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F6A086" w14:textId="6AC95F56" w:rsidR="00A37695" w:rsidRPr="007E3F43" w:rsidRDefault="00A37695" w:rsidP="00A37695">
      <w:pPr>
        <w:spacing w:after="0" w:line="240" w:lineRule="auto"/>
        <w:ind w:firstLine="539"/>
        <w:jc w:val="center"/>
        <w:rPr>
          <w:rFonts w:ascii="Times New Roman" w:hAnsi="Times New Roman" w:cs="Times New Roman"/>
          <w:sz w:val="20"/>
          <w:szCs w:val="20"/>
        </w:rPr>
      </w:pPr>
      <w:r w:rsidRPr="007E3F43">
        <w:rPr>
          <w:rFonts w:ascii="Times New Roman" w:hAnsi="Times New Roman" w:cs="Times New Roman"/>
          <w:b/>
          <w:sz w:val="20"/>
          <w:szCs w:val="20"/>
        </w:rPr>
        <w:t>VIEŠOJI  ĮSTAIGA</w:t>
      </w:r>
      <w:r w:rsidRPr="007E3F43">
        <w:rPr>
          <w:rFonts w:ascii="Times New Roman" w:hAnsi="Times New Roman" w:cs="Times New Roman"/>
          <w:sz w:val="20"/>
          <w:szCs w:val="20"/>
        </w:rPr>
        <w:t xml:space="preserve">  </w:t>
      </w:r>
      <w:r w:rsidR="00821AE8">
        <w:rPr>
          <w:rFonts w:ascii="Times New Roman" w:hAnsi="Times New Roman" w:cs="Times New Roman"/>
          <w:b/>
          <w:sz w:val="20"/>
          <w:szCs w:val="20"/>
        </w:rPr>
        <w:t>RASEINIŲ</w:t>
      </w:r>
      <w:r w:rsidRPr="007E3F43">
        <w:rPr>
          <w:rFonts w:ascii="Times New Roman" w:hAnsi="Times New Roman" w:cs="Times New Roman"/>
          <w:b/>
          <w:sz w:val="20"/>
          <w:szCs w:val="20"/>
        </w:rPr>
        <w:t xml:space="preserve">  LIGONINĖ</w:t>
      </w:r>
    </w:p>
    <w:p w14:paraId="3F792A8B" w14:textId="5A9F1951" w:rsidR="00A37695" w:rsidRPr="007E3F43" w:rsidRDefault="00A37695" w:rsidP="00A37695">
      <w:pPr>
        <w:spacing w:after="0" w:line="240" w:lineRule="auto"/>
        <w:ind w:firstLine="539"/>
        <w:jc w:val="center"/>
        <w:rPr>
          <w:rFonts w:ascii="Times New Roman" w:hAnsi="Times New Roman" w:cs="Times New Roman"/>
          <w:sz w:val="20"/>
          <w:szCs w:val="20"/>
        </w:rPr>
      </w:pPr>
      <w:r w:rsidRPr="007E3F43">
        <w:rPr>
          <w:rFonts w:ascii="Times New Roman" w:hAnsi="Times New Roman" w:cs="Times New Roman"/>
          <w:sz w:val="20"/>
          <w:szCs w:val="20"/>
        </w:rPr>
        <w:t>Duomenys kaupiami ir saugomi juridinių asmenų registre, kodas 1</w:t>
      </w:r>
      <w:r w:rsidR="00821AE8">
        <w:rPr>
          <w:rFonts w:ascii="Times New Roman" w:hAnsi="Times New Roman" w:cs="Times New Roman"/>
          <w:sz w:val="20"/>
          <w:szCs w:val="20"/>
        </w:rPr>
        <w:t>72415942</w:t>
      </w:r>
      <w:r w:rsidRPr="007E3F43">
        <w:rPr>
          <w:rFonts w:ascii="Times New Roman" w:hAnsi="Times New Roman" w:cs="Times New Roman"/>
          <w:sz w:val="20"/>
          <w:szCs w:val="20"/>
        </w:rPr>
        <w:t>,</w:t>
      </w:r>
    </w:p>
    <w:p w14:paraId="2661E5B2" w14:textId="750A48AE" w:rsidR="00A37695" w:rsidRPr="007E3F43" w:rsidRDefault="00821AE8" w:rsidP="00A37695">
      <w:pPr>
        <w:spacing w:after="0" w:line="240" w:lineRule="auto"/>
        <w:ind w:firstLine="539"/>
        <w:jc w:val="center"/>
        <w:rPr>
          <w:rFonts w:ascii="Times New Roman" w:hAnsi="Times New Roman" w:cs="Times New Roman"/>
          <w:color w:val="000000"/>
          <w:sz w:val="20"/>
          <w:szCs w:val="20"/>
        </w:rPr>
      </w:pPr>
      <w:r>
        <w:rPr>
          <w:rFonts w:ascii="Times New Roman" w:hAnsi="Times New Roman" w:cs="Times New Roman"/>
          <w:sz w:val="20"/>
          <w:szCs w:val="20"/>
          <w:u w:val="single"/>
        </w:rPr>
        <w:t>Ligoninės</w:t>
      </w:r>
      <w:r w:rsidR="00A37695" w:rsidRPr="007E3F43">
        <w:rPr>
          <w:rFonts w:ascii="Times New Roman" w:hAnsi="Times New Roman" w:cs="Times New Roman"/>
          <w:sz w:val="20"/>
          <w:szCs w:val="20"/>
          <w:u w:val="single"/>
        </w:rPr>
        <w:t xml:space="preserve"> g. </w:t>
      </w:r>
      <w:r>
        <w:rPr>
          <w:rFonts w:ascii="Times New Roman" w:hAnsi="Times New Roman" w:cs="Times New Roman"/>
          <w:sz w:val="20"/>
          <w:szCs w:val="20"/>
          <w:u w:val="single"/>
        </w:rPr>
        <w:t>4</w:t>
      </w:r>
      <w:r w:rsidR="00A37695" w:rsidRPr="007E3F43">
        <w:rPr>
          <w:rFonts w:ascii="Times New Roman" w:hAnsi="Times New Roman" w:cs="Times New Roman"/>
          <w:sz w:val="20"/>
          <w:szCs w:val="20"/>
          <w:u w:val="single"/>
        </w:rPr>
        <w:t>, LT-</w:t>
      </w:r>
      <w:r>
        <w:rPr>
          <w:rFonts w:ascii="Times New Roman" w:hAnsi="Times New Roman" w:cs="Times New Roman"/>
          <w:sz w:val="20"/>
          <w:szCs w:val="20"/>
          <w:u w:val="single"/>
        </w:rPr>
        <w:t>60127 Raseiniai</w:t>
      </w:r>
      <w:r w:rsidR="00A37695" w:rsidRPr="007E3F43">
        <w:rPr>
          <w:rFonts w:ascii="Times New Roman" w:hAnsi="Times New Roman" w:cs="Times New Roman"/>
          <w:sz w:val="20"/>
          <w:szCs w:val="20"/>
          <w:u w:val="single"/>
        </w:rPr>
        <w:t>, tel.:</w:t>
      </w:r>
      <w:r w:rsidR="002E0EEC" w:rsidRPr="007E3F43">
        <w:rPr>
          <w:rFonts w:ascii="Times New Roman" w:hAnsi="Times New Roman" w:cs="Times New Roman"/>
          <w:sz w:val="20"/>
          <w:szCs w:val="20"/>
          <w:u w:val="single"/>
        </w:rPr>
        <w:t xml:space="preserve"> +370 </w:t>
      </w:r>
      <w:r>
        <w:rPr>
          <w:rFonts w:ascii="Times New Roman" w:hAnsi="Times New Roman" w:cs="Times New Roman"/>
          <w:sz w:val="20"/>
          <w:szCs w:val="20"/>
          <w:u w:val="single"/>
        </w:rPr>
        <w:t>42879050</w:t>
      </w:r>
      <w:r w:rsidR="00A37695" w:rsidRPr="007E3F43">
        <w:rPr>
          <w:rFonts w:ascii="Times New Roman" w:hAnsi="Times New Roman" w:cs="Times New Roman"/>
          <w:sz w:val="20"/>
          <w:szCs w:val="20"/>
          <w:u w:val="single"/>
        </w:rPr>
        <w:t xml:space="preserve">, el. paštas: </w:t>
      </w:r>
      <w:hyperlink r:id="rId11" w:history="1">
        <w:r w:rsidRPr="00BC640D">
          <w:rPr>
            <w:rStyle w:val="Hyperlink"/>
            <w:rFonts w:ascii="Times New Roman" w:hAnsi="Times New Roman" w:cs="Times New Roman"/>
            <w:sz w:val="20"/>
            <w:szCs w:val="20"/>
          </w:rPr>
          <w:t>stacionaras@raseiniuligonine.lt</w:t>
        </w:r>
      </w:hyperlink>
    </w:p>
    <w:sdt>
      <w:sdtPr>
        <w:rPr>
          <w:rFonts w:ascii="Times New Roman" w:hAnsi="Times New Roman" w:cs="Times New Roman"/>
          <w:b/>
          <w:bCs/>
        </w:rPr>
        <w:id w:val="-808551268"/>
        <w:docPartObj>
          <w:docPartGallery w:val="Cover Pages"/>
          <w:docPartUnique/>
        </w:docPartObj>
      </w:sdtPr>
      <w:sdtEndPr>
        <w:rPr>
          <w:b w:val="0"/>
          <w:bCs w:val="0"/>
        </w:rPr>
      </w:sdtEndPr>
      <w:sdtContent>
        <w:p w14:paraId="3F7A1983" w14:textId="0E813B55" w:rsidR="008F5DF0" w:rsidRPr="00D5244C" w:rsidRDefault="008F5DF0" w:rsidP="007E3F43">
          <w:pPr>
            <w:tabs>
              <w:tab w:val="right" w:leader="underscore" w:pos="8640"/>
            </w:tabs>
            <w:spacing w:after="0" w:line="240" w:lineRule="auto"/>
            <w:ind w:left="6379"/>
            <w:rPr>
              <w:rFonts w:ascii="Times New Roman" w:eastAsia="Times New Roman" w:hAnsi="Times New Roman" w:cs="Times New Roman"/>
            </w:rPr>
          </w:pPr>
        </w:p>
        <w:p w14:paraId="1AF8189E" w14:textId="77777777" w:rsidR="0094719A" w:rsidRPr="007E3F43" w:rsidRDefault="0094719A" w:rsidP="0094719A">
          <w:pPr>
            <w:tabs>
              <w:tab w:val="right" w:leader="underscore" w:pos="8640"/>
            </w:tabs>
            <w:spacing w:after="0" w:line="240" w:lineRule="auto"/>
            <w:ind w:left="6379"/>
            <w:rPr>
              <w:rFonts w:ascii="Times New Roman" w:hAnsi="Times New Roman" w:cs="Times New Roman"/>
              <w:sz w:val="20"/>
              <w:szCs w:val="20"/>
            </w:rPr>
          </w:pPr>
          <w:r w:rsidRPr="007E3F43">
            <w:rPr>
              <w:rFonts w:ascii="Times New Roman" w:hAnsi="Times New Roman" w:cs="Times New Roman"/>
              <w:sz w:val="20"/>
              <w:szCs w:val="20"/>
            </w:rPr>
            <w:t>PATVIRTINTA</w:t>
          </w:r>
          <w:r w:rsidRPr="007E3F43">
            <w:rPr>
              <w:rFonts w:ascii="Times New Roman" w:hAnsi="Times New Roman" w:cs="Times New Roman"/>
              <w:sz w:val="20"/>
              <w:szCs w:val="20"/>
            </w:rPr>
            <w:br/>
            <w:t xml:space="preserve">Viešųjų pirkimų komisijos posėdyje </w:t>
          </w:r>
        </w:p>
        <w:p w14:paraId="3AD516B4" w14:textId="6A03CB16" w:rsidR="0094719A" w:rsidRPr="007E3F43" w:rsidRDefault="004F0343" w:rsidP="0094719A">
          <w:pPr>
            <w:tabs>
              <w:tab w:val="right" w:leader="underscore" w:pos="8640"/>
            </w:tabs>
            <w:spacing w:after="0" w:line="240" w:lineRule="auto"/>
            <w:ind w:left="6379"/>
            <w:rPr>
              <w:rFonts w:ascii="Times New Roman" w:hAnsi="Times New Roman" w:cs="Times New Roman"/>
              <w:sz w:val="20"/>
              <w:szCs w:val="20"/>
            </w:rPr>
          </w:pPr>
          <w:r w:rsidRPr="007E3F43">
            <w:rPr>
              <w:rFonts w:ascii="Times New Roman" w:hAnsi="Times New Roman" w:cs="Times New Roman"/>
              <w:sz w:val="20"/>
              <w:szCs w:val="20"/>
            </w:rPr>
            <w:t>202</w:t>
          </w:r>
          <w:r w:rsidR="00821AE8">
            <w:rPr>
              <w:rFonts w:ascii="Times New Roman" w:hAnsi="Times New Roman" w:cs="Times New Roman"/>
              <w:sz w:val="20"/>
              <w:szCs w:val="20"/>
            </w:rPr>
            <w:t>6</w:t>
          </w:r>
          <w:r w:rsidRPr="007E3F43">
            <w:rPr>
              <w:rFonts w:ascii="Times New Roman" w:hAnsi="Times New Roman" w:cs="Times New Roman"/>
              <w:sz w:val="20"/>
              <w:szCs w:val="20"/>
            </w:rPr>
            <w:t>-</w:t>
          </w:r>
          <w:r w:rsidR="00821AE8">
            <w:rPr>
              <w:rFonts w:ascii="Times New Roman" w:hAnsi="Times New Roman" w:cs="Times New Roman"/>
              <w:sz w:val="20"/>
              <w:szCs w:val="20"/>
            </w:rPr>
            <w:t>01</w:t>
          </w:r>
          <w:r w:rsidR="00A33DC8">
            <w:rPr>
              <w:rFonts w:ascii="Times New Roman" w:hAnsi="Times New Roman" w:cs="Times New Roman"/>
              <w:sz w:val="20"/>
              <w:szCs w:val="20"/>
            </w:rPr>
            <w:t>-</w:t>
          </w:r>
          <w:r w:rsidR="00CE1DA8">
            <w:rPr>
              <w:rFonts w:ascii="Times New Roman" w:hAnsi="Times New Roman" w:cs="Times New Roman"/>
              <w:sz w:val="20"/>
              <w:szCs w:val="20"/>
            </w:rPr>
            <w:t>16</w:t>
          </w:r>
          <w:r w:rsidR="00821AE8">
            <w:rPr>
              <w:rFonts w:ascii="Times New Roman" w:hAnsi="Times New Roman" w:cs="Times New Roman"/>
              <w:sz w:val="20"/>
              <w:szCs w:val="20"/>
            </w:rPr>
            <w:t xml:space="preserve"> </w:t>
          </w:r>
          <w:r w:rsidRPr="007E3F43">
            <w:rPr>
              <w:rFonts w:ascii="Times New Roman" w:hAnsi="Times New Roman" w:cs="Times New Roman"/>
              <w:sz w:val="20"/>
              <w:szCs w:val="20"/>
            </w:rPr>
            <w:t xml:space="preserve"> </w:t>
          </w:r>
          <w:r w:rsidR="000E1D23" w:rsidRPr="007E3F43">
            <w:rPr>
              <w:rFonts w:ascii="Times New Roman" w:hAnsi="Times New Roman" w:cs="Times New Roman"/>
              <w:sz w:val="20"/>
              <w:szCs w:val="20"/>
            </w:rPr>
            <w:t xml:space="preserve">protokolu Nr. </w:t>
          </w:r>
          <w:r w:rsidR="00D83C3B" w:rsidRPr="007E3F43">
            <w:rPr>
              <w:rFonts w:ascii="Times New Roman" w:hAnsi="Times New Roman" w:cs="Times New Roman"/>
              <w:sz w:val="20"/>
              <w:szCs w:val="20"/>
            </w:rPr>
            <w:t xml:space="preserve"> </w:t>
          </w:r>
        </w:p>
        <w:p w14:paraId="4BA875EB" w14:textId="77777777" w:rsidR="0094719A" w:rsidRDefault="0094719A" w:rsidP="0094719A">
          <w:pPr>
            <w:tabs>
              <w:tab w:val="center" w:pos="4513"/>
              <w:tab w:val="right" w:pos="9026"/>
            </w:tabs>
            <w:spacing w:after="0" w:line="360" w:lineRule="auto"/>
            <w:jc w:val="center"/>
            <w:rPr>
              <w:rFonts w:ascii="Times New Roman" w:hAnsi="Times New Roman" w:cs="Times New Roman"/>
              <w:b/>
              <w:sz w:val="28"/>
              <w:szCs w:val="28"/>
            </w:rPr>
          </w:pPr>
        </w:p>
        <w:p w14:paraId="7F4FC8B8" w14:textId="3079956C" w:rsidR="008B2B1B" w:rsidRDefault="0094719A" w:rsidP="008B2B1B">
          <w:pPr>
            <w:widowControl w:val="0"/>
            <w:tabs>
              <w:tab w:val="left" w:pos="1440"/>
              <w:tab w:val="left" w:pos="1620"/>
              <w:tab w:val="left" w:pos="2880"/>
              <w:tab w:val="left" w:pos="3240"/>
            </w:tabs>
            <w:spacing w:after="0" w:line="240" w:lineRule="auto"/>
            <w:jc w:val="center"/>
            <w:rPr>
              <w:rFonts w:ascii="Times New Roman" w:hAnsi="Times New Roman" w:cs="Times New Roman"/>
              <w:b/>
              <w:sz w:val="24"/>
              <w:szCs w:val="24"/>
            </w:rPr>
          </w:pPr>
          <w:r w:rsidRPr="007860CE">
            <w:rPr>
              <w:rFonts w:ascii="Times New Roman" w:hAnsi="Times New Roman" w:cs="Times New Roman"/>
              <w:b/>
              <w:sz w:val="24"/>
              <w:szCs w:val="24"/>
            </w:rPr>
            <w:t xml:space="preserve">VIEŠOJO PIRKIMO ATVIRO KONKURSO </w:t>
          </w:r>
          <w:r w:rsidR="00F3362B" w:rsidRPr="007860CE">
            <w:rPr>
              <w:rFonts w:ascii="Times New Roman" w:hAnsi="Times New Roman" w:cs="Times New Roman"/>
              <w:b/>
              <w:sz w:val="24"/>
              <w:szCs w:val="24"/>
            </w:rPr>
            <w:t>(</w:t>
          </w:r>
          <w:r w:rsidR="00821AE8">
            <w:rPr>
              <w:rFonts w:ascii="Times New Roman" w:hAnsi="Times New Roman" w:cs="Times New Roman"/>
              <w:b/>
              <w:sz w:val="24"/>
              <w:szCs w:val="24"/>
            </w:rPr>
            <w:t>SUPAPRASTINTO ATVIRO</w:t>
          </w:r>
          <w:r w:rsidR="00F3362B" w:rsidRPr="007860CE">
            <w:rPr>
              <w:rFonts w:ascii="Times New Roman" w:hAnsi="Times New Roman" w:cs="Times New Roman"/>
              <w:b/>
              <w:sz w:val="24"/>
              <w:szCs w:val="24"/>
            </w:rPr>
            <w:t xml:space="preserve"> PIRKIMO) </w:t>
          </w:r>
          <w:r w:rsidRPr="007860CE">
            <w:rPr>
              <w:rFonts w:ascii="Times New Roman" w:hAnsi="Times New Roman" w:cs="Times New Roman"/>
              <w:b/>
              <w:sz w:val="24"/>
              <w:szCs w:val="24"/>
            </w:rPr>
            <w:t>„</w:t>
          </w:r>
          <w:r w:rsidR="00FC74BA" w:rsidRPr="00A149B4">
            <w:rPr>
              <w:rFonts w:ascii="Times New Roman" w:hAnsi="Times New Roman" w:cs="Times New Roman"/>
              <w:b/>
              <w:color w:val="00241A"/>
              <w:sz w:val="24"/>
              <w:szCs w:val="24"/>
              <w:shd w:val="clear" w:color="auto" w:fill="FFFFFF"/>
            </w:rPr>
            <w:t>INFORMACINĖS SISTEMOS ESIS PRIEŽIŪROS</w:t>
          </w:r>
          <w:r w:rsidR="005C7946">
            <w:rPr>
              <w:rFonts w:ascii="Times New Roman" w:hAnsi="Times New Roman" w:cs="Times New Roman"/>
              <w:b/>
              <w:color w:val="00241A"/>
              <w:sz w:val="24"/>
              <w:szCs w:val="24"/>
              <w:shd w:val="clear" w:color="auto" w:fill="FFFFFF"/>
            </w:rPr>
            <w:t xml:space="preserve"> </w:t>
          </w:r>
          <w:r w:rsidR="00FC74BA" w:rsidRPr="00A149B4">
            <w:rPr>
              <w:rFonts w:ascii="Times New Roman" w:hAnsi="Times New Roman" w:cs="Times New Roman"/>
              <w:b/>
              <w:color w:val="00241A"/>
              <w:sz w:val="24"/>
              <w:szCs w:val="24"/>
              <w:shd w:val="clear" w:color="auto" w:fill="FFFFFF"/>
            </w:rPr>
            <w:t>IR NAUDOTOJŲ KONSULTAVIMO PASLAUGŲ KONSOLIDUOTAS PIRKIMAS</w:t>
          </w:r>
          <w:r w:rsidR="008B2B1B" w:rsidRPr="007860CE">
            <w:rPr>
              <w:rFonts w:ascii="Times New Roman" w:hAnsi="Times New Roman" w:cs="Times New Roman"/>
              <w:b/>
              <w:sz w:val="24"/>
              <w:szCs w:val="24"/>
            </w:rPr>
            <w:t xml:space="preserve">“ </w:t>
          </w:r>
          <w:r w:rsidR="007860CE" w:rsidRPr="007860CE">
            <w:rPr>
              <w:rFonts w:ascii="Times New Roman" w:hAnsi="Times New Roman" w:cs="Times New Roman"/>
              <w:b/>
              <w:sz w:val="24"/>
              <w:szCs w:val="24"/>
            </w:rPr>
            <w:t>SPECIALIOS</w:t>
          </w:r>
          <w:r w:rsidR="008B2B1B" w:rsidRPr="007860CE">
            <w:rPr>
              <w:rFonts w:ascii="Times New Roman" w:hAnsi="Times New Roman" w:cs="Times New Roman"/>
              <w:b/>
              <w:sz w:val="24"/>
              <w:szCs w:val="24"/>
            </w:rPr>
            <w:t xml:space="preserve"> SĄLYGOS</w:t>
          </w:r>
        </w:p>
        <w:p w14:paraId="169D7FF4" w14:textId="77777777" w:rsidR="00FE07C4" w:rsidRPr="007860CE" w:rsidRDefault="00FE07C4" w:rsidP="008B2B1B">
          <w:pPr>
            <w:widowControl w:val="0"/>
            <w:tabs>
              <w:tab w:val="left" w:pos="1440"/>
              <w:tab w:val="left" w:pos="1620"/>
              <w:tab w:val="left" w:pos="2880"/>
              <w:tab w:val="left" w:pos="3240"/>
            </w:tabs>
            <w:spacing w:after="0" w:line="240" w:lineRule="auto"/>
            <w:jc w:val="center"/>
            <w:rPr>
              <w:rFonts w:ascii="Times New Roman" w:hAnsi="Times New Roman" w:cs="Times New Roman"/>
              <w:b/>
              <w:sz w:val="24"/>
              <w:szCs w:val="24"/>
            </w:rPr>
          </w:pPr>
        </w:p>
        <w:p w14:paraId="7350A7E2" w14:textId="78457EBC" w:rsidR="00D526C8" w:rsidRDefault="00D526C8" w:rsidP="004E4612">
          <w:pPr>
            <w:spacing w:after="120" w:line="20" w:lineRule="atLeast"/>
            <w:contextualSpacing/>
            <w:jc w:val="center"/>
            <w:rPr>
              <w:rFonts w:ascii="Times New Roman" w:hAnsi="Times New Roman" w:cs="Times New Roman"/>
            </w:rPr>
          </w:pPr>
        </w:p>
        <w:p w14:paraId="2E473C44" w14:textId="77777777" w:rsidR="0067193D" w:rsidRDefault="0067193D" w:rsidP="004E4612">
          <w:pPr>
            <w:spacing w:after="120" w:line="20" w:lineRule="atLeast"/>
            <w:contextualSpacing/>
            <w:jc w:val="center"/>
            <w:rPr>
              <w:rFonts w:ascii="Times New Roman" w:hAnsi="Times New Roman" w:cs="Times New Roman"/>
            </w:rPr>
          </w:pPr>
        </w:p>
        <w:p w14:paraId="0F1105DA" w14:textId="77777777" w:rsidR="0067193D" w:rsidRPr="00D5244C" w:rsidRDefault="0067193D" w:rsidP="004E4612">
          <w:pPr>
            <w:spacing w:after="120" w:line="20" w:lineRule="atLeast"/>
            <w:contextualSpacing/>
            <w:jc w:val="center"/>
            <w:rPr>
              <w:rFonts w:ascii="Times New Roman" w:hAnsi="Times New Roman" w:cs="Times New Roman"/>
            </w:rPr>
          </w:pPr>
        </w:p>
        <w:sdt>
          <w:sdtPr>
            <w:rPr>
              <w:rFonts w:ascii="Times New Roman" w:eastAsiaTheme="minorEastAsia" w:hAnsi="Times New Roman" w:cs="Times New Roman"/>
              <w:b/>
              <w:bCs/>
              <w:smallCaps/>
              <w:color w:val="auto"/>
              <w:sz w:val="21"/>
              <w:szCs w:val="21"/>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D5244C" w:rsidRDefault="001C24BC" w:rsidP="004E4612">
              <w:pPr>
                <w:pStyle w:val="TOCHeading"/>
                <w:spacing w:before="0" w:line="20" w:lineRule="atLeast"/>
                <w:ind w:left="432" w:hanging="432"/>
                <w:contextualSpacing/>
                <w:rPr>
                  <w:rFonts w:ascii="Times New Roman" w:hAnsi="Times New Roman" w:cs="Times New Roman"/>
                  <w:color w:val="auto"/>
                  <w:sz w:val="21"/>
                  <w:szCs w:val="21"/>
                </w:rPr>
              </w:pPr>
              <w:r w:rsidRPr="00D5244C">
                <w:rPr>
                  <w:rFonts w:ascii="Times New Roman" w:hAnsi="Times New Roman" w:cs="Times New Roman"/>
                  <w:color w:val="auto"/>
                  <w:sz w:val="21"/>
                  <w:szCs w:val="21"/>
                </w:rPr>
                <w:t>TURINYS</w:t>
              </w:r>
            </w:p>
            <w:p w14:paraId="5C884616" w14:textId="310F1053" w:rsidR="0074475B" w:rsidRPr="00D5244C" w:rsidRDefault="001C24BC" w:rsidP="007E0A9D">
              <w:pPr>
                <w:pStyle w:val="TOC1"/>
                <w:rPr>
                  <w:rFonts w:ascii="Times New Roman" w:hAnsi="Times New Roman" w:cs="Times New Roman"/>
                  <w:noProof/>
                  <w:lang w:val="en-US" w:eastAsia="en-US"/>
                </w:rPr>
              </w:pPr>
              <w:r w:rsidRPr="00D5244C">
                <w:rPr>
                  <w:rFonts w:ascii="Times New Roman" w:hAnsi="Times New Roman" w:cs="Times New Roman"/>
                  <w:shd w:val="clear" w:color="auto" w:fill="E6E6E6"/>
                </w:rPr>
                <w:fldChar w:fldCharType="begin"/>
              </w:r>
              <w:r w:rsidRPr="00D5244C">
                <w:rPr>
                  <w:rFonts w:ascii="Times New Roman" w:hAnsi="Times New Roman" w:cs="Times New Roman"/>
                </w:rPr>
                <w:instrText xml:space="preserve"> TOC \o "1-3" \h \z \u </w:instrText>
              </w:r>
              <w:r w:rsidRPr="00D5244C">
                <w:rPr>
                  <w:rFonts w:ascii="Times New Roman" w:hAnsi="Times New Roman" w:cs="Times New Roman"/>
                  <w:shd w:val="clear" w:color="auto" w:fill="E6E6E6"/>
                </w:rPr>
                <w:fldChar w:fldCharType="separate"/>
              </w:r>
              <w:hyperlink w:anchor="_Toc126333928" w:history="1">
                <w:r w:rsidR="0074475B" w:rsidRPr="00D5244C">
                  <w:rPr>
                    <w:rStyle w:val="Hyperlink"/>
                    <w:rFonts w:ascii="Times New Roman" w:hAnsi="Times New Roman" w:cs="Times New Roman"/>
                    <w:noProof/>
                  </w:rPr>
                  <w:t>1.</w:t>
                </w:r>
                <w:r w:rsidR="0074475B" w:rsidRPr="00D5244C">
                  <w:rPr>
                    <w:rFonts w:ascii="Times New Roman" w:hAnsi="Times New Roman" w:cs="Times New Roman"/>
                    <w:noProof/>
                    <w:lang w:val="en-US" w:eastAsia="en-US"/>
                  </w:rPr>
                  <w:tab/>
                </w:r>
                <w:r w:rsidR="0074475B" w:rsidRPr="00D5244C">
                  <w:rPr>
                    <w:rStyle w:val="Hyperlink"/>
                    <w:rFonts w:ascii="Times New Roman" w:hAnsi="Times New Roman" w:cs="Times New Roman"/>
                    <w:noProof/>
                  </w:rPr>
                  <w:t>Bendra informacija</w:t>
                </w:r>
                <w:r w:rsidR="0074475B" w:rsidRPr="00D5244C">
                  <w:rPr>
                    <w:rFonts w:ascii="Times New Roman" w:hAnsi="Times New Roman" w:cs="Times New Roman"/>
                    <w:noProof/>
                    <w:webHidden/>
                  </w:rPr>
                  <w:tab/>
                </w:r>
                <w:r w:rsidR="0074475B" w:rsidRPr="00D5244C">
                  <w:rPr>
                    <w:rFonts w:ascii="Times New Roman" w:hAnsi="Times New Roman" w:cs="Times New Roman"/>
                    <w:noProof/>
                    <w:webHidden/>
                  </w:rPr>
                  <w:fldChar w:fldCharType="begin"/>
                </w:r>
                <w:r w:rsidR="0074475B" w:rsidRPr="00D5244C">
                  <w:rPr>
                    <w:rFonts w:ascii="Times New Roman" w:hAnsi="Times New Roman" w:cs="Times New Roman"/>
                    <w:noProof/>
                    <w:webHidden/>
                  </w:rPr>
                  <w:instrText xml:space="preserve"> PAGEREF _Toc126333928 \h </w:instrText>
                </w:r>
                <w:r w:rsidR="0074475B" w:rsidRPr="00D5244C">
                  <w:rPr>
                    <w:rFonts w:ascii="Times New Roman" w:hAnsi="Times New Roman" w:cs="Times New Roman"/>
                    <w:noProof/>
                    <w:webHidden/>
                  </w:rPr>
                </w:r>
                <w:r w:rsidR="0074475B" w:rsidRPr="00D5244C">
                  <w:rPr>
                    <w:rFonts w:ascii="Times New Roman" w:hAnsi="Times New Roman" w:cs="Times New Roman"/>
                    <w:noProof/>
                    <w:webHidden/>
                  </w:rPr>
                  <w:fldChar w:fldCharType="separate"/>
                </w:r>
                <w:r w:rsidR="00374394" w:rsidRPr="00D5244C">
                  <w:rPr>
                    <w:rFonts w:ascii="Times New Roman" w:hAnsi="Times New Roman" w:cs="Times New Roman"/>
                    <w:noProof/>
                    <w:webHidden/>
                  </w:rPr>
                  <w:t>1</w:t>
                </w:r>
                <w:r w:rsidR="0074475B" w:rsidRPr="00D5244C">
                  <w:rPr>
                    <w:rFonts w:ascii="Times New Roman" w:hAnsi="Times New Roman" w:cs="Times New Roman"/>
                    <w:noProof/>
                    <w:webHidden/>
                  </w:rPr>
                  <w:fldChar w:fldCharType="end"/>
                </w:r>
              </w:hyperlink>
            </w:p>
            <w:p w14:paraId="72F5B133" w14:textId="45079789" w:rsidR="0074475B" w:rsidRPr="00D5244C" w:rsidRDefault="0074475B" w:rsidP="007E0A9D">
              <w:pPr>
                <w:pStyle w:val="TOC1"/>
                <w:rPr>
                  <w:rFonts w:ascii="Times New Roman" w:hAnsi="Times New Roman" w:cs="Times New Roman"/>
                  <w:noProof/>
                  <w:lang w:val="en-US" w:eastAsia="en-US"/>
                </w:rPr>
              </w:pPr>
              <w:hyperlink w:anchor="_Toc126333929" w:history="1">
                <w:r w:rsidRPr="00D5244C">
                  <w:rPr>
                    <w:rStyle w:val="Hyperlink"/>
                    <w:rFonts w:ascii="Times New Roman" w:hAnsi="Times New Roman" w:cs="Times New Roman"/>
                    <w:noProof/>
                  </w:rPr>
                  <w:t xml:space="preserve">2. </w:t>
                </w:r>
                <w:r w:rsidR="007E0A9D" w:rsidRPr="00D5244C">
                  <w:rPr>
                    <w:rStyle w:val="Hyperlink"/>
                    <w:rFonts w:ascii="Times New Roman" w:hAnsi="Times New Roman" w:cs="Times New Roman"/>
                    <w:noProof/>
                  </w:rPr>
                  <w:t xml:space="preserve"> </w:t>
                </w:r>
                <w:r w:rsidRPr="00D5244C">
                  <w:rPr>
                    <w:rStyle w:val="Hyperlink"/>
                    <w:rFonts w:ascii="Times New Roman" w:hAnsi="Times New Roman" w:cs="Times New Roman"/>
                    <w:noProof/>
                  </w:rPr>
                  <w:t>Pirkimo objektas</w:t>
                </w:r>
                <w:r w:rsidRPr="00D5244C">
                  <w:rPr>
                    <w:rFonts w:ascii="Times New Roman" w:hAnsi="Times New Roman" w:cs="Times New Roman"/>
                    <w:noProof/>
                    <w:webHidden/>
                  </w:rPr>
                  <w:tab/>
                </w:r>
                <w:r w:rsidRPr="00D5244C">
                  <w:rPr>
                    <w:rFonts w:ascii="Times New Roman" w:hAnsi="Times New Roman" w:cs="Times New Roman"/>
                    <w:noProof/>
                    <w:webHidden/>
                  </w:rPr>
                  <w:fldChar w:fldCharType="begin"/>
                </w:r>
                <w:r w:rsidRPr="00D5244C">
                  <w:rPr>
                    <w:rFonts w:ascii="Times New Roman" w:hAnsi="Times New Roman" w:cs="Times New Roman"/>
                    <w:noProof/>
                    <w:webHidden/>
                  </w:rPr>
                  <w:instrText xml:space="preserve"> PAGEREF _Toc126333929 \h </w:instrText>
                </w:r>
                <w:r w:rsidRPr="00D5244C">
                  <w:rPr>
                    <w:rFonts w:ascii="Times New Roman" w:hAnsi="Times New Roman" w:cs="Times New Roman"/>
                    <w:noProof/>
                    <w:webHidden/>
                  </w:rPr>
                </w:r>
                <w:r w:rsidRPr="00D5244C">
                  <w:rPr>
                    <w:rFonts w:ascii="Times New Roman" w:hAnsi="Times New Roman" w:cs="Times New Roman"/>
                    <w:noProof/>
                    <w:webHidden/>
                  </w:rPr>
                  <w:fldChar w:fldCharType="separate"/>
                </w:r>
                <w:r w:rsidR="00374394" w:rsidRPr="00D5244C">
                  <w:rPr>
                    <w:rFonts w:ascii="Times New Roman" w:hAnsi="Times New Roman" w:cs="Times New Roman"/>
                    <w:noProof/>
                    <w:webHidden/>
                  </w:rPr>
                  <w:t>1</w:t>
                </w:r>
                <w:r w:rsidRPr="00D5244C">
                  <w:rPr>
                    <w:rFonts w:ascii="Times New Roman" w:hAnsi="Times New Roman" w:cs="Times New Roman"/>
                    <w:noProof/>
                    <w:webHidden/>
                  </w:rPr>
                  <w:fldChar w:fldCharType="end"/>
                </w:r>
              </w:hyperlink>
            </w:p>
            <w:p w14:paraId="569BF15B" w14:textId="61713A76" w:rsidR="0074475B" w:rsidRPr="00D5244C" w:rsidRDefault="0074475B" w:rsidP="007E0A9D">
              <w:pPr>
                <w:pStyle w:val="TOC1"/>
                <w:rPr>
                  <w:rFonts w:ascii="Times New Roman" w:hAnsi="Times New Roman" w:cs="Times New Roman"/>
                  <w:noProof/>
                  <w:lang w:val="en-US" w:eastAsia="en-US"/>
                </w:rPr>
              </w:pPr>
              <w:hyperlink w:anchor="_Toc126333930" w:history="1">
                <w:r w:rsidRPr="00D5244C">
                  <w:rPr>
                    <w:rStyle w:val="Hyperlink"/>
                    <w:rFonts w:ascii="Times New Roman" w:hAnsi="Times New Roman" w:cs="Times New Roman"/>
                    <w:noProof/>
                  </w:rPr>
                  <w:t xml:space="preserve">3. </w:t>
                </w:r>
                <w:r w:rsidR="007E0A9D" w:rsidRPr="00D5244C">
                  <w:rPr>
                    <w:rStyle w:val="Hyperlink"/>
                    <w:rFonts w:ascii="Times New Roman" w:hAnsi="Times New Roman" w:cs="Times New Roman"/>
                    <w:noProof/>
                  </w:rPr>
                  <w:t xml:space="preserve"> </w:t>
                </w:r>
                <w:r w:rsidRPr="00D5244C">
                  <w:rPr>
                    <w:rStyle w:val="Hyperlink"/>
                    <w:rFonts w:ascii="Times New Roman" w:hAnsi="Times New Roman" w:cs="Times New Roman"/>
                    <w:noProof/>
                  </w:rPr>
                  <w:t>Susitikimai su tiekėjais ir objekto apžiūra</w:t>
                </w:r>
                <w:r w:rsidRPr="00D5244C">
                  <w:rPr>
                    <w:rFonts w:ascii="Times New Roman" w:hAnsi="Times New Roman" w:cs="Times New Roman"/>
                    <w:noProof/>
                    <w:webHidden/>
                  </w:rPr>
                  <w:tab/>
                </w:r>
                <w:r w:rsidRPr="00D5244C">
                  <w:rPr>
                    <w:rFonts w:ascii="Times New Roman" w:hAnsi="Times New Roman" w:cs="Times New Roman"/>
                    <w:noProof/>
                    <w:webHidden/>
                  </w:rPr>
                  <w:fldChar w:fldCharType="begin"/>
                </w:r>
                <w:r w:rsidRPr="00D5244C">
                  <w:rPr>
                    <w:rFonts w:ascii="Times New Roman" w:hAnsi="Times New Roman" w:cs="Times New Roman"/>
                    <w:noProof/>
                    <w:webHidden/>
                  </w:rPr>
                  <w:instrText xml:space="preserve"> PAGEREF _Toc126333930 \h </w:instrText>
                </w:r>
                <w:r w:rsidRPr="00D5244C">
                  <w:rPr>
                    <w:rFonts w:ascii="Times New Roman" w:hAnsi="Times New Roman" w:cs="Times New Roman"/>
                    <w:noProof/>
                    <w:webHidden/>
                  </w:rPr>
                </w:r>
                <w:r w:rsidRPr="00D5244C">
                  <w:rPr>
                    <w:rFonts w:ascii="Times New Roman" w:hAnsi="Times New Roman" w:cs="Times New Roman"/>
                    <w:noProof/>
                    <w:webHidden/>
                  </w:rPr>
                  <w:fldChar w:fldCharType="separate"/>
                </w:r>
                <w:r w:rsidR="00374394" w:rsidRPr="00D5244C">
                  <w:rPr>
                    <w:rFonts w:ascii="Times New Roman" w:hAnsi="Times New Roman" w:cs="Times New Roman"/>
                    <w:noProof/>
                    <w:webHidden/>
                  </w:rPr>
                  <w:t>1</w:t>
                </w:r>
                <w:r w:rsidRPr="00D5244C">
                  <w:rPr>
                    <w:rFonts w:ascii="Times New Roman" w:hAnsi="Times New Roman" w:cs="Times New Roman"/>
                    <w:noProof/>
                    <w:webHidden/>
                  </w:rPr>
                  <w:fldChar w:fldCharType="end"/>
                </w:r>
              </w:hyperlink>
            </w:p>
            <w:p w14:paraId="37870567" w14:textId="618EB0BA" w:rsidR="0074475B" w:rsidRPr="00D5244C" w:rsidRDefault="0074475B" w:rsidP="007E0A9D">
              <w:pPr>
                <w:pStyle w:val="TOC1"/>
                <w:rPr>
                  <w:rFonts w:ascii="Times New Roman" w:hAnsi="Times New Roman" w:cs="Times New Roman"/>
                  <w:noProof/>
                  <w:lang w:val="en-US" w:eastAsia="en-US"/>
                </w:rPr>
              </w:pPr>
              <w:hyperlink w:anchor="_Toc126333931" w:history="1">
                <w:r w:rsidRPr="00D5244C">
                  <w:rPr>
                    <w:rStyle w:val="Hyperlink"/>
                    <w:rFonts w:ascii="Times New Roman" w:hAnsi="Times New Roman" w:cs="Times New Roman"/>
                    <w:noProof/>
                  </w:rPr>
                  <w:t xml:space="preserve">4. </w:t>
                </w:r>
                <w:r w:rsidR="007E0A9D" w:rsidRPr="00D5244C">
                  <w:rPr>
                    <w:rStyle w:val="Hyperlink"/>
                    <w:rFonts w:ascii="Times New Roman" w:hAnsi="Times New Roman" w:cs="Times New Roman"/>
                    <w:noProof/>
                  </w:rPr>
                  <w:t xml:space="preserve"> </w:t>
                </w:r>
                <w:r w:rsidRPr="00D5244C">
                  <w:rPr>
                    <w:rStyle w:val="Hyperlink"/>
                    <w:rFonts w:ascii="Times New Roman" w:hAnsi="Times New Roman" w:cs="Times New Roman"/>
                    <w:noProof/>
                  </w:rPr>
                  <w:t>Tiekėjų pašalinimo pagrindai ir kvalifikacijos reikalavimai</w:t>
                </w:r>
                <w:r w:rsidRPr="00D5244C">
                  <w:rPr>
                    <w:rFonts w:ascii="Times New Roman" w:hAnsi="Times New Roman" w:cs="Times New Roman"/>
                    <w:noProof/>
                    <w:webHidden/>
                  </w:rPr>
                  <w:tab/>
                </w:r>
                <w:r w:rsidRPr="00D5244C">
                  <w:rPr>
                    <w:rFonts w:ascii="Times New Roman" w:hAnsi="Times New Roman" w:cs="Times New Roman"/>
                    <w:noProof/>
                    <w:webHidden/>
                  </w:rPr>
                  <w:fldChar w:fldCharType="begin"/>
                </w:r>
                <w:r w:rsidRPr="00D5244C">
                  <w:rPr>
                    <w:rFonts w:ascii="Times New Roman" w:hAnsi="Times New Roman" w:cs="Times New Roman"/>
                    <w:noProof/>
                    <w:webHidden/>
                  </w:rPr>
                  <w:instrText xml:space="preserve"> PAGEREF _Toc126333931 \h </w:instrText>
                </w:r>
                <w:r w:rsidRPr="00D5244C">
                  <w:rPr>
                    <w:rFonts w:ascii="Times New Roman" w:hAnsi="Times New Roman" w:cs="Times New Roman"/>
                    <w:noProof/>
                    <w:webHidden/>
                  </w:rPr>
                </w:r>
                <w:r w:rsidRPr="00D5244C">
                  <w:rPr>
                    <w:rFonts w:ascii="Times New Roman" w:hAnsi="Times New Roman" w:cs="Times New Roman"/>
                    <w:noProof/>
                    <w:webHidden/>
                  </w:rPr>
                  <w:fldChar w:fldCharType="separate"/>
                </w:r>
                <w:r w:rsidR="00374394" w:rsidRPr="00D5244C">
                  <w:rPr>
                    <w:rFonts w:ascii="Times New Roman" w:hAnsi="Times New Roman" w:cs="Times New Roman"/>
                    <w:noProof/>
                    <w:webHidden/>
                  </w:rPr>
                  <w:t>1</w:t>
                </w:r>
                <w:r w:rsidRPr="00D5244C">
                  <w:rPr>
                    <w:rFonts w:ascii="Times New Roman" w:hAnsi="Times New Roman" w:cs="Times New Roman"/>
                    <w:noProof/>
                    <w:webHidden/>
                  </w:rPr>
                  <w:fldChar w:fldCharType="end"/>
                </w:r>
              </w:hyperlink>
            </w:p>
            <w:p w14:paraId="51E715FC" w14:textId="4A63789F" w:rsidR="0074475B" w:rsidRPr="00D5244C" w:rsidRDefault="0074475B" w:rsidP="007E0A9D">
              <w:pPr>
                <w:pStyle w:val="TOC1"/>
                <w:rPr>
                  <w:rFonts w:ascii="Times New Roman" w:hAnsi="Times New Roman" w:cs="Times New Roman"/>
                  <w:noProof/>
                  <w:lang w:val="en-US" w:eastAsia="en-US"/>
                </w:rPr>
              </w:pPr>
              <w:hyperlink w:anchor="_Toc126333932" w:history="1">
                <w:r w:rsidRPr="00D5244C">
                  <w:rPr>
                    <w:rStyle w:val="Hyperlink"/>
                    <w:rFonts w:ascii="Times New Roman" w:hAnsi="Times New Roman" w:cs="Times New Roman"/>
                    <w:noProof/>
                  </w:rPr>
                  <w:t>5.  Reikalavimai, susiję su nacionaliniu saugumu</w:t>
                </w:r>
                <w:r w:rsidRPr="00D5244C">
                  <w:rPr>
                    <w:rFonts w:ascii="Times New Roman" w:hAnsi="Times New Roman" w:cs="Times New Roman"/>
                    <w:noProof/>
                    <w:webHidden/>
                  </w:rPr>
                  <w:tab/>
                </w:r>
                <w:r w:rsidRPr="00D5244C">
                  <w:rPr>
                    <w:rFonts w:ascii="Times New Roman" w:hAnsi="Times New Roman" w:cs="Times New Roman"/>
                    <w:noProof/>
                    <w:webHidden/>
                  </w:rPr>
                  <w:fldChar w:fldCharType="begin"/>
                </w:r>
                <w:r w:rsidRPr="00D5244C">
                  <w:rPr>
                    <w:rFonts w:ascii="Times New Roman" w:hAnsi="Times New Roman" w:cs="Times New Roman"/>
                    <w:noProof/>
                    <w:webHidden/>
                  </w:rPr>
                  <w:instrText xml:space="preserve"> PAGEREF _Toc126333932 \h </w:instrText>
                </w:r>
                <w:r w:rsidRPr="00D5244C">
                  <w:rPr>
                    <w:rFonts w:ascii="Times New Roman" w:hAnsi="Times New Roman" w:cs="Times New Roman"/>
                    <w:noProof/>
                    <w:webHidden/>
                  </w:rPr>
                </w:r>
                <w:r w:rsidRPr="00D5244C">
                  <w:rPr>
                    <w:rFonts w:ascii="Times New Roman" w:hAnsi="Times New Roman" w:cs="Times New Roman"/>
                    <w:noProof/>
                    <w:webHidden/>
                  </w:rPr>
                  <w:fldChar w:fldCharType="separate"/>
                </w:r>
                <w:r w:rsidR="00374394" w:rsidRPr="00D5244C">
                  <w:rPr>
                    <w:rFonts w:ascii="Times New Roman" w:hAnsi="Times New Roman" w:cs="Times New Roman"/>
                    <w:noProof/>
                    <w:webHidden/>
                  </w:rPr>
                  <w:t>2</w:t>
                </w:r>
                <w:r w:rsidRPr="00D5244C">
                  <w:rPr>
                    <w:rFonts w:ascii="Times New Roman" w:hAnsi="Times New Roman" w:cs="Times New Roman"/>
                    <w:noProof/>
                    <w:webHidden/>
                  </w:rPr>
                  <w:fldChar w:fldCharType="end"/>
                </w:r>
              </w:hyperlink>
            </w:p>
            <w:p w14:paraId="29434F06" w14:textId="46D08DE5" w:rsidR="0074475B" w:rsidRPr="00D5244C" w:rsidRDefault="0074475B" w:rsidP="007E0A9D">
              <w:pPr>
                <w:pStyle w:val="TOC1"/>
                <w:rPr>
                  <w:rFonts w:ascii="Times New Roman" w:hAnsi="Times New Roman" w:cs="Times New Roman"/>
                  <w:noProof/>
                  <w:lang w:val="en-US" w:eastAsia="en-US"/>
                </w:rPr>
              </w:pPr>
              <w:hyperlink w:anchor="_Toc126333933" w:history="1">
                <w:r w:rsidRPr="00D5244C">
                  <w:rPr>
                    <w:rStyle w:val="Hyperlink"/>
                    <w:rFonts w:ascii="Times New Roman" w:hAnsi="Times New Roman" w:cs="Times New Roman"/>
                    <w:noProof/>
                  </w:rPr>
                  <w:t>6.  Specialieji reikalavimai pasiūlymų rengimui ir pateikimui</w:t>
                </w:r>
                <w:r w:rsidRPr="00D5244C">
                  <w:rPr>
                    <w:rFonts w:ascii="Times New Roman" w:hAnsi="Times New Roman" w:cs="Times New Roman"/>
                    <w:noProof/>
                    <w:webHidden/>
                  </w:rPr>
                  <w:tab/>
                </w:r>
                <w:r w:rsidRPr="00D5244C">
                  <w:rPr>
                    <w:rFonts w:ascii="Times New Roman" w:hAnsi="Times New Roman" w:cs="Times New Roman"/>
                    <w:noProof/>
                    <w:webHidden/>
                  </w:rPr>
                  <w:fldChar w:fldCharType="begin"/>
                </w:r>
                <w:r w:rsidRPr="00D5244C">
                  <w:rPr>
                    <w:rFonts w:ascii="Times New Roman" w:hAnsi="Times New Roman" w:cs="Times New Roman"/>
                    <w:noProof/>
                    <w:webHidden/>
                  </w:rPr>
                  <w:instrText xml:space="preserve"> PAGEREF _Toc126333933 \h </w:instrText>
                </w:r>
                <w:r w:rsidRPr="00D5244C">
                  <w:rPr>
                    <w:rFonts w:ascii="Times New Roman" w:hAnsi="Times New Roman" w:cs="Times New Roman"/>
                    <w:noProof/>
                    <w:webHidden/>
                  </w:rPr>
                </w:r>
                <w:r w:rsidRPr="00D5244C">
                  <w:rPr>
                    <w:rFonts w:ascii="Times New Roman" w:hAnsi="Times New Roman" w:cs="Times New Roman"/>
                    <w:noProof/>
                    <w:webHidden/>
                  </w:rPr>
                  <w:fldChar w:fldCharType="separate"/>
                </w:r>
                <w:r w:rsidR="00374394" w:rsidRPr="00D5244C">
                  <w:rPr>
                    <w:rFonts w:ascii="Times New Roman" w:hAnsi="Times New Roman" w:cs="Times New Roman"/>
                    <w:noProof/>
                    <w:webHidden/>
                  </w:rPr>
                  <w:t>3</w:t>
                </w:r>
                <w:r w:rsidRPr="00D5244C">
                  <w:rPr>
                    <w:rFonts w:ascii="Times New Roman" w:hAnsi="Times New Roman" w:cs="Times New Roman"/>
                    <w:noProof/>
                    <w:webHidden/>
                  </w:rPr>
                  <w:fldChar w:fldCharType="end"/>
                </w:r>
              </w:hyperlink>
            </w:p>
            <w:p w14:paraId="163B50EE" w14:textId="4247831C" w:rsidR="0074475B" w:rsidRPr="00D5244C" w:rsidRDefault="0074475B" w:rsidP="007E0A9D">
              <w:pPr>
                <w:pStyle w:val="TOC1"/>
                <w:rPr>
                  <w:rFonts w:ascii="Times New Roman" w:hAnsi="Times New Roman" w:cs="Times New Roman"/>
                  <w:noProof/>
                  <w:lang w:val="en-US" w:eastAsia="en-US"/>
                </w:rPr>
              </w:pPr>
              <w:hyperlink w:anchor="_Toc126333934" w:history="1">
                <w:r w:rsidRPr="00D5244C">
                  <w:rPr>
                    <w:rStyle w:val="Hyperlink"/>
                    <w:rFonts w:ascii="Times New Roman" w:eastAsia="Calibri" w:hAnsi="Times New Roman" w:cs="Times New Roman"/>
                    <w:noProof/>
                  </w:rPr>
                  <w:t>7.</w:t>
                </w:r>
                <w:r w:rsidRPr="00D5244C">
                  <w:rPr>
                    <w:rFonts w:ascii="Times New Roman" w:hAnsi="Times New Roman" w:cs="Times New Roman"/>
                    <w:noProof/>
                    <w:lang w:val="en-US" w:eastAsia="en-US"/>
                  </w:rPr>
                  <w:tab/>
                </w:r>
                <w:r w:rsidRPr="00D5244C">
                  <w:rPr>
                    <w:rStyle w:val="Hyperlink"/>
                    <w:rFonts w:ascii="Times New Roman" w:hAnsi="Times New Roman" w:cs="Times New Roman"/>
                    <w:noProof/>
                  </w:rPr>
                  <w:t>Pasiūlymo galiojimo užtikrinimas</w:t>
                </w:r>
                <w:r w:rsidRPr="00D5244C">
                  <w:rPr>
                    <w:rFonts w:ascii="Times New Roman" w:hAnsi="Times New Roman" w:cs="Times New Roman"/>
                    <w:noProof/>
                    <w:webHidden/>
                  </w:rPr>
                  <w:tab/>
                </w:r>
                <w:r w:rsidRPr="00D5244C">
                  <w:rPr>
                    <w:rFonts w:ascii="Times New Roman" w:hAnsi="Times New Roman" w:cs="Times New Roman"/>
                    <w:noProof/>
                    <w:webHidden/>
                  </w:rPr>
                  <w:fldChar w:fldCharType="begin"/>
                </w:r>
                <w:r w:rsidRPr="00D5244C">
                  <w:rPr>
                    <w:rFonts w:ascii="Times New Roman" w:hAnsi="Times New Roman" w:cs="Times New Roman"/>
                    <w:noProof/>
                    <w:webHidden/>
                  </w:rPr>
                  <w:instrText xml:space="preserve"> PAGEREF _Toc126333934 \h </w:instrText>
                </w:r>
                <w:r w:rsidRPr="00D5244C">
                  <w:rPr>
                    <w:rFonts w:ascii="Times New Roman" w:hAnsi="Times New Roman" w:cs="Times New Roman"/>
                    <w:noProof/>
                    <w:webHidden/>
                  </w:rPr>
                </w:r>
                <w:r w:rsidRPr="00D5244C">
                  <w:rPr>
                    <w:rFonts w:ascii="Times New Roman" w:hAnsi="Times New Roman" w:cs="Times New Roman"/>
                    <w:noProof/>
                    <w:webHidden/>
                  </w:rPr>
                  <w:fldChar w:fldCharType="separate"/>
                </w:r>
                <w:r w:rsidR="00374394" w:rsidRPr="00D5244C">
                  <w:rPr>
                    <w:rFonts w:ascii="Times New Roman" w:hAnsi="Times New Roman" w:cs="Times New Roman"/>
                    <w:noProof/>
                    <w:webHidden/>
                  </w:rPr>
                  <w:t>4</w:t>
                </w:r>
                <w:r w:rsidRPr="00D5244C">
                  <w:rPr>
                    <w:rFonts w:ascii="Times New Roman" w:hAnsi="Times New Roman" w:cs="Times New Roman"/>
                    <w:noProof/>
                    <w:webHidden/>
                  </w:rPr>
                  <w:fldChar w:fldCharType="end"/>
                </w:r>
              </w:hyperlink>
            </w:p>
            <w:p w14:paraId="7C9C7354" w14:textId="0BC9716B" w:rsidR="0074475B" w:rsidRPr="00D5244C" w:rsidRDefault="0074475B" w:rsidP="007E0A9D">
              <w:pPr>
                <w:pStyle w:val="TOC1"/>
                <w:rPr>
                  <w:rFonts w:ascii="Times New Roman" w:hAnsi="Times New Roman" w:cs="Times New Roman"/>
                  <w:noProof/>
                  <w:lang w:val="en-US" w:eastAsia="en-US"/>
                </w:rPr>
              </w:pPr>
              <w:hyperlink w:anchor="_Toc126333935" w:history="1">
                <w:r w:rsidRPr="00D5244C">
                  <w:rPr>
                    <w:rStyle w:val="Hyperlink"/>
                    <w:rFonts w:ascii="Times New Roman" w:eastAsia="Calibri" w:hAnsi="Times New Roman" w:cs="Times New Roman"/>
                    <w:noProof/>
                  </w:rPr>
                  <w:t>8.</w:t>
                </w:r>
                <w:r w:rsidRPr="00D5244C">
                  <w:rPr>
                    <w:rFonts w:ascii="Times New Roman" w:hAnsi="Times New Roman" w:cs="Times New Roman"/>
                    <w:noProof/>
                    <w:lang w:val="en-US" w:eastAsia="en-US"/>
                  </w:rPr>
                  <w:tab/>
                </w:r>
                <w:r w:rsidRPr="00D5244C">
                  <w:rPr>
                    <w:rStyle w:val="Hyperlink"/>
                    <w:rFonts w:ascii="Times New Roman" w:hAnsi="Times New Roman" w:cs="Times New Roman"/>
                    <w:noProof/>
                  </w:rPr>
                  <w:t>Elektroninis aukcionas</w:t>
                </w:r>
                <w:r w:rsidRPr="00D5244C">
                  <w:rPr>
                    <w:rFonts w:ascii="Times New Roman" w:hAnsi="Times New Roman" w:cs="Times New Roman"/>
                    <w:noProof/>
                    <w:webHidden/>
                  </w:rPr>
                  <w:tab/>
                </w:r>
                <w:r w:rsidRPr="00D5244C">
                  <w:rPr>
                    <w:rFonts w:ascii="Times New Roman" w:hAnsi="Times New Roman" w:cs="Times New Roman"/>
                    <w:noProof/>
                    <w:webHidden/>
                  </w:rPr>
                  <w:fldChar w:fldCharType="begin"/>
                </w:r>
                <w:r w:rsidRPr="00D5244C">
                  <w:rPr>
                    <w:rFonts w:ascii="Times New Roman" w:hAnsi="Times New Roman" w:cs="Times New Roman"/>
                    <w:noProof/>
                    <w:webHidden/>
                  </w:rPr>
                  <w:instrText xml:space="preserve"> PAGEREF _Toc126333935 \h </w:instrText>
                </w:r>
                <w:r w:rsidRPr="00D5244C">
                  <w:rPr>
                    <w:rFonts w:ascii="Times New Roman" w:hAnsi="Times New Roman" w:cs="Times New Roman"/>
                    <w:noProof/>
                    <w:webHidden/>
                  </w:rPr>
                </w:r>
                <w:r w:rsidRPr="00D5244C">
                  <w:rPr>
                    <w:rFonts w:ascii="Times New Roman" w:hAnsi="Times New Roman" w:cs="Times New Roman"/>
                    <w:noProof/>
                    <w:webHidden/>
                  </w:rPr>
                  <w:fldChar w:fldCharType="separate"/>
                </w:r>
                <w:r w:rsidR="00374394" w:rsidRPr="00D5244C">
                  <w:rPr>
                    <w:rFonts w:ascii="Times New Roman" w:hAnsi="Times New Roman" w:cs="Times New Roman"/>
                    <w:noProof/>
                    <w:webHidden/>
                  </w:rPr>
                  <w:t>5</w:t>
                </w:r>
                <w:r w:rsidRPr="00D5244C">
                  <w:rPr>
                    <w:rFonts w:ascii="Times New Roman" w:hAnsi="Times New Roman" w:cs="Times New Roman"/>
                    <w:noProof/>
                    <w:webHidden/>
                  </w:rPr>
                  <w:fldChar w:fldCharType="end"/>
                </w:r>
              </w:hyperlink>
            </w:p>
            <w:p w14:paraId="1901588D" w14:textId="034DD2E2" w:rsidR="0074475B" w:rsidRPr="00D5244C" w:rsidRDefault="0074475B" w:rsidP="007E0A9D">
              <w:pPr>
                <w:pStyle w:val="TOC1"/>
                <w:rPr>
                  <w:rFonts w:ascii="Times New Roman" w:hAnsi="Times New Roman" w:cs="Times New Roman"/>
                  <w:noProof/>
                  <w:lang w:val="en-US" w:eastAsia="en-US"/>
                </w:rPr>
              </w:pPr>
              <w:hyperlink w:anchor="_Toc126333936" w:history="1">
                <w:r w:rsidRPr="00D5244C">
                  <w:rPr>
                    <w:rStyle w:val="Hyperlink"/>
                    <w:rFonts w:ascii="Times New Roman" w:eastAsia="Calibri" w:hAnsi="Times New Roman" w:cs="Times New Roman"/>
                    <w:noProof/>
                  </w:rPr>
                  <w:t>9.</w:t>
                </w:r>
                <w:r w:rsidRPr="00D5244C">
                  <w:rPr>
                    <w:rFonts w:ascii="Times New Roman" w:hAnsi="Times New Roman" w:cs="Times New Roman"/>
                    <w:noProof/>
                    <w:lang w:val="en-US" w:eastAsia="en-US"/>
                  </w:rPr>
                  <w:tab/>
                </w:r>
                <w:r w:rsidRPr="00D5244C">
                  <w:rPr>
                    <w:rStyle w:val="Hyperlink"/>
                    <w:rFonts w:ascii="Times New Roman" w:hAnsi="Times New Roman" w:cs="Times New Roman"/>
                    <w:noProof/>
                  </w:rPr>
                  <w:t>Pasiūlymų vertinimas</w:t>
                </w:r>
                <w:r w:rsidRPr="00D5244C">
                  <w:rPr>
                    <w:rFonts w:ascii="Times New Roman" w:hAnsi="Times New Roman" w:cs="Times New Roman"/>
                    <w:noProof/>
                    <w:webHidden/>
                  </w:rPr>
                  <w:tab/>
                </w:r>
                <w:r w:rsidRPr="00D5244C">
                  <w:rPr>
                    <w:rFonts w:ascii="Times New Roman" w:hAnsi="Times New Roman" w:cs="Times New Roman"/>
                    <w:noProof/>
                    <w:webHidden/>
                  </w:rPr>
                  <w:fldChar w:fldCharType="begin"/>
                </w:r>
                <w:r w:rsidRPr="00D5244C">
                  <w:rPr>
                    <w:rFonts w:ascii="Times New Roman" w:hAnsi="Times New Roman" w:cs="Times New Roman"/>
                    <w:noProof/>
                    <w:webHidden/>
                  </w:rPr>
                  <w:instrText xml:space="preserve"> PAGEREF _Toc126333936 \h </w:instrText>
                </w:r>
                <w:r w:rsidRPr="00D5244C">
                  <w:rPr>
                    <w:rFonts w:ascii="Times New Roman" w:hAnsi="Times New Roman" w:cs="Times New Roman"/>
                    <w:noProof/>
                    <w:webHidden/>
                  </w:rPr>
                </w:r>
                <w:r w:rsidRPr="00D5244C">
                  <w:rPr>
                    <w:rFonts w:ascii="Times New Roman" w:hAnsi="Times New Roman" w:cs="Times New Roman"/>
                    <w:noProof/>
                    <w:webHidden/>
                  </w:rPr>
                  <w:fldChar w:fldCharType="separate"/>
                </w:r>
                <w:r w:rsidR="00374394" w:rsidRPr="00D5244C">
                  <w:rPr>
                    <w:rFonts w:ascii="Times New Roman" w:hAnsi="Times New Roman" w:cs="Times New Roman"/>
                    <w:noProof/>
                    <w:webHidden/>
                  </w:rPr>
                  <w:t>5</w:t>
                </w:r>
                <w:r w:rsidRPr="00D5244C">
                  <w:rPr>
                    <w:rFonts w:ascii="Times New Roman" w:hAnsi="Times New Roman" w:cs="Times New Roman"/>
                    <w:noProof/>
                    <w:webHidden/>
                  </w:rPr>
                  <w:fldChar w:fldCharType="end"/>
                </w:r>
              </w:hyperlink>
            </w:p>
            <w:p w14:paraId="63AED696" w14:textId="2060FB4D" w:rsidR="0074475B" w:rsidRPr="00D5244C" w:rsidRDefault="0074475B" w:rsidP="007E0A9D">
              <w:pPr>
                <w:pStyle w:val="TOC1"/>
                <w:rPr>
                  <w:rFonts w:ascii="Times New Roman" w:hAnsi="Times New Roman" w:cs="Times New Roman"/>
                  <w:noProof/>
                  <w:lang w:val="en-US" w:eastAsia="en-US"/>
                </w:rPr>
              </w:pPr>
              <w:hyperlink w:anchor="_Toc126333937" w:history="1">
                <w:r w:rsidRPr="00D5244C">
                  <w:rPr>
                    <w:rStyle w:val="Hyperlink"/>
                    <w:rFonts w:ascii="Times New Roman" w:eastAsia="Calibri" w:hAnsi="Times New Roman" w:cs="Times New Roman"/>
                    <w:noProof/>
                  </w:rPr>
                  <w:t>10.</w:t>
                </w:r>
                <w:r w:rsidRPr="00D5244C">
                  <w:rPr>
                    <w:rFonts w:ascii="Times New Roman" w:hAnsi="Times New Roman" w:cs="Times New Roman"/>
                    <w:noProof/>
                    <w:lang w:val="en-US" w:eastAsia="en-US"/>
                  </w:rPr>
                  <w:tab/>
                </w:r>
                <w:r w:rsidRPr="00D5244C">
                  <w:rPr>
                    <w:rStyle w:val="Hyperlink"/>
                    <w:rFonts w:ascii="Times New Roman" w:hAnsi="Times New Roman" w:cs="Times New Roman"/>
                    <w:noProof/>
                  </w:rPr>
                  <w:t>Sutarties sudarymas</w:t>
                </w:r>
                <w:r w:rsidRPr="00D5244C">
                  <w:rPr>
                    <w:rFonts w:ascii="Times New Roman" w:hAnsi="Times New Roman" w:cs="Times New Roman"/>
                    <w:noProof/>
                    <w:webHidden/>
                  </w:rPr>
                  <w:tab/>
                </w:r>
                <w:r w:rsidRPr="00D5244C">
                  <w:rPr>
                    <w:rFonts w:ascii="Times New Roman" w:hAnsi="Times New Roman" w:cs="Times New Roman"/>
                    <w:noProof/>
                    <w:webHidden/>
                  </w:rPr>
                  <w:fldChar w:fldCharType="begin"/>
                </w:r>
                <w:r w:rsidRPr="00D5244C">
                  <w:rPr>
                    <w:rFonts w:ascii="Times New Roman" w:hAnsi="Times New Roman" w:cs="Times New Roman"/>
                    <w:noProof/>
                    <w:webHidden/>
                  </w:rPr>
                  <w:instrText xml:space="preserve"> PAGEREF _Toc126333937 \h </w:instrText>
                </w:r>
                <w:r w:rsidRPr="00D5244C">
                  <w:rPr>
                    <w:rFonts w:ascii="Times New Roman" w:hAnsi="Times New Roman" w:cs="Times New Roman"/>
                    <w:noProof/>
                    <w:webHidden/>
                  </w:rPr>
                </w:r>
                <w:r w:rsidRPr="00D5244C">
                  <w:rPr>
                    <w:rFonts w:ascii="Times New Roman" w:hAnsi="Times New Roman" w:cs="Times New Roman"/>
                    <w:noProof/>
                    <w:webHidden/>
                  </w:rPr>
                  <w:fldChar w:fldCharType="separate"/>
                </w:r>
                <w:r w:rsidR="00374394" w:rsidRPr="00D5244C">
                  <w:rPr>
                    <w:rFonts w:ascii="Times New Roman" w:hAnsi="Times New Roman" w:cs="Times New Roman"/>
                    <w:noProof/>
                    <w:webHidden/>
                  </w:rPr>
                  <w:t>5</w:t>
                </w:r>
                <w:r w:rsidRPr="00D5244C">
                  <w:rPr>
                    <w:rFonts w:ascii="Times New Roman" w:hAnsi="Times New Roman" w:cs="Times New Roman"/>
                    <w:noProof/>
                    <w:webHidden/>
                  </w:rPr>
                  <w:fldChar w:fldCharType="end"/>
                </w:r>
              </w:hyperlink>
            </w:p>
            <w:p w14:paraId="079B0DD2" w14:textId="2856F410" w:rsidR="00642101" w:rsidRPr="00D5244C" w:rsidRDefault="0074475B" w:rsidP="00DC664B">
              <w:pPr>
                <w:pStyle w:val="TOC1"/>
                <w:ind w:left="0" w:firstLine="0"/>
                <w:rPr>
                  <w:rFonts w:ascii="Times New Roman" w:hAnsi="Times New Roman" w:cs="Times New Roman"/>
                  <w:noProof/>
                </w:rPr>
              </w:pPr>
              <w:hyperlink w:anchor="_Toc126333939" w:history="1">
                <w:r w:rsidRPr="00D5244C">
                  <w:rPr>
                    <w:rStyle w:val="Hyperlink"/>
                    <w:rFonts w:ascii="Times New Roman" w:hAnsi="Times New Roman" w:cs="Times New Roman"/>
                    <w:noProof/>
                  </w:rPr>
                  <w:t>Pirkimo sąlygų 1 priedas „Terminai“</w:t>
                </w:r>
              </w:hyperlink>
            </w:p>
            <w:p w14:paraId="27656DDD" w14:textId="0BF23E0C" w:rsidR="0074475B" w:rsidRPr="00D5244C" w:rsidRDefault="0074475B" w:rsidP="00DC664B">
              <w:pPr>
                <w:pStyle w:val="TOC1"/>
                <w:ind w:left="0" w:firstLine="0"/>
                <w:rPr>
                  <w:rFonts w:ascii="Times New Roman" w:hAnsi="Times New Roman" w:cs="Times New Roman"/>
                  <w:noProof/>
                  <w:lang w:val="en-US" w:eastAsia="en-US"/>
                </w:rPr>
              </w:pPr>
              <w:hyperlink w:anchor="_Toc126333940" w:history="1">
                <w:r w:rsidRPr="00D5244C">
                  <w:rPr>
                    <w:rStyle w:val="Hyperlink"/>
                    <w:rFonts w:ascii="Times New Roman" w:eastAsia="Calibri" w:hAnsi="Times New Roman" w:cs="Times New Roman"/>
                    <w:noProof/>
                  </w:rPr>
                  <w:t>Pirkimo sąlygų 2 priedas „Techninė specifikacija“</w:t>
                </w:r>
                <w:r w:rsidR="00642101" w:rsidRPr="00D5244C">
                  <w:rPr>
                    <w:rStyle w:val="Hyperlink"/>
                    <w:rFonts w:ascii="Times New Roman" w:eastAsia="Calibri" w:hAnsi="Times New Roman" w:cs="Times New Roman"/>
                    <w:noProof/>
                  </w:rPr>
                  <w:t xml:space="preserve"> </w:t>
                </w:r>
              </w:hyperlink>
            </w:p>
            <w:p w14:paraId="79347E8A" w14:textId="3762DB68" w:rsidR="0074475B" w:rsidRPr="00D5244C" w:rsidRDefault="0074475B" w:rsidP="00DC664B">
              <w:pPr>
                <w:pStyle w:val="TOC2"/>
                <w:ind w:left="0"/>
                <w:rPr>
                  <w:rFonts w:ascii="Times New Roman" w:hAnsi="Times New Roman" w:cs="Times New Roman"/>
                  <w:noProof/>
                  <w:lang w:val="en-US" w:eastAsia="en-US"/>
                </w:rPr>
              </w:pPr>
              <w:hyperlink w:anchor="_Toc126333941" w:history="1">
                <w:r w:rsidRPr="00D5244C">
                  <w:rPr>
                    <w:rStyle w:val="Hyperlink"/>
                    <w:rFonts w:ascii="Times New Roman" w:eastAsia="Calibri" w:hAnsi="Times New Roman" w:cs="Times New Roman"/>
                    <w:noProof/>
                  </w:rPr>
                  <w:t>Pirkimo sąlygų 3 priedas „Tiekėjų pašalinimo pagrindai</w:t>
                </w:r>
                <w:r w:rsidR="00750910" w:rsidRPr="00D5244C">
                  <w:rPr>
                    <w:rStyle w:val="Hyperlink"/>
                    <w:rFonts w:ascii="Times New Roman" w:eastAsia="Calibri" w:hAnsi="Times New Roman" w:cs="Times New Roman"/>
                    <w:noProof/>
                  </w:rPr>
                  <w:t xml:space="preserve"> </w:t>
                </w:r>
                <w:r w:rsidR="00750910" w:rsidRPr="00D5244C">
                  <w:rPr>
                    <w:rFonts w:ascii="Times New Roman" w:hAnsi="Times New Roman" w:cs="Times New Roman"/>
                  </w:rPr>
                  <w:t>ir reikalaujama kvalifikacija</w:t>
                </w:r>
                <w:r w:rsidRPr="00D5244C">
                  <w:rPr>
                    <w:rStyle w:val="Hyperlink"/>
                    <w:rFonts w:ascii="Times New Roman" w:eastAsia="Calibri" w:hAnsi="Times New Roman" w:cs="Times New Roman"/>
                    <w:noProof/>
                  </w:rPr>
                  <w:t>“</w:t>
                </w:r>
                <w:r w:rsidR="00642101" w:rsidRPr="00D5244C">
                  <w:rPr>
                    <w:rStyle w:val="Hyperlink"/>
                    <w:rFonts w:ascii="Times New Roman" w:eastAsia="Calibri" w:hAnsi="Times New Roman" w:cs="Times New Roman"/>
                    <w:noProof/>
                  </w:rPr>
                  <w:t xml:space="preserve"> </w:t>
                </w:r>
              </w:hyperlink>
            </w:p>
            <w:p w14:paraId="6DE76A5E" w14:textId="1AAA33A5" w:rsidR="0074475B" w:rsidRPr="00D5244C" w:rsidRDefault="0074475B" w:rsidP="00DC664B">
              <w:pPr>
                <w:pStyle w:val="TOC2"/>
                <w:ind w:left="0"/>
                <w:rPr>
                  <w:rFonts w:ascii="Times New Roman" w:hAnsi="Times New Roman" w:cs="Times New Roman"/>
                  <w:noProof/>
                  <w:lang w:val="en-US" w:eastAsia="en-US"/>
                </w:rPr>
              </w:pPr>
              <w:hyperlink w:anchor="_Toc126333942" w:history="1">
                <w:r w:rsidRPr="00D5244C">
                  <w:rPr>
                    <w:rStyle w:val="Hyperlink"/>
                    <w:rFonts w:ascii="Times New Roman" w:eastAsia="Calibri" w:hAnsi="Times New Roman" w:cs="Times New Roman"/>
                    <w:noProof/>
                  </w:rPr>
                  <w:t>Pirkimo sąlygų 4 priedas „Tiekėjų kvalifikacijos reikalavimai ir reikalaujami kokybės bei aplinkos apsaugos vadybos sistemų standartai“</w:t>
                </w:r>
                <w:r w:rsidR="00642101" w:rsidRPr="00D5244C">
                  <w:rPr>
                    <w:rStyle w:val="Hyperlink"/>
                    <w:rFonts w:ascii="Times New Roman" w:eastAsia="Calibri" w:hAnsi="Times New Roman" w:cs="Times New Roman"/>
                    <w:noProof/>
                  </w:rPr>
                  <w:t xml:space="preserve"> </w:t>
                </w:r>
              </w:hyperlink>
            </w:p>
            <w:p w14:paraId="61E88A43" w14:textId="07E056C8" w:rsidR="0074475B" w:rsidRPr="00D5244C" w:rsidRDefault="0074475B" w:rsidP="00DC664B">
              <w:pPr>
                <w:pStyle w:val="TOC2"/>
                <w:ind w:left="0"/>
                <w:rPr>
                  <w:rFonts w:ascii="Times New Roman" w:hAnsi="Times New Roman" w:cs="Times New Roman"/>
                  <w:noProof/>
                  <w:lang w:val="en-US" w:eastAsia="en-US"/>
                </w:rPr>
              </w:pPr>
              <w:hyperlink w:anchor="_Toc126333943" w:history="1">
                <w:r w:rsidRPr="00D5244C">
                  <w:rPr>
                    <w:rStyle w:val="Hyperlink"/>
                    <w:rFonts w:ascii="Times New Roman" w:eastAsia="Calibri" w:hAnsi="Times New Roman" w:cs="Times New Roman"/>
                    <w:noProof/>
                  </w:rPr>
                  <w:t xml:space="preserve">Pirkimo sąlygų 5 priedas „EBVPD“ </w:t>
                </w:r>
                <w:r w:rsidRPr="00D5244C">
                  <w:rPr>
                    <w:rStyle w:val="Hyperlink"/>
                    <w:rFonts w:ascii="Times New Roman" w:hAnsi="Times New Roman" w:cs="Times New Roman"/>
                    <w:noProof/>
                  </w:rPr>
                  <w:t>(XML formatu)</w:t>
                </w:r>
                <w:r w:rsidR="00642101" w:rsidRPr="00D5244C">
                  <w:rPr>
                    <w:rStyle w:val="Hyperlink"/>
                    <w:rFonts w:ascii="Times New Roman" w:hAnsi="Times New Roman" w:cs="Times New Roman"/>
                    <w:noProof/>
                  </w:rPr>
                  <w:t xml:space="preserve"> </w:t>
                </w:r>
              </w:hyperlink>
            </w:p>
            <w:p w14:paraId="5F61B9F6" w14:textId="68355C00" w:rsidR="0074475B" w:rsidRPr="00D5244C" w:rsidRDefault="0074475B" w:rsidP="00DC664B">
              <w:pPr>
                <w:pStyle w:val="TOC2"/>
                <w:ind w:left="0"/>
                <w:rPr>
                  <w:rFonts w:ascii="Times New Roman" w:hAnsi="Times New Roman" w:cs="Times New Roman"/>
                  <w:noProof/>
                  <w:lang w:val="en-US" w:eastAsia="en-US"/>
                </w:rPr>
              </w:pPr>
              <w:hyperlink w:anchor="_Toc126333945" w:history="1">
                <w:r w:rsidRPr="00D5244C">
                  <w:rPr>
                    <w:rStyle w:val="Hyperlink"/>
                    <w:rFonts w:ascii="Times New Roman" w:eastAsia="Calibri" w:hAnsi="Times New Roman" w:cs="Times New Roman"/>
                    <w:noProof/>
                  </w:rPr>
                  <w:t xml:space="preserve">Pirkimo sąlygų </w:t>
                </w:r>
                <w:r w:rsidR="00642101" w:rsidRPr="00D5244C">
                  <w:rPr>
                    <w:rStyle w:val="Hyperlink"/>
                    <w:rFonts w:ascii="Times New Roman" w:eastAsia="Calibri" w:hAnsi="Times New Roman" w:cs="Times New Roman"/>
                    <w:noProof/>
                  </w:rPr>
                  <w:t>6</w:t>
                </w:r>
                <w:r w:rsidRPr="00D5244C">
                  <w:rPr>
                    <w:rStyle w:val="Hyperlink"/>
                    <w:rFonts w:ascii="Times New Roman" w:eastAsia="Calibri" w:hAnsi="Times New Roman" w:cs="Times New Roman"/>
                    <w:noProof/>
                  </w:rPr>
                  <w:t xml:space="preserve"> priedas „Pasiūlym</w:t>
                </w:r>
                <w:r w:rsidR="007D338D">
                  <w:rPr>
                    <w:rStyle w:val="Hyperlink"/>
                    <w:rFonts w:ascii="Times New Roman" w:eastAsia="Calibri" w:hAnsi="Times New Roman" w:cs="Times New Roman"/>
                    <w:noProof/>
                  </w:rPr>
                  <w:t>o forma</w:t>
                </w:r>
                <w:r w:rsidRPr="00D5244C">
                  <w:rPr>
                    <w:rStyle w:val="Hyperlink"/>
                    <w:rFonts w:ascii="Times New Roman" w:eastAsia="Calibri" w:hAnsi="Times New Roman" w:cs="Times New Roman"/>
                    <w:noProof/>
                  </w:rPr>
                  <w:t>“</w:t>
                </w:r>
                <w:r w:rsidR="00642101" w:rsidRPr="00D5244C">
                  <w:rPr>
                    <w:rStyle w:val="Hyperlink"/>
                    <w:rFonts w:ascii="Times New Roman" w:eastAsia="Calibri" w:hAnsi="Times New Roman" w:cs="Times New Roman"/>
                    <w:noProof/>
                  </w:rPr>
                  <w:t xml:space="preserve"> </w:t>
                </w:r>
              </w:hyperlink>
            </w:p>
            <w:p w14:paraId="43280921" w14:textId="47F8CA8E" w:rsidR="0074475B" w:rsidRPr="00D5244C" w:rsidRDefault="0074475B" w:rsidP="00DC664B">
              <w:pPr>
                <w:pStyle w:val="TOC2"/>
                <w:ind w:left="0"/>
                <w:rPr>
                  <w:rFonts w:ascii="Times New Roman" w:hAnsi="Times New Roman" w:cs="Times New Roman"/>
                  <w:noProof/>
                  <w:lang w:val="en-US" w:eastAsia="en-US"/>
                </w:rPr>
              </w:pPr>
              <w:hyperlink w:anchor="_Toc126333946" w:history="1">
                <w:r w:rsidRPr="00D5244C">
                  <w:rPr>
                    <w:rStyle w:val="Hyperlink"/>
                    <w:rFonts w:ascii="Times New Roman" w:hAnsi="Times New Roman" w:cs="Times New Roman"/>
                    <w:noProof/>
                  </w:rPr>
                  <w:t xml:space="preserve">Pirkimo sąlygų </w:t>
                </w:r>
                <w:r w:rsidR="00642101" w:rsidRPr="00D5244C">
                  <w:rPr>
                    <w:rStyle w:val="Hyperlink"/>
                    <w:rFonts w:ascii="Times New Roman" w:hAnsi="Times New Roman" w:cs="Times New Roman"/>
                    <w:noProof/>
                  </w:rPr>
                  <w:t>7</w:t>
                </w:r>
                <w:r w:rsidRPr="00D5244C">
                  <w:rPr>
                    <w:rStyle w:val="Hyperlink"/>
                    <w:rFonts w:ascii="Times New Roman" w:hAnsi="Times New Roman" w:cs="Times New Roman"/>
                    <w:noProof/>
                  </w:rPr>
                  <w:t xml:space="preserve"> priedas „</w:t>
                </w:r>
                <w:r w:rsidR="007D338D">
                  <w:rPr>
                    <w:rStyle w:val="Hyperlink"/>
                    <w:rFonts w:ascii="Times New Roman" w:hAnsi="Times New Roman" w:cs="Times New Roman"/>
                    <w:noProof/>
                  </w:rPr>
                  <w:t>Pasiūlymo vertinimo kriterijai ir sąlygos</w:t>
                </w:r>
                <w:r w:rsidRPr="00D5244C">
                  <w:rPr>
                    <w:rStyle w:val="Hyperlink"/>
                    <w:rFonts w:ascii="Times New Roman" w:hAnsi="Times New Roman" w:cs="Times New Roman"/>
                    <w:noProof/>
                  </w:rPr>
                  <w:t>“</w:t>
                </w:r>
                <w:r w:rsidR="00642101" w:rsidRPr="00D5244C">
                  <w:rPr>
                    <w:rStyle w:val="Hyperlink"/>
                    <w:rFonts w:ascii="Times New Roman" w:hAnsi="Times New Roman" w:cs="Times New Roman"/>
                    <w:noProof/>
                  </w:rPr>
                  <w:t xml:space="preserve"> </w:t>
                </w:r>
              </w:hyperlink>
            </w:p>
            <w:p w14:paraId="71F30D01" w14:textId="11DA8C67" w:rsidR="0074475B" w:rsidRPr="00D5244C" w:rsidRDefault="0074475B" w:rsidP="00485584">
              <w:pPr>
                <w:tabs>
                  <w:tab w:val="left" w:pos="1276"/>
                </w:tabs>
                <w:spacing w:after="0" w:line="240" w:lineRule="auto"/>
                <w:jc w:val="both"/>
                <w:rPr>
                  <w:rFonts w:ascii="Times New Roman" w:hAnsi="Times New Roman" w:cs="Times New Roman"/>
                  <w:noProof/>
                  <w:lang w:val="en-US" w:eastAsia="en-US"/>
                </w:rPr>
              </w:pPr>
              <w:hyperlink w:anchor="_Toc126333947" w:history="1">
                <w:r w:rsidRPr="00485584">
                  <w:rPr>
                    <w:rStyle w:val="Hyperlink"/>
                    <w:rFonts w:ascii="Times New Roman" w:hAnsi="Times New Roman" w:cs="Times New Roman"/>
                    <w:noProof/>
                  </w:rPr>
                  <w:t xml:space="preserve">Pirkimo sąlygų </w:t>
                </w:r>
                <w:r w:rsidR="00642101" w:rsidRPr="00485584">
                  <w:rPr>
                    <w:rStyle w:val="Hyperlink"/>
                    <w:rFonts w:ascii="Times New Roman" w:hAnsi="Times New Roman" w:cs="Times New Roman"/>
                    <w:noProof/>
                  </w:rPr>
                  <w:t>8</w:t>
                </w:r>
                <w:r w:rsidRPr="00485584">
                  <w:rPr>
                    <w:rStyle w:val="Hyperlink"/>
                    <w:rFonts w:ascii="Times New Roman" w:hAnsi="Times New Roman" w:cs="Times New Roman"/>
                    <w:noProof/>
                  </w:rPr>
                  <w:t xml:space="preserve"> priedas „</w:t>
                </w:r>
                <w:r w:rsidR="00311F66" w:rsidRPr="00485584">
                  <w:rPr>
                    <w:rFonts w:ascii="Times New Roman" w:eastAsia="Calibri" w:hAnsi="Times New Roman" w:cs="Times New Roman"/>
                    <w:sz w:val="24"/>
                    <w:szCs w:val="24"/>
                  </w:rPr>
                  <w:t>Nacionalinio saugumo reikalavimų atitikties deklaracija;</w:t>
                </w:r>
                <w:r w:rsidR="00642101" w:rsidRPr="00D5244C">
                  <w:rPr>
                    <w:rStyle w:val="Hyperlink"/>
                    <w:rFonts w:ascii="Times New Roman" w:hAnsi="Times New Roman" w:cs="Times New Roman"/>
                    <w:noProof/>
                  </w:rPr>
                  <w:t xml:space="preserve"> </w:t>
                </w:r>
              </w:hyperlink>
            </w:p>
            <w:p w14:paraId="1446CD49" w14:textId="2FE29034" w:rsidR="0074475B" w:rsidRDefault="0074475B" w:rsidP="00DC664B">
              <w:pPr>
                <w:pStyle w:val="TOC2"/>
                <w:ind w:left="0"/>
                <w:rPr>
                  <w:rStyle w:val="Hyperlink"/>
                  <w:rFonts w:ascii="Times New Roman" w:hAnsi="Times New Roman" w:cs="Times New Roman"/>
                  <w:noProof/>
                </w:rPr>
              </w:pPr>
              <w:hyperlink w:anchor="_Toc126333948" w:history="1">
                <w:r w:rsidRPr="00D5244C">
                  <w:rPr>
                    <w:rStyle w:val="Hyperlink"/>
                    <w:rFonts w:ascii="Times New Roman" w:hAnsi="Times New Roman" w:cs="Times New Roman"/>
                    <w:noProof/>
                  </w:rPr>
                  <w:t xml:space="preserve">Pirkimo sąlygų </w:t>
                </w:r>
                <w:r w:rsidR="00642101" w:rsidRPr="00D5244C">
                  <w:rPr>
                    <w:rStyle w:val="Hyperlink"/>
                    <w:rFonts w:ascii="Times New Roman" w:hAnsi="Times New Roman" w:cs="Times New Roman"/>
                    <w:noProof/>
                  </w:rPr>
                  <w:t>9</w:t>
                </w:r>
                <w:r w:rsidRPr="00D5244C">
                  <w:rPr>
                    <w:rStyle w:val="Hyperlink"/>
                    <w:rFonts w:ascii="Times New Roman" w:hAnsi="Times New Roman" w:cs="Times New Roman"/>
                    <w:noProof/>
                  </w:rPr>
                  <w:t xml:space="preserve"> priedas „Sutarties projektas“</w:t>
                </w:r>
                <w:r w:rsidR="00642101" w:rsidRPr="00D5244C">
                  <w:rPr>
                    <w:rStyle w:val="Hyperlink"/>
                    <w:rFonts w:ascii="Times New Roman" w:hAnsi="Times New Roman" w:cs="Times New Roman"/>
                    <w:noProof/>
                  </w:rPr>
                  <w:t xml:space="preserve"> </w:t>
                </w:r>
              </w:hyperlink>
            </w:p>
            <w:p w14:paraId="75A305B6" w14:textId="36FAE531" w:rsidR="00914AD9" w:rsidRPr="00F3362B" w:rsidRDefault="00914AD9" w:rsidP="00914AD9">
              <w:pPr>
                <w:pStyle w:val="TOC2"/>
                <w:ind w:left="0"/>
                <w:rPr>
                  <w:rFonts w:ascii="Times New Roman" w:hAnsi="Times New Roman" w:cs="Times New Roman"/>
                  <w:noProof/>
                  <w:lang w:val="en-US" w:eastAsia="en-US"/>
                </w:rPr>
              </w:pPr>
              <w:hyperlink w:anchor="_Toc126333948" w:history="1">
                <w:r w:rsidRPr="00F3362B">
                  <w:rPr>
                    <w:rStyle w:val="Hyperlink"/>
                    <w:rFonts w:ascii="Times New Roman" w:hAnsi="Times New Roman" w:cs="Times New Roman"/>
                    <w:noProof/>
                  </w:rPr>
                  <w:t xml:space="preserve">Pirkimo sąlygų 10 priedas „Papildomos sąlygos dėl nacionalinio saugumo reikalavimų“ </w:t>
                </w:r>
              </w:hyperlink>
            </w:p>
            <w:p w14:paraId="286AD9A5" w14:textId="5358FB7C" w:rsidR="00914AD9" w:rsidRPr="00D5244C" w:rsidRDefault="00914AD9" w:rsidP="00914AD9">
              <w:pPr>
                <w:pStyle w:val="TOC2"/>
                <w:ind w:left="0"/>
                <w:rPr>
                  <w:rFonts w:ascii="Times New Roman" w:hAnsi="Times New Roman" w:cs="Times New Roman"/>
                  <w:noProof/>
                  <w:lang w:val="en-US" w:eastAsia="en-US"/>
                </w:rPr>
              </w:pPr>
              <w:hyperlink w:anchor="_Toc126333948" w:history="1">
                <w:r w:rsidRPr="00E143B8">
                  <w:rPr>
                    <w:rStyle w:val="Hyperlink"/>
                    <w:rFonts w:ascii="Times New Roman" w:hAnsi="Times New Roman" w:cs="Times New Roman"/>
                    <w:noProof/>
                  </w:rPr>
                  <w:t xml:space="preserve"> </w:t>
                </w:r>
              </w:hyperlink>
            </w:p>
            <w:p w14:paraId="0DDC40AE" w14:textId="1B9D1546" w:rsidR="001C24BC" w:rsidRPr="00D5244C" w:rsidRDefault="001C24BC" w:rsidP="004E4612">
              <w:pPr>
                <w:spacing w:after="120" w:line="20" w:lineRule="atLeast"/>
                <w:contextualSpacing/>
                <w:rPr>
                  <w:rFonts w:ascii="Times New Roman" w:hAnsi="Times New Roman" w:cs="Times New Roman"/>
                </w:rPr>
              </w:pPr>
              <w:r w:rsidRPr="00D5244C">
                <w:rPr>
                  <w:rFonts w:ascii="Times New Roman" w:hAnsi="Times New Roman" w:cs="Times New Roman"/>
                  <w:b/>
                  <w:bCs/>
                  <w:shd w:val="clear" w:color="auto" w:fill="E6E6E6"/>
                </w:rPr>
                <w:fldChar w:fldCharType="end"/>
              </w:r>
            </w:p>
          </w:sdtContent>
        </w:sdt>
        <w:p w14:paraId="73CCB438" w14:textId="17B4A262" w:rsidR="005F13F0" w:rsidRPr="00D5244C" w:rsidRDefault="001C24BC" w:rsidP="004E4612">
          <w:pPr>
            <w:spacing w:after="120" w:line="20" w:lineRule="atLeast"/>
            <w:contextualSpacing/>
            <w:rPr>
              <w:rFonts w:ascii="Times New Roman" w:hAnsi="Times New Roman" w:cs="Times New Roman"/>
            </w:rPr>
          </w:pPr>
          <w:r w:rsidRPr="00D5244C">
            <w:rPr>
              <w:rFonts w:ascii="Times New Roman" w:hAnsi="Times New Roman" w:cs="Times New Roman"/>
            </w:rPr>
            <w:br w:type="page"/>
          </w:r>
        </w:p>
      </w:sdtContent>
    </w:sdt>
    <w:p w14:paraId="7DBFF88B" w14:textId="08EB1611" w:rsidR="002415C7" w:rsidRPr="00FC74BA" w:rsidRDefault="00271144" w:rsidP="00457163">
      <w:pPr>
        <w:pStyle w:val="Heading1"/>
        <w:numPr>
          <w:ilvl w:val="0"/>
          <w:numId w:val="1"/>
        </w:numPr>
        <w:spacing w:line="20" w:lineRule="atLeast"/>
        <w:ind w:left="567" w:hanging="567"/>
        <w:contextualSpacing/>
        <w:rPr>
          <w:rFonts w:ascii="Times New Roman" w:hAnsi="Times New Roman" w:cs="Times New Roman"/>
          <w:color w:val="000000" w:themeColor="text1"/>
          <w:sz w:val="21"/>
          <w:szCs w:val="21"/>
        </w:rPr>
      </w:pPr>
      <w:bookmarkStart w:id="0" w:name="_Toc126333928"/>
      <w:bookmarkStart w:id="1" w:name="_Toc335201954"/>
      <w:bookmarkStart w:id="2" w:name="_Toc147739116"/>
      <w:r w:rsidRPr="00FC74BA">
        <w:rPr>
          <w:rFonts w:ascii="Times New Roman" w:hAnsi="Times New Roman" w:cs="Times New Roman"/>
          <w:color w:val="000000" w:themeColor="text1"/>
          <w:sz w:val="21"/>
          <w:szCs w:val="21"/>
        </w:rPr>
        <w:lastRenderedPageBreak/>
        <w:t>BENDRA INFORMACIJA</w:t>
      </w:r>
      <w:bookmarkEnd w:id="0"/>
    </w:p>
    <w:p w14:paraId="0CAD6CE1" w14:textId="7694E7E9" w:rsidR="00AB08A2" w:rsidRPr="00FC74BA" w:rsidRDefault="00DC3A20" w:rsidP="00AB08A2">
      <w:pPr>
        <w:pStyle w:val="ListParagraph"/>
        <w:numPr>
          <w:ilvl w:val="1"/>
          <w:numId w:val="1"/>
        </w:numPr>
        <w:spacing w:after="0" w:line="20" w:lineRule="atLeast"/>
        <w:ind w:left="0" w:firstLine="567"/>
        <w:jc w:val="both"/>
        <w:rPr>
          <w:rFonts w:ascii="Times New Roman" w:hAnsi="Times New Roman" w:cs="Times New Roman"/>
          <w:color w:val="000000" w:themeColor="text1"/>
        </w:rPr>
      </w:pPr>
      <w:r w:rsidRPr="00FC74BA">
        <w:rPr>
          <w:rFonts w:ascii="Times New Roman" w:hAnsi="Times New Roman" w:cs="Times New Roman"/>
          <w:color w:val="000000" w:themeColor="text1"/>
        </w:rPr>
        <w:t xml:space="preserve">VšĮ </w:t>
      </w:r>
      <w:r w:rsidR="003B3F8C">
        <w:rPr>
          <w:rFonts w:ascii="Times New Roman" w:hAnsi="Times New Roman" w:cs="Times New Roman"/>
          <w:color w:val="000000" w:themeColor="text1"/>
        </w:rPr>
        <w:t>Raseinių</w:t>
      </w:r>
      <w:r w:rsidRPr="00FC74BA">
        <w:rPr>
          <w:rFonts w:ascii="Times New Roman" w:hAnsi="Times New Roman" w:cs="Times New Roman"/>
          <w:color w:val="000000" w:themeColor="text1"/>
        </w:rPr>
        <w:t xml:space="preserve"> ligoninė, juridinio asmens kodas </w:t>
      </w:r>
      <w:r w:rsidRPr="00FC74BA">
        <w:rPr>
          <w:rFonts w:ascii="Times New Roman" w:hAnsi="Times New Roman" w:cs="Times New Roman"/>
          <w:bCs/>
          <w:color w:val="000000" w:themeColor="text1"/>
        </w:rPr>
        <w:t>1</w:t>
      </w:r>
      <w:r w:rsidR="003B3F8C">
        <w:rPr>
          <w:rFonts w:ascii="Times New Roman" w:hAnsi="Times New Roman" w:cs="Times New Roman"/>
          <w:bCs/>
          <w:color w:val="000000" w:themeColor="text1"/>
        </w:rPr>
        <w:t>72415942</w:t>
      </w:r>
      <w:r w:rsidRPr="00FC74BA">
        <w:rPr>
          <w:rFonts w:ascii="Times New Roman" w:hAnsi="Times New Roman" w:cs="Times New Roman"/>
          <w:color w:val="000000" w:themeColor="text1"/>
        </w:rPr>
        <w:t xml:space="preserve">, adresas </w:t>
      </w:r>
      <w:r w:rsidR="003B3F8C">
        <w:rPr>
          <w:rFonts w:ascii="Times New Roman" w:hAnsi="Times New Roman" w:cs="Times New Roman"/>
          <w:color w:val="000000" w:themeColor="text1"/>
        </w:rPr>
        <w:t>Nepriklausomybės</w:t>
      </w:r>
      <w:r w:rsidRPr="00FC74BA">
        <w:rPr>
          <w:rFonts w:ascii="Times New Roman" w:hAnsi="Times New Roman" w:cs="Times New Roman"/>
          <w:color w:val="000000" w:themeColor="text1"/>
        </w:rPr>
        <w:t xml:space="preserve"> g. </w:t>
      </w:r>
      <w:r w:rsidR="003B3F8C">
        <w:rPr>
          <w:rFonts w:ascii="Times New Roman" w:hAnsi="Times New Roman" w:cs="Times New Roman"/>
          <w:color w:val="000000" w:themeColor="text1"/>
        </w:rPr>
        <w:t>2</w:t>
      </w:r>
      <w:r w:rsidRPr="00FC74BA">
        <w:rPr>
          <w:rFonts w:ascii="Times New Roman" w:hAnsi="Times New Roman" w:cs="Times New Roman"/>
          <w:color w:val="000000" w:themeColor="text1"/>
        </w:rPr>
        <w:t>, LT-</w:t>
      </w:r>
      <w:r w:rsidR="003B3F8C">
        <w:rPr>
          <w:rFonts w:ascii="Times New Roman" w:hAnsi="Times New Roman" w:cs="Times New Roman"/>
          <w:color w:val="000000" w:themeColor="text1"/>
        </w:rPr>
        <w:t>60127</w:t>
      </w:r>
      <w:r w:rsidRPr="00FC74BA">
        <w:rPr>
          <w:rFonts w:ascii="Times New Roman" w:hAnsi="Times New Roman" w:cs="Times New Roman"/>
          <w:color w:val="000000" w:themeColor="text1"/>
        </w:rPr>
        <w:t xml:space="preserve"> </w:t>
      </w:r>
      <w:r w:rsidR="003B3F8C">
        <w:rPr>
          <w:rFonts w:ascii="Times New Roman" w:hAnsi="Times New Roman" w:cs="Times New Roman"/>
          <w:color w:val="000000" w:themeColor="text1"/>
        </w:rPr>
        <w:t>Raseiniai</w:t>
      </w:r>
      <w:r w:rsidRPr="00FC74BA">
        <w:rPr>
          <w:rFonts w:ascii="Times New Roman" w:hAnsi="Times New Roman" w:cs="Times New Roman"/>
          <w:color w:val="000000" w:themeColor="text1"/>
        </w:rPr>
        <w:t xml:space="preserve"> (toliau – perkančioji organizacija)</w:t>
      </w:r>
      <w:r w:rsidR="00216836" w:rsidRPr="00FC74BA">
        <w:rPr>
          <w:rFonts w:ascii="Times New Roman" w:hAnsi="Times New Roman" w:cs="Times New Roman"/>
          <w:color w:val="000000" w:themeColor="text1"/>
        </w:rPr>
        <w:t>, darbo laikas (</w:t>
      </w:r>
      <w:r w:rsidR="003B3F8C">
        <w:rPr>
          <w:rFonts w:ascii="Times New Roman" w:hAnsi="Times New Roman" w:cs="Times New Roman"/>
          <w:color w:val="000000" w:themeColor="text1"/>
        </w:rPr>
        <w:t>8.</w:t>
      </w:r>
      <w:r w:rsidR="00216836" w:rsidRPr="00FC74BA">
        <w:rPr>
          <w:rFonts w:ascii="Times New Roman" w:hAnsi="Times New Roman" w:cs="Times New Roman"/>
          <w:color w:val="000000" w:themeColor="text1"/>
        </w:rPr>
        <w:t>00 iki 1</w:t>
      </w:r>
      <w:r w:rsidR="003B3F8C">
        <w:rPr>
          <w:rFonts w:ascii="Times New Roman" w:hAnsi="Times New Roman" w:cs="Times New Roman"/>
          <w:color w:val="000000" w:themeColor="text1"/>
        </w:rPr>
        <w:t>7.</w:t>
      </w:r>
      <w:r w:rsidR="00216836" w:rsidRPr="00FC74BA">
        <w:rPr>
          <w:rFonts w:ascii="Times New Roman" w:hAnsi="Times New Roman" w:cs="Times New Roman"/>
          <w:color w:val="000000" w:themeColor="text1"/>
        </w:rPr>
        <w:t>00 val.)</w:t>
      </w:r>
      <w:r w:rsidR="00E56BA8" w:rsidRPr="00FC74BA">
        <w:rPr>
          <w:rFonts w:ascii="Times New Roman" w:eastAsia="Calibri" w:hAnsi="Times New Roman" w:cs="Times New Roman"/>
          <w:color w:val="000000" w:themeColor="text1"/>
        </w:rPr>
        <w:t xml:space="preserve">. </w:t>
      </w:r>
      <w:r w:rsidR="00E05E2D" w:rsidRPr="00FC74BA">
        <w:rPr>
          <w:rFonts w:ascii="Times New Roman" w:eastAsiaTheme="minorHAnsi" w:hAnsi="Times New Roman" w:cs="Times New Roman"/>
          <w:color w:val="000000" w:themeColor="text1"/>
          <w:lang w:eastAsia="en-US"/>
        </w:rPr>
        <w:t>Perkančioji organizacija nėra PVM mokėtoja</w:t>
      </w:r>
      <w:r w:rsidR="00E05E2D" w:rsidRPr="00FC74BA">
        <w:rPr>
          <w:rFonts w:ascii="Times New Roman" w:eastAsia="Calibri" w:hAnsi="Times New Roman" w:cs="Times New Roman"/>
          <w:color w:val="000000" w:themeColor="text1"/>
        </w:rPr>
        <w:t>.</w:t>
      </w:r>
      <w:r w:rsidRPr="00FC74BA">
        <w:rPr>
          <w:rFonts w:ascii="Times New Roman" w:eastAsia="Calibri" w:hAnsi="Times New Roman" w:cs="Times New Roman"/>
          <w:color w:val="000000" w:themeColor="text1"/>
        </w:rPr>
        <w:t xml:space="preserve"> </w:t>
      </w:r>
    </w:p>
    <w:p w14:paraId="75EA9034" w14:textId="0C7E35BF" w:rsidR="00AB08A2" w:rsidRPr="00FC74BA" w:rsidRDefault="0048358C" w:rsidP="00AB08A2">
      <w:pPr>
        <w:pStyle w:val="ListParagraph"/>
        <w:numPr>
          <w:ilvl w:val="1"/>
          <w:numId w:val="1"/>
        </w:numPr>
        <w:spacing w:after="0" w:line="20" w:lineRule="atLeast"/>
        <w:ind w:left="0" w:firstLine="567"/>
        <w:jc w:val="both"/>
        <w:rPr>
          <w:rFonts w:ascii="Times New Roman" w:hAnsi="Times New Roman" w:cs="Times New Roman"/>
          <w:color w:val="000000" w:themeColor="text1"/>
        </w:rPr>
      </w:pPr>
      <w:r w:rsidRPr="00FC74BA">
        <w:rPr>
          <w:rFonts w:ascii="Times New Roman" w:eastAsia="Calibri" w:hAnsi="Times New Roman" w:cs="Times New Roman"/>
          <w:color w:val="000000" w:themeColor="text1"/>
        </w:rPr>
        <w:t>P</w:t>
      </w:r>
      <w:r w:rsidR="00DF4D30" w:rsidRPr="00FC74BA">
        <w:rPr>
          <w:rFonts w:ascii="Times New Roman" w:hAnsi="Times New Roman" w:cs="Times New Roman"/>
          <w:color w:val="000000" w:themeColor="text1"/>
        </w:rPr>
        <w:t>erkančio</w:t>
      </w:r>
      <w:r w:rsidRPr="00FC74BA">
        <w:rPr>
          <w:rFonts w:ascii="Times New Roman" w:hAnsi="Times New Roman" w:cs="Times New Roman"/>
          <w:color w:val="000000" w:themeColor="text1"/>
        </w:rPr>
        <w:t xml:space="preserve">ji </w:t>
      </w:r>
      <w:r w:rsidR="00DF4D30" w:rsidRPr="00FC74BA">
        <w:rPr>
          <w:rFonts w:ascii="Times New Roman" w:hAnsi="Times New Roman" w:cs="Times New Roman"/>
          <w:color w:val="000000" w:themeColor="text1"/>
        </w:rPr>
        <w:t>organizacij</w:t>
      </w:r>
      <w:r w:rsidRPr="00FC74BA">
        <w:rPr>
          <w:rFonts w:ascii="Times New Roman" w:hAnsi="Times New Roman" w:cs="Times New Roman"/>
          <w:color w:val="000000" w:themeColor="text1"/>
        </w:rPr>
        <w:t xml:space="preserve">a turi teisę atlikti pirkimą, nes turi </w:t>
      </w:r>
      <w:r w:rsidR="008978C5" w:rsidRPr="00FC74BA">
        <w:rPr>
          <w:rFonts w:ascii="Times New Roman" w:eastAsia="Calibri" w:hAnsi="Times New Roman" w:cs="Times New Roman"/>
          <w:color w:val="000000" w:themeColor="text1"/>
        </w:rPr>
        <w:t>centrinė</w:t>
      </w:r>
      <w:r w:rsidRPr="00FC74BA">
        <w:rPr>
          <w:rFonts w:ascii="Times New Roman" w:eastAsia="Calibri" w:hAnsi="Times New Roman" w:cs="Times New Roman"/>
          <w:color w:val="000000" w:themeColor="text1"/>
        </w:rPr>
        <w:t>s</w:t>
      </w:r>
      <w:r w:rsidR="008978C5" w:rsidRPr="00FC74BA">
        <w:rPr>
          <w:rFonts w:ascii="Times New Roman" w:eastAsia="Calibri" w:hAnsi="Times New Roman" w:cs="Times New Roman"/>
          <w:color w:val="000000" w:themeColor="text1"/>
        </w:rPr>
        <w:t xml:space="preserve"> perkančio</w:t>
      </w:r>
      <w:r w:rsidRPr="00FC74BA">
        <w:rPr>
          <w:rFonts w:ascii="Times New Roman" w:eastAsia="Calibri" w:hAnsi="Times New Roman" w:cs="Times New Roman"/>
          <w:color w:val="000000" w:themeColor="text1"/>
        </w:rPr>
        <w:t xml:space="preserve">sios </w:t>
      </w:r>
      <w:r w:rsidR="008978C5" w:rsidRPr="00FC74BA">
        <w:rPr>
          <w:rFonts w:ascii="Times New Roman" w:eastAsia="Calibri" w:hAnsi="Times New Roman" w:cs="Times New Roman"/>
          <w:color w:val="000000" w:themeColor="text1"/>
        </w:rPr>
        <w:t>organizacij</w:t>
      </w:r>
      <w:r w:rsidRPr="00FC74BA">
        <w:rPr>
          <w:rFonts w:ascii="Times New Roman" w:eastAsia="Calibri" w:hAnsi="Times New Roman" w:cs="Times New Roman"/>
          <w:color w:val="000000" w:themeColor="text1"/>
        </w:rPr>
        <w:t>os statusą</w:t>
      </w:r>
      <w:r w:rsidR="00AB08A2" w:rsidRPr="00FC74BA">
        <w:rPr>
          <w:rFonts w:ascii="Times New Roman" w:eastAsia="Calibri" w:hAnsi="Times New Roman" w:cs="Times New Roman"/>
          <w:color w:val="000000" w:themeColor="text1"/>
        </w:rPr>
        <w:t>.</w:t>
      </w:r>
      <w:r w:rsidRPr="00FC74BA">
        <w:rPr>
          <w:rFonts w:ascii="Times New Roman" w:eastAsia="Calibri" w:hAnsi="Times New Roman" w:cs="Times New Roman"/>
          <w:color w:val="000000" w:themeColor="text1"/>
        </w:rPr>
        <w:t xml:space="preserve"> </w:t>
      </w:r>
      <w:r w:rsidR="00395836" w:rsidRPr="00FC74BA">
        <w:rPr>
          <w:rFonts w:ascii="Times New Roman" w:hAnsi="Times New Roman" w:cs="Times New Roman"/>
          <w:b/>
          <w:color w:val="000000" w:themeColor="text1"/>
        </w:rPr>
        <w:t xml:space="preserve">Paslaugų pirkimas vykdomas pagal </w:t>
      </w:r>
      <w:r w:rsidR="00F3362B" w:rsidRPr="00FC74BA">
        <w:rPr>
          <w:rFonts w:ascii="Times New Roman" w:eastAsiaTheme="minorHAnsi" w:hAnsi="Times New Roman" w:cs="Times New Roman"/>
          <w:b/>
          <w:color w:val="000000" w:themeColor="text1"/>
          <w:lang w:eastAsia="en-US"/>
        </w:rPr>
        <w:t>202</w:t>
      </w:r>
      <w:r w:rsidR="00C32BBC">
        <w:rPr>
          <w:rFonts w:ascii="Times New Roman" w:eastAsiaTheme="minorHAnsi" w:hAnsi="Times New Roman" w:cs="Times New Roman"/>
          <w:b/>
          <w:color w:val="000000" w:themeColor="text1"/>
          <w:lang w:eastAsia="en-US"/>
        </w:rPr>
        <w:t>6</w:t>
      </w:r>
      <w:r w:rsidR="00FC74BA" w:rsidRPr="00FC74BA">
        <w:rPr>
          <w:rFonts w:ascii="Times New Roman" w:eastAsiaTheme="minorHAnsi" w:hAnsi="Times New Roman" w:cs="Times New Roman"/>
          <w:b/>
          <w:color w:val="000000" w:themeColor="text1"/>
          <w:lang w:eastAsia="en-US"/>
        </w:rPr>
        <w:t>-</w:t>
      </w:r>
      <w:r w:rsidR="00C32BBC">
        <w:rPr>
          <w:rFonts w:ascii="Times New Roman" w:eastAsiaTheme="minorHAnsi" w:hAnsi="Times New Roman" w:cs="Times New Roman"/>
          <w:b/>
          <w:color w:val="000000" w:themeColor="text1"/>
          <w:lang w:eastAsia="en-US"/>
        </w:rPr>
        <w:t>01</w:t>
      </w:r>
      <w:r w:rsidR="00FC74BA" w:rsidRPr="00FC74BA">
        <w:rPr>
          <w:rFonts w:ascii="Times New Roman" w:eastAsiaTheme="minorHAnsi" w:hAnsi="Times New Roman" w:cs="Times New Roman"/>
          <w:b/>
          <w:color w:val="000000" w:themeColor="text1"/>
          <w:lang w:eastAsia="en-US"/>
        </w:rPr>
        <w:t>-</w:t>
      </w:r>
      <w:r w:rsidR="0067193D">
        <w:rPr>
          <w:rFonts w:ascii="Times New Roman" w:eastAsiaTheme="minorHAnsi" w:hAnsi="Times New Roman" w:cs="Times New Roman"/>
          <w:b/>
          <w:color w:val="000000" w:themeColor="text1"/>
          <w:lang w:eastAsia="en-US"/>
        </w:rPr>
        <w:t>14</w:t>
      </w:r>
      <w:r w:rsidR="00F3362B" w:rsidRPr="00FC74BA">
        <w:rPr>
          <w:rFonts w:ascii="Times New Roman" w:eastAsiaTheme="minorHAnsi" w:hAnsi="Times New Roman" w:cs="Times New Roman"/>
          <w:b/>
          <w:color w:val="000000" w:themeColor="text1"/>
          <w:lang w:eastAsia="en-US"/>
        </w:rPr>
        <w:t xml:space="preserve"> </w:t>
      </w:r>
      <w:r w:rsidR="00FC74BA" w:rsidRPr="00FC74BA">
        <w:rPr>
          <w:rFonts w:ascii="Times New Roman" w:eastAsiaTheme="minorHAnsi" w:hAnsi="Times New Roman" w:cs="Times New Roman"/>
          <w:b/>
          <w:color w:val="000000" w:themeColor="text1"/>
          <w:lang w:eastAsia="en-US"/>
        </w:rPr>
        <w:t xml:space="preserve">VšĮ </w:t>
      </w:r>
      <w:r w:rsidR="00C32BBC">
        <w:rPr>
          <w:rFonts w:ascii="Times New Roman" w:hAnsi="Times New Roman" w:cs="Times New Roman"/>
          <w:b/>
          <w:color w:val="000000" w:themeColor="text1"/>
        </w:rPr>
        <w:t>Raseinių</w:t>
      </w:r>
      <w:r w:rsidR="00FC74BA" w:rsidRPr="00FC74BA">
        <w:rPr>
          <w:rFonts w:ascii="Times New Roman" w:hAnsi="Times New Roman" w:cs="Times New Roman"/>
          <w:b/>
          <w:color w:val="000000" w:themeColor="text1"/>
        </w:rPr>
        <w:t xml:space="preserve"> pirminės sveikatos priežiūros centras</w:t>
      </w:r>
      <w:r w:rsidR="00F3362B" w:rsidRPr="00FC74BA">
        <w:rPr>
          <w:rFonts w:ascii="Times New Roman" w:hAnsi="Times New Roman" w:cs="Times New Roman"/>
          <w:b/>
          <w:color w:val="000000" w:themeColor="text1"/>
        </w:rPr>
        <w:t xml:space="preserve"> </w:t>
      </w:r>
      <w:r w:rsidR="00F3362B" w:rsidRPr="00FC74BA">
        <w:rPr>
          <w:rFonts w:ascii="Times New Roman" w:eastAsiaTheme="minorHAnsi" w:hAnsi="Times New Roman" w:cs="Times New Roman"/>
          <w:b/>
          <w:color w:val="000000" w:themeColor="text1"/>
          <w:lang w:eastAsia="en-US"/>
        </w:rPr>
        <w:t>įgaliojimą</w:t>
      </w:r>
      <w:r w:rsidR="00395836" w:rsidRPr="00FC74BA">
        <w:rPr>
          <w:rFonts w:ascii="Times New Roman" w:hAnsi="Times New Roman" w:cs="Times New Roman"/>
          <w:b/>
          <w:color w:val="000000" w:themeColor="text1"/>
        </w:rPr>
        <w:t xml:space="preserve">. Visas pirkimo procedūras, iki sutarties sudarymo, atlieka VšĮ </w:t>
      </w:r>
      <w:r w:rsidR="00C32BBC">
        <w:rPr>
          <w:rFonts w:ascii="Times New Roman" w:hAnsi="Times New Roman" w:cs="Times New Roman"/>
          <w:b/>
          <w:color w:val="000000" w:themeColor="text1"/>
        </w:rPr>
        <w:t>Raseinių</w:t>
      </w:r>
      <w:r w:rsidR="00395836" w:rsidRPr="00FC74BA">
        <w:rPr>
          <w:rFonts w:ascii="Times New Roman" w:hAnsi="Times New Roman" w:cs="Times New Roman"/>
          <w:b/>
          <w:color w:val="000000" w:themeColor="text1"/>
        </w:rPr>
        <w:t xml:space="preserve"> ligoninė</w:t>
      </w:r>
      <w:r w:rsidR="00395836" w:rsidRPr="00FC74BA">
        <w:rPr>
          <w:rFonts w:ascii="Times New Roman" w:hAnsi="Times New Roman" w:cs="Times New Roman"/>
          <w:color w:val="000000" w:themeColor="text1"/>
        </w:rPr>
        <w:t>.</w:t>
      </w:r>
      <w:r w:rsidR="003B3F8C">
        <w:rPr>
          <w:rFonts w:ascii="Times New Roman" w:hAnsi="Times New Roman" w:cs="Times New Roman"/>
          <w:color w:val="000000" w:themeColor="text1"/>
        </w:rPr>
        <w:t xml:space="preserve"> Sutartį pasirašys ir VšĮ Raseinių</w:t>
      </w:r>
      <w:r w:rsidR="003B3F8C" w:rsidRPr="003B3F8C">
        <w:rPr>
          <w:rFonts w:ascii="Times New Roman" w:hAnsi="Times New Roman" w:cs="Times New Roman"/>
          <w:b/>
          <w:color w:val="000000" w:themeColor="text1"/>
        </w:rPr>
        <w:t xml:space="preserve"> </w:t>
      </w:r>
      <w:r w:rsidR="003B3F8C" w:rsidRPr="00FC74BA">
        <w:rPr>
          <w:rFonts w:ascii="Times New Roman" w:hAnsi="Times New Roman" w:cs="Times New Roman"/>
          <w:b/>
          <w:color w:val="000000" w:themeColor="text1"/>
        </w:rPr>
        <w:t>pirminės sveikatos priežiūros centras</w:t>
      </w:r>
      <w:r w:rsidR="003B3F8C">
        <w:rPr>
          <w:rFonts w:ascii="Times New Roman" w:hAnsi="Times New Roman" w:cs="Times New Roman"/>
          <w:b/>
          <w:color w:val="000000" w:themeColor="text1"/>
        </w:rPr>
        <w:t>.</w:t>
      </w:r>
      <w:r w:rsidR="003B3F8C">
        <w:rPr>
          <w:rFonts w:ascii="Times New Roman" w:hAnsi="Times New Roman" w:cs="Times New Roman"/>
          <w:color w:val="000000" w:themeColor="text1"/>
        </w:rPr>
        <w:t xml:space="preserve"> </w:t>
      </w:r>
    </w:p>
    <w:p w14:paraId="22354129" w14:textId="13BE509A" w:rsidR="00AB08A2" w:rsidRPr="00395836" w:rsidRDefault="007D6857" w:rsidP="00AB08A2">
      <w:pPr>
        <w:pStyle w:val="ListParagraph"/>
        <w:numPr>
          <w:ilvl w:val="1"/>
          <w:numId w:val="1"/>
        </w:numPr>
        <w:spacing w:after="0" w:line="20" w:lineRule="atLeast"/>
        <w:ind w:left="0" w:firstLine="567"/>
        <w:jc w:val="both"/>
        <w:rPr>
          <w:rFonts w:ascii="Times New Roman" w:hAnsi="Times New Roman" w:cs="Times New Roman"/>
        </w:rPr>
      </w:pPr>
      <w:r w:rsidRPr="00FC74BA">
        <w:rPr>
          <w:rFonts w:ascii="Times New Roman" w:hAnsi="Times New Roman" w:cs="Times New Roman"/>
          <w:color w:val="000000" w:themeColor="text1"/>
        </w:rPr>
        <w:t>Pirkimas</w:t>
      </w:r>
      <w:r w:rsidR="00B37854" w:rsidRPr="00FC74BA">
        <w:rPr>
          <w:rFonts w:ascii="Times New Roman" w:hAnsi="Times New Roman" w:cs="Times New Roman"/>
          <w:color w:val="000000" w:themeColor="text1"/>
        </w:rPr>
        <w:t xml:space="preserve"> neatlieka</w:t>
      </w:r>
      <w:r w:rsidRPr="00FC74BA">
        <w:rPr>
          <w:rFonts w:ascii="Times New Roman" w:hAnsi="Times New Roman" w:cs="Times New Roman"/>
          <w:color w:val="000000" w:themeColor="text1"/>
        </w:rPr>
        <w:t>mas</w:t>
      </w:r>
      <w:r w:rsidR="00B37854" w:rsidRPr="00FC74BA">
        <w:rPr>
          <w:rFonts w:ascii="Times New Roman" w:hAnsi="Times New Roman" w:cs="Times New Roman"/>
          <w:color w:val="000000" w:themeColor="text1"/>
        </w:rPr>
        <w:t xml:space="preserve"> </w:t>
      </w:r>
      <w:r w:rsidR="002F5F8E" w:rsidRPr="00FC74BA">
        <w:rPr>
          <w:rFonts w:ascii="Times New Roman" w:hAnsi="Times New Roman" w:cs="Times New Roman"/>
          <w:color w:val="000000" w:themeColor="text1"/>
        </w:rPr>
        <w:t>naudojantis centralizuotų pirkimų katalogu</w:t>
      </w:r>
      <w:r w:rsidRPr="00FC74BA">
        <w:rPr>
          <w:rFonts w:ascii="Times New Roman" w:hAnsi="Times New Roman" w:cs="Times New Roman"/>
          <w:color w:val="000000" w:themeColor="text1"/>
        </w:rPr>
        <w:t xml:space="preserve">, nes </w:t>
      </w:r>
      <w:r w:rsidR="00AB08A2" w:rsidRPr="00395836">
        <w:rPr>
          <w:rFonts w:ascii="Times New Roman" w:hAnsi="Times New Roman" w:cs="Times New Roman"/>
        </w:rPr>
        <w:t>tokių p</w:t>
      </w:r>
      <w:r w:rsidR="002E0EEC" w:rsidRPr="00395836">
        <w:rPr>
          <w:rFonts w:ascii="Times New Roman" w:hAnsi="Times New Roman" w:cs="Times New Roman"/>
        </w:rPr>
        <w:t>aslaugų</w:t>
      </w:r>
      <w:r w:rsidR="00AB08A2" w:rsidRPr="00395836">
        <w:rPr>
          <w:rFonts w:ascii="Times New Roman" w:hAnsi="Times New Roman" w:cs="Times New Roman"/>
        </w:rPr>
        <w:t xml:space="preserve"> kataloge nėra</w:t>
      </w:r>
      <w:r w:rsidR="008C5F5E" w:rsidRPr="00395836">
        <w:rPr>
          <w:rFonts w:ascii="Times New Roman" w:hAnsi="Times New Roman" w:cs="Times New Roman"/>
        </w:rPr>
        <w:t xml:space="preserve">. </w:t>
      </w:r>
      <w:r w:rsidR="002F5F8E" w:rsidRPr="00395836">
        <w:rPr>
          <w:rFonts w:ascii="Times New Roman" w:hAnsi="Times New Roman" w:cs="Times New Roman"/>
        </w:rPr>
        <w:t xml:space="preserve"> </w:t>
      </w:r>
    </w:p>
    <w:p w14:paraId="2CFEB3EB" w14:textId="77777777" w:rsidR="00AB08A2" w:rsidRPr="00D5244C" w:rsidRDefault="00AA23FB" w:rsidP="00AB08A2">
      <w:pPr>
        <w:pStyle w:val="ListParagraph"/>
        <w:numPr>
          <w:ilvl w:val="1"/>
          <w:numId w:val="1"/>
        </w:numPr>
        <w:spacing w:after="0" w:line="20" w:lineRule="atLeast"/>
        <w:ind w:left="0" w:firstLine="567"/>
        <w:jc w:val="both"/>
        <w:rPr>
          <w:rFonts w:ascii="Times New Roman" w:hAnsi="Times New Roman" w:cs="Times New Roman"/>
        </w:rPr>
      </w:pPr>
      <w:r w:rsidRPr="00395836">
        <w:rPr>
          <w:rFonts w:ascii="Times New Roman" w:eastAsia="Times New Roman" w:hAnsi="Times New Roman" w:cs="Times New Roman"/>
        </w:rPr>
        <w:t>Perkančioji organizacija</w:t>
      </w:r>
      <w:r w:rsidRPr="00D5244C">
        <w:rPr>
          <w:rFonts w:ascii="Times New Roman" w:eastAsia="Times New Roman" w:hAnsi="Times New Roman" w:cs="Times New Roman"/>
        </w:rPr>
        <w:t xml:space="preserve"> nerezervuoja teisės dalyvauti pirkime.</w:t>
      </w:r>
    </w:p>
    <w:p w14:paraId="42D8BD17" w14:textId="51E0327D" w:rsidR="00AB08A2" w:rsidRPr="00D5244C" w:rsidRDefault="00E32C8E" w:rsidP="00AB08A2">
      <w:pPr>
        <w:pStyle w:val="ListParagraph"/>
        <w:numPr>
          <w:ilvl w:val="1"/>
          <w:numId w:val="1"/>
        </w:numPr>
        <w:spacing w:after="0" w:line="20" w:lineRule="atLeast"/>
        <w:ind w:left="0" w:firstLine="567"/>
        <w:jc w:val="both"/>
        <w:rPr>
          <w:rFonts w:ascii="Times New Roman" w:hAnsi="Times New Roman" w:cs="Times New Roman"/>
        </w:rPr>
      </w:pPr>
      <w:r w:rsidRPr="00D5244C">
        <w:rPr>
          <w:rFonts w:ascii="Times New Roman" w:hAnsi="Times New Roman" w:cs="Times New Roman"/>
        </w:rPr>
        <w:t xml:space="preserve">Stebėtojai dalyvauti </w:t>
      </w:r>
      <w:r w:rsidR="008A3C98" w:rsidRPr="00D5244C">
        <w:rPr>
          <w:rFonts w:ascii="Times New Roman" w:hAnsi="Times New Roman" w:cs="Times New Roman"/>
        </w:rPr>
        <w:t>K</w:t>
      </w:r>
      <w:r w:rsidRPr="00D5244C">
        <w:rPr>
          <w:rFonts w:ascii="Times New Roman" w:hAnsi="Times New Roman" w:cs="Times New Roman"/>
        </w:rPr>
        <w:t>omisijos posėdžiuose nėra kviečiami.</w:t>
      </w:r>
      <w:r w:rsidR="00016591" w:rsidRPr="00D5244C">
        <w:rPr>
          <w:rFonts w:ascii="Times New Roman" w:hAnsi="Times New Roman" w:cs="Times New Roman"/>
        </w:rPr>
        <w:t xml:space="preserve"> </w:t>
      </w:r>
    </w:p>
    <w:p w14:paraId="6E2EC245" w14:textId="336F7E5C" w:rsidR="0021171C" w:rsidRPr="00C31149" w:rsidRDefault="005E62F0" w:rsidP="0021171C">
      <w:pPr>
        <w:pStyle w:val="ListParagraph"/>
        <w:numPr>
          <w:ilvl w:val="1"/>
          <w:numId w:val="1"/>
        </w:numPr>
        <w:spacing w:after="0" w:line="20" w:lineRule="atLeast"/>
        <w:ind w:left="0" w:firstLine="567"/>
        <w:jc w:val="both"/>
        <w:rPr>
          <w:rFonts w:ascii="Times New Roman" w:hAnsi="Times New Roman" w:cs="Times New Roman"/>
        </w:rPr>
      </w:pPr>
      <w:r w:rsidRPr="00D5244C">
        <w:rPr>
          <w:rFonts w:ascii="Times New Roman" w:hAnsi="Times New Roman" w:cs="Times New Roman"/>
        </w:rPr>
        <w:t xml:space="preserve">Atliekamas žaliasis pirkimas. Pirkimas vykdomas vadovaujantis </w:t>
      </w:r>
      <w:hyperlink r:id="rId12" w:history="1">
        <w:r w:rsidRPr="00C31149">
          <w:rPr>
            <w:rStyle w:val="Hyperlink"/>
            <w:rFonts w:ascii="Times New Roman" w:hAnsi="Times New Roman" w:cs="Times New Roman"/>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C31149">
        <w:rPr>
          <w:rFonts w:ascii="Times New Roman" w:hAnsi="Times New Roman" w:cs="Times New Roman"/>
        </w:rPr>
        <w:t xml:space="preserve">“ </w:t>
      </w:r>
      <w:r w:rsidR="00085715" w:rsidRPr="00C31149">
        <w:rPr>
          <w:rFonts w:ascii="Times New Roman" w:hAnsi="Times New Roman" w:cs="Times New Roman"/>
        </w:rPr>
        <w:t>Tvarkos aprašo 4.4.</w:t>
      </w:r>
      <w:r w:rsidR="0053465E">
        <w:rPr>
          <w:rFonts w:ascii="Times New Roman" w:hAnsi="Times New Roman" w:cs="Times New Roman"/>
        </w:rPr>
        <w:t>3</w:t>
      </w:r>
      <w:r w:rsidR="00085715" w:rsidRPr="00C31149">
        <w:rPr>
          <w:rFonts w:ascii="Times New Roman" w:hAnsi="Times New Roman" w:cs="Times New Roman"/>
        </w:rPr>
        <w:t xml:space="preserve"> p</w:t>
      </w:r>
      <w:r w:rsidR="0053465E">
        <w:rPr>
          <w:rFonts w:ascii="Times New Roman" w:hAnsi="Times New Roman" w:cs="Times New Roman"/>
        </w:rPr>
        <w:t xml:space="preserve">unktu </w:t>
      </w:r>
      <w:r w:rsidRPr="00C31149">
        <w:rPr>
          <w:rFonts w:ascii="Times New Roman" w:hAnsi="Times New Roman" w:cs="Times New Roman"/>
        </w:rPr>
        <w:t xml:space="preserve"> (-ais). Aplinkos apaugos kriterijai nustatyti </w:t>
      </w:r>
      <w:r w:rsidR="00AB08A2" w:rsidRPr="00C31149">
        <w:rPr>
          <w:rFonts w:ascii="Times New Roman" w:hAnsi="Times New Roman" w:cs="Times New Roman"/>
        </w:rPr>
        <w:t>sutarties projekte</w:t>
      </w:r>
      <w:r w:rsidRPr="00C31149">
        <w:rPr>
          <w:rFonts w:ascii="Times New Roman" w:hAnsi="Times New Roman" w:cs="Times New Roman"/>
        </w:rPr>
        <w:t>.</w:t>
      </w:r>
    </w:p>
    <w:p w14:paraId="140771B1" w14:textId="44E48F21" w:rsidR="0021171C" w:rsidRPr="000B04ED" w:rsidRDefault="00E32C8E" w:rsidP="0021171C">
      <w:pPr>
        <w:pStyle w:val="ListParagraph"/>
        <w:numPr>
          <w:ilvl w:val="1"/>
          <w:numId w:val="1"/>
        </w:numPr>
        <w:spacing w:after="0" w:line="20" w:lineRule="atLeast"/>
        <w:ind w:left="0" w:firstLine="567"/>
        <w:jc w:val="both"/>
        <w:rPr>
          <w:rFonts w:ascii="Times New Roman" w:hAnsi="Times New Roman" w:cs="Times New Roman"/>
        </w:rPr>
      </w:pPr>
      <w:r w:rsidRPr="000B04ED">
        <w:rPr>
          <w:rFonts w:ascii="Times New Roman" w:eastAsia="Arial" w:hAnsi="Times New Roman" w:cs="Times New Roman"/>
        </w:rPr>
        <w:t xml:space="preserve">Išankstinis skelbimas apie </w:t>
      </w:r>
      <w:r w:rsidR="007A68AD" w:rsidRPr="000B04ED">
        <w:rPr>
          <w:rFonts w:ascii="Times New Roman" w:eastAsia="Arial" w:hAnsi="Times New Roman" w:cs="Times New Roman"/>
        </w:rPr>
        <w:t>p</w:t>
      </w:r>
      <w:r w:rsidRPr="000B04ED">
        <w:rPr>
          <w:rFonts w:ascii="Times New Roman" w:eastAsia="Arial" w:hAnsi="Times New Roman" w:cs="Times New Roman"/>
        </w:rPr>
        <w:t xml:space="preserve">irkimą nebuvo paskelbtas. </w:t>
      </w:r>
      <w:r w:rsidR="00D03AB4" w:rsidRPr="000B04ED">
        <w:rPr>
          <w:rFonts w:ascii="Times New Roman" w:eastAsia="Calibri" w:hAnsi="Times New Roman" w:cs="Times New Roman"/>
          <w:b/>
          <w:bCs/>
        </w:rPr>
        <w:t xml:space="preserve">Rinkos konsultacija buvo paskelbta CVP IS </w:t>
      </w:r>
      <w:r w:rsidR="000B04ED" w:rsidRPr="000B04ED">
        <w:rPr>
          <w:rFonts w:ascii="Times New Roman" w:eastAsia="Calibri" w:hAnsi="Times New Roman" w:cs="Times New Roman"/>
          <w:b/>
          <w:bCs/>
        </w:rPr>
        <w:t>ID</w:t>
      </w:r>
      <w:r w:rsidR="000B04ED" w:rsidRPr="000B04ED">
        <w:rPr>
          <w:rFonts w:ascii="Roboto" w:hAnsi="Roboto"/>
          <w:color w:val="00241A"/>
          <w:shd w:val="clear" w:color="auto" w:fill="F3F6F2"/>
        </w:rPr>
        <w:t xml:space="preserve"> </w:t>
      </w:r>
      <w:r w:rsidR="000B04ED" w:rsidRPr="000B04ED">
        <w:rPr>
          <w:rFonts w:ascii="Times New Roman" w:eastAsia="Calibri" w:hAnsi="Times New Roman" w:cs="Times New Roman"/>
          <w:b/>
          <w:bCs/>
        </w:rPr>
        <w:t>6024084</w:t>
      </w:r>
      <w:r w:rsidR="000B04ED" w:rsidRPr="000B04ED">
        <w:rPr>
          <w:rFonts w:ascii="Times New Roman" w:eastAsia="Calibri" w:hAnsi="Times New Roman" w:cs="Times New Roman"/>
          <w:b/>
          <w:bCs/>
        </w:rPr>
        <w:t>.</w:t>
      </w:r>
    </w:p>
    <w:p w14:paraId="2C5A3C29" w14:textId="77777777" w:rsidR="0021171C" w:rsidRPr="007E3F43" w:rsidRDefault="00015FC9" w:rsidP="0021171C">
      <w:pPr>
        <w:pStyle w:val="ListParagraph"/>
        <w:numPr>
          <w:ilvl w:val="1"/>
          <w:numId w:val="1"/>
        </w:numPr>
        <w:spacing w:after="0" w:line="20" w:lineRule="atLeast"/>
        <w:ind w:left="0" w:firstLine="567"/>
        <w:jc w:val="both"/>
        <w:rPr>
          <w:rFonts w:ascii="Times New Roman" w:hAnsi="Times New Roman" w:cs="Times New Roman"/>
        </w:rPr>
      </w:pPr>
      <w:r w:rsidRPr="00C31149">
        <w:rPr>
          <w:rFonts w:ascii="Times New Roman" w:hAnsi="Times New Roman" w:cs="Times New Roman"/>
          <w:lang w:eastAsia="en-US"/>
        </w:rPr>
        <w:t>P</w:t>
      </w:r>
      <w:r w:rsidR="00E32C8E" w:rsidRPr="00C31149">
        <w:rPr>
          <w:rFonts w:ascii="Times New Roman" w:hAnsi="Times New Roman" w:cs="Times New Roman"/>
          <w:lang w:eastAsia="en-US"/>
        </w:rPr>
        <w:t xml:space="preserve">irkime </w:t>
      </w:r>
      <w:r w:rsidR="00E32C8E" w:rsidRPr="00C31149">
        <w:rPr>
          <w:rFonts w:ascii="Times New Roman" w:hAnsi="Times New Roman" w:cs="Times New Roman"/>
        </w:rPr>
        <w:t xml:space="preserve"> </w:t>
      </w:r>
      <w:r w:rsidR="007A68AD" w:rsidRPr="00C31149">
        <w:rPr>
          <w:rFonts w:ascii="Times New Roman" w:hAnsi="Times New Roman" w:cs="Times New Roman"/>
        </w:rPr>
        <w:t>perk</w:t>
      </w:r>
      <w:r w:rsidR="007A68AD" w:rsidRPr="007E3F43">
        <w:rPr>
          <w:rFonts w:ascii="Times New Roman" w:hAnsi="Times New Roman" w:cs="Times New Roman"/>
        </w:rPr>
        <w:t>ančioji organizacija</w:t>
      </w:r>
      <w:r w:rsidR="00E32C8E" w:rsidRPr="007E3F43">
        <w:rPr>
          <w:rFonts w:ascii="Times New Roman" w:hAnsi="Times New Roman" w:cs="Times New Roman"/>
          <w:lang w:eastAsia="en-US"/>
        </w:rPr>
        <w:t xml:space="preserve"> nenumato skelbti pranešimo dėl savanoriško </w:t>
      </w:r>
      <w:r w:rsidR="00E32C8E" w:rsidRPr="007E3F43">
        <w:rPr>
          <w:rFonts w:ascii="Times New Roman" w:hAnsi="Times New Roman" w:cs="Times New Roman"/>
          <w:i/>
          <w:iCs/>
          <w:lang w:eastAsia="en-US"/>
        </w:rPr>
        <w:t>ex ante</w:t>
      </w:r>
      <w:r w:rsidR="00E32C8E" w:rsidRPr="007E3F43">
        <w:rPr>
          <w:rFonts w:ascii="Times New Roman" w:hAnsi="Times New Roman" w:cs="Times New Roman"/>
          <w:lang w:eastAsia="en-US"/>
        </w:rPr>
        <w:t xml:space="preserve"> skaidrumo.</w:t>
      </w:r>
    </w:p>
    <w:p w14:paraId="3BD2599C" w14:textId="77777777" w:rsidR="0021171C" w:rsidRPr="00D5244C" w:rsidRDefault="007466F8" w:rsidP="0021171C">
      <w:pPr>
        <w:pStyle w:val="ListParagraph"/>
        <w:numPr>
          <w:ilvl w:val="1"/>
          <w:numId w:val="1"/>
        </w:numPr>
        <w:spacing w:after="0" w:line="20" w:lineRule="atLeast"/>
        <w:ind w:left="0" w:firstLine="567"/>
        <w:jc w:val="both"/>
        <w:rPr>
          <w:rFonts w:ascii="Times New Roman" w:hAnsi="Times New Roman" w:cs="Times New Roman"/>
        </w:rPr>
      </w:pPr>
      <w:r w:rsidRPr="007E3F43">
        <w:rPr>
          <w:rFonts w:ascii="Times New Roman" w:hAnsi="Times New Roman" w:cs="Times New Roman"/>
        </w:rPr>
        <w:t>Pirkime neleidžia</w:t>
      </w:r>
      <w:r w:rsidR="00216820" w:rsidRPr="007E3F43">
        <w:rPr>
          <w:rFonts w:ascii="Times New Roman" w:hAnsi="Times New Roman" w:cs="Times New Roman"/>
        </w:rPr>
        <w:t>m</w:t>
      </w:r>
      <w:r w:rsidR="00216820" w:rsidRPr="00D5244C">
        <w:rPr>
          <w:rFonts w:ascii="Times New Roman" w:hAnsi="Times New Roman" w:cs="Times New Roman"/>
        </w:rPr>
        <w:t>a</w:t>
      </w:r>
      <w:r w:rsidRPr="00D5244C">
        <w:rPr>
          <w:rFonts w:ascii="Times New Roman" w:hAnsi="Times New Roman" w:cs="Times New Roman"/>
        </w:rPr>
        <w:t xml:space="preserve"> pateikti alternatyvių </w:t>
      </w:r>
      <w:r w:rsidR="00D27E76" w:rsidRPr="00D5244C">
        <w:rPr>
          <w:rFonts w:ascii="Times New Roman" w:hAnsi="Times New Roman" w:cs="Times New Roman"/>
        </w:rPr>
        <w:t>p</w:t>
      </w:r>
      <w:r w:rsidR="00466C25" w:rsidRPr="00D5244C">
        <w:rPr>
          <w:rFonts w:ascii="Times New Roman" w:hAnsi="Times New Roman" w:cs="Times New Roman"/>
        </w:rPr>
        <w:t>asiūlymų.</w:t>
      </w:r>
    </w:p>
    <w:p w14:paraId="20FDBA4E" w14:textId="5EAC89F6" w:rsidR="00016591" w:rsidRPr="006D7F7E" w:rsidRDefault="00E32C8E" w:rsidP="006D7F7E">
      <w:pPr>
        <w:pStyle w:val="ListParagraph"/>
        <w:numPr>
          <w:ilvl w:val="1"/>
          <w:numId w:val="1"/>
        </w:numPr>
        <w:spacing w:after="0" w:line="20" w:lineRule="atLeast"/>
        <w:ind w:left="0" w:firstLine="567"/>
        <w:jc w:val="both"/>
        <w:rPr>
          <w:rFonts w:ascii="Times New Roman" w:hAnsi="Times New Roman" w:cs="Times New Roman"/>
        </w:rPr>
      </w:pPr>
      <w:r w:rsidRPr="00D5244C">
        <w:rPr>
          <w:rFonts w:ascii="Times New Roman" w:eastAsia="Arial" w:hAnsi="Times New Roman" w:cs="Times New Roman"/>
        </w:rPr>
        <w:t xml:space="preserve">Bendrosios </w:t>
      </w:r>
      <w:r w:rsidR="007E5F55" w:rsidRPr="00D5244C">
        <w:rPr>
          <w:rFonts w:ascii="Times New Roman" w:eastAsia="Arial" w:hAnsi="Times New Roman" w:cs="Times New Roman"/>
        </w:rPr>
        <w:t xml:space="preserve">pirkimo </w:t>
      </w:r>
      <w:r w:rsidRPr="00D5244C">
        <w:rPr>
          <w:rFonts w:ascii="Times New Roman" w:eastAsia="Arial" w:hAnsi="Times New Roman" w:cs="Times New Roman"/>
        </w:rPr>
        <w:t>sąlygos yra neatskiriama ši</w:t>
      </w:r>
      <w:r w:rsidR="00C07F25" w:rsidRPr="00D5244C">
        <w:rPr>
          <w:rFonts w:ascii="Times New Roman" w:eastAsia="Arial" w:hAnsi="Times New Roman" w:cs="Times New Roman"/>
        </w:rPr>
        <w:t>ų</w:t>
      </w:r>
      <w:r w:rsidRPr="00D5244C">
        <w:rPr>
          <w:rFonts w:ascii="Times New Roman" w:eastAsia="Arial" w:hAnsi="Times New Roman" w:cs="Times New Roman"/>
        </w:rPr>
        <w:t xml:space="preserve"> </w:t>
      </w:r>
      <w:r w:rsidR="00F4541C" w:rsidRPr="00D5244C">
        <w:rPr>
          <w:rFonts w:ascii="Times New Roman" w:eastAsia="Arial" w:hAnsi="Times New Roman" w:cs="Times New Roman"/>
        </w:rPr>
        <w:t>p</w:t>
      </w:r>
      <w:r w:rsidRPr="00D5244C">
        <w:rPr>
          <w:rFonts w:ascii="Times New Roman" w:eastAsia="Arial" w:hAnsi="Times New Roman" w:cs="Times New Roman"/>
        </w:rPr>
        <w:t>irkimo sąlygų dalis.</w:t>
      </w:r>
    </w:p>
    <w:p w14:paraId="5DEDEBC7" w14:textId="2152F75E" w:rsidR="00B41C66" w:rsidRPr="00D5244C" w:rsidRDefault="00507DC9" w:rsidP="00717DCC">
      <w:pPr>
        <w:pStyle w:val="Heading1"/>
        <w:spacing w:line="20" w:lineRule="atLeast"/>
        <w:contextualSpacing/>
        <w:rPr>
          <w:rFonts w:ascii="Times New Roman" w:hAnsi="Times New Roman" w:cs="Times New Roman"/>
          <w:sz w:val="21"/>
          <w:szCs w:val="21"/>
        </w:rPr>
      </w:pPr>
      <w:bookmarkStart w:id="3" w:name="_Ref39426332"/>
      <w:bookmarkStart w:id="4" w:name="_Ref39426338"/>
      <w:bookmarkStart w:id="5" w:name="_Toc126333929"/>
      <w:bookmarkEnd w:id="1"/>
      <w:r w:rsidRPr="00D5244C">
        <w:rPr>
          <w:rFonts w:ascii="Times New Roman" w:hAnsi="Times New Roman" w:cs="Times New Roman"/>
          <w:sz w:val="21"/>
          <w:szCs w:val="21"/>
        </w:rPr>
        <w:t xml:space="preserve">2. </w:t>
      </w:r>
      <w:r w:rsidR="00271144" w:rsidRPr="00D5244C">
        <w:rPr>
          <w:rFonts w:ascii="Times New Roman" w:hAnsi="Times New Roman" w:cs="Times New Roman"/>
          <w:sz w:val="21"/>
          <w:szCs w:val="21"/>
        </w:rPr>
        <w:t>PIRKIMO OBJEKTAS</w:t>
      </w:r>
      <w:bookmarkEnd w:id="3"/>
      <w:bookmarkEnd w:id="4"/>
      <w:bookmarkEnd w:id="5"/>
    </w:p>
    <w:p w14:paraId="34F7AC29" w14:textId="0CBF405B" w:rsidR="006C6C8E" w:rsidRPr="00F3362B" w:rsidRDefault="00B41C66" w:rsidP="00D40A2C">
      <w:pPr>
        <w:pStyle w:val="NoSpacing"/>
        <w:numPr>
          <w:ilvl w:val="1"/>
          <w:numId w:val="6"/>
        </w:numPr>
        <w:ind w:left="0" w:firstLine="567"/>
        <w:jc w:val="both"/>
        <w:rPr>
          <w:rFonts w:ascii="Times New Roman" w:hAnsi="Times New Roman" w:cs="Times New Roman"/>
        </w:rPr>
      </w:pPr>
      <w:r w:rsidRPr="00FC74BA">
        <w:rPr>
          <w:rFonts w:ascii="Times New Roman" w:eastAsia="Calibri" w:hAnsi="Times New Roman" w:cs="Times New Roman"/>
          <w:color w:val="000000" w:themeColor="text1"/>
        </w:rPr>
        <w:t xml:space="preserve">Perkančioji organizacija numato įsigyti </w:t>
      </w:r>
      <w:r w:rsidR="002E0EEC" w:rsidRPr="00FC74BA">
        <w:rPr>
          <w:rFonts w:ascii="Times New Roman" w:eastAsia="Calibri" w:hAnsi="Times New Roman" w:cs="Times New Roman"/>
          <w:color w:val="000000" w:themeColor="text1"/>
        </w:rPr>
        <w:t>paslaugas</w:t>
      </w:r>
      <w:r w:rsidR="004F0343" w:rsidRPr="00FC74BA">
        <w:rPr>
          <w:rFonts w:ascii="Times New Roman" w:eastAsia="Calibri" w:hAnsi="Times New Roman" w:cs="Times New Roman"/>
          <w:color w:val="000000" w:themeColor="text1"/>
        </w:rPr>
        <w:t>:</w:t>
      </w:r>
      <w:r w:rsidR="002E0EEC" w:rsidRPr="00FC74BA">
        <w:rPr>
          <w:rFonts w:ascii="Times New Roman" w:hAnsi="Times New Roman" w:cs="Times New Roman"/>
          <w:b/>
          <w:color w:val="000000" w:themeColor="text1"/>
        </w:rPr>
        <w:t xml:space="preserve"> </w:t>
      </w:r>
      <w:r w:rsidR="00FC74BA" w:rsidRPr="00FC74BA">
        <w:rPr>
          <w:rFonts w:ascii="Times New Roman" w:hAnsi="Times New Roman" w:cs="Times New Roman"/>
          <w:b/>
          <w:color w:val="000000" w:themeColor="text1"/>
          <w:shd w:val="clear" w:color="auto" w:fill="FFFFFF"/>
        </w:rPr>
        <w:t>INFORMACINĖS SISTEMOS ESIS PRIEŽIŪROS</w:t>
      </w:r>
      <w:r w:rsidR="005C7946">
        <w:rPr>
          <w:rFonts w:ascii="Times New Roman" w:hAnsi="Times New Roman" w:cs="Times New Roman"/>
          <w:b/>
          <w:color w:val="000000" w:themeColor="text1"/>
          <w:shd w:val="clear" w:color="auto" w:fill="FFFFFF"/>
        </w:rPr>
        <w:t xml:space="preserve"> </w:t>
      </w:r>
      <w:r w:rsidR="00FC74BA" w:rsidRPr="00FC74BA">
        <w:rPr>
          <w:rFonts w:ascii="Times New Roman" w:hAnsi="Times New Roman" w:cs="Times New Roman"/>
          <w:b/>
          <w:color w:val="000000" w:themeColor="text1"/>
          <w:shd w:val="clear" w:color="auto" w:fill="FFFFFF"/>
        </w:rPr>
        <w:t>IR NAUDOTOJŲ KONSULTAVIMO</w:t>
      </w:r>
      <w:r w:rsidR="00743BBF">
        <w:rPr>
          <w:rFonts w:ascii="Times New Roman" w:hAnsi="Times New Roman" w:cs="Times New Roman"/>
          <w:b/>
          <w:color w:val="000000" w:themeColor="text1"/>
          <w:shd w:val="clear" w:color="auto" w:fill="FFFFFF"/>
        </w:rPr>
        <w:t xml:space="preserve"> </w:t>
      </w:r>
      <w:r w:rsidR="00FC74BA" w:rsidRPr="00FC74BA">
        <w:rPr>
          <w:rFonts w:ascii="Times New Roman" w:hAnsi="Times New Roman" w:cs="Times New Roman"/>
          <w:b/>
          <w:color w:val="000000" w:themeColor="text1"/>
          <w:shd w:val="clear" w:color="auto" w:fill="FFFFFF"/>
        </w:rPr>
        <w:t>PASLAUGA</w:t>
      </w:r>
      <w:r w:rsidR="007860CE" w:rsidRPr="00FC74BA">
        <w:rPr>
          <w:rFonts w:ascii="Times New Roman" w:hAnsi="Times New Roman" w:cs="Times New Roman"/>
          <w:b/>
          <w:color w:val="000000" w:themeColor="text1"/>
        </w:rPr>
        <w:t>S</w:t>
      </w:r>
      <w:r w:rsidR="00743BBF">
        <w:rPr>
          <w:rFonts w:ascii="Times New Roman" w:hAnsi="Times New Roman" w:cs="Times New Roman"/>
          <w:b/>
          <w:color w:val="000000" w:themeColor="text1"/>
        </w:rPr>
        <w:t xml:space="preserve"> VŠĮ RASEINIŲ LIGONINEI IR VŠĮ RASEINIŲ PIRMINĖS SVEIKATOS PRIEŽIŪROS CENTRUI</w:t>
      </w:r>
      <w:r w:rsidR="002E0EEC" w:rsidRPr="00FC74BA">
        <w:rPr>
          <w:rFonts w:ascii="Times New Roman" w:eastAsia="Calibri" w:hAnsi="Times New Roman" w:cs="Times New Roman"/>
          <w:color w:val="000000" w:themeColor="text1"/>
        </w:rPr>
        <w:t>.</w:t>
      </w:r>
      <w:r w:rsidR="003D2D8A" w:rsidRPr="00FC74BA">
        <w:rPr>
          <w:rFonts w:ascii="Times New Roman" w:hAnsi="Times New Roman" w:cs="Times New Roman"/>
          <w:color w:val="000000" w:themeColor="text1"/>
        </w:rPr>
        <w:t xml:space="preserve"> </w:t>
      </w:r>
      <w:r w:rsidRPr="00FC74BA">
        <w:rPr>
          <w:rFonts w:ascii="Times New Roman" w:hAnsi="Times New Roman" w:cs="Times New Roman"/>
          <w:color w:val="000000" w:themeColor="text1"/>
        </w:rPr>
        <w:t xml:space="preserve">Reikalavimai </w:t>
      </w:r>
      <w:r w:rsidRPr="004F0343">
        <w:rPr>
          <w:rFonts w:ascii="Times New Roman" w:hAnsi="Times New Roman" w:cs="Times New Roman"/>
        </w:rPr>
        <w:t xml:space="preserve">pirkimo objektui nustatyti </w:t>
      </w:r>
      <w:r w:rsidR="00704310" w:rsidRPr="004F0343">
        <w:rPr>
          <w:rFonts w:ascii="Times New Roman" w:hAnsi="Times New Roman" w:cs="Times New Roman"/>
        </w:rPr>
        <w:t>s</w:t>
      </w:r>
      <w:r w:rsidR="00444CAF" w:rsidRPr="004F0343">
        <w:rPr>
          <w:rFonts w:ascii="Times New Roman" w:hAnsi="Times New Roman" w:cs="Times New Roman"/>
        </w:rPr>
        <w:t xml:space="preserve">pecialiųjų </w:t>
      </w:r>
      <w:r w:rsidR="00CE7209" w:rsidRPr="004F0343">
        <w:rPr>
          <w:rFonts w:ascii="Times New Roman" w:hAnsi="Times New Roman" w:cs="Times New Roman"/>
        </w:rPr>
        <w:t xml:space="preserve">pirkimo </w:t>
      </w:r>
      <w:r w:rsidR="00444CAF" w:rsidRPr="004F0343">
        <w:rPr>
          <w:rFonts w:ascii="Times New Roman" w:hAnsi="Times New Roman" w:cs="Times New Roman"/>
        </w:rPr>
        <w:t xml:space="preserve">sąlygų </w:t>
      </w:r>
      <w:r w:rsidR="00AA3F5D" w:rsidRPr="004F0343">
        <w:rPr>
          <w:rFonts w:ascii="Times New Roman" w:hAnsi="Times New Roman" w:cs="Times New Roman"/>
        </w:rPr>
        <w:t xml:space="preserve">(toliau </w:t>
      </w:r>
      <w:r w:rsidR="00AA3F5D" w:rsidRPr="00F3362B">
        <w:rPr>
          <w:rFonts w:ascii="Times New Roman" w:hAnsi="Times New Roman" w:cs="Times New Roman"/>
        </w:rPr>
        <w:t xml:space="preserve">tekste – SPS) 2 </w:t>
      </w:r>
      <w:r w:rsidR="00444CAF" w:rsidRPr="00F3362B">
        <w:rPr>
          <w:rFonts w:ascii="Times New Roman" w:hAnsi="Times New Roman" w:cs="Times New Roman"/>
        </w:rPr>
        <w:t>priede</w:t>
      </w:r>
      <w:r w:rsidR="00793F5A">
        <w:rPr>
          <w:rFonts w:ascii="Times New Roman" w:hAnsi="Times New Roman" w:cs="Times New Roman"/>
        </w:rPr>
        <w:t>.</w:t>
      </w:r>
      <w:r w:rsidR="00B13338" w:rsidRPr="00F3362B">
        <w:rPr>
          <w:rFonts w:ascii="Times New Roman" w:hAnsi="Times New Roman" w:cs="Times New Roman"/>
        </w:rPr>
        <w:t xml:space="preserve"> </w:t>
      </w:r>
    </w:p>
    <w:p w14:paraId="11C9D85E" w14:textId="2F871AB8" w:rsidR="006C6C8E" w:rsidRPr="00D5244C" w:rsidRDefault="00B41C66" w:rsidP="00BD72A7">
      <w:pPr>
        <w:pStyle w:val="NoSpacing"/>
        <w:numPr>
          <w:ilvl w:val="1"/>
          <w:numId w:val="6"/>
        </w:numPr>
        <w:ind w:left="0" w:firstLine="567"/>
        <w:contextualSpacing/>
        <w:jc w:val="both"/>
        <w:rPr>
          <w:rFonts w:ascii="Times New Roman" w:hAnsi="Times New Roman" w:cs="Times New Roman"/>
        </w:rPr>
      </w:pPr>
      <w:r w:rsidRPr="00F3362B">
        <w:rPr>
          <w:rFonts w:ascii="Times New Roman" w:hAnsi="Times New Roman" w:cs="Times New Roman"/>
        </w:rPr>
        <w:t>Pirkimo skaidomas</w:t>
      </w:r>
      <w:r w:rsidR="00FC74BA">
        <w:rPr>
          <w:rFonts w:ascii="Times New Roman" w:hAnsi="Times New Roman" w:cs="Times New Roman"/>
        </w:rPr>
        <w:t xml:space="preserve"> į 2 (dvi) </w:t>
      </w:r>
      <w:r w:rsidR="00FC74BA" w:rsidRPr="00F3362B">
        <w:rPr>
          <w:rFonts w:ascii="Times New Roman" w:hAnsi="Times New Roman" w:cs="Times New Roman"/>
        </w:rPr>
        <w:t>objektas į dalis</w:t>
      </w:r>
      <w:r w:rsidRPr="00F3362B">
        <w:rPr>
          <w:rFonts w:ascii="Times New Roman" w:hAnsi="Times New Roman" w:cs="Times New Roman"/>
        </w:rPr>
        <w:t xml:space="preserve">. </w:t>
      </w:r>
      <w:r w:rsidR="007554D6" w:rsidRPr="00F3362B">
        <w:rPr>
          <w:rFonts w:ascii="Times New Roman" w:hAnsi="Times New Roman" w:cs="Times New Roman"/>
        </w:rPr>
        <w:t>Pirkimo</w:t>
      </w:r>
      <w:r w:rsidR="007554D6" w:rsidRPr="00D5244C">
        <w:rPr>
          <w:rFonts w:ascii="Times New Roman" w:hAnsi="Times New Roman" w:cs="Times New Roman"/>
        </w:rPr>
        <w:t xml:space="preserve"> apimtys, reikalavimai ir techninė specifikacija apibrėžti </w:t>
      </w:r>
      <w:r w:rsidR="007204DB" w:rsidRPr="00D5244C">
        <w:rPr>
          <w:rFonts w:ascii="Times New Roman" w:hAnsi="Times New Roman" w:cs="Times New Roman"/>
        </w:rPr>
        <w:t xml:space="preserve">specialiųjų </w:t>
      </w:r>
      <w:r w:rsidR="007554D6" w:rsidRPr="00D5244C">
        <w:rPr>
          <w:rFonts w:ascii="Times New Roman" w:hAnsi="Times New Roman" w:cs="Times New Roman"/>
        </w:rPr>
        <w:t xml:space="preserve">pirkimo sąlygų </w:t>
      </w:r>
      <w:r w:rsidR="006C6C8E" w:rsidRPr="00D5244C">
        <w:rPr>
          <w:rFonts w:ascii="Times New Roman" w:hAnsi="Times New Roman" w:cs="Times New Roman"/>
        </w:rPr>
        <w:t xml:space="preserve">2 </w:t>
      </w:r>
      <w:r w:rsidR="007554D6" w:rsidRPr="00D5244C">
        <w:rPr>
          <w:rFonts w:ascii="Times New Roman" w:hAnsi="Times New Roman" w:cs="Times New Roman"/>
        </w:rPr>
        <w:t>priede.</w:t>
      </w:r>
    </w:p>
    <w:p w14:paraId="145A5D23" w14:textId="77777777" w:rsidR="006C6C8E" w:rsidRPr="00D5244C" w:rsidRDefault="006C6C8E" w:rsidP="00BD72A7">
      <w:pPr>
        <w:pStyle w:val="NoSpacing"/>
        <w:numPr>
          <w:ilvl w:val="1"/>
          <w:numId w:val="6"/>
        </w:numPr>
        <w:ind w:left="0" w:firstLine="567"/>
        <w:contextualSpacing/>
        <w:jc w:val="both"/>
        <w:rPr>
          <w:rFonts w:ascii="Times New Roman" w:hAnsi="Times New Roman" w:cs="Times New Roman"/>
        </w:rPr>
      </w:pPr>
      <w:r w:rsidRPr="00D5244C">
        <w:rPr>
          <w:rFonts w:ascii="Times New Roman" w:hAnsi="Times New Roman" w:cs="Times New Roman"/>
        </w:rPr>
        <w:t>J</w:t>
      </w:r>
      <w:r w:rsidR="00E53E12" w:rsidRPr="00D5244C">
        <w:rPr>
          <w:rFonts w:ascii="Times New Roman" w:hAnsi="Times New Roman" w:cs="Times New Roman"/>
        </w:rPr>
        <w:t xml:space="preserve">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D5244C">
        <w:rPr>
          <w:rFonts w:ascii="Times New Roman" w:hAnsi="Times New Roman" w:cs="Times New Roman"/>
        </w:rPr>
        <w:t xml:space="preserve">turi būti </w:t>
      </w:r>
      <w:r w:rsidR="00AE7624" w:rsidRPr="00D5244C">
        <w:rPr>
          <w:rFonts w:ascii="Times New Roman" w:hAnsi="Times New Roman" w:cs="Times New Roman"/>
        </w:rPr>
        <w:t xml:space="preserve">laikoma, kad kiekviena tokia nuoroda yra pateikta su žodžiais „arba lygiavertis“. </w:t>
      </w:r>
    </w:p>
    <w:p w14:paraId="3031DC86" w14:textId="2DDCFC0C" w:rsidR="00004521" w:rsidRPr="00D5244C" w:rsidRDefault="006C42A0" w:rsidP="00BD72A7">
      <w:pPr>
        <w:pStyle w:val="NoSpacing"/>
        <w:numPr>
          <w:ilvl w:val="1"/>
          <w:numId w:val="6"/>
        </w:numPr>
        <w:ind w:left="0" w:firstLine="567"/>
        <w:contextualSpacing/>
        <w:jc w:val="both"/>
        <w:rPr>
          <w:rFonts w:ascii="Times New Roman" w:hAnsi="Times New Roman" w:cs="Times New Roman"/>
        </w:rPr>
      </w:pPr>
      <w:r w:rsidRPr="00D5244C">
        <w:rPr>
          <w:rFonts w:ascii="Times New Roman" w:hAnsi="Times New Roman" w:cs="Times New Roman"/>
        </w:rPr>
        <w:t>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r w:rsidR="00245655" w:rsidRPr="00D5244C">
        <w:rPr>
          <w:rFonts w:ascii="Times New Roman" w:hAnsi="Times New Roman" w:cs="Times New Roman"/>
        </w:rPr>
        <w:t xml:space="preserve">. </w:t>
      </w:r>
    </w:p>
    <w:p w14:paraId="11BE2E01" w14:textId="5173833E" w:rsidR="006C42A0" w:rsidRPr="00D5244C" w:rsidRDefault="006C42A0" w:rsidP="00BD72A7">
      <w:pPr>
        <w:pStyle w:val="NoSpacing"/>
        <w:numPr>
          <w:ilvl w:val="1"/>
          <w:numId w:val="6"/>
        </w:numPr>
        <w:ind w:left="0" w:firstLine="567"/>
        <w:contextualSpacing/>
        <w:jc w:val="both"/>
        <w:rPr>
          <w:rFonts w:ascii="Times New Roman" w:hAnsi="Times New Roman" w:cs="Times New Roman"/>
        </w:rPr>
      </w:pPr>
      <w:r w:rsidRPr="00D5244C">
        <w:rPr>
          <w:rFonts w:ascii="Times New Roman" w:hAnsi="Times New Roman" w:cs="Times New Roman"/>
        </w:rPr>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7B478B03" w14:textId="236A09E4" w:rsidR="00D22226" w:rsidRPr="00D5244C" w:rsidRDefault="00202323" w:rsidP="00202323">
      <w:pPr>
        <w:pStyle w:val="Heading1"/>
        <w:spacing w:line="20" w:lineRule="atLeast"/>
        <w:contextualSpacing/>
        <w:rPr>
          <w:rFonts w:ascii="Times New Roman" w:hAnsi="Times New Roman" w:cs="Times New Roman"/>
          <w:color w:val="auto"/>
          <w:sz w:val="21"/>
          <w:szCs w:val="21"/>
        </w:rPr>
      </w:pPr>
      <w:bookmarkStart w:id="6" w:name="_Toc126333930"/>
      <w:r w:rsidRPr="00D5244C">
        <w:rPr>
          <w:rFonts w:ascii="Times New Roman" w:hAnsi="Times New Roman" w:cs="Times New Roman"/>
          <w:color w:val="auto"/>
          <w:sz w:val="21"/>
          <w:szCs w:val="21"/>
        </w:rPr>
        <w:t>3.</w:t>
      </w:r>
      <w:r w:rsidR="00D24970" w:rsidRPr="00D5244C">
        <w:rPr>
          <w:rFonts w:ascii="Times New Roman" w:hAnsi="Times New Roman" w:cs="Times New Roman"/>
          <w:color w:val="auto"/>
          <w:sz w:val="21"/>
          <w:szCs w:val="21"/>
        </w:rPr>
        <w:t xml:space="preserve"> </w:t>
      </w:r>
      <w:bookmarkStart w:id="7" w:name="_Ref39427921"/>
      <w:bookmarkStart w:id="8" w:name="_Ref39427927"/>
      <w:bookmarkStart w:id="9" w:name="_Ref39740354"/>
      <w:r w:rsidR="00271144" w:rsidRPr="00D5244C">
        <w:rPr>
          <w:rFonts w:ascii="Times New Roman" w:hAnsi="Times New Roman" w:cs="Times New Roman"/>
          <w:color w:val="auto"/>
          <w:sz w:val="21"/>
          <w:szCs w:val="21"/>
        </w:rPr>
        <w:t>SUSITIKIMAI SU TIEKĖJAIS</w:t>
      </w:r>
      <w:bookmarkEnd w:id="7"/>
      <w:bookmarkEnd w:id="8"/>
      <w:r w:rsidR="00271144" w:rsidRPr="00D5244C">
        <w:rPr>
          <w:rFonts w:ascii="Times New Roman" w:hAnsi="Times New Roman" w:cs="Times New Roman"/>
          <w:color w:val="auto"/>
          <w:sz w:val="21"/>
          <w:szCs w:val="21"/>
        </w:rPr>
        <w:t xml:space="preserve"> IR OBJEKTO APŽIŪRA</w:t>
      </w:r>
      <w:bookmarkEnd w:id="6"/>
      <w:bookmarkEnd w:id="9"/>
    </w:p>
    <w:p w14:paraId="45AC8034" w14:textId="77777777" w:rsidR="006C6C8E" w:rsidRPr="00D5244C" w:rsidRDefault="006C6C8E" w:rsidP="006C6C8E">
      <w:pPr>
        <w:pStyle w:val="ListParagraph"/>
        <w:spacing w:after="0"/>
        <w:ind w:left="0" w:firstLine="567"/>
        <w:jc w:val="both"/>
        <w:rPr>
          <w:rFonts w:ascii="Times New Roman" w:hAnsi="Times New Roman" w:cs="Times New Roman"/>
        </w:rPr>
      </w:pPr>
      <w:r w:rsidRPr="00D5244C">
        <w:rPr>
          <w:rFonts w:ascii="Times New Roman" w:hAnsi="Times New Roman" w:cs="Times New Roman"/>
          <w:iCs/>
        </w:rPr>
        <w:t>3.1.</w:t>
      </w:r>
      <w:r w:rsidRPr="00D5244C">
        <w:rPr>
          <w:rFonts w:ascii="Times New Roman" w:hAnsi="Times New Roman" w:cs="Times New Roman"/>
          <w:iCs/>
        </w:rPr>
        <w:tab/>
      </w:r>
      <w:r w:rsidR="00B176FD" w:rsidRPr="00D5244C">
        <w:rPr>
          <w:rFonts w:ascii="Times New Roman" w:hAnsi="Times New Roman" w:cs="Times New Roman"/>
        </w:rPr>
        <w:t xml:space="preserve">Perkančioji organizacija nerengs susitikimo su tiekėjais dėl pirkimo </w:t>
      </w:r>
      <w:r w:rsidR="004257A5" w:rsidRPr="00D5244C">
        <w:rPr>
          <w:rFonts w:ascii="Times New Roman" w:hAnsi="Times New Roman" w:cs="Times New Roman"/>
        </w:rPr>
        <w:t>sąlyg</w:t>
      </w:r>
      <w:r w:rsidR="00B176FD" w:rsidRPr="00D5244C">
        <w:rPr>
          <w:rFonts w:ascii="Times New Roman" w:hAnsi="Times New Roman" w:cs="Times New Roman"/>
        </w:rPr>
        <w:t>ų</w:t>
      </w:r>
      <w:r w:rsidR="00946722" w:rsidRPr="00D5244C">
        <w:rPr>
          <w:rFonts w:ascii="Times New Roman" w:hAnsi="Times New Roman" w:cs="Times New Roman"/>
        </w:rPr>
        <w:t xml:space="preserve"> paaiškinimo</w:t>
      </w:r>
      <w:r w:rsidR="00B176FD" w:rsidRPr="00D5244C">
        <w:rPr>
          <w:rFonts w:ascii="Times New Roman" w:hAnsi="Times New Roman" w:cs="Times New Roman"/>
        </w:rPr>
        <w:t>.</w:t>
      </w:r>
    </w:p>
    <w:p w14:paraId="24A7FE06" w14:textId="101C352E" w:rsidR="00BE0587" w:rsidRPr="00D5244C" w:rsidRDefault="006C6C8E" w:rsidP="006C6C8E">
      <w:pPr>
        <w:pStyle w:val="ListParagraph"/>
        <w:spacing w:after="0"/>
        <w:ind w:left="0" w:firstLine="567"/>
        <w:jc w:val="both"/>
        <w:rPr>
          <w:rFonts w:ascii="Times New Roman" w:hAnsi="Times New Roman" w:cs="Times New Roman"/>
          <w:i/>
          <w:color w:val="FF0000"/>
        </w:rPr>
      </w:pPr>
      <w:r w:rsidRPr="00D5244C">
        <w:rPr>
          <w:rFonts w:ascii="Times New Roman" w:hAnsi="Times New Roman" w:cs="Times New Roman"/>
        </w:rPr>
        <w:t>3.2.</w:t>
      </w:r>
      <w:r w:rsidRPr="00D5244C">
        <w:rPr>
          <w:rFonts w:ascii="Times New Roman" w:hAnsi="Times New Roman" w:cs="Times New Roman"/>
        </w:rPr>
        <w:tab/>
      </w:r>
      <w:r w:rsidR="00BE0587" w:rsidRPr="00D5244C">
        <w:rPr>
          <w:rFonts w:ascii="Times New Roman" w:eastAsiaTheme="minorHAnsi" w:hAnsi="Times New Roman" w:cs="Times New Roman"/>
          <w:lang w:eastAsia="en-US"/>
        </w:rPr>
        <w:t>P</w:t>
      </w:r>
      <w:r w:rsidR="00BE0587" w:rsidRPr="00D5244C">
        <w:rPr>
          <w:rFonts w:ascii="Times New Roman" w:hAnsi="Times New Roman" w:cs="Times New Roman"/>
        </w:rPr>
        <w:t>erkančioji organizacija nerengs objekto apžiūros.</w:t>
      </w:r>
    </w:p>
    <w:p w14:paraId="6443D2FF" w14:textId="3BFEF695" w:rsidR="00C94B9F" w:rsidRPr="00D5244C" w:rsidRDefault="00AD57B1" w:rsidP="00AD57B1">
      <w:pPr>
        <w:pStyle w:val="Heading1"/>
        <w:spacing w:line="20" w:lineRule="atLeast"/>
        <w:contextualSpacing/>
        <w:rPr>
          <w:rFonts w:ascii="Times New Roman" w:hAnsi="Times New Roman" w:cs="Times New Roman"/>
          <w:sz w:val="21"/>
          <w:szCs w:val="21"/>
        </w:rPr>
      </w:pPr>
      <w:bookmarkStart w:id="10" w:name="_Ref39473754"/>
      <w:bookmarkStart w:id="11" w:name="_Ref39473761"/>
      <w:bookmarkStart w:id="12" w:name="_Ref39474188"/>
      <w:bookmarkStart w:id="13" w:name="_Toc126333931"/>
      <w:r w:rsidRPr="00D5244C">
        <w:rPr>
          <w:rFonts w:ascii="Times New Roman" w:hAnsi="Times New Roman" w:cs="Times New Roman"/>
          <w:sz w:val="21"/>
          <w:szCs w:val="21"/>
        </w:rPr>
        <w:lastRenderedPageBreak/>
        <w:t xml:space="preserve">4. </w:t>
      </w:r>
      <w:r w:rsidR="00271144" w:rsidRPr="00D5244C">
        <w:rPr>
          <w:rFonts w:ascii="Times New Roman" w:hAnsi="Times New Roman" w:cs="Times New Roman"/>
          <w:sz w:val="21"/>
          <w:szCs w:val="21"/>
        </w:rPr>
        <w:t>TIEKĖJŲ PAŠALINIMO PAGRINDAI</w:t>
      </w:r>
      <w:bookmarkEnd w:id="10"/>
      <w:bookmarkEnd w:id="11"/>
      <w:bookmarkEnd w:id="12"/>
      <w:r w:rsidR="00271144" w:rsidRPr="00D5244C">
        <w:rPr>
          <w:rFonts w:ascii="Times New Roman" w:hAnsi="Times New Roman" w:cs="Times New Roman"/>
          <w:sz w:val="21"/>
          <w:szCs w:val="21"/>
        </w:rPr>
        <w:t xml:space="preserve"> IR KVALIFIKACIJOS REIKALAVIMAI</w:t>
      </w:r>
      <w:bookmarkEnd w:id="13"/>
    </w:p>
    <w:p w14:paraId="23B058CE" w14:textId="0C6DDF0C" w:rsidR="002C5249" w:rsidRPr="000B04ED" w:rsidRDefault="009D2F13" w:rsidP="127DD6E8">
      <w:pPr>
        <w:pStyle w:val="ListParagraph"/>
        <w:spacing w:after="120" w:line="20" w:lineRule="atLeast"/>
        <w:ind w:left="0" w:firstLine="567"/>
        <w:jc w:val="both"/>
        <w:rPr>
          <w:rFonts w:ascii="Times New Roman" w:hAnsi="Times New Roman" w:cs="Times New Roman"/>
        </w:rPr>
      </w:pPr>
      <w:r w:rsidRPr="000B04ED">
        <w:rPr>
          <w:rFonts w:ascii="Times New Roman" w:hAnsi="Times New Roman" w:cs="Times New Roman"/>
        </w:rPr>
        <w:t xml:space="preserve">4.1. </w:t>
      </w:r>
      <w:r w:rsidR="002C5249" w:rsidRPr="000B04ED">
        <w:rPr>
          <w:rFonts w:ascii="Times New Roman" w:hAnsi="Times New Roman" w:cs="Times New Roman"/>
        </w:rPr>
        <w:t>Reikalavimai dėl tiekėjo ir</w:t>
      </w:r>
      <w:bookmarkStart w:id="14" w:name="_Hlk41039660"/>
      <w:r w:rsidR="00942379" w:rsidRPr="000B04ED">
        <w:rPr>
          <w:rFonts w:ascii="Times New Roman" w:hAnsi="Times New Roman" w:cs="Times New Roman"/>
        </w:rPr>
        <w:t xml:space="preserve"> </w:t>
      </w:r>
      <w:r w:rsidR="002C5249" w:rsidRPr="000B04ED">
        <w:rPr>
          <w:rFonts w:ascii="Times New Roman" w:hAnsi="Times New Roman" w:cs="Times New Roman"/>
        </w:rPr>
        <w:t>subtiekėjų</w:t>
      </w:r>
      <w:r w:rsidR="00942379" w:rsidRPr="000B04ED">
        <w:rPr>
          <w:rFonts w:ascii="Times New Roman" w:hAnsi="Times New Roman" w:cs="Times New Roman"/>
        </w:rPr>
        <w:t xml:space="preserve"> (jei taikoma)</w:t>
      </w:r>
      <w:r w:rsidR="00953F2B" w:rsidRPr="000B04ED">
        <w:rPr>
          <w:rFonts w:ascii="Times New Roman" w:hAnsi="Times New Roman" w:cs="Times New Roman"/>
        </w:rPr>
        <w:t xml:space="preserve">, </w:t>
      </w:r>
      <w:r w:rsidR="007F34C7" w:rsidRPr="000B04ED">
        <w:rPr>
          <w:rFonts w:ascii="Times New Roman" w:hAnsi="Times New Roman" w:cs="Times New Roman"/>
        </w:rPr>
        <w:t>ūkio subjektų, kurių pajėgumais tiekėjas remiasi,</w:t>
      </w:r>
      <w:r w:rsidR="002C5249" w:rsidRPr="000B04ED">
        <w:rPr>
          <w:rFonts w:ascii="Times New Roman" w:hAnsi="Times New Roman" w:cs="Times New Roman"/>
        </w:rPr>
        <w:t xml:space="preserve"> </w:t>
      </w:r>
      <w:bookmarkEnd w:id="14"/>
      <w:r w:rsidR="002C5249" w:rsidRPr="000B04ED">
        <w:rPr>
          <w:rFonts w:ascii="Times New Roman" w:hAnsi="Times New Roman" w:cs="Times New Roman"/>
        </w:rPr>
        <w:t xml:space="preserve">pašalinimo pagrindų nebuvimo bei jų nebuvimą patvirtinantys dokumentai nurodyti </w:t>
      </w:r>
      <w:r w:rsidR="006A737F" w:rsidRPr="000B04ED">
        <w:rPr>
          <w:rFonts w:ascii="Times New Roman" w:hAnsi="Times New Roman" w:cs="Times New Roman"/>
        </w:rPr>
        <w:t xml:space="preserve">specialiųjų </w:t>
      </w:r>
      <w:r w:rsidR="006A737F" w:rsidRPr="000B04ED">
        <w:rPr>
          <w:rFonts w:ascii="Times New Roman" w:eastAsia="Calibri" w:hAnsi="Times New Roman" w:cs="Times New Roman"/>
        </w:rPr>
        <w:t>p</w:t>
      </w:r>
      <w:r w:rsidR="00551FA7" w:rsidRPr="000B04ED">
        <w:rPr>
          <w:rFonts w:ascii="Times New Roman" w:eastAsia="Calibri" w:hAnsi="Times New Roman" w:cs="Times New Roman"/>
        </w:rPr>
        <w:t xml:space="preserve">irkimo </w:t>
      </w:r>
      <w:r w:rsidR="006773B6" w:rsidRPr="000B04ED">
        <w:rPr>
          <w:rFonts w:ascii="Times New Roman" w:eastAsia="Calibri" w:hAnsi="Times New Roman" w:cs="Times New Roman"/>
        </w:rPr>
        <w:t xml:space="preserve">sąlygų </w:t>
      </w:r>
      <w:r w:rsidR="001467C5" w:rsidRPr="000B04ED">
        <w:rPr>
          <w:rFonts w:ascii="Times New Roman" w:eastAsia="Calibri" w:hAnsi="Times New Roman" w:cs="Times New Roman"/>
        </w:rPr>
        <w:t>3</w:t>
      </w:r>
      <w:r w:rsidR="00984B02" w:rsidRPr="000B04ED">
        <w:rPr>
          <w:rFonts w:ascii="Times New Roman" w:hAnsi="Times New Roman" w:cs="Times New Roman"/>
          <w:color w:val="00B050"/>
        </w:rPr>
        <w:t xml:space="preserve">  </w:t>
      </w:r>
      <w:r w:rsidR="006773B6" w:rsidRPr="000B04ED">
        <w:rPr>
          <w:rFonts w:ascii="Times New Roman" w:eastAsia="Calibri" w:hAnsi="Times New Roman" w:cs="Times New Roman"/>
        </w:rPr>
        <w:t>priede</w:t>
      </w:r>
      <w:r w:rsidR="002C5249" w:rsidRPr="000B04ED">
        <w:rPr>
          <w:rFonts w:ascii="Times New Roman" w:hAnsi="Times New Roman" w:cs="Times New Roman"/>
        </w:rPr>
        <w:t xml:space="preserve">. </w:t>
      </w:r>
    </w:p>
    <w:p w14:paraId="4D8D46F2" w14:textId="77777777" w:rsidR="002A0925" w:rsidRPr="002A0925" w:rsidRDefault="00970624" w:rsidP="002A0925">
      <w:pPr>
        <w:pStyle w:val="ListParagraph"/>
        <w:tabs>
          <w:tab w:val="left" w:pos="851"/>
        </w:tabs>
        <w:spacing w:line="20" w:lineRule="atLeast"/>
        <w:ind w:left="0" w:firstLine="567"/>
        <w:jc w:val="both"/>
        <w:rPr>
          <w:rFonts w:ascii="Times New Roman" w:hAnsi="Times New Roman" w:cs="Times New Roman"/>
          <w:sz w:val="24"/>
          <w:szCs w:val="24"/>
          <w:highlight w:val="yellow"/>
        </w:rPr>
      </w:pPr>
      <w:r w:rsidRPr="000B04ED">
        <w:rPr>
          <w:rFonts w:ascii="Times New Roman" w:hAnsi="Times New Roman" w:cs="Times New Roman"/>
        </w:rPr>
        <w:t>4.2.</w:t>
      </w:r>
      <w:r w:rsidR="00990E9B" w:rsidRPr="000B04ED">
        <w:rPr>
          <w:rFonts w:ascii="Times New Roman" w:hAnsi="Times New Roman" w:cs="Times New Roman"/>
        </w:rPr>
        <w:t xml:space="preserve"> </w:t>
      </w:r>
      <w:r w:rsidR="002A0925" w:rsidRPr="000B04ED">
        <w:rPr>
          <w:rFonts w:ascii="Times New Roman" w:hAnsi="Times New Roman" w:cs="Times New Roman"/>
          <w:sz w:val="24"/>
          <w:szCs w:val="24"/>
        </w:rPr>
        <w:t>Tiekėjams</w:t>
      </w:r>
      <w:r w:rsidR="002A0925" w:rsidRPr="002A0925">
        <w:rPr>
          <w:rFonts w:ascii="Times New Roman" w:hAnsi="Times New Roman" w:cs="Times New Roman"/>
          <w:sz w:val="24"/>
          <w:szCs w:val="24"/>
        </w:rPr>
        <w:t xml:space="preserve"> kvalifikacijos reikalavimai ir (arba) reikalavimai dėl kokybės vadybos sistemos ir (arba) aplinkos apsaugos vadybos sistemos standartų laikymosi nenustatomi.</w:t>
      </w:r>
      <w:r w:rsidR="002A0925" w:rsidRPr="002A0925">
        <w:rPr>
          <w:rFonts w:ascii="Times New Roman" w:hAnsi="Times New Roman" w:cs="Times New Roman"/>
          <w:sz w:val="24"/>
          <w:szCs w:val="24"/>
          <w:highlight w:val="yellow"/>
        </w:rPr>
        <w:t xml:space="preserve"> </w:t>
      </w:r>
    </w:p>
    <w:p w14:paraId="69D62E2B" w14:textId="152EE3DC" w:rsidR="00A000BE" w:rsidRPr="00D5244C" w:rsidRDefault="00D24970" w:rsidP="0037632B">
      <w:pPr>
        <w:pStyle w:val="Heading1"/>
        <w:tabs>
          <w:tab w:val="left" w:pos="567"/>
        </w:tabs>
        <w:spacing w:after="0"/>
        <w:contextualSpacing/>
        <w:jc w:val="both"/>
        <w:rPr>
          <w:rFonts w:ascii="Times New Roman" w:hAnsi="Times New Roman" w:cs="Times New Roman"/>
          <w:color w:val="000000" w:themeColor="text1"/>
          <w:sz w:val="21"/>
          <w:szCs w:val="21"/>
        </w:rPr>
      </w:pPr>
      <w:bookmarkStart w:id="15" w:name="_Toc126333932"/>
      <w:r w:rsidRPr="00D5244C">
        <w:rPr>
          <w:rFonts w:ascii="Times New Roman" w:hAnsi="Times New Roman" w:cs="Times New Roman"/>
          <w:sz w:val="21"/>
          <w:szCs w:val="21"/>
        </w:rPr>
        <w:t>5</w:t>
      </w:r>
      <w:r w:rsidR="001E3D5A" w:rsidRPr="00D5244C">
        <w:rPr>
          <w:rFonts w:ascii="Times New Roman" w:hAnsi="Times New Roman" w:cs="Times New Roman"/>
          <w:sz w:val="21"/>
          <w:szCs w:val="21"/>
        </w:rPr>
        <w:t>.</w:t>
      </w:r>
      <w:r w:rsidR="004D63B6" w:rsidRPr="00D5244C">
        <w:rPr>
          <w:rFonts w:ascii="Times New Roman" w:hAnsi="Times New Roman" w:cs="Times New Roman"/>
          <w:color w:val="000000" w:themeColor="text1"/>
          <w:sz w:val="21"/>
          <w:szCs w:val="21"/>
        </w:rPr>
        <w:t>REIKALAVIMAI, SUSIJĘ SU NACIONALINIU SAUGUMU</w:t>
      </w:r>
      <w:bookmarkEnd w:id="15"/>
      <w:r w:rsidR="004D63B6" w:rsidRPr="00D5244C">
        <w:rPr>
          <w:rFonts w:ascii="Times New Roman" w:hAnsi="Times New Roman" w:cs="Times New Roman"/>
          <w:color w:val="000000" w:themeColor="text1"/>
          <w:sz w:val="21"/>
          <w:szCs w:val="21"/>
        </w:rPr>
        <w:t xml:space="preserve"> </w:t>
      </w:r>
    </w:p>
    <w:p w14:paraId="0E60E6B5" w14:textId="3CD8EAEF" w:rsidR="00B362F9" w:rsidRPr="00B362F9" w:rsidRDefault="00B362F9" w:rsidP="00B362F9">
      <w:pPr>
        <w:spacing w:after="0" w:line="240" w:lineRule="auto"/>
        <w:ind w:firstLine="567"/>
        <w:jc w:val="both"/>
        <w:rPr>
          <w:rFonts w:ascii="Times New Roman" w:hAnsi="Times New Roman" w:cs="Times New Roman"/>
        </w:rPr>
      </w:pPr>
      <w:bookmarkStart w:id="16" w:name="_Ref39666794"/>
      <w:bookmarkStart w:id="17" w:name="_Ref39666796"/>
      <w:bookmarkStart w:id="18" w:name="_Toc126333933"/>
      <w:r>
        <w:rPr>
          <w:rFonts w:ascii="Times New Roman" w:hAnsi="Times New Roman" w:cs="Times New Roman"/>
        </w:rPr>
        <w:t>5</w:t>
      </w:r>
      <w:r w:rsidRPr="00B362F9">
        <w:rPr>
          <w:rFonts w:ascii="Times New Roman" w:hAnsi="Times New Roman" w:cs="Times New Roman"/>
        </w:rPr>
        <w:t>.1. Atsižvelgiant į tai, kad atliekamas pirkimas, kurio objektas apima Viešųjų pirkimų įstatymo 92 straipsnio 13 dalyje numatytame sąraše nurodytą BVPŽ kodą, pirkimo metu bus atliekama patikra dėl atitikties nacionalinio saugumo interesams pagal Viešųjų pirkimų įstatymo 37 straipsnio 9 dalį ir 47 straipsnio 9 dalį. Perkančioji organizacija laiko, kad paslaugos kelia grėsmę nacionaliniam saugumui, kai paslaugų teikimas vykdomas iš Viešųjų pirkimų įstatymo 92 straipsnio 14 dalyje numatytame sąraše nurodytų valstybių ar teritorijų.</w:t>
      </w:r>
    </w:p>
    <w:p w14:paraId="367F6820" w14:textId="5A87195A" w:rsidR="00B362F9" w:rsidRPr="00B362F9" w:rsidRDefault="00B362F9" w:rsidP="00B362F9">
      <w:pPr>
        <w:tabs>
          <w:tab w:val="left" w:pos="1134"/>
        </w:tabs>
        <w:spacing w:after="0" w:line="240" w:lineRule="auto"/>
        <w:ind w:firstLine="567"/>
        <w:contextualSpacing/>
        <w:jc w:val="both"/>
        <w:rPr>
          <w:rFonts w:ascii="Times New Roman" w:hAnsi="Times New Roman" w:cs="Times New Roman"/>
        </w:rPr>
      </w:pPr>
      <w:r>
        <w:rPr>
          <w:rFonts w:ascii="Times New Roman" w:hAnsi="Times New Roman" w:cs="Times New Roman"/>
        </w:rPr>
        <w:t>5</w:t>
      </w:r>
      <w:r w:rsidRPr="00B362F9">
        <w:rPr>
          <w:rFonts w:ascii="Times New Roman" w:hAnsi="Times New Roman" w:cs="Times New Roman"/>
        </w:rPr>
        <w:t>.2.  Perkančioji organizacija laiko, kad tiekėjas turi interesų, galinčių kelti grėsmę nacionaliniam saugumui, ir draudžia pirkime dalyvauti tiekėjams, jų subtiekėjams ar ūkio subjektams, kurių pajėgumais remiamasi, kurie patys ar juos kontroliuojantys asmenys yra registruoti (jeigu tiekėjas, jo subtiekėjas, ūkio subjektas, kurio pajėgumais remiamasi, ar kontroliuojantis asmuo yra fizinis asmuo – nuolat gyvenantis ar turintis pilietybę) Viešųjų pirkimų įstatymo 92 straipsnio 14 dalyje numatytame sąraše nurodytose valstybėse ar teritorijose.</w:t>
      </w:r>
    </w:p>
    <w:p w14:paraId="50CA5A35" w14:textId="349BA7B1" w:rsidR="00B362F9" w:rsidRPr="00B362F9" w:rsidRDefault="00B362F9" w:rsidP="00B362F9">
      <w:pPr>
        <w:spacing w:after="0" w:line="240" w:lineRule="auto"/>
        <w:ind w:firstLine="567"/>
        <w:jc w:val="both"/>
        <w:rPr>
          <w:rFonts w:ascii="Times New Roman" w:hAnsi="Times New Roman" w:cs="Times New Roman"/>
        </w:rPr>
      </w:pPr>
      <w:r w:rsidRPr="00B362F9">
        <w:rPr>
          <w:rFonts w:ascii="Times New Roman" w:hAnsi="Times New Roman" w:cs="Times New Roman"/>
        </w:rPr>
        <w:t xml:space="preserve"> </w:t>
      </w:r>
      <w:r>
        <w:rPr>
          <w:rFonts w:ascii="Times New Roman" w:hAnsi="Times New Roman" w:cs="Times New Roman"/>
        </w:rPr>
        <w:t>5</w:t>
      </w:r>
      <w:r w:rsidRPr="00B362F9">
        <w:rPr>
          <w:rFonts w:ascii="Times New Roman" w:hAnsi="Times New Roman" w:cs="Times New Roman"/>
        </w:rPr>
        <w:t xml:space="preserve">.3. Perkančioji organizacija laiko, kad </w:t>
      </w:r>
      <w:r w:rsidRPr="00B362F9">
        <w:rPr>
          <w:rFonts w:ascii="Times New Roman" w:hAnsi="Times New Roman" w:cs="Times New Roman"/>
          <w:color w:val="000000"/>
          <w:shd w:val="clear" w:color="auto" w:fill="FFFFFF"/>
        </w:rPr>
        <w:t>pirkimo objektas kelia grėsmę nacionaliniam saugumui</w:t>
      </w:r>
      <w:r w:rsidRPr="00B362F9">
        <w:rPr>
          <w:rFonts w:ascii="Times New Roman" w:hAnsi="Times New Roman" w:cs="Times New Roman"/>
        </w:rPr>
        <w:t xml:space="preserve">, jei jis atitinka VPĮ 37 straipsnio 9 dalies 1 ir (ar) 2 punkte numatytas sąlygas. </w:t>
      </w:r>
      <w:r w:rsidRPr="00B362F9">
        <w:rPr>
          <w:rFonts w:ascii="Times New Roman" w:eastAsia="Times New Roman" w:hAnsi="Times New Roman" w:cs="Times New Roman"/>
          <w:color w:val="000000" w:themeColor="text1"/>
          <w:lang w:eastAsia="en-US"/>
        </w:rPr>
        <w:t>Tiekėjai kartu su pasiūlymu turi pateikti Viešųjų pirkimų tarnybos nustatytos formos atitikties deklaraciją (</w:t>
      </w:r>
      <w:r w:rsidR="00C73AD4">
        <w:rPr>
          <w:rFonts w:ascii="Times New Roman" w:eastAsia="Times New Roman" w:hAnsi="Times New Roman" w:cs="Times New Roman"/>
          <w:color w:val="000000" w:themeColor="text1"/>
          <w:lang w:eastAsia="en-US"/>
        </w:rPr>
        <w:t>8</w:t>
      </w:r>
      <w:r w:rsidRPr="00B362F9">
        <w:rPr>
          <w:rFonts w:ascii="Times New Roman" w:eastAsia="Times New Roman" w:hAnsi="Times New Roman" w:cs="Times New Roman"/>
          <w:color w:val="000000" w:themeColor="text1"/>
          <w:lang w:eastAsia="en-US"/>
        </w:rPr>
        <w:t xml:space="preserve"> priedas). Perkančioji organizacija iš ekonomiškai naudingiausią pasiūlymą pateikusio tiekėjo reikalaus pateikti vieną (esant poreikiui – kelis) VPĮ 39 straipsnio 3 dalyje numatytą dokumentą. Perkančioji organizacija bet kuriuo pirkimo procedūros metu turi teisę pareikalauti dalyvių pateikti visus ar dalį dokumentų, nurodytų VPĮ 39 straipsnio 3 dalyje.</w:t>
      </w:r>
    </w:p>
    <w:p w14:paraId="7DF38123" w14:textId="77777777" w:rsidR="00B362F9" w:rsidRPr="00B362F9" w:rsidRDefault="00B362F9" w:rsidP="00B362F9">
      <w:pPr>
        <w:spacing w:after="0" w:line="240" w:lineRule="auto"/>
        <w:ind w:firstLine="567"/>
        <w:jc w:val="both"/>
        <w:rPr>
          <w:rFonts w:ascii="Times New Roman" w:hAnsi="Times New Roman" w:cs="Times New Roman"/>
          <w:i/>
          <w:iCs/>
        </w:rPr>
      </w:pPr>
      <w:r w:rsidRPr="00B362F9">
        <w:rPr>
          <w:rFonts w:ascii="Times New Roman" w:hAnsi="Times New Roman" w:cs="Times New Roman"/>
          <w:i/>
          <w:iCs/>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01AE0C69" w14:textId="21D3993E" w:rsidR="00B362F9" w:rsidRPr="00B362F9" w:rsidRDefault="00B362F9" w:rsidP="00B362F9">
      <w:pPr>
        <w:spacing w:after="0" w:line="240" w:lineRule="auto"/>
        <w:ind w:firstLine="567"/>
        <w:jc w:val="both"/>
        <w:rPr>
          <w:rFonts w:ascii="Times New Roman" w:hAnsi="Times New Roman" w:cs="Times New Roman"/>
        </w:rPr>
      </w:pPr>
      <w:r>
        <w:rPr>
          <w:rFonts w:ascii="Times New Roman" w:hAnsi="Times New Roman" w:cs="Times New Roman"/>
        </w:rPr>
        <w:t>5</w:t>
      </w:r>
      <w:r w:rsidRPr="00B362F9">
        <w:rPr>
          <w:rFonts w:ascii="Times New Roman" w:hAnsi="Times New Roman" w:cs="Times New Roman"/>
        </w:rPr>
        <w:t xml:space="preserve">.4. Perkančioji organizacija </w:t>
      </w:r>
      <w:r w:rsidRPr="00B362F9">
        <w:rPr>
          <w:rFonts w:ascii="Times New Roman" w:hAnsi="Times New Roman" w:cs="Times New Roman"/>
          <w:color w:val="000000"/>
          <w:shd w:val="clear" w:color="auto" w:fill="FFFFFF"/>
        </w:rPr>
        <w:t>laiko, kad tiekėjas turi interesų, galinčių kelti grėsmę nacionaliniam saugumui</w:t>
      </w:r>
      <w:r w:rsidRPr="00B362F9">
        <w:rPr>
          <w:rFonts w:ascii="Times New Roman" w:hAnsi="Times New Roman" w:cs="Times New Roman"/>
        </w:rPr>
        <w:t xml:space="preserve">, jei jis, </w:t>
      </w:r>
      <w:r w:rsidRPr="00B362F9">
        <w:rPr>
          <w:rFonts w:ascii="Times New Roman" w:hAnsi="Times New Roman" w:cs="Times New Roman"/>
          <w:color w:val="000000"/>
          <w:shd w:val="clear" w:color="auto" w:fill="FFFFFF"/>
        </w:rPr>
        <w:t xml:space="preserve">jo subtiekėjas (-ai) ar ūkio subjektas (-ai), kurių pajėgumais remiamasi, kurie patys ar juos kontroliuojantys asmenys atitinka VPĮ 47 straipsnio 9 dalyje nustatytas sąlygas. Tiekėjas su pasiūlymu turi pateikti </w:t>
      </w:r>
      <w:r w:rsidRPr="00B362F9">
        <w:rPr>
          <w:rFonts w:ascii="Times New Roman" w:eastAsia="Times New Roman" w:hAnsi="Times New Roman" w:cs="Times New Roman"/>
          <w:color w:val="000000" w:themeColor="text1"/>
          <w:lang w:eastAsia="en-US"/>
        </w:rPr>
        <w:t>Viešųjų pirkimų tarnybos nustatytos formos atitikties deklaraciją (</w:t>
      </w:r>
      <w:r w:rsidR="00C73AD4">
        <w:rPr>
          <w:rFonts w:ascii="Times New Roman" w:eastAsia="Times New Roman" w:hAnsi="Times New Roman" w:cs="Times New Roman"/>
          <w:color w:val="000000" w:themeColor="text1"/>
          <w:lang w:eastAsia="en-US"/>
        </w:rPr>
        <w:t>8</w:t>
      </w:r>
      <w:r w:rsidRPr="00B362F9">
        <w:rPr>
          <w:rFonts w:ascii="Times New Roman" w:eastAsia="Times New Roman" w:hAnsi="Times New Roman" w:cs="Times New Roman"/>
          <w:color w:val="000000" w:themeColor="text1"/>
          <w:lang w:eastAsia="en-US"/>
        </w:rPr>
        <w:t xml:space="preserve"> priedas). Perkančioji organizacija iš ekonomiškai naudingiausią pasiūlymą pateikusio tiekėjo reikalaus pateikti vieną (esant poreikiui – kelis) VPĮ 51 straipsnio 12 dalyje numatytą dokumentą. </w:t>
      </w:r>
    </w:p>
    <w:p w14:paraId="0D1ED2D1" w14:textId="77777777" w:rsidR="00B362F9" w:rsidRPr="00B362F9" w:rsidRDefault="00B362F9" w:rsidP="00B362F9">
      <w:pPr>
        <w:spacing w:after="0" w:line="240" w:lineRule="auto"/>
        <w:ind w:firstLine="567"/>
        <w:jc w:val="both"/>
        <w:rPr>
          <w:rFonts w:ascii="Times New Roman" w:hAnsi="Times New Roman" w:cs="Times New Roman"/>
          <w:i/>
          <w:iCs/>
          <w:shd w:val="clear" w:color="auto" w:fill="FFFFFF"/>
        </w:rPr>
      </w:pPr>
      <w:r w:rsidRPr="00B362F9">
        <w:rPr>
          <w:rFonts w:ascii="Times New Roman" w:hAnsi="Times New Roman" w:cs="Times New Roman"/>
          <w:i/>
          <w:iCs/>
          <w:shd w:val="clear" w:color="auto" w:fill="FFFFFF"/>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4BEDE7AF" w14:textId="200EEFE8" w:rsidR="00AF62E6" w:rsidRPr="00D5244C" w:rsidRDefault="00245E8F" w:rsidP="00142AB7">
      <w:pPr>
        <w:pStyle w:val="Heading1"/>
        <w:spacing w:line="20" w:lineRule="atLeast"/>
        <w:contextualSpacing/>
        <w:rPr>
          <w:rFonts w:ascii="Times New Roman" w:hAnsi="Times New Roman" w:cs="Times New Roman"/>
          <w:sz w:val="21"/>
          <w:szCs w:val="21"/>
        </w:rPr>
      </w:pPr>
      <w:r w:rsidRPr="00D5244C">
        <w:rPr>
          <w:rFonts w:ascii="Times New Roman" w:hAnsi="Times New Roman" w:cs="Times New Roman"/>
          <w:sz w:val="21"/>
          <w:szCs w:val="21"/>
        </w:rPr>
        <w:t>6</w:t>
      </w:r>
      <w:r w:rsidR="0005396D" w:rsidRPr="00D5244C">
        <w:rPr>
          <w:rFonts w:ascii="Times New Roman" w:hAnsi="Times New Roman" w:cs="Times New Roman"/>
          <w:sz w:val="21"/>
          <w:szCs w:val="21"/>
        </w:rPr>
        <w:t xml:space="preserve">. </w:t>
      </w:r>
      <w:r w:rsidR="004D63B6" w:rsidRPr="00D5244C">
        <w:rPr>
          <w:rFonts w:ascii="Times New Roman" w:hAnsi="Times New Roman" w:cs="Times New Roman"/>
          <w:sz w:val="21"/>
          <w:szCs w:val="21"/>
        </w:rPr>
        <w:t>SPECIALIEJI REIKALAVIMAI PASIŪLYMŲ RENGIMUI IR PATEIKIMUI</w:t>
      </w:r>
      <w:bookmarkEnd w:id="16"/>
      <w:bookmarkEnd w:id="17"/>
      <w:bookmarkEnd w:id="18"/>
    </w:p>
    <w:p w14:paraId="167E9CBA" w14:textId="50B458C7" w:rsidR="00BA341F" w:rsidRPr="000B04ED" w:rsidRDefault="00192AF9" w:rsidP="001B45CC">
      <w:pPr>
        <w:spacing w:after="0" w:line="20" w:lineRule="atLeast"/>
        <w:ind w:firstLine="709"/>
        <w:jc w:val="both"/>
        <w:rPr>
          <w:rFonts w:ascii="Times New Roman" w:eastAsia="Calibri" w:hAnsi="Times New Roman" w:cs="Times New Roman"/>
          <w:i/>
        </w:rPr>
      </w:pPr>
      <w:r w:rsidRPr="000B04ED">
        <w:rPr>
          <w:rFonts w:ascii="Times New Roman" w:hAnsi="Times New Roman" w:cs="Times New Roman"/>
        </w:rPr>
        <w:t xml:space="preserve">6.1. </w:t>
      </w:r>
      <w:r w:rsidR="00EF5623" w:rsidRPr="000B04ED">
        <w:rPr>
          <w:rFonts w:ascii="Times New Roman" w:hAnsi="Times New Roman" w:cs="Times New Roman"/>
        </w:rPr>
        <w:t xml:space="preserve">Tiekėjo </w:t>
      </w:r>
      <w:r w:rsidR="0058726C" w:rsidRPr="000B04ED">
        <w:rPr>
          <w:rFonts w:ascii="Times New Roman" w:hAnsi="Times New Roman" w:cs="Times New Roman"/>
        </w:rPr>
        <w:t>p</w:t>
      </w:r>
      <w:r w:rsidR="00EF5623" w:rsidRPr="000B04ED">
        <w:rPr>
          <w:rFonts w:ascii="Times New Roman" w:hAnsi="Times New Roman" w:cs="Times New Roman"/>
        </w:rPr>
        <w:t>asiūlymą sudaro CVP IS pateikiamų ir žemiau nurodytų dokumentų</w:t>
      </w:r>
      <w:r w:rsidR="00BA341F" w:rsidRPr="000B04ED">
        <w:rPr>
          <w:rFonts w:ascii="Times New Roman" w:eastAsia="Calibri" w:hAnsi="Times New Roman" w:cs="Times New Roman"/>
          <w:i/>
        </w:rPr>
        <w:t>:</w:t>
      </w:r>
    </w:p>
    <w:p w14:paraId="0B17BEF7" w14:textId="7AFB9496" w:rsidR="00FF12F1" w:rsidRPr="000B04ED" w:rsidRDefault="003F0DA7" w:rsidP="00BD72A7">
      <w:pPr>
        <w:pStyle w:val="ListParagraph"/>
        <w:numPr>
          <w:ilvl w:val="2"/>
          <w:numId w:val="8"/>
        </w:numPr>
        <w:spacing w:after="0" w:line="240" w:lineRule="auto"/>
        <w:ind w:left="0" w:firstLine="709"/>
        <w:jc w:val="both"/>
        <w:rPr>
          <w:rFonts w:ascii="Times New Roman" w:hAnsi="Times New Roman" w:cs="Times New Roman"/>
          <w:u w:val="single"/>
        </w:rPr>
      </w:pPr>
      <w:r w:rsidRPr="000B04ED">
        <w:rPr>
          <w:rFonts w:ascii="Times New Roman" w:hAnsi="Times New Roman" w:cs="Times New Roman"/>
        </w:rPr>
        <w:t xml:space="preserve">tiekėjo pasirašytas </w:t>
      </w:r>
      <w:r w:rsidR="005A195F" w:rsidRPr="000B04ED">
        <w:rPr>
          <w:rFonts w:ascii="Times New Roman" w:hAnsi="Times New Roman" w:cs="Times New Roman"/>
        </w:rPr>
        <w:t>p</w:t>
      </w:r>
      <w:r w:rsidRPr="000B04ED">
        <w:rPr>
          <w:rFonts w:ascii="Times New Roman" w:hAnsi="Times New Roman" w:cs="Times New Roman"/>
        </w:rPr>
        <w:t xml:space="preserve">asiūlymas, parengtas pagal </w:t>
      </w:r>
      <w:r w:rsidR="007C1C57" w:rsidRPr="000B04ED">
        <w:rPr>
          <w:rFonts w:ascii="Times New Roman" w:hAnsi="Times New Roman" w:cs="Times New Roman"/>
        </w:rPr>
        <w:t>specialiųjų p</w:t>
      </w:r>
      <w:r w:rsidR="00551FA7" w:rsidRPr="000B04ED">
        <w:rPr>
          <w:rFonts w:ascii="Times New Roman" w:hAnsi="Times New Roman" w:cs="Times New Roman"/>
        </w:rPr>
        <w:t xml:space="preserve">irkimo </w:t>
      </w:r>
      <w:r w:rsidR="00476F8C" w:rsidRPr="000B04ED">
        <w:rPr>
          <w:rFonts w:ascii="Times New Roman" w:hAnsi="Times New Roman" w:cs="Times New Roman"/>
        </w:rPr>
        <w:t>sąlygų</w:t>
      </w:r>
      <w:r w:rsidR="00DE5F20" w:rsidRPr="000B04ED">
        <w:rPr>
          <w:rFonts w:ascii="Times New Roman" w:hAnsi="Times New Roman" w:cs="Times New Roman"/>
        </w:rPr>
        <w:t xml:space="preserve"> </w:t>
      </w:r>
      <w:r w:rsidR="002A0925" w:rsidRPr="000B04ED">
        <w:rPr>
          <w:rFonts w:ascii="Times New Roman" w:hAnsi="Times New Roman" w:cs="Times New Roman"/>
        </w:rPr>
        <w:t>6</w:t>
      </w:r>
      <w:r w:rsidR="00992A33" w:rsidRPr="000B04ED">
        <w:rPr>
          <w:rFonts w:ascii="Times New Roman" w:hAnsi="Times New Roman" w:cs="Times New Roman"/>
        </w:rPr>
        <w:t xml:space="preserve"> </w:t>
      </w:r>
      <w:r w:rsidR="00476F8C" w:rsidRPr="000B04ED">
        <w:rPr>
          <w:rFonts w:ascii="Times New Roman" w:hAnsi="Times New Roman" w:cs="Times New Roman"/>
        </w:rPr>
        <w:t xml:space="preserve">priede </w:t>
      </w:r>
      <w:r w:rsidRPr="000B04ED">
        <w:rPr>
          <w:rFonts w:ascii="Times New Roman" w:hAnsi="Times New Roman" w:cs="Times New Roman"/>
        </w:rPr>
        <w:t xml:space="preserve">pateiktą </w:t>
      </w:r>
      <w:r w:rsidR="00C35C26" w:rsidRPr="000B04ED">
        <w:rPr>
          <w:rFonts w:ascii="Times New Roman" w:hAnsi="Times New Roman" w:cs="Times New Roman"/>
        </w:rPr>
        <w:t>p</w:t>
      </w:r>
      <w:r w:rsidRPr="000B04ED">
        <w:rPr>
          <w:rFonts w:ascii="Times New Roman" w:hAnsi="Times New Roman" w:cs="Times New Roman"/>
        </w:rPr>
        <w:t>asiūlymo formą.</w:t>
      </w:r>
    </w:p>
    <w:p w14:paraId="045D2714" w14:textId="77777777" w:rsidR="000641DE" w:rsidRPr="000B04ED" w:rsidRDefault="000641DE" w:rsidP="000641DE">
      <w:pPr>
        <w:pStyle w:val="ListParagraph"/>
        <w:spacing w:after="0" w:line="240" w:lineRule="auto"/>
        <w:ind w:left="709"/>
        <w:jc w:val="both"/>
        <w:rPr>
          <w:rFonts w:ascii="Times New Roman" w:hAnsi="Times New Roman" w:cs="Times New Roman"/>
        </w:rPr>
      </w:pPr>
    </w:p>
    <w:p w14:paraId="3459FD0B" w14:textId="23334A9B" w:rsidR="009C1155" w:rsidRPr="000B04ED" w:rsidRDefault="009C1155" w:rsidP="00BD72A7">
      <w:pPr>
        <w:pStyle w:val="ListParagraph"/>
        <w:numPr>
          <w:ilvl w:val="2"/>
          <w:numId w:val="8"/>
        </w:numPr>
        <w:spacing w:after="0" w:line="240" w:lineRule="auto"/>
        <w:ind w:left="0" w:firstLine="709"/>
        <w:jc w:val="both"/>
        <w:rPr>
          <w:rFonts w:ascii="Times New Roman" w:hAnsi="Times New Roman" w:cs="Times New Roman"/>
          <w:u w:val="single"/>
        </w:rPr>
      </w:pPr>
      <w:r w:rsidRPr="000B04ED">
        <w:rPr>
          <w:rFonts w:ascii="Times New Roman" w:hAnsi="Times New Roman" w:cs="Times New Roman"/>
        </w:rPr>
        <w:t xml:space="preserve">užpildytas EBVPD (specialiųjų pirkimo sąlygų </w:t>
      </w:r>
      <w:r w:rsidR="00992A33" w:rsidRPr="000B04ED">
        <w:rPr>
          <w:rFonts w:ascii="Times New Roman" w:hAnsi="Times New Roman" w:cs="Times New Roman"/>
        </w:rPr>
        <w:t xml:space="preserve">5 </w:t>
      </w:r>
      <w:r w:rsidRPr="000B04ED">
        <w:rPr>
          <w:rFonts w:ascii="Times New Roman" w:hAnsi="Times New Roman" w:cs="Times New Roman"/>
        </w:rPr>
        <w:t xml:space="preserve">priedas). Pasirašydamas </w:t>
      </w:r>
      <w:r w:rsidR="00C35C26" w:rsidRPr="000B04ED">
        <w:rPr>
          <w:rFonts w:ascii="Times New Roman" w:hAnsi="Times New Roman" w:cs="Times New Roman"/>
        </w:rPr>
        <w:t>p</w:t>
      </w:r>
      <w:r w:rsidRPr="000B04ED">
        <w:rPr>
          <w:rFonts w:ascii="Times New Roman" w:hAnsi="Times New Roman" w:cs="Times New Roman"/>
        </w:rPr>
        <w:t>asiūlymą, tiekėjas patvirtina ir EBVPD tikrumą;</w:t>
      </w:r>
    </w:p>
    <w:p w14:paraId="021CA68F" w14:textId="346D8E49" w:rsidR="007C1C57" w:rsidRPr="000B04ED" w:rsidRDefault="000C55D6" w:rsidP="00BD72A7">
      <w:pPr>
        <w:pStyle w:val="ListParagraph"/>
        <w:numPr>
          <w:ilvl w:val="2"/>
          <w:numId w:val="8"/>
        </w:numPr>
        <w:spacing w:after="0" w:line="240" w:lineRule="auto"/>
        <w:ind w:left="0" w:firstLine="709"/>
        <w:jc w:val="both"/>
        <w:rPr>
          <w:rFonts w:ascii="Times New Roman" w:hAnsi="Times New Roman" w:cs="Times New Roman"/>
          <w:u w:val="single"/>
        </w:rPr>
      </w:pPr>
      <w:r w:rsidRPr="000B04ED">
        <w:rPr>
          <w:rFonts w:ascii="Times New Roman" w:hAnsi="Times New Roman" w:cs="Times New Roman"/>
        </w:rPr>
        <w:t xml:space="preserve">jungtinės veiklos sutarties kopija (jeigu </w:t>
      </w:r>
      <w:r w:rsidR="00C35C26" w:rsidRPr="000B04ED">
        <w:rPr>
          <w:rFonts w:ascii="Times New Roman" w:hAnsi="Times New Roman" w:cs="Times New Roman"/>
        </w:rPr>
        <w:t>p</w:t>
      </w:r>
      <w:r w:rsidRPr="000B04ED">
        <w:rPr>
          <w:rFonts w:ascii="Times New Roman" w:hAnsi="Times New Roman" w:cs="Times New Roman"/>
        </w:rPr>
        <w:t>irkime dalyvauja ūkio subjektų grupė jungtinės veiklos sutarties pagrindu)</w:t>
      </w:r>
      <w:r w:rsidR="007C1C57" w:rsidRPr="000B04ED">
        <w:rPr>
          <w:rFonts w:ascii="Times New Roman" w:hAnsi="Times New Roman" w:cs="Times New Roman"/>
        </w:rPr>
        <w:t>;</w:t>
      </w:r>
    </w:p>
    <w:p w14:paraId="50A0B33A" w14:textId="0A1B61EF" w:rsidR="006D0EC0" w:rsidRPr="000B04ED" w:rsidRDefault="006D0EC0" w:rsidP="00BD72A7">
      <w:pPr>
        <w:pStyle w:val="ListParagraph"/>
        <w:numPr>
          <w:ilvl w:val="2"/>
          <w:numId w:val="8"/>
        </w:numPr>
        <w:spacing w:after="0" w:line="240" w:lineRule="auto"/>
        <w:ind w:left="0" w:firstLine="709"/>
        <w:jc w:val="both"/>
        <w:rPr>
          <w:rFonts w:ascii="Times New Roman" w:hAnsi="Times New Roman" w:cs="Times New Roman"/>
          <w:u w:val="single"/>
        </w:rPr>
      </w:pPr>
      <w:r w:rsidRPr="000B04ED">
        <w:rPr>
          <w:rFonts w:ascii="Times New Roman" w:hAnsi="Times New Roman" w:cs="Times New Roman"/>
        </w:rPr>
        <w:t xml:space="preserve">dokumentas, patvirtinantis, kad asmuo, kuris pasirašė </w:t>
      </w:r>
      <w:r w:rsidR="00212F68" w:rsidRPr="000B04ED">
        <w:rPr>
          <w:rFonts w:ascii="Times New Roman" w:hAnsi="Times New Roman" w:cs="Times New Roman"/>
        </w:rPr>
        <w:t>p</w:t>
      </w:r>
      <w:r w:rsidRPr="000B04ED">
        <w:rPr>
          <w:rFonts w:ascii="Times New Roman" w:hAnsi="Times New Roman" w:cs="Times New Roman"/>
        </w:rPr>
        <w:t>asiūlymą (jei jis ne tiekėjo vadovas), turėjo teisę jį pasirašyti;</w:t>
      </w:r>
    </w:p>
    <w:p w14:paraId="0997451A" w14:textId="14C5D167" w:rsidR="006D0EC0" w:rsidRPr="000B04ED" w:rsidRDefault="00212F68" w:rsidP="00BD72A7">
      <w:pPr>
        <w:pStyle w:val="ListParagraph"/>
        <w:numPr>
          <w:ilvl w:val="2"/>
          <w:numId w:val="8"/>
        </w:numPr>
        <w:tabs>
          <w:tab w:val="left" w:pos="1276"/>
        </w:tabs>
        <w:spacing w:after="0" w:line="240" w:lineRule="auto"/>
        <w:ind w:left="2127" w:hanging="1431"/>
        <w:jc w:val="both"/>
        <w:rPr>
          <w:rFonts w:ascii="Times New Roman" w:hAnsi="Times New Roman" w:cs="Times New Roman"/>
          <w:u w:val="single"/>
        </w:rPr>
      </w:pPr>
      <w:r w:rsidRPr="000B04ED">
        <w:rPr>
          <w:rFonts w:ascii="Times New Roman" w:hAnsi="Times New Roman" w:cs="Times New Roman"/>
        </w:rPr>
        <w:t>p</w:t>
      </w:r>
      <w:r w:rsidR="006D0EC0" w:rsidRPr="000B04ED">
        <w:rPr>
          <w:rFonts w:ascii="Times New Roman" w:hAnsi="Times New Roman" w:cs="Times New Roman"/>
        </w:rPr>
        <w:t>asiūlymo galiojimą užtikrinantis dokumentas (jeigu reikalaujama);</w:t>
      </w:r>
    </w:p>
    <w:p w14:paraId="53A8B5A3" w14:textId="109B0BB3" w:rsidR="00450415" w:rsidRPr="000B04ED" w:rsidRDefault="00450415" w:rsidP="00BD72A7">
      <w:pPr>
        <w:pStyle w:val="ListParagraph"/>
        <w:numPr>
          <w:ilvl w:val="2"/>
          <w:numId w:val="8"/>
        </w:numPr>
        <w:spacing w:after="0" w:line="240" w:lineRule="auto"/>
        <w:ind w:left="0" w:firstLine="709"/>
        <w:jc w:val="both"/>
        <w:rPr>
          <w:rFonts w:ascii="Times New Roman" w:hAnsi="Times New Roman" w:cs="Times New Roman"/>
          <w:u w:val="single"/>
        </w:rPr>
      </w:pPr>
      <w:r w:rsidRPr="000B04ED">
        <w:rPr>
          <w:rFonts w:ascii="Times New Roman" w:hAnsi="Times New Roman" w:cs="Times New Roman"/>
        </w:rPr>
        <w:t>jei tiekėjas pasitelkia ūkio subjektus, kurių pajėgumais remiasi, – įrodymai, kad šie ištekliai bus prieinami per visą sutartinių įsipareigojimų vykdymo laikotarpį;</w:t>
      </w:r>
    </w:p>
    <w:p w14:paraId="0A4D1BFD" w14:textId="5A7C8BAD" w:rsidR="00450415" w:rsidRPr="000B04ED" w:rsidRDefault="00450415" w:rsidP="00BD72A7">
      <w:pPr>
        <w:pStyle w:val="ListParagraph"/>
        <w:numPr>
          <w:ilvl w:val="2"/>
          <w:numId w:val="8"/>
        </w:numPr>
        <w:spacing w:after="0" w:line="240" w:lineRule="auto"/>
        <w:ind w:left="0" w:firstLine="709"/>
        <w:jc w:val="both"/>
        <w:rPr>
          <w:rFonts w:ascii="Times New Roman" w:hAnsi="Times New Roman" w:cs="Times New Roman"/>
          <w:u w:val="single"/>
        </w:rPr>
      </w:pPr>
      <w:r w:rsidRPr="000B04ED">
        <w:rPr>
          <w:rFonts w:ascii="Times New Roman" w:hAnsi="Times New Roman" w:cs="Times New Roman"/>
        </w:rPr>
        <w:lastRenderedPageBreak/>
        <w:t xml:space="preserve"> jei tiekėjas pasitelkia subtiekėjus, subtiekėjo deklaracija ar kitas dokumentas, patvirtinantis jo sutikimą būti subtiekėju </w:t>
      </w:r>
      <w:r w:rsidR="00212F68" w:rsidRPr="000B04ED">
        <w:rPr>
          <w:rFonts w:ascii="Times New Roman" w:hAnsi="Times New Roman" w:cs="Times New Roman"/>
        </w:rPr>
        <w:t>p</w:t>
      </w:r>
      <w:r w:rsidRPr="000B04ED">
        <w:rPr>
          <w:rFonts w:ascii="Times New Roman" w:hAnsi="Times New Roman" w:cs="Times New Roman"/>
        </w:rPr>
        <w:t>irkime;</w:t>
      </w:r>
    </w:p>
    <w:p w14:paraId="054A3B95" w14:textId="6912CD8D" w:rsidR="00450415" w:rsidRPr="000B04ED" w:rsidRDefault="00450415" w:rsidP="00BD72A7">
      <w:pPr>
        <w:pStyle w:val="ListParagraph"/>
        <w:numPr>
          <w:ilvl w:val="2"/>
          <w:numId w:val="8"/>
        </w:numPr>
        <w:spacing w:after="0" w:line="240" w:lineRule="auto"/>
        <w:ind w:left="0" w:firstLine="567"/>
        <w:jc w:val="both"/>
        <w:rPr>
          <w:rFonts w:ascii="Times New Roman" w:hAnsi="Times New Roman" w:cs="Times New Roman"/>
          <w:u w:val="single"/>
        </w:rPr>
      </w:pPr>
      <w:r w:rsidRPr="000B04ED">
        <w:rPr>
          <w:rFonts w:ascii="Times New Roman" w:hAnsi="Times New Roman" w:cs="Times New Roman"/>
        </w:rPr>
        <w:t xml:space="preserve">dokumentai, patvirtinantys, kad ūkio subjektas, kurio pajėgumais tiekėjas remiasi, atsižvelgdamas į specialiųjų pirkimo sąlygų </w:t>
      </w:r>
      <w:r w:rsidR="00D716BE" w:rsidRPr="000B04ED">
        <w:rPr>
          <w:rFonts w:ascii="Times New Roman" w:hAnsi="Times New Roman" w:cs="Times New Roman"/>
        </w:rPr>
        <w:t xml:space="preserve">3 </w:t>
      </w:r>
      <w:r w:rsidRPr="000B04ED">
        <w:rPr>
          <w:rFonts w:ascii="Times New Roman" w:hAnsi="Times New Roman" w:cs="Times New Roman"/>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0B04ED">
        <w:rPr>
          <w:rFonts w:ascii="Times New Roman" w:hAnsi="Times New Roman" w:cs="Times New Roman"/>
          <w:i/>
          <w:iCs/>
        </w:rPr>
        <w:t xml:space="preserve"> </w:t>
      </w:r>
    </w:p>
    <w:p w14:paraId="0E59F35B" w14:textId="28F21DD5" w:rsidR="00266445" w:rsidRPr="000B04ED" w:rsidRDefault="00266445" w:rsidP="00BD72A7">
      <w:pPr>
        <w:pStyle w:val="ListParagraph"/>
        <w:numPr>
          <w:ilvl w:val="2"/>
          <w:numId w:val="8"/>
        </w:numPr>
        <w:tabs>
          <w:tab w:val="left" w:pos="1276"/>
        </w:tabs>
        <w:spacing w:after="0" w:line="240" w:lineRule="auto"/>
        <w:ind w:left="0" w:firstLine="567"/>
        <w:jc w:val="both"/>
        <w:rPr>
          <w:rFonts w:ascii="Times New Roman" w:hAnsi="Times New Roman" w:cs="Times New Roman"/>
          <w:u w:val="single"/>
        </w:rPr>
      </w:pPr>
      <w:r w:rsidRPr="000B04ED">
        <w:rPr>
          <w:rFonts w:ascii="Times New Roman" w:eastAsia="Calibri" w:hAnsi="Times New Roman" w:cs="Times New Roman"/>
          <w:sz w:val="24"/>
          <w:szCs w:val="24"/>
        </w:rPr>
        <w:t>Nacionalinio saugumo reikalavimų atitikties deklaracija (</w:t>
      </w:r>
      <w:r w:rsidR="00C73AD4" w:rsidRPr="000B04ED">
        <w:rPr>
          <w:rFonts w:ascii="Times New Roman" w:eastAsia="Calibri" w:hAnsi="Times New Roman" w:cs="Times New Roman"/>
          <w:sz w:val="24"/>
          <w:szCs w:val="24"/>
        </w:rPr>
        <w:t>8</w:t>
      </w:r>
      <w:r w:rsidRPr="000B04ED">
        <w:rPr>
          <w:rFonts w:ascii="Times New Roman" w:eastAsia="Calibri" w:hAnsi="Times New Roman" w:cs="Times New Roman"/>
          <w:sz w:val="24"/>
          <w:szCs w:val="24"/>
        </w:rPr>
        <w:t xml:space="preserve"> priedas);</w:t>
      </w:r>
    </w:p>
    <w:p w14:paraId="3E54366B" w14:textId="4B37B0F4" w:rsidR="00225BEF" w:rsidRPr="000B04ED" w:rsidRDefault="00424C4C" w:rsidP="00BD72A7">
      <w:pPr>
        <w:pStyle w:val="ListParagraph"/>
        <w:numPr>
          <w:ilvl w:val="1"/>
          <w:numId w:val="8"/>
        </w:numPr>
        <w:spacing w:after="0" w:line="240" w:lineRule="auto"/>
        <w:ind w:left="0" w:firstLine="567"/>
        <w:jc w:val="both"/>
        <w:rPr>
          <w:rFonts w:ascii="Times New Roman" w:hAnsi="Times New Roman" w:cs="Times New Roman"/>
          <w:u w:val="single"/>
        </w:rPr>
      </w:pPr>
      <w:r w:rsidRPr="000B04ED">
        <w:rPr>
          <w:rFonts w:ascii="Times New Roman" w:eastAsia="Calibri" w:hAnsi="Times New Roman" w:cs="Times New Roman"/>
        </w:rPr>
        <w:t>Visas</w:t>
      </w:r>
      <w:r w:rsidR="004B6FBD" w:rsidRPr="000B04ED">
        <w:rPr>
          <w:rFonts w:ascii="Times New Roman" w:eastAsia="Calibri" w:hAnsi="Times New Roman" w:cs="Times New Roman"/>
        </w:rPr>
        <w:t xml:space="preserve"> </w:t>
      </w:r>
      <w:r w:rsidR="00C7179F" w:rsidRPr="000B04ED">
        <w:rPr>
          <w:rFonts w:ascii="Times New Roman" w:eastAsia="Calibri" w:hAnsi="Times New Roman" w:cs="Times New Roman"/>
        </w:rPr>
        <w:t>p</w:t>
      </w:r>
      <w:r w:rsidR="00826A7E" w:rsidRPr="000B04ED">
        <w:rPr>
          <w:rFonts w:ascii="Times New Roman" w:eastAsia="Calibri" w:hAnsi="Times New Roman" w:cs="Times New Roman"/>
        </w:rPr>
        <w:t xml:space="preserve">asiūlymas privalo būti pasirašytas kvalifikuotu elektroniniu parašu, atitinkančiu </w:t>
      </w:r>
      <w:r w:rsidR="00BA31F7" w:rsidRPr="000B04ED">
        <w:rPr>
          <w:rFonts w:ascii="Times New Roman" w:eastAsia="Calibri" w:hAnsi="Times New Roman" w:cs="Times New Roman"/>
        </w:rPr>
        <w:t>VPĮ</w:t>
      </w:r>
      <w:r w:rsidR="00826A7E" w:rsidRPr="000B04ED">
        <w:rPr>
          <w:rFonts w:ascii="Times New Roman" w:eastAsia="Calibri" w:hAnsi="Times New Roman" w:cs="Times New Roman"/>
        </w:rPr>
        <w:t xml:space="preserve"> 22 straipsnio 11 dalies 2 ir 3 punktuose nustatytus reikalavimus. Kvalifikuotu elektroniniu parašu </w:t>
      </w:r>
      <w:r w:rsidR="00BA31F7" w:rsidRPr="000B04ED">
        <w:rPr>
          <w:rFonts w:ascii="Times New Roman" w:eastAsia="Calibri" w:hAnsi="Times New Roman" w:cs="Times New Roman"/>
        </w:rPr>
        <w:t xml:space="preserve">tiekėjo </w:t>
      </w:r>
      <w:r w:rsidR="00826A7E" w:rsidRPr="000B04ED">
        <w:rPr>
          <w:rFonts w:ascii="Times New Roman" w:eastAsia="Calibri" w:hAnsi="Times New Roman" w:cs="Times New Roman"/>
        </w:rPr>
        <w:t>vadovas ar jo įgaliotas asmuo turi patvirtinti visą pasiūlymą</w:t>
      </w:r>
      <w:r w:rsidR="00BA31F7" w:rsidRPr="000B04ED">
        <w:rPr>
          <w:rFonts w:ascii="Times New Roman" w:eastAsia="Calibri" w:hAnsi="Times New Roman" w:cs="Times New Roman"/>
        </w:rPr>
        <w:t xml:space="preserve">, </w:t>
      </w:r>
      <w:r w:rsidR="00826A7E" w:rsidRPr="000B04ED">
        <w:rPr>
          <w:rFonts w:ascii="Times New Roman" w:eastAsia="Calibri" w:hAnsi="Times New Roman" w:cs="Times New Roman"/>
        </w:rPr>
        <w:t>atskirai kiekvieno</w:t>
      </w:r>
      <w:r w:rsidR="00225BEF" w:rsidRPr="000B04ED">
        <w:rPr>
          <w:rFonts w:ascii="Times New Roman" w:eastAsia="Calibri" w:hAnsi="Times New Roman" w:cs="Times New Roman"/>
        </w:rPr>
        <w:t>s</w:t>
      </w:r>
      <w:r w:rsidR="00826A7E" w:rsidRPr="000B04ED">
        <w:rPr>
          <w:rFonts w:ascii="Times New Roman" w:eastAsia="Calibri" w:hAnsi="Times New Roman" w:cs="Times New Roman"/>
        </w:rPr>
        <w:t xml:space="preserve"> dokument</w:t>
      </w:r>
      <w:r w:rsidR="00225BEF" w:rsidRPr="000B04ED">
        <w:rPr>
          <w:rFonts w:ascii="Times New Roman" w:eastAsia="Calibri" w:hAnsi="Times New Roman" w:cs="Times New Roman"/>
        </w:rPr>
        <w:t>ų kopijos</w:t>
      </w:r>
      <w:r w:rsidR="00826A7E" w:rsidRPr="000B04ED">
        <w:rPr>
          <w:rFonts w:ascii="Times New Roman" w:eastAsia="Calibri" w:hAnsi="Times New Roman" w:cs="Times New Roman"/>
        </w:rPr>
        <w:t xml:space="preserve"> pasirašyti kvalifikuotu elektroniniu parašu nereikia</w:t>
      </w:r>
      <w:r w:rsidRPr="000B04ED">
        <w:rPr>
          <w:rFonts w:ascii="Times New Roman" w:eastAsia="Calibri" w:hAnsi="Times New Roman" w:cs="Times New Roman"/>
        </w:rPr>
        <w:t xml:space="preserve"> (jei pirkimo </w:t>
      </w:r>
      <w:r w:rsidR="00AF4EF5" w:rsidRPr="000B04ED">
        <w:rPr>
          <w:rFonts w:ascii="Times New Roman" w:eastAsia="Calibri" w:hAnsi="Times New Roman" w:cs="Times New Roman"/>
        </w:rPr>
        <w:t xml:space="preserve">sąlygose </w:t>
      </w:r>
      <w:r w:rsidRPr="000B04ED">
        <w:rPr>
          <w:rFonts w:ascii="Times New Roman" w:eastAsia="Calibri" w:hAnsi="Times New Roman" w:cs="Times New Roman"/>
        </w:rPr>
        <w:t>nenumatyta kitaip)</w:t>
      </w:r>
      <w:r w:rsidR="00826A7E" w:rsidRPr="000B04ED">
        <w:rPr>
          <w:rFonts w:ascii="Times New Roman" w:eastAsia="Calibri" w:hAnsi="Times New Roman" w:cs="Times New Roman"/>
        </w:rPr>
        <w:t>.</w:t>
      </w:r>
      <w:r w:rsidR="00225BEF" w:rsidRPr="000B04ED">
        <w:rPr>
          <w:rFonts w:ascii="Times New Roman" w:eastAsia="Calibri" w:hAnsi="Times New Roman" w:cs="Times New Roman"/>
        </w:rPr>
        <w:t xml:space="preserve"> Gali būti pateikiami:</w:t>
      </w:r>
    </w:p>
    <w:p w14:paraId="3FB88B46" w14:textId="1782D287" w:rsidR="00225BEF" w:rsidRPr="000B04ED" w:rsidRDefault="00225BEF" w:rsidP="00BD72A7">
      <w:pPr>
        <w:pStyle w:val="ListParagraph"/>
        <w:numPr>
          <w:ilvl w:val="2"/>
          <w:numId w:val="8"/>
        </w:numPr>
        <w:spacing w:after="0" w:line="240" w:lineRule="auto"/>
        <w:ind w:left="0" w:firstLine="567"/>
        <w:jc w:val="both"/>
        <w:rPr>
          <w:rFonts w:ascii="Times New Roman" w:hAnsi="Times New Roman" w:cs="Times New Roman"/>
          <w:u w:val="single"/>
        </w:rPr>
      </w:pPr>
      <w:r w:rsidRPr="000B04ED">
        <w:rPr>
          <w:rFonts w:ascii="Times New Roman" w:eastAsia="Calibri" w:hAnsi="Times New Roman" w:cs="Times New Roman"/>
        </w:rPr>
        <w:t>kvalifikuotu elektroniniu parašu pasirašyti elektroninėmis priemonėmis suformuoti dokumentai (</w:t>
      </w:r>
      <w:r w:rsidR="003E51C1" w:rsidRPr="000B04ED">
        <w:rPr>
          <w:rFonts w:ascii="Times New Roman" w:eastAsia="Calibri" w:hAnsi="Times New Roman" w:cs="Times New Roman"/>
        </w:rPr>
        <w:t>kai</w:t>
      </w:r>
      <w:r w:rsidRPr="000B04ED">
        <w:rPr>
          <w:rFonts w:ascii="Times New Roman" w:eastAsia="Calibri" w:hAnsi="Times New Roman" w:cs="Times New Roman"/>
        </w:rPr>
        <w:t xml:space="preserve"> tiekėją atstovaujantis </w:t>
      </w:r>
      <w:r w:rsidR="003E51C1" w:rsidRPr="000B04ED">
        <w:rPr>
          <w:rFonts w:ascii="Times New Roman" w:eastAsia="Calibri" w:hAnsi="Times New Roman" w:cs="Times New Roman"/>
        </w:rPr>
        <w:t xml:space="preserve">ir visą pasiūlymą pasirašantis </w:t>
      </w:r>
      <w:r w:rsidRPr="000B04ED">
        <w:rPr>
          <w:rFonts w:ascii="Times New Roman" w:eastAsia="Calibri" w:hAnsi="Times New Roman" w:cs="Times New Roman"/>
        </w:rPr>
        <w:t xml:space="preserve">asmuo </w:t>
      </w:r>
      <w:r w:rsidR="003E51C1" w:rsidRPr="000B04ED">
        <w:rPr>
          <w:rFonts w:ascii="Times New Roman" w:eastAsia="Calibri" w:hAnsi="Times New Roman" w:cs="Times New Roman"/>
        </w:rPr>
        <w:t>nesutampa</w:t>
      </w:r>
      <w:r w:rsidRPr="000B04ED">
        <w:rPr>
          <w:rFonts w:ascii="Times New Roman" w:eastAsia="Calibri" w:hAnsi="Times New Roman" w:cs="Times New Roman"/>
        </w:rPr>
        <w:t xml:space="preserve"> su elektroniniu parašu </w:t>
      </w:r>
      <w:r w:rsidR="003E51C1" w:rsidRPr="000B04ED">
        <w:rPr>
          <w:rFonts w:ascii="Times New Roman" w:eastAsia="Calibri" w:hAnsi="Times New Roman" w:cs="Times New Roman"/>
        </w:rPr>
        <w:t>atitinkamą</w:t>
      </w:r>
      <w:r w:rsidRPr="000B04ED">
        <w:rPr>
          <w:rFonts w:ascii="Times New Roman" w:eastAsia="Calibri" w:hAnsi="Times New Roman" w:cs="Times New Roman"/>
        </w:rPr>
        <w:t xml:space="preserve"> dokumentą pasirašančiu asmeniu);</w:t>
      </w:r>
    </w:p>
    <w:p w14:paraId="4E59774C" w14:textId="2474DB5B" w:rsidR="00225BEF" w:rsidRPr="000B04ED" w:rsidRDefault="00225BEF" w:rsidP="00BD72A7">
      <w:pPr>
        <w:pStyle w:val="ListParagraph"/>
        <w:numPr>
          <w:ilvl w:val="2"/>
          <w:numId w:val="8"/>
        </w:numPr>
        <w:spacing w:after="0" w:line="240" w:lineRule="auto"/>
        <w:ind w:left="0" w:firstLine="567"/>
        <w:jc w:val="both"/>
        <w:rPr>
          <w:rFonts w:ascii="Times New Roman" w:hAnsi="Times New Roman" w:cs="Times New Roman"/>
          <w:bCs/>
          <w:iCs/>
          <w:u w:val="single"/>
        </w:rPr>
      </w:pPr>
      <w:r w:rsidRPr="000B04ED">
        <w:rPr>
          <w:rFonts w:ascii="Times New Roman" w:eastAsia="Calibri" w:hAnsi="Times New Roman" w:cs="Times New Roman"/>
          <w:bCs/>
          <w:iCs/>
        </w:rPr>
        <w:t>elektroninėmis priemonėmis suformuoti dokumentai (</w:t>
      </w:r>
      <w:r w:rsidR="003E51C1" w:rsidRPr="000B04ED">
        <w:rPr>
          <w:rFonts w:ascii="Times New Roman" w:eastAsia="Calibri" w:hAnsi="Times New Roman" w:cs="Times New Roman"/>
          <w:bCs/>
          <w:iCs/>
        </w:rPr>
        <w:t>kai</w:t>
      </w:r>
      <w:r w:rsidRPr="000B04ED">
        <w:rPr>
          <w:rFonts w:ascii="Times New Roman" w:eastAsia="Calibri" w:hAnsi="Times New Roman" w:cs="Times New Roman"/>
          <w:bCs/>
          <w:iCs/>
        </w:rPr>
        <w:t xml:space="preserve"> tiekėją atstovaujantis </w:t>
      </w:r>
      <w:r w:rsidR="003E51C1" w:rsidRPr="000B04ED">
        <w:rPr>
          <w:rFonts w:ascii="Times New Roman" w:eastAsia="Calibri" w:hAnsi="Times New Roman" w:cs="Times New Roman"/>
          <w:bCs/>
          <w:iCs/>
        </w:rPr>
        <w:t xml:space="preserve">ir visą pasiūlymą pasirašantis </w:t>
      </w:r>
      <w:r w:rsidRPr="000B04ED">
        <w:rPr>
          <w:rFonts w:ascii="Times New Roman" w:eastAsia="Calibri" w:hAnsi="Times New Roman" w:cs="Times New Roman"/>
          <w:bCs/>
          <w:iCs/>
        </w:rPr>
        <w:t>asmuo suta</w:t>
      </w:r>
      <w:r w:rsidR="00147A63" w:rsidRPr="000B04ED">
        <w:rPr>
          <w:rFonts w:ascii="Times New Roman" w:eastAsia="Calibri" w:hAnsi="Times New Roman" w:cs="Times New Roman"/>
          <w:bCs/>
          <w:iCs/>
        </w:rPr>
        <w:t>m</w:t>
      </w:r>
      <w:r w:rsidRPr="000B04ED">
        <w:rPr>
          <w:rFonts w:ascii="Times New Roman" w:eastAsia="Calibri" w:hAnsi="Times New Roman" w:cs="Times New Roman"/>
          <w:bCs/>
          <w:iCs/>
        </w:rPr>
        <w:t>p</w:t>
      </w:r>
      <w:r w:rsidR="00147A63" w:rsidRPr="000B04ED">
        <w:rPr>
          <w:rFonts w:ascii="Times New Roman" w:eastAsia="Calibri" w:hAnsi="Times New Roman" w:cs="Times New Roman"/>
          <w:bCs/>
          <w:iCs/>
        </w:rPr>
        <w:t>a</w:t>
      </w:r>
      <w:r w:rsidRPr="000B04ED">
        <w:rPr>
          <w:rFonts w:ascii="Times New Roman" w:eastAsia="Calibri" w:hAnsi="Times New Roman" w:cs="Times New Roman"/>
          <w:bCs/>
          <w:iCs/>
        </w:rPr>
        <w:t xml:space="preserve"> su </w:t>
      </w:r>
      <w:r w:rsidR="003E51C1" w:rsidRPr="000B04ED">
        <w:rPr>
          <w:rFonts w:ascii="Times New Roman" w:eastAsia="Calibri" w:hAnsi="Times New Roman" w:cs="Times New Roman"/>
          <w:bCs/>
          <w:iCs/>
        </w:rPr>
        <w:t>atitinkamą</w:t>
      </w:r>
      <w:r w:rsidRPr="000B04ED">
        <w:rPr>
          <w:rFonts w:ascii="Times New Roman" w:eastAsia="Calibri" w:hAnsi="Times New Roman" w:cs="Times New Roman"/>
          <w:bCs/>
          <w:iCs/>
        </w:rPr>
        <w:t xml:space="preserve"> dokumentą </w:t>
      </w:r>
      <w:r w:rsidR="003E51C1" w:rsidRPr="000B04ED">
        <w:rPr>
          <w:rFonts w:ascii="Times New Roman" w:eastAsia="Calibri" w:hAnsi="Times New Roman" w:cs="Times New Roman"/>
          <w:bCs/>
          <w:iCs/>
        </w:rPr>
        <w:t xml:space="preserve">turinčiu teisę </w:t>
      </w:r>
      <w:r w:rsidRPr="000B04ED">
        <w:rPr>
          <w:rFonts w:ascii="Times New Roman" w:eastAsia="Calibri" w:hAnsi="Times New Roman" w:cs="Times New Roman"/>
          <w:bCs/>
          <w:iCs/>
        </w:rPr>
        <w:t>pasiraš</w:t>
      </w:r>
      <w:r w:rsidR="003E51C1" w:rsidRPr="000B04ED">
        <w:rPr>
          <w:rFonts w:ascii="Times New Roman" w:eastAsia="Calibri" w:hAnsi="Times New Roman" w:cs="Times New Roman"/>
          <w:bCs/>
          <w:iCs/>
        </w:rPr>
        <w:t>yti</w:t>
      </w:r>
      <w:r w:rsidRPr="000B04ED">
        <w:rPr>
          <w:rFonts w:ascii="Times New Roman" w:eastAsia="Calibri" w:hAnsi="Times New Roman" w:cs="Times New Roman"/>
          <w:bCs/>
          <w:iCs/>
        </w:rPr>
        <w:t xml:space="preserve"> asmeniu)</w:t>
      </w:r>
      <w:r w:rsidR="000464E8" w:rsidRPr="000B04ED">
        <w:rPr>
          <w:rFonts w:ascii="Times New Roman" w:eastAsia="Calibri" w:hAnsi="Times New Roman" w:cs="Times New Roman"/>
          <w:bCs/>
          <w:iCs/>
        </w:rPr>
        <w:t>;</w:t>
      </w:r>
    </w:p>
    <w:p w14:paraId="311D42C8" w14:textId="09882E1D" w:rsidR="00197943" w:rsidRPr="000B04ED" w:rsidRDefault="00225BEF" w:rsidP="00BD72A7">
      <w:pPr>
        <w:pStyle w:val="ListParagraph"/>
        <w:numPr>
          <w:ilvl w:val="2"/>
          <w:numId w:val="8"/>
        </w:numPr>
        <w:spacing w:after="0" w:line="20" w:lineRule="atLeast"/>
        <w:ind w:left="0" w:firstLine="567"/>
        <w:jc w:val="both"/>
        <w:rPr>
          <w:rFonts w:ascii="Times New Roman" w:eastAsiaTheme="minorHAnsi" w:hAnsi="Times New Roman" w:cs="Times New Roman"/>
          <w:bCs/>
          <w:iCs/>
        </w:rPr>
      </w:pPr>
      <w:r w:rsidRPr="000B04ED">
        <w:rPr>
          <w:rFonts w:ascii="Times New Roman" w:eastAsia="Calibri" w:hAnsi="Times New Roman" w:cs="Times New Roman"/>
          <w:bCs/>
          <w:iCs/>
        </w:rPr>
        <w:t>skaitmeninės dokumentų kopijos (</w:t>
      </w:r>
      <w:r w:rsidRPr="000B04ED">
        <w:rPr>
          <w:rFonts w:ascii="Times New Roman" w:eastAsia="Calibri" w:hAnsi="Times New Roman" w:cs="Times New Roman"/>
          <w:iCs/>
        </w:rPr>
        <w:t>fiziniu asmens, nesutampančio, su pasiūlymą pasirašančiu asmeniu, parašu tvirtinami dokumentai turi būti pateikiami pasirašyti ir nuskenuoti)</w:t>
      </w:r>
      <w:r w:rsidRPr="000B04ED">
        <w:rPr>
          <w:rFonts w:ascii="Times New Roman" w:eastAsia="Calibri" w:hAnsi="Times New Roman" w:cs="Times New Roman"/>
          <w:bCs/>
          <w:iCs/>
        </w:rPr>
        <w:t>.</w:t>
      </w:r>
    </w:p>
    <w:p w14:paraId="1650D588" w14:textId="77777777" w:rsidR="00B716F1" w:rsidRPr="000B04ED" w:rsidRDefault="0099696F" w:rsidP="00BD72A7">
      <w:pPr>
        <w:pStyle w:val="ListParagraph"/>
        <w:numPr>
          <w:ilvl w:val="1"/>
          <w:numId w:val="8"/>
        </w:numPr>
        <w:spacing w:line="240" w:lineRule="auto"/>
        <w:ind w:left="0" w:firstLine="567"/>
        <w:jc w:val="both"/>
        <w:rPr>
          <w:rFonts w:ascii="Times New Roman" w:hAnsi="Times New Roman" w:cs="Times New Roman"/>
        </w:rPr>
      </w:pPr>
      <w:r w:rsidRPr="000B04ED">
        <w:rPr>
          <w:rFonts w:ascii="Times New Roman" w:hAnsi="Times New Roman" w:cs="Times New Roman"/>
        </w:rPr>
        <w:t>P</w:t>
      </w:r>
      <w:r w:rsidR="0048587E" w:rsidRPr="000B04ED">
        <w:rPr>
          <w:rFonts w:ascii="Times New Roman" w:hAnsi="Times New Roman" w:cs="Times New Roman"/>
        </w:rPr>
        <w:t>asiūlymas turi būti parengtas</w:t>
      </w:r>
      <w:r w:rsidR="00EE44B0" w:rsidRPr="000B04ED">
        <w:rPr>
          <w:rFonts w:ascii="Times New Roman" w:hAnsi="Times New Roman" w:cs="Times New Roman"/>
        </w:rPr>
        <w:t xml:space="preserve">, </w:t>
      </w:r>
      <w:r w:rsidR="0048587E" w:rsidRPr="000B04ED">
        <w:rPr>
          <w:rFonts w:ascii="Times New Roman" w:hAnsi="Times New Roman" w:cs="Times New Roman"/>
        </w:rPr>
        <w:t>lietuvių kalba</w:t>
      </w:r>
      <w:r w:rsidR="00D17972" w:rsidRPr="000B04ED">
        <w:rPr>
          <w:rFonts w:ascii="Times New Roman" w:hAnsi="Times New Roman" w:cs="Times New Roman"/>
        </w:rPr>
        <w:t>.</w:t>
      </w:r>
      <w:r w:rsidR="0048587E" w:rsidRPr="000B04ED">
        <w:rPr>
          <w:rFonts w:ascii="Times New Roman" w:hAnsi="Times New Roman" w:cs="Times New Roman"/>
        </w:rPr>
        <w:t xml:space="preserve"> </w:t>
      </w:r>
      <w:r w:rsidR="00F17A1F" w:rsidRPr="000B04ED">
        <w:rPr>
          <w:rFonts w:ascii="Times New Roman" w:eastAsia="Arial" w:hAnsi="Times New Roman" w:cs="Times New Roman"/>
        </w:rPr>
        <w:t>Jei kurie nors su pasiūlymu teikiami dokumentai parengti ne</w:t>
      </w:r>
      <w:r w:rsidR="001427AB" w:rsidRPr="000B04ED">
        <w:rPr>
          <w:rFonts w:ascii="Times New Roman" w:eastAsia="Arial" w:hAnsi="Times New Roman" w:cs="Times New Roman"/>
        </w:rPr>
        <w:t xml:space="preserve"> ta kalba, kuria</w:t>
      </w:r>
      <w:r w:rsidR="00F17A1F" w:rsidRPr="000B04ED">
        <w:rPr>
          <w:rFonts w:ascii="Times New Roman" w:eastAsia="Arial" w:hAnsi="Times New Roman" w:cs="Times New Roman"/>
        </w:rPr>
        <w:t xml:space="preserve"> </w:t>
      </w:r>
      <w:r w:rsidR="0BCA4ED4" w:rsidRPr="000B04ED">
        <w:rPr>
          <w:rFonts w:ascii="Times New Roman" w:eastAsia="Arial" w:hAnsi="Times New Roman" w:cs="Times New Roman"/>
        </w:rPr>
        <w:t>reikalaujama</w:t>
      </w:r>
      <w:r w:rsidR="001427AB" w:rsidRPr="000B04ED">
        <w:rPr>
          <w:rFonts w:ascii="Times New Roman" w:eastAsia="Arial" w:hAnsi="Times New Roman" w:cs="Times New Roman"/>
        </w:rPr>
        <w:t xml:space="preserve">, </w:t>
      </w:r>
      <w:r w:rsidR="003F1D78" w:rsidRPr="000B04ED">
        <w:rPr>
          <w:rFonts w:ascii="Times New Roman" w:eastAsia="Arial" w:hAnsi="Times New Roman" w:cs="Times New Roman"/>
        </w:rPr>
        <w:t xml:space="preserve">turi būti pateiktas tikslus vertimas į </w:t>
      </w:r>
      <w:r w:rsidR="40DC6EFC" w:rsidRPr="000B04ED">
        <w:rPr>
          <w:rFonts w:ascii="Times New Roman" w:eastAsia="Arial" w:hAnsi="Times New Roman" w:cs="Times New Roman"/>
        </w:rPr>
        <w:t>reikalaujamą</w:t>
      </w:r>
      <w:r w:rsidR="001427AB" w:rsidRPr="000B04ED">
        <w:rPr>
          <w:rFonts w:ascii="Times New Roman" w:eastAsia="Arial" w:hAnsi="Times New Roman" w:cs="Times New Roman"/>
        </w:rPr>
        <w:t xml:space="preserve"> </w:t>
      </w:r>
      <w:r w:rsidR="00141BF1" w:rsidRPr="000B04ED">
        <w:rPr>
          <w:rFonts w:ascii="Times New Roman" w:eastAsia="Arial" w:hAnsi="Times New Roman" w:cs="Times New Roman"/>
        </w:rPr>
        <w:t>kalbą</w:t>
      </w:r>
      <w:r w:rsidR="00F17A1F" w:rsidRPr="000B04ED">
        <w:rPr>
          <w:rFonts w:ascii="Times New Roman" w:eastAsia="Arial" w:hAnsi="Times New Roman" w:cs="Times New Roman"/>
        </w:rPr>
        <w:t xml:space="preserve">. </w:t>
      </w:r>
      <w:r w:rsidR="0085364E" w:rsidRPr="000B04ED">
        <w:rPr>
          <w:rFonts w:ascii="Times New Roman" w:hAnsi="Times New Roman" w:cs="Times New Roman"/>
        </w:rPr>
        <w:t>Perkančiajai organizacijai turint įtarimų</w:t>
      </w:r>
      <w:r w:rsidR="0048587E" w:rsidRPr="000B04ED">
        <w:rPr>
          <w:rFonts w:ascii="Times New Roman" w:hAnsi="Times New Roman" w:cs="Times New Roman"/>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ARBA kad vertimą atlikusio asmens parašas būtų patvirtintas notariškai. </w:t>
      </w:r>
    </w:p>
    <w:p w14:paraId="4172BF9D" w14:textId="361C7848" w:rsidR="00380B99" w:rsidRPr="000B04ED" w:rsidRDefault="008D03B2" w:rsidP="00BD72A7">
      <w:pPr>
        <w:pStyle w:val="ListParagraph"/>
        <w:numPr>
          <w:ilvl w:val="1"/>
          <w:numId w:val="8"/>
        </w:numPr>
        <w:spacing w:line="240" w:lineRule="auto"/>
        <w:ind w:left="0" w:firstLine="709"/>
        <w:jc w:val="both"/>
        <w:rPr>
          <w:rFonts w:ascii="Times New Roman" w:hAnsi="Times New Roman" w:cs="Times New Roman"/>
        </w:rPr>
      </w:pPr>
      <w:r w:rsidRPr="000B04ED">
        <w:rPr>
          <w:rFonts w:ascii="Times New Roman" w:eastAsia="Arial" w:hAnsi="Times New Roman" w:cs="Times New Roman"/>
        </w:rPr>
        <w:t xml:space="preserve">Bendra </w:t>
      </w:r>
      <w:r w:rsidR="00BA6AB3" w:rsidRPr="000B04ED">
        <w:rPr>
          <w:rFonts w:ascii="Times New Roman" w:eastAsia="Arial" w:hAnsi="Times New Roman" w:cs="Times New Roman"/>
        </w:rPr>
        <w:t>p</w:t>
      </w:r>
      <w:r w:rsidRPr="000B04ED">
        <w:rPr>
          <w:rFonts w:ascii="Times New Roman" w:eastAsia="Arial" w:hAnsi="Times New Roman" w:cs="Times New Roman"/>
        </w:rPr>
        <w:t>asiūlymo kaina</w:t>
      </w:r>
      <w:r w:rsidR="00D247A7" w:rsidRPr="000B04ED">
        <w:rPr>
          <w:rFonts w:ascii="Times New Roman" w:eastAsia="Arial" w:hAnsi="Times New Roman" w:cs="Times New Roman"/>
        </w:rPr>
        <w:t xml:space="preserve"> </w:t>
      </w:r>
      <w:r w:rsidR="008D3752" w:rsidRPr="000B04ED">
        <w:rPr>
          <w:rFonts w:ascii="Times New Roman" w:eastAsia="Arial" w:hAnsi="Times New Roman" w:cs="Times New Roman"/>
        </w:rPr>
        <w:t>(</w:t>
      </w:r>
      <w:r w:rsidR="00D247A7" w:rsidRPr="000B04ED">
        <w:rPr>
          <w:rFonts w:ascii="Times New Roman" w:eastAsia="Arial" w:hAnsi="Times New Roman" w:cs="Times New Roman"/>
        </w:rPr>
        <w:t>sąnaudos</w:t>
      </w:r>
      <w:r w:rsidR="008D3752" w:rsidRPr="000B04ED">
        <w:rPr>
          <w:rFonts w:ascii="Times New Roman" w:eastAsia="Arial" w:hAnsi="Times New Roman" w:cs="Times New Roman"/>
        </w:rPr>
        <w:t>)</w:t>
      </w:r>
      <w:r w:rsidR="00D247A7" w:rsidRPr="000B04ED">
        <w:rPr>
          <w:rFonts w:ascii="Times New Roman" w:eastAsia="Arial" w:hAnsi="Times New Roman" w:cs="Times New Roman"/>
        </w:rPr>
        <w:t xml:space="preserve"> </w:t>
      </w:r>
      <w:r w:rsidR="008D3752" w:rsidRPr="000B04ED">
        <w:rPr>
          <w:rFonts w:ascii="Times New Roman" w:eastAsia="Arial" w:hAnsi="Times New Roman" w:cs="Times New Roman"/>
        </w:rPr>
        <w:t xml:space="preserve">su PVM </w:t>
      </w:r>
      <w:r w:rsidR="000B049C" w:rsidRPr="000B04ED">
        <w:rPr>
          <w:rFonts w:ascii="Times New Roman" w:eastAsia="Arial" w:hAnsi="Times New Roman" w:cs="Times New Roman"/>
        </w:rPr>
        <w:t xml:space="preserve"> turi būti nurodoma </w:t>
      </w:r>
      <w:r w:rsidR="00D247A7" w:rsidRPr="000B04ED">
        <w:rPr>
          <w:rFonts w:ascii="Times New Roman" w:eastAsia="Arial" w:hAnsi="Times New Roman" w:cs="Times New Roman"/>
        </w:rPr>
        <w:t xml:space="preserve">dviejų skaičių po kablelio tikslumu. </w:t>
      </w:r>
      <w:r w:rsidR="00B75F6D" w:rsidRPr="000B04ED">
        <w:rPr>
          <w:rFonts w:ascii="Times New Roman" w:eastAsia="Arial" w:hAnsi="Times New Roman" w:cs="Times New Roman"/>
        </w:rPr>
        <w:t>Šią kainą sudarančios kainos sudedamosios dalys ar įkainiai gali būti išreikštos neribojant skaičių po kablelio kiekio.</w:t>
      </w:r>
    </w:p>
    <w:p w14:paraId="5F5FE14D" w14:textId="508E4ADD" w:rsidR="004C5AB3" w:rsidRPr="000B04ED" w:rsidRDefault="003A0EC0" w:rsidP="002E0EEC">
      <w:pPr>
        <w:pStyle w:val="ListParagraph"/>
        <w:numPr>
          <w:ilvl w:val="1"/>
          <w:numId w:val="8"/>
        </w:numPr>
        <w:spacing w:line="240" w:lineRule="auto"/>
        <w:ind w:left="0" w:firstLine="710"/>
        <w:jc w:val="both"/>
        <w:rPr>
          <w:rFonts w:ascii="Times New Roman" w:hAnsi="Times New Roman" w:cs="Times New Roman"/>
        </w:rPr>
      </w:pPr>
      <w:r w:rsidRPr="000B04ED">
        <w:rPr>
          <w:rFonts w:ascii="Times New Roman" w:eastAsia="Arial" w:hAnsi="Times New Roman" w:cs="Times New Roman"/>
        </w:rPr>
        <w:t xml:space="preserve">Tiekėjų </w:t>
      </w:r>
      <w:r w:rsidR="00A217B2" w:rsidRPr="000B04ED">
        <w:rPr>
          <w:rFonts w:ascii="Times New Roman" w:eastAsia="Arial" w:hAnsi="Times New Roman" w:cs="Times New Roman"/>
        </w:rPr>
        <w:t>p</w:t>
      </w:r>
      <w:r w:rsidRPr="000B04ED">
        <w:rPr>
          <w:rFonts w:ascii="Times New Roman" w:eastAsia="Arial" w:hAnsi="Times New Roman" w:cs="Times New Roman"/>
        </w:rPr>
        <w:t xml:space="preserve">asiūlymuose nurodytos kainos bus vertinamos </w:t>
      </w:r>
      <w:r w:rsidRPr="000B04ED">
        <w:rPr>
          <w:rFonts w:ascii="Times New Roman" w:hAnsi="Times New Roman" w:cs="Times New Roman"/>
        </w:rPr>
        <w:t>ir lyginamos su visais mokesčiais, įskaitant PVM</w:t>
      </w:r>
      <w:r w:rsidR="006E3394" w:rsidRPr="000B04ED">
        <w:rPr>
          <w:rFonts w:ascii="Times New Roman" w:hAnsi="Times New Roman" w:cs="Times New Roman"/>
        </w:rPr>
        <w:t>.</w:t>
      </w:r>
    </w:p>
    <w:p w14:paraId="7A15AE0A" w14:textId="3C95FFA1" w:rsidR="00EE1C85" w:rsidRPr="000B04ED" w:rsidRDefault="007F2B93" w:rsidP="00BD72A7">
      <w:pPr>
        <w:pStyle w:val="Heading1"/>
        <w:numPr>
          <w:ilvl w:val="0"/>
          <w:numId w:val="8"/>
        </w:numPr>
        <w:tabs>
          <w:tab w:val="left" w:pos="709"/>
        </w:tabs>
        <w:rPr>
          <w:rFonts w:ascii="Times New Roman" w:hAnsi="Times New Roman" w:cs="Times New Roman"/>
          <w:sz w:val="21"/>
          <w:szCs w:val="21"/>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126333934"/>
      <w:bookmarkEnd w:id="19"/>
      <w:bookmarkEnd w:id="20"/>
      <w:bookmarkEnd w:id="21"/>
      <w:bookmarkEnd w:id="22"/>
      <w:bookmarkEnd w:id="23"/>
      <w:r w:rsidRPr="000B04ED">
        <w:rPr>
          <w:rFonts w:ascii="Times New Roman" w:hAnsi="Times New Roman" w:cs="Times New Roman"/>
          <w:sz w:val="21"/>
          <w:szCs w:val="21"/>
        </w:rPr>
        <w:t>PASIŪLYMO GALIOJIMO UŽTIKRINIMAS</w:t>
      </w:r>
      <w:bookmarkEnd w:id="24"/>
      <w:bookmarkEnd w:id="25"/>
      <w:bookmarkEnd w:id="26"/>
    </w:p>
    <w:p w14:paraId="3F959967" w14:textId="78B8BEE6" w:rsidR="003A54C3" w:rsidRPr="000B04ED" w:rsidRDefault="001464EF" w:rsidP="003A54C3">
      <w:pPr>
        <w:pStyle w:val="ListParagraph"/>
        <w:numPr>
          <w:ilvl w:val="1"/>
          <w:numId w:val="8"/>
        </w:numPr>
        <w:spacing w:after="40" w:line="240" w:lineRule="auto"/>
        <w:ind w:left="0" w:firstLine="567"/>
        <w:jc w:val="both"/>
        <w:rPr>
          <w:rFonts w:ascii="Times New Roman" w:hAnsi="Times New Roman" w:cs="Times New Roman"/>
        </w:rPr>
      </w:pPr>
      <w:r w:rsidRPr="000B04ED">
        <w:rPr>
          <w:rFonts w:ascii="Times New Roman" w:eastAsia="Calibri" w:hAnsi="Times New Roman" w:cs="Times New Roman"/>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r w:rsidR="00C15CB1" w:rsidRPr="000B04ED">
        <w:rPr>
          <w:rFonts w:ascii="Times New Roman" w:hAnsi="Times New Roman" w:cs="Times New Roman"/>
        </w:rPr>
        <w:t>.</w:t>
      </w:r>
    </w:p>
    <w:p w14:paraId="7136C94B" w14:textId="53E2F201" w:rsidR="00040C0F" w:rsidRPr="000B04ED" w:rsidRDefault="007F2B93" w:rsidP="00BD72A7">
      <w:pPr>
        <w:pStyle w:val="Heading1"/>
        <w:numPr>
          <w:ilvl w:val="0"/>
          <w:numId w:val="8"/>
        </w:numPr>
        <w:tabs>
          <w:tab w:val="left" w:pos="709"/>
        </w:tabs>
        <w:spacing w:line="20" w:lineRule="atLeast"/>
        <w:contextualSpacing/>
        <w:rPr>
          <w:rFonts w:ascii="Times New Roman" w:hAnsi="Times New Roman" w:cs="Times New Roman"/>
          <w:sz w:val="21"/>
          <w:szCs w:val="21"/>
        </w:rPr>
      </w:pPr>
      <w:bookmarkStart w:id="27" w:name="_Ref39658218"/>
      <w:bookmarkStart w:id="28" w:name="_Ref39658226"/>
      <w:bookmarkStart w:id="29" w:name="_Ref39658248"/>
      <w:bookmarkStart w:id="30" w:name="_Ref39658251"/>
      <w:bookmarkStart w:id="31" w:name="_Toc126333935"/>
      <w:bookmarkStart w:id="32" w:name="_Ref39485250"/>
      <w:bookmarkStart w:id="33" w:name="_Ref39485258"/>
      <w:r w:rsidRPr="000B04ED">
        <w:rPr>
          <w:rFonts w:ascii="Times New Roman" w:hAnsi="Times New Roman" w:cs="Times New Roman"/>
          <w:sz w:val="21"/>
          <w:szCs w:val="21"/>
        </w:rPr>
        <w:t>ELEKTRONINIS AUKCIONAS</w:t>
      </w:r>
      <w:bookmarkEnd w:id="27"/>
      <w:bookmarkEnd w:id="28"/>
      <w:bookmarkEnd w:id="29"/>
      <w:bookmarkEnd w:id="30"/>
      <w:bookmarkEnd w:id="31"/>
    </w:p>
    <w:p w14:paraId="4E9759AD" w14:textId="74116F9B" w:rsidR="00E22FEC" w:rsidRPr="000B04ED" w:rsidRDefault="002827E4" w:rsidP="009A1388">
      <w:pPr>
        <w:spacing w:after="0" w:line="240" w:lineRule="auto"/>
        <w:ind w:left="710"/>
        <w:rPr>
          <w:rFonts w:ascii="Times New Roman" w:hAnsi="Times New Roman" w:cs="Times New Roman"/>
        </w:rPr>
      </w:pPr>
      <w:r w:rsidRPr="000B04ED">
        <w:rPr>
          <w:rFonts w:ascii="Times New Roman" w:hAnsi="Times New Roman" w:cs="Times New Roman"/>
        </w:rPr>
        <w:t xml:space="preserve">8.1. </w:t>
      </w:r>
      <w:r w:rsidR="00040C0F" w:rsidRPr="000B04ED">
        <w:rPr>
          <w:rFonts w:ascii="Times New Roman" w:hAnsi="Times New Roman" w:cs="Times New Roman"/>
        </w:rPr>
        <w:t>Perkančioji organizacija pirkime netaikys elektroninio aukciono.</w:t>
      </w:r>
      <w:r w:rsidR="00E8432A" w:rsidRPr="000B04ED">
        <w:rPr>
          <w:rFonts w:ascii="Times New Roman" w:hAnsi="Times New Roman" w:cs="Times New Roman"/>
          <w:strike/>
        </w:rPr>
        <w:t xml:space="preserve"> </w:t>
      </w:r>
      <w:r w:rsidR="00E22FEC" w:rsidRPr="000B04ED">
        <w:rPr>
          <w:rFonts w:ascii="Times New Roman" w:hAnsi="Times New Roman" w:cs="Times New Roman"/>
        </w:rPr>
        <w:t xml:space="preserve"> </w:t>
      </w:r>
    </w:p>
    <w:p w14:paraId="14CBD3AD" w14:textId="049AA280" w:rsidR="009D0DC5" w:rsidRPr="000B04ED" w:rsidRDefault="007F2B93" w:rsidP="00BD72A7">
      <w:pPr>
        <w:pStyle w:val="Heading1"/>
        <w:numPr>
          <w:ilvl w:val="0"/>
          <w:numId w:val="8"/>
        </w:numPr>
        <w:tabs>
          <w:tab w:val="left" w:pos="709"/>
        </w:tabs>
        <w:spacing w:line="20" w:lineRule="atLeast"/>
        <w:contextualSpacing/>
        <w:rPr>
          <w:rFonts w:ascii="Times New Roman" w:hAnsi="Times New Roman" w:cs="Times New Roman"/>
          <w:sz w:val="21"/>
          <w:szCs w:val="21"/>
        </w:rPr>
      </w:pPr>
      <w:bookmarkStart w:id="34" w:name="_Ref39667303"/>
      <w:bookmarkStart w:id="35" w:name="_Ref39667308"/>
      <w:bookmarkStart w:id="36" w:name="_Toc126333936"/>
      <w:r w:rsidRPr="000B04ED">
        <w:rPr>
          <w:rFonts w:ascii="Times New Roman" w:hAnsi="Times New Roman" w:cs="Times New Roman"/>
          <w:sz w:val="21"/>
          <w:szCs w:val="21"/>
        </w:rPr>
        <w:t>PASIŪLYMŲ VERTINIMAS</w:t>
      </w:r>
      <w:bookmarkEnd w:id="32"/>
      <w:bookmarkEnd w:id="33"/>
      <w:bookmarkEnd w:id="34"/>
      <w:bookmarkEnd w:id="35"/>
      <w:bookmarkEnd w:id="36"/>
    </w:p>
    <w:p w14:paraId="448C46A5" w14:textId="6DBAECAD" w:rsidR="0035104C" w:rsidRPr="000B04ED" w:rsidRDefault="00E10C36" w:rsidP="0035104C">
      <w:pPr>
        <w:tabs>
          <w:tab w:val="left" w:pos="360"/>
        </w:tabs>
        <w:spacing w:after="0" w:line="20" w:lineRule="atLeast"/>
        <w:ind w:firstLine="720"/>
        <w:jc w:val="both"/>
        <w:rPr>
          <w:rFonts w:ascii="Times New Roman" w:eastAsia="Calibri" w:hAnsi="Times New Roman" w:cs="Times New Roman"/>
          <w:sz w:val="22"/>
          <w:szCs w:val="22"/>
        </w:rPr>
      </w:pPr>
      <w:r w:rsidRPr="000B04ED">
        <w:rPr>
          <w:rFonts w:ascii="Times New Roman" w:eastAsia="Calibri" w:hAnsi="Times New Roman" w:cs="Times New Roman"/>
          <w:sz w:val="22"/>
          <w:szCs w:val="22"/>
        </w:rPr>
        <w:t xml:space="preserve">9.1. Perkančioji organizacija ekonomiškai naudingiausią pasiūlymą išrenka pagal tiekėjo pasiūlyme nurodytą kainą, kuri turi būti apskaičiuota ir nurodyta taip, kaip reikalaujama </w:t>
      </w:r>
      <w:bookmarkStart w:id="37" w:name="_Hlk91157291"/>
      <w:r w:rsidRPr="000B04ED">
        <w:rPr>
          <w:rFonts w:ascii="Times New Roman" w:eastAsia="Calibri" w:hAnsi="Times New Roman" w:cs="Times New Roman"/>
          <w:sz w:val="22"/>
          <w:szCs w:val="22"/>
        </w:rPr>
        <w:t xml:space="preserve">specialiųjų pirkimo sąlygų </w:t>
      </w:r>
      <w:bookmarkEnd w:id="37"/>
      <w:r w:rsidR="00ED6F15" w:rsidRPr="000B04ED">
        <w:rPr>
          <w:rFonts w:ascii="Times New Roman" w:eastAsia="Calibri" w:hAnsi="Times New Roman" w:cs="Times New Roman"/>
          <w:sz w:val="22"/>
          <w:szCs w:val="22"/>
        </w:rPr>
        <w:t>6</w:t>
      </w:r>
      <w:r w:rsidRPr="000B04ED">
        <w:rPr>
          <w:rFonts w:ascii="Times New Roman" w:eastAsia="Calibri" w:hAnsi="Times New Roman" w:cs="Times New Roman"/>
          <w:sz w:val="22"/>
          <w:szCs w:val="22"/>
        </w:rPr>
        <w:t xml:space="preserve"> priede „Pasiūlymo forma“.</w:t>
      </w:r>
      <w:r w:rsidRPr="000B04ED">
        <w:rPr>
          <w:rFonts w:ascii="Times New Roman" w:eastAsia="Calibri" w:hAnsi="Times New Roman" w:cs="Times New Roman"/>
          <w:color w:val="7030A0"/>
          <w:sz w:val="22"/>
          <w:szCs w:val="22"/>
        </w:rPr>
        <w:t xml:space="preserve"> </w:t>
      </w:r>
      <w:r w:rsidRPr="000B04ED">
        <w:rPr>
          <w:rFonts w:ascii="Times New Roman" w:eastAsia="Calibri" w:hAnsi="Times New Roman" w:cs="Times New Roman"/>
          <w:sz w:val="22"/>
          <w:szCs w:val="22"/>
        </w:rPr>
        <w:t>Ekonomiškai naudingiausiu pasiūlymu laikomas mažiausios kainos pasiūlymas.</w:t>
      </w:r>
    </w:p>
    <w:p w14:paraId="36280B02" w14:textId="4CDFE620" w:rsidR="00963B64" w:rsidRPr="0035104C" w:rsidRDefault="00E10C36" w:rsidP="0035104C">
      <w:pPr>
        <w:tabs>
          <w:tab w:val="left" w:pos="360"/>
        </w:tabs>
        <w:spacing w:after="0" w:line="20" w:lineRule="atLeast"/>
        <w:ind w:firstLine="720"/>
        <w:jc w:val="both"/>
        <w:rPr>
          <w:rFonts w:ascii="Times New Roman" w:eastAsia="Calibri" w:hAnsi="Times New Roman" w:cs="Times New Roman"/>
          <w:sz w:val="22"/>
          <w:szCs w:val="22"/>
        </w:rPr>
      </w:pPr>
      <w:r w:rsidRPr="000B04ED">
        <w:rPr>
          <w:rFonts w:ascii="Times New Roman" w:eastAsiaTheme="minorHAnsi" w:hAnsi="Times New Roman" w:cs="Times New Roman"/>
          <w:b/>
          <w:bCs/>
        </w:rPr>
        <w:t xml:space="preserve">9.2 </w:t>
      </w:r>
      <w:r w:rsidR="00074F59" w:rsidRPr="000B04ED">
        <w:rPr>
          <w:rFonts w:ascii="Times New Roman" w:eastAsiaTheme="minorHAnsi" w:hAnsi="Times New Roman" w:cs="Times New Roman"/>
          <w:b/>
          <w:bCs/>
        </w:rPr>
        <w:t xml:space="preserve">Pirkimas </w:t>
      </w:r>
      <w:r w:rsidR="00FC74BA" w:rsidRPr="000B04ED">
        <w:rPr>
          <w:rFonts w:ascii="Times New Roman" w:eastAsiaTheme="minorHAnsi" w:hAnsi="Times New Roman" w:cs="Times New Roman"/>
          <w:b/>
          <w:bCs/>
        </w:rPr>
        <w:t>s</w:t>
      </w:r>
      <w:r w:rsidR="0094719A" w:rsidRPr="000B04ED">
        <w:rPr>
          <w:rFonts w:ascii="Times New Roman" w:eastAsiaTheme="minorHAnsi" w:hAnsi="Times New Roman" w:cs="Times New Roman"/>
          <w:b/>
          <w:bCs/>
        </w:rPr>
        <w:t>kaidomas</w:t>
      </w:r>
      <w:r w:rsidR="002E0EEC" w:rsidRPr="000B04ED">
        <w:rPr>
          <w:rFonts w:ascii="Times New Roman" w:eastAsiaTheme="minorHAnsi" w:hAnsi="Times New Roman" w:cs="Times New Roman"/>
          <w:b/>
          <w:bCs/>
        </w:rPr>
        <w:t xml:space="preserve"> į </w:t>
      </w:r>
      <w:r w:rsidR="00FC74BA" w:rsidRPr="000B04ED">
        <w:rPr>
          <w:rFonts w:ascii="Times New Roman" w:eastAsiaTheme="minorHAnsi" w:hAnsi="Times New Roman" w:cs="Times New Roman"/>
          <w:b/>
          <w:bCs/>
        </w:rPr>
        <w:t xml:space="preserve">2 (dvi) </w:t>
      </w:r>
      <w:r w:rsidR="002E0EEC" w:rsidRPr="000B04ED">
        <w:rPr>
          <w:rFonts w:ascii="Times New Roman" w:eastAsiaTheme="minorHAnsi" w:hAnsi="Times New Roman" w:cs="Times New Roman"/>
          <w:b/>
          <w:bCs/>
        </w:rPr>
        <w:t>pirkimo objekto dalis</w:t>
      </w:r>
      <w:r w:rsidR="00074F59" w:rsidRPr="000B04ED">
        <w:rPr>
          <w:rFonts w:ascii="Times New Roman" w:eastAsiaTheme="minorHAnsi" w:hAnsi="Times New Roman" w:cs="Times New Roman"/>
          <w:b/>
          <w:bCs/>
        </w:rPr>
        <w:t>.</w:t>
      </w:r>
      <w:r w:rsidR="00074F59" w:rsidRPr="000B04ED">
        <w:rPr>
          <w:rFonts w:ascii="Times New Roman" w:hAnsi="Times New Roman" w:cs="Times New Roman"/>
        </w:rPr>
        <w:t xml:space="preserve">  </w:t>
      </w:r>
      <w:r w:rsidR="00074F59" w:rsidRPr="000B04ED">
        <w:rPr>
          <w:rFonts w:ascii="Times New Roman" w:hAnsi="Times New Roman" w:cs="Times New Roman"/>
          <w:spacing w:val="-4"/>
        </w:rPr>
        <w:t>Komisija nustato pasiūlymų eilę ir laimėjusį pasiūlymą bei priima sprendimą sudaryti pirkimo sutartį. Pasiūlymai šioje eilėje surašomi ekonominio naudingumo mažėjimo</w:t>
      </w:r>
      <w:r w:rsidR="00074F59" w:rsidRPr="000B04ED">
        <w:rPr>
          <w:rFonts w:ascii="Times New Roman" w:hAnsi="Times New Roman" w:cs="Times New Roman"/>
          <w:i/>
          <w:spacing w:val="-4"/>
        </w:rPr>
        <w:t> </w:t>
      </w:r>
      <w:r w:rsidR="00074F59" w:rsidRPr="000B04ED">
        <w:rPr>
          <w:rFonts w:ascii="Times New Roman" w:hAnsi="Times New Roman" w:cs="Times New Roman"/>
          <w:spacing w:val="-4"/>
        </w:rPr>
        <w:t xml:space="preserve">tvarka. </w:t>
      </w:r>
      <w:r w:rsidR="00074F59" w:rsidRPr="000B04ED">
        <w:rPr>
          <w:rFonts w:ascii="Times New Roman" w:hAnsi="Times New Roman" w:cs="Times New Roman"/>
        </w:rPr>
        <w:t>Laimėjusiu pripažįstamas pasiūlymas</w:t>
      </w:r>
      <w:r w:rsidR="00074F59" w:rsidRPr="00E10C36">
        <w:rPr>
          <w:rFonts w:ascii="Times New Roman" w:hAnsi="Times New Roman" w:cs="Times New Roman"/>
        </w:rPr>
        <w:t>, įrašytas pirmuoju pasiūlymų eilėje</w:t>
      </w:r>
      <w:r w:rsidR="00D734C6" w:rsidRPr="00E10C36">
        <w:rPr>
          <w:rFonts w:ascii="Times New Roman" w:hAnsi="Times New Roman" w:cs="Times New Roman"/>
        </w:rPr>
        <w:t xml:space="preserve">. </w:t>
      </w:r>
      <w:r w:rsidR="004024EC" w:rsidRPr="00E10C36">
        <w:rPr>
          <w:rFonts w:ascii="Times New Roman" w:hAnsi="Times New Roman" w:cs="Times New Roman"/>
        </w:rPr>
        <w:t xml:space="preserve"> </w:t>
      </w:r>
    </w:p>
    <w:p w14:paraId="678C44CA" w14:textId="694D781B" w:rsidR="00FE7908" w:rsidRPr="00D5244C" w:rsidRDefault="007F2B93" w:rsidP="004C4C6A">
      <w:pPr>
        <w:pStyle w:val="Heading1"/>
        <w:numPr>
          <w:ilvl w:val="0"/>
          <w:numId w:val="9"/>
        </w:numPr>
        <w:tabs>
          <w:tab w:val="left" w:pos="567"/>
        </w:tabs>
        <w:spacing w:line="20" w:lineRule="atLeast"/>
        <w:contextualSpacing/>
        <w:rPr>
          <w:rFonts w:ascii="Times New Roman" w:hAnsi="Times New Roman" w:cs="Times New Roman"/>
          <w:sz w:val="21"/>
          <w:szCs w:val="21"/>
        </w:rPr>
      </w:pPr>
      <w:bookmarkStart w:id="38" w:name="_Ref39425999"/>
      <w:bookmarkStart w:id="39" w:name="_Ref39426005"/>
      <w:bookmarkStart w:id="40" w:name="_Toc126333937"/>
      <w:r w:rsidRPr="00D5244C">
        <w:rPr>
          <w:rFonts w:ascii="Times New Roman" w:hAnsi="Times New Roman" w:cs="Times New Roman"/>
          <w:sz w:val="21"/>
          <w:szCs w:val="21"/>
        </w:rPr>
        <w:t>SUTARTIES SUDARYMAS</w:t>
      </w:r>
      <w:bookmarkEnd w:id="38"/>
      <w:bookmarkEnd w:id="39"/>
      <w:bookmarkEnd w:id="40"/>
    </w:p>
    <w:p w14:paraId="70D641C4" w14:textId="2E5F14E1" w:rsidR="002955C5" w:rsidRPr="00D5244C" w:rsidRDefault="00F57665" w:rsidP="00B94DF1">
      <w:pPr>
        <w:pStyle w:val="ListParagraph"/>
        <w:numPr>
          <w:ilvl w:val="1"/>
          <w:numId w:val="9"/>
        </w:numPr>
        <w:spacing w:after="0" w:line="240" w:lineRule="auto"/>
        <w:ind w:left="0" w:firstLine="567"/>
        <w:jc w:val="both"/>
        <w:rPr>
          <w:rFonts w:ascii="Times New Roman" w:hAnsi="Times New Roman" w:cs="Times New Roman"/>
        </w:rPr>
      </w:pPr>
      <w:r w:rsidRPr="00D5244C">
        <w:rPr>
          <w:rFonts w:ascii="Times New Roman" w:hAnsi="Times New Roman" w:cs="Times New Roman"/>
          <w:color w:val="000000" w:themeColor="text1"/>
        </w:rPr>
        <w:t xml:space="preserve">Ši pirkimo procedūra atliekama siekiant sudaryti </w:t>
      </w:r>
      <w:r w:rsidRPr="00D5244C">
        <w:rPr>
          <w:rFonts w:ascii="Times New Roman" w:hAnsi="Times New Roman" w:cs="Times New Roman"/>
        </w:rPr>
        <w:t>sutartį</w:t>
      </w:r>
      <w:r w:rsidR="009A7D11" w:rsidRPr="00D5244C">
        <w:rPr>
          <w:rFonts w:ascii="Times New Roman" w:hAnsi="Times New Roman" w:cs="Times New Roman"/>
        </w:rPr>
        <w:t xml:space="preserve"> su tiekėju, kurio pasiūlymas</w:t>
      </w:r>
      <w:r w:rsidR="007B12FF" w:rsidRPr="00D5244C">
        <w:rPr>
          <w:rFonts w:ascii="Times New Roman" w:hAnsi="Times New Roman" w:cs="Times New Roman"/>
        </w:rPr>
        <w:t xml:space="preserve">, vadovaujantis </w:t>
      </w:r>
      <w:r w:rsidR="008F4194" w:rsidRPr="00D5244C">
        <w:rPr>
          <w:rFonts w:ascii="Times New Roman" w:hAnsi="Times New Roman" w:cs="Times New Roman"/>
        </w:rPr>
        <w:t>p</w:t>
      </w:r>
      <w:r w:rsidR="007B12FF" w:rsidRPr="00D5244C">
        <w:rPr>
          <w:rFonts w:ascii="Times New Roman" w:hAnsi="Times New Roman" w:cs="Times New Roman"/>
        </w:rPr>
        <w:t xml:space="preserve">irkimo </w:t>
      </w:r>
      <w:r w:rsidR="00207E40" w:rsidRPr="00D5244C">
        <w:rPr>
          <w:rFonts w:ascii="Times New Roman" w:hAnsi="Times New Roman" w:cs="Times New Roman"/>
        </w:rPr>
        <w:t>sąlygose</w:t>
      </w:r>
      <w:r w:rsidR="007B12FF" w:rsidRPr="00D5244C">
        <w:rPr>
          <w:rFonts w:ascii="Times New Roman" w:hAnsi="Times New Roman" w:cs="Times New Roman"/>
        </w:rPr>
        <w:t xml:space="preserve"> nustatyta tvarka</w:t>
      </w:r>
      <w:r w:rsidR="0023505D" w:rsidRPr="00D5244C">
        <w:rPr>
          <w:rFonts w:ascii="Times New Roman" w:hAnsi="Times New Roman" w:cs="Times New Roman"/>
        </w:rPr>
        <w:t>,</w:t>
      </w:r>
      <w:r w:rsidR="009A7D11" w:rsidRPr="00D5244C">
        <w:rPr>
          <w:rFonts w:ascii="Times New Roman" w:hAnsi="Times New Roman" w:cs="Times New Roman"/>
        </w:rPr>
        <w:t xml:space="preserve"> bus pripažintas laimėjęs</w:t>
      </w:r>
      <w:r w:rsidR="008933BC" w:rsidRPr="00D5244C">
        <w:rPr>
          <w:rFonts w:ascii="Times New Roman" w:hAnsi="Times New Roman" w:cs="Times New Roman"/>
        </w:rPr>
        <w:t>, o jei pirkimas skaidomas į dalis – su tiekėjais, kurių pasiūlymai bus pripažinti laimėję</w:t>
      </w:r>
      <w:r w:rsidR="00F065D6" w:rsidRPr="00D5244C">
        <w:rPr>
          <w:rFonts w:ascii="Times New Roman" w:hAnsi="Times New Roman" w:cs="Times New Roman"/>
        </w:rPr>
        <w:t xml:space="preserve">. </w:t>
      </w:r>
      <w:r w:rsidR="004B2DE4" w:rsidRPr="00D5244C">
        <w:rPr>
          <w:rFonts w:ascii="Times New Roman" w:hAnsi="Times New Roman" w:cs="Times New Roman"/>
        </w:rPr>
        <w:t xml:space="preserve">Sutarties sąlygos pateikiamos </w:t>
      </w:r>
      <w:r w:rsidR="007A5D9C" w:rsidRPr="00D5244C">
        <w:rPr>
          <w:rFonts w:ascii="Times New Roman" w:hAnsi="Times New Roman" w:cs="Times New Roman"/>
        </w:rPr>
        <w:t>P</w:t>
      </w:r>
      <w:r w:rsidR="00551FA7" w:rsidRPr="00D5244C">
        <w:rPr>
          <w:rFonts w:ascii="Times New Roman" w:hAnsi="Times New Roman" w:cs="Times New Roman"/>
        </w:rPr>
        <w:t xml:space="preserve">irkimo </w:t>
      </w:r>
      <w:r w:rsidR="00D86901" w:rsidRPr="00D5244C">
        <w:rPr>
          <w:rFonts w:ascii="Times New Roman" w:hAnsi="Times New Roman" w:cs="Times New Roman"/>
        </w:rPr>
        <w:t>sąlygų priede „Sutarties projektas“</w:t>
      </w:r>
      <w:r w:rsidR="004B2DE4" w:rsidRPr="00D5244C">
        <w:rPr>
          <w:rFonts w:ascii="Times New Roman" w:hAnsi="Times New Roman" w:cs="Times New Roman"/>
        </w:rPr>
        <w:t>.</w:t>
      </w:r>
    </w:p>
    <w:bookmarkEnd w:id="2"/>
    <w:p w14:paraId="7881FCAE" w14:textId="77777777" w:rsidR="00C87AB8" w:rsidRDefault="008D704D" w:rsidP="00C87AB8">
      <w:pPr>
        <w:shd w:val="clear" w:color="auto" w:fill="FFFFFF"/>
        <w:spacing w:after="0" w:line="240" w:lineRule="auto"/>
        <w:jc w:val="center"/>
        <w:rPr>
          <w:rFonts w:ascii="Times New Roman" w:eastAsia="Calibri" w:hAnsi="Times New Roman" w:cs="Times New Roman"/>
        </w:rPr>
      </w:pPr>
      <w:r w:rsidRPr="00D5244C">
        <w:rPr>
          <w:rFonts w:ascii="Times New Roman" w:eastAsia="Calibri" w:hAnsi="Times New Roman" w:cs="Times New Roman"/>
        </w:rPr>
        <w:t>__________</w:t>
      </w:r>
    </w:p>
    <w:p w14:paraId="11656F02" w14:textId="77777777" w:rsidR="00395836" w:rsidRPr="00D5244C" w:rsidRDefault="00395836" w:rsidP="00C87AB8">
      <w:pPr>
        <w:shd w:val="clear" w:color="auto" w:fill="FFFFFF"/>
        <w:spacing w:after="0" w:line="240" w:lineRule="auto"/>
        <w:jc w:val="center"/>
        <w:rPr>
          <w:rFonts w:ascii="Times New Roman" w:eastAsia="Calibri" w:hAnsi="Times New Roman" w:cs="Times New Roman"/>
        </w:rPr>
        <w:sectPr w:rsidR="00395836" w:rsidRPr="00D5244C" w:rsidSect="004B685B">
          <w:footerReference w:type="default" r:id="rId13"/>
          <w:footerReference w:type="first" r:id="rId14"/>
          <w:pgSz w:w="12240" w:h="15840"/>
          <w:pgMar w:top="1134" w:right="567" w:bottom="1134" w:left="1701" w:header="720" w:footer="720" w:gutter="0"/>
          <w:pgNumType w:start="0"/>
          <w:cols w:space="720"/>
          <w:titlePg/>
          <w:docGrid w:linePitch="360"/>
        </w:sectPr>
      </w:pPr>
    </w:p>
    <w:p w14:paraId="1DF37652" w14:textId="0A6B5A0A" w:rsidR="00774AA5" w:rsidRPr="00D5244C" w:rsidRDefault="000631F1" w:rsidP="00781AD0">
      <w:pPr>
        <w:pStyle w:val="Heading1"/>
        <w:spacing w:after="0"/>
        <w:jc w:val="right"/>
        <w:rPr>
          <w:rFonts w:ascii="Times New Roman" w:hAnsi="Times New Roman" w:cs="Times New Roman"/>
          <w:color w:val="auto"/>
          <w:sz w:val="21"/>
          <w:szCs w:val="21"/>
        </w:rPr>
      </w:pPr>
      <w:bookmarkStart w:id="41" w:name="_Toc126333939"/>
      <w:r w:rsidRPr="00D5244C">
        <w:rPr>
          <w:rFonts w:ascii="Times New Roman" w:hAnsi="Times New Roman" w:cs="Times New Roman"/>
          <w:color w:val="auto"/>
          <w:sz w:val="21"/>
          <w:szCs w:val="21"/>
        </w:rPr>
        <w:lastRenderedPageBreak/>
        <w:t>P</w:t>
      </w:r>
      <w:r w:rsidR="008F59C5" w:rsidRPr="00D5244C">
        <w:rPr>
          <w:rFonts w:ascii="Times New Roman" w:hAnsi="Times New Roman" w:cs="Times New Roman"/>
          <w:color w:val="auto"/>
          <w:sz w:val="21"/>
          <w:szCs w:val="21"/>
        </w:rPr>
        <w:t>irkimo sąlygų 1 priedas „Terminai“</w:t>
      </w:r>
      <w:bookmarkEnd w:id="41"/>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93"/>
        <w:gridCol w:w="2424"/>
        <w:gridCol w:w="3380"/>
        <w:gridCol w:w="2745"/>
      </w:tblGrid>
      <w:tr w:rsidR="000705D4" w:rsidRPr="007078E3" w14:paraId="1FD2A114" w14:textId="77777777" w:rsidTr="00D17D69">
        <w:trPr>
          <w:trHeight w:val="20"/>
        </w:trPr>
        <w:tc>
          <w:tcPr>
            <w:tcW w:w="693" w:type="dxa"/>
            <w:shd w:val="clear" w:color="auto" w:fill="D9D9D9" w:themeFill="background1" w:themeFillShade="D9"/>
            <w:tcMar>
              <w:top w:w="0" w:type="dxa"/>
              <w:left w:w="108" w:type="dxa"/>
              <w:bottom w:w="0" w:type="dxa"/>
              <w:right w:w="108" w:type="dxa"/>
            </w:tcMar>
            <w:vAlign w:val="center"/>
          </w:tcPr>
          <w:p w14:paraId="3551AE4B" w14:textId="77777777" w:rsidR="000705D4" w:rsidRPr="007078E3" w:rsidRDefault="000705D4" w:rsidP="00D17D69">
            <w:pPr>
              <w:jc w:val="center"/>
              <w:rPr>
                <w:rFonts w:ascii="Times New Roman" w:hAnsi="Times New Roman" w:cs="Times New Roman"/>
                <w:b/>
                <w:bCs/>
                <w:sz w:val="22"/>
                <w:szCs w:val="22"/>
              </w:rPr>
            </w:pPr>
            <w:r w:rsidRPr="007078E3">
              <w:rPr>
                <w:rFonts w:ascii="Times New Roman" w:hAnsi="Times New Roman" w:cs="Times New Roman"/>
                <w:b/>
                <w:bCs/>
                <w:sz w:val="22"/>
                <w:szCs w:val="22"/>
              </w:rPr>
              <w:t>Eil. Nr.</w:t>
            </w:r>
          </w:p>
        </w:tc>
        <w:tc>
          <w:tcPr>
            <w:tcW w:w="2424" w:type="dxa"/>
            <w:shd w:val="clear" w:color="auto" w:fill="D9D9D9" w:themeFill="background1" w:themeFillShade="D9"/>
            <w:tcMar>
              <w:top w:w="0" w:type="dxa"/>
              <w:left w:w="108" w:type="dxa"/>
              <w:bottom w:w="0" w:type="dxa"/>
              <w:right w:w="108" w:type="dxa"/>
            </w:tcMar>
            <w:vAlign w:val="center"/>
          </w:tcPr>
          <w:p w14:paraId="19983064" w14:textId="77777777" w:rsidR="000705D4" w:rsidRPr="007078E3" w:rsidRDefault="000705D4" w:rsidP="00D17D69">
            <w:pPr>
              <w:jc w:val="center"/>
              <w:rPr>
                <w:rFonts w:ascii="Times New Roman" w:hAnsi="Times New Roman" w:cs="Times New Roman"/>
                <w:b/>
                <w:bCs/>
                <w:sz w:val="22"/>
                <w:szCs w:val="22"/>
              </w:rPr>
            </w:pPr>
            <w:r w:rsidRPr="007078E3">
              <w:rPr>
                <w:rFonts w:ascii="Times New Roman" w:hAnsi="Times New Roman" w:cs="Times New Roman"/>
                <w:b/>
                <w:bCs/>
                <w:sz w:val="22"/>
                <w:szCs w:val="22"/>
              </w:rPr>
              <w:t>VEIKSMAS</w:t>
            </w:r>
          </w:p>
        </w:tc>
        <w:tc>
          <w:tcPr>
            <w:tcW w:w="3380" w:type="dxa"/>
            <w:shd w:val="clear" w:color="auto" w:fill="D9D9D9" w:themeFill="background1" w:themeFillShade="D9"/>
            <w:tcMar>
              <w:top w:w="0" w:type="dxa"/>
              <w:left w:w="108" w:type="dxa"/>
              <w:bottom w:w="0" w:type="dxa"/>
              <w:right w:w="108" w:type="dxa"/>
            </w:tcMar>
            <w:vAlign w:val="center"/>
          </w:tcPr>
          <w:p w14:paraId="7E852831" w14:textId="77777777" w:rsidR="000705D4" w:rsidRPr="007078E3" w:rsidRDefault="000705D4" w:rsidP="00D17D69">
            <w:pPr>
              <w:jc w:val="center"/>
              <w:rPr>
                <w:rFonts w:ascii="Times New Roman" w:hAnsi="Times New Roman" w:cs="Times New Roman"/>
                <w:b/>
                <w:bCs/>
                <w:sz w:val="22"/>
                <w:szCs w:val="22"/>
              </w:rPr>
            </w:pPr>
            <w:r w:rsidRPr="007078E3">
              <w:rPr>
                <w:rFonts w:ascii="Times New Roman" w:hAnsi="Times New Roman" w:cs="Times New Roman"/>
                <w:b/>
                <w:bCs/>
                <w:sz w:val="22"/>
                <w:szCs w:val="22"/>
              </w:rPr>
              <w:t>DATA/DIENŲ SKAIČIUS/ LAIKAS</w:t>
            </w:r>
          </w:p>
          <w:p w14:paraId="5563E506" w14:textId="77777777" w:rsidR="000705D4" w:rsidRPr="007078E3" w:rsidRDefault="000705D4" w:rsidP="00D17D69">
            <w:pPr>
              <w:jc w:val="center"/>
              <w:rPr>
                <w:rFonts w:ascii="Times New Roman" w:hAnsi="Times New Roman" w:cs="Times New Roman"/>
                <w:b/>
                <w:bCs/>
                <w:sz w:val="22"/>
                <w:szCs w:val="22"/>
              </w:rPr>
            </w:pPr>
            <w:r w:rsidRPr="007078E3">
              <w:rPr>
                <w:rFonts w:ascii="Times New Roman" w:hAnsi="Times New Roman" w:cs="Times New Roman"/>
                <w:b/>
                <w:bCs/>
                <w:sz w:val="22"/>
                <w:szCs w:val="22"/>
              </w:rPr>
              <w:t>(Lietuvos laiku)</w:t>
            </w:r>
          </w:p>
        </w:tc>
        <w:tc>
          <w:tcPr>
            <w:tcW w:w="2745" w:type="dxa"/>
            <w:shd w:val="clear" w:color="auto" w:fill="D9D9D9" w:themeFill="background1" w:themeFillShade="D9"/>
            <w:tcMar>
              <w:top w:w="0" w:type="dxa"/>
              <w:left w:w="108" w:type="dxa"/>
              <w:bottom w:w="0" w:type="dxa"/>
              <w:right w:w="108" w:type="dxa"/>
            </w:tcMar>
            <w:vAlign w:val="center"/>
          </w:tcPr>
          <w:p w14:paraId="7455EF84" w14:textId="77777777" w:rsidR="000705D4" w:rsidRPr="007078E3" w:rsidRDefault="000705D4" w:rsidP="00D17D69">
            <w:pPr>
              <w:jc w:val="center"/>
              <w:rPr>
                <w:rFonts w:ascii="Times New Roman" w:hAnsi="Times New Roman" w:cs="Times New Roman"/>
                <w:b/>
                <w:bCs/>
                <w:sz w:val="22"/>
                <w:szCs w:val="22"/>
              </w:rPr>
            </w:pPr>
            <w:r w:rsidRPr="007078E3">
              <w:rPr>
                <w:rFonts w:ascii="Times New Roman" w:hAnsi="Times New Roman" w:cs="Times New Roman"/>
                <w:b/>
                <w:bCs/>
                <w:sz w:val="22"/>
                <w:szCs w:val="22"/>
              </w:rPr>
              <w:t>PASTABOS</w:t>
            </w:r>
          </w:p>
        </w:tc>
      </w:tr>
      <w:tr w:rsidR="000705D4" w:rsidRPr="007078E3" w14:paraId="5BD4212A" w14:textId="77777777" w:rsidTr="00D17D69">
        <w:trPr>
          <w:trHeight w:val="20"/>
        </w:trPr>
        <w:tc>
          <w:tcPr>
            <w:tcW w:w="693" w:type="dxa"/>
            <w:tcMar>
              <w:top w:w="0" w:type="dxa"/>
              <w:left w:w="108" w:type="dxa"/>
              <w:bottom w:w="0" w:type="dxa"/>
              <w:right w:w="108" w:type="dxa"/>
            </w:tcMar>
          </w:tcPr>
          <w:p w14:paraId="6E7A3522" w14:textId="77777777" w:rsidR="000705D4" w:rsidRPr="007078E3" w:rsidRDefault="000705D4" w:rsidP="00D17D69">
            <w:pPr>
              <w:rPr>
                <w:rFonts w:ascii="Times New Roman" w:hAnsi="Times New Roman" w:cs="Times New Roman"/>
                <w:sz w:val="22"/>
                <w:szCs w:val="22"/>
              </w:rPr>
            </w:pPr>
            <w:r w:rsidRPr="007078E3">
              <w:rPr>
                <w:rFonts w:ascii="Times New Roman" w:hAnsi="Times New Roman" w:cs="Times New Roman"/>
                <w:sz w:val="22"/>
                <w:szCs w:val="22"/>
              </w:rPr>
              <w:t>1.</w:t>
            </w:r>
          </w:p>
        </w:tc>
        <w:tc>
          <w:tcPr>
            <w:tcW w:w="2424" w:type="dxa"/>
            <w:tcMar>
              <w:top w:w="0" w:type="dxa"/>
              <w:left w:w="108" w:type="dxa"/>
              <w:bottom w:w="0" w:type="dxa"/>
              <w:right w:w="108" w:type="dxa"/>
            </w:tcMar>
          </w:tcPr>
          <w:p w14:paraId="61555462" w14:textId="77777777" w:rsidR="000705D4" w:rsidRPr="007078E3" w:rsidRDefault="000705D4" w:rsidP="00D17D69">
            <w:pPr>
              <w:rPr>
                <w:rFonts w:ascii="Times New Roman" w:hAnsi="Times New Roman" w:cs="Times New Roman"/>
                <w:sz w:val="22"/>
                <w:szCs w:val="22"/>
              </w:rPr>
            </w:pPr>
            <w:r w:rsidRPr="007078E3">
              <w:rPr>
                <w:rFonts w:ascii="Times New Roman" w:hAnsi="Times New Roman" w:cs="Times New Roman"/>
                <w:sz w:val="22"/>
                <w:szCs w:val="22"/>
              </w:rPr>
              <w:t>Pasiūlymų pateikimo terminas</w:t>
            </w:r>
          </w:p>
        </w:tc>
        <w:tc>
          <w:tcPr>
            <w:tcW w:w="3380" w:type="dxa"/>
            <w:tcMar>
              <w:top w:w="0" w:type="dxa"/>
              <w:left w:w="108" w:type="dxa"/>
              <w:bottom w:w="0" w:type="dxa"/>
              <w:right w:w="108" w:type="dxa"/>
            </w:tcMar>
          </w:tcPr>
          <w:p w14:paraId="21931755" w14:textId="77777777" w:rsidR="000705D4" w:rsidRPr="007078E3" w:rsidRDefault="000705D4" w:rsidP="00D17D69">
            <w:pPr>
              <w:rPr>
                <w:rFonts w:ascii="Times New Roman" w:hAnsi="Times New Roman" w:cs="Times New Roman"/>
                <w:sz w:val="22"/>
                <w:szCs w:val="22"/>
              </w:rPr>
            </w:pPr>
            <w:r w:rsidRPr="007078E3">
              <w:rPr>
                <w:rFonts w:ascii="Times New Roman" w:hAnsi="Times New Roman" w:cs="Times New Roman"/>
                <w:sz w:val="22"/>
                <w:szCs w:val="22"/>
              </w:rPr>
              <w:t xml:space="preserve">Nurodytas skelbime. </w:t>
            </w:r>
          </w:p>
        </w:tc>
        <w:tc>
          <w:tcPr>
            <w:tcW w:w="2745" w:type="dxa"/>
            <w:tcMar>
              <w:top w:w="0" w:type="dxa"/>
              <w:left w:w="108" w:type="dxa"/>
              <w:bottom w:w="0" w:type="dxa"/>
              <w:right w:w="108" w:type="dxa"/>
            </w:tcMar>
          </w:tcPr>
          <w:p w14:paraId="22F2E8A7" w14:textId="77777777" w:rsidR="000705D4" w:rsidRPr="007078E3" w:rsidRDefault="000705D4" w:rsidP="00D17D69">
            <w:pPr>
              <w:rPr>
                <w:rFonts w:ascii="Times New Roman" w:hAnsi="Times New Roman" w:cs="Times New Roman"/>
                <w:iCs/>
                <w:sz w:val="22"/>
                <w:szCs w:val="22"/>
              </w:rPr>
            </w:pPr>
            <w:r w:rsidRPr="007078E3">
              <w:rPr>
                <w:rFonts w:ascii="Times New Roman" w:hAnsi="Times New Roman" w:cs="Times New Roman"/>
                <w:sz w:val="22"/>
                <w:szCs w:val="22"/>
              </w:rPr>
              <w:t>Perkančioji organizacija turi teisę pratęsti pasiūlymų pateikimo terminą.</w:t>
            </w:r>
          </w:p>
        </w:tc>
      </w:tr>
      <w:tr w:rsidR="000705D4" w:rsidRPr="007078E3" w14:paraId="7001BA6A" w14:textId="77777777" w:rsidTr="00D17D69">
        <w:trPr>
          <w:trHeight w:val="20"/>
        </w:trPr>
        <w:tc>
          <w:tcPr>
            <w:tcW w:w="693" w:type="dxa"/>
            <w:tcMar>
              <w:top w:w="0" w:type="dxa"/>
              <w:left w:w="108" w:type="dxa"/>
              <w:bottom w:w="0" w:type="dxa"/>
              <w:right w:w="108" w:type="dxa"/>
            </w:tcMar>
          </w:tcPr>
          <w:p w14:paraId="74092192" w14:textId="77777777" w:rsidR="000705D4" w:rsidRPr="007078E3" w:rsidRDefault="000705D4" w:rsidP="00D17D69">
            <w:pPr>
              <w:rPr>
                <w:rFonts w:ascii="Times New Roman" w:hAnsi="Times New Roman" w:cs="Times New Roman"/>
                <w:sz w:val="22"/>
                <w:szCs w:val="22"/>
              </w:rPr>
            </w:pPr>
            <w:r w:rsidRPr="007078E3">
              <w:rPr>
                <w:rFonts w:ascii="Times New Roman" w:hAnsi="Times New Roman" w:cs="Times New Roman"/>
                <w:sz w:val="22"/>
                <w:szCs w:val="22"/>
              </w:rPr>
              <w:t>2.</w:t>
            </w:r>
          </w:p>
        </w:tc>
        <w:tc>
          <w:tcPr>
            <w:tcW w:w="2424" w:type="dxa"/>
            <w:tcMar>
              <w:top w:w="0" w:type="dxa"/>
              <w:left w:w="108" w:type="dxa"/>
              <w:bottom w:w="0" w:type="dxa"/>
              <w:right w:w="108" w:type="dxa"/>
            </w:tcMar>
          </w:tcPr>
          <w:p w14:paraId="1D59CBA9" w14:textId="77777777" w:rsidR="000705D4" w:rsidRPr="007078E3" w:rsidRDefault="000705D4" w:rsidP="00D17D69">
            <w:pPr>
              <w:rPr>
                <w:rFonts w:ascii="Times New Roman" w:hAnsi="Times New Roman" w:cs="Times New Roman"/>
                <w:sz w:val="22"/>
                <w:szCs w:val="22"/>
              </w:rPr>
            </w:pPr>
            <w:r w:rsidRPr="007078E3">
              <w:rPr>
                <w:rFonts w:ascii="Times New Roman" w:hAnsi="Times New Roman" w:cs="Times New Roman"/>
                <w:sz w:val="22"/>
                <w:szCs w:val="22"/>
              </w:rPr>
              <w:t>Pradinis susipažinimas su CVP IS priemonėmis gautais pasiūlymais</w:t>
            </w:r>
          </w:p>
        </w:tc>
        <w:tc>
          <w:tcPr>
            <w:tcW w:w="3380" w:type="dxa"/>
            <w:tcMar>
              <w:top w:w="0" w:type="dxa"/>
              <w:left w:w="108" w:type="dxa"/>
              <w:bottom w:w="0" w:type="dxa"/>
              <w:right w:w="108" w:type="dxa"/>
            </w:tcMar>
          </w:tcPr>
          <w:p w14:paraId="18E6E259" w14:textId="77777777" w:rsidR="000705D4" w:rsidRPr="007078E3" w:rsidRDefault="000705D4" w:rsidP="00D17D69">
            <w:pPr>
              <w:rPr>
                <w:rFonts w:ascii="Times New Roman" w:hAnsi="Times New Roman" w:cs="Times New Roman"/>
                <w:sz w:val="22"/>
                <w:szCs w:val="22"/>
              </w:rPr>
            </w:pPr>
            <w:r w:rsidRPr="007078E3">
              <w:rPr>
                <w:rFonts w:ascii="Times New Roman" w:hAnsi="Times New Roman" w:cs="Times New Roman"/>
                <w:sz w:val="22"/>
                <w:szCs w:val="22"/>
              </w:rPr>
              <w:t xml:space="preserve">Pradedamas ne anksčiau nei </w:t>
            </w:r>
            <w:r w:rsidRPr="007078E3">
              <w:rPr>
                <w:rFonts w:ascii="Times New Roman" w:hAnsi="Times New Roman" w:cs="Times New Roman"/>
                <w:color w:val="000000" w:themeColor="text1"/>
                <w:sz w:val="22"/>
                <w:szCs w:val="22"/>
              </w:rPr>
              <w:t>po 30 minučių</w:t>
            </w:r>
            <w:r w:rsidRPr="007078E3">
              <w:rPr>
                <w:rFonts w:ascii="Times New Roman" w:hAnsi="Times New Roman" w:cs="Times New Roman"/>
                <w:sz w:val="22"/>
                <w:szCs w:val="22"/>
              </w:rPr>
              <w:t xml:space="preserve"> po pasiūlymų pateikimo termino pabaigos.</w:t>
            </w:r>
          </w:p>
        </w:tc>
        <w:tc>
          <w:tcPr>
            <w:tcW w:w="2745" w:type="dxa"/>
            <w:tcMar>
              <w:top w:w="0" w:type="dxa"/>
              <w:left w:w="108" w:type="dxa"/>
              <w:bottom w:w="0" w:type="dxa"/>
              <w:right w:w="108" w:type="dxa"/>
            </w:tcMar>
          </w:tcPr>
          <w:p w14:paraId="6C861C8A" w14:textId="77777777" w:rsidR="000705D4" w:rsidRPr="007078E3" w:rsidRDefault="000705D4" w:rsidP="00D17D69">
            <w:pPr>
              <w:rPr>
                <w:rFonts w:ascii="Times New Roman" w:hAnsi="Times New Roman" w:cs="Times New Roman"/>
                <w:sz w:val="22"/>
                <w:szCs w:val="22"/>
              </w:rPr>
            </w:pPr>
          </w:p>
        </w:tc>
      </w:tr>
      <w:tr w:rsidR="000705D4" w:rsidRPr="007078E3" w14:paraId="68DCE247" w14:textId="77777777" w:rsidTr="00D17D69">
        <w:trPr>
          <w:trHeight w:val="20"/>
        </w:trPr>
        <w:tc>
          <w:tcPr>
            <w:tcW w:w="693" w:type="dxa"/>
            <w:tcMar>
              <w:top w:w="0" w:type="dxa"/>
              <w:left w:w="108" w:type="dxa"/>
              <w:bottom w:w="0" w:type="dxa"/>
              <w:right w:w="108" w:type="dxa"/>
            </w:tcMar>
          </w:tcPr>
          <w:p w14:paraId="0D595E16" w14:textId="77777777" w:rsidR="000705D4" w:rsidRPr="007078E3" w:rsidRDefault="000705D4" w:rsidP="00D17D69">
            <w:pPr>
              <w:rPr>
                <w:rFonts w:ascii="Times New Roman" w:hAnsi="Times New Roman" w:cs="Times New Roman"/>
                <w:sz w:val="22"/>
                <w:szCs w:val="22"/>
              </w:rPr>
            </w:pPr>
            <w:r w:rsidRPr="007078E3">
              <w:rPr>
                <w:rFonts w:ascii="Times New Roman" w:hAnsi="Times New Roman" w:cs="Times New Roman"/>
                <w:sz w:val="22"/>
                <w:szCs w:val="22"/>
              </w:rPr>
              <w:t>3.</w:t>
            </w:r>
          </w:p>
        </w:tc>
        <w:tc>
          <w:tcPr>
            <w:tcW w:w="2424" w:type="dxa"/>
            <w:tcMar>
              <w:top w:w="0" w:type="dxa"/>
              <w:left w:w="108" w:type="dxa"/>
              <w:bottom w:w="0" w:type="dxa"/>
              <w:right w:w="108" w:type="dxa"/>
            </w:tcMar>
          </w:tcPr>
          <w:p w14:paraId="387B22EC" w14:textId="77777777" w:rsidR="000705D4" w:rsidRPr="007078E3" w:rsidRDefault="000705D4" w:rsidP="00D17D69">
            <w:pPr>
              <w:rPr>
                <w:rFonts w:ascii="Times New Roman" w:hAnsi="Times New Roman" w:cs="Times New Roman"/>
                <w:bCs/>
                <w:sz w:val="22"/>
                <w:szCs w:val="22"/>
              </w:rPr>
            </w:pPr>
            <w:r w:rsidRPr="007078E3">
              <w:rPr>
                <w:rFonts w:ascii="Times New Roman" w:hAnsi="Times New Roman" w:cs="Times New Roman"/>
                <w:sz w:val="22"/>
                <w:szCs w:val="22"/>
              </w:rPr>
              <w:t>Prašymą paaiškinti, patikslinti pirkimo sąlygas tiekėjas turi pateikti ne vėliau kaip:</w:t>
            </w:r>
          </w:p>
        </w:tc>
        <w:tc>
          <w:tcPr>
            <w:tcW w:w="3380" w:type="dxa"/>
            <w:tcMar>
              <w:top w:w="0" w:type="dxa"/>
              <w:left w:w="108" w:type="dxa"/>
              <w:bottom w:w="0" w:type="dxa"/>
              <w:right w:w="108" w:type="dxa"/>
            </w:tcMar>
          </w:tcPr>
          <w:p w14:paraId="37A0100D" w14:textId="67EB6B47" w:rsidR="000705D4" w:rsidRPr="007078E3" w:rsidRDefault="000705D4" w:rsidP="003677D7">
            <w:pPr>
              <w:rPr>
                <w:rFonts w:ascii="Times New Roman" w:hAnsi="Times New Roman" w:cs="Times New Roman"/>
                <w:i/>
                <w:iCs/>
                <w:sz w:val="22"/>
                <w:szCs w:val="22"/>
              </w:rPr>
            </w:pPr>
            <w:r w:rsidRPr="007078E3">
              <w:rPr>
                <w:rFonts w:ascii="Times New Roman" w:hAnsi="Times New Roman" w:cs="Times New Roman"/>
                <w:sz w:val="22"/>
                <w:szCs w:val="22"/>
              </w:rPr>
              <w:t>6 (šešios) dienos iki pasiūlymų pateikimo dienos.</w:t>
            </w:r>
          </w:p>
        </w:tc>
        <w:tc>
          <w:tcPr>
            <w:tcW w:w="2745" w:type="dxa"/>
            <w:tcMar>
              <w:top w:w="0" w:type="dxa"/>
              <w:left w:w="108" w:type="dxa"/>
              <w:bottom w:w="0" w:type="dxa"/>
              <w:right w:w="108" w:type="dxa"/>
            </w:tcMar>
          </w:tcPr>
          <w:p w14:paraId="12949320" w14:textId="77777777" w:rsidR="000705D4" w:rsidRPr="007078E3" w:rsidRDefault="000705D4" w:rsidP="00D17D69">
            <w:pPr>
              <w:rPr>
                <w:rFonts w:ascii="Times New Roman" w:hAnsi="Times New Roman" w:cs="Times New Roman"/>
                <w:iCs/>
                <w:sz w:val="22"/>
                <w:szCs w:val="22"/>
              </w:rPr>
            </w:pPr>
          </w:p>
        </w:tc>
      </w:tr>
      <w:tr w:rsidR="000705D4" w:rsidRPr="007078E3" w14:paraId="25130045" w14:textId="77777777" w:rsidTr="00D17D69">
        <w:trPr>
          <w:trHeight w:val="20"/>
        </w:trPr>
        <w:tc>
          <w:tcPr>
            <w:tcW w:w="693" w:type="dxa"/>
            <w:tcMar>
              <w:top w:w="0" w:type="dxa"/>
              <w:left w:w="108" w:type="dxa"/>
              <w:bottom w:w="0" w:type="dxa"/>
              <w:right w:w="108" w:type="dxa"/>
            </w:tcMar>
          </w:tcPr>
          <w:p w14:paraId="7CE1ABB6" w14:textId="77777777" w:rsidR="000705D4" w:rsidRPr="007078E3" w:rsidRDefault="000705D4" w:rsidP="000705D4">
            <w:pPr>
              <w:pStyle w:val="ListParagraph"/>
              <w:numPr>
                <w:ilvl w:val="0"/>
                <w:numId w:val="7"/>
              </w:numPr>
              <w:shd w:val="clear" w:color="auto" w:fill="FFFFFF"/>
              <w:suppressAutoHyphens/>
              <w:autoSpaceDN w:val="0"/>
              <w:spacing w:after="0" w:line="240" w:lineRule="auto"/>
              <w:rPr>
                <w:rFonts w:ascii="Times New Roman" w:hAnsi="Times New Roman" w:cs="Times New Roman"/>
                <w:sz w:val="22"/>
                <w:szCs w:val="22"/>
              </w:rPr>
            </w:pPr>
          </w:p>
        </w:tc>
        <w:tc>
          <w:tcPr>
            <w:tcW w:w="2424" w:type="dxa"/>
            <w:tcMar>
              <w:top w:w="0" w:type="dxa"/>
              <w:left w:w="108" w:type="dxa"/>
              <w:bottom w:w="0" w:type="dxa"/>
              <w:right w:w="108" w:type="dxa"/>
            </w:tcMar>
          </w:tcPr>
          <w:p w14:paraId="788550DC" w14:textId="77777777" w:rsidR="000705D4" w:rsidRPr="007078E3" w:rsidRDefault="000705D4" w:rsidP="00D17D69">
            <w:pPr>
              <w:rPr>
                <w:rFonts w:ascii="Times New Roman" w:hAnsi="Times New Roman" w:cs="Times New Roman"/>
                <w:sz w:val="22"/>
                <w:szCs w:val="22"/>
              </w:rPr>
            </w:pPr>
            <w:r w:rsidRPr="007078E3">
              <w:rPr>
                <w:rFonts w:ascii="Times New Roman" w:hAnsi="Times New Roman" w:cs="Times New Roman"/>
                <w:sz w:val="22"/>
                <w:szCs w:val="22"/>
              </w:rPr>
              <w:t>Perkančioji organizacija pirkimo sąlygų paaiškinimą, patikslinimą pateikia visiems tiekėjams ne vėliau kaip:</w:t>
            </w:r>
          </w:p>
        </w:tc>
        <w:tc>
          <w:tcPr>
            <w:tcW w:w="3380" w:type="dxa"/>
            <w:tcMar>
              <w:top w:w="0" w:type="dxa"/>
              <w:left w:w="108" w:type="dxa"/>
              <w:bottom w:w="0" w:type="dxa"/>
              <w:right w:w="108" w:type="dxa"/>
            </w:tcMar>
          </w:tcPr>
          <w:p w14:paraId="2D7C0FEB" w14:textId="77777777" w:rsidR="000705D4" w:rsidRPr="007078E3" w:rsidRDefault="000705D4" w:rsidP="00D17D69">
            <w:pPr>
              <w:rPr>
                <w:rFonts w:ascii="Times New Roman" w:hAnsi="Times New Roman" w:cs="Times New Roman"/>
                <w:sz w:val="22"/>
                <w:szCs w:val="22"/>
              </w:rPr>
            </w:pPr>
            <w:r w:rsidRPr="007078E3">
              <w:rPr>
                <w:rFonts w:ascii="Times New Roman" w:hAnsi="Times New Roman" w:cs="Times New Roman"/>
                <w:sz w:val="22"/>
                <w:szCs w:val="22"/>
              </w:rPr>
              <w:t>4 (keturios) dienos iki pasiūlymų pateikimo termino pabaigos.</w:t>
            </w:r>
          </w:p>
          <w:p w14:paraId="17996335" w14:textId="77777777" w:rsidR="000705D4" w:rsidRPr="007078E3" w:rsidRDefault="000705D4" w:rsidP="003677D7">
            <w:pPr>
              <w:rPr>
                <w:rFonts w:ascii="Times New Roman" w:hAnsi="Times New Roman" w:cs="Times New Roman"/>
                <w:sz w:val="22"/>
                <w:szCs w:val="22"/>
              </w:rPr>
            </w:pPr>
          </w:p>
        </w:tc>
        <w:tc>
          <w:tcPr>
            <w:tcW w:w="2745" w:type="dxa"/>
            <w:tcMar>
              <w:top w:w="0" w:type="dxa"/>
              <w:left w:w="108" w:type="dxa"/>
              <w:bottom w:w="0" w:type="dxa"/>
              <w:right w:w="108" w:type="dxa"/>
            </w:tcMar>
          </w:tcPr>
          <w:p w14:paraId="727F9F66" w14:textId="77777777" w:rsidR="000705D4" w:rsidRPr="007078E3" w:rsidRDefault="000705D4" w:rsidP="00D17D69">
            <w:pPr>
              <w:rPr>
                <w:rFonts w:ascii="Times New Roman" w:hAnsi="Times New Roman" w:cs="Times New Roman"/>
                <w:sz w:val="22"/>
                <w:szCs w:val="22"/>
              </w:rPr>
            </w:pPr>
          </w:p>
        </w:tc>
      </w:tr>
      <w:tr w:rsidR="000705D4" w:rsidRPr="007078E3" w14:paraId="0A91CC73" w14:textId="77777777" w:rsidTr="00D17D69">
        <w:trPr>
          <w:trHeight w:val="20"/>
        </w:trPr>
        <w:tc>
          <w:tcPr>
            <w:tcW w:w="693" w:type="dxa"/>
            <w:tcMar>
              <w:top w:w="0" w:type="dxa"/>
              <w:left w:w="108" w:type="dxa"/>
              <w:bottom w:w="0" w:type="dxa"/>
              <w:right w:w="108" w:type="dxa"/>
            </w:tcMar>
          </w:tcPr>
          <w:p w14:paraId="64FE266A" w14:textId="77777777" w:rsidR="000705D4" w:rsidRPr="007078E3" w:rsidRDefault="000705D4" w:rsidP="000705D4">
            <w:pPr>
              <w:pStyle w:val="ListParagraph"/>
              <w:numPr>
                <w:ilvl w:val="0"/>
                <w:numId w:val="7"/>
              </w:numPr>
              <w:shd w:val="clear" w:color="auto" w:fill="FFFFFF"/>
              <w:suppressAutoHyphens/>
              <w:autoSpaceDN w:val="0"/>
              <w:spacing w:after="0" w:line="240" w:lineRule="auto"/>
              <w:rPr>
                <w:rFonts w:ascii="Times New Roman" w:hAnsi="Times New Roman" w:cs="Times New Roman"/>
                <w:sz w:val="22"/>
                <w:szCs w:val="22"/>
              </w:rPr>
            </w:pPr>
          </w:p>
        </w:tc>
        <w:tc>
          <w:tcPr>
            <w:tcW w:w="2424" w:type="dxa"/>
            <w:tcMar>
              <w:top w:w="0" w:type="dxa"/>
              <w:left w:w="108" w:type="dxa"/>
              <w:bottom w:w="0" w:type="dxa"/>
              <w:right w:w="108" w:type="dxa"/>
            </w:tcMar>
          </w:tcPr>
          <w:p w14:paraId="05149810" w14:textId="77777777" w:rsidR="000705D4" w:rsidRPr="007078E3" w:rsidRDefault="000705D4" w:rsidP="00D17D69">
            <w:pPr>
              <w:rPr>
                <w:rFonts w:ascii="Times New Roman" w:hAnsi="Times New Roman" w:cs="Times New Roman"/>
                <w:sz w:val="22"/>
                <w:szCs w:val="22"/>
              </w:rPr>
            </w:pPr>
            <w:r w:rsidRPr="007078E3">
              <w:rPr>
                <w:rFonts w:ascii="Times New Roman" w:hAnsi="Times New Roman" w:cs="Times New Roman"/>
                <w:sz w:val="22"/>
                <w:szCs w:val="22"/>
              </w:rPr>
              <w:t>Objekto apžiūra bus vykdoma:</w:t>
            </w:r>
          </w:p>
        </w:tc>
        <w:tc>
          <w:tcPr>
            <w:tcW w:w="3380" w:type="dxa"/>
            <w:tcMar>
              <w:top w:w="0" w:type="dxa"/>
              <w:left w:w="108" w:type="dxa"/>
              <w:bottom w:w="0" w:type="dxa"/>
              <w:right w:w="108" w:type="dxa"/>
            </w:tcMar>
          </w:tcPr>
          <w:p w14:paraId="021A5257" w14:textId="77777777" w:rsidR="000705D4" w:rsidRPr="007078E3" w:rsidRDefault="000705D4" w:rsidP="00D17D69">
            <w:pPr>
              <w:rPr>
                <w:rFonts w:ascii="Times New Roman" w:hAnsi="Times New Roman" w:cs="Times New Roman"/>
                <w:color w:val="FF0000"/>
                <w:sz w:val="22"/>
                <w:szCs w:val="22"/>
              </w:rPr>
            </w:pPr>
            <w:r w:rsidRPr="007078E3">
              <w:rPr>
                <w:rFonts w:ascii="Times New Roman" w:hAnsi="Times New Roman" w:cs="Times New Roman"/>
                <w:sz w:val="22"/>
                <w:szCs w:val="22"/>
              </w:rPr>
              <w:t>NETAIKOMA</w:t>
            </w:r>
          </w:p>
        </w:tc>
        <w:tc>
          <w:tcPr>
            <w:tcW w:w="2745" w:type="dxa"/>
            <w:tcMar>
              <w:top w:w="0" w:type="dxa"/>
              <w:left w:w="108" w:type="dxa"/>
              <w:bottom w:w="0" w:type="dxa"/>
              <w:right w:w="108" w:type="dxa"/>
            </w:tcMar>
          </w:tcPr>
          <w:p w14:paraId="46D593BE" w14:textId="77777777" w:rsidR="000705D4" w:rsidRPr="007078E3" w:rsidRDefault="000705D4" w:rsidP="00D17D69">
            <w:pPr>
              <w:rPr>
                <w:rFonts w:ascii="Times New Roman" w:hAnsi="Times New Roman" w:cs="Times New Roman"/>
                <w:color w:val="00B050"/>
                <w:sz w:val="22"/>
                <w:szCs w:val="22"/>
              </w:rPr>
            </w:pPr>
          </w:p>
        </w:tc>
      </w:tr>
      <w:tr w:rsidR="000705D4" w:rsidRPr="007078E3" w14:paraId="31EC69AF" w14:textId="77777777" w:rsidTr="00D17D69">
        <w:trPr>
          <w:trHeight w:val="20"/>
        </w:trPr>
        <w:tc>
          <w:tcPr>
            <w:tcW w:w="693" w:type="dxa"/>
            <w:tcMar>
              <w:top w:w="0" w:type="dxa"/>
              <w:left w:w="108" w:type="dxa"/>
              <w:bottom w:w="0" w:type="dxa"/>
              <w:right w:w="108" w:type="dxa"/>
            </w:tcMar>
          </w:tcPr>
          <w:p w14:paraId="165D1BE4" w14:textId="77777777" w:rsidR="000705D4" w:rsidRPr="007078E3" w:rsidRDefault="000705D4" w:rsidP="000705D4">
            <w:pPr>
              <w:pStyle w:val="ListParagraph"/>
              <w:numPr>
                <w:ilvl w:val="0"/>
                <w:numId w:val="7"/>
              </w:numPr>
              <w:shd w:val="clear" w:color="auto" w:fill="FFFFFF"/>
              <w:suppressAutoHyphens/>
              <w:autoSpaceDN w:val="0"/>
              <w:spacing w:after="0" w:line="240" w:lineRule="auto"/>
              <w:rPr>
                <w:rFonts w:ascii="Times New Roman" w:hAnsi="Times New Roman" w:cs="Times New Roman"/>
                <w:sz w:val="22"/>
                <w:szCs w:val="22"/>
              </w:rPr>
            </w:pPr>
          </w:p>
        </w:tc>
        <w:tc>
          <w:tcPr>
            <w:tcW w:w="2424" w:type="dxa"/>
            <w:tcMar>
              <w:top w:w="0" w:type="dxa"/>
              <w:left w:w="108" w:type="dxa"/>
              <w:bottom w:w="0" w:type="dxa"/>
              <w:right w:w="108" w:type="dxa"/>
            </w:tcMar>
          </w:tcPr>
          <w:p w14:paraId="0D03B194" w14:textId="77777777" w:rsidR="000705D4" w:rsidRPr="007078E3" w:rsidRDefault="000705D4" w:rsidP="00D17D69">
            <w:pPr>
              <w:rPr>
                <w:rFonts w:ascii="Times New Roman" w:hAnsi="Times New Roman" w:cs="Times New Roman"/>
                <w:sz w:val="22"/>
                <w:szCs w:val="22"/>
              </w:rPr>
            </w:pPr>
            <w:r w:rsidRPr="007078E3">
              <w:rPr>
                <w:rFonts w:ascii="Times New Roman" w:hAnsi="Times New Roman" w:cs="Times New Roman"/>
                <w:sz w:val="22"/>
                <w:szCs w:val="22"/>
              </w:rPr>
              <w:t>Perkančioji organizacija rengs susitikimus su tiekėjais dėl pirkimo sąlygų paaiškinimo</w:t>
            </w:r>
          </w:p>
        </w:tc>
        <w:tc>
          <w:tcPr>
            <w:tcW w:w="3380" w:type="dxa"/>
            <w:tcMar>
              <w:top w:w="0" w:type="dxa"/>
              <w:left w:w="108" w:type="dxa"/>
              <w:bottom w:w="0" w:type="dxa"/>
              <w:right w:w="108" w:type="dxa"/>
            </w:tcMar>
          </w:tcPr>
          <w:p w14:paraId="61C033A2" w14:textId="77777777" w:rsidR="000705D4" w:rsidRPr="007078E3" w:rsidRDefault="000705D4" w:rsidP="00D17D69">
            <w:pPr>
              <w:rPr>
                <w:rFonts w:ascii="Times New Roman" w:hAnsi="Times New Roman" w:cs="Times New Roman"/>
                <w:sz w:val="22"/>
                <w:szCs w:val="22"/>
              </w:rPr>
            </w:pPr>
            <w:r w:rsidRPr="007078E3">
              <w:rPr>
                <w:rFonts w:ascii="Times New Roman" w:hAnsi="Times New Roman" w:cs="Times New Roman"/>
                <w:sz w:val="22"/>
                <w:szCs w:val="22"/>
              </w:rPr>
              <w:t>NETAIKOMA</w:t>
            </w:r>
          </w:p>
        </w:tc>
        <w:tc>
          <w:tcPr>
            <w:tcW w:w="2745" w:type="dxa"/>
            <w:tcMar>
              <w:top w:w="0" w:type="dxa"/>
              <w:left w:w="108" w:type="dxa"/>
              <w:bottom w:w="0" w:type="dxa"/>
              <w:right w:w="108" w:type="dxa"/>
            </w:tcMar>
          </w:tcPr>
          <w:p w14:paraId="2589C8E3" w14:textId="77777777" w:rsidR="000705D4" w:rsidRPr="007078E3" w:rsidRDefault="000705D4" w:rsidP="00D17D69">
            <w:pPr>
              <w:rPr>
                <w:rFonts w:ascii="Times New Roman" w:hAnsi="Times New Roman" w:cs="Times New Roman"/>
                <w:sz w:val="22"/>
                <w:szCs w:val="22"/>
              </w:rPr>
            </w:pPr>
          </w:p>
        </w:tc>
      </w:tr>
      <w:tr w:rsidR="000705D4" w:rsidRPr="007078E3" w14:paraId="7E9ACADB" w14:textId="77777777" w:rsidTr="00D17D69">
        <w:trPr>
          <w:trHeight w:val="20"/>
        </w:trPr>
        <w:tc>
          <w:tcPr>
            <w:tcW w:w="693" w:type="dxa"/>
            <w:tcMar>
              <w:top w:w="0" w:type="dxa"/>
              <w:left w:w="108" w:type="dxa"/>
              <w:bottom w:w="0" w:type="dxa"/>
              <w:right w:w="108" w:type="dxa"/>
            </w:tcMar>
          </w:tcPr>
          <w:p w14:paraId="559F2169" w14:textId="77777777" w:rsidR="000705D4" w:rsidRPr="007078E3" w:rsidRDefault="000705D4" w:rsidP="000705D4">
            <w:pPr>
              <w:pStyle w:val="ListParagraph"/>
              <w:numPr>
                <w:ilvl w:val="0"/>
                <w:numId w:val="7"/>
              </w:numPr>
              <w:shd w:val="clear" w:color="auto" w:fill="FFFFFF"/>
              <w:suppressAutoHyphens/>
              <w:autoSpaceDN w:val="0"/>
              <w:spacing w:after="0" w:line="240" w:lineRule="auto"/>
              <w:rPr>
                <w:rFonts w:ascii="Times New Roman" w:hAnsi="Times New Roman" w:cs="Times New Roman"/>
                <w:sz w:val="22"/>
                <w:szCs w:val="22"/>
              </w:rPr>
            </w:pPr>
          </w:p>
        </w:tc>
        <w:tc>
          <w:tcPr>
            <w:tcW w:w="2424" w:type="dxa"/>
            <w:tcMar>
              <w:top w:w="0" w:type="dxa"/>
              <w:left w:w="108" w:type="dxa"/>
              <w:bottom w:w="0" w:type="dxa"/>
              <w:right w:w="108" w:type="dxa"/>
            </w:tcMar>
          </w:tcPr>
          <w:p w14:paraId="54D193E2" w14:textId="77777777" w:rsidR="000705D4" w:rsidRPr="007078E3" w:rsidRDefault="000705D4" w:rsidP="00D17D69">
            <w:pPr>
              <w:rPr>
                <w:rFonts w:ascii="Times New Roman" w:hAnsi="Times New Roman" w:cs="Times New Roman"/>
                <w:sz w:val="22"/>
                <w:szCs w:val="22"/>
              </w:rPr>
            </w:pPr>
            <w:r w:rsidRPr="007078E3">
              <w:rPr>
                <w:rFonts w:ascii="Times New Roman" w:hAnsi="Times New Roman" w:cs="Times New Roman"/>
                <w:sz w:val="22"/>
                <w:szCs w:val="22"/>
              </w:rPr>
              <w:t>Tiekėjai turi pateikti prekių pavyzdžius</w:t>
            </w:r>
          </w:p>
        </w:tc>
        <w:tc>
          <w:tcPr>
            <w:tcW w:w="3380" w:type="dxa"/>
            <w:tcMar>
              <w:top w:w="0" w:type="dxa"/>
              <w:left w:w="108" w:type="dxa"/>
              <w:bottom w:w="0" w:type="dxa"/>
              <w:right w:w="108" w:type="dxa"/>
            </w:tcMar>
          </w:tcPr>
          <w:p w14:paraId="07231DAC" w14:textId="77777777" w:rsidR="000705D4" w:rsidRPr="007078E3" w:rsidRDefault="000705D4" w:rsidP="00D17D69">
            <w:pPr>
              <w:pStyle w:val="Body2"/>
              <w:spacing w:after="0"/>
              <w:rPr>
                <w:rFonts w:cs="Times New Roman"/>
                <w:color w:val="auto"/>
                <w:sz w:val="22"/>
                <w:szCs w:val="22"/>
                <w:lang w:val="lt-LT"/>
              </w:rPr>
            </w:pPr>
            <w:r w:rsidRPr="007078E3">
              <w:rPr>
                <w:rFonts w:cs="Times New Roman"/>
                <w:color w:val="auto"/>
                <w:sz w:val="22"/>
                <w:szCs w:val="22"/>
                <w:lang w:val="lt-LT"/>
              </w:rPr>
              <w:t>NETAIKOMA</w:t>
            </w:r>
          </w:p>
          <w:p w14:paraId="6935F76B" w14:textId="77777777" w:rsidR="000705D4" w:rsidRPr="007078E3" w:rsidRDefault="000705D4" w:rsidP="00D17D69">
            <w:pPr>
              <w:rPr>
                <w:rFonts w:ascii="Times New Roman" w:hAnsi="Times New Roman" w:cs="Times New Roman"/>
                <w:color w:val="00B050"/>
                <w:sz w:val="22"/>
                <w:szCs w:val="22"/>
              </w:rPr>
            </w:pPr>
            <w:r w:rsidRPr="007078E3">
              <w:rPr>
                <w:rFonts w:ascii="Times New Roman" w:hAnsi="Times New Roman" w:cs="Times New Roman"/>
                <w:color w:val="7030A0"/>
                <w:sz w:val="22"/>
                <w:szCs w:val="22"/>
              </w:rPr>
              <w:t xml:space="preserve"> </w:t>
            </w:r>
          </w:p>
        </w:tc>
        <w:tc>
          <w:tcPr>
            <w:tcW w:w="2745" w:type="dxa"/>
            <w:tcMar>
              <w:top w:w="0" w:type="dxa"/>
              <w:left w:w="108" w:type="dxa"/>
              <w:bottom w:w="0" w:type="dxa"/>
              <w:right w:w="108" w:type="dxa"/>
            </w:tcMar>
          </w:tcPr>
          <w:p w14:paraId="5661BCF4" w14:textId="77777777" w:rsidR="000705D4" w:rsidRPr="007078E3" w:rsidRDefault="000705D4" w:rsidP="00D17D69">
            <w:pPr>
              <w:rPr>
                <w:rFonts w:ascii="Times New Roman" w:hAnsi="Times New Roman" w:cs="Times New Roman"/>
                <w:sz w:val="22"/>
                <w:szCs w:val="22"/>
              </w:rPr>
            </w:pPr>
          </w:p>
        </w:tc>
      </w:tr>
      <w:tr w:rsidR="000705D4" w:rsidRPr="007078E3" w14:paraId="6672EFD5" w14:textId="77777777" w:rsidTr="00D17D69">
        <w:trPr>
          <w:trHeight w:val="20"/>
        </w:trPr>
        <w:tc>
          <w:tcPr>
            <w:tcW w:w="693" w:type="dxa"/>
            <w:tcMar>
              <w:top w:w="0" w:type="dxa"/>
              <w:left w:w="108" w:type="dxa"/>
              <w:bottom w:w="0" w:type="dxa"/>
              <w:right w:w="108" w:type="dxa"/>
            </w:tcMar>
          </w:tcPr>
          <w:p w14:paraId="13653B2F" w14:textId="77777777" w:rsidR="000705D4" w:rsidRPr="007078E3" w:rsidRDefault="000705D4" w:rsidP="000705D4">
            <w:pPr>
              <w:pStyle w:val="ListParagraph"/>
              <w:numPr>
                <w:ilvl w:val="0"/>
                <w:numId w:val="7"/>
              </w:numPr>
              <w:shd w:val="clear" w:color="auto" w:fill="FFFFFF"/>
              <w:suppressAutoHyphens/>
              <w:autoSpaceDN w:val="0"/>
              <w:spacing w:after="0" w:line="240" w:lineRule="auto"/>
              <w:rPr>
                <w:rFonts w:ascii="Times New Roman" w:hAnsi="Times New Roman" w:cs="Times New Roman"/>
                <w:sz w:val="22"/>
                <w:szCs w:val="22"/>
              </w:rPr>
            </w:pPr>
          </w:p>
        </w:tc>
        <w:tc>
          <w:tcPr>
            <w:tcW w:w="2424" w:type="dxa"/>
            <w:tcMar>
              <w:top w:w="0" w:type="dxa"/>
              <w:left w:w="108" w:type="dxa"/>
              <w:bottom w:w="0" w:type="dxa"/>
              <w:right w:w="108" w:type="dxa"/>
            </w:tcMar>
          </w:tcPr>
          <w:p w14:paraId="2D9C24DC" w14:textId="77777777" w:rsidR="000705D4" w:rsidRPr="007078E3" w:rsidRDefault="000705D4" w:rsidP="00D17D69">
            <w:pPr>
              <w:rPr>
                <w:rFonts w:ascii="Times New Roman" w:hAnsi="Times New Roman" w:cs="Times New Roman"/>
                <w:sz w:val="22"/>
                <w:szCs w:val="22"/>
              </w:rPr>
            </w:pPr>
            <w:r w:rsidRPr="007078E3">
              <w:rPr>
                <w:rFonts w:ascii="Times New Roman" w:hAnsi="Times New Roman" w:cs="Times New Roman"/>
                <w:sz w:val="22"/>
                <w:szCs w:val="22"/>
              </w:rPr>
              <w:t xml:space="preserve">Prekių pavyzdžių pristatymo laikas turi būti suderinamas su kontaktiniu asmeniu </w:t>
            </w:r>
          </w:p>
        </w:tc>
        <w:tc>
          <w:tcPr>
            <w:tcW w:w="3380" w:type="dxa"/>
            <w:tcMar>
              <w:top w:w="0" w:type="dxa"/>
              <w:left w:w="108" w:type="dxa"/>
              <w:bottom w:w="0" w:type="dxa"/>
              <w:right w:w="108" w:type="dxa"/>
            </w:tcMar>
          </w:tcPr>
          <w:p w14:paraId="5A3EDAE5" w14:textId="77777777" w:rsidR="000705D4" w:rsidRPr="007078E3" w:rsidRDefault="000705D4" w:rsidP="00D17D69">
            <w:pPr>
              <w:rPr>
                <w:rFonts w:ascii="Times New Roman" w:hAnsi="Times New Roman" w:cs="Times New Roman"/>
                <w:color w:val="00B050"/>
                <w:sz w:val="22"/>
                <w:szCs w:val="22"/>
              </w:rPr>
            </w:pPr>
            <w:r w:rsidRPr="007078E3">
              <w:rPr>
                <w:rFonts w:ascii="Times New Roman" w:hAnsi="Times New Roman" w:cs="Times New Roman"/>
                <w:sz w:val="22"/>
                <w:szCs w:val="22"/>
              </w:rPr>
              <w:t>NETAIKOMA</w:t>
            </w:r>
          </w:p>
        </w:tc>
        <w:tc>
          <w:tcPr>
            <w:tcW w:w="2745" w:type="dxa"/>
            <w:tcMar>
              <w:top w:w="0" w:type="dxa"/>
              <w:left w:w="108" w:type="dxa"/>
              <w:bottom w:w="0" w:type="dxa"/>
              <w:right w:w="108" w:type="dxa"/>
            </w:tcMar>
          </w:tcPr>
          <w:p w14:paraId="38606E44" w14:textId="4D7F75BC" w:rsidR="000705D4" w:rsidRPr="007078E3" w:rsidRDefault="000705D4" w:rsidP="00D17D69">
            <w:pPr>
              <w:rPr>
                <w:rFonts w:ascii="Times New Roman" w:hAnsi="Times New Roman" w:cs="Times New Roman"/>
                <w:sz w:val="22"/>
                <w:szCs w:val="22"/>
              </w:rPr>
            </w:pPr>
          </w:p>
        </w:tc>
      </w:tr>
      <w:tr w:rsidR="000705D4" w:rsidRPr="007078E3" w14:paraId="429F418D" w14:textId="77777777" w:rsidTr="00D17D69">
        <w:trPr>
          <w:trHeight w:val="20"/>
        </w:trPr>
        <w:tc>
          <w:tcPr>
            <w:tcW w:w="693" w:type="dxa"/>
            <w:tcMar>
              <w:top w:w="0" w:type="dxa"/>
              <w:left w:w="108" w:type="dxa"/>
              <w:bottom w:w="0" w:type="dxa"/>
              <w:right w:w="108" w:type="dxa"/>
            </w:tcMar>
          </w:tcPr>
          <w:p w14:paraId="6267A301" w14:textId="77777777" w:rsidR="000705D4" w:rsidRPr="007078E3" w:rsidRDefault="000705D4" w:rsidP="000705D4">
            <w:pPr>
              <w:pStyle w:val="ListParagraph"/>
              <w:numPr>
                <w:ilvl w:val="0"/>
                <w:numId w:val="7"/>
              </w:numPr>
              <w:shd w:val="clear" w:color="auto" w:fill="FFFFFF"/>
              <w:suppressAutoHyphens/>
              <w:autoSpaceDN w:val="0"/>
              <w:spacing w:after="0" w:line="240" w:lineRule="auto"/>
              <w:rPr>
                <w:rFonts w:ascii="Times New Roman" w:hAnsi="Times New Roman" w:cs="Times New Roman"/>
                <w:sz w:val="22"/>
                <w:szCs w:val="22"/>
              </w:rPr>
            </w:pPr>
          </w:p>
        </w:tc>
        <w:tc>
          <w:tcPr>
            <w:tcW w:w="2424" w:type="dxa"/>
            <w:tcMar>
              <w:top w:w="0" w:type="dxa"/>
              <w:left w:w="108" w:type="dxa"/>
              <w:bottom w:w="0" w:type="dxa"/>
              <w:right w:w="108" w:type="dxa"/>
            </w:tcMar>
          </w:tcPr>
          <w:p w14:paraId="3CE55B65" w14:textId="77777777" w:rsidR="000705D4" w:rsidRPr="007078E3" w:rsidRDefault="000705D4" w:rsidP="00D17D69">
            <w:pPr>
              <w:rPr>
                <w:rFonts w:ascii="Times New Roman" w:hAnsi="Times New Roman" w:cs="Times New Roman"/>
                <w:sz w:val="22"/>
                <w:szCs w:val="22"/>
              </w:rPr>
            </w:pPr>
            <w:r w:rsidRPr="007078E3">
              <w:rPr>
                <w:rFonts w:ascii="Times New Roman" w:hAnsi="Times New Roman" w:cs="Times New Roman"/>
                <w:sz w:val="22"/>
                <w:szCs w:val="22"/>
              </w:rPr>
              <w:t>Pasiūlymo galiojimo ir pasiūlymo galiojimo užtikrinimo (jei taikoma) terminas ne trumpesnis kaip</w:t>
            </w:r>
          </w:p>
        </w:tc>
        <w:tc>
          <w:tcPr>
            <w:tcW w:w="3380" w:type="dxa"/>
            <w:tcMar>
              <w:top w:w="0" w:type="dxa"/>
              <w:left w:w="108" w:type="dxa"/>
              <w:bottom w:w="0" w:type="dxa"/>
              <w:right w:w="108" w:type="dxa"/>
            </w:tcMar>
          </w:tcPr>
          <w:p w14:paraId="45EFF919" w14:textId="77777777" w:rsidR="000705D4" w:rsidRPr="007078E3" w:rsidRDefault="000705D4" w:rsidP="00D17D69">
            <w:pPr>
              <w:rPr>
                <w:rFonts w:ascii="Times New Roman" w:hAnsi="Times New Roman" w:cs="Times New Roman"/>
                <w:sz w:val="22"/>
                <w:szCs w:val="22"/>
              </w:rPr>
            </w:pPr>
            <w:r w:rsidRPr="007078E3">
              <w:rPr>
                <w:rFonts w:ascii="Times New Roman" w:hAnsi="Times New Roman" w:cs="Times New Roman"/>
                <w:sz w:val="22"/>
                <w:szCs w:val="22"/>
              </w:rPr>
              <w:t>3 (trys) mėnesiai nuo pasiūlymų pateikimo galutinio termino pabaigos.</w:t>
            </w:r>
          </w:p>
        </w:tc>
        <w:tc>
          <w:tcPr>
            <w:tcW w:w="2745" w:type="dxa"/>
            <w:tcMar>
              <w:top w:w="0" w:type="dxa"/>
              <w:left w:w="108" w:type="dxa"/>
              <w:bottom w:w="0" w:type="dxa"/>
              <w:right w:w="108" w:type="dxa"/>
            </w:tcMar>
          </w:tcPr>
          <w:p w14:paraId="223411E5" w14:textId="77777777" w:rsidR="000705D4" w:rsidRPr="007078E3" w:rsidRDefault="000705D4" w:rsidP="00D17D69">
            <w:pPr>
              <w:rPr>
                <w:rFonts w:ascii="Times New Roman" w:hAnsi="Times New Roman" w:cs="Times New Roman"/>
                <w:sz w:val="22"/>
                <w:szCs w:val="22"/>
              </w:rPr>
            </w:pPr>
          </w:p>
        </w:tc>
      </w:tr>
      <w:tr w:rsidR="000705D4" w:rsidRPr="007078E3" w14:paraId="080C42E5" w14:textId="77777777" w:rsidTr="00D17D69">
        <w:trPr>
          <w:trHeight w:val="20"/>
        </w:trPr>
        <w:tc>
          <w:tcPr>
            <w:tcW w:w="693" w:type="dxa"/>
            <w:tcMar>
              <w:top w:w="0" w:type="dxa"/>
              <w:left w:w="108" w:type="dxa"/>
              <w:bottom w:w="0" w:type="dxa"/>
              <w:right w:w="108" w:type="dxa"/>
            </w:tcMar>
          </w:tcPr>
          <w:p w14:paraId="72A2A360" w14:textId="77777777" w:rsidR="000705D4" w:rsidRPr="007078E3" w:rsidRDefault="000705D4" w:rsidP="000705D4">
            <w:pPr>
              <w:pStyle w:val="ListParagraph"/>
              <w:numPr>
                <w:ilvl w:val="0"/>
                <w:numId w:val="7"/>
              </w:numPr>
              <w:shd w:val="clear" w:color="auto" w:fill="FFFFFF"/>
              <w:suppressAutoHyphens/>
              <w:autoSpaceDN w:val="0"/>
              <w:spacing w:after="0" w:line="240" w:lineRule="auto"/>
              <w:rPr>
                <w:rFonts w:ascii="Times New Roman" w:hAnsi="Times New Roman" w:cs="Times New Roman"/>
                <w:sz w:val="22"/>
                <w:szCs w:val="22"/>
              </w:rPr>
            </w:pPr>
          </w:p>
        </w:tc>
        <w:tc>
          <w:tcPr>
            <w:tcW w:w="2424" w:type="dxa"/>
            <w:tcMar>
              <w:top w:w="0" w:type="dxa"/>
              <w:left w:w="108" w:type="dxa"/>
              <w:bottom w:w="0" w:type="dxa"/>
              <w:right w:w="108" w:type="dxa"/>
            </w:tcMar>
          </w:tcPr>
          <w:p w14:paraId="64627BF4" w14:textId="77777777" w:rsidR="000705D4" w:rsidRPr="007078E3" w:rsidRDefault="000705D4" w:rsidP="00D17D69">
            <w:pPr>
              <w:rPr>
                <w:rFonts w:ascii="Times New Roman" w:hAnsi="Times New Roman" w:cs="Times New Roman"/>
                <w:bCs/>
                <w:sz w:val="22"/>
                <w:szCs w:val="22"/>
              </w:rPr>
            </w:pPr>
            <w:r w:rsidRPr="007078E3">
              <w:rPr>
                <w:rFonts w:ascii="Times New Roman" w:hAnsi="Times New Roman" w:cs="Times New Roman"/>
                <w:sz w:val="22"/>
                <w:szCs w:val="22"/>
              </w:rPr>
              <w:t xml:space="preserve">Perkančioji organizacija atsako tiekėjui, ar ji sutinka priimti tiekėjo siūlomą pasiūlymo galiojimo užtikrinimą patvirtinantį dokumentą ne vėliau kaip per </w:t>
            </w:r>
          </w:p>
        </w:tc>
        <w:tc>
          <w:tcPr>
            <w:tcW w:w="3380" w:type="dxa"/>
            <w:tcMar>
              <w:top w:w="0" w:type="dxa"/>
              <w:left w:w="108" w:type="dxa"/>
              <w:bottom w:w="0" w:type="dxa"/>
              <w:right w:w="108" w:type="dxa"/>
            </w:tcMar>
          </w:tcPr>
          <w:p w14:paraId="313A3701" w14:textId="77777777" w:rsidR="000705D4" w:rsidRPr="007078E3" w:rsidRDefault="000705D4" w:rsidP="00D17D69">
            <w:pPr>
              <w:rPr>
                <w:rFonts w:ascii="Times New Roman" w:hAnsi="Times New Roman" w:cs="Times New Roman"/>
                <w:sz w:val="22"/>
                <w:szCs w:val="22"/>
              </w:rPr>
            </w:pPr>
            <w:r w:rsidRPr="007078E3">
              <w:rPr>
                <w:rFonts w:ascii="Times New Roman" w:hAnsi="Times New Roman" w:cs="Times New Roman"/>
                <w:iCs/>
                <w:sz w:val="22"/>
                <w:szCs w:val="22"/>
              </w:rPr>
              <w:t xml:space="preserve">3 (tris) darbo dienas </w:t>
            </w:r>
            <w:r w:rsidRPr="007078E3">
              <w:rPr>
                <w:rFonts w:ascii="Times New Roman" w:hAnsi="Times New Roman" w:cs="Times New Roman"/>
                <w:sz w:val="22"/>
                <w:szCs w:val="22"/>
              </w:rPr>
              <w:t>nuo prašymo gavimo dienos.</w:t>
            </w:r>
          </w:p>
          <w:p w14:paraId="215CE267" w14:textId="77777777" w:rsidR="000705D4" w:rsidRPr="007078E3" w:rsidRDefault="000705D4" w:rsidP="00D17D69">
            <w:pPr>
              <w:rPr>
                <w:rFonts w:ascii="Times New Roman" w:hAnsi="Times New Roman" w:cs="Times New Roman"/>
                <w:sz w:val="22"/>
                <w:szCs w:val="22"/>
              </w:rPr>
            </w:pPr>
          </w:p>
        </w:tc>
        <w:tc>
          <w:tcPr>
            <w:tcW w:w="2745" w:type="dxa"/>
            <w:tcMar>
              <w:top w:w="0" w:type="dxa"/>
              <w:left w:w="108" w:type="dxa"/>
              <w:bottom w:w="0" w:type="dxa"/>
              <w:right w:w="108" w:type="dxa"/>
            </w:tcMar>
          </w:tcPr>
          <w:p w14:paraId="03665660" w14:textId="77777777" w:rsidR="000705D4" w:rsidRPr="007078E3" w:rsidRDefault="000705D4" w:rsidP="00D17D69">
            <w:pPr>
              <w:rPr>
                <w:rFonts w:ascii="Times New Roman" w:hAnsi="Times New Roman" w:cs="Times New Roman"/>
                <w:sz w:val="22"/>
                <w:szCs w:val="22"/>
              </w:rPr>
            </w:pPr>
            <w:r w:rsidRPr="007078E3">
              <w:rPr>
                <w:rFonts w:ascii="Times New Roman" w:hAnsi="Times New Roman" w:cs="Times New Roman"/>
                <w:sz w:val="22"/>
                <w:szCs w:val="22"/>
              </w:rPr>
              <w:t>Netaikoma, jei neprašoma pateikti pasiūlymo galiojimo užtikrinimą patvirtinančio dokumento.</w:t>
            </w:r>
          </w:p>
        </w:tc>
      </w:tr>
      <w:tr w:rsidR="000705D4" w:rsidRPr="007078E3" w14:paraId="7E6F810B" w14:textId="77777777" w:rsidTr="00D17D69">
        <w:trPr>
          <w:trHeight w:val="20"/>
        </w:trPr>
        <w:tc>
          <w:tcPr>
            <w:tcW w:w="693" w:type="dxa"/>
            <w:tcMar>
              <w:top w:w="0" w:type="dxa"/>
              <w:left w:w="108" w:type="dxa"/>
              <w:bottom w:w="0" w:type="dxa"/>
              <w:right w:w="108" w:type="dxa"/>
            </w:tcMar>
          </w:tcPr>
          <w:p w14:paraId="596F1080" w14:textId="77777777" w:rsidR="000705D4" w:rsidRPr="007078E3" w:rsidRDefault="000705D4" w:rsidP="000705D4">
            <w:pPr>
              <w:pStyle w:val="ListParagraph"/>
              <w:numPr>
                <w:ilvl w:val="0"/>
                <w:numId w:val="7"/>
              </w:numPr>
              <w:shd w:val="clear" w:color="auto" w:fill="FFFFFF"/>
              <w:suppressAutoHyphens/>
              <w:autoSpaceDN w:val="0"/>
              <w:spacing w:after="0" w:line="240" w:lineRule="auto"/>
              <w:rPr>
                <w:rFonts w:ascii="Times New Roman" w:hAnsi="Times New Roman" w:cs="Times New Roman"/>
                <w:sz w:val="22"/>
                <w:szCs w:val="22"/>
              </w:rPr>
            </w:pPr>
          </w:p>
        </w:tc>
        <w:tc>
          <w:tcPr>
            <w:tcW w:w="2424" w:type="dxa"/>
            <w:tcMar>
              <w:top w:w="0" w:type="dxa"/>
              <w:left w:w="108" w:type="dxa"/>
              <w:bottom w:w="0" w:type="dxa"/>
              <w:right w:w="108" w:type="dxa"/>
            </w:tcMar>
          </w:tcPr>
          <w:p w14:paraId="14D8D904" w14:textId="77777777" w:rsidR="000705D4" w:rsidRPr="007078E3" w:rsidRDefault="000705D4" w:rsidP="00D17D69">
            <w:pPr>
              <w:rPr>
                <w:rFonts w:ascii="Times New Roman" w:hAnsi="Times New Roman" w:cs="Times New Roman"/>
                <w:bCs/>
                <w:sz w:val="22"/>
                <w:szCs w:val="22"/>
              </w:rPr>
            </w:pPr>
            <w:r w:rsidRPr="007078E3">
              <w:rPr>
                <w:rFonts w:ascii="Times New Roman" w:hAnsi="Times New Roman" w:cs="Times New Roman"/>
                <w:sz w:val="22"/>
                <w:szCs w:val="22"/>
              </w:rPr>
              <w:t>Pasiūlymo galiojimo užtikrinimas pirkimo dalyviui grąžinamas (arba atsisakoma teisių į jį) per</w:t>
            </w:r>
          </w:p>
        </w:tc>
        <w:tc>
          <w:tcPr>
            <w:tcW w:w="3380" w:type="dxa"/>
            <w:tcMar>
              <w:top w:w="0" w:type="dxa"/>
              <w:left w:w="108" w:type="dxa"/>
              <w:bottom w:w="0" w:type="dxa"/>
              <w:right w:w="108" w:type="dxa"/>
            </w:tcMar>
          </w:tcPr>
          <w:p w14:paraId="5E0A321D" w14:textId="77777777" w:rsidR="000705D4" w:rsidRPr="007078E3" w:rsidRDefault="000705D4" w:rsidP="00D17D69">
            <w:pPr>
              <w:rPr>
                <w:rFonts w:ascii="Times New Roman" w:hAnsi="Times New Roman" w:cs="Times New Roman"/>
                <w:sz w:val="22"/>
                <w:szCs w:val="22"/>
              </w:rPr>
            </w:pPr>
            <w:r w:rsidRPr="007078E3">
              <w:rPr>
                <w:rFonts w:ascii="Times New Roman" w:hAnsi="Times New Roman" w:cs="Times New Roman"/>
                <w:sz w:val="22"/>
                <w:szCs w:val="22"/>
              </w:rPr>
              <w:t>5 (penkias) darbo dienas nuo prašymo gavimo dienos.</w:t>
            </w:r>
          </w:p>
          <w:p w14:paraId="48315D33" w14:textId="77777777" w:rsidR="000705D4" w:rsidRPr="007078E3" w:rsidRDefault="000705D4" w:rsidP="00D17D69">
            <w:pPr>
              <w:rPr>
                <w:rFonts w:ascii="Times New Roman" w:hAnsi="Times New Roman" w:cs="Times New Roman"/>
                <w:sz w:val="22"/>
                <w:szCs w:val="22"/>
              </w:rPr>
            </w:pPr>
          </w:p>
        </w:tc>
        <w:tc>
          <w:tcPr>
            <w:tcW w:w="2745" w:type="dxa"/>
            <w:tcMar>
              <w:top w:w="0" w:type="dxa"/>
              <w:left w:w="108" w:type="dxa"/>
              <w:bottom w:w="0" w:type="dxa"/>
              <w:right w:w="108" w:type="dxa"/>
            </w:tcMar>
          </w:tcPr>
          <w:p w14:paraId="28D13F20" w14:textId="77777777" w:rsidR="000705D4" w:rsidRPr="007078E3" w:rsidRDefault="000705D4" w:rsidP="00D17D69">
            <w:pPr>
              <w:rPr>
                <w:rFonts w:ascii="Times New Roman" w:hAnsi="Times New Roman" w:cs="Times New Roman"/>
                <w:sz w:val="22"/>
                <w:szCs w:val="22"/>
              </w:rPr>
            </w:pPr>
            <w:r w:rsidRPr="007078E3">
              <w:rPr>
                <w:rFonts w:ascii="Times New Roman" w:hAnsi="Times New Roman" w:cs="Times New Roman"/>
                <w:sz w:val="22"/>
                <w:szCs w:val="22"/>
              </w:rPr>
              <w:t>Netaikoma, jei neprašoma pateikti pasiūlymo galiojimo užtikrinimą patvirtinančio dokumento.</w:t>
            </w:r>
          </w:p>
        </w:tc>
      </w:tr>
      <w:tr w:rsidR="000705D4" w:rsidRPr="007078E3" w14:paraId="4E7CDF61" w14:textId="77777777" w:rsidTr="00D17D69">
        <w:trPr>
          <w:trHeight w:val="20"/>
        </w:trPr>
        <w:tc>
          <w:tcPr>
            <w:tcW w:w="693" w:type="dxa"/>
            <w:tcMar>
              <w:top w:w="0" w:type="dxa"/>
              <w:left w:w="108" w:type="dxa"/>
              <w:bottom w:w="0" w:type="dxa"/>
              <w:right w:w="108" w:type="dxa"/>
            </w:tcMar>
          </w:tcPr>
          <w:p w14:paraId="16B67BB5" w14:textId="77777777" w:rsidR="000705D4" w:rsidRPr="007078E3" w:rsidRDefault="000705D4" w:rsidP="000705D4">
            <w:pPr>
              <w:pStyle w:val="ListParagraph"/>
              <w:numPr>
                <w:ilvl w:val="0"/>
                <w:numId w:val="7"/>
              </w:numPr>
              <w:shd w:val="clear" w:color="auto" w:fill="FFFFFF"/>
              <w:suppressAutoHyphens/>
              <w:autoSpaceDN w:val="0"/>
              <w:spacing w:after="0" w:line="240" w:lineRule="auto"/>
              <w:rPr>
                <w:rFonts w:ascii="Times New Roman" w:hAnsi="Times New Roman" w:cs="Times New Roman"/>
                <w:sz w:val="22"/>
                <w:szCs w:val="22"/>
              </w:rPr>
            </w:pPr>
          </w:p>
        </w:tc>
        <w:tc>
          <w:tcPr>
            <w:tcW w:w="2424" w:type="dxa"/>
            <w:tcMar>
              <w:top w:w="0" w:type="dxa"/>
              <w:left w:w="108" w:type="dxa"/>
              <w:bottom w:w="0" w:type="dxa"/>
              <w:right w:w="108" w:type="dxa"/>
            </w:tcMar>
          </w:tcPr>
          <w:p w14:paraId="71B49A34" w14:textId="77777777" w:rsidR="000705D4" w:rsidRPr="007078E3" w:rsidRDefault="000705D4" w:rsidP="00D17D69">
            <w:pPr>
              <w:rPr>
                <w:rFonts w:ascii="Times New Roman" w:hAnsi="Times New Roman" w:cs="Times New Roman"/>
                <w:sz w:val="22"/>
                <w:szCs w:val="22"/>
              </w:rPr>
            </w:pPr>
            <w:r w:rsidRPr="007078E3">
              <w:rPr>
                <w:rFonts w:ascii="Times New Roman" w:hAnsi="Times New Roman" w:cs="Times New Roman"/>
                <w:sz w:val="22"/>
                <w:szCs w:val="22"/>
              </w:rPr>
              <w:t>Perkančioji organizacija informuoja pirkimo dalyvius apie EBVPD vertinimo rezultatus ne vėliau kaip per</w:t>
            </w:r>
          </w:p>
        </w:tc>
        <w:tc>
          <w:tcPr>
            <w:tcW w:w="3380" w:type="dxa"/>
            <w:tcMar>
              <w:top w:w="0" w:type="dxa"/>
              <w:left w:w="108" w:type="dxa"/>
              <w:bottom w:w="0" w:type="dxa"/>
              <w:right w:w="108" w:type="dxa"/>
            </w:tcMar>
          </w:tcPr>
          <w:p w14:paraId="388CB9B9" w14:textId="77777777" w:rsidR="000705D4" w:rsidRPr="007078E3" w:rsidRDefault="000705D4" w:rsidP="00D17D69">
            <w:pPr>
              <w:rPr>
                <w:rFonts w:ascii="Times New Roman" w:hAnsi="Times New Roman" w:cs="Times New Roman"/>
                <w:sz w:val="22"/>
                <w:szCs w:val="22"/>
              </w:rPr>
            </w:pPr>
            <w:r w:rsidRPr="007078E3">
              <w:rPr>
                <w:rFonts w:ascii="Times New Roman" w:hAnsi="Times New Roman" w:cs="Times New Roman"/>
                <w:sz w:val="22"/>
                <w:szCs w:val="22"/>
              </w:rPr>
              <w:t>3 (tris) darbo dienas nuo sprendimo priėmimo dienos.</w:t>
            </w:r>
          </w:p>
        </w:tc>
        <w:tc>
          <w:tcPr>
            <w:tcW w:w="2745" w:type="dxa"/>
            <w:tcMar>
              <w:top w:w="0" w:type="dxa"/>
              <w:left w:w="108" w:type="dxa"/>
              <w:bottom w:w="0" w:type="dxa"/>
              <w:right w:w="108" w:type="dxa"/>
            </w:tcMar>
          </w:tcPr>
          <w:p w14:paraId="09BDB95D" w14:textId="77777777" w:rsidR="000705D4" w:rsidRPr="007078E3" w:rsidRDefault="000705D4" w:rsidP="00D17D69">
            <w:pPr>
              <w:rPr>
                <w:rFonts w:ascii="Times New Roman" w:hAnsi="Times New Roman" w:cs="Times New Roman"/>
                <w:sz w:val="22"/>
                <w:szCs w:val="22"/>
              </w:rPr>
            </w:pPr>
          </w:p>
        </w:tc>
      </w:tr>
      <w:tr w:rsidR="000705D4" w:rsidRPr="007078E3" w14:paraId="143E3326" w14:textId="77777777" w:rsidTr="00D17D69">
        <w:trPr>
          <w:trHeight w:val="20"/>
        </w:trPr>
        <w:tc>
          <w:tcPr>
            <w:tcW w:w="693" w:type="dxa"/>
            <w:tcMar>
              <w:top w:w="0" w:type="dxa"/>
              <w:left w:w="108" w:type="dxa"/>
              <w:bottom w:w="0" w:type="dxa"/>
              <w:right w:w="108" w:type="dxa"/>
            </w:tcMar>
          </w:tcPr>
          <w:p w14:paraId="279267BA" w14:textId="77777777" w:rsidR="000705D4" w:rsidRPr="007078E3" w:rsidRDefault="000705D4" w:rsidP="000705D4">
            <w:pPr>
              <w:pStyle w:val="ListParagraph"/>
              <w:numPr>
                <w:ilvl w:val="0"/>
                <w:numId w:val="7"/>
              </w:numPr>
              <w:shd w:val="clear" w:color="auto" w:fill="FFFFFF"/>
              <w:suppressAutoHyphens/>
              <w:autoSpaceDN w:val="0"/>
              <w:spacing w:after="0" w:line="240" w:lineRule="auto"/>
              <w:rPr>
                <w:rFonts w:ascii="Times New Roman" w:hAnsi="Times New Roman" w:cs="Times New Roman"/>
                <w:sz w:val="22"/>
                <w:szCs w:val="22"/>
              </w:rPr>
            </w:pPr>
          </w:p>
        </w:tc>
        <w:tc>
          <w:tcPr>
            <w:tcW w:w="2424" w:type="dxa"/>
            <w:tcMar>
              <w:top w:w="0" w:type="dxa"/>
              <w:left w:w="108" w:type="dxa"/>
              <w:bottom w:w="0" w:type="dxa"/>
              <w:right w:w="108" w:type="dxa"/>
            </w:tcMar>
          </w:tcPr>
          <w:p w14:paraId="36A21C18" w14:textId="77777777" w:rsidR="000705D4" w:rsidRPr="007078E3" w:rsidRDefault="000705D4" w:rsidP="00D17D69">
            <w:pPr>
              <w:rPr>
                <w:rFonts w:ascii="Times New Roman" w:hAnsi="Times New Roman" w:cs="Times New Roman"/>
                <w:sz w:val="22"/>
                <w:szCs w:val="22"/>
              </w:rPr>
            </w:pPr>
            <w:r w:rsidRPr="007078E3">
              <w:rPr>
                <w:rFonts w:ascii="Times New Roman" w:hAnsi="Times New Roman" w:cs="Times New Roman"/>
                <w:sz w:val="22"/>
                <w:szCs w:val="22"/>
              </w:rPr>
              <w:t>Perkančioji organizacija pirkimo dalyviams praneša apie priimtą sprendimą nustatyti laimėjusį pasiūlymą, dėl kurio bus sudaroma sutartis ne vėliau kaip per</w:t>
            </w:r>
          </w:p>
        </w:tc>
        <w:tc>
          <w:tcPr>
            <w:tcW w:w="3380" w:type="dxa"/>
            <w:tcMar>
              <w:top w:w="0" w:type="dxa"/>
              <w:left w:w="108" w:type="dxa"/>
              <w:bottom w:w="0" w:type="dxa"/>
              <w:right w:w="108" w:type="dxa"/>
            </w:tcMar>
          </w:tcPr>
          <w:p w14:paraId="041C902D" w14:textId="77777777" w:rsidR="000705D4" w:rsidRPr="007078E3" w:rsidRDefault="000705D4" w:rsidP="00D17D69">
            <w:pPr>
              <w:rPr>
                <w:rFonts w:ascii="Times New Roman" w:hAnsi="Times New Roman" w:cs="Times New Roman"/>
                <w:sz w:val="22"/>
                <w:szCs w:val="22"/>
              </w:rPr>
            </w:pPr>
            <w:r w:rsidRPr="007078E3">
              <w:rPr>
                <w:rFonts w:ascii="Times New Roman" w:hAnsi="Times New Roman" w:cs="Times New Roman"/>
                <w:sz w:val="22"/>
                <w:szCs w:val="22"/>
              </w:rPr>
              <w:t>3 (tris) darbo dienas nuo sprendimo priėmimo dienos.</w:t>
            </w:r>
          </w:p>
        </w:tc>
        <w:tc>
          <w:tcPr>
            <w:tcW w:w="2745" w:type="dxa"/>
            <w:tcMar>
              <w:top w:w="0" w:type="dxa"/>
              <w:left w:w="108" w:type="dxa"/>
              <w:bottom w:w="0" w:type="dxa"/>
              <w:right w:w="108" w:type="dxa"/>
            </w:tcMar>
          </w:tcPr>
          <w:p w14:paraId="56D3BE73" w14:textId="77777777" w:rsidR="000705D4" w:rsidRPr="007078E3" w:rsidRDefault="000705D4" w:rsidP="00D17D69">
            <w:pPr>
              <w:rPr>
                <w:rFonts w:ascii="Times New Roman" w:hAnsi="Times New Roman" w:cs="Times New Roman"/>
                <w:sz w:val="22"/>
                <w:szCs w:val="22"/>
              </w:rPr>
            </w:pPr>
          </w:p>
        </w:tc>
      </w:tr>
      <w:tr w:rsidR="000705D4" w:rsidRPr="007078E3" w14:paraId="67F59EF9" w14:textId="77777777" w:rsidTr="00D17D69">
        <w:trPr>
          <w:trHeight w:val="20"/>
        </w:trPr>
        <w:tc>
          <w:tcPr>
            <w:tcW w:w="693" w:type="dxa"/>
            <w:tcMar>
              <w:top w:w="0" w:type="dxa"/>
              <w:left w:w="108" w:type="dxa"/>
              <w:bottom w:w="0" w:type="dxa"/>
              <w:right w:w="108" w:type="dxa"/>
            </w:tcMar>
          </w:tcPr>
          <w:p w14:paraId="313CE577" w14:textId="77777777" w:rsidR="000705D4" w:rsidRPr="007078E3" w:rsidRDefault="000705D4" w:rsidP="000705D4">
            <w:pPr>
              <w:pStyle w:val="ListParagraph"/>
              <w:numPr>
                <w:ilvl w:val="0"/>
                <w:numId w:val="7"/>
              </w:numPr>
              <w:shd w:val="clear" w:color="auto" w:fill="FFFFFF"/>
              <w:suppressAutoHyphens/>
              <w:autoSpaceDN w:val="0"/>
              <w:spacing w:after="0" w:line="240" w:lineRule="auto"/>
              <w:rPr>
                <w:rFonts w:ascii="Times New Roman" w:hAnsi="Times New Roman" w:cs="Times New Roman"/>
                <w:sz w:val="22"/>
                <w:szCs w:val="22"/>
              </w:rPr>
            </w:pPr>
          </w:p>
        </w:tc>
        <w:tc>
          <w:tcPr>
            <w:tcW w:w="2424" w:type="dxa"/>
            <w:tcMar>
              <w:top w:w="0" w:type="dxa"/>
              <w:left w:w="108" w:type="dxa"/>
              <w:bottom w:w="0" w:type="dxa"/>
              <w:right w:w="108" w:type="dxa"/>
            </w:tcMar>
          </w:tcPr>
          <w:p w14:paraId="083BC39A" w14:textId="77777777" w:rsidR="000705D4" w:rsidRPr="007078E3" w:rsidRDefault="000705D4" w:rsidP="00D17D69">
            <w:pPr>
              <w:rPr>
                <w:rFonts w:ascii="Times New Roman" w:hAnsi="Times New Roman" w:cs="Times New Roman"/>
                <w:sz w:val="22"/>
                <w:szCs w:val="22"/>
              </w:rPr>
            </w:pPr>
            <w:r w:rsidRPr="007078E3">
              <w:rPr>
                <w:rFonts w:ascii="Times New Roman" w:hAnsi="Times New Roman" w:cs="Times New Roman"/>
                <w:sz w:val="22"/>
                <w:szCs w:val="22"/>
              </w:rPr>
              <w:t>Perkančioji organizacija, pirkimo dalyviui raštu paprašius, jam pateikia VPĮ 58 straipsnio 2 dalyje nustatytą informaciją ne vėliau kaip per</w:t>
            </w:r>
          </w:p>
        </w:tc>
        <w:tc>
          <w:tcPr>
            <w:tcW w:w="3380" w:type="dxa"/>
            <w:tcMar>
              <w:top w:w="0" w:type="dxa"/>
              <w:left w:w="108" w:type="dxa"/>
              <w:bottom w:w="0" w:type="dxa"/>
              <w:right w:w="108" w:type="dxa"/>
            </w:tcMar>
          </w:tcPr>
          <w:p w14:paraId="77CB955A" w14:textId="77777777" w:rsidR="000705D4" w:rsidRPr="007078E3" w:rsidRDefault="000705D4" w:rsidP="00D17D69">
            <w:pPr>
              <w:rPr>
                <w:rFonts w:ascii="Times New Roman" w:hAnsi="Times New Roman" w:cs="Times New Roman"/>
                <w:sz w:val="22"/>
                <w:szCs w:val="22"/>
              </w:rPr>
            </w:pPr>
            <w:r w:rsidRPr="007078E3">
              <w:rPr>
                <w:rFonts w:ascii="Times New Roman" w:hAnsi="Times New Roman" w:cs="Times New Roman"/>
                <w:sz w:val="22"/>
                <w:szCs w:val="22"/>
              </w:rPr>
              <w:t>15 (penkiolika) dienų nuo pirkimo dalyvio raštu pateikto prašymo gavimo dienos.</w:t>
            </w:r>
          </w:p>
        </w:tc>
        <w:tc>
          <w:tcPr>
            <w:tcW w:w="2745" w:type="dxa"/>
            <w:tcMar>
              <w:top w:w="0" w:type="dxa"/>
              <w:left w:w="108" w:type="dxa"/>
              <w:bottom w:w="0" w:type="dxa"/>
              <w:right w:w="108" w:type="dxa"/>
            </w:tcMar>
          </w:tcPr>
          <w:p w14:paraId="582D968E" w14:textId="77777777" w:rsidR="000705D4" w:rsidRPr="007078E3" w:rsidRDefault="000705D4" w:rsidP="00D17D69">
            <w:pPr>
              <w:pStyle w:val="tajtip"/>
              <w:rPr>
                <w:sz w:val="22"/>
                <w:szCs w:val="22"/>
              </w:rPr>
            </w:pPr>
          </w:p>
        </w:tc>
      </w:tr>
      <w:tr w:rsidR="000705D4" w:rsidRPr="007078E3" w14:paraId="317CA8F7" w14:textId="77777777" w:rsidTr="00D17D69">
        <w:trPr>
          <w:trHeight w:val="20"/>
        </w:trPr>
        <w:tc>
          <w:tcPr>
            <w:tcW w:w="693" w:type="dxa"/>
            <w:tcMar>
              <w:top w:w="0" w:type="dxa"/>
              <w:left w:w="108" w:type="dxa"/>
              <w:bottom w:w="0" w:type="dxa"/>
              <w:right w:w="108" w:type="dxa"/>
            </w:tcMar>
          </w:tcPr>
          <w:p w14:paraId="54E0AB0B" w14:textId="77777777" w:rsidR="000705D4" w:rsidRPr="007078E3" w:rsidRDefault="000705D4" w:rsidP="000705D4">
            <w:pPr>
              <w:pStyle w:val="ListParagraph"/>
              <w:numPr>
                <w:ilvl w:val="0"/>
                <w:numId w:val="7"/>
              </w:numPr>
              <w:shd w:val="clear" w:color="auto" w:fill="FFFFFF"/>
              <w:suppressAutoHyphens/>
              <w:autoSpaceDN w:val="0"/>
              <w:spacing w:after="0" w:line="240" w:lineRule="auto"/>
              <w:rPr>
                <w:rFonts w:ascii="Times New Roman" w:hAnsi="Times New Roman" w:cs="Times New Roman"/>
                <w:sz w:val="22"/>
                <w:szCs w:val="22"/>
              </w:rPr>
            </w:pPr>
          </w:p>
        </w:tc>
        <w:tc>
          <w:tcPr>
            <w:tcW w:w="2424" w:type="dxa"/>
            <w:tcMar>
              <w:top w:w="0" w:type="dxa"/>
              <w:left w:w="108" w:type="dxa"/>
              <w:bottom w:w="0" w:type="dxa"/>
              <w:right w:w="108" w:type="dxa"/>
            </w:tcMar>
          </w:tcPr>
          <w:p w14:paraId="4A0EB71D" w14:textId="77777777" w:rsidR="000705D4" w:rsidRPr="007078E3" w:rsidRDefault="000705D4" w:rsidP="00D17D69">
            <w:pPr>
              <w:rPr>
                <w:rFonts w:ascii="Times New Roman" w:hAnsi="Times New Roman" w:cs="Times New Roman"/>
                <w:bCs/>
                <w:sz w:val="22"/>
                <w:szCs w:val="22"/>
              </w:rPr>
            </w:pPr>
            <w:r w:rsidRPr="007078E3">
              <w:rPr>
                <w:rFonts w:ascii="Times New Roman" w:hAnsi="Times New Roman" w:cs="Times New Roman"/>
                <w:sz w:val="22"/>
                <w:szCs w:val="22"/>
                <w:shd w:val="clear" w:color="auto" w:fill="FFFFFF"/>
              </w:rPr>
              <w:t xml:space="preserve">Tiekėjas turi teisę pateikti pretenziją perkančiajai organizacijai, pateikti prašymą ar pareikšti ieškinį teismui </w:t>
            </w:r>
            <w:r w:rsidRPr="007078E3">
              <w:rPr>
                <w:rFonts w:ascii="Times New Roman" w:hAnsi="Times New Roman" w:cs="Times New Roman"/>
                <w:bCs/>
                <w:sz w:val="22"/>
                <w:szCs w:val="22"/>
              </w:rPr>
              <w:t>ne vėliau kaip per</w:t>
            </w:r>
          </w:p>
        </w:tc>
        <w:tc>
          <w:tcPr>
            <w:tcW w:w="3380" w:type="dxa"/>
            <w:tcMar>
              <w:top w:w="0" w:type="dxa"/>
              <w:left w:w="108" w:type="dxa"/>
              <w:bottom w:w="0" w:type="dxa"/>
              <w:right w:w="108" w:type="dxa"/>
            </w:tcMar>
          </w:tcPr>
          <w:p w14:paraId="31939F83" w14:textId="77777777" w:rsidR="000705D4" w:rsidRPr="007078E3" w:rsidRDefault="000705D4" w:rsidP="00D17D69">
            <w:pPr>
              <w:rPr>
                <w:rFonts w:ascii="Times New Roman" w:hAnsi="Times New Roman" w:cs="Times New Roman"/>
                <w:sz w:val="22"/>
                <w:szCs w:val="22"/>
              </w:rPr>
            </w:pPr>
            <w:r w:rsidRPr="007078E3">
              <w:rPr>
                <w:rFonts w:ascii="Times New Roman" w:hAnsi="Times New Roman" w:cs="Times New Roman"/>
                <w:sz w:val="22"/>
                <w:szCs w:val="22"/>
              </w:rPr>
              <w:t xml:space="preserve">5 (penkias) darbo dienas nuo </w:t>
            </w:r>
            <w:r w:rsidRPr="007078E3">
              <w:rPr>
                <w:rFonts w:ascii="Times New Roman" w:eastAsia="Arial" w:hAnsi="Times New Roman" w:cs="Times New Roman"/>
                <w:sz w:val="22"/>
                <w:szCs w:val="22"/>
              </w:rPr>
              <w:t>perkančiosios organizacijos</w:t>
            </w:r>
            <w:r w:rsidRPr="007078E3">
              <w:rPr>
                <w:rFonts w:ascii="Times New Roman" w:hAnsi="Times New Roman" w:cs="Times New Roman"/>
                <w:sz w:val="22"/>
                <w:szCs w:val="22"/>
              </w:rPr>
              <w:t xml:space="preserve"> pranešimo raštu apie jos priimtą sprendimą išsiuntimo tiekėjams dienos arba nuo paskelbimo apie </w:t>
            </w:r>
            <w:r w:rsidRPr="007078E3">
              <w:rPr>
                <w:rFonts w:ascii="Times New Roman" w:eastAsia="Arial" w:hAnsi="Times New Roman" w:cs="Times New Roman"/>
                <w:sz w:val="22"/>
                <w:szCs w:val="22"/>
              </w:rPr>
              <w:t>perkančiosios organizacijos</w:t>
            </w:r>
            <w:r w:rsidRPr="007078E3">
              <w:rPr>
                <w:rFonts w:ascii="Times New Roman" w:hAnsi="Times New Roman" w:cs="Times New Roman"/>
                <w:sz w:val="22"/>
                <w:szCs w:val="22"/>
              </w:rPr>
              <w:t xml:space="preserve"> priimtus sprendimus dienos, jei VPĮ nenumato reikalavimo raštu informuoti tiekėjus apie </w:t>
            </w:r>
            <w:r w:rsidRPr="007078E3">
              <w:rPr>
                <w:rFonts w:ascii="Times New Roman" w:eastAsia="Arial" w:hAnsi="Times New Roman" w:cs="Times New Roman"/>
                <w:sz w:val="22"/>
                <w:szCs w:val="22"/>
              </w:rPr>
              <w:t xml:space="preserve"> perkančiosios organizacijos</w:t>
            </w:r>
            <w:r w:rsidRPr="007078E3">
              <w:rPr>
                <w:rFonts w:ascii="Times New Roman" w:hAnsi="Times New Roman" w:cs="Times New Roman"/>
                <w:sz w:val="22"/>
                <w:szCs w:val="22"/>
              </w:rPr>
              <w:t xml:space="preserve"> priimtus sprendimus;</w:t>
            </w:r>
          </w:p>
          <w:p w14:paraId="075B457A" w14:textId="77777777" w:rsidR="000705D4" w:rsidRPr="007078E3" w:rsidRDefault="000705D4" w:rsidP="00D17D69">
            <w:pPr>
              <w:rPr>
                <w:rFonts w:ascii="Times New Roman" w:hAnsi="Times New Roman" w:cs="Times New Roman"/>
                <w:sz w:val="22"/>
                <w:szCs w:val="22"/>
              </w:rPr>
            </w:pPr>
            <w:r w:rsidRPr="007078E3">
              <w:rPr>
                <w:rFonts w:ascii="Times New Roman" w:hAnsi="Times New Roman" w:cs="Times New Roman"/>
                <w:sz w:val="22"/>
                <w:szCs w:val="22"/>
              </w:rPr>
              <w:lastRenderedPageBreak/>
              <w:t>15 (penkiolika) dienų nuo pranešimo išsiuntimo tiekėjams dienos, jeigu šis pranešimas nebuvo siunčiamas elektroninėmis priemonėmis.</w:t>
            </w:r>
          </w:p>
        </w:tc>
        <w:tc>
          <w:tcPr>
            <w:tcW w:w="2745" w:type="dxa"/>
            <w:tcMar>
              <w:top w:w="0" w:type="dxa"/>
              <w:left w:w="108" w:type="dxa"/>
              <w:bottom w:w="0" w:type="dxa"/>
              <w:right w:w="108" w:type="dxa"/>
            </w:tcMar>
          </w:tcPr>
          <w:p w14:paraId="5385077A" w14:textId="77777777" w:rsidR="000705D4" w:rsidRPr="007078E3" w:rsidRDefault="000705D4" w:rsidP="00D17D69">
            <w:pPr>
              <w:rPr>
                <w:rFonts w:ascii="Times New Roman" w:hAnsi="Times New Roman" w:cs="Times New Roman"/>
                <w:sz w:val="22"/>
                <w:szCs w:val="22"/>
              </w:rPr>
            </w:pPr>
          </w:p>
        </w:tc>
      </w:tr>
      <w:tr w:rsidR="000705D4" w:rsidRPr="007078E3" w14:paraId="0171BD35" w14:textId="77777777" w:rsidTr="00D17D69">
        <w:trPr>
          <w:trHeight w:val="20"/>
        </w:trPr>
        <w:tc>
          <w:tcPr>
            <w:tcW w:w="693" w:type="dxa"/>
            <w:tcMar>
              <w:top w:w="0" w:type="dxa"/>
              <w:left w:w="108" w:type="dxa"/>
              <w:bottom w:w="0" w:type="dxa"/>
              <w:right w:w="108" w:type="dxa"/>
            </w:tcMar>
          </w:tcPr>
          <w:p w14:paraId="166AD6D0" w14:textId="77777777" w:rsidR="000705D4" w:rsidRPr="007078E3" w:rsidRDefault="000705D4" w:rsidP="000705D4">
            <w:pPr>
              <w:pStyle w:val="ListParagraph"/>
              <w:numPr>
                <w:ilvl w:val="0"/>
                <w:numId w:val="7"/>
              </w:numPr>
              <w:shd w:val="clear" w:color="auto" w:fill="FFFFFF"/>
              <w:suppressAutoHyphens/>
              <w:autoSpaceDN w:val="0"/>
              <w:spacing w:after="0" w:line="240" w:lineRule="auto"/>
              <w:rPr>
                <w:rFonts w:ascii="Times New Roman" w:hAnsi="Times New Roman" w:cs="Times New Roman"/>
                <w:sz w:val="22"/>
                <w:szCs w:val="22"/>
              </w:rPr>
            </w:pPr>
          </w:p>
        </w:tc>
        <w:tc>
          <w:tcPr>
            <w:tcW w:w="2424" w:type="dxa"/>
            <w:tcMar>
              <w:top w:w="0" w:type="dxa"/>
              <w:left w:w="108" w:type="dxa"/>
              <w:bottom w:w="0" w:type="dxa"/>
              <w:right w:w="108" w:type="dxa"/>
            </w:tcMar>
          </w:tcPr>
          <w:p w14:paraId="1BBF9D31" w14:textId="77777777" w:rsidR="000705D4" w:rsidRPr="007078E3" w:rsidRDefault="000705D4" w:rsidP="00D17D69">
            <w:pPr>
              <w:rPr>
                <w:rFonts w:ascii="Times New Roman" w:hAnsi="Times New Roman" w:cs="Times New Roman"/>
                <w:sz w:val="22"/>
                <w:szCs w:val="22"/>
              </w:rPr>
            </w:pPr>
            <w:r w:rsidRPr="007078E3">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380" w:type="dxa"/>
            <w:tcMar>
              <w:top w:w="0" w:type="dxa"/>
              <w:left w:w="108" w:type="dxa"/>
              <w:bottom w:w="0" w:type="dxa"/>
              <w:right w:w="108" w:type="dxa"/>
            </w:tcMar>
          </w:tcPr>
          <w:p w14:paraId="20FE1A0C" w14:textId="77777777" w:rsidR="000705D4" w:rsidRPr="007078E3" w:rsidRDefault="000705D4" w:rsidP="00D17D69">
            <w:pPr>
              <w:rPr>
                <w:rFonts w:ascii="Times New Roman" w:hAnsi="Times New Roman" w:cs="Times New Roman"/>
                <w:sz w:val="22"/>
                <w:szCs w:val="22"/>
              </w:rPr>
            </w:pPr>
            <w:r w:rsidRPr="007078E3">
              <w:rPr>
                <w:rFonts w:ascii="Times New Roman" w:hAnsi="Times New Roman" w:cs="Times New Roman"/>
                <w:sz w:val="22"/>
                <w:szCs w:val="22"/>
              </w:rPr>
              <w:t>6 (šešias) darbo dienas nuo pretenzijos gavimo dienos.</w:t>
            </w:r>
          </w:p>
        </w:tc>
        <w:tc>
          <w:tcPr>
            <w:tcW w:w="2745" w:type="dxa"/>
            <w:tcMar>
              <w:top w:w="0" w:type="dxa"/>
              <w:left w:w="108" w:type="dxa"/>
              <w:bottom w:w="0" w:type="dxa"/>
              <w:right w:w="108" w:type="dxa"/>
            </w:tcMar>
          </w:tcPr>
          <w:p w14:paraId="4F3A0F82" w14:textId="77777777" w:rsidR="000705D4" w:rsidRPr="007078E3" w:rsidRDefault="000705D4" w:rsidP="00D17D69">
            <w:pPr>
              <w:rPr>
                <w:rFonts w:ascii="Times New Roman" w:hAnsi="Times New Roman" w:cs="Times New Roman"/>
                <w:sz w:val="22"/>
                <w:szCs w:val="22"/>
              </w:rPr>
            </w:pPr>
          </w:p>
        </w:tc>
      </w:tr>
      <w:tr w:rsidR="000705D4" w:rsidRPr="007078E3" w14:paraId="259450EF" w14:textId="77777777" w:rsidTr="00D17D69">
        <w:trPr>
          <w:trHeight w:val="20"/>
        </w:trPr>
        <w:tc>
          <w:tcPr>
            <w:tcW w:w="693" w:type="dxa"/>
            <w:tcMar>
              <w:top w:w="0" w:type="dxa"/>
              <w:left w:w="108" w:type="dxa"/>
              <w:bottom w:w="0" w:type="dxa"/>
              <w:right w:w="108" w:type="dxa"/>
            </w:tcMar>
          </w:tcPr>
          <w:p w14:paraId="0374389B" w14:textId="77777777" w:rsidR="000705D4" w:rsidRPr="007078E3" w:rsidRDefault="000705D4" w:rsidP="000705D4">
            <w:pPr>
              <w:pStyle w:val="ListParagraph"/>
              <w:numPr>
                <w:ilvl w:val="0"/>
                <w:numId w:val="7"/>
              </w:numPr>
              <w:shd w:val="clear" w:color="auto" w:fill="FFFFFF"/>
              <w:suppressAutoHyphens/>
              <w:autoSpaceDN w:val="0"/>
              <w:spacing w:after="0" w:line="240" w:lineRule="auto"/>
              <w:rPr>
                <w:rFonts w:ascii="Times New Roman" w:hAnsi="Times New Roman" w:cs="Times New Roman"/>
                <w:sz w:val="22"/>
                <w:szCs w:val="22"/>
              </w:rPr>
            </w:pPr>
          </w:p>
        </w:tc>
        <w:tc>
          <w:tcPr>
            <w:tcW w:w="2424" w:type="dxa"/>
            <w:tcMar>
              <w:top w:w="0" w:type="dxa"/>
              <w:left w:w="108" w:type="dxa"/>
              <w:bottom w:w="0" w:type="dxa"/>
              <w:right w:w="108" w:type="dxa"/>
            </w:tcMar>
          </w:tcPr>
          <w:p w14:paraId="1CAC3514" w14:textId="77777777" w:rsidR="000705D4" w:rsidRPr="007078E3" w:rsidRDefault="000705D4" w:rsidP="00D17D69">
            <w:pPr>
              <w:rPr>
                <w:rFonts w:ascii="Times New Roman" w:hAnsi="Times New Roman" w:cs="Times New Roman"/>
                <w:bCs/>
                <w:sz w:val="22"/>
                <w:szCs w:val="22"/>
              </w:rPr>
            </w:pPr>
            <w:r w:rsidRPr="007078E3">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7078E3">
              <w:rPr>
                <w:rFonts w:ascii="Times New Roman" w:hAnsi="Times New Roman" w:cs="Times New Roman"/>
                <w:bCs/>
                <w:sz w:val="22"/>
                <w:szCs w:val="22"/>
              </w:rPr>
              <w:t xml:space="preserve"> (išskyrus ieškinį dėl sutarties pripažinimo negaliojančia) </w:t>
            </w:r>
          </w:p>
        </w:tc>
        <w:tc>
          <w:tcPr>
            <w:tcW w:w="3380" w:type="dxa"/>
            <w:tcMar>
              <w:top w:w="0" w:type="dxa"/>
              <w:left w:w="108" w:type="dxa"/>
              <w:bottom w:w="0" w:type="dxa"/>
              <w:right w:w="108" w:type="dxa"/>
            </w:tcMar>
          </w:tcPr>
          <w:p w14:paraId="157D0A08" w14:textId="77777777" w:rsidR="000705D4" w:rsidRPr="007078E3" w:rsidRDefault="000705D4" w:rsidP="00D17D69">
            <w:pPr>
              <w:rPr>
                <w:rFonts w:ascii="Times New Roman" w:hAnsi="Times New Roman" w:cs="Times New Roman"/>
                <w:sz w:val="22"/>
                <w:szCs w:val="22"/>
              </w:rPr>
            </w:pPr>
            <w:r w:rsidRPr="007078E3">
              <w:rPr>
                <w:rFonts w:ascii="Times New Roman" w:hAnsi="Times New Roman" w:cs="Times New Roman"/>
                <w:sz w:val="22"/>
                <w:szCs w:val="22"/>
              </w:rPr>
              <w:t>15 (penkiolika) dienų nuo dienos, kurią perkančioji organizacija turėjo raštu pranešti apie priimtą sprendimą pretenziją pateikusiam tiekėjui,   suinteresuotiems pirkimo dalyviams.</w:t>
            </w:r>
          </w:p>
        </w:tc>
        <w:tc>
          <w:tcPr>
            <w:tcW w:w="2745" w:type="dxa"/>
            <w:tcMar>
              <w:top w:w="0" w:type="dxa"/>
              <w:left w:w="108" w:type="dxa"/>
              <w:bottom w:w="0" w:type="dxa"/>
              <w:right w:w="108" w:type="dxa"/>
            </w:tcMar>
          </w:tcPr>
          <w:p w14:paraId="78F68D36" w14:textId="77777777" w:rsidR="000705D4" w:rsidRPr="007078E3" w:rsidRDefault="000705D4" w:rsidP="00D17D69">
            <w:pPr>
              <w:rPr>
                <w:rFonts w:ascii="Times New Roman" w:hAnsi="Times New Roman" w:cs="Times New Roman"/>
                <w:sz w:val="22"/>
                <w:szCs w:val="22"/>
              </w:rPr>
            </w:pPr>
          </w:p>
        </w:tc>
      </w:tr>
      <w:tr w:rsidR="000705D4" w:rsidRPr="007078E3" w14:paraId="4A4BA6D5" w14:textId="77777777" w:rsidTr="00D17D69">
        <w:trPr>
          <w:trHeight w:val="20"/>
        </w:trPr>
        <w:tc>
          <w:tcPr>
            <w:tcW w:w="693" w:type="dxa"/>
            <w:tcMar>
              <w:top w:w="0" w:type="dxa"/>
              <w:left w:w="108" w:type="dxa"/>
              <w:bottom w:w="0" w:type="dxa"/>
              <w:right w:w="108" w:type="dxa"/>
            </w:tcMar>
          </w:tcPr>
          <w:p w14:paraId="45F1A9E1" w14:textId="77777777" w:rsidR="000705D4" w:rsidRPr="007078E3" w:rsidRDefault="000705D4" w:rsidP="000705D4">
            <w:pPr>
              <w:pStyle w:val="ListParagraph"/>
              <w:numPr>
                <w:ilvl w:val="0"/>
                <w:numId w:val="7"/>
              </w:numPr>
              <w:shd w:val="clear" w:color="auto" w:fill="FFFFFF"/>
              <w:suppressAutoHyphens/>
              <w:autoSpaceDN w:val="0"/>
              <w:spacing w:after="0" w:line="240" w:lineRule="auto"/>
              <w:rPr>
                <w:rFonts w:ascii="Times New Roman" w:hAnsi="Times New Roman" w:cs="Times New Roman"/>
                <w:sz w:val="22"/>
                <w:szCs w:val="22"/>
              </w:rPr>
            </w:pPr>
          </w:p>
        </w:tc>
        <w:tc>
          <w:tcPr>
            <w:tcW w:w="2424" w:type="dxa"/>
            <w:tcMar>
              <w:top w:w="0" w:type="dxa"/>
              <w:left w:w="108" w:type="dxa"/>
              <w:bottom w:w="0" w:type="dxa"/>
              <w:right w:w="108" w:type="dxa"/>
            </w:tcMar>
          </w:tcPr>
          <w:p w14:paraId="630EFA66" w14:textId="77777777" w:rsidR="000705D4" w:rsidRPr="007078E3" w:rsidRDefault="000705D4" w:rsidP="00D17D69">
            <w:pPr>
              <w:rPr>
                <w:rFonts w:ascii="Times New Roman" w:hAnsi="Times New Roman" w:cs="Times New Roman"/>
                <w:sz w:val="22"/>
                <w:szCs w:val="22"/>
              </w:rPr>
            </w:pPr>
            <w:r w:rsidRPr="007078E3">
              <w:rPr>
                <w:rFonts w:ascii="Times New Roman" w:hAnsi="Times New Roman" w:cs="Times New Roman"/>
                <w:sz w:val="22"/>
                <w:szCs w:val="22"/>
              </w:rPr>
              <w:t>Perkančioji organizacija negali sudaryti sutarties anksčiau kaip po</w:t>
            </w:r>
          </w:p>
        </w:tc>
        <w:tc>
          <w:tcPr>
            <w:tcW w:w="3380" w:type="dxa"/>
            <w:tcMar>
              <w:top w:w="0" w:type="dxa"/>
              <w:left w:w="108" w:type="dxa"/>
              <w:bottom w:w="0" w:type="dxa"/>
              <w:right w:w="108" w:type="dxa"/>
            </w:tcMar>
          </w:tcPr>
          <w:p w14:paraId="50A8F6D7" w14:textId="77777777" w:rsidR="000705D4" w:rsidRPr="007078E3" w:rsidRDefault="000705D4" w:rsidP="00D17D69">
            <w:pPr>
              <w:rPr>
                <w:rFonts w:ascii="Times New Roman" w:hAnsi="Times New Roman" w:cs="Times New Roman"/>
                <w:sz w:val="22"/>
                <w:szCs w:val="22"/>
              </w:rPr>
            </w:pPr>
            <w:r w:rsidRPr="007078E3">
              <w:rPr>
                <w:rFonts w:ascii="Times New Roman" w:hAnsi="Times New Roman" w:cs="Times New Roman"/>
                <w:bCs/>
                <w:sz w:val="22"/>
                <w:szCs w:val="22"/>
              </w:rPr>
              <w:t>5 (penkių) darbo dienų,</w:t>
            </w:r>
            <w:r w:rsidRPr="007078E3">
              <w:rPr>
                <w:rFonts w:ascii="Times New Roman" w:hAnsi="Times New Roman" w:cs="Times New Roman"/>
                <w:sz w:val="22"/>
                <w:szCs w:val="22"/>
              </w:rPr>
              <w:t xml:space="preserve"> nuo pranešimo apie sprendimą nustatyti laimėjusį pirkimo pasiūlymą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745" w:type="dxa"/>
            <w:tcMar>
              <w:top w:w="0" w:type="dxa"/>
              <w:left w:w="108" w:type="dxa"/>
              <w:bottom w:w="0" w:type="dxa"/>
              <w:right w:w="108" w:type="dxa"/>
            </w:tcMar>
          </w:tcPr>
          <w:p w14:paraId="7D12837F" w14:textId="77777777" w:rsidR="000705D4" w:rsidRPr="007078E3" w:rsidRDefault="000705D4" w:rsidP="00D17D69">
            <w:pPr>
              <w:rPr>
                <w:rFonts w:ascii="Times New Roman" w:hAnsi="Times New Roman" w:cs="Times New Roman"/>
                <w:sz w:val="22"/>
                <w:szCs w:val="22"/>
              </w:rPr>
            </w:pPr>
          </w:p>
        </w:tc>
      </w:tr>
      <w:tr w:rsidR="000705D4" w:rsidRPr="007078E3" w14:paraId="6117568F" w14:textId="77777777" w:rsidTr="00D17D69">
        <w:trPr>
          <w:trHeight w:val="20"/>
        </w:trPr>
        <w:tc>
          <w:tcPr>
            <w:tcW w:w="693" w:type="dxa"/>
            <w:tcMar>
              <w:top w:w="0" w:type="dxa"/>
              <w:left w:w="108" w:type="dxa"/>
              <w:bottom w:w="0" w:type="dxa"/>
              <w:right w:w="108" w:type="dxa"/>
            </w:tcMar>
          </w:tcPr>
          <w:p w14:paraId="534C116B" w14:textId="77777777" w:rsidR="000705D4" w:rsidRPr="007078E3" w:rsidRDefault="000705D4" w:rsidP="000705D4">
            <w:pPr>
              <w:pStyle w:val="ListParagraph"/>
              <w:numPr>
                <w:ilvl w:val="0"/>
                <w:numId w:val="7"/>
              </w:numPr>
              <w:shd w:val="clear" w:color="auto" w:fill="FFFFFF"/>
              <w:suppressAutoHyphens/>
              <w:autoSpaceDN w:val="0"/>
              <w:spacing w:after="0" w:line="240" w:lineRule="auto"/>
              <w:rPr>
                <w:rFonts w:ascii="Times New Roman" w:hAnsi="Times New Roman" w:cs="Times New Roman"/>
                <w:sz w:val="22"/>
                <w:szCs w:val="22"/>
              </w:rPr>
            </w:pPr>
          </w:p>
        </w:tc>
        <w:tc>
          <w:tcPr>
            <w:tcW w:w="2424" w:type="dxa"/>
            <w:tcMar>
              <w:top w:w="0" w:type="dxa"/>
              <w:left w:w="108" w:type="dxa"/>
              <w:bottom w:w="0" w:type="dxa"/>
              <w:right w:w="108" w:type="dxa"/>
            </w:tcMar>
          </w:tcPr>
          <w:p w14:paraId="2845201F" w14:textId="77777777" w:rsidR="000705D4" w:rsidRPr="007078E3" w:rsidRDefault="000705D4" w:rsidP="00D17D69">
            <w:pPr>
              <w:rPr>
                <w:rFonts w:ascii="Times New Roman" w:hAnsi="Times New Roman" w:cs="Times New Roman"/>
                <w:sz w:val="22"/>
                <w:szCs w:val="22"/>
              </w:rPr>
            </w:pPr>
            <w:r w:rsidRPr="007078E3">
              <w:rPr>
                <w:rFonts w:ascii="Times New Roman" w:hAnsi="Times New Roman" w:cs="Times New Roman"/>
                <w:sz w:val="22"/>
                <w:szCs w:val="22"/>
              </w:rPr>
              <w:t xml:space="preserve">Jeigu suinteresuotas dalyvis iki atidėjimo termino pabaigos </w:t>
            </w:r>
            <w:r w:rsidRPr="007078E3">
              <w:rPr>
                <w:rFonts w:ascii="Times New Roman" w:hAnsi="Times New Roman" w:cs="Times New Roman"/>
                <w:sz w:val="22"/>
                <w:szCs w:val="22"/>
              </w:rPr>
              <w:lastRenderedPageBreak/>
              <w:t>paprašys perkančiosios organizacijos pateikti laimėjusį pasiūlymą</w:t>
            </w:r>
          </w:p>
        </w:tc>
        <w:tc>
          <w:tcPr>
            <w:tcW w:w="3380" w:type="dxa"/>
            <w:tcMar>
              <w:top w:w="0" w:type="dxa"/>
              <w:left w:w="108" w:type="dxa"/>
              <w:bottom w:w="0" w:type="dxa"/>
              <w:right w:w="108" w:type="dxa"/>
            </w:tcMar>
          </w:tcPr>
          <w:p w14:paraId="7EEE0E77" w14:textId="77777777" w:rsidR="000705D4" w:rsidRPr="007078E3" w:rsidRDefault="000705D4" w:rsidP="00D17D69">
            <w:pPr>
              <w:rPr>
                <w:rFonts w:ascii="Times New Roman" w:hAnsi="Times New Roman" w:cs="Times New Roman"/>
                <w:sz w:val="22"/>
                <w:szCs w:val="22"/>
              </w:rPr>
            </w:pPr>
            <w:r w:rsidRPr="007078E3">
              <w:rPr>
                <w:rFonts w:ascii="Times New Roman" w:hAnsi="Times New Roman" w:cs="Times New Roman"/>
                <w:sz w:val="22"/>
                <w:szCs w:val="22"/>
              </w:rPr>
              <w:lastRenderedPageBreak/>
              <w:t xml:space="preserve">VPĮ 102 straipsnio 1 dalyje nustatytas terminas ir atidėjimo terminas pratęsiami papildomam </w:t>
            </w:r>
            <w:r w:rsidRPr="007078E3">
              <w:rPr>
                <w:rFonts w:ascii="Times New Roman" w:hAnsi="Times New Roman" w:cs="Times New Roman"/>
                <w:sz w:val="22"/>
                <w:szCs w:val="22"/>
              </w:rPr>
              <w:lastRenderedPageBreak/>
              <w:t xml:space="preserve">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45" w:type="dxa"/>
            <w:tcMar>
              <w:top w:w="0" w:type="dxa"/>
              <w:left w:w="108" w:type="dxa"/>
              <w:bottom w:w="0" w:type="dxa"/>
              <w:right w:w="108" w:type="dxa"/>
            </w:tcMar>
          </w:tcPr>
          <w:p w14:paraId="0DADD6D5" w14:textId="77777777" w:rsidR="000705D4" w:rsidRPr="007078E3" w:rsidRDefault="000705D4" w:rsidP="00D17D69">
            <w:pPr>
              <w:rPr>
                <w:rFonts w:ascii="Times New Roman" w:hAnsi="Times New Roman" w:cs="Times New Roman"/>
                <w:sz w:val="22"/>
                <w:szCs w:val="22"/>
              </w:rPr>
            </w:pPr>
          </w:p>
        </w:tc>
      </w:tr>
    </w:tbl>
    <w:p w14:paraId="7300D3EE" w14:textId="187855F2" w:rsidR="008F59C5" w:rsidRPr="00D5244C" w:rsidRDefault="008F59C5" w:rsidP="008D704D">
      <w:pPr>
        <w:tabs>
          <w:tab w:val="left" w:pos="2977"/>
        </w:tabs>
        <w:spacing w:after="120" w:line="20" w:lineRule="atLeast"/>
        <w:jc w:val="center"/>
        <w:rPr>
          <w:rFonts w:ascii="Times New Roman" w:eastAsia="Calibri" w:hAnsi="Times New Roman" w:cs="Times New Roman"/>
        </w:rPr>
      </w:pPr>
    </w:p>
    <w:p w14:paraId="3C9FC6A0" w14:textId="77777777" w:rsidR="00676E3C" w:rsidRPr="00D5244C" w:rsidRDefault="00676E3C" w:rsidP="008D704D">
      <w:pPr>
        <w:tabs>
          <w:tab w:val="left" w:pos="2977"/>
        </w:tabs>
        <w:spacing w:after="120" w:line="20" w:lineRule="atLeast"/>
        <w:jc w:val="center"/>
        <w:rPr>
          <w:rFonts w:ascii="Times New Roman" w:eastAsia="Calibri" w:hAnsi="Times New Roman" w:cs="Times New Roman"/>
        </w:rPr>
      </w:pPr>
    </w:p>
    <w:p w14:paraId="5893AFAE" w14:textId="4E718BF3" w:rsidR="00676E3C" w:rsidRPr="00D5244C" w:rsidRDefault="00676E3C" w:rsidP="008D704D">
      <w:pPr>
        <w:tabs>
          <w:tab w:val="left" w:pos="2977"/>
        </w:tabs>
        <w:spacing w:after="120" w:line="20" w:lineRule="atLeast"/>
        <w:jc w:val="center"/>
        <w:rPr>
          <w:rFonts w:ascii="Times New Roman" w:eastAsia="Calibri" w:hAnsi="Times New Roman" w:cs="Times New Roman"/>
        </w:rPr>
      </w:pPr>
      <w:r w:rsidRPr="00D5244C">
        <w:rPr>
          <w:rFonts w:ascii="Times New Roman" w:eastAsia="Calibri" w:hAnsi="Times New Roman" w:cs="Times New Roman"/>
        </w:rPr>
        <w:t>_________________</w:t>
      </w:r>
    </w:p>
    <w:p w14:paraId="4D10CC3E" w14:textId="4EFD242F" w:rsidR="00A4599F" w:rsidRPr="00D5244C" w:rsidRDefault="008F59C5" w:rsidP="009F0698">
      <w:pPr>
        <w:rPr>
          <w:rFonts w:ascii="Times New Roman" w:eastAsia="Calibri" w:hAnsi="Times New Roman" w:cs="Times New Roman"/>
        </w:rPr>
      </w:pPr>
      <w:r w:rsidRPr="00D5244C">
        <w:rPr>
          <w:rFonts w:ascii="Times New Roman" w:eastAsia="Calibri" w:hAnsi="Times New Roman" w:cs="Times New Roman"/>
        </w:rPr>
        <w:br w:type="page"/>
      </w:r>
    </w:p>
    <w:p w14:paraId="01D56E47" w14:textId="69C5E54E" w:rsidR="008D704D" w:rsidRPr="00D5244C" w:rsidRDefault="008D704D" w:rsidP="008D704D">
      <w:pPr>
        <w:pStyle w:val="Heading2"/>
        <w:ind w:left="5103"/>
        <w:rPr>
          <w:rFonts w:ascii="Times New Roman" w:eastAsia="Calibri" w:hAnsi="Times New Roman" w:cs="Times New Roman"/>
          <w:color w:val="auto"/>
          <w:sz w:val="21"/>
          <w:szCs w:val="21"/>
        </w:rPr>
      </w:pPr>
      <w:bookmarkStart w:id="42" w:name="_Ref38539939"/>
      <w:bookmarkStart w:id="43" w:name="_Ref38541068"/>
      <w:bookmarkStart w:id="44" w:name="_Ref38885053"/>
      <w:bookmarkStart w:id="45" w:name="_Ref38899023"/>
      <w:bookmarkStart w:id="46" w:name="_Toc126333940"/>
      <w:r w:rsidRPr="00D5244C">
        <w:rPr>
          <w:rFonts w:ascii="Times New Roman" w:eastAsia="Calibri" w:hAnsi="Times New Roman" w:cs="Times New Roman"/>
          <w:color w:val="auto"/>
          <w:sz w:val="21"/>
          <w:szCs w:val="21"/>
        </w:rPr>
        <w:lastRenderedPageBreak/>
        <w:t xml:space="preserve">Pirkimo sąlygų </w:t>
      </w:r>
      <w:r w:rsidR="005F0B78" w:rsidRPr="00D5244C">
        <w:rPr>
          <w:rFonts w:ascii="Times New Roman" w:eastAsia="Calibri" w:hAnsi="Times New Roman" w:cs="Times New Roman"/>
          <w:color w:val="auto"/>
          <w:sz w:val="21"/>
          <w:szCs w:val="21"/>
        </w:rPr>
        <w:t>2</w:t>
      </w:r>
      <w:r w:rsidRPr="00D5244C">
        <w:rPr>
          <w:rFonts w:ascii="Times New Roman" w:eastAsia="Calibri" w:hAnsi="Times New Roman" w:cs="Times New Roman"/>
          <w:color w:val="auto"/>
          <w:sz w:val="21"/>
          <w:szCs w:val="21"/>
        </w:rPr>
        <w:t xml:space="preserve"> priedas „Techninė specifikacija“</w:t>
      </w:r>
      <w:bookmarkEnd w:id="42"/>
      <w:bookmarkEnd w:id="43"/>
      <w:bookmarkEnd w:id="44"/>
      <w:bookmarkEnd w:id="45"/>
      <w:bookmarkEnd w:id="46"/>
    </w:p>
    <w:p w14:paraId="251A9256" w14:textId="77777777" w:rsidR="00281735" w:rsidRPr="00D5244C" w:rsidRDefault="00281735" w:rsidP="00281735">
      <w:pPr>
        <w:jc w:val="center"/>
        <w:rPr>
          <w:rFonts w:ascii="Times New Roman" w:hAnsi="Times New Roman" w:cs="Times New Roman"/>
          <w:b/>
          <w:bCs/>
        </w:rPr>
      </w:pPr>
    </w:p>
    <w:p w14:paraId="5213DBA9" w14:textId="046EAE1F" w:rsidR="008D704D" w:rsidRPr="00D5244C" w:rsidRDefault="00281735" w:rsidP="00BE1858">
      <w:pPr>
        <w:pStyle w:val="Subtitle"/>
        <w:jc w:val="center"/>
        <w:rPr>
          <w:rFonts w:ascii="Times New Roman" w:hAnsi="Times New Roman" w:cs="Times New Roman"/>
          <w:color w:val="auto"/>
          <w:sz w:val="21"/>
          <w:szCs w:val="21"/>
        </w:rPr>
      </w:pPr>
      <w:r w:rsidRPr="00D5244C">
        <w:rPr>
          <w:rFonts w:ascii="Times New Roman" w:hAnsi="Times New Roman" w:cs="Times New Roman"/>
          <w:color w:val="auto"/>
          <w:sz w:val="21"/>
          <w:szCs w:val="21"/>
        </w:rPr>
        <w:t>TECHNINĖ SPECIFIKACIJA</w:t>
      </w:r>
    </w:p>
    <w:p w14:paraId="41BE8A54" w14:textId="4A1A6E36" w:rsidR="000B1093" w:rsidRPr="005F4F2C" w:rsidRDefault="000B1093" w:rsidP="000B1093">
      <w:pPr>
        <w:tabs>
          <w:tab w:val="left" w:pos="810"/>
          <w:tab w:val="left" w:pos="990"/>
        </w:tabs>
        <w:spacing w:after="0" w:line="240" w:lineRule="auto"/>
        <w:ind w:firstLine="720"/>
        <w:jc w:val="both"/>
        <w:rPr>
          <w:rFonts w:ascii="Times New Roman" w:eastAsia="Calibri" w:hAnsi="Times New Roman" w:cs="Times New Roman"/>
          <w:iCs/>
        </w:rPr>
      </w:pPr>
      <w:r w:rsidRPr="005F4F2C">
        <w:rPr>
          <w:rFonts w:ascii="Times New Roman" w:eastAsia="Calibri" w:hAnsi="Times New Roman" w:cs="Times New Roman"/>
          <w:iCs/>
        </w:rPr>
        <w:t>Techninėje specifikacijoje apibūdinamos perkamų, paslaug</w:t>
      </w:r>
      <w:r w:rsidR="00E27C36">
        <w:rPr>
          <w:rFonts w:ascii="Times New Roman" w:eastAsia="Calibri" w:hAnsi="Times New Roman" w:cs="Times New Roman"/>
          <w:iCs/>
        </w:rPr>
        <w:t xml:space="preserve">ų </w:t>
      </w:r>
      <w:r w:rsidRPr="005F4F2C">
        <w:rPr>
          <w:rFonts w:ascii="Times New Roman" w:eastAsia="Calibri" w:hAnsi="Times New Roman" w:cs="Times New Roman"/>
          <w:iCs/>
        </w:rPr>
        <w:t>ypatybės, reikalavimai pirkimo objektui. Ji rengiama vadovaujantis VPĮ 37 straipsniu</w:t>
      </w:r>
      <w:r w:rsidR="00840FC6" w:rsidRPr="005F4F2C">
        <w:rPr>
          <w:rFonts w:ascii="Times New Roman" w:eastAsia="Calibri" w:hAnsi="Times New Roman" w:cs="Times New Roman"/>
          <w:iCs/>
        </w:rPr>
        <w:t>.</w:t>
      </w:r>
    </w:p>
    <w:p w14:paraId="4BA2FBBC" w14:textId="13AFB83E" w:rsidR="00717724" w:rsidRDefault="00840FC6" w:rsidP="00840FC6">
      <w:pPr>
        <w:tabs>
          <w:tab w:val="left" w:pos="810"/>
          <w:tab w:val="left" w:pos="990"/>
        </w:tabs>
        <w:spacing w:after="0" w:line="240" w:lineRule="auto"/>
        <w:ind w:firstLine="567"/>
        <w:jc w:val="both"/>
        <w:rPr>
          <w:rFonts w:ascii="Times New Roman" w:eastAsia="Calibri" w:hAnsi="Times New Roman" w:cs="Times New Roman"/>
          <w:iCs/>
        </w:rPr>
      </w:pPr>
      <w:r w:rsidRPr="00D5244C">
        <w:rPr>
          <w:rFonts w:ascii="Times New Roman" w:eastAsia="Calibri" w:hAnsi="Times New Roman" w:cs="Times New Roman"/>
          <w:iCs/>
        </w:rPr>
        <w:t>Perkančioji organizacija neleidžia pateikti alternatyvių pasiūlymų</w:t>
      </w:r>
    </w:p>
    <w:p w14:paraId="3C568859" w14:textId="77777777" w:rsidR="00984108" w:rsidRDefault="00984108" w:rsidP="00840FC6">
      <w:pPr>
        <w:tabs>
          <w:tab w:val="left" w:pos="810"/>
          <w:tab w:val="left" w:pos="990"/>
        </w:tabs>
        <w:spacing w:after="0" w:line="240" w:lineRule="auto"/>
        <w:ind w:firstLine="567"/>
        <w:jc w:val="both"/>
        <w:rPr>
          <w:rFonts w:ascii="Times New Roman" w:eastAsia="Calibri" w:hAnsi="Times New Roman" w:cs="Times New Roman"/>
          <w:iCs/>
        </w:rPr>
      </w:pPr>
    </w:p>
    <w:p w14:paraId="0D74EB2C" w14:textId="77777777" w:rsidR="00984108" w:rsidRDefault="00984108" w:rsidP="00840FC6">
      <w:pPr>
        <w:tabs>
          <w:tab w:val="left" w:pos="810"/>
          <w:tab w:val="left" w:pos="990"/>
        </w:tabs>
        <w:spacing w:after="0" w:line="240" w:lineRule="auto"/>
        <w:ind w:firstLine="567"/>
        <w:jc w:val="both"/>
        <w:rPr>
          <w:rFonts w:ascii="Times New Roman" w:eastAsia="Calibri" w:hAnsi="Times New Roman" w:cs="Times New Roman"/>
          <w:iCs/>
        </w:rPr>
      </w:pPr>
    </w:p>
    <w:p w14:paraId="1D361B2C" w14:textId="644F459F" w:rsidR="00864CF1" w:rsidRDefault="003677D7" w:rsidP="00864CF1">
      <w:pPr>
        <w:widowControl w:val="0"/>
        <w:suppressAutoHyphens/>
        <w:spacing w:after="0" w:line="240" w:lineRule="auto"/>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 xml:space="preserve">I pirkimo dalis </w:t>
      </w:r>
    </w:p>
    <w:p w14:paraId="2CA367FF" w14:textId="77777777" w:rsidR="003677D7" w:rsidRPr="00864CF1" w:rsidRDefault="003677D7" w:rsidP="00864CF1">
      <w:pPr>
        <w:widowControl w:val="0"/>
        <w:suppressAutoHyphens/>
        <w:spacing w:after="0" w:line="240" w:lineRule="auto"/>
        <w:rPr>
          <w:rFonts w:ascii="Times New Roman" w:eastAsia="SimSun" w:hAnsi="Times New Roman" w:cs="Mangal"/>
          <w:kern w:val="1"/>
          <w:sz w:val="24"/>
          <w:szCs w:val="24"/>
          <w:lang w:eastAsia="hi-IN" w:bidi="hi-IN"/>
        </w:rPr>
      </w:pPr>
    </w:p>
    <w:p w14:paraId="3FBD160A" w14:textId="77777777" w:rsidR="00864CF1" w:rsidRPr="00864CF1" w:rsidRDefault="00864CF1" w:rsidP="00864CF1">
      <w:pPr>
        <w:widowControl w:val="0"/>
        <w:suppressAutoHyphens/>
        <w:spacing w:after="0" w:line="240" w:lineRule="auto"/>
        <w:jc w:val="center"/>
        <w:rPr>
          <w:rFonts w:ascii="Times New Roman" w:eastAsia="SimSun" w:hAnsi="Times New Roman" w:cs="Mangal"/>
          <w:b/>
          <w:color w:val="000000"/>
          <w:kern w:val="1"/>
          <w:sz w:val="24"/>
          <w:szCs w:val="24"/>
          <w:lang w:eastAsia="hi-IN" w:bidi="hi-IN"/>
        </w:rPr>
      </w:pPr>
      <w:r w:rsidRPr="00864CF1">
        <w:rPr>
          <w:rFonts w:ascii="Times New Roman" w:eastAsia="SimSun" w:hAnsi="Times New Roman" w:cs="Mangal"/>
          <w:b/>
          <w:caps/>
          <w:kern w:val="1"/>
          <w:sz w:val="24"/>
          <w:szCs w:val="24"/>
          <w:lang w:eastAsia="hi-IN" w:bidi="hi-IN"/>
        </w:rPr>
        <w:t>VŠĮ RaSEINIŲ LIGONINĖS Techninė specifikacija</w:t>
      </w:r>
    </w:p>
    <w:p w14:paraId="54035A2B" w14:textId="15113250" w:rsidR="00864CF1" w:rsidRPr="00864CF1" w:rsidRDefault="00864CF1" w:rsidP="00864CF1">
      <w:pPr>
        <w:widowControl w:val="0"/>
        <w:suppressAutoHyphens/>
        <w:spacing w:after="0" w:line="240" w:lineRule="auto"/>
        <w:jc w:val="center"/>
        <w:rPr>
          <w:rFonts w:ascii="Times New Roman" w:eastAsia="SimSun" w:hAnsi="Times New Roman" w:cs="Mangal"/>
          <w:b/>
          <w:kern w:val="1"/>
          <w:sz w:val="24"/>
          <w:szCs w:val="24"/>
          <w:lang w:eastAsia="hi-IN" w:bidi="hi-IN"/>
        </w:rPr>
      </w:pPr>
      <w:r w:rsidRPr="00864CF1">
        <w:rPr>
          <w:rFonts w:ascii="Times New Roman" w:eastAsia="SimSun" w:hAnsi="Times New Roman" w:cs="Mangal"/>
          <w:b/>
          <w:color w:val="000000"/>
          <w:kern w:val="1"/>
          <w:sz w:val="24"/>
          <w:szCs w:val="24"/>
          <w:lang w:eastAsia="hi-IN" w:bidi="hi-IN"/>
        </w:rPr>
        <w:t>„</w:t>
      </w:r>
      <w:r w:rsidR="002F08F2">
        <w:rPr>
          <w:rFonts w:ascii="Times New Roman" w:eastAsia="SimSun" w:hAnsi="Times New Roman" w:cs="Mangal"/>
          <w:b/>
          <w:color w:val="000000"/>
          <w:kern w:val="1"/>
          <w:sz w:val="24"/>
          <w:szCs w:val="24"/>
          <w:lang w:eastAsia="hi-IN" w:bidi="hi-IN"/>
        </w:rPr>
        <w:t>ASPĮ ESIS</w:t>
      </w:r>
      <w:r w:rsidRPr="00864CF1">
        <w:rPr>
          <w:rFonts w:ascii="Times New Roman" w:eastAsia="SimSun" w:hAnsi="Times New Roman" w:cs="Mangal"/>
          <w:b/>
          <w:color w:val="000000"/>
          <w:kern w:val="1"/>
          <w:sz w:val="24"/>
          <w:szCs w:val="24"/>
          <w:lang w:eastAsia="hi-IN" w:bidi="hi-IN"/>
        </w:rPr>
        <w:t xml:space="preserve"> INFORMACINĖS SISTEMOS PRIEŽIŪROS IR KONSULTAVIMO PASLAUGA“</w:t>
      </w:r>
    </w:p>
    <w:p w14:paraId="1FA709FA" w14:textId="77777777" w:rsidR="00864CF1" w:rsidRPr="00864CF1" w:rsidRDefault="00864CF1" w:rsidP="00864CF1">
      <w:pPr>
        <w:widowControl w:val="0"/>
        <w:suppressAutoHyphens/>
        <w:spacing w:after="0" w:line="240" w:lineRule="auto"/>
        <w:jc w:val="center"/>
        <w:rPr>
          <w:rFonts w:ascii="Times New Roman" w:eastAsia="SimSun" w:hAnsi="Times New Roman" w:cs="Mangal"/>
          <w:b/>
          <w:kern w:val="1"/>
          <w:sz w:val="24"/>
          <w:szCs w:val="24"/>
          <w:lang w:eastAsia="hi-IN" w:bidi="hi-IN"/>
        </w:rPr>
      </w:pPr>
    </w:p>
    <w:p w14:paraId="663673F1" w14:textId="77777777" w:rsidR="00864CF1" w:rsidRPr="00864CF1" w:rsidRDefault="00864CF1" w:rsidP="00864CF1">
      <w:pPr>
        <w:widowControl w:val="0"/>
        <w:suppressAutoHyphens/>
        <w:spacing w:after="0" w:line="240" w:lineRule="auto"/>
        <w:jc w:val="center"/>
        <w:rPr>
          <w:rFonts w:ascii="Times New Roman" w:eastAsia="SimSun" w:hAnsi="Times New Roman" w:cs="Mangal"/>
          <w:b/>
          <w:kern w:val="1"/>
          <w:sz w:val="24"/>
          <w:szCs w:val="24"/>
          <w:lang w:eastAsia="hi-IN" w:bidi="hi-IN"/>
        </w:rPr>
      </w:pPr>
      <w:r w:rsidRPr="00864CF1">
        <w:rPr>
          <w:rFonts w:ascii="Times New Roman" w:eastAsia="SimSun" w:hAnsi="Times New Roman" w:cs="Mangal"/>
          <w:b/>
          <w:kern w:val="1"/>
          <w:sz w:val="24"/>
          <w:szCs w:val="24"/>
          <w:lang w:eastAsia="hi-IN" w:bidi="hi-IN"/>
        </w:rPr>
        <w:t>BENDROJI DALIS</w:t>
      </w:r>
    </w:p>
    <w:p w14:paraId="520AC043" w14:textId="77777777" w:rsidR="00864CF1" w:rsidRPr="00864CF1" w:rsidRDefault="00864CF1" w:rsidP="00864CF1">
      <w:pPr>
        <w:widowControl w:val="0"/>
        <w:suppressAutoHyphens/>
        <w:spacing w:after="0" w:line="240" w:lineRule="auto"/>
        <w:jc w:val="center"/>
        <w:rPr>
          <w:rFonts w:ascii="Times New Roman" w:eastAsia="SimSun" w:hAnsi="Times New Roman" w:cs="Mangal"/>
          <w:b/>
          <w:kern w:val="1"/>
          <w:sz w:val="24"/>
          <w:szCs w:val="24"/>
          <w:lang w:eastAsia="hi-IN" w:bidi="hi-IN"/>
        </w:rPr>
      </w:pPr>
    </w:p>
    <w:p w14:paraId="017EB0C5" w14:textId="77777777" w:rsidR="00864CF1" w:rsidRPr="00B450D1" w:rsidRDefault="00864CF1" w:rsidP="00B450D1">
      <w:pPr>
        <w:widowControl w:val="0"/>
        <w:numPr>
          <w:ilvl w:val="0"/>
          <w:numId w:val="39"/>
        </w:numPr>
        <w:shd w:val="clear" w:color="auto" w:fill="FFFFFF"/>
        <w:tabs>
          <w:tab w:val="left" w:pos="851"/>
          <w:tab w:val="left" w:pos="1134"/>
          <w:tab w:val="left" w:pos="1277"/>
        </w:tabs>
        <w:suppressAutoHyphens/>
        <w:spacing w:after="0" w:line="240" w:lineRule="auto"/>
        <w:ind w:left="0" w:firstLine="709"/>
        <w:jc w:val="both"/>
        <w:rPr>
          <w:rFonts w:ascii="Times New Roman" w:eastAsia="Calibri" w:hAnsi="Times New Roman" w:cs="Times New Roman"/>
          <w:color w:val="000000"/>
          <w:kern w:val="1"/>
          <w:sz w:val="22"/>
          <w:szCs w:val="22"/>
          <w:lang w:eastAsia="hi-IN" w:bidi="hi-IN"/>
        </w:rPr>
      </w:pPr>
      <w:r w:rsidRPr="00B450D1">
        <w:rPr>
          <w:rFonts w:ascii="Times New Roman" w:eastAsia="SimSun" w:hAnsi="Times New Roman" w:cs="Times New Roman"/>
          <w:kern w:val="1"/>
          <w:sz w:val="22"/>
          <w:szCs w:val="22"/>
          <w:lang w:eastAsia="hi-IN" w:bidi="hi-IN"/>
        </w:rPr>
        <w:t xml:space="preserve">Kauno regiono sveikatos priežiūros įstaigų (toliau vadinama – SPĮ) </w:t>
      </w:r>
      <w:bookmarkStart w:id="47" w:name="_Hlk194485223"/>
      <w:r w:rsidRPr="00B450D1">
        <w:rPr>
          <w:rFonts w:ascii="Times New Roman" w:eastAsia="SimSun" w:hAnsi="Times New Roman" w:cs="Times New Roman"/>
          <w:kern w:val="1"/>
          <w:sz w:val="22"/>
          <w:szCs w:val="22"/>
          <w:lang w:eastAsia="hi-IN" w:bidi="hi-IN"/>
        </w:rPr>
        <w:t>VšĮ Raseinių ligoninės</w:t>
      </w:r>
      <w:bookmarkEnd w:id="47"/>
      <w:r w:rsidRPr="00B450D1">
        <w:rPr>
          <w:rFonts w:ascii="Times New Roman" w:eastAsia="SimSun" w:hAnsi="Times New Roman" w:cs="Times New Roman"/>
          <w:kern w:val="1"/>
          <w:sz w:val="22"/>
          <w:szCs w:val="22"/>
          <w:lang w:eastAsia="hi-IN" w:bidi="hi-IN"/>
        </w:rPr>
        <w:t xml:space="preserve"> informacinės sistemos (</w:t>
      </w:r>
      <w:r w:rsidRPr="00B450D1">
        <w:rPr>
          <w:rFonts w:ascii="Times New Roman" w:eastAsia="Calibri" w:hAnsi="Times New Roman" w:cs="Times New Roman"/>
          <w:color w:val="000000"/>
          <w:kern w:val="1"/>
          <w:sz w:val="22"/>
          <w:szCs w:val="22"/>
          <w:lang w:eastAsia="hi-IN" w:bidi="hi-IN"/>
        </w:rPr>
        <w:t>toliau</w:t>
      </w:r>
      <w:r w:rsidRPr="00B450D1">
        <w:rPr>
          <w:rFonts w:ascii="Times New Roman" w:eastAsia="SimSun" w:hAnsi="Times New Roman" w:cs="Times New Roman"/>
          <w:kern w:val="1"/>
          <w:sz w:val="22"/>
          <w:szCs w:val="22"/>
          <w:lang w:eastAsia="hi-IN" w:bidi="hi-IN"/>
        </w:rPr>
        <w:t xml:space="preserve"> – IS) programinė įranga, skirta sveikatos priežiūros veiklai. IS įdiegta ir naudojama adresu: Raseiniai, Ligoninės g.4, LT-60127;</w:t>
      </w:r>
    </w:p>
    <w:p w14:paraId="745034A7" w14:textId="77777777" w:rsidR="00864CF1" w:rsidRPr="00B450D1" w:rsidRDefault="00864CF1" w:rsidP="00B450D1">
      <w:pPr>
        <w:widowControl w:val="0"/>
        <w:shd w:val="clear" w:color="auto" w:fill="FFFFFF"/>
        <w:tabs>
          <w:tab w:val="left" w:pos="851"/>
          <w:tab w:val="left" w:pos="1134"/>
          <w:tab w:val="left" w:pos="1277"/>
        </w:tabs>
        <w:suppressAutoHyphens/>
        <w:spacing w:after="0" w:line="240" w:lineRule="auto"/>
        <w:ind w:left="709"/>
        <w:jc w:val="both"/>
        <w:rPr>
          <w:rFonts w:ascii="Times New Roman" w:eastAsia="Calibri" w:hAnsi="Times New Roman" w:cs="Times New Roman"/>
          <w:color w:val="000000"/>
          <w:kern w:val="1"/>
          <w:sz w:val="22"/>
          <w:szCs w:val="22"/>
          <w:lang w:eastAsia="hi-IN" w:bidi="hi-IN"/>
        </w:rPr>
      </w:pPr>
    </w:p>
    <w:p w14:paraId="4400E8A0" w14:textId="77777777" w:rsidR="00864CF1" w:rsidRPr="00B450D1" w:rsidRDefault="00864CF1" w:rsidP="00B450D1">
      <w:pPr>
        <w:widowControl w:val="0"/>
        <w:numPr>
          <w:ilvl w:val="0"/>
          <w:numId w:val="39"/>
        </w:numPr>
        <w:shd w:val="clear" w:color="auto" w:fill="FFFFFF"/>
        <w:tabs>
          <w:tab w:val="left" w:pos="851"/>
          <w:tab w:val="left" w:pos="1134"/>
          <w:tab w:val="left" w:pos="1277"/>
        </w:tabs>
        <w:suppressAutoHyphens/>
        <w:spacing w:after="0" w:line="240" w:lineRule="auto"/>
        <w:ind w:left="0" w:firstLine="709"/>
        <w:jc w:val="both"/>
        <w:rPr>
          <w:rFonts w:ascii="Times New Roman" w:eastAsia="SimSun" w:hAnsi="Times New Roman" w:cs="Times New Roman"/>
          <w:kern w:val="1"/>
          <w:sz w:val="22"/>
          <w:szCs w:val="22"/>
          <w:lang w:eastAsia="hi-IN" w:bidi="hi-IN"/>
        </w:rPr>
      </w:pPr>
      <w:r w:rsidRPr="00B450D1">
        <w:rPr>
          <w:rFonts w:ascii="Times New Roman" w:eastAsia="Calibri" w:hAnsi="Times New Roman" w:cs="Times New Roman"/>
          <w:color w:val="000000"/>
          <w:kern w:val="1"/>
          <w:sz w:val="22"/>
          <w:szCs w:val="22"/>
          <w:lang w:eastAsia="hi-IN" w:bidi="hi-IN"/>
        </w:rPr>
        <w:t>IS funkcinę struktūrą sudaro:</w:t>
      </w:r>
    </w:p>
    <w:p w14:paraId="71E90E2D" w14:textId="77777777" w:rsidR="00864CF1" w:rsidRPr="00B450D1" w:rsidRDefault="00864CF1" w:rsidP="00B450D1">
      <w:pPr>
        <w:widowControl w:val="0"/>
        <w:numPr>
          <w:ilvl w:val="1"/>
          <w:numId w:val="39"/>
        </w:numPr>
        <w:tabs>
          <w:tab w:val="left" w:pos="709"/>
          <w:tab w:val="left" w:pos="1276"/>
        </w:tabs>
        <w:suppressAutoHyphens/>
        <w:spacing w:after="0" w:line="240" w:lineRule="auto"/>
        <w:ind w:left="0" w:firstLine="709"/>
        <w:jc w:val="both"/>
        <w:rPr>
          <w:rFonts w:ascii="Times New Roman" w:eastAsia="SimSun" w:hAnsi="Times New Roman" w:cs="Times New Roman"/>
          <w:kern w:val="1"/>
          <w:sz w:val="22"/>
          <w:szCs w:val="22"/>
          <w:lang w:eastAsia="hi-IN" w:bidi="hi-IN"/>
        </w:rPr>
      </w:pPr>
      <w:r w:rsidRPr="00B450D1">
        <w:rPr>
          <w:rFonts w:ascii="Times New Roman" w:eastAsia="SimSun" w:hAnsi="Times New Roman" w:cs="Times New Roman"/>
          <w:kern w:val="1"/>
          <w:sz w:val="22"/>
          <w:szCs w:val="22"/>
          <w:lang w:eastAsia="hi-IN" w:bidi="hi-IN"/>
        </w:rPr>
        <w:t>veiklos procesų, EMI tvarkymo ir duomenų mainų posistemė;</w:t>
      </w:r>
    </w:p>
    <w:p w14:paraId="14D1BC34" w14:textId="77777777" w:rsidR="00864CF1" w:rsidRPr="00B450D1" w:rsidRDefault="00864CF1" w:rsidP="00B450D1">
      <w:pPr>
        <w:widowControl w:val="0"/>
        <w:numPr>
          <w:ilvl w:val="1"/>
          <w:numId w:val="39"/>
        </w:numPr>
        <w:tabs>
          <w:tab w:val="left" w:pos="709"/>
          <w:tab w:val="left" w:pos="1276"/>
        </w:tabs>
        <w:suppressAutoHyphens/>
        <w:spacing w:after="0" w:line="240" w:lineRule="auto"/>
        <w:ind w:left="0" w:firstLine="709"/>
        <w:jc w:val="both"/>
        <w:rPr>
          <w:rFonts w:ascii="Times New Roman" w:eastAsia="Calibri" w:hAnsi="Times New Roman" w:cs="Times New Roman"/>
          <w:color w:val="000000"/>
          <w:kern w:val="1"/>
          <w:sz w:val="22"/>
          <w:szCs w:val="22"/>
          <w:lang w:eastAsia="hi-IN" w:bidi="hi-IN"/>
        </w:rPr>
      </w:pPr>
      <w:r w:rsidRPr="00B450D1">
        <w:rPr>
          <w:rFonts w:ascii="Times New Roman" w:eastAsia="SimSun" w:hAnsi="Times New Roman" w:cs="Times New Roman"/>
          <w:kern w:val="1"/>
          <w:sz w:val="22"/>
          <w:szCs w:val="22"/>
          <w:lang w:eastAsia="hi-IN" w:bidi="hi-IN"/>
        </w:rPr>
        <w:t>informacijos analizės ir ataskaitų formavimo posistemė.</w:t>
      </w:r>
    </w:p>
    <w:p w14:paraId="4D2DC113" w14:textId="77777777" w:rsidR="00864CF1" w:rsidRPr="00B450D1" w:rsidRDefault="00864CF1" w:rsidP="00B450D1">
      <w:pPr>
        <w:widowControl w:val="0"/>
        <w:numPr>
          <w:ilvl w:val="0"/>
          <w:numId w:val="39"/>
        </w:numPr>
        <w:shd w:val="clear" w:color="auto" w:fill="FFFFFF"/>
        <w:tabs>
          <w:tab w:val="left" w:pos="851"/>
          <w:tab w:val="left" w:pos="1134"/>
          <w:tab w:val="left" w:pos="1277"/>
        </w:tabs>
        <w:suppressAutoHyphens/>
        <w:spacing w:after="0" w:line="240" w:lineRule="auto"/>
        <w:ind w:left="0" w:firstLine="709"/>
        <w:jc w:val="both"/>
        <w:rPr>
          <w:rFonts w:ascii="Times New Roman" w:eastAsia="SimSun" w:hAnsi="Times New Roman" w:cs="Times New Roman"/>
          <w:kern w:val="1"/>
          <w:sz w:val="22"/>
          <w:szCs w:val="22"/>
          <w:lang w:eastAsia="hi-IN" w:bidi="hi-IN"/>
        </w:rPr>
      </w:pPr>
      <w:r w:rsidRPr="00B450D1">
        <w:rPr>
          <w:rFonts w:ascii="Times New Roman" w:eastAsia="Calibri" w:hAnsi="Times New Roman" w:cs="Times New Roman"/>
          <w:color w:val="000000"/>
          <w:kern w:val="1"/>
          <w:sz w:val="22"/>
          <w:szCs w:val="22"/>
          <w:lang w:eastAsia="hi-IN" w:bidi="hi-IN"/>
        </w:rPr>
        <w:t>Veiklos procesų, EMI tvarkymo ir duomenų mainų posistemę sudaro:</w:t>
      </w:r>
    </w:p>
    <w:p w14:paraId="6F54D9DB" w14:textId="77777777" w:rsidR="00864CF1" w:rsidRPr="00B450D1" w:rsidRDefault="00864CF1" w:rsidP="00B450D1">
      <w:pPr>
        <w:widowControl w:val="0"/>
        <w:suppressAutoHyphens/>
        <w:spacing w:after="0" w:line="240" w:lineRule="auto"/>
        <w:ind w:left="720"/>
        <w:rPr>
          <w:rFonts w:ascii="Times New Roman" w:eastAsia="SimSun" w:hAnsi="Times New Roman" w:cs="Times New Roman"/>
          <w:kern w:val="1"/>
          <w:sz w:val="22"/>
          <w:szCs w:val="22"/>
          <w:lang w:eastAsia="hi-IN" w:bidi="hi-IN"/>
        </w:rPr>
      </w:pPr>
      <w:r w:rsidRPr="00B450D1">
        <w:rPr>
          <w:rFonts w:ascii="Times New Roman" w:eastAsia="SimSun" w:hAnsi="Times New Roman" w:cs="Times New Roman"/>
          <w:kern w:val="1"/>
          <w:sz w:val="22"/>
          <w:szCs w:val="22"/>
          <w:lang w:eastAsia="hi-IN" w:bidi="hi-IN"/>
        </w:rPr>
        <w:t xml:space="preserve">3.1. ambulatorinių apsilankymų planavimo modulis; </w:t>
      </w:r>
    </w:p>
    <w:p w14:paraId="25368C3D" w14:textId="77777777" w:rsidR="00864CF1" w:rsidRPr="00B450D1" w:rsidRDefault="00864CF1" w:rsidP="00B450D1">
      <w:pPr>
        <w:widowControl w:val="0"/>
        <w:suppressAutoHyphens/>
        <w:spacing w:after="0" w:line="240" w:lineRule="auto"/>
        <w:ind w:left="720"/>
        <w:rPr>
          <w:rFonts w:ascii="Times New Roman" w:eastAsia="SimSun" w:hAnsi="Times New Roman" w:cs="Times New Roman"/>
          <w:kern w:val="1"/>
          <w:sz w:val="22"/>
          <w:szCs w:val="22"/>
          <w:lang w:eastAsia="hi-IN" w:bidi="hi-IN"/>
        </w:rPr>
      </w:pPr>
      <w:r w:rsidRPr="00B450D1">
        <w:rPr>
          <w:rFonts w:ascii="Times New Roman" w:eastAsia="SimSun" w:hAnsi="Times New Roman" w:cs="Times New Roman"/>
          <w:kern w:val="1"/>
          <w:sz w:val="22"/>
          <w:szCs w:val="22"/>
          <w:lang w:eastAsia="hi-IN" w:bidi="hi-IN"/>
        </w:rPr>
        <w:t xml:space="preserve">3.2. ambulatorinių pacientų priėmimo modulis; </w:t>
      </w:r>
    </w:p>
    <w:p w14:paraId="38AEC65E" w14:textId="77777777" w:rsidR="00864CF1" w:rsidRPr="00B450D1" w:rsidRDefault="00864CF1" w:rsidP="00B450D1">
      <w:pPr>
        <w:widowControl w:val="0"/>
        <w:suppressAutoHyphens/>
        <w:spacing w:after="0" w:line="240" w:lineRule="auto"/>
        <w:ind w:left="720"/>
        <w:rPr>
          <w:rFonts w:ascii="Times New Roman" w:eastAsia="SimSun" w:hAnsi="Times New Roman" w:cs="Times New Roman"/>
          <w:kern w:val="1"/>
          <w:sz w:val="22"/>
          <w:szCs w:val="22"/>
          <w:lang w:eastAsia="hi-IN" w:bidi="hi-IN"/>
        </w:rPr>
      </w:pPr>
      <w:r w:rsidRPr="00B450D1">
        <w:rPr>
          <w:rFonts w:ascii="Times New Roman" w:eastAsia="SimSun" w:hAnsi="Times New Roman" w:cs="Times New Roman"/>
          <w:kern w:val="1"/>
          <w:sz w:val="22"/>
          <w:szCs w:val="22"/>
          <w:lang w:eastAsia="hi-IN" w:bidi="hi-IN"/>
        </w:rPr>
        <w:t xml:space="preserve">3.3. ambulatorinis gydymo modulis; </w:t>
      </w:r>
    </w:p>
    <w:p w14:paraId="23FCE58F" w14:textId="77777777" w:rsidR="00864CF1" w:rsidRPr="00B450D1" w:rsidRDefault="00864CF1" w:rsidP="00B450D1">
      <w:pPr>
        <w:widowControl w:val="0"/>
        <w:suppressAutoHyphens/>
        <w:spacing w:after="0" w:line="240" w:lineRule="auto"/>
        <w:ind w:left="720"/>
        <w:rPr>
          <w:rFonts w:ascii="Times New Roman" w:eastAsia="SimSun" w:hAnsi="Times New Roman" w:cs="Times New Roman"/>
          <w:kern w:val="1"/>
          <w:sz w:val="22"/>
          <w:szCs w:val="22"/>
          <w:lang w:eastAsia="hi-IN" w:bidi="hi-IN"/>
        </w:rPr>
      </w:pPr>
      <w:r w:rsidRPr="00B450D1">
        <w:rPr>
          <w:rFonts w:ascii="Times New Roman" w:eastAsia="SimSun" w:hAnsi="Times New Roman" w:cs="Times New Roman"/>
          <w:kern w:val="1"/>
          <w:sz w:val="22"/>
          <w:szCs w:val="22"/>
          <w:lang w:eastAsia="hi-IN" w:bidi="hi-IN"/>
        </w:rPr>
        <w:t xml:space="preserve">3.4. hospitalizacijų ir operacijų planavimo modulis; </w:t>
      </w:r>
    </w:p>
    <w:p w14:paraId="37FF5785" w14:textId="77777777" w:rsidR="00864CF1" w:rsidRPr="00B450D1" w:rsidRDefault="00864CF1" w:rsidP="00B450D1">
      <w:pPr>
        <w:widowControl w:val="0"/>
        <w:suppressAutoHyphens/>
        <w:spacing w:after="0" w:line="240" w:lineRule="auto"/>
        <w:ind w:left="720"/>
        <w:rPr>
          <w:rFonts w:ascii="Times New Roman" w:eastAsia="SimSun" w:hAnsi="Times New Roman" w:cs="Times New Roman"/>
          <w:kern w:val="1"/>
          <w:sz w:val="22"/>
          <w:szCs w:val="22"/>
          <w:lang w:eastAsia="hi-IN" w:bidi="hi-IN"/>
        </w:rPr>
      </w:pPr>
      <w:r w:rsidRPr="00B450D1">
        <w:rPr>
          <w:rFonts w:ascii="Times New Roman" w:eastAsia="SimSun" w:hAnsi="Times New Roman" w:cs="Times New Roman"/>
          <w:kern w:val="1"/>
          <w:sz w:val="22"/>
          <w:szCs w:val="22"/>
          <w:lang w:eastAsia="hi-IN" w:bidi="hi-IN"/>
        </w:rPr>
        <w:t xml:space="preserve">3.5. priėmimo stacionariniam gydymui modulis; </w:t>
      </w:r>
    </w:p>
    <w:p w14:paraId="59CD6879" w14:textId="77777777" w:rsidR="00864CF1" w:rsidRPr="00B450D1" w:rsidRDefault="00864CF1" w:rsidP="00B450D1">
      <w:pPr>
        <w:widowControl w:val="0"/>
        <w:suppressAutoHyphens/>
        <w:spacing w:after="0" w:line="240" w:lineRule="auto"/>
        <w:ind w:left="720"/>
        <w:rPr>
          <w:rFonts w:ascii="Times New Roman" w:eastAsia="SimSun" w:hAnsi="Times New Roman" w:cs="Times New Roman"/>
          <w:kern w:val="1"/>
          <w:sz w:val="22"/>
          <w:szCs w:val="22"/>
          <w:lang w:eastAsia="hi-IN" w:bidi="hi-IN"/>
        </w:rPr>
      </w:pPr>
      <w:r w:rsidRPr="00B450D1">
        <w:rPr>
          <w:rFonts w:ascii="Times New Roman" w:eastAsia="SimSun" w:hAnsi="Times New Roman" w:cs="Times New Roman"/>
          <w:kern w:val="1"/>
          <w:sz w:val="22"/>
          <w:szCs w:val="22"/>
          <w:lang w:eastAsia="hi-IN" w:bidi="hi-IN"/>
        </w:rPr>
        <w:t xml:space="preserve">3.6. paslaugų teikimo priėmimo skyriuje modulis; </w:t>
      </w:r>
    </w:p>
    <w:p w14:paraId="382DDE06" w14:textId="77777777" w:rsidR="00864CF1" w:rsidRPr="00B450D1" w:rsidRDefault="00864CF1" w:rsidP="00B450D1">
      <w:pPr>
        <w:widowControl w:val="0"/>
        <w:suppressAutoHyphens/>
        <w:spacing w:after="0" w:line="240" w:lineRule="auto"/>
        <w:ind w:left="720"/>
        <w:rPr>
          <w:rFonts w:ascii="Times New Roman" w:eastAsia="SimSun" w:hAnsi="Times New Roman" w:cs="Times New Roman"/>
          <w:kern w:val="1"/>
          <w:sz w:val="22"/>
          <w:szCs w:val="22"/>
          <w:lang w:eastAsia="hi-IN" w:bidi="hi-IN"/>
        </w:rPr>
      </w:pPr>
      <w:r w:rsidRPr="00B450D1">
        <w:rPr>
          <w:rFonts w:ascii="Times New Roman" w:eastAsia="SimSun" w:hAnsi="Times New Roman" w:cs="Times New Roman"/>
          <w:kern w:val="1"/>
          <w:sz w:val="22"/>
          <w:szCs w:val="22"/>
          <w:lang w:eastAsia="hi-IN" w:bidi="hi-IN"/>
        </w:rPr>
        <w:t xml:space="preserve">3.7. stacionarinio gydymo modulis; </w:t>
      </w:r>
    </w:p>
    <w:p w14:paraId="52AB4D84" w14:textId="77777777" w:rsidR="00864CF1" w:rsidRPr="00B450D1" w:rsidRDefault="00864CF1" w:rsidP="00B450D1">
      <w:pPr>
        <w:widowControl w:val="0"/>
        <w:suppressAutoHyphens/>
        <w:spacing w:after="0" w:line="240" w:lineRule="auto"/>
        <w:ind w:left="720"/>
        <w:rPr>
          <w:rFonts w:ascii="Times New Roman" w:eastAsia="SimSun" w:hAnsi="Times New Roman" w:cs="Times New Roman"/>
          <w:kern w:val="1"/>
          <w:sz w:val="22"/>
          <w:szCs w:val="22"/>
          <w:lang w:eastAsia="hi-IN" w:bidi="hi-IN"/>
        </w:rPr>
      </w:pPr>
      <w:r w:rsidRPr="00B450D1">
        <w:rPr>
          <w:rFonts w:ascii="Times New Roman" w:eastAsia="SimSun" w:hAnsi="Times New Roman" w:cs="Times New Roman"/>
          <w:kern w:val="1"/>
          <w:sz w:val="22"/>
          <w:szCs w:val="22"/>
          <w:lang w:eastAsia="hi-IN" w:bidi="hi-IN"/>
        </w:rPr>
        <w:t xml:space="preserve">3.8. vaistų paskyrimo stacionare modulis; </w:t>
      </w:r>
    </w:p>
    <w:p w14:paraId="10C9A9C8" w14:textId="77777777" w:rsidR="00864CF1" w:rsidRPr="00B450D1" w:rsidRDefault="00864CF1" w:rsidP="00B450D1">
      <w:pPr>
        <w:widowControl w:val="0"/>
        <w:suppressAutoHyphens/>
        <w:spacing w:after="0" w:line="240" w:lineRule="auto"/>
        <w:ind w:left="720"/>
        <w:rPr>
          <w:rFonts w:ascii="Times New Roman" w:eastAsia="SimSun" w:hAnsi="Times New Roman" w:cs="Times New Roman"/>
          <w:kern w:val="1"/>
          <w:sz w:val="22"/>
          <w:szCs w:val="22"/>
          <w:lang w:eastAsia="hi-IN" w:bidi="hi-IN"/>
        </w:rPr>
      </w:pPr>
      <w:r w:rsidRPr="00B450D1">
        <w:rPr>
          <w:rFonts w:ascii="Times New Roman" w:eastAsia="SimSun" w:hAnsi="Times New Roman" w:cs="Times New Roman"/>
          <w:kern w:val="1"/>
          <w:sz w:val="22"/>
          <w:szCs w:val="22"/>
          <w:lang w:eastAsia="hi-IN" w:bidi="hi-IN"/>
        </w:rPr>
        <w:t xml:space="preserve">3.9. klinikinių įrašų tvarkymo modulis; </w:t>
      </w:r>
    </w:p>
    <w:p w14:paraId="2383158E" w14:textId="77777777" w:rsidR="00864CF1" w:rsidRPr="00B450D1" w:rsidRDefault="00864CF1" w:rsidP="00B450D1">
      <w:pPr>
        <w:widowControl w:val="0"/>
        <w:suppressAutoHyphens/>
        <w:spacing w:after="0" w:line="240" w:lineRule="auto"/>
        <w:ind w:left="720"/>
        <w:rPr>
          <w:rFonts w:ascii="Times New Roman" w:eastAsia="SimSun" w:hAnsi="Times New Roman" w:cs="Times New Roman"/>
          <w:kern w:val="1"/>
          <w:sz w:val="22"/>
          <w:szCs w:val="22"/>
          <w:lang w:eastAsia="hi-IN" w:bidi="hi-IN"/>
        </w:rPr>
      </w:pPr>
      <w:r w:rsidRPr="00B450D1">
        <w:rPr>
          <w:rFonts w:ascii="Times New Roman" w:eastAsia="SimSun" w:hAnsi="Times New Roman" w:cs="Times New Roman"/>
          <w:kern w:val="1"/>
          <w:sz w:val="22"/>
          <w:szCs w:val="22"/>
          <w:lang w:eastAsia="hi-IN" w:bidi="hi-IN"/>
        </w:rPr>
        <w:t xml:space="preserve">3.10. diagnozių ir paslaugų registravimo modulis; </w:t>
      </w:r>
    </w:p>
    <w:p w14:paraId="76DEAF64" w14:textId="77777777" w:rsidR="00864CF1" w:rsidRPr="00B450D1" w:rsidRDefault="00864CF1" w:rsidP="00B450D1">
      <w:pPr>
        <w:widowControl w:val="0"/>
        <w:suppressAutoHyphens/>
        <w:spacing w:after="0" w:line="240" w:lineRule="auto"/>
        <w:ind w:left="720"/>
        <w:rPr>
          <w:rFonts w:ascii="Times New Roman" w:eastAsia="SimSun" w:hAnsi="Times New Roman" w:cs="Times New Roman"/>
          <w:kern w:val="1"/>
          <w:sz w:val="22"/>
          <w:szCs w:val="22"/>
          <w:lang w:eastAsia="hi-IN" w:bidi="hi-IN"/>
        </w:rPr>
      </w:pPr>
      <w:r w:rsidRPr="00B450D1">
        <w:rPr>
          <w:rFonts w:ascii="Times New Roman" w:eastAsia="SimSun" w:hAnsi="Times New Roman" w:cs="Times New Roman"/>
          <w:kern w:val="1"/>
          <w:sz w:val="22"/>
          <w:szCs w:val="22"/>
          <w:lang w:eastAsia="hi-IN" w:bidi="hi-IN"/>
        </w:rPr>
        <w:t xml:space="preserve">3.11. laboratorinių tyrimų atlikimo modulis; </w:t>
      </w:r>
    </w:p>
    <w:p w14:paraId="57FB821E" w14:textId="77777777" w:rsidR="00864CF1" w:rsidRPr="00B450D1" w:rsidRDefault="00864CF1" w:rsidP="00B450D1">
      <w:pPr>
        <w:widowControl w:val="0"/>
        <w:suppressAutoHyphens/>
        <w:spacing w:after="0" w:line="240" w:lineRule="auto"/>
        <w:ind w:left="720"/>
        <w:rPr>
          <w:rFonts w:ascii="Times New Roman" w:eastAsia="SimSun" w:hAnsi="Times New Roman" w:cs="Times New Roman"/>
          <w:kern w:val="1"/>
          <w:sz w:val="22"/>
          <w:szCs w:val="22"/>
          <w:lang w:eastAsia="hi-IN" w:bidi="hi-IN"/>
        </w:rPr>
      </w:pPr>
      <w:r w:rsidRPr="00B450D1">
        <w:rPr>
          <w:rFonts w:ascii="Times New Roman" w:eastAsia="SimSun" w:hAnsi="Times New Roman" w:cs="Times New Roman"/>
          <w:kern w:val="1"/>
          <w:sz w:val="22"/>
          <w:szCs w:val="22"/>
          <w:lang w:eastAsia="hi-IN" w:bidi="hi-IN"/>
        </w:rPr>
        <w:t xml:space="preserve">3.12. citologinių tyrimų atlikimo išorinėse laboratorijose modulis; </w:t>
      </w:r>
    </w:p>
    <w:p w14:paraId="66BB9D3A" w14:textId="77777777" w:rsidR="00864CF1" w:rsidRPr="00B450D1" w:rsidRDefault="00864CF1" w:rsidP="00B450D1">
      <w:pPr>
        <w:widowControl w:val="0"/>
        <w:suppressAutoHyphens/>
        <w:spacing w:after="0" w:line="240" w:lineRule="auto"/>
        <w:ind w:left="720"/>
        <w:rPr>
          <w:rFonts w:ascii="Times New Roman" w:eastAsia="SimSun" w:hAnsi="Times New Roman" w:cs="Times New Roman"/>
          <w:kern w:val="1"/>
          <w:sz w:val="22"/>
          <w:szCs w:val="22"/>
          <w:lang w:eastAsia="hi-IN" w:bidi="hi-IN"/>
        </w:rPr>
      </w:pPr>
      <w:r w:rsidRPr="00B450D1">
        <w:rPr>
          <w:rFonts w:ascii="Times New Roman" w:eastAsia="SimSun" w:hAnsi="Times New Roman" w:cs="Times New Roman"/>
          <w:kern w:val="1"/>
          <w:sz w:val="22"/>
          <w:szCs w:val="22"/>
          <w:lang w:eastAsia="hi-IN" w:bidi="hi-IN"/>
        </w:rPr>
        <w:t xml:space="preserve">3.13. patologijos tyrimų atlikimo išorinėse laboratorijose modulis; </w:t>
      </w:r>
    </w:p>
    <w:p w14:paraId="468B9C3A" w14:textId="77777777" w:rsidR="00864CF1" w:rsidRPr="00B450D1" w:rsidRDefault="00864CF1" w:rsidP="00B450D1">
      <w:pPr>
        <w:widowControl w:val="0"/>
        <w:suppressAutoHyphens/>
        <w:spacing w:after="0" w:line="240" w:lineRule="auto"/>
        <w:ind w:left="720"/>
        <w:rPr>
          <w:rFonts w:ascii="Times New Roman" w:eastAsia="SimSun" w:hAnsi="Times New Roman" w:cs="Times New Roman"/>
          <w:kern w:val="1"/>
          <w:sz w:val="22"/>
          <w:szCs w:val="22"/>
          <w:lang w:eastAsia="hi-IN" w:bidi="hi-IN"/>
        </w:rPr>
      </w:pPr>
      <w:r w:rsidRPr="00B450D1">
        <w:rPr>
          <w:rFonts w:ascii="Times New Roman" w:eastAsia="SimSun" w:hAnsi="Times New Roman" w:cs="Times New Roman"/>
          <w:kern w:val="1"/>
          <w:sz w:val="22"/>
          <w:szCs w:val="22"/>
          <w:lang w:eastAsia="hi-IN" w:bidi="hi-IN"/>
        </w:rPr>
        <w:t xml:space="preserve">3.14. instrumentinių tyrimų užsakymo ir atlikimo modulis; </w:t>
      </w:r>
    </w:p>
    <w:p w14:paraId="74F534F5" w14:textId="77777777" w:rsidR="00864CF1" w:rsidRPr="00B450D1" w:rsidRDefault="00864CF1" w:rsidP="00B450D1">
      <w:pPr>
        <w:widowControl w:val="0"/>
        <w:suppressAutoHyphens/>
        <w:spacing w:after="0" w:line="240" w:lineRule="auto"/>
        <w:ind w:left="720"/>
        <w:rPr>
          <w:rFonts w:ascii="Times New Roman" w:eastAsia="SimSun" w:hAnsi="Times New Roman" w:cs="Times New Roman"/>
          <w:kern w:val="1"/>
          <w:sz w:val="22"/>
          <w:szCs w:val="22"/>
          <w:lang w:eastAsia="hi-IN" w:bidi="hi-IN"/>
        </w:rPr>
      </w:pPr>
      <w:r w:rsidRPr="00B450D1">
        <w:rPr>
          <w:rFonts w:ascii="Times New Roman" w:eastAsia="SimSun" w:hAnsi="Times New Roman" w:cs="Times New Roman"/>
          <w:kern w:val="1"/>
          <w:sz w:val="22"/>
          <w:szCs w:val="22"/>
          <w:lang w:eastAsia="hi-IN" w:bidi="hi-IN"/>
        </w:rPr>
        <w:t xml:space="preserve">3.15. receptų formavimo modulis; </w:t>
      </w:r>
    </w:p>
    <w:p w14:paraId="7DFD9DAD" w14:textId="77777777" w:rsidR="00864CF1" w:rsidRPr="00B450D1" w:rsidRDefault="00864CF1" w:rsidP="00B450D1">
      <w:pPr>
        <w:widowControl w:val="0"/>
        <w:suppressAutoHyphens/>
        <w:spacing w:after="0" w:line="240" w:lineRule="auto"/>
        <w:ind w:left="720"/>
        <w:rPr>
          <w:rFonts w:ascii="Times New Roman" w:eastAsia="SimSun" w:hAnsi="Times New Roman" w:cs="Times New Roman"/>
          <w:kern w:val="1"/>
          <w:sz w:val="22"/>
          <w:szCs w:val="22"/>
          <w:lang w:eastAsia="hi-IN" w:bidi="hi-IN"/>
        </w:rPr>
      </w:pPr>
      <w:r w:rsidRPr="00B450D1">
        <w:rPr>
          <w:rFonts w:ascii="Times New Roman" w:eastAsia="SimSun" w:hAnsi="Times New Roman" w:cs="Times New Roman"/>
          <w:kern w:val="1"/>
          <w:sz w:val="22"/>
          <w:szCs w:val="22"/>
          <w:lang w:eastAsia="hi-IN" w:bidi="hi-IN"/>
        </w:rPr>
        <w:t xml:space="preserve">3.16. siuntimų rašymo modulis; </w:t>
      </w:r>
    </w:p>
    <w:p w14:paraId="0596EDA9" w14:textId="77777777" w:rsidR="00864CF1" w:rsidRPr="00B450D1" w:rsidRDefault="00864CF1" w:rsidP="00B450D1">
      <w:pPr>
        <w:widowControl w:val="0"/>
        <w:suppressAutoHyphens/>
        <w:spacing w:after="0" w:line="240" w:lineRule="auto"/>
        <w:ind w:left="720"/>
        <w:rPr>
          <w:rFonts w:ascii="Times New Roman" w:eastAsia="SimSun" w:hAnsi="Times New Roman" w:cs="Times New Roman"/>
          <w:kern w:val="1"/>
          <w:sz w:val="22"/>
          <w:szCs w:val="22"/>
          <w:lang w:eastAsia="hi-IN" w:bidi="hi-IN"/>
        </w:rPr>
      </w:pPr>
      <w:r w:rsidRPr="00B450D1">
        <w:rPr>
          <w:rFonts w:ascii="Times New Roman" w:eastAsia="SimSun" w:hAnsi="Times New Roman" w:cs="Times New Roman"/>
          <w:kern w:val="1"/>
          <w:sz w:val="22"/>
          <w:szCs w:val="22"/>
          <w:lang w:eastAsia="hi-IN" w:bidi="hi-IN"/>
        </w:rPr>
        <w:t xml:space="preserve">3.17. vidinių konsultacijų modulis; </w:t>
      </w:r>
    </w:p>
    <w:p w14:paraId="0A2830F5" w14:textId="77777777" w:rsidR="00864CF1" w:rsidRPr="00B450D1" w:rsidRDefault="00864CF1" w:rsidP="00B450D1">
      <w:pPr>
        <w:widowControl w:val="0"/>
        <w:suppressAutoHyphens/>
        <w:spacing w:after="0" w:line="240" w:lineRule="auto"/>
        <w:ind w:left="720"/>
        <w:rPr>
          <w:rFonts w:ascii="Times New Roman" w:eastAsia="SimSun" w:hAnsi="Times New Roman" w:cs="Times New Roman"/>
          <w:kern w:val="1"/>
          <w:sz w:val="22"/>
          <w:szCs w:val="22"/>
          <w:lang w:eastAsia="hi-IN" w:bidi="hi-IN"/>
        </w:rPr>
      </w:pPr>
      <w:r w:rsidRPr="00B450D1">
        <w:rPr>
          <w:rFonts w:ascii="Times New Roman" w:eastAsia="SimSun" w:hAnsi="Times New Roman" w:cs="Times New Roman"/>
          <w:kern w:val="1"/>
          <w:sz w:val="22"/>
          <w:szCs w:val="22"/>
          <w:lang w:eastAsia="hi-IN" w:bidi="hi-IN"/>
        </w:rPr>
        <w:t xml:space="preserve">3.18. dietų bei maitinimo administravimo modulis; </w:t>
      </w:r>
    </w:p>
    <w:p w14:paraId="42EAE233" w14:textId="77777777" w:rsidR="00864CF1" w:rsidRPr="00B450D1" w:rsidRDefault="00864CF1" w:rsidP="00B450D1">
      <w:pPr>
        <w:widowControl w:val="0"/>
        <w:suppressAutoHyphens/>
        <w:spacing w:after="0" w:line="240" w:lineRule="auto"/>
        <w:ind w:left="720"/>
        <w:rPr>
          <w:rFonts w:ascii="Times New Roman" w:eastAsia="SimSun" w:hAnsi="Times New Roman" w:cs="Times New Roman"/>
          <w:kern w:val="1"/>
          <w:sz w:val="22"/>
          <w:szCs w:val="22"/>
          <w:lang w:eastAsia="hi-IN" w:bidi="hi-IN"/>
        </w:rPr>
      </w:pPr>
      <w:r w:rsidRPr="00B450D1">
        <w:rPr>
          <w:rFonts w:ascii="Times New Roman" w:eastAsia="SimSun" w:hAnsi="Times New Roman" w:cs="Times New Roman"/>
          <w:kern w:val="1"/>
          <w:sz w:val="22"/>
          <w:szCs w:val="22"/>
          <w:lang w:eastAsia="hi-IN" w:bidi="hi-IN"/>
        </w:rPr>
        <w:t xml:space="preserve">3.19. nedarbingumo bei nėštumo ir gimdymo atostogų pažymėjimų išdavimo modulis; </w:t>
      </w:r>
    </w:p>
    <w:p w14:paraId="47F48509" w14:textId="77777777" w:rsidR="00864CF1" w:rsidRPr="00B450D1" w:rsidRDefault="00864CF1" w:rsidP="00B450D1">
      <w:pPr>
        <w:widowControl w:val="0"/>
        <w:suppressAutoHyphens/>
        <w:spacing w:after="0" w:line="240" w:lineRule="auto"/>
        <w:ind w:left="720"/>
        <w:rPr>
          <w:rFonts w:ascii="Times New Roman" w:eastAsia="SimSun" w:hAnsi="Times New Roman" w:cs="Times New Roman"/>
          <w:kern w:val="1"/>
          <w:sz w:val="22"/>
          <w:szCs w:val="22"/>
          <w:lang w:eastAsia="hi-IN" w:bidi="hi-IN"/>
        </w:rPr>
      </w:pPr>
      <w:r w:rsidRPr="00B450D1">
        <w:rPr>
          <w:rFonts w:ascii="Times New Roman" w:eastAsia="SimSun" w:hAnsi="Times New Roman" w:cs="Times New Roman"/>
          <w:kern w:val="1"/>
          <w:sz w:val="22"/>
          <w:szCs w:val="22"/>
          <w:lang w:eastAsia="hi-IN" w:bidi="hi-IN"/>
        </w:rPr>
        <w:t xml:space="preserve">3.20. neįgalumo, darbingumo lygio, bendrųjų pirminių specialiųjų poreikių nustatymo modulis; </w:t>
      </w:r>
    </w:p>
    <w:p w14:paraId="0AA08131" w14:textId="77777777" w:rsidR="00864CF1" w:rsidRPr="00B450D1" w:rsidRDefault="00864CF1" w:rsidP="00B450D1">
      <w:pPr>
        <w:widowControl w:val="0"/>
        <w:suppressAutoHyphens/>
        <w:spacing w:after="0" w:line="240" w:lineRule="auto"/>
        <w:ind w:left="720"/>
        <w:rPr>
          <w:rFonts w:ascii="Times New Roman" w:eastAsia="SimSun" w:hAnsi="Times New Roman" w:cs="Times New Roman"/>
          <w:kern w:val="1"/>
          <w:sz w:val="22"/>
          <w:szCs w:val="22"/>
          <w:lang w:eastAsia="hi-IN" w:bidi="hi-IN"/>
        </w:rPr>
      </w:pPr>
      <w:r w:rsidRPr="00B450D1">
        <w:rPr>
          <w:rFonts w:ascii="Times New Roman" w:eastAsia="SimSun" w:hAnsi="Times New Roman" w:cs="Times New Roman"/>
          <w:kern w:val="1"/>
          <w:sz w:val="22"/>
          <w:szCs w:val="22"/>
          <w:lang w:eastAsia="hi-IN" w:bidi="hi-IN"/>
        </w:rPr>
        <w:t xml:space="preserve">3.21. diagnozių, paslaugų ir operacijų registravimo modulis; </w:t>
      </w:r>
    </w:p>
    <w:p w14:paraId="4A88DCE3" w14:textId="77777777" w:rsidR="00864CF1" w:rsidRPr="00B450D1" w:rsidRDefault="00864CF1" w:rsidP="00B450D1">
      <w:pPr>
        <w:widowControl w:val="0"/>
        <w:suppressAutoHyphens/>
        <w:spacing w:after="0" w:line="240" w:lineRule="auto"/>
        <w:ind w:left="720"/>
        <w:rPr>
          <w:rFonts w:ascii="Times New Roman" w:eastAsia="SimSun" w:hAnsi="Times New Roman" w:cs="Times New Roman"/>
          <w:kern w:val="1"/>
          <w:sz w:val="22"/>
          <w:szCs w:val="22"/>
          <w:lang w:eastAsia="hi-IN" w:bidi="hi-IN"/>
        </w:rPr>
      </w:pPr>
      <w:r w:rsidRPr="00B450D1">
        <w:rPr>
          <w:rFonts w:ascii="Times New Roman" w:eastAsia="SimSun" w:hAnsi="Times New Roman" w:cs="Times New Roman"/>
          <w:kern w:val="1"/>
          <w:sz w:val="22"/>
          <w:szCs w:val="22"/>
          <w:lang w:eastAsia="hi-IN" w:bidi="hi-IN"/>
        </w:rPr>
        <w:t xml:space="preserve">3.22. reabilitacijos modulis; </w:t>
      </w:r>
    </w:p>
    <w:p w14:paraId="7F8ED11E" w14:textId="77777777" w:rsidR="00864CF1" w:rsidRPr="00B450D1" w:rsidRDefault="00864CF1" w:rsidP="00B450D1">
      <w:pPr>
        <w:widowControl w:val="0"/>
        <w:suppressAutoHyphens/>
        <w:spacing w:after="0" w:line="240" w:lineRule="auto"/>
        <w:ind w:left="720"/>
        <w:rPr>
          <w:rFonts w:ascii="Times New Roman" w:eastAsia="SimSun" w:hAnsi="Times New Roman" w:cs="Times New Roman"/>
          <w:kern w:val="1"/>
          <w:sz w:val="22"/>
          <w:szCs w:val="22"/>
          <w:lang w:eastAsia="hi-IN" w:bidi="hi-IN"/>
        </w:rPr>
      </w:pPr>
      <w:r w:rsidRPr="00B450D1">
        <w:rPr>
          <w:rFonts w:ascii="Times New Roman" w:eastAsia="SimSun" w:hAnsi="Times New Roman" w:cs="Times New Roman"/>
          <w:kern w:val="1"/>
          <w:sz w:val="22"/>
          <w:szCs w:val="22"/>
          <w:lang w:eastAsia="hi-IN" w:bidi="hi-IN"/>
        </w:rPr>
        <w:t xml:space="preserve">3.23. mokamų paslaugų apskaitos ir kasos operacijų modulis; </w:t>
      </w:r>
    </w:p>
    <w:p w14:paraId="24F9783E" w14:textId="77777777" w:rsidR="00864CF1" w:rsidRPr="00B450D1" w:rsidRDefault="00864CF1" w:rsidP="00B450D1">
      <w:pPr>
        <w:widowControl w:val="0"/>
        <w:suppressAutoHyphens/>
        <w:spacing w:after="0" w:line="240" w:lineRule="auto"/>
        <w:ind w:left="720"/>
        <w:rPr>
          <w:rFonts w:ascii="Times New Roman" w:eastAsia="SimSun" w:hAnsi="Times New Roman" w:cs="Times New Roman"/>
          <w:kern w:val="1"/>
          <w:sz w:val="22"/>
          <w:szCs w:val="22"/>
          <w:lang w:eastAsia="hi-IN" w:bidi="hi-IN"/>
        </w:rPr>
      </w:pPr>
      <w:r w:rsidRPr="00B450D1">
        <w:rPr>
          <w:rFonts w:ascii="Times New Roman" w:eastAsia="SimSun" w:hAnsi="Times New Roman" w:cs="Times New Roman"/>
          <w:kern w:val="1"/>
          <w:sz w:val="22"/>
          <w:szCs w:val="22"/>
          <w:lang w:eastAsia="hi-IN" w:bidi="hi-IN"/>
        </w:rPr>
        <w:t xml:space="preserve">3.24. vaistų verifikavimo modulis; </w:t>
      </w:r>
    </w:p>
    <w:p w14:paraId="11869E3F" w14:textId="77777777" w:rsidR="00864CF1" w:rsidRPr="00B450D1" w:rsidRDefault="00864CF1" w:rsidP="00B450D1">
      <w:pPr>
        <w:widowControl w:val="0"/>
        <w:suppressAutoHyphens/>
        <w:spacing w:after="0" w:line="240" w:lineRule="auto"/>
        <w:ind w:left="720"/>
        <w:rPr>
          <w:rFonts w:ascii="Times New Roman" w:eastAsia="SimSun" w:hAnsi="Times New Roman" w:cs="Times New Roman"/>
          <w:kern w:val="1"/>
          <w:sz w:val="22"/>
          <w:szCs w:val="22"/>
          <w:lang w:eastAsia="hi-IN" w:bidi="hi-IN"/>
        </w:rPr>
      </w:pPr>
      <w:r w:rsidRPr="00B450D1">
        <w:rPr>
          <w:rFonts w:ascii="Times New Roman" w:eastAsia="SimSun" w:hAnsi="Times New Roman" w:cs="Times New Roman"/>
          <w:kern w:val="1"/>
          <w:sz w:val="22"/>
          <w:szCs w:val="22"/>
          <w:lang w:eastAsia="hi-IN" w:bidi="hi-IN"/>
        </w:rPr>
        <w:t xml:space="preserve">3.25. dokumentų sukūrimo modulis; </w:t>
      </w:r>
    </w:p>
    <w:p w14:paraId="74718171" w14:textId="77777777" w:rsidR="00864CF1" w:rsidRPr="00B450D1" w:rsidRDefault="00864CF1" w:rsidP="00B450D1">
      <w:pPr>
        <w:widowControl w:val="0"/>
        <w:suppressAutoHyphens/>
        <w:spacing w:after="0" w:line="240" w:lineRule="auto"/>
        <w:ind w:left="720"/>
        <w:rPr>
          <w:rFonts w:ascii="Times New Roman" w:eastAsia="SimSun" w:hAnsi="Times New Roman" w:cs="Times New Roman"/>
          <w:kern w:val="1"/>
          <w:sz w:val="22"/>
          <w:szCs w:val="22"/>
          <w:lang w:eastAsia="hi-IN" w:bidi="hi-IN"/>
        </w:rPr>
      </w:pPr>
      <w:r w:rsidRPr="00B450D1">
        <w:rPr>
          <w:rFonts w:ascii="Times New Roman" w:eastAsia="SimSun" w:hAnsi="Times New Roman" w:cs="Times New Roman"/>
          <w:kern w:val="1"/>
          <w:sz w:val="22"/>
          <w:szCs w:val="22"/>
          <w:lang w:eastAsia="hi-IN" w:bidi="hi-IN"/>
        </w:rPr>
        <w:t xml:space="preserve">3.26. pacientų katalogo tvarkymo modulis; </w:t>
      </w:r>
    </w:p>
    <w:p w14:paraId="417FD2D9" w14:textId="77777777" w:rsidR="00864CF1" w:rsidRPr="00B450D1" w:rsidRDefault="00864CF1" w:rsidP="00B450D1">
      <w:pPr>
        <w:widowControl w:val="0"/>
        <w:suppressAutoHyphens/>
        <w:spacing w:after="0" w:line="240" w:lineRule="auto"/>
        <w:ind w:left="720"/>
        <w:rPr>
          <w:rFonts w:ascii="Times New Roman" w:eastAsia="SimSun" w:hAnsi="Times New Roman" w:cs="Times New Roman"/>
          <w:kern w:val="1"/>
          <w:sz w:val="22"/>
          <w:szCs w:val="22"/>
          <w:lang w:eastAsia="hi-IN" w:bidi="hi-IN"/>
        </w:rPr>
      </w:pPr>
      <w:r w:rsidRPr="00B450D1">
        <w:rPr>
          <w:rFonts w:ascii="Times New Roman" w:eastAsia="SimSun" w:hAnsi="Times New Roman" w:cs="Times New Roman"/>
          <w:kern w:val="1"/>
          <w:sz w:val="22"/>
          <w:szCs w:val="22"/>
          <w:lang w:eastAsia="hi-IN" w:bidi="hi-IN"/>
        </w:rPr>
        <w:t xml:space="preserve">3.27. įstaigos išteklių administravimo modulis; </w:t>
      </w:r>
    </w:p>
    <w:p w14:paraId="5FC89FFA" w14:textId="77777777" w:rsidR="00864CF1" w:rsidRPr="00B450D1" w:rsidRDefault="00864CF1" w:rsidP="00B450D1">
      <w:pPr>
        <w:widowControl w:val="0"/>
        <w:suppressAutoHyphens/>
        <w:spacing w:after="0" w:line="240" w:lineRule="auto"/>
        <w:ind w:left="720"/>
        <w:rPr>
          <w:rFonts w:ascii="Times New Roman" w:eastAsia="SimSun" w:hAnsi="Times New Roman" w:cs="Times New Roman"/>
          <w:kern w:val="1"/>
          <w:sz w:val="22"/>
          <w:szCs w:val="22"/>
          <w:lang w:eastAsia="hi-IN" w:bidi="hi-IN"/>
        </w:rPr>
      </w:pPr>
      <w:r w:rsidRPr="00B450D1">
        <w:rPr>
          <w:rFonts w:ascii="Times New Roman" w:eastAsia="SimSun" w:hAnsi="Times New Roman" w:cs="Times New Roman"/>
          <w:kern w:val="1"/>
          <w:sz w:val="22"/>
          <w:szCs w:val="22"/>
          <w:lang w:eastAsia="hi-IN" w:bidi="hi-IN"/>
        </w:rPr>
        <w:t xml:space="preserve">3.28. naudotojų, klasifikatorių ir terminų žodynų administravimo modulis; </w:t>
      </w:r>
    </w:p>
    <w:p w14:paraId="2EAE2F29" w14:textId="77777777" w:rsidR="00864CF1" w:rsidRPr="00B450D1" w:rsidRDefault="00864CF1" w:rsidP="00B450D1">
      <w:pPr>
        <w:widowControl w:val="0"/>
        <w:suppressAutoHyphens/>
        <w:spacing w:after="0" w:line="240" w:lineRule="auto"/>
        <w:ind w:left="720"/>
        <w:rPr>
          <w:rFonts w:ascii="Times New Roman" w:eastAsia="SimSun" w:hAnsi="Times New Roman" w:cs="Times New Roman"/>
          <w:kern w:val="1"/>
          <w:sz w:val="22"/>
          <w:szCs w:val="22"/>
          <w:lang w:eastAsia="hi-IN" w:bidi="hi-IN"/>
        </w:rPr>
      </w:pPr>
      <w:r w:rsidRPr="00B450D1">
        <w:rPr>
          <w:rFonts w:ascii="Times New Roman" w:eastAsia="SimSun" w:hAnsi="Times New Roman" w:cs="Times New Roman"/>
          <w:kern w:val="1"/>
          <w:sz w:val="22"/>
          <w:szCs w:val="22"/>
          <w:lang w:eastAsia="hi-IN" w:bidi="hi-IN"/>
        </w:rPr>
        <w:lastRenderedPageBreak/>
        <w:t xml:space="preserve">3.29. klinikinės ir kitos informacijos keitimosi su ESPBI IS modulis. </w:t>
      </w:r>
    </w:p>
    <w:p w14:paraId="6B53FC9A" w14:textId="77777777" w:rsidR="00864CF1" w:rsidRPr="00B450D1" w:rsidRDefault="00864CF1" w:rsidP="00B450D1">
      <w:pPr>
        <w:widowControl w:val="0"/>
        <w:suppressAutoHyphens/>
        <w:spacing w:after="0" w:line="240" w:lineRule="auto"/>
        <w:ind w:left="720"/>
        <w:rPr>
          <w:rFonts w:ascii="Times New Roman" w:eastAsia="SimSun" w:hAnsi="Times New Roman" w:cs="Times New Roman"/>
          <w:kern w:val="1"/>
          <w:sz w:val="22"/>
          <w:szCs w:val="22"/>
          <w:lang w:eastAsia="hi-IN" w:bidi="hi-IN"/>
        </w:rPr>
      </w:pPr>
      <w:r w:rsidRPr="00B450D1">
        <w:rPr>
          <w:rFonts w:ascii="Times New Roman" w:eastAsia="SimSun" w:hAnsi="Times New Roman" w:cs="Times New Roman"/>
          <w:kern w:val="1"/>
          <w:sz w:val="22"/>
          <w:szCs w:val="22"/>
          <w:lang w:eastAsia="hi-IN" w:bidi="hi-IN"/>
        </w:rPr>
        <w:t xml:space="preserve">3.30. informacijos analizės ir ataskaitų formavimo modulis. </w:t>
      </w:r>
    </w:p>
    <w:p w14:paraId="100E8F71" w14:textId="77777777" w:rsidR="00864CF1" w:rsidRPr="00B450D1" w:rsidRDefault="00864CF1" w:rsidP="00B450D1">
      <w:pPr>
        <w:widowControl w:val="0"/>
        <w:numPr>
          <w:ilvl w:val="0"/>
          <w:numId w:val="39"/>
        </w:numPr>
        <w:shd w:val="clear" w:color="auto" w:fill="FFFFFF"/>
        <w:tabs>
          <w:tab w:val="left" w:pos="851"/>
          <w:tab w:val="left" w:pos="1134"/>
          <w:tab w:val="left" w:pos="1277"/>
        </w:tabs>
        <w:suppressAutoHyphens/>
        <w:spacing w:after="0" w:line="240" w:lineRule="auto"/>
        <w:ind w:left="0" w:firstLine="709"/>
        <w:jc w:val="both"/>
        <w:rPr>
          <w:rFonts w:ascii="Times New Roman" w:eastAsia="SimSun" w:hAnsi="Times New Roman" w:cs="Times New Roman"/>
          <w:color w:val="000000"/>
          <w:kern w:val="1"/>
          <w:sz w:val="22"/>
          <w:szCs w:val="22"/>
          <w:lang w:eastAsia="hi-IN" w:bidi="hi-IN"/>
        </w:rPr>
      </w:pPr>
      <w:r w:rsidRPr="00B450D1">
        <w:rPr>
          <w:rFonts w:ascii="Times New Roman" w:eastAsia="SimSun" w:hAnsi="Times New Roman" w:cs="Times New Roman"/>
          <w:kern w:val="1"/>
          <w:sz w:val="22"/>
          <w:szCs w:val="22"/>
          <w:lang w:eastAsia="hi-IN" w:bidi="hi-IN"/>
        </w:rPr>
        <w:t xml:space="preserve">Informacijos </w:t>
      </w:r>
      <w:r w:rsidRPr="00B450D1">
        <w:rPr>
          <w:rFonts w:ascii="Times New Roman" w:eastAsia="SimSun" w:hAnsi="Times New Roman" w:cs="Times New Roman"/>
          <w:color w:val="000000"/>
          <w:kern w:val="1"/>
          <w:sz w:val="22"/>
          <w:szCs w:val="22"/>
          <w:lang w:eastAsia="hi-IN" w:bidi="hi-IN"/>
        </w:rPr>
        <w:t>analizės</w:t>
      </w:r>
      <w:r w:rsidRPr="00B450D1">
        <w:rPr>
          <w:rFonts w:ascii="Times New Roman" w:eastAsia="SimSun" w:hAnsi="Times New Roman" w:cs="Times New Roman"/>
          <w:kern w:val="1"/>
          <w:sz w:val="22"/>
          <w:szCs w:val="22"/>
          <w:lang w:eastAsia="hi-IN" w:bidi="hi-IN"/>
        </w:rPr>
        <w:t xml:space="preserve"> ir ataskaitų formavimo posistemę sudaro ataskaitų formavimo modulis.</w:t>
      </w:r>
    </w:p>
    <w:p w14:paraId="19A1A052" w14:textId="77777777" w:rsidR="00864CF1" w:rsidRPr="00B450D1" w:rsidRDefault="00864CF1" w:rsidP="00B450D1">
      <w:pPr>
        <w:widowControl w:val="0"/>
        <w:numPr>
          <w:ilvl w:val="0"/>
          <w:numId w:val="39"/>
        </w:numPr>
        <w:shd w:val="clear" w:color="auto" w:fill="FFFFFF"/>
        <w:tabs>
          <w:tab w:val="left" w:pos="851"/>
          <w:tab w:val="left" w:pos="1134"/>
          <w:tab w:val="left" w:pos="1277"/>
        </w:tabs>
        <w:suppressAutoHyphens/>
        <w:spacing w:after="0" w:line="240" w:lineRule="auto"/>
        <w:ind w:left="0" w:firstLine="709"/>
        <w:jc w:val="both"/>
        <w:rPr>
          <w:rFonts w:ascii="Times New Roman" w:eastAsia="SimSun" w:hAnsi="Times New Roman" w:cs="Times New Roman"/>
          <w:kern w:val="1"/>
          <w:sz w:val="22"/>
          <w:szCs w:val="22"/>
          <w:lang w:eastAsia="hi-IN" w:bidi="hi-IN"/>
        </w:rPr>
      </w:pPr>
      <w:r w:rsidRPr="00B450D1">
        <w:rPr>
          <w:rFonts w:ascii="Times New Roman" w:eastAsia="SimSun" w:hAnsi="Times New Roman" w:cs="Times New Roman"/>
          <w:color w:val="000000"/>
          <w:kern w:val="1"/>
          <w:sz w:val="22"/>
          <w:szCs w:val="22"/>
          <w:lang w:eastAsia="hi-IN" w:bidi="hi-IN"/>
        </w:rPr>
        <w:t xml:space="preserve">IS </w:t>
      </w:r>
      <w:r w:rsidRPr="00B450D1">
        <w:rPr>
          <w:rFonts w:ascii="Times New Roman" w:eastAsia="SimSun" w:hAnsi="Times New Roman" w:cs="Times New Roman"/>
          <w:kern w:val="1"/>
          <w:sz w:val="22"/>
          <w:szCs w:val="22"/>
          <w:lang w:eastAsia="hi-IN" w:bidi="hi-IN"/>
        </w:rPr>
        <w:t xml:space="preserve">turi </w:t>
      </w:r>
      <w:r w:rsidRPr="00B450D1">
        <w:rPr>
          <w:rFonts w:ascii="Times New Roman" w:eastAsia="SimSun" w:hAnsi="Times New Roman" w:cs="Times New Roman"/>
          <w:color w:val="000000"/>
          <w:kern w:val="1"/>
          <w:sz w:val="22"/>
          <w:szCs w:val="22"/>
          <w:lang w:eastAsia="hi-IN" w:bidi="hi-IN"/>
        </w:rPr>
        <w:t>integraciją su šiomis informacinėmis sistemomis ir registrais:</w:t>
      </w:r>
    </w:p>
    <w:p w14:paraId="68901B17" w14:textId="77777777" w:rsidR="00864CF1" w:rsidRPr="00B450D1" w:rsidRDefault="00864CF1" w:rsidP="003F15AF">
      <w:pPr>
        <w:widowControl w:val="0"/>
        <w:suppressAutoHyphens/>
        <w:spacing w:after="0" w:line="240" w:lineRule="auto"/>
        <w:rPr>
          <w:rFonts w:ascii="Times New Roman" w:eastAsia="SimSun" w:hAnsi="Times New Roman" w:cs="Times New Roman"/>
          <w:kern w:val="1"/>
          <w:sz w:val="22"/>
          <w:szCs w:val="22"/>
          <w:lang w:eastAsia="hi-IN" w:bidi="hi-IN"/>
        </w:rPr>
      </w:pPr>
      <w:r w:rsidRPr="00B450D1">
        <w:rPr>
          <w:rFonts w:ascii="Times New Roman" w:eastAsia="SimSun" w:hAnsi="Times New Roman" w:cs="Times New Roman"/>
          <w:kern w:val="1"/>
          <w:sz w:val="22"/>
          <w:szCs w:val="22"/>
          <w:lang w:eastAsia="hi-IN" w:bidi="hi-IN"/>
        </w:rPr>
        <w:t xml:space="preserve">5.1. E. sveikatos paslaugų ir bendradarbiavimo infrastruktūros informacine sistema (toliau - ESPBI IS). Turi būti pilna integracija su ESPBI IS keičiantis duomenimis per tinklines paslaugas sinchroniniu ir asinchroniniu būdu. Asinchroninė integracija turi užtikrinti įstaigos IS veikimą ir nutrūkus ryšiui su ESPBI; </w:t>
      </w:r>
    </w:p>
    <w:p w14:paraId="7B6C2F1F" w14:textId="77777777" w:rsidR="00864CF1" w:rsidRPr="00B450D1" w:rsidRDefault="00864CF1" w:rsidP="003F15AF">
      <w:pPr>
        <w:widowControl w:val="0"/>
        <w:suppressAutoHyphens/>
        <w:spacing w:after="0" w:line="240" w:lineRule="auto"/>
        <w:rPr>
          <w:rFonts w:ascii="Times New Roman" w:eastAsia="SimSun" w:hAnsi="Times New Roman" w:cs="Times New Roman"/>
          <w:kern w:val="1"/>
          <w:sz w:val="22"/>
          <w:szCs w:val="22"/>
          <w:lang w:eastAsia="hi-IN" w:bidi="hi-IN"/>
        </w:rPr>
      </w:pPr>
      <w:r w:rsidRPr="00B450D1">
        <w:rPr>
          <w:rFonts w:ascii="Times New Roman" w:eastAsia="SimSun" w:hAnsi="Times New Roman" w:cs="Times New Roman"/>
          <w:kern w:val="1"/>
          <w:sz w:val="22"/>
          <w:szCs w:val="22"/>
          <w:lang w:eastAsia="hi-IN" w:bidi="hi-IN"/>
        </w:rPr>
        <w:t xml:space="preserve">5.2. Lietuvos Respublikos draudžiamųjų privalomuoju sveikatos draudimu registru; </w:t>
      </w:r>
    </w:p>
    <w:p w14:paraId="0058BC70" w14:textId="77777777" w:rsidR="00864CF1" w:rsidRPr="00B450D1" w:rsidRDefault="00864CF1" w:rsidP="003F15AF">
      <w:pPr>
        <w:widowControl w:val="0"/>
        <w:suppressAutoHyphens/>
        <w:spacing w:after="0" w:line="240" w:lineRule="auto"/>
        <w:rPr>
          <w:rFonts w:ascii="Times New Roman" w:eastAsia="SimSun" w:hAnsi="Times New Roman" w:cs="Times New Roman"/>
          <w:kern w:val="1"/>
          <w:sz w:val="22"/>
          <w:szCs w:val="22"/>
          <w:lang w:eastAsia="hi-IN" w:bidi="hi-IN"/>
        </w:rPr>
      </w:pPr>
      <w:r w:rsidRPr="00B450D1">
        <w:rPr>
          <w:rFonts w:ascii="Times New Roman" w:eastAsia="SimSun" w:hAnsi="Times New Roman" w:cs="Times New Roman"/>
          <w:kern w:val="1"/>
          <w:sz w:val="22"/>
          <w:szCs w:val="22"/>
          <w:lang w:eastAsia="hi-IN" w:bidi="hi-IN"/>
        </w:rPr>
        <w:t xml:space="preserve">5.3. VLK informacine sistema „SVEIDRA“ ir jos SKLAP, SPAP, APAP, RSAP ir PRAP posistemiais; </w:t>
      </w:r>
    </w:p>
    <w:p w14:paraId="6741D80C" w14:textId="77777777" w:rsidR="00864CF1" w:rsidRPr="00B450D1" w:rsidRDefault="00864CF1" w:rsidP="003F15AF">
      <w:pPr>
        <w:widowControl w:val="0"/>
        <w:suppressAutoHyphens/>
        <w:spacing w:after="0" w:line="240" w:lineRule="auto"/>
        <w:rPr>
          <w:rFonts w:ascii="Times New Roman" w:eastAsia="SimSun" w:hAnsi="Times New Roman" w:cs="Times New Roman"/>
          <w:kern w:val="1"/>
          <w:sz w:val="22"/>
          <w:szCs w:val="22"/>
          <w:lang w:eastAsia="hi-IN" w:bidi="hi-IN"/>
        </w:rPr>
      </w:pPr>
      <w:r w:rsidRPr="00B450D1">
        <w:rPr>
          <w:rFonts w:ascii="Times New Roman" w:eastAsia="SimSun" w:hAnsi="Times New Roman" w:cs="Times New Roman"/>
          <w:kern w:val="1"/>
          <w:sz w:val="22"/>
          <w:szCs w:val="22"/>
          <w:lang w:eastAsia="hi-IN" w:bidi="hi-IN"/>
        </w:rPr>
        <w:t xml:space="preserve">5.4. Elektroninių nedarbingumo pažymėjimų tvarkymo informacine sistema EPTS; </w:t>
      </w:r>
    </w:p>
    <w:p w14:paraId="640A2983" w14:textId="77777777" w:rsidR="00864CF1" w:rsidRPr="00B450D1" w:rsidRDefault="00864CF1" w:rsidP="003F15AF">
      <w:pPr>
        <w:widowControl w:val="0"/>
        <w:suppressAutoHyphens/>
        <w:spacing w:after="0" w:line="240" w:lineRule="auto"/>
        <w:rPr>
          <w:rFonts w:ascii="Times New Roman" w:eastAsia="SimSun" w:hAnsi="Times New Roman" w:cs="Times New Roman"/>
          <w:kern w:val="1"/>
          <w:sz w:val="22"/>
          <w:szCs w:val="22"/>
          <w:lang w:eastAsia="hi-IN" w:bidi="hi-IN"/>
        </w:rPr>
      </w:pPr>
      <w:r w:rsidRPr="00B450D1">
        <w:rPr>
          <w:rFonts w:ascii="Times New Roman" w:eastAsia="SimSun" w:hAnsi="Times New Roman" w:cs="Times New Roman"/>
          <w:kern w:val="1"/>
          <w:sz w:val="22"/>
          <w:szCs w:val="22"/>
          <w:lang w:eastAsia="hi-IN" w:bidi="hi-IN"/>
        </w:rPr>
        <w:t xml:space="preserve">5.5. Išankstinės pacientų registracijos informacine sistema (IPR IS); </w:t>
      </w:r>
    </w:p>
    <w:p w14:paraId="74E7770E" w14:textId="77777777" w:rsidR="00864CF1" w:rsidRPr="00B450D1" w:rsidRDefault="00864CF1" w:rsidP="003F15AF">
      <w:pPr>
        <w:widowControl w:val="0"/>
        <w:suppressAutoHyphens/>
        <w:spacing w:after="0" w:line="240" w:lineRule="auto"/>
        <w:rPr>
          <w:rFonts w:ascii="Times New Roman" w:eastAsia="SimSun" w:hAnsi="Times New Roman" w:cs="Times New Roman"/>
          <w:kern w:val="1"/>
          <w:sz w:val="22"/>
          <w:szCs w:val="22"/>
          <w:lang w:eastAsia="hi-IN" w:bidi="hi-IN"/>
        </w:rPr>
      </w:pPr>
      <w:r w:rsidRPr="00B450D1">
        <w:rPr>
          <w:rFonts w:ascii="Times New Roman" w:eastAsia="SimSun" w:hAnsi="Times New Roman" w:cs="Times New Roman"/>
          <w:kern w:val="1"/>
          <w:sz w:val="22"/>
          <w:szCs w:val="22"/>
          <w:lang w:eastAsia="hi-IN" w:bidi="hi-IN"/>
        </w:rPr>
        <w:t>5.6. Neįgalumo ir darbingumo nustatymo tarnybos informacinė sistema, arba duomenų mainai su NDNT vykdomi per ESPBI IS</w:t>
      </w:r>
    </w:p>
    <w:p w14:paraId="6ECF4693" w14:textId="77777777" w:rsidR="00864CF1" w:rsidRPr="00B450D1" w:rsidRDefault="00864CF1" w:rsidP="003F15AF">
      <w:pPr>
        <w:widowControl w:val="0"/>
        <w:suppressAutoHyphens/>
        <w:spacing w:after="0" w:line="240" w:lineRule="auto"/>
        <w:rPr>
          <w:rFonts w:ascii="Times New Roman" w:eastAsia="SimSun" w:hAnsi="Times New Roman" w:cs="Times New Roman"/>
          <w:kern w:val="1"/>
          <w:sz w:val="22"/>
          <w:szCs w:val="22"/>
          <w:lang w:eastAsia="hi-IN" w:bidi="hi-IN"/>
        </w:rPr>
      </w:pPr>
      <w:r w:rsidRPr="00B450D1">
        <w:rPr>
          <w:rFonts w:ascii="Times New Roman" w:eastAsia="SimSun" w:hAnsi="Times New Roman" w:cs="Times New Roman"/>
          <w:kern w:val="1"/>
          <w:sz w:val="22"/>
          <w:szCs w:val="22"/>
          <w:lang w:eastAsia="hi-IN" w:bidi="hi-IN"/>
        </w:rPr>
        <w:t xml:space="preserve">5.7. Nacionaline vaistų verifikacijos IS; </w:t>
      </w:r>
    </w:p>
    <w:p w14:paraId="20D36439" w14:textId="77777777" w:rsidR="00864CF1" w:rsidRPr="00B450D1" w:rsidRDefault="00864CF1" w:rsidP="003F15AF">
      <w:pPr>
        <w:widowControl w:val="0"/>
        <w:suppressAutoHyphens/>
        <w:spacing w:after="0" w:line="240" w:lineRule="auto"/>
        <w:rPr>
          <w:rFonts w:ascii="Times New Roman" w:eastAsia="SimSun" w:hAnsi="Times New Roman" w:cs="Times New Roman"/>
          <w:kern w:val="1"/>
          <w:sz w:val="22"/>
          <w:szCs w:val="22"/>
          <w:lang w:eastAsia="hi-IN" w:bidi="hi-IN"/>
        </w:rPr>
      </w:pPr>
      <w:r w:rsidRPr="00B450D1">
        <w:rPr>
          <w:rFonts w:ascii="Times New Roman" w:eastAsia="SimSun" w:hAnsi="Times New Roman" w:cs="Times New Roman"/>
          <w:kern w:val="1"/>
          <w:sz w:val="22"/>
          <w:szCs w:val="22"/>
          <w:lang w:eastAsia="hi-IN" w:bidi="hi-IN"/>
        </w:rPr>
        <w:t>5.8. laboratorinių tyrimų paslaugas teikiančių išorinių laboratorijų IS; (tokia integracija turės būti sukurta, jeigu Užsakovui sutarties vykdymo eigoje kils poreikis naudoti tokio tipo išorinę ar vidinę IS)</w:t>
      </w:r>
    </w:p>
    <w:p w14:paraId="68B8AB0F" w14:textId="2ED15427" w:rsidR="00864CF1" w:rsidRPr="00B450D1" w:rsidRDefault="00864CF1" w:rsidP="003F15AF">
      <w:pPr>
        <w:widowControl w:val="0"/>
        <w:suppressAutoHyphens/>
        <w:spacing w:after="0" w:line="240" w:lineRule="auto"/>
        <w:rPr>
          <w:rFonts w:ascii="Times New Roman" w:eastAsia="SimSun" w:hAnsi="Times New Roman" w:cs="Times New Roman"/>
          <w:kern w:val="1"/>
          <w:sz w:val="22"/>
          <w:szCs w:val="22"/>
          <w:lang w:eastAsia="hi-IN" w:bidi="hi-IN"/>
        </w:rPr>
      </w:pPr>
      <w:r w:rsidRPr="00B450D1">
        <w:rPr>
          <w:rFonts w:ascii="Times New Roman" w:eastAsia="SimSun" w:hAnsi="Times New Roman" w:cs="Times New Roman"/>
          <w:kern w:val="1"/>
          <w:sz w:val="22"/>
          <w:szCs w:val="22"/>
          <w:lang w:eastAsia="hi-IN" w:bidi="hi-IN"/>
        </w:rPr>
        <w:t>5.9. išorinių patologinių tyrimų paslaugų teikėjų IS (</w:t>
      </w:r>
      <w:r w:rsidR="00747C26" w:rsidRPr="00B450D1">
        <w:rPr>
          <w:rFonts w:ascii="Times New Roman" w:eastAsia="SimSun" w:hAnsi="Times New Roman" w:cs="Times New Roman"/>
          <w:kern w:val="1"/>
          <w:sz w:val="22"/>
          <w:szCs w:val="22"/>
          <w:lang w:eastAsia="hi-IN" w:bidi="hi-IN"/>
        </w:rPr>
        <w:t xml:space="preserve">pvz. </w:t>
      </w:r>
      <w:r w:rsidRPr="00B450D1">
        <w:rPr>
          <w:rFonts w:ascii="Times New Roman" w:eastAsia="SimSun" w:hAnsi="Times New Roman" w:cs="Times New Roman"/>
          <w:kern w:val="1"/>
          <w:sz w:val="22"/>
          <w:szCs w:val="22"/>
          <w:lang w:eastAsia="hi-IN" w:bidi="hi-IN"/>
        </w:rPr>
        <w:t>Valstybiniu patologijos centru, Medicina Practica</w:t>
      </w:r>
      <w:r w:rsidR="00747C26" w:rsidRPr="00B450D1">
        <w:rPr>
          <w:rFonts w:ascii="Times New Roman" w:eastAsia="SimSun" w:hAnsi="Times New Roman" w:cs="Times New Roman"/>
          <w:kern w:val="1"/>
          <w:sz w:val="22"/>
          <w:szCs w:val="22"/>
          <w:lang w:eastAsia="hi-IN" w:bidi="hi-IN"/>
        </w:rPr>
        <w:t xml:space="preserve"> arba kt.</w:t>
      </w:r>
      <w:r w:rsidRPr="00B450D1">
        <w:rPr>
          <w:rFonts w:ascii="Times New Roman" w:eastAsia="SimSun" w:hAnsi="Times New Roman" w:cs="Times New Roman"/>
          <w:kern w:val="1"/>
          <w:sz w:val="22"/>
          <w:szCs w:val="22"/>
          <w:lang w:eastAsia="hi-IN" w:bidi="hi-IN"/>
        </w:rPr>
        <w:t xml:space="preserve">); </w:t>
      </w:r>
    </w:p>
    <w:p w14:paraId="0F873BD0" w14:textId="77777777" w:rsidR="00864CF1" w:rsidRPr="00B450D1" w:rsidRDefault="00864CF1" w:rsidP="003F15AF">
      <w:pPr>
        <w:widowControl w:val="0"/>
        <w:suppressAutoHyphens/>
        <w:spacing w:after="0" w:line="240" w:lineRule="auto"/>
        <w:rPr>
          <w:rFonts w:ascii="Times New Roman" w:eastAsia="SimSun" w:hAnsi="Times New Roman" w:cs="Times New Roman"/>
          <w:kern w:val="1"/>
          <w:sz w:val="22"/>
          <w:szCs w:val="22"/>
          <w:lang w:eastAsia="hi-IN" w:bidi="hi-IN"/>
        </w:rPr>
      </w:pPr>
      <w:r w:rsidRPr="00B450D1">
        <w:rPr>
          <w:rFonts w:ascii="Times New Roman" w:eastAsia="SimSun" w:hAnsi="Times New Roman" w:cs="Times New Roman"/>
          <w:kern w:val="1"/>
          <w:sz w:val="22"/>
          <w:szCs w:val="22"/>
          <w:lang w:eastAsia="hi-IN" w:bidi="hi-IN"/>
        </w:rPr>
        <w:t>5.10. išorinių radiologinių tyrimų paslaugų teikėjų IS; (tokia integracija turės būti sukurta, jeigu Užsakovui sutarties vykdymo eigoje kils poreikis naudoti tokio tipo išorinę ar vidinę IS)</w:t>
      </w:r>
    </w:p>
    <w:p w14:paraId="520E5A7A" w14:textId="77777777" w:rsidR="00864CF1" w:rsidRPr="00B450D1" w:rsidRDefault="00864CF1" w:rsidP="003F15AF">
      <w:pPr>
        <w:widowControl w:val="0"/>
        <w:suppressAutoHyphens/>
        <w:spacing w:after="0" w:line="240" w:lineRule="auto"/>
        <w:rPr>
          <w:rFonts w:ascii="Times New Roman" w:eastAsia="SimSun" w:hAnsi="Times New Roman" w:cs="Times New Roman"/>
          <w:kern w:val="1"/>
          <w:sz w:val="22"/>
          <w:szCs w:val="22"/>
          <w:lang w:eastAsia="hi-IN" w:bidi="hi-IN"/>
        </w:rPr>
      </w:pPr>
      <w:r w:rsidRPr="00B450D1">
        <w:rPr>
          <w:rFonts w:ascii="Times New Roman" w:eastAsia="SimSun" w:hAnsi="Times New Roman" w:cs="Times New Roman"/>
          <w:kern w:val="1"/>
          <w:sz w:val="22"/>
          <w:szCs w:val="22"/>
          <w:lang w:eastAsia="hi-IN" w:bidi="hi-IN"/>
        </w:rPr>
        <w:t xml:space="preserve">5.11. Valstybės informacinių išteklių sąveikumo platforma (VIISP) pacientų identifikavimui el. prisirašymo prie PSP; </w:t>
      </w:r>
    </w:p>
    <w:p w14:paraId="0BB1D1D7" w14:textId="77777777" w:rsidR="00864CF1" w:rsidRPr="00B450D1" w:rsidRDefault="00864CF1" w:rsidP="003F15AF">
      <w:pPr>
        <w:widowControl w:val="0"/>
        <w:suppressAutoHyphens/>
        <w:spacing w:after="0" w:line="240" w:lineRule="auto"/>
        <w:rPr>
          <w:rFonts w:ascii="Times New Roman" w:eastAsia="SimSun" w:hAnsi="Times New Roman" w:cs="Times New Roman"/>
          <w:kern w:val="1"/>
          <w:sz w:val="22"/>
          <w:szCs w:val="22"/>
          <w:lang w:eastAsia="hi-IN" w:bidi="hi-IN"/>
        </w:rPr>
      </w:pPr>
      <w:r w:rsidRPr="00B450D1">
        <w:rPr>
          <w:rFonts w:ascii="Times New Roman" w:eastAsia="SimSun" w:hAnsi="Times New Roman" w:cs="Times New Roman"/>
          <w:kern w:val="1"/>
          <w:sz w:val="22"/>
          <w:szCs w:val="22"/>
          <w:lang w:eastAsia="hi-IN" w:bidi="hi-IN"/>
        </w:rPr>
        <w:t xml:space="preserve">5.12. el. pasirašymo paslauga gosign.lt ; </w:t>
      </w:r>
    </w:p>
    <w:p w14:paraId="3FCBDE93" w14:textId="77777777" w:rsidR="00864CF1" w:rsidRPr="00B450D1" w:rsidRDefault="00864CF1" w:rsidP="003F15AF">
      <w:pPr>
        <w:widowControl w:val="0"/>
        <w:suppressAutoHyphens/>
        <w:spacing w:after="0" w:line="240" w:lineRule="auto"/>
        <w:rPr>
          <w:rFonts w:ascii="Times New Roman" w:eastAsia="SimSun" w:hAnsi="Times New Roman" w:cs="Times New Roman"/>
          <w:kern w:val="1"/>
          <w:sz w:val="22"/>
          <w:szCs w:val="22"/>
          <w:lang w:eastAsia="hi-IN" w:bidi="hi-IN"/>
        </w:rPr>
      </w:pPr>
      <w:r w:rsidRPr="00B450D1">
        <w:rPr>
          <w:rFonts w:ascii="Times New Roman" w:eastAsia="SimSun" w:hAnsi="Times New Roman" w:cs="Times New Roman"/>
          <w:kern w:val="1"/>
          <w:sz w:val="22"/>
          <w:szCs w:val="22"/>
          <w:lang w:eastAsia="hi-IN" w:bidi="hi-IN"/>
        </w:rPr>
        <w:t xml:space="preserve">6. SPĮ IS turi integruotis su šiomis vidinėmis informacinėmis sistemomis: </w:t>
      </w:r>
    </w:p>
    <w:p w14:paraId="0B269375" w14:textId="77777777" w:rsidR="00864CF1" w:rsidRPr="00B450D1" w:rsidRDefault="00864CF1" w:rsidP="003F15AF">
      <w:pPr>
        <w:widowControl w:val="0"/>
        <w:suppressAutoHyphens/>
        <w:spacing w:after="0" w:line="240" w:lineRule="auto"/>
        <w:rPr>
          <w:rFonts w:ascii="Times New Roman" w:eastAsia="SimSun" w:hAnsi="Times New Roman" w:cs="Times New Roman"/>
          <w:kern w:val="1"/>
          <w:sz w:val="22"/>
          <w:szCs w:val="22"/>
          <w:lang w:eastAsia="hi-IN" w:bidi="hi-IN"/>
        </w:rPr>
      </w:pPr>
      <w:r w:rsidRPr="00B450D1">
        <w:rPr>
          <w:rFonts w:ascii="Times New Roman" w:eastAsia="SimSun" w:hAnsi="Times New Roman" w:cs="Times New Roman"/>
          <w:kern w:val="1"/>
          <w:sz w:val="22"/>
          <w:szCs w:val="22"/>
          <w:lang w:eastAsia="hi-IN" w:bidi="hi-IN"/>
        </w:rPr>
        <w:t>6.1. laboratorijos ; (tokia integracija turės būti sukurta, jeigu Užsakovui sutarties vykdymo eigoje kils poreikis naudoti tokio tipo išorinę ar vidinę IS)</w:t>
      </w:r>
    </w:p>
    <w:p w14:paraId="61F3B21D" w14:textId="77777777" w:rsidR="00864CF1" w:rsidRPr="00B450D1" w:rsidRDefault="00864CF1" w:rsidP="003F15AF">
      <w:pPr>
        <w:widowControl w:val="0"/>
        <w:suppressAutoHyphens/>
        <w:spacing w:after="0" w:line="240" w:lineRule="auto"/>
        <w:rPr>
          <w:rFonts w:ascii="Times New Roman" w:eastAsia="SimSun" w:hAnsi="Times New Roman" w:cs="Times New Roman"/>
          <w:kern w:val="1"/>
          <w:sz w:val="22"/>
          <w:szCs w:val="22"/>
          <w:lang w:eastAsia="hi-IN" w:bidi="hi-IN"/>
        </w:rPr>
      </w:pPr>
      <w:r w:rsidRPr="00B450D1">
        <w:rPr>
          <w:rFonts w:ascii="Times New Roman" w:eastAsia="SimSun" w:hAnsi="Times New Roman" w:cs="Times New Roman"/>
          <w:kern w:val="1"/>
          <w:sz w:val="22"/>
          <w:szCs w:val="22"/>
          <w:lang w:eastAsia="hi-IN" w:bidi="hi-IN"/>
        </w:rPr>
        <w:t>6.2. vidiniais vaizdų archyvais per WorkList ir Notification serverius ir peržiūros programomis. (tokia integracija turės būti sukurta, jeigu Užsakovui sutarties vykdymo eigoje kils poreikis naudoti tokio tipo išorinę ar vidinę IS)</w:t>
      </w:r>
    </w:p>
    <w:p w14:paraId="5D04EEBB" w14:textId="77777777" w:rsidR="00864CF1" w:rsidRPr="00B450D1" w:rsidRDefault="00864CF1" w:rsidP="003F15AF">
      <w:pPr>
        <w:widowControl w:val="0"/>
        <w:suppressAutoHyphens/>
        <w:spacing w:after="0" w:line="240" w:lineRule="auto"/>
        <w:rPr>
          <w:rFonts w:ascii="Times New Roman" w:eastAsia="SimSun" w:hAnsi="Times New Roman" w:cs="Times New Roman"/>
          <w:kern w:val="1"/>
          <w:sz w:val="22"/>
          <w:szCs w:val="22"/>
          <w:lang w:eastAsia="hi-IN" w:bidi="hi-IN"/>
        </w:rPr>
      </w:pPr>
      <w:r w:rsidRPr="00B450D1">
        <w:rPr>
          <w:rFonts w:ascii="Times New Roman" w:eastAsia="SimSun" w:hAnsi="Times New Roman" w:cs="Times New Roman"/>
          <w:kern w:val="1"/>
          <w:sz w:val="22"/>
          <w:szCs w:val="22"/>
          <w:lang w:eastAsia="hi-IN" w:bidi="hi-IN"/>
        </w:rPr>
        <w:t xml:space="preserve">7. IS architektūra ir naudojamos priemonės: </w:t>
      </w:r>
    </w:p>
    <w:p w14:paraId="214760DD" w14:textId="77777777" w:rsidR="00864CF1" w:rsidRPr="00B450D1" w:rsidRDefault="00864CF1" w:rsidP="003F15AF">
      <w:pPr>
        <w:widowControl w:val="0"/>
        <w:suppressAutoHyphens/>
        <w:spacing w:after="0" w:line="240" w:lineRule="auto"/>
        <w:rPr>
          <w:rFonts w:ascii="Times New Roman" w:eastAsia="SimSun" w:hAnsi="Times New Roman" w:cs="Times New Roman"/>
          <w:kern w:val="1"/>
          <w:sz w:val="22"/>
          <w:szCs w:val="22"/>
          <w:lang w:eastAsia="hi-IN" w:bidi="hi-IN"/>
        </w:rPr>
      </w:pPr>
      <w:r w:rsidRPr="00B450D1">
        <w:rPr>
          <w:rFonts w:ascii="Times New Roman" w:eastAsia="SimSun" w:hAnsi="Times New Roman" w:cs="Times New Roman"/>
          <w:kern w:val="1"/>
          <w:sz w:val="22"/>
          <w:szCs w:val="22"/>
          <w:lang w:eastAsia="hi-IN" w:bidi="hi-IN"/>
        </w:rPr>
        <w:t xml:space="preserve">7.1. Naudotojo sąsaja realizuota interneto naršyklės pagrindu; </w:t>
      </w:r>
    </w:p>
    <w:p w14:paraId="4A5BCB76" w14:textId="77777777" w:rsidR="00864CF1" w:rsidRPr="00B450D1" w:rsidRDefault="00864CF1" w:rsidP="003F15AF">
      <w:pPr>
        <w:widowControl w:val="0"/>
        <w:suppressAutoHyphens/>
        <w:spacing w:after="0" w:line="240" w:lineRule="auto"/>
        <w:rPr>
          <w:rFonts w:ascii="Times New Roman" w:eastAsia="SimSun" w:hAnsi="Times New Roman" w:cs="Times New Roman"/>
          <w:kern w:val="1"/>
          <w:sz w:val="22"/>
          <w:szCs w:val="22"/>
          <w:lang w:eastAsia="hi-IN" w:bidi="hi-IN"/>
        </w:rPr>
      </w:pPr>
      <w:r w:rsidRPr="00B450D1">
        <w:rPr>
          <w:rFonts w:ascii="Times New Roman" w:eastAsia="SimSun" w:hAnsi="Times New Roman" w:cs="Times New Roman"/>
          <w:kern w:val="1"/>
          <w:sz w:val="22"/>
          <w:szCs w:val="22"/>
          <w:lang w:eastAsia="hi-IN" w:bidi="hi-IN"/>
        </w:rPr>
        <w:t xml:space="preserve">7.2. Draugiška vartotojui navigacija – minimalus iš naudotojo reikalaujamų atlikti veiksmų skaičius norint patekti į vieną ar kitą veiklos sritį; </w:t>
      </w:r>
    </w:p>
    <w:p w14:paraId="3E994B27" w14:textId="77777777" w:rsidR="00864CF1" w:rsidRPr="00B450D1" w:rsidRDefault="00864CF1" w:rsidP="003F15AF">
      <w:pPr>
        <w:widowControl w:val="0"/>
        <w:suppressAutoHyphens/>
        <w:spacing w:after="0" w:line="240" w:lineRule="auto"/>
        <w:rPr>
          <w:rFonts w:ascii="Times New Roman" w:eastAsia="SimSun" w:hAnsi="Times New Roman" w:cs="Times New Roman"/>
          <w:kern w:val="1"/>
          <w:sz w:val="22"/>
          <w:szCs w:val="22"/>
          <w:lang w:eastAsia="hi-IN" w:bidi="hi-IN"/>
        </w:rPr>
      </w:pPr>
      <w:r w:rsidRPr="00B450D1">
        <w:rPr>
          <w:rFonts w:ascii="Times New Roman" w:eastAsia="SimSun" w:hAnsi="Times New Roman" w:cs="Times New Roman"/>
          <w:kern w:val="1"/>
          <w:sz w:val="22"/>
          <w:szCs w:val="22"/>
          <w:lang w:eastAsia="hi-IN" w:bidi="hi-IN"/>
        </w:rPr>
        <w:t xml:space="preserve">7.3. Centralizuotai valdomi sisteminiai pranešimai; </w:t>
      </w:r>
    </w:p>
    <w:p w14:paraId="19E4F67B" w14:textId="77777777" w:rsidR="00864CF1" w:rsidRPr="00B450D1" w:rsidRDefault="00864CF1" w:rsidP="003F15AF">
      <w:pPr>
        <w:widowControl w:val="0"/>
        <w:suppressAutoHyphens/>
        <w:spacing w:after="0" w:line="240" w:lineRule="auto"/>
        <w:rPr>
          <w:rFonts w:ascii="Times New Roman" w:eastAsia="SimSun" w:hAnsi="Times New Roman" w:cs="Times New Roman"/>
          <w:kern w:val="1"/>
          <w:sz w:val="22"/>
          <w:szCs w:val="22"/>
          <w:lang w:eastAsia="hi-IN" w:bidi="hi-IN"/>
        </w:rPr>
      </w:pPr>
      <w:r w:rsidRPr="00B450D1">
        <w:rPr>
          <w:rFonts w:ascii="Times New Roman" w:eastAsia="SimSun" w:hAnsi="Times New Roman" w:cs="Times New Roman"/>
          <w:kern w:val="1"/>
          <w:sz w:val="22"/>
          <w:szCs w:val="22"/>
          <w:lang w:eastAsia="hi-IN" w:bidi="hi-IN"/>
        </w:rPr>
        <w:t xml:space="preserve">7.4. Medicininių dokumentų redagavimas. </w:t>
      </w:r>
    </w:p>
    <w:p w14:paraId="7FD081F4" w14:textId="77777777" w:rsidR="00864CF1" w:rsidRPr="00B450D1" w:rsidRDefault="00864CF1" w:rsidP="003F15AF">
      <w:pPr>
        <w:widowControl w:val="0"/>
        <w:suppressAutoHyphens/>
        <w:spacing w:after="0" w:line="240" w:lineRule="auto"/>
        <w:rPr>
          <w:rFonts w:ascii="Times New Roman" w:eastAsia="SimSun" w:hAnsi="Times New Roman" w:cs="Times New Roman"/>
          <w:kern w:val="1"/>
          <w:sz w:val="22"/>
          <w:szCs w:val="22"/>
          <w:lang w:eastAsia="hi-IN" w:bidi="hi-IN"/>
        </w:rPr>
      </w:pPr>
      <w:r w:rsidRPr="00B450D1">
        <w:rPr>
          <w:rFonts w:ascii="Times New Roman" w:eastAsia="SimSun" w:hAnsi="Times New Roman" w:cs="Times New Roman"/>
          <w:kern w:val="1"/>
          <w:sz w:val="22"/>
          <w:szCs w:val="22"/>
          <w:lang w:eastAsia="hi-IN" w:bidi="hi-IN"/>
        </w:rPr>
        <w:t xml:space="preserve">8. Naudojami klasifikatoriai: </w:t>
      </w:r>
    </w:p>
    <w:p w14:paraId="7D167376" w14:textId="77777777" w:rsidR="00864CF1" w:rsidRPr="00B450D1" w:rsidRDefault="00864CF1" w:rsidP="003F15AF">
      <w:pPr>
        <w:widowControl w:val="0"/>
        <w:suppressAutoHyphens/>
        <w:spacing w:after="0" w:line="240" w:lineRule="auto"/>
        <w:rPr>
          <w:rFonts w:ascii="Times New Roman" w:eastAsia="SimSun" w:hAnsi="Times New Roman" w:cs="Times New Roman"/>
          <w:kern w:val="1"/>
          <w:sz w:val="22"/>
          <w:szCs w:val="22"/>
          <w:lang w:eastAsia="hi-IN" w:bidi="hi-IN"/>
        </w:rPr>
      </w:pPr>
      <w:r w:rsidRPr="00B450D1">
        <w:rPr>
          <w:rFonts w:ascii="Times New Roman" w:eastAsia="SimSun" w:hAnsi="Times New Roman" w:cs="Times New Roman"/>
          <w:kern w:val="1"/>
          <w:sz w:val="22"/>
          <w:szCs w:val="22"/>
          <w:lang w:eastAsia="hi-IN" w:bidi="hi-IN"/>
        </w:rPr>
        <w:t xml:space="preserve">8.1. asmens sveikatos priežiūros paslaugų ir sveikatos programose numatytų paslaugų klasifikatoriai ir jų pakeitimai; </w:t>
      </w:r>
    </w:p>
    <w:p w14:paraId="61585F97" w14:textId="77777777" w:rsidR="00864CF1" w:rsidRPr="00B450D1" w:rsidRDefault="00864CF1" w:rsidP="003F15AF">
      <w:pPr>
        <w:widowControl w:val="0"/>
        <w:suppressAutoHyphens/>
        <w:spacing w:after="0" w:line="240" w:lineRule="auto"/>
        <w:rPr>
          <w:rFonts w:ascii="Times New Roman" w:eastAsia="SimSun" w:hAnsi="Times New Roman" w:cs="Times New Roman"/>
          <w:kern w:val="1"/>
          <w:sz w:val="22"/>
          <w:szCs w:val="22"/>
          <w:lang w:eastAsia="hi-IN" w:bidi="hi-IN"/>
        </w:rPr>
      </w:pPr>
      <w:r w:rsidRPr="00B450D1">
        <w:rPr>
          <w:rFonts w:ascii="Times New Roman" w:eastAsia="SimSun" w:hAnsi="Times New Roman" w:cs="Times New Roman"/>
          <w:kern w:val="1"/>
          <w:sz w:val="22"/>
          <w:szCs w:val="22"/>
          <w:lang w:eastAsia="hi-IN" w:bidi="hi-IN"/>
        </w:rPr>
        <w:t xml:space="preserve">8.2. sveikatos priežiūros paslaugų bazinių kainų kainynai ir jų pakeitimai; </w:t>
      </w:r>
    </w:p>
    <w:p w14:paraId="16580916" w14:textId="77777777" w:rsidR="00864CF1" w:rsidRPr="00B450D1" w:rsidRDefault="00864CF1" w:rsidP="003F15AF">
      <w:pPr>
        <w:widowControl w:val="0"/>
        <w:suppressAutoHyphens/>
        <w:spacing w:after="0" w:line="240" w:lineRule="auto"/>
        <w:rPr>
          <w:rFonts w:ascii="Times New Roman" w:eastAsia="SimSun" w:hAnsi="Times New Roman" w:cs="Times New Roman"/>
          <w:kern w:val="1"/>
          <w:sz w:val="22"/>
          <w:szCs w:val="22"/>
          <w:lang w:eastAsia="hi-IN" w:bidi="hi-IN"/>
        </w:rPr>
      </w:pPr>
      <w:r w:rsidRPr="00B450D1">
        <w:rPr>
          <w:rFonts w:ascii="Times New Roman" w:eastAsia="SimSun" w:hAnsi="Times New Roman" w:cs="Times New Roman"/>
          <w:kern w:val="1"/>
          <w:sz w:val="22"/>
          <w:szCs w:val="22"/>
          <w:lang w:eastAsia="hi-IN" w:bidi="hi-IN"/>
        </w:rPr>
        <w:t xml:space="preserve">8.3. kompensuojamųjų vaistinių preparatų kainynas ir jo pakeitimai; </w:t>
      </w:r>
    </w:p>
    <w:p w14:paraId="4A6153AE" w14:textId="77777777" w:rsidR="00864CF1" w:rsidRPr="00B450D1" w:rsidRDefault="00864CF1" w:rsidP="003F15AF">
      <w:pPr>
        <w:widowControl w:val="0"/>
        <w:suppressAutoHyphens/>
        <w:spacing w:after="0" w:line="240" w:lineRule="auto"/>
        <w:rPr>
          <w:rFonts w:ascii="Times New Roman" w:eastAsia="SimSun" w:hAnsi="Times New Roman" w:cs="Times New Roman"/>
          <w:kern w:val="1"/>
          <w:sz w:val="22"/>
          <w:szCs w:val="22"/>
          <w:lang w:eastAsia="hi-IN" w:bidi="hi-IN"/>
        </w:rPr>
      </w:pPr>
      <w:r w:rsidRPr="00B450D1">
        <w:rPr>
          <w:rFonts w:ascii="Times New Roman" w:eastAsia="SimSun" w:hAnsi="Times New Roman" w:cs="Times New Roman"/>
          <w:kern w:val="1"/>
          <w:sz w:val="22"/>
          <w:szCs w:val="22"/>
          <w:lang w:eastAsia="hi-IN" w:bidi="hi-IN"/>
        </w:rPr>
        <w:t xml:space="preserve">8.4. kompensuojamųjų medicinos pagalbos priemonių kainynas ir jo pakeitimai; </w:t>
      </w:r>
    </w:p>
    <w:p w14:paraId="12D40704" w14:textId="77777777" w:rsidR="00864CF1" w:rsidRPr="00B450D1" w:rsidRDefault="00864CF1" w:rsidP="003F15AF">
      <w:pPr>
        <w:widowControl w:val="0"/>
        <w:suppressAutoHyphens/>
        <w:spacing w:after="0" w:line="240" w:lineRule="auto"/>
        <w:rPr>
          <w:rFonts w:ascii="Times New Roman" w:eastAsia="SimSun" w:hAnsi="Times New Roman" w:cs="Times New Roman"/>
          <w:kern w:val="1"/>
          <w:sz w:val="22"/>
          <w:szCs w:val="22"/>
          <w:lang w:eastAsia="hi-IN" w:bidi="hi-IN"/>
        </w:rPr>
      </w:pPr>
      <w:r w:rsidRPr="00B450D1">
        <w:rPr>
          <w:rFonts w:ascii="Times New Roman" w:eastAsia="SimSun" w:hAnsi="Times New Roman" w:cs="Times New Roman"/>
          <w:kern w:val="1"/>
          <w:sz w:val="22"/>
          <w:szCs w:val="22"/>
          <w:lang w:eastAsia="hi-IN" w:bidi="hi-IN"/>
        </w:rPr>
        <w:t xml:space="preserve">8.5. Tarptautinės statistinės ligų ir sveikatos sutrikimų klasifikacijos dešimtasis pataisytas ir papildytas leidimas „Sisteminis ligų sąrašas“ (Australijos modifikacija, TLK-10-AM), su visais pakeitimais ir papildymais; </w:t>
      </w:r>
    </w:p>
    <w:p w14:paraId="6B1DDEE5" w14:textId="77777777" w:rsidR="00864CF1" w:rsidRPr="00B450D1" w:rsidRDefault="00864CF1" w:rsidP="003F15AF">
      <w:pPr>
        <w:widowControl w:val="0"/>
        <w:suppressAutoHyphens/>
        <w:spacing w:after="0" w:line="240" w:lineRule="auto"/>
        <w:rPr>
          <w:rFonts w:ascii="Times New Roman" w:eastAsia="SimSun" w:hAnsi="Times New Roman" w:cs="Times New Roman"/>
          <w:kern w:val="1"/>
          <w:sz w:val="22"/>
          <w:szCs w:val="22"/>
          <w:lang w:eastAsia="hi-IN" w:bidi="hi-IN"/>
        </w:rPr>
      </w:pPr>
      <w:r w:rsidRPr="00B450D1">
        <w:rPr>
          <w:rFonts w:ascii="Times New Roman" w:eastAsia="SimSun" w:hAnsi="Times New Roman" w:cs="Times New Roman"/>
          <w:kern w:val="1"/>
          <w:sz w:val="22"/>
          <w:szCs w:val="22"/>
          <w:lang w:eastAsia="hi-IN" w:bidi="hi-IN"/>
        </w:rPr>
        <w:t xml:space="preserve">8.6. medicininių intervencijų klasifikacijos sisteminis intervencijų sąrašas pagal giminingų diagnozių grupavimą (DRG ir jo pakeitimai); </w:t>
      </w:r>
    </w:p>
    <w:p w14:paraId="73FCEB1A" w14:textId="77777777" w:rsidR="00864CF1" w:rsidRPr="00B450D1" w:rsidRDefault="00864CF1" w:rsidP="003F15AF">
      <w:pPr>
        <w:widowControl w:val="0"/>
        <w:suppressAutoHyphens/>
        <w:spacing w:after="0" w:line="240" w:lineRule="auto"/>
        <w:rPr>
          <w:rFonts w:ascii="Times New Roman" w:eastAsia="SimSun" w:hAnsi="Times New Roman" w:cs="Times New Roman"/>
          <w:kern w:val="1"/>
          <w:sz w:val="22"/>
          <w:szCs w:val="22"/>
          <w:lang w:eastAsia="hi-IN" w:bidi="hi-IN"/>
        </w:rPr>
      </w:pPr>
      <w:r w:rsidRPr="00B450D1">
        <w:rPr>
          <w:rFonts w:ascii="Times New Roman" w:eastAsia="SimSun" w:hAnsi="Times New Roman" w:cs="Times New Roman"/>
          <w:kern w:val="1"/>
          <w:sz w:val="22"/>
          <w:szCs w:val="22"/>
          <w:lang w:eastAsia="hi-IN" w:bidi="hi-IN"/>
        </w:rPr>
        <w:t xml:space="preserve">8.7. valstybės ir savivaldybių kodų klasifikatorius ir jo pakeitimai; </w:t>
      </w:r>
    </w:p>
    <w:p w14:paraId="48D444A6" w14:textId="77777777" w:rsidR="00864CF1" w:rsidRPr="00B450D1" w:rsidRDefault="00864CF1" w:rsidP="003F15AF">
      <w:pPr>
        <w:widowControl w:val="0"/>
        <w:suppressAutoHyphens/>
        <w:spacing w:after="0" w:line="240" w:lineRule="auto"/>
        <w:rPr>
          <w:rFonts w:ascii="Times New Roman" w:eastAsia="SimSun" w:hAnsi="Times New Roman" w:cs="Times New Roman"/>
          <w:kern w:val="1"/>
          <w:sz w:val="22"/>
          <w:szCs w:val="22"/>
          <w:lang w:eastAsia="hi-IN" w:bidi="hi-IN"/>
        </w:rPr>
      </w:pPr>
      <w:r w:rsidRPr="00B450D1">
        <w:rPr>
          <w:rFonts w:ascii="Times New Roman" w:eastAsia="SimSun" w:hAnsi="Times New Roman" w:cs="Times New Roman"/>
          <w:kern w:val="1"/>
          <w:sz w:val="22"/>
          <w:szCs w:val="22"/>
          <w:lang w:eastAsia="hi-IN" w:bidi="hi-IN"/>
        </w:rPr>
        <w:t xml:space="preserve">8.8. kiti centralizuotai ( ESPBI, SVEIDRA) platinami klasifikatoriai. </w:t>
      </w:r>
    </w:p>
    <w:p w14:paraId="125A660E" w14:textId="77777777" w:rsidR="00864CF1" w:rsidRPr="00B450D1" w:rsidRDefault="00864CF1" w:rsidP="003F15AF">
      <w:pPr>
        <w:widowControl w:val="0"/>
        <w:suppressAutoHyphens/>
        <w:spacing w:after="0" w:line="240" w:lineRule="auto"/>
        <w:rPr>
          <w:rFonts w:ascii="Times New Roman" w:eastAsia="SimSun" w:hAnsi="Times New Roman" w:cs="Times New Roman"/>
          <w:kern w:val="1"/>
          <w:sz w:val="22"/>
          <w:szCs w:val="22"/>
          <w:lang w:eastAsia="hi-IN" w:bidi="hi-IN"/>
        </w:rPr>
      </w:pPr>
      <w:r w:rsidRPr="00B450D1">
        <w:rPr>
          <w:rFonts w:ascii="Times New Roman" w:eastAsia="SimSun" w:hAnsi="Times New Roman" w:cs="Times New Roman"/>
          <w:kern w:val="1"/>
          <w:sz w:val="22"/>
          <w:szCs w:val="22"/>
          <w:lang w:eastAsia="hi-IN" w:bidi="hi-IN"/>
        </w:rPr>
        <w:t xml:space="preserve">9. Dokumentų pasirašymas: </w:t>
      </w:r>
    </w:p>
    <w:p w14:paraId="3109E115" w14:textId="77777777" w:rsidR="00864CF1" w:rsidRPr="00B450D1" w:rsidRDefault="00864CF1" w:rsidP="003F15AF">
      <w:pPr>
        <w:widowControl w:val="0"/>
        <w:suppressAutoHyphens/>
        <w:spacing w:after="0" w:line="240" w:lineRule="auto"/>
        <w:rPr>
          <w:rFonts w:ascii="Times New Roman" w:eastAsia="SimSun" w:hAnsi="Times New Roman" w:cs="Times New Roman"/>
          <w:kern w:val="1"/>
          <w:sz w:val="22"/>
          <w:szCs w:val="22"/>
          <w:lang w:eastAsia="hi-IN" w:bidi="hi-IN"/>
        </w:rPr>
      </w:pPr>
      <w:r w:rsidRPr="00B450D1">
        <w:rPr>
          <w:rFonts w:ascii="Times New Roman" w:eastAsia="SimSun" w:hAnsi="Times New Roman" w:cs="Times New Roman"/>
          <w:kern w:val="1"/>
          <w:sz w:val="22"/>
          <w:szCs w:val="22"/>
          <w:lang w:eastAsia="hi-IN" w:bidi="hi-IN"/>
        </w:rPr>
        <w:t xml:space="preserve">9.1. Elektroninių dokumentų, teikiamų į ESPBI, pasirašymas vykdomas ESPBI IS komponento pagalba. Esant poreikiui – prijungti trečios šalies el. pasirašymo paslaugą; </w:t>
      </w:r>
    </w:p>
    <w:p w14:paraId="630CACBB" w14:textId="77777777" w:rsidR="00864CF1" w:rsidRPr="00B450D1" w:rsidRDefault="00864CF1" w:rsidP="003F15AF">
      <w:pPr>
        <w:widowControl w:val="0"/>
        <w:numPr>
          <w:ilvl w:val="0"/>
          <w:numId w:val="41"/>
        </w:numPr>
        <w:suppressAutoHyphens/>
        <w:spacing w:after="0" w:line="240" w:lineRule="auto"/>
        <w:ind w:left="567" w:hanging="567"/>
        <w:rPr>
          <w:rFonts w:ascii="Times New Roman" w:eastAsia="SimSun" w:hAnsi="Times New Roman" w:cs="Times New Roman"/>
          <w:b/>
          <w:bCs/>
          <w:kern w:val="1"/>
          <w:sz w:val="22"/>
          <w:szCs w:val="22"/>
          <w:lang w:eastAsia="hi-IN" w:bidi="hi-IN"/>
        </w:rPr>
      </w:pPr>
      <w:r w:rsidRPr="00B450D1">
        <w:rPr>
          <w:rFonts w:ascii="Times New Roman" w:eastAsia="SimSun" w:hAnsi="Times New Roman" w:cs="Times New Roman"/>
          <w:kern w:val="1"/>
          <w:sz w:val="22"/>
          <w:szCs w:val="22"/>
          <w:lang w:eastAsia="hi-IN" w:bidi="hi-IN"/>
        </w:rPr>
        <w:t>IS architektūra ir naudojamos priemonės:</w:t>
      </w:r>
    </w:p>
    <w:p w14:paraId="784B746C" w14:textId="77777777" w:rsidR="00864CF1" w:rsidRPr="00B450D1" w:rsidRDefault="00864CF1" w:rsidP="003F15AF">
      <w:pPr>
        <w:widowControl w:val="0"/>
        <w:numPr>
          <w:ilvl w:val="1"/>
          <w:numId w:val="41"/>
        </w:numPr>
        <w:suppressAutoHyphens/>
        <w:spacing w:after="0" w:line="240" w:lineRule="auto"/>
        <w:ind w:left="567" w:hanging="567"/>
        <w:rPr>
          <w:rFonts w:ascii="Times New Roman" w:eastAsia="SimSun" w:hAnsi="Times New Roman" w:cs="Times New Roman"/>
          <w:b/>
          <w:bCs/>
          <w:kern w:val="1"/>
          <w:sz w:val="22"/>
          <w:szCs w:val="22"/>
          <w:lang w:eastAsia="hi-IN" w:bidi="hi-IN"/>
        </w:rPr>
      </w:pPr>
      <w:r w:rsidRPr="00B450D1">
        <w:rPr>
          <w:rFonts w:ascii="Times New Roman" w:eastAsia="SimSun" w:hAnsi="Times New Roman" w:cs="Times New Roman"/>
          <w:kern w:val="1"/>
          <w:sz w:val="22"/>
          <w:szCs w:val="22"/>
          <w:lang w:eastAsia="hi-IN" w:bidi="hi-IN"/>
        </w:rPr>
        <w:t>Naudotojo sąsaja realizuota interneto naršyklių pagrindu;</w:t>
      </w:r>
    </w:p>
    <w:p w14:paraId="01BE420F" w14:textId="77777777" w:rsidR="00864CF1" w:rsidRPr="00B450D1" w:rsidRDefault="00864CF1" w:rsidP="003F15AF">
      <w:pPr>
        <w:widowControl w:val="0"/>
        <w:numPr>
          <w:ilvl w:val="1"/>
          <w:numId w:val="41"/>
        </w:numPr>
        <w:suppressAutoHyphens/>
        <w:spacing w:after="0" w:line="240" w:lineRule="auto"/>
        <w:ind w:left="567" w:hanging="567"/>
        <w:rPr>
          <w:rFonts w:ascii="Times New Roman" w:eastAsia="SimSun" w:hAnsi="Times New Roman" w:cs="Times New Roman"/>
          <w:b/>
          <w:bCs/>
          <w:kern w:val="1"/>
          <w:sz w:val="22"/>
          <w:szCs w:val="22"/>
          <w:lang w:eastAsia="hi-IN" w:bidi="hi-IN"/>
        </w:rPr>
      </w:pPr>
      <w:r w:rsidRPr="00B450D1">
        <w:rPr>
          <w:rFonts w:ascii="Times New Roman" w:eastAsia="SimSun" w:hAnsi="Times New Roman" w:cs="Times New Roman"/>
          <w:kern w:val="1"/>
          <w:sz w:val="22"/>
          <w:szCs w:val="22"/>
          <w:lang w:eastAsia="hi-IN" w:bidi="hi-IN"/>
        </w:rPr>
        <w:t>Programa veikia MS IIS serveryje;</w:t>
      </w:r>
    </w:p>
    <w:p w14:paraId="7AF8DF6F" w14:textId="77777777" w:rsidR="00864CF1" w:rsidRPr="00B450D1" w:rsidRDefault="00864CF1" w:rsidP="003F15AF">
      <w:pPr>
        <w:widowControl w:val="0"/>
        <w:numPr>
          <w:ilvl w:val="1"/>
          <w:numId w:val="41"/>
        </w:numPr>
        <w:suppressAutoHyphens/>
        <w:spacing w:after="0" w:line="240" w:lineRule="auto"/>
        <w:ind w:left="567" w:hanging="567"/>
        <w:rPr>
          <w:rFonts w:ascii="Times New Roman" w:eastAsia="SimSun" w:hAnsi="Times New Roman" w:cs="Times New Roman"/>
          <w:b/>
          <w:bCs/>
          <w:kern w:val="1"/>
          <w:sz w:val="22"/>
          <w:szCs w:val="22"/>
          <w:lang w:eastAsia="hi-IN" w:bidi="hi-IN"/>
        </w:rPr>
      </w:pPr>
      <w:r w:rsidRPr="00B450D1">
        <w:rPr>
          <w:rFonts w:ascii="Times New Roman" w:eastAsia="SimSun" w:hAnsi="Times New Roman" w:cs="Times New Roman"/>
          <w:kern w:val="1"/>
          <w:sz w:val="22"/>
          <w:szCs w:val="22"/>
          <w:lang w:eastAsia="hi-IN" w:bidi="hi-IN"/>
        </w:rPr>
        <w:t>Naudoja MS SQL duomenų bazę;</w:t>
      </w:r>
    </w:p>
    <w:p w14:paraId="38A0A90D" w14:textId="77777777" w:rsidR="00864CF1" w:rsidRPr="00B450D1" w:rsidRDefault="00864CF1" w:rsidP="003F15AF">
      <w:pPr>
        <w:widowControl w:val="0"/>
        <w:numPr>
          <w:ilvl w:val="1"/>
          <w:numId w:val="42"/>
        </w:numPr>
        <w:suppressAutoHyphens/>
        <w:spacing w:after="0" w:line="240" w:lineRule="auto"/>
        <w:ind w:left="567" w:hanging="567"/>
        <w:rPr>
          <w:rFonts w:ascii="Times New Roman" w:eastAsia="SimSun" w:hAnsi="Times New Roman" w:cs="Times New Roman"/>
          <w:b/>
          <w:bCs/>
          <w:kern w:val="1"/>
          <w:sz w:val="22"/>
          <w:szCs w:val="22"/>
          <w:lang w:eastAsia="hi-IN" w:bidi="hi-IN"/>
        </w:rPr>
      </w:pPr>
      <w:r w:rsidRPr="00B450D1">
        <w:rPr>
          <w:rFonts w:ascii="Times New Roman" w:eastAsia="SimSun" w:hAnsi="Times New Roman" w:cs="Times New Roman"/>
          <w:kern w:val="1"/>
          <w:sz w:val="22"/>
          <w:szCs w:val="22"/>
          <w:lang w:eastAsia="hi-IN" w:bidi="hi-IN"/>
        </w:rPr>
        <w:lastRenderedPageBreak/>
        <w:t>Suprogramuota naudojant MS ASP.NET Framework priemones.</w:t>
      </w:r>
    </w:p>
    <w:p w14:paraId="06822EB8" w14:textId="77777777" w:rsidR="00864CF1" w:rsidRPr="00B450D1" w:rsidRDefault="00864CF1" w:rsidP="003F15AF">
      <w:pPr>
        <w:widowControl w:val="0"/>
        <w:suppressAutoHyphens/>
        <w:spacing w:after="0" w:line="240" w:lineRule="auto"/>
        <w:jc w:val="center"/>
        <w:rPr>
          <w:rFonts w:ascii="Times New Roman" w:eastAsia="SimSun" w:hAnsi="Times New Roman" w:cs="Times New Roman"/>
          <w:b/>
          <w:kern w:val="1"/>
          <w:sz w:val="22"/>
          <w:szCs w:val="22"/>
          <w:lang w:eastAsia="hi-IN" w:bidi="hi-IN"/>
        </w:rPr>
      </w:pPr>
    </w:p>
    <w:p w14:paraId="4B46F7E6" w14:textId="77777777" w:rsidR="00864CF1" w:rsidRPr="00B450D1" w:rsidRDefault="00864CF1" w:rsidP="00B450D1">
      <w:pPr>
        <w:widowControl w:val="0"/>
        <w:suppressAutoHyphens/>
        <w:spacing w:after="0" w:line="240" w:lineRule="auto"/>
        <w:jc w:val="center"/>
        <w:rPr>
          <w:rFonts w:ascii="Times New Roman" w:eastAsia="SimSun" w:hAnsi="Times New Roman" w:cs="Times New Roman"/>
          <w:b/>
          <w:kern w:val="1"/>
          <w:sz w:val="22"/>
          <w:szCs w:val="22"/>
          <w:lang w:eastAsia="hi-IN" w:bidi="hi-IN"/>
        </w:rPr>
      </w:pPr>
      <w:r w:rsidRPr="00B450D1">
        <w:rPr>
          <w:rFonts w:ascii="Times New Roman" w:eastAsia="SimSun" w:hAnsi="Times New Roman" w:cs="Times New Roman"/>
          <w:b/>
          <w:kern w:val="1"/>
          <w:sz w:val="22"/>
          <w:szCs w:val="22"/>
          <w:lang w:eastAsia="hi-IN" w:bidi="hi-IN"/>
        </w:rPr>
        <w:t>OBJEKTAS</w:t>
      </w:r>
    </w:p>
    <w:p w14:paraId="7CA10F16" w14:textId="77777777" w:rsidR="00864CF1" w:rsidRPr="00B450D1" w:rsidRDefault="00864CF1" w:rsidP="00B450D1">
      <w:pPr>
        <w:widowControl w:val="0"/>
        <w:suppressAutoHyphens/>
        <w:spacing w:after="0" w:line="240" w:lineRule="auto"/>
        <w:rPr>
          <w:rFonts w:ascii="Times New Roman" w:eastAsia="SimSun" w:hAnsi="Times New Roman" w:cs="Times New Roman"/>
          <w:b/>
          <w:kern w:val="1"/>
          <w:sz w:val="22"/>
          <w:szCs w:val="22"/>
          <w:lang w:eastAsia="hi-IN" w:bidi="hi-IN"/>
        </w:rPr>
      </w:pPr>
    </w:p>
    <w:p w14:paraId="49CCCBB5" w14:textId="77777777" w:rsidR="00864CF1" w:rsidRPr="00B450D1" w:rsidRDefault="00864CF1" w:rsidP="00B450D1">
      <w:pPr>
        <w:widowControl w:val="0"/>
        <w:shd w:val="clear" w:color="auto" w:fill="FFFFFF"/>
        <w:tabs>
          <w:tab w:val="left" w:pos="851"/>
          <w:tab w:val="left" w:pos="1134"/>
          <w:tab w:val="left" w:pos="1277"/>
        </w:tabs>
        <w:suppressAutoHyphens/>
        <w:spacing w:after="0" w:line="240" w:lineRule="auto"/>
        <w:ind w:firstLine="450"/>
        <w:jc w:val="both"/>
        <w:rPr>
          <w:rFonts w:ascii="Times New Roman" w:eastAsia="SimSun" w:hAnsi="Times New Roman" w:cs="Times New Roman"/>
          <w:kern w:val="1"/>
          <w:sz w:val="22"/>
          <w:szCs w:val="22"/>
          <w:lang w:eastAsia="hi-IN" w:bidi="hi-IN"/>
        </w:rPr>
      </w:pPr>
      <w:r w:rsidRPr="00B450D1">
        <w:rPr>
          <w:rFonts w:ascii="Times New Roman" w:eastAsia="SimSun" w:hAnsi="Times New Roman" w:cs="Times New Roman"/>
          <w:kern w:val="1"/>
          <w:sz w:val="22"/>
          <w:szCs w:val="22"/>
          <w:lang w:eastAsia="hi-IN" w:bidi="hi-IN"/>
        </w:rPr>
        <w:t>11. SPĮ VšĮ Raseinių ligoninės IS priežiūros ir naudotojų konsultavimo paslaugų pirkimas.</w:t>
      </w:r>
    </w:p>
    <w:p w14:paraId="50AFBD63" w14:textId="77777777" w:rsidR="00864CF1" w:rsidRPr="00B450D1" w:rsidRDefault="00864CF1" w:rsidP="00B450D1">
      <w:pPr>
        <w:widowControl w:val="0"/>
        <w:shd w:val="clear" w:color="auto" w:fill="FFFFFF"/>
        <w:tabs>
          <w:tab w:val="left" w:pos="851"/>
          <w:tab w:val="left" w:pos="1134"/>
          <w:tab w:val="left" w:pos="1277"/>
        </w:tabs>
        <w:suppressAutoHyphens/>
        <w:spacing w:after="0" w:line="240" w:lineRule="auto"/>
        <w:ind w:firstLine="450"/>
        <w:jc w:val="both"/>
        <w:rPr>
          <w:rFonts w:ascii="Times New Roman" w:eastAsia="SimSun" w:hAnsi="Times New Roman" w:cs="Times New Roman"/>
          <w:b/>
          <w:kern w:val="1"/>
          <w:sz w:val="22"/>
          <w:szCs w:val="22"/>
          <w:lang w:eastAsia="hi-IN" w:bidi="hi-IN"/>
        </w:rPr>
      </w:pPr>
      <w:r w:rsidRPr="00B450D1">
        <w:rPr>
          <w:rFonts w:ascii="Times New Roman" w:eastAsia="SimSun" w:hAnsi="Times New Roman" w:cs="Times New Roman"/>
          <w:kern w:val="1"/>
          <w:sz w:val="22"/>
          <w:szCs w:val="22"/>
          <w:lang w:eastAsia="hi-IN" w:bidi="hi-IN"/>
        </w:rPr>
        <w:t xml:space="preserve">12. SPĮ VšĮ Raseinių ligoninės IS priežiūros ir naudotojų konsultavimo paslaugų trukmė – 36 (trisdešimt šeši) mėnesiai nuo viešojo pirkimo-pardavimo sutarties pasirašymo </w:t>
      </w:r>
      <w:r w:rsidRPr="00B450D1">
        <w:rPr>
          <w:rFonts w:ascii="Times New Roman" w:eastAsia="SimSun" w:hAnsi="Times New Roman" w:cs="Times New Roman"/>
          <w:iCs/>
          <w:kern w:val="1"/>
          <w:sz w:val="22"/>
          <w:szCs w:val="22"/>
          <w:lang w:eastAsia="hi-IN" w:bidi="hi-IN"/>
        </w:rPr>
        <w:t>dienos.</w:t>
      </w:r>
    </w:p>
    <w:p w14:paraId="0101689E" w14:textId="77777777" w:rsidR="00864CF1" w:rsidRPr="00B450D1" w:rsidRDefault="00864CF1" w:rsidP="00B450D1">
      <w:pPr>
        <w:widowControl w:val="0"/>
        <w:shd w:val="clear" w:color="auto" w:fill="FFFFFF"/>
        <w:tabs>
          <w:tab w:val="left" w:pos="851"/>
          <w:tab w:val="left" w:pos="1134"/>
          <w:tab w:val="left" w:pos="1277"/>
        </w:tabs>
        <w:suppressAutoHyphens/>
        <w:spacing w:after="0" w:line="240" w:lineRule="auto"/>
        <w:ind w:firstLine="450"/>
        <w:jc w:val="both"/>
        <w:rPr>
          <w:rFonts w:ascii="Times New Roman" w:eastAsia="SimSun" w:hAnsi="Times New Roman" w:cs="Times New Roman"/>
          <w:b/>
          <w:kern w:val="1"/>
          <w:sz w:val="22"/>
          <w:szCs w:val="22"/>
          <w:lang w:eastAsia="hi-IN" w:bidi="hi-IN"/>
        </w:rPr>
      </w:pPr>
    </w:p>
    <w:p w14:paraId="2E172D39" w14:textId="77777777" w:rsidR="00864CF1" w:rsidRPr="00B450D1" w:rsidRDefault="00864CF1" w:rsidP="00B450D1">
      <w:pPr>
        <w:widowControl w:val="0"/>
        <w:suppressAutoHyphens/>
        <w:spacing w:after="0" w:line="240" w:lineRule="auto"/>
        <w:jc w:val="center"/>
        <w:rPr>
          <w:rFonts w:ascii="Times New Roman" w:eastAsia="SimSun" w:hAnsi="Times New Roman" w:cs="Times New Roman"/>
          <w:b/>
          <w:kern w:val="1"/>
          <w:sz w:val="22"/>
          <w:szCs w:val="22"/>
          <w:lang w:eastAsia="hi-IN" w:bidi="hi-IN"/>
        </w:rPr>
      </w:pPr>
      <w:r w:rsidRPr="00B450D1">
        <w:rPr>
          <w:rFonts w:ascii="Times New Roman" w:eastAsia="SimSun" w:hAnsi="Times New Roman" w:cs="Times New Roman"/>
          <w:b/>
          <w:kern w:val="1"/>
          <w:sz w:val="22"/>
          <w:szCs w:val="22"/>
          <w:lang w:eastAsia="hi-IN" w:bidi="hi-IN"/>
        </w:rPr>
        <w:t>REIKALAVIMAI PRIEŽIŪROS IR KONSULTAVIMO PASLAUGOMS</w:t>
      </w:r>
    </w:p>
    <w:p w14:paraId="4A2EA38C" w14:textId="77777777" w:rsidR="00864CF1" w:rsidRPr="00B450D1" w:rsidRDefault="00864CF1" w:rsidP="00B450D1">
      <w:pPr>
        <w:widowControl w:val="0"/>
        <w:suppressAutoHyphens/>
        <w:spacing w:after="0" w:line="240" w:lineRule="auto"/>
        <w:rPr>
          <w:rFonts w:ascii="Times New Roman" w:eastAsia="SimSun" w:hAnsi="Times New Roman" w:cs="Times New Roman"/>
          <w:b/>
          <w:kern w:val="1"/>
          <w:sz w:val="22"/>
          <w:szCs w:val="22"/>
          <w:lang w:eastAsia="hi-IN" w:bidi="hi-IN"/>
        </w:rPr>
      </w:pPr>
    </w:p>
    <w:p w14:paraId="7A450DE8" w14:textId="77777777" w:rsidR="00864CF1" w:rsidRPr="00B450D1" w:rsidRDefault="00864CF1" w:rsidP="00B450D1">
      <w:pPr>
        <w:spacing w:after="0" w:line="240" w:lineRule="auto"/>
        <w:rPr>
          <w:rFonts w:ascii="Times New Roman" w:eastAsia="Calibri" w:hAnsi="Times New Roman" w:cs="Times New Roman"/>
          <w:b/>
          <w:bCs/>
          <w:sz w:val="22"/>
          <w:szCs w:val="22"/>
          <w:lang w:eastAsia="en-US"/>
        </w:rPr>
      </w:pPr>
      <w:r w:rsidRPr="00B450D1">
        <w:rPr>
          <w:rFonts w:ascii="Times New Roman" w:eastAsia="Calibri" w:hAnsi="Times New Roman" w:cs="Times New Roman"/>
          <w:b/>
          <w:bCs/>
          <w:sz w:val="22"/>
          <w:szCs w:val="22"/>
          <w:lang w:eastAsia="en-US"/>
        </w:rPr>
        <w:t xml:space="preserve">13. Priežiūros paslaugos apima: </w:t>
      </w:r>
    </w:p>
    <w:p w14:paraId="46336FEC" w14:textId="77777777" w:rsidR="00864CF1" w:rsidRPr="00B450D1" w:rsidRDefault="00864CF1" w:rsidP="00B450D1">
      <w:pPr>
        <w:widowControl w:val="0"/>
        <w:numPr>
          <w:ilvl w:val="1"/>
          <w:numId w:val="43"/>
        </w:numPr>
        <w:suppressAutoHyphens/>
        <w:spacing w:after="0" w:line="240" w:lineRule="auto"/>
        <w:rPr>
          <w:rFonts w:ascii="Times New Roman" w:eastAsia="Calibri" w:hAnsi="Times New Roman" w:cs="Times New Roman"/>
          <w:sz w:val="22"/>
          <w:szCs w:val="22"/>
          <w:lang w:eastAsia="en-US"/>
        </w:rPr>
      </w:pPr>
      <w:r w:rsidRPr="00B450D1">
        <w:rPr>
          <w:rFonts w:ascii="Times New Roman" w:eastAsia="Calibri" w:hAnsi="Times New Roman" w:cs="Times New Roman"/>
          <w:sz w:val="22"/>
          <w:szCs w:val="22"/>
          <w:lang w:eastAsia="en-US"/>
        </w:rPr>
        <w:t xml:space="preserve">IS modulių, kurie susiję su duomenų mainais su išorinėmis sistemomis, minimalius pakeitimus, būtinus užtikrinti duomenų mainus bei jų sutrikimų (incidentų) šalinimą: </w:t>
      </w:r>
    </w:p>
    <w:p w14:paraId="3E598747" w14:textId="77777777" w:rsidR="00864CF1" w:rsidRPr="00B450D1" w:rsidRDefault="00864CF1" w:rsidP="00B450D1">
      <w:pPr>
        <w:widowControl w:val="0"/>
        <w:numPr>
          <w:ilvl w:val="2"/>
          <w:numId w:val="43"/>
        </w:numPr>
        <w:suppressAutoHyphens/>
        <w:spacing w:after="0" w:line="240" w:lineRule="auto"/>
        <w:rPr>
          <w:rFonts w:ascii="Times New Roman" w:eastAsia="Calibri" w:hAnsi="Times New Roman" w:cs="Times New Roman"/>
          <w:sz w:val="22"/>
          <w:szCs w:val="22"/>
          <w:lang w:eastAsia="en-US"/>
        </w:rPr>
      </w:pPr>
      <w:r w:rsidRPr="00B450D1">
        <w:rPr>
          <w:rFonts w:ascii="Times New Roman" w:eastAsia="Calibri" w:hAnsi="Times New Roman" w:cs="Times New Roman"/>
          <w:sz w:val="22"/>
          <w:szCs w:val="22"/>
          <w:lang w:eastAsia="en-US"/>
        </w:rPr>
        <w:t>ambulatorinių apsilankymų planavimo modulis;</w:t>
      </w:r>
    </w:p>
    <w:p w14:paraId="0BA780C5" w14:textId="77777777" w:rsidR="00864CF1" w:rsidRPr="00B450D1" w:rsidRDefault="00864CF1" w:rsidP="00B450D1">
      <w:pPr>
        <w:widowControl w:val="0"/>
        <w:numPr>
          <w:ilvl w:val="2"/>
          <w:numId w:val="43"/>
        </w:numPr>
        <w:suppressAutoHyphens/>
        <w:spacing w:after="0" w:line="240" w:lineRule="auto"/>
        <w:rPr>
          <w:rFonts w:ascii="Times New Roman" w:eastAsia="Calibri" w:hAnsi="Times New Roman" w:cs="Times New Roman"/>
          <w:sz w:val="22"/>
          <w:szCs w:val="22"/>
          <w:lang w:eastAsia="en-US"/>
        </w:rPr>
      </w:pPr>
      <w:r w:rsidRPr="00B450D1">
        <w:rPr>
          <w:rFonts w:ascii="Times New Roman" w:eastAsia="Calibri" w:hAnsi="Times New Roman" w:cs="Times New Roman"/>
          <w:sz w:val="22"/>
          <w:szCs w:val="22"/>
          <w:lang w:eastAsia="en-US"/>
        </w:rPr>
        <w:t>ambulatorinių pacientų priėmimo modulis;</w:t>
      </w:r>
    </w:p>
    <w:p w14:paraId="3403AE1B" w14:textId="77777777" w:rsidR="00864CF1" w:rsidRPr="00B450D1" w:rsidRDefault="00864CF1" w:rsidP="00B450D1">
      <w:pPr>
        <w:widowControl w:val="0"/>
        <w:numPr>
          <w:ilvl w:val="2"/>
          <w:numId w:val="43"/>
        </w:numPr>
        <w:suppressAutoHyphens/>
        <w:spacing w:after="0" w:line="240" w:lineRule="auto"/>
        <w:rPr>
          <w:rFonts w:ascii="Times New Roman" w:eastAsia="Calibri" w:hAnsi="Times New Roman" w:cs="Times New Roman"/>
          <w:sz w:val="22"/>
          <w:szCs w:val="22"/>
          <w:lang w:eastAsia="en-US"/>
        </w:rPr>
      </w:pPr>
      <w:r w:rsidRPr="00B450D1">
        <w:rPr>
          <w:rFonts w:ascii="Times New Roman" w:eastAsia="Calibri" w:hAnsi="Times New Roman" w:cs="Times New Roman"/>
          <w:sz w:val="22"/>
          <w:szCs w:val="22"/>
          <w:lang w:eastAsia="en-US"/>
        </w:rPr>
        <w:t>ambulatorinis gydymo modulis;</w:t>
      </w:r>
    </w:p>
    <w:p w14:paraId="0C3AFF8E" w14:textId="77777777" w:rsidR="00864CF1" w:rsidRPr="00B450D1" w:rsidRDefault="00864CF1" w:rsidP="00B450D1">
      <w:pPr>
        <w:widowControl w:val="0"/>
        <w:numPr>
          <w:ilvl w:val="2"/>
          <w:numId w:val="43"/>
        </w:numPr>
        <w:suppressAutoHyphens/>
        <w:spacing w:after="0" w:line="240" w:lineRule="auto"/>
        <w:rPr>
          <w:rFonts w:ascii="Times New Roman" w:eastAsia="Calibri" w:hAnsi="Times New Roman" w:cs="Times New Roman"/>
          <w:sz w:val="22"/>
          <w:szCs w:val="22"/>
          <w:lang w:eastAsia="en-US"/>
        </w:rPr>
      </w:pPr>
      <w:r w:rsidRPr="00B450D1">
        <w:rPr>
          <w:rFonts w:ascii="Times New Roman" w:eastAsia="Calibri" w:hAnsi="Times New Roman" w:cs="Times New Roman"/>
          <w:sz w:val="22"/>
          <w:szCs w:val="22"/>
          <w:lang w:eastAsia="en-US"/>
        </w:rPr>
        <w:t xml:space="preserve">hospitalizacijų ir operacijų planavimo modulis; </w:t>
      </w:r>
    </w:p>
    <w:p w14:paraId="4E6A9179" w14:textId="77777777" w:rsidR="00864CF1" w:rsidRPr="00B450D1" w:rsidRDefault="00864CF1" w:rsidP="00B450D1">
      <w:pPr>
        <w:widowControl w:val="0"/>
        <w:numPr>
          <w:ilvl w:val="2"/>
          <w:numId w:val="43"/>
        </w:numPr>
        <w:suppressAutoHyphens/>
        <w:spacing w:after="0" w:line="240" w:lineRule="auto"/>
        <w:rPr>
          <w:rFonts w:ascii="Times New Roman" w:eastAsia="Calibri" w:hAnsi="Times New Roman" w:cs="Times New Roman"/>
          <w:sz w:val="22"/>
          <w:szCs w:val="22"/>
          <w:lang w:eastAsia="en-US"/>
        </w:rPr>
      </w:pPr>
      <w:r w:rsidRPr="00B450D1">
        <w:rPr>
          <w:rFonts w:ascii="Times New Roman" w:eastAsia="Calibri" w:hAnsi="Times New Roman" w:cs="Times New Roman"/>
          <w:sz w:val="22"/>
          <w:szCs w:val="22"/>
          <w:lang w:eastAsia="en-US"/>
        </w:rPr>
        <w:t xml:space="preserve">priėmimo stacionariniam gydymui modulis; </w:t>
      </w:r>
    </w:p>
    <w:p w14:paraId="695BB335" w14:textId="77777777" w:rsidR="00864CF1" w:rsidRPr="00B450D1" w:rsidRDefault="00864CF1" w:rsidP="00B450D1">
      <w:pPr>
        <w:widowControl w:val="0"/>
        <w:numPr>
          <w:ilvl w:val="2"/>
          <w:numId w:val="43"/>
        </w:numPr>
        <w:suppressAutoHyphens/>
        <w:spacing w:after="0" w:line="240" w:lineRule="auto"/>
        <w:rPr>
          <w:rFonts w:ascii="Times New Roman" w:eastAsia="Calibri" w:hAnsi="Times New Roman" w:cs="Times New Roman"/>
          <w:sz w:val="22"/>
          <w:szCs w:val="22"/>
          <w:lang w:eastAsia="en-US"/>
        </w:rPr>
      </w:pPr>
      <w:r w:rsidRPr="00B450D1">
        <w:rPr>
          <w:rFonts w:ascii="Times New Roman" w:eastAsia="Calibri" w:hAnsi="Times New Roman" w:cs="Times New Roman"/>
          <w:sz w:val="22"/>
          <w:szCs w:val="22"/>
          <w:lang w:eastAsia="en-US"/>
        </w:rPr>
        <w:t xml:space="preserve">paslaugų teikimo priėmimo skyriuje modulis; </w:t>
      </w:r>
    </w:p>
    <w:p w14:paraId="7DF6F9CD" w14:textId="77777777" w:rsidR="00864CF1" w:rsidRPr="00B450D1" w:rsidRDefault="00864CF1" w:rsidP="00B450D1">
      <w:pPr>
        <w:widowControl w:val="0"/>
        <w:numPr>
          <w:ilvl w:val="2"/>
          <w:numId w:val="43"/>
        </w:numPr>
        <w:suppressAutoHyphens/>
        <w:spacing w:after="0" w:line="240" w:lineRule="auto"/>
        <w:rPr>
          <w:rFonts w:ascii="Times New Roman" w:eastAsia="Calibri" w:hAnsi="Times New Roman" w:cs="Times New Roman"/>
          <w:sz w:val="22"/>
          <w:szCs w:val="22"/>
          <w:lang w:eastAsia="en-US"/>
        </w:rPr>
      </w:pPr>
      <w:r w:rsidRPr="00B450D1">
        <w:rPr>
          <w:rFonts w:ascii="Times New Roman" w:eastAsia="Calibri" w:hAnsi="Times New Roman" w:cs="Times New Roman"/>
          <w:sz w:val="22"/>
          <w:szCs w:val="22"/>
          <w:lang w:eastAsia="en-US"/>
        </w:rPr>
        <w:t xml:space="preserve">stacionarinio gydymo modulis; </w:t>
      </w:r>
    </w:p>
    <w:p w14:paraId="06DA2FDA" w14:textId="77777777" w:rsidR="00864CF1" w:rsidRPr="00B450D1" w:rsidRDefault="00864CF1" w:rsidP="00B450D1">
      <w:pPr>
        <w:widowControl w:val="0"/>
        <w:numPr>
          <w:ilvl w:val="2"/>
          <w:numId w:val="43"/>
        </w:numPr>
        <w:suppressAutoHyphens/>
        <w:spacing w:after="0" w:line="240" w:lineRule="auto"/>
        <w:rPr>
          <w:rFonts w:ascii="Times New Roman" w:eastAsia="Calibri" w:hAnsi="Times New Roman" w:cs="Times New Roman"/>
          <w:sz w:val="22"/>
          <w:szCs w:val="22"/>
          <w:lang w:eastAsia="en-US"/>
        </w:rPr>
      </w:pPr>
      <w:r w:rsidRPr="00B450D1">
        <w:rPr>
          <w:rFonts w:ascii="Times New Roman" w:eastAsia="Calibri" w:hAnsi="Times New Roman" w:cs="Times New Roman"/>
          <w:sz w:val="22"/>
          <w:szCs w:val="22"/>
          <w:lang w:eastAsia="en-US"/>
        </w:rPr>
        <w:t xml:space="preserve">klinikinių įrašų tvarkymo modulis; </w:t>
      </w:r>
    </w:p>
    <w:p w14:paraId="7B6A73C4" w14:textId="77777777" w:rsidR="00864CF1" w:rsidRPr="00B450D1" w:rsidRDefault="00864CF1" w:rsidP="00B450D1">
      <w:pPr>
        <w:widowControl w:val="0"/>
        <w:numPr>
          <w:ilvl w:val="2"/>
          <w:numId w:val="43"/>
        </w:numPr>
        <w:suppressAutoHyphens/>
        <w:spacing w:after="0" w:line="240" w:lineRule="auto"/>
        <w:rPr>
          <w:rFonts w:ascii="Times New Roman" w:eastAsia="Calibri" w:hAnsi="Times New Roman" w:cs="Times New Roman"/>
          <w:sz w:val="22"/>
          <w:szCs w:val="22"/>
          <w:lang w:eastAsia="en-US"/>
        </w:rPr>
      </w:pPr>
      <w:r w:rsidRPr="00B450D1">
        <w:rPr>
          <w:rFonts w:ascii="Times New Roman" w:eastAsia="Calibri" w:hAnsi="Times New Roman" w:cs="Times New Roman"/>
          <w:sz w:val="22"/>
          <w:szCs w:val="22"/>
          <w:lang w:eastAsia="en-US"/>
        </w:rPr>
        <w:t xml:space="preserve">diagnozių, paslaugų ir operacijų registravimo modulis; </w:t>
      </w:r>
    </w:p>
    <w:p w14:paraId="3DE82189" w14:textId="77777777" w:rsidR="00864CF1" w:rsidRPr="00B450D1" w:rsidRDefault="00864CF1" w:rsidP="00B450D1">
      <w:pPr>
        <w:widowControl w:val="0"/>
        <w:numPr>
          <w:ilvl w:val="2"/>
          <w:numId w:val="43"/>
        </w:numPr>
        <w:suppressAutoHyphens/>
        <w:spacing w:after="0" w:line="240" w:lineRule="auto"/>
        <w:rPr>
          <w:rFonts w:ascii="Times New Roman" w:eastAsia="Calibri" w:hAnsi="Times New Roman" w:cs="Times New Roman"/>
          <w:sz w:val="22"/>
          <w:szCs w:val="22"/>
          <w:lang w:eastAsia="en-US"/>
        </w:rPr>
      </w:pPr>
      <w:r w:rsidRPr="00B450D1">
        <w:rPr>
          <w:rFonts w:ascii="Times New Roman" w:eastAsia="Calibri" w:hAnsi="Times New Roman" w:cs="Times New Roman"/>
          <w:sz w:val="22"/>
          <w:szCs w:val="22"/>
          <w:lang w:eastAsia="en-US"/>
        </w:rPr>
        <w:t xml:space="preserve">laboratorinių tyrimų atlikimo modulis; </w:t>
      </w:r>
    </w:p>
    <w:p w14:paraId="0D5B5E03" w14:textId="77777777" w:rsidR="00864CF1" w:rsidRPr="00B450D1" w:rsidRDefault="00864CF1" w:rsidP="00B450D1">
      <w:pPr>
        <w:widowControl w:val="0"/>
        <w:numPr>
          <w:ilvl w:val="2"/>
          <w:numId w:val="43"/>
        </w:numPr>
        <w:suppressAutoHyphens/>
        <w:spacing w:after="0" w:line="240" w:lineRule="auto"/>
        <w:rPr>
          <w:rFonts w:ascii="Times New Roman" w:eastAsia="Calibri" w:hAnsi="Times New Roman" w:cs="Times New Roman"/>
          <w:sz w:val="22"/>
          <w:szCs w:val="22"/>
          <w:lang w:eastAsia="en-US"/>
        </w:rPr>
      </w:pPr>
      <w:r w:rsidRPr="00B450D1">
        <w:rPr>
          <w:rFonts w:ascii="Times New Roman" w:eastAsia="Calibri" w:hAnsi="Times New Roman" w:cs="Times New Roman"/>
          <w:sz w:val="22"/>
          <w:szCs w:val="22"/>
          <w:lang w:eastAsia="en-US"/>
        </w:rPr>
        <w:t xml:space="preserve">receptų formavimo modulis; </w:t>
      </w:r>
    </w:p>
    <w:p w14:paraId="05325962" w14:textId="77777777" w:rsidR="00864CF1" w:rsidRPr="00B450D1" w:rsidRDefault="00864CF1" w:rsidP="00B450D1">
      <w:pPr>
        <w:widowControl w:val="0"/>
        <w:numPr>
          <w:ilvl w:val="2"/>
          <w:numId w:val="43"/>
        </w:numPr>
        <w:suppressAutoHyphens/>
        <w:spacing w:after="0" w:line="240" w:lineRule="auto"/>
        <w:rPr>
          <w:rFonts w:ascii="Times New Roman" w:eastAsia="Calibri" w:hAnsi="Times New Roman" w:cs="Times New Roman"/>
          <w:sz w:val="22"/>
          <w:szCs w:val="22"/>
          <w:lang w:eastAsia="en-US"/>
        </w:rPr>
      </w:pPr>
      <w:r w:rsidRPr="00B450D1">
        <w:rPr>
          <w:rFonts w:ascii="Times New Roman" w:eastAsia="Calibri" w:hAnsi="Times New Roman" w:cs="Times New Roman"/>
          <w:sz w:val="22"/>
          <w:szCs w:val="22"/>
          <w:lang w:eastAsia="en-US"/>
        </w:rPr>
        <w:t xml:space="preserve">siuntimų rašymo modulis; </w:t>
      </w:r>
    </w:p>
    <w:p w14:paraId="779BB23B" w14:textId="77777777" w:rsidR="00864CF1" w:rsidRPr="00B450D1" w:rsidRDefault="00864CF1" w:rsidP="00B450D1">
      <w:pPr>
        <w:widowControl w:val="0"/>
        <w:numPr>
          <w:ilvl w:val="2"/>
          <w:numId w:val="43"/>
        </w:numPr>
        <w:suppressAutoHyphens/>
        <w:spacing w:after="0" w:line="240" w:lineRule="auto"/>
        <w:rPr>
          <w:rFonts w:ascii="Times New Roman" w:eastAsia="Calibri" w:hAnsi="Times New Roman" w:cs="Times New Roman"/>
          <w:sz w:val="22"/>
          <w:szCs w:val="22"/>
          <w:lang w:eastAsia="en-US"/>
        </w:rPr>
      </w:pPr>
      <w:r w:rsidRPr="00B450D1">
        <w:rPr>
          <w:rFonts w:ascii="Times New Roman" w:eastAsia="Calibri" w:hAnsi="Times New Roman" w:cs="Times New Roman"/>
          <w:sz w:val="22"/>
          <w:szCs w:val="22"/>
          <w:lang w:eastAsia="en-US"/>
        </w:rPr>
        <w:t xml:space="preserve">nedarbingumo pažymėjimų bei nėštumo ir gimdymo atostogų pažymėjimų išdavimo modulis; </w:t>
      </w:r>
    </w:p>
    <w:p w14:paraId="2B117307" w14:textId="77777777" w:rsidR="00864CF1" w:rsidRPr="00B450D1" w:rsidRDefault="00864CF1" w:rsidP="00B450D1">
      <w:pPr>
        <w:widowControl w:val="0"/>
        <w:numPr>
          <w:ilvl w:val="2"/>
          <w:numId w:val="43"/>
        </w:numPr>
        <w:suppressAutoHyphens/>
        <w:spacing w:after="0" w:line="240" w:lineRule="auto"/>
        <w:rPr>
          <w:rFonts w:ascii="Times New Roman" w:eastAsia="Calibri" w:hAnsi="Times New Roman" w:cs="Times New Roman"/>
          <w:sz w:val="22"/>
          <w:szCs w:val="22"/>
          <w:lang w:eastAsia="en-US"/>
        </w:rPr>
      </w:pPr>
      <w:r w:rsidRPr="00B450D1">
        <w:rPr>
          <w:rFonts w:ascii="Times New Roman" w:eastAsia="Calibri" w:hAnsi="Times New Roman" w:cs="Times New Roman"/>
          <w:sz w:val="22"/>
          <w:szCs w:val="22"/>
          <w:lang w:eastAsia="en-US"/>
        </w:rPr>
        <w:t xml:space="preserve">neįgalumo, darbingumo lygio, bendrųjų pirminių specialiųjų poreikių nustatymo modulis; </w:t>
      </w:r>
    </w:p>
    <w:p w14:paraId="5776951B" w14:textId="77777777" w:rsidR="00864CF1" w:rsidRPr="00B450D1" w:rsidRDefault="00864CF1" w:rsidP="00B450D1">
      <w:pPr>
        <w:widowControl w:val="0"/>
        <w:numPr>
          <w:ilvl w:val="2"/>
          <w:numId w:val="43"/>
        </w:numPr>
        <w:suppressAutoHyphens/>
        <w:spacing w:after="0" w:line="240" w:lineRule="auto"/>
        <w:rPr>
          <w:rFonts w:ascii="Times New Roman" w:eastAsia="Calibri" w:hAnsi="Times New Roman" w:cs="Times New Roman"/>
          <w:sz w:val="22"/>
          <w:szCs w:val="22"/>
          <w:lang w:eastAsia="en-US"/>
        </w:rPr>
      </w:pPr>
      <w:r w:rsidRPr="00B450D1">
        <w:rPr>
          <w:rFonts w:ascii="Times New Roman" w:eastAsia="Calibri" w:hAnsi="Times New Roman" w:cs="Times New Roman"/>
          <w:sz w:val="22"/>
          <w:szCs w:val="22"/>
          <w:lang w:eastAsia="en-US"/>
        </w:rPr>
        <w:t xml:space="preserve">citologinių tyrimų atlikimo išorinėse laboratorijose modulis; </w:t>
      </w:r>
    </w:p>
    <w:p w14:paraId="7B43042C" w14:textId="77777777" w:rsidR="00864CF1" w:rsidRPr="00B450D1" w:rsidRDefault="00864CF1" w:rsidP="00B450D1">
      <w:pPr>
        <w:widowControl w:val="0"/>
        <w:numPr>
          <w:ilvl w:val="2"/>
          <w:numId w:val="43"/>
        </w:numPr>
        <w:suppressAutoHyphens/>
        <w:spacing w:after="0" w:line="240" w:lineRule="auto"/>
        <w:rPr>
          <w:rFonts w:ascii="Times New Roman" w:eastAsia="Calibri" w:hAnsi="Times New Roman" w:cs="Times New Roman"/>
          <w:sz w:val="22"/>
          <w:szCs w:val="22"/>
          <w:lang w:eastAsia="en-US"/>
        </w:rPr>
      </w:pPr>
      <w:r w:rsidRPr="00B450D1">
        <w:rPr>
          <w:rFonts w:ascii="Times New Roman" w:eastAsia="Calibri" w:hAnsi="Times New Roman" w:cs="Times New Roman"/>
          <w:sz w:val="22"/>
          <w:szCs w:val="22"/>
          <w:lang w:eastAsia="en-US"/>
        </w:rPr>
        <w:t xml:space="preserve">patologijos tyrimų atlikimo išorinėse laboratorijose modulis; </w:t>
      </w:r>
    </w:p>
    <w:p w14:paraId="5504043E" w14:textId="77777777" w:rsidR="00864CF1" w:rsidRPr="00B450D1" w:rsidRDefault="00864CF1" w:rsidP="00B450D1">
      <w:pPr>
        <w:widowControl w:val="0"/>
        <w:numPr>
          <w:ilvl w:val="2"/>
          <w:numId w:val="43"/>
        </w:numPr>
        <w:suppressAutoHyphens/>
        <w:spacing w:after="0" w:line="240" w:lineRule="auto"/>
        <w:rPr>
          <w:rFonts w:ascii="Times New Roman" w:eastAsia="Calibri" w:hAnsi="Times New Roman" w:cs="Times New Roman"/>
          <w:sz w:val="22"/>
          <w:szCs w:val="22"/>
          <w:lang w:eastAsia="en-US"/>
        </w:rPr>
      </w:pPr>
      <w:r w:rsidRPr="00B450D1">
        <w:rPr>
          <w:rFonts w:ascii="Times New Roman" w:eastAsia="Calibri" w:hAnsi="Times New Roman" w:cs="Times New Roman"/>
          <w:sz w:val="22"/>
          <w:szCs w:val="22"/>
          <w:lang w:eastAsia="en-US"/>
        </w:rPr>
        <w:t xml:space="preserve">instrumentinių tyrimų užsakymo ir atlikimo modulis; </w:t>
      </w:r>
    </w:p>
    <w:p w14:paraId="1623ACE5" w14:textId="77777777" w:rsidR="00864CF1" w:rsidRPr="00B450D1" w:rsidRDefault="00864CF1" w:rsidP="00B450D1">
      <w:pPr>
        <w:widowControl w:val="0"/>
        <w:numPr>
          <w:ilvl w:val="2"/>
          <w:numId w:val="43"/>
        </w:numPr>
        <w:suppressAutoHyphens/>
        <w:spacing w:after="0" w:line="240" w:lineRule="auto"/>
        <w:rPr>
          <w:rFonts w:ascii="Times New Roman" w:eastAsia="Calibri" w:hAnsi="Times New Roman" w:cs="Times New Roman"/>
          <w:sz w:val="22"/>
          <w:szCs w:val="22"/>
          <w:lang w:eastAsia="en-US"/>
        </w:rPr>
      </w:pPr>
      <w:r w:rsidRPr="00B450D1">
        <w:rPr>
          <w:rFonts w:ascii="Times New Roman" w:eastAsia="Calibri" w:hAnsi="Times New Roman" w:cs="Times New Roman"/>
          <w:sz w:val="22"/>
          <w:szCs w:val="22"/>
          <w:lang w:eastAsia="en-US"/>
        </w:rPr>
        <w:t xml:space="preserve">vaistų paskyrimo stacionare modulis; </w:t>
      </w:r>
    </w:p>
    <w:p w14:paraId="71AC9605" w14:textId="77777777" w:rsidR="00864CF1" w:rsidRPr="00B450D1" w:rsidRDefault="00864CF1" w:rsidP="00B450D1">
      <w:pPr>
        <w:widowControl w:val="0"/>
        <w:numPr>
          <w:ilvl w:val="2"/>
          <w:numId w:val="43"/>
        </w:numPr>
        <w:suppressAutoHyphens/>
        <w:spacing w:after="0" w:line="240" w:lineRule="auto"/>
        <w:rPr>
          <w:rFonts w:ascii="Times New Roman" w:eastAsia="Calibri" w:hAnsi="Times New Roman" w:cs="Times New Roman"/>
          <w:sz w:val="22"/>
          <w:szCs w:val="22"/>
          <w:lang w:eastAsia="en-US"/>
        </w:rPr>
      </w:pPr>
      <w:r w:rsidRPr="00B450D1">
        <w:rPr>
          <w:rFonts w:ascii="Times New Roman" w:eastAsia="Calibri" w:hAnsi="Times New Roman" w:cs="Times New Roman"/>
          <w:sz w:val="22"/>
          <w:szCs w:val="22"/>
          <w:lang w:eastAsia="en-US"/>
        </w:rPr>
        <w:t xml:space="preserve">vidinių konsultacijų modulis; </w:t>
      </w:r>
    </w:p>
    <w:p w14:paraId="05042CF0" w14:textId="77777777" w:rsidR="00864CF1" w:rsidRPr="00B450D1" w:rsidRDefault="00864CF1" w:rsidP="00B450D1">
      <w:pPr>
        <w:widowControl w:val="0"/>
        <w:numPr>
          <w:ilvl w:val="2"/>
          <w:numId w:val="43"/>
        </w:numPr>
        <w:suppressAutoHyphens/>
        <w:spacing w:after="0" w:line="240" w:lineRule="auto"/>
        <w:rPr>
          <w:rFonts w:ascii="Times New Roman" w:eastAsia="Calibri" w:hAnsi="Times New Roman" w:cs="Times New Roman"/>
          <w:sz w:val="22"/>
          <w:szCs w:val="22"/>
          <w:lang w:eastAsia="en-US"/>
        </w:rPr>
      </w:pPr>
      <w:r w:rsidRPr="00B450D1">
        <w:rPr>
          <w:rFonts w:ascii="Times New Roman" w:eastAsia="Calibri" w:hAnsi="Times New Roman" w:cs="Times New Roman"/>
          <w:sz w:val="22"/>
          <w:szCs w:val="22"/>
          <w:lang w:eastAsia="en-US"/>
        </w:rPr>
        <w:t xml:space="preserve">reabilitacijos modulis; </w:t>
      </w:r>
    </w:p>
    <w:p w14:paraId="0C3CB50E" w14:textId="77777777" w:rsidR="00864CF1" w:rsidRPr="00B450D1" w:rsidRDefault="00864CF1" w:rsidP="00B450D1">
      <w:pPr>
        <w:widowControl w:val="0"/>
        <w:numPr>
          <w:ilvl w:val="2"/>
          <w:numId w:val="43"/>
        </w:numPr>
        <w:suppressAutoHyphens/>
        <w:spacing w:after="0" w:line="240" w:lineRule="auto"/>
        <w:rPr>
          <w:rFonts w:ascii="Times New Roman" w:eastAsia="Calibri" w:hAnsi="Times New Roman" w:cs="Times New Roman"/>
          <w:sz w:val="22"/>
          <w:szCs w:val="22"/>
          <w:lang w:eastAsia="en-US"/>
        </w:rPr>
      </w:pPr>
      <w:r w:rsidRPr="00B450D1">
        <w:rPr>
          <w:rFonts w:ascii="Times New Roman" w:eastAsia="Calibri" w:hAnsi="Times New Roman" w:cs="Times New Roman"/>
          <w:sz w:val="22"/>
          <w:szCs w:val="22"/>
          <w:lang w:eastAsia="en-US"/>
        </w:rPr>
        <w:t xml:space="preserve">vaistų verifikavimo modulis; </w:t>
      </w:r>
    </w:p>
    <w:p w14:paraId="0FFA809A" w14:textId="77777777" w:rsidR="00864CF1" w:rsidRPr="00B450D1" w:rsidRDefault="00864CF1" w:rsidP="00B450D1">
      <w:pPr>
        <w:widowControl w:val="0"/>
        <w:numPr>
          <w:ilvl w:val="2"/>
          <w:numId w:val="43"/>
        </w:numPr>
        <w:suppressAutoHyphens/>
        <w:spacing w:after="0" w:line="240" w:lineRule="auto"/>
        <w:rPr>
          <w:rFonts w:ascii="Times New Roman" w:eastAsia="Calibri" w:hAnsi="Times New Roman" w:cs="Times New Roman"/>
          <w:sz w:val="22"/>
          <w:szCs w:val="22"/>
          <w:lang w:eastAsia="en-US"/>
        </w:rPr>
      </w:pPr>
      <w:r w:rsidRPr="00B450D1">
        <w:rPr>
          <w:rFonts w:ascii="Times New Roman" w:eastAsia="Calibri" w:hAnsi="Times New Roman" w:cs="Times New Roman"/>
          <w:sz w:val="22"/>
          <w:szCs w:val="22"/>
          <w:lang w:eastAsia="en-US"/>
        </w:rPr>
        <w:t xml:space="preserve">pacientų katalogo tvarkymo modulis; </w:t>
      </w:r>
    </w:p>
    <w:p w14:paraId="1824555C" w14:textId="77777777" w:rsidR="00864CF1" w:rsidRPr="00B450D1" w:rsidRDefault="00864CF1" w:rsidP="00B450D1">
      <w:pPr>
        <w:widowControl w:val="0"/>
        <w:numPr>
          <w:ilvl w:val="2"/>
          <w:numId w:val="43"/>
        </w:numPr>
        <w:suppressAutoHyphens/>
        <w:spacing w:after="0" w:line="240" w:lineRule="auto"/>
        <w:rPr>
          <w:rFonts w:ascii="Times New Roman" w:eastAsia="Calibri" w:hAnsi="Times New Roman" w:cs="Times New Roman"/>
          <w:sz w:val="22"/>
          <w:szCs w:val="22"/>
          <w:lang w:eastAsia="en-US"/>
        </w:rPr>
      </w:pPr>
      <w:r w:rsidRPr="00B450D1">
        <w:rPr>
          <w:rFonts w:ascii="Times New Roman" w:eastAsia="Calibri" w:hAnsi="Times New Roman" w:cs="Times New Roman"/>
          <w:sz w:val="22"/>
          <w:szCs w:val="22"/>
          <w:lang w:eastAsia="en-US"/>
        </w:rPr>
        <w:t xml:space="preserve">naudotojų , klasifikatorių ir terminų žodyno tvarkymo modulis; </w:t>
      </w:r>
    </w:p>
    <w:p w14:paraId="44EB73DA" w14:textId="77777777" w:rsidR="00864CF1" w:rsidRPr="00B450D1" w:rsidRDefault="00864CF1" w:rsidP="00B450D1">
      <w:pPr>
        <w:widowControl w:val="0"/>
        <w:numPr>
          <w:ilvl w:val="2"/>
          <w:numId w:val="43"/>
        </w:numPr>
        <w:suppressAutoHyphens/>
        <w:spacing w:after="0" w:line="240" w:lineRule="auto"/>
        <w:rPr>
          <w:rFonts w:ascii="Times New Roman" w:eastAsia="Calibri" w:hAnsi="Times New Roman" w:cs="Times New Roman"/>
          <w:sz w:val="22"/>
          <w:szCs w:val="22"/>
          <w:lang w:eastAsia="en-US"/>
        </w:rPr>
      </w:pPr>
      <w:r w:rsidRPr="00B450D1">
        <w:rPr>
          <w:rFonts w:ascii="Times New Roman" w:eastAsia="Calibri" w:hAnsi="Times New Roman" w:cs="Times New Roman"/>
          <w:sz w:val="22"/>
          <w:szCs w:val="22"/>
          <w:lang w:eastAsia="en-US"/>
        </w:rPr>
        <w:t xml:space="preserve">klinikinės ir kitos informacijos keitimosi su ESPBI modulis; </w:t>
      </w:r>
    </w:p>
    <w:p w14:paraId="17C84C56" w14:textId="77777777" w:rsidR="00864CF1" w:rsidRPr="00B450D1" w:rsidRDefault="00864CF1" w:rsidP="00B450D1">
      <w:pPr>
        <w:widowControl w:val="0"/>
        <w:numPr>
          <w:ilvl w:val="2"/>
          <w:numId w:val="43"/>
        </w:numPr>
        <w:suppressAutoHyphens/>
        <w:spacing w:after="0" w:line="240" w:lineRule="auto"/>
        <w:rPr>
          <w:rFonts w:ascii="Times New Roman" w:eastAsia="Calibri" w:hAnsi="Times New Roman" w:cs="Times New Roman"/>
          <w:sz w:val="22"/>
          <w:szCs w:val="22"/>
          <w:lang w:eastAsia="en-US"/>
        </w:rPr>
      </w:pPr>
      <w:r w:rsidRPr="00B450D1">
        <w:rPr>
          <w:rFonts w:ascii="Times New Roman" w:eastAsia="Calibri" w:hAnsi="Times New Roman" w:cs="Times New Roman"/>
          <w:sz w:val="22"/>
          <w:szCs w:val="22"/>
          <w:lang w:eastAsia="en-US"/>
        </w:rPr>
        <w:t xml:space="preserve">ataskaitų formavimo modulis. </w:t>
      </w:r>
    </w:p>
    <w:p w14:paraId="7A25466C" w14:textId="77777777" w:rsidR="00864CF1" w:rsidRPr="00B450D1" w:rsidRDefault="00864CF1" w:rsidP="00B450D1">
      <w:pPr>
        <w:widowControl w:val="0"/>
        <w:numPr>
          <w:ilvl w:val="1"/>
          <w:numId w:val="43"/>
        </w:numPr>
        <w:suppressAutoHyphens/>
        <w:spacing w:after="0" w:line="240" w:lineRule="auto"/>
        <w:rPr>
          <w:rFonts w:ascii="Times New Roman" w:eastAsia="Calibri" w:hAnsi="Times New Roman" w:cs="Times New Roman"/>
          <w:sz w:val="22"/>
          <w:szCs w:val="22"/>
          <w:lang w:eastAsia="en-US"/>
        </w:rPr>
      </w:pPr>
      <w:r w:rsidRPr="00B450D1">
        <w:rPr>
          <w:rFonts w:ascii="Times New Roman" w:eastAsia="Calibri" w:hAnsi="Times New Roman" w:cs="Times New Roman"/>
          <w:sz w:val="22"/>
          <w:szCs w:val="22"/>
          <w:lang w:eastAsia="en-US"/>
        </w:rPr>
        <w:t xml:space="preserve">Bazinių modulių (dokumentų sukūrimo modulis, pacientų katalogo tvarkymo modulis, įstaigos išteklių administravimo modulis, naudotojų, klasifikatorių ir terminų žodynų administravimo modulis bei klinikinės ir kitos informacijos keitimosi su ESPBI IS modulis) sutrikimų (incidentų) šalinimą; </w:t>
      </w:r>
    </w:p>
    <w:p w14:paraId="030B8C82" w14:textId="77777777" w:rsidR="00864CF1" w:rsidRPr="00B450D1" w:rsidRDefault="00864CF1" w:rsidP="00B450D1">
      <w:pPr>
        <w:widowControl w:val="0"/>
        <w:numPr>
          <w:ilvl w:val="1"/>
          <w:numId w:val="43"/>
        </w:numPr>
        <w:suppressAutoHyphens/>
        <w:spacing w:after="0" w:line="240" w:lineRule="auto"/>
        <w:rPr>
          <w:rFonts w:ascii="Times New Roman" w:eastAsia="Calibri" w:hAnsi="Times New Roman" w:cs="Times New Roman"/>
          <w:sz w:val="22"/>
          <w:szCs w:val="22"/>
          <w:lang w:eastAsia="en-US"/>
        </w:rPr>
      </w:pPr>
      <w:r w:rsidRPr="00B450D1">
        <w:rPr>
          <w:rFonts w:ascii="Times New Roman" w:eastAsia="Calibri" w:hAnsi="Times New Roman" w:cs="Times New Roman"/>
          <w:sz w:val="22"/>
          <w:szCs w:val="22"/>
          <w:lang w:eastAsia="en-US"/>
        </w:rPr>
        <w:t xml:space="preserve">IS naudotojų ir administratorių konsultavimas naudojimo klausimais;  </w:t>
      </w:r>
    </w:p>
    <w:p w14:paraId="6D1A00A9" w14:textId="77777777" w:rsidR="00864CF1" w:rsidRPr="00B450D1" w:rsidRDefault="00864CF1" w:rsidP="00B450D1">
      <w:pPr>
        <w:widowControl w:val="0"/>
        <w:shd w:val="clear" w:color="auto" w:fill="FFFFFF"/>
        <w:tabs>
          <w:tab w:val="left" w:pos="851"/>
          <w:tab w:val="left" w:pos="1134"/>
          <w:tab w:val="left" w:pos="1277"/>
        </w:tabs>
        <w:suppressAutoHyphens/>
        <w:spacing w:after="0" w:line="240" w:lineRule="auto"/>
        <w:jc w:val="both"/>
        <w:rPr>
          <w:rFonts w:ascii="Times New Roman" w:eastAsia="SimSun" w:hAnsi="Times New Roman" w:cs="Times New Roman"/>
          <w:kern w:val="1"/>
          <w:sz w:val="22"/>
          <w:szCs w:val="22"/>
          <w:lang w:eastAsia="hi-IN" w:bidi="hi-IN"/>
        </w:rPr>
      </w:pPr>
      <w:r w:rsidRPr="00B450D1">
        <w:rPr>
          <w:rFonts w:ascii="Times New Roman" w:eastAsia="SimSun" w:hAnsi="Times New Roman" w:cs="Times New Roman"/>
          <w:kern w:val="1"/>
          <w:sz w:val="22"/>
          <w:szCs w:val="22"/>
          <w:lang w:eastAsia="hi-IN" w:bidi="hi-IN"/>
        </w:rPr>
        <w:t>13.3.1 Einamųjų ir profilaktinių darbų, nurodytų 1 lentelėje, atlikimą:</w:t>
      </w:r>
    </w:p>
    <w:p w14:paraId="19983E66" w14:textId="77777777" w:rsidR="00864CF1" w:rsidRPr="00B450D1" w:rsidRDefault="00864CF1" w:rsidP="00B450D1">
      <w:pPr>
        <w:widowControl w:val="0"/>
        <w:shd w:val="clear" w:color="auto" w:fill="FFFFFF"/>
        <w:tabs>
          <w:tab w:val="left" w:pos="851"/>
          <w:tab w:val="left" w:pos="1134"/>
          <w:tab w:val="left" w:pos="1277"/>
        </w:tabs>
        <w:suppressAutoHyphens/>
        <w:spacing w:after="0" w:line="240" w:lineRule="auto"/>
        <w:ind w:left="709"/>
        <w:jc w:val="right"/>
        <w:rPr>
          <w:rFonts w:ascii="Times New Roman" w:eastAsia="SimSun" w:hAnsi="Times New Roman" w:cs="Times New Roman"/>
          <w:kern w:val="1"/>
          <w:sz w:val="22"/>
          <w:szCs w:val="22"/>
          <w:lang w:eastAsia="hi-IN" w:bidi="hi-IN"/>
        </w:rPr>
      </w:pPr>
      <w:r w:rsidRPr="00B450D1">
        <w:rPr>
          <w:rFonts w:ascii="Times New Roman" w:eastAsia="SimSun" w:hAnsi="Times New Roman" w:cs="Times New Roman"/>
          <w:kern w:val="1"/>
          <w:sz w:val="22"/>
          <w:szCs w:val="22"/>
          <w:lang w:eastAsia="hi-IN" w:bidi="hi-IN"/>
        </w:rPr>
        <w:t>1 lentelė.</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0"/>
        <w:gridCol w:w="2600"/>
        <w:gridCol w:w="6938"/>
      </w:tblGrid>
      <w:tr w:rsidR="00864CF1" w:rsidRPr="00B450D1" w14:paraId="0AF5921A" w14:textId="77777777" w:rsidTr="00D17D69">
        <w:trPr>
          <w:tblHeader/>
        </w:trPr>
        <w:tc>
          <w:tcPr>
            <w:tcW w:w="319" w:type="pct"/>
            <w:shd w:val="clear" w:color="auto" w:fill="D1D1D1"/>
            <w:vAlign w:val="center"/>
          </w:tcPr>
          <w:p w14:paraId="009E81EF" w14:textId="77777777" w:rsidR="00864CF1" w:rsidRPr="00B450D1" w:rsidRDefault="00864CF1" w:rsidP="00B450D1">
            <w:pPr>
              <w:widowControl w:val="0"/>
              <w:suppressAutoHyphens/>
              <w:spacing w:after="0" w:line="240" w:lineRule="auto"/>
              <w:jc w:val="center"/>
              <w:rPr>
                <w:rFonts w:ascii="Times New Roman" w:eastAsia="SimSun" w:hAnsi="Times New Roman" w:cs="Times New Roman"/>
                <w:b/>
                <w:kern w:val="1"/>
                <w:sz w:val="22"/>
                <w:szCs w:val="22"/>
                <w:lang w:eastAsia="hi-IN" w:bidi="hi-IN"/>
              </w:rPr>
            </w:pPr>
            <w:r w:rsidRPr="00B450D1">
              <w:rPr>
                <w:rFonts w:ascii="Times New Roman" w:eastAsia="SimSun" w:hAnsi="Times New Roman" w:cs="Times New Roman"/>
                <w:b/>
                <w:kern w:val="1"/>
                <w:sz w:val="22"/>
                <w:szCs w:val="22"/>
                <w:lang w:eastAsia="hi-IN" w:bidi="hi-IN"/>
              </w:rPr>
              <w:t>Eil. Nr.</w:t>
            </w:r>
          </w:p>
        </w:tc>
        <w:tc>
          <w:tcPr>
            <w:tcW w:w="1276" w:type="pct"/>
            <w:shd w:val="clear" w:color="auto" w:fill="D1D1D1"/>
            <w:vAlign w:val="center"/>
          </w:tcPr>
          <w:p w14:paraId="5BEB6E1C" w14:textId="77777777" w:rsidR="00864CF1" w:rsidRPr="00B450D1" w:rsidRDefault="00864CF1" w:rsidP="00B450D1">
            <w:pPr>
              <w:widowControl w:val="0"/>
              <w:suppressAutoHyphens/>
              <w:spacing w:after="0" w:line="240" w:lineRule="auto"/>
              <w:jc w:val="center"/>
              <w:rPr>
                <w:rFonts w:ascii="Times New Roman" w:eastAsia="SimSun" w:hAnsi="Times New Roman" w:cs="Times New Roman"/>
                <w:b/>
                <w:kern w:val="1"/>
                <w:sz w:val="22"/>
                <w:szCs w:val="22"/>
                <w:lang w:eastAsia="hi-IN" w:bidi="hi-IN"/>
              </w:rPr>
            </w:pPr>
            <w:r w:rsidRPr="00B450D1">
              <w:rPr>
                <w:rFonts w:ascii="Times New Roman" w:eastAsia="SimSun" w:hAnsi="Times New Roman" w:cs="Times New Roman"/>
                <w:b/>
                <w:kern w:val="1"/>
                <w:sz w:val="22"/>
                <w:szCs w:val="22"/>
                <w:lang w:eastAsia="hi-IN" w:bidi="hi-IN"/>
              </w:rPr>
              <w:t>Parametras</w:t>
            </w:r>
          </w:p>
        </w:tc>
        <w:tc>
          <w:tcPr>
            <w:tcW w:w="3405" w:type="pct"/>
            <w:shd w:val="clear" w:color="auto" w:fill="D1D1D1"/>
            <w:vAlign w:val="center"/>
          </w:tcPr>
          <w:p w14:paraId="71EC2287" w14:textId="77777777" w:rsidR="00864CF1" w:rsidRPr="00B450D1" w:rsidRDefault="00864CF1" w:rsidP="00B450D1">
            <w:pPr>
              <w:widowControl w:val="0"/>
              <w:suppressAutoHyphens/>
              <w:spacing w:after="0" w:line="240" w:lineRule="auto"/>
              <w:jc w:val="center"/>
              <w:rPr>
                <w:rFonts w:ascii="Times New Roman" w:eastAsia="SimSun" w:hAnsi="Times New Roman" w:cs="Times New Roman"/>
                <w:b/>
                <w:bCs/>
                <w:kern w:val="1"/>
                <w:sz w:val="22"/>
                <w:szCs w:val="22"/>
                <w:lang w:eastAsia="hi-IN" w:bidi="hi-IN"/>
              </w:rPr>
            </w:pPr>
            <w:r w:rsidRPr="00B450D1">
              <w:rPr>
                <w:rFonts w:ascii="Times New Roman" w:eastAsia="SimSun" w:hAnsi="Times New Roman" w:cs="Times New Roman"/>
                <w:b/>
                <w:kern w:val="1"/>
                <w:sz w:val="22"/>
                <w:szCs w:val="22"/>
                <w:lang w:eastAsia="hi-IN" w:bidi="hi-IN"/>
              </w:rPr>
              <w:t>Reikalavimai</w:t>
            </w:r>
          </w:p>
        </w:tc>
      </w:tr>
      <w:tr w:rsidR="00864CF1" w:rsidRPr="00B450D1" w14:paraId="7E287AD5" w14:textId="77777777" w:rsidTr="00D17D69">
        <w:tc>
          <w:tcPr>
            <w:tcW w:w="319" w:type="pct"/>
            <w:vAlign w:val="center"/>
          </w:tcPr>
          <w:p w14:paraId="09F2A912" w14:textId="77777777" w:rsidR="00864CF1" w:rsidRPr="00B450D1" w:rsidRDefault="00864CF1" w:rsidP="00B450D1">
            <w:pPr>
              <w:widowControl w:val="0"/>
              <w:numPr>
                <w:ilvl w:val="0"/>
                <w:numId w:val="40"/>
              </w:numPr>
              <w:suppressAutoHyphens/>
              <w:snapToGrid w:val="0"/>
              <w:spacing w:after="0" w:line="240" w:lineRule="auto"/>
              <w:ind w:left="0" w:firstLine="0"/>
              <w:jc w:val="center"/>
              <w:rPr>
                <w:rFonts w:ascii="Times New Roman" w:eastAsia="SimSun" w:hAnsi="Times New Roman" w:cs="Times New Roman"/>
                <w:kern w:val="1"/>
                <w:sz w:val="22"/>
                <w:szCs w:val="22"/>
                <w:lang w:eastAsia="hi-IN" w:bidi="hi-IN"/>
              </w:rPr>
            </w:pPr>
          </w:p>
        </w:tc>
        <w:tc>
          <w:tcPr>
            <w:tcW w:w="1276" w:type="pct"/>
          </w:tcPr>
          <w:p w14:paraId="3D4CBECD" w14:textId="77777777" w:rsidR="00864CF1" w:rsidRPr="00B450D1" w:rsidRDefault="00864CF1" w:rsidP="00B450D1">
            <w:pPr>
              <w:widowControl w:val="0"/>
              <w:suppressAutoHyphens/>
              <w:spacing w:after="0" w:line="240" w:lineRule="auto"/>
              <w:rPr>
                <w:rFonts w:ascii="Times New Roman" w:eastAsia="SimSun" w:hAnsi="Times New Roman" w:cs="Times New Roman"/>
                <w:kern w:val="1"/>
                <w:sz w:val="22"/>
                <w:szCs w:val="22"/>
                <w:lang w:eastAsia="hi-IN" w:bidi="hi-IN"/>
              </w:rPr>
            </w:pPr>
            <w:r w:rsidRPr="00B450D1">
              <w:rPr>
                <w:rFonts w:ascii="Times New Roman" w:eastAsia="SimSun" w:hAnsi="Times New Roman" w:cs="Times New Roman"/>
                <w:kern w:val="1"/>
                <w:sz w:val="22"/>
                <w:szCs w:val="22"/>
                <w:lang w:eastAsia="hi-IN" w:bidi="hi-IN"/>
              </w:rPr>
              <w:t>Stebėsena kas</w:t>
            </w:r>
            <w:r w:rsidRPr="00B450D1">
              <w:rPr>
                <w:rFonts w:ascii="Times New Roman" w:eastAsia="SimSun" w:hAnsi="Times New Roman" w:cs="Times New Roman"/>
                <w:kern w:val="1"/>
                <w:sz w:val="22"/>
                <w:szCs w:val="22"/>
                <w:lang w:eastAsia="hi-IN" w:bidi="hi-IN"/>
              </w:rPr>
              <w:br/>
              <w:t xml:space="preserve">dieną </w:t>
            </w:r>
          </w:p>
        </w:tc>
        <w:tc>
          <w:tcPr>
            <w:tcW w:w="3405" w:type="pct"/>
          </w:tcPr>
          <w:p w14:paraId="44409F35" w14:textId="77777777" w:rsidR="00864CF1" w:rsidRPr="00B450D1" w:rsidRDefault="00864CF1" w:rsidP="00B450D1">
            <w:pPr>
              <w:widowControl w:val="0"/>
              <w:suppressAutoHyphens/>
              <w:spacing w:after="0" w:line="240" w:lineRule="auto"/>
              <w:jc w:val="both"/>
              <w:rPr>
                <w:rFonts w:ascii="Times New Roman" w:eastAsia="SimSun" w:hAnsi="Times New Roman" w:cs="Times New Roman"/>
                <w:kern w:val="1"/>
                <w:sz w:val="22"/>
                <w:szCs w:val="22"/>
                <w:lang w:eastAsia="hi-IN" w:bidi="hi-IN"/>
              </w:rPr>
            </w:pPr>
            <w:r w:rsidRPr="00B450D1">
              <w:rPr>
                <w:rFonts w:ascii="Times New Roman" w:eastAsia="SimSun" w:hAnsi="Times New Roman" w:cs="Times New Roman"/>
                <w:kern w:val="1"/>
                <w:sz w:val="22"/>
                <w:szCs w:val="22"/>
                <w:lang w:eastAsia="hi-IN" w:bidi="hi-IN"/>
              </w:rPr>
              <w:t>Stebėti IS veikimą darbo dienomis darbo valandomis nuo 8 val. iki 17 val. (Tiekėjas gali naudoti automatines stebėsenos priemones).</w:t>
            </w:r>
            <w:r w:rsidRPr="00B450D1">
              <w:rPr>
                <w:rFonts w:ascii="Times New Roman" w:eastAsia="SimSun" w:hAnsi="Times New Roman" w:cs="Times New Roman"/>
                <w:kern w:val="1"/>
                <w:sz w:val="22"/>
                <w:szCs w:val="22"/>
                <w:lang w:eastAsia="hi-IN" w:bidi="hi-IN"/>
              </w:rPr>
              <w:br/>
              <w:t>Tiekėjas nedelsiant informuoja Užsakovą apie kritines IS situacijas, tokias kaip nepakankama laisva erdvė informacijos kaupikliuose, kritiniai failų dydžiai (duomenų bazės, sisteminiai failai ir pan.), kritiniai resursų (procesorius, atmintis, tinklo apkrova ir pan.) panaudojimo dydžiai.</w:t>
            </w:r>
            <w:r w:rsidRPr="00B450D1">
              <w:rPr>
                <w:rFonts w:ascii="Times New Roman" w:eastAsia="SimSun" w:hAnsi="Times New Roman" w:cs="Times New Roman"/>
                <w:kern w:val="1"/>
                <w:sz w:val="22"/>
                <w:szCs w:val="22"/>
                <w:lang w:eastAsia="hi-IN" w:bidi="hi-IN"/>
              </w:rPr>
              <w:br/>
              <w:t xml:space="preserve">Nustačius sutrikimo priežastį, Užsakovui turi būti pateiktos prevencinės </w:t>
            </w:r>
            <w:r w:rsidRPr="00B450D1">
              <w:rPr>
                <w:rFonts w:ascii="Times New Roman" w:eastAsia="SimSun" w:hAnsi="Times New Roman" w:cs="Times New Roman"/>
                <w:kern w:val="1"/>
                <w:sz w:val="22"/>
                <w:szCs w:val="22"/>
                <w:lang w:eastAsia="hi-IN" w:bidi="hi-IN"/>
              </w:rPr>
              <w:lastRenderedPageBreak/>
              <w:t>rekomendacijos, kaip tokio sutrikimo išvengti.</w:t>
            </w:r>
            <w:r w:rsidRPr="00B450D1">
              <w:rPr>
                <w:rFonts w:ascii="Times New Roman" w:eastAsia="SimSun" w:hAnsi="Times New Roman" w:cs="Times New Roman"/>
                <w:kern w:val="1"/>
                <w:sz w:val="22"/>
                <w:szCs w:val="22"/>
                <w:lang w:eastAsia="hi-IN" w:bidi="hi-IN"/>
              </w:rPr>
              <w:br/>
              <w:t>Teikti rekomendacijas dėl automatinių stebėsenos priemonių diegimo ir naudojimo.</w:t>
            </w:r>
          </w:p>
        </w:tc>
      </w:tr>
      <w:tr w:rsidR="00864CF1" w:rsidRPr="00B450D1" w14:paraId="466D0C39" w14:textId="77777777" w:rsidTr="00D17D69">
        <w:tc>
          <w:tcPr>
            <w:tcW w:w="319" w:type="pct"/>
            <w:vAlign w:val="center"/>
          </w:tcPr>
          <w:p w14:paraId="71FD41A0" w14:textId="77777777" w:rsidR="00864CF1" w:rsidRPr="00B450D1" w:rsidRDefault="00864CF1" w:rsidP="00B450D1">
            <w:pPr>
              <w:widowControl w:val="0"/>
              <w:numPr>
                <w:ilvl w:val="0"/>
                <w:numId w:val="40"/>
              </w:numPr>
              <w:suppressAutoHyphens/>
              <w:snapToGrid w:val="0"/>
              <w:spacing w:after="0" w:line="240" w:lineRule="auto"/>
              <w:ind w:left="0" w:firstLine="0"/>
              <w:jc w:val="center"/>
              <w:rPr>
                <w:rFonts w:ascii="Times New Roman" w:eastAsia="SimSun" w:hAnsi="Times New Roman" w:cs="Times New Roman"/>
                <w:kern w:val="1"/>
                <w:sz w:val="22"/>
                <w:szCs w:val="22"/>
                <w:lang w:eastAsia="hi-IN" w:bidi="hi-IN"/>
              </w:rPr>
            </w:pPr>
          </w:p>
        </w:tc>
        <w:tc>
          <w:tcPr>
            <w:tcW w:w="1276" w:type="pct"/>
          </w:tcPr>
          <w:p w14:paraId="1BCB87E5" w14:textId="77777777" w:rsidR="00864CF1" w:rsidRPr="00B450D1" w:rsidRDefault="00864CF1" w:rsidP="00B450D1">
            <w:pPr>
              <w:widowControl w:val="0"/>
              <w:suppressAutoHyphens/>
              <w:spacing w:after="0" w:line="240" w:lineRule="auto"/>
              <w:rPr>
                <w:rFonts w:ascii="Times New Roman" w:eastAsia="SimSun" w:hAnsi="Times New Roman" w:cs="Times New Roman"/>
                <w:kern w:val="1"/>
                <w:sz w:val="22"/>
                <w:szCs w:val="22"/>
                <w:lang w:eastAsia="hi-IN" w:bidi="hi-IN"/>
              </w:rPr>
            </w:pPr>
            <w:r w:rsidRPr="00B450D1">
              <w:rPr>
                <w:rFonts w:ascii="Times New Roman" w:eastAsia="SimSun" w:hAnsi="Times New Roman" w:cs="Times New Roman"/>
                <w:kern w:val="1"/>
                <w:sz w:val="22"/>
                <w:szCs w:val="22"/>
                <w:lang w:eastAsia="hi-IN" w:bidi="hi-IN"/>
              </w:rPr>
              <w:t>Reguliarūs</w:t>
            </w:r>
            <w:r w:rsidRPr="00B450D1">
              <w:rPr>
                <w:rFonts w:ascii="Times New Roman" w:eastAsia="SimSun" w:hAnsi="Times New Roman" w:cs="Times New Roman"/>
                <w:kern w:val="1"/>
                <w:sz w:val="22"/>
                <w:szCs w:val="22"/>
                <w:lang w:eastAsia="hi-IN" w:bidi="hi-IN"/>
              </w:rPr>
              <w:br/>
              <w:t>darbai kas 6</w:t>
            </w:r>
            <w:r w:rsidRPr="00B450D1">
              <w:rPr>
                <w:rFonts w:ascii="Times New Roman" w:eastAsia="SimSun" w:hAnsi="Times New Roman" w:cs="Times New Roman"/>
                <w:kern w:val="1"/>
                <w:sz w:val="22"/>
                <w:szCs w:val="22"/>
                <w:lang w:eastAsia="hi-IN" w:bidi="hi-IN"/>
              </w:rPr>
              <w:br/>
              <w:t>mėnesius</w:t>
            </w:r>
          </w:p>
        </w:tc>
        <w:tc>
          <w:tcPr>
            <w:tcW w:w="3405" w:type="pct"/>
          </w:tcPr>
          <w:p w14:paraId="6A291DE7" w14:textId="77777777" w:rsidR="00864CF1" w:rsidRPr="00B450D1" w:rsidRDefault="00864CF1" w:rsidP="00B450D1">
            <w:pPr>
              <w:widowControl w:val="0"/>
              <w:suppressAutoHyphens/>
              <w:spacing w:after="0" w:line="240" w:lineRule="auto"/>
              <w:jc w:val="both"/>
              <w:rPr>
                <w:rFonts w:ascii="Times New Roman" w:eastAsia="SimSun" w:hAnsi="Times New Roman" w:cs="Times New Roman"/>
                <w:kern w:val="1"/>
                <w:sz w:val="22"/>
                <w:szCs w:val="22"/>
                <w:lang w:eastAsia="hi-IN" w:bidi="hi-IN"/>
              </w:rPr>
            </w:pPr>
            <w:r w:rsidRPr="00B450D1">
              <w:rPr>
                <w:rFonts w:ascii="Times New Roman" w:eastAsia="SimSun" w:hAnsi="Times New Roman" w:cs="Times New Roman"/>
                <w:kern w:val="1"/>
                <w:sz w:val="22"/>
                <w:szCs w:val="22"/>
                <w:lang w:eastAsia="hi-IN" w:bidi="hi-IN"/>
              </w:rPr>
              <w:t>Duomenų bazių valdymo sistema, operacinė sistema:</w:t>
            </w:r>
            <w:r w:rsidRPr="00B450D1">
              <w:rPr>
                <w:rFonts w:ascii="Times New Roman" w:eastAsia="SimSun" w:hAnsi="Times New Roman" w:cs="Times New Roman"/>
                <w:kern w:val="1"/>
                <w:sz w:val="22"/>
                <w:szCs w:val="22"/>
                <w:lang w:eastAsia="hi-IN" w:bidi="hi-IN"/>
              </w:rPr>
              <w:br/>
              <w:t>- laikinų bylų pašalinimas;</w:t>
            </w:r>
            <w:r w:rsidRPr="00B450D1">
              <w:rPr>
                <w:rFonts w:ascii="Times New Roman" w:eastAsia="SimSun" w:hAnsi="Times New Roman" w:cs="Times New Roman"/>
                <w:kern w:val="1"/>
                <w:sz w:val="22"/>
                <w:szCs w:val="22"/>
                <w:lang w:eastAsia="hi-IN" w:bidi="hi-IN"/>
              </w:rPr>
              <w:br/>
              <w:t>- optimizuojami procesai, jų prioritetai, optimizuojami duomenų bazių indeksai, siekiant optimalios sistemų greitaveikos bei maksimalaus našumo</w:t>
            </w:r>
          </w:p>
        </w:tc>
      </w:tr>
      <w:tr w:rsidR="00864CF1" w:rsidRPr="00B450D1" w14:paraId="27CE1D4B" w14:textId="77777777" w:rsidTr="00D17D69">
        <w:tc>
          <w:tcPr>
            <w:tcW w:w="319" w:type="pct"/>
            <w:vAlign w:val="center"/>
          </w:tcPr>
          <w:p w14:paraId="607AB05C" w14:textId="77777777" w:rsidR="00864CF1" w:rsidRPr="00B450D1" w:rsidRDefault="00864CF1" w:rsidP="00B450D1">
            <w:pPr>
              <w:widowControl w:val="0"/>
              <w:numPr>
                <w:ilvl w:val="0"/>
                <w:numId w:val="40"/>
              </w:numPr>
              <w:suppressAutoHyphens/>
              <w:snapToGrid w:val="0"/>
              <w:spacing w:after="0" w:line="240" w:lineRule="auto"/>
              <w:ind w:left="0" w:firstLine="0"/>
              <w:jc w:val="center"/>
              <w:rPr>
                <w:rFonts w:ascii="Times New Roman" w:eastAsia="SimSun" w:hAnsi="Times New Roman" w:cs="Times New Roman"/>
                <w:kern w:val="1"/>
                <w:sz w:val="22"/>
                <w:szCs w:val="22"/>
                <w:lang w:eastAsia="hi-IN" w:bidi="hi-IN"/>
              </w:rPr>
            </w:pPr>
          </w:p>
        </w:tc>
        <w:tc>
          <w:tcPr>
            <w:tcW w:w="1276" w:type="pct"/>
          </w:tcPr>
          <w:p w14:paraId="5DCCA877" w14:textId="77777777" w:rsidR="00864CF1" w:rsidRPr="00B450D1" w:rsidRDefault="00864CF1" w:rsidP="00B450D1">
            <w:pPr>
              <w:widowControl w:val="0"/>
              <w:suppressAutoHyphens/>
              <w:spacing w:after="0" w:line="240" w:lineRule="auto"/>
              <w:rPr>
                <w:rFonts w:ascii="Times New Roman" w:eastAsia="SimSun" w:hAnsi="Times New Roman" w:cs="Times New Roman"/>
                <w:kern w:val="1"/>
                <w:sz w:val="22"/>
                <w:szCs w:val="22"/>
                <w:lang w:eastAsia="hi-IN" w:bidi="hi-IN"/>
              </w:rPr>
            </w:pPr>
            <w:r w:rsidRPr="00B450D1">
              <w:rPr>
                <w:rFonts w:ascii="Times New Roman" w:eastAsia="SimSun" w:hAnsi="Times New Roman" w:cs="Times New Roman"/>
                <w:kern w:val="1"/>
                <w:sz w:val="22"/>
                <w:szCs w:val="22"/>
                <w:lang w:eastAsia="hi-IN" w:bidi="hi-IN"/>
              </w:rPr>
              <w:t>Reguliarūs</w:t>
            </w:r>
            <w:r w:rsidRPr="00B450D1">
              <w:rPr>
                <w:rFonts w:ascii="Times New Roman" w:eastAsia="SimSun" w:hAnsi="Times New Roman" w:cs="Times New Roman"/>
                <w:kern w:val="1"/>
                <w:sz w:val="22"/>
                <w:szCs w:val="22"/>
                <w:lang w:eastAsia="hi-IN" w:bidi="hi-IN"/>
              </w:rPr>
              <w:br/>
              <w:t>darbai kas</w:t>
            </w:r>
            <w:r w:rsidRPr="00B450D1">
              <w:rPr>
                <w:rFonts w:ascii="Times New Roman" w:eastAsia="SimSun" w:hAnsi="Times New Roman" w:cs="Times New Roman"/>
                <w:kern w:val="1"/>
                <w:sz w:val="22"/>
                <w:szCs w:val="22"/>
                <w:lang w:eastAsia="hi-IN" w:bidi="hi-IN"/>
              </w:rPr>
              <w:br/>
              <w:t>mėnesį</w:t>
            </w:r>
          </w:p>
        </w:tc>
        <w:tc>
          <w:tcPr>
            <w:tcW w:w="3405" w:type="pct"/>
          </w:tcPr>
          <w:p w14:paraId="0F67BE6A" w14:textId="77777777" w:rsidR="00864CF1" w:rsidRPr="00B450D1" w:rsidRDefault="00864CF1" w:rsidP="00B450D1">
            <w:pPr>
              <w:spacing w:line="240" w:lineRule="auto"/>
              <w:contextualSpacing/>
              <w:rPr>
                <w:rFonts w:ascii="Times New Roman" w:eastAsia="Calibri" w:hAnsi="Times New Roman" w:cs="Times New Roman"/>
                <w:sz w:val="22"/>
                <w:szCs w:val="22"/>
                <w:lang w:eastAsia="en-US"/>
              </w:rPr>
            </w:pPr>
            <w:r w:rsidRPr="00B450D1">
              <w:rPr>
                <w:rFonts w:ascii="Times New Roman" w:eastAsia="Calibri" w:hAnsi="Times New Roman" w:cs="Times New Roman"/>
                <w:sz w:val="22"/>
                <w:szCs w:val="22"/>
                <w:lang w:eastAsia="en-US"/>
              </w:rPr>
              <w:t>Taikomoji ir sisteminė programinė įranga:</w:t>
            </w:r>
            <w:r w:rsidRPr="00B450D1">
              <w:rPr>
                <w:rFonts w:ascii="Times New Roman" w:eastAsia="Calibri" w:hAnsi="Times New Roman" w:cs="Times New Roman"/>
                <w:sz w:val="22"/>
                <w:szCs w:val="22"/>
                <w:lang w:eastAsia="en-US"/>
              </w:rPr>
              <w:br/>
              <w:t>- duomenų bazių valdymo sistemos, WEB programinės įrangos bei taikomosios programos naudojamų standartinių atnaujinimų paketų diegimas (pagal poreikį);</w:t>
            </w:r>
            <w:r w:rsidRPr="00B450D1">
              <w:rPr>
                <w:rFonts w:ascii="Times New Roman" w:eastAsia="Calibri" w:hAnsi="Times New Roman" w:cs="Times New Roman"/>
                <w:sz w:val="22"/>
                <w:szCs w:val="22"/>
                <w:lang w:eastAsia="en-US"/>
              </w:rPr>
              <w:br/>
              <w:t>- įvykių žurnalų ir sistemos darbo ataskaitų nagrinėjimas;</w:t>
            </w:r>
            <w:r w:rsidRPr="00B450D1">
              <w:rPr>
                <w:rFonts w:ascii="Times New Roman" w:eastAsia="Calibri" w:hAnsi="Times New Roman" w:cs="Times New Roman"/>
                <w:sz w:val="22"/>
                <w:szCs w:val="22"/>
                <w:lang w:eastAsia="en-US"/>
              </w:rPr>
              <w:br/>
              <w:t>- atliekamas galimų taikomosios programos funkcionavimo problemų identifikavimas ir sprendimas;</w:t>
            </w:r>
          </w:p>
          <w:p w14:paraId="1A00B28A" w14:textId="77777777" w:rsidR="00864CF1" w:rsidRPr="00B450D1" w:rsidRDefault="00864CF1" w:rsidP="00B450D1">
            <w:pPr>
              <w:widowControl w:val="0"/>
              <w:suppressAutoHyphens/>
              <w:spacing w:after="0" w:line="240" w:lineRule="auto"/>
              <w:jc w:val="both"/>
              <w:rPr>
                <w:rFonts w:ascii="Times New Roman" w:eastAsia="SimSun" w:hAnsi="Times New Roman" w:cs="Times New Roman"/>
                <w:kern w:val="1"/>
                <w:sz w:val="22"/>
                <w:szCs w:val="22"/>
                <w:lang w:eastAsia="hi-IN" w:bidi="hi-IN"/>
              </w:rPr>
            </w:pPr>
            <w:r w:rsidRPr="00B450D1">
              <w:rPr>
                <w:rFonts w:ascii="Times New Roman" w:eastAsia="SimSun" w:hAnsi="Times New Roman" w:cs="Times New Roman"/>
                <w:kern w:val="1"/>
                <w:sz w:val="22"/>
                <w:szCs w:val="22"/>
                <w:lang w:eastAsia="hi-IN" w:bidi="hi-IN"/>
              </w:rPr>
              <w:t>- laikinų failų išvalymas ne rečiau kaip vieną kartą per mėnesį.</w:t>
            </w:r>
          </w:p>
        </w:tc>
      </w:tr>
      <w:tr w:rsidR="00864CF1" w:rsidRPr="00B450D1" w14:paraId="45F0F259" w14:textId="77777777" w:rsidTr="00D17D69">
        <w:tc>
          <w:tcPr>
            <w:tcW w:w="319" w:type="pct"/>
            <w:vAlign w:val="center"/>
          </w:tcPr>
          <w:p w14:paraId="294692D3" w14:textId="77777777" w:rsidR="00864CF1" w:rsidRPr="00B450D1" w:rsidRDefault="00864CF1" w:rsidP="00B450D1">
            <w:pPr>
              <w:widowControl w:val="0"/>
              <w:numPr>
                <w:ilvl w:val="0"/>
                <w:numId w:val="40"/>
              </w:numPr>
              <w:suppressAutoHyphens/>
              <w:snapToGrid w:val="0"/>
              <w:spacing w:after="0" w:line="240" w:lineRule="auto"/>
              <w:ind w:left="0" w:firstLine="0"/>
              <w:jc w:val="center"/>
              <w:rPr>
                <w:rFonts w:ascii="Times New Roman" w:eastAsia="SimSun" w:hAnsi="Times New Roman" w:cs="Times New Roman"/>
                <w:kern w:val="1"/>
                <w:sz w:val="22"/>
                <w:szCs w:val="22"/>
                <w:lang w:eastAsia="hi-IN" w:bidi="hi-IN"/>
              </w:rPr>
            </w:pPr>
          </w:p>
        </w:tc>
        <w:tc>
          <w:tcPr>
            <w:tcW w:w="1276" w:type="pct"/>
          </w:tcPr>
          <w:p w14:paraId="137B748F" w14:textId="77777777" w:rsidR="00864CF1" w:rsidRPr="00B450D1" w:rsidRDefault="00864CF1" w:rsidP="00B450D1">
            <w:pPr>
              <w:widowControl w:val="0"/>
              <w:suppressAutoHyphens/>
              <w:spacing w:after="0" w:line="240" w:lineRule="auto"/>
              <w:rPr>
                <w:rFonts w:ascii="Times New Roman" w:eastAsia="SimSun" w:hAnsi="Times New Roman" w:cs="Times New Roman"/>
                <w:kern w:val="1"/>
                <w:sz w:val="22"/>
                <w:szCs w:val="22"/>
                <w:lang w:eastAsia="hi-IN" w:bidi="hi-IN"/>
              </w:rPr>
            </w:pPr>
            <w:r w:rsidRPr="00B450D1">
              <w:rPr>
                <w:rFonts w:ascii="Times New Roman" w:eastAsia="SimSun" w:hAnsi="Times New Roman" w:cs="Times New Roman"/>
                <w:kern w:val="1"/>
                <w:sz w:val="22"/>
                <w:szCs w:val="22"/>
                <w:lang w:eastAsia="hi-IN" w:bidi="hi-IN"/>
              </w:rPr>
              <w:t>Reguliarūs</w:t>
            </w:r>
            <w:r w:rsidRPr="00B450D1">
              <w:rPr>
                <w:rFonts w:ascii="Times New Roman" w:eastAsia="SimSun" w:hAnsi="Times New Roman" w:cs="Times New Roman"/>
                <w:kern w:val="1"/>
                <w:sz w:val="22"/>
                <w:szCs w:val="22"/>
                <w:lang w:eastAsia="hi-IN" w:bidi="hi-IN"/>
              </w:rPr>
              <w:br/>
              <w:t>darbai kas</w:t>
            </w:r>
            <w:r w:rsidRPr="00B450D1">
              <w:rPr>
                <w:rFonts w:ascii="Times New Roman" w:eastAsia="SimSun" w:hAnsi="Times New Roman" w:cs="Times New Roman"/>
                <w:kern w:val="1"/>
                <w:sz w:val="22"/>
                <w:szCs w:val="22"/>
                <w:lang w:eastAsia="hi-IN" w:bidi="hi-IN"/>
              </w:rPr>
              <w:br/>
              <w:t>savaitę</w:t>
            </w:r>
          </w:p>
        </w:tc>
        <w:tc>
          <w:tcPr>
            <w:tcW w:w="3405" w:type="pct"/>
          </w:tcPr>
          <w:p w14:paraId="02334581" w14:textId="77777777" w:rsidR="00864CF1" w:rsidRPr="00B450D1" w:rsidRDefault="00864CF1" w:rsidP="00B450D1">
            <w:pPr>
              <w:spacing w:line="240" w:lineRule="auto"/>
              <w:contextualSpacing/>
              <w:rPr>
                <w:rFonts w:ascii="Times New Roman" w:eastAsia="Calibri" w:hAnsi="Times New Roman" w:cs="Times New Roman"/>
                <w:sz w:val="22"/>
                <w:szCs w:val="22"/>
                <w:lang w:eastAsia="en-US"/>
              </w:rPr>
            </w:pPr>
            <w:r w:rsidRPr="00B450D1">
              <w:rPr>
                <w:rFonts w:ascii="Times New Roman" w:eastAsia="Calibri" w:hAnsi="Times New Roman" w:cs="Times New Roman"/>
                <w:sz w:val="22"/>
                <w:szCs w:val="22"/>
                <w:lang w:eastAsia="en-US"/>
              </w:rPr>
              <w:t>Taikomosios programos ir duomenų bazių valdymo sistema:</w:t>
            </w:r>
            <w:r w:rsidRPr="00B450D1">
              <w:rPr>
                <w:rFonts w:ascii="Times New Roman" w:eastAsia="Calibri" w:hAnsi="Times New Roman" w:cs="Times New Roman"/>
                <w:sz w:val="22"/>
                <w:szCs w:val="22"/>
                <w:lang w:eastAsia="en-US"/>
              </w:rPr>
              <w:br/>
              <w:t>- prižiūrimos replikacijos su kitomis duomenų bazių sistemomis;</w:t>
            </w:r>
            <w:r w:rsidRPr="00B450D1">
              <w:rPr>
                <w:rFonts w:ascii="Times New Roman" w:eastAsia="Calibri" w:hAnsi="Times New Roman" w:cs="Times New Roman"/>
                <w:sz w:val="22"/>
                <w:szCs w:val="22"/>
                <w:lang w:eastAsia="en-US"/>
              </w:rPr>
              <w:br/>
              <w:t>- rezervinių kopijų kūrimo patikrinimas.</w:t>
            </w:r>
          </w:p>
          <w:p w14:paraId="03FE1825" w14:textId="77777777" w:rsidR="00864CF1" w:rsidRPr="00B450D1" w:rsidRDefault="00864CF1" w:rsidP="00B450D1">
            <w:pPr>
              <w:widowControl w:val="0"/>
              <w:suppressAutoHyphens/>
              <w:spacing w:after="0" w:line="240" w:lineRule="auto"/>
              <w:rPr>
                <w:rFonts w:ascii="Times New Roman" w:eastAsia="SimSun" w:hAnsi="Times New Roman" w:cs="Times New Roman"/>
                <w:kern w:val="1"/>
                <w:sz w:val="22"/>
                <w:szCs w:val="22"/>
                <w:lang w:eastAsia="hi-IN" w:bidi="hi-IN"/>
              </w:rPr>
            </w:pPr>
            <w:r w:rsidRPr="00B450D1">
              <w:rPr>
                <w:rFonts w:ascii="Times New Roman" w:eastAsia="SimSun" w:hAnsi="Times New Roman" w:cs="Times New Roman"/>
                <w:kern w:val="1"/>
                <w:sz w:val="22"/>
                <w:szCs w:val="22"/>
                <w:lang w:eastAsia="hi-IN" w:bidi="hi-IN"/>
              </w:rPr>
              <w:t>- patikrinami įvykių žurnalai.</w:t>
            </w:r>
          </w:p>
        </w:tc>
      </w:tr>
      <w:tr w:rsidR="00864CF1" w:rsidRPr="00B450D1" w14:paraId="6EB35C8F" w14:textId="77777777" w:rsidTr="00D17D69">
        <w:tc>
          <w:tcPr>
            <w:tcW w:w="319" w:type="pct"/>
            <w:vAlign w:val="center"/>
          </w:tcPr>
          <w:p w14:paraId="478E25ED" w14:textId="77777777" w:rsidR="00864CF1" w:rsidRPr="00B450D1" w:rsidRDefault="00864CF1" w:rsidP="00B450D1">
            <w:pPr>
              <w:widowControl w:val="0"/>
              <w:numPr>
                <w:ilvl w:val="0"/>
                <w:numId w:val="40"/>
              </w:numPr>
              <w:suppressAutoHyphens/>
              <w:snapToGrid w:val="0"/>
              <w:spacing w:after="0" w:line="240" w:lineRule="auto"/>
              <w:ind w:left="0" w:firstLine="0"/>
              <w:jc w:val="center"/>
              <w:rPr>
                <w:rFonts w:ascii="Times New Roman" w:eastAsia="SimSun" w:hAnsi="Times New Roman" w:cs="Times New Roman"/>
                <w:kern w:val="1"/>
                <w:sz w:val="22"/>
                <w:szCs w:val="22"/>
                <w:lang w:eastAsia="hi-IN" w:bidi="hi-IN"/>
              </w:rPr>
            </w:pPr>
          </w:p>
        </w:tc>
        <w:tc>
          <w:tcPr>
            <w:tcW w:w="1276" w:type="pct"/>
          </w:tcPr>
          <w:p w14:paraId="3351CB57" w14:textId="77777777" w:rsidR="00864CF1" w:rsidRPr="00B450D1" w:rsidRDefault="00864CF1" w:rsidP="00B450D1">
            <w:pPr>
              <w:widowControl w:val="0"/>
              <w:suppressAutoHyphens/>
              <w:spacing w:after="0" w:line="240" w:lineRule="auto"/>
              <w:rPr>
                <w:rFonts w:ascii="Times New Roman" w:eastAsia="SimSun" w:hAnsi="Times New Roman" w:cs="Times New Roman"/>
                <w:kern w:val="1"/>
                <w:sz w:val="22"/>
                <w:szCs w:val="22"/>
                <w:lang w:eastAsia="hi-IN" w:bidi="hi-IN"/>
              </w:rPr>
            </w:pPr>
            <w:r w:rsidRPr="00B450D1">
              <w:rPr>
                <w:rFonts w:ascii="Times New Roman" w:eastAsia="SimSun" w:hAnsi="Times New Roman" w:cs="Times New Roman"/>
                <w:kern w:val="1"/>
                <w:sz w:val="22"/>
                <w:szCs w:val="22"/>
                <w:lang w:eastAsia="hi-IN" w:bidi="hi-IN"/>
              </w:rPr>
              <w:t>Reguliarūs</w:t>
            </w:r>
            <w:r w:rsidRPr="00B450D1">
              <w:rPr>
                <w:rFonts w:ascii="Times New Roman" w:eastAsia="SimSun" w:hAnsi="Times New Roman" w:cs="Times New Roman"/>
                <w:kern w:val="1"/>
                <w:sz w:val="22"/>
                <w:szCs w:val="22"/>
                <w:lang w:eastAsia="hi-IN" w:bidi="hi-IN"/>
              </w:rPr>
              <w:br/>
              <w:t>darbai kas dieną  </w:t>
            </w:r>
          </w:p>
        </w:tc>
        <w:tc>
          <w:tcPr>
            <w:tcW w:w="3405" w:type="pct"/>
          </w:tcPr>
          <w:p w14:paraId="63F2A511" w14:textId="77777777" w:rsidR="00864CF1" w:rsidRPr="00B450D1" w:rsidRDefault="00864CF1" w:rsidP="00B450D1">
            <w:pPr>
              <w:widowControl w:val="0"/>
              <w:suppressAutoHyphens/>
              <w:spacing w:after="0" w:line="240" w:lineRule="auto"/>
              <w:rPr>
                <w:rFonts w:ascii="Times New Roman" w:eastAsia="SimSun" w:hAnsi="Times New Roman" w:cs="Times New Roman"/>
                <w:kern w:val="1"/>
                <w:sz w:val="22"/>
                <w:szCs w:val="22"/>
                <w:lang w:eastAsia="hi-IN" w:bidi="hi-IN"/>
              </w:rPr>
            </w:pPr>
            <w:r w:rsidRPr="00B450D1">
              <w:rPr>
                <w:rFonts w:ascii="Times New Roman" w:eastAsia="SimSun" w:hAnsi="Times New Roman" w:cs="Times New Roman"/>
                <w:kern w:val="1"/>
                <w:sz w:val="22"/>
                <w:szCs w:val="22"/>
                <w:lang w:eastAsia="hi-IN" w:bidi="hi-IN"/>
              </w:rPr>
              <w:t>- klaidų tarp integracinių sąsajų peržiūrėjimas ir pašalinimas (jei sprendimui reikia Užsakovo veiksmų apie tai turi būti informuotas Užsakovas ir tiksliai įvardinta kokių veiksmų turi imtis Užsakovas, kad klaidos nesikartotų);</w:t>
            </w:r>
            <w:r w:rsidRPr="00B450D1">
              <w:rPr>
                <w:rFonts w:ascii="Times New Roman" w:eastAsia="SimSun" w:hAnsi="Times New Roman" w:cs="Times New Roman"/>
                <w:kern w:val="1"/>
                <w:sz w:val="22"/>
                <w:szCs w:val="22"/>
                <w:lang w:eastAsia="hi-IN" w:bidi="hi-IN"/>
              </w:rPr>
              <w:br/>
              <w:t>- incidentų registravimas;</w:t>
            </w:r>
          </w:p>
        </w:tc>
      </w:tr>
    </w:tbl>
    <w:p w14:paraId="2E6F6303" w14:textId="77777777" w:rsidR="00864CF1" w:rsidRPr="00B450D1" w:rsidRDefault="00864CF1" w:rsidP="00B450D1">
      <w:pPr>
        <w:widowControl w:val="0"/>
        <w:suppressAutoHyphens/>
        <w:spacing w:after="0" w:line="240" w:lineRule="auto"/>
        <w:ind w:firstLine="709"/>
        <w:rPr>
          <w:rFonts w:ascii="Times New Roman" w:eastAsia="SimSun" w:hAnsi="Times New Roman" w:cs="Times New Roman"/>
          <w:bCs/>
          <w:kern w:val="1"/>
          <w:sz w:val="22"/>
          <w:szCs w:val="22"/>
          <w:lang w:eastAsia="hi-IN" w:bidi="hi-IN"/>
        </w:rPr>
      </w:pPr>
    </w:p>
    <w:p w14:paraId="02363433" w14:textId="77777777" w:rsidR="00864CF1" w:rsidRPr="00B450D1" w:rsidRDefault="00864CF1" w:rsidP="00B450D1">
      <w:pPr>
        <w:widowControl w:val="0"/>
        <w:suppressAutoHyphens/>
        <w:spacing w:after="0" w:line="240" w:lineRule="auto"/>
        <w:ind w:firstLine="709"/>
        <w:rPr>
          <w:rFonts w:ascii="Times New Roman" w:eastAsia="SimSun" w:hAnsi="Times New Roman" w:cs="Times New Roman"/>
          <w:bCs/>
          <w:kern w:val="1"/>
          <w:sz w:val="22"/>
          <w:szCs w:val="22"/>
          <w:lang w:eastAsia="hi-IN" w:bidi="hi-IN"/>
        </w:rPr>
      </w:pPr>
    </w:p>
    <w:p w14:paraId="747D2E4A" w14:textId="77777777" w:rsidR="00864CF1" w:rsidRPr="00B450D1" w:rsidRDefault="00864CF1" w:rsidP="00B450D1">
      <w:pPr>
        <w:widowControl w:val="0"/>
        <w:suppressAutoHyphens/>
        <w:spacing w:after="0" w:line="240" w:lineRule="auto"/>
        <w:ind w:firstLine="709"/>
        <w:rPr>
          <w:rFonts w:ascii="Times New Roman" w:eastAsia="SimSun" w:hAnsi="Times New Roman" w:cs="Times New Roman"/>
          <w:bCs/>
          <w:kern w:val="1"/>
          <w:sz w:val="22"/>
          <w:szCs w:val="22"/>
          <w:lang w:eastAsia="hi-IN" w:bidi="hi-IN"/>
        </w:rPr>
      </w:pPr>
      <w:r w:rsidRPr="00B450D1">
        <w:rPr>
          <w:rFonts w:ascii="Times New Roman" w:eastAsia="SimSun" w:hAnsi="Times New Roman" w:cs="Times New Roman"/>
          <w:bCs/>
          <w:kern w:val="1"/>
          <w:sz w:val="22"/>
          <w:szCs w:val="22"/>
          <w:lang w:eastAsia="hi-IN" w:bidi="hi-IN"/>
        </w:rPr>
        <w:t>13.4. Bendrieji reikalavimai priežiūros paslaugoms nurodyti 2 lentelėje:</w:t>
      </w:r>
    </w:p>
    <w:p w14:paraId="0165BBB5" w14:textId="77777777" w:rsidR="00864CF1" w:rsidRPr="00B450D1" w:rsidRDefault="00864CF1" w:rsidP="00B450D1">
      <w:pPr>
        <w:widowControl w:val="0"/>
        <w:shd w:val="clear" w:color="auto" w:fill="FFFFFF"/>
        <w:tabs>
          <w:tab w:val="left" w:pos="851"/>
          <w:tab w:val="left" w:pos="1134"/>
          <w:tab w:val="left" w:pos="1277"/>
        </w:tabs>
        <w:suppressAutoHyphens/>
        <w:spacing w:after="0" w:line="240" w:lineRule="auto"/>
        <w:ind w:left="709"/>
        <w:jc w:val="right"/>
        <w:rPr>
          <w:rFonts w:ascii="Times New Roman" w:eastAsia="SimSun" w:hAnsi="Times New Roman" w:cs="Times New Roman"/>
          <w:b/>
          <w:kern w:val="1"/>
          <w:sz w:val="22"/>
          <w:szCs w:val="22"/>
          <w:lang w:eastAsia="hi-IN" w:bidi="hi-IN"/>
        </w:rPr>
      </w:pPr>
      <w:r w:rsidRPr="00B450D1">
        <w:rPr>
          <w:rFonts w:ascii="Times New Roman" w:eastAsia="SimSun" w:hAnsi="Times New Roman" w:cs="Times New Roman"/>
          <w:kern w:val="1"/>
          <w:sz w:val="22"/>
          <w:szCs w:val="22"/>
          <w:lang w:eastAsia="hi-IN" w:bidi="hi-IN"/>
        </w:rPr>
        <w:t>2 lentelė.</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0"/>
        <w:gridCol w:w="2600"/>
        <w:gridCol w:w="6938"/>
      </w:tblGrid>
      <w:tr w:rsidR="00864CF1" w:rsidRPr="00B450D1" w14:paraId="6C2D6483" w14:textId="77777777" w:rsidTr="00D17D69">
        <w:trPr>
          <w:tblHeader/>
        </w:trPr>
        <w:tc>
          <w:tcPr>
            <w:tcW w:w="319" w:type="pct"/>
            <w:shd w:val="clear" w:color="auto" w:fill="D1D1D1"/>
            <w:vAlign w:val="center"/>
          </w:tcPr>
          <w:p w14:paraId="36DECBAC" w14:textId="77777777" w:rsidR="00864CF1" w:rsidRPr="00B450D1" w:rsidRDefault="00864CF1" w:rsidP="00B450D1">
            <w:pPr>
              <w:widowControl w:val="0"/>
              <w:suppressAutoHyphens/>
              <w:spacing w:after="0" w:line="240" w:lineRule="auto"/>
              <w:jc w:val="center"/>
              <w:rPr>
                <w:rFonts w:ascii="Times New Roman" w:eastAsia="SimSun" w:hAnsi="Times New Roman" w:cs="Times New Roman"/>
                <w:b/>
                <w:kern w:val="1"/>
                <w:sz w:val="22"/>
                <w:szCs w:val="22"/>
                <w:lang w:eastAsia="hi-IN" w:bidi="hi-IN"/>
              </w:rPr>
            </w:pPr>
            <w:r w:rsidRPr="00B450D1">
              <w:rPr>
                <w:rFonts w:ascii="Times New Roman" w:eastAsia="SimSun" w:hAnsi="Times New Roman" w:cs="Times New Roman"/>
                <w:b/>
                <w:kern w:val="1"/>
                <w:sz w:val="22"/>
                <w:szCs w:val="22"/>
                <w:lang w:eastAsia="hi-IN" w:bidi="hi-IN"/>
              </w:rPr>
              <w:t>Eil. Nr.</w:t>
            </w:r>
          </w:p>
        </w:tc>
        <w:tc>
          <w:tcPr>
            <w:tcW w:w="1276" w:type="pct"/>
            <w:shd w:val="clear" w:color="auto" w:fill="D1D1D1"/>
            <w:vAlign w:val="center"/>
          </w:tcPr>
          <w:p w14:paraId="1C3852D0" w14:textId="77777777" w:rsidR="00864CF1" w:rsidRPr="00B450D1" w:rsidRDefault="00864CF1" w:rsidP="00B450D1">
            <w:pPr>
              <w:widowControl w:val="0"/>
              <w:suppressAutoHyphens/>
              <w:spacing w:after="0" w:line="240" w:lineRule="auto"/>
              <w:jc w:val="center"/>
              <w:rPr>
                <w:rFonts w:ascii="Times New Roman" w:eastAsia="SimSun" w:hAnsi="Times New Roman" w:cs="Times New Roman"/>
                <w:b/>
                <w:kern w:val="1"/>
                <w:sz w:val="22"/>
                <w:szCs w:val="22"/>
                <w:lang w:eastAsia="hi-IN" w:bidi="hi-IN"/>
              </w:rPr>
            </w:pPr>
            <w:r w:rsidRPr="00B450D1">
              <w:rPr>
                <w:rFonts w:ascii="Times New Roman" w:eastAsia="SimSun" w:hAnsi="Times New Roman" w:cs="Times New Roman"/>
                <w:b/>
                <w:kern w:val="1"/>
                <w:sz w:val="22"/>
                <w:szCs w:val="22"/>
                <w:lang w:eastAsia="hi-IN" w:bidi="hi-IN"/>
              </w:rPr>
              <w:t>Parametras</w:t>
            </w:r>
          </w:p>
        </w:tc>
        <w:tc>
          <w:tcPr>
            <w:tcW w:w="3405" w:type="pct"/>
            <w:shd w:val="clear" w:color="auto" w:fill="D1D1D1"/>
            <w:vAlign w:val="center"/>
          </w:tcPr>
          <w:p w14:paraId="37CDC5E3" w14:textId="77777777" w:rsidR="00864CF1" w:rsidRPr="00B450D1" w:rsidRDefault="00864CF1" w:rsidP="00B450D1">
            <w:pPr>
              <w:widowControl w:val="0"/>
              <w:suppressAutoHyphens/>
              <w:spacing w:after="0" w:line="240" w:lineRule="auto"/>
              <w:jc w:val="center"/>
              <w:rPr>
                <w:rFonts w:ascii="Times New Roman" w:eastAsia="SimSun" w:hAnsi="Times New Roman" w:cs="Times New Roman"/>
                <w:b/>
                <w:bCs/>
                <w:kern w:val="1"/>
                <w:sz w:val="22"/>
                <w:szCs w:val="22"/>
                <w:lang w:eastAsia="hi-IN" w:bidi="hi-IN"/>
              </w:rPr>
            </w:pPr>
            <w:r w:rsidRPr="00B450D1">
              <w:rPr>
                <w:rFonts w:ascii="Times New Roman" w:eastAsia="SimSun" w:hAnsi="Times New Roman" w:cs="Times New Roman"/>
                <w:b/>
                <w:kern w:val="1"/>
                <w:sz w:val="22"/>
                <w:szCs w:val="22"/>
                <w:lang w:eastAsia="hi-IN" w:bidi="hi-IN"/>
              </w:rPr>
              <w:t>Reikalavimai</w:t>
            </w:r>
          </w:p>
        </w:tc>
      </w:tr>
      <w:tr w:rsidR="00864CF1" w:rsidRPr="00B450D1" w14:paraId="2340462C" w14:textId="77777777" w:rsidTr="00D17D69">
        <w:tc>
          <w:tcPr>
            <w:tcW w:w="319" w:type="pct"/>
            <w:vAlign w:val="center"/>
          </w:tcPr>
          <w:p w14:paraId="2475E7A2" w14:textId="3D674A88" w:rsidR="00864CF1" w:rsidRPr="00B450D1" w:rsidRDefault="00C12309" w:rsidP="00B450D1">
            <w:pPr>
              <w:widowControl w:val="0"/>
              <w:suppressAutoHyphens/>
              <w:snapToGrid w:val="0"/>
              <w:spacing w:after="0" w:line="240" w:lineRule="auto"/>
              <w:jc w:val="center"/>
              <w:rPr>
                <w:rFonts w:ascii="Times New Roman" w:eastAsia="SimSun" w:hAnsi="Times New Roman" w:cs="Times New Roman"/>
                <w:kern w:val="1"/>
                <w:sz w:val="22"/>
                <w:szCs w:val="22"/>
                <w:lang w:eastAsia="hi-IN" w:bidi="hi-IN"/>
              </w:rPr>
            </w:pPr>
            <w:r w:rsidRPr="00B450D1">
              <w:rPr>
                <w:rFonts w:ascii="Times New Roman" w:eastAsia="SimSun" w:hAnsi="Times New Roman" w:cs="Times New Roman"/>
                <w:kern w:val="1"/>
                <w:sz w:val="22"/>
                <w:szCs w:val="22"/>
                <w:lang w:eastAsia="hi-IN" w:bidi="hi-IN"/>
              </w:rPr>
              <w:t>1</w:t>
            </w:r>
          </w:p>
        </w:tc>
        <w:tc>
          <w:tcPr>
            <w:tcW w:w="1276" w:type="pct"/>
            <w:tcBorders>
              <w:top w:val="none" w:sz="6" w:space="0" w:color="auto"/>
              <w:left w:val="none" w:sz="6" w:space="0" w:color="auto"/>
              <w:bottom w:val="none" w:sz="6" w:space="0" w:color="auto"/>
              <w:right w:val="none" w:sz="6" w:space="0" w:color="auto"/>
            </w:tcBorders>
          </w:tcPr>
          <w:p w14:paraId="5A43F702" w14:textId="77777777" w:rsidR="00864CF1" w:rsidRPr="00B450D1" w:rsidRDefault="00864CF1" w:rsidP="00B450D1">
            <w:pPr>
              <w:widowControl w:val="0"/>
              <w:suppressAutoHyphens/>
              <w:spacing w:after="0" w:line="240" w:lineRule="auto"/>
              <w:jc w:val="both"/>
              <w:rPr>
                <w:rFonts w:ascii="Times New Roman" w:eastAsia="SimSun" w:hAnsi="Times New Roman" w:cs="Times New Roman"/>
                <w:kern w:val="1"/>
                <w:sz w:val="22"/>
                <w:szCs w:val="22"/>
                <w:lang w:eastAsia="hi-IN" w:bidi="hi-IN"/>
              </w:rPr>
            </w:pPr>
            <w:r w:rsidRPr="00B450D1">
              <w:rPr>
                <w:rFonts w:ascii="Times New Roman" w:eastAsia="SimSun" w:hAnsi="Times New Roman" w:cs="Times New Roman"/>
                <w:kern w:val="1"/>
                <w:sz w:val="22"/>
                <w:szCs w:val="22"/>
                <w:lang w:eastAsia="hi-IN" w:bidi="hi-IN"/>
              </w:rPr>
              <w:t xml:space="preserve">Incidentų registravimas ir sprendimas </w:t>
            </w:r>
          </w:p>
        </w:tc>
        <w:tc>
          <w:tcPr>
            <w:tcW w:w="3405" w:type="pct"/>
            <w:tcBorders>
              <w:top w:val="none" w:sz="6" w:space="0" w:color="auto"/>
              <w:left w:val="none" w:sz="6" w:space="0" w:color="auto"/>
              <w:bottom w:val="none" w:sz="6" w:space="0" w:color="auto"/>
            </w:tcBorders>
          </w:tcPr>
          <w:p w14:paraId="7C67FAAA" w14:textId="77777777" w:rsidR="00864CF1" w:rsidRPr="00B450D1" w:rsidRDefault="00864CF1" w:rsidP="00B450D1">
            <w:pPr>
              <w:widowControl w:val="0"/>
              <w:suppressAutoHyphens/>
              <w:spacing w:line="240" w:lineRule="auto"/>
              <w:rPr>
                <w:rFonts w:ascii="Times New Roman" w:eastAsia="SimSun" w:hAnsi="Times New Roman" w:cs="Times New Roman"/>
                <w:kern w:val="1"/>
                <w:sz w:val="22"/>
                <w:szCs w:val="22"/>
                <w:lang w:eastAsia="hi-IN" w:bidi="hi-IN"/>
              </w:rPr>
            </w:pPr>
            <w:r w:rsidRPr="00B450D1">
              <w:rPr>
                <w:rFonts w:ascii="Times New Roman" w:eastAsia="SimSun" w:hAnsi="Times New Roman" w:cs="Times New Roman"/>
                <w:kern w:val="1"/>
                <w:sz w:val="22"/>
                <w:szCs w:val="22"/>
                <w:lang w:eastAsia="hi-IN" w:bidi="hi-IN"/>
              </w:rPr>
              <w:t xml:space="preserve">Užtikrinti galimybę registruoti incidentus telefonu, elektroniniu paštu, SMS žinutėmis. </w:t>
            </w:r>
          </w:p>
          <w:p w14:paraId="3C083E06" w14:textId="77777777" w:rsidR="00864CF1" w:rsidRPr="00B450D1" w:rsidRDefault="00864CF1" w:rsidP="00B450D1">
            <w:pPr>
              <w:widowControl w:val="0"/>
              <w:suppressAutoHyphens/>
              <w:spacing w:after="0" w:line="240" w:lineRule="auto"/>
              <w:jc w:val="both"/>
              <w:rPr>
                <w:rFonts w:ascii="Times New Roman" w:eastAsia="SimSun" w:hAnsi="Times New Roman" w:cs="Times New Roman"/>
                <w:kern w:val="1"/>
                <w:sz w:val="22"/>
                <w:szCs w:val="22"/>
                <w:lang w:eastAsia="hi-IN" w:bidi="hi-IN"/>
              </w:rPr>
            </w:pPr>
            <w:r w:rsidRPr="00B450D1">
              <w:rPr>
                <w:rFonts w:ascii="Times New Roman" w:eastAsia="SimSun" w:hAnsi="Times New Roman" w:cs="Times New Roman"/>
                <w:kern w:val="1"/>
                <w:sz w:val="22"/>
                <w:szCs w:val="22"/>
                <w:lang w:eastAsia="hi-IN" w:bidi="hi-IN"/>
              </w:rPr>
              <w:t xml:space="preserve">Užtikrinti incidentų sprendimą. </w:t>
            </w:r>
          </w:p>
        </w:tc>
      </w:tr>
      <w:tr w:rsidR="00864CF1" w:rsidRPr="00B450D1" w14:paraId="0C5E0A64" w14:textId="77777777" w:rsidTr="00D17D69">
        <w:tc>
          <w:tcPr>
            <w:tcW w:w="319" w:type="pct"/>
            <w:vAlign w:val="center"/>
          </w:tcPr>
          <w:p w14:paraId="73D0BF3A" w14:textId="3EA31A66" w:rsidR="00864CF1" w:rsidRPr="00B450D1" w:rsidRDefault="00C12309" w:rsidP="00B450D1">
            <w:pPr>
              <w:widowControl w:val="0"/>
              <w:suppressAutoHyphens/>
              <w:snapToGrid w:val="0"/>
              <w:spacing w:after="0" w:line="240" w:lineRule="auto"/>
              <w:jc w:val="center"/>
              <w:rPr>
                <w:rFonts w:ascii="Times New Roman" w:eastAsia="SimSun" w:hAnsi="Times New Roman" w:cs="Times New Roman"/>
                <w:kern w:val="1"/>
                <w:sz w:val="22"/>
                <w:szCs w:val="22"/>
                <w:lang w:eastAsia="hi-IN" w:bidi="hi-IN"/>
              </w:rPr>
            </w:pPr>
            <w:r w:rsidRPr="00B450D1">
              <w:rPr>
                <w:rFonts w:ascii="Times New Roman" w:eastAsia="SimSun" w:hAnsi="Times New Roman" w:cs="Times New Roman"/>
                <w:kern w:val="1"/>
                <w:sz w:val="22"/>
                <w:szCs w:val="22"/>
                <w:lang w:eastAsia="hi-IN" w:bidi="hi-IN"/>
              </w:rPr>
              <w:t>2</w:t>
            </w:r>
          </w:p>
        </w:tc>
        <w:tc>
          <w:tcPr>
            <w:tcW w:w="1276" w:type="pct"/>
            <w:tcBorders>
              <w:top w:val="none" w:sz="6" w:space="0" w:color="auto"/>
              <w:left w:val="none" w:sz="6" w:space="0" w:color="auto"/>
              <w:bottom w:val="none" w:sz="6" w:space="0" w:color="auto"/>
              <w:right w:val="none" w:sz="6" w:space="0" w:color="auto"/>
            </w:tcBorders>
          </w:tcPr>
          <w:p w14:paraId="2A450B95" w14:textId="77777777" w:rsidR="00864CF1" w:rsidRPr="00B450D1" w:rsidRDefault="00864CF1" w:rsidP="00B450D1">
            <w:pPr>
              <w:widowControl w:val="0"/>
              <w:suppressAutoHyphens/>
              <w:spacing w:after="0" w:line="240" w:lineRule="auto"/>
              <w:rPr>
                <w:rFonts w:ascii="Times New Roman" w:eastAsia="SimSun" w:hAnsi="Times New Roman" w:cs="Times New Roman"/>
                <w:kern w:val="1"/>
                <w:sz w:val="22"/>
                <w:szCs w:val="22"/>
                <w:lang w:eastAsia="hi-IN" w:bidi="hi-IN"/>
              </w:rPr>
            </w:pPr>
            <w:r w:rsidRPr="00B450D1">
              <w:rPr>
                <w:rFonts w:ascii="Times New Roman" w:eastAsia="SimSun" w:hAnsi="Times New Roman" w:cs="Times New Roman"/>
                <w:kern w:val="1"/>
                <w:sz w:val="22"/>
                <w:szCs w:val="22"/>
                <w:lang w:eastAsia="hi-IN" w:bidi="hi-IN"/>
              </w:rPr>
              <w:t>Stebėsena</w:t>
            </w:r>
          </w:p>
        </w:tc>
        <w:tc>
          <w:tcPr>
            <w:tcW w:w="3405" w:type="pct"/>
            <w:tcBorders>
              <w:top w:val="none" w:sz="6" w:space="0" w:color="auto"/>
              <w:left w:val="none" w:sz="6" w:space="0" w:color="auto"/>
              <w:bottom w:val="none" w:sz="6" w:space="0" w:color="auto"/>
            </w:tcBorders>
          </w:tcPr>
          <w:p w14:paraId="35DA222E" w14:textId="77777777" w:rsidR="00864CF1" w:rsidRPr="00B450D1" w:rsidRDefault="00864CF1" w:rsidP="00B450D1">
            <w:pPr>
              <w:widowControl w:val="0"/>
              <w:suppressAutoHyphens/>
              <w:spacing w:after="0" w:line="240" w:lineRule="auto"/>
              <w:jc w:val="both"/>
              <w:rPr>
                <w:rFonts w:ascii="Times New Roman" w:eastAsia="SimSun" w:hAnsi="Times New Roman" w:cs="Times New Roman"/>
                <w:kern w:val="1"/>
                <w:sz w:val="22"/>
                <w:szCs w:val="22"/>
                <w:lang w:eastAsia="hi-IN" w:bidi="hi-IN"/>
              </w:rPr>
            </w:pPr>
            <w:r w:rsidRPr="00B450D1">
              <w:rPr>
                <w:rFonts w:ascii="Times New Roman" w:eastAsia="SimSun" w:hAnsi="Times New Roman" w:cs="Times New Roman"/>
                <w:kern w:val="1"/>
                <w:sz w:val="22"/>
                <w:szCs w:val="22"/>
                <w:lang w:eastAsia="hi-IN" w:bidi="hi-IN"/>
              </w:rPr>
              <w:t>Stebėti veikimą darbo dienomis nuo 8 val. iki 17 val. Paslaugos teikėjas nedelsiant informuoja užsakovą apie kritines IS veikimo situacijas, tokias kaip nepakankama laisva erdvė informacijos kaupikliuose, kritiniai failų dydžiai (duomenų bazės, sisteminiai failai ir pan.), kritiniai resursų (CPU, atmintis, tinklo apkrova ir pan.) panaudojimo dydžiai.</w:t>
            </w:r>
          </w:p>
        </w:tc>
      </w:tr>
      <w:tr w:rsidR="00864CF1" w:rsidRPr="00B450D1" w14:paraId="73D6D639" w14:textId="77777777" w:rsidTr="00D17D69">
        <w:tc>
          <w:tcPr>
            <w:tcW w:w="319" w:type="pct"/>
            <w:vAlign w:val="center"/>
          </w:tcPr>
          <w:p w14:paraId="0EC16357" w14:textId="1238907A" w:rsidR="00864CF1" w:rsidRPr="00B450D1" w:rsidRDefault="00C12309" w:rsidP="00B450D1">
            <w:pPr>
              <w:widowControl w:val="0"/>
              <w:suppressAutoHyphens/>
              <w:snapToGrid w:val="0"/>
              <w:spacing w:after="0" w:line="240" w:lineRule="auto"/>
              <w:jc w:val="center"/>
              <w:rPr>
                <w:rFonts w:ascii="Times New Roman" w:eastAsia="SimSun" w:hAnsi="Times New Roman" w:cs="Times New Roman"/>
                <w:kern w:val="1"/>
                <w:sz w:val="22"/>
                <w:szCs w:val="22"/>
                <w:lang w:eastAsia="hi-IN" w:bidi="hi-IN"/>
              </w:rPr>
            </w:pPr>
            <w:r w:rsidRPr="00B450D1">
              <w:rPr>
                <w:rFonts w:ascii="Times New Roman" w:eastAsia="SimSun" w:hAnsi="Times New Roman" w:cs="Times New Roman"/>
                <w:kern w:val="1"/>
                <w:sz w:val="22"/>
                <w:szCs w:val="22"/>
                <w:lang w:eastAsia="hi-IN" w:bidi="hi-IN"/>
              </w:rPr>
              <w:t>3</w:t>
            </w:r>
          </w:p>
        </w:tc>
        <w:tc>
          <w:tcPr>
            <w:tcW w:w="1276" w:type="pct"/>
            <w:tcBorders>
              <w:top w:val="none" w:sz="6" w:space="0" w:color="auto"/>
              <w:left w:val="none" w:sz="6" w:space="0" w:color="auto"/>
              <w:bottom w:val="none" w:sz="6" w:space="0" w:color="auto"/>
              <w:right w:val="none" w:sz="6" w:space="0" w:color="auto"/>
            </w:tcBorders>
          </w:tcPr>
          <w:p w14:paraId="2C0CBF3F" w14:textId="77777777" w:rsidR="00864CF1" w:rsidRPr="00B450D1" w:rsidRDefault="00864CF1" w:rsidP="00B450D1">
            <w:pPr>
              <w:widowControl w:val="0"/>
              <w:suppressAutoHyphens/>
              <w:spacing w:after="0" w:line="240" w:lineRule="auto"/>
              <w:rPr>
                <w:rFonts w:ascii="Times New Roman" w:eastAsia="SimSun" w:hAnsi="Times New Roman" w:cs="Times New Roman"/>
                <w:kern w:val="1"/>
                <w:sz w:val="22"/>
                <w:szCs w:val="22"/>
                <w:lang w:eastAsia="hi-IN" w:bidi="hi-IN"/>
              </w:rPr>
            </w:pPr>
            <w:r w:rsidRPr="00B450D1">
              <w:rPr>
                <w:rFonts w:ascii="Times New Roman" w:eastAsia="SimSun" w:hAnsi="Times New Roman" w:cs="Times New Roman"/>
                <w:kern w:val="1"/>
                <w:sz w:val="22"/>
                <w:szCs w:val="22"/>
                <w:lang w:eastAsia="hi-IN" w:bidi="hi-IN"/>
              </w:rPr>
              <w:t>Naudotojo</w:t>
            </w:r>
            <w:r w:rsidRPr="00B450D1">
              <w:rPr>
                <w:rFonts w:ascii="Times New Roman" w:eastAsia="SimSun" w:hAnsi="Times New Roman" w:cs="Times New Roman"/>
                <w:kern w:val="1"/>
                <w:sz w:val="22"/>
                <w:szCs w:val="22"/>
                <w:lang w:eastAsia="hi-IN" w:bidi="hi-IN"/>
              </w:rPr>
              <w:br/>
              <w:t>sąsaja</w:t>
            </w:r>
          </w:p>
        </w:tc>
        <w:tc>
          <w:tcPr>
            <w:tcW w:w="3405" w:type="pct"/>
            <w:tcBorders>
              <w:top w:val="none" w:sz="6" w:space="0" w:color="auto"/>
              <w:left w:val="none" w:sz="6" w:space="0" w:color="auto"/>
              <w:bottom w:val="none" w:sz="6" w:space="0" w:color="auto"/>
            </w:tcBorders>
          </w:tcPr>
          <w:p w14:paraId="0011A809" w14:textId="77777777" w:rsidR="00864CF1" w:rsidRPr="00B450D1" w:rsidRDefault="00864CF1" w:rsidP="00B450D1">
            <w:pPr>
              <w:spacing w:after="0" w:line="240" w:lineRule="auto"/>
              <w:contextualSpacing/>
              <w:rPr>
                <w:rFonts w:ascii="Times New Roman" w:eastAsia="Calibri" w:hAnsi="Times New Roman" w:cs="Times New Roman"/>
                <w:sz w:val="22"/>
                <w:szCs w:val="22"/>
                <w:lang w:eastAsia="en-US"/>
              </w:rPr>
            </w:pPr>
            <w:r w:rsidRPr="00B450D1">
              <w:rPr>
                <w:rFonts w:ascii="Times New Roman" w:eastAsia="Calibri" w:hAnsi="Times New Roman" w:cs="Times New Roman"/>
                <w:sz w:val="22"/>
                <w:szCs w:val="22"/>
                <w:lang w:val="pt-BR" w:eastAsia="en-US"/>
              </w:rPr>
              <w:t xml:space="preserve">Užtikrinti suderinamumą su Interneto naršyklėmis. Užtikrinamas veikimas su naujausia versija ir viena senesne versija. </w:t>
            </w:r>
            <w:r w:rsidRPr="00B450D1">
              <w:rPr>
                <w:rFonts w:ascii="Times New Roman" w:eastAsia="Calibri" w:hAnsi="Times New Roman" w:cs="Times New Roman"/>
                <w:sz w:val="22"/>
                <w:szCs w:val="22"/>
                <w:lang w:val="en-GB" w:eastAsia="en-US"/>
              </w:rPr>
              <w:t xml:space="preserve">Tiekėjas neatsako už įskiepių suderinamumą su naršyklėmis. </w:t>
            </w:r>
          </w:p>
          <w:p w14:paraId="40681412" w14:textId="77777777" w:rsidR="00864CF1" w:rsidRPr="00B450D1" w:rsidRDefault="00864CF1" w:rsidP="00B450D1">
            <w:pPr>
              <w:widowControl w:val="0"/>
              <w:suppressAutoHyphens/>
              <w:spacing w:after="0" w:line="240" w:lineRule="auto"/>
              <w:jc w:val="both"/>
              <w:rPr>
                <w:rFonts w:ascii="Times New Roman" w:eastAsia="SimSun" w:hAnsi="Times New Roman" w:cs="Times New Roman"/>
                <w:kern w:val="1"/>
                <w:sz w:val="22"/>
                <w:szCs w:val="22"/>
                <w:lang w:eastAsia="hi-IN" w:bidi="hi-IN"/>
              </w:rPr>
            </w:pPr>
          </w:p>
        </w:tc>
      </w:tr>
      <w:tr w:rsidR="00864CF1" w:rsidRPr="00B450D1" w14:paraId="2EFAEC5B" w14:textId="77777777" w:rsidTr="00D17D69">
        <w:tc>
          <w:tcPr>
            <w:tcW w:w="319" w:type="pct"/>
            <w:vAlign w:val="center"/>
          </w:tcPr>
          <w:p w14:paraId="13E52E76" w14:textId="1F0B4E7F" w:rsidR="00864CF1" w:rsidRPr="00B450D1" w:rsidRDefault="00C12309" w:rsidP="00B450D1">
            <w:pPr>
              <w:widowControl w:val="0"/>
              <w:suppressAutoHyphens/>
              <w:snapToGrid w:val="0"/>
              <w:spacing w:after="0" w:line="240" w:lineRule="auto"/>
              <w:jc w:val="center"/>
              <w:rPr>
                <w:rFonts w:ascii="Times New Roman" w:eastAsia="SimSun" w:hAnsi="Times New Roman" w:cs="Times New Roman"/>
                <w:kern w:val="1"/>
                <w:sz w:val="22"/>
                <w:szCs w:val="22"/>
                <w:lang w:eastAsia="hi-IN" w:bidi="hi-IN"/>
              </w:rPr>
            </w:pPr>
            <w:r w:rsidRPr="00B450D1">
              <w:rPr>
                <w:rFonts w:ascii="Times New Roman" w:eastAsia="SimSun" w:hAnsi="Times New Roman" w:cs="Times New Roman"/>
                <w:kern w:val="1"/>
                <w:sz w:val="22"/>
                <w:szCs w:val="22"/>
                <w:lang w:eastAsia="hi-IN" w:bidi="hi-IN"/>
              </w:rPr>
              <w:t>4</w:t>
            </w:r>
          </w:p>
        </w:tc>
        <w:tc>
          <w:tcPr>
            <w:tcW w:w="1276" w:type="pct"/>
            <w:tcBorders>
              <w:top w:val="none" w:sz="6" w:space="0" w:color="auto"/>
              <w:left w:val="none" w:sz="6" w:space="0" w:color="auto"/>
              <w:bottom w:val="none" w:sz="6" w:space="0" w:color="auto"/>
              <w:right w:val="none" w:sz="6" w:space="0" w:color="auto"/>
            </w:tcBorders>
          </w:tcPr>
          <w:p w14:paraId="5A34321E" w14:textId="77777777" w:rsidR="00864CF1" w:rsidRPr="00B450D1" w:rsidRDefault="00864CF1" w:rsidP="00B450D1">
            <w:pPr>
              <w:widowControl w:val="0"/>
              <w:suppressAutoHyphens/>
              <w:spacing w:after="0" w:line="240" w:lineRule="auto"/>
              <w:rPr>
                <w:rFonts w:ascii="Times New Roman" w:eastAsia="SimSun" w:hAnsi="Times New Roman" w:cs="Times New Roman"/>
                <w:kern w:val="1"/>
                <w:sz w:val="22"/>
                <w:szCs w:val="22"/>
                <w:lang w:eastAsia="hi-IN" w:bidi="hi-IN"/>
              </w:rPr>
            </w:pPr>
            <w:r w:rsidRPr="00B450D1">
              <w:rPr>
                <w:rFonts w:ascii="Times New Roman" w:eastAsia="SimSun" w:hAnsi="Times New Roman" w:cs="Times New Roman"/>
                <w:kern w:val="1"/>
                <w:sz w:val="22"/>
                <w:szCs w:val="22"/>
                <w:lang w:eastAsia="hi-IN" w:bidi="hi-IN"/>
              </w:rPr>
              <w:t xml:space="preserve">Naujų versijų diegimas </w:t>
            </w:r>
          </w:p>
        </w:tc>
        <w:tc>
          <w:tcPr>
            <w:tcW w:w="3405" w:type="pct"/>
            <w:tcBorders>
              <w:top w:val="none" w:sz="6" w:space="0" w:color="auto"/>
              <w:left w:val="none" w:sz="6" w:space="0" w:color="auto"/>
              <w:bottom w:val="none" w:sz="6" w:space="0" w:color="auto"/>
            </w:tcBorders>
          </w:tcPr>
          <w:p w14:paraId="1F738D28" w14:textId="77777777" w:rsidR="00864CF1" w:rsidRPr="00B450D1" w:rsidRDefault="00864CF1" w:rsidP="00B450D1">
            <w:pPr>
              <w:widowControl w:val="0"/>
              <w:suppressAutoHyphens/>
              <w:spacing w:after="0" w:line="240" w:lineRule="auto"/>
              <w:jc w:val="both"/>
              <w:rPr>
                <w:rFonts w:ascii="Times New Roman" w:eastAsia="SimSun" w:hAnsi="Times New Roman" w:cs="Times New Roman"/>
                <w:kern w:val="1"/>
                <w:sz w:val="22"/>
                <w:szCs w:val="22"/>
                <w:lang w:eastAsia="hi-IN" w:bidi="hi-IN"/>
              </w:rPr>
            </w:pPr>
            <w:r w:rsidRPr="00B450D1">
              <w:rPr>
                <w:rFonts w:ascii="Times New Roman" w:eastAsia="SimSun" w:hAnsi="Times New Roman" w:cs="Times New Roman"/>
                <w:kern w:val="1"/>
                <w:sz w:val="22"/>
                <w:szCs w:val="22"/>
                <w:lang w:eastAsia="hi-IN" w:bidi="hi-IN"/>
              </w:rPr>
              <w:t>Darbai atliekami ne darbo valandomis nuo 20 val. iki 7 val. (prieš kiekvieną atnaujinimą Tiekėjas pateiks Užsakovui atnaujinimų sąrašą).</w:t>
            </w:r>
            <w:r w:rsidRPr="00B450D1">
              <w:rPr>
                <w:rFonts w:ascii="Times New Roman" w:eastAsia="SimSun" w:hAnsi="Times New Roman" w:cs="Times New Roman"/>
                <w:kern w:val="1"/>
                <w:sz w:val="22"/>
                <w:szCs w:val="22"/>
                <w:lang w:eastAsia="hi-IN" w:bidi="hi-IN"/>
              </w:rPr>
              <w:br/>
              <w:t>Pasikeitus teisės aktų reikalavimams Tiekėjas vykdys naudojamų modulių ir/ar funkcijų atnaujinimų pakeitimus.</w:t>
            </w:r>
          </w:p>
        </w:tc>
      </w:tr>
      <w:tr w:rsidR="00864CF1" w:rsidRPr="00B450D1" w14:paraId="784DFDD7" w14:textId="77777777" w:rsidTr="00D17D69">
        <w:tc>
          <w:tcPr>
            <w:tcW w:w="319" w:type="pct"/>
            <w:vAlign w:val="center"/>
          </w:tcPr>
          <w:p w14:paraId="6B4A3B11" w14:textId="0FCF1E21" w:rsidR="00864CF1" w:rsidRPr="00B450D1" w:rsidRDefault="00C12309" w:rsidP="00B450D1">
            <w:pPr>
              <w:widowControl w:val="0"/>
              <w:suppressAutoHyphens/>
              <w:snapToGrid w:val="0"/>
              <w:spacing w:after="0" w:line="240" w:lineRule="auto"/>
              <w:jc w:val="center"/>
              <w:rPr>
                <w:rFonts w:ascii="Times New Roman" w:eastAsia="SimSun" w:hAnsi="Times New Roman" w:cs="Times New Roman"/>
                <w:kern w:val="1"/>
                <w:sz w:val="22"/>
                <w:szCs w:val="22"/>
                <w:lang w:eastAsia="hi-IN" w:bidi="hi-IN"/>
              </w:rPr>
            </w:pPr>
            <w:r w:rsidRPr="00B450D1">
              <w:rPr>
                <w:rFonts w:ascii="Times New Roman" w:eastAsia="SimSun" w:hAnsi="Times New Roman" w:cs="Times New Roman"/>
                <w:kern w:val="1"/>
                <w:sz w:val="22"/>
                <w:szCs w:val="22"/>
                <w:lang w:eastAsia="hi-IN" w:bidi="hi-IN"/>
              </w:rPr>
              <w:t>5</w:t>
            </w:r>
          </w:p>
        </w:tc>
        <w:tc>
          <w:tcPr>
            <w:tcW w:w="1276" w:type="pct"/>
            <w:tcBorders>
              <w:top w:val="none" w:sz="6" w:space="0" w:color="auto"/>
              <w:left w:val="none" w:sz="6" w:space="0" w:color="auto"/>
              <w:bottom w:val="none" w:sz="6" w:space="0" w:color="auto"/>
              <w:right w:val="none" w:sz="6" w:space="0" w:color="auto"/>
            </w:tcBorders>
          </w:tcPr>
          <w:p w14:paraId="19C8FD7B" w14:textId="77777777" w:rsidR="00864CF1" w:rsidRPr="00B450D1" w:rsidRDefault="00864CF1" w:rsidP="00B450D1">
            <w:pPr>
              <w:widowControl w:val="0"/>
              <w:suppressAutoHyphens/>
              <w:spacing w:after="0" w:line="240" w:lineRule="auto"/>
              <w:rPr>
                <w:rFonts w:ascii="Times New Roman" w:eastAsia="SimSun" w:hAnsi="Times New Roman" w:cs="Times New Roman"/>
                <w:kern w:val="1"/>
                <w:sz w:val="22"/>
                <w:szCs w:val="22"/>
                <w:lang w:eastAsia="hi-IN" w:bidi="hi-IN"/>
              </w:rPr>
            </w:pPr>
            <w:r w:rsidRPr="00B450D1">
              <w:rPr>
                <w:rFonts w:ascii="Times New Roman" w:eastAsia="SimSun" w:hAnsi="Times New Roman" w:cs="Times New Roman"/>
                <w:kern w:val="1"/>
                <w:sz w:val="22"/>
                <w:szCs w:val="22"/>
                <w:lang w:eastAsia="hi-IN" w:bidi="hi-IN"/>
              </w:rPr>
              <w:t xml:space="preserve">Priežiūros paslaugų ataskaitos </w:t>
            </w:r>
          </w:p>
        </w:tc>
        <w:tc>
          <w:tcPr>
            <w:tcW w:w="3405" w:type="pct"/>
            <w:tcBorders>
              <w:top w:val="none" w:sz="6" w:space="0" w:color="auto"/>
              <w:left w:val="none" w:sz="6" w:space="0" w:color="auto"/>
              <w:bottom w:val="none" w:sz="6" w:space="0" w:color="auto"/>
            </w:tcBorders>
          </w:tcPr>
          <w:p w14:paraId="4EB1065D" w14:textId="77777777" w:rsidR="00864CF1" w:rsidRPr="00B450D1" w:rsidRDefault="00864CF1" w:rsidP="00B450D1">
            <w:pPr>
              <w:widowControl w:val="0"/>
              <w:suppressAutoHyphens/>
              <w:spacing w:after="0" w:line="240" w:lineRule="auto"/>
              <w:jc w:val="both"/>
              <w:rPr>
                <w:rFonts w:ascii="Times New Roman" w:eastAsia="SimSun" w:hAnsi="Times New Roman" w:cs="Times New Roman"/>
                <w:kern w:val="1"/>
                <w:sz w:val="22"/>
                <w:szCs w:val="22"/>
                <w:lang w:eastAsia="hi-IN" w:bidi="hi-IN"/>
              </w:rPr>
            </w:pPr>
            <w:r w:rsidRPr="00B450D1">
              <w:rPr>
                <w:rFonts w:ascii="Times New Roman" w:eastAsia="SimSun" w:hAnsi="Times New Roman" w:cs="Times New Roman"/>
                <w:kern w:val="1"/>
                <w:sz w:val="22"/>
                <w:szCs w:val="22"/>
                <w:lang w:eastAsia="hi-IN" w:bidi="hi-IN"/>
              </w:rPr>
              <w:t xml:space="preserve">Priežiūros paslaugų ataskaita parengiama pagal poreikį ne dažniau kaip 1 kartą per metus. Pateikiama užsakovui elektroninėje ir/ar popierinėje formoje. </w:t>
            </w:r>
          </w:p>
        </w:tc>
      </w:tr>
    </w:tbl>
    <w:p w14:paraId="63101C10" w14:textId="77777777" w:rsidR="00864CF1" w:rsidRPr="00B450D1" w:rsidRDefault="00864CF1" w:rsidP="00B450D1">
      <w:pPr>
        <w:widowControl w:val="0"/>
        <w:suppressAutoHyphens/>
        <w:spacing w:after="0" w:line="240" w:lineRule="auto"/>
        <w:rPr>
          <w:rFonts w:ascii="Times New Roman" w:eastAsia="SimSun" w:hAnsi="Times New Roman" w:cs="Times New Roman"/>
          <w:bCs/>
          <w:kern w:val="1"/>
          <w:sz w:val="22"/>
          <w:szCs w:val="22"/>
          <w:lang w:eastAsia="hi-IN" w:bidi="hi-IN"/>
        </w:rPr>
      </w:pPr>
    </w:p>
    <w:p w14:paraId="7C116E7F" w14:textId="77777777" w:rsidR="00864CF1" w:rsidRPr="00B450D1" w:rsidRDefault="00864CF1" w:rsidP="00B450D1">
      <w:pPr>
        <w:widowControl w:val="0"/>
        <w:shd w:val="clear" w:color="auto" w:fill="FFFFFF"/>
        <w:tabs>
          <w:tab w:val="left" w:pos="426"/>
          <w:tab w:val="left" w:pos="851"/>
          <w:tab w:val="left" w:pos="1134"/>
          <w:tab w:val="left" w:pos="1277"/>
        </w:tabs>
        <w:suppressAutoHyphens/>
        <w:spacing w:after="0" w:line="240" w:lineRule="auto"/>
        <w:jc w:val="both"/>
        <w:rPr>
          <w:rFonts w:ascii="Times New Roman" w:eastAsia="SimSun" w:hAnsi="Times New Roman" w:cs="Times New Roman"/>
          <w:b/>
          <w:bCs/>
          <w:kern w:val="1"/>
          <w:sz w:val="22"/>
          <w:szCs w:val="22"/>
          <w:lang w:eastAsia="hi-IN" w:bidi="hi-IN"/>
        </w:rPr>
      </w:pPr>
      <w:r w:rsidRPr="00B450D1">
        <w:rPr>
          <w:rFonts w:ascii="Times New Roman" w:eastAsia="SimSun" w:hAnsi="Times New Roman" w:cs="Times New Roman"/>
          <w:b/>
          <w:bCs/>
          <w:kern w:val="1"/>
          <w:sz w:val="22"/>
          <w:szCs w:val="22"/>
          <w:lang w:eastAsia="hi-IN" w:bidi="hi-IN"/>
        </w:rPr>
        <w:t>14. Reikalavimai IS sutrikimų (incidentų) nustatymui ir taisymui (taikoma priežiūros paslaugoms):</w:t>
      </w:r>
    </w:p>
    <w:p w14:paraId="43C8F26D" w14:textId="77777777" w:rsidR="00864CF1" w:rsidRPr="00B450D1" w:rsidRDefault="00864CF1" w:rsidP="00B450D1">
      <w:pPr>
        <w:widowControl w:val="0"/>
        <w:shd w:val="clear" w:color="auto" w:fill="FFFFFF"/>
        <w:tabs>
          <w:tab w:val="left" w:pos="426"/>
          <w:tab w:val="left" w:pos="567"/>
          <w:tab w:val="left" w:pos="851"/>
          <w:tab w:val="left" w:pos="1134"/>
          <w:tab w:val="left" w:pos="1277"/>
        </w:tabs>
        <w:suppressAutoHyphens/>
        <w:spacing w:after="0" w:line="240" w:lineRule="auto"/>
        <w:jc w:val="both"/>
        <w:rPr>
          <w:rFonts w:ascii="Times New Roman" w:eastAsia="SimSun" w:hAnsi="Times New Roman" w:cs="Times New Roman"/>
          <w:kern w:val="1"/>
          <w:sz w:val="22"/>
          <w:szCs w:val="22"/>
          <w:lang w:eastAsia="hi-IN" w:bidi="hi-IN"/>
        </w:rPr>
      </w:pPr>
      <w:r w:rsidRPr="00B450D1">
        <w:rPr>
          <w:rFonts w:ascii="Times New Roman" w:eastAsia="SimSun" w:hAnsi="Times New Roman" w:cs="Times New Roman"/>
          <w:kern w:val="1"/>
          <w:sz w:val="22"/>
          <w:szCs w:val="22"/>
          <w:lang w:eastAsia="hi-IN" w:bidi="hi-IN"/>
        </w:rPr>
        <w:lastRenderedPageBreak/>
        <w:t>14.1. Reakcijos į incidentą trukmė – ne ilgiau kaip 1 (viena) darbo valanda nuo pranešimo apie sutrikimą gavimo.</w:t>
      </w:r>
    </w:p>
    <w:p w14:paraId="0F0915D8" w14:textId="77777777" w:rsidR="00864CF1" w:rsidRPr="00B450D1" w:rsidRDefault="00864CF1" w:rsidP="00B450D1">
      <w:pPr>
        <w:widowControl w:val="0"/>
        <w:shd w:val="clear" w:color="auto" w:fill="FFFFFF"/>
        <w:tabs>
          <w:tab w:val="left" w:pos="567"/>
          <w:tab w:val="left" w:pos="851"/>
          <w:tab w:val="left" w:pos="1134"/>
          <w:tab w:val="left" w:pos="1277"/>
        </w:tabs>
        <w:suppressAutoHyphens/>
        <w:spacing w:after="0" w:line="240" w:lineRule="auto"/>
        <w:jc w:val="both"/>
        <w:rPr>
          <w:rFonts w:ascii="Times New Roman" w:eastAsia="SimSun" w:hAnsi="Times New Roman" w:cs="Times New Roman"/>
          <w:b/>
          <w:bCs/>
          <w:kern w:val="1"/>
          <w:sz w:val="22"/>
          <w:szCs w:val="22"/>
          <w:u w:val="single"/>
          <w:lang w:eastAsia="hi-IN" w:bidi="hi-IN"/>
        </w:rPr>
      </w:pPr>
      <w:r w:rsidRPr="00B450D1">
        <w:rPr>
          <w:rFonts w:ascii="Times New Roman" w:eastAsia="SimSun" w:hAnsi="Times New Roman" w:cs="Times New Roman"/>
          <w:b/>
          <w:bCs/>
          <w:kern w:val="1"/>
          <w:sz w:val="22"/>
          <w:szCs w:val="22"/>
          <w:u w:val="single"/>
          <w:lang w:eastAsia="hi-IN" w:bidi="hi-IN"/>
        </w:rPr>
        <w:t>14.2 Incidentų klasifikavimas:</w:t>
      </w:r>
    </w:p>
    <w:p w14:paraId="6A97B591" w14:textId="77777777" w:rsidR="00864CF1" w:rsidRPr="00B450D1" w:rsidRDefault="00864CF1" w:rsidP="00B450D1">
      <w:pPr>
        <w:widowControl w:val="0"/>
        <w:tabs>
          <w:tab w:val="left" w:pos="709"/>
          <w:tab w:val="left" w:pos="1418"/>
        </w:tabs>
        <w:suppressAutoHyphens/>
        <w:spacing w:after="0" w:line="240" w:lineRule="auto"/>
        <w:jc w:val="both"/>
        <w:rPr>
          <w:rFonts w:ascii="Times New Roman" w:eastAsia="SimSun" w:hAnsi="Times New Roman" w:cs="Times New Roman"/>
          <w:kern w:val="1"/>
          <w:sz w:val="22"/>
          <w:szCs w:val="22"/>
          <w:lang w:eastAsia="hi-IN" w:bidi="hi-IN"/>
        </w:rPr>
      </w:pPr>
      <w:r w:rsidRPr="00B450D1">
        <w:rPr>
          <w:rFonts w:ascii="Times New Roman" w:eastAsia="SimSun" w:hAnsi="Times New Roman" w:cs="Times New Roman"/>
          <w:b/>
          <w:bCs/>
          <w:kern w:val="1"/>
          <w:sz w:val="22"/>
          <w:szCs w:val="22"/>
          <w:lang w:eastAsia="hi-IN" w:bidi="hi-IN"/>
        </w:rPr>
        <w:t>14.2.1 Blokuojantis incidentas</w:t>
      </w:r>
      <w:r w:rsidRPr="00B450D1">
        <w:rPr>
          <w:rFonts w:ascii="Times New Roman" w:eastAsia="SimSun" w:hAnsi="Times New Roman" w:cs="Times New Roman"/>
          <w:kern w:val="1"/>
          <w:sz w:val="22"/>
          <w:szCs w:val="22"/>
          <w:lang w:eastAsia="hi-IN" w:bidi="hi-IN"/>
        </w:rPr>
        <w:t xml:space="preserve"> – Incidentai, kurie kritiškai sutrikdo visos sistemos darbą, duomenys, saugomi Sistemoje tampa nepasiekiami. Sprendimo trukmė – ne ilgiau kaip 4 darbo valandos. Programinės įrangos veikimo sutrikimai turi būti pašalinti per tokį laiką, kad darbas informacinės sistemos naudotojams nesutriktų ilgiau negu 1 (viena) valandą;</w:t>
      </w:r>
    </w:p>
    <w:p w14:paraId="591D5B0F" w14:textId="77777777" w:rsidR="00864CF1" w:rsidRPr="00B450D1" w:rsidRDefault="00864CF1" w:rsidP="00B450D1">
      <w:pPr>
        <w:widowControl w:val="0"/>
        <w:tabs>
          <w:tab w:val="left" w:pos="709"/>
          <w:tab w:val="left" w:pos="1418"/>
        </w:tabs>
        <w:suppressAutoHyphens/>
        <w:spacing w:after="0" w:line="240" w:lineRule="auto"/>
        <w:jc w:val="both"/>
        <w:rPr>
          <w:rFonts w:ascii="Times New Roman" w:eastAsia="SimSun" w:hAnsi="Times New Roman" w:cs="Times New Roman"/>
          <w:kern w:val="1"/>
          <w:sz w:val="22"/>
          <w:szCs w:val="22"/>
          <w:lang w:eastAsia="hi-IN" w:bidi="hi-IN"/>
        </w:rPr>
      </w:pPr>
      <w:r w:rsidRPr="00B450D1">
        <w:rPr>
          <w:rFonts w:ascii="Times New Roman" w:eastAsia="SimSun" w:hAnsi="Times New Roman" w:cs="Times New Roman"/>
          <w:kern w:val="1"/>
          <w:sz w:val="22"/>
          <w:szCs w:val="22"/>
          <w:lang w:eastAsia="hi-IN" w:bidi="hi-IN"/>
        </w:rPr>
        <w:t xml:space="preserve">14.2.2. </w:t>
      </w:r>
      <w:r w:rsidRPr="00B450D1">
        <w:rPr>
          <w:rFonts w:ascii="Times New Roman" w:eastAsia="SimSun" w:hAnsi="Times New Roman" w:cs="Times New Roman"/>
          <w:b/>
          <w:bCs/>
          <w:kern w:val="1"/>
          <w:sz w:val="22"/>
          <w:szCs w:val="22"/>
          <w:lang w:eastAsia="hi-IN" w:bidi="hi-IN"/>
        </w:rPr>
        <w:t>Kritinis incidentas</w:t>
      </w:r>
      <w:r w:rsidRPr="00B450D1">
        <w:rPr>
          <w:rFonts w:ascii="Times New Roman" w:eastAsia="SimSun" w:hAnsi="Times New Roman" w:cs="Times New Roman"/>
          <w:kern w:val="1"/>
          <w:sz w:val="22"/>
          <w:szCs w:val="22"/>
          <w:lang w:eastAsia="hi-IN" w:bidi="hi-IN"/>
        </w:rPr>
        <w:t xml:space="preserve"> - Incidentai, kurie kritiškai sutrikdo visos sistemos darbą ir nėra priemonių atlikti norimus veiksmus alternatyviomis priemonėmis. Sprendimo trukmė – ne ilgiau kaip 8 darbo valandos.</w:t>
      </w:r>
    </w:p>
    <w:p w14:paraId="563B310E" w14:textId="77777777" w:rsidR="00864CF1" w:rsidRPr="00B450D1" w:rsidRDefault="00864CF1" w:rsidP="00B450D1">
      <w:pPr>
        <w:widowControl w:val="0"/>
        <w:tabs>
          <w:tab w:val="left" w:pos="709"/>
          <w:tab w:val="left" w:pos="1418"/>
        </w:tabs>
        <w:suppressAutoHyphens/>
        <w:spacing w:after="0" w:line="240" w:lineRule="auto"/>
        <w:jc w:val="both"/>
        <w:rPr>
          <w:rFonts w:ascii="Times New Roman" w:eastAsia="SimSun" w:hAnsi="Times New Roman" w:cs="Times New Roman"/>
          <w:kern w:val="1"/>
          <w:sz w:val="22"/>
          <w:szCs w:val="22"/>
          <w:lang w:eastAsia="hi-IN" w:bidi="hi-IN"/>
        </w:rPr>
      </w:pPr>
      <w:r w:rsidRPr="00B450D1">
        <w:rPr>
          <w:rFonts w:ascii="Times New Roman" w:eastAsia="SimSun" w:hAnsi="Times New Roman" w:cs="Times New Roman"/>
          <w:b/>
          <w:bCs/>
          <w:kern w:val="1"/>
          <w:sz w:val="22"/>
          <w:szCs w:val="22"/>
          <w:lang w:eastAsia="hi-IN" w:bidi="hi-IN"/>
        </w:rPr>
        <w:t>14.2.3. Vidutinis incidentas</w:t>
      </w:r>
      <w:r w:rsidRPr="00B450D1">
        <w:rPr>
          <w:rFonts w:ascii="Times New Roman" w:eastAsia="SimSun" w:hAnsi="Times New Roman" w:cs="Times New Roman"/>
          <w:kern w:val="1"/>
          <w:sz w:val="22"/>
          <w:szCs w:val="22"/>
          <w:lang w:eastAsia="hi-IN" w:bidi="hi-IN"/>
        </w:rPr>
        <w:t xml:space="preserve"> – Incidentai, kurie sutrikdo atskirų Sistemos funkcijų darbą, tačiau sistema funkcionuoja ir egzistuoja alternatyvus būdas veiksmams atlikti. Sprendimo trukmė – ne ilgiau kaip 24 darbo valandos.</w:t>
      </w:r>
    </w:p>
    <w:p w14:paraId="37D5C16D" w14:textId="77777777" w:rsidR="00864CF1" w:rsidRPr="00B450D1" w:rsidRDefault="00864CF1" w:rsidP="00B450D1">
      <w:pPr>
        <w:widowControl w:val="0"/>
        <w:tabs>
          <w:tab w:val="left" w:pos="709"/>
          <w:tab w:val="left" w:pos="1418"/>
        </w:tabs>
        <w:suppressAutoHyphens/>
        <w:spacing w:after="0" w:line="240" w:lineRule="auto"/>
        <w:jc w:val="both"/>
        <w:rPr>
          <w:rFonts w:ascii="Times New Roman" w:eastAsia="SimSun" w:hAnsi="Times New Roman" w:cs="Times New Roman"/>
          <w:kern w:val="1"/>
          <w:sz w:val="22"/>
          <w:szCs w:val="22"/>
          <w:lang w:eastAsia="hi-IN" w:bidi="hi-IN"/>
        </w:rPr>
      </w:pPr>
      <w:r w:rsidRPr="00B450D1">
        <w:rPr>
          <w:rFonts w:ascii="Times New Roman" w:eastAsia="SimSun" w:hAnsi="Times New Roman" w:cs="Times New Roman"/>
          <w:kern w:val="1"/>
          <w:sz w:val="22"/>
          <w:szCs w:val="22"/>
          <w:lang w:eastAsia="hi-IN" w:bidi="hi-IN"/>
        </w:rPr>
        <w:t xml:space="preserve">14.2.4 </w:t>
      </w:r>
      <w:r w:rsidRPr="00B450D1">
        <w:rPr>
          <w:rFonts w:ascii="Times New Roman" w:eastAsia="SimSun" w:hAnsi="Times New Roman" w:cs="Times New Roman"/>
          <w:b/>
          <w:bCs/>
          <w:kern w:val="1"/>
          <w:sz w:val="22"/>
          <w:szCs w:val="22"/>
          <w:lang w:eastAsia="hi-IN" w:bidi="hi-IN"/>
        </w:rPr>
        <w:t>Neesminių incidentų ir neatitikimų šalinimas</w:t>
      </w:r>
      <w:r w:rsidRPr="00B450D1">
        <w:rPr>
          <w:rFonts w:ascii="Times New Roman" w:eastAsia="SimSun" w:hAnsi="Times New Roman" w:cs="Times New Roman"/>
          <w:kern w:val="1"/>
          <w:sz w:val="22"/>
          <w:szCs w:val="22"/>
          <w:lang w:eastAsia="hi-IN" w:bidi="hi-IN"/>
        </w:rPr>
        <w:t xml:space="preserve"> – Incidentai, kurie nesutrikdo Sistemos funkcijų darbą, tačiau galėtų veikti patogiau ir egzistuoja aiškus būdas veiksmams atlikti. Sprendimo trukmė – Šalys susitaria dėl incidento ar neatitikimo išsprendimo trukmės.</w:t>
      </w:r>
    </w:p>
    <w:p w14:paraId="1E6A362F" w14:textId="77777777" w:rsidR="00864CF1" w:rsidRPr="00B450D1" w:rsidRDefault="00864CF1" w:rsidP="00B450D1">
      <w:pPr>
        <w:widowControl w:val="0"/>
        <w:tabs>
          <w:tab w:val="left" w:pos="709"/>
          <w:tab w:val="left" w:pos="1418"/>
        </w:tabs>
        <w:suppressAutoHyphens/>
        <w:spacing w:after="0" w:line="240" w:lineRule="auto"/>
        <w:jc w:val="both"/>
        <w:rPr>
          <w:rFonts w:ascii="Times New Roman" w:eastAsia="SimSun" w:hAnsi="Times New Roman" w:cs="Times New Roman"/>
          <w:kern w:val="1"/>
          <w:sz w:val="22"/>
          <w:szCs w:val="22"/>
          <w:lang w:eastAsia="hi-IN" w:bidi="hi-IN"/>
        </w:rPr>
      </w:pPr>
      <w:r w:rsidRPr="00B450D1">
        <w:rPr>
          <w:rFonts w:ascii="Times New Roman" w:eastAsia="SimSun" w:hAnsi="Times New Roman" w:cs="Times New Roman"/>
          <w:kern w:val="1"/>
          <w:sz w:val="22"/>
          <w:szCs w:val="22"/>
          <w:lang w:eastAsia="hi-IN" w:bidi="hi-IN"/>
        </w:rPr>
        <w:t>14.2.5 Jei incidento išspręsti neįmanoma per numatytą incidento išsprendimo trukmę, Šalys gali susitarti dėl kitos incidento išsprendimo trukmės.</w:t>
      </w:r>
    </w:p>
    <w:p w14:paraId="6BAD7CC4" w14:textId="77777777" w:rsidR="00864CF1" w:rsidRPr="00B450D1" w:rsidRDefault="00864CF1" w:rsidP="00B450D1">
      <w:pPr>
        <w:widowControl w:val="0"/>
        <w:tabs>
          <w:tab w:val="left" w:pos="709"/>
          <w:tab w:val="left" w:pos="1418"/>
        </w:tabs>
        <w:suppressAutoHyphens/>
        <w:spacing w:after="0" w:line="240" w:lineRule="auto"/>
        <w:jc w:val="both"/>
        <w:rPr>
          <w:rFonts w:ascii="Times New Roman" w:eastAsia="SimSun" w:hAnsi="Times New Roman" w:cs="Times New Roman"/>
          <w:kern w:val="1"/>
          <w:sz w:val="22"/>
          <w:szCs w:val="22"/>
          <w:lang w:eastAsia="hi-IN" w:bidi="hi-IN"/>
        </w:rPr>
      </w:pPr>
      <w:r w:rsidRPr="00B450D1">
        <w:rPr>
          <w:rFonts w:ascii="Times New Roman" w:eastAsia="SimSun" w:hAnsi="Times New Roman" w:cs="Times New Roman"/>
          <w:kern w:val="1"/>
          <w:sz w:val="22"/>
          <w:szCs w:val="22"/>
          <w:lang w:eastAsia="hi-IN" w:bidi="hi-IN"/>
        </w:rPr>
        <w:t>14.2.6 Turi būti užtikrintas informacinės sistemos veiklos atkūrimas – ne ilgiau kaip per 16 darbo laiko valandų.</w:t>
      </w:r>
    </w:p>
    <w:p w14:paraId="79986748" w14:textId="77777777" w:rsidR="00864CF1" w:rsidRPr="00B450D1" w:rsidRDefault="00864CF1" w:rsidP="00B450D1">
      <w:pPr>
        <w:widowControl w:val="0"/>
        <w:shd w:val="clear" w:color="auto" w:fill="FFFFFF"/>
        <w:tabs>
          <w:tab w:val="left" w:pos="851"/>
          <w:tab w:val="left" w:pos="1134"/>
          <w:tab w:val="left" w:pos="1277"/>
        </w:tabs>
        <w:suppressAutoHyphens/>
        <w:spacing w:after="0" w:line="240" w:lineRule="auto"/>
        <w:jc w:val="both"/>
        <w:rPr>
          <w:rFonts w:ascii="Times New Roman" w:eastAsia="SimSun" w:hAnsi="Times New Roman" w:cs="Times New Roman"/>
          <w:kern w:val="1"/>
          <w:sz w:val="22"/>
          <w:szCs w:val="22"/>
          <w:lang w:eastAsia="hi-IN" w:bidi="hi-IN"/>
        </w:rPr>
      </w:pPr>
      <w:r w:rsidRPr="00B450D1">
        <w:rPr>
          <w:rFonts w:ascii="Times New Roman" w:eastAsia="SimSun" w:hAnsi="Times New Roman" w:cs="Times New Roman"/>
          <w:kern w:val="1"/>
          <w:sz w:val="22"/>
          <w:szCs w:val="22"/>
          <w:lang w:eastAsia="hi-IN" w:bidi="hi-IN"/>
        </w:rPr>
        <w:t>14.3 Priežiūros ir incidentų registravimo telefonu, SMS žinutėmis ir elektroniniu paštu paslaugos turi būti teikiamos 24 valandas per parą, 7 dienas per savaitę (24x7).</w:t>
      </w:r>
    </w:p>
    <w:p w14:paraId="66BF2D90" w14:textId="77777777" w:rsidR="00864CF1" w:rsidRPr="00B450D1" w:rsidRDefault="00864CF1" w:rsidP="00B450D1">
      <w:pPr>
        <w:widowControl w:val="0"/>
        <w:shd w:val="clear" w:color="auto" w:fill="FFFFFF"/>
        <w:tabs>
          <w:tab w:val="left" w:pos="851"/>
          <w:tab w:val="left" w:pos="1134"/>
          <w:tab w:val="left" w:pos="1277"/>
        </w:tabs>
        <w:suppressAutoHyphens/>
        <w:spacing w:after="0" w:line="240" w:lineRule="auto"/>
        <w:jc w:val="both"/>
        <w:rPr>
          <w:rFonts w:ascii="Times New Roman" w:eastAsia="SimSun" w:hAnsi="Times New Roman" w:cs="Times New Roman"/>
          <w:kern w:val="1"/>
          <w:sz w:val="22"/>
          <w:szCs w:val="22"/>
          <w:lang w:eastAsia="hi-IN" w:bidi="hi-IN"/>
        </w:rPr>
      </w:pPr>
      <w:r w:rsidRPr="00B450D1">
        <w:rPr>
          <w:rFonts w:ascii="Times New Roman" w:eastAsia="SimSun" w:hAnsi="Times New Roman" w:cs="Times New Roman"/>
          <w:kern w:val="1"/>
          <w:sz w:val="22"/>
          <w:szCs w:val="22"/>
          <w:lang w:eastAsia="hi-IN" w:bidi="hi-IN"/>
        </w:rPr>
        <w:t>14.4 Jeigu Tiekėjas teikdamas priežiūros paslaugas nustato, kad incidentas ne dėl Tiekėjo prižiūrimos IS programinės įrangos, informuoja Užsakovą ir nurodo spėjamą sutrikimo priežastį.</w:t>
      </w:r>
    </w:p>
    <w:p w14:paraId="4F43E99E" w14:textId="77777777" w:rsidR="00864CF1" w:rsidRPr="00B450D1" w:rsidRDefault="00864CF1" w:rsidP="00B450D1">
      <w:pPr>
        <w:widowControl w:val="0"/>
        <w:tabs>
          <w:tab w:val="left" w:pos="426"/>
        </w:tabs>
        <w:suppressAutoHyphens/>
        <w:spacing w:after="0" w:line="240" w:lineRule="auto"/>
        <w:jc w:val="both"/>
        <w:rPr>
          <w:rFonts w:ascii="Times New Roman" w:eastAsia="SimSun" w:hAnsi="Times New Roman" w:cs="Times New Roman"/>
          <w:kern w:val="1"/>
          <w:sz w:val="22"/>
          <w:szCs w:val="22"/>
          <w:lang w:eastAsia="hi-IN" w:bidi="hi-IN"/>
        </w:rPr>
      </w:pPr>
      <w:r w:rsidRPr="00B450D1">
        <w:rPr>
          <w:rFonts w:ascii="Times New Roman" w:eastAsia="SimSun" w:hAnsi="Times New Roman" w:cs="Times New Roman"/>
          <w:bCs/>
          <w:kern w:val="1"/>
          <w:sz w:val="22"/>
          <w:szCs w:val="22"/>
          <w:lang w:eastAsia="hi-IN" w:bidi="hi-IN"/>
        </w:rPr>
        <w:t>15. IS priežiūros ir konsultavimo paslaugos neturi kelti grėsmės nacionaliniam saugumui, vadovaujantis Lietuvos Respublikos viešųjų pirkimų įstatymo 37 straipsnio 9 d. 2 p. nuostatomis.</w:t>
      </w:r>
    </w:p>
    <w:p w14:paraId="08430360" w14:textId="4B11A621" w:rsidR="00864CF1" w:rsidRPr="00B450D1" w:rsidRDefault="00864CF1" w:rsidP="00B450D1">
      <w:pPr>
        <w:spacing w:line="240" w:lineRule="auto"/>
        <w:rPr>
          <w:rFonts w:ascii="Times New Roman" w:eastAsia="Calibri" w:hAnsi="Times New Roman" w:cs="Times New Roman"/>
          <w:color w:val="7030A0"/>
          <w:sz w:val="22"/>
          <w:szCs w:val="22"/>
        </w:rPr>
      </w:pPr>
      <w:r w:rsidRPr="00B450D1">
        <w:rPr>
          <w:rFonts w:ascii="Times New Roman" w:eastAsia="Calibri" w:hAnsi="Times New Roman" w:cs="Times New Roman"/>
          <w:i/>
          <w:iCs/>
          <w:color w:val="7030A0"/>
          <w:sz w:val="22"/>
          <w:szCs w:val="22"/>
        </w:rPr>
        <w:br w:type="page"/>
      </w:r>
    </w:p>
    <w:p w14:paraId="5FF8957C" w14:textId="3468E9DD" w:rsidR="003677D7" w:rsidRDefault="003677D7" w:rsidP="003677D7">
      <w:pPr>
        <w:widowControl w:val="0"/>
        <w:suppressAutoHyphens/>
        <w:spacing w:after="0" w:line="240" w:lineRule="auto"/>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lastRenderedPageBreak/>
        <w:t>I</w:t>
      </w:r>
      <w:r>
        <w:rPr>
          <w:rFonts w:ascii="Times New Roman" w:eastAsia="SimSun" w:hAnsi="Times New Roman" w:cs="Mangal"/>
          <w:kern w:val="1"/>
          <w:sz w:val="24"/>
          <w:szCs w:val="24"/>
          <w:lang w:eastAsia="hi-IN" w:bidi="hi-IN"/>
        </w:rPr>
        <w:t xml:space="preserve">I </w:t>
      </w:r>
      <w:r>
        <w:rPr>
          <w:rFonts w:ascii="Times New Roman" w:eastAsia="SimSun" w:hAnsi="Times New Roman" w:cs="Mangal"/>
          <w:kern w:val="1"/>
          <w:sz w:val="24"/>
          <w:szCs w:val="24"/>
          <w:lang w:eastAsia="hi-IN" w:bidi="hi-IN"/>
        </w:rPr>
        <w:t xml:space="preserve">pirkimo dalis </w:t>
      </w:r>
    </w:p>
    <w:p w14:paraId="7F1F2A75" w14:textId="77777777" w:rsidR="00984108" w:rsidRDefault="00984108" w:rsidP="00840FC6">
      <w:pPr>
        <w:tabs>
          <w:tab w:val="left" w:pos="810"/>
          <w:tab w:val="left" w:pos="990"/>
        </w:tabs>
        <w:spacing w:after="0" w:line="240" w:lineRule="auto"/>
        <w:ind w:firstLine="567"/>
        <w:jc w:val="both"/>
        <w:rPr>
          <w:rFonts w:ascii="Times New Roman" w:eastAsia="Calibri" w:hAnsi="Times New Roman" w:cs="Times New Roman"/>
          <w:i/>
          <w:iCs/>
          <w:color w:val="7030A0"/>
        </w:rPr>
      </w:pPr>
    </w:p>
    <w:p w14:paraId="7E76D2F4" w14:textId="77777777" w:rsidR="003677D7" w:rsidRDefault="003677D7" w:rsidP="00840FC6">
      <w:pPr>
        <w:tabs>
          <w:tab w:val="left" w:pos="810"/>
          <w:tab w:val="left" w:pos="990"/>
        </w:tabs>
        <w:spacing w:after="0" w:line="240" w:lineRule="auto"/>
        <w:ind w:firstLine="567"/>
        <w:jc w:val="both"/>
        <w:rPr>
          <w:rFonts w:ascii="Times New Roman" w:eastAsia="Calibri" w:hAnsi="Times New Roman" w:cs="Times New Roman"/>
          <w:i/>
          <w:iCs/>
          <w:color w:val="7030A0"/>
        </w:rPr>
      </w:pPr>
    </w:p>
    <w:p w14:paraId="074E3FF7" w14:textId="77777777" w:rsidR="003677D7" w:rsidRPr="00D5244C" w:rsidRDefault="003677D7" w:rsidP="00840FC6">
      <w:pPr>
        <w:tabs>
          <w:tab w:val="left" w:pos="810"/>
          <w:tab w:val="left" w:pos="990"/>
        </w:tabs>
        <w:spacing w:after="0" w:line="240" w:lineRule="auto"/>
        <w:ind w:firstLine="567"/>
        <w:jc w:val="both"/>
        <w:rPr>
          <w:rFonts w:ascii="Times New Roman" w:eastAsia="Calibri" w:hAnsi="Times New Roman" w:cs="Times New Roman"/>
          <w:i/>
          <w:iCs/>
          <w:color w:val="7030A0"/>
        </w:rPr>
      </w:pPr>
    </w:p>
    <w:p w14:paraId="4EAA223C" w14:textId="77777777" w:rsidR="00864CF1" w:rsidRPr="00864CF1" w:rsidRDefault="00864CF1" w:rsidP="00864CF1">
      <w:pPr>
        <w:spacing w:after="0" w:line="240" w:lineRule="auto"/>
        <w:jc w:val="center"/>
        <w:rPr>
          <w:rFonts w:ascii="Times New Roman" w:eastAsia="Times New Roman" w:hAnsi="Times New Roman" w:cs="Times New Roman"/>
          <w:b/>
          <w:caps/>
          <w:sz w:val="24"/>
          <w:szCs w:val="24"/>
          <w:lang w:eastAsia="en-US"/>
        </w:rPr>
      </w:pPr>
      <w:r w:rsidRPr="00864CF1">
        <w:rPr>
          <w:rFonts w:ascii="Times New Roman" w:eastAsia="Times New Roman" w:hAnsi="Times New Roman" w:cs="Times New Roman"/>
          <w:b/>
          <w:caps/>
          <w:sz w:val="24"/>
          <w:szCs w:val="24"/>
          <w:lang w:eastAsia="en-US"/>
        </w:rPr>
        <w:t>vŠį rASEINIŲ PSPC Techninė specifikacija</w:t>
      </w:r>
    </w:p>
    <w:p w14:paraId="6FF0268B" w14:textId="35807C4B" w:rsidR="00864CF1" w:rsidRPr="00864CF1" w:rsidRDefault="00864CF1" w:rsidP="00864CF1">
      <w:pPr>
        <w:spacing w:after="0" w:line="240" w:lineRule="auto"/>
        <w:jc w:val="center"/>
        <w:rPr>
          <w:rFonts w:ascii="Times New Roman" w:eastAsia="Times New Roman" w:hAnsi="Times New Roman" w:cs="Times New Roman"/>
          <w:b/>
          <w:caps/>
          <w:sz w:val="24"/>
          <w:szCs w:val="24"/>
          <w:lang w:eastAsia="en-US"/>
        </w:rPr>
      </w:pPr>
      <w:r w:rsidRPr="00864CF1">
        <w:rPr>
          <w:rFonts w:ascii="Times New Roman" w:eastAsia="Times New Roman" w:hAnsi="Times New Roman" w:cs="Times New Roman"/>
          <w:b/>
          <w:caps/>
          <w:sz w:val="24"/>
          <w:szCs w:val="24"/>
          <w:lang w:eastAsia="en-US"/>
        </w:rPr>
        <w:t xml:space="preserve">ASPĮ </w:t>
      </w:r>
      <w:r w:rsidR="002F08F2">
        <w:rPr>
          <w:rFonts w:ascii="Times New Roman" w:eastAsia="Times New Roman" w:hAnsi="Times New Roman" w:cs="Times New Roman"/>
          <w:b/>
          <w:caps/>
          <w:sz w:val="24"/>
          <w:szCs w:val="24"/>
          <w:lang w:eastAsia="en-US"/>
        </w:rPr>
        <w:t xml:space="preserve">ESIS </w:t>
      </w:r>
      <w:r w:rsidRPr="00864CF1">
        <w:rPr>
          <w:rFonts w:ascii="Times New Roman" w:eastAsia="Times New Roman" w:hAnsi="Times New Roman" w:cs="Times New Roman"/>
          <w:b/>
          <w:caps/>
          <w:sz w:val="24"/>
          <w:szCs w:val="24"/>
          <w:lang w:eastAsia="en-US"/>
        </w:rPr>
        <w:t>INFORMACINĖS SISTEMOs priežiūros IR KONSULTAVIMO PASLAUGŲ PIRKIMAS</w:t>
      </w:r>
    </w:p>
    <w:p w14:paraId="6B039F06" w14:textId="77777777" w:rsidR="00864CF1" w:rsidRPr="00864CF1" w:rsidRDefault="00864CF1" w:rsidP="00864CF1">
      <w:pPr>
        <w:spacing w:after="0" w:line="240" w:lineRule="auto"/>
        <w:rPr>
          <w:rFonts w:ascii="Times New Roman" w:eastAsia="Times New Roman" w:hAnsi="Times New Roman" w:cs="Times New Roman"/>
          <w:b/>
          <w:caps/>
          <w:sz w:val="24"/>
          <w:szCs w:val="24"/>
          <w:lang w:eastAsia="en-US"/>
        </w:rPr>
      </w:pPr>
    </w:p>
    <w:p w14:paraId="04F8A531" w14:textId="77777777" w:rsidR="00864CF1" w:rsidRPr="00864CF1" w:rsidRDefault="00864CF1" w:rsidP="00864CF1">
      <w:pPr>
        <w:suppressAutoHyphens/>
        <w:spacing w:after="0" w:line="240" w:lineRule="auto"/>
        <w:contextualSpacing/>
        <w:rPr>
          <w:rFonts w:ascii="Times New Roman" w:eastAsia="Times New Roman" w:hAnsi="Times New Roman" w:cs="Times New Roman"/>
          <w:b/>
          <w:sz w:val="24"/>
          <w:szCs w:val="24"/>
          <w:lang w:eastAsia="zh-CN"/>
        </w:rPr>
      </w:pPr>
    </w:p>
    <w:p w14:paraId="51E5ED97" w14:textId="77777777" w:rsidR="00864CF1" w:rsidRPr="00864CF1" w:rsidRDefault="00864CF1" w:rsidP="00864CF1">
      <w:pPr>
        <w:suppressAutoHyphens/>
        <w:spacing w:after="0" w:line="240" w:lineRule="auto"/>
        <w:contextualSpacing/>
        <w:jc w:val="center"/>
        <w:rPr>
          <w:rFonts w:ascii="Times New Roman" w:eastAsia="Times New Roman" w:hAnsi="Times New Roman" w:cs="Times New Roman"/>
          <w:b/>
          <w:sz w:val="24"/>
          <w:szCs w:val="24"/>
          <w:lang w:eastAsia="zh-CN"/>
        </w:rPr>
      </w:pPr>
      <w:r w:rsidRPr="00864CF1">
        <w:rPr>
          <w:rFonts w:ascii="Times New Roman" w:eastAsia="Times New Roman" w:hAnsi="Times New Roman" w:cs="Times New Roman"/>
          <w:b/>
          <w:sz w:val="24"/>
          <w:szCs w:val="24"/>
          <w:lang w:eastAsia="zh-CN"/>
        </w:rPr>
        <w:t>BENDROJI DALIS</w:t>
      </w:r>
    </w:p>
    <w:p w14:paraId="7CD89ACF" w14:textId="77777777" w:rsidR="00864CF1" w:rsidRPr="00864CF1" w:rsidRDefault="00864CF1" w:rsidP="00864CF1">
      <w:pPr>
        <w:suppressAutoHyphens/>
        <w:spacing w:after="0" w:line="240" w:lineRule="auto"/>
        <w:contextualSpacing/>
        <w:jc w:val="center"/>
        <w:rPr>
          <w:rFonts w:ascii="Times New Roman" w:eastAsia="Times New Roman" w:hAnsi="Times New Roman" w:cs="Times New Roman"/>
          <w:b/>
          <w:sz w:val="24"/>
          <w:szCs w:val="24"/>
          <w:lang w:eastAsia="zh-CN"/>
        </w:rPr>
      </w:pPr>
    </w:p>
    <w:p w14:paraId="1CB7F90D" w14:textId="77777777" w:rsidR="00864CF1" w:rsidRPr="00F822DC" w:rsidRDefault="00864CF1" w:rsidP="00F822DC">
      <w:pPr>
        <w:widowControl w:val="0"/>
        <w:numPr>
          <w:ilvl w:val="0"/>
          <w:numId w:val="44"/>
        </w:numPr>
        <w:shd w:val="clear" w:color="auto" w:fill="FFFFFF"/>
        <w:tabs>
          <w:tab w:val="left" w:pos="851"/>
          <w:tab w:val="left" w:pos="1134"/>
          <w:tab w:val="left" w:pos="1277"/>
        </w:tabs>
        <w:autoSpaceDE w:val="0"/>
        <w:autoSpaceDN w:val="0"/>
        <w:adjustRightInd w:val="0"/>
        <w:spacing w:after="0" w:line="240" w:lineRule="auto"/>
        <w:ind w:left="0" w:firstLine="709"/>
        <w:jc w:val="both"/>
        <w:rPr>
          <w:rFonts w:ascii="Times New Roman" w:eastAsia="Times New Roman" w:hAnsi="Times New Roman" w:cs="Times New Roman"/>
          <w:sz w:val="22"/>
          <w:szCs w:val="22"/>
          <w:lang w:eastAsia="en-US"/>
        </w:rPr>
      </w:pPr>
      <w:r w:rsidRPr="00F822DC">
        <w:rPr>
          <w:rFonts w:ascii="Times New Roman" w:eastAsia="Times New Roman" w:hAnsi="Times New Roman" w:cs="Times New Roman"/>
          <w:sz w:val="22"/>
          <w:szCs w:val="22"/>
          <w:lang w:eastAsia="en-US"/>
        </w:rPr>
        <w:t>Kauno regiono sveikatos priežiūros įstaigų (toliau vadinama – SPĮ) informacinės sistemos (</w:t>
      </w:r>
      <w:r w:rsidRPr="00F822DC">
        <w:rPr>
          <w:rFonts w:ascii="Times New Roman" w:eastAsia="Calibri" w:hAnsi="Times New Roman" w:cs="Times New Roman"/>
          <w:color w:val="000000"/>
          <w:sz w:val="22"/>
          <w:szCs w:val="22"/>
          <w:lang w:eastAsia="en-US"/>
        </w:rPr>
        <w:t>toliau</w:t>
      </w:r>
      <w:r w:rsidRPr="00F822DC">
        <w:rPr>
          <w:rFonts w:ascii="Times New Roman" w:eastAsia="Times New Roman" w:hAnsi="Times New Roman" w:cs="Times New Roman"/>
          <w:sz w:val="22"/>
          <w:szCs w:val="22"/>
          <w:lang w:eastAsia="en-US"/>
        </w:rPr>
        <w:t xml:space="preserve"> – SPĮ IS) programinė įranga yra naudojama šiais VšĮ Raseinių pirminės sveikatos priežiūros centro veiklos adresais: </w:t>
      </w:r>
    </w:p>
    <w:p w14:paraId="58DA3952" w14:textId="77777777" w:rsidR="00864CF1" w:rsidRPr="00F822DC" w:rsidRDefault="00864CF1" w:rsidP="00F822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jc w:val="both"/>
        <w:rPr>
          <w:rFonts w:ascii="Times New Roman" w:eastAsia="Times New Roman" w:hAnsi="Times New Roman" w:cs="Times New Roman"/>
          <w:sz w:val="22"/>
          <w:szCs w:val="22"/>
        </w:rPr>
      </w:pPr>
      <w:r w:rsidRPr="00F822DC">
        <w:rPr>
          <w:rFonts w:ascii="Times New Roman" w:eastAsia="Times New Roman" w:hAnsi="Times New Roman" w:cs="Times New Roman"/>
          <w:b/>
          <w:sz w:val="22"/>
          <w:szCs w:val="22"/>
        </w:rPr>
        <w:t>Poliklinika,</w:t>
      </w:r>
      <w:r w:rsidRPr="00F822DC">
        <w:rPr>
          <w:rFonts w:ascii="Times New Roman" w:eastAsia="Times New Roman" w:hAnsi="Times New Roman" w:cs="Times New Roman"/>
          <w:sz w:val="22"/>
          <w:szCs w:val="22"/>
        </w:rPr>
        <w:t xml:space="preserve"> Žemaitės g. 2, Raseinių m., Raseinių r. sav.  </w:t>
      </w:r>
    </w:p>
    <w:p w14:paraId="46D5D136" w14:textId="77777777" w:rsidR="00864CF1" w:rsidRPr="00F822DC" w:rsidRDefault="00864CF1" w:rsidP="00F822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jc w:val="both"/>
        <w:rPr>
          <w:rFonts w:ascii="Times New Roman" w:eastAsia="Times New Roman" w:hAnsi="Times New Roman" w:cs="Times New Roman"/>
          <w:sz w:val="22"/>
          <w:szCs w:val="22"/>
        </w:rPr>
      </w:pPr>
      <w:r w:rsidRPr="00F822DC">
        <w:rPr>
          <w:rFonts w:ascii="Times New Roman" w:eastAsia="Times New Roman" w:hAnsi="Times New Roman" w:cs="Times New Roman"/>
          <w:b/>
          <w:sz w:val="22"/>
          <w:szCs w:val="22"/>
        </w:rPr>
        <w:t>Šiluvos ambulatorija</w:t>
      </w:r>
      <w:r w:rsidRPr="00F822DC">
        <w:rPr>
          <w:rFonts w:ascii="Times New Roman" w:eastAsia="Times New Roman" w:hAnsi="Times New Roman" w:cs="Times New Roman"/>
          <w:sz w:val="22"/>
          <w:szCs w:val="22"/>
        </w:rPr>
        <w:t>, M. Jurgaičio a. 6, Šiluvos mstl., Šiluvos sen., Raseinių r. sav.</w:t>
      </w:r>
    </w:p>
    <w:p w14:paraId="13C7D6F7" w14:textId="77777777" w:rsidR="00864CF1" w:rsidRPr="00F822DC" w:rsidRDefault="00864CF1" w:rsidP="00F822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jc w:val="both"/>
        <w:rPr>
          <w:rFonts w:ascii="Times New Roman" w:eastAsia="Times New Roman" w:hAnsi="Times New Roman" w:cs="Times New Roman"/>
          <w:sz w:val="22"/>
          <w:szCs w:val="22"/>
        </w:rPr>
      </w:pPr>
      <w:r w:rsidRPr="00F822DC">
        <w:rPr>
          <w:rFonts w:ascii="Times New Roman" w:eastAsia="Times New Roman" w:hAnsi="Times New Roman" w:cs="Times New Roman"/>
          <w:b/>
          <w:sz w:val="22"/>
          <w:szCs w:val="22"/>
        </w:rPr>
        <w:t>Nemakščių ambulatorija</w:t>
      </w:r>
      <w:r w:rsidRPr="00F822DC">
        <w:rPr>
          <w:rFonts w:ascii="Times New Roman" w:eastAsia="Times New Roman" w:hAnsi="Times New Roman" w:cs="Times New Roman"/>
          <w:sz w:val="22"/>
          <w:szCs w:val="22"/>
        </w:rPr>
        <w:t>,  Dainavos g. 6A, Nemakščių mstl., Nemakščių sen., Raseinių r. sav.</w:t>
      </w:r>
    </w:p>
    <w:p w14:paraId="748E8D1B" w14:textId="77777777" w:rsidR="00864CF1" w:rsidRPr="00F822DC" w:rsidRDefault="00864CF1" w:rsidP="00F822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jc w:val="both"/>
        <w:rPr>
          <w:rFonts w:ascii="Times New Roman" w:eastAsia="Times New Roman" w:hAnsi="Times New Roman" w:cs="Times New Roman"/>
          <w:sz w:val="22"/>
          <w:szCs w:val="22"/>
        </w:rPr>
      </w:pPr>
      <w:r w:rsidRPr="00F822DC">
        <w:rPr>
          <w:rFonts w:ascii="Times New Roman" w:eastAsia="Times New Roman" w:hAnsi="Times New Roman" w:cs="Times New Roman"/>
          <w:b/>
          <w:sz w:val="22"/>
          <w:szCs w:val="22"/>
        </w:rPr>
        <w:t>Viduklės ambulatorija</w:t>
      </w:r>
      <w:r w:rsidRPr="00F822DC">
        <w:rPr>
          <w:rFonts w:ascii="Times New Roman" w:eastAsia="Times New Roman" w:hAnsi="Times New Roman" w:cs="Times New Roman"/>
          <w:sz w:val="22"/>
          <w:szCs w:val="22"/>
        </w:rPr>
        <w:t>, Kęstučio g. 1-6, Viduklės mstl., Viduklės sen., Raseinių r. sav.</w:t>
      </w:r>
    </w:p>
    <w:p w14:paraId="1BC83AAC" w14:textId="77777777" w:rsidR="00864CF1" w:rsidRPr="00F822DC" w:rsidRDefault="00864CF1" w:rsidP="00F822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jc w:val="both"/>
        <w:rPr>
          <w:rFonts w:ascii="Times New Roman" w:eastAsia="Times New Roman" w:hAnsi="Times New Roman" w:cs="Times New Roman"/>
          <w:sz w:val="22"/>
          <w:szCs w:val="22"/>
        </w:rPr>
      </w:pPr>
      <w:r w:rsidRPr="00F822DC">
        <w:rPr>
          <w:rFonts w:ascii="Times New Roman" w:eastAsia="Times New Roman" w:hAnsi="Times New Roman" w:cs="Times New Roman"/>
          <w:b/>
          <w:sz w:val="22"/>
          <w:szCs w:val="22"/>
        </w:rPr>
        <w:t>Girkalnio ambulatorija</w:t>
      </w:r>
      <w:r w:rsidRPr="00F822DC">
        <w:rPr>
          <w:rFonts w:ascii="Times New Roman" w:eastAsia="Times New Roman" w:hAnsi="Times New Roman" w:cs="Times New Roman"/>
          <w:sz w:val="22"/>
          <w:szCs w:val="22"/>
        </w:rPr>
        <w:t>, Šėtupio g. 36-2, Girkalnio mstl., Girkalnio sen., Raseinių r. sav.</w:t>
      </w:r>
    </w:p>
    <w:p w14:paraId="6B7FA7AE" w14:textId="77777777" w:rsidR="00864CF1" w:rsidRPr="00F822DC" w:rsidRDefault="00864CF1" w:rsidP="00F822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jc w:val="both"/>
        <w:rPr>
          <w:rFonts w:ascii="Times New Roman" w:eastAsia="Times New Roman" w:hAnsi="Times New Roman" w:cs="Times New Roman"/>
          <w:sz w:val="22"/>
          <w:szCs w:val="22"/>
        </w:rPr>
      </w:pPr>
      <w:r w:rsidRPr="00F822DC">
        <w:rPr>
          <w:rFonts w:ascii="Times New Roman" w:eastAsia="Times New Roman" w:hAnsi="Times New Roman" w:cs="Times New Roman"/>
          <w:b/>
          <w:sz w:val="22"/>
          <w:szCs w:val="22"/>
        </w:rPr>
        <w:t xml:space="preserve">Betygalos ambulatorija, </w:t>
      </w:r>
      <w:r w:rsidRPr="00F822DC">
        <w:rPr>
          <w:rFonts w:ascii="Times New Roman" w:eastAsia="Times New Roman" w:hAnsi="Times New Roman" w:cs="Times New Roman"/>
          <w:sz w:val="22"/>
          <w:szCs w:val="22"/>
        </w:rPr>
        <w:t>Liepų g. 1, Betygalos mstl., Betygalos sen., Raseinių r. sav.</w:t>
      </w:r>
    </w:p>
    <w:p w14:paraId="1B50BE31" w14:textId="77777777" w:rsidR="00864CF1" w:rsidRPr="00F822DC" w:rsidRDefault="00864CF1" w:rsidP="00F822DC">
      <w:pPr>
        <w:widowControl w:val="0"/>
        <w:shd w:val="clear" w:color="auto" w:fill="FFFFFF"/>
        <w:tabs>
          <w:tab w:val="left" w:pos="851"/>
          <w:tab w:val="left" w:pos="1134"/>
          <w:tab w:val="left" w:pos="1277"/>
        </w:tabs>
        <w:autoSpaceDE w:val="0"/>
        <w:autoSpaceDN w:val="0"/>
        <w:adjustRightInd w:val="0"/>
        <w:spacing w:after="0" w:line="240" w:lineRule="auto"/>
        <w:ind w:left="709"/>
        <w:jc w:val="both"/>
        <w:rPr>
          <w:rFonts w:ascii="Times New Roman" w:eastAsia="Times New Roman" w:hAnsi="Times New Roman" w:cs="Times New Roman"/>
          <w:sz w:val="22"/>
          <w:szCs w:val="22"/>
          <w:lang w:eastAsia="en-US"/>
        </w:rPr>
      </w:pPr>
    </w:p>
    <w:p w14:paraId="039D1A92" w14:textId="77777777" w:rsidR="00864CF1" w:rsidRPr="00F822DC" w:rsidRDefault="00864CF1" w:rsidP="00F822DC">
      <w:pPr>
        <w:spacing w:after="0" w:line="240" w:lineRule="auto"/>
        <w:rPr>
          <w:rFonts w:ascii="Times New Roman" w:eastAsia="Calibri" w:hAnsi="Times New Roman" w:cs="Times New Roman"/>
          <w:sz w:val="22"/>
          <w:szCs w:val="22"/>
          <w:lang w:eastAsia="en-US"/>
        </w:rPr>
      </w:pPr>
      <w:r w:rsidRPr="00F822DC">
        <w:rPr>
          <w:rFonts w:ascii="Times New Roman" w:eastAsia="Calibri" w:hAnsi="Times New Roman" w:cs="Times New Roman"/>
          <w:sz w:val="22"/>
          <w:szCs w:val="22"/>
          <w:lang w:eastAsia="en-US"/>
        </w:rPr>
        <w:t xml:space="preserve">2. Įstaigoje dirba apie 92 darbuotojus. </w:t>
      </w:r>
    </w:p>
    <w:p w14:paraId="3D11126E" w14:textId="77777777" w:rsidR="00864CF1" w:rsidRPr="00F822DC" w:rsidRDefault="00864CF1" w:rsidP="00F822DC">
      <w:pPr>
        <w:spacing w:after="0" w:line="240" w:lineRule="auto"/>
        <w:rPr>
          <w:rFonts w:ascii="Times New Roman" w:eastAsia="Calibri" w:hAnsi="Times New Roman" w:cs="Times New Roman"/>
          <w:sz w:val="22"/>
          <w:szCs w:val="22"/>
          <w:lang w:eastAsia="en-US"/>
        </w:rPr>
      </w:pPr>
      <w:r w:rsidRPr="00F822DC">
        <w:rPr>
          <w:rFonts w:ascii="Times New Roman" w:eastAsia="Calibri" w:hAnsi="Times New Roman" w:cs="Times New Roman"/>
          <w:sz w:val="22"/>
          <w:szCs w:val="22"/>
          <w:lang w:eastAsia="en-US"/>
        </w:rPr>
        <w:t xml:space="preserve">3. IS funkcinę struktūrą turi sudaryti: </w:t>
      </w:r>
    </w:p>
    <w:p w14:paraId="52FCD310" w14:textId="77777777" w:rsidR="00864CF1" w:rsidRPr="00F822DC" w:rsidRDefault="00864CF1" w:rsidP="00F822DC">
      <w:pPr>
        <w:spacing w:after="0" w:line="240" w:lineRule="auto"/>
        <w:rPr>
          <w:rFonts w:ascii="Times New Roman" w:eastAsia="Calibri" w:hAnsi="Times New Roman" w:cs="Times New Roman"/>
          <w:sz w:val="22"/>
          <w:szCs w:val="22"/>
          <w:lang w:eastAsia="en-US"/>
        </w:rPr>
      </w:pPr>
      <w:r w:rsidRPr="00F822DC">
        <w:rPr>
          <w:rFonts w:ascii="Times New Roman" w:eastAsia="Calibri" w:hAnsi="Times New Roman" w:cs="Times New Roman"/>
          <w:sz w:val="22"/>
          <w:szCs w:val="22"/>
          <w:lang w:eastAsia="en-US"/>
        </w:rPr>
        <w:t xml:space="preserve">3.1. veiklos procesų, EMI tvarkymo ir duomenų mainų posistemė; </w:t>
      </w:r>
    </w:p>
    <w:p w14:paraId="4839E321" w14:textId="77777777" w:rsidR="00864CF1" w:rsidRPr="00F822DC" w:rsidRDefault="00864CF1" w:rsidP="00F822DC">
      <w:pPr>
        <w:spacing w:after="0" w:line="240" w:lineRule="auto"/>
        <w:rPr>
          <w:rFonts w:ascii="Times New Roman" w:eastAsia="Calibri" w:hAnsi="Times New Roman" w:cs="Times New Roman"/>
          <w:sz w:val="22"/>
          <w:szCs w:val="22"/>
          <w:lang w:eastAsia="en-US"/>
        </w:rPr>
      </w:pPr>
      <w:r w:rsidRPr="00F822DC">
        <w:rPr>
          <w:rFonts w:ascii="Times New Roman" w:eastAsia="Calibri" w:hAnsi="Times New Roman" w:cs="Times New Roman"/>
          <w:sz w:val="22"/>
          <w:szCs w:val="22"/>
          <w:lang w:eastAsia="en-US"/>
        </w:rPr>
        <w:t xml:space="preserve">3.2. informacijos analizės ir ataskaitų formavimo posistemė. </w:t>
      </w:r>
    </w:p>
    <w:p w14:paraId="6FCB4C6A" w14:textId="77777777" w:rsidR="00864CF1" w:rsidRPr="00F822DC" w:rsidRDefault="00864CF1" w:rsidP="00F822DC">
      <w:pPr>
        <w:spacing w:after="0" w:line="240" w:lineRule="auto"/>
        <w:rPr>
          <w:rFonts w:ascii="Times New Roman" w:eastAsia="Calibri" w:hAnsi="Times New Roman" w:cs="Times New Roman"/>
          <w:sz w:val="22"/>
          <w:szCs w:val="22"/>
          <w:lang w:eastAsia="en-US"/>
        </w:rPr>
      </w:pPr>
      <w:r w:rsidRPr="00F822DC">
        <w:rPr>
          <w:rFonts w:ascii="Times New Roman" w:eastAsia="Calibri" w:hAnsi="Times New Roman" w:cs="Times New Roman"/>
          <w:sz w:val="22"/>
          <w:szCs w:val="22"/>
          <w:lang w:eastAsia="en-US"/>
        </w:rPr>
        <w:t xml:space="preserve">4. Veiklos procesų, EMI tvarkymo ir duomenų mainų posistemę turi sudaryti: </w:t>
      </w:r>
    </w:p>
    <w:p w14:paraId="653F8022" w14:textId="77777777" w:rsidR="00864CF1" w:rsidRPr="00F822DC" w:rsidRDefault="00864CF1" w:rsidP="00F822DC">
      <w:pPr>
        <w:spacing w:after="0" w:line="240" w:lineRule="auto"/>
        <w:rPr>
          <w:rFonts w:ascii="Times New Roman" w:eastAsia="Calibri" w:hAnsi="Times New Roman" w:cs="Times New Roman"/>
          <w:sz w:val="22"/>
          <w:szCs w:val="22"/>
          <w:lang w:eastAsia="en-US"/>
        </w:rPr>
      </w:pPr>
      <w:r w:rsidRPr="00F822DC">
        <w:rPr>
          <w:rFonts w:ascii="Times New Roman" w:eastAsia="Calibri" w:hAnsi="Times New Roman" w:cs="Times New Roman"/>
          <w:sz w:val="22"/>
          <w:szCs w:val="22"/>
          <w:lang w:eastAsia="en-US"/>
        </w:rPr>
        <w:t xml:space="preserve">4.1. ambulatorinių apsilankymų planavimo modulis; </w:t>
      </w:r>
    </w:p>
    <w:p w14:paraId="50237B7B" w14:textId="77777777" w:rsidR="00864CF1" w:rsidRPr="00F822DC" w:rsidRDefault="00864CF1" w:rsidP="00F822DC">
      <w:pPr>
        <w:spacing w:after="0" w:line="240" w:lineRule="auto"/>
        <w:rPr>
          <w:rFonts w:ascii="Times New Roman" w:eastAsia="Calibri" w:hAnsi="Times New Roman" w:cs="Times New Roman"/>
          <w:sz w:val="22"/>
          <w:szCs w:val="22"/>
          <w:lang w:eastAsia="en-US"/>
        </w:rPr>
      </w:pPr>
      <w:r w:rsidRPr="00F822DC">
        <w:rPr>
          <w:rFonts w:ascii="Times New Roman" w:eastAsia="Calibri" w:hAnsi="Times New Roman" w:cs="Times New Roman"/>
          <w:sz w:val="22"/>
          <w:szCs w:val="22"/>
          <w:lang w:eastAsia="en-US"/>
        </w:rPr>
        <w:t xml:space="preserve">4.2. ambulatorinis gydymo modulis; </w:t>
      </w:r>
    </w:p>
    <w:p w14:paraId="7C45036F" w14:textId="77777777" w:rsidR="00864CF1" w:rsidRPr="00F822DC" w:rsidRDefault="00864CF1" w:rsidP="00F822DC">
      <w:pPr>
        <w:spacing w:after="0" w:line="240" w:lineRule="auto"/>
        <w:rPr>
          <w:rFonts w:ascii="Times New Roman" w:eastAsia="Calibri" w:hAnsi="Times New Roman" w:cs="Times New Roman"/>
          <w:color w:val="FF0000"/>
          <w:sz w:val="22"/>
          <w:szCs w:val="22"/>
          <w:lang w:eastAsia="en-US"/>
        </w:rPr>
      </w:pPr>
      <w:r w:rsidRPr="00F822DC">
        <w:rPr>
          <w:rFonts w:ascii="Times New Roman" w:eastAsia="Calibri" w:hAnsi="Times New Roman" w:cs="Times New Roman"/>
          <w:sz w:val="22"/>
          <w:szCs w:val="22"/>
          <w:lang w:eastAsia="en-US"/>
        </w:rPr>
        <w:t>4.3. klinikinių</w:t>
      </w:r>
      <w:r w:rsidRPr="00F822DC">
        <w:rPr>
          <w:rFonts w:ascii="Times New Roman" w:eastAsia="Calibri" w:hAnsi="Times New Roman" w:cs="Times New Roman"/>
          <w:color w:val="000000"/>
          <w:sz w:val="22"/>
          <w:szCs w:val="22"/>
          <w:lang w:eastAsia="en-US"/>
        </w:rPr>
        <w:t xml:space="preserve"> įrašų tvarkymo modulis;</w:t>
      </w:r>
      <w:r w:rsidRPr="00F822DC">
        <w:rPr>
          <w:rFonts w:ascii="Times New Roman" w:eastAsia="Calibri" w:hAnsi="Times New Roman" w:cs="Times New Roman"/>
          <w:color w:val="FF0000"/>
          <w:sz w:val="22"/>
          <w:szCs w:val="22"/>
          <w:lang w:eastAsia="en-US"/>
        </w:rPr>
        <w:t xml:space="preserve"> </w:t>
      </w:r>
    </w:p>
    <w:p w14:paraId="7EA1ACC9" w14:textId="77777777" w:rsidR="00864CF1" w:rsidRPr="00F822DC" w:rsidRDefault="00864CF1" w:rsidP="00F822DC">
      <w:pPr>
        <w:spacing w:after="0" w:line="240" w:lineRule="auto"/>
        <w:rPr>
          <w:rFonts w:ascii="Times New Roman" w:eastAsia="Calibri" w:hAnsi="Times New Roman" w:cs="Times New Roman"/>
          <w:color w:val="000000"/>
          <w:sz w:val="22"/>
          <w:szCs w:val="22"/>
          <w:lang w:eastAsia="en-US"/>
        </w:rPr>
      </w:pPr>
      <w:r w:rsidRPr="00F822DC">
        <w:rPr>
          <w:rFonts w:ascii="Times New Roman" w:eastAsia="Calibri" w:hAnsi="Times New Roman" w:cs="Times New Roman"/>
          <w:color w:val="000000"/>
          <w:sz w:val="22"/>
          <w:szCs w:val="22"/>
          <w:lang w:eastAsia="en-US"/>
        </w:rPr>
        <w:t xml:space="preserve">4.4. diagnozių ir paslaugų registravimo modulis; </w:t>
      </w:r>
    </w:p>
    <w:p w14:paraId="1B6E97C7" w14:textId="77777777" w:rsidR="00864CF1" w:rsidRPr="00F822DC" w:rsidRDefault="00864CF1" w:rsidP="00F822DC">
      <w:pPr>
        <w:spacing w:after="0" w:line="240" w:lineRule="auto"/>
        <w:rPr>
          <w:rFonts w:ascii="Times New Roman" w:eastAsia="Calibri" w:hAnsi="Times New Roman" w:cs="Times New Roman"/>
          <w:sz w:val="22"/>
          <w:szCs w:val="22"/>
          <w:lang w:eastAsia="en-US"/>
        </w:rPr>
      </w:pPr>
      <w:r w:rsidRPr="00F822DC">
        <w:rPr>
          <w:rFonts w:ascii="Times New Roman" w:eastAsia="Calibri" w:hAnsi="Times New Roman" w:cs="Times New Roman"/>
          <w:sz w:val="22"/>
          <w:szCs w:val="22"/>
          <w:lang w:eastAsia="en-US"/>
        </w:rPr>
        <w:t xml:space="preserve">4.5. laboratorinių tyrimų atlikimo modulis; </w:t>
      </w:r>
    </w:p>
    <w:p w14:paraId="7CC17166" w14:textId="77777777" w:rsidR="00864CF1" w:rsidRPr="00F822DC" w:rsidRDefault="00864CF1" w:rsidP="00F822DC">
      <w:pPr>
        <w:spacing w:after="0" w:line="240" w:lineRule="auto"/>
        <w:rPr>
          <w:rFonts w:ascii="Times New Roman" w:eastAsia="Calibri" w:hAnsi="Times New Roman" w:cs="Times New Roman"/>
          <w:sz w:val="22"/>
          <w:szCs w:val="22"/>
          <w:lang w:eastAsia="en-US"/>
        </w:rPr>
      </w:pPr>
      <w:r w:rsidRPr="00F822DC">
        <w:rPr>
          <w:rFonts w:ascii="Times New Roman" w:eastAsia="Calibri" w:hAnsi="Times New Roman" w:cs="Times New Roman"/>
          <w:sz w:val="22"/>
          <w:szCs w:val="22"/>
          <w:lang w:eastAsia="en-US"/>
        </w:rPr>
        <w:t xml:space="preserve">4.6. citologinių tyrimų atlikimo išorinėse laboratorijose modulis; </w:t>
      </w:r>
    </w:p>
    <w:p w14:paraId="24285A88" w14:textId="77777777" w:rsidR="00864CF1" w:rsidRPr="00F822DC" w:rsidRDefault="00864CF1" w:rsidP="00F822DC">
      <w:pPr>
        <w:spacing w:after="0" w:line="240" w:lineRule="auto"/>
        <w:rPr>
          <w:rFonts w:ascii="Times New Roman" w:eastAsia="Calibri" w:hAnsi="Times New Roman" w:cs="Times New Roman"/>
          <w:sz w:val="22"/>
          <w:szCs w:val="22"/>
          <w:lang w:eastAsia="en-US"/>
        </w:rPr>
      </w:pPr>
      <w:r w:rsidRPr="00F822DC">
        <w:rPr>
          <w:rFonts w:ascii="Times New Roman" w:eastAsia="Calibri" w:hAnsi="Times New Roman" w:cs="Times New Roman"/>
          <w:sz w:val="22"/>
          <w:szCs w:val="22"/>
          <w:lang w:eastAsia="en-US"/>
        </w:rPr>
        <w:t xml:space="preserve">4.7. patologijos tyrimų atlikimo išorinėse laboratorijose modulis; </w:t>
      </w:r>
    </w:p>
    <w:p w14:paraId="3B25CC47" w14:textId="77777777" w:rsidR="00864CF1" w:rsidRPr="00F822DC" w:rsidRDefault="00864CF1" w:rsidP="00F822DC">
      <w:pPr>
        <w:spacing w:after="0" w:line="240" w:lineRule="auto"/>
        <w:rPr>
          <w:rFonts w:ascii="Times New Roman" w:eastAsia="Calibri" w:hAnsi="Times New Roman" w:cs="Times New Roman"/>
          <w:sz w:val="22"/>
          <w:szCs w:val="22"/>
          <w:lang w:eastAsia="en-US"/>
        </w:rPr>
      </w:pPr>
      <w:r w:rsidRPr="00F822DC">
        <w:rPr>
          <w:rFonts w:ascii="Times New Roman" w:eastAsia="Calibri" w:hAnsi="Times New Roman" w:cs="Times New Roman"/>
          <w:sz w:val="22"/>
          <w:szCs w:val="22"/>
          <w:lang w:eastAsia="en-US"/>
        </w:rPr>
        <w:t xml:space="preserve">4.8. receptų formavimo modulis; </w:t>
      </w:r>
    </w:p>
    <w:p w14:paraId="341A9477" w14:textId="77777777" w:rsidR="00864CF1" w:rsidRPr="00F822DC" w:rsidRDefault="00864CF1" w:rsidP="00F822DC">
      <w:pPr>
        <w:spacing w:after="0" w:line="240" w:lineRule="auto"/>
        <w:rPr>
          <w:rFonts w:ascii="Times New Roman" w:eastAsia="Calibri" w:hAnsi="Times New Roman" w:cs="Times New Roman"/>
          <w:sz w:val="22"/>
          <w:szCs w:val="22"/>
          <w:lang w:eastAsia="en-US"/>
        </w:rPr>
      </w:pPr>
      <w:r w:rsidRPr="00F822DC">
        <w:rPr>
          <w:rFonts w:ascii="Times New Roman" w:eastAsia="Calibri" w:hAnsi="Times New Roman" w:cs="Times New Roman"/>
          <w:sz w:val="22"/>
          <w:szCs w:val="22"/>
          <w:lang w:eastAsia="en-US"/>
        </w:rPr>
        <w:t xml:space="preserve">4.9. siuntimų rašymo modulis; </w:t>
      </w:r>
    </w:p>
    <w:p w14:paraId="7ABE5672" w14:textId="77777777" w:rsidR="00864CF1" w:rsidRPr="00F822DC" w:rsidRDefault="00864CF1" w:rsidP="00F822DC">
      <w:pPr>
        <w:spacing w:after="0" w:line="240" w:lineRule="auto"/>
        <w:rPr>
          <w:rFonts w:ascii="Times New Roman" w:eastAsia="Calibri" w:hAnsi="Times New Roman" w:cs="Times New Roman"/>
          <w:sz w:val="22"/>
          <w:szCs w:val="22"/>
          <w:lang w:eastAsia="en-US"/>
        </w:rPr>
      </w:pPr>
      <w:r w:rsidRPr="00F822DC">
        <w:rPr>
          <w:rFonts w:ascii="Times New Roman" w:eastAsia="Calibri" w:hAnsi="Times New Roman" w:cs="Times New Roman"/>
          <w:sz w:val="22"/>
          <w:szCs w:val="22"/>
          <w:lang w:eastAsia="en-US"/>
        </w:rPr>
        <w:t xml:space="preserve">4.10. nedarbingumo bei nėštumo ir gimdymo atostogų pažymėjimų išdavimo modulis; </w:t>
      </w:r>
    </w:p>
    <w:p w14:paraId="73073C9C" w14:textId="77777777" w:rsidR="00864CF1" w:rsidRPr="00F822DC" w:rsidRDefault="00864CF1" w:rsidP="00F822DC">
      <w:pPr>
        <w:spacing w:after="0" w:line="240" w:lineRule="auto"/>
        <w:rPr>
          <w:rFonts w:ascii="Times New Roman" w:eastAsia="Calibri" w:hAnsi="Times New Roman" w:cs="Times New Roman"/>
          <w:sz w:val="22"/>
          <w:szCs w:val="22"/>
          <w:lang w:eastAsia="en-US"/>
        </w:rPr>
      </w:pPr>
      <w:r w:rsidRPr="00F822DC">
        <w:rPr>
          <w:rFonts w:ascii="Times New Roman" w:eastAsia="Calibri" w:hAnsi="Times New Roman" w:cs="Times New Roman"/>
          <w:sz w:val="22"/>
          <w:szCs w:val="22"/>
          <w:lang w:eastAsia="en-US"/>
        </w:rPr>
        <w:t xml:space="preserve">4.11. neįgalumo, darbingumo lygio, bendrųjų pirminių specialiųjų poreikių nustatymo modulis; </w:t>
      </w:r>
    </w:p>
    <w:p w14:paraId="77AD2DC5" w14:textId="77777777" w:rsidR="00864CF1" w:rsidRPr="00F822DC" w:rsidRDefault="00864CF1" w:rsidP="00F822DC">
      <w:pPr>
        <w:spacing w:after="0" w:line="240" w:lineRule="auto"/>
        <w:rPr>
          <w:rFonts w:ascii="Times New Roman" w:eastAsia="Calibri" w:hAnsi="Times New Roman" w:cs="Times New Roman"/>
          <w:sz w:val="22"/>
          <w:szCs w:val="22"/>
          <w:lang w:eastAsia="en-US"/>
        </w:rPr>
      </w:pPr>
      <w:r w:rsidRPr="00F822DC">
        <w:rPr>
          <w:rFonts w:ascii="Times New Roman" w:eastAsia="Calibri" w:hAnsi="Times New Roman" w:cs="Times New Roman"/>
          <w:sz w:val="22"/>
          <w:szCs w:val="22"/>
          <w:lang w:eastAsia="en-US"/>
        </w:rPr>
        <w:t xml:space="preserve">4.12. mokamų paslaugų apskaitos ir kasos operacijų modulis; </w:t>
      </w:r>
    </w:p>
    <w:p w14:paraId="49C1DD92" w14:textId="77777777" w:rsidR="00864CF1" w:rsidRPr="00F822DC" w:rsidRDefault="00864CF1" w:rsidP="00F822DC">
      <w:pPr>
        <w:spacing w:after="0" w:line="240" w:lineRule="auto"/>
        <w:rPr>
          <w:rFonts w:ascii="Times New Roman" w:eastAsia="Calibri" w:hAnsi="Times New Roman" w:cs="Times New Roman"/>
          <w:sz w:val="22"/>
          <w:szCs w:val="22"/>
          <w:lang w:eastAsia="en-US"/>
        </w:rPr>
      </w:pPr>
      <w:r w:rsidRPr="00F822DC">
        <w:rPr>
          <w:rFonts w:ascii="Times New Roman" w:eastAsia="Calibri" w:hAnsi="Times New Roman" w:cs="Times New Roman"/>
          <w:sz w:val="22"/>
          <w:szCs w:val="22"/>
          <w:lang w:eastAsia="en-US"/>
        </w:rPr>
        <w:t xml:space="preserve">4.13. dokumentų sukūrimo modulis; </w:t>
      </w:r>
    </w:p>
    <w:p w14:paraId="2D5DFF62" w14:textId="77777777" w:rsidR="00864CF1" w:rsidRPr="00F822DC" w:rsidRDefault="00864CF1" w:rsidP="00F822DC">
      <w:pPr>
        <w:spacing w:after="0" w:line="240" w:lineRule="auto"/>
        <w:rPr>
          <w:rFonts w:ascii="Times New Roman" w:eastAsia="Calibri" w:hAnsi="Times New Roman" w:cs="Times New Roman"/>
          <w:sz w:val="22"/>
          <w:szCs w:val="22"/>
          <w:lang w:eastAsia="en-US"/>
        </w:rPr>
      </w:pPr>
      <w:r w:rsidRPr="00F822DC">
        <w:rPr>
          <w:rFonts w:ascii="Times New Roman" w:eastAsia="Calibri" w:hAnsi="Times New Roman" w:cs="Times New Roman"/>
          <w:sz w:val="22"/>
          <w:szCs w:val="22"/>
          <w:lang w:eastAsia="en-US"/>
        </w:rPr>
        <w:t xml:space="preserve">4.14. pacientų katalogo tvarkymo modulis; </w:t>
      </w:r>
    </w:p>
    <w:p w14:paraId="0A1B282C" w14:textId="77777777" w:rsidR="00864CF1" w:rsidRPr="00F822DC" w:rsidRDefault="00864CF1" w:rsidP="00F822DC">
      <w:pPr>
        <w:spacing w:after="0" w:line="240" w:lineRule="auto"/>
        <w:rPr>
          <w:rFonts w:ascii="Times New Roman" w:eastAsia="Calibri" w:hAnsi="Times New Roman" w:cs="Times New Roman"/>
          <w:sz w:val="22"/>
          <w:szCs w:val="22"/>
          <w:lang w:eastAsia="en-US"/>
        </w:rPr>
      </w:pPr>
      <w:r w:rsidRPr="00F822DC">
        <w:rPr>
          <w:rFonts w:ascii="Times New Roman" w:eastAsia="Calibri" w:hAnsi="Times New Roman" w:cs="Times New Roman"/>
          <w:sz w:val="22"/>
          <w:szCs w:val="22"/>
          <w:lang w:eastAsia="en-US"/>
        </w:rPr>
        <w:t xml:space="preserve">4.15. įstaigos išteklių administravimo modulis; </w:t>
      </w:r>
    </w:p>
    <w:p w14:paraId="4EE0E418" w14:textId="77777777" w:rsidR="00864CF1" w:rsidRPr="00F822DC" w:rsidRDefault="00864CF1" w:rsidP="00F822DC">
      <w:pPr>
        <w:spacing w:after="0" w:line="240" w:lineRule="auto"/>
        <w:rPr>
          <w:rFonts w:ascii="Times New Roman" w:eastAsia="Calibri" w:hAnsi="Times New Roman" w:cs="Times New Roman"/>
          <w:sz w:val="22"/>
          <w:szCs w:val="22"/>
          <w:lang w:eastAsia="en-US"/>
        </w:rPr>
      </w:pPr>
      <w:r w:rsidRPr="00F822DC">
        <w:rPr>
          <w:rFonts w:ascii="Times New Roman" w:eastAsia="Calibri" w:hAnsi="Times New Roman" w:cs="Times New Roman"/>
          <w:sz w:val="22"/>
          <w:szCs w:val="22"/>
          <w:lang w:eastAsia="en-US"/>
        </w:rPr>
        <w:t xml:space="preserve">4.16. naudotojų, klasifikatorių ir terminų žodynų administravimo modulis; </w:t>
      </w:r>
    </w:p>
    <w:p w14:paraId="249B4AD5" w14:textId="77777777" w:rsidR="00864CF1" w:rsidRPr="00F822DC" w:rsidRDefault="00864CF1" w:rsidP="00F822DC">
      <w:pPr>
        <w:spacing w:after="0" w:line="240" w:lineRule="auto"/>
        <w:rPr>
          <w:rFonts w:ascii="Times New Roman" w:eastAsia="Calibri" w:hAnsi="Times New Roman" w:cs="Times New Roman"/>
          <w:sz w:val="22"/>
          <w:szCs w:val="22"/>
          <w:lang w:eastAsia="en-US"/>
        </w:rPr>
      </w:pPr>
      <w:r w:rsidRPr="00F822DC">
        <w:rPr>
          <w:rFonts w:ascii="Times New Roman" w:eastAsia="Calibri" w:hAnsi="Times New Roman" w:cs="Times New Roman"/>
          <w:sz w:val="22"/>
          <w:szCs w:val="22"/>
          <w:lang w:eastAsia="en-US"/>
        </w:rPr>
        <w:t xml:space="preserve">4.17. klinikinės ir kitos informacijos keitimosi su ESPBI IS modulis. </w:t>
      </w:r>
    </w:p>
    <w:p w14:paraId="7492863F" w14:textId="77777777" w:rsidR="00864CF1" w:rsidRPr="00F822DC" w:rsidRDefault="00864CF1" w:rsidP="00F822DC">
      <w:pPr>
        <w:spacing w:after="0" w:line="240" w:lineRule="auto"/>
        <w:rPr>
          <w:rFonts w:ascii="Times New Roman" w:eastAsia="Calibri" w:hAnsi="Times New Roman" w:cs="Times New Roman"/>
          <w:sz w:val="22"/>
          <w:szCs w:val="22"/>
          <w:lang w:eastAsia="en-US"/>
        </w:rPr>
      </w:pPr>
      <w:r w:rsidRPr="00F822DC">
        <w:rPr>
          <w:rFonts w:ascii="Times New Roman" w:eastAsia="Calibri" w:hAnsi="Times New Roman" w:cs="Times New Roman"/>
          <w:sz w:val="22"/>
          <w:szCs w:val="22"/>
          <w:lang w:eastAsia="en-US"/>
        </w:rPr>
        <w:t xml:space="preserve">4.18. informacijos analizės ir ataskaitų formavimo modulis. </w:t>
      </w:r>
    </w:p>
    <w:p w14:paraId="343519EC" w14:textId="77777777" w:rsidR="00864CF1" w:rsidRPr="00F822DC" w:rsidRDefault="00864CF1" w:rsidP="00F822DC">
      <w:pPr>
        <w:spacing w:after="0" w:line="240" w:lineRule="auto"/>
        <w:rPr>
          <w:rFonts w:ascii="Times New Roman" w:eastAsia="Calibri" w:hAnsi="Times New Roman" w:cs="Times New Roman"/>
          <w:sz w:val="22"/>
          <w:szCs w:val="22"/>
          <w:lang w:eastAsia="en-US"/>
        </w:rPr>
      </w:pPr>
      <w:r w:rsidRPr="00F822DC">
        <w:rPr>
          <w:rFonts w:ascii="Times New Roman" w:eastAsia="Calibri" w:hAnsi="Times New Roman" w:cs="Times New Roman"/>
          <w:sz w:val="22"/>
          <w:szCs w:val="22"/>
          <w:lang w:eastAsia="en-US"/>
        </w:rPr>
        <w:t xml:space="preserve">5. SPĮ IS turi integruotis su šiomis išorinėmis informacinėmis sistemomis ir registrais: </w:t>
      </w:r>
    </w:p>
    <w:p w14:paraId="74303019" w14:textId="77777777" w:rsidR="00864CF1" w:rsidRPr="00F822DC" w:rsidRDefault="00864CF1" w:rsidP="00F822DC">
      <w:pPr>
        <w:spacing w:after="0" w:line="240" w:lineRule="auto"/>
        <w:rPr>
          <w:rFonts w:ascii="Times New Roman" w:eastAsia="Calibri" w:hAnsi="Times New Roman" w:cs="Times New Roman"/>
          <w:sz w:val="22"/>
          <w:szCs w:val="22"/>
          <w:lang w:eastAsia="en-US"/>
        </w:rPr>
      </w:pPr>
      <w:r w:rsidRPr="00F822DC">
        <w:rPr>
          <w:rFonts w:ascii="Times New Roman" w:eastAsia="Calibri" w:hAnsi="Times New Roman" w:cs="Times New Roman"/>
          <w:sz w:val="22"/>
          <w:szCs w:val="22"/>
          <w:lang w:eastAsia="en-US"/>
        </w:rPr>
        <w:t xml:space="preserve">5.1. E. sveikatos paslaugų ir bendradarbiavimo infrastruktūros informacine sistema (toliau - ESPBI IS). Turi būti pilna integracija su ESPBI IS keičiantis duomenimis per tinklines paslaugas sinchroniniu ir asinchroniniu būdu. Asinchroninė integracija turi užtikrinti įstaigos IS veikimą ir nutrūkus ryšiui su ESPBI; </w:t>
      </w:r>
    </w:p>
    <w:p w14:paraId="77B22637" w14:textId="77777777" w:rsidR="00864CF1" w:rsidRPr="00F822DC" w:rsidRDefault="00864CF1" w:rsidP="00F822DC">
      <w:pPr>
        <w:spacing w:after="0" w:line="240" w:lineRule="auto"/>
        <w:rPr>
          <w:rFonts w:ascii="Times New Roman" w:eastAsia="Calibri" w:hAnsi="Times New Roman" w:cs="Times New Roman"/>
          <w:sz w:val="22"/>
          <w:szCs w:val="22"/>
          <w:lang w:eastAsia="en-US"/>
        </w:rPr>
      </w:pPr>
      <w:r w:rsidRPr="00F822DC">
        <w:rPr>
          <w:rFonts w:ascii="Times New Roman" w:eastAsia="Calibri" w:hAnsi="Times New Roman" w:cs="Times New Roman"/>
          <w:sz w:val="22"/>
          <w:szCs w:val="22"/>
          <w:lang w:eastAsia="en-US"/>
        </w:rPr>
        <w:t xml:space="preserve">5.2. Lietuvos Respublikos draudžiamųjų privalomuoju sveikatos draudimu registru; </w:t>
      </w:r>
    </w:p>
    <w:p w14:paraId="087104FE" w14:textId="77777777" w:rsidR="00864CF1" w:rsidRPr="00F822DC" w:rsidRDefault="00864CF1" w:rsidP="00F822DC">
      <w:pPr>
        <w:spacing w:after="0" w:line="240" w:lineRule="auto"/>
        <w:rPr>
          <w:rFonts w:ascii="Times New Roman" w:eastAsia="Calibri" w:hAnsi="Times New Roman" w:cs="Times New Roman"/>
          <w:sz w:val="22"/>
          <w:szCs w:val="22"/>
          <w:lang w:eastAsia="en-US"/>
        </w:rPr>
      </w:pPr>
      <w:r w:rsidRPr="00F822DC">
        <w:rPr>
          <w:rFonts w:ascii="Times New Roman" w:eastAsia="Calibri" w:hAnsi="Times New Roman" w:cs="Times New Roman"/>
          <w:sz w:val="22"/>
          <w:szCs w:val="22"/>
          <w:lang w:eastAsia="en-US"/>
        </w:rPr>
        <w:t xml:space="preserve">5.3. VLK informacine sistema „SVEIDRA“ ir jos SKLAP, SPAP, APAP, RSAP ir PRAP posistemiais; </w:t>
      </w:r>
    </w:p>
    <w:p w14:paraId="72D9453C" w14:textId="77777777" w:rsidR="00864CF1" w:rsidRPr="00F822DC" w:rsidRDefault="00864CF1" w:rsidP="00F822DC">
      <w:pPr>
        <w:spacing w:after="0" w:line="240" w:lineRule="auto"/>
        <w:rPr>
          <w:rFonts w:ascii="Times New Roman" w:eastAsia="Calibri" w:hAnsi="Times New Roman" w:cs="Times New Roman"/>
          <w:sz w:val="22"/>
          <w:szCs w:val="22"/>
          <w:lang w:eastAsia="en-US"/>
        </w:rPr>
      </w:pPr>
      <w:r w:rsidRPr="00F822DC">
        <w:rPr>
          <w:rFonts w:ascii="Times New Roman" w:eastAsia="Calibri" w:hAnsi="Times New Roman" w:cs="Times New Roman"/>
          <w:sz w:val="22"/>
          <w:szCs w:val="22"/>
          <w:lang w:eastAsia="en-US"/>
        </w:rPr>
        <w:t xml:space="preserve">5.4. Elektroninių nedarbingumo pažymėjimų tvarkymo informacine sistema EPTS; </w:t>
      </w:r>
    </w:p>
    <w:p w14:paraId="1441FB25" w14:textId="77777777" w:rsidR="00864CF1" w:rsidRPr="00F822DC" w:rsidRDefault="00864CF1" w:rsidP="00F822DC">
      <w:pPr>
        <w:spacing w:after="0" w:line="240" w:lineRule="auto"/>
        <w:rPr>
          <w:rFonts w:ascii="Times New Roman" w:eastAsia="Calibri" w:hAnsi="Times New Roman" w:cs="Times New Roman"/>
          <w:sz w:val="22"/>
          <w:szCs w:val="22"/>
          <w:lang w:eastAsia="en-US"/>
        </w:rPr>
      </w:pPr>
      <w:r w:rsidRPr="00F822DC">
        <w:rPr>
          <w:rFonts w:ascii="Times New Roman" w:eastAsia="Calibri" w:hAnsi="Times New Roman" w:cs="Times New Roman"/>
          <w:sz w:val="22"/>
          <w:szCs w:val="22"/>
          <w:lang w:eastAsia="en-US"/>
        </w:rPr>
        <w:t xml:space="preserve">5.5. Išankstinės pacientų registracijos informacine sistema (IPR IS); </w:t>
      </w:r>
    </w:p>
    <w:p w14:paraId="424C8718" w14:textId="77777777" w:rsidR="00864CF1" w:rsidRPr="00F822DC" w:rsidRDefault="00864CF1" w:rsidP="00F822DC">
      <w:pPr>
        <w:spacing w:after="0" w:line="240" w:lineRule="auto"/>
        <w:rPr>
          <w:rFonts w:ascii="Times New Roman" w:eastAsia="Calibri" w:hAnsi="Times New Roman" w:cs="Times New Roman"/>
          <w:sz w:val="22"/>
          <w:szCs w:val="22"/>
          <w:lang w:eastAsia="en-US"/>
        </w:rPr>
      </w:pPr>
      <w:r w:rsidRPr="00F822DC">
        <w:rPr>
          <w:rFonts w:ascii="Times New Roman" w:eastAsia="Calibri" w:hAnsi="Times New Roman" w:cs="Times New Roman"/>
          <w:sz w:val="22"/>
          <w:szCs w:val="22"/>
          <w:lang w:eastAsia="en-US"/>
        </w:rPr>
        <w:lastRenderedPageBreak/>
        <w:t xml:space="preserve">5.6. Neįgalumo ir darbingumo nustatymo tarnybos informacinė sistema, </w:t>
      </w:r>
      <w:bookmarkStart w:id="48" w:name="_Hlk218772438"/>
      <w:r w:rsidRPr="00F822DC">
        <w:rPr>
          <w:rFonts w:ascii="Times New Roman" w:eastAsia="Calibri" w:hAnsi="Times New Roman" w:cs="Times New Roman"/>
          <w:sz w:val="22"/>
          <w:szCs w:val="22"/>
          <w:lang w:eastAsia="en-US"/>
        </w:rPr>
        <w:t>arba duomenų mainai su NDNT vykdomi per ESPBI IS</w:t>
      </w:r>
    </w:p>
    <w:bookmarkEnd w:id="48"/>
    <w:p w14:paraId="0CE77698" w14:textId="77777777" w:rsidR="00864CF1" w:rsidRPr="00F822DC" w:rsidRDefault="00864CF1" w:rsidP="00F822DC">
      <w:pPr>
        <w:spacing w:after="0" w:line="240" w:lineRule="auto"/>
        <w:rPr>
          <w:rFonts w:ascii="Times New Roman" w:eastAsia="Calibri" w:hAnsi="Times New Roman" w:cs="Times New Roman"/>
          <w:sz w:val="22"/>
          <w:szCs w:val="22"/>
          <w:lang w:eastAsia="en-US"/>
        </w:rPr>
      </w:pPr>
      <w:r w:rsidRPr="00F822DC">
        <w:rPr>
          <w:rFonts w:ascii="Times New Roman" w:eastAsia="Calibri" w:hAnsi="Times New Roman" w:cs="Times New Roman"/>
          <w:sz w:val="22"/>
          <w:szCs w:val="22"/>
          <w:lang w:eastAsia="en-US"/>
        </w:rPr>
        <w:t xml:space="preserve">5.7. Nacionaline vaistų verifikacijos IS; </w:t>
      </w:r>
    </w:p>
    <w:p w14:paraId="26BD54A6" w14:textId="77777777" w:rsidR="00864CF1" w:rsidRPr="00F822DC" w:rsidRDefault="00864CF1" w:rsidP="00F822DC">
      <w:pPr>
        <w:spacing w:after="0" w:line="240" w:lineRule="auto"/>
        <w:rPr>
          <w:rFonts w:ascii="Times New Roman" w:eastAsia="Calibri" w:hAnsi="Times New Roman" w:cs="Times New Roman"/>
          <w:sz w:val="22"/>
          <w:szCs w:val="22"/>
          <w:lang w:eastAsia="en-US"/>
        </w:rPr>
      </w:pPr>
      <w:r w:rsidRPr="00F822DC">
        <w:rPr>
          <w:rFonts w:ascii="Times New Roman" w:eastAsia="Calibri" w:hAnsi="Times New Roman" w:cs="Times New Roman"/>
          <w:sz w:val="22"/>
          <w:szCs w:val="22"/>
          <w:lang w:eastAsia="en-US"/>
        </w:rPr>
        <w:t xml:space="preserve">5.8. laboratorinių tyrimų paslaugas teikiančių išorinių laboratorijų IS; </w:t>
      </w:r>
      <w:bookmarkStart w:id="49" w:name="_Hlk218772986"/>
      <w:r w:rsidRPr="00F822DC">
        <w:rPr>
          <w:rFonts w:ascii="Times New Roman" w:eastAsia="Calibri" w:hAnsi="Times New Roman" w:cs="Times New Roman"/>
          <w:sz w:val="22"/>
          <w:szCs w:val="22"/>
          <w:lang w:eastAsia="en-US"/>
        </w:rPr>
        <w:t>(tokia integracija turės būti sukurta, jeigu Užsakovui sutarties vykdymo eigoje kils poreikis naudoti tokio tipo išorinę ar vidinę IS)</w:t>
      </w:r>
    </w:p>
    <w:bookmarkEnd w:id="49"/>
    <w:p w14:paraId="48653D52" w14:textId="77777777" w:rsidR="00864CF1" w:rsidRPr="00F822DC" w:rsidRDefault="00864CF1" w:rsidP="00F822DC">
      <w:pPr>
        <w:spacing w:after="0" w:line="240" w:lineRule="auto"/>
        <w:rPr>
          <w:rFonts w:ascii="Times New Roman" w:eastAsia="Calibri" w:hAnsi="Times New Roman" w:cs="Times New Roman"/>
          <w:sz w:val="22"/>
          <w:szCs w:val="22"/>
          <w:lang w:eastAsia="en-US"/>
        </w:rPr>
      </w:pPr>
      <w:r w:rsidRPr="00F822DC">
        <w:rPr>
          <w:rFonts w:ascii="Times New Roman" w:eastAsia="Calibri" w:hAnsi="Times New Roman" w:cs="Times New Roman"/>
          <w:sz w:val="22"/>
          <w:szCs w:val="22"/>
          <w:lang w:eastAsia="en-US"/>
        </w:rPr>
        <w:t xml:space="preserve">5.9. išorinių patologinių tyrimų paslaugų teikėjų IS (pvz. Valstybiniu patologijos centru, Medicina Practica); </w:t>
      </w:r>
    </w:p>
    <w:p w14:paraId="6EEE4489" w14:textId="77777777" w:rsidR="00864CF1" w:rsidRPr="00F822DC" w:rsidRDefault="00864CF1" w:rsidP="00F822DC">
      <w:pPr>
        <w:spacing w:after="0" w:line="240" w:lineRule="auto"/>
        <w:rPr>
          <w:rFonts w:ascii="Times New Roman" w:eastAsia="Calibri" w:hAnsi="Times New Roman" w:cs="Times New Roman"/>
          <w:sz w:val="22"/>
          <w:szCs w:val="22"/>
          <w:lang w:eastAsia="en-US"/>
        </w:rPr>
      </w:pPr>
      <w:r w:rsidRPr="00F822DC">
        <w:rPr>
          <w:rFonts w:ascii="Times New Roman" w:eastAsia="Calibri" w:hAnsi="Times New Roman" w:cs="Times New Roman"/>
          <w:sz w:val="22"/>
          <w:szCs w:val="22"/>
          <w:lang w:eastAsia="en-US"/>
        </w:rPr>
        <w:t xml:space="preserve">5.10. Valstybės informacinių išteklių sąveikumo platforma (VIISP) pacientų identifikavimui el. prisirašymo prie PSP; </w:t>
      </w:r>
    </w:p>
    <w:p w14:paraId="45C81C21" w14:textId="77777777" w:rsidR="00864CF1" w:rsidRPr="00F822DC" w:rsidRDefault="00864CF1" w:rsidP="00F822DC">
      <w:pPr>
        <w:spacing w:after="0" w:line="240" w:lineRule="auto"/>
        <w:rPr>
          <w:rFonts w:ascii="Times New Roman" w:eastAsia="Calibri" w:hAnsi="Times New Roman" w:cs="Times New Roman"/>
          <w:sz w:val="22"/>
          <w:szCs w:val="22"/>
          <w:lang w:eastAsia="en-US"/>
        </w:rPr>
      </w:pPr>
      <w:r w:rsidRPr="00F822DC">
        <w:rPr>
          <w:rFonts w:ascii="Times New Roman" w:eastAsia="Calibri" w:hAnsi="Times New Roman" w:cs="Times New Roman"/>
          <w:sz w:val="22"/>
          <w:szCs w:val="22"/>
          <w:lang w:eastAsia="en-US"/>
        </w:rPr>
        <w:t>5.11. el. pasirašymo paslauga gosign.lt.</w:t>
      </w:r>
    </w:p>
    <w:p w14:paraId="28EBE83E" w14:textId="77777777" w:rsidR="00864CF1" w:rsidRPr="00F822DC" w:rsidRDefault="00864CF1" w:rsidP="00F822DC">
      <w:pPr>
        <w:spacing w:after="0" w:line="240" w:lineRule="auto"/>
        <w:rPr>
          <w:rFonts w:ascii="Times New Roman" w:eastAsia="Calibri" w:hAnsi="Times New Roman" w:cs="Times New Roman"/>
          <w:sz w:val="22"/>
          <w:szCs w:val="22"/>
          <w:lang w:eastAsia="en-US"/>
        </w:rPr>
      </w:pPr>
      <w:r w:rsidRPr="00F822DC">
        <w:rPr>
          <w:rFonts w:ascii="Times New Roman" w:eastAsia="Calibri" w:hAnsi="Times New Roman" w:cs="Times New Roman"/>
          <w:sz w:val="22"/>
          <w:szCs w:val="22"/>
          <w:lang w:eastAsia="en-US"/>
        </w:rPr>
        <w:t xml:space="preserve">6. SPĮ IS turi integruotis su šiomis vidinėmis informacinėmis sistemomis: </w:t>
      </w:r>
    </w:p>
    <w:p w14:paraId="7D396C95" w14:textId="77777777" w:rsidR="00864CF1" w:rsidRPr="00F822DC" w:rsidRDefault="00864CF1" w:rsidP="00F822DC">
      <w:pPr>
        <w:spacing w:after="0" w:line="240" w:lineRule="auto"/>
        <w:rPr>
          <w:rFonts w:ascii="Times New Roman" w:eastAsia="Calibri" w:hAnsi="Times New Roman" w:cs="Times New Roman"/>
          <w:sz w:val="22"/>
          <w:szCs w:val="22"/>
          <w:lang w:eastAsia="en-US"/>
        </w:rPr>
      </w:pPr>
      <w:r w:rsidRPr="00F822DC">
        <w:rPr>
          <w:rFonts w:ascii="Times New Roman" w:eastAsia="Calibri" w:hAnsi="Times New Roman" w:cs="Times New Roman"/>
          <w:sz w:val="22"/>
          <w:szCs w:val="22"/>
          <w:lang w:eastAsia="en-US"/>
        </w:rPr>
        <w:t>6.1. laboratorijos. (tokia integracija turės būti sukurta, jeigu Užsakovui sutarties vykdymo eigoje kils poreikis naudoti tokio tipo išorinę ar vidinę IS)</w:t>
      </w:r>
    </w:p>
    <w:p w14:paraId="1F079D12" w14:textId="77777777" w:rsidR="00864CF1" w:rsidRPr="00F822DC" w:rsidRDefault="00864CF1" w:rsidP="00F822DC">
      <w:pPr>
        <w:spacing w:after="0" w:line="240" w:lineRule="auto"/>
        <w:rPr>
          <w:rFonts w:ascii="Times New Roman" w:eastAsia="Calibri" w:hAnsi="Times New Roman" w:cs="Times New Roman"/>
          <w:sz w:val="22"/>
          <w:szCs w:val="22"/>
          <w:lang w:eastAsia="en-US"/>
        </w:rPr>
      </w:pPr>
      <w:r w:rsidRPr="00F822DC">
        <w:rPr>
          <w:rFonts w:ascii="Times New Roman" w:eastAsia="Calibri" w:hAnsi="Times New Roman" w:cs="Times New Roman"/>
          <w:sz w:val="22"/>
          <w:szCs w:val="22"/>
          <w:lang w:eastAsia="en-US"/>
        </w:rPr>
        <w:t xml:space="preserve">7. IS architektūra ir naudojamos priemonės: </w:t>
      </w:r>
    </w:p>
    <w:p w14:paraId="022188A5" w14:textId="77777777" w:rsidR="00864CF1" w:rsidRPr="00F822DC" w:rsidRDefault="00864CF1" w:rsidP="00F822DC">
      <w:pPr>
        <w:spacing w:after="0" w:line="240" w:lineRule="auto"/>
        <w:rPr>
          <w:rFonts w:ascii="Times New Roman" w:eastAsia="Calibri" w:hAnsi="Times New Roman" w:cs="Times New Roman"/>
          <w:sz w:val="22"/>
          <w:szCs w:val="22"/>
          <w:lang w:eastAsia="en-US"/>
        </w:rPr>
      </w:pPr>
      <w:r w:rsidRPr="00F822DC">
        <w:rPr>
          <w:rFonts w:ascii="Times New Roman" w:eastAsia="Calibri" w:hAnsi="Times New Roman" w:cs="Times New Roman"/>
          <w:sz w:val="22"/>
          <w:szCs w:val="22"/>
          <w:lang w:eastAsia="en-US"/>
        </w:rPr>
        <w:t xml:space="preserve">7.1. Naudotojo sąsaja realizuota interneto naršyklės pagrindu; </w:t>
      </w:r>
    </w:p>
    <w:p w14:paraId="5B83D1E5" w14:textId="77777777" w:rsidR="00864CF1" w:rsidRPr="00F822DC" w:rsidRDefault="00864CF1" w:rsidP="00F822DC">
      <w:pPr>
        <w:spacing w:after="0" w:line="240" w:lineRule="auto"/>
        <w:rPr>
          <w:rFonts w:ascii="Times New Roman" w:eastAsia="Calibri" w:hAnsi="Times New Roman" w:cs="Times New Roman"/>
          <w:sz w:val="22"/>
          <w:szCs w:val="22"/>
          <w:lang w:eastAsia="en-US"/>
        </w:rPr>
      </w:pPr>
      <w:r w:rsidRPr="00F822DC">
        <w:rPr>
          <w:rFonts w:ascii="Times New Roman" w:eastAsia="Calibri" w:hAnsi="Times New Roman" w:cs="Times New Roman"/>
          <w:sz w:val="22"/>
          <w:szCs w:val="22"/>
          <w:lang w:eastAsia="en-US"/>
        </w:rPr>
        <w:t xml:space="preserve">7.2. Draugiška vartotojui navigacija – minimalus iš naudotojo reikalaujamų atlikti veiksmų skaičius norint patekti į vieną ar kitą veiklos sritį; </w:t>
      </w:r>
    </w:p>
    <w:p w14:paraId="6B18219F" w14:textId="77777777" w:rsidR="00864CF1" w:rsidRPr="00F822DC" w:rsidRDefault="00864CF1" w:rsidP="00F822DC">
      <w:pPr>
        <w:spacing w:after="0" w:line="240" w:lineRule="auto"/>
        <w:rPr>
          <w:rFonts w:ascii="Times New Roman" w:eastAsia="Calibri" w:hAnsi="Times New Roman" w:cs="Times New Roman"/>
          <w:sz w:val="22"/>
          <w:szCs w:val="22"/>
          <w:lang w:eastAsia="en-US"/>
        </w:rPr>
      </w:pPr>
      <w:r w:rsidRPr="00F822DC">
        <w:rPr>
          <w:rFonts w:ascii="Times New Roman" w:eastAsia="Calibri" w:hAnsi="Times New Roman" w:cs="Times New Roman"/>
          <w:sz w:val="22"/>
          <w:szCs w:val="22"/>
          <w:lang w:eastAsia="en-US"/>
        </w:rPr>
        <w:t xml:space="preserve">7.3. Centralizuotai valdomi sisteminiai pranešimai; </w:t>
      </w:r>
    </w:p>
    <w:p w14:paraId="17CEC308" w14:textId="77777777" w:rsidR="00864CF1" w:rsidRPr="00F822DC" w:rsidRDefault="00864CF1" w:rsidP="00F822DC">
      <w:pPr>
        <w:spacing w:after="0" w:line="240" w:lineRule="auto"/>
        <w:rPr>
          <w:rFonts w:ascii="Times New Roman" w:eastAsia="Calibri" w:hAnsi="Times New Roman" w:cs="Times New Roman"/>
          <w:sz w:val="22"/>
          <w:szCs w:val="22"/>
          <w:lang w:eastAsia="en-US"/>
        </w:rPr>
      </w:pPr>
      <w:r w:rsidRPr="00F822DC">
        <w:rPr>
          <w:rFonts w:ascii="Times New Roman" w:eastAsia="Calibri" w:hAnsi="Times New Roman" w:cs="Times New Roman"/>
          <w:sz w:val="22"/>
          <w:szCs w:val="22"/>
          <w:lang w:eastAsia="en-US"/>
        </w:rPr>
        <w:t xml:space="preserve">7.4. Medicininių dokumentų redagavimas. </w:t>
      </w:r>
    </w:p>
    <w:p w14:paraId="721CBD87" w14:textId="77777777" w:rsidR="00864CF1" w:rsidRPr="00F822DC" w:rsidRDefault="00864CF1" w:rsidP="00F822DC">
      <w:pPr>
        <w:spacing w:after="0" w:line="240" w:lineRule="auto"/>
        <w:rPr>
          <w:rFonts w:ascii="Times New Roman" w:eastAsia="Calibri" w:hAnsi="Times New Roman" w:cs="Times New Roman"/>
          <w:sz w:val="22"/>
          <w:szCs w:val="22"/>
          <w:lang w:eastAsia="en-US"/>
        </w:rPr>
      </w:pPr>
      <w:r w:rsidRPr="00F822DC">
        <w:rPr>
          <w:rFonts w:ascii="Times New Roman" w:eastAsia="Calibri" w:hAnsi="Times New Roman" w:cs="Times New Roman"/>
          <w:sz w:val="22"/>
          <w:szCs w:val="22"/>
          <w:lang w:eastAsia="en-US"/>
        </w:rPr>
        <w:t xml:space="preserve">8. Naudojami klasifikatoriai: </w:t>
      </w:r>
    </w:p>
    <w:p w14:paraId="539FEA04" w14:textId="77777777" w:rsidR="00864CF1" w:rsidRPr="00F822DC" w:rsidRDefault="00864CF1" w:rsidP="00F822DC">
      <w:pPr>
        <w:spacing w:after="0" w:line="240" w:lineRule="auto"/>
        <w:rPr>
          <w:rFonts w:ascii="Times New Roman" w:eastAsia="Calibri" w:hAnsi="Times New Roman" w:cs="Times New Roman"/>
          <w:sz w:val="22"/>
          <w:szCs w:val="22"/>
          <w:lang w:eastAsia="en-US"/>
        </w:rPr>
      </w:pPr>
      <w:r w:rsidRPr="00F822DC">
        <w:rPr>
          <w:rFonts w:ascii="Times New Roman" w:eastAsia="Calibri" w:hAnsi="Times New Roman" w:cs="Times New Roman"/>
          <w:sz w:val="22"/>
          <w:szCs w:val="22"/>
          <w:lang w:eastAsia="en-US"/>
        </w:rPr>
        <w:t xml:space="preserve">8.1. asmens sveikatos priežiūros paslaugų ir sveikatos programose numatytų paslaugų klasifikatoriai ir jų pakeitimai; </w:t>
      </w:r>
    </w:p>
    <w:p w14:paraId="38E16C9A" w14:textId="77777777" w:rsidR="00864CF1" w:rsidRPr="00F822DC" w:rsidRDefault="00864CF1" w:rsidP="00F822DC">
      <w:pPr>
        <w:spacing w:after="0" w:line="240" w:lineRule="auto"/>
        <w:rPr>
          <w:rFonts w:ascii="Times New Roman" w:eastAsia="Calibri" w:hAnsi="Times New Roman" w:cs="Times New Roman"/>
          <w:sz w:val="22"/>
          <w:szCs w:val="22"/>
          <w:lang w:eastAsia="en-US"/>
        </w:rPr>
      </w:pPr>
      <w:r w:rsidRPr="00F822DC">
        <w:rPr>
          <w:rFonts w:ascii="Times New Roman" w:eastAsia="Calibri" w:hAnsi="Times New Roman" w:cs="Times New Roman"/>
          <w:sz w:val="22"/>
          <w:szCs w:val="22"/>
          <w:lang w:eastAsia="en-US"/>
        </w:rPr>
        <w:t xml:space="preserve">8.2. sveikatos priežiūros paslaugų bazinių kainų kainynai ir jų pakeitimai; </w:t>
      </w:r>
    </w:p>
    <w:p w14:paraId="3B101EEC" w14:textId="77777777" w:rsidR="00864CF1" w:rsidRPr="00F822DC" w:rsidRDefault="00864CF1" w:rsidP="00F822DC">
      <w:pPr>
        <w:spacing w:after="0" w:line="240" w:lineRule="auto"/>
        <w:rPr>
          <w:rFonts w:ascii="Times New Roman" w:eastAsia="Calibri" w:hAnsi="Times New Roman" w:cs="Times New Roman"/>
          <w:sz w:val="22"/>
          <w:szCs w:val="22"/>
          <w:lang w:eastAsia="en-US"/>
        </w:rPr>
      </w:pPr>
      <w:r w:rsidRPr="00F822DC">
        <w:rPr>
          <w:rFonts w:ascii="Times New Roman" w:eastAsia="Calibri" w:hAnsi="Times New Roman" w:cs="Times New Roman"/>
          <w:sz w:val="22"/>
          <w:szCs w:val="22"/>
          <w:lang w:eastAsia="en-US"/>
        </w:rPr>
        <w:t xml:space="preserve">8.3. kompensuojamųjų vaistinių preparatų kainynas ir jo pakeitimai; </w:t>
      </w:r>
    </w:p>
    <w:p w14:paraId="747F0871" w14:textId="77777777" w:rsidR="00864CF1" w:rsidRPr="00F822DC" w:rsidRDefault="00864CF1" w:rsidP="00F822DC">
      <w:pPr>
        <w:spacing w:after="0" w:line="240" w:lineRule="auto"/>
        <w:rPr>
          <w:rFonts w:ascii="Times New Roman" w:eastAsia="Calibri" w:hAnsi="Times New Roman" w:cs="Times New Roman"/>
          <w:sz w:val="22"/>
          <w:szCs w:val="22"/>
          <w:lang w:eastAsia="en-US"/>
        </w:rPr>
      </w:pPr>
      <w:r w:rsidRPr="00F822DC">
        <w:rPr>
          <w:rFonts w:ascii="Times New Roman" w:eastAsia="Calibri" w:hAnsi="Times New Roman" w:cs="Times New Roman"/>
          <w:sz w:val="22"/>
          <w:szCs w:val="22"/>
          <w:lang w:eastAsia="en-US"/>
        </w:rPr>
        <w:t xml:space="preserve">8.4. kompensuojamųjų medicinos pagalbos priemonių kainynas ir jo pakeitimai; </w:t>
      </w:r>
    </w:p>
    <w:p w14:paraId="4873C68B" w14:textId="77777777" w:rsidR="00864CF1" w:rsidRPr="00F822DC" w:rsidRDefault="00864CF1" w:rsidP="00F822DC">
      <w:pPr>
        <w:spacing w:after="0" w:line="240" w:lineRule="auto"/>
        <w:rPr>
          <w:rFonts w:ascii="Times New Roman" w:eastAsia="Calibri" w:hAnsi="Times New Roman" w:cs="Times New Roman"/>
          <w:sz w:val="22"/>
          <w:szCs w:val="22"/>
          <w:lang w:eastAsia="en-US"/>
        </w:rPr>
      </w:pPr>
      <w:r w:rsidRPr="00F822DC">
        <w:rPr>
          <w:rFonts w:ascii="Times New Roman" w:eastAsia="Calibri" w:hAnsi="Times New Roman" w:cs="Times New Roman"/>
          <w:sz w:val="22"/>
          <w:szCs w:val="22"/>
          <w:lang w:eastAsia="en-US"/>
        </w:rPr>
        <w:t xml:space="preserve">8.5. Tarptautinės statistinės ligų ir sveikatos sutrikimų klasifikacijos dešimtasis pataisytas ir papildytas leidimas „Sisteminis ligų sąrašas“ (Australijos modifikacija, TLK-10-AM), su visais pakeitimais ir papildymais; </w:t>
      </w:r>
    </w:p>
    <w:p w14:paraId="1C94A721" w14:textId="77777777" w:rsidR="00864CF1" w:rsidRPr="00F822DC" w:rsidRDefault="00864CF1" w:rsidP="00F822DC">
      <w:pPr>
        <w:spacing w:after="0" w:line="240" w:lineRule="auto"/>
        <w:rPr>
          <w:rFonts w:ascii="Times New Roman" w:eastAsia="Calibri" w:hAnsi="Times New Roman" w:cs="Times New Roman"/>
          <w:sz w:val="22"/>
          <w:szCs w:val="22"/>
          <w:lang w:eastAsia="en-US"/>
        </w:rPr>
      </w:pPr>
      <w:r w:rsidRPr="00F822DC">
        <w:rPr>
          <w:rFonts w:ascii="Times New Roman" w:eastAsia="Calibri" w:hAnsi="Times New Roman" w:cs="Times New Roman"/>
          <w:sz w:val="22"/>
          <w:szCs w:val="22"/>
          <w:lang w:eastAsia="en-US"/>
        </w:rPr>
        <w:t xml:space="preserve">8.6. medicininių intervencijų klasifikacijos sisteminis intervencijų sąrašas pagal giminingų diagnozių grupavimą (DRG ir jo pakeitimai); </w:t>
      </w:r>
    </w:p>
    <w:p w14:paraId="0DDC4E4B" w14:textId="77777777" w:rsidR="00864CF1" w:rsidRPr="00F822DC" w:rsidRDefault="00864CF1" w:rsidP="00F822DC">
      <w:pPr>
        <w:spacing w:after="0" w:line="240" w:lineRule="auto"/>
        <w:rPr>
          <w:rFonts w:ascii="Times New Roman" w:eastAsia="Calibri" w:hAnsi="Times New Roman" w:cs="Times New Roman"/>
          <w:sz w:val="22"/>
          <w:szCs w:val="22"/>
          <w:lang w:eastAsia="en-US"/>
        </w:rPr>
      </w:pPr>
      <w:r w:rsidRPr="00F822DC">
        <w:rPr>
          <w:rFonts w:ascii="Times New Roman" w:eastAsia="Calibri" w:hAnsi="Times New Roman" w:cs="Times New Roman"/>
          <w:sz w:val="22"/>
          <w:szCs w:val="22"/>
          <w:lang w:eastAsia="en-US"/>
        </w:rPr>
        <w:t xml:space="preserve">8.7. valstybės ir savivaldybių kodų klasifikatorius ir jo pakeitimai; </w:t>
      </w:r>
    </w:p>
    <w:p w14:paraId="57B45AA7" w14:textId="77777777" w:rsidR="00864CF1" w:rsidRPr="00F822DC" w:rsidRDefault="00864CF1" w:rsidP="00F822DC">
      <w:pPr>
        <w:spacing w:after="0" w:line="240" w:lineRule="auto"/>
        <w:rPr>
          <w:rFonts w:ascii="Times New Roman" w:eastAsia="Calibri" w:hAnsi="Times New Roman" w:cs="Times New Roman"/>
          <w:sz w:val="22"/>
          <w:szCs w:val="22"/>
          <w:lang w:eastAsia="en-US"/>
        </w:rPr>
      </w:pPr>
      <w:r w:rsidRPr="00F822DC">
        <w:rPr>
          <w:rFonts w:ascii="Times New Roman" w:eastAsia="Calibri" w:hAnsi="Times New Roman" w:cs="Times New Roman"/>
          <w:sz w:val="22"/>
          <w:szCs w:val="22"/>
          <w:lang w:eastAsia="en-US"/>
        </w:rPr>
        <w:t xml:space="preserve">8.8. kiti centralizuotai ( ESPBI, SVEIDRA) platinami klasifikatoriai. </w:t>
      </w:r>
    </w:p>
    <w:p w14:paraId="3D06967B" w14:textId="77777777" w:rsidR="00864CF1" w:rsidRPr="00F822DC" w:rsidRDefault="00864CF1" w:rsidP="00F822DC">
      <w:pPr>
        <w:spacing w:after="0" w:line="240" w:lineRule="auto"/>
        <w:rPr>
          <w:rFonts w:ascii="Times New Roman" w:eastAsia="Calibri" w:hAnsi="Times New Roman" w:cs="Times New Roman"/>
          <w:sz w:val="22"/>
          <w:szCs w:val="22"/>
          <w:lang w:eastAsia="en-US"/>
        </w:rPr>
      </w:pPr>
      <w:r w:rsidRPr="00F822DC">
        <w:rPr>
          <w:rFonts w:ascii="Times New Roman" w:eastAsia="Calibri" w:hAnsi="Times New Roman" w:cs="Times New Roman"/>
          <w:sz w:val="22"/>
          <w:szCs w:val="22"/>
          <w:lang w:eastAsia="en-US"/>
        </w:rPr>
        <w:t xml:space="preserve">9. Dokumentų pasirašymas: </w:t>
      </w:r>
    </w:p>
    <w:p w14:paraId="40C7B00B" w14:textId="77777777" w:rsidR="00864CF1" w:rsidRPr="00F822DC" w:rsidRDefault="00864CF1" w:rsidP="00F822DC">
      <w:pPr>
        <w:spacing w:after="0" w:line="240" w:lineRule="auto"/>
        <w:rPr>
          <w:rFonts w:ascii="Times New Roman" w:eastAsia="Calibri" w:hAnsi="Times New Roman" w:cs="Times New Roman"/>
          <w:sz w:val="22"/>
          <w:szCs w:val="22"/>
          <w:lang w:eastAsia="en-US"/>
        </w:rPr>
      </w:pPr>
      <w:r w:rsidRPr="00F822DC">
        <w:rPr>
          <w:rFonts w:ascii="Times New Roman" w:eastAsia="Calibri" w:hAnsi="Times New Roman" w:cs="Times New Roman"/>
          <w:sz w:val="22"/>
          <w:szCs w:val="22"/>
          <w:lang w:eastAsia="en-US"/>
        </w:rPr>
        <w:t>9.1. Elektroninių dokumentų, teikiamų į ESPBI, pasirašymas vykdomas ESPBI IS komponento pagalba. Esant poreikiui – prijungti trečios šalies el. pasirašymo paslaugą.</w:t>
      </w:r>
    </w:p>
    <w:p w14:paraId="47B97B26" w14:textId="77777777" w:rsidR="00864CF1" w:rsidRPr="00F822DC" w:rsidRDefault="00864CF1" w:rsidP="00F822DC">
      <w:pPr>
        <w:numPr>
          <w:ilvl w:val="0"/>
          <w:numId w:val="41"/>
        </w:numPr>
        <w:spacing w:after="0" w:line="240" w:lineRule="auto"/>
        <w:ind w:left="567" w:hanging="567"/>
        <w:rPr>
          <w:rFonts w:ascii="Times New Roman" w:eastAsia="Calibri" w:hAnsi="Times New Roman" w:cs="Times New Roman"/>
          <w:b/>
          <w:bCs/>
          <w:sz w:val="22"/>
          <w:szCs w:val="22"/>
          <w:lang w:eastAsia="en-US"/>
        </w:rPr>
      </w:pPr>
      <w:r w:rsidRPr="00F822DC">
        <w:rPr>
          <w:rFonts w:ascii="Times New Roman" w:eastAsia="Calibri" w:hAnsi="Times New Roman" w:cs="Times New Roman"/>
          <w:sz w:val="22"/>
          <w:szCs w:val="22"/>
          <w:lang w:eastAsia="en-US"/>
        </w:rPr>
        <w:t>IS architektūra ir naudojamos priemonės:</w:t>
      </w:r>
    </w:p>
    <w:p w14:paraId="31B642E3" w14:textId="77777777" w:rsidR="00864CF1" w:rsidRPr="00F822DC" w:rsidRDefault="00864CF1" w:rsidP="00F822DC">
      <w:pPr>
        <w:numPr>
          <w:ilvl w:val="1"/>
          <w:numId w:val="41"/>
        </w:numPr>
        <w:spacing w:after="0" w:line="240" w:lineRule="auto"/>
        <w:ind w:left="567" w:hanging="567"/>
        <w:rPr>
          <w:rFonts w:ascii="Times New Roman" w:eastAsia="Calibri" w:hAnsi="Times New Roman" w:cs="Times New Roman"/>
          <w:b/>
          <w:bCs/>
          <w:sz w:val="22"/>
          <w:szCs w:val="22"/>
          <w:lang w:eastAsia="en-US"/>
        </w:rPr>
      </w:pPr>
      <w:r w:rsidRPr="00F822DC">
        <w:rPr>
          <w:rFonts w:ascii="Times New Roman" w:eastAsia="Calibri" w:hAnsi="Times New Roman" w:cs="Times New Roman"/>
          <w:sz w:val="22"/>
          <w:szCs w:val="22"/>
          <w:lang w:eastAsia="en-US"/>
        </w:rPr>
        <w:t>Naudotojo sąsaja realizuota interneto naršyklių pagrindu;</w:t>
      </w:r>
    </w:p>
    <w:p w14:paraId="3830CF63" w14:textId="77777777" w:rsidR="00864CF1" w:rsidRPr="00F822DC" w:rsidRDefault="00864CF1" w:rsidP="00F822DC">
      <w:pPr>
        <w:numPr>
          <w:ilvl w:val="1"/>
          <w:numId w:val="41"/>
        </w:numPr>
        <w:spacing w:after="0" w:line="240" w:lineRule="auto"/>
        <w:ind w:left="567" w:hanging="567"/>
        <w:rPr>
          <w:rFonts w:ascii="Times New Roman" w:eastAsia="Calibri" w:hAnsi="Times New Roman" w:cs="Times New Roman"/>
          <w:b/>
          <w:bCs/>
          <w:sz w:val="22"/>
          <w:szCs w:val="22"/>
          <w:lang w:eastAsia="en-US"/>
        </w:rPr>
      </w:pPr>
      <w:r w:rsidRPr="00F822DC">
        <w:rPr>
          <w:rFonts w:ascii="Times New Roman" w:eastAsia="Calibri" w:hAnsi="Times New Roman" w:cs="Times New Roman"/>
          <w:sz w:val="22"/>
          <w:szCs w:val="22"/>
          <w:lang w:eastAsia="en-US"/>
        </w:rPr>
        <w:t>Programa veikia MS IIS serveryje;</w:t>
      </w:r>
    </w:p>
    <w:p w14:paraId="4390E966" w14:textId="77777777" w:rsidR="00864CF1" w:rsidRPr="00F822DC" w:rsidRDefault="00864CF1" w:rsidP="00F822DC">
      <w:pPr>
        <w:numPr>
          <w:ilvl w:val="1"/>
          <w:numId w:val="41"/>
        </w:numPr>
        <w:spacing w:after="0" w:line="240" w:lineRule="auto"/>
        <w:ind w:left="567" w:hanging="567"/>
        <w:rPr>
          <w:rFonts w:ascii="Times New Roman" w:eastAsia="Calibri" w:hAnsi="Times New Roman" w:cs="Times New Roman"/>
          <w:b/>
          <w:bCs/>
          <w:sz w:val="22"/>
          <w:szCs w:val="22"/>
          <w:lang w:eastAsia="en-US"/>
        </w:rPr>
      </w:pPr>
      <w:r w:rsidRPr="00F822DC">
        <w:rPr>
          <w:rFonts w:ascii="Times New Roman" w:eastAsia="Calibri" w:hAnsi="Times New Roman" w:cs="Times New Roman"/>
          <w:sz w:val="22"/>
          <w:szCs w:val="22"/>
          <w:lang w:eastAsia="en-US"/>
        </w:rPr>
        <w:t>Naudoja MS SQL duomenų bazę;</w:t>
      </w:r>
    </w:p>
    <w:p w14:paraId="2956BF21" w14:textId="77777777" w:rsidR="00864CF1" w:rsidRPr="00F822DC" w:rsidRDefault="00864CF1" w:rsidP="00F822DC">
      <w:pPr>
        <w:numPr>
          <w:ilvl w:val="1"/>
          <w:numId w:val="42"/>
        </w:numPr>
        <w:spacing w:after="0" w:line="240" w:lineRule="auto"/>
        <w:ind w:left="567" w:hanging="567"/>
        <w:rPr>
          <w:rFonts w:ascii="Times New Roman" w:eastAsia="Calibri" w:hAnsi="Times New Roman" w:cs="Times New Roman"/>
          <w:b/>
          <w:bCs/>
          <w:sz w:val="22"/>
          <w:szCs w:val="22"/>
          <w:lang w:eastAsia="en-US"/>
        </w:rPr>
      </w:pPr>
      <w:r w:rsidRPr="00F822DC">
        <w:rPr>
          <w:rFonts w:ascii="Times New Roman" w:eastAsia="Calibri" w:hAnsi="Times New Roman" w:cs="Times New Roman"/>
          <w:sz w:val="22"/>
          <w:szCs w:val="22"/>
          <w:lang w:eastAsia="en-US"/>
        </w:rPr>
        <w:t>Suprogramuota naudojant MS ASP.NET Framework priemones.</w:t>
      </w:r>
    </w:p>
    <w:p w14:paraId="7FEF1CFE" w14:textId="77777777" w:rsidR="00864CF1" w:rsidRPr="00F822DC" w:rsidRDefault="00864CF1" w:rsidP="00F822DC">
      <w:pPr>
        <w:spacing w:after="0" w:line="240" w:lineRule="auto"/>
        <w:rPr>
          <w:rFonts w:ascii="Times New Roman" w:eastAsia="Calibri" w:hAnsi="Times New Roman" w:cs="Times New Roman"/>
          <w:sz w:val="22"/>
          <w:szCs w:val="22"/>
          <w:lang w:eastAsia="en-US"/>
        </w:rPr>
      </w:pPr>
    </w:p>
    <w:p w14:paraId="13382B78" w14:textId="77777777" w:rsidR="00864CF1" w:rsidRPr="00F822DC" w:rsidRDefault="00864CF1" w:rsidP="00F822DC">
      <w:pPr>
        <w:tabs>
          <w:tab w:val="left" w:pos="426"/>
          <w:tab w:val="left" w:pos="1560"/>
        </w:tabs>
        <w:spacing w:after="0" w:line="240" w:lineRule="auto"/>
        <w:jc w:val="both"/>
        <w:rPr>
          <w:rFonts w:ascii="Times New Roman" w:eastAsia="Times New Roman" w:hAnsi="Times New Roman" w:cs="Times New Roman"/>
          <w:sz w:val="22"/>
          <w:szCs w:val="22"/>
          <w:lang w:eastAsia="en-US"/>
        </w:rPr>
      </w:pPr>
    </w:p>
    <w:p w14:paraId="6CE86359" w14:textId="77777777" w:rsidR="00864CF1" w:rsidRPr="00F822DC" w:rsidRDefault="00864CF1" w:rsidP="00F822DC">
      <w:pPr>
        <w:spacing w:after="0" w:line="240" w:lineRule="auto"/>
        <w:contextualSpacing/>
        <w:jc w:val="center"/>
        <w:rPr>
          <w:rFonts w:ascii="Times New Roman" w:eastAsia="Times New Roman" w:hAnsi="Times New Roman" w:cs="Times New Roman"/>
          <w:b/>
          <w:sz w:val="22"/>
          <w:szCs w:val="22"/>
          <w:lang w:eastAsia="en-US"/>
        </w:rPr>
      </w:pPr>
      <w:r w:rsidRPr="00F822DC">
        <w:rPr>
          <w:rFonts w:ascii="Times New Roman" w:eastAsia="Times New Roman" w:hAnsi="Times New Roman" w:cs="Times New Roman"/>
          <w:b/>
          <w:sz w:val="22"/>
          <w:szCs w:val="22"/>
          <w:lang w:eastAsia="en-US"/>
        </w:rPr>
        <w:t>OBJEKTAS</w:t>
      </w:r>
    </w:p>
    <w:p w14:paraId="2A38357C" w14:textId="77777777" w:rsidR="00864CF1" w:rsidRPr="00F822DC" w:rsidRDefault="00864CF1" w:rsidP="00F822DC">
      <w:pPr>
        <w:spacing w:after="0" w:line="240" w:lineRule="auto"/>
        <w:contextualSpacing/>
        <w:jc w:val="center"/>
        <w:rPr>
          <w:rFonts w:ascii="Times New Roman" w:eastAsia="Times New Roman" w:hAnsi="Times New Roman" w:cs="Times New Roman"/>
          <w:b/>
          <w:sz w:val="22"/>
          <w:szCs w:val="22"/>
          <w:lang w:eastAsia="en-US"/>
        </w:rPr>
      </w:pPr>
    </w:p>
    <w:p w14:paraId="49689C1B" w14:textId="77777777" w:rsidR="00864CF1" w:rsidRPr="00F822DC" w:rsidRDefault="00864CF1" w:rsidP="00F822DC">
      <w:pPr>
        <w:widowControl w:val="0"/>
        <w:numPr>
          <w:ilvl w:val="0"/>
          <w:numId w:val="42"/>
        </w:numPr>
        <w:shd w:val="clear" w:color="auto" w:fill="FFFFFF"/>
        <w:tabs>
          <w:tab w:val="left" w:pos="851"/>
          <w:tab w:val="left" w:pos="1134"/>
          <w:tab w:val="left" w:pos="1277"/>
        </w:tabs>
        <w:autoSpaceDE w:val="0"/>
        <w:autoSpaceDN w:val="0"/>
        <w:adjustRightInd w:val="0"/>
        <w:spacing w:after="0" w:line="240" w:lineRule="auto"/>
        <w:jc w:val="both"/>
        <w:rPr>
          <w:rFonts w:ascii="Times New Roman" w:eastAsia="Times New Roman" w:hAnsi="Times New Roman" w:cs="Times New Roman"/>
          <w:sz w:val="22"/>
          <w:szCs w:val="22"/>
          <w:lang w:eastAsia="en-US"/>
        </w:rPr>
      </w:pPr>
      <w:r w:rsidRPr="00F822DC">
        <w:rPr>
          <w:rFonts w:ascii="Times New Roman" w:eastAsia="Times New Roman" w:hAnsi="Times New Roman" w:cs="Times New Roman"/>
          <w:sz w:val="22"/>
          <w:szCs w:val="22"/>
          <w:lang w:eastAsia="en-US"/>
        </w:rPr>
        <w:t>Pirkimo objektas</w:t>
      </w:r>
      <w:r w:rsidRPr="00F822DC">
        <w:rPr>
          <w:rFonts w:ascii="Times New Roman" w:eastAsia="Times New Roman" w:hAnsi="Times New Roman" w:cs="Times New Roman"/>
          <w:b/>
          <w:sz w:val="22"/>
          <w:szCs w:val="22"/>
          <w:lang w:eastAsia="en-US"/>
        </w:rPr>
        <w:t xml:space="preserve">: </w:t>
      </w:r>
      <w:r w:rsidRPr="00F822DC">
        <w:rPr>
          <w:rFonts w:ascii="Times New Roman" w:eastAsia="Times New Roman" w:hAnsi="Times New Roman" w:cs="Times New Roman"/>
          <w:sz w:val="22"/>
          <w:szCs w:val="22"/>
          <w:shd w:val="clear" w:color="auto" w:fill="FFFFFF"/>
          <w:lang w:eastAsia="en-US"/>
        </w:rPr>
        <w:t>Kauno regiono sveikatos priežiūros įstaigų informacinės sistemos (toliau – IS) programinės įrangos priežiūros ir  VšĮ Raseinių pirminės sveikatos priežiūros centro IS naudotojų</w:t>
      </w:r>
      <w:r w:rsidRPr="00F822DC">
        <w:rPr>
          <w:rFonts w:ascii="Times New Roman" w:eastAsia="Times New Roman" w:hAnsi="Times New Roman" w:cs="Times New Roman"/>
          <w:sz w:val="22"/>
          <w:szCs w:val="22"/>
          <w:lang w:eastAsia="en-US"/>
        </w:rPr>
        <w:t xml:space="preserve"> konsultavimo paslaugos (toliau – Priežiūros ir konsultavimo paslaugos).</w:t>
      </w:r>
    </w:p>
    <w:p w14:paraId="4D398B47" w14:textId="77777777" w:rsidR="00864CF1" w:rsidRPr="00F822DC" w:rsidRDefault="00864CF1" w:rsidP="00F822DC">
      <w:pPr>
        <w:widowControl w:val="0"/>
        <w:numPr>
          <w:ilvl w:val="0"/>
          <w:numId w:val="42"/>
        </w:numPr>
        <w:shd w:val="clear" w:color="auto" w:fill="FFFFFF"/>
        <w:tabs>
          <w:tab w:val="left" w:pos="851"/>
          <w:tab w:val="left" w:pos="1134"/>
          <w:tab w:val="left" w:pos="1277"/>
        </w:tabs>
        <w:autoSpaceDE w:val="0"/>
        <w:autoSpaceDN w:val="0"/>
        <w:adjustRightInd w:val="0"/>
        <w:spacing w:after="0" w:line="240" w:lineRule="auto"/>
        <w:jc w:val="both"/>
        <w:rPr>
          <w:rFonts w:ascii="Times New Roman" w:eastAsia="Times New Roman" w:hAnsi="Times New Roman" w:cs="Times New Roman"/>
          <w:iCs/>
          <w:sz w:val="22"/>
          <w:szCs w:val="22"/>
          <w:lang w:eastAsia="en-US"/>
        </w:rPr>
      </w:pPr>
      <w:r w:rsidRPr="00F822DC">
        <w:rPr>
          <w:rFonts w:ascii="Times New Roman" w:eastAsia="Times New Roman" w:hAnsi="Times New Roman" w:cs="Times New Roman"/>
          <w:sz w:val="22"/>
          <w:szCs w:val="22"/>
          <w:lang w:eastAsia="en-US"/>
        </w:rPr>
        <w:t xml:space="preserve">Priežiūros ir konsultavimo paslaugos trukmė – nuo sutarties pasirašymo </w:t>
      </w:r>
      <w:r w:rsidRPr="00F822DC">
        <w:rPr>
          <w:rFonts w:ascii="Times New Roman" w:eastAsia="Times New Roman" w:hAnsi="Times New Roman" w:cs="Times New Roman"/>
          <w:iCs/>
          <w:sz w:val="22"/>
          <w:szCs w:val="22"/>
          <w:lang w:eastAsia="en-US"/>
        </w:rPr>
        <w:t>dienos ir galioja 36 (trisdešimt šešis) mėnesius. Pirkimo procedūros atliekamos CVP IS.</w:t>
      </w:r>
    </w:p>
    <w:p w14:paraId="33A109F8" w14:textId="77777777" w:rsidR="00864CF1" w:rsidRPr="00F822DC" w:rsidRDefault="00864CF1" w:rsidP="00F822DC">
      <w:pPr>
        <w:spacing w:after="0" w:line="240" w:lineRule="auto"/>
        <w:jc w:val="both"/>
        <w:rPr>
          <w:rFonts w:ascii="Times New Roman" w:eastAsia="Times New Roman" w:hAnsi="Times New Roman" w:cs="Times New Roman"/>
          <w:sz w:val="22"/>
          <w:szCs w:val="22"/>
          <w:lang w:eastAsia="en-US"/>
        </w:rPr>
      </w:pPr>
    </w:p>
    <w:p w14:paraId="44084D81" w14:textId="77777777" w:rsidR="00864CF1" w:rsidRPr="00F822DC" w:rsidRDefault="00864CF1" w:rsidP="00F822DC">
      <w:pPr>
        <w:spacing w:after="0" w:line="240" w:lineRule="auto"/>
        <w:contextualSpacing/>
        <w:jc w:val="center"/>
        <w:rPr>
          <w:rFonts w:ascii="Times New Roman" w:eastAsia="Times New Roman" w:hAnsi="Times New Roman" w:cs="Times New Roman"/>
          <w:b/>
          <w:sz w:val="22"/>
          <w:szCs w:val="22"/>
          <w:lang w:eastAsia="en-US"/>
        </w:rPr>
      </w:pPr>
    </w:p>
    <w:p w14:paraId="0D92229C" w14:textId="77777777" w:rsidR="00864CF1" w:rsidRPr="00F822DC" w:rsidRDefault="00864CF1" w:rsidP="00F822DC">
      <w:pPr>
        <w:spacing w:after="0" w:line="240" w:lineRule="auto"/>
        <w:contextualSpacing/>
        <w:jc w:val="center"/>
        <w:rPr>
          <w:rFonts w:ascii="Times New Roman" w:eastAsia="Times New Roman" w:hAnsi="Times New Roman" w:cs="Times New Roman"/>
          <w:b/>
          <w:sz w:val="22"/>
          <w:szCs w:val="22"/>
          <w:lang w:eastAsia="en-US"/>
        </w:rPr>
      </w:pPr>
      <w:r w:rsidRPr="00F822DC">
        <w:rPr>
          <w:rFonts w:ascii="Times New Roman" w:eastAsia="Times New Roman" w:hAnsi="Times New Roman" w:cs="Times New Roman"/>
          <w:b/>
          <w:sz w:val="22"/>
          <w:szCs w:val="22"/>
          <w:lang w:eastAsia="en-US"/>
        </w:rPr>
        <w:t>REIKALAVIMAI PRIEŽIŪROS IR KONSULTAVIMO PASLAUGOMS</w:t>
      </w:r>
    </w:p>
    <w:p w14:paraId="3A467EDB" w14:textId="77777777" w:rsidR="00864CF1" w:rsidRPr="00F822DC" w:rsidRDefault="00864CF1" w:rsidP="00F822DC">
      <w:pPr>
        <w:spacing w:after="0" w:line="240" w:lineRule="auto"/>
        <w:contextualSpacing/>
        <w:jc w:val="center"/>
        <w:rPr>
          <w:rFonts w:ascii="Times New Roman" w:eastAsia="Times New Roman" w:hAnsi="Times New Roman" w:cs="Times New Roman"/>
          <w:b/>
          <w:sz w:val="22"/>
          <w:szCs w:val="22"/>
          <w:lang w:eastAsia="en-US"/>
        </w:rPr>
      </w:pPr>
    </w:p>
    <w:p w14:paraId="3D7D7CA3" w14:textId="77777777" w:rsidR="00864CF1" w:rsidRPr="00F822DC" w:rsidRDefault="00864CF1" w:rsidP="00F822DC">
      <w:pPr>
        <w:numPr>
          <w:ilvl w:val="0"/>
          <w:numId w:val="42"/>
        </w:numPr>
        <w:spacing w:after="0" w:line="240" w:lineRule="auto"/>
        <w:rPr>
          <w:rFonts w:ascii="Times New Roman" w:eastAsia="Calibri" w:hAnsi="Times New Roman" w:cs="Times New Roman"/>
          <w:b/>
          <w:bCs/>
          <w:sz w:val="22"/>
          <w:szCs w:val="22"/>
          <w:lang w:eastAsia="en-US"/>
        </w:rPr>
      </w:pPr>
      <w:r w:rsidRPr="00F822DC">
        <w:rPr>
          <w:rFonts w:ascii="Times New Roman" w:eastAsia="Calibri" w:hAnsi="Times New Roman" w:cs="Times New Roman"/>
          <w:b/>
          <w:bCs/>
          <w:sz w:val="22"/>
          <w:szCs w:val="22"/>
          <w:lang w:eastAsia="en-US"/>
        </w:rPr>
        <w:t xml:space="preserve">Priežiūros paslaugos apima: </w:t>
      </w:r>
    </w:p>
    <w:p w14:paraId="12235455" w14:textId="77777777" w:rsidR="00864CF1" w:rsidRPr="00F822DC" w:rsidRDefault="00864CF1" w:rsidP="00F822DC">
      <w:pPr>
        <w:numPr>
          <w:ilvl w:val="1"/>
          <w:numId w:val="43"/>
        </w:numPr>
        <w:spacing w:after="0" w:line="240" w:lineRule="auto"/>
        <w:rPr>
          <w:rFonts w:ascii="Times New Roman" w:eastAsia="Calibri" w:hAnsi="Times New Roman" w:cs="Times New Roman"/>
          <w:sz w:val="22"/>
          <w:szCs w:val="22"/>
          <w:lang w:eastAsia="en-US"/>
        </w:rPr>
      </w:pPr>
      <w:r w:rsidRPr="00F822DC">
        <w:rPr>
          <w:rFonts w:ascii="Times New Roman" w:eastAsia="Calibri" w:hAnsi="Times New Roman" w:cs="Times New Roman"/>
          <w:sz w:val="22"/>
          <w:szCs w:val="22"/>
          <w:lang w:eastAsia="en-US"/>
        </w:rPr>
        <w:lastRenderedPageBreak/>
        <w:t xml:space="preserve">IS modulių, kurie susiję su duomenų mainais su išorinėmis sistemomis, minimalius pakeitimus, būtinus užtikrinti duomenų mainus bei jų sutrikimų (incidentų) šalinimą: </w:t>
      </w:r>
    </w:p>
    <w:p w14:paraId="7066EF8E" w14:textId="77777777" w:rsidR="00864CF1" w:rsidRPr="00F822DC" w:rsidRDefault="00864CF1" w:rsidP="00F822DC">
      <w:pPr>
        <w:numPr>
          <w:ilvl w:val="2"/>
          <w:numId w:val="43"/>
        </w:numPr>
        <w:spacing w:after="0" w:line="240" w:lineRule="auto"/>
        <w:rPr>
          <w:rFonts w:ascii="Times New Roman" w:eastAsia="Calibri" w:hAnsi="Times New Roman" w:cs="Times New Roman"/>
          <w:sz w:val="22"/>
          <w:szCs w:val="22"/>
          <w:lang w:eastAsia="en-US"/>
        </w:rPr>
      </w:pPr>
      <w:r w:rsidRPr="00F822DC">
        <w:rPr>
          <w:rFonts w:ascii="Times New Roman" w:eastAsia="Calibri" w:hAnsi="Times New Roman" w:cs="Times New Roman"/>
          <w:sz w:val="22"/>
          <w:szCs w:val="22"/>
          <w:lang w:eastAsia="en-US"/>
        </w:rPr>
        <w:t>ambulatorinių apsilankymų planavimo modulis;</w:t>
      </w:r>
    </w:p>
    <w:p w14:paraId="38012102" w14:textId="77777777" w:rsidR="00864CF1" w:rsidRPr="00F822DC" w:rsidRDefault="00864CF1" w:rsidP="00F822DC">
      <w:pPr>
        <w:numPr>
          <w:ilvl w:val="2"/>
          <w:numId w:val="43"/>
        </w:numPr>
        <w:spacing w:after="0" w:line="240" w:lineRule="auto"/>
        <w:rPr>
          <w:rFonts w:ascii="Times New Roman" w:eastAsia="Calibri" w:hAnsi="Times New Roman" w:cs="Times New Roman"/>
          <w:sz w:val="22"/>
          <w:szCs w:val="22"/>
          <w:lang w:eastAsia="en-US"/>
        </w:rPr>
      </w:pPr>
      <w:r w:rsidRPr="00F822DC">
        <w:rPr>
          <w:rFonts w:ascii="Times New Roman" w:eastAsia="Calibri" w:hAnsi="Times New Roman" w:cs="Times New Roman"/>
          <w:sz w:val="22"/>
          <w:szCs w:val="22"/>
          <w:lang w:eastAsia="en-US"/>
        </w:rPr>
        <w:t>ambulatorinis gydymo modulis;</w:t>
      </w:r>
    </w:p>
    <w:p w14:paraId="1E5C1E79" w14:textId="77777777" w:rsidR="00864CF1" w:rsidRPr="00F822DC" w:rsidRDefault="00864CF1" w:rsidP="00F822DC">
      <w:pPr>
        <w:numPr>
          <w:ilvl w:val="2"/>
          <w:numId w:val="43"/>
        </w:numPr>
        <w:spacing w:after="0" w:line="240" w:lineRule="auto"/>
        <w:rPr>
          <w:rFonts w:ascii="Times New Roman" w:eastAsia="Calibri" w:hAnsi="Times New Roman" w:cs="Times New Roman"/>
          <w:sz w:val="22"/>
          <w:szCs w:val="22"/>
          <w:lang w:eastAsia="en-US"/>
        </w:rPr>
      </w:pPr>
      <w:r w:rsidRPr="00F822DC">
        <w:rPr>
          <w:rFonts w:ascii="Times New Roman" w:eastAsia="Calibri" w:hAnsi="Times New Roman" w:cs="Times New Roman"/>
          <w:sz w:val="22"/>
          <w:szCs w:val="22"/>
          <w:lang w:eastAsia="en-US"/>
        </w:rPr>
        <w:t xml:space="preserve">klinikinių įrašų tvarkymo modulis; </w:t>
      </w:r>
    </w:p>
    <w:p w14:paraId="4F09CC24" w14:textId="77777777" w:rsidR="00864CF1" w:rsidRPr="00F822DC" w:rsidRDefault="00864CF1" w:rsidP="00F822DC">
      <w:pPr>
        <w:numPr>
          <w:ilvl w:val="2"/>
          <w:numId w:val="43"/>
        </w:numPr>
        <w:spacing w:after="0" w:line="240" w:lineRule="auto"/>
        <w:rPr>
          <w:rFonts w:ascii="Times New Roman" w:eastAsia="Calibri" w:hAnsi="Times New Roman" w:cs="Times New Roman"/>
          <w:sz w:val="22"/>
          <w:szCs w:val="22"/>
          <w:lang w:eastAsia="en-US"/>
        </w:rPr>
      </w:pPr>
      <w:r w:rsidRPr="00F822DC">
        <w:rPr>
          <w:rFonts w:ascii="Times New Roman" w:eastAsia="Calibri" w:hAnsi="Times New Roman" w:cs="Times New Roman"/>
          <w:sz w:val="22"/>
          <w:szCs w:val="22"/>
          <w:lang w:eastAsia="en-US"/>
        </w:rPr>
        <w:t xml:space="preserve">laboratorinių tyrimų atlikimo modulis; </w:t>
      </w:r>
    </w:p>
    <w:p w14:paraId="45E96628" w14:textId="77777777" w:rsidR="00864CF1" w:rsidRPr="00F822DC" w:rsidRDefault="00864CF1" w:rsidP="00F822DC">
      <w:pPr>
        <w:numPr>
          <w:ilvl w:val="2"/>
          <w:numId w:val="43"/>
        </w:numPr>
        <w:spacing w:after="0" w:line="240" w:lineRule="auto"/>
        <w:rPr>
          <w:rFonts w:ascii="Times New Roman" w:eastAsia="Calibri" w:hAnsi="Times New Roman" w:cs="Times New Roman"/>
          <w:sz w:val="22"/>
          <w:szCs w:val="22"/>
          <w:lang w:eastAsia="en-US"/>
        </w:rPr>
      </w:pPr>
      <w:r w:rsidRPr="00F822DC">
        <w:rPr>
          <w:rFonts w:ascii="Times New Roman" w:eastAsia="Calibri" w:hAnsi="Times New Roman" w:cs="Times New Roman"/>
          <w:sz w:val="22"/>
          <w:szCs w:val="22"/>
          <w:lang w:eastAsia="en-US"/>
        </w:rPr>
        <w:t xml:space="preserve">receptų formavimo modulis; </w:t>
      </w:r>
    </w:p>
    <w:p w14:paraId="2600E7A5" w14:textId="77777777" w:rsidR="00864CF1" w:rsidRPr="00F822DC" w:rsidRDefault="00864CF1" w:rsidP="00F822DC">
      <w:pPr>
        <w:numPr>
          <w:ilvl w:val="2"/>
          <w:numId w:val="43"/>
        </w:numPr>
        <w:spacing w:after="0" w:line="240" w:lineRule="auto"/>
        <w:rPr>
          <w:rFonts w:ascii="Times New Roman" w:eastAsia="Calibri" w:hAnsi="Times New Roman" w:cs="Times New Roman"/>
          <w:sz w:val="22"/>
          <w:szCs w:val="22"/>
          <w:lang w:eastAsia="en-US"/>
        </w:rPr>
      </w:pPr>
      <w:r w:rsidRPr="00F822DC">
        <w:rPr>
          <w:rFonts w:ascii="Times New Roman" w:eastAsia="Calibri" w:hAnsi="Times New Roman" w:cs="Times New Roman"/>
          <w:sz w:val="22"/>
          <w:szCs w:val="22"/>
          <w:lang w:eastAsia="en-US"/>
        </w:rPr>
        <w:t xml:space="preserve">siuntimų rašymo modulis; </w:t>
      </w:r>
    </w:p>
    <w:p w14:paraId="0BC379FD" w14:textId="77777777" w:rsidR="00864CF1" w:rsidRPr="00F822DC" w:rsidRDefault="00864CF1" w:rsidP="00F822DC">
      <w:pPr>
        <w:numPr>
          <w:ilvl w:val="2"/>
          <w:numId w:val="43"/>
        </w:numPr>
        <w:spacing w:after="0" w:line="240" w:lineRule="auto"/>
        <w:rPr>
          <w:rFonts w:ascii="Times New Roman" w:eastAsia="Calibri" w:hAnsi="Times New Roman" w:cs="Times New Roman"/>
          <w:sz w:val="22"/>
          <w:szCs w:val="22"/>
          <w:lang w:eastAsia="en-US"/>
        </w:rPr>
      </w:pPr>
      <w:r w:rsidRPr="00F822DC">
        <w:rPr>
          <w:rFonts w:ascii="Times New Roman" w:eastAsia="Calibri" w:hAnsi="Times New Roman" w:cs="Times New Roman"/>
          <w:sz w:val="22"/>
          <w:szCs w:val="22"/>
          <w:lang w:eastAsia="en-US"/>
        </w:rPr>
        <w:t xml:space="preserve">nedarbingumo pažymėjimų bei nėštumo ir gimdymo atostogų pažymėjimų išdavimo modulis; </w:t>
      </w:r>
    </w:p>
    <w:p w14:paraId="652B989A" w14:textId="77777777" w:rsidR="00864CF1" w:rsidRPr="00F822DC" w:rsidRDefault="00864CF1" w:rsidP="00F822DC">
      <w:pPr>
        <w:numPr>
          <w:ilvl w:val="2"/>
          <w:numId w:val="43"/>
        </w:numPr>
        <w:spacing w:after="0" w:line="240" w:lineRule="auto"/>
        <w:rPr>
          <w:rFonts w:ascii="Times New Roman" w:eastAsia="Calibri" w:hAnsi="Times New Roman" w:cs="Times New Roman"/>
          <w:sz w:val="22"/>
          <w:szCs w:val="22"/>
          <w:lang w:eastAsia="en-US"/>
        </w:rPr>
      </w:pPr>
      <w:r w:rsidRPr="00F822DC">
        <w:rPr>
          <w:rFonts w:ascii="Times New Roman" w:eastAsia="Calibri" w:hAnsi="Times New Roman" w:cs="Times New Roman"/>
          <w:sz w:val="22"/>
          <w:szCs w:val="22"/>
          <w:lang w:eastAsia="en-US"/>
        </w:rPr>
        <w:t xml:space="preserve">neįgalumo, darbingumo lygio, bendrųjų pirminių specialiųjų poreikių nustatymo modulis; </w:t>
      </w:r>
    </w:p>
    <w:p w14:paraId="548A46E7" w14:textId="77777777" w:rsidR="00864CF1" w:rsidRPr="00F822DC" w:rsidRDefault="00864CF1" w:rsidP="00F822DC">
      <w:pPr>
        <w:numPr>
          <w:ilvl w:val="2"/>
          <w:numId w:val="43"/>
        </w:numPr>
        <w:spacing w:after="0" w:line="240" w:lineRule="auto"/>
        <w:rPr>
          <w:rFonts w:ascii="Times New Roman" w:eastAsia="Calibri" w:hAnsi="Times New Roman" w:cs="Times New Roman"/>
          <w:sz w:val="22"/>
          <w:szCs w:val="22"/>
          <w:lang w:eastAsia="en-US"/>
        </w:rPr>
      </w:pPr>
      <w:r w:rsidRPr="00F822DC">
        <w:rPr>
          <w:rFonts w:ascii="Times New Roman" w:eastAsia="Calibri" w:hAnsi="Times New Roman" w:cs="Times New Roman"/>
          <w:sz w:val="22"/>
          <w:szCs w:val="22"/>
          <w:lang w:eastAsia="en-US"/>
        </w:rPr>
        <w:t xml:space="preserve">citologinių tyrimų atlikimo išorinėse laboratorijose modulis; </w:t>
      </w:r>
    </w:p>
    <w:p w14:paraId="57CEE887" w14:textId="77777777" w:rsidR="00864CF1" w:rsidRPr="00F822DC" w:rsidRDefault="00864CF1" w:rsidP="00F822DC">
      <w:pPr>
        <w:numPr>
          <w:ilvl w:val="2"/>
          <w:numId w:val="43"/>
        </w:numPr>
        <w:spacing w:after="0" w:line="240" w:lineRule="auto"/>
        <w:rPr>
          <w:rFonts w:ascii="Times New Roman" w:eastAsia="Calibri" w:hAnsi="Times New Roman" w:cs="Times New Roman"/>
          <w:sz w:val="22"/>
          <w:szCs w:val="22"/>
          <w:lang w:eastAsia="en-US"/>
        </w:rPr>
      </w:pPr>
      <w:r w:rsidRPr="00F822DC">
        <w:rPr>
          <w:rFonts w:ascii="Times New Roman" w:eastAsia="Calibri" w:hAnsi="Times New Roman" w:cs="Times New Roman"/>
          <w:sz w:val="22"/>
          <w:szCs w:val="22"/>
          <w:lang w:eastAsia="en-US"/>
        </w:rPr>
        <w:t xml:space="preserve">patologijos tyrimų atlikimo išorinėse laboratorijose modulis; </w:t>
      </w:r>
    </w:p>
    <w:p w14:paraId="37BB705D" w14:textId="77777777" w:rsidR="00864CF1" w:rsidRPr="00F822DC" w:rsidRDefault="00864CF1" w:rsidP="00F822DC">
      <w:pPr>
        <w:numPr>
          <w:ilvl w:val="2"/>
          <w:numId w:val="43"/>
        </w:numPr>
        <w:spacing w:after="0" w:line="240" w:lineRule="auto"/>
        <w:rPr>
          <w:rFonts w:ascii="Times New Roman" w:eastAsia="Calibri" w:hAnsi="Times New Roman" w:cs="Times New Roman"/>
          <w:sz w:val="22"/>
          <w:szCs w:val="22"/>
          <w:lang w:eastAsia="en-US"/>
        </w:rPr>
      </w:pPr>
      <w:r w:rsidRPr="00F822DC">
        <w:rPr>
          <w:rFonts w:ascii="Times New Roman" w:eastAsia="Calibri" w:hAnsi="Times New Roman" w:cs="Times New Roman"/>
          <w:sz w:val="22"/>
          <w:szCs w:val="22"/>
          <w:lang w:eastAsia="en-US"/>
        </w:rPr>
        <w:t xml:space="preserve">vaistų verifikavimo modulis; </w:t>
      </w:r>
    </w:p>
    <w:p w14:paraId="2CD27A26" w14:textId="77777777" w:rsidR="00864CF1" w:rsidRPr="00F822DC" w:rsidRDefault="00864CF1" w:rsidP="00F822DC">
      <w:pPr>
        <w:numPr>
          <w:ilvl w:val="2"/>
          <w:numId w:val="43"/>
        </w:numPr>
        <w:spacing w:after="0" w:line="240" w:lineRule="auto"/>
        <w:rPr>
          <w:rFonts w:ascii="Times New Roman" w:eastAsia="Calibri" w:hAnsi="Times New Roman" w:cs="Times New Roman"/>
          <w:sz w:val="22"/>
          <w:szCs w:val="22"/>
          <w:lang w:eastAsia="en-US"/>
        </w:rPr>
      </w:pPr>
      <w:r w:rsidRPr="00F822DC">
        <w:rPr>
          <w:rFonts w:ascii="Times New Roman" w:eastAsia="Calibri" w:hAnsi="Times New Roman" w:cs="Times New Roman"/>
          <w:sz w:val="22"/>
          <w:szCs w:val="22"/>
          <w:lang w:eastAsia="en-US"/>
        </w:rPr>
        <w:t xml:space="preserve">pacientų katalogo tvarkymo modulis; </w:t>
      </w:r>
    </w:p>
    <w:p w14:paraId="21A4DFE5" w14:textId="77777777" w:rsidR="00864CF1" w:rsidRPr="00F822DC" w:rsidRDefault="00864CF1" w:rsidP="00F822DC">
      <w:pPr>
        <w:numPr>
          <w:ilvl w:val="2"/>
          <w:numId w:val="43"/>
        </w:numPr>
        <w:spacing w:after="0" w:line="240" w:lineRule="auto"/>
        <w:rPr>
          <w:rFonts w:ascii="Times New Roman" w:eastAsia="Calibri" w:hAnsi="Times New Roman" w:cs="Times New Roman"/>
          <w:sz w:val="22"/>
          <w:szCs w:val="22"/>
          <w:lang w:eastAsia="en-US"/>
        </w:rPr>
      </w:pPr>
      <w:r w:rsidRPr="00F822DC">
        <w:rPr>
          <w:rFonts w:ascii="Times New Roman" w:eastAsia="Calibri" w:hAnsi="Times New Roman" w:cs="Times New Roman"/>
          <w:sz w:val="22"/>
          <w:szCs w:val="22"/>
          <w:lang w:eastAsia="en-US"/>
        </w:rPr>
        <w:t xml:space="preserve">naudotojų , klasifikatorių ir terminų žodyno tvarkymo modulis; </w:t>
      </w:r>
    </w:p>
    <w:p w14:paraId="4D2E10BC" w14:textId="77777777" w:rsidR="00864CF1" w:rsidRPr="00F822DC" w:rsidRDefault="00864CF1" w:rsidP="00F822DC">
      <w:pPr>
        <w:numPr>
          <w:ilvl w:val="2"/>
          <w:numId w:val="43"/>
        </w:numPr>
        <w:spacing w:after="0" w:line="240" w:lineRule="auto"/>
        <w:rPr>
          <w:rFonts w:ascii="Times New Roman" w:eastAsia="Calibri" w:hAnsi="Times New Roman" w:cs="Times New Roman"/>
          <w:sz w:val="22"/>
          <w:szCs w:val="22"/>
          <w:lang w:eastAsia="en-US"/>
        </w:rPr>
      </w:pPr>
      <w:r w:rsidRPr="00F822DC">
        <w:rPr>
          <w:rFonts w:ascii="Times New Roman" w:eastAsia="Calibri" w:hAnsi="Times New Roman" w:cs="Times New Roman"/>
          <w:sz w:val="22"/>
          <w:szCs w:val="22"/>
          <w:lang w:eastAsia="en-US"/>
        </w:rPr>
        <w:t xml:space="preserve">klinikinės ir kitos informacijos keitimosi su ESPBI modulis; </w:t>
      </w:r>
    </w:p>
    <w:p w14:paraId="7B44CD24" w14:textId="77777777" w:rsidR="00864CF1" w:rsidRPr="00F822DC" w:rsidRDefault="00864CF1" w:rsidP="00F822DC">
      <w:pPr>
        <w:numPr>
          <w:ilvl w:val="2"/>
          <w:numId w:val="43"/>
        </w:numPr>
        <w:spacing w:after="0" w:line="240" w:lineRule="auto"/>
        <w:rPr>
          <w:rFonts w:ascii="Times New Roman" w:eastAsia="Calibri" w:hAnsi="Times New Roman" w:cs="Times New Roman"/>
          <w:sz w:val="22"/>
          <w:szCs w:val="22"/>
          <w:lang w:eastAsia="en-US"/>
        </w:rPr>
      </w:pPr>
      <w:r w:rsidRPr="00F822DC">
        <w:rPr>
          <w:rFonts w:ascii="Times New Roman" w:eastAsia="Calibri" w:hAnsi="Times New Roman" w:cs="Times New Roman"/>
          <w:sz w:val="22"/>
          <w:szCs w:val="22"/>
          <w:lang w:eastAsia="en-US"/>
        </w:rPr>
        <w:t xml:space="preserve">ataskaitų formavimo modulis. </w:t>
      </w:r>
    </w:p>
    <w:p w14:paraId="197EDDE9" w14:textId="77777777" w:rsidR="00864CF1" w:rsidRPr="00F822DC" w:rsidRDefault="00864CF1" w:rsidP="00F822DC">
      <w:pPr>
        <w:numPr>
          <w:ilvl w:val="1"/>
          <w:numId w:val="43"/>
        </w:numPr>
        <w:spacing w:after="0" w:line="240" w:lineRule="auto"/>
        <w:rPr>
          <w:rFonts w:ascii="Times New Roman" w:eastAsia="Calibri" w:hAnsi="Times New Roman" w:cs="Times New Roman"/>
          <w:sz w:val="22"/>
          <w:szCs w:val="22"/>
          <w:lang w:eastAsia="en-US"/>
        </w:rPr>
      </w:pPr>
      <w:r w:rsidRPr="00F822DC">
        <w:rPr>
          <w:rFonts w:ascii="Times New Roman" w:eastAsia="Calibri" w:hAnsi="Times New Roman" w:cs="Times New Roman"/>
          <w:sz w:val="22"/>
          <w:szCs w:val="22"/>
          <w:lang w:eastAsia="en-US"/>
        </w:rPr>
        <w:t xml:space="preserve">Bazinių modulių (dokumentų sukūrimo modulis, pacientų katalogo tvarkymo modulis, įstaigos išteklių administravimo modulis, naudotojų, klasifikatorių ir terminų žodynų administravimo modulis bei klinikinės ir kitos informacijos keitimosi su ESPBI IS modulis) sutrikimų (incidentų) šalinimą; </w:t>
      </w:r>
    </w:p>
    <w:p w14:paraId="3313E2A0" w14:textId="77777777" w:rsidR="00864CF1" w:rsidRPr="00F822DC" w:rsidRDefault="00864CF1" w:rsidP="00F822DC">
      <w:pPr>
        <w:numPr>
          <w:ilvl w:val="1"/>
          <w:numId w:val="43"/>
        </w:numPr>
        <w:spacing w:after="0" w:line="240" w:lineRule="auto"/>
        <w:rPr>
          <w:rFonts w:ascii="Times New Roman" w:eastAsia="Calibri" w:hAnsi="Times New Roman" w:cs="Times New Roman"/>
          <w:sz w:val="22"/>
          <w:szCs w:val="22"/>
          <w:lang w:eastAsia="en-US"/>
        </w:rPr>
      </w:pPr>
      <w:r w:rsidRPr="00F822DC">
        <w:rPr>
          <w:rFonts w:ascii="Times New Roman" w:eastAsia="Calibri" w:hAnsi="Times New Roman" w:cs="Times New Roman"/>
          <w:sz w:val="22"/>
          <w:szCs w:val="22"/>
          <w:lang w:eastAsia="en-US"/>
        </w:rPr>
        <w:t xml:space="preserve">IS naudotojų ir administratorių konsultavimas naudojimo klausimais;  </w:t>
      </w:r>
    </w:p>
    <w:p w14:paraId="1CE9E9B2" w14:textId="77777777" w:rsidR="00864CF1" w:rsidRPr="00F822DC" w:rsidRDefault="00864CF1" w:rsidP="00F822DC">
      <w:pPr>
        <w:spacing w:after="0" w:line="240" w:lineRule="auto"/>
        <w:rPr>
          <w:rFonts w:ascii="Times New Roman" w:eastAsia="Calibri" w:hAnsi="Times New Roman" w:cs="Times New Roman"/>
          <w:sz w:val="22"/>
          <w:szCs w:val="22"/>
          <w:lang w:eastAsia="en-US"/>
        </w:rPr>
      </w:pPr>
    </w:p>
    <w:p w14:paraId="54B715C6" w14:textId="77777777" w:rsidR="00864CF1" w:rsidRPr="00F822DC" w:rsidRDefault="00864CF1" w:rsidP="00F822DC">
      <w:pPr>
        <w:spacing w:after="0" w:line="240" w:lineRule="auto"/>
        <w:rPr>
          <w:rFonts w:ascii="Times New Roman" w:eastAsia="Calibri" w:hAnsi="Times New Roman" w:cs="Times New Roman"/>
          <w:sz w:val="22"/>
          <w:szCs w:val="22"/>
          <w:lang w:eastAsia="en-US"/>
        </w:rPr>
      </w:pPr>
    </w:p>
    <w:p w14:paraId="0ECB2B0B" w14:textId="77777777" w:rsidR="00864CF1" w:rsidRPr="00F822DC" w:rsidRDefault="00864CF1" w:rsidP="00F822DC">
      <w:pPr>
        <w:numPr>
          <w:ilvl w:val="0"/>
          <w:numId w:val="43"/>
        </w:numPr>
        <w:spacing w:after="0" w:line="240" w:lineRule="auto"/>
        <w:rPr>
          <w:rFonts w:ascii="Times New Roman" w:eastAsia="Calibri" w:hAnsi="Times New Roman" w:cs="Times New Roman"/>
          <w:b/>
          <w:bCs/>
          <w:sz w:val="22"/>
          <w:szCs w:val="22"/>
          <w:lang w:eastAsia="en-US"/>
        </w:rPr>
      </w:pPr>
      <w:r w:rsidRPr="00F822DC">
        <w:rPr>
          <w:rFonts w:ascii="Times New Roman" w:eastAsia="Calibri" w:hAnsi="Times New Roman" w:cs="Times New Roman"/>
          <w:b/>
          <w:bCs/>
          <w:sz w:val="22"/>
          <w:szCs w:val="22"/>
          <w:lang w:eastAsia="en-US"/>
        </w:rPr>
        <w:t xml:space="preserve">IS sutrikimų (incidentų) nustatymas ir taisymas: </w:t>
      </w:r>
    </w:p>
    <w:p w14:paraId="233EFDDE" w14:textId="77777777" w:rsidR="00864CF1" w:rsidRPr="00F822DC" w:rsidRDefault="00864CF1" w:rsidP="00F822DC">
      <w:pPr>
        <w:spacing w:after="0" w:line="240" w:lineRule="auto"/>
        <w:rPr>
          <w:rFonts w:ascii="Times New Roman" w:eastAsia="Calibri" w:hAnsi="Times New Roman" w:cs="Times New Roman"/>
          <w:sz w:val="22"/>
          <w:szCs w:val="22"/>
          <w:lang w:eastAsia="en-US"/>
        </w:rPr>
      </w:pPr>
    </w:p>
    <w:p w14:paraId="429E0251" w14:textId="77777777" w:rsidR="00864CF1" w:rsidRPr="00F822DC" w:rsidRDefault="00864CF1" w:rsidP="00F822DC">
      <w:pPr>
        <w:numPr>
          <w:ilvl w:val="1"/>
          <w:numId w:val="43"/>
        </w:numPr>
        <w:spacing w:after="0" w:line="240" w:lineRule="auto"/>
        <w:rPr>
          <w:rFonts w:ascii="Times New Roman" w:eastAsia="Calibri" w:hAnsi="Times New Roman" w:cs="Times New Roman"/>
          <w:sz w:val="22"/>
          <w:szCs w:val="22"/>
          <w:lang w:eastAsia="en-US"/>
        </w:rPr>
      </w:pPr>
      <w:r w:rsidRPr="00F822DC">
        <w:rPr>
          <w:rFonts w:ascii="Times New Roman" w:eastAsia="Calibri" w:hAnsi="Times New Roman" w:cs="Times New Roman"/>
          <w:sz w:val="22"/>
          <w:szCs w:val="22"/>
          <w:lang w:eastAsia="en-US"/>
        </w:rPr>
        <w:t xml:space="preserve">Reakcijos į incidentą trukmė – ne ilgiau kaip 1 (viena) darbo valanda nuo pranešimo apie sutrikimą gavimo. </w:t>
      </w:r>
    </w:p>
    <w:p w14:paraId="42CBC101" w14:textId="77777777" w:rsidR="00864CF1" w:rsidRPr="00F822DC" w:rsidRDefault="00864CF1" w:rsidP="00F822DC">
      <w:pPr>
        <w:numPr>
          <w:ilvl w:val="1"/>
          <w:numId w:val="43"/>
        </w:numPr>
        <w:spacing w:after="0" w:line="240" w:lineRule="auto"/>
        <w:rPr>
          <w:rFonts w:ascii="Times New Roman" w:eastAsia="Calibri" w:hAnsi="Times New Roman" w:cs="Times New Roman"/>
          <w:sz w:val="22"/>
          <w:szCs w:val="22"/>
          <w:lang w:eastAsia="en-US"/>
        </w:rPr>
      </w:pPr>
      <w:r w:rsidRPr="00F822DC">
        <w:rPr>
          <w:rFonts w:ascii="Times New Roman" w:eastAsia="Calibri" w:hAnsi="Times New Roman" w:cs="Times New Roman"/>
          <w:sz w:val="22"/>
          <w:szCs w:val="22"/>
          <w:lang w:eastAsia="en-US"/>
        </w:rPr>
        <w:t xml:space="preserve">Incidentų klasifikavimas: </w:t>
      </w:r>
    </w:p>
    <w:p w14:paraId="1DB82C91" w14:textId="77777777" w:rsidR="00864CF1" w:rsidRPr="00F822DC" w:rsidRDefault="00864CF1" w:rsidP="00F822DC">
      <w:pPr>
        <w:numPr>
          <w:ilvl w:val="2"/>
          <w:numId w:val="43"/>
        </w:numPr>
        <w:spacing w:after="0" w:line="240" w:lineRule="auto"/>
        <w:rPr>
          <w:rFonts w:ascii="Times New Roman" w:eastAsia="Calibri" w:hAnsi="Times New Roman" w:cs="Times New Roman"/>
          <w:sz w:val="22"/>
          <w:szCs w:val="22"/>
          <w:lang w:eastAsia="en-US"/>
        </w:rPr>
      </w:pPr>
      <w:r w:rsidRPr="00F822DC">
        <w:rPr>
          <w:rFonts w:ascii="Times New Roman" w:eastAsia="Calibri" w:hAnsi="Times New Roman" w:cs="Times New Roman"/>
          <w:b/>
          <w:bCs/>
          <w:sz w:val="22"/>
          <w:szCs w:val="22"/>
          <w:lang w:eastAsia="en-US"/>
        </w:rPr>
        <w:t xml:space="preserve">Blokuojantis incidentas </w:t>
      </w:r>
      <w:r w:rsidRPr="00F822DC">
        <w:rPr>
          <w:rFonts w:ascii="Times New Roman" w:eastAsia="Calibri" w:hAnsi="Times New Roman" w:cs="Times New Roman"/>
          <w:sz w:val="22"/>
          <w:szCs w:val="22"/>
          <w:lang w:eastAsia="en-US"/>
        </w:rPr>
        <w:t xml:space="preserve">– Incidentai, kurie kritiškai sutrikdo visos sistemos darbą, duomenys, saugomi Sistemoje tampa nepasiekiami. Sprendimo trukmė – 4 darbo valandos. Programinės įrangos veikimo sutrikimai turi būti pašalinti per tokį laiką, kad darbas informacinės sistemos naudotojams nesutriktų ilgiau negu 1 (viena) valandą; </w:t>
      </w:r>
    </w:p>
    <w:p w14:paraId="3D926B0D" w14:textId="77777777" w:rsidR="00864CF1" w:rsidRPr="00F822DC" w:rsidRDefault="00864CF1" w:rsidP="00F822DC">
      <w:pPr>
        <w:numPr>
          <w:ilvl w:val="2"/>
          <w:numId w:val="43"/>
        </w:numPr>
        <w:spacing w:after="0" w:line="240" w:lineRule="auto"/>
        <w:rPr>
          <w:rFonts w:ascii="Times New Roman" w:eastAsia="Calibri" w:hAnsi="Times New Roman" w:cs="Times New Roman"/>
          <w:sz w:val="22"/>
          <w:szCs w:val="22"/>
          <w:lang w:eastAsia="en-US"/>
        </w:rPr>
      </w:pPr>
      <w:r w:rsidRPr="00F822DC">
        <w:rPr>
          <w:rFonts w:ascii="Times New Roman" w:eastAsia="Calibri" w:hAnsi="Times New Roman" w:cs="Times New Roman"/>
          <w:b/>
          <w:bCs/>
          <w:sz w:val="22"/>
          <w:szCs w:val="22"/>
          <w:lang w:eastAsia="en-US"/>
        </w:rPr>
        <w:t xml:space="preserve">Kritinis incidentas </w:t>
      </w:r>
      <w:r w:rsidRPr="00F822DC">
        <w:rPr>
          <w:rFonts w:ascii="Times New Roman" w:eastAsia="Calibri" w:hAnsi="Times New Roman" w:cs="Times New Roman"/>
          <w:sz w:val="22"/>
          <w:szCs w:val="22"/>
          <w:lang w:eastAsia="en-US"/>
        </w:rPr>
        <w:t xml:space="preserve">- Incidentai, kurie kritiškai sutrikdo visos sistemos darbą ir nėra priemonių atlikti norimus veiksmus alternatyviomis priemonėmis. Sprendimo trukmė – 8 darbo valandos. </w:t>
      </w:r>
    </w:p>
    <w:p w14:paraId="3521AA4A" w14:textId="77777777" w:rsidR="00864CF1" w:rsidRPr="00F822DC" w:rsidRDefault="00864CF1" w:rsidP="00F822DC">
      <w:pPr>
        <w:numPr>
          <w:ilvl w:val="2"/>
          <w:numId w:val="43"/>
        </w:numPr>
        <w:spacing w:after="0" w:line="240" w:lineRule="auto"/>
        <w:rPr>
          <w:rFonts w:ascii="Times New Roman" w:eastAsia="Calibri" w:hAnsi="Times New Roman" w:cs="Times New Roman"/>
          <w:sz w:val="22"/>
          <w:szCs w:val="22"/>
          <w:lang w:eastAsia="en-US"/>
        </w:rPr>
      </w:pPr>
      <w:r w:rsidRPr="00F822DC">
        <w:rPr>
          <w:rFonts w:ascii="Times New Roman" w:eastAsia="Calibri" w:hAnsi="Times New Roman" w:cs="Times New Roman"/>
          <w:b/>
          <w:bCs/>
          <w:sz w:val="22"/>
          <w:szCs w:val="22"/>
          <w:lang w:eastAsia="en-US"/>
        </w:rPr>
        <w:t xml:space="preserve">Vidutinis incidentas </w:t>
      </w:r>
      <w:r w:rsidRPr="00F822DC">
        <w:rPr>
          <w:rFonts w:ascii="Times New Roman" w:eastAsia="Calibri" w:hAnsi="Times New Roman" w:cs="Times New Roman"/>
          <w:sz w:val="22"/>
          <w:szCs w:val="22"/>
          <w:lang w:eastAsia="en-US"/>
        </w:rPr>
        <w:t xml:space="preserve">– Incidentai, kurie sutrikdo atskirų sistemos funkcijų darbą, tačiau sistema funkcionuoja ir egzistuoja alternatyvus būdas veiksmams atlikti. Sprendimo trukmė – 24 darbo valandos. </w:t>
      </w:r>
    </w:p>
    <w:p w14:paraId="678EA72E" w14:textId="77777777" w:rsidR="00864CF1" w:rsidRPr="00F822DC" w:rsidRDefault="00864CF1" w:rsidP="00F822DC">
      <w:pPr>
        <w:numPr>
          <w:ilvl w:val="2"/>
          <w:numId w:val="43"/>
        </w:numPr>
        <w:spacing w:after="0" w:line="240" w:lineRule="auto"/>
        <w:rPr>
          <w:rFonts w:ascii="Times New Roman" w:eastAsia="Calibri" w:hAnsi="Times New Roman" w:cs="Times New Roman"/>
          <w:sz w:val="22"/>
          <w:szCs w:val="22"/>
          <w:lang w:eastAsia="en-US"/>
        </w:rPr>
      </w:pPr>
      <w:r w:rsidRPr="00F822DC">
        <w:rPr>
          <w:rFonts w:ascii="Times New Roman" w:eastAsia="Calibri" w:hAnsi="Times New Roman" w:cs="Times New Roman"/>
          <w:b/>
          <w:bCs/>
          <w:sz w:val="22"/>
          <w:szCs w:val="22"/>
          <w:lang w:eastAsia="en-US"/>
        </w:rPr>
        <w:t xml:space="preserve">Neesminis incidentas ir neatitikimų šalinimas </w:t>
      </w:r>
      <w:r w:rsidRPr="00F822DC">
        <w:rPr>
          <w:rFonts w:ascii="Times New Roman" w:eastAsia="Calibri" w:hAnsi="Times New Roman" w:cs="Times New Roman"/>
          <w:sz w:val="22"/>
          <w:szCs w:val="22"/>
          <w:lang w:eastAsia="en-US"/>
        </w:rPr>
        <w:t xml:space="preserve">– Incidentai, kurie nesutrikdo Sistemos funkcijų darbą, tačiau galėtų veikti patogiau ir egzistuoja aiškus būdas veiksmams atlikti. Sprendimo trukmė – Šalys susitaria dėl incidento ar neatitikimo išsprendimo trukmės. </w:t>
      </w:r>
    </w:p>
    <w:p w14:paraId="66B088CB" w14:textId="77777777" w:rsidR="00864CF1" w:rsidRPr="00F822DC" w:rsidRDefault="00864CF1" w:rsidP="00F822DC">
      <w:pPr>
        <w:numPr>
          <w:ilvl w:val="1"/>
          <w:numId w:val="43"/>
        </w:numPr>
        <w:spacing w:after="0" w:line="240" w:lineRule="auto"/>
        <w:rPr>
          <w:rFonts w:ascii="Times New Roman" w:eastAsia="Calibri" w:hAnsi="Times New Roman" w:cs="Times New Roman"/>
          <w:sz w:val="22"/>
          <w:szCs w:val="22"/>
          <w:lang w:eastAsia="en-US"/>
        </w:rPr>
      </w:pPr>
      <w:r w:rsidRPr="00F822DC">
        <w:rPr>
          <w:rFonts w:ascii="Times New Roman" w:eastAsia="Calibri" w:hAnsi="Times New Roman" w:cs="Times New Roman"/>
          <w:sz w:val="22"/>
          <w:szCs w:val="22"/>
          <w:lang w:eastAsia="en-US"/>
        </w:rPr>
        <w:t xml:space="preserve">Jei incidento išspręsti neįmanoma per numatytą incidento išsprendimo trukmę, Šalys gali susitarti dėl kitos incidento išsprendimo trukmės. </w:t>
      </w:r>
    </w:p>
    <w:p w14:paraId="1D7CC1F8" w14:textId="77777777" w:rsidR="00864CF1" w:rsidRPr="00F822DC" w:rsidRDefault="00864CF1" w:rsidP="00F822DC">
      <w:pPr>
        <w:numPr>
          <w:ilvl w:val="1"/>
          <w:numId w:val="43"/>
        </w:numPr>
        <w:spacing w:after="0" w:line="240" w:lineRule="auto"/>
        <w:rPr>
          <w:rFonts w:ascii="Times New Roman" w:eastAsia="Calibri" w:hAnsi="Times New Roman" w:cs="Times New Roman"/>
          <w:sz w:val="22"/>
          <w:szCs w:val="22"/>
          <w:lang w:eastAsia="en-US"/>
        </w:rPr>
      </w:pPr>
      <w:r w:rsidRPr="00F822DC">
        <w:rPr>
          <w:rFonts w:ascii="Times New Roman" w:eastAsia="Calibri" w:hAnsi="Times New Roman" w:cs="Times New Roman"/>
          <w:sz w:val="22"/>
          <w:szCs w:val="22"/>
          <w:lang w:eastAsia="en-US"/>
        </w:rPr>
        <w:t xml:space="preserve">Turi būti užtikrintas informacinės sistemos veiklos atkūrimas – ne ilgiau kaip per 16 darbo laiko valandų. </w:t>
      </w:r>
    </w:p>
    <w:p w14:paraId="562A01FD" w14:textId="77777777" w:rsidR="00864CF1" w:rsidRPr="00F822DC" w:rsidRDefault="00864CF1" w:rsidP="00F822DC">
      <w:pPr>
        <w:numPr>
          <w:ilvl w:val="1"/>
          <w:numId w:val="43"/>
        </w:numPr>
        <w:spacing w:after="0" w:line="240" w:lineRule="auto"/>
        <w:rPr>
          <w:rFonts w:ascii="Times New Roman" w:eastAsia="Calibri" w:hAnsi="Times New Roman" w:cs="Times New Roman"/>
          <w:sz w:val="22"/>
          <w:szCs w:val="22"/>
          <w:lang w:eastAsia="en-US"/>
        </w:rPr>
      </w:pPr>
      <w:r w:rsidRPr="00F822DC">
        <w:rPr>
          <w:rFonts w:ascii="Times New Roman" w:eastAsia="Calibri" w:hAnsi="Times New Roman" w:cs="Times New Roman"/>
          <w:sz w:val="22"/>
          <w:szCs w:val="22"/>
          <w:lang w:eastAsia="en-US"/>
        </w:rPr>
        <w:t xml:space="preserve">Priežiūros ir incidentų registravimo telefonu, SMS žinutėmis ir elektroniniu paštu paslaugos turi būti teikiamos 24 valandas per parą, 7 dienas per savaitę (24x7). </w:t>
      </w:r>
    </w:p>
    <w:p w14:paraId="249B17E9" w14:textId="77777777" w:rsidR="00864CF1" w:rsidRPr="00F822DC" w:rsidRDefault="00864CF1" w:rsidP="00F822DC">
      <w:pPr>
        <w:numPr>
          <w:ilvl w:val="1"/>
          <w:numId w:val="43"/>
        </w:numPr>
        <w:spacing w:after="0" w:line="240" w:lineRule="auto"/>
        <w:rPr>
          <w:rFonts w:ascii="Times New Roman" w:eastAsia="Calibri" w:hAnsi="Times New Roman" w:cs="Times New Roman"/>
          <w:sz w:val="22"/>
          <w:szCs w:val="22"/>
          <w:lang w:eastAsia="en-US"/>
        </w:rPr>
      </w:pPr>
      <w:r w:rsidRPr="00F822DC">
        <w:rPr>
          <w:rFonts w:ascii="Times New Roman" w:eastAsia="Calibri" w:hAnsi="Times New Roman" w:cs="Times New Roman"/>
          <w:sz w:val="22"/>
          <w:szCs w:val="22"/>
          <w:lang w:eastAsia="en-US"/>
        </w:rPr>
        <w:t xml:space="preserve">Jeigu Tiekėjas, teikdamas priežiūros paslaugas nustato, kad incidentas ne dėl Tiekėjo prižiūrimos IS programinės įrangos, informuoja Užsakovą ir nurodo spėjamą sutrikimo priežastį. </w:t>
      </w:r>
    </w:p>
    <w:p w14:paraId="6CF106AE" w14:textId="77777777" w:rsidR="00864CF1" w:rsidRPr="00F822DC" w:rsidRDefault="00864CF1" w:rsidP="00F822DC">
      <w:pPr>
        <w:numPr>
          <w:ilvl w:val="0"/>
          <w:numId w:val="43"/>
        </w:numPr>
        <w:spacing w:after="0" w:line="240" w:lineRule="auto"/>
        <w:rPr>
          <w:rFonts w:ascii="Times New Roman" w:eastAsia="Calibri" w:hAnsi="Times New Roman" w:cs="Times New Roman"/>
          <w:sz w:val="22"/>
          <w:szCs w:val="22"/>
          <w:lang w:eastAsia="en-US"/>
        </w:rPr>
      </w:pPr>
      <w:r w:rsidRPr="00F822DC">
        <w:rPr>
          <w:rFonts w:ascii="Times New Roman" w:eastAsia="Calibri" w:hAnsi="Times New Roman" w:cs="Times New Roman"/>
          <w:b/>
          <w:bCs/>
          <w:sz w:val="22"/>
          <w:szCs w:val="22"/>
          <w:lang w:eastAsia="en-US"/>
        </w:rPr>
        <w:t xml:space="preserve">Bendrieji reikalavimai priežiūros paslaugoms: </w:t>
      </w:r>
    </w:p>
    <w:tbl>
      <w:tblPr>
        <w:tblW w:w="9858" w:type="dxa"/>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86"/>
        <w:gridCol w:w="2802"/>
        <w:gridCol w:w="3770"/>
      </w:tblGrid>
      <w:tr w:rsidR="00864CF1" w:rsidRPr="00F822DC" w14:paraId="3EACB98E" w14:textId="77777777" w:rsidTr="0066572F">
        <w:trPr>
          <w:trHeight w:val="245"/>
        </w:trPr>
        <w:tc>
          <w:tcPr>
            <w:tcW w:w="3286" w:type="dxa"/>
          </w:tcPr>
          <w:p w14:paraId="759A3486" w14:textId="77777777" w:rsidR="00864CF1" w:rsidRPr="00F822DC" w:rsidRDefault="00864CF1" w:rsidP="00F822DC">
            <w:pPr>
              <w:spacing w:after="0" w:line="240" w:lineRule="auto"/>
              <w:rPr>
                <w:rFonts w:ascii="Times New Roman" w:eastAsia="Calibri" w:hAnsi="Times New Roman" w:cs="Times New Roman"/>
                <w:sz w:val="22"/>
                <w:szCs w:val="22"/>
                <w:lang w:eastAsia="en-US"/>
              </w:rPr>
            </w:pPr>
            <w:r w:rsidRPr="00F822DC">
              <w:rPr>
                <w:rFonts w:ascii="Times New Roman" w:eastAsia="Calibri" w:hAnsi="Times New Roman" w:cs="Times New Roman"/>
                <w:b/>
                <w:bCs/>
                <w:sz w:val="22"/>
                <w:szCs w:val="22"/>
                <w:lang w:eastAsia="en-US"/>
              </w:rPr>
              <w:t xml:space="preserve">Eil. Nr. </w:t>
            </w:r>
          </w:p>
        </w:tc>
        <w:tc>
          <w:tcPr>
            <w:tcW w:w="2802" w:type="dxa"/>
          </w:tcPr>
          <w:p w14:paraId="37DDE780" w14:textId="77777777" w:rsidR="00864CF1" w:rsidRPr="00F822DC" w:rsidRDefault="00864CF1" w:rsidP="00F822DC">
            <w:pPr>
              <w:spacing w:after="0" w:line="240" w:lineRule="auto"/>
              <w:rPr>
                <w:rFonts w:ascii="Times New Roman" w:eastAsia="Calibri" w:hAnsi="Times New Roman" w:cs="Times New Roman"/>
                <w:sz w:val="22"/>
                <w:szCs w:val="22"/>
                <w:lang w:eastAsia="en-US"/>
              </w:rPr>
            </w:pPr>
            <w:r w:rsidRPr="00F822DC">
              <w:rPr>
                <w:rFonts w:ascii="Times New Roman" w:eastAsia="Calibri" w:hAnsi="Times New Roman" w:cs="Times New Roman"/>
                <w:b/>
                <w:bCs/>
                <w:sz w:val="22"/>
                <w:szCs w:val="22"/>
                <w:lang w:eastAsia="en-US"/>
              </w:rPr>
              <w:t xml:space="preserve">Parametras </w:t>
            </w:r>
          </w:p>
        </w:tc>
        <w:tc>
          <w:tcPr>
            <w:tcW w:w="3770" w:type="dxa"/>
          </w:tcPr>
          <w:p w14:paraId="5706E5DA" w14:textId="77777777" w:rsidR="00864CF1" w:rsidRPr="00F822DC" w:rsidRDefault="00864CF1" w:rsidP="00F822DC">
            <w:pPr>
              <w:spacing w:after="0" w:line="240" w:lineRule="auto"/>
              <w:rPr>
                <w:rFonts w:ascii="Times New Roman" w:eastAsia="Calibri" w:hAnsi="Times New Roman" w:cs="Times New Roman"/>
                <w:sz w:val="22"/>
                <w:szCs w:val="22"/>
                <w:lang w:eastAsia="en-US"/>
              </w:rPr>
            </w:pPr>
            <w:r w:rsidRPr="00F822DC">
              <w:rPr>
                <w:rFonts w:ascii="Times New Roman" w:eastAsia="Calibri" w:hAnsi="Times New Roman" w:cs="Times New Roman"/>
                <w:b/>
                <w:bCs/>
                <w:sz w:val="22"/>
                <w:szCs w:val="22"/>
                <w:lang w:eastAsia="en-US"/>
              </w:rPr>
              <w:t xml:space="preserve">Reikalavimai </w:t>
            </w:r>
          </w:p>
        </w:tc>
      </w:tr>
      <w:tr w:rsidR="00864CF1" w:rsidRPr="00F822DC" w14:paraId="07A8A289" w14:textId="77777777" w:rsidTr="0066572F">
        <w:trPr>
          <w:trHeight w:val="385"/>
        </w:trPr>
        <w:tc>
          <w:tcPr>
            <w:tcW w:w="3286" w:type="dxa"/>
          </w:tcPr>
          <w:p w14:paraId="035762DE" w14:textId="77777777" w:rsidR="00864CF1" w:rsidRPr="00F822DC" w:rsidRDefault="00864CF1" w:rsidP="00F822DC">
            <w:pPr>
              <w:spacing w:after="0" w:line="240" w:lineRule="auto"/>
              <w:rPr>
                <w:rFonts w:ascii="Times New Roman" w:eastAsia="Calibri" w:hAnsi="Times New Roman" w:cs="Times New Roman"/>
                <w:sz w:val="22"/>
                <w:szCs w:val="22"/>
                <w:lang w:eastAsia="en-US"/>
              </w:rPr>
            </w:pPr>
          </w:p>
          <w:p w14:paraId="4A788FCD" w14:textId="77777777" w:rsidR="00864CF1" w:rsidRPr="00F822DC" w:rsidRDefault="00864CF1" w:rsidP="00F822DC">
            <w:pPr>
              <w:spacing w:after="0" w:line="240" w:lineRule="auto"/>
              <w:rPr>
                <w:rFonts w:ascii="Times New Roman" w:eastAsia="Calibri" w:hAnsi="Times New Roman" w:cs="Times New Roman"/>
                <w:sz w:val="22"/>
                <w:szCs w:val="22"/>
                <w:lang w:eastAsia="en-US"/>
              </w:rPr>
            </w:pPr>
            <w:r w:rsidRPr="00F822DC">
              <w:rPr>
                <w:rFonts w:ascii="Times New Roman" w:eastAsia="Calibri" w:hAnsi="Times New Roman" w:cs="Times New Roman"/>
                <w:sz w:val="22"/>
                <w:szCs w:val="22"/>
                <w:lang w:eastAsia="en-US"/>
              </w:rPr>
              <w:t xml:space="preserve">1. </w:t>
            </w:r>
          </w:p>
          <w:p w14:paraId="0E318B4F" w14:textId="77777777" w:rsidR="00864CF1" w:rsidRPr="00F822DC" w:rsidRDefault="00864CF1" w:rsidP="00F822DC">
            <w:pPr>
              <w:spacing w:after="0" w:line="240" w:lineRule="auto"/>
              <w:rPr>
                <w:rFonts w:ascii="Times New Roman" w:eastAsia="Calibri" w:hAnsi="Times New Roman" w:cs="Times New Roman"/>
                <w:sz w:val="22"/>
                <w:szCs w:val="22"/>
                <w:lang w:eastAsia="en-US"/>
              </w:rPr>
            </w:pPr>
          </w:p>
        </w:tc>
        <w:tc>
          <w:tcPr>
            <w:tcW w:w="2802" w:type="dxa"/>
          </w:tcPr>
          <w:p w14:paraId="1DBA1564" w14:textId="77777777" w:rsidR="00864CF1" w:rsidRPr="00F822DC" w:rsidRDefault="00864CF1" w:rsidP="00F822DC">
            <w:pPr>
              <w:spacing w:after="0" w:line="240" w:lineRule="auto"/>
              <w:rPr>
                <w:rFonts w:ascii="Times New Roman" w:eastAsia="Calibri" w:hAnsi="Times New Roman" w:cs="Times New Roman"/>
                <w:sz w:val="22"/>
                <w:szCs w:val="22"/>
                <w:lang w:eastAsia="en-US"/>
              </w:rPr>
            </w:pPr>
            <w:r w:rsidRPr="00F822DC">
              <w:rPr>
                <w:rFonts w:ascii="Times New Roman" w:eastAsia="Calibri" w:hAnsi="Times New Roman" w:cs="Times New Roman"/>
                <w:sz w:val="22"/>
                <w:szCs w:val="22"/>
                <w:lang w:eastAsia="en-US"/>
              </w:rPr>
              <w:t xml:space="preserve">Incidentų registravimas ir sprendimas </w:t>
            </w:r>
          </w:p>
        </w:tc>
        <w:tc>
          <w:tcPr>
            <w:tcW w:w="3770" w:type="dxa"/>
          </w:tcPr>
          <w:p w14:paraId="06D35FF1" w14:textId="77777777" w:rsidR="00864CF1" w:rsidRPr="00F822DC" w:rsidRDefault="00864CF1" w:rsidP="00F822DC">
            <w:pPr>
              <w:spacing w:after="0" w:line="240" w:lineRule="auto"/>
              <w:rPr>
                <w:rFonts w:ascii="Times New Roman" w:eastAsia="Calibri" w:hAnsi="Times New Roman" w:cs="Times New Roman"/>
                <w:sz w:val="22"/>
                <w:szCs w:val="22"/>
                <w:lang w:eastAsia="en-US"/>
              </w:rPr>
            </w:pPr>
            <w:r w:rsidRPr="00F822DC">
              <w:rPr>
                <w:rFonts w:ascii="Times New Roman" w:eastAsia="Calibri" w:hAnsi="Times New Roman" w:cs="Times New Roman"/>
                <w:sz w:val="22"/>
                <w:szCs w:val="22"/>
                <w:lang w:eastAsia="en-US"/>
              </w:rPr>
              <w:t xml:space="preserve">Užtikrinti galimybę registruoti incidentus telefonu, elektroniniu paštu, SMS žinutėmis. </w:t>
            </w:r>
          </w:p>
          <w:p w14:paraId="76146662" w14:textId="77777777" w:rsidR="00864CF1" w:rsidRPr="00F822DC" w:rsidRDefault="00864CF1" w:rsidP="00F822DC">
            <w:pPr>
              <w:spacing w:after="0" w:line="240" w:lineRule="auto"/>
              <w:rPr>
                <w:rFonts w:ascii="Times New Roman" w:eastAsia="Calibri" w:hAnsi="Times New Roman" w:cs="Times New Roman"/>
                <w:sz w:val="22"/>
                <w:szCs w:val="22"/>
                <w:lang w:eastAsia="en-US"/>
              </w:rPr>
            </w:pPr>
            <w:r w:rsidRPr="00F822DC">
              <w:rPr>
                <w:rFonts w:ascii="Times New Roman" w:eastAsia="Calibri" w:hAnsi="Times New Roman" w:cs="Times New Roman"/>
                <w:sz w:val="22"/>
                <w:szCs w:val="22"/>
                <w:lang w:eastAsia="en-US"/>
              </w:rPr>
              <w:t xml:space="preserve">Užtikrinti incidentų sprendimą. </w:t>
            </w:r>
          </w:p>
        </w:tc>
      </w:tr>
      <w:tr w:rsidR="00864CF1" w:rsidRPr="00F822DC" w14:paraId="4CD4FB82" w14:textId="77777777" w:rsidTr="0066572F">
        <w:trPr>
          <w:trHeight w:val="385"/>
        </w:trPr>
        <w:tc>
          <w:tcPr>
            <w:tcW w:w="3286" w:type="dxa"/>
          </w:tcPr>
          <w:p w14:paraId="6B7008A8" w14:textId="77777777" w:rsidR="00864CF1" w:rsidRPr="00F822DC" w:rsidRDefault="00864CF1" w:rsidP="00F822DC">
            <w:pPr>
              <w:numPr>
                <w:ilvl w:val="0"/>
                <w:numId w:val="44"/>
              </w:numPr>
              <w:spacing w:after="0" w:line="240" w:lineRule="auto"/>
              <w:rPr>
                <w:rFonts w:ascii="Times New Roman" w:eastAsia="Calibri" w:hAnsi="Times New Roman" w:cs="Times New Roman"/>
                <w:sz w:val="22"/>
                <w:szCs w:val="22"/>
                <w:lang w:eastAsia="en-US"/>
              </w:rPr>
            </w:pPr>
          </w:p>
        </w:tc>
        <w:tc>
          <w:tcPr>
            <w:tcW w:w="2802" w:type="dxa"/>
          </w:tcPr>
          <w:p w14:paraId="4408F949" w14:textId="77777777" w:rsidR="00864CF1" w:rsidRPr="00F822DC" w:rsidRDefault="00864CF1" w:rsidP="00F822DC">
            <w:pPr>
              <w:spacing w:after="0" w:line="240" w:lineRule="auto"/>
              <w:rPr>
                <w:rFonts w:ascii="Times New Roman" w:eastAsia="Calibri" w:hAnsi="Times New Roman" w:cs="Times New Roman"/>
                <w:sz w:val="22"/>
                <w:szCs w:val="22"/>
                <w:lang w:eastAsia="en-US"/>
              </w:rPr>
            </w:pPr>
            <w:r w:rsidRPr="00F822DC">
              <w:rPr>
                <w:rFonts w:ascii="Times New Roman" w:eastAsia="Calibri" w:hAnsi="Times New Roman" w:cs="Times New Roman"/>
                <w:sz w:val="22"/>
                <w:szCs w:val="22"/>
                <w:lang w:eastAsia="en-US"/>
              </w:rPr>
              <w:t>Stebėsena</w:t>
            </w:r>
          </w:p>
        </w:tc>
        <w:tc>
          <w:tcPr>
            <w:tcW w:w="3770" w:type="dxa"/>
          </w:tcPr>
          <w:p w14:paraId="275040DC" w14:textId="77777777" w:rsidR="00864CF1" w:rsidRPr="00F822DC" w:rsidRDefault="00864CF1" w:rsidP="00F822DC">
            <w:pPr>
              <w:spacing w:after="0" w:line="240" w:lineRule="auto"/>
              <w:rPr>
                <w:rFonts w:ascii="Times New Roman" w:eastAsia="Calibri" w:hAnsi="Times New Roman" w:cs="Times New Roman"/>
                <w:sz w:val="22"/>
                <w:szCs w:val="22"/>
                <w:lang w:eastAsia="en-US"/>
              </w:rPr>
            </w:pPr>
            <w:r w:rsidRPr="00F822DC">
              <w:rPr>
                <w:rFonts w:ascii="Times New Roman" w:eastAsia="Calibri" w:hAnsi="Times New Roman" w:cs="Times New Roman"/>
                <w:sz w:val="22"/>
                <w:szCs w:val="22"/>
                <w:lang w:eastAsia="en-US"/>
              </w:rPr>
              <w:t>Stebėti veikimą darbo dienomis nuo 8 val. iki 17 val. Paslaugos teikėjas nedelsiant informuoja užsakovą apie kritines IS veikimo situacijas, tokias kaip nepakankama laisva erdvė informacijos kaupikliuose, kritiniai failų dydžiai (duomenų bazės, sisteminiai failai ir pan.), kritiniai resursų (CPU, atmintis, tinklo apkrova ir pan.) panaudojimo dydžiai.</w:t>
            </w:r>
          </w:p>
        </w:tc>
      </w:tr>
      <w:tr w:rsidR="00864CF1" w:rsidRPr="00F822DC" w14:paraId="6F36313D" w14:textId="77777777" w:rsidTr="0066572F">
        <w:trPr>
          <w:trHeight w:val="799"/>
        </w:trPr>
        <w:tc>
          <w:tcPr>
            <w:tcW w:w="3286" w:type="dxa"/>
          </w:tcPr>
          <w:p w14:paraId="21C17DEC" w14:textId="77777777" w:rsidR="00864CF1" w:rsidRPr="00F822DC" w:rsidRDefault="00864CF1" w:rsidP="00F822DC">
            <w:pPr>
              <w:spacing w:after="0" w:line="240" w:lineRule="auto"/>
              <w:rPr>
                <w:rFonts w:ascii="Times New Roman" w:eastAsia="Calibri" w:hAnsi="Times New Roman" w:cs="Times New Roman"/>
                <w:sz w:val="22"/>
                <w:szCs w:val="22"/>
                <w:lang w:eastAsia="en-US"/>
              </w:rPr>
            </w:pPr>
          </w:p>
          <w:p w14:paraId="17089C75" w14:textId="77777777" w:rsidR="00864CF1" w:rsidRPr="00F822DC" w:rsidRDefault="00864CF1" w:rsidP="00F822DC">
            <w:pPr>
              <w:spacing w:after="0" w:line="240" w:lineRule="auto"/>
              <w:rPr>
                <w:rFonts w:ascii="Times New Roman" w:eastAsia="Calibri" w:hAnsi="Times New Roman" w:cs="Times New Roman"/>
                <w:sz w:val="22"/>
                <w:szCs w:val="22"/>
                <w:lang w:eastAsia="en-US"/>
              </w:rPr>
            </w:pPr>
            <w:r w:rsidRPr="00F822DC">
              <w:rPr>
                <w:rFonts w:ascii="Times New Roman" w:eastAsia="Calibri" w:hAnsi="Times New Roman" w:cs="Times New Roman"/>
                <w:sz w:val="22"/>
                <w:szCs w:val="22"/>
                <w:lang w:eastAsia="en-US"/>
              </w:rPr>
              <w:t xml:space="preserve">3. </w:t>
            </w:r>
          </w:p>
          <w:p w14:paraId="4066E030" w14:textId="77777777" w:rsidR="00864CF1" w:rsidRPr="00F822DC" w:rsidRDefault="00864CF1" w:rsidP="00F822DC">
            <w:pPr>
              <w:spacing w:after="0" w:line="240" w:lineRule="auto"/>
              <w:rPr>
                <w:rFonts w:ascii="Times New Roman" w:eastAsia="Calibri" w:hAnsi="Times New Roman" w:cs="Times New Roman"/>
                <w:sz w:val="22"/>
                <w:szCs w:val="22"/>
                <w:lang w:eastAsia="en-US"/>
              </w:rPr>
            </w:pPr>
          </w:p>
        </w:tc>
        <w:tc>
          <w:tcPr>
            <w:tcW w:w="2802" w:type="dxa"/>
          </w:tcPr>
          <w:p w14:paraId="45B3674E" w14:textId="77777777" w:rsidR="00864CF1" w:rsidRPr="00F822DC" w:rsidRDefault="00864CF1" w:rsidP="00F822DC">
            <w:pPr>
              <w:spacing w:after="0" w:line="240" w:lineRule="auto"/>
              <w:rPr>
                <w:rFonts w:ascii="Times New Roman" w:eastAsia="Calibri" w:hAnsi="Times New Roman" w:cs="Times New Roman"/>
                <w:sz w:val="22"/>
                <w:szCs w:val="22"/>
                <w:lang w:eastAsia="en-US"/>
              </w:rPr>
            </w:pPr>
            <w:r w:rsidRPr="00F822DC">
              <w:rPr>
                <w:rFonts w:ascii="Times New Roman" w:eastAsia="Calibri" w:hAnsi="Times New Roman" w:cs="Times New Roman"/>
                <w:sz w:val="22"/>
                <w:szCs w:val="22"/>
                <w:lang w:eastAsia="en-US"/>
              </w:rPr>
              <w:t>Naudotojo</w:t>
            </w:r>
            <w:r w:rsidRPr="00F822DC">
              <w:rPr>
                <w:rFonts w:ascii="Times New Roman" w:eastAsia="Calibri" w:hAnsi="Times New Roman" w:cs="Times New Roman"/>
                <w:sz w:val="22"/>
                <w:szCs w:val="22"/>
                <w:lang w:eastAsia="en-US"/>
              </w:rPr>
              <w:br/>
              <w:t>sąsaja</w:t>
            </w:r>
          </w:p>
        </w:tc>
        <w:tc>
          <w:tcPr>
            <w:tcW w:w="3770" w:type="dxa"/>
          </w:tcPr>
          <w:p w14:paraId="1E4C466B" w14:textId="5B88E779" w:rsidR="00864CF1" w:rsidRPr="00F822DC" w:rsidRDefault="00864CF1" w:rsidP="003A72F9">
            <w:pPr>
              <w:spacing w:after="0" w:line="240" w:lineRule="auto"/>
              <w:contextualSpacing/>
              <w:rPr>
                <w:rFonts w:ascii="Times New Roman" w:eastAsia="Calibri" w:hAnsi="Times New Roman" w:cs="Times New Roman"/>
                <w:sz w:val="22"/>
                <w:szCs w:val="22"/>
                <w:lang w:eastAsia="en-US"/>
              </w:rPr>
            </w:pPr>
            <w:r w:rsidRPr="00F822DC">
              <w:rPr>
                <w:rFonts w:ascii="Times New Roman" w:eastAsia="Aptos" w:hAnsi="Times New Roman" w:cs="Times New Roman"/>
                <w:kern w:val="2"/>
                <w:sz w:val="22"/>
                <w:szCs w:val="22"/>
                <w:lang w:val="pt-BR" w:eastAsia="en-US"/>
              </w:rPr>
              <w:t xml:space="preserve">Užtikrinti suderinamumą su Interneto naršyklėmis. Užtikrinamas veikimas su naujausia versija ir viena senesne versija. </w:t>
            </w:r>
            <w:r w:rsidRPr="00524643">
              <w:rPr>
                <w:rFonts w:ascii="Times New Roman" w:eastAsia="Aptos" w:hAnsi="Times New Roman" w:cs="Times New Roman"/>
                <w:kern w:val="2"/>
                <w:sz w:val="22"/>
                <w:szCs w:val="22"/>
                <w:lang w:eastAsia="en-US"/>
              </w:rPr>
              <w:t xml:space="preserve">Tiekėjas neatsako už įskiepių suderinamumą su naršyklėmis. </w:t>
            </w:r>
          </w:p>
        </w:tc>
      </w:tr>
      <w:tr w:rsidR="00864CF1" w:rsidRPr="00F822DC" w14:paraId="3F7937E3" w14:textId="77777777" w:rsidTr="0066572F">
        <w:trPr>
          <w:trHeight w:val="247"/>
        </w:trPr>
        <w:tc>
          <w:tcPr>
            <w:tcW w:w="3286" w:type="dxa"/>
          </w:tcPr>
          <w:p w14:paraId="0D0BDE1C" w14:textId="77777777" w:rsidR="00864CF1" w:rsidRPr="00F822DC" w:rsidRDefault="00864CF1" w:rsidP="00F822DC">
            <w:pPr>
              <w:spacing w:after="0" w:line="240" w:lineRule="auto"/>
              <w:rPr>
                <w:rFonts w:ascii="Times New Roman" w:eastAsia="Calibri" w:hAnsi="Times New Roman" w:cs="Times New Roman"/>
                <w:sz w:val="22"/>
                <w:szCs w:val="22"/>
                <w:lang w:eastAsia="en-US"/>
              </w:rPr>
            </w:pPr>
          </w:p>
          <w:p w14:paraId="1B548FD9" w14:textId="77777777" w:rsidR="00864CF1" w:rsidRPr="00F822DC" w:rsidRDefault="00864CF1" w:rsidP="00F822DC">
            <w:pPr>
              <w:spacing w:after="0" w:line="240" w:lineRule="auto"/>
              <w:rPr>
                <w:rFonts w:ascii="Times New Roman" w:eastAsia="Calibri" w:hAnsi="Times New Roman" w:cs="Times New Roman"/>
                <w:sz w:val="22"/>
                <w:szCs w:val="22"/>
                <w:lang w:eastAsia="en-US"/>
              </w:rPr>
            </w:pPr>
            <w:r w:rsidRPr="00F822DC">
              <w:rPr>
                <w:rFonts w:ascii="Times New Roman" w:eastAsia="Calibri" w:hAnsi="Times New Roman" w:cs="Times New Roman"/>
                <w:sz w:val="22"/>
                <w:szCs w:val="22"/>
                <w:lang w:eastAsia="en-US"/>
              </w:rPr>
              <w:t xml:space="preserve">3. </w:t>
            </w:r>
          </w:p>
          <w:p w14:paraId="161F29BD" w14:textId="77777777" w:rsidR="00864CF1" w:rsidRPr="00F822DC" w:rsidRDefault="00864CF1" w:rsidP="00F822DC">
            <w:pPr>
              <w:spacing w:after="0" w:line="240" w:lineRule="auto"/>
              <w:rPr>
                <w:rFonts w:ascii="Times New Roman" w:eastAsia="Calibri" w:hAnsi="Times New Roman" w:cs="Times New Roman"/>
                <w:sz w:val="22"/>
                <w:szCs w:val="22"/>
                <w:lang w:eastAsia="en-US"/>
              </w:rPr>
            </w:pPr>
          </w:p>
        </w:tc>
        <w:tc>
          <w:tcPr>
            <w:tcW w:w="2802" w:type="dxa"/>
          </w:tcPr>
          <w:p w14:paraId="4490EA16" w14:textId="77777777" w:rsidR="00864CF1" w:rsidRPr="00F822DC" w:rsidRDefault="00864CF1" w:rsidP="00F822DC">
            <w:pPr>
              <w:spacing w:after="0" w:line="240" w:lineRule="auto"/>
              <w:rPr>
                <w:rFonts w:ascii="Times New Roman" w:eastAsia="Calibri" w:hAnsi="Times New Roman" w:cs="Times New Roman"/>
                <w:sz w:val="22"/>
                <w:szCs w:val="22"/>
                <w:lang w:eastAsia="en-US"/>
              </w:rPr>
            </w:pPr>
            <w:r w:rsidRPr="00F822DC">
              <w:rPr>
                <w:rFonts w:ascii="Times New Roman" w:eastAsia="Calibri" w:hAnsi="Times New Roman" w:cs="Times New Roman"/>
                <w:sz w:val="22"/>
                <w:szCs w:val="22"/>
                <w:lang w:eastAsia="en-US"/>
              </w:rPr>
              <w:t xml:space="preserve">Naujų versijų diegimas </w:t>
            </w:r>
          </w:p>
        </w:tc>
        <w:tc>
          <w:tcPr>
            <w:tcW w:w="3770" w:type="dxa"/>
          </w:tcPr>
          <w:p w14:paraId="06713133" w14:textId="77777777" w:rsidR="00864CF1" w:rsidRPr="00F822DC" w:rsidRDefault="00864CF1" w:rsidP="00F822DC">
            <w:pPr>
              <w:spacing w:after="0" w:line="240" w:lineRule="auto"/>
              <w:rPr>
                <w:rFonts w:ascii="Times New Roman" w:eastAsia="Calibri" w:hAnsi="Times New Roman" w:cs="Times New Roman"/>
                <w:sz w:val="22"/>
                <w:szCs w:val="22"/>
                <w:lang w:eastAsia="en-US"/>
              </w:rPr>
            </w:pPr>
            <w:r w:rsidRPr="00F822DC">
              <w:rPr>
                <w:rFonts w:ascii="Times New Roman" w:eastAsia="Calibri" w:hAnsi="Times New Roman" w:cs="Times New Roman"/>
                <w:sz w:val="22"/>
                <w:szCs w:val="22"/>
                <w:lang w:eastAsia="en-US"/>
              </w:rPr>
              <w:t>Darbai atliekami ne darbo valandomis nuo 20 val. iki 7 val. (prieš kiekvieną atnaujinimą Tiekėjas pateiks Užsakovui atnaujinimų sąrašą).</w:t>
            </w:r>
            <w:r w:rsidRPr="00F822DC">
              <w:rPr>
                <w:rFonts w:ascii="Times New Roman" w:eastAsia="Calibri" w:hAnsi="Times New Roman" w:cs="Times New Roman"/>
                <w:sz w:val="22"/>
                <w:szCs w:val="22"/>
                <w:lang w:eastAsia="en-US"/>
              </w:rPr>
              <w:br/>
              <w:t>Pasikeitus teisės aktų reikalavimams Tiekėjas vykdys naudojamų modulių ir/ar funkcijų atnaujinimų pakeitimus.</w:t>
            </w:r>
          </w:p>
        </w:tc>
      </w:tr>
      <w:tr w:rsidR="00864CF1" w:rsidRPr="00F822DC" w14:paraId="7AAA9C6A" w14:textId="77777777" w:rsidTr="0066572F">
        <w:trPr>
          <w:trHeight w:val="385"/>
        </w:trPr>
        <w:tc>
          <w:tcPr>
            <w:tcW w:w="3286" w:type="dxa"/>
          </w:tcPr>
          <w:p w14:paraId="2861C872" w14:textId="77777777" w:rsidR="00864CF1" w:rsidRPr="00F822DC" w:rsidRDefault="00864CF1" w:rsidP="00F822DC">
            <w:pPr>
              <w:spacing w:after="0" w:line="240" w:lineRule="auto"/>
              <w:rPr>
                <w:rFonts w:ascii="Times New Roman" w:eastAsia="Calibri" w:hAnsi="Times New Roman" w:cs="Times New Roman"/>
                <w:sz w:val="22"/>
                <w:szCs w:val="22"/>
                <w:lang w:eastAsia="en-US"/>
              </w:rPr>
            </w:pPr>
          </w:p>
          <w:p w14:paraId="4A53941B" w14:textId="77777777" w:rsidR="00864CF1" w:rsidRPr="00F822DC" w:rsidRDefault="00864CF1" w:rsidP="00F822DC">
            <w:pPr>
              <w:spacing w:after="0" w:line="240" w:lineRule="auto"/>
              <w:rPr>
                <w:rFonts w:ascii="Times New Roman" w:eastAsia="Calibri" w:hAnsi="Times New Roman" w:cs="Times New Roman"/>
                <w:sz w:val="22"/>
                <w:szCs w:val="22"/>
                <w:lang w:eastAsia="en-US"/>
              </w:rPr>
            </w:pPr>
            <w:r w:rsidRPr="00F822DC">
              <w:rPr>
                <w:rFonts w:ascii="Times New Roman" w:eastAsia="Calibri" w:hAnsi="Times New Roman" w:cs="Times New Roman"/>
                <w:sz w:val="22"/>
                <w:szCs w:val="22"/>
                <w:lang w:eastAsia="en-US"/>
              </w:rPr>
              <w:t xml:space="preserve">4. </w:t>
            </w:r>
          </w:p>
          <w:p w14:paraId="0365AFB9" w14:textId="77777777" w:rsidR="00864CF1" w:rsidRPr="00F822DC" w:rsidRDefault="00864CF1" w:rsidP="00F822DC">
            <w:pPr>
              <w:spacing w:after="0" w:line="240" w:lineRule="auto"/>
              <w:rPr>
                <w:rFonts w:ascii="Times New Roman" w:eastAsia="Calibri" w:hAnsi="Times New Roman" w:cs="Times New Roman"/>
                <w:sz w:val="22"/>
                <w:szCs w:val="22"/>
                <w:lang w:eastAsia="en-US"/>
              </w:rPr>
            </w:pPr>
          </w:p>
        </w:tc>
        <w:tc>
          <w:tcPr>
            <w:tcW w:w="2802" w:type="dxa"/>
          </w:tcPr>
          <w:p w14:paraId="6F12EC80" w14:textId="77777777" w:rsidR="00864CF1" w:rsidRPr="00F822DC" w:rsidRDefault="00864CF1" w:rsidP="00F822DC">
            <w:pPr>
              <w:spacing w:after="0" w:line="240" w:lineRule="auto"/>
              <w:rPr>
                <w:rFonts w:ascii="Times New Roman" w:eastAsia="Calibri" w:hAnsi="Times New Roman" w:cs="Times New Roman"/>
                <w:sz w:val="22"/>
                <w:szCs w:val="22"/>
                <w:lang w:eastAsia="en-US"/>
              </w:rPr>
            </w:pPr>
            <w:r w:rsidRPr="00F822DC">
              <w:rPr>
                <w:rFonts w:ascii="Times New Roman" w:eastAsia="Calibri" w:hAnsi="Times New Roman" w:cs="Times New Roman"/>
                <w:sz w:val="22"/>
                <w:szCs w:val="22"/>
                <w:lang w:eastAsia="en-US"/>
              </w:rPr>
              <w:t xml:space="preserve">Priežiūros paslaugų ataskaitos </w:t>
            </w:r>
          </w:p>
        </w:tc>
        <w:tc>
          <w:tcPr>
            <w:tcW w:w="3770" w:type="dxa"/>
          </w:tcPr>
          <w:p w14:paraId="4407CF5B" w14:textId="77777777" w:rsidR="00864CF1" w:rsidRPr="00F822DC" w:rsidRDefault="00864CF1" w:rsidP="00F822DC">
            <w:pPr>
              <w:spacing w:after="0" w:line="240" w:lineRule="auto"/>
              <w:rPr>
                <w:rFonts w:ascii="Times New Roman" w:eastAsia="Calibri" w:hAnsi="Times New Roman" w:cs="Times New Roman"/>
                <w:sz w:val="22"/>
                <w:szCs w:val="22"/>
                <w:lang w:eastAsia="en-US"/>
              </w:rPr>
            </w:pPr>
            <w:r w:rsidRPr="00F822DC">
              <w:rPr>
                <w:rFonts w:ascii="Times New Roman" w:eastAsia="Calibri" w:hAnsi="Times New Roman" w:cs="Times New Roman"/>
                <w:sz w:val="22"/>
                <w:szCs w:val="22"/>
                <w:lang w:eastAsia="en-US"/>
              </w:rPr>
              <w:t xml:space="preserve">Priežiūros paslaugų ataskaita parengiama pagal poreikį ne dažniau kaip 1 kartą per metus. Pateikiama užsakovui elektroninėje ir/ar popierinėje formoje. </w:t>
            </w:r>
          </w:p>
        </w:tc>
      </w:tr>
      <w:tr w:rsidR="00864CF1" w:rsidRPr="00F822DC" w14:paraId="0F67AC3C" w14:textId="77777777" w:rsidTr="0066572F">
        <w:trPr>
          <w:trHeight w:val="1213"/>
        </w:trPr>
        <w:tc>
          <w:tcPr>
            <w:tcW w:w="3286" w:type="dxa"/>
          </w:tcPr>
          <w:p w14:paraId="7E3F7DD9" w14:textId="77777777" w:rsidR="00864CF1" w:rsidRPr="00F822DC" w:rsidRDefault="00864CF1" w:rsidP="00F822DC">
            <w:pPr>
              <w:spacing w:after="0" w:line="240" w:lineRule="auto"/>
              <w:rPr>
                <w:rFonts w:ascii="Times New Roman" w:eastAsia="Calibri" w:hAnsi="Times New Roman" w:cs="Times New Roman"/>
                <w:sz w:val="22"/>
                <w:szCs w:val="22"/>
                <w:lang w:eastAsia="en-US"/>
              </w:rPr>
            </w:pPr>
          </w:p>
          <w:p w14:paraId="64CBEB09" w14:textId="77777777" w:rsidR="00864CF1" w:rsidRPr="00F822DC" w:rsidRDefault="00864CF1" w:rsidP="00F822DC">
            <w:pPr>
              <w:spacing w:after="0" w:line="240" w:lineRule="auto"/>
              <w:rPr>
                <w:rFonts w:ascii="Times New Roman" w:eastAsia="Calibri" w:hAnsi="Times New Roman" w:cs="Times New Roman"/>
                <w:sz w:val="22"/>
                <w:szCs w:val="22"/>
                <w:lang w:eastAsia="en-US"/>
              </w:rPr>
            </w:pPr>
            <w:r w:rsidRPr="00F822DC">
              <w:rPr>
                <w:rFonts w:ascii="Times New Roman" w:eastAsia="Calibri" w:hAnsi="Times New Roman" w:cs="Times New Roman"/>
                <w:sz w:val="22"/>
                <w:szCs w:val="22"/>
                <w:lang w:eastAsia="en-US"/>
              </w:rPr>
              <w:t xml:space="preserve">5. </w:t>
            </w:r>
          </w:p>
          <w:p w14:paraId="7E04A630" w14:textId="77777777" w:rsidR="00864CF1" w:rsidRPr="00F822DC" w:rsidRDefault="00864CF1" w:rsidP="00F822DC">
            <w:pPr>
              <w:spacing w:after="0" w:line="240" w:lineRule="auto"/>
              <w:rPr>
                <w:rFonts w:ascii="Times New Roman" w:eastAsia="Calibri" w:hAnsi="Times New Roman" w:cs="Times New Roman"/>
                <w:sz w:val="22"/>
                <w:szCs w:val="22"/>
                <w:lang w:eastAsia="en-US"/>
              </w:rPr>
            </w:pPr>
          </w:p>
        </w:tc>
        <w:tc>
          <w:tcPr>
            <w:tcW w:w="2802" w:type="dxa"/>
          </w:tcPr>
          <w:p w14:paraId="13686B30" w14:textId="77777777" w:rsidR="00864CF1" w:rsidRPr="00F822DC" w:rsidRDefault="00864CF1" w:rsidP="00F822DC">
            <w:pPr>
              <w:spacing w:after="0" w:line="240" w:lineRule="auto"/>
              <w:rPr>
                <w:rFonts w:ascii="Times New Roman" w:eastAsia="Calibri" w:hAnsi="Times New Roman" w:cs="Times New Roman"/>
                <w:sz w:val="22"/>
                <w:szCs w:val="22"/>
                <w:lang w:eastAsia="en-US"/>
              </w:rPr>
            </w:pPr>
            <w:r w:rsidRPr="00F822DC">
              <w:rPr>
                <w:rFonts w:ascii="Times New Roman" w:eastAsia="Calibri" w:hAnsi="Times New Roman" w:cs="Times New Roman"/>
                <w:sz w:val="22"/>
                <w:szCs w:val="22"/>
                <w:lang w:eastAsia="en-US"/>
              </w:rPr>
              <w:t>Kitos paslaugos</w:t>
            </w:r>
          </w:p>
        </w:tc>
        <w:tc>
          <w:tcPr>
            <w:tcW w:w="3770" w:type="dxa"/>
          </w:tcPr>
          <w:p w14:paraId="27E4CBB5" w14:textId="77777777" w:rsidR="00864CF1" w:rsidRPr="00F822DC" w:rsidRDefault="00864CF1" w:rsidP="00F822DC">
            <w:pPr>
              <w:spacing w:after="0" w:line="240" w:lineRule="auto"/>
              <w:rPr>
                <w:rFonts w:ascii="Times New Roman" w:eastAsia="Calibri" w:hAnsi="Times New Roman" w:cs="Times New Roman"/>
                <w:sz w:val="22"/>
                <w:szCs w:val="22"/>
                <w:lang w:eastAsia="en-US"/>
              </w:rPr>
            </w:pPr>
            <w:r w:rsidRPr="00F822DC">
              <w:rPr>
                <w:rFonts w:ascii="Times New Roman" w:eastAsia="Calibri" w:hAnsi="Times New Roman" w:cs="Times New Roman"/>
                <w:sz w:val="22"/>
                <w:szCs w:val="22"/>
                <w:lang w:eastAsia="en-US"/>
              </w:rPr>
              <w:t>IS konfigūravimo ir parengimo darbui pakeitimai;</w:t>
            </w:r>
            <w:r w:rsidRPr="00F822DC">
              <w:rPr>
                <w:rFonts w:ascii="Times New Roman" w:eastAsia="Calibri" w:hAnsi="Times New Roman" w:cs="Times New Roman"/>
                <w:sz w:val="22"/>
                <w:szCs w:val="22"/>
                <w:lang w:eastAsia="en-US"/>
              </w:rPr>
              <w:br/>
              <w:t>- pagalba parengiant darbui naudojamas IS funkcijas;</w:t>
            </w:r>
            <w:r w:rsidRPr="00F822DC">
              <w:rPr>
                <w:rFonts w:ascii="Times New Roman" w:eastAsia="Calibri" w:hAnsi="Times New Roman" w:cs="Times New Roman"/>
                <w:sz w:val="22"/>
                <w:szCs w:val="22"/>
                <w:lang w:eastAsia="en-US"/>
              </w:rPr>
              <w:br/>
              <w:t>- papildomi ir pakartotiniai naudotojų ir/ar administratorių mokymai;</w:t>
            </w:r>
            <w:r w:rsidRPr="00F822DC">
              <w:rPr>
                <w:rFonts w:ascii="Times New Roman" w:eastAsia="Calibri" w:hAnsi="Times New Roman" w:cs="Times New Roman"/>
                <w:sz w:val="22"/>
                <w:szCs w:val="22"/>
                <w:lang w:eastAsia="en-US"/>
              </w:rPr>
              <w:br/>
              <w:t>-dokumentų šablonų patikslinimas;</w:t>
            </w:r>
            <w:r w:rsidRPr="00F822DC">
              <w:rPr>
                <w:rFonts w:ascii="Times New Roman" w:eastAsia="Calibri" w:hAnsi="Times New Roman" w:cs="Times New Roman"/>
                <w:sz w:val="22"/>
                <w:szCs w:val="22"/>
                <w:lang w:eastAsia="en-US"/>
              </w:rPr>
              <w:br/>
              <w:t>- ataskaitų patikslinimas, bei pagalba formuojant ataskaitas;</w:t>
            </w:r>
            <w:r w:rsidRPr="00F822DC">
              <w:rPr>
                <w:rFonts w:ascii="Times New Roman" w:eastAsia="Calibri" w:hAnsi="Times New Roman" w:cs="Times New Roman"/>
                <w:sz w:val="22"/>
                <w:szCs w:val="22"/>
                <w:lang w:eastAsia="en-US"/>
              </w:rPr>
              <w:br/>
              <w:t>- pagalba ir konsultavimas visais IS naudojimo klausimais</w:t>
            </w:r>
            <w:r w:rsidRPr="00F822DC">
              <w:rPr>
                <w:rFonts w:ascii="Times New Roman" w:eastAsia="Calibri" w:hAnsi="Times New Roman" w:cs="Times New Roman"/>
                <w:sz w:val="22"/>
                <w:szCs w:val="22"/>
                <w:lang w:eastAsia="en-US"/>
              </w:rPr>
              <w:br/>
              <w:t>atliekamas pagalbos tarnyboje, telefonu, elektroniniu paštu, nuotolinio prisijungimo prie darbo vietos kompiuterio būdu;</w:t>
            </w:r>
            <w:r w:rsidRPr="00F822DC">
              <w:rPr>
                <w:rFonts w:ascii="Times New Roman" w:eastAsia="Calibri" w:hAnsi="Times New Roman" w:cs="Times New Roman"/>
                <w:sz w:val="22"/>
                <w:szCs w:val="22"/>
                <w:lang w:eastAsia="en-US"/>
              </w:rPr>
              <w:br/>
              <w:t>- susitikimai ir diskusijos IS naudojimo ir tobulinimo klausimais;</w:t>
            </w:r>
            <w:r w:rsidRPr="00F822DC">
              <w:rPr>
                <w:rFonts w:ascii="Times New Roman" w:eastAsia="Calibri" w:hAnsi="Times New Roman" w:cs="Times New Roman"/>
                <w:sz w:val="22"/>
                <w:szCs w:val="22"/>
                <w:lang w:eastAsia="en-US"/>
              </w:rPr>
              <w:br/>
              <w:t>-klasifikatorių palaikymas ir atnaujinimas;</w:t>
            </w:r>
            <w:r w:rsidRPr="00F822DC">
              <w:rPr>
                <w:rFonts w:ascii="Times New Roman" w:eastAsia="Calibri" w:hAnsi="Times New Roman" w:cs="Times New Roman"/>
                <w:sz w:val="22"/>
                <w:szCs w:val="22"/>
                <w:lang w:eastAsia="en-US"/>
              </w:rPr>
              <w:br/>
              <w:t>- IS programinės įrangos atstatymo darbai.</w:t>
            </w:r>
          </w:p>
        </w:tc>
      </w:tr>
    </w:tbl>
    <w:p w14:paraId="1747263B" w14:textId="77777777" w:rsidR="00864CF1" w:rsidRPr="00F822DC" w:rsidRDefault="00864CF1" w:rsidP="00F822DC">
      <w:pPr>
        <w:spacing w:after="0" w:line="240" w:lineRule="auto"/>
        <w:rPr>
          <w:rFonts w:ascii="Times New Roman" w:eastAsia="Calibri" w:hAnsi="Times New Roman" w:cs="Times New Roman"/>
          <w:b/>
          <w:caps/>
          <w:sz w:val="22"/>
          <w:szCs w:val="22"/>
          <w:lang w:eastAsia="en-US"/>
        </w:rPr>
      </w:pPr>
    </w:p>
    <w:p w14:paraId="1F927443" w14:textId="77777777" w:rsidR="00864CF1" w:rsidRPr="00F822DC" w:rsidRDefault="00864CF1" w:rsidP="00F822DC">
      <w:pPr>
        <w:numPr>
          <w:ilvl w:val="0"/>
          <w:numId w:val="43"/>
        </w:numPr>
        <w:spacing w:after="0" w:line="240" w:lineRule="auto"/>
        <w:contextualSpacing/>
        <w:rPr>
          <w:rFonts w:ascii="Times New Roman" w:eastAsia="Aptos" w:hAnsi="Times New Roman" w:cs="Times New Roman"/>
          <w:b/>
          <w:bCs/>
          <w:kern w:val="2"/>
          <w:sz w:val="22"/>
          <w:szCs w:val="22"/>
          <w:lang w:eastAsia="en-US"/>
        </w:rPr>
      </w:pPr>
      <w:r w:rsidRPr="00F822DC">
        <w:rPr>
          <w:rFonts w:ascii="Times New Roman" w:eastAsia="Aptos" w:hAnsi="Times New Roman" w:cs="Times New Roman"/>
          <w:b/>
          <w:bCs/>
          <w:kern w:val="2"/>
          <w:sz w:val="22"/>
          <w:szCs w:val="22"/>
          <w:lang w:eastAsia="en-US"/>
        </w:rPr>
        <w:t>Reikalavimai einamiesiems ir profilaktiniams darbams:</w:t>
      </w:r>
    </w:p>
    <w:p w14:paraId="5082E51D" w14:textId="77777777" w:rsidR="00864CF1" w:rsidRPr="00F822DC" w:rsidRDefault="00864CF1" w:rsidP="00F822DC">
      <w:pPr>
        <w:spacing w:after="0" w:line="240" w:lineRule="auto"/>
        <w:ind w:left="1440"/>
        <w:contextualSpacing/>
        <w:rPr>
          <w:rFonts w:ascii="Times New Roman" w:eastAsia="Aptos" w:hAnsi="Times New Roman" w:cs="Times New Roman"/>
          <w:b/>
          <w:bCs/>
          <w:kern w:val="2"/>
          <w:sz w:val="22"/>
          <w:szCs w:val="22"/>
          <w:lang w:eastAsia="en-US"/>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1557"/>
        <w:gridCol w:w="7087"/>
      </w:tblGrid>
      <w:tr w:rsidR="00864CF1" w:rsidRPr="00F822DC" w14:paraId="624EC590" w14:textId="77777777" w:rsidTr="00D17D69">
        <w:tc>
          <w:tcPr>
            <w:tcW w:w="570" w:type="dxa"/>
            <w:vAlign w:val="center"/>
          </w:tcPr>
          <w:p w14:paraId="489C5AE8" w14:textId="77777777" w:rsidR="00864CF1" w:rsidRPr="00F822DC" w:rsidRDefault="00864CF1" w:rsidP="00F822DC">
            <w:pPr>
              <w:spacing w:after="0" w:line="240" w:lineRule="auto"/>
              <w:contextualSpacing/>
              <w:jc w:val="center"/>
              <w:rPr>
                <w:rFonts w:ascii="Times New Roman" w:eastAsia="Aptos" w:hAnsi="Times New Roman" w:cs="Times New Roman"/>
                <w:b/>
                <w:bCs/>
                <w:kern w:val="2"/>
                <w:sz w:val="22"/>
                <w:szCs w:val="22"/>
                <w:lang w:eastAsia="en-US"/>
              </w:rPr>
            </w:pPr>
            <w:r w:rsidRPr="00F822DC">
              <w:rPr>
                <w:rFonts w:ascii="Times New Roman" w:eastAsia="Aptos" w:hAnsi="Times New Roman" w:cs="Times New Roman"/>
                <w:b/>
                <w:bCs/>
                <w:kern w:val="2"/>
                <w:sz w:val="22"/>
                <w:szCs w:val="22"/>
                <w:lang w:eastAsia="en-US"/>
              </w:rPr>
              <w:t>Eil.</w:t>
            </w:r>
            <w:r w:rsidRPr="00F822DC">
              <w:rPr>
                <w:rFonts w:ascii="Times New Roman" w:eastAsia="Aptos" w:hAnsi="Times New Roman" w:cs="Times New Roman"/>
                <w:b/>
                <w:bCs/>
                <w:kern w:val="2"/>
                <w:sz w:val="22"/>
                <w:szCs w:val="22"/>
                <w:lang w:eastAsia="en-US"/>
              </w:rPr>
              <w:br/>
              <w:t>Nr.</w:t>
            </w:r>
          </w:p>
        </w:tc>
        <w:tc>
          <w:tcPr>
            <w:tcW w:w="1557" w:type="dxa"/>
            <w:vAlign w:val="center"/>
          </w:tcPr>
          <w:p w14:paraId="31585A29" w14:textId="77777777" w:rsidR="00864CF1" w:rsidRPr="00F822DC" w:rsidRDefault="00864CF1" w:rsidP="00F822DC">
            <w:pPr>
              <w:spacing w:after="0" w:line="240" w:lineRule="auto"/>
              <w:contextualSpacing/>
              <w:jc w:val="center"/>
              <w:rPr>
                <w:rFonts w:ascii="Times New Roman" w:eastAsia="Aptos" w:hAnsi="Times New Roman" w:cs="Times New Roman"/>
                <w:b/>
                <w:bCs/>
                <w:kern w:val="2"/>
                <w:sz w:val="22"/>
                <w:szCs w:val="22"/>
                <w:lang w:eastAsia="en-US"/>
              </w:rPr>
            </w:pPr>
            <w:r w:rsidRPr="00F822DC">
              <w:rPr>
                <w:rFonts w:ascii="Times New Roman" w:eastAsia="Aptos" w:hAnsi="Times New Roman" w:cs="Times New Roman"/>
                <w:b/>
                <w:bCs/>
                <w:kern w:val="2"/>
                <w:sz w:val="22"/>
                <w:szCs w:val="22"/>
                <w:lang w:eastAsia="en-US"/>
              </w:rPr>
              <w:t>Parametras</w:t>
            </w:r>
          </w:p>
        </w:tc>
        <w:tc>
          <w:tcPr>
            <w:tcW w:w="7087" w:type="dxa"/>
            <w:vAlign w:val="center"/>
          </w:tcPr>
          <w:p w14:paraId="2587B59B" w14:textId="77777777" w:rsidR="00864CF1" w:rsidRPr="00F822DC" w:rsidRDefault="00864CF1" w:rsidP="00F822DC">
            <w:pPr>
              <w:spacing w:after="0" w:line="240" w:lineRule="auto"/>
              <w:contextualSpacing/>
              <w:jc w:val="center"/>
              <w:rPr>
                <w:rFonts w:ascii="Times New Roman" w:eastAsia="Aptos" w:hAnsi="Times New Roman" w:cs="Times New Roman"/>
                <w:b/>
                <w:bCs/>
                <w:kern w:val="2"/>
                <w:sz w:val="22"/>
                <w:szCs w:val="22"/>
                <w:lang w:eastAsia="en-US"/>
              </w:rPr>
            </w:pPr>
            <w:r w:rsidRPr="00F822DC">
              <w:rPr>
                <w:rFonts w:ascii="Times New Roman" w:eastAsia="Aptos" w:hAnsi="Times New Roman" w:cs="Times New Roman"/>
                <w:b/>
                <w:bCs/>
                <w:kern w:val="2"/>
                <w:sz w:val="22"/>
                <w:szCs w:val="22"/>
                <w:lang w:eastAsia="en-US"/>
              </w:rPr>
              <w:t>Reikalavimai</w:t>
            </w:r>
          </w:p>
        </w:tc>
      </w:tr>
      <w:tr w:rsidR="00864CF1" w:rsidRPr="00F822DC" w14:paraId="7F83B6F8" w14:textId="77777777" w:rsidTr="00D17D69">
        <w:tc>
          <w:tcPr>
            <w:tcW w:w="570" w:type="dxa"/>
          </w:tcPr>
          <w:p w14:paraId="02FDFF61" w14:textId="77777777" w:rsidR="00864CF1" w:rsidRPr="00F822DC" w:rsidRDefault="00864CF1" w:rsidP="00F822DC">
            <w:pPr>
              <w:spacing w:after="0" w:line="240" w:lineRule="auto"/>
              <w:contextualSpacing/>
              <w:jc w:val="center"/>
              <w:rPr>
                <w:rFonts w:ascii="Times New Roman" w:eastAsia="Aptos" w:hAnsi="Times New Roman" w:cs="Times New Roman"/>
                <w:kern w:val="2"/>
                <w:sz w:val="22"/>
                <w:szCs w:val="22"/>
                <w:lang w:eastAsia="en-US"/>
              </w:rPr>
            </w:pPr>
            <w:r w:rsidRPr="00F822DC">
              <w:rPr>
                <w:rFonts w:ascii="Times New Roman" w:eastAsia="Aptos" w:hAnsi="Times New Roman" w:cs="Times New Roman"/>
                <w:kern w:val="2"/>
                <w:sz w:val="22"/>
                <w:szCs w:val="22"/>
                <w:lang w:eastAsia="en-US"/>
              </w:rPr>
              <w:lastRenderedPageBreak/>
              <w:t>1.</w:t>
            </w:r>
          </w:p>
        </w:tc>
        <w:tc>
          <w:tcPr>
            <w:tcW w:w="1557" w:type="dxa"/>
          </w:tcPr>
          <w:p w14:paraId="653AEC73" w14:textId="77777777" w:rsidR="00864CF1" w:rsidRPr="00F822DC" w:rsidRDefault="00864CF1" w:rsidP="00F822DC">
            <w:pPr>
              <w:spacing w:after="0" w:line="240" w:lineRule="auto"/>
              <w:contextualSpacing/>
              <w:rPr>
                <w:rFonts w:ascii="Times New Roman" w:eastAsia="Aptos" w:hAnsi="Times New Roman" w:cs="Times New Roman"/>
                <w:kern w:val="2"/>
                <w:sz w:val="22"/>
                <w:szCs w:val="22"/>
                <w:lang w:eastAsia="en-US"/>
              </w:rPr>
            </w:pPr>
            <w:r w:rsidRPr="00F822DC">
              <w:rPr>
                <w:rFonts w:ascii="Times New Roman" w:eastAsia="Aptos" w:hAnsi="Times New Roman" w:cs="Times New Roman"/>
                <w:kern w:val="2"/>
                <w:sz w:val="22"/>
                <w:szCs w:val="22"/>
                <w:lang w:eastAsia="en-US"/>
              </w:rPr>
              <w:t>Stebėsena kas</w:t>
            </w:r>
            <w:r w:rsidRPr="00F822DC">
              <w:rPr>
                <w:rFonts w:ascii="Times New Roman" w:eastAsia="Aptos" w:hAnsi="Times New Roman" w:cs="Times New Roman"/>
                <w:kern w:val="2"/>
                <w:sz w:val="22"/>
                <w:szCs w:val="22"/>
                <w:lang w:eastAsia="en-US"/>
              </w:rPr>
              <w:br/>
              <w:t xml:space="preserve">dieną </w:t>
            </w:r>
          </w:p>
        </w:tc>
        <w:tc>
          <w:tcPr>
            <w:tcW w:w="7087" w:type="dxa"/>
          </w:tcPr>
          <w:p w14:paraId="208DEB2C" w14:textId="77777777" w:rsidR="00864CF1" w:rsidRPr="00F822DC" w:rsidRDefault="00864CF1" w:rsidP="00F822DC">
            <w:pPr>
              <w:spacing w:after="0" w:line="240" w:lineRule="auto"/>
              <w:contextualSpacing/>
              <w:rPr>
                <w:rFonts w:ascii="Times New Roman" w:eastAsia="Aptos" w:hAnsi="Times New Roman" w:cs="Times New Roman"/>
                <w:kern w:val="2"/>
                <w:sz w:val="22"/>
                <w:szCs w:val="22"/>
                <w:lang w:eastAsia="en-US"/>
              </w:rPr>
            </w:pPr>
            <w:r w:rsidRPr="00F822DC">
              <w:rPr>
                <w:rFonts w:ascii="Times New Roman" w:eastAsia="Aptos" w:hAnsi="Times New Roman" w:cs="Times New Roman"/>
                <w:kern w:val="2"/>
                <w:sz w:val="22"/>
                <w:szCs w:val="22"/>
                <w:lang w:eastAsia="en-US"/>
              </w:rPr>
              <w:t>Stebėti IS veikimą darbo dienomis darbo valandomis nuo 8 val. iki 17 val. (Tiekėjas gali naudoti automatines stebėsenos priemones).</w:t>
            </w:r>
            <w:r w:rsidRPr="00F822DC">
              <w:rPr>
                <w:rFonts w:ascii="Times New Roman" w:eastAsia="Aptos" w:hAnsi="Times New Roman" w:cs="Times New Roman"/>
                <w:kern w:val="2"/>
                <w:sz w:val="22"/>
                <w:szCs w:val="22"/>
                <w:lang w:eastAsia="en-US"/>
              </w:rPr>
              <w:br/>
              <w:t>Tiekėjas nedelsiant informuoja Užsakovą apie kritines IS situacijas, tokias kaip nepakankama laisva erdvė informacijos kaupikliuose, kritiniai failų dydžiai (duomenų bazės, sisteminiai failai ir pan.), kritiniai resursų (procesorius, atmintis, tinklo apkrova ir pan.) panaudojimo dydžiai.</w:t>
            </w:r>
            <w:r w:rsidRPr="00F822DC">
              <w:rPr>
                <w:rFonts w:ascii="Times New Roman" w:eastAsia="Aptos" w:hAnsi="Times New Roman" w:cs="Times New Roman"/>
                <w:kern w:val="2"/>
                <w:sz w:val="22"/>
                <w:szCs w:val="22"/>
                <w:lang w:eastAsia="en-US"/>
              </w:rPr>
              <w:br/>
              <w:t>Nustačius sutrikimo priežastį, Užsakovui turi būti pateiktos prevencinės rekomendacijos, kaip tokio sutrikimo išvengti.</w:t>
            </w:r>
            <w:r w:rsidRPr="00F822DC">
              <w:rPr>
                <w:rFonts w:ascii="Times New Roman" w:eastAsia="Aptos" w:hAnsi="Times New Roman" w:cs="Times New Roman"/>
                <w:kern w:val="2"/>
                <w:sz w:val="22"/>
                <w:szCs w:val="22"/>
                <w:lang w:eastAsia="en-US"/>
              </w:rPr>
              <w:br/>
              <w:t>Teikti rekomendacijas dėl automatinių stebėsenos priemonių diegimo ir naudojimo.</w:t>
            </w:r>
          </w:p>
        </w:tc>
      </w:tr>
      <w:tr w:rsidR="00864CF1" w:rsidRPr="00F822DC" w14:paraId="0F5DBB6C" w14:textId="77777777" w:rsidTr="00D17D69">
        <w:tc>
          <w:tcPr>
            <w:tcW w:w="570" w:type="dxa"/>
          </w:tcPr>
          <w:p w14:paraId="7B0F4CF0" w14:textId="77777777" w:rsidR="00864CF1" w:rsidRPr="00F822DC" w:rsidRDefault="00864CF1" w:rsidP="00F822DC">
            <w:pPr>
              <w:spacing w:after="0" w:line="240" w:lineRule="auto"/>
              <w:contextualSpacing/>
              <w:jc w:val="center"/>
              <w:rPr>
                <w:rFonts w:ascii="Times New Roman" w:eastAsia="Aptos" w:hAnsi="Times New Roman" w:cs="Times New Roman"/>
                <w:kern w:val="2"/>
                <w:sz w:val="22"/>
                <w:szCs w:val="22"/>
                <w:lang w:eastAsia="en-US"/>
              </w:rPr>
            </w:pPr>
            <w:r w:rsidRPr="00F822DC">
              <w:rPr>
                <w:rFonts w:ascii="Times New Roman" w:eastAsia="Aptos" w:hAnsi="Times New Roman" w:cs="Times New Roman"/>
                <w:kern w:val="2"/>
                <w:sz w:val="22"/>
                <w:szCs w:val="22"/>
                <w:lang w:eastAsia="en-US"/>
              </w:rPr>
              <w:t>2.</w:t>
            </w:r>
          </w:p>
        </w:tc>
        <w:tc>
          <w:tcPr>
            <w:tcW w:w="1557" w:type="dxa"/>
          </w:tcPr>
          <w:p w14:paraId="15079557" w14:textId="77777777" w:rsidR="00864CF1" w:rsidRPr="00F822DC" w:rsidRDefault="00864CF1" w:rsidP="00F822DC">
            <w:pPr>
              <w:spacing w:after="0" w:line="240" w:lineRule="auto"/>
              <w:contextualSpacing/>
              <w:rPr>
                <w:rFonts w:ascii="Times New Roman" w:eastAsia="Aptos" w:hAnsi="Times New Roman" w:cs="Times New Roman"/>
                <w:kern w:val="2"/>
                <w:sz w:val="22"/>
                <w:szCs w:val="22"/>
                <w:lang w:eastAsia="en-US"/>
              </w:rPr>
            </w:pPr>
            <w:r w:rsidRPr="00F822DC">
              <w:rPr>
                <w:rFonts w:ascii="Times New Roman" w:eastAsia="Aptos" w:hAnsi="Times New Roman" w:cs="Times New Roman"/>
                <w:kern w:val="2"/>
                <w:sz w:val="22"/>
                <w:szCs w:val="22"/>
                <w:lang w:eastAsia="en-US"/>
              </w:rPr>
              <w:t>Reguliarūs</w:t>
            </w:r>
            <w:r w:rsidRPr="00F822DC">
              <w:rPr>
                <w:rFonts w:ascii="Times New Roman" w:eastAsia="Aptos" w:hAnsi="Times New Roman" w:cs="Times New Roman"/>
                <w:kern w:val="2"/>
                <w:sz w:val="22"/>
                <w:szCs w:val="22"/>
                <w:lang w:eastAsia="en-US"/>
              </w:rPr>
              <w:br/>
              <w:t>darbai kas 6</w:t>
            </w:r>
            <w:r w:rsidRPr="00F822DC">
              <w:rPr>
                <w:rFonts w:ascii="Times New Roman" w:eastAsia="Aptos" w:hAnsi="Times New Roman" w:cs="Times New Roman"/>
                <w:kern w:val="2"/>
                <w:sz w:val="22"/>
                <w:szCs w:val="22"/>
                <w:lang w:eastAsia="en-US"/>
              </w:rPr>
              <w:br/>
              <w:t>mėnesius</w:t>
            </w:r>
          </w:p>
        </w:tc>
        <w:tc>
          <w:tcPr>
            <w:tcW w:w="7087" w:type="dxa"/>
          </w:tcPr>
          <w:p w14:paraId="5EF8F1B6" w14:textId="77777777" w:rsidR="00864CF1" w:rsidRPr="00F822DC" w:rsidRDefault="00864CF1" w:rsidP="00F822DC">
            <w:pPr>
              <w:spacing w:after="0" w:line="240" w:lineRule="auto"/>
              <w:contextualSpacing/>
              <w:rPr>
                <w:rFonts w:ascii="Times New Roman" w:eastAsia="Aptos" w:hAnsi="Times New Roman" w:cs="Times New Roman"/>
                <w:kern w:val="2"/>
                <w:sz w:val="22"/>
                <w:szCs w:val="22"/>
                <w:lang w:eastAsia="en-US"/>
              </w:rPr>
            </w:pPr>
            <w:r w:rsidRPr="00F822DC">
              <w:rPr>
                <w:rFonts w:ascii="Times New Roman" w:eastAsia="Aptos" w:hAnsi="Times New Roman" w:cs="Times New Roman"/>
                <w:kern w:val="2"/>
                <w:sz w:val="22"/>
                <w:szCs w:val="22"/>
                <w:lang w:eastAsia="en-US"/>
              </w:rPr>
              <w:t>Duomenų bazių valdymo sistema, operacinė sistema:</w:t>
            </w:r>
            <w:r w:rsidRPr="00F822DC">
              <w:rPr>
                <w:rFonts w:ascii="Times New Roman" w:eastAsia="Aptos" w:hAnsi="Times New Roman" w:cs="Times New Roman"/>
                <w:kern w:val="2"/>
                <w:sz w:val="22"/>
                <w:szCs w:val="22"/>
                <w:lang w:eastAsia="en-US"/>
              </w:rPr>
              <w:br/>
              <w:t>- laikinų bylų pašalinimas;</w:t>
            </w:r>
            <w:r w:rsidRPr="00F822DC">
              <w:rPr>
                <w:rFonts w:ascii="Times New Roman" w:eastAsia="Aptos" w:hAnsi="Times New Roman" w:cs="Times New Roman"/>
                <w:kern w:val="2"/>
                <w:sz w:val="22"/>
                <w:szCs w:val="22"/>
                <w:lang w:eastAsia="en-US"/>
              </w:rPr>
              <w:br/>
              <w:t>- optimizuojami procesai, jų prioritetai, optimizuojami duomenų bazių indeksai, siekiant optimalios sistemų greitaveikos bei maksimalaus našumo</w:t>
            </w:r>
          </w:p>
        </w:tc>
      </w:tr>
      <w:tr w:rsidR="00864CF1" w:rsidRPr="00F822DC" w14:paraId="3AB770C4" w14:textId="77777777" w:rsidTr="00D17D69">
        <w:tc>
          <w:tcPr>
            <w:tcW w:w="570" w:type="dxa"/>
          </w:tcPr>
          <w:p w14:paraId="19EBCBB8" w14:textId="77777777" w:rsidR="00864CF1" w:rsidRPr="00F822DC" w:rsidRDefault="00864CF1" w:rsidP="00F822DC">
            <w:pPr>
              <w:spacing w:after="0" w:line="240" w:lineRule="auto"/>
              <w:contextualSpacing/>
              <w:jc w:val="center"/>
              <w:rPr>
                <w:rFonts w:ascii="Times New Roman" w:eastAsia="Aptos" w:hAnsi="Times New Roman" w:cs="Times New Roman"/>
                <w:kern w:val="2"/>
                <w:sz w:val="22"/>
                <w:szCs w:val="22"/>
                <w:lang w:eastAsia="en-US"/>
              </w:rPr>
            </w:pPr>
            <w:r w:rsidRPr="00F822DC">
              <w:rPr>
                <w:rFonts w:ascii="Times New Roman" w:eastAsia="Aptos" w:hAnsi="Times New Roman" w:cs="Times New Roman"/>
                <w:kern w:val="2"/>
                <w:sz w:val="22"/>
                <w:szCs w:val="22"/>
                <w:lang w:eastAsia="en-US"/>
              </w:rPr>
              <w:t>3.</w:t>
            </w:r>
          </w:p>
        </w:tc>
        <w:tc>
          <w:tcPr>
            <w:tcW w:w="1557" w:type="dxa"/>
          </w:tcPr>
          <w:p w14:paraId="05F30F24" w14:textId="77777777" w:rsidR="00864CF1" w:rsidRPr="00F822DC" w:rsidRDefault="00864CF1" w:rsidP="00F822DC">
            <w:pPr>
              <w:spacing w:after="0" w:line="240" w:lineRule="auto"/>
              <w:contextualSpacing/>
              <w:rPr>
                <w:rFonts w:ascii="Times New Roman" w:eastAsia="Aptos" w:hAnsi="Times New Roman" w:cs="Times New Roman"/>
                <w:kern w:val="2"/>
                <w:sz w:val="22"/>
                <w:szCs w:val="22"/>
                <w:lang w:eastAsia="en-US"/>
              </w:rPr>
            </w:pPr>
            <w:r w:rsidRPr="00F822DC">
              <w:rPr>
                <w:rFonts w:ascii="Times New Roman" w:eastAsia="Aptos" w:hAnsi="Times New Roman" w:cs="Times New Roman"/>
                <w:kern w:val="2"/>
                <w:sz w:val="22"/>
                <w:szCs w:val="22"/>
                <w:lang w:eastAsia="en-US"/>
              </w:rPr>
              <w:t>Reguliarūs</w:t>
            </w:r>
            <w:r w:rsidRPr="00F822DC">
              <w:rPr>
                <w:rFonts w:ascii="Times New Roman" w:eastAsia="Aptos" w:hAnsi="Times New Roman" w:cs="Times New Roman"/>
                <w:kern w:val="2"/>
                <w:sz w:val="22"/>
                <w:szCs w:val="22"/>
                <w:lang w:eastAsia="en-US"/>
              </w:rPr>
              <w:br/>
              <w:t>darbai kas</w:t>
            </w:r>
            <w:r w:rsidRPr="00F822DC">
              <w:rPr>
                <w:rFonts w:ascii="Times New Roman" w:eastAsia="Aptos" w:hAnsi="Times New Roman" w:cs="Times New Roman"/>
                <w:kern w:val="2"/>
                <w:sz w:val="22"/>
                <w:szCs w:val="22"/>
                <w:lang w:eastAsia="en-US"/>
              </w:rPr>
              <w:br/>
              <w:t>mėnesį</w:t>
            </w:r>
          </w:p>
        </w:tc>
        <w:tc>
          <w:tcPr>
            <w:tcW w:w="7087" w:type="dxa"/>
          </w:tcPr>
          <w:p w14:paraId="58987B85" w14:textId="77777777" w:rsidR="00864CF1" w:rsidRPr="00F822DC" w:rsidRDefault="00864CF1" w:rsidP="00F822DC">
            <w:pPr>
              <w:spacing w:after="0" w:line="240" w:lineRule="auto"/>
              <w:contextualSpacing/>
              <w:rPr>
                <w:rFonts w:ascii="Times New Roman" w:eastAsia="Aptos" w:hAnsi="Times New Roman" w:cs="Times New Roman"/>
                <w:kern w:val="2"/>
                <w:sz w:val="22"/>
                <w:szCs w:val="22"/>
                <w:lang w:eastAsia="en-US"/>
              </w:rPr>
            </w:pPr>
            <w:r w:rsidRPr="00F822DC">
              <w:rPr>
                <w:rFonts w:ascii="Times New Roman" w:eastAsia="Aptos" w:hAnsi="Times New Roman" w:cs="Times New Roman"/>
                <w:kern w:val="2"/>
                <w:sz w:val="22"/>
                <w:szCs w:val="22"/>
                <w:lang w:eastAsia="en-US"/>
              </w:rPr>
              <w:t>Taikomoji ir sisteminė programinė įranga:</w:t>
            </w:r>
            <w:r w:rsidRPr="00F822DC">
              <w:rPr>
                <w:rFonts w:ascii="Times New Roman" w:eastAsia="Aptos" w:hAnsi="Times New Roman" w:cs="Times New Roman"/>
                <w:kern w:val="2"/>
                <w:sz w:val="22"/>
                <w:szCs w:val="22"/>
                <w:lang w:eastAsia="en-US"/>
              </w:rPr>
              <w:br/>
              <w:t>- duomenų bazių valdymo sistemos, WEB programinės įrangos bei taikomosios programos naudojamų standartinių atnaujinimų paketų diegimas (pagal poreikį);</w:t>
            </w:r>
            <w:r w:rsidRPr="00F822DC">
              <w:rPr>
                <w:rFonts w:ascii="Times New Roman" w:eastAsia="Aptos" w:hAnsi="Times New Roman" w:cs="Times New Roman"/>
                <w:kern w:val="2"/>
                <w:sz w:val="22"/>
                <w:szCs w:val="22"/>
                <w:lang w:eastAsia="en-US"/>
              </w:rPr>
              <w:br/>
              <w:t>- įvykių žurnalų ir sistemos darbo ataskaitų nagrinėjimas;</w:t>
            </w:r>
            <w:r w:rsidRPr="00F822DC">
              <w:rPr>
                <w:rFonts w:ascii="Times New Roman" w:eastAsia="Aptos" w:hAnsi="Times New Roman" w:cs="Times New Roman"/>
                <w:kern w:val="2"/>
                <w:sz w:val="22"/>
                <w:szCs w:val="22"/>
                <w:lang w:eastAsia="en-US"/>
              </w:rPr>
              <w:br/>
              <w:t>- atliekamas galimų taikomosios programos funkcionavimo problemų identifikavimas ir sprendimas;</w:t>
            </w:r>
          </w:p>
          <w:p w14:paraId="6CC773EE" w14:textId="77777777" w:rsidR="00864CF1" w:rsidRPr="00F822DC" w:rsidRDefault="00864CF1" w:rsidP="00F822DC">
            <w:pPr>
              <w:spacing w:after="0" w:line="240" w:lineRule="auto"/>
              <w:contextualSpacing/>
              <w:rPr>
                <w:rFonts w:ascii="Times New Roman" w:eastAsia="Aptos" w:hAnsi="Times New Roman" w:cs="Times New Roman"/>
                <w:kern w:val="2"/>
                <w:sz w:val="22"/>
                <w:szCs w:val="22"/>
                <w:lang w:eastAsia="en-US"/>
              </w:rPr>
            </w:pPr>
            <w:r w:rsidRPr="00F822DC">
              <w:rPr>
                <w:rFonts w:ascii="Times New Roman" w:eastAsia="Aptos" w:hAnsi="Times New Roman" w:cs="Times New Roman"/>
                <w:kern w:val="2"/>
                <w:sz w:val="22"/>
                <w:szCs w:val="22"/>
                <w:lang w:eastAsia="en-US"/>
              </w:rPr>
              <w:t>- laikinų failų išvalymas ne rečiau kaip vieną kartą per mėnesį.</w:t>
            </w:r>
          </w:p>
        </w:tc>
      </w:tr>
      <w:tr w:rsidR="00864CF1" w:rsidRPr="00F822DC" w14:paraId="7E0ABBE0" w14:textId="77777777" w:rsidTr="00D17D69">
        <w:tc>
          <w:tcPr>
            <w:tcW w:w="570" w:type="dxa"/>
          </w:tcPr>
          <w:p w14:paraId="2A6DDA0F" w14:textId="77777777" w:rsidR="00864CF1" w:rsidRPr="00F822DC" w:rsidRDefault="00864CF1" w:rsidP="00F822DC">
            <w:pPr>
              <w:spacing w:after="0" w:line="240" w:lineRule="auto"/>
              <w:contextualSpacing/>
              <w:jc w:val="center"/>
              <w:rPr>
                <w:rFonts w:ascii="Times New Roman" w:eastAsia="Aptos" w:hAnsi="Times New Roman" w:cs="Times New Roman"/>
                <w:kern w:val="2"/>
                <w:sz w:val="22"/>
                <w:szCs w:val="22"/>
                <w:lang w:eastAsia="en-US"/>
              </w:rPr>
            </w:pPr>
            <w:r w:rsidRPr="00F822DC">
              <w:rPr>
                <w:rFonts w:ascii="Times New Roman" w:eastAsia="Aptos" w:hAnsi="Times New Roman" w:cs="Times New Roman"/>
                <w:kern w:val="2"/>
                <w:sz w:val="22"/>
                <w:szCs w:val="22"/>
                <w:lang w:eastAsia="en-US"/>
              </w:rPr>
              <w:t>4.</w:t>
            </w:r>
          </w:p>
        </w:tc>
        <w:tc>
          <w:tcPr>
            <w:tcW w:w="1557" w:type="dxa"/>
          </w:tcPr>
          <w:p w14:paraId="53533688" w14:textId="77777777" w:rsidR="00864CF1" w:rsidRPr="00F822DC" w:rsidRDefault="00864CF1" w:rsidP="00F822DC">
            <w:pPr>
              <w:spacing w:after="0" w:line="240" w:lineRule="auto"/>
              <w:contextualSpacing/>
              <w:rPr>
                <w:rFonts w:ascii="Times New Roman" w:eastAsia="Aptos" w:hAnsi="Times New Roman" w:cs="Times New Roman"/>
                <w:kern w:val="2"/>
                <w:sz w:val="22"/>
                <w:szCs w:val="22"/>
                <w:lang w:eastAsia="en-US"/>
              </w:rPr>
            </w:pPr>
            <w:r w:rsidRPr="00F822DC">
              <w:rPr>
                <w:rFonts w:ascii="Times New Roman" w:eastAsia="Aptos" w:hAnsi="Times New Roman" w:cs="Times New Roman"/>
                <w:kern w:val="2"/>
                <w:sz w:val="22"/>
                <w:szCs w:val="22"/>
                <w:lang w:eastAsia="en-US"/>
              </w:rPr>
              <w:t>Reguliarūs</w:t>
            </w:r>
            <w:r w:rsidRPr="00F822DC">
              <w:rPr>
                <w:rFonts w:ascii="Times New Roman" w:eastAsia="Aptos" w:hAnsi="Times New Roman" w:cs="Times New Roman"/>
                <w:kern w:val="2"/>
                <w:sz w:val="22"/>
                <w:szCs w:val="22"/>
                <w:lang w:eastAsia="en-US"/>
              </w:rPr>
              <w:br/>
              <w:t>darbai kas</w:t>
            </w:r>
            <w:r w:rsidRPr="00F822DC">
              <w:rPr>
                <w:rFonts w:ascii="Times New Roman" w:eastAsia="Aptos" w:hAnsi="Times New Roman" w:cs="Times New Roman"/>
                <w:kern w:val="2"/>
                <w:sz w:val="22"/>
                <w:szCs w:val="22"/>
                <w:lang w:eastAsia="en-US"/>
              </w:rPr>
              <w:br/>
              <w:t>savaitę</w:t>
            </w:r>
          </w:p>
        </w:tc>
        <w:tc>
          <w:tcPr>
            <w:tcW w:w="7087" w:type="dxa"/>
          </w:tcPr>
          <w:p w14:paraId="3A5FEB61" w14:textId="77777777" w:rsidR="00864CF1" w:rsidRPr="00F822DC" w:rsidRDefault="00864CF1" w:rsidP="00F822DC">
            <w:pPr>
              <w:spacing w:after="0" w:line="240" w:lineRule="auto"/>
              <w:contextualSpacing/>
              <w:rPr>
                <w:rFonts w:ascii="Times New Roman" w:eastAsia="Aptos" w:hAnsi="Times New Roman" w:cs="Times New Roman"/>
                <w:kern w:val="2"/>
                <w:sz w:val="22"/>
                <w:szCs w:val="22"/>
                <w:lang w:eastAsia="en-US"/>
              </w:rPr>
            </w:pPr>
            <w:r w:rsidRPr="00F822DC">
              <w:rPr>
                <w:rFonts w:ascii="Times New Roman" w:eastAsia="Aptos" w:hAnsi="Times New Roman" w:cs="Times New Roman"/>
                <w:kern w:val="2"/>
                <w:sz w:val="22"/>
                <w:szCs w:val="22"/>
                <w:lang w:eastAsia="en-US"/>
              </w:rPr>
              <w:t>Taikomosios programos ir duomenų bazių valdymo sistema:</w:t>
            </w:r>
            <w:r w:rsidRPr="00F822DC">
              <w:rPr>
                <w:rFonts w:ascii="Times New Roman" w:eastAsia="Aptos" w:hAnsi="Times New Roman" w:cs="Times New Roman"/>
                <w:kern w:val="2"/>
                <w:sz w:val="22"/>
                <w:szCs w:val="22"/>
                <w:lang w:eastAsia="en-US"/>
              </w:rPr>
              <w:br/>
              <w:t>- prižiūrimos replikacijos su kitomis duomenų bazių sistemomis;</w:t>
            </w:r>
            <w:r w:rsidRPr="00F822DC">
              <w:rPr>
                <w:rFonts w:ascii="Times New Roman" w:eastAsia="Aptos" w:hAnsi="Times New Roman" w:cs="Times New Roman"/>
                <w:kern w:val="2"/>
                <w:sz w:val="22"/>
                <w:szCs w:val="22"/>
                <w:lang w:eastAsia="en-US"/>
              </w:rPr>
              <w:br/>
              <w:t>- rezervinių kopijų kūrimo patikrinimas.</w:t>
            </w:r>
          </w:p>
          <w:p w14:paraId="0CD5B844" w14:textId="77777777" w:rsidR="00864CF1" w:rsidRPr="00F822DC" w:rsidRDefault="00864CF1" w:rsidP="00F822DC">
            <w:pPr>
              <w:spacing w:after="0" w:line="240" w:lineRule="auto"/>
              <w:contextualSpacing/>
              <w:rPr>
                <w:rFonts w:ascii="Times New Roman" w:eastAsia="Aptos" w:hAnsi="Times New Roman" w:cs="Times New Roman"/>
                <w:kern w:val="2"/>
                <w:sz w:val="22"/>
                <w:szCs w:val="22"/>
                <w:lang w:eastAsia="en-US"/>
              </w:rPr>
            </w:pPr>
            <w:r w:rsidRPr="00F822DC">
              <w:rPr>
                <w:rFonts w:ascii="Times New Roman" w:eastAsia="Aptos" w:hAnsi="Times New Roman" w:cs="Times New Roman"/>
                <w:kern w:val="2"/>
                <w:sz w:val="22"/>
                <w:szCs w:val="22"/>
                <w:lang w:eastAsia="en-US"/>
              </w:rPr>
              <w:t>- patikrinami įvykių žurnalai.</w:t>
            </w:r>
          </w:p>
        </w:tc>
      </w:tr>
      <w:tr w:rsidR="00864CF1" w:rsidRPr="00F822DC" w14:paraId="079AC86F" w14:textId="77777777" w:rsidTr="00D17D69">
        <w:tc>
          <w:tcPr>
            <w:tcW w:w="570" w:type="dxa"/>
          </w:tcPr>
          <w:p w14:paraId="7CD682E6" w14:textId="77777777" w:rsidR="00864CF1" w:rsidRPr="00F822DC" w:rsidRDefault="00864CF1" w:rsidP="00F822DC">
            <w:pPr>
              <w:spacing w:after="0" w:line="240" w:lineRule="auto"/>
              <w:contextualSpacing/>
              <w:jc w:val="center"/>
              <w:rPr>
                <w:rFonts w:ascii="Times New Roman" w:eastAsia="Aptos" w:hAnsi="Times New Roman" w:cs="Times New Roman"/>
                <w:kern w:val="2"/>
                <w:sz w:val="22"/>
                <w:szCs w:val="22"/>
                <w:lang w:eastAsia="en-US"/>
              </w:rPr>
            </w:pPr>
            <w:r w:rsidRPr="00F822DC">
              <w:rPr>
                <w:rFonts w:ascii="Times New Roman" w:eastAsia="Aptos" w:hAnsi="Times New Roman" w:cs="Times New Roman"/>
                <w:kern w:val="2"/>
                <w:sz w:val="22"/>
                <w:szCs w:val="22"/>
                <w:lang w:eastAsia="en-US"/>
              </w:rPr>
              <w:t>5.</w:t>
            </w:r>
          </w:p>
        </w:tc>
        <w:tc>
          <w:tcPr>
            <w:tcW w:w="1557" w:type="dxa"/>
          </w:tcPr>
          <w:p w14:paraId="4C689B94" w14:textId="77777777" w:rsidR="00864CF1" w:rsidRPr="00F822DC" w:rsidRDefault="00864CF1" w:rsidP="00F822DC">
            <w:pPr>
              <w:spacing w:after="0" w:line="240" w:lineRule="auto"/>
              <w:contextualSpacing/>
              <w:rPr>
                <w:rFonts w:ascii="Times New Roman" w:eastAsia="Aptos" w:hAnsi="Times New Roman" w:cs="Times New Roman"/>
                <w:kern w:val="2"/>
                <w:sz w:val="22"/>
                <w:szCs w:val="22"/>
                <w:lang w:eastAsia="en-US"/>
              </w:rPr>
            </w:pPr>
            <w:r w:rsidRPr="00F822DC">
              <w:rPr>
                <w:rFonts w:ascii="Times New Roman" w:eastAsia="Aptos" w:hAnsi="Times New Roman" w:cs="Times New Roman"/>
                <w:kern w:val="2"/>
                <w:sz w:val="22"/>
                <w:szCs w:val="22"/>
                <w:lang w:eastAsia="en-US"/>
              </w:rPr>
              <w:t>Reguliarūs</w:t>
            </w:r>
            <w:r w:rsidRPr="00F822DC">
              <w:rPr>
                <w:rFonts w:ascii="Times New Roman" w:eastAsia="Aptos" w:hAnsi="Times New Roman" w:cs="Times New Roman"/>
                <w:kern w:val="2"/>
                <w:sz w:val="22"/>
                <w:szCs w:val="22"/>
                <w:lang w:eastAsia="en-US"/>
              </w:rPr>
              <w:br/>
              <w:t>darbai kas dieną  </w:t>
            </w:r>
          </w:p>
        </w:tc>
        <w:tc>
          <w:tcPr>
            <w:tcW w:w="7087" w:type="dxa"/>
          </w:tcPr>
          <w:p w14:paraId="64255780" w14:textId="77777777" w:rsidR="00864CF1" w:rsidRPr="00F822DC" w:rsidRDefault="00864CF1" w:rsidP="00F822DC">
            <w:pPr>
              <w:spacing w:after="0" w:line="240" w:lineRule="auto"/>
              <w:contextualSpacing/>
              <w:rPr>
                <w:rFonts w:ascii="Times New Roman" w:eastAsia="Aptos" w:hAnsi="Times New Roman" w:cs="Times New Roman"/>
                <w:kern w:val="2"/>
                <w:sz w:val="22"/>
                <w:szCs w:val="22"/>
                <w:lang w:eastAsia="en-US"/>
              </w:rPr>
            </w:pPr>
            <w:r w:rsidRPr="00F822DC">
              <w:rPr>
                <w:rFonts w:ascii="Times New Roman" w:eastAsia="Aptos" w:hAnsi="Times New Roman" w:cs="Times New Roman"/>
                <w:kern w:val="2"/>
                <w:sz w:val="22"/>
                <w:szCs w:val="22"/>
                <w:lang w:eastAsia="en-US"/>
              </w:rPr>
              <w:t>- klaidų tarp integracinių sąsajų peržiūrėjimas ir pašalinimas (jei sprendimui reikia Užsakovo veiksmų apie tai turi būti informuotas Užsakovas ir tiksliai įvardinta kokių veiksmų turi imtis Užsakovas, kad klaidos nesikartotų);</w:t>
            </w:r>
            <w:r w:rsidRPr="00F822DC">
              <w:rPr>
                <w:rFonts w:ascii="Times New Roman" w:eastAsia="Aptos" w:hAnsi="Times New Roman" w:cs="Times New Roman"/>
                <w:kern w:val="2"/>
                <w:sz w:val="22"/>
                <w:szCs w:val="22"/>
                <w:lang w:eastAsia="en-US"/>
              </w:rPr>
              <w:br/>
              <w:t>- incidentų registravimas;</w:t>
            </w:r>
          </w:p>
        </w:tc>
      </w:tr>
    </w:tbl>
    <w:p w14:paraId="5807F243" w14:textId="77777777" w:rsidR="00864CF1" w:rsidRPr="00F822DC" w:rsidRDefault="00864CF1" w:rsidP="00F822DC">
      <w:pPr>
        <w:spacing w:after="0" w:line="240" w:lineRule="auto"/>
        <w:rPr>
          <w:rFonts w:ascii="Times New Roman" w:eastAsia="Calibri" w:hAnsi="Times New Roman" w:cs="Times New Roman"/>
          <w:b/>
          <w:caps/>
          <w:sz w:val="22"/>
          <w:szCs w:val="22"/>
          <w:lang w:eastAsia="en-US"/>
        </w:rPr>
      </w:pPr>
    </w:p>
    <w:p w14:paraId="43E5C710" w14:textId="77777777" w:rsidR="00864CF1" w:rsidRPr="00864CF1" w:rsidRDefault="00864CF1" w:rsidP="00864CF1">
      <w:pPr>
        <w:spacing w:after="0" w:line="240" w:lineRule="auto"/>
        <w:jc w:val="both"/>
        <w:rPr>
          <w:rFonts w:ascii="Times New Roman" w:eastAsia="Times New Roman" w:hAnsi="Times New Roman" w:cs="Times New Roman"/>
          <w:b/>
          <w:caps/>
          <w:sz w:val="24"/>
          <w:szCs w:val="24"/>
        </w:rPr>
      </w:pPr>
    </w:p>
    <w:p w14:paraId="7EC91839" w14:textId="63A1EF90" w:rsidR="00A4599F" w:rsidRPr="00D5244C" w:rsidRDefault="00A8082F" w:rsidP="00A8082F">
      <w:pPr>
        <w:jc w:val="center"/>
        <w:rPr>
          <w:rFonts w:ascii="Times New Roman" w:hAnsi="Times New Roman" w:cs="Times New Roman"/>
          <w:b/>
          <w:bCs/>
          <w:smallCaps/>
        </w:rPr>
      </w:pPr>
      <w:r w:rsidRPr="00D5244C">
        <w:rPr>
          <w:rFonts w:ascii="Times New Roman" w:hAnsi="Times New Roman" w:cs="Times New Roman"/>
          <w:b/>
          <w:bCs/>
          <w:smallCaps/>
        </w:rPr>
        <w:t>______________</w:t>
      </w:r>
      <w:r w:rsidR="00A4599F" w:rsidRPr="00D5244C">
        <w:rPr>
          <w:rFonts w:ascii="Times New Roman" w:hAnsi="Times New Roman" w:cs="Times New Roman"/>
          <w:b/>
          <w:bCs/>
          <w:smallCaps/>
        </w:rPr>
        <w:br w:type="page"/>
      </w:r>
    </w:p>
    <w:p w14:paraId="73F43DFB" w14:textId="36EAEBE8" w:rsidR="008D704D" w:rsidRPr="00D5244C" w:rsidRDefault="008D704D" w:rsidP="008D704D">
      <w:pPr>
        <w:pStyle w:val="Heading2"/>
        <w:ind w:left="5103"/>
        <w:rPr>
          <w:rFonts w:ascii="Times New Roman" w:eastAsia="Calibri" w:hAnsi="Times New Roman" w:cs="Times New Roman"/>
          <w:color w:val="auto"/>
          <w:sz w:val="21"/>
          <w:szCs w:val="21"/>
        </w:rPr>
      </w:pPr>
      <w:bookmarkStart w:id="50" w:name="_Ref38285444"/>
      <w:bookmarkStart w:id="51" w:name="_Ref38291496"/>
      <w:bookmarkStart w:id="52" w:name="_Toc126333941"/>
      <w:r w:rsidRPr="00D5244C">
        <w:rPr>
          <w:rFonts w:ascii="Times New Roman" w:eastAsia="Calibri" w:hAnsi="Times New Roman" w:cs="Times New Roman"/>
          <w:color w:val="auto"/>
          <w:sz w:val="21"/>
          <w:szCs w:val="21"/>
        </w:rPr>
        <w:lastRenderedPageBreak/>
        <w:t xml:space="preserve">Pirkimo sąlygų </w:t>
      </w:r>
      <w:r w:rsidR="00F1334C" w:rsidRPr="00D5244C">
        <w:rPr>
          <w:rFonts w:ascii="Times New Roman" w:eastAsia="Calibri" w:hAnsi="Times New Roman" w:cs="Times New Roman"/>
          <w:color w:val="auto"/>
          <w:sz w:val="21"/>
          <w:szCs w:val="21"/>
        </w:rPr>
        <w:t>3</w:t>
      </w:r>
      <w:r w:rsidRPr="00D5244C">
        <w:rPr>
          <w:rFonts w:ascii="Times New Roman" w:eastAsia="Calibri" w:hAnsi="Times New Roman" w:cs="Times New Roman"/>
          <w:color w:val="auto"/>
          <w:sz w:val="21"/>
          <w:szCs w:val="21"/>
        </w:rPr>
        <w:t xml:space="preserve"> priedas „</w:t>
      </w:r>
      <w:r w:rsidR="005D3D60" w:rsidRPr="00D5244C">
        <w:rPr>
          <w:rFonts w:ascii="Times New Roman" w:eastAsia="Calibri" w:hAnsi="Times New Roman" w:cs="Times New Roman"/>
          <w:color w:val="auto"/>
          <w:sz w:val="21"/>
          <w:szCs w:val="21"/>
        </w:rPr>
        <w:t>T</w:t>
      </w:r>
      <w:r w:rsidR="005D3D60" w:rsidRPr="00D5244C">
        <w:rPr>
          <w:rFonts w:ascii="Times New Roman" w:hAnsi="Times New Roman" w:cs="Times New Roman"/>
          <w:color w:val="000000" w:themeColor="text1"/>
          <w:sz w:val="21"/>
          <w:szCs w:val="21"/>
        </w:rPr>
        <w:t>iekėjų pašalinimo pagrindai ir reikalaujama kvalifikacija</w:t>
      </w:r>
      <w:r w:rsidRPr="00D5244C">
        <w:rPr>
          <w:rFonts w:ascii="Times New Roman" w:eastAsia="Calibri" w:hAnsi="Times New Roman" w:cs="Times New Roman"/>
          <w:color w:val="auto"/>
          <w:sz w:val="21"/>
          <w:szCs w:val="21"/>
        </w:rPr>
        <w:t>“</w:t>
      </w:r>
      <w:bookmarkEnd w:id="50"/>
      <w:bookmarkEnd w:id="51"/>
      <w:bookmarkEnd w:id="52"/>
    </w:p>
    <w:p w14:paraId="11D35D3F" w14:textId="77777777" w:rsidR="000E6657" w:rsidRPr="00DD30F5" w:rsidRDefault="000E6657" w:rsidP="000E6657">
      <w:pPr>
        <w:jc w:val="center"/>
        <w:rPr>
          <w:rFonts w:ascii="Times New Roman" w:hAnsi="Times New Roman" w:cs="Times New Roman"/>
          <w:b/>
          <w:bCs/>
          <w:smallCaps/>
          <w:sz w:val="20"/>
          <w:szCs w:val="20"/>
        </w:rPr>
      </w:pPr>
    </w:p>
    <w:p w14:paraId="1B30C6BF" w14:textId="24908452" w:rsidR="00C96CEC" w:rsidRPr="00DD30F5" w:rsidRDefault="005D3D60" w:rsidP="00793E4D">
      <w:pPr>
        <w:pStyle w:val="Subtitle"/>
        <w:spacing w:after="0" w:line="240" w:lineRule="auto"/>
        <w:jc w:val="center"/>
        <w:rPr>
          <w:rFonts w:ascii="Times New Roman" w:hAnsi="Times New Roman" w:cs="Times New Roman"/>
          <w:color w:val="000000" w:themeColor="text1"/>
          <w:sz w:val="20"/>
          <w:szCs w:val="20"/>
        </w:rPr>
      </w:pPr>
      <w:r w:rsidRPr="00DD30F5">
        <w:rPr>
          <w:rFonts w:ascii="Times New Roman" w:hAnsi="Times New Roman" w:cs="Times New Roman"/>
          <w:color w:val="000000" w:themeColor="text1"/>
          <w:sz w:val="20"/>
          <w:szCs w:val="20"/>
        </w:rPr>
        <w:t>TIEKĖJŲ PAŠALINIMO PAGRINDAI IR REIKALAUJAMA KVALIFIKACIJA</w:t>
      </w:r>
    </w:p>
    <w:p w14:paraId="439EE05E" w14:textId="7EDC7840" w:rsidR="00DD30F5" w:rsidRPr="00DD30F5" w:rsidRDefault="00DD30F5" w:rsidP="00793E4D">
      <w:pPr>
        <w:suppressAutoHyphens/>
        <w:spacing w:after="0" w:line="240" w:lineRule="auto"/>
        <w:ind w:firstLine="567"/>
        <w:jc w:val="both"/>
        <w:rPr>
          <w:rFonts w:ascii="Times New Roman" w:hAnsi="Times New Roman" w:cs="Times New Roman"/>
          <w:color w:val="000000"/>
          <w:sz w:val="20"/>
          <w:szCs w:val="20"/>
        </w:rPr>
      </w:pPr>
      <w:r w:rsidRPr="00DD30F5">
        <w:rPr>
          <w:rFonts w:ascii="Times New Roman" w:hAnsi="Times New Roman" w:cs="Times New Roman"/>
          <w:color w:val="000000"/>
          <w:sz w:val="20"/>
          <w:szCs w:val="20"/>
        </w:rPr>
        <w:t>1. Tiekėjas su pasiūlymu turi pateikti užpildytą pirkimo sąlygų priedą „</w:t>
      </w:r>
      <w:r w:rsidRPr="00DD30F5">
        <w:rPr>
          <w:rFonts w:ascii="Times New Roman" w:hAnsi="Times New Roman" w:cs="Times New Roman"/>
          <w:color w:val="000000"/>
          <w:sz w:val="20"/>
          <w:szCs w:val="20"/>
          <w:lang w:val="es-ES_tradnl"/>
        </w:rPr>
        <w:t>Europos bendr</w:t>
      </w:r>
      <w:r w:rsidRPr="00DD30F5">
        <w:rPr>
          <w:rFonts w:ascii="Times New Roman" w:hAnsi="Times New Roman" w:cs="Times New Roman"/>
          <w:color w:val="000000"/>
          <w:sz w:val="20"/>
          <w:szCs w:val="20"/>
        </w:rPr>
        <w:t xml:space="preserve">asis viešųjų pirkimų dokumentas (EBVPD)“ </w:t>
      </w:r>
      <w:r w:rsidRPr="00DD30F5">
        <w:rPr>
          <w:rFonts w:ascii="Times New Roman" w:hAnsi="Times New Roman" w:cs="Times New Roman"/>
          <w:color w:val="000000"/>
          <w:sz w:val="20"/>
          <w:szCs w:val="20"/>
          <w:lang w:val="pt-PT"/>
        </w:rPr>
        <w:t xml:space="preserve">pagal </w:t>
      </w:r>
      <w:r w:rsidRPr="00DD30F5">
        <w:rPr>
          <w:rFonts w:ascii="Times New Roman" w:hAnsi="Times New Roman" w:cs="Times New Roman"/>
          <w:color w:val="000000"/>
          <w:sz w:val="20"/>
          <w:szCs w:val="20"/>
        </w:rPr>
        <w:t xml:space="preserve">Viešųjų pirkimų įstatymo 50 straipsnyje nustatytus reikalavimus. EBVPD pildomas jį įkėlus į interneto svetainę </w:t>
      </w:r>
      <w:hyperlink r:id="rId15" w:history="1">
        <w:r w:rsidRPr="00DD30F5">
          <w:rPr>
            <w:rStyle w:val="Hyperlink"/>
            <w:rFonts w:ascii="Times New Roman" w:hAnsi="Times New Roman" w:cs="Times New Roman"/>
            <w:sz w:val="20"/>
            <w:szCs w:val="20"/>
            <w:shd w:val="clear" w:color="auto" w:fill="FFFFFF"/>
          </w:rPr>
          <w:t>https://ebvpd.eviesiejipirkimai.lt/espd-web/</w:t>
        </w:r>
      </w:hyperlink>
      <w:r w:rsidRPr="00DD30F5">
        <w:rPr>
          <w:rStyle w:val="Hyperlink"/>
          <w:rFonts w:ascii="Times New Roman" w:hAnsi="Times New Roman" w:cs="Times New Roman"/>
          <w:sz w:val="20"/>
          <w:szCs w:val="20"/>
        </w:rPr>
        <w:t xml:space="preserve"> </w:t>
      </w:r>
      <w:r w:rsidRPr="00DD30F5">
        <w:rPr>
          <w:rFonts w:ascii="Times New Roman" w:hAnsi="Times New Roman" w:cs="Times New Roman"/>
          <w:sz w:val="20"/>
          <w:szCs w:val="20"/>
        </w:rPr>
        <w:t xml:space="preserve"> ir </w:t>
      </w:r>
      <w:r w:rsidRPr="00DD30F5">
        <w:rPr>
          <w:rFonts w:ascii="Times New Roman" w:hAnsi="Times New Roman" w:cs="Times New Roman"/>
          <w:color w:val="000000"/>
          <w:sz w:val="20"/>
          <w:szCs w:val="20"/>
        </w:rPr>
        <w:t>užpildžius bei atsisiuntus pateikiamas kartu su pasiūlymu.</w:t>
      </w:r>
    </w:p>
    <w:p w14:paraId="027127E8" w14:textId="77777777" w:rsidR="00DD30F5" w:rsidRDefault="00DD30F5" w:rsidP="00793E4D">
      <w:pPr>
        <w:suppressAutoHyphens/>
        <w:spacing w:after="0" w:line="240" w:lineRule="auto"/>
        <w:ind w:firstLine="567"/>
        <w:jc w:val="both"/>
        <w:rPr>
          <w:rFonts w:ascii="Times New Roman" w:hAnsi="Times New Roman" w:cs="Times New Roman"/>
          <w:color w:val="000000"/>
          <w:sz w:val="20"/>
          <w:szCs w:val="20"/>
        </w:rPr>
      </w:pPr>
      <w:r w:rsidRPr="00DD30F5">
        <w:rPr>
          <w:rFonts w:ascii="Times New Roman" w:hAnsi="Times New Roman" w:cs="Times New Roman"/>
          <w:color w:val="000000"/>
          <w:sz w:val="20"/>
          <w:szCs w:val="20"/>
        </w:rPr>
        <w:t xml:space="preserve">2.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3FB5A3DC" w14:textId="77777777" w:rsidR="00DD30F5" w:rsidRDefault="00DD30F5" w:rsidP="00793E4D">
      <w:pPr>
        <w:suppressAutoHyphens/>
        <w:spacing w:after="0" w:line="240" w:lineRule="auto"/>
        <w:ind w:firstLine="567"/>
        <w:jc w:val="both"/>
        <w:rPr>
          <w:rFonts w:ascii="Times New Roman" w:hAnsi="Times New Roman" w:cs="Times New Roman"/>
          <w:color w:val="000000"/>
          <w:sz w:val="20"/>
          <w:szCs w:val="20"/>
        </w:rPr>
      </w:pPr>
      <w:r>
        <w:rPr>
          <w:rFonts w:ascii="Times New Roman" w:hAnsi="Times New Roman" w:cs="Times New Roman"/>
          <w:color w:val="000000"/>
          <w:sz w:val="20"/>
          <w:szCs w:val="20"/>
        </w:rPr>
        <w:t>3.</w:t>
      </w:r>
      <w:r>
        <w:rPr>
          <w:rFonts w:ascii="Times New Roman" w:hAnsi="Times New Roman" w:cs="Times New Roman"/>
          <w:color w:val="000000"/>
          <w:sz w:val="20"/>
          <w:szCs w:val="20"/>
        </w:rPr>
        <w:tab/>
      </w:r>
      <w:r w:rsidRPr="00DD30F5">
        <w:rPr>
          <w:rFonts w:ascii="Times New Roman" w:hAnsi="Times New Roman" w:cs="Times New Roman"/>
          <w:color w:val="000000"/>
          <w:sz w:val="20"/>
          <w:szCs w:val="20"/>
        </w:rPr>
        <w:t xml:space="preserve">Pašalinimo pagrindai taikomi tiekėjui (kai pasiūlymą teikia ūkio subjektų grupė – visiems tos grupės nariams) ir ūkio subjektams, kurių pajėgumais tiekėjas remiasi. </w:t>
      </w:r>
    </w:p>
    <w:p w14:paraId="4DA6F8FA" w14:textId="77777777" w:rsidR="00DD30F5" w:rsidRDefault="00DD30F5" w:rsidP="00793E4D">
      <w:pPr>
        <w:suppressAutoHyphens/>
        <w:spacing w:after="0" w:line="240" w:lineRule="auto"/>
        <w:ind w:firstLine="567"/>
        <w:jc w:val="both"/>
        <w:rPr>
          <w:rFonts w:ascii="Times New Roman" w:hAnsi="Times New Roman" w:cs="Times New Roman"/>
          <w:color w:val="000000"/>
          <w:sz w:val="20"/>
          <w:szCs w:val="20"/>
        </w:rPr>
      </w:pPr>
      <w:r>
        <w:rPr>
          <w:rFonts w:ascii="Times New Roman" w:hAnsi="Times New Roman" w:cs="Times New Roman"/>
          <w:color w:val="000000"/>
          <w:sz w:val="20"/>
          <w:szCs w:val="20"/>
        </w:rPr>
        <w:t>4.</w:t>
      </w:r>
      <w:r>
        <w:rPr>
          <w:rFonts w:ascii="Times New Roman" w:hAnsi="Times New Roman" w:cs="Times New Roman"/>
          <w:color w:val="000000"/>
          <w:sz w:val="20"/>
          <w:szCs w:val="20"/>
        </w:rPr>
        <w:tab/>
      </w:r>
      <w:r w:rsidRPr="00DD30F5">
        <w:rPr>
          <w:rFonts w:ascii="Times New Roman" w:hAnsi="Times New Roman" w:cs="Times New Roman"/>
          <w:color w:val="000000"/>
          <w:sz w:val="20"/>
          <w:szCs w:val="20"/>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6E3E8BA3" w14:textId="77777777" w:rsidR="00DD30F5" w:rsidRDefault="00DD30F5" w:rsidP="00793E4D">
      <w:pPr>
        <w:suppressAutoHyphens/>
        <w:spacing w:after="0" w:line="240" w:lineRule="auto"/>
        <w:ind w:firstLine="567"/>
        <w:jc w:val="both"/>
        <w:rPr>
          <w:rFonts w:ascii="Times New Roman" w:hAnsi="Times New Roman" w:cs="Times New Roman"/>
          <w:color w:val="000000"/>
          <w:sz w:val="20"/>
          <w:szCs w:val="20"/>
        </w:rPr>
      </w:pPr>
      <w:r>
        <w:rPr>
          <w:rFonts w:ascii="Times New Roman" w:hAnsi="Times New Roman" w:cs="Times New Roman"/>
          <w:color w:val="000000"/>
          <w:sz w:val="20"/>
          <w:szCs w:val="20"/>
        </w:rPr>
        <w:t>5.</w:t>
      </w:r>
      <w:r>
        <w:rPr>
          <w:rFonts w:ascii="Times New Roman" w:hAnsi="Times New Roman" w:cs="Times New Roman"/>
          <w:color w:val="000000"/>
          <w:sz w:val="20"/>
          <w:szCs w:val="20"/>
        </w:rPr>
        <w:tab/>
      </w:r>
      <w:r w:rsidRPr="00DD30F5">
        <w:rPr>
          <w:rFonts w:ascii="Times New Roman" w:hAnsi="Times New Roman" w:cs="Times New Roman"/>
          <w:color w:val="000000"/>
          <w:sz w:val="20"/>
          <w:szCs w:val="20"/>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15E89E86" w14:textId="77777777" w:rsidR="00DD30F5" w:rsidRDefault="00DD30F5" w:rsidP="00793E4D">
      <w:pPr>
        <w:suppressAutoHyphens/>
        <w:spacing w:after="0" w:line="240" w:lineRule="auto"/>
        <w:ind w:firstLine="567"/>
        <w:jc w:val="both"/>
        <w:rPr>
          <w:rFonts w:ascii="Times New Roman" w:hAnsi="Times New Roman" w:cs="Times New Roman"/>
          <w:color w:val="000000"/>
          <w:sz w:val="20"/>
          <w:szCs w:val="20"/>
        </w:rPr>
      </w:pPr>
      <w:r>
        <w:rPr>
          <w:rFonts w:ascii="Times New Roman" w:hAnsi="Times New Roman" w:cs="Times New Roman"/>
          <w:color w:val="000000"/>
          <w:sz w:val="20"/>
          <w:szCs w:val="20"/>
        </w:rPr>
        <w:t>6.</w:t>
      </w:r>
      <w:r>
        <w:rPr>
          <w:rFonts w:ascii="Times New Roman" w:hAnsi="Times New Roman" w:cs="Times New Roman"/>
          <w:color w:val="000000"/>
          <w:sz w:val="20"/>
          <w:szCs w:val="20"/>
        </w:rPr>
        <w:tab/>
      </w:r>
      <w:r w:rsidRPr="00DD30F5">
        <w:rPr>
          <w:rFonts w:ascii="Times New Roman" w:hAnsi="Times New Roman" w:cs="Times New Roman"/>
          <w:color w:val="000000"/>
          <w:sz w:val="20"/>
          <w:szCs w:val="20"/>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6" w:history="1">
        <w:r w:rsidRPr="00DD30F5">
          <w:rPr>
            <w:rStyle w:val="Hyperlink"/>
            <w:rFonts w:ascii="Times New Roman" w:hAnsi="Times New Roman" w:cs="Times New Roman"/>
            <w:sz w:val="20"/>
            <w:szCs w:val="20"/>
          </w:rPr>
          <w:t>https://ec.europa.eu/tools/ecertis/</w:t>
        </w:r>
      </w:hyperlink>
      <w:r w:rsidRPr="00DD30F5">
        <w:rPr>
          <w:rFonts w:ascii="Times New Roman" w:hAnsi="Times New Roman" w:cs="Times New Roman"/>
          <w:sz w:val="20"/>
          <w:szCs w:val="20"/>
        </w:rPr>
        <w:t>.</w:t>
      </w:r>
      <w:r w:rsidRPr="00DD30F5">
        <w:rPr>
          <w:rFonts w:ascii="Times New Roman" w:hAnsi="Times New Roman" w:cs="Times New Roman"/>
          <w:color w:val="000000"/>
          <w:sz w:val="20"/>
          <w:szCs w:val="20"/>
        </w:rPr>
        <w:t xml:space="preserve"> </w:t>
      </w:r>
    </w:p>
    <w:p w14:paraId="5FF83D59" w14:textId="267CABA1" w:rsidR="00DD30F5" w:rsidRPr="00DD30F5" w:rsidRDefault="00DD30F5" w:rsidP="00793E4D">
      <w:pPr>
        <w:suppressAutoHyphens/>
        <w:spacing w:after="0" w:line="240" w:lineRule="auto"/>
        <w:ind w:firstLine="567"/>
        <w:jc w:val="both"/>
        <w:rPr>
          <w:rFonts w:ascii="Times New Roman" w:hAnsi="Times New Roman" w:cs="Times New Roman"/>
          <w:color w:val="000000"/>
          <w:sz w:val="20"/>
          <w:szCs w:val="20"/>
        </w:rPr>
      </w:pPr>
      <w:r>
        <w:rPr>
          <w:rFonts w:ascii="Times New Roman" w:hAnsi="Times New Roman" w:cs="Times New Roman"/>
          <w:color w:val="000000"/>
          <w:sz w:val="20"/>
          <w:szCs w:val="20"/>
        </w:rPr>
        <w:t>7.</w:t>
      </w:r>
      <w:r>
        <w:rPr>
          <w:rFonts w:ascii="Times New Roman" w:hAnsi="Times New Roman" w:cs="Times New Roman"/>
          <w:color w:val="000000"/>
          <w:sz w:val="20"/>
          <w:szCs w:val="20"/>
        </w:rPr>
        <w:tab/>
      </w:r>
      <w:r w:rsidRPr="00DD30F5">
        <w:rPr>
          <w:rFonts w:ascii="Times New Roman" w:hAnsi="Times New Roman" w:cs="Times New Roman"/>
          <w:color w:val="000000"/>
          <w:sz w:val="20"/>
          <w:szCs w:val="20"/>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1565A72" w14:textId="17D0FF4B" w:rsidR="00DD30F5" w:rsidRPr="00DD30F5" w:rsidRDefault="00DD30F5" w:rsidP="00793E4D">
      <w:pPr>
        <w:suppressAutoHyphens/>
        <w:spacing w:after="0" w:line="240" w:lineRule="auto"/>
        <w:ind w:firstLine="567"/>
        <w:jc w:val="both"/>
        <w:rPr>
          <w:rFonts w:ascii="Times New Roman" w:hAnsi="Times New Roman" w:cs="Times New Roman"/>
          <w:color w:val="000000"/>
          <w:sz w:val="20"/>
          <w:szCs w:val="20"/>
        </w:rPr>
      </w:pPr>
      <w:r w:rsidRPr="00DD30F5">
        <w:rPr>
          <w:rFonts w:ascii="Times New Roman" w:hAnsi="Times New Roman" w:cs="Times New Roman"/>
          <w:color w:val="000000"/>
          <w:sz w:val="20"/>
          <w:szCs w:val="20"/>
        </w:rPr>
        <w:t>7.1. priesaikos deklaracija;</w:t>
      </w:r>
    </w:p>
    <w:p w14:paraId="78D89C74" w14:textId="47DE9A21" w:rsidR="00DD30F5" w:rsidRPr="00DD30F5" w:rsidRDefault="00DD30F5" w:rsidP="00793E4D">
      <w:pPr>
        <w:suppressAutoHyphens/>
        <w:spacing w:after="0" w:line="240" w:lineRule="auto"/>
        <w:ind w:firstLine="567"/>
        <w:jc w:val="both"/>
        <w:rPr>
          <w:rFonts w:ascii="Times New Roman" w:hAnsi="Times New Roman" w:cs="Times New Roman"/>
          <w:color w:val="000000"/>
          <w:sz w:val="20"/>
          <w:szCs w:val="20"/>
        </w:rPr>
      </w:pPr>
      <w:r w:rsidRPr="00DD30F5">
        <w:rPr>
          <w:rFonts w:ascii="Times New Roman" w:hAnsi="Times New Roman" w:cs="Times New Roman"/>
          <w:color w:val="000000"/>
          <w:sz w:val="20"/>
          <w:szCs w:val="20"/>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8F71490" w14:textId="41CBB6D2" w:rsidR="00DD30F5" w:rsidRPr="00DD30F5" w:rsidRDefault="00DD30F5" w:rsidP="00793E4D">
      <w:pPr>
        <w:suppressAutoHyphens/>
        <w:spacing w:after="0" w:line="240" w:lineRule="auto"/>
        <w:ind w:firstLine="567"/>
        <w:jc w:val="both"/>
        <w:rPr>
          <w:rFonts w:ascii="Times New Roman" w:hAnsi="Times New Roman" w:cs="Times New Roman"/>
          <w:color w:val="000000"/>
          <w:sz w:val="20"/>
          <w:szCs w:val="20"/>
        </w:rPr>
      </w:pPr>
      <w:r w:rsidRPr="00DD30F5">
        <w:rPr>
          <w:rFonts w:ascii="Times New Roman" w:hAnsi="Times New Roman" w:cs="Times New Roman"/>
          <w:color w:val="000000"/>
          <w:sz w:val="20"/>
          <w:szCs w:val="20"/>
        </w:rPr>
        <w:t>8. Tiekėjų pašalinimo pagrindai ir jų nebuvimą įrodantys dokumentai:</w:t>
      </w:r>
    </w:p>
    <w:tbl>
      <w:tblPr>
        <w:tblStyle w:val="TableGrid1"/>
        <w:tblW w:w="9781" w:type="dxa"/>
        <w:tblInd w:w="-147" w:type="dxa"/>
        <w:tblLayout w:type="fixed"/>
        <w:tblLook w:val="04A0" w:firstRow="1" w:lastRow="0" w:firstColumn="1" w:lastColumn="0" w:noHBand="0" w:noVBand="1"/>
      </w:tblPr>
      <w:tblGrid>
        <w:gridCol w:w="821"/>
        <w:gridCol w:w="3574"/>
        <w:gridCol w:w="1701"/>
        <w:gridCol w:w="3685"/>
      </w:tblGrid>
      <w:tr w:rsidR="00DD30F5" w:rsidRPr="00DD30F5" w14:paraId="56D63C72" w14:textId="77777777" w:rsidTr="002E0EEC">
        <w:tc>
          <w:tcPr>
            <w:tcW w:w="821" w:type="dxa"/>
            <w:vAlign w:val="center"/>
          </w:tcPr>
          <w:p w14:paraId="29DCAD0F" w14:textId="77777777" w:rsidR="00DD30F5" w:rsidRPr="00DD30F5" w:rsidRDefault="00DD30F5" w:rsidP="00793E4D">
            <w:pPr>
              <w:suppressAutoHyphens/>
              <w:jc w:val="center"/>
              <w:rPr>
                <w:color w:val="000000"/>
                <w:lang w:eastAsia="lt-LT"/>
              </w:rPr>
            </w:pPr>
            <w:r w:rsidRPr="00DD30F5">
              <w:rPr>
                <w:b/>
                <w:bCs/>
                <w:color w:val="000000"/>
                <w:lang w:eastAsia="lt-LT"/>
              </w:rPr>
              <w:t>Eil. Nr.</w:t>
            </w:r>
          </w:p>
        </w:tc>
        <w:tc>
          <w:tcPr>
            <w:tcW w:w="3574" w:type="dxa"/>
            <w:vAlign w:val="center"/>
          </w:tcPr>
          <w:p w14:paraId="11E7DCA3" w14:textId="77777777" w:rsidR="00DD30F5" w:rsidRPr="00DD30F5" w:rsidRDefault="00DD30F5" w:rsidP="00793E4D">
            <w:pPr>
              <w:suppressAutoHyphens/>
              <w:jc w:val="center"/>
              <w:rPr>
                <w:lang w:eastAsia="lt-LT"/>
              </w:rPr>
            </w:pPr>
            <w:r w:rsidRPr="00DD30F5">
              <w:rPr>
                <w:b/>
                <w:lang w:eastAsia="lt-LT"/>
              </w:rPr>
              <w:t>Tiekėjo pašalinimo pagrindai</w:t>
            </w:r>
          </w:p>
        </w:tc>
        <w:tc>
          <w:tcPr>
            <w:tcW w:w="1701" w:type="dxa"/>
            <w:vAlign w:val="center"/>
          </w:tcPr>
          <w:p w14:paraId="070817EF" w14:textId="77777777" w:rsidR="00DD30F5" w:rsidRPr="00DD30F5" w:rsidRDefault="00DD30F5" w:rsidP="00793E4D">
            <w:pPr>
              <w:suppressAutoHyphens/>
              <w:jc w:val="center"/>
              <w:rPr>
                <w:color w:val="000000"/>
                <w:lang w:eastAsia="lt-LT"/>
              </w:rPr>
            </w:pPr>
            <w:r w:rsidRPr="00DD30F5">
              <w:rPr>
                <w:b/>
                <w:bCs/>
                <w:color w:val="000000"/>
                <w:lang w:eastAsia="lt-LT"/>
              </w:rPr>
              <w:t>VPĮ straipsnis,  dalis, punktas bei EBVPD formos dalis pildymui</w:t>
            </w:r>
          </w:p>
        </w:tc>
        <w:tc>
          <w:tcPr>
            <w:tcW w:w="3685" w:type="dxa"/>
            <w:vAlign w:val="center"/>
          </w:tcPr>
          <w:p w14:paraId="5C8AE093" w14:textId="77777777" w:rsidR="00DD30F5" w:rsidRPr="00DD30F5" w:rsidRDefault="00DD30F5" w:rsidP="00793E4D">
            <w:pPr>
              <w:suppressAutoHyphens/>
              <w:jc w:val="center"/>
              <w:rPr>
                <w:color w:val="000000"/>
                <w:lang w:eastAsia="lt-LT"/>
              </w:rPr>
            </w:pPr>
            <w:r w:rsidRPr="00DD30F5">
              <w:rPr>
                <w:b/>
                <w:color w:val="000000"/>
                <w:lang w:eastAsia="lt-LT"/>
              </w:rPr>
              <w:t>Pašalinimo pagrindų nebuvimą įrodantys dokumentai</w:t>
            </w:r>
          </w:p>
        </w:tc>
      </w:tr>
      <w:tr w:rsidR="00DD30F5" w:rsidRPr="00DD30F5" w14:paraId="0536D371" w14:textId="77777777" w:rsidTr="002E0EEC">
        <w:tc>
          <w:tcPr>
            <w:tcW w:w="821" w:type="dxa"/>
          </w:tcPr>
          <w:p w14:paraId="73D9C178" w14:textId="3F317BBE" w:rsidR="00DD30F5" w:rsidRPr="00DD30F5" w:rsidRDefault="00DD30F5" w:rsidP="00793E4D">
            <w:pPr>
              <w:suppressAutoHyphens/>
              <w:jc w:val="both"/>
              <w:rPr>
                <w:color w:val="000000"/>
                <w:lang w:eastAsia="lt-LT"/>
              </w:rPr>
            </w:pPr>
            <w:r w:rsidRPr="00DD30F5">
              <w:rPr>
                <w:color w:val="000000"/>
                <w:lang w:eastAsia="lt-LT"/>
              </w:rPr>
              <w:t>8.1</w:t>
            </w:r>
          </w:p>
        </w:tc>
        <w:tc>
          <w:tcPr>
            <w:tcW w:w="3574" w:type="dxa"/>
          </w:tcPr>
          <w:p w14:paraId="03E0138E" w14:textId="77777777" w:rsidR="00DD30F5" w:rsidRPr="00DD30F5" w:rsidRDefault="00DD30F5" w:rsidP="00793E4D">
            <w:pPr>
              <w:suppressAutoHyphens/>
              <w:jc w:val="both"/>
              <w:rPr>
                <w:lang w:eastAsia="lt-LT"/>
              </w:rPr>
            </w:pPr>
            <w:r w:rsidRPr="00DD30F5">
              <w:rPr>
                <w:lang w:eastAsia="lt-LT"/>
              </w:rPr>
              <w:t>Tiekėjas arba jo atsakingas asmuo, nurodytas VPĮ 46 straipsnio 2 dalies 2 punkte, nuteistas už šią nusikalstamą veiką:</w:t>
            </w:r>
          </w:p>
          <w:p w14:paraId="465AE4E9" w14:textId="77777777" w:rsidR="00DD30F5" w:rsidRPr="00DD30F5" w:rsidRDefault="00DD30F5" w:rsidP="00793E4D">
            <w:pPr>
              <w:suppressAutoHyphens/>
              <w:jc w:val="both"/>
              <w:rPr>
                <w:lang w:eastAsia="lt-LT"/>
              </w:rPr>
            </w:pPr>
            <w:r w:rsidRPr="00DD30F5">
              <w:rPr>
                <w:lang w:eastAsia="lt-LT"/>
              </w:rPr>
              <w:t>1) dalyvavimą nusikalstamame susivienijime, jo organizavimą ar vadovavimą jam;</w:t>
            </w:r>
          </w:p>
          <w:p w14:paraId="280C8C92" w14:textId="77777777" w:rsidR="00DD30F5" w:rsidRPr="00DD30F5" w:rsidRDefault="00DD30F5" w:rsidP="00793E4D">
            <w:pPr>
              <w:suppressAutoHyphens/>
              <w:jc w:val="both"/>
              <w:rPr>
                <w:lang w:eastAsia="lt-LT"/>
              </w:rPr>
            </w:pPr>
            <w:r w:rsidRPr="00DD30F5">
              <w:rPr>
                <w:lang w:eastAsia="lt-LT"/>
              </w:rPr>
              <w:t>2) kyšininkavimą, prekybą poveikiu, papirkimą;</w:t>
            </w:r>
          </w:p>
          <w:p w14:paraId="04799349" w14:textId="77777777" w:rsidR="00DD30F5" w:rsidRPr="00DD30F5" w:rsidRDefault="00DD30F5" w:rsidP="00793E4D">
            <w:pPr>
              <w:suppressAutoHyphens/>
              <w:jc w:val="both"/>
              <w:rPr>
                <w:lang w:eastAsia="lt-LT"/>
              </w:rPr>
            </w:pPr>
            <w:r w:rsidRPr="00DD30F5">
              <w:rPr>
                <w:lang w:eastAsia="lt-LT"/>
              </w:rPr>
              <w:t xml:space="preserve">3) sukčiavimą, turto pasisavinimą, turto iššvaistymą, apgaulingą pareiškimą apie </w:t>
            </w:r>
            <w:r w:rsidRPr="00DD30F5">
              <w:rPr>
                <w:lang w:eastAsia="lt-LT"/>
              </w:rPr>
              <w:lastRenderedPageBreak/>
              <w:t>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7140D9E" w14:textId="77777777" w:rsidR="00DD30F5" w:rsidRPr="00DD30F5" w:rsidRDefault="00DD30F5" w:rsidP="00793E4D">
            <w:pPr>
              <w:suppressAutoHyphens/>
              <w:jc w:val="both"/>
              <w:rPr>
                <w:lang w:eastAsia="lt-LT"/>
              </w:rPr>
            </w:pPr>
            <w:r w:rsidRPr="00DD30F5">
              <w:rPr>
                <w:lang w:eastAsia="lt-LT"/>
              </w:rPr>
              <w:t>4) nusikalstamą bankrotą;</w:t>
            </w:r>
          </w:p>
          <w:p w14:paraId="675B45C8" w14:textId="77777777" w:rsidR="00DD30F5" w:rsidRPr="00DD30F5" w:rsidRDefault="00DD30F5" w:rsidP="00793E4D">
            <w:pPr>
              <w:suppressAutoHyphens/>
              <w:jc w:val="both"/>
              <w:rPr>
                <w:lang w:eastAsia="lt-LT"/>
              </w:rPr>
            </w:pPr>
            <w:r w:rsidRPr="00DD30F5">
              <w:rPr>
                <w:lang w:eastAsia="lt-LT"/>
              </w:rPr>
              <w:t>5) teroristinį ir su teroristine veikla susijusį nusikaltimą;</w:t>
            </w:r>
          </w:p>
          <w:p w14:paraId="3390EC43" w14:textId="77777777" w:rsidR="00DD30F5" w:rsidRPr="00DD30F5" w:rsidRDefault="00DD30F5" w:rsidP="00793E4D">
            <w:pPr>
              <w:suppressAutoHyphens/>
              <w:jc w:val="both"/>
              <w:rPr>
                <w:lang w:eastAsia="lt-LT"/>
              </w:rPr>
            </w:pPr>
            <w:r w:rsidRPr="00DD30F5">
              <w:rPr>
                <w:lang w:eastAsia="lt-LT"/>
              </w:rPr>
              <w:t>6) nusikalstamu būdu gauto turto legalizavimą;</w:t>
            </w:r>
          </w:p>
          <w:p w14:paraId="59C4A1AD" w14:textId="77777777" w:rsidR="00DD30F5" w:rsidRPr="00DD30F5" w:rsidRDefault="00DD30F5" w:rsidP="00793E4D">
            <w:pPr>
              <w:suppressAutoHyphens/>
              <w:jc w:val="both"/>
              <w:rPr>
                <w:lang w:eastAsia="lt-LT"/>
              </w:rPr>
            </w:pPr>
            <w:r w:rsidRPr="00DD30F5">
              <w:rPr>
                <w:lang w:eastAsia="lt-LT"/>
              </w:rPr>
              <w:t>7) prekybą žmonėmis, vaiko pirkimą arba pardavimą;</w:t>
            </w:r>
          </w:p>
          <w:p w14:paraId="677B53CB" w14:textId="77777777" w:rsidR="00DD30F5" w:rsidRPr="00DD30F5" w:rsidRDefault="00DD30F5" w:rsidP="00793E4D">
            <w:pPr>
              <w:suppressAutoHyphens/>
              <w:jc w:val="both"/>
              <w:rPr>
                <w:lang w:eastAsia="lt-LT"/>
              </w:rPr>
            </w:pPr>
            <w:r w:rsidRPr="00DD30F5">
              <w:rPr>
                <w:lang w:eastAsia="lt-LT"/>
              </w:rPr>
              <w:t>8) kitos valstybės tiekėjo atliktą nusikaltimą, apibrėžtą Direktyvos 2014/24/ES 57 straipsnio 1 dalyje išvardytus Europos Sąjungos teisės aktus įgyvendinančiuose kitų valstybių teisės aktuose.</w:t>
            </w:r>
          </w:p>
          <w:p w14:paraId="014A8CCF" w14:textId="77777777" w:rsidR="00DD30F5" w:rsidRPr="00DD30F5" w:rsidRDefault="00DD30F5" w:rsidP="00793E4D">
            <w:pPr>
              <w:suppressAutoHyphens/>
              <w:jc w:val="both"/>
              <w:rPr>
                <w:lang w:eastAsia="lt-LT"/>
              </w:rPr>
            </w:pPr>
          </w:p>
          <w:p w14:paraId="2408908E" w14:textId="77777777" w:rsidR="00DD30F5" w:rsidRPr="00DD30F5" w:rsidRDefault="00DD30F5" w:rsidP="00793E4D">
            <w:pPr>
              <w:suppressAutoHyphens/>
              <w:jc w:val="both"/>
              <w:rPr>
                <w:lang w:eastAsia="lt-LT"/>
              </w:rPr>
            </w:pPr>
            <w:r w:rsidRPr="00DD30F5">
              <w:rPr>
                <w:lang w:eastAsia="lt-LT"/>
              </w:rPr>
              <w:t>Laikoma, kad tiekėjas arba jo atsakingas asmuo nuteistas už aukščiau nurodytą nusikalstamą veiką, kai dėl:</w:t>
            </w:r>
          </w:p>
          <w:p w14:paraId="779E69A1" w14:textId="77777777" w:rsidR="00DD30F5" w:rsidRPr="00DD30F5" w:rsidRDefault="00DD30F5" w:rsidP="00793E4D">
            <w:pPr>
              <w:suppressAutoHyphens/>
              <w:jc w:val="both"/>
              <w:rPr>
                <w:lang w:eastAsia="lt-LT"/>
              </w:rPr>
            </w:pPr>
            <w:r w:rsidRPr="00DD30F5">
              <w:rPr>
                <w:lang w:eastAsia="lt-LT"/>
              </w:rPr>
              <w:t>1) tiekėjo, kuris yra fizinis asmuo, per pastaruosius 5 metus buvo priimtas ir įsiteisėjęs apkaltinamasis teismo nuosprendis ir šis asmuo turi neišnykusį ar nepanaikintą teistumą;</w:t>
            </w:r>
          </w:p>
          <w:p w14:paraId="13474D39" w14:textId="77777777" w:rsidR="00DD30F5" w:rsidRPr="00DD30F5" w:rsidRDefault="00DD30F5" w:rsidP="00793E4D">
            <w:pPr>
              <w:pStyle w:val="NoSpacing"/>
              <w:jc w:val="both"/>
            </w:pPr>
            <w:r w:rsidRPr="00DD30F5">
              <w:t>2) tiekėjo, kuris yra juridinis asmuo, kita organizacija ar jos </w:t>
            </w:r>
            <w:r w:rsidRPr="00DD30F5">
              <w:rPr>
                <w:b/>
                <w:bCs/>
              </w:rPr>
              <w:t>struktūrinis</w:t>
            </w:r>
            <w:r w:rsidRPr="00DD30F5">
              <w:t xml:space="preserve"> padalinys, vadovo, kito valdymo ar priežiūros organo nario ar kito asmens, turinčio (turinčių) teisę atstovauti tiekėjui ar jį kontroliuoti, jo vardu priimti sprendimą, sudaryti sandorį, asmens (asmenų), turinčio (turinčių) teisę surašyti ir pasirašyti </w:t>
            </w:r>
            <w:r w:rsidRPr="00DD30F5">
              <w:lastRenderedPageBreak/>
              <w:t xml:space="preserve">tiekėjo finansinės apskaitos dokumentus (supaprastinto pirkimo atveju – tiekėjo, kuris yra juridinis asmuo, kita organizacija ar jos </w:t>
            </w:r>
            <w:r w:rsidRPr="00DD30F5">
              <w:rPr>
                <w:b/>
                <w:bCs/>
              </w:rPr>
              <w:t>struktūrinis</w:t>
            </w:r>
            <w:r w:rsidRPr="00DD30F5">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16A4C04" w14:textId="77777777" w:rsidR="00DD30F5" w:rsidRPr="00DD30F5" w:rsidRDefault="00DD30F5" w:rsidP="00793E4D">
            <w:pPr>
              <w:suppressAutoHyphens/>
              <w:jc w:val="both"/>
              <w:rPr>
                <w:lang w:eastAsia="lt-LT"/>
              </w:rPr>
            </w:pPr>
            <w:r w:rsidRPr="00DD30F5">
              <w:rPr>
                <w:bCs/>
              </w:rPr>
              <w:t xml:space="preserve">3) tiekėjo, kuris yra juridinis asmuo, kita organizacija ar jos </w:t>
            </w:r>
            <w:r w:rsidRPr="00DD30F5">
              <w:rPr>
                <w:b/>
              </w:rPr>
              <w:t>struktūrinis</w:t>
            </w:r>
            <w:r w:rsidRPr="00DD30F5">
              <w:rPr>
                <w:bC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14:paraId="55F2F3CB" w14:textId="77777777" w:rsidR="00DD30F5" w:rsidRPr="00DD30F5" w:rsidRDefault="00DD30F5" w:rsidP="00793E4D">
            <w:pPr>
              <w:suppressAutoHyphens/>
              <w:rPr>
                <w:b/>
                <w:bCs/>
                <w:color w:val="000000"/>
                <w:lang w:eastAsia="lt-LT"/>
              </w:rPr>
            </w:pPr>
            <w:r w:rsidRPr="00DD30F5">
              <w:rPr>
                <w:b/>
                <w:bCs/>
                <w:color w:val="000000"/>
                <w:lang w:eastAsia="lt-LT"/>
              </w:rPr>
              <w:lastRenderedPageBreak/>
              <w:t>VPĮ 46 straipsnio 1 dalis</w:t>
            </w:r>
          </w:p>
          <w:p w14:paraId="647F9161" w14:textId="77777777" w:rsidR="00DD30F5" w:rsidRPr="00DD30F5" w:rsidRDefault="00DD30F5" w:rsidP="00793E4D">
            <w:pPr>
              <w:suppressAutoHyphens/>
              <w:rPr>
                <w:bCs/>
                <w:color w:val="000000"/>
                <w:lang w:eastAsia="lt-LT"/>
              </w:rPr>
            </w:pPr>
          </w:p>
          <w:p w14:paraId="0CF91FE4" w14:textId="77777777" w:rsidR="00DD30F5" w:rsidRPr="00DD30F5" w:rsidRDefault="00DD30F5" w:rsidP="00793E4D">
            <w:pPr>
              <w:suppressAutoHyphens/>
              <w:rPr>
                <w:bCs/>
                <w:color w:val="000000"/>
                <w:lang w:eastAsia="lt-LT"/>
              </w:rPr>
            </w:pPr>
            <w:r w:rsidRPr="00DD30F5">
              <w:rPr>
                <w:bCs/>
                <w:color w:val="000000"/>
                <w:lang w:eastAsia="lt-LT"/>
              </w:rPr>
              <w:t>EBVPD III dalies A1-A6 punktai</w:t>
            </w:r>
          </w:p>
          <w:p w14:paraId="4C4925A6" w14:textId="77777777" w:rsidR="00DD30F5" w:rsidRPr="00DD30F5" w:rsidRDefault="00DD30F5" w:rsidP="00793E4D">
            <w:pPr>
              <w:suppressAutoHyphens/>
              <w:rPr>
                <w:bCs/>
                <w:color w:val="000000"/>
                <w:lang w:eastAsia="lt-LT"/>
              </w:rPr>
            </w:pPr>
          </w:p>
          <w:p w14:paraId="2D363782" w14:textId="77777777" w:rsidR="00DD30F5" w:rsidRPr="00DD30F5" w:rsidRDefault="00DD30F5" w:rsidP="00793E4D">
            <w:pPr>
              <w:suppressAutoHyphens/>
              <w:rPr>
                <w:color w:val="000000"/>
                <w:lang w:eastAsia="lt-LT"/>
              </w:rPr>
            </w:pPr>
            <w:r w:rsidRPr="00DD30F5">
              <w:rPr>
                <w:bCs/>
                <w:color w:val="000000"/>
                <w:lang w:eastAsia="lt-LT"/>
              </w:rPr>
              <w:t>EBVPD III dalies D1 punktas</w:t>
            </w:r>
          </w:p>
        </w:tc>
        <w:tc>
          <w:tcPr>
            <w:tcW w:w="3685" w:type="dxa"/>
          </w:tcPr>
          <w:p w14:paraId="13FC46C7" w14:textId="77777777" w:rsidR="00DD30F5" w:rsidRPr="00DD30F5" w:rsidRDefault="00DD30F5" w:rsidP="00793E4D">
            <w:pPr>
              <w:tabs>
                <w:tab w:val="left" w:pos="175"/>
              </w:tabs>
              <w:suppressAutoHyphens/>
              <w:jc w:val="both"/>
              <w:rPr>
                <w:color w:val="000000"/>
                <w:lang w:eastAsia="lt-LT"/>
              </w:rPr>
            </w:pPr>
            <w:r w:rsidRPr="00DD30F5">
              <w:rPr>
                <w:color w:val="000000"/>
                <w:lang w:eastAsia="lt-LT"/>
              </w:rPr>
              <w:t>Iš Lietuvoje įsteigtų subjektų reikalaujama:</w:t>
            </w:r>
          </w:p>
          <w:p w14:paraId="5033FDE2" w14:textId="77777777" w:rsidR="00DD30F5" w:rsidRPr="00DD30F5" w:rsidRDefault="00DD30F5" w:rsidP="00793E4D">
            <w:pPr>
              <w:numPr>
                <w:ilvl w:val="0"/>
                <w:numId w:val="13"/>
              </w:numPr>
              <w:pBdr>
                <w:top w:val="nil"/>
                <w:left w:val="nil"/>
                <w:bottom w:val="nil"/>
                <w:right w:val="nil"/>
                <w:between w:val="nil"/>
                <w:bar w:val="nil"/>
              </w:pBdr>
              <w:tabs>
                <w:tab w:val="left" w:pos="175"/>
              </w:tabs>
              <w:suppressAutoHyphens/>
              <w:ind w:left="0" w:firstLine="0"/>
              <w:jc w:val="both"/>
              <w:rPr>
                <w:b/>
                <w:bCs/>
                <w:color w:val="000000"/>
                <w:lang w:eastAsia="lt-LT"/>
              </w:rPr>
            </w:pPr>
            <w:r w:rsidRPr="00DD30F5">
              <w:rPr>
                <w:color w:val="000000"/>
                <w:lang w:eastAsia="lt-LT"/>
              </w:rPr>
              <w:t>išrašo iš teismo sprendimo arba</w:t>
            </w:r>
          </w:p>
          <w:p w14:paraId="759FACC7" w14:textId="77777777" w:rsidR="00DD30F5" w:rsidRPr="00DD30F5" w:rsidRDefault="00DD30F5" w:rsidP="00793E4D">
            <w:pPr>
              <w:numPr>
                <w:ilvl w:val="0"/>
                <w:numId w:val="13"/>
              </w:numPr>
              <w:pBdr>
                <w:top w:val="nil"/>
                <w:left w:val="nil"/>
                <w:bottom w:val="nil"/>
                <w:right w:val="nil"/>
                <w:between w:val="nil"/>
                <w:bar w:val="nil"/>
              </w:pBdr>
              <w:tabs>
                <w:tab w:val="left" w:pos="175"/>
              </w:tabs>
              <w:suppressAutoHyphens/>
              <w:ind w:left="0" w:firstLine="0"/>
              <w:jc w:val="both"/>
              <w:rPr>
                <w:b/>
                <w:bCs/>
                <w:color w:val="000000"/>
                <w:lang w:eastAsia="lt-LT"/>
              </w:rPr>
            </w:pPr>
            <w:r w:rsidRPr="00DD30F5">
              <w:rPr>
                <w:color w:val="000000"/>
                <w:lang w:eastAsia="lt-LT"/>
              </w:rPr>
              <w:t>Informatikos ir ryšių departamento prie Vidaus reikalų ministerijos pažymos, arba</w:t>
            </w:r>
          </w:p>
          <w:p w14:paraId="09B43ACB" w14:textId="77777777" w:rsidR="00DD30F5" w:rsidRPr="00DD30F5" w:rsidRDefault="00DD30F5" w:rsidP="00793E4D">
            <w:pPr>
              <w:numPr>
                <w:ilvl w:val="0"/>
                <w:numId w:val="13"/>
              </w:numPr>
              <w:pBdr>
                <w:top w:val="nil"/>
                <w:left w:val="nil"/>
                <w:bottom w:val="nil"/>
                <w:right w:val="nil"/>
                <w:between w:val="nil"/>
                <w:bar w:val="nil"/>
              </w:pBdr>
              <w:tabs>
                <w:tab w:val="left" w:pos="175"/>
              </w:tabs>
              <w:suppressAutoHyphens/>
              <w:ind w:left="0" w:firstLine="0"/>
              <w:jc w:val="both"/>
              <w:rPr>
                <w:b/>
                <w:bCs/>
                <w:color w:val="000000"/>
                <w:lang w:eastAsia="lt-LT"/>
              </w:rPr>
            </w:pPr>
            <w:r w:rsidRPr="00DD30F5">
              <w:rPr>
                <w:color w:val="000000"/>
                <w:lang w:eastAsia="lt-LT"/>
              </w:rPr>
              <w:t>Valstybės įmonės Registrų centro Lietuvos Respublikos Vyriausybės nustatyta tvarka išduoto dokumento, patvirtinančio jungtinius kompetentingų institucijų tvarkomus duomenis.</w:t>
            </w:r>
          </w:p>
          <w:p w14:paraId="624031D2" w14:textId="77777777" w:rsidR="00DD30F5" w:rsidRPr="00DD30F5" w:rsidRDefault="00DD30F5" w:rsidP="00793E4D">
            <w:pPr>
              <w:tabs>
                <w:tab w:val="left" w:pos="175"/>
              </w:tabs>
              <w:suppressAutoHyphens/>
              <w:jc w:val="both"/>
              <w:rPr>
                <w:color w:val="000000"/>
                <w:lang w:eastAsia="lt-LT"/>
              </w:rPr>
            </w:pPr>
          </w:p>
          <w:p w14:paraId="53C42858" w14:textId="77777777" w:rsidR="00DD30F5" w:rsidRPr="00DD30F5" w:rsidRDefault="00DD30F5" w:rsidP="00793E4D">
            <w:pPr>
              <w:tabs>
                <w:tab w:val="left" w:pos="175"/>
              </w:tabs>
              <w:suppressAutoHyphens/>
              <w:jc w:val="both"/>
              <w:rPr>
                <w:color w:val="000000"/>
                <w:lang w:eastAsia="lt-LT"/>
              </w:rPr>
            </w:pPr>
            <w:r w:rsidRPr="00DD30F5">
              <w:rPr>
                <w:color w:val="000000"/>
                <w:lang w:eastAsia="lt-LT"/>
              </w:rPr>
              <w:t xml:space="preserve">Iš ne Lietuvoje įsteigtų subjektų </w:t>
            </w:r>
            <w:r w:rsidRPr="00DD30F5">
              <w:rPr>
                <w:color w:val="000000"/>
                <w:lang w:eastAsia="lt-LT"/>
              </w:rPr>
              <w:t>reikalaujama:</w:t>
            </w:r>
          </w:p>
          <w:p w14:paraId="274C96C1" w14:textId="77777777" w:rsidR="00DD30F5" w:rsidRPr="00DD30F5" w:rsidRDefault="00DD30F5" w:rsidP="00793E4D">
            <w:pPr>
              <w:numPr>
                <w:ilvl w:val="0"/>
                <w:numId w:val="13"/>
              </w:numPr>
              <w:pBdr>
                <w:top w:val="nil"/>
                <w:left w:val="nil"/>
                <w:bottom w:val="nil"/>
                <w:right w:val="nil"/>
                <w:between w:val="nil"/>
                <w:bar w:val="nil"/>
              </w:pBdr>
              <w:tabs>
                <w:tab w:val="left" w:pos="175"/>
              </w:tabs>
              <w:suppressAutoHyphens/>
              <w:ind w:left="0" w:firstLine="0"/>
              <w:jc w:val="both"/>
              <w:rPr>
                <w:b/>
                <w:bCs/>
                <w:color w:val="000000"/>
                <w:lang w:eastAsia="lt-LT"/>
              </w:rPr>
            </w:pPr>
            <w:r w:rsidRPr="00DD30F5">
              <w:rPr>
                <w:color w:val="000000"/>
                <w:lang w:eastAsia="lt-LT"/>
              </w:rPr>
              <w:t>atitinkamos užsienio šalies institucijos dokumento</w:t>
            </w:r>
            <w:r w:rsidRPr="00DD30F5">
              <w:rPr>
                <w:color w:val="000000"/>
                <w:vertAlign w:val="superscript"/>
                <w:lang w:eastAsia="lt-LT"/>
              </w:rPr>
              <w:footnoteReference w:id="2"/>
            </w:r>
            <w:r w:rsidRPr="00DD30F5">
              <w:rPr>
                <w:color w:val="000000"/>
                <w:lang w:eastAsia="lt-LT"/>
              </w:rPr>
              <w:t>.</w:t>
            </w:r>
          </w:p>
          <w:p w14:paraId="40403B56" w14:textId="77777777" w:rsidR="00DD30F5" w:rsidRPr="00DD30F5" w:rsidRDefault="00DD30F5" w:rsidP="00793E4D">
            <w:pPr>
              <w:suppressAutoHyphens/>
              <w:jc w:val="both"/>
              <w:rPr>
                <w:color w:val="000000"/>
                <w:lang w:eastAsia="lt-LT"/>
              </w:rPr>
            </w:pPr>
          </w:p>
          <w:p w14:paraId="7B31282F" w14:textId="77777777" w:rsidR="00DD30F5" w:rsidRPr="00DD30F5" w:rsidRDefault="00DD30F5" w:rsidP="00793E4D">
            <w:pPr>
              <w:suppressAutoHyphens/>
              <w:jc w:val="both"/>
              <w:rPr>
                <w:color w:val="000000"/>
                <w:lang w:eastAsia="lt-LT"/>
              </w:rPr>
            </w:pPr>
            <w:r w:rsidRPr="00DD30F5">
              <w:rPr>
                <w:color w:val="000000"/>
                <w:lang w:eastAsia="lt-LT"/>
              </w:rPr>
              <w:t xml:space="preserve">Nurodyti dokumentai turi būti išduoti ne anksčiau kaip </w:t>
            </w:r>
            <w:r w:rsidRPr="00DD30F5">
              <w:rPr>
                <w:b/>
                <w:color w:val="000000"/>
                <w:lang w:eastAsia="lt-LT"/>
              </w:rPr>
              <w:t>180</w:t>
            </w:r>
            <w:r w:rsidRPr="00DD30F5">
              <w:rPr>
                <w:color w:val="000000"/>
                <w:lang w:eastAsia="lt-LT"/>
              </w:rPr>
              <w:t xml:space="preserve"> dienų iki </w:t>
            </w:r>
            <w:r w:rsidRPr="00DD30F5">
              <w:rPr>
                <w:iCs/>
                <w:color w:val="000000"/>
                <w:lang w:eastAsia="lt-LT"/>
              </w:rPr>
              <w:t>tos dienos, kai tiekėjas perkančiosios organizacijos prašymu turės pateikti pašalinimo pagrindų nebuvimą patvirtinančius dok</w:t>
            </w:r>
            <w:r w:rsidRPr="00DD30F5">
              <w:rPr>
                <w:color w:val="000000"/>
                <w:lang w:eastAsia="lt-LT"/>
              </w:rPr>
              <w:t xml:space="preserve">umentus. </w:t>
            </w:r>
          </w:p>
          <w:p w14:paraId="27DF7A07" w14:textId="77777777" w:rsidR="00DD30F5" w:rsidRPr="00DD30F5" w:rsidRDefault="00DD30F5" w:rsidP="00793E4D">
            <w:pPr>
              <w:suppressAutoHyphens/>
              <w:jc w:val="both"/>
              <w:rPr>
                <w:b/>
                <w:bCs/>
                <w:color w:val="000000"/>
                <w:lang w:eastAsia="lt-LT"/>
              </w:rPr>
            </w:pPr>
          </w:p>
          <w:p w14:paraId="43592833" w14:textId="77777777" w:rsidR="00DD30F5" w:rsidRPr="00DD30F5" w:rsidRDefault="00DD30F5" w:rsidP="00793E4D">
            <w:pPr>
              <w:suppressAutoHyphens/>
              <w:jc w:val="both"/>
              <w:rPr>
                <w:b/>
                <w:bCs/>
                <w:color w:val="000000"/>
                <w:lang w:eastAsia="lt-LT"/>
              </w:rPr>
            </w:pPr>
            <w:r w:rsidRPr="00DD30F5">
              <w:rPr>
                <w:bCs/>
                <w:color w:val="00000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4E67F535" w14:textId="77777777" w:rsidR="00DD30F5" w:rsidRPr="00DD30F5" w:rsidRDefault="00DD30F5" w:rsidP="00793E4D">
            <w:pPr>
              <w:suppressAutoHyphens/>
              <w:jc w:val="both"/>
              <w:rPr>
                <w:color w:val="000000"/>
                <w:lang w:eastAsia="lt-LT"/>
              </w:rPr>
            </w:pPr>
          </w:p>
        </w:tc>
      </w:tr>
      <w:tr w:rsidR="007E345C" w:rsidRPr="00DD30F5" w14:paraId="78B5B97B" w14:textId="77777777" w:rsidTr="007200EC">
        <w:tc>
          <w:tcPr>
            <w:tcW w:w="821" w:type="dxa"/>
          </w:tcPr>
          <w:p w14:paraId="41BCDE59" w14:textId="1284860C" w:rsidR="007E345C" w:rsidRPr="00DD30F5" w:rsidRDefault="007E345C" w:rsidP="007E345C">
            <w:pPr>
              <w:suppressAutoHyphens/>
              <w:jc w:val="both"/>
              <w:rPr>
                <w:color w:val="000000"/>
              </w:rPr>
            </w:pPr>
            <w:r>
              <w:rPr>
                <w:color w:val="000000"/>
              </w:rPr>
              <w:lastRenderedPageBreak/>
              <w:t>8.2</w:t>
            </w:r>
          </w:p>
        </w:tc>
        <w:tc>
          <w:tcPr>
            <w:tcW w:w="3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AAE1A4" w14:textId="0551B5FD" w:rsidR="007E345C" w:rsidRPr="007E345C" w:rsidRDefault="007E345C" w:rsidP="007E345C">
            <w:pPr>
              <w:suppressAutoHyphens/>
              <w:jc w:val="both"/>
            </w:pPr>
            <w:r w:rsidRPr="007E345C">
              <w:rPr>
                <w:rFonts w:eastAsia="Yu Mincho"/>
              </w:rPr>
              <w:t>Tiekėjas yra neatlikęs jam paskirtos baudžiamojo poveikio priemonės – uždraudimo juridiniam asmeniui dalyvauti viešuosiuose pirkimuose.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BF649C" w14:textId="77777777" w:rsidR="007E345C" w:rsidRPr="007E345C" w:rsidRDefault="007E345C" w:rsidP="007E345C">
            <w:pPr>
              <w:jc w:val="both"/>
              <w:rPr>
                <w:rFonts w:eastAsia="Yu Mincho"/>
                <w:b/>
                <w:bCs/>
              </w:rPr>
            </w:pPr>
            <w:r w:rsidRPr="007E345C">
              <w:rPr>
                <w:rFonts w:eastAsia="Yu Mincho"/>
                <w:b/>
                <w:bCs/>
              </w:rPr>
              <w:t>VPĮ 46 straipsnio 2¹ dalis</w:t>
            </w:r>
          </w:p>
          <w:p w14:paraId="0B836E67" w14:textId="77777777" w:rsidR="007E345C" w:rsidRPr="007E345C" w:rsidRDefault="007E345C" w:rsidP="007E345C">
            <w:pPr>
              <w:jc w:val="both"/>
              <w:rPr>
                <w:rFonts w:eastAsia="Yu Mincho"/>
                <w:b/>
                <w:bCs/>
              </w:rPr>
            </w:pPr>
          </w:p>
          <w:p w14:paraId="079EF3E0" w14:textId="4C2F22AC" w:rsidR="007E345C" w:rsidRPr="007E345C" w:rsidRDefault="007E345C" w:rsidP="007E345C">
            <w:pPr>
              <w:suppressAutoHyphens/>
              <w:rPr>
                <w:b/>
                <w:bCs/>
                <w:color w:val="000000"/>
              </w:rPr>
            </w:pPr>
            <w:r w:rsidRPr="007E345C">
              <w:rPr>
                <w:rFonts w:eastAsia="Yu Mincho"/>
              </w:rPr>
              <w:t>EBVPD III dalies D2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51F9FC" w14:textId="77777777" w:rsidR="007E345C" w:rsidRPr="007E345C" w:rsidRDefault="007E345C" w:rsidP="007E345C">
            <w:pPr>
              <w:jc w:val="both"/>
              <w:rPr>
                <w:rFonts w:eastAsia="Yu Mincho"/>
              </w:rPr>
            </w:pPr>
            <w:r w:rsidRPr="007E345C">
              <w:rPr>
                <w:rFonts w:eastAsia="Yu Mincho"/>
              </w:rPr>
              <w:t>Iš Lietuvoje įsteigtų subjektų įrodančių dokumentų nereikalaujama. Užtenka pateikto EBVPD.</w:t>
            </w:r>
          </w:p>
          <w:p w14:paraId="77FE7AB0" w14:textId="77777777" w:rsidR="007E345C" w:rsidRPr="007E345C" w:rsidRDefault="007E345C" w:rsidP="007E345C">
            <w:pPr>
              <w:tabs>
                <w:tab w:val="left" w:pos="175"/>
              </w:tabs>
              <w:suppressAutoHyphens/>
              <w:jc w:val="both"/>
              <w:rPr>
                <w:color w:val="000000"/>
              </w:rPr>
            </w:pPr>
          </w:p>
        </w:tc>
      </w:tr>
      <w:tr w:rsidR="007E345C" w:rsidRPr="00DD30F5" w14:paraId="6F83EEB2" w14:textId="77777777" w:rsidTr="002E0EEC">
        <w:tc>
          <w:tcPr>
            <w:tcW w:w="821" w:type="dxa"/>
          </w:tcPr>
          <w:p w14:paraId="235A39B8" w14:textId="574FED55" w:rsidR="007E345C" w:rsidRPr="00DD30F5" w:rsidRDefault="007E345C" w:rsidP="007E345C">
            <w:pPr>
              <w:suppressAutoHyphens/>
              <w:jc w:val="both"/>
              <w:rPr>
                <w:color w:val="000000"/>
                <w:lang w:eastAsia="lt-LT"/>
              </w:rPr>
            </w:pPr>
            <w:r w:rsidRPr="00DD30F5">
              <w:rPr>
                <w:color w:val="000000"/>
                <w:lang w:eastAsia="lt-LT"/>
              </w:rPr>
              <w:t>8</w:t>
            </w:r>
            <w:r>
              <w:rPr>
                <w:color w:val="000000"/>
                <w:lang w:eastAsia="lt-LT"/>
              </w:rPr>
              <w:t>.3</w:t>
            </w:r>
          </w:p>
        </w:tc>
        <w:tc>
          <w:tcPr>
            <w:tcW w:w="3574" w:type="dxa"/>
          </w:tcPr>
          <w:p w14:paraId="57650D00" w14:textId="77777777" w:rsidR="007E345C" w:rsidRPr="00DD30F5" w:rsidRDefault="007E345C" w:rsidP="007E345C">
            <w:pPr>
              <w:suppressAutoHyphens/>
              <w:jc w:val="both"/>
              <w:rPr>
                <w:b/>
                <w:bCs/>
                <w:lang w:eastAsia="lt-LT"/>
              </w:rPr>
            </w:pPr>
            <w:r w:rsidRPr="00DD30F5">
              <w:rPr>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AB0ABF0" w14:textId="77777777" w:rsidR="007E345C" w:rsidRPr="00DD30F5" w:rsidRDefault="007E345C" w:rsidP="007E345C">
            <w:pPr>
              <w:suppressAutoHyphens/>
              <w:jc w:val="both"/>
              <w:rPr>
                <w:b/>
                <w:bCs/>
                <w:lang w:eastAsia="lt-LT"/>
              </w:rPr>
            </w:pPr>
          </w:p>
          <w:p w14:paraId="46C10874" w14:textId="77777777" w:rsidR="007E345C" w:rsidRPr="00DD30F5" w:rsidRDefault="007E345C" w:rsidP="007E345C">
            <w:pPr>
              <w:suppressAutoHyphens/>
              <w:jc w:val="both"/>
              <w:rPr>
                <w:b/>
                <w:bCs/>
                <w:lang w:eastAsia="lt-LT"/>
              </w:rPr>
            </w:pPr>
            <w:r w:rsidRPr="00DD30F5">
              <w:rPr>
                <w:bCs/>
                <w:lang w:eastAsia="lt-LT"/>
              </w:rPr>
              <w:t>Laikoma, kad tiekėjas nuteistas už aukščiau nurodytą nusikalstamą veiką, kai dėl:</w:t>
            </w:r>
          </w:p>
          <w:p w14:paraId="766E240D" w14:textId="77777777" w:rsidR="007E345C" w:rsidRPr="00DD30F5" w:rsidRDefault="007E345C" w:rsidP="007E345C">
            <w:pPr>
              <w:suppressAutoHyphens/>
              <w:jc w:val="both"/>
              <w:rPr>
                <w:b/>
                <w:bCs/>
                <w:lang w:eastAsia="lt-LT"/>
              </w:rPr>
            </w:pPr>
            <w:r w:rsidRPr="00DD30F5">
              <w:rPr>
                <w:bCs/>
                <w:lang w:eastAsia="lt-LT"/>
              </w:rPr>
              <w:t>1) tiekėjo, kuris yra fizinis asmuo, per pastaruosius 5 metus buvo priimtas ir įsiteisėjęs apkaltinamasis teismo nuosprendis ir šis asmuo turi neišnykusį ar nepanaikintą teistumą;</w:t>
            </w:r>
          </w:p>
          <w:p w14:paraId="7A6A05B9" w14:textId="77777777" w:rsidR="007E345C" w:rsidRPr="00DD30F5" w:rsidRDefault="007E345C" w:rsidP="007E345C">
            <w:pPr>
              <w:pStyle w:val="NoSpacing"/>
              <w:jc w:val="both"/>
              <w:rPr>
                <w:b/>
                <w:bCs/>
              </w:rPr>
            </w:pPr>
            <w:r w:rsidRPr="00DD30F5">
              <w:rPr>
                <w:bCs/>
              </w:rPr>
              <w:t xml:space="preserve">2) tiekėjo, kuris yra juridinis asmuo, kita organizacija ar jos </w:t>
            </w:r>
            <w:r w:rsidRPr="00DD30F5">
              <w:rPr>
                <w:b/>
              </w:rPr>
              <w:t>struktūrinis</w:t>
            </w:r>
            <w:r w:rsidRPr="00DD30F5">
              <w:rPr>
                <w:bC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06A85EA" w14:textId="77777777" w:rsidR="007E345C" w:rsidRPr="00DD30F5" w:rsidRDefault="007E345C" w:rsidP="007E345C">
            <w:pPr>
              <w:suppressAutoHyphens/>
              <w:jc w:val="both"/>
              <w:rPr>
                <w:b/>
                <w:bCs/>
                <w:lang w:eastAsia="lt-LT"/>
              </w:rPr>
            </w:pPr>
          </w:p>
          <w:p w14:paraId="21A037A7" w14:textId="77777777" w:rsidR="007E345C" w:rsidRPr="00DD30F5" w:rsidRDefault="007E345C" w:rsidP="007E345C">
            <w:pPr>
              <w:suppressAutoHyphens/>
              <w:jc w:val="both"/>
              <w:rPr>
                <w:b/>
                <w:bCs/>
                <w:lang w:eastAsia="lt-LT"/>
              </w:rPr>
            </w:pPr>
            <w:r w:rsidRPr="00DD30F5">
              <w:rPr>
                <w:bCs/>
                <w:lang w:eastAsia="lt-LT"/>
              </w:rPr>
              <w:t>Tačiau ši nuostata netaikoma, jeigu:</w:t>
            </w:r>
          </w:p>
          <w:p w14:paraId="1A83CCC0" w14:textId="77777777" w:rsidR="007E345C" w:rsidRPr="00DD30F5" w:rsidRDefault="007E345C" w:rsidP="007E345C">
            <w:pPr>
              <w:suppressAutoHyphens/>
              <w:jc w:val="both"/>
              <w:rPr>
                <w:b/>
                <w:bCs/>
                <w:lang w:eastAsia="lt-LT"/>
              </w:rPr>
            </w:pPr>
            <w:r w:rsidRPr="00DD30F5">
              <w:rPr>
                <w:bCs/>
                <w:lang w:eastAsia="lt-LT"/>
              </w:rPr>
              <w:t xml:space="preserve">1) tiekėjas yra įsipareigojęs sumokėti </w:t>
            </w:r>
            <w:r w:rsidRPr="00DD30F5">
              <w:rPr>
                <w:bCs/>
                <w:lang w:eastAsia="lt-LT"/>
              </w:rPr>
              <w:lastRenderedPageBreak/>
              <w:t>mokesčius, įskaitant socialinio draudimo įmokas ir dėl to laikomas jau įvykdžiusiu šioje dalyje nurodytus įsipareigojimus;</w:t>
            </w:r>
          </w:p>
          <w:p w14:paraId="4D529560" w14:textId="77777777" w:rsidR="007E345C" w:rsidRPr="00DD30F5" w:rsidRDefault="007E345C" w:rsidP="007E345C">
            <w:pPr>
              <w:suppressAutoHyphens/>
              <w:jc w:val="both"/>
              <w:rPr>
                <w:b/>
                <w:bCs/>
                <w:lang w:eastAsia="lt-LT"/>
              </w:rPr>
            </w:pPr>
            <w:r w:rsidRPr="00DD30F5">
              <w:rPr>
                <w:bCs/>
                <w:lang w:eastAsia="lt-LT"/>
              </w:rPr>
              <w:t>2) įsiskolinimo suma neviršija 50 Eur (penkiasdešimt eurų);</w:t>
            </w:r>
          </w:p>
          <w:p w14:paraId="7439637B" w14:textId="77777777" w:rsidR="007E345C" w:rsidRPr="00DD30F5" w:rsidRDefault="007E345C" w:rsidP="007E345C">
            <w:pPr>
              <w:suppressAutoHyphens/>
              <w:jc w:val="both"/>
              <w:rPr>
                <w:lang w:eastAsia="lt-LT"/>
              </w:rPr>
            </w:pPr>
            <w:r w:rsidRPr="00DD30F5">
              <w:rPr>
                <w:bCs/>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14:paraId="58AA5D31" w14:textId="77777777" w:rsidR="007E345C" w:rsidRPr="00DD30F5" w:rsidRDefault="007E345C" w:rsidP="007E345C">
            <w:pPr>
              <w:suppressAutoHyphens/>
              <w:rPr>
                <w:b/>
                <w:bCs/>
                <w:color w:val="000000"/>
                <w:lang w:eastAsia="lt-LT"/>
              </w:rPr>
            </w:pPr>
            <w:r w:rsidRPr="00DD30F5">
              <w:rPr>
                <w:b/>
                <w:bCs/>
                <w:color w:val="000000"/>
                <w:lang w:eastAsia="lt-LT"/>
              </w:rPr>
              <w:lastRenderedPageBreak/>
              <w:t>VPĮ 46 straipsnio 3 dalis</w:t>
            </w:r>
          </w:p>
          <w:p w14:paraId="1AC61637" w14:textId="77777777" w:rsidR="007E345C" w:rsidRPr="00DD30F5" w:rsidRDefault="007E345C" w:rsidP="007E345C">
            <w:pPr>
              <w:suppressAutoHyphens/>
              <w:rPr>
                <w:b/>
                <w:bCs/>
                <w:color w:val="000000"/>
                <w:lang w:eastAsia="lt-LT"/>
              </w:rPr>
            </w:pPr>
          </w:p>
          <w:p w14:paraId="3C4F07A9" w14:textId="77777777" w:rsidR="007E345C" w:rsidRPr="00DD30F5" w:rsidRDefault="007E345C" w:rsidP="007E345C">
            <w:pPr>
              <w:suppressAutoHyphens/>
              <w:rPr>
                <w:color w:val="000000"/>
                <w:lang w:eastAsia="lt-LT"/>
              </w:rPr>
            </w:pPr>
            <w:r w:rsidRPr="00DD30F5">
              <w:rPr>
                <w:bCs/>
                <w:color w:val="000000"/>
                <w:lang w:eastAsia="lt-LT"/>
              </w:rPr>
              <w:t>EBVPD III dalies B1 ir B2 punktai</w:t>
            </w:r>
          </w:p>
        </w:tc>
        <w:tc>
          <w:tcPr>
            <w:tcW w:w="3685" w:type="dxa"/>
          </w:tcPr>
          <w:p w14:paraId="3EE5A367" w14:textId="77777777" w:rsidR="007E345C" w:rsidRPr="00DD30F5" w:rsidRDefault="007E345C" w:rsidP="007E345C">
            <w:pPr>
              <w:suppressAutoHyphens/>
              <w:jc w:val="both"/>
              <w:rPr>
                <w:bCs/>
                <w:color w:val="000000"/>
                <w:lang w:eastAsia="lt-LT"/>
              </w:rPr>
            </w:pPr>
            <w:r w:rsidRPr="00DD30F5">
              <w:rPr>
                <w:bCs/>
                <w:color w:val="000000"/>
                <w:lang w:eastAsia="lt-LT"/>
              </w:rPr>
              <w:t>1) Dėl įsipareigojimų, susijusių su mokesčių mokėjimu, įvykdymo iš Lietuvoje įsteigtų subjektų prašoma:</w:t>
            </w:r>
          </w:p>
          <w:p w14:paraId="0ABA8B6D" w14:textId="77777777" w:rsidR="007E345C" w:rsidRPr="00DD30F5" w:rsidRDefault="007E345C" w:rsidP="007E345C">
            <w:pPr>
              <w:suppressAutoHyphens/>
              <w:jc w:val="both"/>
              <w:rPr>
                <w:bCs/>
                <w:color w:val="000000"/>
                <w:lang w:eastAsia="lt-LT"/>
              </w:rPr>
            </w:pPr>
          </w:p>
          <w:p w14:paraId="31838261" w14:textId="77777777" w:rsidR="007E345C" w:rsidRPr="00DD30F5" w:rsidRDefault="007E345C" w:rsidP="007E345C">
            <w:pPr>
              <w:suppressAutoHyphens/>
              <w:jc w:val="both"/>
              <w:rPr>
                <w:bCs/>
                <w:color w:val="000000"/>
                <w:lang w:eastAsia="lt-LT"/>
              </w:rPr>
            </w:pPr>
            <w:r w:rsidRPr="00DD30F5">
              <w:rPr>
                <w:bCs/>
                <w:color w:val="000000"/>
                <w:lang w:eastAsia="lt-LT"/>
              </w:rPr>
              <w:t>išrašo iš teismo sprendimo (jei toks yra) arba Valstybinės mokesčių inspekcijos prie Lietuvos Respublikos finansų ministerijos išduoto dokumento,</w:t>
            </w:r>
          </w:p>
          <w:p w14:paraId="1D2D9C68" w14:textId="77777777" w:rsidR="007E345C" w:rsidRPr="00DD30F5" w:rsidRDefault="007E345C" w:rsidP="007E345C">
            <w:pPr>
              <w:suppressAutoHyphens/>
              <w:jc w:val="both"/>
              <w:rPr>
                <w:bCs/>
                <w:color w:val="000000"/>
                <w:lang w:eastAsia="lt-LT"/>
              </w:rPr>
            </w:pPr>
            <w:r w:rsidRPr="00DD30F5">
              <w:rPr>
                <w:bCs/>
                <w:color w:val="000000"/>
                <w:lang w:eastAsia="lt-LT"/>
              </w:rPr>
              <w:t>arba valstybės įmonės Registrų centro Lietuvos Respublikos Vyriausybės nustatyta tvarka išduoto dokumento, patvirtinančio jungtinius kompetentingų institucijų tvarkomus duomenis.</w:t>
            </w:r>
          </w:p>
          <w:p w14:paraId="79D5FB19" w14:textId="77777777" w:rsidR="007E345C" w:rsidRPr="00DD30F5" w:rsidRDefault="007E345C" w:rsidP="007E345C">
            <w:pPr>
              <w:suppressAutoHyphens/>
              <w:jc w:val="both"/>
              <w:rPr>
                <w:bCs/>
                <w:color w:val="000000"/>
                <w:lang w:eastAsia="lt-LT"/>
              </w:rPr>
            </w:pPr>
          </w:p>
          <w:p w14:paraId="210EEC90" w14:textId="77777777" w:rsidR="007E345C" w:rsidRPr="00DD30F5" w:rsidRDefault="007E345C" w:rsidP="007E345C">
            <w:pPr>
              <w:suppressAutoHyphens/>
              <w:jc w:val="both"/>
              <w:rPr>
                <w:bCs/>
                <w:color w:val="000000"/>
                <w:lang w:eastAsia="lt-LT"/>
              </w:rPr>
            </w:pPr>
            <w:r w:rsidRPr="00DD30F5">
              <w:rPr>
                <w:bCs/>
                <w:color w:val="000000"/>
                <w:lang w:eastAsia="lt-LT"/>
              </w:rPr>
              <w:t>Iš ne Lietuvoje įsteigtų subjektų reikalaujama:</w:t>
            </w:r>
          </w:p>
          <w:p w14:paraId="54961B2A" w14:textId="77777777" w:rsidR="007E345C" w:rsidRPr="00DD30F5" w:rsidRDefault="007E345C" w:rsidP="007E345C">
            <w:pPr>
              <w:suppressAutoHyphens/>
              <w:jc w:val="both"/>
              <w:rPr>
                <w:bCs/>
                <w:color w:val="000000"/>
                <w:lang w:eastAsia="lt-LT"/>
              </w:rPr>
            </w:pPr>
            <w:r w:rsidRPr="00DD30F5">
              <w:rPr>
                <w:bCs/>
                <w:color w:val="000000"/>
                <w:lang w:eastAsia="lt-LT"/>
              </w:rPr>
              <w:t>atitinkamos užsienio šalies institucijos dokumento.</w:t>
            </w:r>
          </w:p>
          <w:p w14:paraId="1D9D05B5" w14:textId="77777777" w:rsidR="007E345C" w:rsidRPr="00DD30F5" w:rsidRDefault="007E345C" w:rsidP="007E345C">
            <w:pPr>
              <w:suppressAutoHyphens/>
              <w:jc w:val="both"/>
              <w:rPr>
                <w:bCs/>
                <w:color w:val="000000"/>
                <w:lang w:eastAsia="lt-LT"/>
              </w:rPr>
            </w:pPr>
          </w:p>
          <w:p w14:paraId="2BF0B65D" w14:textId="2CE0F071" w:rsidR="007E345C" w:rsidRPr="00DD30F5" w:rsidRDefault="007E345C" w:rsidP="007E345C">
            <w:pPr>
              <w:suppressAutoHyphens/>
              <w:jc w:val="both"/>
              <w:rPr>
                <w:bCs/>
                <w:color w:val="000000"/>
                <w:lang w:eastAsia="lt-LT"/>
              </w:rPr>
            </w:pPr>
            <w:r w:rsidRPr="00DD30F5">
              <w:rPr>
                <w:bCs/>
                <w:color w:val="000000"/>
                <w:lang w:eastAsia="lt-LT"/>
              </w:rPr>
              <w:t xml:space="preserve">Nurodyti dokumentai turi būti  išduoti ne anksčiau kaip </w:t>
            </w:r>
            <w:r>
              <w:rPr>
                <w:b/>
                <w:bCs/>
                <w:color w:val="000000"/>
                <w:lang w:eastAsia="lt-LT"/>
              </w:rPr>
              <w:t>12</w:t>
            </w:r>
            <w:r w:rsidRPr="00DD30F5">
              <w:rPr>
                <w:b/>
                <w:bCs/>
                <w:color w:val="000000"/>
                <w:lang w:eastAsia="lt-LT"/>
              </w:rPr>
              <w:t>0</w:t>
            </w:r>
            <w:r w:rsidRPr="00DD30F5">
              <w:rPr>
                <w:bCs/>
                <w:color w:val="000000"/>
                <w:lang w:eastAsia="lt-LT"/>
              </w:rPr>
              <w:t xml:space="preserve"> dienų iki tos dienos, kai tiekėjas perkančiosios organizacijos prašymu turės pateikti pašalinimo pagrindų nebuvimą patvirtinančius dokumentus. </w:t>
            </w:r>
          </w:p>
          <w:p w14:paraId="4C90DDCF" w14:textId="77777777" w:rsidR="007E345C" w:rsidRPr="00DD30F5" w:rsidRDefault="007E345C" w:rsidP="007E345C">
            <w:pPr>
              <w:suppressAutoHyphens/>
              <w:jc w:val="both"/>
              <w:rPr>
                <w:bCs/>
                <w:color w:val="000000"/>
                <w:lang w:eastAsia="lt-LT"/>
              </w:rPr>
            </w:pPr>
          </w:p>
          <w:p w14:paraId="6C9A27BC" w14:textId="77777777" w:rsidR="007E345C" w:rsidRPr="00DD30F5" w:rsidRDefault="007E345C" w:rsidP="007E345C">
            <w:pPr>
              <w:suppressAutoHyphens/>
              <w:jc w:val="both"/>
              <w:rPr>
                <w:bCs/>
                <w:color w:val="000000"/>
                <w:lang w:eastAsia="lt-LT"/>
              </w:rPr>
            </w:pPr>
            <w:r w:rsidRPr="00DD30F5">
              <w:rPr>
                <w:bCs/>
                <w:color w:val="000000"/>
                <w:lang w:eastAsia="lt-LT"/>
              </w:rPr>
              <w:t xml:space="preserve">Jei dokumentas išduotas anksčiau, tačiau jame nurodytas galiojimo terminas ilgesnis nei pašalinimo pagrindų nebuvimą patvirtinančių dokumentų pagal EBVPD galutinis pateikimo terminas, toks dokumentas jo galiojimo laikotarpiu yra </w:t>
            </w:r>
            <w:r w:rsidRPr="00DD30F5">
              <w:rPr>
                <w:bCs/>
                <w:color w:val="000000"/>
                <w:lang w:eastAsia="lt-LT"/>
              </w:rPr>
              <w:lastRenderedPageBreak/>
              <w:t>priimtinas.</w:t>
            </w:r>
          </w:p>
          <w:p w14:paraId="70F359D2" w14:textId="77777777" w:rsidR="007E345C" w:rsidRPr="00DD30F5" w:rsidRDefault="007E345C" w:rsidP="007E345C">
            <w:pPr>
              <w:suppressAutoHyphens/>
              <w:jc w:val="both"/>
              <w:rPr>
                <w:bCs/>
                <w:color w:val="000000"/>
                <w:lang w:eastAsia="lt-LT"/>
              </w:rPr>
            </w:pPr>
          </w:p>
          <w:p w14:paraId="42C9B750" w14:textId="77777777" w:rsidR="007E345C" w:rsidRPr="00DD30F5" w:rsidRDefault="007E345C" w:rsidP="007E345C">
            <w:pPr>
              <w:suppressAutoHyphens/>
              <w:jc w:val="both"/>
              <w:rPr>
                <w:bCs/>
                <w:color w:val="000000"/>
                <w:lang w:eastAsia="lt-LT"/>
              </w:rPr>
            </w:pPr>
            <w:r w:rsidRPr="00DD30F5">
              <w:rPr>
                <w:bCs/>
                <w:color w:val="000000"/>
                <w:lang w:eastAsia="lt-LT"/>
              </w:rPr>
              <w:t>2) Dėl įsipareigojimų, susijusių su socialinio draudimo įmokų mokėjimu, įvykdymo iš Lietuvoje įsteigtų subjektų prašoma:</w:t>
            </w:r>
          </w:p>
          <w:p w14:paraId="4F8A52CD" w14:textId="77777777" w:rsidR="007E345C" w:rsidRPr="00DD30F5" w:rsidRDefault="007E345C" w:rsidP="007E345C">
            <w:pPr>
              <w:suppressAutoHyphens/>
              <w:jc w:val="both"/>
              <w:rPr>
                <w:bCs/>
                <w:color w:val="000000"/>
                <w:lang w:eastAsia="lt-LT"/>
              </w:rPr>
            </w:pPr>
            <w:r w:rsidRPr="00DD30F5">
              <w:rPr>
                <w:bCs/>
                <w:color w:val="000000"/>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14:paraId="08975B0B" w14:textId="77777777" w:rsidR="007E345C" w:rsidRPr="00DD30F5" w:rsidRDefault="007E345C" w:rsidP="007E345C">
            <w:pPr>
              <w:suppressAutoHyphens/>
              <w:jc w:val="both"/>
              <w:rPr>
                <w:bCs/>
                <w:color w:val="000000"/>
                <w:lang w:eastAsia="lt-LT"/>
              </w:rPr>
            </w:pPr>
            <w:r w:rsidRPr="00DD30F5">
              <w:rPr>
                <w:bCs/>
                <w:color w:val="000000"/>
                <w:lang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18C5CEF" w14:textId="77777777" w:rsidR="007E345C" w:rsidRPr="00DD30F5" w:rsidRDefault="007E345C" w:rsidP="007E345C">
            <w:pPr>
              <w:suppressAutoHyphens/>
              <w:jc w:val="both"/>
              <w:rPr>
                <w:bCs/>
                <w:color w:val="000000"/>
                <w:lang w:eastAsia="lt-LT"/>
              </w:rPr>
            </w:pPr>
          </w:p>
          <w:p w14:paraId="70D60F8B" w14:textId="77777777" w:rsidR="007E345C" w:rsidRPr="00DD30F5" w:rsidRDefault="007E345C" w:rsidP="007E345C">
            <w:pPr>
              <w:suppressAutoHyphens/>
              <w:jc w:val="both"/>
              <w:rPr>
                <w:bCs/>
                <w:color w:val="000000"/>
                <w:lang w:eastAsia="lt-LT"/>
              </w:rPr>
            </w:pPr>
            <w:r w:rsidRPr="00DD30F5">
              <w:rPr>
                <w:bCs/>
                <w:color w:val="000000"/>
                <w:lang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F1F35B7" w14:textId="77777777" w:rsidR="007E345C" w:rsidRPr="00DD30F5" w:rsidRDefault="007E345C" w:rsidP="007E345C">
            <w:pPr>
              <w:suppressAutoHyphens/>
              <w:jc w:val="both"/>
              <w:rPr>
                <w:bCs/>
                <w:color w:val="000000"/>
                <w:lang w:eastAsia="lt-LT"/>
              </w:rPr>
            </w:pPr>
          </w:p>
          <w:p w14:paraId="4B5C8ED0" w14:textId="77777777" w:rsidR="007E345C" w:rsidRPr="00DD30F5" w:rsidRDefault="007E345C" w:rsidP="007E345C">
            <w:pPr>
              <w:suppressAutoHyphens/>
              <w:jc w:val="both"/>
              <w:rPr>
                <w:bCs/>
                <w:color w:val="000000"/>
                <w:lang w:eastAsia="lt-LT"/>
              </w:rPr>
            </w:pPr>
            <w:r w:rsidRPr="00DD30F5">
              <w:rPr>
                <w:bCs/>
                <w:color w:val="000000"/>
                <w:lang w:eastAsia="lt-LT"/>
              </w:rPr>
              <w:t>Iš ne Lietuvoje įsteigtų subjektų reikalaujama:</w:t>
            </w:r>
          </w:p>
          <w:p w14:paraId="38DF9987" w14:textId="77777777" w:rsidR="007E345C" w:rsidRPr="00DD30F5" w:rsidRDefault="007E345C" w:rsidP="007E345C">
            <w:pPr>
              <w:suppressAutoHyphens/>
              <w:jc w:val="both"/>
              <w:rPr>
                <w:bCs/>
                <w:color w:val="000000"/>
                <w:lang w:eastAsia="lt-LT"/>
              </w:rPr>
            </w:pPr>
            <w:r w:rsidRPr="00DD30F5">
              <w:rPr>
                <w:bCs/>
                <w:color w:val="000000"/>
                <w:lang w:eastAsia="lt-LT"/>
              </w:rPr>
              <w:t>atitinkamos užsienio šalies kompetentingos institucijos dokumento.</w:t>
            </w:r>
          </w:p>
          <w:p w14:paraId="7511B352" w14:textId="77777777" w:rsidR="007E345C" w:rsidRPr="00DD30F5" w:rsidRDefault="007E345C" w:rsidP="007E345C">
            <w:pPr>
              <w:suppressAutoHyphens/>
              <w:jc w:val="both"/>
              <w:rPr>
                <w:bCs/>
                <w:color w:val="000000"/>
                <w:lang w:eastAsia="lt-LT"/>
              </w:rPr>
            </w:pPr>
          </w:p>
          <w:p w14:paraId="4319447A" w14:textId="5180EB2F" w:rsidR="007E345C" w:rsidRPr="00DD30F5" w:rsidRDefault="007E345C" w:rsidP="007E345C">
            <w:pPr>
              <w:suppressAutoHyphens/>
              <w:jc w:val="both"/>
              <w:rPr>
                <w:bCs/>
                <w:color w:val="000000"/>
                <w:lang w:eastAsia="lt-LT"/>
              </w:rPr>
            </w:pPr>
            <w:r w:rsidRPr="00DD30F5">
              <w:rPr>
                <w:bCs/>
                <w:color w:val="000000"/>
                <w:lang w:eastAsia="lt-LT"/>
              </w:rPr>
              <w:t xml:space="preserve">Nurodyti dokumentai turi būti išduoti ne anksčiau kaip </w:t>
            </w:r>
            <w:r w:rsidRPr="00DD30F5">
              <w:rPr>
                <w:b/>
                <w:bCs/>
                <w:color w:val="000000"/>
                <w:lang w:eastAsia="lt-LT"/>
              </w:rPr>
              <w:t>1</w:t>
            </w:r>
            <w:r>
              <w:rPr>
                <w:b/>
                <w:bCs/>
                <w:color w:val="000000"/>
                <w:lang w:eastAsia="lt-LT"/>
              </w:rPr>
              <w:t>2</w:t>
            </w:r>
            <w:r w:rsidRPr="00DD30F5">
              <w:rPr>
                <w:b/>
                <w:bCs/>
                <w:color w:val="000000"/>
                <w:lang w:eastAsia="lt-LT"/>
              </w:rPr>
              <w:t>0</w:t>
            </w:r>
            <w:r w:rsidRPr="00DD30F5">
              <w:rPr>
                <w:bCs/>
                <w:color w:val="000000"/>
                <w:lang w:eastAsia="lt-LT"/>
              </w:rPr>
              <w:t xml:space="preserve"> dienų iki tos dienos, kai tiekėjas perkančiosios organizacijos prašymu turės pateikti pašalinimo pagrindų nebuvimą patvirtinančius dokumentus. </w:t>
            </w:r>
          </w:p>
          <w:p w14:paraId="3B64E78B" w14:textId="77777777" w:rsidR="007E345C" w:rsidRPr="00DD30F5" w:rsidRDefault="007E345C" w:rsidP="007E345C">
            <w:pPr>
              <w:suppressAutoHyphens/>
              <w:jc w:val="both"/>
              <w:rPr>
                <w:bCs/>
                <w:color w:val="000000"/>
                <w:lang w:eastAsia="lt-LT"/>
              </w:rPr>
            </w:pPr>
          </w:p>
          <w:p w14:paraId="29139691" w14:textId="77777777" w:rsidR="007E345C" w:rsidRPr="00DD30F5" w:rsidRDefault="007E345C" w:rsidP="007E345C">
            <w:pPr>
              <w:suppressAutoHyphens/>
              <w:jc w:val="both"/>
              <w:rPr>
                <w:color w:val="000000"/>
                <w:lang w:eastAsia="lt-LT"/>
              </w:rPr>
            </w:pPr>
            <w:r w:rsidRPr="00DD30F5">
              <w:rPr>
                <w:bCs/>
                <w:color w:val="000000"/>
                <w:lang w:eastAsia="lt-LT"/>
              </w:rPr>
              <w:t xml:space="preserve">Jei dokumentas išduotas anksčiau, tačiau jame nurodytas galiojimo terminas ilgesnis nei pašalinimo pagrindų nebuvimą </w:t>
            </w:r>
            <w:r w:rsidRPr="00DD30F5">
              <w:rPr>
                <w:bCs/>
                <w:color w:val="000000"/>
                <w:lang w:eastAsia="lt-LT"/>
              </w:rPr>
              <w:lastRenderedPageBreak/>
              <w:t>patvirtinančių dokumentų pagal EBVPD galutinis pateikimo terminas, toks dokumentas jo galiojimo laikotarpiu yra priimtinas.</w:t>
            </w:r>
          </w:p>
        </w:tc>
      </w:tr>
      <w:tr w:rsidR="007E345C" w:rsidRPr="00DD30F5" w14:paraId="71751D48" w14:textId="77777777" w:rsidTr="002E0EEC">
        <w:tc>
          <w:tcPr>
            <w:tcW w:w="821" w:type="dxa"/>
          </w:tcPr>
          <w:p w14:paraId="33692172" w14:textId="12C8638F" w:rsidR="007E345C" w:rsidRPr="00DD30F5" w:rsidRDefault="007E345C" w:rsidP="007E345C">
            <w:pPr>
              <w:suppressAutoHyphens/>
              <w:jc w:val="both"/>
              <w:rPr>
                <w:color w:val="000000"/>
                <w:lang w:eastAsia="lt-LT"/>
              </w:rPr>
            </w:pPr>
            <w:r w:rsidRPr="00DD30F5">
              <w:rPr>
                <w:color w:val="000000"/>
                <w:lang w:eastAsia="lt-LT"/>
              </w:rPr>
              <w:lastRenderedPageBreak/>
              <w:t>8.</w:t>
            </w:r>
            <w:r w:rsidR="005A105F">
              <w:rPr>
                <w:color w:val="000000"/>
                <w:lang w:eastAsia="lt-LT"/>
              </w:rPr>
              <w:t>4</w:t>
            </w:r>
          </w:p>
        </w:tc>
        <w:tc>
          <w:tcPr>
            <w:tcW w:w="3574" w:type="dxa"/>
          </w:tcPr>
          <w:p w14:paraId="6334D2C7" w14:textId="77777777" w:rsidR="007E345C" w:rsidRPr="00DD30F5" w:rsidRDefault="007E345C" w:rsidP="007E345C">
            <w:pPr>
              <w:suppressAutoHyphens/>
              <w:jc w:val="both"/>
              <w:rPr>
                <w:lang w:eastAsia="lt-LT"/>
              </w:rPr>
            </w:pPr>
            <w:r w:rsidRPr="00DD30F5">
              <w:rPr>
                <w:lang w:eastAsia="lt-LT"/>
              </w:rPr>
              <w:t>Tiekėjas su kitais tiekėjais yra sudaręs susitarimų, kuriais siekiama iškreipti konkurenciją atliekamame pirkime, ir perkančioji organizacija dėl to turi įtikinamų duomenų.</w:t>
            </w:r>
          </w:p>
        </w:tc>
        <w:tc>
          <w:tcPr>
            <w:tcW w:w="1701" w:type="dxa"/>
          </w:tcPr>
          <w:p w14:paraId="7C86F741" w14:textId="77777777" w:rsidR="007E345C" w:rsidRPr="00DD30F5" w:rsidRDefault="007E345C" w:rsidP="007E345C">
            <w:pPr>
              <w:suppressAutoHyphens/>
              <w:rPr>
                <w:b/>
                <w:bCs/>
                <w:color w:val="000000"/>
                <w:lang w:eastAsia="lt-LT"/>
              </w:rPr>
            </w:pPr>
            <w:r w:rsidRPr="00DD30F5">
              <w:rPr>
                <w:b/>
                <w:bCs/>
                <w:color w:val="000000"/>
                <w:lang w:eastAsia="lt-LT"/>
              </w:rPr>
              <w:t>VPĮ 46 straipsnio 4 dalies 1 punktas</w:t>
            </w:r>
          </w:p>
          <w:p w14:paraId="60C86615" w14:textId="77777777" w:rsidR="007E345C" w:rsidRPr="00DD30F5" w:rsidRDefault="007E345C" w:rsidP="007E345C">
            <w:pPr>
              <w:suppressAutoHyphens/>
              <w:rPr>
                <w:b/>
                <w:bCs/>
                <w:color w:val="000000"/>
                <w:lang w:eastAsia="lt-LT"/>
              </w:rPr>
            </w:pPr>
          </w:p>
          <w:p w14:paraId="03011C02" w14:textId="77777777" w:rsidR="007E345C" w:rsidRPr="00DD30F5" w:rsidRDefault="007E345C" w:rsidP="007E345C">
            <w:pPr>
              <w:suppressAutoHyphens/>
              <w:rPr>
                <w:color w:val="000000"/>
                <w:lang w:eastAsia="lt-LT"/>
              </w:rPr>
            </w:pPr>
            <w:r w:rsidRPr="00DD30F5">
              <w:rPr>
                <w:bCs/>
                <w:color w:val="000000"/>
                <w:lang w:eastAsia="lt-LT"/>
              </w:rPr>
              <w:t>EBVPD III dalies C10 punktas</w:t>
            </w:r>
          </w:p>
        </w:tc>
        <w:tc>
          <w:tcPr>
            <w:tcW w:w="3685" w:type="dxa"/>
          </w:tcPr>
          <w:p w14:paraId="5C9C2D2D" w14:textId="77777777" w:rsidR="007E345C" w:rsidRPr="00DD30F5" w:rsidRDefault="007E345C" w:rsidP="007E345C">
            <w:pPr>
              <w:suppressAutoHyphens/>
              <w:jc w:val="both"/>
              <w:rPr>
                <w:color w:val="000000"/>
                <w:lang w:eastAsia="lt-LT"/>
              </w:rPr>
            </w:pPr>
            <w:r w:rsidRPr="00DD30F5">
              <w:rPr>
                <w:color w:val="000000"/>
                <w:lang w:eastAsia="lt-LT"/>
              </w:rPr>
              <w:t>Iš Lietuvoje įsteigtų subjektų įrodančių dokumentų nereikalaujama. Užtenka pateikto EBVPD.</w:t>
            </w:r>
          </w:p>
          <w:p w14:paraId="6E7DF6E2" w14:textId="77777777" w:rsidR="007E345C" w:rsidRPr="00DD30F5" w:rsidRDefault="007E345C" w:rsidP="007E345C">
            <w:pPr>
              <w:suppressAutoHyphens/>
              <w:jc w:val="both"/>
              <w:rPr>
                <w:color w:val="000000"/>
                <w:lang w:eastAsia="lt-LT"/>
              </w:rPr>
            </w:pPr>
          </w:p>
        </w:tc>
      </w:tr>
      <w:tr w:rsidR="007E345C" w:rsidRPr="00DD30F5" w14:paraId="45FCFCAA" w14:textId="77777777" w:rsidTr="002E0EEC">
        <w:tc>
          <w:tcPr>
            <w:tcW w:w="821" w:type="dxa"/>
          </w:tcPr>
          <w:p w14:paraId="34F143A0" w14:textId="135A7058" w:rsidR="007E345C" w:rsidRPr="00DD30F5" w:rsidRDefault="007E345C" w:rsidP="007E345C">
            <w:pPr>
              <w:suppressAutoHyphens/>
              <w:jc w:val="both"/>
              <w:rPr>
                <w:color w:val="000000"/>
                <w:lang w:eastAsia="lt-LT"/>
              </w:rPr>
            </w:pPr>
            <w:r w:rsidRPr="00DD30F5">
              <w:rPr>
                <w:color w:val="000000"/>
                <w:lang w:eastAsia="lt-LT"/>
              </w:rPr>
              <w:t>8.</w:t>
            </w:r>
            <w:r w:rsidR="005A105F">
              <w:rPr>
                <w:color w:val="000000"/>
                <w:lang w:eastAsia="lt-LT"/>
              </w:rPr>
              <w:t>5</w:t>
            </w:r>
          </w:p>
        </w:tc>
        <w:tc>
          <w:tcPr>
            <w:tcW w:w="3574" w:type="dxa"/>
          </w:tcPr>
          <w:p w14:paraId="26BC1D54" w14:textId="77777777" w:rsidR="007E345C" w:rsidRPr="00DD30F5" w:rsidRDefault="007E345C" w:rsidP="007E345C">
            <w:pPr>
              <w:suppressAutoHyphens/>
              <w:jc w:val="both"/>
              <w:rPr>
                <w:b/>
                <w:bCs/>
                <w:lang w:eastAsia="lt-LT"/>
              </w:rPr>
            </w:pPr>
            <w:r w:rsidRPr="00DD30F5">
              <w:rPr>
                <w:lang w:eastAsia="lt-LT"/>
              </w:rPr>
              <w:t xml:space="preserve">Tiekėjas pirkimo metu pateko į interesų konflikto situaciją, kaip apibrėžta VPĮ 21 straipsnyje, ir atitinkamos padėties negalima ištaisyti. </w:t>
            </w:r>
          </w:p>
          <w:p w14:paraId="19BDEEF1" w14:textId="77777777" w:rsidR="007E345C" w:rsidRPr="00DD30F5" w:rsidRDefault="007E345C" w:rsidP="007E345C">
            <w:pPr>
              <w:suppressAutoHyphens/>
              <w:jc w:val="both"/>
              <w:rPr>
                <w:lang w:eastAsia="lt-LT"/>
              </w:rPr>
            </w:pPr>
            <w:r w:rsidRPr="00DD30F5">
              <w:rPr>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14:paraId="26845BB5" w14:textId="77777777" w:rsidR="007E345C" w:rsidRPr="00DD30F5" w:rsidRDefault="007E345C" w:rsidP="007E345C">
            <w:pPr>
              <w:suppressAutoHyphens/>
              <w:rPr>
                <w:b/>
                <w:bCs/>
                <w:color w:val="000000"/>
                <w:lang w:eastAsia="lt-LT"/>
              </w:rPr>
            </w:pPr>
            <w:r w:rsidRPr="00DD30F5">
              <w:rPr>
                <w:b/>
                <w:bCs/>
                <w:color w:val="000000"/>
                <w:lang w:eastAsia="lt-LT"/>
              </w:rPr>
              <w:t>VPĮ 46 straipsnio 4 dalies 2 punktas</w:t>
            </w:r>
          </w:p>
          <w:p w14:paraId="3EBF0585" w14:textId="77777777" w:rsidR="007E345C" w:rsidRPr="00DD30F5" w:rsidRDefault="007E345C" w:rsidP="007E345C">
            <w:pPr>
              <w:suppressAutoHyphens/>
              <w:rPr>
                <w:b/>
                <w:bCs/>
                <w:color w:val="000000"/>
                <w:lang w:eastAsia="lt-LT"/>
              </w:rPr>
            </w:pPr>
          </w:p>
          <w:p w14:paraId="4143A631" w14:textId="77777777" w:rsidR="007E345C" w:rsidRPr="00DD30F5" w:rsidRDefault="007E345C" w:rsidP="007E345C">
            <w:pPr>
              <w:suppressAutoHyphens/>
              <w:rPr>
                <w:color w:val="000000"/>
                <w:lang w:eastAsia="lt-LT"/>
              </w:rPr>
            </w:pPr>
            <w:r w:rsidRPr="00DD30F5">
              <w:rPr>
                <w:bCs/>
                <w:color w:val="000000"/>
                <w:lang w:eastAsia="lt-LT"/>
              </w:rPr>
              <w:t>EBVPD III dalies C12 punktas</w:t>
            </w:r>
          </w:p>
        </w:tc>
        <w:tc>
          <w:tcPr>
            <w:tcW w:w="3685" w:type="dxa"/>
          </w:tcPr>
          <w:p w14:paraId="5B4B8EB3" w14:textId="77777777" w:rsidR="007E345C" w:rsidRPr="00DD30F5" w:rsidRDefault="007E345C" w:rsidP="007E345C">
            <w:pPr>
              <w:suppressAutoHyphens/>
              <w:jc w:val="both"/>
              <w:rPr>
                <w:color w:val="000000"/>
                <w:lang w:eastAsia="lt-LT"/>
              </w:rPr>
            </w:pPr>
            <w:r w:rsidRPr="00DD30F5">
              <w:rPr>
                <w:color w:val="000000"/>
                <w:lang w:eastAsia="lt-LT"/>
              </w:rPr>
              <w:t>Iš Lietuvoje įsteigtų subjektų įrodančių dokumentų nereikalaujama. Užtenka pateikto EBVPD.</w:t>
            </w:r>
          </w:p>
          <w:p w14:paraId="7CAE4E41" w14:textId="77777777" w:rsidR="007E345C" w:rsidRPr="00DD30F5" w:rsidRDefault="007E345C" w:rsidP="007E345C">
            <w:pPr>
              <w:suppressAutoHyphens/>
              <w:jc w:val="both"/>
              <w:rPr>
                <w:color w:val="000000"/>
                <w:lang w:eastAsia="lt-LT"/>
              </w:rPr>
            </w:pPr>
          </w:p>
        </w:tc>
      </w:tr>
      <w:tr w:rsidR="007E345C" w:rsidRPr="00DD30F5" w14:paraId="5B938D42" w14:textId="77777777" w:rsidTr="002E0EEC">
        <w:tc>
          <w:tcPr>
            <w:tcW w:w="821" w:type="dxa"/>
          </w:tcPr>
          <w:p w14:paraId="1575D2B6" w14:textId="52E082F7" w:rsidR="007E345C" w:rsidRPr="00DD30F5" w:rsidRDefault="007E345C" w:rsidP="007E345C">
            <w:pPr>
              <w:suppressAutoHyphens/>
              <w:jc w:val="both"/>
              <w:rPr>
                <w:color w:val="000000"/>
                <w:lang w:eastAsia="lt-LT"/>
              </w:rPr>
            </w:pPr>
            <w:r w:rsidRPr="00DD30F5">
              <w:rPr>
                <w:color w:val="000000"/>
                <w:lang w:eastAsia="lt-LT"/>
              </w:rPr>
              <w:t>8.</w:t>
            </w:r>
            <w:r w:rsidR="005A105F">
              <w:rPr>
                <w:color w:val="000000"/>
                <w:lang w:eastAsia="lt-LT"/>
              </w:rPr>
              <w:t>6</w:t>
            </w:r>
          </w:p>
        </w:tc>
        <w:tc>
          <w:tcPr>
            <w:tcW w:w="3574" w:type="dxa"/>
          </w:tcPr>
          <w:p w14:paraId="6421587F" w14:textId="77777777" w:rsidR="007E345C" w:rsidRPr="00DD30F5" w:rsidRDefault="007E345C" w:rsidP="007E345C">
            <w:pPr>
              <w:suppressAutoHyphens/>
              <w:jc w:val="both"/>
              <w:rPr>
                <w:lang w:eastAsia="lt-LT"/>
              </w:rPr>
            </w:pPr>
            <w:r w:rsidRPr="00DD30F5">
              <w:rPr>
                <w:lang w:eastAsia="lt-LT"/>
              </w:rPr>
              <w:t>Pažeista konkurencija, kaip nustatyta VPĮ 27 straipsnio 3 ir 4 dalyse, ir atitinkamos padėties negalima ištaisyti.</w:t>
            </w:r>
          </w:p>
        </w:tc>
        <w:tc>
          <w:tcPr>
            <w:tcW w:w="1701" w:type="dxa"/>
          </w:tcPr>
          <w:p w14:paraId="6E4CEBCE" w14:textId="77777777" w:rsidR="007E345C" w:rsidRPr="00DD30F5" w:rsidRDefault="007E345C" w:rsidP="007E345C">
            <w:pPr>
              <w:suppressAutoHyphens/>
              <w:rPr>
                <w:b/>
                <w:bCs/>
                <w:color w:val="000000"/>
                <w:lang w:eastAsia="lt-LT"/>
              </w:rPr>
            </w:pPr>
            <w:r w:rsidRPr="00DD30F5">
              <w:rPr>
                <w:b/>
                <w:bCs/>
                <w:color w:val="000000"/>
                <w:lang w:eastAsia="lt-LT"/>
              </w:rPr>
              <w:t>VPĮ 46 straipsnio 4 dalies 3 punktas</w:t>
            </w:r>
          </w:p>
          <w:p w14:paraId="17FF3EB7" w14:textId="77777777" w:rsidR="007E345C" w:rsidRPr="00DD30F5" w:rsidRDefault="007E345C" w:rsidP="007E345C">
            <w:pPr>
              <w:suppressAutoHyphens/>
              <w:rPr>
                <w:b/>
                <w:bCs/>
                <w:color w:val="000000"/>
                <w:lang w:eastAsia="lt-LT"/>
              </w:rPr>
            </w:pPr>
          </w:p>
          <w:p w14:paraId="3615B624" w14:textId="77777777" w:rsidR="007E345C" w:rsidRPr="00DD30F5" w:rsidRDefault="007E345C" w:rsidP="007E345C">
            <w:pPr>
              <w:suppressAutoHyphens/>
              <w:rPr>
                <w:color w:val="000000"/>
                <w:lang w:eastAsia="lt-LT"/>
              </w:rPr>
            </w:pPr>
            <w:r w:rsidRPr="00DD30F5">
              <w:rPr>
                <w:bCs/>
                <w:color w:val="000000"/>
                <w:lang w:eastAsia="lt-LT"/>
              </w:rPr>
              <w:t>EBVPD III dalies C13 punktas</w:t>
            </w:r>
          </w:p>
        </w:tc>
        <w:tc>
          <w:tcPr>
            <w:tcW w:w="3685" w:type="dxa"/>
          </w:tcPr>
          <w:p w14:paraId="79F95DBD" w14:textId="77777777" w:rsidR="007E345C" w:rsidRPr="00DD30F5" w:rsidRDefault="007E345C" w:rsidP="007E345C">
            <w:pPr>
              <w:suppressAutoHyphens/>
              <w:jc w:val="both"/>
              <w:rPr>
                <w:color w:val="000000"/>
                <w:lang w:eastAsia="lt-LT"/>
              </w:rPr>
            </w:pPr>
            <w:r w:rsidRPr="00DD30F5">
              <w:rPr>
                <w:color w:val="000000"/>
                <w:lang w:eastAsia="lt-LT"/>
              </w:rPr>
              <w:t>Iš Lietuvoje įsteigtų subjektų įrodančių dokumentų nereikalaujama. Užtenka pateikto EBVPD.</w:t>
            </w:r>
          </w:p>
          <w:p w14:paraId="6E8E139E" w14:textId="77777777" w:rsidR="007E345C" w:rsidRPr="00DD30F5" w:rsidRDefault="007E345C" w:rsidP="007E345C">
            <w:pPr>
              <w:suppressAutoHyphens/>
              <w:jc w:val="both"/>
              <w:rPr>
                <w:color w:val="000000"/>
                <w:lang w:eastAsia="lt-LT"/>
              </w:rPr>
            </w:pPr>
          </w:p>
        </w:tc>
      </w:tr>
      <w:tr w:rsidR="007E345C" w:rsidRPr="00DD30F5" w14:paraId="574D930B" w14:textId="77777777" w:rsidTr="002E0EEC">
        <w:tc>
          <w:tcPr>
            <w:tcW w:w="821" w:type="dxa"/>
          </w:tcPr>
          <w:p w14:paraId="469EF65E" w14:textId="31DE1E44" w:rsidR="007E345C" w:rsidRPr="00DD30F5" w:rsidRDefault="007E345C" w:rsidP="007E345C">
            <w:pPr>
              <w:suppressAutoHyphens/>
              <w:jc w:val="both"/>
              <w:rPr>
                <w:color w:val="000000"/>
                <w:lang w:eastAsia="lt-LT"/>
              </w:rPr>
            </w:pPr>
            <w:r w:rsidRPr="00DD30F5">
              <w:rPr>
                <w:color w:val="000000"/>
                <w:lang w:eastAsia="lt-LT"/>
              </w:rPr>
              <w:t>8.</w:t>
            </w:r>
            <w:r w:rsidR="005A105F">
              <w:rPr>
                <w:color w:val="000000"/>
                <w:lang w:eastAsia="lt-LT"/>
              </w:rPr>
              <w:t>7</w:t>
            </w:r>
          </w:p>
        </w:tc>
        <w:tc>
          <w:tcPr>
            <w:tcW w:w="3574" w:type="dxa"/>
          </w:tcPr>
          <w:p w14:paraId="5B5E425F" w14:textId="77777777" w:rsidR="007E345C" w:rsidRPr="00DD30F5" w:rsidRDefault="007E345C" w:rsidP="007E345C">
            <w:pPr>
              <w:suppressAutoHyphens/>
              <w:jc w:val="both"/>
              <w:rPr>
                <w:lang w:eastAsia="lt-LT"/>
              </w:rPr>
            </w:pPr>
            <w:r w:rsidRPr="00DD30F5">
              <w:rPr>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A2528A1" w14:textId="77777777" w:rsidR="007E345C" w:rsidRPr="00DD30F5" w:rsidRDefault="007E345C" w:rsidP="007E345C">
            <w:pPr>
              <w:suppressAutoHyphens/>
              <w:jc w:val="both"/>
              <w:rPr>
                <w:bCs/>
                <w:lang w:eastAsia="lt-LT"/>
              </w:rPr>
            </w:pPr>
            <w:r w:rsidRPr="00DD30F5">
              <w:rPr>
                <w:bCs/>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E947478" w14:textId="77777777" w:rsidR="007E345C" w:rsidRPr="00DD30F5" w:rsidRDefault="007E345C" w:rsidP="007E345C">
            <w:pPr>
              <w:suppressAutoHyphens/>
              <w:jc w:val="both"/>
              <w:rPr>
                <w:lang w:eastAsia="lt-LT"/>
              </w:rPr>
            </w:pPr>
            <w:r w:rsidRPr="00DD30F5">
              <w:rPr>
                <w:bCs/>
                <w:lang w:eastAsia="lt-LT"/>
              </w:rPr>
              <w:t xml:space="preserve">Šiuo pagrindu tiekėjas taip pat pašalinamas iš pirkimo procedūros, kai, vadovaujantis kitų valstybių teisės aktais, </w:t>
            </w:r>
            <w:r w:rsidRPr="00DD30F5">
              <w:rPr>
                <w:bCs/>
                <w:lang w:eastAsia="lt-LT"/>
              </w:rPr>
              <w:lastRenderedPageBreak/>
              <w:t>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14:paraId="7044DA1C" w14:textId="77777777" w:rsidR="007E345C" w:rsidRPr="00DD30F5" w:rsidRDefault="007E345C" w:rsidP="007E345C">
            <w:pPr>
              <w:suppressAutoHyphens/>
              <w:rPr>
                <w:b/>
                <w:bCs/>
                <w:color w:val="000000"/>
                <w:lang w:eastAsia="lt-LT"/>
              </w:rPr>
            </w:pPr>
            <w:r w:rsidRPr="00DD30F5">
              <w:rPr>
                <w:b/>
                <w:bCs/>
                <w:color w:val="000000"/>
                <w:lang w:eastAsia="lt-LT"/>
              </w:rPr>
              <w:lastRenderedPageBreak/>
              <w:t>VPĮ 46 straipsnio 4 dalies 4 punktas</w:t>
            </w:r>
          </w:p>
          <w:p w14:paraId="1C705F0F" w14:textId="77777777" w:rsidR="007E345C" w:rsidRPr="00DD30F5" w:rsidRDefault="007E345C" w:rsidP="007E345C">
            <w:pPr>
              <w:suppressAutoHyphens/>
              <w:rPr>
                <w:b/>
                <w:bCs/>
                <w:color w:val="000000"/>
                <w:lang w:eastAsia="lt-LT"/>
              </w:rPr>
            </w:pPr>
          </w:p>
          <w:p w14:paraId="1DFB71BB" w14:textId="77777777" w:rsidR="007E345C" w:rsidRPr="00DD30F5" w:rsidRDefault="007E345C" w:rsidP="007E345C">
            <w:pPr>
              <w:suppressAutoHyphens/>
              <w:rPr>
                <w:color w:val="000000"/>
                <w:lang w:eastAsia="lt-LT"/>
              </w:rPr>
            </w:pPr>
            <w:r w:rsidRPr="00DD30F5">
              <w:rPr>
                <w:bCs/>
                <w:color w:val="000000"/>
                <w:lang w:eastAsia="lt-LT"/>
              </w:rPr>
              <w:t>EBVPD III dalies C15 punktas</w:t>
            </w:r>
          </w:p>
        </w:tc>
        <w:tc>
          <w:tcPr>
            <w:tcW w:w="3685" w:type="dxa"/>
          </w:tcPr>
          <w:p w14:paraId="5246DE03" w14:textId="77777777" w:rsidR="007E345C" w:rsidRPr="00DD30F5" w:rsidRDefault="007E345C" w:rsidP="007E345C">
            <w:pPr>
              <w:suppressAutoHyphens/>
              <w:jc w:val="both"/>
              <w:rPr>
                <w:color w:val="000000"/>
                <w:lang w:eastAsia="lt-LT"/>
              </w:rPr>
            </w:pPr>
            <w:r w:rsidRPr="00DD30F5">
              <w:rPr>
                <w:color w:val="000000"/>
                <w:lang w:eastAsia="lt-LT"/>
              </w:rPr>
              <w:t>Iš Lietuvoje įsteigtų subjektų įrodančių dokumentų nereikalaujama. Užtenka pateikto EBVPD.</w:t>
            </w:r>
          </w:p>
          <w:p w14:paraId="03BFF315" w14:textId="77777777" w:rsidR="007E345C" w:rsidRPr="00DD30F5" w:rsidRDefault="007E345C" w:rsidP="007E345C">
            <w:pPr>
              <w:suppressAutoHyphens/>
              <w:jc w:val="both"/>
              <w:rPr>
                <w:bCs/>
                <w:iCs/>
                <w:color w:val="000000"/>
                <w:lang w:eastAsia="lt-LT"/>
              </w:rPr>
            </w:pPr>
          </w:p>
          <w:p w14:paraId="75DD25DF" w14:textId="77777777" w:rsidR="007E345C" w:rsidRPr="00DD30F5" w:rsidRDefault="007E345C" w:rsidP="007E345C">
            <w:pPr>
              <w:suppressAutoHyphens/>
              <w:jc w:val="both"/>
              <w:rPr>
                <w:b/>
                <w:bCs/>
                <w:color w:val="000000"/>
                <w:lang w:eastAsia="lt-LT"/>
              </w:rPr>
            </w:pPr>
            <w:r w:rsidRPr="00DD30F5">
              <w:rPr>
                <w:b/>
                <w:bCs/>
                <w:color w:val="000000"/>
                <w:lang w:eastAsia="lt-LT"/>
              </w:rPr>
              <w:t xml:space="preserve">Priimant sprendimus dėl tiekėjo pašalinimo iš pirkimo procedūros šiame punkte nurodytu pašalinimo pagrindu, be kita ko, gali būti atsižvelgiama į pagal VPĮ 52 straipsnį skelbiamą informaciją: </w:t>
            </w:r>
          </w:p>
          <w:p w14:paraId="4002D386" w14:textId="77777777" w:rsidR="007E345C" w:rsidRPr="00DD30F5" w:rsidRDefault="007E345C" w:rsidP="007E345C">
            <w:pPr>
              <w:suppressAutoHyphens/>
              <w:jc w:val="both"/>
              <w:rPr>
                <w:b/>
                <w:bCs/>
                <w:color w:val="000000"/>
                <w:lang w:eastAsia="lt-LT"/>
              </w:rPr>
            </w:pPr>
          </w:p>
          <w:p w14:paraId="47798ABB" w14:textId="77777777" w:rsidR="007E345C" w:rsidRPr="00DD30F5" w:rsidRDefault="007E345C" w:rsidP="007E345C">
            <w:pPr>
              <w:suppressAutoHyphens/>
              <w:jc w:val="both"/>
              <w:rPr>
                <w:b/>
                <w:bCs/>
                <w:color w:val="000000"/>
                <w:lang w:eastAsia="lt-LT"/>
              </w:rPr>
            </w:pPr>
            <w:hyperlink r:id="rId17" w:history="1">
              <w:r w:rsidRPr="00DD30F5">
                <w:rPr>
                  <w:rStyle w:val="Hyperlink"/>
                  <w:shd w:val="clear" w:color="auto" w:fill="FFFFFF"/>
                </w:rPr>
                <w:t>https://vpt.lrv.lt/lt/nuorodos/kiti-duomenys/powerbi/melaginga-informacija-pateikusiu-tiekeju-sarasas-3/</w:t>
              </w:r>
            </w:hyperlink>
          </w:p>
          <w:p w14:paraId="1CCBF39D" w14:textId="77777777" w:rsidR="007E345C" w:rsidRPr="00DD30F5" w:rsidRDefault="007E345C" w:rsidP="007E345C">
            <w:pPr>
              <w:suppressAutoHyphens/>
              <w:jc w:val="both"/>
              <w:rPr>
                <w:color w:val="000000"/>
                <w:lang w:eastAsia="lt-LT"/>
              </w:rPr>
            </w:pPr>
          </w:p>
        </w:tc>
      </w:tr>
      <w:tr w:rsidR="007E345C" w:rsidRPr="00DD30F5" w14:paraId="657A60E9" w14:textId="77777777" w:rsidTr="002E0EEC">
        <w:tc>
          <w:tcPr>
            <w:tcW w:w="821" w:type="dxa"/>
          </w:tcPr>
          <w:p w14:paraId="560EF200" w14:textId="6206A77F" w:rsidR="007E345C" w:rsidRPr="00DD30F5" w:rsidRDefault="007E345C" w:rsidP="007E345C">
            <w:pPr>
              <w:suppressAutoHyphens/>
              <w:jc w:val="both"/>
              <w:rPr>
                <w:color w:val="000000"/>
                <w:lang w:eastAsia="lt-LT"/>
              </w:rPr>
            </w:pPr>
            <w:r w:rsidRPr="00DD30F5">
              <w:rPr>
                <w:color w:val="000000"/>
                <w:lang w:eastAsia="lt-LT"/>
              </w:rPr>
              <w:t>8.</w:t>
            </w:r>
            <w:r w:rsidR="005A105F">
              <w:rPr>
                <w:color w:val="000000"/>
                <w:lang w:eastAsia="lt-LT"/>
              </w:rPr>
              <w:t>8</w:t>
            </w:r>
          </w:p>
        </w:tc>
        <w:tc>
          <w:tcPr>
            <w:tcW w:w="3574" w:type="dxa"/>
          </w:tcPr>
          <w:p w14:paraId="1666BE26" w14:textId="77777777" w:rsidR="007E345C" w:rsidRPr="00DD30F5" w:rsidRDefault="007E345C" w:rsidP="007E345C">
            <w:pPr>
              <w:suppressAutoHyphens/>
              <w:jc w:val="both"/>
              <w:rPr>
                <w:lang w:eastAsia="lt-LT"/>
              </w:rPr>
            </w:pPr>
            <w:r w:rsidRPr="00DD30F5">
              <w:rPr>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14:paraId="7E996A9A" w14:textId="77777777" w:rsidR="007E345C" w:rsidRPr="00DD30F5" w:rsidRDefault="007E345C" w:rsidP="007E345C">
            <w:pPr>
              <w:suppressAutoHyphens/>
              <w:rPr>
                <w:b/>
                <w:bCs/>
                <w:color w:val="000000"/>
                <w:lang w:eastAsia="lt-LT"/>
              </w:rPr>
            </w:pPr>
            <w:r w:rsidRPr="00DD30F5">
              <w:rPr>
                <w:b/>
                <w:bCs/>
                <w:color w:val="000000"/>
                <w:lang w:eastAsia="lt-LT"/>
              </w:rPr>
              <w:t>VPĮ 46 straipsnio 4 dalies 5 punktas</w:t>
            </w:r>
          </w:p>
          <w:p w14:paraId="5E9B9BFE" w14:textId="77777777" w:rsidR="007E345C" w:rsidRPr="00DD30F5" w:rsidRDefault="007E345C" w:rsidP="007E345C">
            <w:pPr>
              <w:suppressAutoHyphens/>
              <w:rPr>
                <w:b/>
                <w:bCs/>
                <w:color w:val="000000"/>
                <w:lang w:eastAsia="lt-LT"/>
              </w:rPr>
            </w:pPr>
          </w:p>
          <w:p w14:paraId="12BC3778" w14:textId="77777777" w:rsidR="007E345C" w:rsidRPr="00DD30F5" w:rsidRDefault="007E345C" w:rsidP="007E345C">
            <w:pPr>
              <w:suppressAutoHyphens/>
              <w:rPr>
                <w:bCs/>
                <w:color w:val="000000"/>
                <w:lang w:eastAsia="lt-LT"/>
              </w:rPr>
            </w:pPr>
            <w:r w:rsidRPr="00DD30F5">
              <w:rPr>
                <w:bCs/>
                <w:color w:val="000000"/>
                <w:lang w:eastAsia="lt-LT"/>
              </w:rPr>
              <w:t>EBVPD III dalies C15 punktas</w:t>
            </w:r>
          </w:p>
          <w:p w14:paraId="59A8A20D" w14:textId="77777777" w:rsidR="007E345C" w:rsidRPr="00DD30F5" w:rsidRDefault="007E345C" w:rsidP="007E345C">
            <w:pPr>
              <w:suppressAutoHyphens/>
              <w:rPr>
                <w:color w:val="000000"/>
                <w:lang w:eastAsia="lt-LT"/>
              </w:rPr>
            </w:pPr>
          </w:p>
          <w:p w14:paraId="355DB40D" w14:textId="77777777" w:rsidR="007E345C" w:rsidRPr="00DD30F5" w:rsidRDefault="007E345C" w:rsidP="007E345C">
            <w:pPr>
              <w:suppressAutoHyphens/>
              <w:rPr>
                <w:color w:val="000000"/>
                <w:lang w:eastAsia="lt-LT"/>
              </w:rPr>
            </w:pPr>
          </w:p>
        </w:tc>
        <w:tc>
          <w:tcPr>
            <w:tcW w:w="3685" w:type="dxa"/>
          </w:tcPr>
          <w:p w14:paraId="66D11CB4" w14:textId="77777777" w:rsidR="007E345C" w:rsidRPr="00DD30F5" w:rsidRDefault="007E345C" w:rsidP="007E345C">
            <w:pPr>
              <w:suppressAutoHyphens/>
              <w:jc w:val="both"/>
              <w:rPr>
                <w:color w:val="000000"/>
                <w:lang w:eastAsia="lt-LT"/>
              </w:rPr>
            </w:pPr>
            <w:r w:rsidRPr="00DD30F5">
              <w:rPr>
                <w:color w:val="000000"/>
                <w:lang w:eastAsia="lt-LT"/>
              </w:rPr>
              <w:t>Iš Lietuvoje įsteigtų subjektų įrodančių dokumentų nereikalaujama. Užtenka pateikto EBVPD.</w:t>
            </w:r>
          </w:p>
          <w:p w14:paraId="7F471841" w14:textId="77777777" w:rsidR="007E345C" w:rsidRPr="00DD30F5" w:rsidRDefault="007E345C" w:rsidP="007E345C">
            <w:pPr>
              <w:suppressAutoHyphens/>
              <w:jc w:val="both"/>
              <w:rPr>
                <w:color w:val="000000"/>
                <w:lang w:eastAsia="lt-LT"/>
              </w:rPr>
            </w:pPr>
          </w:p>
        </w:tc>
      </w:tr>
      <w:tr w:rsidR="007E345C" w:rsidRPr="00DD30F5" w14:paraId="7DAC8D4B" w14:textId="77777777" w:rsidTr="002E0EEC">
        <w:tc>
          <w:tcPr>
            <w:tcW w:w="821" w:type="dxa"/>
          </w:tcPr>
          <w:p w14:paraId="22E4A8AE" w14:textId="2CE48B25" w:rsidR="007E345C" w:rsidRPr="00DD30F5" w:rsidRDefault="007E345C" w:rsidP="007E345C">
            <w:pPr>
              <w:suppressAutoHyphens/>
              <w:jc w:val="both"/>
              <w:rPr>
                <w:color w:val="000000"/>
                <w:lang w:eastAsia="lt-LT"/>
              </w:rPr>
            </w:pPr>
            <w:r w:rsidRPr="00DD30F5">
              <w:rPr>
                <w:color w:val="000000"/>
                <w:lang w:eastAsia="lt-LT"/>
              </w:rPr>
              <w:t>8.</w:t>
            </w:r>
            <w:r w:rsidR="005A105F">
              <w:rPr>
                <w:color w:val="000000"/>
                <w:lang w:eastAsia="lt-LT"/>
              </w:rPr>
              <w:t>9</w:t>
            </w:r>
          </w:p>
        </w:tc>
        <w:tc>
          <w:tcPr>
            <w:tcW w:w="3574" w:type="dxa"/>
          </w:tcPr>
          <w:p w14:paraId="3927F37A" w14:textId="77777777" w:rsidR="007E345C" w:rsidRPr="00DD30F5" w:rsidRDefault="007E345C" w:rsidP="007E345C">
            <w:pPr>
              <w:suppressAutoHyphens/>
              <w:jc w:val="both"/>
              <w:rPr>
                <w:lang w:eastAsia="lt-LT"/>
              </w:rPr>
            </w:pPr>
            <w:r w:rsidRPr="00DD30F5">
              <w:rPr>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CB4681C" w14:textId="77777777" w:rsidR="007E345C" w:rsidRPr="00DD30F5" w:rsidRDefault="007E345C" w:rsidP="007E345C">
            <w:pPr>
              <w:suppressAutoHyphens/>
              <w:jc w:val="both"/>
              <w:rPr>
                <w:lang w:eastAsia="lt-LT"/>
              </w:rPr>
            </w:pPr>
            <w:r w:rsidRPr="00DD30F5">
              <w:rPr>
                <w:lang w:eastAsia="lt-LT"/>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w:t>
            </w:r>
            <w:r w:rsidRPr="00DD30F5">
              <w:rPr>
                <w:lang w:eastAsia="lt-LT"/>
              </w:rPr>
              <w:lastRenderedPageBreak/>
              <w:t>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14:paraId="400ADD61" w14:textId="77777777" w:rsidR="007E345C" w:rsidRPr="00DD30F5" w:rsidRDefault="007E345C" w:rsidP="007E345C">
            <w:pPr>
              <w:suppressAutoHyphens/>
              <w:rPr>
                <w:b/>
                <w:bCs/>
                <w:color w:val="000000"/>
                <w:lang w:eastAsia="lt-LT"/>
              </w:rPr>
            </w:pPr>
            <w:r w:rsidRPr="00DD30F5">
              <w:rPr>
                <w:b/>
                <w:bCs/>
                <w:color w:val="000000"/>
                <w:lang w:eastAsia="lt-LT"/>
              </w:rPr>
              <w:lastRenderedPageBreak/>
              <w:t>VPĮ 46 straipsnio 4 dalies 6 punktas</w:t>
            </w:r>
          </w:p>
          <w:p w14:paraId="7BDB9898" w14:textId="77777777" w:rsidR="007E345C" w:rsidRPr="00DD30F5" w:rsidRDefault="007E345C" w:rsidP="007E345C">
            <w:pPr>
              <w:suppressAutoHyphens/>
              <w:rPr>
                <w:b/>
                <w:bCs/>
                <w:color w:val="000000"/>
                <w:lang w:eastAsia="lt-LT"/>
              </w:rPr>
            </w:pPr>
          </w:p>
          <w:p w14:paraId="3279EE90" w14:textId="77777777" w:rsidR="007E345C" w:rsidRPr="00DD30F5" w:rsidRDefault="007E345C" w:rsidP="007E345C">
            <w:pPr>
              <w:suppressAutoHyphens/>
              <w:rPr>
                <w:bCs/>
                <w:color w:val="000000"/>
                <w:lang w:eastAsia="lt-LT"/>
              </w:rPr>
            </w:pPr>
            <w:r w:rsidRPr="00DD30F5">
              <w:rPr>
                <w:bCs/>
                <w:color w:val="000000"/>
                <w:lang w:eastAsia="lt-LT"/>
              </w:rPr>
              <w:t>EBVPD III dalies C14 punktas</w:t>
            </w:r>
          </w:p>
          <w:p w14:paraId="0AC1E128" w14:textId="77777777" w:rsidR="007E345C" w:rsidRPr="00DD30F5" w:rsidRDefault="007E345C" w:rsidP="007E345C">
            <w:pPr>
              <w:suppressAutoHyphens/>
              <w:rPr>
                <w:color w:val="000000"/>
                <w:lang w:eastAsia="lt-LT"/>
              </w:rPr>
            </w:pPr>
          </w:p>
        </w:tc>
        <w:tc>
          <w:tcPr>
            <w:tcW w:w="3685" w:type="dxa"/>
          </w:tcPr>
          <w:p w14:paraId="4AE78303" w14:textId="77777777" w:rsidR="007E345C" w:rsidRPr="00DD30F5" w:rsidRDefault="007E345C" w:rsidP="007E345C">
            <w:pPr>
              <w:suppressAutoHyphens/>
              <w:jc w:val="both"/>
              <w:rPr>
                <w:color w:val="000000"/>
                <w:lang w:eastAsia="lt-LT"/>
              </w:rPr>
            </w:pPr>
            <w:r w:rsidRPr="00DD30F5">
              <w:rPr>
                <w:color w:val="000000"/>
                <w:lang w:eastAsia="lt-LT"/>
              </w:rPr>
              <w:t>Iš Lietuvoje įsteigtų subjektų įrodančių dokumentų nereikalaujama. Užtenka pateikto EBVPD.</w:t>
            </w:r>
          </w:p>
          <w:p w14:paraId="2E99EEDF" w14:textId="77777777" w:rsidR="007E345C" w:rsidRPr="00DD30F5" w:rsidRDefault="007E345C" w:rsidP="007E345C">
            <w:pPr>
              <w:suppressAutoHyphens/>
              <w:jc w:val="both"/>
              <w:rPr>
                <w:bCs/>
                <w:iCs/>
                <w:color w:val="000000"/>
                <w:lang w:eastAsia="lt-LT"/>
              </w:rPr>
            </w:pPr>
          </w:p>
          <w:p w14:paraId="626DA040" w14:textId="77777777" w:rsidR="007E345C" w:rsidRPr="00DD30F5" w:rsidRDefault="007E345C" w:rsidP="007E345C">
            <w:pPr>
              <w:suppressAutoHyphens/>
              <w:jc w:val="both"/>
              <w:rPr>
                <w:b/>
                <w:bCs/>
                <w:color w:val="000000"/>
                <w:lang w:eastAsia="lt-LT"/>
              </w:rPr>
            </w:pPr>
            <w:r w:rsidRPr="00DD30F5">
              <w:rPr>
                <w:b/>
                <w:bCs/>
                <w:color w:val="000000"/>
                <w:lang w:eastAsia="lt-LT"/>
              </w:rPr>
              <w:t xml:space="preserve">Priimant sprendimus dėl tiekėjo pašalinimo iš pirkimo procedūros šiame punkte nurodytu pašalinimo pagrindu, gali būti atsižvelgiama į pagal VPĮ 91 straipsnį skelbiamą informaciją: </w:t>
            </w:r>
          </w:p>
          <w:p w14:paraId="22A99CC8" w14:textId="77777777" w:rsidR="007E345C" w:rsidRPr="00DD30F5" w:rsidRDefault="007E345C" w:rsidP="007E345C">
            <w:pPr>
              <w:suppressAutoHyphens/>
              <w:jc w:val="both"/>
              <w:rPr>
                <w:color w:val="000000"/>
                <w:lang w:eastAsia="lt-LT"/>
              </w:rPr>
            </w:pPr>
          </w:p>
          <w:p w14:paraId="5FF05CDA" w14:textId="77777777" w:rsidR="007E345C" w:rsidRPr="00DD30F5" w:rsidRDefault="007E345C" w:rsidP="007E345C">
            <w:pPr>
              <w:suppressAutoHyphens/>
              <w:jc w:val="both"/>
              <w:rPr>
                <w:color w:val="000000"/>
                <w:lang w:eastAsia="lt-LT"/>
              </w:rPr>
            </w:pPr>
            <w:hyperlink r:id="rId18" w:history="1">
              <w:r w:rsidRPr="00DD30F5">
                <w:rPr>
                  <w:rStyle w:val="Hyperlink"/>
                  <w:shd w:val="clear" w:color="auto" w:fill="FFFFFF"/>
                </w:rPr>
                <w:t>https://vpt.lrv.lt/lt/nuorodos/kiti-duomenys/powerbi/nepatikimi-tiekejai-1/</w:t>
              </w:r>
            </w:hyperlink>
          </w:p>
          <w:p w14:paraId="2326F9E1" w14:textId="77777777" w:rsidR="007E345C" w:rsidRPr="00DD30F5" w:rsidRDefault="007E345C" w:rsidP="007E345C">
            <w:pPr>
              <w:suppressAutoHyphens/>
              <w:jc w:val="both"/>
              <w:rPr>
                <w:color w:val="000000"/>
                <w:lang w:eastAsia="lt-LT"/>
              </w:rPr>
            </w:pPr>
          </w:p>
          <w:p w14:paraId="294CE8AF" w14:textId="77777777" w:rsidR="007E345C" w:rsidRPr="00DD30F5" w:rsidRDefault="007E345C" w:rsidP="007E345C">
            <w:pPr>
              <w:suppressAutoHyphens/>
              <w:jc w:val="both"/>
              <w:rPr>
                <w:color w:val="000000"/>
                <w:lang w:eastAsia="lt-LT"/>
              </w:rPr>
            </w:pPr>
            <w:hyperlink r:id="rId19" w:history="1">
              <w:r w:rsidRPr="00DD30F5">
                <w:rPr>
                  <w:rStyle w:val="Hyperlink"/>
                  <w:lang w:eastAsia="lt-LT"/>
                </w:rPr>
                <w:t>https://vpt.lrv.lt/lt/pasalinimo-pagrindai-1/nepatikimu-koncesininku-sarasas-1/nepatikimu-koncesininku-sarasas</w:t>
              </w:r>
            </w:hyperlink>
          </w:p>
          <w:p w14:paraId="0687410B" w14:textId="77777777" w:rsidR="007E345C" w:rsidRPr="00DD30F5" w:rsidRDefault="007E345C" w:rsidP="007E345C">
            <w:pPr>
              <w:suppressAutoHyphens/>
              <w:jc w:val="both"/>
              <w:rPr>
                <w:lang w:eastAsia="lt-LT"/>
              </w:rPr>
            </w:pPr>
          </w:p>
          <w:p w14:paraId="0DD6F0B5" w14:textId="77777777" w:rsidR="007E345C" w:rsidRPr="00DD30F5" w:rsidRDefault="007E345C" w:rsidP="007E345C">
            <w:pPr>
              <w:suppressAutoHyphens/>
              <w:jc w:val="both"/>
              <w:rPr>
                <w:bCs/>
                <w:color w:val="000000"/>
                <w:lang w:eastAsia="lt-LT"/>
              </w:rPr>
            </w:pPr>
          </w:p>
          <w:p w14:paraId="09DCFB97" w14:textId="77777777" w:rsidR="007E345C" w:rsidRPr="00DD30F5" w:rsidRDefault="007E345C" w:rsidP="007E345C">
            <w:pPr>
              <w:suppressAutoHyphens/>
              <w:jc w:val="both"/>
              <w:rPr>
                <w:color w:val="000000"/>
                <w:lang w:eastAsia="lt-LT"/>
              </w:rPr>
            </w:pPr>
          </w:p>
        </w:tc>
      </w:tr>
      <w:tr w:rsidR="007E345C" w:rsidRPr="00DD30F5" w14:paraId="4F734198" w14:textId="77777777" w:rsidTr="002E0EEC">
        <w:tc>
          <w:tcPr>
            <w:tcW w:w="821" w:type="dxa"/>
          </w:tcPr>
          <w:p w14:paraId="5FB57459" w14:textId="7D78E11E" w:rsidR="007E345C" w:rsidRPr="00DD30F5" w:rsidRDefault="007E345C" w:rsidP="007E345C">
            <w:pPr>
              <w:suppressAutoHyphens/>
              <w:jc w:val="both"/>
              <w:rPr>
                <w:color w:val="000000"/>
                <w:lang w:eastAsia="lt-LT"/>
              </w:rPr>
            </w:pPr>
            <w:r w:rsidRPr="00DD30F5">
              <w:rPr>
                <w:color w:val="000000"/>
                <w:lang w:eastAsia="lt-LT"/>
              </w:rPr>
              <w:t>8.</w:t>
            </w:r>
            <w:r w:rsidR="005A105F">
              <w:rPr>
                <w:color w:val="000000"/>
                <w:lang w:eastAsia="lt-LT"/>
              </w:rPr>
              <w:t>10</w:t>
            </w:r>
          </w:p>
        </w:tc>
        <w:tc>
          <w:tcPr>
            <w:tcW w:w="3574" w:type="dxa"/>
          </w:tcPr>
          <w:p w14:paraId="4F3D6F25" w14:textId="77777777" w:rsidR="007E345C" w:rsidRPr="00DD30F5" w:rsidRDefault="007E345C" w:rsidP="007E345C">
            <w:pPr>
              <w:suppressAutoHyphens/>
              <w:jc w:val="both"/>
              <w:rPr>
                <w:lang w:eastAsia="lt-LT"/>
              </w:rPr>
            </w:pPr>
            <w:r w:rsidRPr="00DD30F5">
              <w:rPr>
                <w:lang w:eastAsia="lt-LT"/>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02DDBF1A" w14:textId="77777777" w:rsidR="007E345C" w:rsidRPr="00DD30F5" w:rsidRDefault="007E345C" w:rsidP="007E345C">
            <w:pPr>
              <w:suppressAutoHyphens/>
              <w:jc w:val="both"/>
              <w:rPr>
                <w:lang w:eastAsia="lt-LT"/>
              </w:rPr>
            </w:pPr>
          </w:p>
        </w:tc>
        <w:tc>
          <w:tcPr>
            <w:tcW w:w="1701" w:type="dxa"/>
          </w:tcPr>
          <w:p w14:paraId="0FF90810" w14:textId="77777777" w:rsidR="007E345C" w:rsidRPr="00DD30F5" w:rsidRDefault="007E345C" w:rsidP="007E345C">
            <w:pPr>
              <w:suppressAutoHyphens/>
              <w:rPr>
                <w:b/>
                <w:bCs/>
                <w:color w:val="000000"/>
                <w:lang w:eastAsia="lt-LT"/>
              </w:rPr>
            </w:pPr>
            <w:r w:rsidRPr="00DD30F5">
              <w:rPr>
                <w:b/>
                <w:bCs/>
                <w:color w:val="000000"/>
                <w:lang w:eastAsia="lt-LT"/>
              </w:rPr>
              <w:t>VPĮ 46 straipsnio 4 dalies 7 punkto a papunktis</w:t>
            </w:r>
          </w:p>
          <w:p w14:paraId="5FB70975" w14:textId="77777777" w:rsidR="007E345C" w:rsidRPr="00DD30F5" w:rsidRDefault="007E345C" w:rsidP="007E345C">
            <w:pPr>
              <w:suppressAutoHyphens/>
              <w:rPr>
                <w:b/>
                <w:bCs/>
                <w:color w:val="000000"/>
                <w:lang w:eastAsia="lt-LT"/>
              </w:rPr>
            </w:pPr>
          </w:p>
          <w:p w14:paraId="0BF2AE77" w14:textId="77777777" w:rsidR="007E345C" w:rsidRPr="00DD30F5" w:rsidRDefault="007E345C" w:rsidP="007E345C">
            <w:pPr>
              <w:suppressAutoHyphens/>
              <w:rPr>
                <w:color w:val="000000"/>
                <w:lang w:eastAsia="lt-LT"/>
              </w:rPr>
            </w:pPr>
            <w:r w:rsidRPr="00DD30F5">
              <w:rPr>
                <w:bCs/>
                <w:color w:val="000000"/>
                <w:lang w:eastAsia="lt-LT"/>
              </w:rPr>
              <w:t>EBVPD III dalies C11 punktas</w:t>
            </w:r>
          </w:p>
        </w:tc>
        <w:tc>
          <w:tcPr>
            <w:tcW w:w="3685" w:type="dxa"/>
          </w:tcPr>
          <w:p w14:paraId="781BC05A" w14:textId="77777777" w:rsidR="007E345C" w:rsidRPr="00DD30F5" w:rsidRDefault="007E345C" w:rsidP="007E345C">
            <w:pPr>
              <w:pStyle w:val="NoSpacing"/>
              <w:jc w:val="both"/>
            </w:pPr>
            <w:r w:rsidRPr="00DD30F5">
              <w:rPr>
                <w:color w:val="000000"/>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DD30F5">
              <w:rPr>
                <w:b/>
                <w:bCs/>
                <w:color w:val="000000"/>
                <w:lang w:eastAsia="lt-LT"/>
              </w:rPr>
              <w:t xml:space="preserve"> </w:t>
            </w:r>
            <w:r w:rsidRPr="00DD30F5">
              <w:rPr>
                <w:color w:val="000000"/>
                <w:lang w:eastAsia="lt-LT"/>
              </w:rPr>
              <w:t xml:space="preserve">nacionalinėje duomenų bazėje adresu: </w:t>
            </w:r>
            <w:hyperlink r:id="rId20" w:history="1">
              <w:r w:rsidRPr="00DD30F5">
                <w:rPr>
                  <w:rStyle w:val="Hyperlink"/>
                </w:rPr>
                <w:t>https://www.registrucentras.lt/jar/p/index.php</w:t>
              </w:r>
            </w:hyperlink>
          </w:p>
          <w:p w14:paraId="5BAF3494" w14:textId="77777777" w:rsidR="007E345C" w:rsidRPr="00DD30F5" w:rsidRDefault="007E345C" w:rsidP="007E345C">
            <w:pPr>
              <w:pStyle w:val="NoSpacing"/>
              <w:jc w:val="both"/>
            </w:pPr>
            <w:r w:rsidRPr="00DD30F5">
              <w:t>paskelbtą informaciją, taip pat į šiame informaciniame pranešime pateiktą informaciją:</w:t>
            </w:r>
          </w:p>
          <w:p w14:paraId="6B810394" w14:textId="77777777" w:rsidR="007E345C" w:rsidRPr="00DD30F5" w:rsidRDefault="007E345C" w:rsidP="007E345C">
            <w:pPr>
              <w:suppressAutoHyphens/>
              <w:jc w:val="both"/>
              <w:rPr>
                <w:color w:val="000000"/>
                <w:lang w:eastAsia="lt-LT"/>
              </w:rPr>
            </w:pPr>
            <w:hyperlink r:id="rId21" w:history="1">
              <w:r w:rsidRPr="00DD30F5">
                <w:rPr>
                  <w:rStyle w:val="Hyperlink"/>
                </w:rPr>
                <w:t>https://vpt.lrv.lt/lt/naujienos-3/finansiniu-ataskaitu-nepateikimas-gali-tapti-kliutimi-dalyvauti-viesuosiuose-pirkimuose/</w:t>
              </w:r>
            </w:hyperlink>
          </w:p>
        </w:tc>
      </w:tr>
      <w:tr w:rsidR="007E345C" w:rsidRPr="00DD30F5" w14:paraId="361BFBD8" w14:textId="77777777" w:rsidTr="002E0EEC">
        <w:tc>
          <w:tcPr>
            <w:tcW w:w="821" w:type="dxa"/>
          </w:tcPr>
          <w:p w14:paraId="13A855BD" w14:textId="2C650B16" w:rsidR="007E345C" w:rsidRPr="00DD30F5" w:rsidRDefault="007E345C" w:rsidP="007E345C">
            <w:pPr>
              <w:suppressAutoHyphens/>
              <w:ind w:right="-109"/>
              <w:jc w:val="both"/>
              <w:rPr>
                <w:color w:val="000000"/>
                <w:lang w:eastAsia="lt-LT"/>
              </w:rPr>
            </w:pPr>
            <w:r w:rsidRPr="00DD30F5">
              <w:rPr>
                <w:color w:val="000000"/>
                <w:lang w:eastAsia="lt-LT"/>
              </w:rPr>
              <w:t>8.1</w:t>
            </w:r>
            <w:r w:rsidR="005A105F">
              <w:rPr>
                <w:color w:val="000000"/>
                <w:lang w:eastAsia="lt-LT"/>
              </w:rPr>
              <w:t>1</w:t>
            </w:r>
          </w:p>
        </w:tc>
        <w:tc>
          <w:tcPr>
            <w:tcW w:w="3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EDEE41" w14:textId="77777777" w:rsidR="007E345C" w:rsidRPr="00DD30F5" w:rsidRDefault="007E345C" w:rsidP="007E345C">
            <w:pPr>
              <w:jc w:val="both"/>
              <w:rPr>
                <w:b/>
                <w:bCs/>
              </w:rPr>
            </w:pPr>
            <w:r w:rsidRPr="00DD30F5">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DD30F5">
              <w:rPr>
                <w:vertAlign w:val="superscript"/>
              </w:rPr>
              <w:t>1</w:t>
            </w:r>
            <w:r w:rsidRPr="00DD30F5">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DA0F1A" w14:textId="77777777" w:rsidR="007E345C" w:rsidRPr="00DD30F5" w:rsidRDefault="007E345C" w:rsidP="007E345C">
            <w:pPr>
              <w:rPr>
                <w:rFonts w:eastAsia="Yu Mincho"/>
                <w:b/>
                <w:bCs/>
              </w:rPr>
            </w:pPr>
            <w:r w:rsidRPr="00DD30F5">
              <w:rPr>
                <w:rFonts w:eastAsia="Yu Mincho"/>
                <w:b/>
                <w:bCs/>
              </w:rPr>
              <w:t>VPĮ 46 straipsnio 4 dalies 7 punkto b papunktis</w:t>
            </w:r>
          </w:p>
          <w:p w14:paraId="158229F8" w14:textId="77777777" w:rsidR="007E345C" w:rsidRPr="00DD30F5" w:rsidRDefault="007E345C" w:rsidP="007E345C">
            <w:pPr>
              <w:rPr>
                <w:rFonts w:eastAsia="Yu Mincho"/>
                <w:b/>
                <w:bCs/>
              </w:rPr>
            </w:pPr>
          </w:p>
          <w:p w14:paraId="3D90DA8C" w14:textId="77777777" w:rsidR="007E345C" w:rsidRPr="00DD30F5" w:rsidRDefault="007E345C" w:rsidP="007E345C">
            <w:pPr>
              <w:rPr>
                <w:rFonts w:eastAsia="Yu Mincho"/>
              </w:rPr>
            </w:pPr>
            <w:r w:rsidRPr="00DD30F5">
              <w:rPr>
                <w:rFonts w:eastAsia="Yu Mincho"/>
                <w:bCs/>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1D0353" w14:textId="77777777" w:rsidR="007E345C" w:rsidRPr="00DD30F5" w:rsidRDefault="007E345C" w:rsidP="007E345C">
            <w:pPr>
              <w:jc w:val="both"/>
            </w:pPr>
            <w:r w:rsidRPr="00DD30F5">
              <w:t>Iš Lietuvoje įsteigtų subjektų įrodančių dokumentų nereikalaujama. Užtenka pateikto EBVPD.</w:t>
            </w:r>
          </w:p>
          <w:p w14:paraId="69157884" w14:textId="77777777" w:rsidR="007E345C" w:rsidRPr="00DD30F5" w:rsidRDefault="007E345C" w:rsidP="007E345C">
            <w:pPr>
              <w:jc w:val="both"/>
              <w:rPr>
                <w:b/>
                <w:bCs/>
                <w:iCs/>
              </w:rPr>
            </w:pPr>
          </w:p>
          <w:p w14:paraId="77BD5969" w14:textId="77777777" w:rsidR="007E345C" w:rsidRPr="00DD30F5" w:rsidRDefault="007E345C" w:rsidP="007E345C">
            <w:pPr>
              <w:jc w:val="both"/>
              <w:rPr>
                <w:b/>
                <w:bCs/>
              </w:rPr>
            </w:pPr>
            <w:r w:rsidRPr="00DD30F5">
              <w:t>Priimant sprendimus dėl tiekėjo pašalinimo iš pirkimo procedūros šiame punkte nurodytu pašalinimo pagrindu, be kita ko, atsižvelgiama į</w:t>
            </w:r>
            <w:r w:rsidRPr="00DD30F5">
              <w:rPr>
                <w:b/>
                <w:bCs/>
              </w:rPr>
              <w:t xml:space="preserve"> </w:t>
            </w:r>
            <w:r w:rsidRPr="00DD30F5">
              <w:t xml:space="preserve">nacionalinėje duomenų bazėje adresu </w:t>
            </w:r>
            <w:hyperlink r:id="rId22">
              <w:r w:rsidRPr="00DD30F5">
                <w:rPr>
                  <w:rStyle w:val="Hyperlink"/>
                </w:rPr>
                <w:t>https://www.vmi.lt/evmi/mokesciu-moketoju-informacija</w:t>
              </w:r>
            </w:hyperlink>
            <w:r w:rsidRPr="00DD30F5">
              <w:t xml:space="preserve"> skelbiamą informaciją.</w:t>
            </w:r>
          </w:p>
        </w:tc>
      </w:tr>
      <w:tr w:rsidR="007E345C" w:rsidRPr="00DD30F5" w14:paraId="2BE51A94" w14:textId="77777777" w:rsidTr="002E0EEC">
        <w:tc>
          <w:tcPr>
            <w:tcW w:w="821" w:type="dxa"/>
          </w:tcPr>
          <w:p w14:paraId="6A995A1E" w14:textId="7AC121CE" w:rsidR="007E345C" w:rsidRPr="00DD30F5" w:rsidRDefault="007E345C" w:rsidP="007E345C">
            <w:pPr>
              <w:suppressAutoHyphens/>
              <w:ind w:right="-109"/>
              <w:jc w:val="both"/>
              <w:rPr>
                <w:color w:val="000000"/>
                <w:lang w:eastAsia="lt-LT"/>
              </w:rPr>
            </w:pPr>
            <w:r w:rsidRPr="00DD30F5">
              <w:rPr>
                <w:color w:val="000000"/>
                <w:lang w:eastAsia="lt-LT"/>
              </w:rPr>
              <w:t>8.1</w:t>
            </w:r>
            <w:r w:rsidR="005A105F">
              <w:rPr>
                <w:color w:val="000000"/>
                <w:lang w:eastAsia="lt-LT"/>
              </w:rPr>
              <w:t>2</w:t>
            </w:r>
          </w:p>
        </w:tc>
        <w:tc>
          <w:tcPr>
            <w:tcW w:w="3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232A23" w14:textId="77777777" w:rsidR="007E345C" w:rsidRPr="00DD30F5" w:rsidRDefault="007E345C" w:rsidP="007E345C">
            <w:pPr>
              <w:jc w:val="both"/>
            </w:pPr>
            <w:r w:rsidRPr="00DD30F5">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143026" w14:textId="77777777" w:rsidR="007E345C" w:rsidRPr="00DD30F5" w:rsidRDefault="007E345C" w:rsidP="007E345C">
            <w:pPr>
              <w:rPr>
                <w:rFonts w:eastAsia="Yu Mincho"/>
                <w:b/>
                <w:bCs/>
              </w:rPr>
            </w:pPr>
            <w:r w:rsidRPr="00DD30F5">
              <w:rPr>
                <w:rFonts w:eastAsia="Yu Mincho"/>
                <w:b/>
                <w:bCs/>
              </w:rPr>
              <w:t>VPĮ 46 straipsnio 4 dalies 7 punkto c papunktis</w:t>
            </w:r>
          </w:p>
          <w:p w14:paraId="5987D474" w14:textId="77777777" w:rsidR="007E345C" w:rsidRPr="00DD30F5" w:rsidRDefault="007E345C" w:rsidP="007E345C">
            <w:pPr>
              <w:rPr>
                <w:rFonts w:eastAsia="Yu Mincho"/>
                <w:b/>
                <w:bCs/>
              </w:rPr>
            </w:pPr>
          </w:p>
          <w:p w14:paraId="4AEE5E40" w14:textId="77777777" w:rsidR="007E345C" w:rsidRPr="00DD30F5" w:rsidRDefault="007E345C" w:rsidP="007E345C">
            <w:pPr>
              <w:rPr>
                <w:rFonts w:eastAsia="Yu Mincho"/>
              </w:rPr>
            </w:pPr>
            <w:r w:rsidRPr="00DD30F5">
              <w:rPr>
                <w:rFonts w:eastAsia="Yu Mincho"/>
                <w:bCs/>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A29D9C" w14:textId="77777777" w:rsidR="007E345C" w:rsidRPr="00DD30F5" w:rsidRDefault="007E345C" w:rsidP="007E345C">
            <w:pPr>
              <w:jc w:val="both"/>
            </w:pPr>
            <w:r w:rsidRPr="00DD30F5">
              <w:t>Iš Lietuvoje įsteigtų subjektų įrodančių dokumentų nereikalaujama. Užtenka pateikto EBVPD.</w:t>
            </w:r>
          </w:p>
          <w:p w14:paraId="3A8533C7" w14:textId="77777777" w:rsidR="007E345C" w:rsidRPr="00DD30F5" w:rsidRDefault="007E345C" w:rsidP="007E345C">
            <w:pPr>
              <w:jc w:val="both"/>
              <w:rPr>
                <w:bCs/>
                <w:iCs/>
              </w:rPr>
            </w:pPr>
          </w:p>
          <w:p w14:paraId="2320256C" w14:textId="77777777" w:rsidR="007E345C" w:rsidRPr="00DD30F5" w:rsidRDefault="007E345C" w:rsidP="007E345C">
            <w:pPr>
              <w:jc w:val="both"/>
              <w:rPr>
                <w:b/>
                <w:bCs/>
              </w:rPr>
            </w:pPr>
            <w:r w:rsidRPr="00DD30F5">
              <w:rPr>
                <w:b/>
                <w:bCs/>
              </w:rPr>
              <w:t xml:space="preserve">Priimant sprendimus dėl tiekėjo pašalinimo iš pirkimo procedūros šiame punkte nurodytu pašalinimo pagrindu, be kita ko, atsižvelgiama į nacionalinėje duomenų bazėje adresu: </w:t>
            </w:r>
          </w:p>
          <w:p w14:paraId="234868B1" w14:textId="77777777" w:rsidR="007E345C" w:rsidRPr="00DD30F5" w:rsidRDefault="007E345C" w:rsidP="007E345C">
            <w:pPr>
              <w:rPr>
                <w:bCs/>
                <w:iCs/>
              </w:rPr>
            </w:pPr>
            <w:hyperlink r:id="rId23" w:history="1">
              <w:r w:rsidRPr="00DD30F5">
                <w:rPr>
                  <w:rStyle w:val="Hyperlink"/>
                </w:rPr>
                <w:t>https://kt.gov.lt/lt/atviri-duomenys/diskvalifikavimas-is-viesuju-pirkimu</w:t>
              </w:r>
            </w:hyperlink>
            <w:r w:rsidRPr="00DD30F5">
              <w:t xml:space="preserve"> skelbiamą informaciją.</w:t>
            </w:r>
          </w:p>
        </w:tc>
      </w:tr>
    </w:tbl>
    <w:p w14:paraId="0F397629" w14:textId="77777777" w:rsidR="00DD30F5" w:rsidRPr="00DD30F5" w:rsidRDefault="00DD30F5" w:rsidP="00793E4D">
      <w:pPr>
        <w:suppressAutoHyphens/>
        <w:spacing w:after="0" w:line="240" w:lineRule="auto"/>
        <w:ind w:firstLine="709"/>
        <w:jc w:val="both"/>
        <w:rPr>
          <w:rFonts w:ascii="Times New Roman" w:hAnsi="Times New Roman" w:cs="Times New Roman"/>
          <w:color w:val="000000"/>
          <w:sz w:val="20"/>
          <w:szCs w:val="20"/>
        </w:rPr>
      </w:pPr>
    </w:p>
    <w:p w14:paraId="2A76C6EE" w14:textId="181A0150" w:rsidR="00DD30F5" w:rsidRPr="00DD30F5" w:rsidRDefault="00DD30F5" w:rsidP="00793E4D">
      <w:pPr>
        <w:suppressAutoHyphens/>
        <w:spacing w:after="0" w:line="240" w:lineRule="auto"/>
        <w:ind w:firstLine="567"/>
        <w:jc w:val="both"/>
        <w:rPr>
          <w:rFonts w:ascii="Times New Roman" w:hAnsi="Times New Roman" w:cs="Times New Roman"/>
          <w:color w:val="000000"/>
          <w:sz w:val="20"/>
          <w:szCs w:val="20"/>
        </w:rPr>
      </w:pPr>
      <w:r w:rsidRPr="00DD30F5">
        <w:rPr>
          <w:rFonts w:ascii="Times New Roman" w:hAnsi="Times New Roman" w:cs="Times New Roman"/>
          <w:color w:val="000000"/>
          <w:sz w:val="20"/>
          <w:szCs w:val="20"/>
        </w:rPr>
        <w:t>9. Tiekėjas, dalyvaujantis pirkime, turi atitikti kvalifikacinius reikalavimus ir, jeigu taikytina, laikytis kokybė</w:t>
      </w:r>
      <w:r w:rsidRPr="00DD30F5">
        <w:rPr>
          <w:rFonts w:ascii="Times New Roman" w:hAnsi="Times New Roman" w:cs="Times New Roman"/>
          <w:color w:val="000000"/>
          <w:sz w:val="20"/>
          <w:szCs w:val="20"/>
          <w:lang w:val="pt-PT"/>
        </w:rPr>
        <w:t>s vadybos sistemos ir (arba) aplinkos apsaugos vadybos sistemos standart</w:t>
      </w:r>
      <w:r w:rsidRPr="00DD30F5">
        <w:rPr>
          <w:rFonts w:ascii="Times New Roman" w:hAnsi="Times New Roman" w:cs="Times New Roman"/>
          <w:color w:val="000000"/>
          <w:sz w:val="20"/>
          <w:szCs w:val="20"/>
        </w:rPr>
        <w:t>ų</w:t>
      </w:r>
      <w:r w:rsidRPr="00DD30F5">
        <w:rPr>
          <w:rFonts w:ascii="Times New Roman" w:hAnsi="Times New Roman" w:cs="Times New Roman"/>
          <w:color w:val="000000"/>
          <w:sz w:val="20"/>
          <w:szCs w:val="20"/>
          <w:lang w:val="de-DE"/>
        </w:rPr>
        <w:t>, nurodyt</w:t>
      </w:r>
      <w:r w:rsidRPr="00DD30F5">
        <w:rPr>
          <w:rFonts w:ascii="Times New Roman" w:hAnsi="Times New Roman" w:cs="Times New Roman"/>
          <w:color w:val="000000"/>
          <w:sz w:val="20"/>
          <w:szCs w:val="20"/>
        </w:rPr>
        <w:t xml:space="preserve">ų CVP IS paskelbto skelbimo apie pirkimą III.1 punkte. </w:t>
      </w:r>
    </w:p>
    <w:p w14:paraId="29BA6F9B" w14:textId="38B12A29" w:rsidR="00DD30F5" w:rsidRPr="00DD30F5" w:rsidRDefault="00DD30F5" w:rsidP="00793E4D">
      <w:pPr>
        <w:suppressAutoHyphens/>
        <w:spacing w:after="0" w:line="240" w:lineRule="auto"/>
        <w:ind w:firstLine="567"/>
        <w:jc w:val="both"/>
        <w:rPr>
          <w:rFonts w:ascii="Times New Roman" w:hAnsi="Times New Roman" w:cs="Times New Roman"/>
          <w:color w:val="000000"/>
          <w:sz w:val="20"/>
          <w:szCs w:val="20"/>
        </w:rPr>
      </w:pPr>
      <w:r w:rsidRPr="00DD30F5">
        <w:rPr>
          <w:rFonts w:ascii="Times New Roman" w:hAnsi="Times New Roman" w:cs="Times New Roman"/>
          <w:color w:val="000000"/>
          <w:sz w:val="20"/>
          <w:szCs w:val="20"/>
        </w:rPr>
        <w:t>10. Užsienio valstybių Tiekėjų jų valstybėse išduoti kvalifikacijos reikalavimus įrodantys dokumentai legalizuojami vadovaujantis Lietuvos Respublikos Vyriausybės 2006 m. spalio 30 d. nutarimu Nr. 1079 „Dėl Dokumentų legalizavimo ir tvirtinimo pažyma (</w:t>
      </w:r>
      <w:r w:rsidRPr="00DD30F5">
        <w:rPr>
          <w:rFonts w:ascii="Times New Roman" w:hAnsi="Times New Roman" w:cs="Times New Roman"/>
          <w:i/>
          <w:iCs/>
          <w:color w:val="000000"/>
          <w:sz w:val="20"/>
          <w:szCs w:val="20"/>
        </w:rPr>
        <w:t>Apostille</w:t>
      </w:r>
      <w:r w:rsidRPr="00DD30F5">
        <w:rPr>
          <w:rFonts w:ascii="Times New Roman" w:hAnsi="Times New Roman" w:cs="Times New Roman"/>
          <w:color w:val="000000"/>
          <w:sz w:val="20"/>
          <w:szCs w:val="20"/>
        </w:rPr>
        <w:t xml:space="preserve">) tvarkos aprašo patvirtinimo“ (Žin., 2006, Nr. 118-4477) ir 1961 m. spalio 5 d. Hagos konvencija dėl užsienio valstybėse išduotų dokumentų legalizavimo panaikinimo (Žin., 1997, Nr. 68-1699). </w:t>
      </w:r>
    </w:p>
    <w:p w14:paraId="70584A4C" w14:textId="7FAB4766" w:rsidR="00DD30F5" w:rsidRPr="00DD30F5" w:rsidRDefault="00DD30F5" w:rsidP="00793E4D">
      <w:pPr>
        <w:suppressAutoHyphens/>
        <w:spacing w:after="0" w:line="240" w:lineRule="auto"/>
        <w:ind w:firstLine="567"/>
        <w:jc w:val="both"/>
        <w:rPr>
          <w:rFonts w:ascii="Times New Roman" w:hAnsi="Times New Roman" w:cs="Times New Roman"/>
          <w:color w:val="000000"/>
          <w:sz w:val="20"/>
          <w:szCs w:val="20"/>
        </w:rPr>
      </w:pPr>
      <w:r w:rsidRPr="00DD30F5">
        <w:rPr>
          <w:rFonts w:ascii="Times New Roman" w:hAnsi="Times New Roman" w:cs="Times New Roman"/>
          <w:color w:val="000000"/>
          <w:sz w:val="20"/>
          <w:szCs w:val="20"/>
        </w:rPr>
        <w:t>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14:paraId="06274045" w14:textId="68DF1275" w:rsidR="00DD30F5" w:rsidRPr="00DD30F5" w:rsidRDefault="00DD30F5" w:rsidP="00793E4D">
      <w:pPr>
        <w:suppressAutoHyphens/>
        <w:spacing w:after="0" w:line="240" w:lineRule="auto"/>
        <w:ind w:firstLine="567"/>
        <w:jc w:val="both"/>
        <w:rPr>
          <w:rFonts w:ascii="Times New Roman" w:hAnsi="Times New Roman" w:cs="Times New Roman"/>
          <w:color w:val="000000"/>
          <w:sz w:val="20"/>
          <w:szCs w:val="20"/>
        </w:rPr>
      </w:pPr>
      <w:r w:rsidRPr="00DD30F5">
        <w:rPr>
          <w:rFonts w:ascii="Times New Roman" w:hAnsi="Times New Roman" w:cs="Times New Roman"/>
          <w:sz w:val="20"/>
          <w:szCs w:val="20"/>
        </w:rPr>
        <w:lastRenderedPageBreak/>
        <w:t xml:space="preserve">12. </w:t>
      </w:r>
      <w:r w:rsidRPr="00DD30F5">
        <w:rPr>
          <w:rFonts w:ascii="Times New Roman" w:hAnsi="Times New Roman" w:cs="Times New Roman"/>
          <w:color w:val="000000"/>
          <w:sz w:val="20"/>
          <w:szCs w:val="20"/>
        </w:rPr>
        <w:t>Jeigu tiekėjo kvalifikacija dėl teisės verstis atitinkama veikla nebuvo tikrinama arba tikrinama ne visa apimtimi, tiekėjas perkančiajai organizacijai įsipareigoja, kad pirkimo sutartį vykdys tik tokią teisę turintys asmenys.</w:t>
      </w:r>
    </w:p>
    <w:p w14:paraId="2AD957E2" w14:textId="50D3FCD4" w:rsidR="00DD30F5" w:rsidRPr="00DD30F5" w:rsidRDefault="00DD30F5" w:rsidP="00793E4D">
      <w:pPr>
        <w:suppressAutoHyphens/>
        <w:spacing w:after="0" w:line="240" w:lineRule="auto"/>
        <w:ind w:firstLine="567"/>
        <w:jc w:val="both"/>
        <w:rPr>
          <w:rFonts w:ascii="Times New Roman" w:hAnsi="Times New Roman" w:cs="Times New Roman"/>
          <w:color w:val="000000"/>
          <w:sz w:val="20"/>
          <w:szCs w:val="20"/>
          <w:u w:val="single"/>
        </w:rPr>
      </w:pPr>
      <w:r w:rsidRPr="00DD30F5">
        <w:rPr>
          <w:rFonts w:ascii="Times New Roman" w:hAnsi="Times New Roman" w:cs="Times New Roman"/>
          <w:sz w:val="20"/>
          <w:szCs w:val="20"/>
          <w:u w:val="single"/>
        </w:rPr>
        <w:t xml:space="preserve">13. Kiekvienas subjektas, kurio pajėgumais </w:t>
      </w:r>
      <w:r w:rsidRPr="00DD30F5">
        <w:rPr>
          <w:rFonts w:ascii="Times New Roman" w:hAnsi="Times New Roman" w:cs="Times New Roman"/>
          <w:color w:val="000000"/>
          <w:sz w:val="20"/>
          <w:szCs w:val="20"/>
          <w:u w:val="single"/>
          <w:lang w:val="pt-PT"/>
        </w:rPr>
        <w:t>tiek</w:t>
      </w:r>
      <w:r w:rsidRPr="00DD30F5">
        <w:rPr>
          <w:rFonts w:ascii="Times New Roman" w:hAnsi="Times New Roman" w:cs="Times New Roman"/>
          <w:color w:val="000000"/>
          <w:sz w:val="20"/>
          <w:szCs w:val="20"/>
          <w:u w:val="single"/>
        </w:rPr>
        <w:t>ė</w:t>
      </w:r>
      <w:r w:rsidRPr="00DD30F5">
        <w:rPr>
          <w:rFonts w:ascii="Times New Roman" w:hAnsi="Times New Roman" w:cs="Times New Roman"/>
          <w:color w:val="000000"/>
          <w:sz w:val="20"/>
          <w:szCs w:val="20"/>
          <w:u w:val="single"/>
          <w:lang w:val="es-ES_tradnl"/>
        </w:rPr>
        <w:t>jas remiasi, u</w:t>
      </w:r>
      <w:r w:rsidRPr="00DD30F5">
        <w:rPr>
          <w:rFonts w:ascii="Times New Roman" w:hAnsi="Times New Roman" w:cs="Times New Roman"/>
          <w:color w:val="000000"/>
          <w:sz w:val="20"/>
          <w:szCs w:val="20"/>
          <w:u w:val="single"/>
        </w:rPr>
        <w:t>ž</w:t>
      </w:r>
      <w:r w:rsidRPr="00DD30F5">
        <w:rPr>
          <w:rFonts w:ascii="Times New Roman" w:hAnsi="Times New Roman" w:cs="Times New Roman"/>
          <w:color w:val="000000"/>
          <w:sz w:val="20"/>
          <w:szCs w:val="20"/>
          <w:u w:val="single"/>
          <w:lang w:val="es-ES_tradnl"/>
        </w:rPr>
        <w:t>pildo ir pasira</w:t>
      </w:r>
      <w:r w:rsidRPr="00DD30F5">
        <w:rPr>
          <w:rFonts w:ascii="Times New Roman" w:hAnsi="Times New Roman" w:cs="Times New Roman"/>
          <w:color w:val="000000"/>
          <w:sz w:val="20"/>
          <w:szCs w:val="20"/>
          <w:u w:val="single"/>
        </w:rPr>
        <w:t xml:space="preserve">šo atskirą </w:t>
      </w:r>
      <w:r w:rsidRPr="00DD30F5">
        <w:rPr>
          <w:rFonts w:ascii="Times New Roman" w:hAnsi="Times New Roman" w:cs="Times New Roman"/>
          <w:color w:val="000000"/>
          <w:sz w:val="20"/>
          <w:szCs w:val="20"/>
          <w:u w:val="single"/>
          <w:lang w:val="de-DE"/>
        </w:rPr>
        <w:t>EBVPD</w:t>
      </w:r>
      <w:r w:rsidRPr="00DD30F5">
        <w:rPr>
          <w:rFonts w:ascii="Times New Roman" w:hAnsi="Times New Roman" w:cs="Times New Roman"/>
          <w:color w:val="000000"/>
          <w:sz w:val="20"/>
          <w:szCs w:val="20"/>
          <w:u w:val="single"/>
        </w:rPr>
        <w:t>.</w:t>
      </w:r>
    </w:p>
    <w:p w14:paraId="4677D98A" w14:textId="77777777" w:rsidR="000A2449" w:rsidRDefault="000A2449" w:rsidP="005F4F2C">
      <w:pPr>
        <w:shd w:val="clear" w:color="auto" w:fill="FFFFFF"/>
        <w:spacing w:after="0" w:line="240" w:lineRule="auto"/>
        <w:ind w:firstLine="567"/>
        <w:jc w:val="both"/>
        <w:rPr>
          <w:rFonts w:ascii="Times New Roman" w:hAnsi="Times New Roman" w:cs="Times New Roman"/>
          <w:b/>
          <w:sz w:val="20"/>
          <w:szCs w:val="20"/>
        </w:rPr>
      </w:pPr>
    </w:p>
    <w:p w14:paraId="02DF86E4" w14:textId="77777777" w:rsidR="008526EE" w:rsidRPr="008526EE" w:rsidRDefault="008526EE" w:rsidP="00D777F7">
      <w:pPr>
        <w:shd w:val="clear" w:color="auto" w:fill="FFFFFF"/>
        <w:spacing w:after="0" w:line="240" w:lineRule="auto"/>
        <w:ind w:left="-567" w:firstLine="1134"/>
        <w:jc w:val="both"/>
        <w:rPr>
          <w:rFonts w:ascii="Times New Roman" w:hAnsi="Times New Roman" w:cs="Times New Roman"/>
          <w:sz w:val="20"/>
          <w:szCs w:val="20"/>
        </w:rPr>
      </w:pPr>
    </w:p>
    <w:p w14:paraId="686108DB" w14:textId="77777777" w:rsidR="00DD30F5" w:rsidRPr="004F0343" w:rsidRDefault="00DD30F5" w:rsidP="00793E4D">
      <w:pPr>
        <w:pStyle w:val="Body2"/>
        <w:spacing w:after="0"/>
        <w:rPr>
          <w:rFonts w:cs="Times New Roman"/>
          <w:sz w:val="20"/>
          <w:szCs w:val="20"/>
          <w:lang w:val="lt-LT"/>
        </w:rPr>
      </w:pPr>
    </w:p>
    <w:p w14:paraId="6D9D9BB6" w14:textId="11D6D0A0" w:rsidR="00DD30F5" w:rsidRPr="00DD30F5" w:rsidRDefault="00DD30F5" w:rsidP="00793E4D">
      <w:pPr>
        <w:pStyle w:val="Heading"/>
        <w:jc w:val="center"/>
        <w:rPr>
          <w:rFonts w:cs="Times New Roman"/>
          <w:color w:val="auto"/>
          <w:sz w:val="20"/>
          <w:szCs w:val="20"/>
        </w:rPr>
      </w:pPr>
      <w:r w:rsidRPr="00DD30F5">
        <w:rPr>
          <w:rFonts w:cs="Times New Roman"/>
          <w:color w:val="auto"/>
          <w:sz w:val="20"/>
          <w:szCs w:val="20"/>
        </w:rPr>
        <w:t>ŪKIO SUBJEKTŲ GRUPĖS DALYVAVIMAS PIRKIMO PROCEDŪROSE</w:t>
      </w:r>
    </w:p>
    <w:p w14:paraId="526B935F" w14:textId="77777777" w:rsidR="00DD30F5" w:rsidRPr="00DD30F5" w:rsidRDefault="00DD30F5" w:rsidP="00793E4D">
      <w:pPr>
        <w:pStyle w:val="Body2"/>
        <w:spacing w:after="0"/>
        <w:rPr>
          <w:rFonts w:cs="Times New Roman"/>
          <w:sz w:val="20"/>
          <w:szCs w:val="20"/>
        </w:rPr>
      </w:pPr>
    </w:p>
    <w:p w14:paraId="04017FE7" w14:textId="66B1C5B6" w:rsidR="00DD30F5" w:rsidRPr="008758A6" w:rsidRDefault="00DD30F5" w:rsidP="005F4F2C">
      <w:pPr>
        <w:pStyle w:val="Body2"/>
        <w:spacing w:after="0"/>
        <w:ind w:firstLine="567"/>
        <w:rPr>
          <w:rFonts w:cs="Times New Roman"/>
          <w:sz w:val="20"/>
          <w:szCs w:val="20"/>
          <w:lang w:val="lt-LT"/>
        </w:rPr>
      </w:pPr>
      <w:r w:rsidRPr="008758A6">
        <w:rPr>
          <w:rFonts w:cs="Times New Roman"/>
          <w:sz w:val="20"/>
          <w:szCs w:val="20"/>
          <w:lang w:val="lt-LT"/>
        </w:rPr>
        <w:t>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489472F8" w14:textId="4CFAC350" w:rsidR="00DD30F5" w:rsidRPr="008758A6" w:rsidRDefault="00DD30F5" w:rsidP="005F4F2C">
      <w:pPr>
        <w:pStyle w:val="Body2"/>
        <w:spacing w:after="0"/>
        <w:ind w:firstLine="567"/>
        <w:rPr>
          <w:rFonts w:cs="Times New Roman"/>
          <w:sz w:val="20"/>
          <w:szCs w:val="20"/>
          <w:lang w:val="lt-LT"/>
        </w:rPr>
      </w:pPr>
      <w:r w:rsidRPr="008758A6">
        <w:rPr>
          <w:rFonts w:cs="Times New Roman"/>
          <w:sz w:val="20"/>
          <w:szCs w:val="20"/>
          <w:lang w:val="lt-LT"/>
        </w:rPr>
        <w:t>2. Perkančioji organizacija nereikalauja, kad ūkio subjektų grupės pateiktą pasiūlymą pripažinus geriausiu ir perkančiajai organizacijai pasiūlius sudaryti pirkimo sutartį, ši ūkio subjektų grupė įgautų tam tikrą teisinę formą.</w:t>
      </w:r>
    </w:p>
    <w:p w14:paraId="020B7AD3" w14:textId="4B23C474" w:rsidR="00DD30F5" w:rsidRPr="008758A6" w:rsidRDefault="00DD30F5" w:rsidP="005F4F2C">
      <w:pPr>
        <w:pStyle w:val="Body2"/>
        <w:spacing w:after="0"/>
        <w:ind w:firstLine="567"/>
        <w:rPr>
          <w:rFonts w:cs="Times New Roman"/>
          <w:sz w:val="20"/>
          <w:szCs w:val="20"/>
          <w:lang w:val="lt-LT"/>
        </w:rPr>
      </w:pPr>
      <w:r w:rsidRPr="008758A6">
        <w:rPr>
          <w:rFonts w:cs="Times New Roman"/>
          <w:sz w:val="20"/>
          <w:szCs w:val="20"/>
          <w:lang w:val="lt-LT"/>
        </w:rPr>
        <w:t>3. Tiekėjas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14:paraId="0D73A541" w14:textId="363481AA" w:rsidR="00DD30F5" w:rsidRPr="008758A6" w:rsidRDefault="00DD30F5" w:rsidP="005F4F2C">
      <w:pPr>
        <w:pStyle w:val="Body2"/>
        <w:spacing w:after="0"/>
        <w:ind w:firstLine="567"/>
        <w:rPr>
          <w:rFonts w:cs="Times New Roman"/>
          <w:sz w:val="20"/>
          <w:szCs w:val="20"/>
          <w:lang w:val="lt-LT"/>
        </w:rPr>
      </w:pPr>
      <w:r w:rsidRPr="008758A6">
        <w:rPr>
          <w:rFonts w:cs="Times New Roman"/>
          <w:sz w:val="20"/>
          <w:szCs w:val="20"/>
          <w:lang w:val="lt-LT"/>
        </w:rPr>
        <w:t>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p>
    <w:p w14:paraId="289775B9" w14:textId="175F2356" w:rsidR="00DD30F5" w:rsidRPr="008758A6" w:rsidRDefault="00DD30F5" w:rsidP="005F4F2C">
      <w:pPr>
        <w:pStyle w:val="Body2"/>
        <w:spacing w:after="0"/>
        <w:ind w:firstLine="567"/>
        <w:rPr>
          <w:rFonts w:cs="Times New Roman"/>
          <w:sz w:val="20"/>
          <w:szCs w:val="20"/>
          <w:lang w:val="lt-LT"/>
        </w:rPr>
      </w:pPr>
      <w:r w:rsidRPr="008758A6">
        <w:rPr>
          <w:rFonts w:cs="Times New Roman"/>
          <w:sz w:val="20"/>
          <w:szCs w:val="20"/>
          <w:lang w:val="lt-LT"/>
        </w:rPr>
        <w:t>5.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p>
    <w:p w14:paraId="558C1325" w14:textId="778678ED" w:rsidR="00DD30F5" w:rsidRPr="008758A6" w:rsidRDefault="00DD30F5" w:rsidP="005F4F2C">
      <w:pPr>
        <w:pStyle w:val="Body2"/>
        <w:spacing w:after="0"/>
        <w:ind w:firstLine="567"/>
        <w:rPr>
          <w:rFonts w:cs="Times New Roman"/>
          <w:sz w:val="20"/>
          <w:szCs w:val="20"/>
          <w:lang w:val="lt-LT"/>
        </w:rPr>
      </w:pPr>
      <w:r w:rsidRPr="008758A6">
        <w:rPr>
          <w:rFonts w:cs="Times New Roman"/>
          <w:sz w:val="20"/>
          <w:szCs w:val="20"/>
          <w:lang w:val="lt-LT"/>
        </w:rPr>
        <w:t>6. Tiekėjas remiasi tokiais ūkio subjekto pajėgumais, kuriais jis realiai galės disponuoti pirkimo sutarties vykdymo metu. Tiekėjas turi pareigą perkančiajai organizacijai pasiūlyme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w:t>
      </w:r>
    </w:p>
    <w:p w14:paraId="79C76394" w14:textId="7CDA1986" w:rsidR="00DD30F5" w:rsidRPr="008758A6" w:rsidRDefault="00DD30F5" w:rsidP="005F4F2C">
      <w:pPr>
        <w:pStyle w:val="Body2"/>
        <w:spacing w:after="0"/>
        <w:ind w:firstLine="567"/>
        <w:rPr>
          <w:rFonts w:cs="Times New Roman"/>
          <w:sz w:val="20"/>
          <w:szCs w:val="20"/>
          <w:lang w:val="lt-LT"/>
        </w:rPr>
      </w:pPr>
      <w:r w:rsidRPr="008758A6">
        <w:rPr>
          <w:rFonts w:cs="Times New Roman"/>
          <w:sz w:val="20"/>
          <w:szCs w:val="20"/>
          <w:lang w:val="lt-LT"/>
        </w:rPr>
        <w:t>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p>
    <w:p w14:paraId="65A3706A" w14:textId="56122C94" w:rsidR="00B4198F" w:rsidRPr="008758A6" w:rsidRDefault="00DD30F5" w:rsidP="005F4F2C">
      <w:pPr>
        <w:spacing w:after="0" w:line="240" w:lineRule="auto"/>
        <w:ind w:firstLine="567"/>
        <w:rPr>
          <w:rFonts w:ascii="Times New Roman" w:hAnsi="Times New Roman" w:cs="Times New Roman"/>
          <w:sz w:val="20"/>
          <w:szCs w:val="20"/>
        </w:rPr>
      </w:pPr>
      <w:r w:rsidRPr="008758A6">
        <w:rPr>
          <w:rFonts w:ascii="Times New Roman" w:hAnsi="Times New Roman" w:cs="Times New Roman"/>
          <w:sz w:val="20"/>
          <w:szCs w:val="20"/>
        </w:rPr>
        <w:t>8. Tais atvejais, kai tiekėjas remdamasis ekonominiais ir (arba) finansiniais pajėgumais sumuoja visų ūkio subjektų pajėgumus, perkančioji organizacija reikalauja, kad visų tų ūkio subjektų atsakomybė būtų solidari. Įrodymui pateikiamos sutarčių ar kitų dokumentų kopijos.</w:t>
      </w:r>
    </w:p>
    <w:p w14:paraId="327B1AA3" w14:textId="63305FBB" w:rsidR="00A4599F" w:rsidRPr="008758A6" w:rsidRDefault="003F1531" w:rsidP="00C6497D">
      <w:pPr>
        <w:jc w:val="center"/>
        <w:rPr>
          <w:rFonts w:ascii="Times New Roman" w:hAnsi="Times New Roman" w:cs="Times New Roman"/>
          <w:b/>
          <w:bCs/>
          <w:smallCaps/>
        </w:rPr>
      </w:pPr>
      <w:r w:rsidRPr="008758A6">
        <w:rPr>
          <w:rFonts w:ascii="Times New Roman" w:hAnsi="Times New Roman" w:cs="Times New Roman"/>
          <w:smallCaps/>
        </w:rPr>
        <w:t>__________</w:t>
      </w:r>
      <w:r w:rsidR="00A4599F" w:rsidRPr="008758A6">
        <w:rPr>
          <w:rFonts w:ascii="Times New Roman" w:hAnsi="Times New Roman" w:cs="Times New Roman"/>
          <w:b/>
          <w:bCs/>
          <w:smallCaps/>
        </w:rPr>
        <w:br w:type="page"/>
      </w:r>
    </w:p>
    <w:p w14:paraId="7BFABC1F" w14:textId="6709A453" w:rsidR="008D704D" w:rsidRPr="00D5244C" w:rsidRDefault="008D704D" w:rsidP="009C2357">
      <w:pPr>
        <w:pStyle w:val="Heading2"/>
        <w:ind w:left="5103"/>
        <w:rPr>
          <w:rFonts w:ascii="Times New Roman" w:eastAsia="Calibri" w:hAnsi="Times New Roman" w:cs="Times New Roman"/>
          <w:color w:val="auto"/>
          <w:sz w:val="21"/>
          <w:szCs w:val="21"/>
        </w:rPr>
      </w:pPr>
      <w:bookmarkStart w:id="53" w:name="_Ref38291223"/>
      <w:bookmarkStart w:id="54" w:name="_Ref38291334"/>
      <w:bookmarkStart w:id="55" w:name="_Ref38533412"/>
      <w:bookmarkStart w:id="56" w:name="_Toc126333942"/>
      <w:r w:rsidRPr="00D5244C">
        <w:rPr>
          <w:rFonts w:ascii="Times New Roman" w:eastAsia="Calibri" w:hAnsi="Times New Roman" w:cs="Times New Roman"/>
          <w:color w:val="auto"/>
          <w:sz w:val="21"/>
          <w:szCs w:val="21"/>
        </w:rPr>
        <w:lastRenderedPageBreak/>
        <w:t xml:space="preserve">Pirkimo sąlygų </w:t>
      </w:r>
      <w:r w:rsidR="00F1334C" w:rsidRPr="00D5244C">
        <w:rPr>
          <w:rFonts w:ascii="Times New Roman" w:eastAsia="Calibri" w:hAnsi="Times New Roman" w:cs="Times New Roman"/>
          <w:color w:val="auto"/>
          <w:sz w:val="21"/>
          <w:szCs w:val="21"/>
        </w:rPr>
        <w:t>4</w:t>
      </w:r>
      <w:r w:rsidRPr="00D5244C">
        <w:rPr>
          <w:rFonts w:ascii="Times New Roman" w:eastAsia="Calibri" w:hAnsi="Times New Roman" w:cs="Times New Roman"/>
          <w:color w:val="auto"/>
          <w:sz w:val="21"/>
          <w:szCs w:val="21"/>
        </w:rPr>
        <w:t xml:space="preserve"> priedas „Tiekėjų kvalifikacijos reikalavimai</w:t>
      </w:r>
      <w:r w:rsidR="00283391" w:rsidRPr="00D5244C">
        <w:rPr>
          <w:rFonts w:ascii="Times New Roman" w:eastAsia="Calibri" w:hAnsi="Times New Roman" w:cs="Times New Roman"/>
          <w:color w:val="auto"/>
          <w:sz w:val="21"/>
          <w:szCs w:val="21"/>
        </w:rPr>
        <w:t xml:space="preserve"> ir reikalaujami kokybės bei aplinkos apsaugos vadybos sistemų standartai</w:t>
      </w:r>
      <w:r w:rsidRPr="00D5244C">
        <w:rPr>
          <w:rFonts w:ascii="Times New Roman" w:eastAsia="Calibri" w:hAnsi="Times New Roman" w:cs="Times New Roman"/>
          <w:color w:val="auto"/>
          <w:sz w:val="21"/>
          <w:szCs w:val="21"/>
        </w:rPr>
        <w:t>“</w:t>
      </w:r>
      <w:bookmarkEnd w:id="53"/>
      <w:bookmarkEnd w:id="54"/>
      <w:bookmarkEnd w:id="55"/>
      <w:bookmarkEnd w:id="56"/>
    </w:p>
    <w:p w14:paraId="70EF5423" w14:textId="77777777" w:rsidR="002F396F" w:rsidRPr="00D5244C" w:rsidRDefault="002F396F" w:rsidP="00DE290C">
      <w:pPr>
        <w:rPr>
          <w:rFonts w:ascii="Times New Roman" w:hAnsi="Times New Roman" w:cs="Times New Roman"/>
          <w:b/>
          <w:bCs/>
          <w:smallCaps/>
        </w:rPr>
      </w:pPr>
    </w:p>
    <w:p w14:paraId="2E4A6A51" w14:textId="7093DA19" w:rsidR="002F396F" w:rsidRPr="00D5244C" w:rsidRDefault="002F396F" w:rsidP="007C0612">
      <w:pPr>
        <w:pStyle w:val="Subtitle"/>
        <w:spacing w:line="240" w:lineRule="auto"/>
        <w:jc w:val="center"/>
        <w:rPr>
          <w:rFonts w:ascii="Times New Roman" w:hAnsi="Times New Roman" w:cs="Times New Roman"/>
          <w:smallCaps/>
          <w:sz w:val="21"/>
          <w:szCs w:val="21"/>
        </w:rPr>
      </w:pPr>
      <w:r w:rsidRPr="00D5244C">
        <w:rPr>
          <w:rFonts w:ascii="Times New Roman" w:hAnsi="Times New Roman" w:cs="Times New Roman"/>
          <w:smallCaps/>
          <w:sz w:val="21"/>
          <w:szCs w:val="21"/>
        </w:rPr>
        <w:t>TIEKĖJŲ KVALIFIKACIJOS REIKALAVIMAI</w:t>
      </w:r>
      <w:r w:rsidR="00955F2F" w:rsidRPr="00D5244C">
        <w:rPr>
          <w:rFonts w:ascii="Times New Roman" w:hAnsi="Times New Roman" w:cs="Times New Roman"/>
          <w:smallCaps/>
          <w:sz w:val="21"/>
          <w:szCs w:val="21"/>
        </w:rPr>
        <w:t xml:space="preserve"> IR REIKALAVIMAI LAIKYTIS </w:t>
      </w:r>
      <w:r w:rsidR="00955F2F" w:rsidRPr="00D5244C">
        <w:rPr>
          <w:rFonts w:ascii="Times New Roman" w:hAnsi="Times New Roman" w:cs="Times New Roman"/>
          <w:sz w:val="21"/>
          <w:szCs w:val="21"/>
          <w:lang w:eastAsia="en-US"/>
        </w:rPr>
        <w:t>KOKYBĖS VADYBOS SISTEMOS IR (ARBA) APLINKOS APSAUGOS VADYBOS SISTEMOS STANDARTŲ</w:t>
      </w:r>
    </w:p>
    <w:p w14:paraId="63E1E128" w14:textId="6265F523" w:rsidR="005B19E4" w:rsidRPr="00D5244C" w:rsidRDefault="005B19E4" w:rsidP="00651DF2">
      <w:pPr>
        <w:spacing w:after="0" w:line="240" w:lineRule="auto"/>
        <w:ind w:firstLine="567"/>
        <w:jc w:val="both"/>
        <w:rPr>
          <w:rFonts w:ascii="Times New Roman" w:eastAsiaTheme="minorHAnsi" w:hAnsi="Times New Roman" w:cs="Times New Roman"/>
          <w:color w:val="00B050"/>
          <w:lang w:eastAsia="en-US"/>
        </w:rPr>
      </w:pPr>
    </w:p>
    <w:p w14:paraId="1CB2E1D0" w14:textId="7572FDF9" w:rsidR="00676477" w:rsidRPr="00D5244C" w:rsidRDefault="000B04ED">
      <w:pPr>
        <w:rPr>
          <w:rFonts w:ascii="Times New Roman" w:eastAsia="Calibri" w:hAnsi="Times New Roman" w:cs="Times New Roman"/>
        </w:rPr>
      </w:pPr>
      <w:bookmarkStart w:id="57" w:name="_Ref38291379"/>
      <w:bookmarkStart w:id="58" w:name="_Ref38291394"/>
      <w:bookmarkStart w:id="59" w:name="_Ref38898251"/>
      <w:bookmarkStart w:id="60" w:name="_Toc126333943"/>
      <w:r>
        <w:rPr>
          <w:rFonts w:ascii="Times New Roman" w:eastAsia="Calibri" w:hAnsi="Times New Roman" w:cs="Times New Roman"/>
        </w:rPr>
        <w:t>Netaikoma</w:t>
      </w:r>
      <w:r w:rsidR="00676477" w:rsidRPr="00D5244C">
        <w:rPr>
          <w:rFonts w:ascii="Times New Roman" w:eastAsia="Calibri" w:hAnsi="Times New Roman" w:cs="Times New Roman"/>
        </w:rPr>
        <w:br w:type="page"/>
      </w:r>
    </w:p>
    <w:p w14:paraId="5D0FDE6E" w14:textId="6AB0D39B" w:rsidR="008D704D" w:rsidRPr="00D5244C" w:rsidRDefault="008D704D" w:rsidP="008D704D">
      <w:pPr>
        <w:pStyle w:val="Heading2"/>
        <w:ind w:left="5103"/>
        <w:rPr>
          <w:rFonts w:ascii="Times New Roman" w:hAnsi="Times New Roman" w:cs="Times New Roman"/>
          <w:color w:val="auto"/>
          <w:sz w:val="21"/>
          <w:szCs w:val="21"/>
        </w:rPr>
      </w:pPr>
      <w:r w:rsidRPr="00D5244C">
        <w:rPr>
          <w:rFonts w:ascii="Times New Roman" w:eastAsia="Calibri" w:hAnsi="Times New Roman" w:cs="Times New Roman"/>
          <w:color w:val="auto"/>
          <w:sz w:val="21"/>
          <w:szCs w:val="21"/>
        </w:rPr>
        <w:lastRenderedPageBreak/>
        <w:t xml:space="preserve">Pirkimo sąlygų </w:t>
      </w:r>
      <w:r w:rsidR="00F1334C" w:rsidRPr="00D5244C">
        <w:rPr>
          <w:rFonts w:ascii="Times New Roman" w:eastAsia="Calibri" w:hAnsi="Times New Roman" w:cs="Times New Roman"/>
          <w:color w:val="auto"/>
          <w:sz w:val="21"/>
          <w:szCs w:val="21"/>
        </w:rPr>
        <w:t>5</w:t>
      </w:r>
      <w:r w:rsidRPr="00D5244C">
        <w:rPr>
          <w:rFonts w:ascii="Times New Roman" w:eastAsia="Calibri" w:hAnsi="Times New Roman" w:cs="Times New Roman"/>
          <w:color w:val="auto"/>
          <w:sz w:val="21"/>
          <w:szCs w:val="21"/>
        </w:rPr>
        <w:t xml:space="preserve"> priedas „EBVPD“ </w:t>
      </w:r>
      <w:bookmarkEnd w:id="57"/>
      <w:bookmarkEnd w:id="58"/>
      <w:bookmarkEnd w:id="59"/>
      <w:bookmarkEnd w:id="60"/>
    </w:p>
    <w:p w14:paraId="1E33CF75" w14:textId="0E2F80D8" w:rsidR="002F396F" w:rsidRPr="00D5244C" w:rsidRDefault="002F396F" w:rsidP="00DE290C">
      <w:pPr>
        <w:rPr>
          <w:rFonts w:ascii="Times New Roman" w:hAnsi="Times New Roman" w:cs="Times New Roman"/>
          <w:b/>
          <w:bCs/>
          <w:smallCaps/>
        </w:rPr>
      </w:pPr>
    </w:p>
    <w:p w14:paraId="4F6E9F95" w14:textId="40122A3B" w:rsidR="00B970B0" w:rsidRPr="00D5244C" w:rsidRDefault="00B970B0" w:rsidP="00BE1858">
      <w:pPr>
        <w:pStyle w:val="Subtitle"/>
        <w:jc w:val="center"/>
        <w:rPr>
          <w:rFonts w:ascii="Times New Roman" w:hAnsi="Times New Roman" w:cs="Times New Roman"/>
          <w:b/>
          <w:bCs/>
          <w:smallCaps/>
          <w:sz w:val="21"/>
          <w:szCs w:val="21"/>
        </w:rPr>
      </w:pPr>
      <w:r w:rsidRPr="00D5244C">
        <w:rPr>
          <w:rFonts w:ascii="Times New Roman" w:hAnsi="Times New Roman" w:cs="Times New Roman"/>
          <w:sz w:val="21"/>
          <w:szCs w:val="21"/>
        </w:rPr>
        <w:t>EUROPOS BENDRASIS VIEŠŲJŲ PIRKIMŲ DOKUMENTAS</w:t>
      </w:r>
    </w:p>
    <w:p w14:paraId="3584D74E" w14:textId="45015ED3" w:rsidR="002F396F" w:rsidRPr="00D5244C" w:rsidRDefault="002F396F" w:rsidP="002F396F">
      <w:pPr>
        <w:jc w:val="both"/>
        <w:rPr>
          <w:rFonts w:ascii="Times New Roman" w:hAnsi="Times New Roman" w:cs="Times New Roman"/>
        </w:rPr>
      </w:pPr>
      <w:r w:rsidRPr="00D5244C">
        <w:rPr>
          <w:rFonts w:ascii="Times New Roman" w:hAnsi="Times New Roman" w:cs="Times New Roman"/>
        </w:rPr>
        <w:t>„Europos bendrasis viešųjų pirkimų dokumentas (EBVPD)“ pateikiamas.</w:t>
      </w:r>
    </w:p>
    <w:p w14:paraId="5D197AB2" w14:textId="0EAE7A12" w:rsidR="002F396F" w:rsidRPr="00D5244C" w:rsidRDefault="00B970B0" w:rsidP="00B970B0">
      <w:pPr>
        <w:jc w:val="center"/>
        <w:rPr>
          <w:rFonts w:ascii="Times New Roman" w:hAnsi="Times New Roman" w:cs="Times New Roman"/>
          <w:smallCaps/>
        </w:rPr>
      </w:pPr>
      <w:r w:rsidRPr="00D5244C">
        <w:rPr>
          <w:rFonts w:ascii="Times New Roman" w:hAnsi="Times New Roman" w:cs="Times New Roman"/>
          <w:smallCaps/>
        </w:rPr>
        <w:t>__________</w:t>
      </w:r>
    </w:p>
    <w:p w14:paraId="403C297A" w14:textId="44AA8768" w:rsidR="00A4599F" w:rsidRPr="00D5244C" w:rsidRDefault="00A4599F" w:rsidP="00DE290C">
      <w:pPr>
        <w:rPr>
          <w:rFonts w:ascii="Times New Roman" w:hAnsi="Times New Roman" w:cs="Times New Roman"/>
          <w:b/>
          <w:bCs/>
          <w:smallCaps/>
        </w:rPr>
      </w:pPr>
      <w:r w:rsidRPr="00D5244C">
        <w:rPr>
          <w:rFonts w:ascii="Times New Roman" w:hAnsi="Times New Roman" w:cs="Times New Roman"/>
          <w:b/>
          <w:bCs/>
          <w:smallCaps/>
        </w:rPr>
        <w:br w:type="page"/>
      </w:r>
    </w:p>
    <w:p w14:paraId="3D58B04C" w14:textId="77777777" w:rsidR="002D1C14" w:rsidRPr="00D5244C" w:rsidRDefault="002D1C14" w:rsidP="008D704D">
      <w:pPr>
        <w:pStyle w:val="Heading2"/>
        <w:ind w:left="5103"/>
        <w:rPr>
          <w:rFonts w:ascii="Times New Roman" w:eastAsia="Calibri" w:hAnsi="Times New Roman" w:cs="Times New Roman"/>
          <w:color w:val="auto"/>
          <w:sz w:val="21"/>
          <w:szCs w:val="21"/>
        </w:rPr>
        <w:sectPr w:rsidR="002D1C14" w:rsidRPr="00D5244C" w:rsidSect="00FD46C9">
          <w:footerReference w:type="first" r:id="rId24"/>
          <w:pgSz w:w="12240" w:h="15840"/>
          <w:pgMar w:top="1134" w:right="567" w:bottom="1134" w:left="1701" w:header="720" w:footer="720" w:gutter="0"/>
          <w:pgNumType w:start="22"/>
          <w:cols w:space="720"/>
          <w:titlePg/>
          <w:docGrid w:linePitch="360"/>
        </w:sectPr>
      </w:pPr>
      <w:bookmarkStart w:id="61" w:name="_Ref39484039"/>
      <w:bookmarkStart w:id="62" w:name="_Ref40278562"/>
      <w:bookmarkStart w:id="63" w:name="_Toc126333945"/>
    </w:p>
    <w:p w14:paraId="5D67D7D7" w14:textId="773A2399" w:rsidR="00E20B80" w:rsidRPr="00E20B80" w:rsidRDefault="00E20B80" w:rsidP="00E20B80">
      <w:pPr>
        <w:shd w:val="clear" w:color="auto" w:fill="FFFFFF"/>
        <w:suppressAutoHyphens/>
        <w:ind w:firstLine="6237"/>
        <w:jc w:val="right"/>
        <w:rPr>
          <w:rFonts w:ascii="Times New Roman" w:hAnsi="Times New Roman" w:cs="Times New Roman"/>
          <w:i/>
          <w:iCs/>
          <w:sz w:val="24"/>
          <w:szCs w:val="24"/>
        </w:rPr>
      </w:pPr>
      <w:r w:rsidRPr="00E20B80">
        <w:rPr>
          <w:rFonts w:ascii="Times New Roman" w:hAnsi="Times New Roman" w:cs="Times New Roman"/>
          <w:i/>
          <w:iCs/>
          <w:sz w:val="24"/>
          <w:szCs w:val="24"/>
        </w:rPr>
        <w:lastRenderedPageBreak/>
        <w:t xml:space="preserve">Specialiųjų pirkimo sąlygų </w:t>
      </w:r>
      <w:r>
        <w:rPr>
          <w:rFonts w:ascii="Times New Roman" w:hAnsi="Times New Roman" w:cs="Times New Roman"/>
          <w:i/>
          <w:iCs/>
          <w:sz w:val="24"/>
          <w:szCs w:val="24"/>
        </w:rPr>
        <w:t>6</w:t>
      </w:r>
      <w:r w:rsidRPr="00E20B80">
        <w:rPr>
          <w:rFonts w:ascii="Times New Roman" w:hAnsi="Times New Roman" w:cs="Times New Roman"/>
          <w:i/>
          <w:iCs/>
          <w:sz w:val="24"/>
          <w:szCs w:val="24"/>
        </w:rPr>
        <w:t xml:space="preserve"> priedas „Pasiūlymo forma“</w:t>
      </w:r>
    </w:p>
    <w:p w14:paraId="7638F4C9" w14:textId="77777777" w:rsidR="00657AE8" w:rsidRPr="00657AE8" w:rsidRDefault="00657AE8" w:rsidP="00657AE8">
      <w:pPr>
        <w:spacing w:after="0" w:line="240" w:lineRule="auto"/>
        <w:ind w:right="-178"/>
        <w:rPr>
          <w:rFonts w:ascii="Times New Roman" w:hAnsi="Times New Roman" w:cs="Times New Roman"/>
          <w:sz w:val="22"/>
        </w:rPr>
      </w:pPr>
    </w:p>
    <w:p w14:paraId="0213CCF7" w14:textId="32839EF1" w:rsidR="00657AE8" w:rsidRPr="00657AE8" w:rsidRDefault="00657AE8" w:rsidP="00657AE8">
      <w:pPr>
        <w:spacing w:after="0" w:line="257" w:lineRule="auto"/>
      </w:pPr>
      <w:r>
        <w:rPr>
          <w:rFonts w:ascii="Times New Roman" w:hAnsi="Times New Roman" w:cs="Times New Roman"/>
          <w:sz w:val="24"/>
          <w:szCs w:val="24"/>
        </w:rPr>
        <w:t>VšĮ Raseinių ligonin</w:t>
      </w:r>
      <w:r w:rsidR="0006494A">
        <w:rPr>
          <w:rFonts w:ascii="Times New Roman" w:hAnsi="Times New Roman" w:cs="Times New Roman"/>
          <w:sz w:val="24"/>
          <w:szCs w:val="24"/>
        </w:rPr>
        <w:t>ei</w:t>
      </w:r>
    </w:p>
    <w:p w14:paraId="73D04751" w14:textId="77777777" w:rsidR="00E20B80" w:rsidRPr="00E20B80" w:rsidRDefault="00E20B80" w:rsidP="00E20B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jc w:val="center"/>
        <w:textAlignment w:val="baseline"/>
        <w:rPr>
          <w:rFonts w:ascii="Times New Roman" w:eastAsia="Calibri" w:hAnsi="Times New Roman" w:cs="Times New Roman"/>
          <w:b/>
          <w:sz w:val="24"/>
          <w:szCs w:val="24"/>
          <w:lang w:eastAsia="en-US"/>
        </w:rPr>
      </w:pPr>
    </w:p>
    <w:p w14:paraId="184CE411" w14:textId="77777777" w:rsidR="00E20B80" w:rsidRPr="00E20B80" w:rsidRDefault="00E20B80" w:rsidP="00E20B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jc w:val="center"/>
        <w:textAlignment w:val="baseline"/>
        <w:rPr>
          <w:rFonts w:ascii="Times New Roman" w:eastAsia="Calibri" w:hAnsi="Times New Roman" w:cs="Times New Roman"/>
          <w:b/>
          <w:sz w:val="24"/>
          <w:szCs w:val="24"/>
          <w:lang w:eastAsia="en-US"/>
        </w:rPr>
      </w:pPr>
      <w:r w:rsidRPr="00E20B80">
        <w:rPr>
          <w:rFonts w:ascii="Times New Roman" w:eastAsia="Calibri" w:hAnsi="Times New Roman" w:cs="Times New Roman"/>
          <w:b/>
          <w:sz w:val="24"/>
          <w:szCs w:val="24"/>
          <w:lang w:eastAsia="en-US"/>
        </w:rPr>
        <w:t>PASIŪLYMAS</w:t>
      </w:r>
    </w:p>
    <w:p w14:paraId="41A41CAB" w14:textId="70EF4F5C" w:rsidR="003F334F" w:rsidRPr="003F334F" w:rsidRDefault="00E20B80" w:rsidP="00655672">
      <w:pPr>
        <w:spacing w:after="0" w:line="259" w:lineRule="auto"/>
        <w:jc w:val="center"/>
        <w:rPr>
          <w:rFonts w:ascii="Times New Roman" w:hAnsi="Times New Roman" w:cs="Times New Roman"/>
          <w:b/>
          <w:bCs/>
          <w:caps/>
          <w:sz w:val="24"/>
          <w:szCs w:val="24"/>
        </w:rPr>
      </w:pPr>
      <w:r w:rsidRPr="00E20B80">
        <w:rPr>
          <w:rFonts w:ascii="Times New Roman" w:hAnsi="Times New Roman" w:cs="Times New Roman"/>
          <w:b/>
          <w:bCs/>
          <w:sz w:val="24"/>
          <w:szCs w:val="24"/>
        </w:rPr>
        <w:t xml:space="preserve">DĖL </w:t>
      </w:r>
      <w:r w:rsidR="00411E76" w:rsidRPr="00A149B4">
        <w:rPr>
          <w:rFonts w:ascii="Times New Roman" w:hAnsi="Times New Roman" w:cs="Times New Roman"/>
          <w:b/>
          <w:color w:val="00241A"/>
          <w:sz w:val="24"/>
          <w:szCs w:val="24"/>
          <w:shd w:val="clear" w:color="auto" w:fill="FFFFFF"/>
        </w:rPr>
        <w:t>INFORMACINĖS SISTEMOS ESIS PRIEŽIŪROS</w:t>
      </w:r>
      <w:r w:rsidR="00411E76">
        <w:rPr>
          <w:rFonts w:ascii="Times New Roman" w:hAnsi="Times New Roman" w:cs="Times New Roman"/>
          <w:b/>
          <w:color w:val="00241A"/>
          <w:sz w:val="24"/>
          <w:szCs w:val="24"/>
          <w:shd w:val="clear" w:color="auto" w:fill="FFFFFF"/>
        </w:rPr>
        <w:t xml:space="preserve"> </w:t>
      </w:r>
      <w:r w:rsidR="00411E76" w:rsidRPr="00A149B4">
        <w:rPr>
          <w:rFonts w:ascii="Times New Roman" w:hAnsi="Times New Roman" w:cs="Times New Roman"/>
          <w:b/>
          <w:color w:val="00241A"/>
          <w:sz w:val="24"/>
          <w:szCs w:val="24"/>
          <w:shd w:val="clear" w:color="auto" w:fill="FFFFFF"/>
        </w:rPr>
        <w:t xml:space="preserve">IR NAUDOTOJŲ KONSULTAVIMO PASLAUGŲ </w:t>
      </w:r>
      <w:r w:rsidRPr="00E20B80">
        <w:rPr>
          <w:rFonts w:ascii="Times New Roman" w:hAnsi="Times New Roman" w:cs="Times New Roman"/>
          <w:b/>
          <w:bCs/>
          <w:color w:val="000000"/>
          <w:sz w:val="24"/>
          <w:szCs w:val="24"/>
        </w:rPr>
        <w:t>PIRKIMO</w:t>
      </w:r>
      <w:r w:rsidR="003F334F" w:rsidRPr="003F334F">
        <w:rPr>
          <w:rFonts w:ascii="Times New Roman" w:eastAsia="Times New Roman" w:hAnsi="Times New Roman" w:cs="Times New Roman"/>
          <w:b/>
          <w:bCs/>
          <w:color w:val="000000" w:themeColor="text1"/>
          <w:sz w:val="24"/>
          <w:szCs w:val="24"/>
          <w:lang w:eastAsia="en-US"/>
        </w:rPr>
        <w:t xml:space="preserve"> </w:t>
      </w:r>
      <w:r w:rsidR="003F334F" w:rsidRPr="003F334F">
        <w:rPr>
          <w:rFonts w:ascii="Times New Roman" w:eastAsia="Times New Roman" w:hAnsi="Times New Roman" w:cs="Times New Roman"/>
          <w:b/>
          <w:bCs/>
          <w:color w:val="000000" w:themeColor="text1"/>
          <w:sz w:val="24"/>
          <w:szCs w:val="24"/>
          <w:lang w:eastAsia="en-US"/>
        </w:rPr>
        <w:t xml:space="preserve">VŠĮ RASEINIŲ </w:t>
      </w:r>
      <w:r w:rsidR="003F334F">
        <w:rPr>
          <w:rFonts w:ascii="Times New Roman" w:eastAsia="Times New Roman" w:hAnsi="Times New Roman" w:cs="Times New Roman"/>
          <w:b/>
          <w:bCs/>
          <w:color w:val="000000" w:themeColor="text1"/>
          <w:sz w:val="24"/>
          <w:szCs w:val="24"/>
          <w:lang w:eastAsia="en-US"/>
        </w:rPr>
        <w:t>LIGONINEI</w:t>
      </w:r>
    </w:p>
    <w:p w14:paraId="4D93FA27" w14:textId="77777777" w:rsidR="00655672" w:rsidRPr="00AE4B10" w:rsidRDefault="00655672" w:rsidP="00655672">
      <w:pPr>
        <w:shd w:val="clear" w:color="auto" w:fill="FFFFFF"/>
        <w:spacing w:after="0"/>
        <w:ind w:right="-1"/>
        <w:jc w:val="center"/>
        <w:rPr>
          <w:rFonts w:ascii="Times New Roman" w:hAnsi="Times New Roman" w:cs="Times New Roman"/>
          <w:b/>
          <w:bCs/>
          <w:color w:val="000000"/>
          <w:sz w:val="24"/>
          <w:szCs w:val="24"/>
        </w:rPr>
      </w:pPr>
      <w:r w:rsidRPr="00AE4B10">
        <w:rPr>
          <w:rFonts w:ascii="Times New Roman" w:hAnsi="Times New Roman" w:cs="Times New Roman"/>
          <w:sz w:val="24"/>
          <w:szCs w:val="24"/>
        </w:rPr>
        <w:t>_______Nr. ___</w:t>
      </w:r>
    </w:p>
    <w:p w14:paraId="40F075C5" w14:textId="77777777" w:rsidR="00655672" w:rsidRPr="00AE4B10" w:rsidRDefault="00655672" w:rsidP="00655672">
      <w:pPr>
        <w:shd w:val="clear" w:color="auto" w:fill="FFFFFF"/>
        <w:spacing w:after="0"/>
        <w:ind w:right="-1"/>
        <w:jc w:val="center"/>
        <w:rPr>
          <w:rFonts w:ascii="Times New Roman" w:hAnsi="Times New Roman" w:cs="Times New Roman"/>
          <w:bCs/>
          <w:color w:val="000000"/>
          <w:sz w:val="24"/>
          <w:szCs w:val="24"/>
        </w:rPr>
      </w:pPr>
      <w:r w:rsidRPr="00AE4B10">
        <w:rPr>
          <w:rFonts w:ascii="Times New Roman" w:hAnsi="Times New Roman" w:cs="Times New Roman"/>
          <w:bCs/>
          <w:color w:val="000000"/>
          <w:sz w:val="24"/>
          <w:szCs w:val="24"/>
        </w:rPr>
        <w:t>(Data)</w:t>
      </w:r>
    </w:p>
    <w:p w14:paraId="63E2EAF8" w14:textId="77777777" w:rsidR="00655672" w:rsidRPr="00AE4B10" w:rsidRDefault="00655672" w:rsidP="00655672">
      <w:pPr>
        <w:shd w:val="clear" w:color="auto" w:fill="FFFFFF"/>
        <w:spacing w:after="0"/>
        <w:ind w:right="-1"/>
        <w:jc w:val="center"/>
        <w:rPr>
          <w:rFonts w:ascii="Times New Roman" w:hAnsi="Times New Roman" w:cs="Times New Roman"/>
          <w:bCs/>
          <w:color w:val="000000"/>
          <w:sz w:val="24"/>
          <w:szCs w:val="24"/>
        </w:rPr>
      </w:pPr>
      <w:r w:rsidRPr="00AE4B10">
        <w:rPr>
          <w:rFonts w:ascii="Times New Roman" w:hAnsi="Times New Roman" w:cs="Times New Roman"/>
          <w:bCs/>
          <w:color w:val="000000"/>
          <w:sz w:val="24"/>
          <w:szCs w:val="24"/>
        </w:rPr>
        <w:t xml:space="preserve">_____________ </w:t>
      </w:r>
    </w:p>
    <w:p w14:paraId="135D1539" w14:textId="77777777" w:rsidR="00655672" w:rsidRPr="00AE4B10" w:rsidRDefault="00655672" w:rsidP="00655672">
      <w:pPr>
        <w:shd w:val="clear" w:color="auto" w:fill="FFFFFF"/>
        <w:spacing w:after="0"/>
        <w:ind w:right="-1"/>
        <w:jc w:val="center"/>
        <w:rPr>
          <w:rFonts w:ascii="Times New Roman" w:hAnsi="Times New Roman" w:cs="Times New Roman"/>
          <w:bCs/>
          <w:color w:val="000000"/>
          <w:sz w:val="24"/>
          <w:szCs w:val="24"/>
        </w:rPr>
      </w:pPr>
      <w:r w:rsidRPr="00AE4B10">
        <w:rPr>
          <w:rFonts w:ascii="Times New Roman" w:hAnsi="Times New Roman" w:cs="Times New Roman"/>
          <w:bCs/>
          <w:color w:val="000000"/>
          <w:sz w:val="24"/>
          <w:szCs w:val="24"/>
        </w:rPr>
        <w:t>(Sudarymo vieta)</w:t>
      </w:r>
    </w:p>
    <w:p w14:paraId="28C53372" w14:textId="190B70BF" w:rsidR="00E20B80" w:rsidRPr="00E20B80" w:rsidRDefault="003F334F" w:rsidP="003F334F">
      <w:pPr>
        <w:spacing w:line="259" w:lineRule="auto"/>
        <w:jc w:val="center"/>
        <w:rPr>
          <w:rFonts w:ascii="Times New Roman" w:eastAsia="Calibri" w:hAnsi="Times New Roman" w:cs="Times New Roman"/>
          <w:b/>
          <w:bCs/>
          <w:sz w:val="24"/>
          <w:szCs w:val="24"/>
          <w:lang w:eastAsia="en-US"/>
        </w:rPr>
      </w:pPr>
      <w:r>
        <w:rPr>
          <w:rFonts w:ascii="Times New Roman" w:hAnsi="Times New Roman" w:cs="Times New Roman"/>
          <w:b/>
          <w:bCs/>
          <w:caps/>
          <w:sz w:val="24"/>
          <w:szCs w:val="24"/>
        </w:rPr>
        <w:t xml:space="preserve"> </w:t>
      </w:r>
      <w:r w:rsidR="00E20B80" w:rsidRPr="00E20B80">
        <w:rPr>
          <w:rFonts w:ascii="Times New Roman" w:eastAsia="Calibri" w:hAnsi="Times New Roman" w:cs="Times New Roman"/>
          <w:b/>
          <w:bCs/>
          <w:sz w:val="24"/>
          <w:szCs w:val="24"/>
          <w:lang w:eastAsia="en-US"/>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40"/>
        <w:gridCol w:w="4248"/>
      </w:tblGrid>
      <w:tr w:rsidR="00E20B80" w:rsidRPr="00E20B80" w14:paraId="1B2FF0FD" w14:textId="77777777" w:rsidTr="00D17D69">
        <w:trPr>
          <w:trHeight w:val="793"/>
        </w:trPr>
        <w:tc>
          <w:tcPr>
            <w:tcW w:w="2915" w:type="pct"/>
            <w:shd w:val="clear" w:color="auto" w:fill="F2F2F2" w:themeFill="background1" w:themeFillShade="F2"/>
          </w:tcPr>
          <w:p w14:paraId="305353F0" w14:textId="77777777" w:rsidR="00E20B80" w:rsidRPr="00E20B80" w:rsidRDefault="00E20B80" w:rsidP="00E20B80">
            <w:pPr>
              <w:tabs>
                <w:tab w:val="left" w:pos="851"/>
              </w:tabs>
              <w:spacing w:after="0" w:line="240" w:lineRule="auto"/>
              <w:jc w:val="both"/>
              <w:rPr>
                <w:rFonts w:ascii="Times New Roman" w:hAnsi="Times New Roman" w:cs="Times New Roman"/>
                <w:sz w:val="22"/>
                <w:szCs w:val="22"/>
              </w:rPr>
            </w:pPr>
            <w:bookmarkStart w:id="64" w:name="_Hlk109209920"/>
            <w:r w:rsidRPr="00E20B80">
              <w:rPr>
                <w:rFonts w:ascii="Times New Roman" w:hAnsi="Times New Roman" w:cs="Times New Roman"/>
                <w:b/>
                <w:bCs/>
                <w:sz w:val="22"/>
                <w:szCs w:val="22"/>
              </w:rPr>
              <w:t>Tiekėjo arba ūkio subjektų grupės dalyvių pavadinimas (-ai), juridinio asmens kodas</w:t>
            </w:r>
            <w:r w:rsidRPr="00E20B80">
              <w:rPr>
                <w:rFonts w:ascii="Times New Roman" w:hAnsi="Times New Roman" w:cs="Times New Roman"/>
                <w:sz w:val="22"/>
                <w:szCs w:val="22"/>
              </w:rPr>
              <w:t xml:space="preserve"> (-ai) </w:t>
            </w:r>
            <w:r w:rsidRPr="00E20B80">
              <w:rPr>
                <w:rFonts w:ascii="Times New Roman" w:hAnsi="Times New Roman" w:cs="Times New Roman"/>
                <w:i/>
                <w:sz w:val="22"/>
                <w:szCs w:val="22"/>
              </w:rPr>
              <w:t>(jeigu pasiūlymą teikia fizinis asmuo – verslo ar individualios veiklos pažymėjimo Nr. ar pan.)</w:t>
            </w:r>
            <w:r w:rsidRPr="00E20B80">
              <w:rPr>
                <w:rFonts w:ascii="Times New Roman" w:hAnsi="Times New Roman" w:cs="Times New Roman"/>
                <w:iCs/>
                <w:sz w:val="22"/>
                <w:szCs w:val="22"/>
              </w:rPr>
              <w:t xml:space="preserve">, </w:t>
            </w:r>
            <w:r w:rsidRPr="00E20B80">
              <w:rPr>
                <w:rFonts w:ascii="Times New Roman" w:hAnsi="Times New Roman" w:cs="Times New Roman"/>
                <w:b/>
                <w:bCs/>
                <w:iCs/>
                <w:sz w:val="22"/>
                <w:szCs w:val="22"/>
              </w:rPr>
              <w:t>adresas (-ai)</w:t>
            </w:r>
          </w:p>
        </w:tc>
        <w:tc>
          <w:tcPr>
            <w:tcW w:w="2085" w:type="pct"/>
          </w:tcPr>
          <w:p w14:paraId="07C7E885" w14:textId="77777777" w:rsidR="00E20B80" w:rsidRPr="00E20B80" w:rsidRDefault="00E20B80" w:rsidP="00E20B80">
            <w:pPr>
              <w:tabs>
                <w:tab w:val="left" w:pos="851"/>
              </w:tabs>
              <w:spacing w:after="0" w:line="240" w:lineRule="auto"/>
              <w:jc w:val="both"/>
              <w:rPr>
                <w:rFonts w:ascii="Times New Roman" w:hAnsi="Times New Roman" w:cs="Times New Roman"/>
                <w:sz w:val="24"/>
                <w:szCs w:val="24"/>
              </w:rPr>
            </w:pPr>
          </w:p>
        </w:tc>
      </w:tr>
      <w:tr w:rsidR="00E20B80" w:rsidRPr="00E20B80" w14:paraId="3FB27808" w14:textId="77777777" w:rsidTr="00D17D69">
        <w:trPr>
          <w:trHeight w:val="510"/>
        </w:trPr>
        <w:tc>
          <w:tcPr>
            <w:tcW w:w="2915" w:type="pct"/>
            <w:shd w:val="clear" w:color="auto" w:fill="F2F2F2" w:themeFill="background1" w:themeFillShade="F2"/>
          </w:tcPr>
          <w:p w14:paraId="193CD601" w14:textId="77777777" w:rsidR="00E20B80" w:rsidRPr="00E20B80" w:rsidRDefault="00E20B80" w:rsidP="00E20B80">
            <w:pPr>
              <w:spacing w:after="0" w:line="240" w:lineRule="auto"/>
              <w:jc w:val="both"/>
              <w:rPr>
                <w:rFonts w:ascii="Times New Roman" w:hAnsi="Times New Roman" w:cs="Times New Roman"/>
                <w:b/>
                <w:bCs/>
                <w:color w:val="000000"/>
                <w:sz w:val="22"/>
                <w:szCs w:val="22"/>
              </w:rPr>
            </w:pPr>
            <w:r w:rsidRPr="00E20B80">
              <w:rPr>
                <w:rFonts w:ascii="Times New Roman" w:hAnsi="Times New Roman" w:cs="Times New Roman"/>
                <w:b/>
                <w:bCs/>
                <w:sz w:val="22"/>
                <w:szCs w:val="22"/>
              </w:rPr>
              <w:t>Tiekėją kontroliuojantis juridinis ar fizinis asmuo</w:t>
            </w:r>
            <w:r w:rsidRPr="00E20B80">
              <w:rPr>
                <w:rFonts w:ascii="Times New Roman" w:hAnsi="Times New Roman" w:cs="Times New Roman"/>
                <w:b/>
                <w:bCs/>
                <w:sz w:val="22"/>
                <w:szCs w:val="22"/>
                <w:vertAlign w:val="superscript"/>
              </w:rPr>
              <w:footnoteReference w:id="3"/>
            </w:r>
            <w:r w:rsidRPr="00E20B80">
              <w:rPr>
                <w:rFonts w:ascii="Times New Roman" w:hAnsi="Times New Roman" w:cs="Times New Roman"/>
                <w:sz w:val="22"/>
                <w:szCs w:val="22"/>
              </w:rPr>
              <w:t xml:space="preserve"> </w:t>
            </w:r>
            <w:r w:rsidRPr="00E20B80">
              <w:rPr>
                <w:rFonts w:ascii="Times New Roman" w:hAnsi="Times New Roman" w:cs="Times New Roman"/>
                <w:i/>
                <w:iCs/>
                <w:sz w:val="22"/>
                <w:szCs w:val="22"/>
              </w:rPr>
              <w:t>(nurodoma, jeigu turi) (taikoma, kai yra nustatytas VPĮ 47 str. 9 d.)</w:t>
            </w:r>
          </w:p>
        </w:tc>
        <w:tc>
          <w:tcPr>
            <w:tcW w:w="2085" w:type="pct"/>
          </w:tcPr>
          <w:p w14:paraId="4DEAB1C4" w14:textId="77777777" w:rsidR="00E20B80" w:rsidRPr="00E20B80" w:rsidRDefault="00E20B80" w:rsidP="00E20B80">
            <w:pPr>
              <w:tabs>
                <w:tab w:val="left" w:pos="851"/>
              </w:tabs>
              <w:spacing w:after="0" w:line="240" w:lineRule="auto"/>
              <w:jc w:val="both"/>
              <w:rPr>
                <w:rFonts w:ascii="Times New Roman" w:hAnsi="Times New Roman" w:cs="Times New Roman"/>
                <w:sz w:val="24"/>
                <w:szCs w:val="24"/>
              </w:rPr>
            </w:pPr>
          </w:p>
        </w:tc>
      </w:tr>
      <w:tr w:rsidR="00E20B80" w:rsidRPr="00E20B80" w14:paraId="23B4DBE6" w14:textId="77777777" w:rsidTr="00D17D69">
        <w:trPr>
          <w:trHeight w:val="510"/>
        </w:trPr>
        <w:tc>
          <w:tcPr>
            <w:tcW w:w="2915" w:type="pct"/>
            <w:shd w:val="clear" w:color="auto" w:fill="F2F2F2" w:themeFill="background1" w:themeFillShade="F2"/>
          </w:tcPr>
          <w:p w14:paraId="3CB39DDA" w14:textId="77777777" w:rsidR="00E20B80" w:rsidRPr="00E20B80" w:rsidRDefault="00E20B80" w:rsidP="00E20B80">
            <w:pPr>
              <w:spacing w:after="0" w:line="240" w:lineRule="auto"/>
              <w:jc w:val="both"/>
              <w:rPr>
                <w:rFonts w:ascii="Times New Roman" w:hAnsi="Times New Roman" w:cs="Times New Roman"/>
                <w:b/>
                <w:bCs/>
                <w:sz w:val="22"/>
                <w:szCs w:val="22"/>
              </w:rPr>
            </w:pPr>
            <w:r w:rsidRPr="00E20B80">
              <w:rPr>
                <w:rFonts w:ascii="Times New Roman" w:hAnsi="Times New Roman" w:cs="Times New Roman"/>
                <w:b/>
                <w:bCs/>
                <w:color w:val="000000"/>
                <w:sz w:val="22"/>
                <w:szCs w:val="22"/>
              </w:rPr>
              <w:t xml:space="preserve">Tiekėjų grupės partnerį kontroliuojantis juridinis asmuo ir (ar) fizinis asmuo ir (ar) kolegialus valdymo organas ir (ar) priežiūros organas </w:t>
            </w:r>
            <w:r w:rsidRPr="00E20B80">
              <w:rPr>
                <w:rFonts w:ascii="Times New Roman" w:hAnsi="Times New Roman" w:cs="Times New Roman"/>
                <w:i/>
                <w:iCs/>
                <w:color w:val="000000"/>
                <w:sz w:val="22"/>
                <w:szCs w:val="22"/>
              </w:rPr>
              <w:t xml:space="preserve">(nurodoma jeigu turi, kai pasiūlymą teikia ūkio subjektų grupė) </w:t>
            </w:r>
            <w:r w:rsidRPr="00E20B80">
              <w:rPr>
                <w:rFonts w:ascii="Times New Roman" w:hAnsi="Times New Roman" w:cs="Times New Roman"/>
                <w:i/>
                <w:iCs/>
                <w:sz w:val="22"/>
                <w:szCs w:val="22"/>
              </w:rPr>
              <w:t>(taikoma, kai yra nustatyti pašalinimo pagrindai ir/arba kai yra nustatytas VPĮ 47 str. 9 d.)</w:t>
            </w:r>
          </w:p>
        </w:tc>
        <w:tc>
          <w:tcPr>
            <w:tcW w:w="2085" w:type="pct"/>
          </w:tcPr>
          <w:p w14:paraId="51BB90F5" w14:textId="77777777" w:rsidR="00E20B80" w:rsidRPr="00E20B80" w:rsidRDefault="00E20B80" w:rsidP="00E20B80">
            <w:pPr>
              <w:tabs>
                <w:tab w:val="left" w:pos="851"/>
              </w:tabs>
              <w:spacing w:after="0" w:line="240" w:lineRule="auto"/>
              <w:jc w:val="both"/>
              <w:rPr>
                <w:rFonts w:ascii="Times New Roman" w:hAnsi="Times New Roman" w:cs="Times New Roman"/>
                <w:sz w:val="24"/>
                <w:szCs w:val="24"/>
              </w:rPr>
            </w:pPr>
          </w:p>
        </w:tc>
      </w:tr>
      <w:tr w:rsidR="00E20B80" w:rsidRPr="00E20B80" w14:paraId="70B9B282" w14:textId="77777777" w:rsidTr="00D17D69">
        <w:trPr>
          <w:trHeight w:val="510"/>
        </w:trPr>
        <w:tc>
          <w:tcPr>
            <w:tcW w:w="2915" w:type="pct"/>
            <w:shd w:val="clear" w:color="auto" w:fill="F2F2F2" w:themeFill="background1" w:themeFillShade="F2"/>
          </w:tcPr>
          <w:p w14:paraId="6C64D8AC" w14:textId="77777777" w:rsidR="00E20B80" w:rsidRPr="00E20B80" w:rsidRDefault="00E20B80" w:rsidP="00E20B80">
            <w:pPr>
              <w:spacing w:after="0" w:line="240" w:lineRule="auto"/>
              <w:jc w:val="both"/>
              <w:rPr>
                <w:rFonts w:ascii="Times New Roman" w:hAnsi="Times New Roman" w:cs="Times New Roman"/>
                <w:b/>
                <w:bCs/>
                <w:color w:val="000000"/>
                <w:sz w:val="22"/>
                <w:szCs w:val="22"/>
              </w:rPr>
            </w:pPr>
            <w:r w:rsidRPr="00E20B80">
              <w:rPr>
                <w:rFonts w:ascii="Times New Roman" w:hAnsi="Times New Roman" w:cs="Times New Roman"/>
                <w:b/>
                <w:bCs/>
                <w:color w:val="000000"/>
                <w:sz w:val="22"/>
                <w:szCs w:val="22"/>
              </w:rPr>
              <w:t>Ūkio subjektą kontroliuojantis juridinis asmuo ir (ar) fizinis asmuo ir (ar) kolegialus valdymo organas ir (ar) priežiūros organas</w:t>
            </w:r>
            <w:r w:rsidRPr="00E20B80">
              <w:rPr>
                <w:rFonts w:ascii="Times New Roman" w:hAnsi="Times New Roman" w:cs="Times New Roman"/>
                <w:b/>
                <w:bCs/>
                <w:sz w:val="22"/>
                <w:szCs w:val="22"/>
              </w:rPr>
              <w:t xml:space="preserve"> </w:t>
            </w:r>
            <w:r w:rsidRPr="00E20B80">
              <w:rPr>
                <w:rFonts w:ascii="Times New Roman" w:eastAsia="Times New Roman" w:hAnsi="Times New Roman" w:cs="Times New Roman"/>
                <w:i/>
                <w:iCs/>
                <w:sz w:val="22"/>
                <w:szCs w:val="22"/>
              </w:rPr>
              <w:t>(nurodoma jeigu turi)</w:t>
            </w:r>
            <w:r w:rsidRPr="00E20B80">
              <w:rPr>
                <w:rFonts w:ascii="Times New Roman" w:hAnsi="Times New Roman" w:cs="Times New Roman"/>
                <w:i/>
                <w:iCs/>
                <w:sz w:val="22"/>
                <w:szCs w:val="22"/>
              </w:rPr>
              <w:t xml:space="preserve"> (taikoma, kai yra nustatyti pašalinimo pagrindai ir/arba kai yra nustatytas VPĮ 47 str. 9 d.)</w:t>
            </w:r>
          </w:p>
        </w:tc>
        <w:tc>
          <w:tcPr>
            <w:tcW w:w="2085" w:type="pct"/>
          </w:tcPr>
          <w:p w14:paraId="73D941AE" w14:textId="77777777" w:rsidR="00E20B80" w:rsidRPr="00E20B80" w:rsidRDefault="00E20B80" w:rsidP="00E20B80">
            <w:pPr>
              <w:tabs>
                <w:tab w:val="left" w:pos="851"/>
              </w:tabs>
              <w:spacing w:after="0" w:line="240" w:lineRule="auto"/>
              <w:jc w:val="both"/>
              <w:rPr>
                <w:rFonts w:ascii="Times New Roman" w:hAnsi="Times New Roman" w:cs="Times New Roman"/>
                <w:sz w:val="24"/>
                <w:szCs w:val="24"/>
              </w:rPr>
            </w:pPr>
          </w:p>
        </w:tc>
      </w:tr>
      <w:tr w:rsidR="00E20B80" w:rsidRPr="00E20B80" w14:paraId="45A08D1C" w14:textId="77777777" w:rsidTr="00D17D69">
        <w:trPr>
          <w:trHeight w:val="510"/>
        </w:trPr>
        <w:tc>
          <w:tcPr>
            <w:tcW w:w="2915" w:type="pct"/>
            <w:shd w:val="clear" w:color="auto" w:fill="F2F2F2" w:themeFill="background1" w:themeFillShade="F2"/>
          </w:tcPr>
          <w:p w14:paraId="1F0220A3" w14:textId="77777777" w:rsidR="00E20B80" w:rsidRPr="00E20B80" w:rsidRDefault="00E20B80" w:rsidP="00E20B80">
            <w:pPr>
              <w:tabs>
                <w:tab w:val="left" w:pos="1420"/>
              </w:tabs>
              <w:spacing w:after="0" w:line="240" w:lineRule="auto"/>
              <w:jc w:val="both"/>
              <w:rPr>
                <w:rFonts w:ascii="Times New Roman" w:hAnsi="Times New Roman" w:cs="Times New Roman"/>
                <w:i/>
                <w:iCs/>
                <w:sz w:val="22"/>
                <w:szCs w:val="22"/>
              </w:rPr>
            </w:pPr>
            <w:r w:rsidRPr="00E20B80">
              <w:rPr>
                <w:rFonts w:ascii="Times New Roman" w:hAnsi="Times New Roman" w:cs="Times New Roman"/>
                <w:b/>
                <w:bCs/>
                <w:sz w:val="22"/>
                <w:szCs w:val="22"/>
              </w:rPr>
              <w:t>Ūkio subjektų grupės dalyvis, atstovaujantis arba vadovaujantis ūkio subjektų grupei</w:t>
            </w:r>
            <w:r w:rsidRPr="00E20B80">
              <w:rPr>
                <w:rFonts w:ascii="Times New Roman" w:hAnsi="Times New Roman" w:cs="Times New Roman"/>
                <w:sz w:val="22"/>
                <w:szCs w:val="22"/>
              </w:rPr>
              <w:t xml:space="preserve"> </w:t>
            </w:r>
            <w:r w:rsidRPr="00E20B80">
              <w:rPr>
                <w:rFonts w:ascii="Times New Roman" w:hAnsi="Times New Roman" w:cs="Times New Roman"/>
                <w:i/>
                <w:sz w:val="22"/>
                <w:szCs w:val="22"/>
              </w:rPr>
              <w:t>(nurodoma, jei pasiūlymą teikia tiekėjų grupė)</w:t>
            </w:r>
          </w:p>
        </w:tc>
        <w:tc>
          <w:tcPr>
            <w:tcW w:w="2085" w:type="pct"/>
          </w:tcPr>
          <w:p w14:paraId="2FAAC6FC" w14:textId="77777777" w:rsidR="00E20B80" w:rsidRPr="00E20B80" w:rsidRDefault="00E20B80" w:rsidP="00E20B80">
            <w:pPr>
              <w:tabs>
                <w:tab w:val="left" w:pos="851"/>
              </w:tabs>
              <w:spacing w:after="0" w:line="240" w:lineRule="auto"/>
              <w:jc w:val="both"/>
              <w:rPr>
                <w:rFonts w:ascii="Times New Roman" w:hAnsi="Times New Roman" w:cs="Times New Roman"/>
                <w:sz w:val="24"/>
                <w:szCs w:val="24"/>
              </w:rPr>
            </w:pPr>
          </w:p>
        </w:tc>
      </w:tr>
      <w:tr w:rsidR="00E20B80" w:rsidRPr="00E20B80" w14:paraId="71A98132" w14:textId="77777777" w:rsidTr="00D17D69">
        <w:trPr>
          <w:trHeight w:val="510"/>
        </w:trPr>
        <w:tc>
          <w:tcPr>
            <w:tcW w:w="2915" w:type="pct"/>
            <w:shd w:val="clear" w:color="auto" w:fill="F2F2F2" w:themeFill="background1" w:themeFillShade="F2"/>
          </w:tcPr>
          <w:p w14:paraId="3B5243AA" w14:textId="77777777" w:rsidR="00E20B80" w:rsidRPr="00E20B80" w:rsidRDefault="00E20B80" w:rsidP="00E20B80">
            <w:pPr>
              <w:spacing w:after="0" w:line="240" w:lineRule="auto"/>
              <w:jc w:val="both"/>
              <w:rPr>
                <w:rFonts w:ascii="Times New Roman" w:hAnsi="Times New Roman" w:cs="Times New Roman"/>
                <w:b/>
                <w:bCs/>
                <w:color w:val="000000"/>
                <w:sz w:val="22"/>
                <w:szCs w:val="22"/>
              </w:rPr>
            </w:pPr>
            <w:r w:rsidRPr="00E20B80">
              <w:rPr>
                <w:rFonts w:ascii="Times New Roman" w:hAnsi="Times New Roman" w:cs="Times New Roman"/>
                <w:b/>
                <w:bCs/>
                <w:color w:val="000000"/>
                <w:sz w:val="22"/>
                <w:szCs w:val="22"/>
              </w:rPr>
              <w:t>Už pasiūlymą atsakingo asmens vardas, pavardė, telefono numeris, el. pašto adresas</w:t>
            </w:r>
          </w:p>
        </w:tc>
        <w:tc>
          <w:tcPr>
            <w:tcW w:w="2085" w:type="pct"/>
          </w:tcPr>
          <w:p w14:paraId="5DFA9817" w14:textId="77777777" w:rsidR="00E20B80" w:rsidRPr="00E20B80" w:rsidRDefault="00E20B80" w:rsidP="00E20B80">
            <w:pPr>
              <w:tabs>
                <w:tab w:val="left" w:pos="851"/>
              </w:tabs>
              <w:spacing w:after="0" w:line="240" w:lineRule="auto"/>
              <w:jc w:val="both"/>
              <w:rPr>
                <w:rFonts w:ascii="Times New Roman" w:hAnsi="Times New Roman" w:cs="Times New Roman"/>
                <w:sz w:val="24"/>
                <w:szCs w:val="24"/>
              </w:rPr>
            </w:pPr>
          </w:p>
        </w:tc>
      </w:tr>
    </w:tbl>
    <w:bookmarkEnd w:id="64"/>
    <w:p w14:paraId="0ECE4903" w14:textId="77777777" w:rsidR="00E20B80" w:rsidRPr="00E20B80" w:rsidRDefault="00E20B80" w:rsidP="00E20B80">
      <w:pPr>
        <w:spacing w:before="120" w:after="0" w:line="240" w:lineRule="auto"/>
        <w:ind w:firstLine="567"/>
        <w:jc w:val="both"/>
        <w:rPr>
          <w:rFonts w:ascii="Times New Roman" w:hAnsi="Times New Roman" w:cs="Times New Roman"/>
          <w:sz w:val="20"/>
          <w:szCs w:val="20"/>
        </w:rPr>
      </w:pPr>
      <w:r w:rsidRPr="00E20B80">
        <w:rPr>
          <w:rFonts w:ascii="Times New Roman" w:hAnsi="Times New Roman" w:cs="Times New Roman"/>
          <w:sz w:val="20"/>
          <w:szCs w:val="20"/>
        </w:rPr>
        <w:lastRenderedPageBreak/>
        <w:t>1. Šiuo pasiūlymu pažymime, kad sutinkame su visomis Pirkimo sąlygomis ir patvirtiname, kad mūsų siūlomos Paslaugos atitinka visus pirkimo dokumentuose nurodytus keliamus reikalavimus.</w:t>
      </w:r>
    </w:p>
    <w:p w14:paraId="1AD3B6A8" w14:textId="77777777" w:rsidR="00E20B80" w:rsidRPr="00E20B80" w:rsidRDefault="00E20B80" w:rsidP="00E20B80">
      <w:pPr>
        <w:spacing w:after="0" w:line="240" w:lineRule="auto"/>
        <w:ind w:firstLine="567"/>
        <w:jc w:val="both"/>
        <w:rPr>
          <w:rFonts w:ascii="Times New Roman" w:hAnsi="Times New Roman" w:cs="Times New Roman"/>
          <w:sz w:val="20"/>
          <w:szCs w:val="20"/>
        </w:rPr>
      </w:pPr>
      <w:r w:rsidRPr="00E20B80">
        <w:rPr>
          <w:rFonts w:ascii="Times New Roman" w:hAnsi="Times New Roman" w:cs="Times New Roman"/>
          <w:sz w:val="20"/>
          <w:szCs w:val="20"/>
        </w:rPr>
        <w:t>2. CVP IS elektroninėmis priemonėmis pateikdami pasiūlymą, patvirtiname, kad dokumentų skaitmeninės kopijos ir CVP IS elektroninėmis priemonėmis pateikti duomenys yra tikri.</w:t>
      </w:r>
    </w:p>
    <w:p w14:paraId="47131835" w14:textId="77777777" w:rsidR="00E20B80" w:rsidRPr="00E20B80" w:rsidRDefault="00E20B80" w:rsidP="00E20B80">
      <w:pPr>
        <w:spacing w:after="0" w:line="240" w:lineRule="auto"/>
        <w:rPr>
          <w:rFonts w:ascii="Times New Roman" w:hAnsi="Times New Roman" w:cs="Times New Roman"/>
          <w:bCs/>
          <w:iCs/>
          <w:sz w:val="24"/>
          <w:szCs w:val="24"/>
        </w:rPr>
      </w:pPr>
    </w:p>
    <w:p w14:paraId="4294868A" w14:textId="77777777" w:rsidR="00E20B80" w:rsidRPr="00E20B80" w:rsidRDefault="00E20B80" w:rsidP="00E20B80">
      <w:pPr>
        <w:spacing w:after="0" w:line="240" w:lineRule="auto"/>
        <w:jc w:val="center"/>
        <w:rPr>
          <w:rFonts w:ascii="Times New Roman" w:hAnsi="Times New Roman" w:cs="Times New Roman"/>
          <w:b/>
          <w:iCs/>
          <w:sz w:val="24"/>
          <w:szCs w:val="24"/>
        </w:rPr>
      </w:pPr>
      <w:r w:rsidRPr="00E20B80">
        <w:rPr>
          <w:rFonts w:ascii="Times New Roman" w:hAnsi="Times New Roman" w:cs="Times New Roman"/>
          <w:b/>
          <w:iCs/>
          <w:sz w:val="24"/>
          <w:szCs w:val="24"/>
        </w:rPr>
        <w:t>INFORMACIJA APIE PASLAUGŲ TEIKIMĄ</w:t>
      </w:r>
    </w:p>
    <w:p w14:paraId="56FA3B71" w14:textId="77777777" w:rsidR="00E20B80" w:rsidRPr="00E20B80" w:rsidRDefault="00E20B80" w:rsidP="00E20B80">
      <w:pPr>
        <w:spacing w:after="0" w:line="240" w:lineRule="auto"/>
        <w:jc w:val="both"/>
        <w:rPr>
          <w:rFonts w:ascii="Times New Roman" w:hAnsi="Times New Roman" w:cs="Times New Roman"/>
          <w:sz w:val="24"/>
          <w:szCs w:val="24"/>
        </w:rPr>
      </w:pPr>
    </w:p>
    <w:p w14:paraId="58C739B0" w14:textId="7588B769" w:rsidR="00E20B80" w:rsidRPr="00E20B80" w:rsidRDefault="00E20B80" w:rsidP="00E20B80">
      <w:pPr>
        <w:spacing w:after="0" w:line="240" w:lineRule="auto"/>
        <w:jc w:val="both"/>
        <w:rPr>
          <w:rFonts w:ascii="Times New Roman" w:hAnsi="Times New Roman" w:cs="Times New Roman"/>
          <w:b/>
          <w:bCs/>
          <w:sz w:val="24"/>
          <w:szCs w:val="24"/>
        </w:rPr>
      </w:pPr>
      <w:r w:rsidRPr="00E20B80">
        <w:rPr>
          <w:rFonts w:ascii="Times New Roman" w:hAnsi="Times New Roman" w:cs="Times New Roman"/>
          <w:i/>
          <w:sz w:val="24"/>
          <w:szCs w:val="24"/>
        </w:rPr>
        <w:t xml:space="preserve">Nurodome, kad </w:t>
      </w:r>
      <w:r w:rsidRPr="001F0615">
        <w:rPr>
          <w:rFonts w:ascii="Times New Roman" w:hAnsi="Times New Roman" w:cs="Times New Roman"/>
          <w:i/>
          <w:iCs/>
          <w:sz w:val="24"/>
          <w:szCs w:val="24"/>
        </w:rPr>
        <w:t>siūlomos</w:t>
      </w:r>
      <w:r w:rsidRPr="001F0615">
        <w:rPr>
          <w:rFonts w:ascii="Times New Roman" w:hAnsi="Times New Roman" w:cs="Times New Roman"/>
          <w:b/>
          <w:bCs/>
          <w:i/>
          <w:iCs/>
          <w:sz w:val="24"/>
          <w:szCs w:val="24"/>
        </w:rPr>
        <w:t xml:space="preserve"> </w:t>
      </w:r>
      <w:r w:rsidR="0082409D" w:rsidRPr="001F0615">
        <w:rPr>
          <w:rFonts w:ascii="Times New Roman" w:hAnsi="Times New Roman" w:cs="Times New Roman"/>
          <w:b/>
          <w:color w:val="00241A"/>
          <w:sz w:val="24"/>
          <w:szCs w:val="24"/>
          <w:shd w:val="clear" w:color="auto" w:fill="FFFFFF"/>
        </w:rPr>
        <w:t xml:space="preserve">Informacinės sistemos ESIS priežiūros ir naudotojų konsultavimo paslaugos </w:t>
      </w:r>
      <w:r w:rsidR="001F0615" w:rsidRPr="001F0615">
        <w:rPr>
          <w:rFonts w:ascii="Times New Roman" w:hAnsi="Times New Roman" w:cs="Times New Roman"/>
          <w:b/>
          <w:color w:val="00241A"/>
          <w:sz w:val="24"/>
          <w:szCs w:val="24"/>
          <w:shd w:val="clear" w:color="auto" w:fill="FFFFFF"/>
        </w:rPr>
        <w:t xml:space="preserve">VšĮ Raseinių ligoninei </w:t>
      </w:r>
      <w:r w:rsidRPr="001F0615">
        <w:rPr>
          <w:rFonts w:ascii="Times New Roman" w:hAnsi="Times New Roman" w:cs="Times New Roman"/>
          <w:sz w:val="24"/>
          <w:szCs w:val="24"/>
        </w:rPr>
        <w:t>b</w:t>
      </w:r>
      <w:r w:rsidRPr="00E20B80">
        <w:rPr>
          <w:rFonts w:ascii="Times New Roman" w:hAnsi="Times New Roman" w:cs="Times New Roman"/>
          <w:sz w:val="24"/>
          <w:szCs w:val="24"/>
        </w:rPr>
        <w:t>us teikiamos</w:t>
      </w:r>
      <w:r w:rsidRPr="00E20B80">
        <w:rPr>
          <w:rFonts w:ascii="Times New Roman" w:hAnsi="Times New Roman" w:cs="Times New Roman"/>
          <w:b/>
          <w:bCs/>
          <w:color w:val="000000" w:themeColor="text1"/>
          <w:sz w:val="24"/>
          <w:szCs w:val="24"/>
        </w:rPr>
        <w:t xml:space="preserve"> </w:t>
      </w:r>
      <w:r w:rsidRPr="00E20B80">
        <w:rPr>
          <w:rFonts w:ascii="Times New Roman" w:hAnsi="Times New Roman" w:cs="Times New Roman"/>
          <w:bCs/>
          <w:sz w:val="24"/>
          <w:szCs w:val="24"/>
        </w:rPr>
        <w:t>iš</w:t>
      </w:r>
      <w:r w:rsidRPr="00E20B80">
        <w:rPr>
          <w:rFonts w:ascii="Times New Roman" w:hAnsi="Times New Roman" w:cs="Times New Roman"/>
          <w:bCs/>
          <w:i/>
          <w:color w:val="70AD47" w:themeColor="accent6"/>
          <w:sz w:val="24"/>
          <w:szCs w:val="24"/>
        </w:rPr>
        <w:t xml:space="preserve"> [nurodomas valstybės ar teritorijos pavadinimas]</w:t>
      </w:r>
      <w:r w:rsidRPr="00E20B80">
        <w:rPr>
          <w:rFonts w:ascii="Times New Roman" w:hAnsi="Times New Roman" w:cs="Times New Roman"/>
          <w:b/>
          <w:bCs/>
          <w:color w:val="70AD47" w:themeColor="accent6"/>
          <w:sz w:val="24"/>
          <w:szCs w:val="24"/>
        </w:rPr>
        <w:t xml:space="preserve"> </w:t>
      </w:r>
      <w:r w:rsidRPr="00E20B80">
        <w:rPr>
          <w:rFonts w:ascii="Times New Roman" w:hAnsi="Times New Roman" w:cs="Times New Roman"/>
          <w:b/>
          <w:bCs/>
          <w:sz w:val="24"/>
          <w:szCs w:val="24"/>
        </w:rPr>
        <w:t>valstybės ar teritorijos.</w:t>
      </w:r>
    </w:p>
    <w:p w14:paraId="6DFCF465" w14:textId="77777777" w:rsidR="00E20B80" w:rsidRPr="00E20B80" w:rsidRDefault="00E20B80" w:rsidP="00E20B80">
      <w:pPr>
        <w:spacing w:after="0" w:line="240" w:lineRule="auto"/>
        <w:jc w:val="both"/>
        <w:rPr>
          <w:rFonts w:ascii="Times New Roman" w:hAnsi="Times New Roman" w:cs="Times New Roman"/>
          <w:b/>
          <w:bCs/>
          <w:sz w:val="24"/>
          <w:szCs w:val="24"/>
        </w:rPr>
      </w:pPr>
    </w:p>
    <w:p w14:paraId="1C38B045" w14:textId="77777777" w:rsidR="00E20B80" w:rsidRPr="00E20B80" w:rsidRDefault="00E20B80" w:rsidP="00E20B80">
      <w:pPr>
        <w:spacing w:after="0" w:line="240" w:lineRule="auto"/>
        <w:jc w:val="both"/>
        <w:rPr>
          <w:rFonts w:ascii="Times New Roman" w:hAnsi="Times New Roman" w:cs="Times New Roman"/>
          <w:sz w:val="24"/>
          <w:szCs w:val="24"/>
        </w:rPr>
      </w:pPr>
      <w:r w:rsidRPr="00E20B80">
        <w:rPr>
          <w:rFonts w:ascii="Times New Roman" w:hAnsi="Times New Roman" w:cs="Times New Roman"/>
          <w:sz w:val="24"/>
          <w:szCs w:val="24"/>
        </w:rPr>
        <w:t>Perkančioji organizacija laikys, kad paslaugos kelia grėsmę nacionaliniam saugumui, kai</w:t>
      </w:r>
      <w:r w:rsidRPr="00E20B80">
        <w:rPr>
          <w:rFonts w:ascii="Times New Roman" w:hAnsi="Times New Roman" w:cs="Times New Roman"/>
          <w:b/>
          <w:bCs/>
          <w:sz w:val="24"/>
          <w:szCs w:val="24"/>
        </w:rPr>
        <w:t xml:space="preserve"> </w:t>
      </w:r>
      <w:r w:rsidRPr="00E20B80">
        <w:rPr>
          <w:rFonts w:ascii="Times New Roman" w:hAnsi="Times New Roman" w:cs="Times New Roman"/>
          <w:bCs/>
          <w:sz w:val="24"/>
          <w:szCs w:val="24"/>
        </w:rPr>
        <w:t>paslaugų teikimas</w:t>
      </w:r>
      <w:r w:rsidRPr="00E20B80">
        <w:rPr>
          <w:rFonts w:ascii="Times New Roman" w:hAnsi="Times New Roman" w:cs="Times New Roman"/>
          <w:sz w:val="24"/>
          <w:szCs w:val="24"/>
        </w:rPr>
        <w:t xml:space="preserve"> būtų vykdomas iš šio įstatymo 92 str. 14 d. numatytame sąraše nurodytų valstybių ar teritorijų (Rusijos Federacijos, Baltarusijos Respublikos, Kinijos Liaudies Respublikos (netaikoma Taivano (Penghu, Kinmeno ir Matsu) atskirajai muitų teritorijai), Rusijos Federacijos aneksuoto Krymo, Moldovos Respublikos Vyriausybės nekontroliuojamos Padniestrės teritorijos, Sakartvelo Vyriausybės nekontroliuojamos Abchazijos ir Pietų Osetijos teritorijos).</w:t>
      </w:r>
    </w:p>
    <w:p w14:paraId="45CEF7FF" w14:textId="77777777" w:rsidR="00E20B80" w:rsidRPr="00E20B80" w:rsidRDefault="00E20B80" w:rsidP="00E20B80">
      <w:pPr>
        <w:spacing w:after="0" w:line="240" w:lineRule="auto"/>
        <w:jc w:val="both"/>
        <w:rPr>
          <w:rFonts w:ascii="Times New Roman" w:hAnsi="Times New Roman" w:cs="Times New Roman"/>
          <w:sz w:val="24"/>
          <w:szCs w:val="24"/>
        </w:rPr>
      </w:pPr>
    </w:p>
    <w:tbl>
      <w:tblPr>
        <w:tblStyle w:val="TableGrid3"/>
        <w:tblW w:w="4980" w:type="pct"/>
        <w:tblInd w:w="-5" w:type="dxa"/>
        <w:tblLook w:val="04A0" w:firstRow="1" w:lastRow="0" w:firstColumn="1" w:lastColumn="0" w:noHBand="0" w:noVBand="1"/>
      </w:tblPr>
      <w:tblGrid>
        <w:gridCol w:w="2607"/>
        <w:gridCol w:w="2466"/>
        <w:gridCol w:w="2610"/>
        <w:gridCol w:w="2464"/>
      </w:tblGrid>
      <w:tr w:rsidR="00E20B80" w:rsidRPr="00E20B80" w14:paraId="78F33B7E" w14:textId="77777777" w:rsidTr="00D17D69">
        <w:trPr>
          <w:trHeight w:val="745"/>
        </w:trPr>
        <w:tc>
          <w:tcPr>
            <w:tcW w:w="1285" w:type="pct"/>
            <w:shd w:val="clear" w:color="auto" w:fill="F2F2F2" w:themeFill="background1" w:themeFillShade="F2"/>
            <w:vAlign w:val="center"/>
            <w:hideMark/>
          </w:tcPr>
          <w:p w14:paraId="300CBC91" w14:textId="77777777" w:rsidR="00E20B80" w:rsidRPr="00E20B80" w:rsidRDefault="00E20B80" w:rsidP="00E20B80">
            <w:pPr>
              <w:spacing w:before="60" w:after="60"/>
              <w:jc w:val="center"/>
              <w:rPr>
                <w:rFonts w:eastAsiaTheme="minorHAnsi"/>
                <w:bCs/>
              </w:rPr>
            </w:pPr>
            <w:r w:rsidRPr="00E20B80">
              <w:rPr>
                <w:rFonts w:eastAsiaTheme="minorHAnsi"/>
                <w:bCs/>
              </w:rPr>
              <w:t>Paslaugos pavadinimas</w:t>
            </w:r>
          </w:p>
        </w:tc>
        <w:tc>
          <w:tcPr>
            <w:tcW w:w="1215" w:type="pct"/>
            <w:shd w:val="clear" w:color="auto" w:fill="F2F2F2" w:themeFill="background1" w:themeFillShade="F2"/>
            <w:vAlign w:val="center"/>
          </w:tcPr>
          <w:p w14:paraId="73AAD2BA" w14:textId="77777777" w:rsidR="00E20B80" w:rsidRPr="00E20B80" w:rsidRDefault="00E20B80" w:rsidP="00E20B80">
            <w:pPr>
              <w:autoSpaceDE w:val="0"/>
              <w:autoSpaceDN w:val="0"/>
              <w:adjustRightInd w:val="0"/>
              <w:jc w:val="center"/>
              <w:rPr>
                <w:bCs/>
                <w:color w:val="000000"/>
              </w:rPr>
            </w:pPr>
            <w:r w:rsidRPr="00E20B80">
              <w:rPr>
                <w:bCs/>
                <w:color w:val="000000"/>
              </w:rPr>
              <w:t xml:space="preserve">Nurodomas paslaugas teiksiančio juridinio asmens </w:t>
            </w:r>
            <w:r w:rsidRPr="00E20B80">
              <w:rPr>
                <w:b/>
                <w:bCs/>
                <w:color w:val="000000"/>
              </w:rPr>
              <w:t>pavadinimas</w:t>
            </w:r>
            <w:r w:rsidRPr="00E20B80">
              <w:rPr>
                <w:bCs/>
                <w:color w:val="000000"/>
              </w:rPr>
              <w:t>, kodas</w:t>
            </w:r>
          </w:p>
          <w:p w14:paraId="7B63116B" w14:textId="77777777" w:rsidR="00E20B80" w:rsidRPr="00E20B80" w:rsidRDefault="00E20B80" w:rsidP="00E20B80">
            <w:pPr>
              <w:autoSpaceDE w:val="0"/>
              <w:autoSpaceDN w:val="0"/>
              <w:adjustRightInd w:val="0"/>
              <w:jc w:val="center"/>
              <w:rPr>
                <w:bCs/>
                <w:color w:val="000000"/>
              </w:rPr>
            </w:pPr>
            <w:r w:rsidRPr="00E20B80">
              <w:rPr>
                <w:bCs/>
                <w:i/>
                <w:color w:val="000000"/>
              </w:rPr>
              <w:t>arba</w:t>
            </w:r>
          </w:p>
          <w:p w14:paraId="22A02CC9" w14:textId="77777777" w:rsidR="00E20B80" w:rsidRPr="00E20B80" w:rsidRDefault="00E20B80" w:rsidP="00E20B80">
            <w:pPr>
              <w:autoSpaceDE w:val="0"/>
              <w:autoSpaceDN w:val="0"/>
              <w:adjustRightInd w:val="0"/>
              <w:jc w:val="center"/>
              <w:rPr>
                <w:bCs/>
                <w:color w:val="000000"/>
              </w:rPr>
            </w:pPr>
            <w:r w:rsidRPr="00E20B80">
              <w:rPr>
                <w:bCs/>
                <w:color w:val="000000"/>
              </w:rPr>
              <w:t xml:space="preserve">paslaugas teiksiančio fizinio asmens </w:t>
            </w:r>
            <w:r w:rsidRPr="00E20B80">
              <w:rPr>
                <w:b/>
                <w:bCs/>
                <w:color w:val="000000"/>
              </w:rPr>
              <w:t>vardas ir pavardė</w:t>
            </w:r>
          </w:p>
        </w:tc>
        <w:tc>
          <w:tcPr>
            <w:tcW w:w="1286" w:type="pct"/>
            <w:shd w:val="clear" w:color="auto" w:fill="F2F2F2" w:themeFill="background1" w:themeFillShade="F2"/>
            <w:vAlign w:val="center"/>
          </w:tcPr>
          <w:p w14:paraId="75E2D8AF" w14:textId="77777777" w:rsidR="00E20B80" w:rsidRPr="00E20B80" w:rsidRDefault="00E20B80" w:rsidP="00E20B80">
            <w:pPr>
              <w:autoSpaceDE w:val="0"/>
              <w:autoSpaceDN w:val="0"/>
              <w:adjustRightInd w:val="0"/>
              <w:jc w:val="center"/>
              <w:rPr>
                <w:bCs/>
                <w:color w:val="000000"/>
              </w:rPr>
            </w:pPr>
            <w:r w:rsidRPr="00E20B80">
              <w:rPr>
                <w:bCs/>
                <w:color w:val="000000"/>
              </w:rPr>
              <w:t xml:space="preserve">Nurodoma paslaugas teiksiančio juridinio asmens </w:t>
            </w:r>
            <w:r w:rsidRPr="00E20B80">
              <w:rPr>
                <w:b/>
                <w:bCs/>
                <w:color w:val="000000"/>
              </w:rPr>
              <w:t>registracijos vieta</w:t>
            </w:r>
            <w:r w:rsidRPr="00E20B80">
              <w:rPr>
                <w:bCs/>
                <w:color w:val="000000"/>
              </w:rPr>
              <w:t xml:space="preserve"> </w:t>
            </w:r>
          </w:p>
          <w:p w14:paraId="1A9F9E39" w14:textId="77777777" w:rsidR="00E20B80" w:rsidRPr="00E20B80" w:rsidRDefault="00E20B80" w:rsidP="00E20B80">
            <w:pPr>
              <w:autoSpaceDE w:val="0"/>
              <w:autoSpaceDN w:val="0"/>
              <w:adjustRightInd w:val="0"/>
              <w:jc w:val="center"/>
              <w:rPr>
                <w:bCs/>
                <w:color w:val="000000"/>
              </w:rPr>
            </w:pPr>
            <w:r w:rsidRPr="00E20B80">
              <w:rPr>
                <w:bCs/>
                <w:i/>
                <w:color w:val="000000"/>
              </w:rPr>
              <w:t>arba</w:t>
            </w:r>
          </w:p>
          <w:p w14:paraId="7885B2DE" w14:textId="77777777" w:rsidR="00E20B80" w:rsidRPr="00E20B80" w:rsidRDefault="00E20B80" w:rsidP="00E20B80">
            <w:pPr>
              <w:autoSpaceDE w:val="0"/>
              <w:autoSpaceDN w:val="0"/>
              <w:adjustRightInd w:val="0"/>
              <w:jc w:val="center"/>
              <w:rPr>
                <w:bCs/>
                <w:color w:val="000000"/>
              </w:rPr>
            </w:pPr>
            <w:r w:rsidRPr="00E20B80">
              <w:rPr>
                <w:bCs/>
                <w:color w:val="000000"/>
              </w:rPr>
              <w:t xml:space="preserve">paslaugas teiksiančio fizinio asmens </w:t>
            </w:r>
            <w:r w:rsidRPr="00E20B80">
              <w:rPr>
                <w:b/>
                <w:bCs/>
                <w:color w:val="000000"/>
              </w:rPr>
              <w:t>pilietybė ir nuolatinė (deklaruota) gyvenamoji vieta</w:t>
            </w:r>
          </w:p>
        </w:tc>
        <w:tc>
          <w:tcPr>
            <w:tcW w:w="1214" w:type="pct"/>
            <w:shd w:val="clear" w:color="auto" w:fill="F2F2F2" w:themeFill="background1" w:themeFillShade="F2"/>
            <w:vAlign w:val="center"/>
          </w:tcPr>
          <w:p w14:paraId="3C2BD766" w14:textId="77777777" w:rsidR="00E20B80" w:rsidRPr="00E20B80" w:rsidRDefault="00E20B80" w:rsidP="00E20B80">
            <w:pPr>
              <w:autoSpaceDE w:val="0"/>
              <w:autoSpaceDN w:val="0"/>
              <w:adjustRightInd w:val="0"/>
              <w:jc w:val="center"/>
              <w:rPr>
                <w:bCs/>
                <w:color w:val="000000"/>
              </w:rPr>
            </w:pPr>
            <w:r w:rsidRPr="00E20B80">
              <w:rPr>
                <w:b/>
                <w:color w:val="000000"/>
              </w:rPr>
              <w:t>Kartu su pasiūlymu pateikiama*</w:t>
            </w:r>
          </w:p>
        </w:tc>
      </w:tr>
      <w:tr w:rsidR="00E20B80" w:rsidRPr="00E20B80" w14:paraId="2876B169" w14:textId="77777777" w:rsidTr="00D17D69">
        <w:trPr>
          <w:trHeight w:val="275"/>
        </w:trPr>
        <w:tc>
          <w:tcPr>
            <w:tcW w:w="1285" w:type="pct"/>
          </w:tcPr>
          <w:p w14:paraId="263E5001" w14:textId="77777777" w:rsidR="00E20B80" w:rsidRPr="00E20B80" w:rsidRDefault="00E20B80" w:rsidP="00E20B80">
            <w:pPr>
              <w:jc w:val="center"/>
              <w:rPr>
                <w:iCs/>
                <w:color w:val="FF0000"/>
                <w:sz w:val="24"/>
                <w:szCs w:val="24"/>
              </w:rPr>
            </w:pPr>
            <w:r w:rsidRPr="00E20B80">
              <w:rPr>
                <w:iCs/>
                <w:sz w:val="24"/>
                <w:szCs w:val="24"/>
              </w:rPr>
              <w:t>1</w:t>
            </w:r>
          </w:p>
        </w:tc>
        <w:tc>
          <w:tcPr>
            <w:tcW w:w="1215" w:type="pct"/>
          </w:tcPr>
          <w:p w14:paraId="3F8FFA53" w14:textId="77777777" w:rsidR="00E20B80" w:rsidRPr="00E20B80" w:rsidRDefault="00E20B80" w:rsidP="00E20B80">
            <w:pPr>
              <w:autoSpaceDE w:val="0"/>
              <w:autoSpaceDN w:val="0"/>
              <w:adjustRightInd w:val="0"/>
              <w:jc w:val="center"/>
              <w:rPr>
                <w:rFonts w:eastAsia="Calibri"/>
                <w:sz w:val="24"/>
                <w:szCs w:val="24"/>
              </w:rPr>
            </w:pPr>
            <w:r w:rsidRPr="00E20B80">
              <w:rPr>
                <w:rFonts w:eastAsia="Calibri"/>
                <w:sz w:val="24"/>
                <w:szCs w:val="24"/>
              </w:rPr>
              <w:t>2</w:t>
            </w:r>
          </w:p>
        </w:tc>
        <w:tc>
          <w:tcPr>
            <w:tcW w:w="1286" w:type="pct"/>
          </w:tcPr>
          <w:p w14:paraId="11831254" w14:textId="77777777" w:rsidR="00E20B80" w:rsidRPr="00E20B80" w:rsidRDefault="00E20B80" w:rsidP="00E20B80">
            <w:pPr>
              <w:autoSpaceDE w:val="0"/>
              <w:autoSpaceDN w:val="0"/>
              <w:adjustRightInd w:val="0"/>
              <w:jc w:val="center"/>
              <w:rPr>
                <w:rFonts w:eastAsia="Calibri"/>
                <w:strike/>
                <w:sz w:val="24"/>
                <w:szCs w:val="24"/>
              </w:rPr>
            </w:pPr>
            <w:r w:rsidRPr="00E20B80">
              <w:rPr>
                <w:rFonts w:eastAsia="Calibri"/>
                <w:sz w:val="24"/>
                <w:szCs w:val="24"/>
              </w:rPr>
              <w:t>3</w:t>
            </w:r>
          </w:p>
        </w:tc>
        <w:tc>
          <w:tcPr>
            <w:tcW w:w="1214" w:type="pct"/>
          </w:tcPr>
          <w:p w14:paraId="6C62E1A0" w14:textId="77777777" w:rsidR="00E20B80" w:rsidRPr="00E20B80" w:rsidRDefault="00E20B80" w:rsidP="00E20B80">
            <w:pPr>
              <w:autoSpaceDE w:val="0"/>
              <w:autoSpaceDN w:val="0"/>
              <w:adjustRightInd w:val="0"/>
              <w:jc w:val="center"/>
              <w:rPr>
                <w:rFonts w:eastAsia="Calibri"/>
                <w:sz w:val="24"/>
                <w:szCs w:val="24"/>
              </w:rPr>
            </w:pPr>
            <w:r w:rsidRPr="00E20B80">
              <w:rPr>
                <w:rFonts w:eastAsia="Calibri"/>
                <w:sz w:val="24"/>
                <w:szCs w:val="24"/>
              </w:rPr>
              <w:t>4</w:t>
            </w:r>
          </w:p>
        </w:tc>
      </w:tr>
      <w:tr w:rsidR="00E20B80" w:rsidRPr="00E20B80" w14:paraId="65E11F71" w14:textId="77777777" w:rsidTr="00D17D69">
        <w:trPr>
          <w:trHeight w:val="1236"/>
        </w:trPr>
        <w:tc>
          <w:tcPr>
            <w:tcW w:w="1285" w:type="pct"/>
          </w:tcPr>
          <w:p w14:paraId="6C80CD67" w14:textId="6FD7EE07" w:rsidR="00E20B80" w:rsidRPr="00E20B80" w:rsidRDefault="00C850F6" w:rsidP="00E20B80">
            <w:pPr>
              <w:jc w:val="both"/>
              <w:rPr>
                <w:sz w:val="24"/>
                <w:szCs w:val="24"/>
              </w:rPr>
            </w:pPr>
            <w:r>
              <w:rPr>
                <w:b/>
                <w:color w:val="00241A"/>
                <w:sz w:val="24"/>
                <w:szCs w:val="24"/>
                <w:shd w:val="clear" w:color="auto" w:fill="FFFFFF"/>
              </w:rPr>
              <w:t>I</w:t>
            </w:r>
            <w:r w:rsidRPr="00A149B4">
              <w:rPr>
                <w:b/>
                <w:color w:val="00241A"/>
                <w:sz w:val="24"/>
                <w:szCs w:val="24"/>
                <w:shd w:val="clear" w:color="auto" w:fill="FFFFFF"/>
              </w:rPr>
              <w:t xml:space="preserve">nformacinės sistemos </w:t>
            </w:r>
            <w:r w:rsidR="00D968A7" w:rsidRPr="00A149B4">
              <w:rPr>
                <w:b/>
                <w:color w:val="00241A"/>
                <w:sz w:val="24"/>
                <w:szCs w:val="24"/>
                <w:shd w:val="clear" w:color="auto" w:fill="FFFFFF"/>
              </w:rPr>
              <w:t>ESIS</w:t>
            </w:r>
            <w:r w:rsidRPr="00A149B4">
              <w:rPr>
                <w:b/>
                <w:color w:val="00241A"/>
                <w:sz w:val="24"/>
                <w:szCs w:val="24"/>
                <w:shd w:val="clear" w:color="auto" w:fill="FFFFFF"/>
              </w:rPr>
              <w:t xml:space="preserve"> priežiūros</w:t>
            </w:r>
            <w:r>
              <w:rPr>
                <w:b/>
                <w:color w:val="00241A"/>
                <w:sz w:val="24"/>
                <w:szCs w:val="24"/>
                <w:shd w:val="clear" w:color="auto" w:fill="FFFFFF"/>
              </w:rPr>
              <w:t xml:space="preserve"> </w:t>
            </w:r>
            <w:r w:rsidRPr="00A149B4">
              <w:rPr>
                <w:b/>
                <w:color w:val="00241A"/>
                <w:sz w:val="24"/>
                <w:szCs w:val="24"/>
                <w:shd w:val="clear" w:color="auto" w:fill="FFFFFF"/>
              </w:rPr>
              <w:t>ir naudotojų konsultavimo paslaug</w:t>
            </w:r>
            <w:r>
              <w:rPr>
                <w:b/>
                <w:color w:val="00241A"/>
                <w:sz w:val="24"/>
                <w:szCs w:val="24"/>
                <w:shd w:val="clear" w:color="auto" w:fill="FFFFFF"/>
              </w:rPr>
              <w:t xml:space="preserve">os </w:t>
            </w:r>
            <w:r w:rsidR="00C57020">
              <w:rPr>
                <w:b/>
                <w:color w:val="00241A"/>
                <w:sz w:val="24"/>
                <w:szCs w:val="24"/>
                <w:shd w:val="clear" w:color="auto" w:fill="FFFFFF"/>
              </w:rPr>
              <w:t xml:space="preserve">VŠĮ </w:t>
            </w:r>
            <w:r>
              <w:rPr>
                <w:b/>
                <w:color w:val="00241A"/>
                <w:sz w:val="24"/>
                <w:szCs w:val="24"/>
                <w:shd w:val="clear" w:color="auto" w:fill="FFFFFF"/>
              </w:rPr>
              <w:t>Raseinių ligoninei</w:t>
            </w:r>
          </w:p>
        </w:tc>
        <w:tc>
          <w:tcPr>
            <w:tcW w:w="1215" w:type="pct"/>
          </w:tcPr>
          <w:p w14:paraId="2454D477" w14:textId="77777777" w:rsidR="00E20B80" w:rsidRPr="00E20B80" w:rsidRDefault="00E20B80" w:rsidP="00E20B80">
            <w:pPr>
              <w:autoSpaceDE w:val="0"/>
              <w:autoSpaceDN w:val="0"/>
              <w:adjustRightInd w:val="0"/>
              <w:jc w:val="both"/>
              <w:rPr>
                <w:rFonts w:eastAsia="Calibri"/>
                <w:sz w:val="24"/>
                <w:szCs w:val="24"/>
              </w:rPr>
            </w:pPr>
            <w:r w:rsidRPr="00E20B80">
              <w:rPr>
                <w:rFonts w:eastAsia="Calibri"/>
                <w:sz w:val="24"/>
                <w:szCs w:val="24"/>
              </w:rPr>
              <w:t>1.</w:t>
            </w:r>
          </w:p>
          <w:p w14:paraId="6567B05F" w14:textId="77777777" w:rsidR="00E20B80" w:rsidRPr="00E20B80" w:rsidRDefault="00E20B80" w:rsidP="00E20B80">
            <w:pPr>
              <w:autoSpaceDE w:val="0"/>
              <w:autoSpaceDN w:val="0"/>
              <w:adjustRightInd w:val="0"/>
              <w:jc w:val="both"/>
              <w:rPr>
                <w:rFonts w:eastAsia="Calibri"/>
                <w:sz w:val="24"/>
                <w:szCs w:val="24"/>
              </w:rPr>
            </w:pPr>
            <w:r w:rsidRPr="00E20B80">
              <w:rPr>
                <w:rFonts w:eastAsia="Calibri"/>
                <w:sz w:val="24"/>
                <w:szCs w:val="24"/>
              </w:rPr>
              <w:t>2.</w:t>
            </w:r>
          </w:p>
          <w:p w14:paraId="55E60FDE" w14:textId="77777777" w:rsidR="00E20B80" w:rsidRPr="00E20B80" w:rsidRDefault="00E20B80" w:rsidP="00E20B80">
            <w:pPr>
              <w:autoSpaceDE w:val="0"/>
              <w:autoSpaceDN w:val="0"/>
              <w:adjustRightInd w:val="0"/>
              <w:jc w:val="both"/>
              <w:rPr>
                <w:rFonts w:eastAsia="Calibri"/>
                <w:b/>
                <w:sz w:val="24"/>
                <w:szCs w:val="24"/>
              </w:rPr>
            </w:pPr>
            <w:r w:rsidRPr="00E20B80">
              <w:rPr>
                <w:rFonts w:eastAsia="Calibri"/>
                <w:sz w:val="24"/>
                <w:szCs w:val="24"/>
              </w:rPr>
              <w:t>..</w:t>
            </w:r>
          </w:p>
        </w:tc>
        <w:tc>
          <w:tcPr>
            <w:tcW w:w="1286" w:type="pct"/>
          </w:tcPr>
          <w:p w14:paraId="75FB8BF1" w14:textId="77777777" w:rsidR="00E20B80" w:rsidRPr="00E20B80" w:rsidRDefault="00E20B80" w:rsidP="00E20B80">
            <w:pPr>
              <w:autoSpaceDE w:val="0"/>
              <w:autoSpaceDN w:val="0"/>
              <w:adjustRightInd w:val="0"/>
              <w:jc w:val="both"/>
              <w:rPr>
                <w:rFonts w:eastAsia="Calibri"/>
                <w:sz w:val="24"/>
                <w:szCs w:val="24"/>
              </w:rPr>
            </w:pPr>
            <w:r w:rsidRPr="00E20B80">
              <w:rPr>
                <w:rFonts w:eastAsia="Calibri"/>
                <w:sz w:val="24"/>
                <w:szCs w:val="24"/>
              </w:rPr>
              <w:t>1.</w:t>
            </w:r>
          </w:p>
          <w:p w14:paraId="4E3483A7" w14:textId="77777777" w:rsidR="00E20B80" w:rsidRPr="00E20B80" w:rsidRDefault="00E20B80" w:rsidP="00E20B80">
            <w:pPr>
              <w:autoSpaceDE w:val="0"/>
              <w:autoSpaceDN w:val="0"/>
              <w:adjustRightInd w:val="0"/>
              <w:jc w:val="both"/>
              <w:rPr>
                <w:rFonts w:eastAsia="Calibri"/>
                <w:sz w:val="24"/>
                <w:szCs w:val="24"/>
              </w:rPr>
            </w:pPr>
            <w:r w:rsidRPr="00E20B80">
              <w:rPr>
                <w:rFonts w:eastAsia="Calibri"/>
                <w:sz w:val="24"/>
                <w:szCs w:val="24"/>
              </w:rPr>
              <w:t>2.</w:t>
            </w:r>
          </w:p>
          <w:p w14:paraId="4FAB751C" w14:textId="77777777" w:rsidR="00E20B80" w:rsidRPr="00E20B80" w:rsidRDefault="00E20B80" w:rsidP="00E20B80">
            <w:pPr>
              <w:autoSpaceDE w:val="0"/>
              <w:autoSpaceDN w:val="0"/>
              <w:adjustRightInd w:val="0"/>
              <w:rPr>
                <w:rFonts w:eastAsia="Calibri"/>
                <w:strike/>
                <w:sz w:val="24"/>
                <w:szCs w:val="24"/>
              </w:rPr>
            </w:pPr>
            <w:r w:rsidRPr="00E20B80">
              <w:rPr>
                <w:rFonts w:eastAsia="Calibri"/>
                <w:sz w:val="24"/>
                <w:szCs w:val="24"/>
              </w:rPr>
              <w:t>..</w:t>
            </w:r>
          </w:p>
        </w:tc>
        <w:tc>
          <w:tcPr>
            <w:tcW w:w="1214" w:type="pct"/>
          </w:tcPr>
          <w:p w14:paraId="7FB88C09" w14:textId="77777777" w:rsidR="00E20B80" w:rsidRPr="00E20B80" w:rsidRDefault="00E20B80" w:rsidP="00E20B80">
            <w:pPr>
              <w:autoSpaceDE w:val="0"/>
              <w:autoSpaceDN w:val="0"/>
              <w:adjustRightInd w:val="0"/>
              <w:jc w:val="both"/>
              <w:rPr>
                <w:rFonts w:eastAsia="Calibri"/>
                <w:sz w:val="24"/>
                <w:szCs w:val="24"/>
              </w:rPr>
            </w:pPr>
            <w:r w:rsidRPr="00E20B80">
              <w:rPr>
                <w:rFonts w:eastAsia="Calibri"/>
                <w:sz w:val="24"/>
                <w:szCs w:val="24"/>
              </w:rPr>
              <w:t>Viešųjų pirkimų tarnybos nustatytos formos Nacionalinio saugumo reikalavimų atitikties deklaracija</w:t>
            </w:r>
          </w:p>
        </w:tc>
      </w:tr>
    </w:tbl>
    <w:p w14:paraId="08801ABB" w14:textId="77777777" w:rsidR="00E20B80" w:rsidRPr="00E20B80" w:rsidRDefault="00E20B80" w:rsidP="00E20B80">
      <w:pPr>
        <w:spacing w:after="0" w:line="240" w:lineRule="auto"/>
        <w:jc w:val="both"/>
        <w:rPr>
          <w:rFonts w:ascii="Times New Roman" w:hAnsi="Times New Roman" w:cs="Times New Roman"/>
          <w:iCs/>
          <w:sz w:val="24"/>
          <w:szCs w:val="24"/>
        </w:rPr>
      </w:pPr>
    </w:p>
    <w:p w14:paraId="358E21E5" w14:textId="77777777" w:rsidR="00E20B80" w:rsidRPr="00E20B80" w:rsidRDefault="00E20B80" w:rsidP="00E20B80">
      <w:pPr>
        <w:spacing w:after="0" w:line="240" w:lineRule="auto"/>
        <w:jc w:val="both"/>
        <w:rPr>
          <w:rFonts w:ascii="Times New Roman" w:hAnsi="Times New Roman" w:cs="Times New Roman"/>
          <w:b/>
          <w:sz w:val="24"/>
          <w:szCs w:val="24"/>
        </w:rPr>
      </w:pPr>
      <w:r w:rsidRPr="00E20B80">
        <w:rPr>
          <w:rFonts w:ascii="Times New Roman" w:hAnsi="Times New Roman" w:cs="Times New Roman"/>
          <w:b/>
          <w:iCs/>
          <w:sz w:val="24"/>
          <w:szCs w:val="24"/>
        </w:rPr>
        <w:t>1 lentelė. Kainos pasiūlymas</w:t>
      </w:r>
    </w:p>
    <w:tbl>
      <w:tblPr>
        <w:tblW w:w="499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
        <w:gridCol w:w="3766"/>
        <w:gridCol w:w="1373"/>
        <w:gridCol w:w="1005"/>
        <w:gridCol w:w="1771"/>
        <w:gridCol w:w="1676"/>
      </w:tblGrid>
      <w:tr w:rsidR="00E20B80" w:rsidRPr="00E20B80" w14:paraId="41886E92" w14:textId="77777777" w:rsidTr="00072BD0">
        <w:trPr>
          <w:trHeight w:val="811"/>
        </w:trPr>
        <w:tc>
          <w:tcPr>
            <w:tcW w:w="284" w:type="pct"/>
            <w:tcBorders>
              <w:top w:val="single" w:sz="4" w:space="0" w:color="auto"/>
              <w:left w:val="single" w:sz="4" w:space="0" w:color="auto"/>
              <w:bottom w:val="single" w:sz="4" w:space="0" w:color="auto"/>
              <w:right w:val="single" w:sz="2" w:space="0" w:color="auto"/>
            </w:tcBorders>
            <w:shd w:val="clear" w:color="auto" w:fill="F2F2F2" w:themeFill="background1" w:themeFillShade="F2"/>
            <w:vAlign w:val="center"/>
            <w:hideMark/>
          </w:tcPr>
          <w:p w14:paraId="28B71D3E" w14:textId="77777777" w:rsidR="00E20B80" w:rsidRPr="00E20B80" w:rsidRDefault="00E20B80" w:rsidP="00E20B80">
            <w:pPr>
              <w:spacing w:after="0" w:line="240" w:lineRule="auto"/>
              <w:jc w:val="center"/>
              <w:rPr>
                <w:rFonts w:ascii="Times New Roman" w:hAnsi="Times New Roman" w:cs="Times New Roman"/>
                <w:b/>
                <w:i/>
                <w:sz w:val="24"/>
                <w:szCs w:val="24"/>
              </w:rPr>
            </w:pPr>
            <w:r w:rsidRPr="00E20B80">
              <w:rPr>
                <w:rFonts w:ascii="Times New Roman" w:hAnsi="Times New Roman" w:cs="Times New Roman"/>
                <w:b/>
                <w:i/>
                <w:sz w:val="24"/>
                <w:szCs w:val="24"/>
              </w:rPr>
              <w:t>Eil. Nr.</w:t>
            </w:r>
          </w:p>
        </w:tc>
        <w:tc>
          <w:tcPr>
            <w:tcW w:w="1852" w:type="pct"/>
            <w:tcBorders>
              <w:top w:val="single" w:sz="4" w:space="0" w:color="auto"/>
              <w:left w:val="single" w:sz="2" w:space="0" w:color="auto"/>
              <w:bottom w:val="single" w:sz="4" w:space="0" w:color="auto"/>
              <w:right w:val="single" w:sz="4" w:space="0" w:color="auto"/>
            </w:tcBorders>
            <w:shd w:val="clear" w:color="auto" w:fill="F2F2F2" w:themeFill="background1" w:themeFillShade="F2"/>
            <w:vAlign w:val="center"/>
            <w:hideMark/>
          </w:tcPr>
          <w:p w14:paraId="13E99F34" w14:textId="77777777" w:rsidR="00E20B80" w:rsidRPr="00E20B80" w:rsidRDefault="00E20B80" w:rsidP="00E20B80">
            <w:pPr>
              <w:spacing w:after="0" w:line="240" w:lineRule="auto"/>
              <w:jc w:val="center"/>
              <w:rPr>
                <w:rFonts w:ascii="Times New Roman" w:hAnsi="Times New Roman" w:cs="Times New Roman"/>
                <w:b/>
                <w:i/>
                <w:sz w:val="24"/>
                <w:szCs w:val="24"/>
              </w:rPr>
            </w:pPr>
            <w:r w:rsidRPr="00E20B80">
              <w:rPr>
                <w:rFonts w:ascii="Times New Roman" w:hAnsi="Times New Roman" w:cs="Times New Roman"/>
                <w:b/>
                <w:i/>
                <w:iCs/>
                <w:sz w:val="24"/>
                <w:szCs w:val="24"/>
              </w:rPr>
              <w:t>Paslaugos pavadinimas</w:t>
            </w:r>
          </w:p>
        </w:tc>
        <w:tc>
          <w:tcPr>
            <w:tcW w:w="675"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48D52E7" w14:textId="77777777" w:rsidR="00E20B80" w:rsidRPr="00E20B80" w:rsidRDefault="00E20B80" w:rsidP="00E20B80">
            <w:pPr>
              <w:spacing w:after="0" w:line="240" w:lineRule="auto"/>
              <w:jc w:val="center"/>
              <w:rPr>
                <w:rFonts w:ascii="Times New Roman" w:hAnsi="Times New Roman" w:cs="Times New Roman"/>
                <w:b/>
                <w:i/>
                <w:sz w:val="24"/>
                <w:szCs w:val="24"/>
              </w:rPr>
            </w:pPr>
            <w:r w:rsidRPr="00E20B80">
              <w:rPr>
                <w:rFonts w:ascii="Times New Roman" w:hAnsi="Times New Roman" w:cs="Times New Roman"/>
                <w:b/>
                <w:i/>
                <w:sz w:val="24"/>
                <w:szCs w:val="24"/>
              </w:rPr>
              <w:t>Kiekis</w:t>
            </w:r>
          </w:p>
        </w:tc>
        <w:tc>
          <w:tcPr>
            <w:tcW w:w="49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CB2268F" w14:textId="77777777" w:rsidR="00E20B80" w:rsidRPr="00E20B80" w:rsidRDefault="00E20B80" w:rsidP="00E20B80">
            <w:pPr>
              <w:spacing w:after="0" w:line="240" w:lineRule="auto"/>
              <w:jc w:val="center"/>
              <w:rPr>
                <w:rFonts w:ascii="Times New Roman" w:hAnsi="Times New Roman" w:cs="Times New Roman"/>
                <w:b/>
                <w:i/>
                <w:sz w:val="24"/>
                <w:szCs w:val="24"/>
              </w:rPr>
            </w:pPr>
            <w:r w:rsidRPr="00E20B80">
              <w:rPr>
                <w:rFonts w:ascii="Times New Roman" w:hAnsi="Times New Roman" w:cs="Times New Roman"/>
                <w:b/>
                <w:i/>
                <w:sz w:val="24"/>
                <w:szCs w:val="24"/>
              </w:rPr>
              <w:t>Mato vnt.</w:t>
            </w:r>
          </w:p>
        </w:tc>
        <w:tc>
          <w:tcPr>
            <w:tcW w:w="871"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97E1019" w14:textId="77777777" w:rsidR="00E20B80" w:rsidRPr="00E20B80" w:rsidRDefault="00E20B80" w:rsidP="00E20B80">
            <w:pPr>
              <w:spacing w:after="0" w:line="240" w:lineRule="auto"/>
              <w:jc w:val="center"/>
              <w:rPr>
                <w:rFonts w:ascii="Times New Roman" w:hAnsi="Times New Roman" w:cs="Times New Roman"/>
                <w:b/>
                <w:i/>
                <w:sz w:val="24"/>
                <w:szCs w:val="24"/>
              </w:rPr>
            </w:pPr>
            <w:r w:rsidRPr="00E20B80">
              <w:rPr>
                <w:rFonts w:ascii="Times New Roman" w:hAnsi="Times New Roman" w:cs="Times New Roman"/>
                <w:b/>
                <w:i/>
                <w:sz w:val="24"/>
                <w:szCs w:val="24"/>
              </w:rPr>
              <w:t xml:space="preserve">1 mato vnt. kaina, Eur </w:t>
            </w:r>
          </w:p>
          <w:p w14:paraId="143C41E3" w14:textId="77777777" w:rsidR="00E20B80" w:rsidRPr="00E20B80" w:rsidRDefault="00E20B80" w:rsidP="00E20B80">
            <w:pPr>
              <w:spacing w:after="0" w:line="240" w:lineRule="auto"/>
              <w:jc w:val="center"/>
              <w:rPr>
                <w:rFonts w:ascii="Times New Roman" w:hAnsi="Times New Roman" w:cs="Times New Roman"/>
                <w:b/>
                <w:i/>
                <w:sz w:val="24"/>
                <w:szCs w:val="24"/>
              </w:rPr>
            </w:pPr>
            <w:r w:rsidRPr="00E20B80">
              <w:rPr>
                <w:rFonts w:ascii="Times New Roman" w:hAnsi="Times New Roman" w:cs="Times New Roman"/>
                <w:b/>
                <w:i/>
                <w:sz w:val="24"/>
                <w:szCs w:val="24"/>
              </w:rPr>
              <w:t>(be PVM)</w:t>
            </w:r>
          </w:p>
        </w:tc>
        <w:tc>
          <w:tcPr>
            <w:tcW w:w="82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6B85AC8" w14:textId="77777777" w:rsidR="00E20B80" w:rsidRPr="00E20B80" w:rsidRDefault="00E20B80" w:rsidP="00E20B80">
            <w:pPr>
              <w:spacing w:after="0" w:line="240" w:lineRule="auto"/>
              <w:jc w:val="center"/>
              <w:rPr>
                <w:rFonts w:ascii="Times New Roman" w:hAnsi="Times New Roman" w:cs="Times New Roman"/>
                <w:b/>
                <w:i/>
                <w:sz w:val="24"/>
                <w:szCs w:val="24"/>
              </w:rPr>
            </w:pPr>
            <w:r w:rsidRPr="00E20B80">
              <w:rPr>
                <w:rFonts w:ascii="Times New Roman" w:hAnsi="Times New Roman" w:cs="Times New Roman"/>
                <w:b/>
                <w:i/>
                <w:sz w:val="24"/>
                <w:szCs w:val="24"/>
              </w:rPr>
              <w:t>Bendra kaina, Eur (be PVM)</w:t>
            </w:r>
          </w:p>
          <w:p w14:paraId="497FA923" w14:textId="77777777" w:rsidR="00E20B80" w:rsidRPr="00E20B80" w:rsidRDefault="00E20B80" w:rsidP="00E20B80">
            <w:pPr>
              <w:spacing w:after="0" w:line="240" w:lineRule="auto"/>
              <w:jc w:val="center"/>
              <w:rPr>
                <w:rFonts w:ascii="Times New Roman" w:hAnsi="Times New Roman" w:cs="Times New Roman"/>
                <w:b/>
                <w:i/>
                <w:sz w:val="24"/>
                <w:szCs w:val="24"/>
              </w:rPr>
            </w:pPr>
            <w:r w:rsidRPr="00E20B80">
              <w:rPr>
                <w:rFonts w:ascii="Times New Roman" w:hAnsi="Times New Roman" w:cs="Times New Roman"/>
                <w:b/>
                <w:i/>
                <w:sz w:val="24"/>
                <w:szCs w:val="24"/>
              </w:rPr>
              <w:t>(=3x5)</w:t>
            </w:r>
          </w:p>
        </w:tc>
      </w:tr>
      <w:tr w:rsidR="00E20B80" w:rsidRPr="00E20B80" w14:paraId="39A2336F" w14:textId="77777777" w:rsidTr="00072BD0">
        <w:trPr>
          <w:trHeight w:val="251"/>
        </w:trPr>
        <w:tc>
          <w:tcPr>
            <w:tcW w:w="284" w:type="pct"/>
            <w:tcBorders>
              <w:top w:val="single" w:sz="4" w:space="0" w:color="auto"/>
              <w:left w:val="single" w:sz="4" w:space="0" w:color="auto"/>
              <w:bottom w:val="single" w:sz="4" w:space="0" w:color="auto"/>
              <w:right w:val="single" w:sz="2" w:space="0" w:color="auto"/>
            </w:tcBorders>
            <w:shd w:val="clear" w:color="auto" w:fill="FFFFFF" w:themeFill="background1"/>
            <w:vAlign w:val="center"/>
            <w:hideMark/>
          </w:tcPr>
          <w:p w14:paraId="2A069C20" w14:textId="77777777" w:rsidR="00E20B80" w:rsidRPr="00E20B80" w:rsidRDefault="00E20B80" w:rsidP="00E20B80">
            <w:pPr>
              <w:spacing w:after="0" w:line="240" w:lineRule="auto"/>
              <w:jc w:val="center"/>
              <w:rPr>
                <w:rFonts w:ascii="Times New Roman" w:hAnsi="Times New Roman" w:cs="Times New Roman"/>
                <w:i/>
                <w:sz w:val="24"/>
                <w:szCs w:val="24"/>
              </w:rPr>
            </w:pPr>
            <w:r w:rsidRPr="00E20B80">
              <w:rPr>
                <w:rFonts w:ascii="Times New Roman" w:hAnsi="Times New Roman" w:cs="Times New Roman"/>
                <w:i/>
                <w:sz w:val="24"/>
                <w:szCs w:val="24"/>
              </w:rPr>
              <w:t>1</w:t>
            </w:r>
          </w:p>
        </w:tc>
        <w:tc>
          <w:tcPr>
            <w:tcW w:w="1852" w:type="pct"/>
            <w:tcBorders>
              <w:top w:val="single" w:sz="4" w:space="0" w:color="auto"/>
              <w:left w:val="single" w:sz="2" w:space="0" w:color="auto"/>
              <w:bottom w:val="single" w:sz="4" w:space="0" w:color="auto"/>
              <w:right w:val="single" w:sz="4" w:space="0" w:color="auto"/>
            </w:tcBorders>
            <w:shd w:val="clear" w:color="auto" w:fill="FFFFFF" w:themeFill="background1"/>
            <w:vAlign w:val="center"/>
            <w:hideMark/>
          </w:tcPr>
          <w:p w14:paraId="5AA03D3B" w14:textId="77777777" w:rsidR="00E20B80" w:rsidRPr="00E20B80" w:rsidRDefault="00E20B80" w:rsidP="00E20B80">
            <w:pPr>
              <w:spacing w:after="0" w:line="240" w:lineRule="auto"/>
              <w:jc w:val="center"/>
              <w:rPr>
                <w:rFonts w:ascii="Times New Roman" w:hAnsi="Times New Roman" w:cs="Times New Roman"/>
                <w:i/>
                <w:sz w:val="24"/>
                <w:szCs w:val="24"/>
              </w:rPr>
            </w:pPr>
            <w:r w:rsidRPr="00E20B80">
              <w:rPr>
                <w:rFonts w:ascii="Times New Roman" w:hAnsi="Times New Roman" w:cs="Times New Roman"/>
                <w:i/>
                <w:iCs/>
                <w:sz w:val="24"/>
                <w:szCs w:val="24"/>
              </w:rPr>
              <w:t>2</w:t>
            </w:r>
          </w:p>
        </w:tc>
        <w:tc>
          <w:tcPr>
            <w:tcW w:w="675" w:type="pct"/>
            <w:tcBorders>
              <w:top w:val="single" w:sz="4" w:space="0" w:color="auto"/>
              <w:left w:val="single" w:sz="4" w:space="0" w:color="auto"/>
              <w:bottom w:val="single" w:sz="4" w:space="0" w:color="auto"/>
              <w:right w:val="single" w:sz="4" w:space="0" w:color="auto"/>
            </w:tcBorders>
            <w:shd w:val="clear" w:color="auto" w:fill="FFFFFF" w:themeFill="background1"/>
          </w:tcPr>
          <w:p w14:paraId="5059F6D2" w14:textId="77777777" w:rsidR="00E20B80" w:rsidRPr="00E20B80" w:rsidRDefault="00E20B80" w:rsidP="00E20B80">
            <w:pPr>
              <w:spacing w:after="0" w:line="240" w:lineRule="auto"/>
              <w:jc w:val="center"/>
              <w:rPr>
                <w:rFonts w:ascii="Times New Roman" w:hAnsi="Times New Roman" w:cs="Times New Roman"/>
                <w:i/>
                <w:sz w:val="24"/>
                <w:szCs w:val="24"/>
              </w:rPr>
            </w:pPr>
            <w:r w:rsidRPr="00E20B80">
              <w:rPr>
                <w:rFonts w:ascii="Times New Roman" w:hAnsi="Times New Roman" w:cs="Times New Roman"/>
                <w:i/>
                <w:sz w:val="24"/>
                <w:szCs w:val="24"/>
              </w:rPr>
              <w:t>3</w:t>
            </w:r>
          </w:p>
        </w:tc>
        <w:tc>
          <w:tcPr>
            <w:tcW w:w="494" w:type="pct"/>
            <w:tcBorders>
              <w:top w:val="single" w:sz="4" w:space="0" w:color="auto"/>
              <w:left w:val="single" w:sz="4" w:space="0" w:color="auto"/>
              <w:bottom w:val="single" w:sz="4" w:space="0" w:color="auto"/>
              <w:right w:val="single" w:sz="4" w:space="0" w:color="auto"/>
            </w:tcBorders>
            <w:shd w:val="clear" w:color="auto" w:fill="FFFFFF" w:themeFill="background1"/>
          </w:tcPr>
          <w:p w14:paraId="265EAFD5" w14:textId="77777777" w:rsidR="00E20B80" w:rsidRPr="00E20B80" w:rsidRDefault="00E20B80" w:rsidP="00E20B80">
            <w:pPr>
              <w:spacing w:after="0" w:line="240" w:lineRule="auto"/>
              <w:jc w:val="center"/>
              <w:rPr>
                <w:rFonts w:ascii="Times New Roman" w:hAnsi="Times New Roman" w:cs="Times New Roman"/>
                <w:i/>
                <w:sz w:val="24"/>
                <w:szCs w:val="24"/>
              </w:rPr>
            </w:pPr>
            <w:r w:rsidRPr="00E20B80">
              <w:rPr>
                <w:rFonts w:ascii="Times New Roman" w:hAnsi="Times New Roman" w:cs="Times New Roman"/>
                <w:i/>
                <w:sz w:val="24"/>
                <w:szCs w:val="24"/>
              </w:rPr>
              <w:t>4</w:t>
            </w:r>
          </w:p>
        </w:tc>
        <w:tc>
          <w:tcPr>
            <w:tcW w:w="871" w:type="pct"/>
            <w:tcBorders>
              <w:top w:val="single" w:sz="4" w:space="0" w:color="auto"/>
              <w:left w:val="single" w:sz="4" w:space="0" w:color="auto"/>
              <w:bottom w:val="single" w:sz="4" w:space="0" w:color="auto"/>
              <w:right w:val="single" w:sz="4" w:space="0" w:color="auto"/>
            </w:tcBorders>
            <w:shd w:val="clear" w:color="auto" w:fill="FFFFFF" w:themeFill="background1"/>
          </w:tcPr>
          <w:p w14:paraId="198C342E" w14:textId="77777777" w:rsidR="00E20B80" w:rsidRPr="00E20B80" w:rsidRDefault="00E20B80" w:rsidP="00E20B80">
            <w:pPr>
              <w:spacing w:after="0" w:line="240" w:lineRule="auto"/>
              <w:jc w:val="center"/>
              <w:rPr>
                <w:rFonts w:ascii="Times New Roman" w:hAnsi="Times New Roman" w:cs="Times New Roman"/>
                <w:i/>
                <w:sz w:val="24"/>
                <w:szCs w:val="24"/>
              </w:rPr>
            </w:pPr>
            <w:r w:rsidRPr="00E20B80">
              <w:rPr>
                <w:rFonts w:ascii="Times New Roman" w:hAnsi="Times New Roman" w:cs="Times New Roman"/>
                <w:i/>
                <w:sz w:val="24"/>
                <w:szCs w:val="24"/>
              </w:rPr>
              <w:t>5</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2BA8C39" w14:textId="77777777" w:rsidR="00E20B80" w:rsidRPr="00E20B80" w:rsidRDefault="00E20B80" w:rsidP="00E20B80">
            <w:pPr>
              <w:spacing w:after="0" w:line="240" w:lineRule="auto"/>
              <w:jc w:val="center"/>
              <w:rPr>
                <w:rFonts w:ascii="Times New Roman" w:hAnsi="Times New Roman" w:cs="Times New Roman"/>
                <w:i/>
                <w:sz w:val="24"/>
                <w:szCs w:val="24"/>
              </w:rPr>
            </w:pPr>
            <w:r w:rsidRPr="00E20B80">
              <w:rPr>
                <w:rFonts w:ascii="Times New Roman" w:hAnsi="Times New Roman" w:cs="Times New Roman"/>
                <w:i/>
                <w:sz w:val="24"/>
                <w:szCs w:val="24"/>
              </w:rPr>
              <w:t>6</w:t>
            </w:r>
          </w:p>
        </w:tc>
      </w:tr>
      <w:tr w:rsidR="00E20B80" w:rsidRPr="00E20B80" w14:paraId="0873775A" w14:textId="77777777" w:rsidTr="00072BD0">
        <w:trPr>
          <w:trHeight w:val="183"/>
        </w:trPr>
        <w:tc>
          <w:tcPr>
            <w:tcW w:w="284" w:type="pct"/>
            <w:tcBorders>
              <w:top w:val="single" w:sz="4" w:space="0" w:color="auto"/>
              <w:left w:val="single" w:sz="4" w:space="0" w:color="auto"/>
              <w:bottom w:val="single" w:sz="4" w:space="0" w:color="auto"/>
              <w:right w:val="single" w:sz="2" w:space="0" w:color="auto"/>
            </w:tcBorders>
            <w:vAlign w:val="center"/>
          </w:tcPr>
          <w:p w14:paraId="1E9C032A" w14:textId="77777777" w:rsidR="00E20B80" w:rsidRPr="00E20B80" w:rsidRDefault="00E20B80" w:rsidP="00E20B80">
            <w:pPr>
              <w:spacing w:after="0" w:line="240" w:lineRule="auto"/>
              <w:jc w:val="center"/>
              <w:rPr>
                <w:rFonts w:ascii="Times New Roman" w:hAnsi="Times New Roman" w:cs="Times New Roman"/>
                <w:sz w:val="24"/>
                <w:szCs w:val="24"/>
              </w:rPr>
            </w:pPr>
            <w:r w:rsidRPr="00E20B80">
              <w:rPr>
                <w:rFonts w:ascii="Times New Roman" w:hAnsi="Times New Roman" w:cs="Times New Roman"/>
                <w:sz w:val="24"/>
                <w:szCs w:val="24"/>
              </w:rPr>
              <w:t>1.</w:t>
            </w:r>
          </w:p>
        </w:tc>
        <w:tc>
          <w:tcPr>
            <w:tcW w:w="1852" w:type="pct"/>
            <w:tcBorders>
              <w:top w:val="single" w:sz="4" w:space="0" w:color="auto"/>
              <w:left w:val="single" w:sz="2" w:space="0" w:color="auto"/>
              <w:bottom w:val="single" w:sz="4" w:space="0" w:color="auto"/>
              <w:right w:val="single" w:sz="4" w:space="0" w:color="auto"/>
            </w:tcBorders>
          </w:tcPr>
          <w:p w14:paraId="623233EE" w14:textId="33B59D7D" w:rsidR="00E20B80" w:rsidRPr="00E20B80" w:rsidRDefault="00E20B80" w:rsidP="00E20B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5"/>
              <w:jc w:val="both"/>
              <w:rPr>
                <w:rFonts w:ascii="Times New Roman" w:eastAsia="Times New Roman" w:hAnsi="Times New Roman" w:cs="Times New Roman"/>
                <w:color w:val="000000"/>
                <w:sz w:val="24"/>
                <w:szCs w:val="24"/>
                <w:lang w:eastAsia="en-US"/>
              </w:rPr>
            </w:pPr>
            <w:r w:rsidRPr="00E20B80">
              <w:rPr>
                <w:rFonts w:ascii="Times New Roman" w:eastAsia="Times New Roman" w:hAnsi="Times New Roman" w:cs="Times New Roman"/>
                <w:color w:val="000000" w:themeColor="text1"/>
                <w:sz w:val="24"/>
                <w:szCs w:val="24"/>
                <w:lang w:eastAsia="en-US"/>
              </w:rPr>
              <w:t>Programinės įrangos palaikymo paslaugos (ESIS)</w:t>
            </w:r>
            <w:r w:rsidR="00394508">
              <w:rPr>
                <w:rFonts w:ascii="Times New Roman" w:eastAsia="Times New Roman" w:hAnsi="Times New Roman" w:cs="Times New Roman"/>
                <w:color w:val="000000" w:themeColor="text1"/>
                <w:sz w:val="24"/>
                <w:szCs w:val="24"/>
                <w:lang w:eastAsia="en-US"/>
              </w:rPr>
              <w:t xml:space="preserve"> VšĮ Raseinių ligoninėje</w:t>
            </w:r>
          </w:p>
        </w:tc>
        <w:tc>
          <w:tcPr>
            <w:tcW w:w="675" w:type="pct"/>
            <w:tcBorders>
              <w:top w:val="single" w:sz="4" w:space="0" w:color="auto"/>
              <w:left w:val="single" w:sz="4" w:space="0" w:color="auto"/>
              <w:bottom w:val="single" w:sz="4" w:space="0" w:color="auto"/>
              <w:right w:val="single" w:sz="4" w:space="0" w:color="auto"/>
            </w:tcBorders>
          </w:tcPr>
          <w:p w14:paraId="3AFF0ADA" w14:textId="161AFCBD" w:rsidR="00E20B80" w:rsidRPr="00E20B80" w:rsidRDefault="00E20B80" w:rsidP="00E20B8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36</w:t>
            </w:r>
          </w:p>
        </w:tc>
        <w:tc>
          <w:tcPr>
            <w:tcW w:w="494" w:type="pct"/>
            <w:tcBorders>
              <w:top w:val="single" w:sz="4" w:space="0" w:color="auto"/>
              <w:left w:val="single" w:sz="4" w:space="0" w:color="auto"/>
              <w:bottom w:val="single" w:sz="4" w:space="0" w:color="auto"/>
              <w:right w:val="single" w:sz="4" w:space="0" w:color="auto"/>
            </w:tcBorders>
          </w:tcPr>
          <w:p w14:paraId="65501B6B" w14:textId="77777777" w:rsidR="00E20B80" w:rsidRPr="00E20B80" w:rsidRDefault="00E20B80" w:rsidP="00E20B80">
            <w:pPr>
              <w:spacing w:after="0" w:line="240" w:lineRule="auto"/>
              <w:jc w:val="center"/>
              <w:rPr>
                <w:rFonts w:ascii="Times New Roman" w:hAnsi="Times New Roman" w:cs="Times New Roman"/>
                <w:sz w:val="24"/>
                <w:szCs w:val="24"/>
              </w:rPr>
            </w:pPr>
            <w:r w:rsidRPr="00E20B80">
              <w:rPr>
                <w:rFonts w:ascii="Times New Roman" w:hAnsi="Times New Roman" w:cs="Times New Roman"/>
                <w:sz w:val="24"/>
                <w:szCs w:val="24"/>
              </w:rPr>
              <w:t>mėn.</w:t>
            </w:r>
          </w:p>
        </w:tc>
        <w:tc>
          <w:tcPr>
            <w:tcW w:w="871" w:type="pct"/>
            <w:tcBorders>
              <w:top w:val="single" w:sz="4" w:space="0" w:color="auto"/>
              <w:left w:val="single" w:sz="4" w:space="0" w:color="auto"/>
              <w:bottom w:val="single" w:sz="4" w:space="0" w:color="auto"/>
              <w:right w:val="single" w:sz="4" w:space="0" w:color="auto"/>
            </w:tcBorders>
          </w:tcPr>
          <w:p w14:paraId="4D38C9FD" w14:textId="77777777" w:rsidR="00E20B80" w:rsidRPr="00E20B80" w:rsidRDefault="00E20B80" w:rsidP="00E20B80">
            <w:pPr>
              <w:spacing w:after="0" w:line="240" w:lineRule="auto"/>
              <w:jc w:val="center"/>
              <w:rPr>
                <w:rFonts w:ascii="Times New Roman" w:hAnsi="Times New Roman" w:cs="Times New Roman"/>
                <w:sz w:val="24"/>
                <w:szCs w:val="24"/>
              </w:rPr>
            </w:pPr>
          </w:p>
        </w:tc>
        <w:tc>
          <w:tcPr>
            <w:tcW w:w="824" w:type="pct"/>
            <w:tcBorders>
              <w:top w:val="single" w:sz="4" w:space="0" w:color="auto"/>
              <w:left w:val="single" w:sz="4" w:space="0" w:color="auto"/>
              <w:bottom w:val="single" w:sz="4" w:space="0" w:color="auto"/>
              <w:right w:val="single" w:sz="4" w:space="0" w:color="auto"/>
            </w:tcBorders>
          </w:tcPr>
          <w:p w14:paraId="16A9BAE4" w14:textId="77777777" w:rsidR="00E20B80" w:rsidRPr="00E20B80" w:rsidRDefault="00E20B80" w:rsidP="00E20B80">
            <w:pPr>
              <w:spacing w:after="0" w:line="240" w:lineRule="auto"/>
              <w:jc w:val="center"/>
              <w:rPr>
                <w:rFonts w:ascii="Times New Roman" w:hAnsi="Times New Roman" w:cs="Times New Roman"/>
                <w:sz w:val="24"/>
                <w:szCs w:val="24"/>
              </w:rPr>
            </w:pPr>
          </w:p>
        </w:tc>
      </w:tr>
      <w:tr w:rsidR="00E20B80" w:rsidRPr="00E20B80" w14:paraId="1E7AD030" w14:textId="77777777" w:rsidTr="00072BD0">
        <w:tblPrEx>
          <w:tblLook w:val="01E0" w:firstRow="1" w:lastRow="1" w:firstColumn="1" w:lastColumn="1" w:noHBand="0" w:noVBand="0"/>
        </w:tblPrEx>
        <w:trPr>
          <w:trHeight w:val="166"/>
        </w:trPr>
        <w:tc>
          <w:tcPr>
            <w:tcW w:w="4176" w:type="pct"/>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0B665DA" w14:textId="77777777" w:rsidR="00E20B80" w:rsidRPr="00E20B80" w:rsidRDefault="00E20B80" w:rsidP="00E20B80">
            <w:pPr>
              <w:spacing w:before="120" w:after="120" w:line="240" w:lineRule="auto"/>
              <w:jc w:val="right"/>
              <w:rPr>
                <w:rFonts w:ascii="Times New Roman" w:hAnsi="Times New Roman" w:cs="Times New Roman"/>
                <w:b/>
                <w:i/>
                <w:sz w:val="24"/>
                <w:szCs w:val="24"/>
              </w:rPr>
            </w:pPr>
            <w:r w:rsidRPr="00E20B80">
              <w:rPr>
                <w:rFonts w:ascii="Times New Roman" w:hAnsi="Times New Roman" w:cs="Times New Roman"/>
                <w:b/>
                <w:i/>
                <w:sz w:val="24"/>
                <w:szCs w:val="24"/>
              </w:rPr>
              <w:t xml:space="preserve">PVM </w:t>
            </w:r>
            <w:r w:rsidRPr="00E20B80">
              <w:rPr>
                <w:rFonts w:ascii="Times New Roman" w:hAnsi="Times New Roman" w:cs="Times New Roman"/>
                <w:b/>
                <w:bCs/>
                <w:i/>
                <w:sz w:val="24"/>
                <w:szCs w:val="24"/>
              </w:rPr>
              <w:t>(</w:t>
            </w:r>
            <w:r w:rsidRPr="00E20B80">
              <w:rPr>
                <w:rFonts w:ascii="Times New Roman" w:hAnsi="Times New Roman" w:cs="Times New Roman"/>
                <w:b/>
                <w:bCs/>
                <w:i/>
                <w:color w:val="FF0000"/>
                <w:sz w:val="24"/>
                <w:szCs w:val="24"/>
              </w:rPr>
              <w:t>nurodomas procentas</w:t>
            </w:r>
            <w:r w:rsidRPr="00E20B80">
              <w:rPr>
                <w:rFonts w:ascii="Times New Roman" w:hAnsi="Times New Roman" w:cs="Times New Roman"/>
                <w:b/>
                <w:bCs/>
                <w:i/>
                <w:sz w:val="24"/>
                <w:szCs w:val="24"/>
              </w:rPr>
              <w:t>)</w:t>
            </w:r>
            <w:r w:rsidRPr="00E20B80">
              <w:rPr>
                <w:rFonts w:ascii="Times New Roman" w:hAnsi="Times New Roman" w:cs="Times New Roman"/>
                <w:b/>
                <w:i/>
                <w:sz w:val="24"/>
                <w:szCs w:val="24"/>
                <w:vertAlign w:val="superscript"/>
              </w:rPr>
              <w:t>*</w:t>
            </w:r>
            <w:r w:rsidRPr="00E20B80">
              <w:rPr>
                <w:rFonts w:ascii="Times New Roman" w:hAnsi="Times New Roman" w:cs="Times New Roman"/>
                <w:b/>
                <w:i/>
                <w:sz w:val="24"/>
                <w:szCs w:val="24"/>
              </w:rPr>
              <w:t>:</w:t>
            </w:r>
          </w:p>
        </w:tc>
        <w:tc>
          <w:tcPr>
            <w:tcW w:w="824" w:type="pct"/>
            <w:tcBorders>
              <w:top w:val="single" w:sz="4" w:space="0" w:color="auto"/>
              <w:left w:val="single" w:sz="4" w:space="0" w:color="auto"/>
              <w:bottom w:val="single" w:sz="12" w:space="0" w:color="auto"/>
              <w:right w:val="single" w:sz="4" w:space="0" w:color="auto"/>
            </w:tcBorders>
            <w:vAlign w:val="center"/>
          </w:tcPr>
          <w:p w14:paraId="006E31D8" w14:textId="77777777" w:rsidR="00E20B80" w:rsidRPr="00E20B80" w:rsidRDefault="00E20B80" w:rsidP="00E20B80">
            <w:pPr>
              <w:spacing w:before="120" w:after="120" w:line="240" w:lineRule="auto"/>
              <w:jc w:val="center"/>
              <w:rPr>
                <w:rFonts w:ascii="Times New Roman" w:hAnsi="Times New Roman" w:cs="Times New Roman"/>
                <w:sz w:val="24"/>
                <w:szCs w:val="24"/>
              </w:rPr>
            </w:pPr>
          </w:p>
        </w:tc>
      </w:tr>
      <w:tr w:rsidR="00E20B80" w:rsidRPr="00E20B80" w14:paraId="7E362A7D" w14:textId="77777777" w:rsidTr="00072BD0">
        <w:tblPrEx>
          <w:tblLook w:val="01E0" w:firstRow="1" w:lastRow="1" w:firstColumn="1" w:lastColumn="1" w:noHBand="0" w:noVBand="0"/>
        </w:tblPrEx>
        <w:trPr>
          <w:trHeight w:val="628"/>
        </w:trPr>
        <w:tc>
          <w:tcPr>
            <w:tcW w:w="4176" w:type="pct"/>
            <w:gridSpan w:val="5"/>
            <w:tcBorders>
              <w:top w:val="single" w:sz="4" w:space="0" w:color="auto"/>
              <w:left w:val="single" w:sz="4" w:space="0" w:color="auto"/>
              <w:bottom w:val="single" w:sz="4" w:space="0" w:color="auto"/>
              <w:right w:val="single" w:sz="12" w:space="0" w:color="auto"/>
            </w:tcBorders>
            <w:vAlign w:val="center"/>
            <w:hideMark/>
          </w:tcPr>
          <w:p w14:paraId="68917510" w14:textId="77777777" w:rsidR="00E20B80" w:rsidRPr="00E20B80" w:rsidRDefault="00E20B80" w:rsidP="00E20B80">
            <w:pPr>
              <w:spacing w:before="120" w:after="120" w:line="240" w:lineRule="auto"/>
              <w:jc w:val="right"/>
              <w:rPr>
                <w:rFonts w:ascii="Times New Roman" w:hAnsi="Times New Roman" w:cs="Times New Roman"/>
                <w:b/>
                <w:i/>
                <w:sz w:val="24"/>
                <w:szCs w:val="24"/>
              </w:rPr>
            </w:pPr>
            <w:r w:rsidRPr="00E20B80">
              <w:rPr>
                <w:rFonts w:ascii="Times New Roman" w:hAnsi="Times New Roman" w:cs="Times New Roman"/>
                <w:b/>
                <w:i/>
                <w:sz w:val="24"/>
                <w:szCs w:val="24"/>
              </w:rPr>
              <w:t>Pasiūlymo kaina (su PVM):</w:t>
            </w:r>
          </w:p>
        </w:tc>
        <w:tc>
          <w:tcPr>
            <w:tcW w:w="824" w:type="pct"/>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tcPr>
          <w:p w14:paraId="2F44D1ED" w14:textId="77777777" w:rsidR="00E20B80" w:rsidRPr="00E20B80" w:rsidRDefault="00E20B80" w:rsidP="00E20B80">
            <w:pPr>
              <w:spacing w:before="120" w:after="120" w:line="240" w:lineRule="auto"/>
              <w:rPr>
                <w:rFonts w:ascii="Times New Roman" w:hAnsi="Times New Roman" w:cs="Times New Roman"/>
                <w:sz w:val="24"/>
                <w:szCs w:val="24"/>
              </w:rPr>
            </w:pPr>
          </w:p>
        </w:tc>
      </w:tr>
    </w:tbl>
    <w:p w14:paraId="7F0902DB" w14:textId="77777777" w:rsidR="00E20B80" w:rsidRPr="00E20B80" w:rsidRDefault="00E20B80" w:rsidP="00E20B80">
      <w:pPr>
        <w:spacing w:after="0" w:line="240" w:lineRule="auto"/>
        <w:jc w:val="both"/>
        <w:rPr>
          <w:rFonts w:ascii="Times New Roman" w:hAnsi="Times New Roman" w:cs="Times New Roman"/>
          <w:b/>
          <w:i/>
          <w:sz w:val="24"/>
          <w:szCs w:val="24"/>
        </w:rPr>
      </w:pPr>
      <w:r w:rsidRPr="00E20B80">
        <w:rPr>
          <w:rFonts w:ascii="Times New Roman" w:hAnsi="Times New Roman" w:cs="Times New Roman"/>
          <w:sz w:val="24"/>
          <w:szCs w:val="24"/>
        </w:rPr>
        <w:t xml:space="preserve">Į šią sumą įeina visi Tiekėjo mokami mokesčiai bei kitos su Paslaugų teikimu susijusios Tiekėjo patiriamos išlaidos. Visos kainos/įkainiai arba sąnaudos turi būti skaičiuojamos tikslumo lygiu iki euro šimtųjų dalių </w:t>
      </w:r>
      <w:r w:rsidRPr="00E20B80">
        <w:rPr>
          <w:rFonts w:ascii="Times New Roman" w:hAnsi="Times New Roman" w:cs="Times New Roman"/>
          <w:b/>
          <w:i/>
          <w:sz w:val="24"/>
          <w:szCs w:val="24"/>
        </w:rPr>
        <w:t>(t. y. du skaičiai po kablelio).</w:t>
      </w:r>
    </w:p>
    <w:p w14:paraId="17BF78BB" w14:textId="77777777" w:rsidR="00E20B80" w:rsidRPr="00E20B80" w:rsidRDefault="00E20B80" w:rsidP="00E20B80">
      <w:pPr>
        <w:spacing w:after="0" w:line="240" w:lineRule="auto"/>
        <w:jc w:val="both"/>
        <w:rPr>
          <w:rFonts w:ascii="Times New Roman" w:hAnsi="Times New Roman" w:cs="Times New Roman"/>
          <w:bCs/>
          <w:iCs/>
          <w:sz w:val="24"/>
          <w:szCs w:val="24"/>
        </w:rPr>
      </w:pPr>
    </w:p>
    <w:p w14:paraId="27876A70" w14:textId="77777777" w:rsidR="00E20B80" w:rsidRPr="00E20B80" w:rsidRDefault="00E20B80" w:rsidP="00E20B80">
      <w:pPr>
        <w:spacing w:after="0" w:line="240" w:lineRule="auto"/>
        <w:jc w:val="both"/>
        <w:rPr>
          <w:rFonts w:ascii="Times New Roman" w:hAnsi="Times New Roman" w:cs="Times New Roman"/>
          <w:iCs/>
          <w:sz w:val="24"/>
          <w:szCs w:val="24"/>
        </w:rPr>
      </w:pPr>
      <w:r w:rsidRPr="00E20B80">
        <w:rPr>
          <w:rFonts w:ascii="Times New Roman" w:hAnsi="Times New Roman" w:cs="Times New Roman"/>
          <w:sz w:val="24"/>
          <w:szCs w:val="24"/>
        </w:rPr>
        <w:lastRenderedPageBreak/>
        <w:t>*Tais atvejais, kai pagal galiojančius teisės aktus tiekėjui nereikia mokėti PVM, tiekėjas atitinkamos pasiūlymo skilties nepildo ir nurodo priežastis, dėl kurių PVM nemokamas: _________________________________.</w:t>
      </w:r>
    </w:p>
    <w:p w14:paraId="110B0FA0" w14:textId="77777777" w:rsidR="00E20B80" w:rsidRPr="00E20B80" w:rsidRDefault="00E20B80" w:rsidP="00E20B80">
      <w:pPr>
        <w:spacing w:after="0" w:line="240" w:lineRule="auto"/>
        <w:jc w:val="both"/>
        <w:rPr>
          <w:rFonts w:ascii="Times New Roman" w:hAnsi="Times New Roman" w:cs="Times New Roman"/>
          <w:b/>
          <w:i/>
          <w:sz w:val="24"/>
          <w:szCs w:val="24"/>
        </w:rPr>
      </w:pPr>
    </w:p>
    <w:p w14:paraId="706324CB" w14:textId="77777777" w:rsidR="00E20B80" w:rsidRPr="00E20B80" w:rsidRDefault="00E20B80" w:rsidP="00E20B80">
      <w:pPr>
        <w:spacing w:after="0" w:line="240" w:lineRule="auto"/>
        <w:jc w:val="both"/>
        <w:rPr>
          <w:rFonts w:ascii="Times New Roman" w:hAnsi="Times New Roman" w:cs="Times New Roman"/>
          <w:b/>
          <w:i/>
          <w:sz w:val="24"/>
          <w:szCs w:val="24"/>
        </w:rPr>
      </w:pPr>
    </w:p>
    <w:p w14:paraId="26877E60" w14:textId="77777777" w:rsidR="00E20B80" w:rsidRPr="00E20B80" w:rsidRDefault="00E20B80" w:rsidP="00E20B80">
      <w:pPr>
        <w:numPr>
          <w:ilvl w:val="0"/>
          <w:numId w:val="38"/>
        </w:numPr>
        <w:spacing w:after="0" w:line="240" w:lineRule="auto"/>
        <w:contextualSpacing/>
        <w:jc w:val="both"/>
        <w:rPr>
          <w:rFonts w:ascii="Times New Roman" w:hAnsi="Times New Roman" w:cs="Times New Roman"/>
          <w:b/>
          <w:sz w:val="24"/>
          <w:szCs w:val="24"/>
        </w:rPr>
      </w:pPr>
      <w:r w:rsidRPr="00E20B80">
        <w:rPr>
          <w:rFonts w:ascii="Times New Roman" w:hAnsi="Times New Roman" w:cs="Times New Roman"/>
          <w:b/>
          <w:sz w:val="24"/>
          <w:szCs w:val="24"/>
        </w:rPr>
        <w:t>lentelė. Reikalaujami dokumentai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3"/>
        <w:gridCol w:w="7957"/>
        <w:gridCol w:w="1648"/>
      </w:tblGrid>
      <w:tr w:rsidR="00E20B80" w:rsidRPr="00E20B80" w14:paraId="51CC0EAC" w14:textId="77777777" w:rsidTr="00D17D69">
        <w:tc>
          <w:tcPr>
            <w:tcW w:w="28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70801D1" w14:textId="77777777" w:rsidR="00E20B80" w:rsidRPr="00E20B80" w:rsidRDefault="00E20B80" w:rsidP="00E20B80">
            <w:pPr>
              <w:spacing w:after="0" w:line="240" w:lineRule="auto"/>
              <w:jc w:val="center"/>
              <w:rPr>
                <w:rFonts w:ascii="Times New Roman" w:hAnsi="Times New Roman" w:cs="Times New Roman"/>
                <w:b/>
                <w:sz w:val="24"/>
                <w:szCs w:val="24"/>
              </w:rPr>
            </w:pPr>
            <w:r w:rsidRPr="00E20B80">
              <w:rPr>
                <w:rFonts w:ascii="Times New Roman" w:hAnsi="Times New Roman" w:cs="Times New Roman"/>
                <w:b/>
                <w:sz w:val="24"/>
                <w:szCs w:val="24"/>
              </w:rPr>
              <w:t>Eil.</w:t>
            </w:r>
          </w:p>
          <w:p w14:paraId="493A79B4" w14:textId="77777777" w:rsidR="00E20B80" w:rsidRPr="00E20B80" w:rsidRDefault="00E20B80" w:rsidP="00E20B80">
            <w:pPr>
              <w:spacing w:after="0" w:line="240" w:lineRule="auto"/>
              <w:jc w:val="center"/>
              <w:rPr>
                <w:rFonts w:ascii="Times New Roman" w:hAnsi="Times New Roman" w:cs="Times New Roman"/>
                <w:b/>
                <w:sz w:val="24"/>
                <w:szCs w:val="24"/>
              </w:rPr>
            </w:pPr>
            <w:r w:rsidRPr="00E20B80">
              <w:rPr>
                <w:rFonts w:ascii="Times New Roman" w:hAnsi="Times New Roman" w:cs="Times New Roman"/>
                <w:b/>
                <w:sz w:val="24"/>
                <w:szCs w:val="24"/>
              </w:rPr>
              <w:t>Nr.</w:t>
            </w:r>
          </w:p>
        </w:tc>
        <w:tc>
          <w:tcPr>
            <w:tcW w:w="390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35BD2DE" w14:textId="77777777" w:rsidR="00E20B80" w:rsidRPr="00E20B80" w:rsidRDefault="00E20B80" w:rsidP="00E20B80">
            <w:pPr>
              <w:spacing w:after="0" w:line="240" w:lineRule="auto"/>
              <w:jc w:val="center"/>
              <w:rPr>
                <w:rFonts w:ascii="Times New Roman" w:hAnsi="Times New Roman" w:cs="Times New Roman"/>
                <w:b/>
                <w:sz w:val="24"/>
                <w:szCs w:val="24"/>
              </w:rPr>
            </w:pPr>
            <w:r w:rsidRPr="00E20B80">
              <w:rPr>
                <w:rFonts w:ascii="Times New Roman" w:hAnsi="Times New Roman" w:cs="Times New Roman"/>
                <w:b/>
                <w:sz w:val="24"/>
                <w:szCs w:val="24"/>
              </w:rPr>
              <w:t>Pateiktų dokumentų pavadinimas</w:t>
            </w:r>
          </w:p>
        </w:tc>
        <w:tc>
          <w:tcPr>
            <w:tcW w:w="80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4B57EBD" w14:textId="77777777" w:rsidR="00E20B80" w:rsidRPr="00E20B80" w:rsidRDefault="00E20B80" w:rsidP="00E20B80">
            <w:pPr>
              <w:spacing w:after="0" w:line="240" w:lineRule="auto"/>
              <w:jc w:val="center"/>
              <w:rPr>
                <w:rFonts w:ascii="Times New Roman" w:hAnsi="Times New Roman" w:cs="Times New Roman"/>
                <w:b/>
                <w:sz w:val="24"/>
                <w:szCs w:val="24"/>
              </w:rPr>
            </w:pPr>
            <w:r w:rsidRPr="00E20B80">
              <w:rPr>
                <w:rFonts w:ascii="Times New Roman" w:hAnsi="Times New Roman" w:cs="Times New Roman"/>
                <w:b/>
                <w:sz w:val="24"/>
                <w:szCs w:val="24"/>
              </w:rPr>
              <w:t>Dokumento puslapių skaičius</w:t>
            </w:r>
          </w:p>
        </w:tc>
      </w:tr>
      <w:tr w:rsidR="00E20B80" w:rsidRPr="00E20B80" w14:paraId="42A31BF1" w14:textId="77777777" w:rsidTr="00D17D69">
        <w:tc>
          <w:tcPr>
            <w:tcW w:w="286" w:type="pct"/>
            <w:tcBorders>
              <w:top w:val="single" w:sz="4" w:space="0" w:color="auto"/>
              <w:left w:val="single" w:sz="4" w:space="0" w:color="auto"/>
              <w:bottom w:val="single" w:sz="4" w:space="0" w:color="auto"/>
              <w:right w:val="single" w:sz="4" w:space="0" w:color="auto"/>
            </w:tcBorders>
          </w:tcPr>
          <w:p w14:paraId="1C5BB98C" w14:textId="77777777" w:rsidR="00E20B80" w:rsidRPr="00E20B80" w:rsidRDefault="00E20B80" w:rsidP="00E20B80">
            <w:pPr>
              <w:spacing w:after="0" w:line="240" w:lineRule="auto"/>
              <w:jc w:val="center"/>
              <w:rPr>
                <w:rFonts w:ascii="Times New Roman" w:hAnsi="Times New Roman" w:cs="Times New Roman"/>
                <w:sz w:val="24"/>
                <w:szCs w:val="24"/>
              </w:rPr>
            </w:pPr>
            <w:r w:rsidRPr="00E20B80">
              <w:rPr>
                <w:rFonts w:ascii="Times New Roman" w:hAnsi="Times New Roman" w:cs="Times New Roman"/>
                <w:sz w:val="24"/>
                <w:szCs w:val="24"/>
              </w:rPr>
              <w:t>1.</w:t>
            </w:r>
          </w:p>
        </w:tc>
        <w:tc>
          <w:tcPr>
            <w:tcW w:w="3905" w:type="pct"/>
            <w:tcBorders>
              <w:top w:val="single" w:sz="4" w:space="0" w:color="auto"/>
              <w:left w:val="single" w:sz="4" w:space="0" w:color="auto"/>
              <w:bottom w:val="single" w:sz="4" w:space="0" w:color="auto"/>
              <w:right w:val="single" w:sz="4" w:space="0" w:color="auto"/>
            </w:tcBorders>
          </w:tcPr>
          <w:p w14:paraId="05E9FA44" w14:textId="77777777" w:rsidR="00E20B80" w:rsidRPr="00E20B80" w:rsidRDefault="00E20B80" w:rsidP="00E20B80">
            <w:pPr>
              <w:spacing w:after="0" w:line="240" w:lineRule="auto"/>
              <w:jc w:val="both"/>
              <w:rPr>
                <w:rFonts w:ascii="Times New Roman" w:hAnsi="Times New Roman" w:cs="Times New Roman"/>
                <w:sz w:val="24"/>
                <w:szCs w:val="24"/>
              </w:rPr>
            </w:pPr>
            <w:r w:rsidRPr="00E20B80">
              <w:rPr>
                <w:rFonts w:ascii="Times New Roman" w:hAnsi="Times New Roman" w:cs="Times New Roman"/>
                <w:sz w:val="24"/>
                <w:szCs w:val="24"/>
              </w:rPr>
              <w:t xml:space="preserve">Jungtinės veiklos sutarties skaitmeninė kopija (jeigu pasiūlymą teikia ūkio subjektų grupė). </w:t>
            </w:r>
          </w:p>
        </w:tc>
        <w:tc>
          <w:tcPr>
            <w:tcW w:w="809" w:type="pct"/>
            <w:tcBorders>
              <w:top w:val="single" w:sz="4" w:space="0" w:color="auto"/>
              <w:left w:val="single" w:sz="4" w:space="0" w:color="auto"/>
              <w:bottom w:val="single" w:sz="4" w:space="0" w:color="auto"/>
              <w:right w:val="single" w:sz="4" w:space="0" w:color="auto"/>
            </w:tcBorders>
          </w:tcPr>
          <w:p w14:paraId="7C32C456" w14:textId="77777777" w:rsidR="00E20B80" w:rsidRPr="00E20B80" w:rsidRDefault="00E20B80" w:rsidP="00E20B80">
            <w:pPr>
              <w:spacing w:after="0" w:line="240" w:lineRule="auto"/>
              <w:jc w:val="both"/>
              <w:rPr>
                <w:rFonts w:ascii="Times New Roman" w:hAnsi="Times New Roman" w:cs="Times New Roman"/>
                <w:sz w:val="24"/>
                <w:szCs w:val="24"/>
              </w:rPr>
            </w:pPr>
          </w:p>
        </w:tc>
      </w:tr>
      <w:tr w:rsidR="00E20B80" w:rsidRPr="00E20B80" w14:paraId="0E281B1D" w14:textId="77777777" w:rsidTr="00D17D69">
        <w:trPr>
          <w:trHeight w:val="665"/>
        </w:trPr>
        <w:tc>
          <w:tcPr>
            <w:tcW w:w="286" w:type="pct"/>
            <w:tcBorders>
              <w:top w:val="single" w:sz="4" w:space="0" w:color="auto"/>
              <w:left w:val="single" w:sz="4" w:space="0" w:color="auto"/>
              <w:bottom w:val="single" w:sz="4" w:space="0" w:color="auto"/>
              <w:right w:val="single" w:sz="4" w:space="0" w:color="auto"/>
            </w:tcBorders>
          </w:tcPr>
          <w:p w14:paraId="0673BA68" w14:textId="77777777" w:rsidR="00E20B80" w:rsidRPr="00E20B80" w:rsidRDefault="00E20B80" w:rsidP="00E20B80">
            <w:pPr>
              <w:spacing w:after="0" w:line="240" w:lineRule="auto"/>
              <w:jc w:val="center"/>
              <w:rPr>
                <w:rFonts w:ascii="Times New Roman" w:hAnsi="Times New Roman" w:cs="Times New Roman"/>
                <w:sz w:val="24"/>
                <w:szCs w:val="24"/>
              </w:rPr>
            </w:pPr>
            <w:r w:rsidRPr="00E20B80">
              <w:rPr>
                <w:rFonts w:ascii="Times New Roman" w:hAnsi="Times New Roman" w:cs="Times New Roman"/>
                <w:sz w:val="24"/>
                <w:szCs w:val="24"/>
              </w:rPr>
              <w:t>2.</w:t>
            </w:r>
          </w:p>
        </w:tc>
        <w:tc>
          <w:tcPr>
            <w:tcW w:w="3905" w:type="pct"/>
            <w:tcBorders>
              <w:top w:val="single" w:sz="4" w:space="0" w:color="auto"/>
              <w:left w:val="single" w:sz="4" w:space="0" w:color="auto"/>
              <w:bottom w:val="single" w:sz="4" w:space="0" w:color="auto"/>
              <w:right w:val="single" w:sz="4" w:space="0" w:color="auto"/>
            </w:tcBorders>
          </w:tcPr>
          <w:p w14:paraId="20C2D0B2" w14:textId="77777777" w:rsidR="00E20B80" w:rsidRPr="00E20B80" w:rsidRDefault="00E20B80" w:rsidP="00E20B80">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cs="Times New Roman"/>
                <w:sz w:val="24"/>
                <w:szCs w:val="24"/>
              </w:rPr>
            </w:pPr>
            <w:r w:rsidRPr="00E20B80">
              <w:rPr>
                <w:rFonts w:ascii="Times New Roman" w:hAnsi="Times New Roman" w:cs="Times New Roman"/>
                <w:sz w:val="24"/>
                <w:szCs w:val="24"/>
              </w:rPr>
              <w:t xml:space="preserve">Įrodymai, patvirtinantys Tiekėjo galimybes pirkimo sutarties vykdymo metu naudotis kitų ūkio subjektų, kuriais remiamasi kvalifikacijai atitikti, pajėgumais </w:t>
            </w:r>
            <w:r w:rsidRPr="00E20B80">
              <w:rPr>
                <w:rFonts w:ascii="Times New Roman" w:hAnsi="Times New Roman" w:cs="Times New Roman"/>
                <w:bCs/>
                <w:iCs/>
                <w:sz w:val="24"/>
                <w:szCs w:val="24"/>
              </w:rPr>
              <w:t xml:space="preserve">(pvz., ketinimų protokolas, subtiekėjo deklaracija ar pan.). </w:t>
            </w:r>
            <w:r w:rsidRPr="00E20B80">
              <w:rPr>
                <w:rFonts w:ascii="Times New Roman" w:hAnsi="Times New Roman" w:cs="Times New Roman"/>
                <w:sz w:val="24"/>
                <w:szCs w:val="24"/>
              </w:rPr>
              <w:t>(jeigu pasitelkiami).</w:t>
            </w:r>
          </w:p>
        </w:tc>
        <w:tc>
          <w:tcPr>
            <w:tcW w:w="809" w:type="pct"/>
            <w:tcBorders>
              <w:top w:val="single" w:sz="4" w:space="0" w:color="auto"/>
              <w:left w:val="single" w:sz="4" w:space="0" w:color="auto"/>
              <w:bottom w:val="single" w:sz="4" w:space="0" w:color="auto"/>
              <w:right w:val="single" w:sz="4" w:space="0" w:color="auto"/>
            </w:tcBorders>
          </w:tcPr>
          <w:p w14:paraId="6CCCF6E2" w14:textId="77777777" w:rsidR="00E20B80" w:rsidRPr="00E20B80" w:rsidRDefault="00E20B80" w:rsidP="00E20B80">
            <w:pPr>
              <w:spacing w:after="0" w:line="240" w:lineRule="auto"/>
              <w:jc w:val="both"/>
              <w:rPr>
                <w:rFonts w:ascii="Times New Roman" w:hAnsi="Times New Roman" w:cs="Times New Roman"/>
                <w:sz w:val="24"/>
                <w:szCs w:val="24"/>
              </w:rPr>
            </w:pPr>
          </w:p>
        </w:tc>
      </w:tr>
      <w:tr w:rsidR="00E20B80" w:rsidRPr="00E20B80" w14:paraId="67DC3BE9" w14:textId="77777777" w:rsidTr="00D17D69">
        <w:tc>
          <w:tcPr>
            <w:tcW w:w="286" w:type="pct"/>
            <w:tcBorders>
              <w:top w:val="single" w:sz="4" w:space="0" w:color="auto"/>
              <w:left w:val="single" w:sz="4" w:space="0" w:color="auto"/>
              <w:bottom w:val="single" w:sz="4" w:space="0" w:color="auto"/>
              <w:right w:val="single" w:sz="4" w:space="0" w:color="auto"/>
            </w:tcBorders>
          </w:tcPr>
          <w:p w14:paraId="33A4E74D" w14:textId="77777777" w:rsidR="00E20B80" w:rsidRPr="00E20B80" w:rsidRDefault="00E20B80" w:rsidP="00E20B80">
            <w:pPr>
              <w:spacing w:after="0" w:line="240" w:lineRule="auto"/>
              <w:jc w:val="center"/>
              <w:rPr>
                <w:rFonts w:ascii="Times New Roman" w:hAnsi="Times New Roman" w:cs="Times New Roman"/>
                <w:sz w:val="24"/>
                <w:szCs w:val="24"/>
              </w:rPr>
            </w:pPr>
            <w:r w:rsidRPr="00E20B80">
              <w:rPr>
                <w:rFonts w:ascii="Times New Roman" w:hAnsi="Times New Roman" w:cs="Times New Roman"/>
                <w:sz w:val="24"/>
                <w:szCs w:val="24"/>
              </w:rPr>
              <w:t>3.</w:t>
            </w:r>
          </w:p>
        </w:tc>
        <w:tc>
          <w:tcPr>
            <w:tcW w:w="3905" w:type="pct"/>
            <w:tcBorders>
              <w:top w:val="single" w:sz="4" w:space="0" w:color="auto"/>
              <w:left w:val="single" w:sz="4" w:space="0" w:color="auto"/>
              <w:bottom w:val="single" w:sz="4" w:space="0" w:color="auto"/>
              <w:right w:val="single" w:sz="4" w:space="0" w:color="auto"/>
            </w:tcBorders>
          </w:tcPr>
          <w:p w14:paraId="584A3E8D" w14:textId="77777777" w:rsidR="00E20B80" w:rsidRPr="00E20B80" w:rsidRDefault="00E20B80" w:rsidP="00E20B80">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cs="Times New Roman"/>
                <w:sz w:val="24"/>
                <w:szCs w:val="24"/>
              </w:rPr>
            </w:pPr>
            <w:r w:rsidRPr="00E20B80">
              <w:rPr>
                <w:rFonts w:ascii="Times New Roman" w:hAnsi="Times New Roman" w:cs="Times New Roman"/>
                <w:sz w:val="24"/>
                <w:szCs w:val="24"/>
              </w:rPr>
              <w:t>Užpildyta EBVPD elektroninė forma.</w:t>
            </w:r>
          </w:p>
        </w:tc>
        <w:tc>
          <w:tcPr>
            <w:tcW w:w="809" w:type="pct"/>
            <w:tcBorders>
              <w:top w:val="single" w:sz="4" w:space="0" w:color="auto"/>
              <w:left w:val="single" w:sz="4" w:space="0" w:color="auto"/>
              <w:bottom w:val="single" w:sz="4" w:space="0" w:color="auto"/>
              <w:right w:val="single" w:sz="4" w:space="0" w:color="auto"/>
            </w:tcBorders>
          </w:tcPr>
          <w:p w14:paraId="334E8F4D" w14:textId="77777777" w:rsidR="00E20B80" w:rsidRPr="00E20B80" w:rsidRDefault="00E20B80" w:rsidP="00E20B80">
            <w:pPr>
              <w:spacing w:after="0" w:line="240" w:lineRule="auto"/>
              <w:jc w:val="both"/>
              <w:rPr>
                <w:rFonts w:ascii="Times New Roman" w:hAnsi="Times New Roman" w:cs="Times New Roman"/>
                <w:sz w:val="24"/>
                <w:szCs w:val="24"/>
              </w:rPr>
            </w:pPr>
          </w:p>
        </w:tc>
      </w:tr>
      <w:tr w:rsidR="00E20B80" w:rsidRPr="00E20B80" w14:paraId="0896D90B" w14:textId="77777777" w:rsidTr="00D17D69">
        <w:tc>
          <w:tcPr>
            <w:tcW w:w="286" w:type="pct"/>
            <w:tcBorders>
              <w:top w:val="single" w:sz="4" w:space="0" w:color="auto"/>
              <w:left w:val="single" w:sz="4" w:space="0" w:color="auto"/>
              <w:bottom w:val="single" w:sz="4" w:space="0" w:color="auto"/>
              <w:right w:val="single" w:sz="4" w:space="0" w:color="auto"/>
            </w:tcBorders>
          </w:tcPr>
          <w:p w14:paraId="06F349AB" w14:textId="77777777" w:rsidR="00E20B80" w:rsidRPr="00E20B80" w:rsidRDefault="00E20B80" w:rsidP="00E20B80">
            <w:pPr>
              <w:spacing w:after="0" w:line="240" w:lineRule="auto"/>
              <w:jc w:val="center"/>
              <w:rPr>
                <w:rFonts w:ascii="Times New Roman" w:hAnsi="Times New Roman" w:cs="Times New Roman"/>
                <w:sz w:val="24"/>
                <w:szCs w:val="24"/>
              </w:rPr>
            </w:pPr>
            <w:r w:rsidRPr="00E20B80">
              <w:rPr>
                <w:rFonts w:ascii="Times New Roman" w:hAnsi="Times New Roman" w:cs="Times New Roman"/>
                <w:sz w:val="24"/>
                <w:szCs w:val="24"/>
              </w:rPr>
              <w:t>4.</w:t>
            </w:r>
          </w:p>
        </w:tc>
        <w:tc>
          <w:tcPr>
            <w:tcW w:w="3905" w:type="pct"/>
            <w:tcBorders>
              <w:top w:val="single" w:sz="4" w:space="0" w:color="auto"/>
              <w:left w:val="single" w:sz="4" w:space="0" w:color="auto"/>
              <w:bottom w:val="single" w:sz="4" w:space="0" w:color="auto"/>
              <w:right w:val="single" w:sz="4" w:space="0" w:color="auto"/>
            </w:tcBorders>
          </w:tcPr>
          <w:p w14:paraId="3E5DC770" w14:textId="4C736023" w:rsidR="00E20B80" w:rsidRPr="00E20B80" w:rsidRDefault="00E20B80" w:rsidP="00E20B80">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cs="Times New Roman"/>
                <w:sz w:val="24"/>
                <w:szCs w:val="24"/>
              </w:rPr>
            </w:pPr>
            <w:r w:rsidRPr="00E20B80">
              <w:rPr>
                <w:rFonts w:ascii="Times New Roman" w:hAnsi="Times New Roman" w:cs="Times New Roman"/>
                <w:sz w:val="24"/>
                <w:szCs w:val="24"/>
              </w:rPr>
              <w:t xml:space="preserve">Užpildyta Viešųjų pirkimų tarnybos nustatytos formos Nacionalinio saugumo reikalavimų atitikties </w:t>
            </w:r>
            <w:r w:rsidRPr="002C16C9">
              <w:rPr>
                <w:rFonts w:ascii="Times New Roman" w:hAnsi="Times New Roman" w:cs="Times New Roman"/>
                <w:sz w:val="24"/>
                <w:szCs w:val="24"/>
              </w:rPr>
              <w:t xml:space="preserve">deklaracija (Specialiųjų pirkimo sąlygų </w:t>
            </w:r>
            <w:r w:rsidR="00191638" w:rsidRPr="002C16C9">
              <w:rPr>
                <w:rFonts w:ascii="Times New Roman" w:hAnsi="Times New Roman" w:cs="Times New Roman"/>
                <w:sz w:val="24"/>
                <w:szCs w:val="24"/>
              </w:rPr>
              <w:t>8</w:t>
            </w:r>
            <w:r w:rsidRPr="002C16C9">
              <w:rPr>
                <w:rFonts w:ascii="Times New Roman" w:hAnsi="Times New Roman" w:cs="Times New Roman"/>
                <w:sz w:val="24"/>
                <w:szCs w:val="24"/>
              </w:rPr>
              <w:t xml:space="preserve"> priedas).</w:t>
            </w:r>
          </w:p>
        </w:tc>
        <w:tc>
          <w:tcPr>
            <w:tcW w:w="809" w:type="pct"/>
            <w:tcBorders>
              <w:top w:val="single" w:sz="4" w:space="0" w:color="auto"/>
              <w:left w:val="single" w:sz="4" w:space="0" w:color="auto"/>
              <w:bottom w:val="single" w:sz="4" w:space="0" w:color="auto"/>
              <w:right w:val="single" w:sz="4" w:space="0" w:color="auto"/>
            </w:tcBorders>
          </w:tcPr>
          <w:p w14:paraId="2EB8F4DF" w14:textId="77777777" w:rsidR="00E20B80" w:rsidRPr="00E20B80" w:rsidRDefault="00E20B80" w:rsidP="00E20B80">
            <w:pPr>
              <w:spacing w:after="0" w:line="240" w:lineRule="auto"/>
              <w:jc w:val="both"/>
              <w:rPr>
                <w:rFonts w:ascii="Times New Roman" w:hAnsi="Times New Roman" w:cs="Times New Roman"/>
                <w:sz w:val="24"/>
                <w:szCs w:val="24"/>
              </w:rPr>
            </w:pPr>
          </w:p>
        </w:tc>
      </w:tr>
    </w:tbl>
    <w:p w14:paraId="1E114028" w14:textId="77777777" w:rsidR="00E20B80" w:rsidRPr="00E20B80" w:rsidRDefault="00E20B80" w:rsidP="00E20B80">
      <w:pPr>
        <w:spacing w:after="0" w:line="240" w:lineRule="auto"/>
        <w:jc w:val="both"/>
        <w:rPr>
          <w:rFonts w:ascii="Times New Roman" w:hAnsi="Times New Roman" w:cs="Times New Roman"/>
          <w:b/>
          <w:sz w:val="24"/>
          <w:szCs w:val="24"/>
        </w:rPr>
      </w:pPr>
    </w:p>
    <w:p w14:paraId="16D70B1C" w14:textId="77777777" w:rsidR="00E20B80" w:rsidRPr="00E20B80" w:rsidRDefault="00E20B80" w:rsidP="00E20B80">
      <w:pPr>
        <w:numPr>
          <w:ilvl w:val="0"/>
          <w:numId w:val="38"/>
        </w:numPr>
        <w:tabs>
          <w:tab w:val="left" w:pos="284"/>
        </w:tabs>
        <w:spacing w:after="0" w:line="240" w:lineRule="auto"/>
        <w:ind w:right="8"/>
        <w:contextualSpacing/>
        <w:jc w:val="both"/>
        <w:rPr>
          <w:rFonts w:ascii="Times New Roman" w:eastAsia="Times New Roman" w:hAnsi="Times New Roman" w:cs="Times New Roman"/>
          <w:b/>
          <w:sz w:val="24"/>
          <w:szCs w:val="24"/>
          <w:lang w:eastAsia="en-US"/>
        </w:rPr>
      </w:pPr>
      <w:r w:rsidRPr="00E20B80">
        <w:rPr>
          <w:rFonts w:ascii="Times New Roman" w:eastAsia="Times New Roman" w:hAnsi="Times New Roman" w:cs="Times New Roman"/>
          <w:b/>
          <w:sz w:val="24"/>
          <w:szCs w:val="24"/>
          <w:lang w:eastAsia="en-US"/>
        </w:rPr>
        <w:t xml:space="preserve">lentelė. Ūkio subjektai (įskaitant </w:t>
      </w:r>
      <w:r w:rsidRPr="00E20B80">
        <w:rPr>
          <w:rFonts w:ascii="Times New Roman" w:eastAsia="Times New Roman" w:hAnsi="Times New Roman" w:cs="Times New Roman"/>
          <w:b/>
          <w:noProof/>
          <w:sz w:val="24"/>
          <w:szCs w:val="24"/>
          <w:lang w:eastAsia="en-US"/>
        </w:rPr>
        <w:t xml:space="preserve">kvazisubtiekėjus </w:t>
      </w:r>
      <w:r w:rsidRPr="00E20B80">
        <w:rPr>
          <w:rFonts w:ascii="Times New Roman" w:eastAsia="Times New Roman" w:hAnsi="Times New Roman" w:cs="Times New Roman"/>
          <w:b/>
          <w:sz w:val="24"/>
          <w:szCs w:val="24"/>
          <w:lang w:eastAsia="en-US"/>
        </w:rPr>
        <w:t xml:space="preserve">– fiziniai asmenys, kuriuos ketinama </w:t>
      </w:r>
    </w:p>
    <w:p w14:paraId="52D1FD13" w14:textId="77777777" w:rsidR="00E20B80" w:rsidRPr="00E20B80" w:rsidRDefault="00E20B80" w:rsidP="00E20B80">
      <w:pPr>
        <w:tabs>
          <w:tab w:val="left" w:pos="284"/>
        </w:tabs>
        <w:spacing w:after="0" w:line="240" w:lineRule="auto"/>
        <w:ind w:right="8"/>
        <w:jc w:val="both"/>
        <w:rPr>
          <w:rFonts w:ascii="Times New Roman" w:eastAsia="Times New Roman" w:hAnsi="Times New Roman" w:cs="Times New Roman"/>
          <w:b/>
          <w:sz w:val="24"/>
          <w:szCs w:val="24"/>
          <w:lang w:eastAsia="en-US"/>
        </w:rPr>
      </w:pPr>
      <w:r w:rsidRPr="00E20B80">
        <w:rPr>
          <w:rFonts w:ascii="Times New Roman" w:eastAsia="Times New Roman" w:hAnsi="Times New Roman" w:cs="Times New Roman"/>
          <w:b/>
          <w:sz w:val="24"/>
          <w:szCs w:val="24"/>
          <w:lang w:eastAsia="en-US"/>
        </w:rPr>
        <w:t>įdarbinti pirkimo laimėjimo atveju), kurių pajėgumais tiekėjas remiasi, kad atitiktų keliamus kvalifikacijos reikalavimus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6"/>
        <w:gridCol w:w="2952"/>
        <w:gridCol w:w="1498"/>
        <w:gridCol w:w="1767"/>
        <w:gridCol w:w="1714"/>
        <w:gridCol w:w="1661"/>
      </w:tblGrid>
      <w:tr w:rsidR="00E20B80" w:rsidRPr="00E20B80" w14:paraId="3AFD22C9" w14:textId="77777777" w:rsidTr="00394508">
        <w:tc>
          <w:tcPr>
            <w:tcW w:w="29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CE69BD1" w14:textId="77777777" w:rsidR="00E20B80" w:rsidRPr="00E20B80" w:rsidRDefault="00E20B80" w:rsidP="00E20B80">
            <w:pPr>
              <w:spacing w:after="0" w:line="240" w:lineRule="auto"/>
              <w:rPr>
                <w:rFonts w:ascii="Times New Roman" w:eastAsia="Times New Roman" w:hAnsi="Times New Roman" w:cs="Times New Roman"/>
                <w:b/>
                <w:i/>
                <w:iCs/>
                <w:sz w:val="24"/>
                <w:szCs w:val="24"/>
                <w:lang w:eastAsia="en-US"/>
              </w:rPr>
            </w:pPr>
            <w:r w:rsidRPr="00E20B80">
              <w:rPr>
                <w:rFonts w:ascii="Times New Roman" w:eastAsia="Times New Roman" w:hAnsi="Times New Roman" w:cs="Times New Roman"/>
                <w:b/>
                <w:i/>
                <w:iCs/>
                <w:sz w:val="24"/>
                <w:szCs w:val="24"/>
                <w:lang w:eastAsia="en-US"/>
              </w:rPr>
              <w:t>Eil.</w:t>
            </w:r>
          </w:p>
          <w:p w14:paraId="15F47992" w14:textId="77777777" w:rsidR="00E20B80" w:rsidRPr="00E20B80" w:rsidRDefault="00E20B80" w:rsidP="00E20B80">
            <w:pPr>
              <w:spacing w:after="0" w:line="240" w:lineRule="auto"/>
              <w:jc w:val="center"/>
              <w:rPr>
                <w:rFonts w:ascii="Times New Roman" w:eastAsia="Times New Roman" w:hAnsi="Times New Roman" w:cs="Times New Roman"/>
                <w:b/>
                <w:i/>
                <w:iCs/>
                <w:sz w:val="24"/>
                <w:szCs w:val="24"/>
                <w:lang w:eastAsia="en-US"/>
              </w:rPr>
            </w:pPr>
            <w:r w:rsidRPr="00E20B80">
              <w:rPr>
                <w:rFonts w:ascii="Times New Roman" w:eastAsia="Times New Roman" w:hAnsi="Times New Roman" w:cs="Times New Roman"/>
                <w:b/>
                <w:i/>
                <w:iCs/>
                <w:sz w:val="24"/>
                <w:szCs w:val="24"/>
                <w:lang w:eastAsia="en-US"/>
              </w:rPr>
              <w:t>Nr.</w:t>
            </w:r>
          </w:p>
        </w:tc>
        <w:tc>
          <w:tcPr>
            <w:tcW w:w="1449"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EE884F1" w14:textId="77777777" w:rsidR="00E20B80" w:rsidRPr="00E20B80" w:rsidRDefault="00E20B80" w:rsidP="00E20B80">
            <w:pPr>
              <w:spacing w:after="0" w:line="240" w:lineRule="auto"/>
              <w:jc w:val="center"/>
              <w:rPr>
                <w:rFonts w:ascii="Times New Roman" w:eastAsia="Times New Roman" w:hAnsi="Times New Roman" w:cs="Times New Roman"/>
                <w:b/>
                <w:i/>
                <w:iCs/>
                <w:sz w:val="24"/>
                <w:szCs w:val="24"/>
                <w:lang w:eastAsia="en-US"/>
              </w:rPr>
            </w:pPr>
            <w:r w:rsidRPr="00E20B80">
              <w:rPr>
                <w:rFonts w:ascii="Times New Roman" w:hAnsi="Times New Roman" w:cs="Times New Roman"/>
                <w:b/>
                <w:i/>
                <w:iCs/>
                <w:sz w:val="24"/>
                <w:szCs w:val="24"/>
              </w:rPr>
              <w:t>Ūkio subjekto, kurio pajėgumais remiasi tiekėjas, kad atitiktų kvalifikacijos reikalavimus/kito subtiekėjo</w:t>
            </w:r>
            <w:r w:rsidRPr="00E20B80">
              <w:rPr>
                <w:rFonts w:ascii="Times New Roman" w:hAnsi="Times New Roman" w:cs="Times New Roman"/>
                <w:b/>
                <w:i/>
                <w:iCs/>
                <w:noProof/>
                <w:sz w:val="24"/>
                <w:szCs w:val="24"/>
              </w:rPr>
              <w:t>/kvazisubtiekėjo</w:t>
            </w:r>
            <w:r w:rsidRPr="00E20B80">
              <w:rPr>
                <w:rFonts w:ascii="Times New Roman" w:hAnsi="Times New Roman" w:cs="Times New Roman"/>
                <w:b/>
                <w:i/>
                <w:iCs/>
                <w:sz w:val="24"/>
                <w:szCs w:val="24"/>
              </w:rPr>
              <w:t xml:space="preserve"> pavadinimas, </w:t>
            </w:r>
            <w:r w:rsidRPr="00E20B80">
              <w:rPr>
                <w:rFonts w:ascii="Times New Roman" w:eastAsia="Times New Roman" w:hAnsi="Times New Roman" w:cs="Times New Roman"/>
                <w:b/>
                <w:i/>
                <w:iCs/>
                <w:sz w:val="24"/>
                <w:szCs w:val="24"/>
                <w:lang w:eastAsia="en-US"/>
              </w:rPr>
              <w:t>kodas***, adresas</w:t>
            </w:r>
          </w:p>
        </w:tc>
        <w:tc>
          <w:tcPr>
            <w:tcW w:w="735"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9410684" w14:textId="77777777" w:rsidR="00E20B80" w:rsidRPr="00E20B80" w:rsidRDefault="00E20B80" w:rsidP="00E20B80">
            <w:pPr>
              <w:spacing w:after="0" w:line="240" w:lineRule="auto"/>
              <w:jc w:val="center"/>
              <w:rPr>
                <w:rFonts w:ascii="Times New Roman" w:eastAsia="Times New Roman" w:hAnsi="Times New Roman" w:cs="Times New Roman"/>
                <w:b/>
                <w:i/>
                <w:iCs/>
                <w:sz w:val="24"/>
                <w:szCs w:val="24"/>
                <w:lang w:eastAsia="en-US"/>
              </w:rPr>
            </w:pPr>
            <w:r w:rsidRPr="00E20B80">
              <w:rPr>
                <w:rFonts w:ascii="Times New Roman" w:hAnsi="Times New Roman" w:cs="Times New Roman"/>
                <w:b/>
                <w:i/>
                <w:iCs/>
                <w:sz w:val="24"/>
                <w:szCs w:val="24"/>
              </w:rPr>
              <w:t>Ūkio subjekto valdymo ir (ar) priežiūros organas (nurodoma jeigu turi)</w:t>
            </w:r>
          </w:p>
        </w:tc>
        <w:tc>
          <w:tcPr>
            <w:tcW w:w="867"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EA3BE2E" w14:textId="77777777" w:rsidR="00E20B80" w:rsidRPr="00E20B80" w:rsidRDefault="00E20B80" w:rsidP="00E20B80">
            <w:pPr>
              <w:spacing w:after="0" w:line="240" w:lineRule="auto"/>
              <w:jc w:val="center"/>
              <w:rPr>
                <w:rFonts w:ascii="Times New Roman" w:eastAsia="Times New Roman" w:hAnsi="Times New Roman" w:cs="Times New Roman"/>
                <w:b/>
                <w:i/>
                <w:iCs/>
                <w:sz w:val="24"/>
                <w:szCs w:val="24"/>
                <w:lang w:eastAsia="en-US"/>
              </w:rPr>
            </w:pPr>
            <w:r w:rsidRPr="00E20B80">
              <w:rPr>
                <w:rFonts w:ascii="Times New Roman" w:eastAsia="Times New Roman" w:hAnsi="Times New Roman" w:cs="Times New Roman"/>
                <w:b/>
                <w:i/>
                <w:iCs/>
                <w:sz w:val="24"/>
                <w:szCs w:val="24"/>
                <w:lang w:eastAsia="en-US"/>
              </w:rPr>
              <w:t>Perduodami įsipareigojimai</w:t>
            </w:r>
          </w:p>
        </w:tc>
        <w:tc>
          <w:tcPr>
            <w:tcW w:w="841"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AC3EED0" w14:textId="77777777" w:rsidR="00E20B80" w:rsidRPr="00E20B80" w:rsidRDefault="00E20B80" w:rsidP="00E20B80">
            <w:pPr>
              <w:spacing w:after="0" w:line="240" w:lineRule="auto"/>
              <w:jc w:val="center"/>
              <w:rPr>
                <w:rFonts w:ascii="Times New Roman" w:eastAsia="Times New Roman" w:hAnsi="Times New Roman" w:cs="Times New Roman"/>
                <w:b/>
                <w:i/>
                <w:iCs/>
                <w:sz w:val="24"/>
                <w:szCs w:val="24"/>
                <w:lang w:eastAsia="en-US"/>
              </w:rPr>
            </w:pPr>
            <w:r w:rsidRPr="00E20B80">
              <w:rPr>
                <w:rFonts w:ascii="Times New Roman" w:eastAsia="Times New Roman" w:hAnsi="Times New Roman" w:cs="Times New Roman"/>
                <w:b/>
                <w:i/>
                <w:iCs/>
                <w:sz w:val="24"/>
                <w:szCs w:val="24"/>
                <w:lang w:eastAsia="en-US"/>
              </w:rPr>
              <w:t>Perduodamų įsipareigojimų (veiklos) dalis nuo visos pirkimo sutarties (Eur arba %)</w:t>
            </w:r>
          </w:p>
        </w:tc>
        <w:tc>
          <w:tcPr>
            <w:tcW w:w="815"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9AD5E07" w14:textId="77777777" w:rsidR="00E20B80" w:rsidRPr="00E20B80" w:rsidRDefault="00E20B80" w:rsidP="00E20B80">
            <w:pPr>
              <w:spacing w:after="0" w:line="240" w:lineRule="auto"/>
              <w:jc w:val="center"/>
              <w:rPr>
                <w:rFonts w:ascii="Times New Roman" w:eastAsia="Times New Roman" w:hAnsi="Times New Roman" w:cs="Times New Roman"/>
                <w:b/>
                <w:i/>
                <w:iCs/>
                <w:sz w:val="24"/>
                <w:szCs w:val="24"/>
                <w:lang w:eastAsia="en-US"/>
              </w:rPr>
            </w:pPr>
            <w:r w:rsidRPr="00E20B80">
              <w:rPr>
                <w:rFonts w:ascii="Times New Roman" w:eastAsia="Times New Roman" w:hAnsi="Times New Roman" w:cs="Times New Roman"/>
                <w:b/>
                <w:i/>
                <w:iCs/>
                <w:sz w:val="24"/>
                <w:szCs w:val="24"/>
                <w:lang w:eastAsia="en-US"/>
              </w:rPr>
              <w:t>Kvalifikacijos reikalavimo Nr.</w:t>
            </w:r>
          </w:p>
        </w:tc>
      </w:tr>
      <w:tr w:rsidR="00E20B80" w:rsidRPr="00E20B80" w14:paraId="591FB7A8" w14:textId="77777777" w:rsidTr="00394508">
        <w:tc>
          <w:tcPr>
            <w:tcW w:w="293" w:type="pct"/>
            <w:tcBorders>
              <w:top w:val="single" w:sz="4" w:space="0" w:color="auto"/>
              <w:left w:val="single" w:sz="4" w:space="0" w:color="auto"/>
              <w:bottom w:val="single" w:sz="4" w:space="0" w:color="auto"/>
              <w:right w:val="single" w:sz="4" w:space="0" w:color="auto"/>
            </w:tcBorders>
            <w:hideMark/>
          </w:tcPr>
          <w:p w14:paraId="1C2C569C" w14:textId="77777777" w:rsidR="00E20B80" w:rsidRPr="00E20B80" w:rsidRDefault="00E20B80" w:rsidP="00E20B80">
            <w:pPr>
              <w:spacing w:after="0" w:line="240" w:lineRule="auto"/>
              <w:jc w:val="both"/>
              <w:rPr>
                <w:rFonts w:ascii="Times New Roman" w:eastAsia="Times New Roman" w:hAnsi="Times New Roman" w:cs="Times New Roman"/>
                <w:sz w:val="24"/>
                <w:szCs w:val="24"/>
                <w:lang w:eastAsia="en-US"/>
              </w:rPr>
            </w:pPr>
            <w:r w:rsidRPr="00E20B80">
              <w:rPr>
                <w:rFonts w:ascii="Times New Roman" w:eastAsia="Times New Roman" w:hAnsi="Times New Roman" w:cs="Times New Roman"/>
                <w:sz w:val="24"/>
                <w:szCs w:val="24"/>
                <w:lang w:eastAsia="en-US"/>
              </w:rPr>
              <w:t>1.</w:t>
            </w:r>
          </w:p>
        </w:tc>
        <w:tc>
          <w:tcPr>
            <w:tcW w:w="1449" w:type="pct"/>
            <w:tcBorders>
              <w:top w:val="single" w:sz="4" w:space="0" w:color="auto"/>
              <w:left w:val="single" w:sz="4" w:space="0" w:color="auto"/>
              <w:bottom w:val="single" w:sz="4" w:space="0" w:color="auto"/>
              <w:right w:val="single" w:sz="4" w:space="0" w:color="auto"/>
            </w:tcBorders>
          </w:tcPr>
          <w:p w14:paraId="6C034D20" w14:textId="77777777" w:rsidR="00E20B80" w:rsidRPr="00E20B80" w:rsidRDefault="00E20B80" w:rsidP="00E20B80">
            <w:pPr>
              <w:spacing w:after="0" w:line="240" w:lineRule="auto"/>
              <w:jc w:val="both"/>
              <w:rPr>
                <w:rFonts w:ascii="Times New Roman" w:eastAsia="Times New Roman" w:hAnsi="Times New Roman" w:cs="Times New Roman"/>
                <w:bCs/>
                <w:sz w:val="24"/>
                <w:szCs w:val="24"/>
                <w:lang w:eastAsia="en-US"/>
              </w:rPr>
            </w:pPr>
            <w:r w:rsidRPr="00E20B80">
              <w:rPr>
                <w:rFonts w:ascii="Times New Roman" w:hAnsi="Times New Roman" w:cs="Times New Roman"/>
                <w:sz w:val="24"/>
                <w:szCs w:val="24"/>
              </w:rPr>
              <w:t>Ūkio subjektai, kurių pajėgumais remiasi tiekėjas, kad atitiktų kvalifikacijos reikalavimus:</w:t>
            </w:r>
          </w:p>
        </w:tc>
        <w:tc>
          <w:tcPr>
            <w:tcW w:w="735" w:type="pct"/>
            <w:tcBorders>
              <w:top w:val="single" w:sz="4" w:space="0" w:color="auto"/>
              <w:left w:val="single" w:sz="4" w:space="0" w:color="auto"/>
              <w:bottom w:val="single" w:sz="4" w:space="0" w:color="auto"/>
              <w:right w:val="single" w:sz="4" w:space="0" w:color="auto"/>
            </w:tcBorders>
          </w:tcPr>
          <w:p w14:paraId="55B2B624" w14:textId="77777777" w:rsidR="00E20B80" w:rsidRPr="00E20B80" w:rsidRDefault="00E20B80" w:rsidP="00E20B80">
            <w:pPr>
              <w:spacing w:after="0" w:line="240" w:lineRule="auto"/>
              <w:jc w:val="both"/>
              <w:rPr>
                <w:rFonts w:ascii="Times New Roman" w:eastAsia="Times New Roman" w:hAnsi="Times New Roman" w:cs="Times New Roman"/>
                <w:i/>
                <w:iCs/>
                <w:sz w:val="24"/>
                <w:szCs w:val="24"/>
                <w:lang w:eastAsia="en-US"/>
              </w:rPr>
            </w:pPr>
          </w:p>
        </w:tc>
        <w:tc>
          <w:tcPr>
            <w:tcW w:w="867" w:type="pct"/>
            <w:tcBorders>
              <w:top w:val="single" w:sz="4" w:space="0" w:color="auto"/>
              <w:left w:val="single" w:sz="4" w:space="0" w:color="auto"/>
              <w:bottom w:val="single" w:sz="4" w:space="0" w:color="auto"/>
              <w:right w:val="single" w:sz="4" w:space="0" w:color="auto"/>
            </w:tcBorders>
          </w:tcPr>
          <w:p w14:paraId="4402641C" w14:textId="77777777" w:rsidR="00E20B80" w:rsidRPr="00E20B80" w:rsidRDefault="00E20B80" w:rsidP="00E20B80">
            <w:pPr>
              <w:spacing w:after="0" w:line="240" w:lineRule="auto"/>
              <w:jc w:val="both"/>
              <w:rPr>
                <w:rFonts w:ascii="Times New Roman" w:eastAsia="Times New Roman" w:hAnsi="Times New Roman" w:cs="Times New Roman"/>
                <w:i/>
                <w:iCs/>
                <w:sz w:val="24"/>
                <w:szCs w:val="24"/>
                <w:lang w:eastAsia="en-US"/>
              </w:rPr>
            </w:pPr>
            <w:r w:rsidRPr="00E20B80">
              <w:rPr>
                <w:rFonts w:ascii="Times New Roman" w:hAnsi="Times New Roman" w:cs="Times New Roman"/>
                <w:sz w:val="24"/>
                <w:szCs w:val="24"/>
              </w:rPr>
              <w:t>pildoma, jei ūkio subjektas vykdys sutartinius įsipareigojimus subtiekimo pagrindu</w:t>
            </w:r>
          </w:p>
        </w:tc>
        <w:tc>
          <w:tcPr>
            <w:tcW w:w="841" w:type="pct"/>
            <w:tcBorders>
              <w:top w:val="single" w:sz="4" w:space="0" w:color="auto"/>
              <w:left w:val="single" w:sz="4" w:space="0" w:color="auto"/>
              <w:bottom w:val="single" w:sz="4" w:space="0" w:color="auto"/>
              <w:right w:val="single" w:sz="4" w:space="0" w:color="auto"/>
            </w:tcBorders>
          </w:tcPr>
          <w:p w14:paraId="2AC768A1" w14:textId="77777777" w:rsidR="00E20B80" w:rsidRPr="00E20B80" w:rsidRDefault="00E20B80" w:rsidP="00E20B80">
            <w:pPr>
              <w:spacing w:after="0" w:line="240" w:lineRule="auto"/>
              <w:jc w:val="both"/>
              <w:rPr>
                <w:rFonts w:ascii="Times New Roman" w:eastAsia="Times New Roman" w:hAnsi="Times New Roman" w:cs="Times New Roman"/>
                <w:sz w:val="24"/>
                <w:szCs w:val="24"/>
                <w:lang w:eastAsia="en-US"/>
              </w:rPr>
            </w:pPr>
          </w:p>
        </w:tc>
        <w:tc>
          <w:tcPr>
            <w:tcW w:w="815" w:type="pct"/>
            <w:tcBorders>
              <w:top w:val="single" w:sz="4" w:space="0" w:color="auto"/>
              <w:left w:val="single" w:sz="4" w:space="0" w:color="auto"/>
              <w:bottom w:val="single" w:sz="4" w:space="0" w:color="auto"/>
              <w:right w:val="single" w:sz="4" w:space="0" w:color="auto"/>
            </w:tcBorders>
          </w:tcPr>
          <w:p w14:paraId="3F05B5E4" w14:textId="77777777" w:rsidR="00E20B80" w:rsidRPr="00E20B80" w:rsidRDefault="00E20B80" w:rsidP="00E20B80">
            <w:pPr>
              <w:spacing w:after="0" w:line="240" w:lineRule="auto"/>
              <w:jc w:val="both"/>
              <w:rPr>
                <w:rFonts w:ascii="Times New Roman" w:eastAsia="Times New Roman" w:hAnsi="Times New Roman" w:cs="Times New Roman"/>
                <w:sz w:val="24"/>
                <w:szCs w:val="24"/>
                <w:lang w:eastAsia="en-US"/>
              </w:rPr>
            </w:pPr>
          </w:p>
        </w:tc>
      </w:tr>
      <w:tr w:rsidR="00E20B80" w:rsidRPr="00E20B80" w14:paraId="5B97D8D0" w14:textId="77777777" w:rsidTr="00394508">
        <w:tc>
          <w:tcPr>
            <w:tcW w:w="293" w:type="pct"/>
            <w:tcBorders>
              <w:top w:val="single" w:sz="4" w:space="0" w:color="auto"/>
              <w:left w:val="single" w:sz="4" w:space="0" w:color="auto"/>
              <w:bottom w:val="single" w:sz="4" w:space="0" w:color="auto"/>
              <w:right w:val="single" w:sz="4" w:space="0" w:color="auto"/>
            </w:tcBorders>
            <w:hideMark/>
          </w:tcPr>
          <w:p w14:paraId="30D57AFA" w14:textId="77777777" w:rsidR="00E20B80" w:rsidRPr="00E20B80" w:rsidRDefault="00E20B80" w:rsidP="00E20B80">
            <w:pPr>
              <w:spacing w:after="0" w:line="240" w:lineRule="auto"/>
              <w:jc w:val="both"/>
              <w:rPr>
                <w:rFonts w:ascii="Times New Roman" w:eastAsia="Times New Roman" w:hAnsi="Times New Roman" w:cs="Times New Roman"/>
                <w:sz w:val="24"/>
                <w:szCs w:val="24"/>
                <w:lang w:eastAsia="en-US"/>
              </w:rPr>
            </w:pPr>
            <w:r w:rsidRPr="00E20B80">
              <w:rPr>
                <w:rFonts w:ascii="Times New Roman" w:eastAsia="Times New Roman" w:hAnsi="Times New Roman" w:cs="Times New Roman"/>
                <w:sz w:val="24"/>
                <w:szCs w:val="24"/>
                <w:lang w:eastAsia="en-US"/>
              </w:rPr>
              <w:t>1.1.</w:t>
            </w:r>
          </w:p>
        </w:tc>
        <w:tc>
          <w:tcPr>
            <w:tcW w:w="1449" w:type="pct"/>
            <w:tcBorders>
              <w:top w:val="single" w:sz="4" w:space="0" w:color="auto"/>
              <w:left w:val="single" w:sz="4" w:space="0" w:color="auto"/>
              <w:bottom w:val="single" w:sz="4" w:space="0" w:color="auto"/>
              <w:right w:val="single" w:sz="4" w:space="0" w:color="auto"/>
            </w:tcBorders>
            <w:hideMark/>
          </w:tcPr>
          <w:p w14:paraId="08DBA596" w14:textId="77777777" w:rsidR="00E20B80" w:rsidRPr="00E20B80" w:rsidRDefault="00E20B80" w:rsidP="00E20B80">
            <w:pPr>
              <w:spacing w:after="0" w:line="240" w:lineRule="auto"/>
              <w:rPr>
                <w:rFonts w:ascii="Times New Roman" w:eastAsia="Times New Roman" w:hAnsi="Times New Roman" w:cs="Times New Roman"/>
                <w:sz w:val="24"/>
                <w:szCs w:val="24"/>
                <w:lang w:eastAsia="en-US"/>
              </w:rPr>
            </w:pPr>
          </w:p>
        </w:tc>
        <w:tc>
          <w:tcPr>
            <w:tcW w:w="735" w:type="pct"/>
            <w:tcBorders>
              <w:top w:val="single" w:sz="4" w:space="0" w:color="auto"/>
              <w:left w:val="single" w:sz="4" w:space="0" w:color="auto"/>
              <w:bottom w:val="single" w:sz="4" w:space="0" w:color="auto"/>
              <w:right w:val="single" w:sz="4" w:space="0" w:color="auto"/>
            </w:tcBorders>
          </w:tcPr>
          <w:p w14:paraId="6D6C1A05" w14:textId="77777777" w:rsidR="00E20B80" w:rsidRPr="00E20B80" w:rsidRDefault="00E20B80" w:rsidP="00E20B80">
            <w:pPr>
              <w:spacing w:after="0" w:line="240" w:lineRule="auto"/>
              <w:jc w:val="both"/>
              <w:rPr>
                <w:rFonts w:ascii="Times New Roman" w:eastAsia="Times New Roman" w:hAnsi="Times New Roman" w:cs="Times New Roman"/>
                <w:sz w:val="24"/>
                <w:szCs w:val="24"/>
                <w:lang w:eastAsia="en-US"/>
              </w:rPr>
            </w:pPr>
          </w:p>
        </w:tc>
        <w:tc>
          <w:tcPr>
            <w:tcW w:w="867" w:type="pct"/>
            <w:tcBorders>
              <w:top w:val="single" w:sz="4" w:space="0" w:color="auto"/>
              <w:left w:val="single" w:sz="4" w:space="0" w:color="auto"/>
              <w:bottom w:val="single" w:sz="4" w:space="0" w:color="auto"/>
              <w:right w:val="single" w:sz="4" w:space="0" w:color="auto"/>
            </w:tcBorders>
            <w:hideMark/>
          </w:tcPr>
          <w:p w14:paraId="672F2A4D" w14:textId="77777777" w:rsidR="00E20B80" w:rsidRPr="00E20B80" w:rsidRDefault="00E20B80" w:rsidP="00E20B80">
            <w:pPr>
              <w:spacing w:after="0" w:line="240" w:lineRule="auto"/>
              <w:rPr>
                <w:rFonts w:ascii="Times New Roman" w:eastAsia="Times New Roman" w:hAnsi="Times New Roman" w:cs="Times New Roman"/>
                <w:sz w:val="24"/>
                <w:szCs w:val="24"/>
                <w:lang w:eastAsia="en-US"/>
              </w:rPr>
            </w:pPr>
          </w:p>
        </w:tc>
        <w:tc>
          <w:tcPr>
            <w:tcW w:w="841" w:type="pct"/>
            <w:tcBorders>
              <w:top w:val="single" w:sz="4" w:space="0" w:color="auto"/>
              <w:left w:val="single" w:sz="4" w:space="0" w:color="auto"/>
              <w:bottom w:val="single" w:sz="4" w:space="0" w:color="auto"/>
              <w:right w:val="single" w:sz="4" w:space="0" w:color="auto"/>
            </w:tcBorders>
          </w:tcPr>
          <w:p w14:paraId="1776A8D0" w14:textId="77777777" w:rsidR="00E20B80" w:rsidRPr="00E20B80" w:rsidRDefault="00E20B80" w:rsidP="00E20B80">
            <w:pPr>
              <w:spacing w:after="0" w:line="240" w:lineRule="auto"/>
              <w:jc w:val="both"/>
              <w:rPr>
                <w:rFonts w:ascii="Times New Roman" w:eastAsia="Times New Roman" w:hAnsi="Times New Roman" w:cs="Times New Roman"/>
                <w:sz w:val="24"/>
                <w:szCs w:val="24"/>
                <w:lang w:eastAsia="en-US"/>
              </w:rPr>
            </w:pPr>
          </w:p>
        </w:tc>
        <w:tc>
          <w:tcPr>
            <w:tcW w:w="815" w:type="pct"/>
            <w:tcBorders>
              <w:top w:val="single" w:sz="4" w:space="0" w:color="auto"/>
              <w:left w:val="single" w:sz="4" w:space="0" w:color="auto"/>
              <w:bottom w:val="single" w:sz="4" w:space="0" w:color="auto"/>
              <w:right w:val="single" w:sz="4" w:space="0" w:color="auto"/>
            </w:tcBorders>
          </w:tcPr>
          <w:p w14:paraId="3E36E910" w14:textId="77777777" w:rsidR="00E20B80" w:rsidRPr="00E20B80" w:rsidRDefault="00E20B80" w:rsidP="00E20B80">
            <w:pPr>
              <w:spacing w:after="0" w:line="240" w:lineRule="auto"/>
              <w:jc w:val="both"/>
              <w:rPr>
                <w:rFonts w:ascii="Times New Roman" w:eastAsia="Times New Roman" w:hAnsi="Times New Roman" w:cs="Times New Roman"/>
                <w:sz w:val="24"/>
                <w:szCs w:val="24"/>
                <w:lang w:eastAsia="en-US"/>
              </w:rPr>
            </w:pPr>
          </w:p>
        </w:tc>
      </w:tr>
      <w:tr w:rsidR="00E20B80" w:rsidRPr="00E20B80" w14:paraId="4427F658" w14:textId="77777777" w:rsidTr="00394508">
        <w:tc>
          <w:tcPr>
            <w:tcW w:w="293" w:type="pct"/>
            <w:tcBorders>
              <w:top w:val="single" w:sz="4" w:space="0" w:color="auto"/>
              <w:left w:val="single" w:sz="4" w:space="0" w:color="auto"/>
              <w:bottom w:val="single" w:sz="4" w:space="0" w:color="auto"/>
              <w:right w:val="single" w:sz="4" w:space="0" w:color="auto"/>
            </w:tcBorders>
          </w:tcPr>
          <w:p w14:paraId="15E45232" w14:textId="77777777" w:rsidR="00E20B80" w:rsidRPr="00E20B80" w:rsidRDefault="00E20B80" w:rsidP="00E20B80">
            <w:pPr>
              <w:spacing w:after="0" w:line="240" w:lineRule="auto"/>
              <w:jc w:val="both"/>
              <w:rPr>
                <w:rFonts w:ascii="Times New Roman" w:eastAsia="Times New Roman" w:hAnsi="Times New Roman" w:cs="Times New Roman"/>
                <w:sz w:val="24"/>
                <w:szCs w:val="24"/>
                <w:lang w:eastAsia="en-US"/>
              </w:rPr>
            </w:pPr>
            <w:r w:rsidRPr="00E20B80">
              <w:rPr>
                <w:rFonts w:ascii="Times New Roman" w:eastAsia="Times New Roman" w:hAnsi="Times New Roman" w:cs="Times New Roman"/>
                <w:sz w:val="24"/>
                <w:szCs w:val="24"/>
                <w:lang w:eastAsia="en-US"/>
              </w:rPr>
              <w:t xml:space="preserve">2. </w:t>
            </w:r>
          </w:p>
        </w:tc>
        <w:tc>
          <w:tcPr>
            <w:tcW w:w="1449" w:type="pct"/>
            <w:tcBorders>
              <w:top w:val="single" w:sz="4" w:space="0" w:color="auto"/>
              <w:left w:val="single" w:sz="4" w:space="0" w:color="auto"/>
              <w:bottom w:val="single" w:sz="4" w:space="0" w:color="auto"/>
              <w:right w:val="single" w:sz="4" w:space="0" w:color="auto"/>
            </w:tcBorders>
          </w:tcPr>
          <w:p w14:paraId="7331FF76" w14:textId="77777777" w:rsidR="00E20B80" w:rsidRPr="00E20B80" w:rsidRDefault="00E20B80" w:rsidP="00E20B80">
            <w:pPr>
              <w:spacing w:after="0" w:line="240" w:lineRule="auto"/>
              <w:jc w:val="both"/>
              <w:rPr>
                <w:rFonts w:ascii="Times New Roman" w:eastAsia="Times New Roman" w:hAnsi="Times New Roman" w:cs="Times New Roman"/>
                <w:sz w:val="24"/>
                <w:szCs w:val="24"/>
                <w:lang w:eastAsia="en-US"/>
              </w:rPr>
            </w:pPr>
            <w:r w:rsidRPr="00E20B80">
              <w:rPr>
                <w:rFonts w:ascii="Times New Roman" w:hAnsi="Times New Roman" w:cs="Times New Roman"/>
                <w:noProof/>
                <w:sz w:val="24"/>
                <w:szCs w:val="24"/>
              </w:rPr>
              <w:t>Kvazisubtiekėjai</w:t>
            </w:r>
            <w:r w:rsidRPr="00E20B80">
              <w:rPr>
                <w:rFonts w:ascii="Times New Roman" w:hAnsi="Times New Roman" w:cs="Times New Roman"/>
                <w:sz w:val="24"/>
                <w:szCs w:val="24"/>
              </w:rPr>
              <w:t xml:space="preserve"> (fiziniai asmenys, kuriais remiamasi kvalifikacijai atitikti, ir </w:t>
            </w:r>
            <w:r w:rsidRPr="00E20B80">
              <w:rPr>
                <w:rFonts w:ascii="Times New Roman" w:hAnsi="Times New Roman" w:cs="Times New Roman"/>
                <w:b/>
                <w:bCs/>
                <w:sz w:val="24"/>
                <w:szCs w:val="24"/>
              </w:rPr>
              <w:t>kurie bus įdarbinti</w:t>
            </w:r>
            <w:r w:rsidRPr="00E20B80">
              <w:rPr>
                <w:rFonts w:ascii="Times New Roman" w:hAnsi="Times New Roman" w:cs="Times New Roman"/>
                <w:sz w:val="24"/>
                <w:szCs w:val="24"/>
              </w:rPr>
              <w:t xml:space="preserve"> sutarties vykdymui)</w:t>
            </w:r>
          </w:p>
        </w:tc>
        <w:tc>
          <w:tcPr>
            <w:tcW w:w="735" w:type="pct"/>
            <w:tcBorders>
              <w:top w:val="single" w:sz="4" w:space="0" w:color="auto"/>
              <w:left w:val="single" w:sz="4" w:space="0" w:color="auto"/>
              <w:bottom w:val="single" w:sz="4" w:space="0" w:color="auto"/>
              <w:right w:val="single" w:sz="4" w:space="0" w:color="auto"/>
            </w:tcBorders>
          </w:tcPr>
          <w:p w14:paraId="602244A8" w14:textId="77777777" w:rsidR="00E20B80" w:rsidRPr="00E20B80" w:rsidRDefault="00E20B80" w:rsidP="00E20B80">
            <w:pPr>
              <w:spacing w:after="0" w:line="240" w:lineRule="auto"/>
              <w:jc w:val="center"/>
              <w:rPr>
                <w:rFonts w:ascii="Times New Roman" w:eastAsia="Times New Roman" w:hAnsi="Times New Roman" w:cs="Times New Roman"/>
                <w:sz w:val="24"/>
                <w:szCs w:val="24"/>
                <w:lang w:eastAsia="en-US"/>
              </w:rPr>
            </w:pPr>
            <w:r w:rsidRPr="00E20B80">
              <w:rPr>
                <w:rFonts w:ascii="Times New Roman" w:eastAsia="Times New Roman" w:hAnsi="Times New Roman" w:cs="Times New Roman"/>
                <w:sz w:val="24"/>
                <w:szCs w:val="24"/>
                <w:lang w:eastAsia="en-US"/>
              </w:rPr>
              <w:t>-</w:t>
            </w:r>
          </w:p>
        </w:tc>
        <w:tc>
          <w:tcPr>
            <w:tcW w:w="867" w:type="pct"/>
            <w:tcBorders>
              <w:top w:val="single" w:sz="4" w:space="0" w:color="auto"/>
              <w:left w:val="single" w:sz="4" w:space="0" w:color="auto"/>
              <w:bottom w:val="single" w:sz="4" w:space="0" w:color="auto"/>
              <w:right w:val="single" w:sz="4" w:space="0" w:color="auto"/>
            </w:tcBorders>
          </w:tcPr>
          <w:p w14:paraId="1DB0C55D" w14:textId="77777777" w:rsidR="00E20B80" w:rsidRPr="00E20B80" w:rsidRDefault="00E20B80" w:rsidP="00E20B80">
            <w:pPr>
              <w:spacing w:after="0" w:line="240" w:lineRule="auto"/>
              <w:rPr>
                <w:rFonts w:ascii="Times New Roman" w:eastAsia="Times New Roman" w:hAnsi="Times New Roman" w:cs="Times New Roman"/>
                <w:sz w:val="24"/>
                <w:szCs w:val="24"/>
                <w:lang w:eastAsia="en-US"/>
              </w:rPr>
            </w:pPr>
          </w:p>
        </w:tc>
        <w:tc>
          <w:tcPr>
            <w:tcW w:w="841" w:type="pct"/>
            <w:tcBorders>
              <w:top w:val="single" w:sz="4" w:space="0" w:color="auto"/>
              <w:left w:val="single" w:sz="4" w:space="0" w:color="auto"/>
              <w:bottom w:val="single" w:sz="4" w:space="0" w:color="auto"/>
              <w:right w:val="single" w:sz="4" w:space="0" w:color="auto"/>
            </w:tcBorders>
          </w:tcPr>
          <w:p w14:paraId="21903C95" w14:textId="77777777" w:rsidR="00E20B80" w:rsidRPr="00E20B80" w:rsidRDefault="00E20B80" w:rsidP="00E20B80">
            <w:pPr>
              <w:spacing w:after="0" w:line="240" w:lineRule="auto"/>
              <w:jc w:val="both"/>
              <w:rPr>
                <w:rFonts w:ascii="Times New Roman" w:eastAsia="Times New Roman" w:hAnsi="Times New Roman" w:cs="Times New Roman"/>
                <w:sz w:val="24"/>
                <w:szCs w:val="24"/>
                <w:lang w:eastAsia="en-US"/>
              </w:rPr>
            </w:pPr>
          </w:p>
        </w:tc>
        <w:tc>
          <w:tcPr>
            <w:tcW w:w="815" w:type="pct"/>
            <w:tcBorders>
              <w:top w:val="single" w:sz="4" w:space="0" w:color="auto"/>
              <w:left w:val="single" w:sz="4" w:space="0" w:color="auto"/>
              <w:bottom w:val="single" w:sz="4" w:space="0" w:color="auto"/>
              <w:right w:val="single" w:sz="4" w:space="0" w:color="auto"/>
            </w:tcBorders>
          </w:tcPr>
          <w:p w14:paraId="3570D1A8" w14:textId="77777777" w:rsidR="00E20B80" w:rsidRPr="00E20B80" w:rsidRDefault="00E20B80" w:rsidP="00E20B80">
            <w:pPr>
              <w:spacing w:after="0" w:line="240" w:lineRule="auto"/>
              <w:jc w:val="both"/>
              <w:rPr>
                <w:rFonts w:ascii="Times New Roman" w:eastAsia="Times New Roman" w:hAnsi="Times New Roman" w:cs="Times New Roman"/>
                <w:sz w:val="24"/>
                <w:szCs w:val="24"/>
                <w:lang w:eastAsia="en-US"/>
              </w:rPr>
            </w:pPr>
          </w:p>
        </w:tc>
      </w:tr>
      <w:tr w:rsidR="00E20B80" w:rsidRPr="00E20B80" w14:paraId="18FE4A2B" w14:textId="77777777" w:rsidTr="00394508">
        <w:tc>
          <w:tcPr>
            <w:tcW w:w="293" w:type="pct"/>
            <w:tcBorders>
              <w:top w:val="single" w:sz="4" w:space="0" w:color="auto"/>
              <w:left w:val="single" w:sz="4" w:space="0" w:color="auto"/>
              <w:bottom w:val="single" w:sz="4" w:space="0" w:color="auto"/>
              <w:right w:val="single" w:sz="4" w:space="0" w:color="auto"/>
            </w:tcBorders>
          </w:tcPr>
          <w:p w14:paraId="4C225F6A" w14:textId="77777777" w:rsidR="00E20B80" w:rsidRPr="00E20B80" w:rsidRDefault="00E20B80" w:rsidP="00E20B80">
            <w:pPr>
              <w:spacing w:after="0" w:line="240" w:lineRule="auto"/>
              <w:jc w:val="both"/>
              <w:rPr>
                <w:rFonts w:ascii="Times New Roman" w:eastAsia="Times New Roman" w:hAnsi="Times New Roman" w:cs="Times New Roman"/>
                <w:sz w:val="24"/>
                <w:szCs w:val="24"/>
                <w:lang w:eastAsia="en-US"/>
              </w:rPr>
            </w:pPr>
          </w:p>
        </w:tc>
        <w:tc>
          <w:tcPr>
            <w:tcW w:w="1449" w:type="pct"/>
            <w:tcBorders>
              <w:top w:val="single" w:sz="4" w:space="0" w:color="auto"/>
              <w:left w:val="single" w:sz="4" w:space="0" w:color="auto"/>
              <w:bottom w:val="single" w:sz="4" w:space="0" w:color="auto"/>
              <w:right w:val="single" w:sz="4" w:space="0" w:color="auto"/>
            </w:tcBorders>
          </w:tcPr>
          <w:p w14:paraId="5DB3505B" w14:textId="77777777" w:rsidR="00E20B80" w:rsidRPr="00E20B80" w:rsidRDefault="00E20B80" w:rsidP="00E20B80">
            <w:pPr>
              <w:spacing w:after="0" w:line="240" w:lineRule="auto"/>
              <w:rPr>
                <w:rFonts w:ascii="Times New Roman" w:eastAsia="Times New Roman" w:hAnsi="Times New Roman" w:cs="Times New Roman"/>
                <w:sz w:val="24"/>
                <w:szCs w:val="24"/>
                <w:lang w:eastAsia="en-US"/>
              </w:rPr>
            </w:pPr>
          </w:p>
        </w:tc>
        <w:tc>
          <w:tcPr>
            <w:tcW w:w="735" w:type="pct"/>
            <w:tcBorders>
              <w:top w:val="single" w:sz="4" w:space="0" w:color="auto"/>
              <w:left w:val="single" w:sz="4" w:space="0" w:color="auto"/>
              <w:bottom w:val="single" w:sz="4" w:space="0" w:color="auto"/>
              <w:right w:val="single" w:sz="4" w:space="0" w:color="auto"/>
            </w:tcBorders>
          </w:tcPr>
          <w:p w14:paraId="431E8DA6" w14:textId="77777777" w:rsidR="00E20B80" w:rsidRPr="00E20B80" w:rsidRDefault="00E20B80" w:rsidP="00E20B80">
            <w:pPr>
              <w:spacing w:after="0" w:line="240" w:lineRule="auto"/>
              <w:jc w:val="both"/>
              <w:rPr>
                <w:rFonts w:ascii="Times New Roman" w:eastAsia="Times New Roman" w:hAnsi="Times New Roman" w:cs="Times New Roman"/>
                <w:sz w:val="24"/>
                <w:szCs w:val="24"/>
                <w:lang w:eastAsia="en-US"/>
              </w:rPr>
            </w:pPr>
          </w:p>
        </w:tc>
        <w:tc>
          <w:tcPr>
            <w:tcW w:w="867" w:type="pct"/>
            <w:tcBorders>
              <w:top w:val="single" w:sz="4" w:space="0" w:color="auto"/>
              <w:left w:val="single" w:sz="4" w:space="0" w:color="auto"/>
              <w:bottom w:val="single" w:sz="4" w:space="0" w:color="auto"/>
              <w:right w:val="single" w:sz="4" w:space="0" w:color="auto"/>
            </w:tcBorders>
          </w:tcPr>
          <w:p w14:paraId="062CE3F0" w14:textId="77777777" w:rsidR="00E20B80" w:rsidRPr="00E20B80" w:rsidRDefault="00E20B80" w:rsidP="00E20B80">
            <w:pPr>
              <w:spacing w:after="0" w:line="240" w:lineRule="auto"/>
              <w:rPr>
                <w:rFonts w:ascii="Times New Roman" w:eastAsia="Times New Roman" w:hAnsi="Times New Roman" w:cs="Times New Roman"/>
                <w:sz w:val="24"/>
                <w:szCs w:val="24"/>
                <w:lang w:eastAsia="en-US"/>
              </w:rPr>
            </w:pPr>
          </w:p>
        </w:tc>
        <w:tc>
          <w:tcPr>
            <w:tcW w:w="841" w:type="pct"/>
            <w:tcBorders>
              <w:top w:val="single" w:sz="4" w:space="0" w:color="auto"/>
              <w:left w:val="single" w:sz="4" w:space="0" w:color="auto"/>
              <w:bottom w:val="single" w:sz="4" w:space="0" w:color="auto"/>
              <w:right w:val="single" w:sz="4" w:space="0" w:color="auto"/>
            </w:tcBorders>
          </w:tcPr>
          <w:p w14:paraId="03311E5F" w14:textId="77777777" w:rsidR="00E20B80" w:rsidRPr="00E20B80" w:rsidRDefault="00E20B80" w:rsidP="00E20B80">
            <w:pPr>
              <w:spacing w:after="0" w:line="240" w:lineRule="auto"/>
              <w:jc w:val="both"/>
              <w:rPr>
                <w:rFonts w:ascii="Times New Roman" w:eastAsia="Times New Roman" w:hAnsi="Times New Roman" w:cs="Times New Roman"/>
                <w:sz w:val="24"/>
                <w:szCs w:val="24"/>
                <w:lang w:eastAsia="en-US"/>
              </w:rPr>
            </w:pPr>
          </w:p>
        </w:tc>
        <w:tc>
          <w:tcPr>
            <w:tcW w:w="815" w:type="pct"/>
            <w:tcBorders>
              <w:top w:val="single" w:sz="4" w:space="0" w:color="auto"/>
              <w:left w:val="single" w:sz="4" w:space="0" w:color="auto"/>
              <w:bottom w:val="single" w:sz="4" w:space="0" w:color="auto"/>
              <w:right w:val="single" w:sz="4" w:space="0" w:color="auto"/>
            </w:tcBorders>
          </w:tcPr>
          <w:p w14:paraId="0E66CE20" w14:textId="77777777" w:rsidR="00E20B80" w:rsidRPr="00E20B80" w:rsidRDefault="00E20B80" w:rsidP="00E20B80">
            <w:pPr>
              <w:spacing w:after="0" w:line="240" w:lineRule="auto"/>
              <w:jc w:val="both"/>
              <w:rPr>
                <w:rFonts w:ascii="Times New Roman" w:eastAsia="Times New Roman" w:hAnsi="Times New Roman" w:cs="Times New Roman"/>
                <w:sz w:val="24"/>
                <w:szCs w:val="24"/>
                <w:lang w:eastAsia="en-US"/>
              </w:rPr>
            </w:pPr>
          </w:p>
        </w:tc>
      </w:tr>
    </w:tbl>
    <w:p w14:paraId="6E700200" w14:textId="77777777" w:rsidR="00E20B80" w:rsidRPr="00E20B80" w:rsidRDefault="00E20B80" w:rsidP="00E20B80">
      <w:pPr>
        <w:spacing w:after="0" w:line="240" w:lineRule="auto"/>
        <w:jc w:val="both"/>
        <w:rPr>
          <w:rFonts w:ascii="Times New Roman" w:hAnsi="Times New Roman" w:cs="Times New Roman"/>
          <w:b/>
          <w:bCs/>
          <w:i/>
          <w:color w:val="000000"/>
          <w:sz w:val="24"/>
          <w:szCs w:val="24"/>
        </w:rPr>
      </w:pPr>
      <w:r w:rsidRPr="00E20B80">
        <w:rPr>
          <w:rFonts w:ascii="Times New Roman" w:hAnsi="Times New Roman" w:cs="Times New Roman"/>
          <w:bCs/>
          <w:i/>
          <w:sz w:val="24"/>
          <w:szCs w:val="24"/>
        </w:rPr>
        <w:t>***</w:t>
      </w:r>
      <w:r w:rsidRPr="00E20B80">
        <w:rPr>
          <w:rFonts w:ascii="Times New Roman" w:hAnsi="Times New Roman" w:cs="Times New Roman"/>
          <w:i/>
          <w:color w:val="000000"/>
          <w:sz w:val="24"/>
          <w:szCs w:val="24"/>
        </w:rPr>
        <w:t xml:space="preserve"> Pildyti tuomet, jei pirkimo sutarties vykdymui bus pasitelkti subtiekėjai. </w:t>
      </w:r>
      <w:r w:rsidRPr="00E20B80">
        <w:rPr>
          <w:rFonts w:ascii="Times New Roman" w:hAnsi="Times New Roman" w:cs="Times New Roman"/>
          <w:b/>
          <w:bCs/>
          <w:i/>
          <w:color w:val="000000"/>
          <w:sz w:val="24"/>
          <w:szCs w:val="24"/>
        </w:rPr>
        <w:t>Tiekėjui pasiūlyme šių ūkio subjektų nenurodžius, vėliau jų pasitelkti nebus leidžiama.</w:t>
      </w:r>
    </w:p>
    <w:p w14:paraId="5A09A48C" w14:textId="77777777" w:rsidR="00E20B80" w:rsidRPr="00E20B80" w:rsidRDefault="00E20B80" w:rsidP="00E20B80">
      <w:pPr>
        <w:spacing w:after="0" w:line="240" w:lineRule="auto"/>
        <w:jc w:val="both"/>
        <w:rPr>
          <w:rFonts w:ascii="Times New Roman" w:hAnsi="Times New Roman" w:cs="Times New Roman"/>
          <w:b/>
          <w:sz w:val="24"/>
          <w:szCs w:val="24"/>
        </w:rPr>
      </w:pPr>
    </w:p>
    <w:p w14:paraId="3EFA7416" w14:textId="77777777" w:rsidR="00E20B80" w:rsidRPr="00E20B80" w:rsidRDefault="00E20B80" w:rsidP="00E20B80">
      <w:pPr>
        <w:spacing w:after="0" w:line="240" w:lineRule="auto"/>
        <w:ind w:right="8"/>
        <w:jc w:val="both"/>
        <w:rPr>
          <w:rFonts w:ascii="Times New Roman" w:eastAsia="Times New Roman" w:hAnsi="Times New Roman" w:cs="Times New Roman"/>
          <w:b/>
          <w:sz w:val="24"/>
          <w:szCs w:val="24"/>
          <w:lang w:eastAsia="en-US"/>
        </w:rPr>
      </w:pPr>
      <w:r w:rsidRPr="00E20B80">
        <w:rPr>
          <w:rFonts w:ascii="Times New Roman" w:eastAsia="Times New Roman" w:hAnsi="Times New Roman" w:cs="Times New Roman"/>
          <w:b/>
          <w:sz w:val="24"/>
          <w:szCs w:val="24"/>
          <w:lang w:eastAsia="en-US"/>
        </w:rPr>
        <w:t>4 lentelė. Subtiekėjams / subteikėjams / subrangovams numatomos perduoti veiklos (privaloma nurodyti) ir šių ūkio subjektų pavadinimai (jei žinomi)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2626"/>
        <w:gridCol w:w="2052"/>
        <w:gridCol w:w="2345"/>
        <w:gridCol w:w="2461"/>
      </w:tblGrid>
      <w:tr w:rsidR="00E20B80" w:rsidRPr="00E20B80" w14:paraId="609E6D24" w14:textId="77777777" w:rsidTr="00D17D69">
        <w:tc>
          <w:tcPr>
            <w:tcW w:w="34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944590B" w14:textId="77777777" w:rsidR="00E20B80" w:rsidRPr="00E20B80" w:rsidRDefault="00E20B80" w:rsidP="00E20B80">
            <w:pPr>
              <w:spacing w:after="0" w:line="240" w:lineRule="auto"/>
              <w:jc w:val="center"/>
              <w:rPr>
                <w:rFonts w:ascii="Times New Roman" w:eastAsia="Times New Roman" w:hAnsi="Times New Roman" w:cs="Times New Roman"/>
                <w:b/>
                <w:i/>
                <w:iCs/>
                <w:sz w:val="24"/>
                <w:szCs w:val="24"/>
                <w:lang w:eastAsia="en-US"/>
              </w:rPr>
            </w:pPr>
            <w:r w:rsidRPr="00E20B80">
              <w:rPr>
                <w:rFonts w:ascii="Times New Roman" w:eastAsia="Times New Roman" w:hAnsi="Times New Roman" w:cs="Times New Roman"/>
                <w:b/>
                <w:i/>
                <w:iCs/>
                <w:sz w:val="24"/>
                <w:szCs w:val="24"/>
                <w:lang w:eastAsia="en-US"/>
              </w:rPr>
              <w:lastRenderedPageBreak/>
              <w:t>Eil.</w:t>
            </w:r>
          </w:p>
          <w:p w14:paraId="3E18C7CC" w14:textId="77777777" w:rsidR="00E20B80" w:rsidRPr="00E20B80" w:rsidRDefault="00E20B80" w:rsidP="00E20B80">
            <w:pPr>
              <w:spacing w:after="0" w:line="240" w:lineRule="auto"/>
              <w:jc w:val="center"/>
              <w:rPr>
                <w:rFonts w:ascii="Times New Roman" w:eastAsia="Times New Roman" w:hAnsi="Times New Roman" w:cs="Times New Roman"/>
                <w:b/>
                <w:i/>
                <w:iCs/>
                <w:sz w:val="24"/>
                <w:szCs w:val="24"/>
                <w:lang w:eastAsia="en-US"/>
              </w:rPr>
            </w:pPr>
            <w:r w:rsidRPr="00E20B80">
              <w:rPr>
                <w:rFonts w:ascii="Times New Roman" w:eastAsia="Times New Roman" w:hAnsi="Times New Roman" w:cs="Times New Roman"/>
                <w:b/>
                <w:i/>
                <w:iCs/>
                <w:sz w:val="24"/>
                <w:szCs w:val="24"/>
                <w:lang w:eastAsia="en-US"/>
              </w:rPr>
              <w:t>Nr.</w:t>
            </w:r>
          </w:p>
        </w:tc>
        <w:tc>
          <w:tcPr>
            <w:tcW w:w="128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7B5BDEA" w14:textId="77777777" w:rsidR="00E20B80" w:rsidRPr="00E20B80" w:rsidRDefault="00E20B80" w:rsidP="00E20B80">
            <w:pPr>
              <w:spacing w:after="0" w:line="240" w:lineRule="auto"/>
              <w:jc w:val="center"/>
              <w:rPr>
                <w:rFonts w:ascii="Times New Roman" w:eastAsia="Times New Roman" w:hAnsi="Times New Roman" w:cs="Times New Roman"/>
                <w:b/>
                <w:i/>
                <w:iCs/>
                <w:sz w:val="24"/>
                <w:szCs w:val="24"/>
                <w:lang w:eastAsia="en-US"/>
              </w:rPr>
            </w:pPr>
            <w:r w:rsidRPr="00E20B80">
              <w:rPr>
                <w:rFonts w:ascii="Times New Roman" w:eastAsia="Times New Roman" w:hAnsi="Times New Roman" w:cs="Times New Roman"/>
                <w:b/>
                <w:i/>
                <w:iCs/>
                <w:sz w:val="24"/>
                <w:szCs w:val="24"/>
                <w:lang w:eastAsia="en-US"/>
              </w:rPr>
              <w:t>Subtiekėjai (nurodomi subtiekėjai, kurių pajėgumais nesiremiama kvalifikacijai atitikti)</w:t>
            </w:r>
            <w:r w:rsidRPr="00E20B80">
              <w:rPr>
                <w:rFonts w:ascii="Times New Roman" w:hAnsi="Times New Roman" w:cs="Times New Roman"/>
                <w:i/>
                <w:iCs/>
                <w:sz w:val="24"/>
                <w:szCs w:val="24"/>
              </w:rPr>
              <w:t xml:space="preserve"> </w:t>
            </w:r>
            <w:r w:rsidRPr="00E20B80">
              <w:rPr>
                <w:rFonts w:ascii="Times New Roman" w:hAnsi="Times New Roman" w:cs="Times New Roman"/>
                <w:b/>
                <w:bCs/>
                <w:i/>
                <w:iCs/>
                <w:sz w:val="24"/>
                <w:szCs w:val="24"/>
              </w:rPr>
              <w:t>p</w:t>
            </w:r>
            <w:r w:rsidRPr="00E20B80">
              <w:rPr>
                <w:rFonts w:ascii="Times New Roman" w:eastAsia="Times New Roman" w:hAnsi="Times New Roman" w:cs="Times New Roman"/>
                <w:b/>
                <w:i/>
                <w:iCs/>
                <w:sz w:val="24"/>
                <w:szCs w:val="24"/>
                <w:lang w:eastAsia="en-US"/>
              </w:rPr>
              <w:t>avadinimas, kodas</w:t>
            </w:r>
          </w:p>
        </w:tc>
        <w:tc>
          <w:tcPr>
            <w:tcW w:w="100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243ADEB" w14:textId="77777777" w:rsidR="00E20B80" w:rsidRPr="00E20B80" w:rsidRDefault="00E20B80" w:rsidP="00E20B80">
            <w:pPr>
              <w:spacing w:after="0" w:line="240" w:lineRule="auto"/>
              <w:jc w:val="center"/>
              <w:rPr>
                <w:rFonts w:ascii="Times New Roman" w:eastAsia="Times New Roman" w:hAnsi="Times New Roman" w:cs="Times New Roman"/>
                <w:b/>
                <w:i/>
                <w:iCs/>
                <w:sz w:val="24"/>
                <w:szCs w:val="24"/>
                <w:lang w:eastAsia="en-US"/>
              </w:rPr>
            </w:pPr>
            <w:r w:rsidRPr="00E20B80">
              <w:rPr>
                <w:rFonts w:ascii="Times New Roman" w:eastAsia="Times New Roman" w:hAnsi="Times New Roman" w:cs="Times New Roman"/>
                <w:b/>
                <w:i/>
                <w:iCs/>
                <w:sz w:val="24"/>
                <w:szCs w:val="24"/>
                <w:lang w:eastAsia="en-US"/>
              </w:rPr>
              <w:t>Adresas</w:t>
            </w:r>
          </w:p>
        </w:tc>
        <w:tc>
          <w:tcPr>
            <w:tcW w:w="115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9741080" w14:textId="77777777" w:rsidR="00E20B80" w:rsidRPr="00E20B80" w:rsidRDefault="00E20B80" w:rsidP="00E20B80">
            <w:pPr>
              <w:spacing w:after="0" w:line="240" w:lineRule="auto"/>
              <w:jc w:val="center"/>
              <w:rPr>
                <w:rFonts w:ascii="Times New Roman" w:eastAsia="Times New Roman" w:hAnsi="Times New Roman" w:cs="Times New Roman"/>
                <w:b/>
                <w:i/>
                <w:iCs/>
                <w:sz w:val="24"/>
                <w:szCs w:val="24"/>
                <w:lang w:eastAsia="en-US"/>
              </w:rPr>
            </w:pPr>
            <w:r w:rsidRPr="00E20B80">
              <w:rPr>
                <w:rFonts w:ascii="Times New Roman" w:eastAsia="Times New Roman" w:hAnsi="Times New Roman" w:cs="Times New Roman"/>
                <w:b/>
                <w:i/>
                <w:iCs/>
                <w:sz w:val="24"/>
                <w:szCs w:val="24"/>
                <w:lang w:eastAsia="en-US"/>
              </w:rPr>
              <w:t>Perduodama veikla</w:t>
            </w:r>
          </w:p>
        </w:tc>
        <w:tc>
          <w:tcPr>
            <w:tcW w:w="120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4A9C95A" w14:textId="77777777" w:rsidR="00E20B80" w:rsidRPr="00E20B80" w:rsidRDefault="00E20B80" w:rsidP="00E20B80">
            <w:pPr>
              <w:spacing w:after="0" w:line="240" w:lineRule="auto"/>
              <w:jc w:val="center"/>
              <w:rPr>
                <w:rFonts w:ascii="Times New Roman" w:eastAsia="Times New Roman" w:hAnsi="Times New Roman" w:cs="Times New Roman"/>
                <w:b/>
                <w:i/>
                <w:iCs/>
                <w:sz w:val="24"/>
                <w:szCs w:val="24"/>
                <w:lang w:eastAsia="en-US"/>
              </w:rPr>
            </w:pPr>
            <w:r w:rsidRPr="00E20B80">
              <w:rPr>
                <w:rFonts w:ascii="Times New Roman" w:eastAsia="Times New Roman" w:hAnsi="Times New Roman" w:cs="Times New Roman"/>
                <w:b/>
                <w:i/>
                <w:iCs/>
                <w:sz w:val="24"/>
                <w:szCs w:val="24"/>
                <w:lang w:eastAsia="en-US"/>
              </w:rPr>
              <w:t>Perduodamų įsipareigojimų (veiklos) dalis nuo visos pirkimo sutarties (Eur arba %)</w:t>
            </w:r>
          </w:p>
        </w:tc>
      </w:tr>
      <w:tr w:rsidR="00E20B80" w:rsidRPr="00E20B80" w14:paraId="7BE2ACEB" w14:textId="77777777" w:rsidTr="00D17D69">
        <w:tc>
          <w:tcPr>
            <w:tcW w:w="345" w:type="pct"/>
            <w:tcBorders>
              <w:top w:val="single" w:sz="4" w:space="0" w:color="auto"/>
              <w:left w:val="single" w:sz="4" w:space="0" w:color="auto"/>
              <w:bottom w:val="single" w:sz="4" w:space="0" w:color="auto"/>
              <w:right w:val="single" w:sz="4" w:space="0" w:color="auto"/>
            </w:tcBorders>
            <w:hideMark/>
          </w:tcPr>
          <w:p w14:paraId="38CDEA0D" w14:textId="77777777" w:rsidR="00E20B80" w:rsidRPr="00E20B80" w:rsidRDefault="00E20B80" w:rsidP="00E20B80">
            <w:pPr>
              <w:spacing w:after="0" w:line="254" w:lineRule="auto"/>
              <w:jc w:val="both"/>
              <w:rPr>
                <w:rFonts w:ascii="Times New Roman" w:eastAsia="Times New Roman" w:hAnsi="Times New Roman" w:cs="Times New Roman"/>
                <w:sz w:val="24"/>
                <w:szCs w:val="24"/>
                <w:lang w:eastAsia="en-US"/>
              </w:rPr>
            </w:pPr>
            <w:r w:rsidRPr="00E20B80">
              <w:rPr>
                <w:rFonts w:ascii="Times New Roman" w:eastAsia="Times New Roman" w:hAnsi="Times New Roman" w:cs="Times New Roman"/>
                <w:sz w:val="24"/>
                <w:szCs w:val="24"/>
                <w:lang w:eastAsia="en-US"/>
              </w:rPr>
              <w:t>1.</w:t>
            </w:r>
          </w:p>
        </w:tc>
        <w:tc>
          <w:tcPr>
            <w:tcW w:w="1289" w:type="pct"/>
            <w:tcBorders>
              <w:top w:val="single" w:sz="4" w:space="0" w:color="auto"/>
              <w:left w:val="single" w:sz="4" w:space="0" w:color="auto"/>
              <w:bottom w:val="single" w:sz="4" w:space="0" w:color="auto"/>
              <w:right w:val="single" w:sz="4" w:space="0" w:color="auto"/>
            </w:tcBorders>
          </w:tcPr>
          <w:p w14:paraId="4E98C4BF" w14:textId="77777777" w:rsidR="00E20B80" w:rsidRPr="00E20B80" w:rsidRDefault="00E20B80" w:rsidP="00E20B80">
            <w:pPr>
              <w:spacing w:after="0" w:line="254" w:lineRule="auto"/>
              <w:jc w:val="both"/>
              <w:rPr>
                <w:rFonts w:ascii="Times New Roman" w:eastAsia="Times New Roman" w:hAnsi="Times New Roman" w:cs="Times New Roman"/>
                <w:bCs/>
                <w:sz w:val="24"/>
                <w:szCs w:val="24"/>
                <w:lang w:eastAsia="en-US"/>
              </w:rPr>
            </w:pPr>
          </w:p>
        </w:tc>
        <w:tc>
          <w:tcPr>
            <w:tcW w:w="1007" w:type="pct"/>
            <w:tcBorders>
              <w:top w:val="single" w:sz="4" w:space="0" w:color="auto"/>
              <w:left w:val="single" w:sz="4" w:space="0" w:color="auto"/>
              <w:bottom w:val="single" w:sz="4" w:space="0" w:color="auto"/>
              <w:right w:val="single" w:sz="4" w:space="0" w:color="auto"/>
            </w:tcBorders>
          </w:tcPr>
          <w:p w14:paraId="55C0ACED" w14:textId="77777777" w:rsidR="00E20B80" w:rsidRPr="00E20B80" w:rsidRDefault="00E20B80" w:rsidP="00E20B80">
            <w:pPr>
              <w:spacing w:after="0" w:line="254" w:lineRule="auto"/>
              <w:jc w:val="both"/>
              <w:rPr>
                <w:rFonts w:ascii="Times New Roman" w:eastAsia="Times New Roman" w:hAnsi="Times New Roman" w:cs="Times New Roman"/>
                <w:i/>
                <w:iCs/>
                <w:sz w:val="24"/>
                <w:szCs w:val="24"/>
                <w:lang w:eastAsia="en-US"/>
              </w:rPr>
            </w:pPr>
          </w:p>
        </w:tc>
        <w:tc>
          <w:tcPr>
            <w:tcW w:w="1151" w:type="pct"/>
            <w:tcBorders>
              <w:top w:val="single" w:sz="4" w:space="0" w:color="auto"/>
              <w:left w:val="single" w:sz="4" w:space="0" w:color="auto"/>
              <w:bottom w:val="single" w:sz="4" w:space="0" w:color="auto"/>
              <w:right w:val="single" w:sz="4" w:space="0" w:color="auto"/>
            </w:tcBorders>
          </w:tcPr>
          <w:p w14:paraId="5BB6DC42" w14:textId="77777777" w:rsidR="00E20B80" w:rsidRPr="00E20B80" w:rsidRDefault="00E20B80" w:rsidP="00E20B80">
            <w:pPr>
              <w:spacing w:after="0" w:line="254" w:lineRule="auto"/>
              <w:jc w:val="both"/>
              <w:rPr>
                <w:rFonts w:ascii="Times New Roman" w:eastAsia="Times New Roman" w:hAnsi="Times New Roman" w:cs="Times New Roman"/>
                <w:i/>
                <w:iCs/>
                <w:sz w:val="24"/>
                <w:szCs w:val="24"/>
                <w:lang w:eastAsia="en-US"/>
              </w:rPr>
            </w:pPr>
          </w:p>
        </w:tc>
        <w:tc>
          <w:tcPr>
            <w:tcW w:w="1208" w:type="pct"/>
            <w:tcBorders>
              <w:top w:val="single" w:sz="4" w:space="0" w:color="auto"/>
              <w:left w:val="single" w:sz="4" w:space="0" w:color="auto"/>
              <w:bottom w:val="single" w:sz="4" w:space="0" w:color="auto"/>
              <w:right w:val="single" w:sz="4" w:space="0" w:color="auto"/>
            </w:tcBorders>
          </w:tcPr>
          <w:p w14:paraId="112CB9DA" w14:textId="77777777" w:rsidR="00E20B80" w:rsidRPr="00E20B80" w:rsidRDefault="00E20B80" w:rsidP="00E20B80">
            <w:pPr>
              <w:spacing w:after="0" w:line="254" w:lineRule="auto"/>
              <w:jc w:val="both"/>
              <w:rPr>
                <w:rFonts w:ascii="Times New Roman" w:eastAsia="Times New Roman" w:hAnsi="Times New Roman" w:cs="Times New Roman"/>
                <w:sz w:val="24"/>
                <w:szCs w:val="24"/>
                <w:lang w:eastAsia="en-US"/>
              </w:rPr>
            </w:pPr>
          </w:p>
        </w:tc>
      </w:tr>
      <w:tr w:rsidR="00E20B80" w:rsidRPr="00E20B80" w14:paraId="323CFF77" w14:textId="77777777" w:rsidTr="00D17D69">
        <w:tc>
          <w:tcPr>
            <w:tcW w:w="345" w:type="pct"/>
            <w:tcBorders>
              <w:top w:val="single" w:sz="4" w:space="0" w:color="auto"/>
              <w:left w:val="single" w:sz="4" w:space="0" w:color="auto"/>
              <w:bottom w:val="single" w:sz="4" w:space="0" w:color="auto"/>
              <w:right w:val="single" w:sz="4" w:space="0" w:color="auto"/>
            </w:tcBorders>
            <w:hideMark/>
          </w:tcPr>
          <w:p w14:paraId="4210B393" w14:textId="77777777" w:rsidR="00E20B80" w:rsidRPr="00E20B80" w:rsidRDefault="00E20B80" w:rsidP="00E20B80">
            <w:pPr>
              <w:spacing w:after="0" w:line="254" w:lineRule="auto"/>
              <w:jc w:val="both"/>
              <w:rPr>
                <w:rFonts w:ascii="Times New Roman" w:eastAsia="Times New Roman" w:hAnsi="Times New Roman" w:cs="Times New Roman"/>
                <w:sz w:val="24"/>
                <w:szCs w:val="24"/>
                <w:lang w:eastAsia="en-US"/>
              </w:rPr>
            </w:pPr>
            <w:r w:rsidRPr="00E20B80">
              <w:rPr>
                <w:rFonts w:ascii="Times New Roman" w:eastAsia="Times New Roman" w:hAnsi="Times New Roman" w:cs="Times New Roman"/>
                <w:sz w:val="24"/>
                <w:szCs w:val="24"/>
                <w:lang w:eastAsia="en-US"/>
              </w:rPr>
              <w:t>2.</w:t>
            </w:r>
          </w:p>
        </w:tc>
        <w:tc>
          <w:tcPr>
            <w:tcW w:w="1289" w:type="pct"/>
            <w:tcBorders>
              <w:top w:val="single" w:sz="4" w:space="0" w:color="auto"/>
              <w:left w:val="single" w:sz="4" w:space="0" w:color="auto"/>
              <w:bottom w:val="single" w:sz="4" w:space="0" w:color="auto"/>
              <w:right w:val="single" w:sz="4" w:space="0" w:color="auto"/>
            </w:tcBorders>
            <w:hideMark/>
          </w:tcPr>
          <w:p w14:paraId="15C5E027" w14:textId="77777777" w:rsidR="00E20B80" w:rsidRPr="00E20B80" w:rsidRDefault="00E20B80" w:rsidP="00E20B80">
            <w:pPr>
              <w:spacing w:line="259" w:lineRule="auto"/>
              <w:rPr>
                <w:rFonts w:ascii="Times New Roman" w:eastAsia="Times New Roman" w:hAnsi="Times New Roman" w:cs="Times New Roman"/>
                <w:sz w:val="24"/>
                <w:szCs w:val="24"/>
                <w:lang w:eastAsia="en-US"/>
              </w:rPr>
            </w:pPr>
          </w:p>
        </w:tc>
        <w:tc>
          <w:tcPr>
            <w:tcW w:w="1007" w:type="pct"/>
            <w:tcBorders>
              <w:top w:val="single" w:sz="4" w:space="0" w:color="auto"/>
              <w:left w:val="single" w:sz="4" w:space="0" w:color="auto"/>
              <w:bottom w:val="single" w:sz="4" w:space="0" w:color="auto"/>
              <w:right w:val="single" w:sz="4" w:space="0" w:color="auto"/>
            </w:tcBorders>
          </w:tcPr>
          <w:p w14:paraId="6334F229" w14:textId="77777777" w:rsidR="00E20B80" w:rsidRPr="00E20B80" w:rsidRDefault="00E20B80" w:rsidP="00E20B80">
            <w:pPr>
              <w:spacing w:after="0" w:line="254" w:lineRule="auto"/>
              <w:jc w:val="both"/>
              <w:rPr>
                <w:rFonts w:ascii="Times New Roman" w:eastAsia="Times New Roman" w:hAnsi="Times New Roman" w:cs="Times New Roman"/>
                <w:sz w:val="24"/>
                <w:szCs w:val="24"/>
                <w:lang w:eastAsia="en-US"/>
              </w:rPr>
            </w:pPr>
          </w:p>
        </w:tc>
        <w:tc>
          <w:tcPr>
            <w:tcW w:w="1151" w:type="pct"/>
            <w:tcBorders>
              <w:top w:val="single" w:sz="4" w:space="0" w:color="auto"/>
              <w:left w:val="single" w:sz="4" w:space="0" w:color="auto"/>
              <w:bottom w:val="single" w:sz="4" w:space="0" w:color="auto"/>
              <w:right w:val="single" w:sz="4" w:space="0" w:color="auto"/>
            </w:tcBorders>
            <w:hideMark/>
          </w:tcPr>
          <w:p w14:paraId="013AFF5E" w14:textId="77777777" w:rsidR="00E20B80" w:rsidRPr="00E20B80" w:rsidRDefault="00E20B80" w:rsidP="00E20B80">
            <w:pPr>
              <w:spacing w:line="259" w:lineRule="auto"/>
              <w:rPr>
                <w:rFonts w:ascii="Times New Roman" w:eastAsia="Times New Roman" w:hAnsi="Times New Roman" w:cs="Times New Roman"/>
                <w:sz w:val="24"/>
                <w:szCs w:val="24"/>
                <w:lang w:eastAsia="en-US"/>
              </w:rPr>
            </w:pPr>
          </w:p>
        </w:tc>
        <w:tc>
          <w:tcPr>
            <w:tcW w:w="1208" w:type="pct"/>
            <w:tcBorders>
              <w:top w:val="single" w:sz="4" w:space="0" w:color="auto"/>
              <w:left w:val="single" w:sz="4" w:space="0" w:color="auto"/>
              <w:bottom w:val="single" w:sz="4" w:space="0" w:color="auto"/>
              <w:right w:val="single" w:sz="4" w:space="0" w:color="auto"/>
            </w:tcBorders>
          </w:tcPr>
          <w:p w14:paraId="4F635EE9" w14:textId="77777777" w:rsidR="00E20B80" w:rsidRPr="00E20B80" w:rsidRDefault="00E20B80" w:rsidP="00E20B80">
            <w:pPr>
              <w:spacing w:after="0" w:line="254" w:lineRule="auto"/>
              <w:jc w:val="both"/>
              <w:rPr>
                <w:rFonts w:ascii="Times New Roman" w:eastAsia="Times New Roman" w:hAnsi="Times New Roman" w:cs="Times New Roman"/>
                <w:sz w:val="24"/>
                <w:szCs w:val="24"/>
                <w:lang w:eastAsia="en-US"/>
              </w:rPr>
            </w:pPr>
          </w:p>
        </w:tc>
      </w:tr>
    </w:tbl>
    <w:p w14:paraId="69214FF8" w14:textId="77777777" w:rsidR="00E20B80" w:rsidRPr="00E20B80" w:rsidRDefault="00E20B80" w:rsidP="00E20B80">
      <w:pPr>
        <w:spacing w:after="0" w:line="240" w:lineRule="auto"/>
        <w:jc w:val="both"/>
        <w:rPr>
          <w:rFonts w:ascii="Times New Roman" w:hAnsi="Times New Roman" w:cs="Times New Roman"/>
          <w:b/>
          <w:sz w:val="24"/>
          <w:szCs w:val="24"/>
        </w:rPr>
      </w:pPr>
    </w:p>
    <w:p w14:paraId="3E05D1D5" w14:textId="77777777" w:rsidR="00E20B80" w:rsidRPr="00E20B80" w:rsidRDefault="00E20B80" w:rsidP="00E20B80">
      <w:pPr>
        <w:spacing w:after="0" w:line="240" w:lineRule="auto"/>
        <w:jc w:val="both"/>
        <w:rPr>
          <w:rFonts w:ascii="Times New Roman" w:hAnsi="Times New Roman" w:cs="Times New Roman"/>
          <w:b/>
          <w:sz w:val="24"/>
          <w:szCs w:val="24"/>
        </w:rPr>
      </w:pPr>
      <w:r w:rsidRPr="00E20B80">
        <w:rPr>
          <w:rFonts w:ascii="Times New Roman" w:hAnsi="Times New Roman" w:cs="Times New Roman"/>
          <w:b/>
          <w:sz w:val="24"/>
          <w:szCs w:val="24"/>
        </w:rPr>
        <w:t>5 lentelė. Konfidenciali informacija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9"/>
        <w:gridCol w:w="3933"/>
        <w:gridCol w:w="5536"/>
      </w:tblGrid>
      <w:tr w:rsidR="00E20B80" w:rsidRPr="00E20B80" w14:paraId="1886E4AB" w14:textId="77777777" w:rsidTr="00D17D69">
        <w:tc>
          <w:tcPr>
            <w:tcW w:w="35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04FB213" w14:textId="77777777" w:rsidR="00E20B80" w:rsidRPr="00E20B80" w:rsidRDefault="00E20B80" w:rsidP="00E20B80">
            <w:pPr>
              <w:spacing w:after="0" w:line="240" w:lineRule="auto"/>
              <w:jc w:val="center"/>
              <w:rPr>
                <w:rFonts w:ascii="Times New Roman" w:hAnsi="Times New Roman" w:cs="Times New Roman"/>
                <w:b/>
                <w:i/>
                <w:iCs/>
                <w:sz w:val="24"/>
                <w:szCs w:val="24"/>
              </w:rPr>
            </w:pPr>
            <w:r w:rsidRPr="00E20B80">
              <w:rPr>
                <w:rFonts w:ascii="Times New Roman" w:hAnsi="Times New Roman" w:cs="Times New Roman"/>
                <w:b/>
                <w:i/>
                <w:iCs/>
                <w:sz w:val="24"/>
                <w:szCs w:val="24"/>
              </w:rPr>
              <w:t>Eil. Nr.</w:t>
            </w:r>
          </w:p>
        </w:tc>
        <w:tc>
          <w:tcPr>
            <w:tcW w:w="193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C6F2047" w14:textId="77777777" w:rsidR="00E20B80" w:rsidRPr="00E20B80" w:rsidRDefault="00E20B80" w:rsidP="00E20B80">
            <w:pPr>
              <w:spacing w:after="0" w:line="240" w:lineRule="auto"/>
              <w:jc w:val="center"/>
              <w:rPr>
                <w:rFonts w:ascii="Times New Roman" w:hAnsi="Times New Roman" w:cs="Times New Roman"/>
                <w:b/>
                <w:i/>
                <w:iCs/>
                <w:sz w:val="24"/>
                <w:szCs w:val="24"/>
              </w:rPr>
            </w:pPr>
            <w:r w:rsidRPr="00E20B80">
              <w:rPr>
                <w:rFonts w:ascii="Times New Roman" w:hAnsi="Times New Roman" w:cs="Times New Roman"/>
                <w:b/>
                <w:i/>
                <w:iCs/>
                <w:sz w:val="24"/>
                <w:szCs w:val="24"/>
              </w:rPr>
              <w:t>Pateikto dokumento pavadinimas</w:t>
            </w:r>
          </w:p>
        </w:tc>
        <w:tc>
          <w:tcPr>
            <w:tcW w:w="2717" w:type="pct"/>
            <w:tcBorders>
              <w:top w:val="single" w:sz="4" w:space="0" w:color="auto"/>
              <w:left w:val="single" w:sz="4" w:space="0" w:color="auto"/>
              <w:right w:val="single" w:sz="4" w:space="0" w:color="auto"/>
            </w:tcBorders>
            <w:shd w:val="clear" w:color="auto" w:fill="F2F2F2" w:themeFill="background1" w:themeFillShade="F2"/>
          </w:tcPr>
          <w:p w14:paraId="1E35FF11" w14:textId="77777777" w:rsidR="00E20B80" w:rsidRPr="00E20B80" w:rsidRDefault="00E20B80" w:rsidP="00E20B80">
            <w:pPr>
              <w:spacing w:after="0" w:line="240" w:lineRule="auto"/>
              <w:jc w:val="center"/>
              <w:rPr>
                <w:rFonts w:ascii="Times New Roman" w:hAnsi="Times New Roman" w:cs="Times New Roman"/>
                <w:b/>
                <w:i/>
                <w:iCs/>
                <w:sz w:val="24"/>
                <w:szCs w:val="24"/>
              </w:rPr>
            </w:pPr>
            <w:r w:rsidRPr="00E20B80">
              <w:rPr>
                <w:rFonts w:ascii="Times New Roman" w:hAnsi="Times New Roman" w:cs="Times New Roman"/>
                <w:b/>
                <w:i/>
                <w:iCs/>
                <w:sz w:val="24"/>
                <w:szCs w:val="24"/>
              </w:rPr>
              <w:t>Paaiškinimai, įrodantys, kad šios lentelės 2 stulpelyje nurodyta informacija yra konfidenciali</w:t>
            </w:r>
          </w:p>
        </w:tc>
      </w:tr>
      <w:tr w:rsidR="00E20B80" w:rsidRPr="00E20B80" w14:paraId="5E90B01A" w14:textId="77777777" w:rsidTr="00D17D69">
        <w:tc>
          <w:tcPr>
            <w:tcW w:w="35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9FF32E1" w14:textId="77777777" w:rsidR="00E20B80" w:rsidRPr="00E20B80" w:rsidRDefault="00E20B80" w:rsidP="00E20B80">
            <w:pPr>
              <w:spacing w:after="0" w:line="240" w:lineRule="auto"/>
              <w:jc w:val="center"/>
              <w:rPr>
                <w:rFonts w:ascii="Times New Roman" w:hAnsi="Times New Roman" w:cs="Times New Roman"/>
                <w:b/>
                <w:i/>
                <w:iCs/>
                <w:sz w:val="24"/>
                <w:szCs w:val="24"/>
              </w:rPr>
            </w:pPr>
            <w:r w:rsidRPr="00E20B80">
              <w:rPr>
                <w:rFonts w:ascii="Times New Roman" w:hAnsi="Times New Roman" w:cs="Times New Roman"/>
                <w:b/>
                <w:i/>
                <w:iCs/>
                <w:sz w:val="24"/>
                <w:szCs w:val="24"/>
              </w:rPr>
              <w:t>1</w:t>
            </w:r>
          </w:p>
        </w:tc>
        <w:tc>
          <w:tcPr>
            <w:tcW w:w="193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E4F86CB" w14:textId="77777777" w:rsidR="00E20B80" w:rsidRPr="00E20B80" w:rsidRDefault="00E20B80" w:rsidP="00E20B80">
            <w:pPr>
              <w:spacing w:after="0" w:line="240" w:lineRule="auto"/>
              <w:jc w:val="center"/>
              <w:rPr>
                <w:rFonts w:ascii="Times New Roman" w:hAnsi="Times New Roman" w:cs="Times New Roman"/>
                <w:b/>
                <w:i/>
                <w:iCs/>
                <w:sz w:val="24"/>
                <w:szCs w:val="24"/>
              </w:rPr>
            </w:pPr>
            <w:r w:rsidRPr="00E20B80">
              <w:rPr>
                <w:rFonts w:ascii="Times New Roman" w:hAnsi="Times New Roman" w:cs="Times New Roman"/>
                <w:b/>
                <w:i/>
                <w:iCs/>
                <w:sz w:val="24"/>
                <w:szCs w:val="24"/>
              </w:rPr>
              <w:t>2</w:t>
            </w:r>
          </w:p>
        </w:tc>
        <w:tc>
          <w:tcPr>
            <w:tcW w:w="2717" w:type="pct"/>
            <w:tcBorders>
              <w:top w:val="single" w:sz="4" w:space="0" w:color="auto"/>
              <w:left w:val="single" w:sz="4" w:space="0" w:color="auto"/>
              <w:right w:val="single" w:sz="4" w:space="0" w:color="auto"/>
            </w:tcBorders>
            <w:shd w:val="clear" w:color="auto" w:fill="F2F2F2" w:themeFill="background1" w:themeFillShade="F2"/>
          </w:tcPr>
          <w:p w14:paraId="6BF2D98C" w14:textId="77777777" w:rsidR="00E20B80" w:rsidRPr="00E20B80" w:rsidRDefault="00E20B80" w:rsidP="00E20B80">
            <w:pPr>
              <w:spacing w:after="0" w:line="240" w:lineRule="auto"/>
              <w:jc w:val="center"/>
              <w:rPr>
                <w:rFonts w:ascii="Times New Roman" w:hAnsi="Times New Roman" w:cs="Times New Roman"/>
                <w:b/>
                <w:i/>
                <w:iCs/>
                <w:sz w:val="24"/>
                <w:szCs w:val="24"/>
              </w:rPr>
            </w:pPr>
            <w:r w:rsidRPr="00E20B80">
              <w:rPr>
                <w:rFonts w:ascii="Times New Roman" w:hAnsi="Times New Roman" w:cs="Times New Roman"/>
                <w:b/>
                <w:i/>
                <w:iCs/>
                <w:sz w:val="24"/>
                <w:szCs w:val="24"/>
              </w:rPr>
              <w:t>3</w:t>
            </w:r>
          </w:p>
        </w:tc>
      </w:tr>
      <w:tr w:rsidR="00E20B80" w:rsidRPr="00E20B80" w14:paraId="5C4604EE" w14:textId="77777777" w:rsidTr="00D17D69">
        <w:tc>
          <w:tcPr>
            <w:tcW w:w="353" w:type="pct"/>
            <w:tcBorders>
              <w:top w:val="single" w:sz="4" w:space="0" w:color="auto"/>
              <w:left w:val="single" w:sz="4" w:space="0" w:color="auto"/>
              <w:bottom w:val="single" w:sz="4" w:space="0" w:color="auto"/>
              <w:right w:val="single" w:sz="4" w:space="0" w:color="auto"/>
            </w:tcBorders>
          </w:tcPr>
          <w:p w14:paraId="6FC0CEC0" w14:textId="77777777" w:rsidR="00E20B80" w:rsidRPr="00E20B80" w:rsidRDefault="00E20B80" w:rsidP="00E20B80">
            <w:pPr>
              <w:spacing w:line="259" w:lineRule="auto"/>
              <w:jc w:val="both"/>
              <w:rPr>
                <w:rFonts w:ascii="Times New Roman" w:hAnsi="Times New Roman" w:cs="Times New Roman"/>
                <w:sz w:val="24"/>
                <w:szCs w:val="24"/>
              </w:rPr>
            </w:pPr>
          </w:p>
        </w:tc>
        <w:tc>
          <w:tcPr>
            <w:tcW w:w="1930" w:type="pct"/>
            <w:tcBorders>
              <w:top w:val="single" w:sz="4" w:space="0" w:color="auto"/>
              <w:left w:val="single" w:sz="4" w:space="0" w:color="auto"/>
              <w:bottom w:val="single" w:sz="4" w:space="0" w:color="auto"/>
              <w:right w:val="single" w:sz="4" w:space="0" w:color="auto"/>
            </w:tcBorders>
          </w:tcPr>
          <w:p w14:paraId="52C89EE0" w14:textId="77777777" w:rsidR="00E20B80" w:rsidRPr="00E20B80" w:rsidRDefault="00E20B80" w:rsidP="00E20B80">
            <w:pPr>
              <w:spacing w:line="259" w:lineRule="auto"/>
              <w:jc w:val="both"/>
              <w:rPr>
                <w:rFonts w:ascii="Times New Roman" w:hAnsi="Times New Roman" w:cs="Times New Roman"/>
                <w:sz w:val="24"/>
                <w:szCs w:val="24"/>
              </w:rPr>
            </w:pPr>
          </w:p>
        </w:tc>
        <w:tc>
          <w:tcPr>
            <w:tcW w:w="2717" w:type="pct"/>
            <w:tcBorders>
              <w:left w:val="single" w:sz="4" w:space="0" w:color="auto"/>
              <w:right w:val="single" w:sz="4" w:space="0" w:color="auto"/>
            </w:tcBorders>
          </w:tcPr>
          <w:p w14:paraId="7583CC6A" w14:textId="77777777" w:rsidR="00E20B80" w:rsidRPr="00E20B80" w:rsidRDefault="00E20B80" w:rsidP="00E20B80">
            <w:pPr>
              <w:spacing w:line="259" w:lineRule="auto"/>
              <w:jc w:val="both"/>
              <w:rPr>
                <w:rFonts w:ascii="Times New Roman" w:hAnsi="Times New Roman" w:cs="Times New Roman"/>
                <w:sz w:val="24"/>
                <w:szCs w:val="24"/>
              </w:rPr>
            </w:pPr>
          </w:p>
        </w:tc>
      </w:tr>
      <w:tr w:rsidR="00E20B80" w:rsidRPr="00E20B80" w14:paraId="0D72EF52" w14:textId="77777777" w:rsidTr="00D17D69">
        <w:tc>
          <w:tcPr>
            <w:tcW w:w="353" w:type="pct"/>
            <w:tcBorders>
              <w:top w:val="single" w:sz="4" w:space="0" w:color="auto"/>
              <w:left w:val="single" w:sz="4" w:space="0" w:color="auto"/>
              <w:bottom w:val="single" w:sz="4" w:space="0" w:color="auto"/>
              <w:right w:val="single" w:sz="4" w:space="0" w:color="auto"/>
            </w:tcBorders>
          </w:tcPr>
          <w:p w14:paraId="0537F335" w14:textId="77777777" w:rsidR="00E20B80" w:rsidRPr="00E20B80" w:rsidRDefault="00E20B80" w:rsidP="00E20B80">
            <w:pPr>
              <w:spacing w:line="259" w:lineRule="auto"/>
              <w:jc w:val="both"/>
              <w:rPr>
                <w:rFonts w:ascii="Times New Roman" w:hAnsi="Times New Roman" w:cs="Times New Roman"/>
                <w:sz w:val="24"/>
                <w:szCs w:val="24"/>
              </w:rPr>
            </w:pPr>
          </w:p>
        </w:tc>
        <w:tc>
          <w:tcPr>
            <w:tcW w:w="1930" w:type="pct"/>
            <w:tcBorders>
              <w:top w:val="single" w:sz="4" w:space="0" w:color="auto"/>
              <w:left w:val="single" w:sz="4" w:space="0" w:color="auto"/>
              <w:bottom w:val="single" w:sz="4" w:space="0" w:color="auto"/>
              <w:right w:val="single" w:sz="4" w:space="0" w:color="auto"/>
            </w:tcBorders>
          </w:tcPr>
          <w:p w14:paraId="4E79FC70" w14:textId="77777777" w:rsidR="00E20B80" w:rsidRPr="00E20B80" w:rsidRDefault="00E20B80" w:rsidP="00E20B80">
            <w:pPr>
              <w:tabs>
                <w:tab w:val="left" w:pos="1296"/>
                <w:tab w:val="center" w:pos="4819"/>
                <w:tab w:val="right" w:pos="9638"/>
              </w:tabs>
              <w:spacing w:after="0" w:line="240" w:lineRule="auto"/>
              <w:rPr>
                <w:rFonts w:ascii="Times New Roman" w:hAnsi="Times New Roman" w:cs="Times New Roman"/>
                <w:sz w:val="24"/>
                <w:szCs w:val="24"/>
              </w:rPr>
            </w:pPr>
          </w:p>
        </w:tc>
        <w:tc>
          <w:tcPr>
            <w:tcW w:w="2717" w:type="pct"/>
            <w:tcBorders>
              <w:left w:val="single" w:sz="4" w:space="0" w:color="auto"/>
              <w:right w:val="single" w:sz="4" w:space="0" w:color="auto"/>
            </w:tcBorders>
          </w:tcPr>
          <w:p w14:paraId="38D639C4" w14:textId="77777777" w:rsidR="00E20B80" w:rsidRPr="00E20B80" w:rsidRDefault="00E20B80" w:rsidP="00E20B80">
            <w:pPr>
              <w:spacing w:line="259" w:lineRule="auto"/>
              <w:jc w:val="both"/>
              <w:rPr>
                <w:rFonts w:ascii="Times New Roman" w:hAnsi="Times New Roman" w:cs="Times New Roman"/>
                <w:sz w:val="24"/>
                <w:szCs w:val="24"/>
              </w:rPr>
            </w:pPr>
          </w:p>
        </w:tc>
      </w:tr>
      <w:tr w:rsidR="00E20B80" w:rsidRPr="00E20B80" w14:paraId="187D5FF4" w14:textId="77777777" w:rsidTr="00D17D69">
        <w:tc>
          <w:tcPr>
            <w:tcW w:w="353" w:type="pct"/>
            <w:tcBorders>
              <w:top w:val="single" w:sz="4" w:space="0" w:color="auto"/>
              <w:left w:val="single" w:sz="4" w:space="0" w:color="auto"/>
              <w:bottom w:val="single" w:sz="4" w:space="0" w:color="auto"/>
              <w:right w:val="single" w:sz="4" w:space="0" w:color="auto"/>
            </w:tcBorders>
          </w:tcPr>
          <w:p w14:paraId="0D53CB79" w14:textId="77777777" w:rsidR="00E20B80" w:rsidRPr="00E20B80" w:rsidRDefault="00E20B80" w:rsidP="00E20B80">
            <w:pPr>
              <w:spacing w:line="259" w:lineRule="auto"/>
              <w:jc w:val="both"/>
              <w:rPr>
                <w:rFonts w:ascii="Times New Roman" w:hAnsi="Times New Roman" w:cs="Times New Roman"/>
                <w:sz w:val="24"/>
                <w:szCs w:val="24"/>
              </w:rPr>
            </w:pPr>
          </w:p>
        </w:tc>
        <w:tc>
          <w:tcPr>
            <w:tcW w:w="1930" w:type="pct"/>
            <w:tcBorders>
              <w:top w:val="single" w:sz="4" w:space="0" w:color="auto"/>
              <w:left w:val="single" w:sz="4" w:space="0" w:color="auto"/>
              <w:bottom w:val="single" w:sz="4" w:space="0" w:color="auto"/>
              <w:right w:val="single" w:sz="4" w:space="0" w:color="auto"/>
            </w:tcBorders>
          </w:tcPr>
          <w:p w14:paraId="62B19AA6" w14:textId="77777777" w:rsidR="00E20B80" w:rsidRPr="00E20B80" w:rsidRDefault="00E20B80" w:rsidP="00E20B80">
            <w:pPr>
              <w:spacing w:line="259" w:lineRule="auto"/>
              <w:jc w:val="both"/>
              <w:rPr>
                <w:rFonts w:ascii="Times New Roman" w:hAnsi="Times New Roman" w:cs="Times New Roman"/>
                <w:sz w:val="24"/>
                <w:szCs w:val="24"/>
              </w:rPr>
            </w:pPr>
          </w:p>
        </w:tc>
        <w:tc>
          <w:tcPr>
            <w:tcW w:w="2717" w:type="pct"/>
            <w:tcBorders>
              <w:left w:val="single" w:sz="4" w:space="0" w:color="auto"/>
              <w:bottom w:val="single" w:sz="4" w:space="0" w:color="auto"/>
              <w:right w:val="single" w:sz="4" w:space="0" w:color="auto"/>
            </w:tcBorders>
          </w:tcPr>
          <w:p w14:paraId="5286CD43" w14:textId="77777777" w:rsidR="00E20B80" w:rsidRPr="00E20B80" w:rsidRDefault="00E20B80" w:rsidP="00E20B80">
            <w:pPr>
              <w:spacing w:line="259" w:lineRule="auto"/>
              <w:jc w:val="both"/>
              <w:rPr>
                <w:rFonts w:ascii="Times New Roman" w:hAnsi="Times New Roman" w:cs="Times New Roman"/>
                <w:sz w:val="24"/>
                <w:szCs w:val="24"/>
              </w:rPr>
            </w:pPr>
          </w:p>
        </w:tc>
      </w:tr>
    </w:tbl>
    <w:p w14:paraId="1CD6DA9A" w14:textId="77777777" w:rsidR="00E20B80" w:rsidRPr="00E20B80" w:rsidRDefault="00E20B80" w:rsidP="00E20B80">
      <w:pPr>
        <w:spacing w:after="0" w:line="240" w:lineRule="auto"/>
        <w:ind w:firstLine="851"/>
        <w:jc w:val="both"/>
        <w:rPr>
          <w:rFonts w:ascii="Times New Roman" w:hAnsi="Times New Roman" w:cs="Times New Roman"/>
          <w:iCs/>
          <w:sz w:val="20"/>
          <w:szCs w:val="20"/>
        </w:rPr>
      </w:pPr>
      <w:r w:rsidRPr="00E20B80">
        <w:rPr>
          <w:rFonts w:ascii="Times New Roman" w:hAnsi="Times New Roman" w:cs="Times New Roman"/>
          <w:i/>
          <w:sz w:val="20"/>
          <w:szCs w:val="20"/>
        </w:rPr>
        <w:t xml:space="preserve">Pildyti tuomet, jei bus pateikta konfidenciali informacija. Tiekėjas negali nurodyti, kad konfidenciali yra </w:t>
      </w:r>
      <w:r w:rsidRPr="00E20B80">
        <w:rPr>
          <w:rFonts w:ascii="Times New Roman" w:hAnsi="Times New Roman" w:cs="Times New Roman"/>
          <w:bCs/>
          <w:i/>
          <w:sz w:val="20"/>
          <w:szCs w:val="20"/>
        </w:rPr>
        <w:t>informacija nurodyta Viešųjų pirkimų įstatymo 20 straipsnio 2 punkte. Jei Tiekėjas</w:t>
      </w:r>
      <w:r w:rsidRPr="00E20B80">
        <w:rPr>
          <w:rFonts w:ascii="Times New Roman" w:hAnsi="Times New Roman" w:cs="Times New Roman"/>
          <w:i/>
          <w:sz w:val="20"/>
          <w:szCs w:val="20"/>
        </w:rPr>
        <w:t xml:space="preserve"> nenurodo konfidencialios informacijos, laikoma, kad tokios </w:t>
      </w:r>
      <w:r w:rsidRPr="00E20B80">
        <w:rPr>
          <w:rFonts w:ascii="Times New Roman" w:hAnsi="Times New Roman" w:cs="Times New Roman"/>
          <w:bCs/>
          <w:i/>
          <w:sz w:val="20"/>
          <w:szCs w:val="20"/>
        </w:rPr>
        <w:t>Tiekėjo</w:t>
      </w:r>
      <w:r w:rsidRPr="00E20B80">
        <w:rPr>
          <w:rFonts w:ascii="Times New Roman" w:hAnsi="Times New Roman" w:cs="Times New Roman"/>
          <w:i/>
          <w:sz w:val="20"/>
          <w:szCs w:val="20"/>
        </w:rPr>
        <w:t xml:space="preserve"> pasiūlyme nėra.</w:t>
      </w:r>
    </w:p>
    <w:p w14:paraId="798CF9F1" w14:textId="77777777" w:rsidR="00E20B80" w:rsidRPr="00E20B80" w:rsidRDefault="00E20B80" w:rsidP="00E20B80">
      <w:pPr>
        <w:spacing w:after="0" w:line="240" w:lineRule="auto"/>
        <w:ind w:firstLine="851"/>
        <w:jc w:val="both"/>
        <w:rPr>
          <w:rFonts w:ascii="Times New Roman" w:hAnsi="Times New Roman" w:cs="Times New Roman"/>
          <w:bCs/>
          <w:iCs/>
          <w:sz w:val="20"/>
          <w:szCs w:val="20"/>
        </w:rPr>
      </w:pPr>
      <w:r w:rsidRPr="00E20B80">
        <w:rPr>
          <w:rFonts w:ascii="Times New Roman" w:hAnsi="Times New Roman" w:cs="Times New Roman"/>
          <w:bCs/>
          <w:i/>
          <w:sz w:val="20"/>
          <w:szCs w:val="20"/>
        </w:rPr>
        <w:t xml:space="preserve">Vadovaujantis Viešųjų pirkimo įstatymo 86 straipsnio 9 dalimi, </w:t>
      </w:r>
      <w:r w:rsidRPr="00E20B80">
        <w:rPr>
          <w:rFonts w:ascii="Times New Roman" w:hAnsi="Times New Roman" w:cs="Times New Roman"/>
          <w:i/>
          <w:sz w:val="20"/>
          <w:szCs w:val="20"/>
        </w:rPr>
        <w:t>Perkančioji organizacija laimėjusio Tiekėjo pasiūlymą, išskyrus informaciją, kurios atskleidimas prieštarautų informacijos ir duomenų apsaugą reguliuojantiems teisės aktams arba visuomenės interesams, pažeistų teisėtus konkretaus tiekėjo komercinius interesus arba turėtų neigiamą poveikį tiekėjų konkurencijai, paskelbs CVP IS.</w:t>
      </w:r>
    </w:p>
    <w:p w14:paraId="305D9501" w14:textId="77777777" w:rsidR="00E20B80" w:rsidRPr="00E20B80" w:rsidRDefault="00E20B80" w:rsidP="00E20B80">
      <w:pPr>
        <w:spacing w:after="0" w:line="240" w:lineRule="auto"/>
        <w:jc w:val="both"/>
        <w:rPr>
          <w:rFonts w:ascii="Times New Roman" w:hAnsi="Times New Roman" w:cs="Times New Roman"/>
          <w:b/>
          <w:bCs/>
          <w:sz w:val="24"/>
          <w:szCs w:val="24"/>
        </w:rPr>
      </w:pPr>
    </w:p>
    <w:p w14:paraId="112A03FC" w14:textId="77777777" w:rsidR="00E20B80" w:rsidRPr="00E20B80" w:rsidRDefault="00E20B80" w:rsidP="00E20B80">
      <w:pPr>
        <w:spacing w:after="0" w:line="240" w:lineRule="auto"/>
        <w:jc w:val="both"/>
        <w:rPr>
          <w:rFonts w:ascii="Times New Roman" w:eastAsiaTheme="minorHAnsi" w:hAnsi="Times New Roman" w:cs="Times New Roman"/>
          <w:sz w:val="24"/>
          <w:szCs w:val="24"/>
        </w:rPr>
      </w:pPr>
      <w:r w:rsidRPr="00E20B80">
        <w:rPr>
          <w:rFonts w:ascii="Times New Roman" w:hAnsi="Times New Roman" w:cs="Times New Roman"/>
          <w:b/>
          <w:bCs/>
          <w:sz w:val="24"/>
          <w:szCs w:val="24"/>
        </w:rPr>
        <w:t>Tiekėjai, teikdami pasiūlymus, turėtų uždengti (paslėpti) fizinių asmenų asmens duomenis, jeigu tie duomenys nėra būtini, siekiant įsitikinti tiekėjo atitiktimi pirkimo dokumentuose keliamiems reikalavimams.</w:t>
      </w:r>
    </w:p>
    <w:p w14:paraId="13E78C01" w14:textId="77777777" w:rsidR="00E20B80" w:rsidRPr="00E20B80" w:rsidRDefault="00E20B80" w:rsidP="00E20B80">
      <w:pPr>
        <w:spacing w:line="259" w:lineRule="auto"/>
        <w:jc w:val="both"/>
        <w:rPr>
          <w:rFonts w:ascii="Times New Roman" w:hAnsi="Times New Roman" w:cs="Times New Roman"/>
          <w:sz w:val="24"/>
          <w:szCs w:val="24"/>
        </w:rPr>
      </w:pPr>
    </w:p>
    <w:p w14:paraId="7BB80369" w14:textId="369CAD1B" w:rsidR="0066517E" w:rsidRDefault="00E20B80" w:rsidP="00E20B80">
      <w:pPr>
        <w:rPr>
          <w:rFonts w:ascii="Times New Roman" w:hAnsi="Times New Roman" w:cs="Times New Roman"/>
          <w:b/>
          <w:bCs/>
          <w:sz w:val="24"/>
          <w:szCs w:val="24"/>
        </w:rPr>
      </w:pPr>
      <w:r w:rsidRPr="00E20B80">
        <w:rPr>
          <w:rFonts w:ascii="Times New Roman" w:hAnsi="Times New Roman" w:cs="Times New Roman"/>
          <w:b/>
          <w:bCs/>
          <w:sz w:val="24"/>
          <w:szCs w:val="24"/>
        </w:rPr>
        <w:t>Pasiūlymas galioja</w:t>
      </w:r>
      <w:r w:rsidRPr="00E20B80">
        <w:rPr>
          <w:rFonts w:ascii="Times New Roman" w:hAnsi="Times New Roman" w:cs="Times New Roman"/>
          <w:sz w:val="24"/>
          <w:szCs w:val="24"/>
        </w:rPr>
        <w:t xml:space="preserve"> </w:t>
      </w:r>
      <w:r w:rsidRPr="00E20B80">
        <w:rPr>
          <w:rFonts w:ascii="Times New Roman" w:hAnsi="Times New Roman" w:cs="Times New Roman"/>
          <w:b/>
          <w:bCs/>
          <w:sz w:val="24"/>
          <w:szCs w:val="24"/>
        </w:rPr>
        <w:t>3 (tris) mėnesius nuo pasiūlymų pateikimo termino pabaigos.</w:t>
      </w:r>
    </w:p>
    <w:p w14:paraId="508DD6C5" w14:textId="77777777" w:rsidR="004A4F6E" w:rsidRPr="00AE4B10" w:rsidRDefault="004A4F6E" w:rsidP="004A4F6E">
      <w:pPr>
        <w:autoSpaceDE w:val="0"/>
        <w:autoSpaceDN w:val="0"/>
        <w:adjustRightInd w:val="0"/>
        <w:rPr>
          <w:rFonts w:ascii="Times New Roman" w:hAnsi="Times New Roman" w:cs="Times New Roman"/>
          <w:b/>
          <w:bCs/>
          <w:sz w:val="24"/>
          <w:szCs w:val="24"/>
        </w:rPr>
      </w:pPr>
      <w:r w:rsidRPr="00AE4B10">
        <w:rPr>
          <w:rFonts w:ascii="Times New Roman" w:hAnsi="Times New Roman" w:cs="Times New Roman"/>
          <w:b/>
          <w:bCs/>
          <w:sz w:val="24"/>
          <w:szCs w:val="24"/>
        </w:rPr>
        <w:tab/>
      </w:r>
      <w:r w:rsidRPr="00AE4B10">
        <w:rPr>
          <w:rFonts w:ascii="Times New Roman" w:hAnsi="Times New Roman" w:cs="Times New Roman"/>
          <w:b/>
          <w:bCs/>
          <w:sz w:val="24"/>
          <w:szCs w:val="24"/>
        </w:rPr>
        <w:tab/>
      </w:r>
      <w:r w:rsidRPr="00AE4B10">
        <w:rPr>
          <w:rFonts w:ascii="Times New Roman" w:hAnsi="Times New Roman" w:cs="Times New Roman"/>
          <w:b/>
          <w:bCs/>
          <w:sz w:val="24"/>
          <w:szCs w:val="24"/>
        </w:rPr>
        <w:tab/>
      </w:r>
      <w:r w:rsidRPr="00AE4B10">
        <w:rPr>
          <w:rFonts w:ascii="Times New Roman" w:hAnsi="Times New Roman" w:cs="Times New Roman"/>
          <w:b/>
          <w:bCs/>
          <w:sz w:val="24"/>
          <w:szCs w:val="24"/>
        </w:rPr>
        <w:tab/>
      </w:r>
      <w:r w:rsidRPr="00AE4B10">
        <w:rPr>
          <w:rFonts w:ascii="Times New Roman" w:hAnsi="Times New Roman" w:cs="Times New Roman"/>
          <w:b/>
          <w:bCs/>
          <w:sz w:val="24"/>
          <w:szCs w:val="24"/>
        </w:rPr>
        <w:tab/>
      </w:r>
      <w:r w:rsidRPr="00AE4B10">
        <w:rPr>
          <w:rFonts w:ascii="Times New Roman" w:hAnsi="Times New Roman" w:cs="Times New Roman"/>
          <w:b/>
          <w:bCs/>
          <w:sz w:val="24"/>
          <w:szCs w:val="24"/>
        </w:rPr>
        <w:tab/>
      </w:r>
      <w:r w:rsidRPr="00AE4B10">
        <w:rPr>
          <w:rFonts w:ascii="Times New Roman" w:hAnsi="Times New Roman" w:cs="Times New Roman"/>
          <w:b/>
          <w:bCs/>
          <w:sz w:val="24"/>
          <w:szCs w:val="24"/>
        </w:rPr>
        <w:tab/>
        <w:t xml:space="preserve">                                                                                             </w:t>
      </w:r>
    </w:p>
    <w:tbl>
      <w:tblPr>
        <w:tblW w:w="9825" w:type="dxa"/>
        <w:tblLayout w:type="fixed"/>
        <w:tblLook w:val="04A0" w:firstRow="1" w:lastRow="0" w:firstColumn="1" w:lastColumn="0" w:noHBand="0" w:noVBand="1"/>
      </w:tblPr>
      <w:tblGrid>
        <w:gridCol w:w="3283"/>
        <w:gridCol w:w="604"/>
        <w:gridCol w:w="1979"/>
        <w:gridCol w:w="703"/>
        <w:gridCol w:w="2608"/>
        <w:gridCol w:w="648"/>
      </w:tblGrid>
      <w:tr w:rsidR="004A4F6E" w:rsidRPr="00AE4B10" w14:paraId="2D1E5B78" w14:textId="77777777" w:rsidTr="003A2408">
        <w:trPr>
          <w:trHeight w:val="186"/>
        </w:trPr>
        <w:tc>
          <w:tcPr>
            <w:tcW w:w="3283" w:type="dxa"/>
            <w:tcBorders>
              <w:top w:val="single" w:sz="4" w:space="0" w:color="000000"/>
            </w:tcBorders>
          </w:tcPr>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4"/>
              <w:gridCol w:w="604"/>
              <w:gridCol w:w="1980"/>
              <w:gridCol w:w="701"/>
              <w:gridCol w:w="2611"/>
              <w:gridCol w:w="648"/>
            </w:tblGrid>
            <w:tr w:rsidR="004A4F6E" w:rsidRPr="00AE4B10" w14:paraId="5A410C41" w14:textId="77777777" w:rsidTr="003A2408">
              <w:trPr>
                <w:trHeight w:val="186"/>
              </w:trPr>
              <w:tc>
                <w:tcPr>
                  <w:tcW w:w="3284" w:type="dxa"/>
                  <w:tcBorders>
                    <w:top w:val="single" w:sz="4" w:space="0" w:color="auto"/>
                    <w:left w:val="nil"/>
                    <w:bottom w:val="nil"/>
                    <w:right w:val="nil"/>
                  </w:tcBorders>
                  <w:hideMark/>
                </w:tcPr>
                <w:p w14:paraId="6C75189C" w14:textId="77777777" w:rsidR="004A4F6E" w:rsidRPr="00AE4B10" w:rsidRDefault="004A4F6E" w:rsidP="003A2408">
                  <w:pPr>
                    <w:pStyle w:val="Pagrindinistekstas1"/>
                    <w:ind w:firstLine="0"/>
                    <w:rPr>
                      <w:rFonts w:ascii="Times New Roman" w:hAnsi="Times New Roman" w:cs="Times New Roman"/>
                      <w:position w:val="6"/>
                      <w:sz w:val="24"/>
                      <w:szCs w:val="24"/>
                      <w:lang w:val="lt-LT"/>
                    </w:rPr>
                  </w:pPr>
                  <w:r w:rsidRPr="00AE4B10">
                    <w:rPr>
                      <w:rFonts w:ascii="Times New Roman" w:hAnsi="Times New Roman" w:cs="Times New Roman"/>
                      <w:position w:val="6"/>
                      <w:sz w:val="24"/>
                      <w:szCs w:val="24"/>
                      <w:lang w:val="lt-LT"/>
                    </w:rPr>
                    <w:t>(Tiekėjo arba jo įgalioto asmens pareigų pavadinimas)</w:t>
                  </w:r>
                </w:p>
              </w:tc>
              <w:tc>
                <w:tcPr>
                  <w:tcW w:w="604" w:type="dxa"/>
                  <w:tcBorders>
                    <w:top w:val="nil"/>
                    <w:left w:val="nil"/>
                    <w:bottom w:val="nil"/>
                    <w:right w:val="nil"/>
                  </w:tcBorders>
                </w:tcPr>
                <w:p w14:paraId="633DF8BA" w14:textId="77777777" w:rsidR="004A4F6E" w:rsidRPr="00AE4B10" w:rsidRDefault="004A4F6E" w:rsidP="003A2408">
                  <w:pPr>
                    <w:ind w:right="-1"/>
                    <w:jc w:val="center"/>
                    <w:rPr>
                      <w:rFonts w:ascii="Times New Roman" w:hAnsi="Times New Roman" w:cs="Times New Roman"/>
                      <w:sz w:val="24"/>
                      <w:szCs w:val="24"/>
                    </w:rPr>
                  </w:pPr>
                </w:p>
              </w:tc>
              <w:tc>
                <w:tcPr>
                  <w:tcW w:w="1980" w:type="dxa"/>
                  <w:tcBorders>
                    <w:top w:val="single" w:sz="4" w:space="0" w:color="auto"/>
                    <w:left w:val="nil"/>
                    <w:bottom w:val="nil"/>
                    <w:right w:val="nil"/>
                  </w:tcBorders>
                  <w:hideMark/>
                </w:tcPr>
                <w:p w14:paraId="5B7BF2AD" w14:textId="77777777" w:rsidR="004A4F6E" w:rsidRPr="00AE4B10" w:rsidRDefault="004A4F6E" w:rsidP="003A2408">
                  <w:pPr>
                    <w:ind w:right="-1"/>
                    <w:jc w:val="center"/>
                    <w:rPr>
                      <w:rFonts w:ascii="Times New Roman" w:hAnsi="Times New Roman" w:cs="Times New Roman"/>
                      <w:sz w:val="24"/>
                      <w:szCs w:val="24"/>
                    </w:rPr>
                  </w:pPr>
                  <w:r w:rsidRPr="00AE4B10">
                    <w:rPr>
                      <w:rFonts w:ascii="Times New Roman" w:hAnsi="Times New Roman" w:cs="Times New Roman"/>
                      <w:position w:val="6"/>
                      <w:sz w:val="24"/>
                      <w:szCs w:val="24"/>
                    </w:rPr>
                    <w:t>(Parašas)</w:t>
                  </w:r>
                </w:p>
              </w:tc>
              <w:tc>
                <w:tcPr>
                  <w:tcW w:w="701" w:type="dxa"/>
                  <w:tcBorders>
                    <w:top w:val="nil"/>
                    <w:left w:val="nil"/>
                    <w:bottom w:val="nil"/>
                    <w:right w:val="nil"/>
                  </w:tcBorders>
                </w:tcPr>
                <w:p w14:paraId="3D19C165" w14:textId="77777777" w:rsidR="004A4F6E" w:rsidRPr="00AE4B10" w:rsidRDefault="004A4F6E" w:rsidP="003A2408">
                  <w:pPr>
                    <w:ind w:right="-1"/>
                    <w:jc w:val="center"/>
                    <w:rPr>
                      <w:rFonts w:ascii="Times New Roman" w:hAnsi="Times New Roman" w:cs="Times New Roman"/>
                      <w:sz w:val="24"/>
                      <w:szCs w:val="24"/>
                    </w:rPr>
                  </w:pPr>
                </w:p>
              </w:tc>
              <w:tc>
                <w:tcPr>
                  <w:tcW w:w="2611" w:type="dxa"/>
                  <w:tcBorders>
                    <w:top w:val="single" w:sz="4" w:space="0" w:color="auto"/>
                    <w:left w:val="nil"/>
                    <w:bottom w:val="nil"/>
                    <w:right w:val="nil"/>
                  </w:tcBorders>
                  <w:hideMark/>
                </w:tcPr>
                <w:p w14:paraId="201D24C6" w14:textId="77777777" w:rsidR="004A4F6E" w:rsidRPr="00AE4B10" w:rsidRDefault="004A4F6E" w:rsidP="003A2408">
                  <w:pPr>
                    <w:ind w:right="-1"/>
                    <w:jc w:val="center"/>
                    <w:rPr>
                      <w:rFonts w:ascii="Times New Roman" w:hAnsi="Times New Roman" w:cs="Times New Roman"/>
                      <w:sz w:val="24"/>
                      <w:szCs w:val="24"/>
                    </w:rPr>
                  </w:pPr>
                  <w:r w:rsidRPr="00AE4B10">
                    <w:rPr>
                      <w:rFonts w:ascii="Times New Roman" w:hAnsi="Times New Roman" w:cs="Times New Roman"/>
                      <w:position w:val="6"/>
                      <w:sz w:val="24"/>
                      <w:szCs w:val="24"/>
                    </w:rPr>
                    <w:t>(Vardas ir pavardė)</w:t>
                  </w:r>
                </w:p>
              </w:tc>
              <w:tc>
                <w:tcPr>
                  <w:tcW w:w="648" w:type="dxa"/>
                  <w:tcBorders>
                    <w:top w:val="nil"/>
                    <w:left w:val="nil"/>
                    <w:bottom w:val="nil"/>
                    <w:right w:val="nil"/>
                  </w:tcBorders>
                </w:tcPr>
                <w:p w14:paraId="191874AF" w14:textId="77777777" w:rsidR="004A4F6E" w:rsidRPr="00AE4B10" w:rsidRDefault="004A4F6E" w:rsidP="003A2408">
                  <w:pPr>
                    <w:ind w:right="-1"/>
                    <w:jc w:val="center"/>
                    <w:rPr>
                      <w:rFonts w:ascii="Times New Roman" w:hAnsi="Times New Roman" w:cs="Times New Roman"/>
                      <w:sz w:val="24"/>
                      <w:szCs w:val="24"/>
                    </w:rPr>
                  </w:pPr>
                </w:p>
              </w:tc>
            </w:tr>
          </w:tbl>
          <w:p w14:paraId="0C7FF9AD" w14:textId="77777777" w:rsidR="004A4F6E" w:rsidRPr="00AE4B10" w:rsidRDefault="004A4F6E" w:rsidP="003A2408">
            <w:pPr>
              <w:pStyle w:val="Heading1"/>
              <w:ind w:left="1152"/>
              <w:rPr>
                <w:rFonts w:ascii="Times New Roman" w:hAnsi="Times New Roman" w:cs="Times New Roman"/>
                <w:sz w:val="24"/>
                <w:szCs w:val="24"/>
              </w:rPr>
            </w:pPr>
          </w:p>
        </w:tc>
        <w:tc>
          <w:tcPr>
            <w:tcW w:w="604" w:type="dxa"/>
          </w:tcPr>
          <w:p w14:paraId="249A1015" w14:textId="77777777" w:rsidR="004A4F6E" w:rsidRPr="00AE4B10" w:rsidRDefault="004A4F6E" w:rsidP="003A2408">
            <w:pPr>
              <w:widowControl w:val="0"/>
              <w:ind w:right="-1"/>
              <w:jc w:val="center"/>
              <w:rPr>
                <w:rFonts w:ascii="Times New Roman" w:hAnsi="Times New Roman" w:cs="Times New Roman"/>
                <w:sz w:val="24"/>
                <w:szCs w:val="24"/>
              </w:rPr>
            </w:pPr>
          </w:p>
        </w:tc>
        <w:tc>
          <w:tcPr>
            <w:tcW w:w="1979" w:type="dxa"/>
            <w:tcBorders>
              <w:top w:val="single" w:sz="4" w:space="0" w:color="000000"/>
            </w:tcBorders>
          </w:tcPr>
          <w:p w14:paraId="4567ABE1" w14:textId="77777777" w:rsidR="004A4F6E" w:rsidRPr="00AE4B10" w:rsidRDefault="004A4F6E" w:rsidP="003A2408">
            <w:pPr>
              <w:widowControl w:val="0"/>
              <w:ind w:right="-1"/>
              <w:jc w:val="center"/>
              <w:rPr>
                <w:rFonts w:ascii="Times New Roman" w:hAnsi="Times New Roman" w:cs="Times New Roman"/>
                <w:sz w:val="24"/>
                <w:szCs w:val="24"/>
              </w:rPr>
            </w:pPr>
            <w:r w:rsidRPr="00AE4B10">
              <w:rPr>
                <w:rFonts w:ascii="Times New Roman" w:hAnsi="Times New Roman" w:cs="Times New Roman"/>
                <w:sz w:val="24"/>
                <w:szCs w:val="24"/>
              </w:rPr>
              <w:t>(parašas)</w:t>
            </w:r>
          </w:p>
        </w:tc>
        <w:tc>
          <w:tcPr>
            <w:tcW w:w="703" w:type="dxa"/>
          </w:tcPr>
          <w:p w14:paraId="35399DB2" w14:textId="77777777" w:rsidR="004A4F6E" w:rsidRPr="00AE4B10" w:rsidRDefault="004A4F6E" w:rsidP="003A2408">
            <w:pPr>
              <w:widowControl w:val="0"/>
              <w:ind w:right="-1"/>
              <w:jc w:val="center"/>
              <w:rPr>
                <w:rFonts w:ascii="Times New Roman" w:hAnsi="Times New Roman" w:cs="Times New Roman"/>
                <w:sz w:val="24"/>
                <w:szCs w:val="24"/>
              </w:rPr>
            </w:pPr>
          </w:p>
        </w:tc>
        <w:tc>
          <w:tcPr>
            <w:tcW w:w="2608" w:type="dxa"/>
            <w:tcBorders>
              <w:top w:val="single" w:sz="4" w:space="0" w:color="000000"/>
            </w:tcBorders>
          </w:tcPr>
          <w:p w14:paraId="7E639006" w14:textId="77777777" w:rsidR="004A4F6E" w:rsidRPr="00AE4B10" w:rsidRDefault="004A4F6E" w:rsidP="003A2408">
            <w:pPr>
              <w:widowControl w:val="0"/>
              <w:ind w:right="-1"/>
              <w:jc w:val="center"/>
              <w:rPr>
                <w:rFonts w:ascii="Times New Roman" w:hAnsi="Times New Roman" w:cs="Times New Roman"/>
                <w:sz w:val="24"/>
                <w:szCs w:val="24"/>
              </w:rPr>
            </w:pPr>
            <w:r w:rsidRPr="00AE4B10">
              <w:rPr>
                <w:rFonts w:ascii="Times New Roman" w:hAnsi="Times New Roman" w:cs="Times New Roman"/>
                <w:sz w:val="24"/>
                <w:szCs w:val="24"/>
              </w:rPr>
              <w:t>(vardas, pavardė)</w:t>
            </w:r>
          </w:p>
        </w:tc>
        <w:tc>
          <w:tcPr>
            <w:tcW w:w="648" w:type="dxa"/>
          </w:tcPr>
          <w:p w14:paraId="4C9938A1" w14:textId="77777777" w:rsidR="004A4F6E" w:rsidRPr="00AE4B10" w:rsidRDefault="004A4F6E" w:rsidP="003A2408">
            <w:pPr>
              <w:widowControl w:val="0"/>
              <w:ind w:right="-1"/>
              <w:jc w:val="center"/>
              <w:rPr>
                <w:rFonts w:ascii="Times New Roman" w:hAnsi="Times New Roman" w:cs="Times New Roman"/>
                <w:sz w:val="24"/>
                <w:szCs w:val="24"/>
              </w:rPr>
            </w:pPr>
          </w:p>
        </w:tc>
      </w:tr>
    </w:tbl>
    <w:p w14:paraId="00A7E26A" w14:textId="77777777" w:rsidR="004A4F6E" w:rsidRPr="00AE4B10" w:rsidRDefault="004A4F6E" w:rsidP="004A4F6E">
      <w:pPr>
        <w:rPr>
          <w:rFonts w:ascii="Times New Roman" w:hAnsi="Times New Roman" w:cs="Times New Roman"/>
          <w:sz w:val="24"/>
          <w:szCs w:val="24"/>
        </w:rPr>
      </w:pPr>
    </w:p>
    <w:p w14:paraId="33A9C218" w14:textId="77777777" w:rsidR="0066517E" w:rsidRDefault="0066517E">
      <w:pPr>
        <w:rPr>
          <w:rFonts w:ascii="Times New Roman" w:hAnsi="Times New Roman" w:cs="Times New Roman"/>
          <w:b/>
          <w:bCs/>
          <w:sz w:val="24"/>
          <w:szCs w:val="24"/>
        </w:rPr>
      </w:pPr>
      <w:r>
        <w:rPr>
          <w:rFonts w:ascii="Times New Roman" w:hAnsi="Times New Roman" w:cs="Times New Roman"/>
          <w:b/>
          <w:bCs/>
          <w:sz w:val="24"/>
          <w:szCs w:val="24"/>
        </w:rPr>
        <w:br w:type="page"/>
      </w:r>
    </w:p>
    <w:p w14:paraId="6FB37716" w14:textId="77777777" w:rsidR="009D1A53" w:rsidRPr="00657AE8" w:rsidRDefault="009D1A53" w:rsidP="009D1A53">
      <w:pPr>
        <w:spacing w:after="0" w:line="257" w:lineRule="auto"/>
      </w:pPr>
      <w:r>
        <w:rPr>
          <w:rFonts w:ascii="Times New Roman" w:hAnsi="Times New Roman" w:cs="Times New Roman"/>
          <w:sz w:val="24"/>
          <w:szCs w:val="24"/>
        </w:rPr>
        <w:lastRenderedPageBreak/>
        <w:t>VšĮ Raseinių ligoninei</w:t>
      </w:r>
    </w:p>
    <w:p w14:paraId="52EC6FBE" w14:textId="77777777" w:rsidR="009D1A53" w:rsidRPr="00E20B80" w:rsidRDefault="009D1A53" w:rsidP="009D1A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jc w:val="center"/>
        <w:textAlignment w:val="baseline"/>
        <w:rPr>
          <w:rFonts w:ascii="Times New Roman" w:eastAsia="Calibri" w:hAnsi="Times New Roman" w:cs="Times New Roman"/>
          <w:b/>
          <w:sz w:val="24"/>
          <w:szCs w:val="24"/>
          <w:lang w:eastAsia="en-US"/>
        </w:rPr>
      </w:pPr>
    </w:p>
    <w:p w14:paraId="5387A377" w14:textId="77777777" w:rsidR="009D1A53" w:rsidRPr="00E20B80" w:rsidRDefault="009D1A53" w:rsidP="009D1A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jc w:val="center"/>
        <w:textAlignment w:val="baseline"/>
        <w:rPr>
          <w:rFonts w:ascii="Times New Roman" w:eastAsia="Calibri" w:hAnsi="Times New Roman" w:cs="Times New Roman"/>
          <w:b/>
          <w:sz w:val="24"/>
          <w:szCs w:val="24"/>
          <w:lang w:eastAsia="en-US"/>
        </w:rPr>
      </w:pPr>
      <w:r w:rsidRPr="00E20B80">
        <w:rPr>
          <w:rFonts w:ascii="Times New Roman" w:eastAsia="Calibri" w:hAnsi="Times New Roman" w:cs="Times New Roman"/>
          <w:b/>
          <w:sz w:val="24"/>
          <w:szCs w:val="24"/>
          <w:lang w:eastAsia="en-US"/>
        </w:rPr>
        <w:t>PASIŪLYMAS</w:t>
      </w:r>
    </w:p>
    <w:p w14:paraId="1596E519" w14:textId="3F3B2F8F" w:rsidR="009D1A53" w:rsidRPr="003F334F" w:rsidRDefault="009D1A53" w:rsidP="00655672">
      <w:pPr>
        <w:spacing w:after="0" w:line="259" w:lineRule="auto"/>
        <w:jc w:val="center"/>
        <w:rPr>
          <w:rFonts w:ascii="Times New Roman" w:hAnsi="Times New Roman" w:cs="Times New Roman"/>
          <w:b/>
          <w:bCs/>
          <w:caps/>
          <w:sz w:val="24"/>
          <w:szCs w:val="24"/>
        </w:rPr>
      </w:pPr>
      <w:r w:rsidRPr="00E20B80">
        <w:rPr>
          <w:rFonts w:ascii="Times New Roman" w:hAnsi="Times New Roman" w:cs="Times New Roman"/>
          <w:b/>
          <w:bCs/>
          <w:sz w:val="24"/>
          <w:szCs w:val="24"/>
        </w:rPr>
        <w:t xml:space="preserve">DĖL </w:t>
      </w:r>
      <w:r w:rsidRPr="00A149B4">
        <w:rPr>
          <w:rFonts w:ascii="Times New Roman" w:hAnsi="Times New Roman" w:cs="Times New Roman"/>
          <w:b/>
          <w:color w:val="00241A"/>
          <w:sz w:val="24"/>
          <w:szCs w:val="24"/>
          <w:shd w:val="clear" w:color="auto" w:fill="FFFFFF"/>
        </w:rPr>
        <w:t>INFORMACINĖS SISTEMOS ESIS PRIEŽIŪROS</w:t>
      </w:r>
      <w:r>
        <w:rPr>
          <w:rFonts w:ascii="Times New Roman" w:hAnsi="Times New Roman" w:cs="Times New Roman"/>
          <w:b/>
          <w:color w:val="00241A"/>
          <w:sz w:val="24"/>
          <w:szCs w:val="24"/>
          <w:shd w:val="clear" w:color="auto" w:fill="FFFFFF"/>
        </w:rPr>
        <w:t xml:space="preserve"> </w:t>
      </w:r>
      <w:r w:rsidRPr="00A149B4">
        <w:rPr>
          <w:rFonts w:ascii="Times New Roman" w:hAnsi="Times New Roman" w:cs="Times New Roman"/>
          <w:b/>
          <w:color w:val="00241A"/>
          <w:sz w:val="24"/>
          <w:szCs w:val="24"/>
          <w:shd w:val="clear" w:color="auto" w:fill="FFFFFF"/>
        </w:rPr>
        <w:t xml:space="preserve">IR NAUDOTOJŲ KONSULTAVIMO PASLAUGŲ </w:t>
      </w:r>
      <w:r w:rsidRPr="00E20B80">
        <w:rPr>
          <w:rFonts w:ascii="Times New Roman" w:hAnsi="Times New Roman" w:cs="Times New Roman"/>
          <w:b/>
          <w:bCs/>
          <w:color w:val="000000"/>
          <w:sz w:val="24"/>
          <w:szCs w:val="24"/>
        </w:rPr>
        <w:t>PIRKIMO</w:t>
      </w:r>
      <w:r w:rsidR="003F334F" w:rsidRPr="003F334F">
        <w:rPr>
          <w:rFonts w:ascii="Times New Roman" w:eastAsia="Times New Roman" w:hAnsi="Times New Roman" w:cs="Times New Roman"/>
          <w:color w:val="000000" w:themeColor="text1"/>
          <w:sz w:val="24"/>
          <w:szCs w:val="24"/>
          <w:lang w:eastAsia="en-US"/>
        </w:rPr>
        <w:t xml:space="preserve"> </w:t>
      </w:r>
      <w:r w:rsidR="003F334F" w:rsidRPr="003F334F">
        <w:rPr>
          <w:rFonts w:ascii="Times New Roman" w:eastAsia="Times New Roman" w:hAnsi="Times New Roman" w:cs="Times New Roman"/>
          <w:b/>
          <w:bCs/>
          <w:color w:val="000000" w:themeColor="text1"/>
          <w:sz w:val="24"/>
          <w:szCs w:val="24"/>
          <w:lang w:eastAsia="en-US"/>
        </w:rPr>
        <w:t>VŠĮ RASEINIŲ PIRMINĖS SVEIKATOS PRIEŽIŪROS CENTRUI</w:t>
      </w:r>
    </w:p>
    <w:p w14:paraId="2563F9F1" w14:textId="77777777" w:rsidR="00655672" w:rsidRPr="00AE4B10" w:rsidRDefault="00655672" w:rsidP="00655672">
      <w:pPr>
        <w:shd w:val="clear" w:color="auto" w:fill="FFFFFF"/>
        <w:spacing w:after="0"/>
        <w:ind w:right="-1"/>
        <w:jc w:val="center"/>
        <w:rPr>
          <w:rFonts w:ascii="Times New Roman" w:hAnsi="Times New Roman" w:cs="Times New Roman"/>
          <w:b/>
          <w:bCs/>
          <w:color w:val="000000"/>
          <w:sz w:val="24"/>
          <w:szCs w:val="24"/>
        </w:rPr>
      </w:pPr>
      <w:r w:rsidRPr="00AE4B10">
        <w:rPr>
          <w:rFonts w:ascii="Times New Roman" w:hAnsi="Times New Roman" w:cs="Times New Roman"/>
          <w:sz w:val="24"/>
          <w:szCs w:val="24"/>
        </w:rPr>
        <w:t>_______Nr. ___</w:t>
      </w:r>
    </w:p>
    <w:p w14:paraId="07785790" w14:textId="77777777" w:rsidR="00655672" w:rsidRPr="00AE4B10" w:rsidRDefault="00655672" w:rsidP="00655672">
      <w:pPr>
        <w:shd w:val="clear" w:color="auto" w:fill="FFFFFF"/>
        <w:spacing w:after="0"/>
        <w:ind w:right="-1"/>
        <w:jc w:val="center"/>
        <w:rPr>
          <w:rFonts w:ascii="Times New Roman" w:hAnsi="Times New Roman" w:cs="Times New Roman"/>
          <w:bCs/>
          <w:color w:val="000000"/>
          <w:sz w:val="24"/>
          <w:szCs w:val="24"/>
        </w:rPr>
      </w:pPr>
      <w:r w:rsidRPr="00AE4B10">
        <w:rPr>
          <w:rFonts w:ascii="Times New Roman" w:hAnsi="Times New Roman" w:cs="Times New Roman"/>
          <w:bCs/>
          <w:color w:val="000000"/>
          <w:sz w:val="24"/>
          <w:szCs w:val="24"/>
        </w:rPr>
        <w:t>(Data)</w:t>
      </w:r>
    </w:p>
    <w:p w14:paraId="2EC3EDF4" w14:textId="77777777" w:rsidR="00655672" w:rsidRPr="00AE4B10" w:rsidRDefault="00655672" w:rsidP="00655672">
      <w:pPr>
        <w:shd w:val="clear" w:color="auto" w:fill="FFFFFF"/>
        <w:spacing w:after="0"/>
        <w:ind w:right="-1"/>
        <w:jc w:val="center"/>
        <w:rPr>
          <w:rFonts w:ascii="Times New Roman" w:hAnsi="Times New Roman" w:cs="Times New Roman"/>
          <w:bCs/>
          <w:color w:val="000000"/>
          <w:sz w:val="24"/>
          <w:szCs w:val="24"/>
        </w:rPr>
      </w:pPr>
      <w:r w:rsidRPr="00AE4B10">
        <w:rPr>
          <w:rFonts w:ascii="Times New Roman" w:hAnsi="Times New Roman" w:cs="Times New Roman"/>
          <w:bCs/>
          <w:color w:val="000000"/>
          <w:sz w:val="24"/>
          <w:szCs w:val="24"/>
        </w:rPr>
        <w:t xml:space="preserve">_____________ </w:t>
      </w:r>
    </w:p>
    <w:p w14:paraId="2D8C7DC9" w14:textId="77777777" w:rsidR="00655672" w:rsidRPr="00AE4B10" w:rsidRDefault="00655672" w:rsidP="00655672">
      <w:pPr>
        <w:shd w:val="clear" w:color="auto" w:fill="FFFFFF"/>
        <w:spacing w:after="0"/>
        <w:ind w:right="-1"/>
        <w:jc w:val="center"/>
        <w:rPr>
          <w:rFonts w:ascii="Times New Roman" w:hAnsi="Times New Roman" w:cs="Times New Roman"/>
          <w:bCs/>
          <w:color w:val="000000"/>
          <w:sz w:val="24"/>
          <w:szCs w:val="24"/>
        </w:rPr>
      </w:pPr>
      <w:r w:rsidRPr="00AE4B10">
        <w:rPr>
          <w:rFonts w:ascii="Times New Roman" w:hAnsi="Times New Roman" w:cs="Times New Roman"/>
          <w:bCs/>
          <w:color w:val="000000"/>
          <w:sz w:val="24"/>
          <w:szCs w:val="24"/>
        </w:rPr>
        <w:t>(Sudarymo vieta)</w:t>
      </w:r>
    </w:p>
    <w:p w14:paraId="58DFB3E4" w14:textId="77777777" w:rsidR="009D1A53" w:rsidRPr="00E20B80" w:rsidRDefault="009D1A53" w:rsidP="009D1A53">
      <w:pPr>
        <w:suppressAutoHyphens/>
        <w:autoSpaceDN w:val="0"/>
        <w:spacing w:after="0" w:line="240" w:lineRule="auto"/>
        <w:jc w:val="center"/>
        <w:textAlignment w:val="baseline"/>
        <w:rPr>
          <w:rFonts w:ascii="Times New Roman" w:eastAsia="Calibri" w:hAnsi="Times New Roman" w:cs="Times New Roman"/>
          <w:b/>
          <w:bCs/>
          <w:sz w:val="24"/>
          <w:szCs w:val="24"/>
          <w:lang w:eastAsia="en-US"/>
        </w:rPr>
      </w:pPr>
      <w:r w:rsidRPr="00E20B80">
        <w:rPr>
          <w:rFonts w:ascii="Times New Roman" w:eastAsia="Calibri" w:hAnsi="Times New Roman" w:cs="Times New Roman"/>
          <w:b/>
          <w:bCs/>
          <w:sz w:val="24"/>
          <w:szCs w:val="24"/>
          <w:lang w:eastAsia="en-US"/>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40"/>
        <w:gridCol w:w="4248"/>
      </w:tblGrid>
      <w:tr w:rsidR="009D1A53" w:rsidRPr="00E20B80" w14:paraId="1C2C7199" w14:textId="77777777" w:rsidTr="003A2408">
        <w:trPr>
          <w:trHeight w:val="793"/>
        </w:trPr>
        <w:tc>
          <w:tcPr>
            <w:tcW w:w="2915" w:type="pct"/>
            <w:shd w:val="clear" w:color="auto" w:fill="F2F2F2" w:themeFill="background1" w:themeFillShade="F2"/>
          </w:tcPr>
          <w:p w14:paraId="19051A6E" w14:textId="77777777" w:rsidR="009D1A53" w:rsidRPr="00E20B80" w:rsidRDefault="009D1A53" w:rsidP="003A2408">
            <w:pPr>
              <w:tabs>
                <w:tab w:val="left" w:pos="851"/>
              </w:tabs>
              <w:spacing w:after="0" w:line="240" w:lineRule="auto"/>
              <w:jc w:val="both"/>
              <w:rPr>
                <w:rFonts w:ascii="Times New Roman" w:hAnsi="Times New Roman" w:cs="Times New Roman"/>
                <w:sz w:val="22"/>
                <w:szCs w:val="22"/>
              </w:rPr>
            </w:pPr>
            <w:r w:rsidRPr="00E20B80">
              <w:rPr>
                <w:rFonts w:ascii="Times New Roman" w:hAnsi="Times New Roman" w:cs="Times New Roman"/>
                <w:b/>
                <w:bCs/>
                <w:sz w:val="22"/>
                <w:szCs w:val="22"/>
              </w:rPr>
              <w:t>Tiekėjo arba ūkio subjektų grupės dalyvių pavadinimas (-ai), juridinio asmens kodas</w:t>
            </w:r>
            <w:r w:rsidRPr="00E20B80">
              <w:rPr>
                <w:rFonts w:ascii="Times New Roman" w:hAnsi="Times New Roman" w:cs="Times New Roman"/>
                <w:sz w:val="22"/>
                <w:szCs w:val="22"/>
              </w:rPr>
              <w:t xml:space="preserve"> (-ai) </w:t>
            </w:r>
            <w:r w:rsidRPr="00E20B80">
              <w:rPr>
                <w:rFonts w:ascii="Times New Roman" w:hAnsi="Times New Roman" w:cs="Times New Roman"/>
                <w:i/>
                <w:sz w:val="22"/>
                <w:szCs w:val="22"/>
              </w:rPr>
              <w:t>(jeigu pasiūlymą teikia fizinis asmuo – verslo ar individualios veiklos pažymėjimo Nr. ar pan.)</w:t>
            </w:r>
            <w:r w:rsidRPr="00E20B80">
              <w:rPr>
                <w:rFonts w:ascii="Times New Roman" w:hAnsi="Times New Roman" w:cs="Times New Roman"/>
                <w:iCs/>
                <w:sz w:val="22"/>
                <w:szCs w:val="22"/>
              </w:rPr>
              <w:t xml:space="preserve">, </w:t>
            </w:r>
            <w:r w:rsidRPr="00E20B80">
              <w:rPr>
                <w:rFonts w:ascii="Times New Roman" w:hAnsi="Times New Roman" w:cs="Times New Roman"/>
                <w:b/>
                <w:bCs/>
                <w:iCs/>
                <w:sz w:val="22"/>
                <w:szCs w:val="22"/>
              </w:rPr>
              <w:t>adresas (-ai)</w:t>
            </w:r>
          </w:p>
        </w:tc>
        <w:tc>
          <w:tcPr>
            <w:tcW w:w="2085" w:type="pct"/>
          </w:tcPr>
          <w:p w14:paraId="73D3B750" w14:textId="77777777" w:rsidR="009D1A53" w:rsidRPr="00E20B80" w:rsidRDefault="009D1A53" w:rsidP="003A2408">
            <w:pPr>
              <w:tabs>
                <w:tab w:val="left" w:pos="851"/>
              </w:tabs>
              <w:spacing w:after="0" w:line="240" w:lineRule="auto"/>
              <w:jc w:val="both"/>
              <w:rPr>
                <w:rFonts w:ascii="Times New Roman" w:hAnsi="Times New Roman" w:cs="Times New Roman"/>
                <w:sz w:val="24"/>
                <w:szCs w:val="24"/>
              </w:rPr>
            </w:pPr>
          </w:p>
        </w:tc>
      </w:tr>
      <w:tr w:rsidR="009D1A53" w:rsidRPr="00E20B80" w14:paraId="2811A6D1" w14:textId="77777777" w:rsidTr="003A2408">
        <w:trPr>
          <w:trHeight w:val="510"/>
        </w:trPr>
        <w:tc>
          <w:tcPr>
            <w:tcW w:w="2915" w:type="pct"/>
            <w:shd w:val="clear" w:color="auto" w:fill="F2F2F2" w:themeFill="background1" w:themeFillShade="F2"/>
          </w:tcPr>
          <w:p w14:paraId="700EC608" w14:textId="77777777" w:rsidR="009D1A53" w:rsidRPr="00E20B80" w:rsidRDefault="009D1A53" w:rsidP="003A2408">
            <w:pPr>
              <w:spacing w:after="0" w:line="240" w:lineRule="auto"/>
              <w:jc w:val="both"/>
              <w:rPr>
                <w:rFonts w:ascii="Times New Roman" w:hAnsi="Times New Roman" w:cs="Times New Roman"/>
                <w:b/>
                <w:bCs/>
                <w:color w:val="000000"/>
                <w:sz w:val="22"/>
                <w:szCs w:val="22"/>
              </w:rPr>
            </w:pPr>
            <w:r w:rsidRPr="00E20B80">
              <w:rPr>
                <w:rFonts w:ascii="Times New Roman" w:hAnsi="Times New Roman" w:cs="Times New Roman"/>
                <w:b/>
                <w:bCs/>
                <w:sz w:val="22"/>
                <w:szCs w:val="22"/>
              </w:rPr>
              <w:t>Tiekėją kontroliuojantis juridinis ar fizinis asmuo</w:t>
            </w:r>
            <w:r w:rsidRPr="00E20B80">
              <w:rPr>
                <w:rFonts w:ascii="Times New Roman" w:hAnsi="Times New Roman" w:cs="Times New Roman"/>
                <w:b/>
                <w:bCs/>
                <w:sz w:val="22"/>
                <w:szCs w:val="22"/>
                <w:vertAlign w:val="superscript"/>
              </w:rPr>
              <w:footnoteReference w:id="4"/>
            </w:r>
            <w:r w:rsidRPr="00E20B80">
              <w:rPr>
                <w:rFonts w:ascii="Times New Roman" w:hAnsi="Times New Roman" w:cs="Times New Roman"/>
                <w:sz w:val="22"/>
                <w:szCs w:val="22"/>
              </w:rPr>
              <w:t xml:space="preserve"> </w:t>
            </w:r>
            <w:r w:rsidRPr="00E20B80">
              <w:rPr>
                <w:rFonts w:ascii="Times New Roman" w:hAnsi="Times New Roman" w:cs="Times New Roman"/>
                <w:i/>
                <w:iCs/>
                <w:sz w:val="22"/>
                <w:szCs w:val="22"/>
              </w:rPr>
              <w:t>(nurodoma, jeigu turi) (taikoma, kai yra nustatytas VPĮ 47 str. 9 d.)</w:t>
            </w:r>
          </w:p>
        </w:tc>
        <w:tc>
          <w:tcPr>
            <w:tcW w:w="2085" w:type="pct"/>
          </w:tcPr>
          <w:p w14:paraId="01D01DBE" w14:textId="77777777" w:rsidR="009D1A53" w:rsidRPr="00E20B80" w:rsidRDefault="009D1A53" w:rsidP="003A2408">
            <w:pPr>
              <w:tabs>
                <w:tab w:val="left" w:pos="851"/>
              </w:tabs>
              <w:spacing w:after="0" w:line="240" w:lineRule="auto"/>
              <w:jc w:val="both"/>
              <w:rPr>
                <w:rFonts w:ascii="Times New Roman" w:hAnsi="Times New Roman" w:cs="Times New Roman"/>
                <w:sz w:val="24"/>
                <w:szCs w:val="24"/>
              </w:rPr>
            </w:pPr>
          </w:p>
        </w:tc>
      </w:tr>
      <w:tr w:rsidR="009D1A53" w:rsidRPr="00E20B80" w14:paraId="09D6D7A9" w14:textId="77777777" w:rsidTr="003A2408">
        <w:trPr>
          <w:trHeight w:val="510"/>
        </w:trPr>
        <w:tc>
          <w:tcPr>
            <w:tcW w:w="2915" w:type="pct"/>
            <w:shd w:val="clear" w:color="auto" w:fill="F2F2F2" w:themeFill="background1" w:themeFillShade="F2"/>
          </w:tcPr>
          <w:p w14:paraId="48395A86" w14:textId="77777777" w:rsidR="009D1A53" w:rsidRPr="00E20B80" w:rsidRDefault="009D1A53" w:rsidP="003A2408">
            <w:pPr>
              <w:spacing w:after="0" w:line="240" w:lineRule="auto"/>
              <w:jc w:val="both"/>
              <w:rPr>
                <w:rFonts w:ascii="Times New Roman" w:hAnsi="Times New Roman" w:cs="Times New Roman"/>
                <w:b/>
                <w:bCs/>
                <w:sz w:val="22"/>
                <w:szCs w:val="22"/>
              </w:rPr>
            </w:pPr>
            <w:r w:rsidRPr="00E20B80">
              <w:rPr>
                <w:rFonts w:ascii="Times New Roman" w:hAnsi="Times New Roman" w:cs="Times New Roman"/>
                <w:b/>
                <w:bCs/>
                <w:color w:val="000000"/>
                <w:sz w:val="22"/>
                <w:szCs w:val="22"/>
              </w:rPr>
              <w:t xml:space="preserve">Tiekėjų grupės partnerį kontroliuojantis juridinis asmuo ir (ar) fizinis asmuo ir (ar) kolegialus valdymo organas ir (ar) priežiūros organas </w:t>
            </w:r>
            <w:r w:rsidRPr="00E20B80">
              <w:rPr>
                <w:rFonts w:ascii="Times New Roman" w:hAnsi="Times New Roman" w:cs="Times New Roman"/>
                <w:i/>
                <w:iCs/>
                <w:color w:val="000000"/>
                <w:sz w:val="22"/>
                <w:szCs w:val="22"/>
              </w:rPr>
              <w:t xml:space="preserve">(nurodoma jeigu turi, kai pasiūlymą teikia ūkio subjektų grupė) </w:t>
            </w:r>
            <w:r w:rsidRPr="00E20B80">
              <w:rPr>
                <w:rFonts w:ascii="Times New Roman" w:hAnsi="Times New Roman" w:cs="Times New Roman"/>
                <w:i/>
                <w:iCs/>
                <w:sz w:val="22"/>
                <w:szCs w:val="22"/>
              </w:rPr>
              <w:t>(taikoma, kai yra nustatyti pašalinimo pagrindai ir/arba kai yra nustatytas VPĮ 47 str. 9 d.)</w:t>
            </w:r>
          </w:p>
        </w:tc>
        <w:tc>
          <w:tcPr>
            <w:tcW w:w="2085" w:type="pct"/>
          </w:tcPr>
          <w:p w14:paraId="5B5292CE" w14:textId="77777777" w:rsidR="009D1A53" w:rsidRPr="00E20B80" w:rsidRDefault="009D1A53" w:rsidP="003A2408">
            <w:pPr>
              <w:tabs>
                <w:tab w:val="left" w:pos="851"/>
              </w:tabs>
              <w:spacing w:after="0" w:line="240" w:lineRule="auto"/>
              <w:jc w:val="both"/>
              <w:rPr>
                <w:rFonts w:ascii="Times New Roman" w:hAnsi="Times New Roman" w:cs="Times New Roman"/>
                <w:sz w:val="24"/>
                <w:szCs w:val="24"/>
              </w:rPr>
            </w:pPr>
          </w:p>
        </w:tc>
      </w:tr>
      <w:tr w:rsidR="009D1A53" w:rsidRPr="00E20B80" w14:paraId="7B84E9C0" w14:textId="77777777" w:rsidTr="003A2408">
        <w:trPr>
          <w:trHeight w:val="510"/>
        </w:trPr>
        <w:tc>
          <w:tcPr>
            <w:tcW w:w="2915" w:type="pct"/>
            <w:shd w:val="clear" w:color="auto" w:fill="F2F2F2" w:themeFill="background1" w:themeFillShade="F2"/>
          </w:tcPr>
          <w:p w14:paraId="121C1450" w14:textId="77777777" w:rsidR="009D1A53" w:rsidRPr="00E20B80" w:rsidRDefault="009D1A53" w:rsidP="003A2408">
            <w:pPr>
              <w:spacing w:after="0" w:line="240" w:lineRule="auto"/>
              <w:jc w:val="both"/>
              <w:rPr>
                <w:rFonts w:ascii="Times New Roman" w:hAnsi="Times New Roman" w:cs="Times New Roman"/>
                <w:b/>
                <w:bCs/>
                <w:color w:val="000000"/>
                <w:sz w:val="22"/>
                <w:szCs w:val="22"/>
              </w:rPr>
            </w:pPr>
            <w:r w:rsidRPr="00E20B80">
              <w:rPr>
                <w:rFonts w:ascii="Times New Roman" w:hAnsi="Times New Roman" w:cs="Times New Roman"/>
                <w:b/>
                <w:bCs/>
                <w:color w:val="000000"/>
                <w:sz w:val="22"/>
                <w:szCs w:val="22"/>
              </w:rPr>
              <w:t>Ūkio subjektą kontroliuojantis juridinis asmuo ir (ar) fizinis asmuo ir (ar) kolegialus valdymo organas ir (ar) priežiūros organas</w:t>
            </w:r>
            <w:r w:rsidRPr="00E20B80">
              <w:rPr>
                <w:rFonts w:ascii="Times New Roman" w:hAnsi="Times New Roman" w:cs="Times New Roman"/>
                <w:b/>
                <w:bCs/>
                <w:sz w:val="22"/>
                <w:szCs w:val="22"/>
              </w:rPr>
              <w:t xml:space="preserve"> </w:t>
            </w:r>
            <w:r w:rsidRPr="00E20B80">
              <w:rPr>
                <w:rFonts w:ascii="Times New Roman" w:eastAsia="Times New Roman" w:hAnsi="Times New Roman" w:cs="Times New Roman"/>
                <w:i/>
                <w:iCs/>
                <w:sz w:val="22"/>
                <w:szCs w:val="22"/>
              </w:rPr>
              <w:t>(nurodoma jeigu turi)</w:t>
            </w:r>
            <w:r w:rsidRPr="00E20B80">
              <w:rPr>
                <w:rFonts w:ascii="Times New Roman" w:hAnsi="Times New Roman" w:cs="Times New Roman"/>
                <w:i/>
                <w:iCs/>
                <w:sz w:val="22"/>
                <w:szCs w:val="22"/>
              </w:rPr>
              <w:t xml:space="preserve"> (taikoma, kai yra nustatyti pašalinimo pagrindai ir/arba kai yra nustatytas VPĮ 47 str. 9 d.)</w:t>
            </w:r>
          </w:p>
        </w:tc>
        <w:tc>
          <w:tcPr>
            <w:tcW w:w="2085" w:type="pct"/>
          </w:tcPr>
          <w:p w14:paraId="5A43F117" w14:textId="77777777" w:rsidR="009D1A53" w:rsidRPr="00E20B80" w:rsidRDefault="009D1A53" w:rsidP="003A2408">
            <w:pPr>
              <w:tabs>
                <w:tab w:val="left" w:pos="851"/>
              </w:tabs>
              <w:spacing w:after="0" w:line="240" w:lineRule="auto"/>
              <w:jc w:val="both"/>
              <w:rPr>
                <w:rFonts w:ascii="Times New Roman" w:hAnsi="Times New Roman" w:cs="Times New Roman"/>
                <w:sz w:val="24"/>
                <w:szCs w:val="24"/>
              </w:rPr>
            </w:pPr>
          </w:p>
        </w:tc>
      </w:tr>
      <w:tr w:rsidR="009D1A53" w:rsidRPr="00E20B80" w14:paraId="3E8EA642" w14:textId="77777777" w:rsidTr="003A2408">
        <w:trPr>
          <w:trHeight w:val="510"/>
        </w:trPr>
        <w:tc>
          <w:tcPr>
            <w:tcW w:w="2915" w:type="pct"/>
            <w:shd w:val="clear" w:color="auto" w:fill="F2F2F2" w:themeFill="background1" w:themeFillShade="F2"/>
          </w:tcPr>
          <w:p w14:paraId="35086842" w14:textId="77777777" w:rsidR="009D1A53" w:rsidRPr="00E20B80" w:rsidRDefault="009D1A53" w:rsidP="003A2408">
            <w:pPr>
              <w:tabs>
                <w:tab w:val="left" w:pos="1420"/>
              </w:tabs>
              <w:spacing w:after="0" w:line="240" w:lineRule="auto"/>
              <w:jc w:val="both"/>
              <w:rPr>
                <w:rFonts w:ascii="Times New Roman" w:hAnsi="Times New Roman" w:cs="Times New Roman"/>
                <w:i/>
                <w:iCs/>
                <w:sz w:val="22"/>
                <w:szCs w:val="22"/>
              </w:rPr>
            </w:pPr>
            <w:r w:rsidRPr="00E20B80">
              <w:rPr>
                <w:rFonts w:ascii="Times New Roman" w:hAnsi="Times New Roman" w:cs="Times New Roman"/>
                <w:b/>
                <w:bCs/>
                <w:sz w:val="22"/>
                <w:szCs w:val="22"/>
              </w:rPr>
              <w:t>Ūkio subjektų grupės dalyvis, atstovaujantis arba vadovaujantis ūkio subjektų grupei</w:t>
            </w:r>
            <w:r w:rsidRPr="00E20B80">
              <w:rPr>
                <w:rFonts w:ascii="Times New Roman" w:hAnsi="Times New Roman" w:cs="Times New Roman"/>
                <w:sz w:val="22"/>
                <w:szCs w:val="22"/>
              </w:rPr>
              <w:t xml:space="preserve"> </w:t>
            </w:r>
            <w:r w:rsidRPr="00E20B80">
              <w:rPr>
                <w:rFonts w:ascii="Times New Roman" w:hAnsi="Times New Roman" w:cs="Times New Roman"/>
                <w:i/>
                <w:sz w:val="22"/>
                <w:szCs w:val="22"/>
              </w:rPr>
              <w:t>(nurodoma, jei pasiūlymą teikia tiekėjų grupė)</w:t>
            </w:r>
          </w:p>
        </w:tc>
        <w:tc>
          <w:tcPr>
            <w:tcW w:w="2085" w:type="pct"/>
          </w:tcPr>
          <w:p w14:paraId="1E94690C" w14:textId="77777777" w:rsidR="009D1A53" w:rsidRPr="00E20B80" w:rsidRDefault="009D1A53" w:rsidP="003A2408">
            <w:pPr>
              <w:tabs>
                <w:tab w:val="left" w:pos="851"/>
              </w:tabs>
              <w:spacing w:after="0" w:line="240" w:lineRule="auto"/>
              <w:jc w:val="both"/>
              <w:rPr>
                <w:rFonts w:ascii="Times New Roman" w:hAnsi="Times New Roman" w:cs="Times New Roman"/>
                <w:sz w:val="24"/>
                <w:szCs w:val="24"/>
              </w:rPr>
            </w:pPr>
          </w:p>
        </w:tc>
      </w:tr>
      <w:tr w:rsidR="009D1A53" w:rsidRPr="00E20B80" w14:paraId="22C997A3" w14:textId="77777777" w:rsidTr="003A2408">
        <w:trPr>
          <w:trHeight w:val="510"/>
        </w:trPr>
        <w:tc>
          <w:tcPr>
            <w:tcW w:w="2915" w:type="pct"/>
            <w:shd w:val="clear" w:color="auto" w:fill="F2F2F2" w:themeFill="background1" w:themeFillShade="F2"/>
          </w:tcPr>
          <w:p w14:paraId="018D14F6" w14:textId="77777777" w:rsidR="009D1A53" w:rsidRPr="00E20B80" w:rsidRDefault="009D1A53" w:rsidP="003A2408">
            <w:pPr>
              <w:spacing w:after="0" w:line="240" w:lineRule="auto"/>
              <w:jc w:val="both"/>
              <w:rPr>
                <w:rFonts w:ascii="Times New Roman" w:hAnsi="Times New Roman" w:cs="Times New Roman"/>
                <w:b/>
                <w:bCs/>
                <w:color w:val="000000"/>
                <w:sz w:val="22"/>
                <w:szCs w:val="22"/>
              </w:rPr>
            </w:pPr>
            <w:r w:rsidRPr="00E20B80">
              <w:rPr>
                <w:rFonts w:ascii="Times New Roman" w:hAnsi="Times New Roman" w:cs="Times New Roman"/>
                <w:b/>
                <w:bCs/>
                <w:color w:val="000000"/>
                <w:sz w:val="22"/>
                <w:szCs w:val="22"/>
              </w:rPr>
              <w:t>Už pasiūlymą atsakingo asmens vardas, pavardė, telefono numeris, el. pašto adresas</w:t>
            </w:r>
          </w:p>
        </w:tc>
        <w:tc>
          <w:tcPr>
            <w:tcW w:w="2085" w:type="pct"/>
          </w:tcPr>
          <w:p w14:paraId="1C69D2D3" w14:textId="77777777" w:rsidR="009D1A53" w:rsidRPr="00E20B80" w:rsidRDefault="009D1A53" w:rsidP="003A2408">
            <w:pPr>
              <w:tabs>
                <w:tab w:val="left" w:pos="851"/>
              </w:tabs>
              <w:spacing w:after="0" w:line="240" w:lineRule="auto"/>
              <w:jc w:val="both"/>
              <w:rPr>
                <w:rFonts w:ascii="Times New Roman" w:hAnsi="Times New Roman" w:cs="Times New Roman"/>
                <w:sz w:val="24"/>
                <w:szCs w:val="24"/>
              </w:rPr>
            </w:pPr>
          </w:p>
        </w:tc>
      </w:tr>
    </w:tbl>
    <w:p w14:paraId="2ACB02EC" w14:textId="77777777" w:rsidR="009D1A53" w:rsidRPr="00E20B80" w:rsidRDefault="009D1A53" w:rsidP="009D1A53">
      <w:pPr>
        <w:spacing w:before="120" w:after="0" w:line="240" w:lineRule="auto"/>
        <w:ind w:firstLine="567"/>
        <w:jc w:val="both"/>
        <w:rPr>
          <w:rFonts w:ascii="Times New Roman" w:hAnsi="Times New Roman" w:cs="Times New Roman"/>
          <w:sz w:val="20"/>
          <w:szCs w:val="20"/>
        </w:rPr>
      </w:pPr>
      <w:r w:rsidRPr="00E20B80">
        <w:rPr>
          <w:rFonts w:ascii="Times New Roman" w:hAnsi="Times New Roman" w:cs="Times New Roman"/>
          <w:sz w:val="20"/>
          <w:szCs w:val="20"/>
        </w:rPr>
        <w:t>1. Šiuo pasiūlymu pažymime, kad sutinkame su visomis Pirkimo sąlygomis ir patvirtiname, kad mūsų siūlomos Paslaugos atitinka visus pirkimo dokumentuose nurodytus keliamus reikalavimus.</w:t>
      </w:r>
    </w:p>
    <w:p w14:paraId="493BEA7E" w14:textId="77777777" w:rsidR="009D1A53" w:rsidRPr="00E20B80" w:rsidRDefault="009D1A53" w:rsidP="009D1A53">
      <w:pPr>
        <w:spacing w:after="0" w:line="240" w:lineRule="auto"/>
        <w:ind w:firstLine="567"/>
        <w:jc w:val="both"/>
        <w:rPr>
          <w:rFonts w:ascii="Times New Roman" w:hAnsi="Times New Roman" w:cs="Times New Roman"/>
          <w:sz w:val="20"/>
          <w:szCs w:val="20"/>
        </w:rPr>
      </w:pPr>
      <w:r w:rsidRPr="00E20B80">
        <w:rPr>
          <w:rFonts w:ascii="Times New Roman" w:hAnsi="Times New Roman" w:cs="Times New Roman"/>
          <w:sz w:val="20"/>
          <w:szCs w:val="20"/>
        </w:rPr>
        <w:t>2. CVP IS elektroninėmis priemonėmis pateikdami pasiūlymą, patvirtiname, kad dokumentų skaitmeninės kopijos ir CVP IS elektroninėmis priemonėmis pateikti duomenys yra tikri.</w:t>
      </w:r>
    </w:p>
    <w:p w14:paraId="1A9FC24C" w14:textId="77777777" w:rsidR="009D1A53" w:rsidRPr="00E20B80" w:rsidRDefault="009D1A53" w:rsidP="009D1A53">
      <w:pPr>
        <w:spacing w:after="0" w:line="240" w:lineRule="auto"/>
        <w:rPr>
          <w:rFonts w:ascii="Times New Roman" w:hAnsi="Times New Roman" w:cs="Times New Roman"/>
          <w:bCs/>
          <w:iCs/>
          <w:sz w:val="24"/>
          <w:szCs w:val="24"/>
        </w:rPr>
      </w:pPr>
    </w:p>
    <w:p w14:paraId="7DEDA995" w14:textId="77777777" w:rsidR="009D1A53" w:rsidRPr="00E20B80" w:rsidRDefault="009D1A53" w:rsidP="009D1A53">
      <w:pPr>
        <w:spacing w:after="0" w:line="240" w:lineRule="auto"/>
        <w:jc w:val="center"/>
        <w:rPr>
          <w:rFonts w:ascii="Times New Roman" w:hAnsi="Times New Roman" w:cs="Times New Roman"/>
          <w:b/>
          <w:iCs/>
          <w:sz w:val="24"/>
          <w:szCs w:val="24"/>
        </w:rPr>
      </w:pPr>
      <w:r w:rsidRPr="00E20B80">
        <w:rPr>
          <w:rFonts w:ascii="Times New Roman" w:hAnsi="Times New Roman" w:cs="Times New Roman"/>
          <w:b/>
          <w:iCs/>
          <w:sz w:val="24"/>
          <w:szCs w:val="24"/>
        </w:rPr>
        <w:t>INFORMACIJA APIE PASLAUGŲ TEIKIMĄ</w:t>
      </w:r>
    </w:p>
    <w:p w14:paraId="218FC060" w14:textId="77777777" w:rsidR="009D1A53" w:rsidRPr="00E20B80" w:rsidRDefault="009D1A53" w:rsidP="009D1A53">
      <w:pPr>
        <w:spacing w:after="0" w:line="240" w:lineRule="auto"/>
        <w:jc w:val="both"/>
        <w:rPr>
          <w:rFonts w:ascii="Times New Roman" w:hAnsi="Times New Roman" w:cs="Times New Roman"/>
          <w:sz w:val="24"/>
          <w:szCs w:val="24"/>
        </w:rPr>
      </w:pPr>
    </w:p>
    <w:p w14:paraId="22D3F779" w14:textId="0A421D20" w:rsidR="009D1A53" w:rsidRPr="00E20B80" w:rsidRDefault="009D1A53" w:rsidP="009D1A53">
      <w:pPr>
        <w:spacing w:after="0" w:line="240" w:lineRule="auto"/>
        <w:jc w:val="both"/>
        <w:rPr>
          <w:rFonts w:ascii="Times New Roman" w:hAnsi="Times New Roman" w:cs="Times New Roman"/>
          <w:b/>
          <w:bCs/>
          <w:sz w:val="24"/>
          <w:szCs w:val="24"/>
        </w:rPr>
      </w:pPr>
      <w:r w:rsidRPr="00E20B80">
        <w:rPr>
          <w:rFonts w:ascii="Times New Roman" w:hAnsi="Times New Roman" w:cs="Times New Roman"/>
          <w:i/>
          <w:sz w:val="24"/>
          <w:szCs w:val="24"/>
        </w:rPr>
        <w:lastRenderedPageBreak/>
        <w:t xml:space="preserve">Nurodome, kad </w:t>
      </w:r>
      <w:r w:rsidRPr="001F0615">
        <w:rPr>
          <w:rFonts w:ascii="Times New Roman" w:hAnsi="Times New Roman" w:cs="Times New Roman"/>
          <w:i/>
          <w:iCs/>
          <w:sz w:val="24"/>
          <w:szCs w:val="24"/>
        </w:rPr>
        <w:t>siūlomos</w:t>
      </w:r>
      <w:r w:rsidRPr="001F0615">
        <w:rPr>
          <w:rFonts w:ascii="Times New Roman" w:hAnsi="Times New Roman" w:cs="Times New Roman"/>
          <w:b/>
          <w:bCs/>
          <w:i/>
          <w:iCs/>
          <w:sz w:val="24"/>
          <w:szCs w:val="24"/>
        </w:rPr>
        <w:t xml:space="preserve"> </w:t>
      </w:r>
      <w:r w:rsidRPr="001F0615">
        <w:rPr>
          <w:rFonts w:ascii="Times New Roman" w:hAnsi="Times New Roman" w:cs="Times New Roman"/>
          <w:b/>
          <w:color w:val="00241A"/>
          <w:sz w:val="24"/>
          <w:szCs w:val="24"/>
          <w:shd w:val="clear" w:color="auto" w:fill="FFFFFF"/>
        </w:rPr>
        <w:t xml:space="preserve">Informacinės sistemos ESIS priežiūros ir naudotojų konsultavimo paslaugos VšĮ Raseinių </w:t>
      </w:r>
      <w:r w:rsidR="00655672">
        <w:rPr>
          <w:rFonts w:ascii="Times New Roman" w:hAnsi="Times New Roman" w:cs="Times New Roman"/>
          <w:b/>
          <w:color w:val="00241A"/>
          <w:sz w:val="24"/>
          <w:szCs w:val="24"/>
          <w:shd w:val="clear" w:color="auto" w:fill="FFFFFF"/>
        </w:rPr>
        <w:t xml:space="preserve">pirminės sveikatos priežiūros centrui </w:t>
      </w:r>
      <w:r w:rsidRPr="001F0615">
        <w:rPr>
          <w:rFonts w:ascii="Times New Roman" w:hAnsi="Times New Roman" w:cs="Times New Roman"/>
          <w:sz w:val="24"/>
          <w:szCs w:val="24"/>
        </w:rPr>
        <w:t>b</w:t>
      </w:r>
      <w:r w:rsidRPr="00E20B80">
        <w:rPr>
          <w:rFonts w:ascii="Times New Roman" w:hAnsi="Times New Roman" w:cs="Times New Roman"/>
          <w:sz w:val="24"/>
          <w:szCs w:val="24"/>
        </w:rPr>
        <w:t>us teikiamos</w:t>
      </w:r>
      <w:r w:rsidRPr="00E20B80">
        <w:rPr>
          <w:rFonts w:ascii="Times New Roman" w:hAnsi="Times New Roman" w:cs="Times New Roman"/>
          <w:b/>
          <w:bCs/>
          <w:color w:val="000000" w:themeColor="text1"/>
          <w:sz w:val="24"/>
          <w:szCs w:val="24"/>
        </w:rPr>
        <w:t xml:space="preserve"> </w:t>
      </w:r>
      <w:r w:rsidRPr="00E20B80">
        <w:rPr>
          <w:rFonts w:ascii="Times New Roman" w:hAnsi="Times New Roman" w:cs="Times New Roman"/>
          <w:bCs/>
          <w:sz w:val="24"/>
          <w:szCs w:val="24"/>
        </w:rPr>
        <w:t>iš</w:t>
      </w:r>
      <w:r w:rsidRPr="00E20B80">
        <w:rPr>
          <w:rFonts w:ascii="Times New Roman" w:hAnsi="Times New Roman" w:cs="Times New Roman"/>
          <w:bCs/>
          <w:i/>
          <w:color w:val="70AD47" w:themeColor="accent6"/>
          <w:sz w:val="24"/>
          <w:szCs w:val="24"/>
        </w:rPr>
        <w:t xml:space="preserve"> [nurodomas valstybės ar teritorijos pavadinimas]</w:t>
      </w:r>
      <w:r w:rsidRPr="00E20B80">
        <w:rPr>
          <w:rFonts w:ascii="Times New Roman" w:hAnsi="Times New Roman" w:cs="Times New Roman"/>
          <w:b/>
          <w:bCs/>
          <w:color w:val="70AD47" w:themeColor="accent6"/>
          <w:sz w:val="24"/>
          <w:szCs w:val="24"/>
        </w:rPr>
        <w:t xml:space="preserve"> </w:t>
      </w:r>
      <w:r w:rsidRPr="00E20B80">
        <w:rPr>
          <w:rFonts w:ascii="Times New Roman" w:hAnsi="Times New Roman" w:cs="Times New Roman"/>
          <w:b/>
          <w:bCs/>
          <w:sz w:val="24"/>
          <w:szCs w:val="24"/>
        </w:rPr>
        <w:t>valstybės ar teritorijos.</w:t>
      </w:r>
    </w:p>
    <w:p w14:paraId="38C99335" w14:textId="77777777" w:rsidR="009D1A53" w:rsidRPr="00E20B80" w:rsidRDefault="009D1A53" w:rsidP="009D1A53">
      <w:pPr>
        <w:spacing w:after="0" w:line="240" w:lineRule="auto"/>
        <w:jc w:val="both"/>
        <w:rPr>
          <w:rFonts w:ascii="Times New Roman" w:hAnsi="Times New Roman" w:cs="Times New Roman"/>
          <w:b/>
          <w:bCs/>
          <w:sz w:val="24"/>
          <w:szCs w:val="24"/>
        </w:rPr>
      </w:pPr>
    </w:p>
    <w:p w14:paraId="28211F36" w14:textId="77777777" w:rsidR="009D1A53" w:rsidRPr="00E20B80" w:rsidRDefault="009D1A53" w:rsidP="009D1A53">
      <w:pPr>
        <w:spacing w:after="0" w:line="240" w:lineRule="auto"/>
        <w:jc w:val="both"/>
        <w:rPr>
          <w:rFonts w:ascii="Times New Roman" w:hAnsi="Times New Roman" w:cs="Times New Roman"/>
          <w:sz w:val="24"/>
          <w:szCs w:val="24"/>
        </w:rPr>
      </w:pPr>
      <w:r w:rsidRPr="00E20B80">
        <w:rPr>
          <w:rFonts w:ascii="Times New Roman" w:hAnsi="Times New Roman" w:cs="Times New Roman"/>
          <w:sz w:val="24"/>
          <w:szCs w:val="24"/>
        </w:rPr>
        <w:t>Perkančioji organizacija laikys, kad paslaugos kelia grėsmę nacionaliniam saugumui, kai</w:t>
      </w:r>
      <w:r w:rsidRPr="00E20B80">
        <w:rPr>
          <w:rFonts w:ascii="Times New Roman" w:hAnsi="Times New Roman" w:cs="Times New Roman"/>
          <w:b/>
          <w:bCs/>
          <w:sz w:val="24"/>
          <w:szCs w:val="24"/>
        </w:rPr>
        <w:t xml:space="preserve"> </w:t>
      </w:r>
      <w:r w:rsidRPr="00E20B80">
        <w:rPr>
          <w:rFonts w:ascii="Times New Roman" w:hAnsi="Times New Roman" w:cs="Times New Roman"/>
          <w:bCs/>
          <w:sz w:val="24"/>
          <w:szCs w:val="24"/>
        </w:rPr>
        <w:t>paslaugų teikimas</w:t>
      </w:r>
      <w:r w:rsidRPr="00E20B80">
        <w:rPr>
          <w:rFonts w:ascii="Times New Roman" w:hAnsi="Times New Roman" w:cs="Times New Roman"/>
          <w:sz w:val="24"/>
          <w:szCs w:val="24"/>
        </w:rPr>
        <w:t xml:space="preserve"> būtų vykdomas iš šio įstatymo 92 str. 14 d. numatytame sąraše nurodytų valstybių ar teritorijų (Rusijos Federacijos, Baltarusijos Respublikos, Kinijos Liaudies Respublikos (netaikoma Taivano (Penghu, Kinmeno ir Matsu) atskirajai muitų teritorijai), Rusijos Federacijos aneksuoto Krymo, Moldovos Respublikos Vyriausybės nekontroliuojamos Padniestrės teritorijos, Sakartvelo Vyriausybės nekontroliuojamos Abchazijos ir Pietų Osetijos teritorijos).</w:t>
      </w:r>
    </w:p>
    <w:p w14:paraId="19B734FC" w14:textId="77777777" w:rsidR="009D1A53" w:rsidRPr="00E20B80" w:rsidRDefault="009D1A53" w:rsidP="009D1A53">
      <w:pPr>
        <w:spacing w:after="0" w:line="240" w:lineRule="auto"/>
        <w:jc w:val="both"/>
        <w:rPr>
          <w:rFonts w:ascii="Times New Roman" w:hAnsi="Times New Roman" w:cs="Times New Roman"/>
          <w:sz w:val="24"/>
          <w:szCs w:val="24"/>
        </w:rPr>
      </w:pPr>
    </w:p>
    <w:tbl>
      <w:tblPr>
        <w:tblStyle w:val="TableGrid3"/>
        <w:tblW w:w="4980" w:type="pct"/>
        <w:tblInd w:w="-5" w:type="dxa"/>
        <w:tblLook w:val="04A0" w:firstRow="1" w:lastRow="0" w:firstColumn="1" w:lastColumn="0" w:noHBand="0" w:noVBand="1"/>
      </w:tblPr>
      <w:tblGrid>
        <w:gridCol w:w="2903"/>
        <w:gridCol w:w="2170"/>
        <w:gridCol w:w="2610"/>
        <w:gridCol w:w="2464"/>
      </w:tblGrid>
      <w:tr w:rsidR="009D1A53" w:rsidRPr="00E20B80" w14:paraId="24820122" w14:textId="77777777" w:rsidTr="006053B4">
        <w:trPr>
          <w:trHeight w:val="745"/>
        </w:trPr>
        <w:tc>
          <w:tcPr>
            <w:tcW w:w="1430" w:type="pct"/>
            <w:shd w:val="clear" w:color="auto" w:fill="F2F2F2" w:themeFill="background1" w:themeFillShade="F2"/>
            <w:vAlign w:val="center"/>
            <w:hideMark/>
          </w:tcPr>
          <w:p w14:paraId="24785D46" w14:textId="77777777" w:rsidR="009D1A53" w:rsidRPr="00E20B80" w:rsidRDefault="009D1A53" w:rsidP="003A2408">
            <w:pPr>
              <w:spacing w:before="60" w:after="60"/>
              <w:jc w:val="center"/>
              <w:rPr>
                <w:rFonts w:eastAsiaTheme="minorHAnsi"/>
                <w:bCs/>
              </w:rPr>
            </w:pPr>
            <w:r w:rsidRPr="00E20B80">
              <w:rPr>
                <w:rFonts w:eastAsiaTheme="minorHAnsi"/>
                <w:bCs/>
              </w:rPr>
              <w:t>Paslaugos pavadinimas</w:t>
            </w:r>
          </w:p>
        </w:tc>
        <w:tc>
          <w:tcPr>
            <w:tcW w:w="1069" w:type="pct"/>
            <w:shd w:val="clear" w:color="auto" w:fill="F2F2F2" w:themeFill="background1" w:themeFillShade="F2"/>
            <w:vAlign w:val="center"/>
          </w:tcPr>
          <w:p w14:paraId="389F02F9" w14:textId="77777777" w:rsidR="009D1A53" w:rsidRPr="00E20B80" w:rsidRDefault="009D1A53" w:rsidP="003A2408">
            <w:pPr>
              <w:autoSpaceDE w:val="0"/>
              <w:autoSpaceDN w:val="0"/>
              <w:adjustRightInd w:val="0"/>
              <w:jc w:val="center"/>
              <w:rPr>
                <w:bCs/>
                <w:color w:val="000000"/>
              </w:rPr>
            </w:pPr>
            <w:r w:rsidRPr="00E20B80">
              <w:rPr>
                <w:bCs/>
                <w:color w:val="000000"/>
              </w:rPr>
              <w:t xml:space="preserve">Nurodomas paslaugas teiksiančio juridinio asmens </w:t>
            </w:r>
            <w:r w:rsidRPr="00E20B80">
              <w:rPr>
                <w:b/>
                <w:bCs/>
                <w:color w:val="000000"/>
              </w:rPr>
              <w:t>pavadinimas</w:t>
            </w:r>
            <w:r w:rsidRPr="00E20B80">
              <w:rPr>
                <w:bCs/>
                <w:color w:val="000000"/>
              </w:rPr>
              <w:t>, kodas</w:t>
            </w:r>
          </w:p>
          <w:p w14:paraId="4741DB4E" w14:textId="77777777" w:rsidR="009D1A53" w:rsidRPr="00E20B80" w:rsidRDefault="009D1A53" w:rsidP="003A2408">
            <w:pPr>
              <w:autoSpaceDE w:val="0"/>
              <w:autoSpaceDN w:val="0"/>
              <w:adjustRightInd w:val="0"/>
              <w:jc w:val="center"/>
              <w:rPr>
                <w:bCs/>
                <w:color w:val="000000"/>
              </w:rPr>
            </w:pPr>
            <w:r w:rsidRPr="00E20B80">
              <w:rPr>
                <w:bCs/>
                <w:i/>
                <w:color w:val="000000"/>
              </w:rPr>
              <w:t>arba</w:t>
            </w:r>
          </w:p>
          <w:p w14:paraId="448718CD" w14:textId="77777777" w:rsidR="009D1A53" w:rsidRPr="00E20B80" w:rsidRDefault="009D1A53" w:rsidP="003A2408">
            <w:pPr>
              <w:autoSpaceDE w:val="0"/>
              <w:autoSpaceDN w:val="0"/>
              <w:adjustRightInd w:val="0"/>
              <w:jc w:val="center"/>
              <w:rPr>
                <w:bCs/>
                <w:color w:val="000000"/>
              </w:rPr>
            </w:pPr>
            <w:r w:rsidRPr="00E20B80">
              <w:rPr>
                <w:bCs/>
                <w:color w:val="000000"/>
              </w:rPr>
              <w:t xml:space="preserve">paslaugas teiksiančio fizinio asmens </w:t>
            </w:r>
            <w:r w:rsidRPr="00E20B80">
              <w:rPr>
                <w:b/>
                <w:bCs/>
                <w:color w:val="000000"/>
              </w:rPr>
              <w:t>vardas ir pavardė</w:t>
            </w:r>
          </w:p>
        </w:tc>
        <w:tc>
          <w:tcPr>
            <w:tcW w:w="1286" w:type="pct"/>
            <w:shd w:val="clear" w:color="auto" w:fill="F2F2F2" w:themeFill="background1" w:themeFillShade="F2"/>
            <w:vAlign w:val="center"/>
          </w:tcPr>
          <w:p w14:paraId="0DCF45AB" w14:textId="77777777" w:rsidR="009D1A53" w:rsidRPr="00E20B80" w:rsidRDefault="009D1A53" w:rsidP="003A2408">
            <w:pPr>
              <w:autoSpaceDE w:val="0"/>
              <w:autoSpaceDN w:val="0"/>
              <w:adjustRightInd w:val="0"/>
              <w:jc w:val="center"/>
              <w:rPr>
                <w:bCs/>
                <w:color w:val="000000"/>
              </w:rPr>
            </w:pPr>
            <w:r w:rsidRPr="00E20B80">
              <w:rPr>
                <w:bCs/>
                <w:color w:val="000000"/>
              </w:rPr>
              <w:t xml:space="preserve">Nurodoma paslaugas teiksiančio juridinio asmens </w:t>
            </w:r>
            <w:r w:rsidRPr="00E20B80">
              <w:rPr>
                <w:b/>
                <w:bCs/>
                <w:color w:val="000000"/>
              </w:rPr>
              <w:t>registracijos vieta</w:t>
            </w:r>
            <w:r w:rsidRPr="00E20B80">
              <w:rPr>
                <w:bCs/>
                <w:color w:val="000000"/>
              </w:rPr>
              <w:t xml:space="preserve"> </w:t>
            </w:r>
          </w:p>
          <w:p w14:paraId="63B078C0" w14:textId="77777777" w:rsidR="009D1A53" w:rsidRPr="00E20B80" w:rsidRDefault="009D1A53" w:rsidP="003A2408">
            <w:pPr>
              <w:autoSpaceDE w:val="0"/>
              <w:autoSpaceDN w:val="0"/>
              <w:adjustRightInd w:val="0"/>
              <w:jc w:val="center"/>
              <w:rPr>
                <w:bCs/>
                <w:color w:val="000000"/>
              </w:rPr>
            </w:pPr>
            <w:r w:rsidRPr="00E20B80">
              <w:rPr>
                <w:bCs/>
                <w:i/>
                <w:color w:val="000000"/>
              </w:rPr>
              <w:t>arba</w:t>
            </w:r>
          </w:p>
          <w:p w14:paraId="04155078" w14:textId="77777777" w:rsidR="009D1A53" w:rsidRPr="00E20B80" w:rsidRDefault="009D1A53" w:rsidP="003A2408">
            <w:pPr>
              <w:autoSpaceDE w:val="0"/>
              <w:autoSpaceDN w:val="0"/>
              <w:adjustRightInd w:val="0"/>
              <w:jc w:val="center"/>
              <w:rPr>
                <w:bCs/>
                <w:color w:val="000000"/>
              </w:rPr>
            </w:pPr>
            <w:r w:rsidRPr="00E20B80">
              <w:rPr>
                <w:bCs/>
                <w:color w:val="000000"/>
              </w:rPr>
              <w:t xml:space="preserve">paslaugas teiksiančio fizinio asmens </w:t>
            </w:r>
            <w:r w:rsidRPr="00E20B80">
              <w:rPr>
                <w:b/>
                <w:bCs/>
                <w:color w:val="000000"/>
              </w:rPr>
              <w:t>pilietybė ir nuolatinė (deklaruota) gyvenamoji vieta</w:t>
            </w:r>
          </w:p>
        </w:tc>
        <w:tc>
          <w:tcPr>
            <w:tcW w:w="1214" w:type="pct"/>
            <w:shd w:val="clear" w:color="auto" w:fill="F2F2F2" w:themeFill="background1" w:themeFillShade="F2"/>
            <w:vAlign w:val="center"/>
          </w:tcPr>
          <w:p w14:paraId="40BCC297" w14:textId="77777777" w:rsidR="009D1A53" w:rsidRPr="00E20B80" w:rsidRDefault="009D1A53" w:rsidP="003A2408">
            <w:pPr>
              <w:autoSpaceDE w:val="0"/>
              <w:autoSpaceDN w:val="0"/>
              <w:adjustRightInd w:val="0"/>
              <w:jc w:val="center"/>
              <w:rPr>
                <w:bCs/>
                <w:color w:val="000000"/>
              </w:rPr>
            </w:pPr>
            <w:r w:rsidRPr="00E20B80">
              <w:rPr>
                <w:b/>
                <w:color w:val="000000"/>
              </w:rPr>
              <w:t>Kartu su pasiūlymu pateikiama*</w:t>
            </w:r>
          </w:p>
        </w:tc>
      </w:tr>
      <w:tr w:rsidR="009D1A53" w:rsidRPr="00E20B80" w14:paraId="0EAF5802" w14:textId="77777777" w:rsidTr="006053B4">
        <w:trPr>
          <w:trHeight w:val="275"/>
        </w:trPr>
        <w:tc>
          <w:tcPr>
            <w:tcW w:w="1430" w:type="pct"/>
          </w:tcPr>
          <w:p w14:paraId="2A724CDF" w14:textId="77777777" w:rsidR="009D1A53" w:rsidRPr="00E20B80" w:rsidRDefault="009D1A53" w:rsidP="003A2408">
            <w:pPr>
              <w:jc w:val="center"/>
              <w:rPr>
                <w:iCs/>
                <w:color w:val="FF0000"/>
                <w:sz w:val="24"/>
                <w:szCs w:val="24"/>
              </w:rPr>
            </w:pPr>
            <w:r w:rsidRPr="00E20B80">
              <w:rPr>
                <w:iCs/>
                <w:sz w:val="24"/>
                <w:szCs w:val="24"/>
              </w:rPr>
              <w:t>1</w:t>
            </w:r>
          </w:p>
        </w:tc>
        <w:tc>
          <w:tcPr>
            <w:tcW w:w="1069" w:type="pct"/>
          </w:tcPr>
          <w:p w14:paraId="7DFBC07A" w14:textId="77777777" w:rsidR="009D1A53" w:rsidRPr="00E20B80" w:rsidRDefault="009D1A53" w:rsidP="003A2408">
            <w:pPr>
              <w:autoSpaceDE w:val="0"/>
              <w:autoSpaceDN w:val="0"/>
              <w:adjustRightInd w:val="0"/>
              <w:jc w:val="center"/>
              <w:rPr>
                <w:rFonts w:eastAsia="Calibri"/>
                <w:sz w:val="24"/>
                <w:szCs w:val="24"/>
              </w:rPr>
            </w:pPr>
            <w:r w:rsidRPr="00E20B80">
              <w:rPr>
                <w:rFonts w:eastAsia="Calibri"/>
                <w:sz w:val="24"/>
                <w:szCs w:val="24"/>
              </w:rPr>
              <w:t>2</w:t>
            </w:r>
          </w:p>
        </w:tc>
        <w:tc>
          <w:tcPr>
            <w:tcW w:w="1286" w:type="pct"/>
          </w:tcPr>
          <w:p w14:paraId="3E1414BD" w14:textId="77777777" w:rsidR="009D1A53" w:rsidRPr="00E20B80" w:rsidRDefault="009D1A53" w:rsidP="003A2408">
            <w:pPr>
              <w:autoSpaceDE w:val="0"/>
              <w:autoSpaceDN w:val="0"/>
              <w:adjustRightInd w:val="0"/>
              <w:jc w:val="center"/>
              <w:rPr>
                <w:rFonts w:eastAsia="Calibri"/>
                <w:strike/>
                <w:sz w:val="24"/>
                <w:szCs w:val="24"/>
              </w:rPr>
            </w:pPr>
            <w:r w:rsidRPr="00E20B80">
              <w:rPr>
                <w:rFonts w:eastAsia="Calibri"/>
                <w:sz w:val="24"/>
                <w:szCs w:val="24"/>
              </w:rPr>
              <w:t>3</w:t>
            </w:r>
          </w:p>
        </w:tc>
        <w:tc>
          <w:tcPr>
            <w:tcW w:w="1214" w:type="pct"/>
          </w:tcPr>
          <w:p w14:paraId="236C596C" w14:textId="77777777" w:rsidR="009D1A53" w:rsidRPr="00E20B80" w:rsidRDefault="009D1A53" w:rsidP="003A2408">
            <w:pPr>
              <w:autoSpaceDE w:val="0"/>
              <w:autoSpaceDN w:val="0"/>
              <w:adjustRightInd w:val="0"/>
              <w:jc w:val="center"/>
              <w:rPr>
                <w:rFonts w:eastAsia="Calibri"/>
                <w:sz w:val="24"/>
                <w:szCs w:val="24"/>
              </w:rPr>
            </w:pPr>
            <w:r w:rsidRPr="00E20B80">
              <w:rPr>
                <w:rFonts w:eastAsia="Calibri"/>
                <w:sz w:val="24"/>
                <w:szCs w:val="24"/>
              </w:rPr>
              <w:t>4</w:t>
            </w:r>
          </w:p>
        </w:tc>
      </w:tr>
      <w:tr w:rsidR="009D1A53" w:rsidRPr="00E20B80" w14:paraId="0588A017" w14:textId="77777777" w:rsidTr="006053B4">
        <w:trPr>
          <w:trHeight w:val="1236"/>
        </w:trPr>
        <w:tc>
          <w:tcPr>
            <w:tcW w:w="1430" w:type="pct"/>
          </w:tcPr>
          <w:p w14:paraId="77CFFB0C" w14:textId="65B59A71" w:rsidR="009D1A53" w:rsidRPr="00E20B80" w:rsidRDefault="009D1A53" w:rsidP="003A2408">
            <w:pPr>
              <w:jc w:val="both"/>
              <w:rPr>
                <w:sz w:val="24"/>
                <w:szCs w:val="24"/>
              </w:rPr>
            </w:pPr>
            <w:r>
              <w:rPr>
                <w:b/>
                <w:color w:val="00241A"/>
                <w:sz w:val="24"/>
                <w:szCs w:val="24"/>
                <w:shd w:val="clear" w:color="auto" w:fill="FFFFFF"/>
              </w:rPr>
              <w:t>I</w:t>
            </w:r>
            <w:r w:rsidRPr="00A149B4">
              <w:rPr>
                <w:b/>
                <w:color w:val="00241A"/>
                <w:sz w:val="24"/>
                <w:szCs w:val="24"/>
                <w:shd w:val="clear" w:color="auto" w:fill="FFFFFF"/>
              </w:rPr>
              <w:t>nformacinės sistemos ESIS priežiūros</w:t>
            </w:r>
            <w:r>
              <w:rPr>
                <w:b/>
                <w:color w:val="00241A"/>
                <w:sz w:val="24"/>
                <w:szCs w:val="24"/>
                <w:shd w:val="clear" w:color="auto" w:fill="FFFFFF"/>
              </w:rPr>
              <w:t xml:space="preserve"> </w:t>
            </w:r>
            <w:r w:rsidRPr="00A149B4">
              <w:rPr>
                <w:b/>
                <w:color w:val="00241A"/>
                <w:sz w:val="24"/>
                <w:szCs w:val="24"/>
                <w:shd w:val="clear" w:color="auto" w:fill="FFFFFF"/>
              </w:rPr>
              <w:t>ir naudotojų konsultavimo paslaug</w:t>
            </w:r>
            <w:r>
              <w:rPr>
                <w:b/>
                <w:color w:val="00241A"/>
                <w:sz w:val="24"/>
                <w:szCs w:val="24"/>
                <w:shd w:val="clear" w:color="auto" w:fill="FFFFFF"/>
              </w:rPr>
              <w:t xml:space="preserve">os VŠĮ Raseinių </w:t>
            </w:r>
            <w:r w:rsidR="006053B4" w:rsidRPr="006053B4">
              <w:rPr>
                <w:b/>
                <w:bCs/>
                <w:color w:val="000000" w:themeColor="text1"/>
                <w:sz w:val="24"/>
                <w:szCs w:val="24"/>
                <w:lang w:eastAsia="en-US"/>
              </w:rPr>
              <w:t>pirminės sveikatos priežiūros centrui</w:t>
            </w:r>
          </w:p>
        </w:tc>
        <w:tc>
          <w:tcPr>
            <w:tcW w:w="1069" w:type="pct"/>
          </w:tcPr>
          <w:p w14:paraId="00DEEFA7" w14:textId="77777777" w:rsidR="009D1A53" w:rsidRPr="00E20B80" w:rsidRDefault="009D1A53" w:rsidP="003A2408">
            <w:pPr>
              <w:autoSpaceDE w:val="0"/>
              <w:autoSpaceDN w:val="0"/>
              <w:adjustRightInd w:val="0"/>
              <w:jc w:val="both"/>
              <w:rPr>
                <w:rFonts w:eastAsia="Calibri"/>
                <w:sz w:val="24"/>
                <w:szCs w:val="24"/>
              </w:rPr>
            </w:pPr>
            <w:r w:rsidRPr="00E20B80">
              <w:rPr>
                <w:rFonts w:eastAsia="Calibri"/>
                <w:sz w:val="24"/>
                <w:szCs w:val="24"/>
              </w:rPr>
              <w:t>1.</w:t>
            </w:r>
          </w:p>
          <w:p w14:paraId="039C898D" w14:textId="77777777" w:rsidR="009D1A53" w:rsidRPr="00E20B80" w:rsidRDefault="009D1A53" w:rsidP="003A2408">
            <w:pPr>
              <w:autoSpaceDE w:val="0"/>
              <w:autoSpaceDN w:val="0"/>
              <w:adjustRightInd w:val="0"/>
              <w:jc w:val="both"/>
              <w:rPr>
                <w:rFonts w:eastAsia="Calibri"/>
                <w:sz w:val="24"/>
                <w:szCs w:val="24"/>
              </w:rPr>
            </w:pPr>
            <w:r w:rsidRPr="00E20B80">
              <w:rPr>
                <w:rFonts w:eastAsia="Calibri"/>
                <w:sz w:val="24"/>
                <w:szCs w:val="24"/>
              </w:rPr>
              <w:t>2.</w:t>
            </w:r>
          </w:p>
          <w:p w14:paraId="27559C53" w14:textId="77777777" w:rsidR="009D1A53" w:rsidRPr="00E20B80" w:rsidRDefault="009D1A53" w:rsidP="003A2408">
            <w:pPr>
              <w:autoSpaceDE w:val="0"/>
              <w:autoSpaceDN w:val="0"/>
              <w:adjustRightInd w:val="0"/>
              <w:jc w:val="both"/>
              <w:rPr>
                <w:rFonts w:eastAsia="Calibri"/>
                <w:b/>
                <w:sz w:val="24"/>
                <w:szCs w:val="24"/>
              </w:rPr>
            </w:pPr>
            <w:r w:rsidRPr="00E20B80">
              <w:rPr>
                <w:rFonts w:eastAsia="Calibri"/>
                <w:sz w:val="24"/>
                <w:szCs w:val="24"/>
              </w:rPr>
              <w:t>..</w:t>
            </w:r>
          </w:p>
        </w:tc>
        <w:tc>
          <w:tcPr>
            <w:tcW w:w="1286" w:type="pct"/>
          </w:tcPr>
          <w:p w14:paraId="1A5AE0AC" w14:textId="77777777" w:rsidR="009D1A53" w:rsidRPr="00E20B80" w:rsidRDefault="009D1A53" w:rsidP="003A2408">
            <w:pPr>
              <w:autoSpaceDE w:val="0"/>
              <w:autoSpaceDN w:val="0"/>
              <w:adjustRightInd w:val="0"/>
              <w:jc w:val="both"/>
              <w:rPr>
                <w:rFonts w:eastAsia="Calibri"/>
                <w:sz w:val="24"/>
                <w:szCs w:val="24"/>
              </w:rPr>
            </w:pPr>
            <w:r w:rsidRPr="00E20B80">
              <w:rPr>
                <w:rFonts w:eastAsia="Calibri"/>
                <w:sz w:val="24"/>
                <w:szCs w:val="24"/>
              </w:rPr>
              <w:t>1.</w:t>
            </w:r>
          </w:p>
          <w:p w14:paraId="2B69E9BC" w14:textId="77777777" w:rsidR="009D1A53" w:rsidRPr="00E20B80" w:rsidRDefault="009D1A53" w:rsidP="003A2408">
            <w:pPr>
              <w:autoSpaceDE w:val="0"/>
              <w:autoSpaceDN w:val="0"/>
              <w:adjustRightInd w:val="0"/>
              <w:jc w:val="both"/>
              <w:rPr>
                <w:rFonts w:eastAsia="Calibri"/>
                <w:sz w:val="24"/>
                <w:szCs w:val="24"/>
              </w:rPr>
            </w:pPr>
            <w:r w:rsidRPr="00E20B80">
              <w:rPr>
                <w:rFonts w:eastAsia="Calibri"/>
                <w:sz w:val="24"/>
                <w:szCs w:val="24"/>
              </w:rPr>
              <w:t>2.</w:t>
            </w:r>
          </w:p>
          <w:p w14:paraId="193898D2" w14:textId="77777777" w:rsidR="009D1A53" w:rsidRPr="00E20B80" w:rsidRDefault="009D1A53" w:rsidP="003A2408">
            <w:pPr>
              <w:autoSpaceDE w:val="0"/>
              <w:autoSpaceDN w:val="0"/>
              <w:adjustRightInd w:val="0"/>
              <w:rPr>
                <w:rFonts w:eastAsia="Calibri"/>
                <w:strike/>
                <w:sz w:val="24"/>
                <w:szCs w:val="24"/>
              </w:rPr>
            </w:pPr>
            <w:r w:rsidRPr="00E20B80">
              <w:rPr>
                <w:rFonts w:eastAsia="Calibri"/>
                <w:sz w:val="24"/>
                <w:szCs w:val="24"/>
              </w:rPr>
              <w:t>..</w:t>
            </w:r>
          </w:p>
        </w:tc>
        <w:tc>
          <w:tcPr>
            <w:tcW w:w="1214" w:type="pct"/>
          </w:tcPr>
          <w:p w14:paraId="2B4B5F02" w14:textId="77777777" w:rsidR="009D1A53" w:rsidRPr="00E20B80" w:rsidRDefault="009D1A53" w:rsidP="003A2408">
            <w:pPr>
              <w:autoSpaceDE w:val="0"/>
              <w:autoSpaceDN w:val="0"/>
              <w:adjustRightInd w:val="0"/>
              <w:jc w:val="both"/>
              <w:rPr>
                <w:rFonts w:eastAsia="Calibri"/>
                <w:sz w:val="24"/>
                <w:szCs w:val="24"/>
              </w:rPr>
            </w:pPr>
            <w:r w:rsidRPr="00E20B80">
              <w:rPr>
                <w:rFonts w:eastAsia="Calibri"/>
                <w:sz w:val="24"/>
                <w:szCs w:val="24"/>
              </w:rPr>
              <w:t>Viešųjų pirkimų tarnybos nustatytos formos Nacionalinio saugumo reikalavimų atitikties deklaracija</w:t>
            </w:r>
          </w:p>
        </w:tc>
      </w:tr>
    </w:tbl>
    <w:p w14:paraId="657251B5" w14:textId="77777777" w:rsidR="009D1A53" w:rsidRPr="00E20B80" w:rsidRDefault="009D1A53" w:rsidP="009D1A53">
      <w:pPr>
        <w:spacing w:after="0" w:line="240" w:lineRule="auto"/>
        <w:jc w:val="both"/>
        <w:rPr>
          <w:rFonts w:ascii="Times New Roman" w:hAnsi="Times New Roman" w:cs="Times New Roman"/>
          <w:iCs/>
          <w:sz w:val="24"/>
          <w:szCs w:val="24"/>
        </w:rPr>
      </w:pPr>
    </w:p>
    <w:p w14:paraId="6DB5698D" w14:textId="77777777" w:rsidR="009D1A53" w:rsidRPr="00E20B80" w:rsidRDefault="009D1A53" w:rsidP="009D1A53">
      <w:pPr>
        <w:spacing w:after="0" w:line="240" w:lineRule="auto"/>
        <w:jc w:val="both"/>
        <w:rPr>
          <w:rFonts w:ascii="Times New Roman" w:hAnsi="Times New Roman" w:cs="Times New Roman"/>
          <w:b/>
          <w:sz w:val="24"/>
          <w:szCs w:val="24"/>
        </w:rPr>
      </w:pPr>
      <w:r w:rsidRPr="00E20B80">
        <w:rPr>
          <w:rFonts w:ascii="Times New Roman" w:hAnsi="Times New Roman" w:cs="Times New Roman"/>
          <w:b/>
          <w:iCs/>
          <w:sz w:val="24"/>
          <w:szCs w:val="24"/>
        </w:rPr>
        <w:t>1 lentelė. Kainos pasiūlymas</w:t>
      </w:r>
    </w:p>
    <w:tbl>
      <w:tblPr>
        <w:tblW w:w="499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
        <w:gridCol w:w="3766"/>
        <w:gridCol w:w="1373"/>
        <w:gridCol w:w="1005"/>
        <w:gridCol w:w="1771"/>
        <w:gridCol w:w="1676"/>
      </w:tblGrid>
      <w:tr w:rsidR="009D1A53" w:rsidRPr="00E20B80" w14:paraId="0C88B263" w14:textId="77777777" w:rsidTr="003A2408">
        <w:trPr>
          <w:trHeight w:val="811"/>
        </w:trPr>
        <w:tc>
          <w:tcPr>
            <w:tcW w:w="284" w:type="pct"/>
            <w:tcBorders>
              <w:top w:val="single" w:sz="4" w:space="0" w:color="auto"/>
              <w:left w:val="single" w:sz="4" w:space="0" w:color="auto"/>
              <w:bottom w:val="single" w:sz="4" w:space="0" w:color="auto"/>
              <w:right w:val="single" w:sz="2" w:space="0" w:color="auto"/>
            </w:tcBorders>
            <w:shd w:val="clear" w:color="auto" w:fill="F2F2F2" w:themeFill="background1" w:themeFillShade="F2"/>
            <w:vAlign w:val="center"/>
            <w:hideMark/>
          </w:tcPr>
          <w:p w14:paraId="639F31D1" w14:textId="77777777" w:rsidR="009D1A53" w:rsidRPr="00E20B80" w:rsidRDefault="009D1A53" w:rsidP="003A2408">
            <w:pPr>
              <w:spacing w:after="0" w:line="240" w:lineRule="auto"/>
              <w:jc w:val="center"/>
              <w:rPr>
                <w:rFonts w:ascii="Times New Roman" w:hAnsi="Times New Roman" w:cs="Times New Roman"/>
                <w:b/>
                <w:i/>
                <w:sz w:val="24"/>
                <w:szCs w:val="24"/>
              </w:rPr>
            </w:pPr>
            <w:r w:rsidRPr="00E20B80">
              <w:rPr>
                <w:rFonts w:ascii="Times New Roman" w:hAnsi="Times New Roman" w:cs="Times New Roman"/>
                <w:b/>
                <w:i/>
                <w:sz w:val="24"/>
                <w:szCs w:val="24"/>
              </w:rPr>
              <w:t>Eil. Nr.</w:t>
            </w:r>
          </w:p>
        </w:tc>
        <w:tc>
          <w:tcPr>
            <w:tcW w:w="1852" w:type="pct"/>
            <w:tcBorders>
              <w:top w:val="single" w:sz="4" w:space="0" w:color="auto"/>
              <w:left w:val="single" w:sz="2" w:space="0" w:color="auto"/>
              <w:bottom w:val="single" w:sz="4" w:space="0" w:color="auto"/>
              <w:right w:val="single" w:sz="4" w:space="0" w:color="auto"/>
            </w:tcBorders>
            <w:shd w:val="clear" w:color="auto" w:fill="F2F2F2" w:themeFill="background1" w:themeFillShade="F2"/>
            <w:vAlign w:val="center"/>
            <w:hideMark/>
          </w:tcPr>
          <w:p w14:paraId="6D4718D5" w14:textId="77777777" w:rsidR="009D1A53" w:rsidRPr="00E20B80" w:rsidRDefault="009D1A53" w:rsidP="003A2408">
            <w:pPr>
              <w:spacing w:after="0" w:line="240" w:lineRule="auto"/>
              <w:jc w:val="center"/>
              <w:rPr>
                <w:rFonts w:ascii="Times New Roman" w:hAnsi="Times New Roman" w:cs="Times New Roman"/>
                <w:b/>
                <w:i/>
                <w:sz w:val="24"/>
                <w:szCs w:val="24"/>
              </w:rPr>
            </w:pPr>
            <w:r w:rsidRPr="00E20B80">
              <w:rPr>
                <w:rFonts w:ascii="Times New Roman" w:hAnsi="Times New Roman" w:cs="Times New Roman"/>
                <w:b/>
                <w:i/>
                <w:iCs/>
                <w:sz w:val="24"/>
                <w:szCs w:val="24"/>
              </w:rPr>
              <w:t>Paslaugos pavadinimas</w:t>
            </w:r>
          </w:p>
        </w:tc>
        <w:tc>
          <w:tcPr>
            <w:tcW w:w="675"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B909186" w14:textId="77777777" w:rsidR="009D1A53" w:rsidRPr="00E20B80" w:rsidRDefault="009D1A53" w:rsidP="003A2408">
            <w:pPr>
              <w:spacing w:after="0" w:line="240" w:lineRule="auto"/>
              <w:jc w:val="center"/>
              <w:rPr>
                <w:rFonts w:ascii="Times New Roman" w:hAnsi="Times New Roman" w:cs="Times New Roman"/>
                <w:b/>
                <w:i/>
                <w:sz w:val="24"/>
                <w:szCs w:val="24"/>
              </w:rPr>
            </w:pPr>
            <w:r w:rsidRPr="00E20B80">
              <w:rPr>
                <w:rFonts w:ascii="Times New Roman" w:hAnsi="Times New Roman" w:cs="Times New Roman"/>
                <w:b/>
                <w:i/>
                <w:sz w:val="24"/>
                <w:szCs w:val="24"/>
              </w:rPr>
              <w:t>Kiekis</w:t>
            </w:r>
          </w:p>
        </w:tc>
        <w:tc>
          <w:tcPr>
            <w:tcW w:w="49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42B9C1E" w14:textId="77777777" w:rsidR="009D1A53" w:rsidRPr="00E20B80" w:rsidRDefault="009D1A53" w:rsidP="003A2408">
            <w:pPr>
              <w:spacing w:after="0" w:line="240" w:lineRule="auto"/>
              <w:jc w:val="center"/>
              <w:rPr>
                <w:rFonts w:ascii="Times New Roman" w:hAnsi="Times New Roman" w:cs="Times New Roman"/>
                <w:b/>
                <w:i/>
                <w:sz w:val="24"/>
                <w:szCs w:val="24"/>
              </w:rPr>
            </w:pPr>
            <w:r w:rsidRPr="00E20B80">
              <w:rPr>
                <w:rFonts w:ascii="Times New Roman" w:hAnsi="Times New Roman" w:cs="Times New Roman"/>
                <w:b/>
                <w:i/>
                <w:sz w:val="24"/>
                <w:szCs w:val="24"/>
              </w:rPr>
              <w:t>Mato vnt.</w:t>
            </w:r>
          </w:p>
        </w:tc>
        <w:tc>
          <w:tcPr>
            <w:tcW w:w="871"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8110DF5" w14:textId="77777777" w:rsidR="009D1A53" w:rsidRPr="00E20B80" w:rsidRDefault="009D1A53" w:rsidP="003A2408">
            <w:pPr>
              <w:spacing w:after="0" w:line="240" w:lineRule="auto"/>
              <w:jc w:val="center"/>
              <w:rPr>
                <w:rFonts w:ascii="Times New Roman" w:hAnsi="Times New Roman" w:cs="Times New Roman"/>
                <w:b/>
                <w:i/>
                <w:sz w:val="24"/>
                <w:szCs w:val="24"/>
              </w:rPr>
            </w:pPr>
            <w:r w:rsidRPr="00E20B80">
              <w:rPr>
                <w:rFonts w:ascii="Times New Roman" w:hAnsi="Times New Roman" w:cs="Times New Roman"/>
                <w:b/>
                <w:i/>
                <w:sz w:val="24"/>
                <w:szCs w:val="24"/>
              </w:rPr>
              <w:t xml:space="preserve">1 mato vnt. kaina, Eur </w:t>
            </w:r>
          </w:p>
          <w:p w14:paraId="3151286D" w14:textId="77777777" w:rsidR="009D1A53" w:rsidRPr="00E20B80" w:rsidRDefault="009D1A53" w:rsidP="003A2408">
            <w:pPr>
              <w:spacing w:after="0" w:line="240" w:lineRule="auto"/>
              <w:jc w:val="center"/>
              <w:rPr>
                <w:rFonts w:ascii="Times New Roman" w:hAnsi="Times New Roman" w:cs="Times New Roman"/>
                <w:b/>
                <w:i/>
                <w:sz w:val="24"/>
                <w:szCs w:val="24"/>
              </w:rPr>
            </w:pPr>
            <w:r w:rsidRPr="00E20B80">
              <w:rPr>
                <w:rFonts w:ascii="Times New Roman" w:hAnsi="Times New Roman" w:cs="Times New Roman"/>
                <w:b/>
                <w:i/>
                <w:sz w:val="24"/>
                <w:szCs w:val="24"/>
              </w:rPr>
              <w:t>(be PVM)</w:t>
            </w:r>
          </w:p>
        </w:tc>
        <w:tc>
          <w:tcPr>
            <w:tcW w:w="82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188AED3" w14:textId="77777777" w:rsidR="009D1A53" w:rsidRPr="00E20B80" w:rsidRDefault="009D1A53" w:rsidP="003A2408">
            <w:pPr>
              <w:spacing w:after="0" w:line="240" w:lineRule="auto"/>
              <w:jc w:val="center"/>
              <w:rPr>
                <w:rFonts w:ascii="Times New Roman" w:hAnsi="Times New Roman" w:cs="Times New Roman"/>
                <w:b/>
                <w:i/>
                <w:sz w:val="24"/>
                <w:szCs w:val="24"/>
              </w:rPr>
            </w:pPr>
            <w:r w:rsidRPr="00E20B80">
              <w:rPr>
                <w:rFonts w:ascii="Times New Roman" w:hAnsi="Times New Roman" w:cs="Times New Roman"/>
                <w:b/>
                <w:i/>
                <w:sz w:val="24"/>
                <w:szCs w:val="24"/>
              </w:rPr>
              <w:t>Bendra kaina, Eur (be PVM)</w:t>
            </w:r>
          </w:p>
          <w:p w14:paraId="43A7843B" w14:textId="77777777" w:rsidR="009D1A53" w:rsidRPr="00E20B80" w:rsidRDefault="009D1A53" w:rsidP="003A2408">
            <w:pPr>
              <w:spacing w:after="0" w:line="240" w:lineRule="auto"/>
              <w:jc w:val="center"/>
              <w:rPr>
                <w:rFonts w:ascii="Times New Roman" w:hAnsi="Times New Roman" w:cs="Times New Roman"/>
                <w:b/>
                <w:i/>
                <w:sz w:val="24"/>
                <w:szCs w:val="24"/>
              </w:rPr>
            </w:pPr>
            <w:r w:rsidRPr="00E20B80">
              <w:rPr>
                <w:rFonts w:ascii="Times New Roman" w:hAnsi="Times New Roman" w:cs="Times New Roman"/>
                <w:b/>
                <w:i/>
                <w:sz w:val="24"/>
                <w:szCs w:val="24"/>
              </w:rPr>
              <w:t>(=3x5)</w:t>
            </w:r>
          </w:p>
        </w:tc>
      </w:tr>
      <w:tr w:rsidR="009D1A53" w:rsidRPr="00E20B80" w14:paraId="34DD8BB1" w14:textId="77777777" w:rsidTr="003A2408">
        <w:trPr>
          <w:trHeight w:val="251"/>
        </w:trPr>
        <w:tc>
          <w:tcPr>
            <w:tcW w:w="284" w:type="pct"/>
            <w:tcBorders>
              <w:top w:val="single" w:sz="4" w:space="0" w:color="auto"/>
              <w:left w:val="single" w:sz="4" w:space="0" w:color="auto"/>
              <w:bottom w:val="single" w:sz="4" w:space="0" w:color="auto"/>
              <w:right w:val="single" w:sz="2" w:space="0" w:color="auto"/>
            </w:tcBorders>
            <w:shd w:val="clear" w:color="auto" w:fill="FFFFFF" w:themeFill="background1"/>
            <w:vAlign w:val="center"/>
            <w:hideMark/>
          </w:tcPr>
          <w:p w14:paraId="73304977" w14:textId="77777777" w:rsidR="009D1A53" w:rsidRPr="00E20B80" w:rsidRDefault="009D1A53" w:rsidP="003A2408">
            <w:pPr>
              <w:spacing w:after="0" w:line="240" w:lineRule="auto"/>
              <w:jc w:val="center"/>
              <w:rPr>
                <w:rFonts w:ascii="Times New Roman" w:hAnsi="Times New Roman" w:cs="Times New Roman"/>
                <w:i/>
                <w:sz w:val="24"/>
                <w:szCs w:val="24"/>
              </w:rPr>
            </w:pPr>
            <w:r w:rsidRPr="00E20B80">
              <w:rPr>
                <w:rFonts w:ascii="Times New Roman" w:hAnsi="Times New Roman" w:cs="Times New Roman"/>
                <w:i/>
                <w:sz w:val="24"/>
                <w:szCs w:val="24"/>
              </w:rPr>
              <w:t>1</w:t>
            </w:r>
          </w:p>
        </w:tc>
        <w:tc>
          <w:tcPr>
            <w:tcW w:w="1852" w:type="pct"/>
            <w:tcBorders>
              <w:top w:val="single" w:sz="4" w:space="0" w:color="auto"/>
              <w:left w:val="single" w:sz="2" w:space="0" w:color="auto"/>
              <w:bottom w:val="single" w:sz="4" w:space="0" w:color="auto"/>
              <w:right w:val="single" w:sz="4" w:space="0" w:color="auto"/>
            </w:tcBorders>
            <w:shd w:val="clear" w:color="auto" w:fill="FFFFFF" w:themeFill="background1"/>
            <w:vAlign w:val="center"/>
            <w:hideMark/>
          </w:tcPr>
          <w:p w14:paraId="1E7F61B4" w14:textId="77777777" w:rsidR="009D1A53" w:rsidRPr="00E20B80" w:rsidRDefault="009D1A53" w:rsidP="003A2408">
            <w:pPr>
              <w:spacing w:after="0" w:line="240" w:lineRule="auto"/>
              <w:jc w:val="center"/>
              <w:rPr>
                <w:rFonts w:ascii="Times New Roman" w:hAnsi="Times New Roman" w:cs="Times New Roman"/>
                <w:i/>
                <w:sz w:val="24"/>
                <w:szCs w:val="24"/>
              </w:rPr>
            </w:pPr>
            <w:r w:rsidRPr="00E20B80">
              <w:rPr>
                <w:rFonts w:ascii="Times New Roman" w:hAnsi="Times New Roman" w:cs="Times New Roman"/>
                <w:i/>
                <w:iCs/>
                <w:sz w:val="24"/>
                <w:szCs w:val="24"/>
              </w:rPr>
              <w:t>2</w:t>
            </w:r>
          </w:p>
        </w:tc>
        <w:tc>
          <w:tcPr>
            <w:tcW w:w="675" w:type="pct"/>
            <w:tcBorders>
              <w:top w:val="single" w:sz="4" w:space="0" w:color="auto"/>
              <w:left w:val="single" w:sz="4" w:space="0" w:color="auto"/>
              <w:bottom w:val="single" w:sz="4" w:space="0" w:color="auto"/>
              <w:right w:val="single" w:sz="4" w:space="0" w:color="auto"/>
            </w:tcBorders>
            <w:shd w:val="clear" w:color="auto" w:fill="FFFFFF" w:themeFill="background1"/>
          </w:tcPr>
          <w:p w14:paraId="17D3F974" w14:textId="77777777" w:rsidR="009D1A53" w:rsidRPr="00E20B80" w:rsidRDefault="009D1A53" w:rsidP="003A2408">
            <w:pPr>
              <w:spacing w:after="0" w:line="240" w:lineRule="auto"/>
              <w:jc w:val="center"/>
              <w:rPr>
                <w:rFonts w:ascii="Times New Roman" w:hAnsi="Times New Roman" w:cs="Times New Roman"/>
                <w:i/>
                <w:sz w:val="24"/>
                <w:szCs w:val="24"/>
              </w:rPr>
            </w:pPr>
            <w:r w:rsidRPr="00E20B80">
              <w:rPr>
                <w:rFonts w:ascii="Times New Roman" w:hAnsi="Times New Roman" w:cs="Times New Roman"/>
                <w:i/>
                <w:sz w:val="24"/>
                <w:szCs w:val="24"/>
              </w:rPr>
              <w:t>3</w:t>
            </w:r>
          </w:p>
        </w:tc>
        <w:tc>
          <w:tcPr>
            <w:tcW w:w="494" w:type="pct"/>
            <w:tcBorders>
              <w:top w:val="single" w:sz="4" w:space="0" w:color="auto"/>
              <w:left w:val="single" w:sz="4" w:space="0" w:color="auto"/>
              <w:bottom w:val="single" w:sz="4" w:space="0" w:color="auto"/>
              <w:right w:val="single" w:sz="4" w:space="0" w:color="auto"/>
            </w:tcBorders>
            <w:shd w:val="clear" w:color="auto" w:fill="FFFFFF" w:themeFill="background1"/>
          </w:tcPr>
          <w:p w14:paraId="3A15A06C" w14:textId="77777777" w:rsidR="009D1A53" w:rsidRPr="00E20B80" w:rsidRDefault="009D1A53" w:rsidP="003A2408">
            <w:pPr>
              <w:spacing w:after="0" w:line="240" w:lineRule="auto"/>
              <w:jc w:val="center"/>
              <w:rPr>
                <w:rFonts w:ascii="Times New Roman" w:hAnsi="Times New Roman" w:cs="Times New Roman"/>
                <w:i/>
                <w:sz w:val="24"/>
                <w:szCs w:val="24"/>
              </w:rPr>
            </w:pPr>
            <w:r w:rsidRPr="00E20B80">
              <w:rPr>
                <w:rFonts w:ascii="Times New Roman" w:hAnsi="Times New Roman" w:cs="Times New Roman"/>
                <w:i/>
                <w:sz w:val="24"/>
                <w:szCs w:val="24"/>
              </w:rPr>
              <w:t>4</w:t>
            </w:r>
          </w:p>
        </w:tc>
        <w:tc>
          <w:tcPr>
            <w:tcW w:w="871" w:type="pct"/>
            <w:tcBorders>
              <w:top w:val="single" w:sz="4" w:space="0" w:color="auto"/>
              <w:left w:val="single" w:sz="4" w:space="0" w:color="auto"/>
              <w:bottom w:val="single" w:sz="4" w:space="0" w:color="auto"/>
              <w:right w:val="single" w:sz="4" w:space="0" w:color="auto"/>
            </w:tcBorders>
            <w:shd w:val="clear" w:color="auto" w:fill="FFFFFF" w:themeFill="background1"/>
          </w:tcPr>
          <w:p w14:paraId="6AB81B6F" w14:textId="77777777" w:rsidR="009D1A53" w:rsidRPr="00E20B80" w:rsidRDefault="009D1A53" w:rsidP="003A2408">
            <w:pPr>
              <w:spacing w:after="0" w:line="240" w:lineRule="auto"/>
              <w:jc w:val="center"/>
              <w:rPr>
                <w:rFonts w:ascii="Times New Roman" w:hAnsi="Times New Roman" w:cs="Times New Roman"/>
                <w:i/>
                <w:sz w:val="24"/>
                <w:szCs w:val="24"/>
              </w:rPr>
            </w:pPr>
            <w:r w:rsidRPr="00E20B80">
              <w:rPr>
                <w:rFonts w:ascii="Times New Roman" w:hAnsi="Times New Roman" w:cs="Times New Roman"/>
                <w:i/>
                <w:sz w:val="24"/>
                <w:szCs w:val="24"/>
              </w:rPr>
              <w:t>5</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401671D" w14:textId="77777777" w:rsidR="009D1A53" w:rsidRPr="00E20B80" w:rsidRDefault="009D1A53" w:rsidP="003A2408">
            <w:pPr>
              <w:spacing w:after="0" w:line="240" w:lineRule="auto"/>
              <w:jc w:val="center"/>
              <w:rPr>
                <w:rFonts w:ascii="Times New Roman" w:hAnsi="Times New Roman" w:cs="Times New Roman"/>
                <w:i/>
                <w:sz w:val="24"/>
                <w:szCs w:val="24"/>
              </w:rPr>
            </w:pPr>
            <w:r w:rsidRPr="00E20B80">
              <w:rPr>
                <w:rFonts w:ascii="Times New Roman" w:hAnsi="Times New Roman" w:cs="Times New Roman"/>
                <w:i/>
                <w:sz w:val="24"/>
                <w:szCs w:val="24"/>
              </w:rPr>
              <w:t>6</w:t>
            </w:r>
          </w:p>
        </w:tc>
      </w:tr>
      <w:tr w:rsidR="009D1A53" w:rsidRPr="00E20B80" w14:paraId="713B4C6D" w14:textId="77777777" w:rsidTr="003A2408">
        <w:trPr>
          <w:trHeight w:val="183"/>
        </w:trPr>
        <w:tc>
          <w:tcPr>
            <w:tcW w:w="284" w:type="pct"/>
            <w:tcBorders>
              <w:top w:val="single" w:sz="4" w:space="0" w:color="auto"/>
              <w:left w:val="single" w:sz="4" w:space="0" w:color="auto"/>
              <w:bottom w:val="single" w:sz="4" w:space="0" w:color="auto"/>
              <w:right w:val="single" w:sz="2" w:space="0" w:color="auto"/>
            </w:tcBorders>
            <w:vAlign w:val="center"/>
          </w:tcPr>
          <w:p w14:paraId="3244DC12" w14:textId="77777777" w:rsidR="009D1A53" w:rsidRPr="00E20B80" w:rsidRDefault="009D1A53" w:rsidP="003A2408">
            <w:pPr>
              <w:spacing w:after="0" w:line="240" w:lineRule="auto"/>
              <w:jc w:val="center"/>
              <w:rPr>
                <w:rFonts w:ascii="Times New Roman" w:hAnsi="Times New Roman" w:cs="Times New Roman"/>
                <w:sz w:val="24"/>
                <w:szCs w:val="24"/>
              </w:rPr>
            </w:pPr>
            <w:r w:rsidRPr="00E20B80">
              <w:rPr>
                <w:rFonts w:ascii="Times New Roman" w:hAnsi="Times New Roman" w:cs="Times New Roman"/>
                <w:sz w:val="24"/>
                <w:szCs w:val="24"/>
              </w:rPr>
              <w:t>1.</w:t>
            </w:r>
          </w:p>
        </w:tc>
        <w:tc>
          <w:tcPr>
            <w:tcW w:w="1852" w:type="pct"/>
            <w:tcBorders>
              <w:top w:val="single" w:sz="4" w:space="0" w:color="auto"/>
              <w:left w:val="single" w:sz="2" w:space="0" w:color="auto"/>
              <w:bottom w:val="single" w:sz="4" w:space="0" w:color="auto"/>
              <w:right w:val="single" w:sz="4" w:space="0" w:color="auto"/>
            </w:tcBorders>
          </w:tcPr>
          <w:p w14:paraId="16BB5F0E" w14:textId="719AE569" w:rsidR="009D1A53" w:rsidRPr="00E20B80" w:rsidRDefault="009D1A53" w:rsidP="003A24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5"/>
              <w:jc w:val="both"/>
              <w:rPr>
                <w:rFonts w:ascii="Times New Roman" w:eastAsia="Times New Roman" w:hAnsi="Times New Roman" w:cs="Times New Roman"/>
                <w:color w:val="000000"/>
                <w:sz w:val="24"/>
                <w:szCs w:val="24"/>
                <w:lang w:eastAsia="en-US"/>
              </w:rPr>
            </w:pPr>
            <w:r w:rsidRPr="00E20B80">
              <w:rPr>
                <w:rFonts w:ascii="Times New Roman" w:eastAsia="Times New Roman" w:hAnsi="Times New Roman" w:cs="Times New Roman"/>
                <w:color w:val="000000" w:themeColor="text1"/>
                <w:sz w:val="24"/>
                <w:szCs w:val="24"/>
                <w:lang w:eastAsia="en-US"/>
              </w:rPr>
              <w:t>Programinės įrangos palaikymo paslaugos (ESIS)</w:t>
            </w:r>
            <w:r>
              <w:rPr>
                <w:rFonts w:ascii="Times New Roman" w:eastAsia="Times New Roman" w:hAnsi="Times New Roman" w:cs="Times New Roman"/>
                <w:color w:val="000000" w:themeColor="text1"/>
                <w:sz w:val="24"/>
                <w:szCs w:val="24"/>
                <w:lang w:eastAsia="en-US"/>
              </w:rPr>
              <w:t xml:space="preserve"> VšĮ Raseinių </w:t>
            </w:r>
            <w:r>
              <w:rPr>
                <w:rFonts w:ascii="Times New Roman" w:eastAsia="Times New Roman" w:hAnsi="Times New Roman" w:cs="Times New Roman"/>
                <w:color w:val="000000" w:themeColor="text1"/>
                <w:sz w:val="24"/>
                <w:szCs w:val="24"/>
                <w:lang w:eastAsia="en-US"/>
              </w:rPr>
              <w:t>pirminės sveikatos priežiūros centrui</w:t>
            </w:r>
          </w:p>
        </w:tc>
        <w:tc>
          <w:tcPr>
            <w:tcW w:w="675" w:type="pct"/>
            <w:tcBorders>
              <w:top w:val="single" w:sz="4" w:space="0" w:color="auto"/>
              <w:left w:val="single" w:sz="4" w:space="0" w:color="auto"/>
              <w:bottom w:val="single" w:sz="4" w:space="0" w:color="auto"/>
              <w:right w:val="single" w:sz="4" w:space="0" w:color="auto"/>
            </w:tcBorders>
          </w:tcPr>
          <w:p w14:paraId="2D3A5EA0" w14:textId="77777777" w:rsidR="009D1A53" w:rsidRPr="00E20B80" w:rsidRDefault="009D1A53" w:rsidP="003A240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36</w:t>
            </w:r>
          </w:p>
        </w:tc>
        <w:tc>
          <w:tcPr>
            <w:tcW w:w="494" w:type="pct"/>
            <w:tcBorders>
              <w:top w:val="single" w:sz="4" w:space="0" w:color="auto"/>
              <w:left w:val="single" w:sz="4" w:space="0" w:color="auto"/>
              <w:bottom w:val="single" w:sz="4" w:space="0" w:color="auto"/>
              <w:right w:val="single" w:sz="4" w:space="0" w:color="auto"/>
            </w:tcBorders>
          </w:tcPr>
          <w:p w14:paraId="334CDEFE" w14:textId="77777777" w:rsidR="009D1A53" w:rsidRPr="00E20B80" w:rsidRDefault="009D1A53" w:rsidP="003A2408">
            <w:pPr>
              <w:spacing w:after="0" w:line="240" w:lineRule="auto"/>
              <w:jc w:val="center"/>
              <w:rPr>
                <w:rFonts w:ascii="Times New Roman" w:hAnsi="Times New Roman" w:cs="Times New Roman"/>
                <w:sz w:val="24"/>
                <w:szCs w:val="24"/>
              </w:rPr>
            </w:pPr>
            <w:r w:rsidRPr="00E20B80">
              <w:rPr>
                <w:rFonts w:ascii="Times New Roman" w:hAnsi="Times New Roman" w:cs="Times New Roman"/>
                <w:sz w:val="24"/>
                <w:szCs w:val="24"/>
              </w:rPr>
              <w:t>mėn.</w:t>
            </w:r>
          </w:p>
        </w:tc>
        <w:tc>
          <w:tcPr>
            <w:tcW w:w="871" w:type="pct"/>
            <w:tcBorders>
              <w:top w:val="single" w:sz="4" w:space="0" w:color="auto"/>
              <w:left w:val="single" w:sz="4" w:space="0" w:color="auto"/>
              <w:bottom w:val="single" w:sz="4" w:space="0" w:color="auto"/>
              <w:right w:val="single" w:sz="4" w:space="0" w:color="auto"/>
            </w:tcBorders>
          </w:tcPr>
          <w:p w14:paraId="271378F6" w14:textId="77777777" w:rsidR="009D1A53" w:rsidRPr="00E20B80" w:rsidRDefault="009D1A53" w:rsidP="003A2408">
            <w:pPr>
              <w:spacing w:after="0" w:line="240" w:lineRule="auto"/>
              <w:jc w:val="center"/>
              <w:rPr>
                <w:rFonts w:ascii="Times New Roman" w:hAnsi="Times New Roman" w:cs="Times New Roman"/>
                <w:sz w:val="24"/>
                <w:szCs w:val="24"/>
              </w:rPr>
            </w:pPr>
          </w:p>
        </w:tc>
        <w:tc>
          <w:tcPr>
            <w:tcW w:w="824" w:type="pct"/>
            <w:tcBorders>
              <w:top w:val="single" w:sz="4" w:space="0" w:color="auto"/>
              <w:left w:val="single" w:sz="4" w:space="0" w:color="auto"/>
              <w:bottom w:val="single" w:sz="4" w:space="0" w:color="auto"/>
              <w:right w:val="single" w:sz="4" w:space="0" w:color="auto"/>
            </w:tcBorders>
          </w:tcPr>
          <w:p w14:paraId="3114422C" w14:textId="77777777" w:rsidR="009D1A53" w:rsidRPr="00E20B80" w:rsidRDefault="009D1A53" w:rsidP="003A2408">
            <w:pPr>
              <w:spacing w:after="0" w:line="240" w:lineRule="auto"/>
              <w:jc w:val="center"/>
              <w:rPr>
                <w:rFonts w:ascii="Times New Roman" w:hAnsi="Times New Roman" w:cs="Times New Roman"/>
                <w:sz w:val="24"/>
                <w:szCs w:val="24"/>
              </w:rPr>
            </w:pPr>
          </w:p>
        </w:tc>
      </w:tr>
      <w:tr w:rsidR="009D1A53" w:rsidRPr="00E20B80" w14:paraId="5597C9A2" w14:textId="77777777" w:rsidTr="003A2408">
        <w:tblPrEx>
          <w:tblLook w:val="01E0" w:firstRow="1" w:lastRow="1" w:firstColumn="1" w:lastColumn="1" w:noHBand="0" w:noVBand="0"/>
        </w:tblPrEx>
        <w:trPr>
          <w:trHeight w:val="166"/>
        </w:trPr>
        <w:tc>
          <w:tcPr>
            <w:tcW w:w="4176" w:type="pct"/>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AEFE584" w14:textId="77777777" w:rsidR="009D1A53" w:rsidRPr="00E20B80" w:rsidRDefault="009D1A53" w:rsidP="003A2408">
            <w:pPr>
              <w:spacing w:before="120" w:after="120" w:line="240" w:lineRule="auto"/>
              <w:jc w:val="right"/>
              <w:rPr>
                <w:rFonts w:ascii="Times New Roman" w:hAnsi="Times New Roman" w:cs="Times New Roman"/>
                <w:b/>
                <w:i/>
                <w:sz w:val="24"/>
                <w:szCs w:val="24"/>
              </w:rPr>
            </w:pPr>
            <w:r w:rsidRPr="00E20B80">
              <w:rPr>
                <w:rFonts w:ascii="Times New Roman" w:hAnsi="Times New Roman" w:cs="Times New Roman"/>
                <w:b/>
                <w:i/>
                <w:sz w:val="24"/>
                <w:szCs w:val="24"/>
              </w:rPr>
              <w:t xml:space="preserve">PVM </w:t>
            </w:r>
            <w:r w:rsidRPr="00E20B80">
              <w:rPr>
                <w:rFonts w:ascii="Times New Roman" w:hAnsi="Times New Roman" w:cs="Times New Roman"/>
                <w:b/>
                <w:bCs/>
                <w:i/>
                <w:sz w:val="24"/>
                <w:szCs w:val="24"/>
              </w:rPr>
              <w:t>(</w:t>
            </w:r>
            <w:r w:rsidRPr="00E20B80">
              <w:rPr>
                <w:rFonts w:ascii="Times New Roman" w:hAnsi="Times New Roman" w:cs="Times New Roman"/>
                <w:b/>
                <w:bCs/>
                <w:i/>
                <w:color w:val="FF0000"/>
                <w:sz w:val="24"/>
                <w:szCs w:val="24"/>
              </w:rPr>
              <w:t>nurodomas procentas</w:t>
            </w:r>
            <w:r w:rsidRPr="00E20B80">
              <w:rPr>
                <w:rFonts w:ascii="Times New Roman" w:hAnsi="Times New Roman" w:cs="Times New Roman"/>
                <w:b/>
                <w:bCs/>
                <w:i/>
                <w:sz w:val="24"/>
                <w:szCs w:val="24"/>
              </w:rPr>
              <w:t>)</w:t>
            </w:r>
            <w:r w:rsidRPr="00E20B80">
              <w:rPr>
                <w:rFonts w:ascii="Times New Roman" w:hAnsi="Times New Roman" w:cs="Times New Roman"/>
                <w:b/>
                <w:i/>
                <w:sz w:val="24"/>
                <w:szCs w:val="24"/>
                <w:vertAlign w:val="superscript"/>
              </w:rPr>
              <w:t>*</w:t>
            </w:r>
            <w:r w:rsidRPr="00E20B80">
              <w:rPr>
                <w:rFonts w:ascii="Times New Roman" w:hAnsi="Times New Roman" w:cs="Times New Roman"/>
                <w:b/>
                <w:i/>
                <w:sz w:val="24"/>
                <w:szCs w:val="24"/>
              </w:rPr>
              <w:t>:</w:t>
            </w:r>
          </w:p>
        </w:tc>
        <w:tc>
          <w:tcPr>
            <w:tcW w:w="824" w:type="pct"/>
            <w:tcBorders>
              <w:top w:val="single" w:sz="4" w:space="0" w:color="auto"/>
              <w:left w:val="single" w:sz="4" w:space="0" w:color="auto"/>
              <w:bottom w:val="single" w:sz="12" w:space="0" w:color="auto"/>
              <w:right w:val="single" w:sz="4" w:space="0" w:color="auto"/>
            </w:tcBorders>
            <w:vAlign w:val="center"/>
          </w:tcPr>
          <w:p w14:paraId="3044AC6E" w14:textId="77777777" w:rsidR="009D1A53" w:rsidRPr="00E20B80" w:rsidRDefault="009D1A53" w:rsidP="003A2408">
            <w:pPr>
              <w:spacing w:before="120" w:after="120" w:line="240" w:lineRule="auto"/>
              <w:jc w:val="center"/>
              <w:rPr>
                <w:rFonts w:ascii="Times New Roman" w:hAnsi="Times New Roman" w:cs="Times New Roman"/>
                <w:sz w:val="24"/>
                <w:szCs w:val="24"/>
              </w:rPr>
            </w:pPr>
          </w:p>
        </w:tc>
      </w:tr>
      <w:tr w:rsidR="009D1A53" w:rsidRPr="00E20B80" w14:paraId="3E855681" w14:textId="77777777" w:rsidTr="003A2408">
        <w:tblPrEx>
          <w:tblLook w:val="01E0" w:firstRow="1" w:lastRow="1" w:firstColumn="1" w:lastColumn="1" w:noHBand="0" w:noVBand="0"/>
        </w:tblPrEx>
        <w:trPr>
          <w:trHeight w:val="628"/>
        </w:trPr>
        <w:tc>
          <w:tcPr>
            <w:tcW w:w="4176" w:type="pct"/>
            <w:gridSpan w:val="5"/>
            <w:tcBorders>
              <w:top w:val="single" w:sz="4" w:space="0" w:color="auto"/>
              <w:left w:val="single" w:sz="4" w:space="0" w:color="auto"/>
              <w:bottom w:val="single" w:sz="4" w:space="0" w:color="auto"/>
              <w:right w:val="single" w:sz="12" w:space="0" w:color="auto"/>
            </w:tcBorders>
            <w:vAlign w:val="center"/>
            <w:hideMark/>
          </w:tcPr>
          <w:p w14:paraId="3B1F253E" w14:textId="77777777" w:rsidR="009D1A53" w:rsidRPr="00E20B80" w:rsidRDefault="009D1A53" w:rsidP="003A2408">
            <w:pPr>
              <w:spacing w:before="120" w:after="120" w:line="240" w:lineRule="auto"/>
              <w:jc w:val="right"/>
              <w:rPr>
                <w:rFonts w:ascii="Times New Roman" w:hAnsi="Times New Roman" w:cs="Times New Roman"/>
                <w:b/>
                <w:i/>
                <w:sz w:val="24"/>
                <w:szCs w:val="24"/>
              </w:rPr>
            </w:pPr>
            <w:r w:rsidRPr="00E20B80">
              <w:rPr>
                <w:rFonts w:ascii="Times New Roman" w:hAnsi="Times New Roman" w:cs="Times New Roman"/>
                <w:b/>
                <w:i/>
                <w:sz w:val="24"/>
                <w:szCs w:val="24"/>
              </w:rPr>
              <w:t>Pasiūlymo kaina (su PVM):</w:t>
            </w:r>
          </w:p>
        </w:tc>
        <w:tc>
          <w:tcPr>
            <w:tcW w:w="824" w:type="pct"/>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tcPr>
          <w:p w14:paraId="34E489C0" w14:textId="77777777" w:rsidR="009D1A53" w:rsidRPr="00E20B80" w:rsidRDefault="009D1A53" w:rsidP="003A2408">
            <w:pPr>
              <w:spacing w:before="120" w:after="120" w:line="240" w:lineRule="auto"/>
              <w:rPr>
                <w:rFonts w:ascii="Times New Roman" w:hAnsi="Times New Roman" w:cs="Times New Roman"/>
                <w:sz w:val="24"/>
                <w:szCs w:val="24"/>
              </w:rPr>
            </w:pPr>
          </w:p>
        </w:tc>
      </w:tr>
    </w:tbl>
    <w:p w14:paraId="1C545ED8" w14:textId="77777777" w:rsidR="009D1A53" w:rsidRPr="00E20B80" w:rsidRDefault="009D1A53" w:rsidP="009D1A53">
      <w:pPr>
        <w:spacing w:after="0" w:line="240" w:lineRule="auto"/>
        <w:jc w:val="both"/>
        <w:rPr>
          <w:rFonts w:ascii="Times New Roman" w:hAnsi="Times New Roman" w:cs="Times New Roman"/>
          <w:b/>
          <w:i/>
          <w:sz w:val="24"/>
          <w:szCs w:val="24"/>
        </w:rPr>
      </w:pPr>
      <w:r w:rsidRPr="00E20B80">
        <w:rPr>
          <w:rFonts w:ascii="Times New Roman" w:hAnsi="Times New Roman" w:cs="Times New Roman"/>
          <w:sz w:val="24"/>
          <w:szCs w:val="24"/>
        </w:rPr>
        <w:t xml:space="preserve">Į šią sumą įeina visi Tiekėjo mokami mokesčiai bei kitos su Paslaugų teikimu susijusios Tiekėjo patiriamos išlaidos. Visos kainos/įkainiai arba sąnaudos turi būti skaičiuojamos tikslumo lygiu iki euro šimtųjų dalių </w:t>
      </w:r>
      <w:r w:rsidRPr="00E20B80">
        <w:rPr>
          <w:rFonts w:ascii="Times New Roman" w:hAnsi="Times New Roman" w:cs="Times New Roman"/>
          <w:b/>
          <w:i/>
          <w:sz w:val="24"/>
          <w:szCs w:val="24"/>
        </w:rPr>
        <w:t>(t. y. du skaičiai po kablelio).</w:t>
      </w:r>
    </w:p>
    <w:p w14:paraId="6BC73EFC" w14:textId="77777777" w:rsidR="009D1A53" w:rsidRPr="00E20B80" w:rsidRDefault="009D1A53" w:rsidP="009D1A53">
      <w:pPr>
        <w:spacing w:after="0" w:line="240" w:lineRule="auto"/>
        <w:jc w:val="both"/>
        <w:rPr>
          <w:rFonts w:ascii="Times New Roman" w:hAnsi="Times New Roman" w:cs="Times New Roman"/>
          <w:bCs/>
          <w:iCs/>
          <w:sz w:val="24"/>
          <w:szCs w:val="24"/>
        </w:rPr>
      </w:pPr>
    </w:p>
    <w:p w14:paraId="55C8446E" w14:textId="77777777" w:rsidR="009D1A53" w:rsidRPr="00E20B80" w:rsidRDefault="009D1A53" w:rsidP="009D1A53">
      <w:pPr>
        <w:spacing w:after="0" w:line="240" w:lineRule="auto"/>
        <w:jc w:val="both"/>
        <w:rPr>
          <w:rFonts w:ascii="Times New Roman" w:hAnsi="Times New Roman" w:cs="Times New Roman"/>
          <w:iCs/>
          <w:sz w:val="24"/>
          <w:szCs w:val="24"/>
        </w:rPr>
      </w:pPr>
      <w:r w:rsidRPr="00E20B80">
        <w:rPr>
          <w:rFonts w:ascii="Times New Roman" w:hAnsi="Times New Roman" w:cs="Times New Roman"/>
          <w:sz w:val="24"/>
          <w:szCs w:val="24"/>
        </w:rPr>
        <w:t>*Tais atvejais, kai pagal galiojančius teisės aktus tiekėjui nereikia mokėti PVM, tiekėjas atitinkamos pasiūlymo skilties nepildo ir nurodo priežastis, dėl kurių PVM nemokamas: _________________________________.</w:t>
      </w:r>
    </w:p>
    <w:p w14:paraId="7EF6059A" w14:textId="77777777" w:rsidR="009D1A53" w:rsidRPr="00E20B80" w:rsidRDefault="009D1A53" w:rsidP="009D1A53">
      <w:pPr>
        <w:spacing w:after="0" w:line="240" w:lineRule="auto"/>
        <w:jc w:val="both"/>
        <w:rPr>
          <w:rFonts w:ascii="Times New Roman" w:hAnsi="Times New Roman" w:cs="Times New Roman"/>
          <w:b/>
          <w:i/>
          <w:sz w:val="24"/>
          <w:szCs w:val="24"/>
        </w:rPr>
      </w:pPr>
    </w:p>
    <w:p w14:paraId="3F41D663" w14:textId="77777777" w:rsidR="009D1A53" w:rsidRPr="00E20B80" w:rsidRDefault="009D1A53" w:rsidP="009D1A53">
      <w:pPr>
        <w:spacing w:after="0" w:line="240" w:lineRule="auto"/>
        <w:jc w:val="both"/>
        <w:rPr>
          <w:rFonts w:ascii="Times New Roman" w:hAnsi="Times New Roman" w:cs="Times New Roman"/>
          <w:b/>
          <w:i/>
          <w:sz w:val="24"/>
          <w:szCs w:val="24"/>
        </w:rPr>
      </w:pPr>
    </w:p>
    <w:p w14:paraId="5BCA6E1A" w14:textId="77777777" w:rsidR="009D1A53" w:rsidRPr="00E20B80" w:rsidRDefault="009D1A53" w:rsidP="009D1A53">
      <w:pPr>
        <w:numPr>
          <w:ilvl w:val="0"/>
          <w:numId w:val="46"/>
        </w:numPr>
        <w:spacing w:after="0" w:line="240" w:lineRule="auto"/>
        <w:contextualSpacing/>
        <w:jc w:val="both"/>
        <w:rPr>
          <w:rFonts w:ascii="Times New Roman" w:hAnsi="Times New Roman" w:cs="Times New Roman"/>
          <w:b/>
          <w:sz w:val="24"/>
          <w:szCs w:val="24"/>
        </w:rPr>
      </w:pPr>
      <w:r w:rsidRPr="00E20B80">
        <w:rPr>
          <w:rFonts w:ascii="Times New Roman" w:hAnsi="Times New Roman" w:cs="Times New Roman"/>
          <w:b/>
          <w:sz w:val="24"/>
          <w:szCs w:val="24"/>
        </w:rPr>
        <w:t>lentelė. Reikalaujami dokumentai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3"/>
        <w:gridCol w:w="7957"/>
        <w:gridCol w:w="1648"/>
      </w:tblGrid>
      <w:tr w:rsidR="009D1A53" w:rsidRPr="00E20B80" w14:paraId="004A5A3C" w14:textId="77777777" w:rsidTr="003A2408">
        <w:tc>
          <w:tcPr>
            <w:tcW w:w="28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FEEC8FD" w14:textId="77777777" w:rsidR="009D1A53" w:rsidRPr="00E20B80" w:rsidRDefault="009D1A53" w:rsidP="003A2408">
            <w:pPr>
              <w:spacing w:after="0" w:line="240" w:lineRule="auto"/>
              <w:jc w:val="center"/>
              <w:rPr>
                <w:rFonts w:ascii="Times New Roman" w:hAnsi="Times New Roman" w:cs="Times New Roman"/>
                <w:b/>
                <w:sz w:val="24"/>
                <w:szCs w:val="24"/>
              </w:rPr>
            </w:pPr>
            <w:r w:rsidRPr="00E20B80">
              <w:rPr>
                <w:rFonts w:ascii="Times New Roman" w:hAnsi="Times New Roman" w:cs="Times New Roman"/>
                <w:b/>
                <w:sz w:val="24"/>
                <w:szCs w:val="24"/>
              </w:rPr>
              <w:lastRenderedPageBreak/>
              <w:t>Eil.</w:t>
            </w:r>
          </w:p>
          <w:p w14:paraId="06A1812F" w14:textId="77777777" w:rsidR="009D1A53" w:rsidRPr="00E20B80" w:rsidRDefault="009D1A53" w:rsidP="003A2408">
            <w:pPr>
              <w:spacing w:after="0" w:line="240" w:lineRule="auto"/>
              <w:jc w:val="center"/>
              <w:rPr>
                <w:rFonts w:ascii="Times New Roman" w:hAnsi="Times New Roman" w:cs="Times New Roman"/>
                <w:b/>
                <w:sz w:val="24"/>
                <w:szCs w:val="24"/>
              </w:rPr>
            </w:pPr>
            <w:r w:rsidRPr="00E20B80">
              <w:rPr>
                <w:rFonts w:ascii="Times New Roman" w:hAnsi="Times New Roman" w:cs="Times New Roman"/>
                <w:b/>
                <w:sz w:val="24"/>
                <w:szCs w:val="24"/>
              </w:rPr>
              <w:t>Nr.</w:t>
            </w:r>
          </w:p>
        </w:tc>
        <w:tc>
          <w:tcPr>
            <w:tcW w:w="390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CE59182" w14:textId="77777777" w:rsidR="009D1A53" w:rsidRPr="00E20B80" w:rsidRDefault="009D1A53" w:rsidP="003A2408">
            <w:pPr>
              <w:spacing w:after="0" w:line="240" w:lineRule="auto"/>
              <w:jc w:val="center"/>
              <w:rPr>
                <w:rFonts w:ascii="Times New Roman" w:hAnsi="Times New Roman" w:cs="Times New Roman"/>
                <w:b/>
                <w:sz w:val="24"/>
                <w:szCs w:val="24"/>
              </w:rPr>
            </w:pPr>
            <w:r w:rsidRPr="00E20B80">
              <w:rPr>
                <w:rFonts w:ascii="Times New Roman" w:hAnsi="Times New Roman" w:cs="Times New Roman"/>
                <w:b/>
                <w:sz w:val="24"/>
                <w:szCs w:val="24"/>
              </w:rPr>
              <w:t>Pateiktų dokumentų pavadinimas</w:t>
            </w:r>
          </w:p>
        </w:tc>
        <w:tc>
          <w:tcPr>
            <w:tcW w:w="80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E0C133A" w14:textId="77777777" w:rsidR="009D1A53" w:rsidRPr="00E20B80" w:rsidRDefault="009D1A53" w:rsidP="003A2408">
            <w:pPr>
              <w:spacing w:after="0" w:line="240" w:lineRule="auto"/>
              <w:jc w:val="center"/>
              <w:rPr>
                <w:rFonts w:ascii="Times New Roman" w:hAnsi="Times New Roman" w:cs="Times New Roman"/>
                <w:b/>
                <w:sz w:val="24"/>
                <w:szCs w:val="24"/>
              </w:rPr>
            </w:pPr>
            <w:r w:rsidRPr="00E20B80">
              <w:rPr>
                <w:rFonts w:ascii="Times New Roman" w:hAnsi="Times New Roman" w:cs="Times New Roman"/>
                <w:b/>
                <w:sz w:val="24"/>
                <w:szCs w:val="24"/>
              </w:rPr>
              <w:t>Dokumento puslapių skaičius</w:t>
            </w:r>
          </w:p>
        </w:tc>
      </w:tr>
      <w:tr w:rsidR="009D1A53" w:rsidRPr="00E20B80" w14:paraId="2E2E1B7D" w14:textId="77777777" w:rsidTr="003A2408">
        <w:tc>
          <w:tcPr>
            <w:tcW w:w="286" w:type="pct"/>
            <w:tcBorders>
              <w:top w:val="single" w:sz="4" w:space="0" w:color="auto"/>
              <w:left w:val="single" w:sz="4" w:space="0" w:color="auto"/>
              <w:bottom w:val="single" w:sz="4" w:space="0" w:color="auto"/>
              <w:right w:val="single" w:sz="4" w:space="0" w:color="auto"/>
            </w:tcBorders>
          </w:tcPr>
          <w:p w14:paraId="3F74722F" w14:textId="77777777" w:rsidR="009D1A53" w:rsidRPr="00E20B80" w:rsidRDefault="009D1A53" w:rsidP="003A2408">
            <w:pPr>
              <w:spacing w:after="0" w:line="240" w:lineRule="auto"/>
              <w:jc w:val="center"/>
              <w:rPr>
                <w:rFonts w:ascii="Times New Roman" w:hAnsi="Times New Roman" w:cs="Times New Roman"/>
                <w:sz w:val="24"/>
                <w:szCs w:val="24"/>
              </w:rPr>
            </w:pPr>
            <w:r w:rsidRPr="00E20B80">
              <w:rPr>
                <w:rFonts w:ascii="Times New Roman" w:hAnsi="Times New Roman" w:cs="Times New Roman"/>
                <w:sz w:val="24"/>
                <w:szCs w:val="24"/>
              </w:rPr>
              <w:t>1.</w:t>
            </w:r>
          </w:p>
        </w:tc>
        <w:tc>
          <w:tcPr>
            <w:tcW w:w="3905" w:type="pct"/>
            <w:tcBorders>
              <w:top w:val="single" w:sz="4" w:space="0" w:color="auto"/>
              <w:left w:val="single" w:sz="4" w:space="0" w:color="auto"/>
              <w:bottom w:val="single" w:sz="4" w:space="0" w:color="auto"/>
              <w:right w:val="single" w:sz="4" w:space="0" w:color="auto"/>
            </w:tcBorders>
          </w:tcPr>
          <w:p w14:paraId="714D4C5D" w14:textId="77777777" w:rsidR="009D1A53" w:rsidRPr="00E20B80" w:rsidRDefault="009D1A53" w:rsidP="003A2408">
            <w:pPr>
              <w:spacing w:after="0" w:line="240" w:lineRule="auto"/>
              <w:jc w:val="both"/>
              <w:rPr>
                <w:rFonts w:ascii="Times New Roman" w:hAnsi="Times New Roman" w:cs="Times New Roman"/>
                <w:sz w:val="24"/>
                <w:szCs w:val="24"/>
              </w:rPr>
            </w:pPr>
            <w:r w:rsidRPr="00E20B80">
              <w:rPr>
                <w:rFonts w:ascii="Times New Roman" w:hAnsi="Times New Roman" w:cs="Times New Roman"/>
                <w:sz w:val="24"/>
                <w:szCs w:val="24"/>
              </w:rPr>
              <w:t xml:space="preserve">Jungtinės veiklos sutarties skaitmeninė kopija (jeigu pasiūlymą teikia ūkio subjektų grupė). </w:t>
            </w:r>
          </w:p>
        </w:tc>
        <w:tc>
          <w:tcPr>
            <w:tcW w:w="809" w:type="pct"/>
            <w:tcBorders>
              <w:top w:val="single" w:sz="4" w:space="0" w:color="auto"/>
              <w:left w:val="single" w:sz="4" w:space="0" w:color="auto"/>
              <w:bottom w:val="single" w:sz="4" w:space="0" w:color="auto"/>
              <w:right w:val="single" w:sz="4" w:space="0" w:color="auto"/>
            </w:tcBorders>
          </w:tcPr>
          <w:p w14:paraId="3D778B77" w14:textId="77777777" w:rsidR="009D1A53" w:rsidRPr="00E20B80" w:rsidRDefault="009D1A53" w:rsidP="003A2408">
            <w:pPr>
              <w:spacing w:after="0" w:line="240" w:lineRule="auto"/>
              <w:jc w:val="both"/>
              <w:rPr>
                <w:rFonts w:ascii="Times New Roman" w:hAnsi="Times New Roman" w:cs="Times New Roman"/>
                <w:sz w:val="24"/>
                <w:szCs w:val="24"/>
              </w:rPr>
            </w:pPr>
          </w:p>
        </w:tc>
      </w:tr>
      <w:tr w:rsidR="009D1A53" w:rsidRPr="00E20B80" w14:paraId="780085E1" w14:textId="77777777" w:rsidTr="003A2408">
        <w:trPr>
          <w:trHeight w:val="665"/>
        </w:trPr>
        <w:tc>
          <w:tcPr>
            <w:tcW w:w="286" w:type="pct"/>
            <w:tcBorders>
              <w:top w:val="single" w:sz="4" w:space="0" w:color="auto"/>
              <w:left w:val="single" w:sz="4" w:space="0" w:color="auto"/>
              <w:bottom w:val="single" w:sz="4" w:space="0" w:color="auto"/>
              <w:right w:val="single" w:sz="4" w:space="0" w:color="auto"/>
            </w:tcBorders>
          </w:tcPr>
          <w:p w14:paraId="39E15A49" w14:textId="77777777" w:rsidR="009D1A53" w:rsidRPr="00E20B80" w:rsidRDefault="009D1A53" w:rsidP="003A2408">
            <w:pPr>
              <w:spacing w:after="0" w:line="240" w:lineRule="auto"/>
              <w:jc w:val="center"/>
              <w:rPr>
                <w:rFonts w:ascii="Times New Roman" w:hAnsi="Times New Roman" w:cs="Times New Roman"/>
                <w:sz w:val="24"/>
                <w:szCs w:val="24"/>
              </w:rPr>
            </w:pPr>
            <w:r w:rsidRPr="00E20B80">
              <w:rPr>
                <w:rFonts w:ascii="Times New Roman" w:hAnsi="Times New Roman" w:cs="Times New Roman"/>
                <w:sz w:val="24"/>
                <w:szCs w:val="24"/>
              </w:rPr>
              <w:t>2.</w:t>
            </w:r>
          </w:p>
        </w:tc>
        <w:tc>
          <w:tcPr>
            <w:tcW w:w="3905" w:type="pct"/>
            <w:tcBorders>
              <w:top w:val="single" w:sz="4" w:space="0" w:color="auto"/>
              <w:left w:val="single" w:sz="4" w:space="0" w:color="auto"/>
              <w:bottom w:val="single" w:sz="4" w:space="0" w:color="auto"/>
              <w:right w:val="single" w:sz="4" w:space="0" w:color="auto"/>
            </w:tcBorders>
          </w:tcPr>
          <w:p w14:paraId="15516E20" w14:textId="77777777" w:rsidR="009D1A53" w:rsidRPr="00E20B80" w:rsidRDefault="009D1A53" w:rsidP="003A2408">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cs="Times New Roman"/>
                <w:sz w:val="24"/>
                <w:szCs w:val="24"/>
              </w:rPr>
            </w:pPr>
            <w:r w:rsidRPr="00E20B80">
              <w:rPr>
                <w:rFonts w:ascii="Times New Roman" w:hAnsi="Times New Roman" w:cs="Times New Roman"/>
                <w:sz w:val="24"/>
                <w:szCs w:val="24"/>
              </w:rPr>
              <w:t xml:space="preserve">Įrodymai, patvirtinantys Tiekėjo galimybes pirkimo sutarties vykdymo metu naudotis kitų ūkio subjektų, kuriais remiamasi kvalifikacijai atitikti, pajėgumais </w:t>
            </w:r>
            <w:r w:rsidRPr="00E20B80">
              <w:rPr>
                <w:rFonts w:ascii="Times New Roman" w:hAnsi="Times New Roman" w:cs="Times New Roman"/>
                <w:bCs/>
                <w:iCs/>
                <w:sz w:val="24"/>
                <w:szCs w:val="24"/>
              </w:rPr>
              <w:t xml:space="preserve">(pvz., ketinimų protokolas, subtiekėjo deklaracija ar pan.). </w:t>
            </w:r>
            <w:r w:rsidRPr="00E20B80">
              <w:rPr>
                <w:rFonts w:ascii="Times New Roman" w:hAnsi="Times New Roman" w:cs="Times New Roman"/>
                <w:sz w:val="24"/>
                <w:szCs w:val="24"/>
              </w:rPr>
              <w:t>(jeigu pasitelkiami).</w:t>
            </w:r>
          </w:p>
        </w:tc>
        <w:tc>
          <w:tcPr>
            <w:tcW w:w="809" w:type="pct"/>
            <w:tcBorders>
              <w:top w:val="single" w:sz="4" w:space="0" w:color="auto"/>
              <w:left w:val="single" w:sz="4" w:space="0" w:color="auto"/>
              <w:bottom w:val="single" w:sz="4" w:space="0" w:color="auto"/>
              <w:right w:val="single" w:sz="4" w:space="0" w:color="auto"/>
            </w:tcBorders>
          </w:tcPr>
          <w:p w14:paraId="6FFA7FAA" w14:textId="77777777" w:rsidR="009D1A53" w:rsidRPr="00E20B80" w:rsidRDefault="009D1A53" w:rsidP="003A2408">
            <w:pPr>
              <w:spacing w:after="0" w:line="240" w:lineRule="auto"/>
              <w:jc w:val="both"/>
              <w:rPr>
                <w:rFonts w:ascii="Times New Roman" w:hAnsi="Times New Roman" w:cs="Times New Roman"/>
                <w:sz w:val="24"/>
                <w:szCs w:val="24"/>
              </w:rPr>
            </w:pPr>
          </w:p>
        </w:tc>
      </w:tr>
      <w:tr w:rsidR="009D1A53" w:rsidRPr="00E20B80" w14:paraId="79CB09F9" w14:textId="77777777" w:rsidTr="003A2408">
        <w:tc>
          <w:tcPr>
            <w:tcW w:w="286" w:type="pct"/>
            <w:tcBorders>
              <w:top w:val="single" w:sz="4" w:space="0" w:color="auto"/>
              <w:left w:val="single" w:sz="4" w:space="0" w:color="auto"/>
              <w:bottom w:val="single" w:sz="4" w:space="0" w:color="auto"/>
              <w:right w:val="single" w:sz="4" w:space="0" w:color="auto"/>
            </w:tcBorders>
          </w:tcPr>
          <w:p w14:paraId="471D02F2" w14:textId="77777777" w:rsidR="009D1A53" w:rsidRPr="00E20B80" w:rsidRDefault="009D1A53" w:rsidP="003A2408">
            <w:pPr>
              <w:spacing w:after="0" w:line="240" w:lineRule="auto"/>
              <w:jc w:val="center"/>
              <w:rPr>
                <w:rFonts w:ascii="Times New Roman" w:hAnsi="Times New Roman" w:cs="Times New Roman"/>
                <w:sz w:val="24"/>
                <w:szCs w:val="24"/>
              </w:rPr>
            </w:pPr>
            <w:r w:rsidRPr="00E20B80">
              <w:rPr>
                <w:rFonts w:ascii="Times New Roman" w:hAnsi="Times New Roman" w:cs="Times New Roman"/>
                <w:sz w:val="24"/>
                <w:szCs w:val="24"/>
              </w:rPr>
              <w:t>3.</w:t>
            </w:r>
          </w:p>
        </w:tc>
        <w:tc>
          <w:tcPr>
            <w:tcW w:w="3905" w:type="pct"/>
            <w:tcBorders>
              <w:top w:val="single" w:sz="4" w:space="0" w:color="auto"/>
              <w:left w:val="single" w:sz="4" w:space="0" w:color="auto"/>
              <w:bottom w:val="single" w:sz="4" w:space="0" w:color="auto"/>
              <w:right w:val="single" w:sz="4" w:space="0" w:color="auto"/>
            </w:tcBorders>
          </w:tcPr>
          <w:p w14:paraId="3F06E1A5" w14:textId="77777777" w:rsidR="009D1A53" w:rsidRPr="00E20B80" w:rsidRDefault="009D1A53" w:rsidP="003A2408">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cs="Times New Roman"/>
                <w:sz w:val="24"/>
                <w:szCs w:val="24"/>
              </w:rPr>
            </w:pPr>
            <w:r w:rsidRPr="00E20B80">
              <w:rPr>
                <w:rFonts w:ascii="Times New Roman" w:hAnsi="Times New Roman" w:cs="Times New Roman"/>
                <w:sz w:val="24"/>
                <w:szCs w:val="24"/>
              </w:rPr>
              <w:t>Užpildyta EBVPD elektroninė forma.</w:t>
            </w:r>
          </w:p>
        </w:tc>
        <w:tc>
          <w:tcPr>
            <w:tcW w:w="809" w:type="pct"/>
            <w:tcBorders>
              <w:top w:val="single" w:sz="4" w:space="0" w:color="auto"/>
              <w:left w:val="single" w:sz="4" w:space="0" w:color="auto"/>
              <w:bottom w:val="single" w:sz="4" w:space="0" w:color="auto"/>
              <w:right w:val="single" w:sz="4" w:space="0" w:color="auto"/>
            </w:tcBorders>
          </w:tcPr>
          <w:p w14:paraId="060B47B8" w14:textId="77777777" w:rsidR="009D1A53" w:rsidRPr="00E20B80" w:rsidRDefault="009D1A53" w:rsidP="003A2408">
            <w:pPr>
              <w:spacing w:after="0" w:line="240" w:lineRule="auto"/>
              <w:jc w:val="both"/>
              <w:rPr>
                <w:rFonts w:ascii="Times New Roman" w:hAnsi="Times New Roman" w:cs="Times New Roman"/>
                <w:sz w:val="24"/>
                <w:szCs w:val="24"/>
              </w:rPr>
            </w:pPr>
          </w:p>
        </w:tc>
      </w:tr>
      <w:tr w:rsidR="009D1A53" w:rsidRPr="00E20B80" w14:paraId="3CC5DE5A" w14:textId="77777777" w:rsidTr="003A2408">
        <w:tc>
          <w:tcPr>
            <w:tcW w:w="286" w:type="pct"/>
            <w:tcBorders>
              <w:top w:val="single" w:sz="4" w:space="0" w:color="auto"/>
              <w:left w:val="single" w:sz="4" w:space="0" w:color="auto"/>
              <w:bottom w:val="single" w:sz="4" w:space="0" w:color="auto"/>
              <w:right w:val="single" w:sz="4" w:space="0" w:color="auto"/>
            </w:tcBorders>
          </w:tcPr>
          <w:p w14:paraId="7D4A9522" w14:textId="77777777" w:rsidR="009D1A53" w:rsidRPr="00E20B80" w:rsidRDefault="009D1A53" w:rsidP="003A2408">
            <w:pPr>
              <w:spacing w:after="0" w:line="240" w:lineRule="auto"/>
              <w:jc w:val="center"/>
              <w:rPr>
                <w:rFonts w:ascii="Times New Roman" w:hAnsi="Times New Roman" w:cs="Times New Roman"/>
                <w:sz w:val="24"/>
                <w:szCs w:val="24"/>
              </w:rPr>
            </w:pPr>
            <w:r w:rsidRPr="00E20B80">
              <w:rPr>
                <w:rFonts w:ascii="Times New Roman" w:hAnsi="Times New Roman" w:cs="Times New Roman"/>
                <w:sz w:val="24"/>
                <w:szCs w:val="24"/>
              </w:rPr>
              <w:t>4.</w:t>
            </w:r>
          </w:p>
        </w:tc>
        <w:tc>
          <w:tcPr>
            <w:tcW w:w="3905" w:type="pct"/>
            <w:tcBorders>
              <w:top w:val="single" w:sz="4" w:space="0" w:color="auto"/>
              <w:left w:val="single" w:sz="4" w:space="0" w:color="auto"/>
              <w:bottom w:val="single" w:sz="4" w:space="0" w:color="auto"/>
              <w:right w:val="single" w:sz="4" w:space="0" w:color="auto"/>
            </w:tcBorders>
          </w:tcPr>
          <w:p w14:paraId="314826F9" w14:textId="77777777" w:rsidR="009D1A53" w:rsidRPr="00E20B80" w:rsidRDefault="009D1A53" w:rsidP="003A2408">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cs="Times New Roman"/>
                <w:sz w:val="24"/>
                <w:szCs w:val="24"/>
              </w:rPr>
            </w:pPr>
            <w:r w:rsidRPr="00E20B80">
              <w:rPr>
                <w:rFonts w:ascii="Times New Roman" w:hAnsi="Times New Roman" w:cs="Times New Roman"/>
                <w:sz w:val="24"/>
                <w:szCs w:val="24"/>
              </w:rPr>
              <w:t xml:space="preserve">Užpildyta Viešųjų pirkimų tarnybos nustatytos formos Nacionalinio saugumo reikalavimų atitikties </w:t>
            </w:r>
            <w:r w:rsidRPr="002C16C9">
              <w:rPr>
                <w:rFonts w:ascii="Times New Roman" w:hAnsi="Times New Roman" w:cs="Times New Roman"/>
                <w:sz w:val="24"/>
                <w:szCs w:val="24"/>
              </w:rPr>
              <w:t>deklaracija (Specialiųjų pirkimo sąlygų 8 priedas).</w:t>
            </w:r>
          </w:p>
        </w:tc>
        <w:tc>
          <w:tcPr>
            <w:tcW w:w="809" w:type="pct"/>
            <w:tcBorders>
              <w:top w:val="single" w:sz="4" w:space="0" w:color="auto"/>
              <w:left w:val="single" w:sz="4" w:space="0" w:color="auto"/>
              <w:bottom w:val="single" w:sz="4" w:space="0" w:color="auto"/>
              <w:right w:val="single" w:sz="4" w:space="0" w:color="auto"/>
            </w:tcBorders>
          </w:tcPr>
          <w:p w14:paraId="380BEE68" w14:textId="77777777" w:rsidR="009D1A53" w:rsidRPr="00E20B80" w:rsidRDefault="009D1A53" w:rsidP="003A2408">
            <w:pPr>
              <w:spacing w:after="0" w:line="240" w:lineRule="auto"/>
              <w:jc w:val="both"/>
              <w:rPr>
                <w:rFonts w:ascii="Times New Roman" w:hAnsi="Times New Roman" w:cs="Times New Roman"/>
                <w:sz w:val="24"/>
                <w:szCs w:val="24"/>
              </w:rPr>
            </w:pPr>
          </w:p>
        </w:tc>
      </w:tr>
    </w:tbl>
    <w:p w14:paraId="0DF002FB" w14:textId="77777777" w:rsidR="009D1A53" w:rsidRPr="00E20B80" w:rsidRDefault="009D1A53" w:rsidP="009D1A53">
      <w:pPr>
        <w:spacing w:after="0" w:line="240" w:lineRule="auto"/>
        <w:jc w:val="both"/>
        <w:rPr>
          <w:rFonts w:ascii="Times New Roman" w:hAnsi="Times New Roman" w:cs="Times New Roman"/>
          <w:b/>
          <w:sz w:val="24"/>
          <w:szCs w:val="24"/>
        </w:rPr>
      </w:pPr>
    </w:p>
    <w:p w14:paraId="4BAF1A52" w14:textId="77777777" w:rsidR="009D1A53" w:rsidRPr="00E20B80" w:rsidRDefault="009D1A53" w:rsidP="009D1A53">
      <w:pPr>
        <w:numPr>
          <w:ilvl w:val="0"/>
          <w:numId w:val="46"/>
        </w:numPr>
        <w:tabs>
          <w:tab w:val="left" w:pos="284"/>
        </w:tabs>
        <w:spacing w:after="0" w:line="240" w:lineRule="auto"/>
        <w:ind w:right="8"/>
        <w:contextualSpacing/>
        <w:jc w:val="both"/>
        <w:rPr>
          <w:rFonts w:ascii="Times New Roman" w:eastAsia="Times New Roman" w:hAnsi="Times New Roman" w:cs="Times New Roman"/>
          <w:b/>
          <w:sz w:val="24"/>
          <w:szCs w:val="24"/>
          <w:lang w:eastAsia="en-US"/>
        </w:rPr>
      </w:pPr>
      <w:r w:rsidRPr="00E20B80">
        <w:rPr>
          <w:rFonts w:ascii="Times New Roman" w:eastAsia="Times New Roman" w:hAnsi="Times New Roman" w:cs="Times New Roman"/>
          <w:b/>
          <w:sz w:val="24"/>
          <w:szCs w:val="24"/>
          <w:lang w:eastAsia="en-US"/>
        </w:rPr>
        <w:t xml:space="preserve">lentelė. Ūkio subjektai (įskaitant </w:t>
      </w:r>
      <w:r w:rsidRPr="00E20B80">
        <w:rPr>
          <w:rFonts w:ascii="Times New Roman" w:eastAsia="Times New Roman" w:hAnsi="Times New Roman" w:cs="Times New Roman"/>
          <w:b/>
          <w:noProof/>
          <w:sz w:val="24"/>
          <w:szCs w:val="24"/>
          <w:lang w:eastAsia="en-US"/>
        </w:rPr>
        <w:t xml:space="preserve">kvazisubtiekėjus </w:t>
      </w:r>
      <w:r w:rsidRPr="00E20B80">
        <w:rPr>
          <w:rFonts w:ascii="Times New Roman" w:eastAsia="Times New Roman" w:hAnsi="Times New Roman" w:cs="Times New Roman"/>
          <w:b/>
          <w:sz w:val="24"/>
          <w:szCs w:val="24"/>
          <w:lang w:eastAsia="en-US"/>
        </w:rPr>
        <w:t xml:space="preserve">– fiziniai asmenys, kuriuos ketinama </w:t>
      </w:r>
    </w:p>
    <w:p w14:paraId="17918C0A" w14:textId="77777777" w:rsidR="009D1A53" w:rsidRPr="00E20B80" w:rsidRDefault="009D1A53" w:rsidP="009D1A53">
      <w:pPr>
        <w:tabs>
          <w:tab w:val="left" w:pos="284"/>
        </w:tabs>
        <w:spacing w:after="0" w:line="240" w:lineRule="auto"/>
        <w:ind w:right="8"/>
        <w:jc w:val="both"/>
        <w:rPr>
          <w:rFonts w:ascii="Times New Roman" w:eastAsia="Times New Roman" w:hAnsi="Times New Roman" w:cs="Times New Roman"/>
          <w:b/>
          <w:sz w:val="24"/>
          <w:szCs w:val="24"/>
          <w:lang w:eastAsia="en-US"/>
        </w:rPr>
      </w:pPr>
      <w:r w:rsidRPr="00E20B80">
        <w:rPr>
          <w:rFonts w:ascii="Times New Roman" w:eastAsia="Times New Roman" w:hAnsi="Times New Roman" w:cs="Times New Roman"/>
          <w:b/>
          <w:sz w:val="24"/>
          <w:szCs w:val="24"/>
          <w:lang w:eastAsia="en-US"/>
        </w:rPr>
        <w:t>įdarbinti pirkimo laimėjimo atveju), kurių pajėgumais tiekėjas remiasi, kad atitiktų keliamus kvalifikacijos reikalavimus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6"/>
        <w:gridCol w:w="2952"/>
        <w:gridCol w:w="1498"/>
        <w:gridCol w:w="1767"/>
        <w:gridCol w:w="1714"/>
        <w:gridCol w:w="1661"/>
      </w:tblGrid>
      <w:tr w:rsidR="009D1A53" w:rsidRPr="00E20B80" w14:paraId="6C62B06D" w14:textId="77777777" w:rsidTr="003A2408">
        <w:tc>
          <w:tcPr>
            <w:tcW w:w="29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5B623B7" w14:textId="77777777" w:rsidR="009D1A53" w:rsidRPr="00E20B80" w:rsidRDefault="009D1A53" w:rsidP="003A2408">
            <w:pPr>
              <w:spacing w:after="0" w:line="240" w:lineRule="auto"/>
              <w:rPr>
                <w:rFonts w:ascii="Times New Roman" w:eastAsia="Times New Roman" w:hAnsi="Times New Roman" w:cs="Times New Roman"/>
                <w:b/>
                <w:i/>
                <w:iCs/>
                <w:sz w:val="24"/>
                <w:szCs w:val="24"/>
                <w:lang w:eastAsia="en-US"/>
              </w:rPr>
            </w:pPr>
            <w:r w:rsidRPr="00E20B80">
              <w:rPr>
                <w:rFonts w:ascii="Times New Roman" w:eastAsia="Times New Roman" w:hAnsi="Times New Roman" w:cs="Times New Roman"/>
                <w:b/>
                <w:i/>
                <w:iCs/>
                <w:sz w:val="24"/>
                <w:szCs w:val="24"/>
                <w:lang w:eastAsia="en-US"/>
              </w:rPr>
              <w:t>Eil.</w:t>
            </w:r>
          </w:p>
          <w:p w14:paraId="7784F347" w14:textId="77777777" w:rsidR="009D1A53" w:rsidRPr="00E20B80" w:rsidRDefault="009D1A53" w:rsidP="003A2408">
            <w:pPr>
              <w:spacing w:after="0" w:line="240" w:lineRule="auto"/>
              <w:jc w:val="center"/>
              <w:rPr>
                <w:rFonts w:ascii="Times New Roman" w:eastAsia="Times New Roman" w:hAnsi="Times New Roman" w:cs="Times New Roman"/>
                <w:b/>
                <w:i/>
                <w:iCs/>
                <w:sz w:val="24"/>
                <w:szCs w:val="24"/>
                <w:lang w:eastAsia="en-US"/>
              </w:rPr>
            </w:pPr>
            <w:r w:rsidRPr="00E20B80">
              <w:rPr>
                <w:rFonts w:ascii="Times New Roman" w:eastAsia="Times New Roman" w:hAnsi="Times New Roman" w:cs="Times New Roman"/>
                <w:b/>
                <w:i/>
                <w:iCs/>
                <w:sz w:val="24"/>
                <w:szCs w:val="24"/>
                <w:lang w:eastAsia="en-US"/>
              </w:rPr>
              <w:t>Nr.</w:t>
            </w:r>
          </w:p>
        </w:tc>
        <w:tc>
          <w:tcPr>
            <w:tcW w:w="1449"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275D5CA" w14:textId="77777777" w:rsidR="009D1A53" w:rsidRPr="00E20B80" w:rsidRDefault="009D1A53" w:rsidP="003A2408">
            <w:pPr>
              <w:spacing w:after="0" w:line="240" w:lineRule="auto"/>
              <w:jc w:val="center"/>
              <w:rPr>
                <w:rFonts w:ascii="Times New Roman" w:eastAsia="Times New Roman" w:hAnsi="Times New Roman" w:cs="Times New Roman"/>
                <w:b/>
                <w:i/>
                <w:iCs/>
                <w:sz w:val="24"/>
                <w:szCs w:val="24"/>
                <w:lang w:eastAsia="en-US"/>
              </w:rPr>
            </w:pPr>
            <w:r w:rsidRPr="00E20B80">
              <w:rPr>
                <w:rFonts w:ascii="Times New Roman" w:hAnsi="Times New Roman" w:cs="Times New Roman"/>
                <w:b/>
                <w:i/>
                <w:iCs/>
                <w:sz w:val="24"/>
                <w:szCs w:val="24"/>
              </w:rPr>
              <w:t>Ūkio subjekto, kurio pajėgumais remiasi tiekėjas, kad atitiktų kvalifikacijos reikalavimus/kito subtiekėjo</w:t>
            </w:r>
            <w:r w:rsidRPr="00E20B80">
              <w:rPr>
                <w:rFonts w:ascii="Times New Roman" w:hAnsi="Times New Roman" w:cs="Times New Roman"/>
                <w:b/>
                <w:i/>
                <w:iCs/>
                <w:noProof/>
                <w:sz w:val="24"/>
                <w:szCs w:val="24"/>
              </w:rPr>
              <w:t>/kvazisubtiekėjo</w:t>
            </w:r>
            <w:r w:rsidRPr="00E20B80">
              <w:rPr>
                <w:rFonts w:ascii="Times New Roman" w:hAnsi="Times New Roman" w:cs="Times New Roman"/>
                <w:b/>
                <w:i/>
                <w:iCs/>
                <w:sz w:val="24"/>
                <w:szCs w:val="24"/>
              </w:rPr>
              <w:t xml:space="preserve"> pavadinimas, </w:t>
            </w:r>
            <w:r w:rsidRPr="00E20B80">
              <w:rPr>
                <w:rFonts w:ascii="Times New Roman" w:eastAsia="Times New Roman" w:hAnsi="Times New Roman" w:cs="Times New Roman"/>
                <w:b/>
                <w:i/>
                <w:iCs/>
                <w:sz w:val="24"/>
                <w:szCs w:val="24"/>
                <w:lang w:eastAsia="en-US"/>
              </w:rPr>
              <w:t>kodas***, adresas</w:t>
            </w:r>
          </w:p>
        </w:tc>
        <w:tc>
          <w:tcPr>
            <w:tcW w:w="735"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D978EE9" w14:textId="77777777" w:rsidR="009D1A53" w:rsidRPr="00E20B80" w:rsidRDefault="009D1A53" w:rsidP="003A2408">
            <w:pPr>
              <w:spacing w:after="0" w:line="240" w:lineRule="auto"/>
              <w:jc w:val="center"/>
              <w:rPr>
                <w:rFonts w:ascii="Times New Roman" w:eastAsia="Times New Roman" w:hAnsi="Times New Roman" w:cs="Times New Roman"/>
                <w:b/>
                <w:i/>
                <w:iCs/>
                <w:sz w:val="24"/>
                <w:szCs w:val="24"/>
                <w:lang w:eastAsia="en-US"/>
              </w:rPr>
            </w:pPr>
            <w:r w:rsidRPr="00E20B80">
              <w:rPr>
                <w:rFonts w:ascii="Times New Roman" w:hAnsi="Times New Roman" w:cs="Times New Roman"/>
                <w:b/>
                <w:i/>
                <w:iCs/>
                <w:sz w:val="24"/>
                <w:szCs w:val="24"/>
              </w:rPr>
              <w:t>Ūkio subjekto valdymo ir (ar) priežiūros organas (nurodoma jeigu turi)</w:t>
            </w:r>
          </w:p>
        </w:tc>
        <w:tc>
          <w:tcPr>
            <w:tcW w:w="867"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A524307" w14:textId="77777777" w:rsidR="009D1A53" w:rsidRPr="00E20B80" w:rsidRDefault="009D1A53" w:rsidP="003A2408">
            <w:pPr>
              <w:spacing w:after="0" w:line="240" w:lineRule="auto"/>
              <w:jc w:val="center"/>
              <w:rPr>
                <w:rFonts w:ascii="Times New Roman" w:eastAsia="Times New Roman" w:hAnsi="Times New Roman" w:cs="Times New Roman"/>
                <w:b/>
                <w:i/>
                <w:iCs/>
                <w:sz w:val="24"/>
                <w:szCs w:val="24"/>
                <w:lang w:eastAsia="en-US"/>
              </w:rPr>
            </w:pPr>
            <w:r w:rsidRPr="00E20B80">
              <w:rPr>
                <w:rFonts w:ascii="Times New Roman" w:eastAsia="Times New Roman" w:hAnsi="Times New Roman" w:cs="Times New Roman"/>
                <w:b/>
                <w:i/>
                <w:iCs/>
                <w:sz w:val="24"/>
                <w:szCs w:val="24"/>
                <w:lang w:eastAsia="en-US"/>
              </w:rPr>
              <w:t>Perduodami įsipareigojimai</w:t>
            </w:r>
          </w:p>
        </w:tc>
        <w:tc>
          <w:tcPr>
            <w:tcW w:w="841"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0E26133" w14:textId="77777777" w:rsidR="009D1A53" w:rsidRPr="00E20B80" w:rsidRDefault="009D1A53" w:rsidP="003A2408">
            <w:pPr>
              <w:spacing w:after="0" w:line="240" w:lineRule="auto"/>
              <w:jc w:val="center"/>
              <w:rPr>
                <w:rFonts w:ascii="Times New Roman" w:eastAsia="Times New Roman" w:hAnsi="Times New Roman" w:cs="Times New Roman"/>
                <w:b/>
                <w:i/>
                <w:iCs/>
                <w:sz w:val="24"/>
                <w:szCs w:val="24"/>
                <w:lang w:eastAsia="en-US"/>
              </w:rPr>
            </w:pPr>
            <w:r w:rsidRPr="00E20B80">
              <w:rPr>
                <w:rFonts w:ascii="Times New Roman" w:eastAsia="Times New Roman" w:hAnsi="Times New Roman" w:cs="Times New Roman"/>
                <w:b/>
                <w:i/>
                <w:iCs/>
                <w:sz w:val="24"/>
                <w:szCs w:val="24"/>
                <w:lang w:eastAsia="en-US"/>
              </w:rPr>
              <w:t>Perduodamų įsipareigojimų (veiklos) dalis nuo visos pirkimo sutarties (Eur arba %)</w:t>
            </w:r>
          </w:p>
        </w:tc>
        <w:tc>
          <w:tcPr>
            <w:tcW w:w="815"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7B7AC88" w14:textId="77777777" w:rsidR="009D1A53" w:rsidRPr="00E20B80" w:rsidRDefault="009D1A53" w:rsidP="003A2408">
            <w:pPr>
              <w:spacing w:after="0" w:line="240" w:lineRule="auto"/>
              <w:jc w:val="center"/>
              <w:rPr>
                <w:rFonts w:ascii="Times New Roman" w:eastAsia="Times New Roman" w:hAnsi="Times New Roman" w:cs="Times New Roman"/>
                <w:b/>
                <w:i/>
                <w:iCs/>
                <w:sz w:val="24"/>
                <w:szCs w:val="24"/>
                <w:lang w:eastAsia="en-US"/>
              </w:rPr>
            </w:pPr>
            <w:r w:rsidRPr="00E20B80">
              <w:rPr>
                <w:rFonts w:ascii="Times New Roman" w:eastAsia="Times New Roman" w:hAnsi="Times New Roman" w:cs="Times New Roman"/>
                <w:b/>
                <w:i/>
                <w:iCs/>
                <w:sz w:val="24"/>
                <w:szCs w:val="24"/>
                <w:lang w:eastAsia="en-US"/>
              </w:rPr>
              <w:t>Kvalifikacijos reikalavimo Nr.</w:t>
            </w:r>
          </w:p>
        </w:tc>
      </w:tr>
      <w:tr w:rsidR="009D1A53" w:rsidRPr="00E20B80" w14:paraId="04E9717B" w14:textId="77777777" w:rsidTr="003A2408">
        <w:tc>
          <w:tcPr>
            <w:tcW w:w="293" w:type="pct"/>
            <w:tcBorders>
              <w:top w:val="single" w:sz="4" w:space="0" w:color="auto"/>
              <w:left w:val="single" w:sz="4" w:space="0" w:color="auto"/>
              <w:bottom w:val="single" w:sz="4" w:space="0" w:color="auto"/>
              <w:right w:val="single" w:sz="4" w:space="0" w:color="auto"/>
            </w:tcBorders>
            <w:hideMark/>
          </w:tcPr>
          <w:p w14:paraId="21172954" w14:textId="77777777" w:rsidR="009D1A53" w:rsidRPr="00E20B80" w:rsidRDefault="009D1A53" w:rsidP="003A2408">
            <w:pPr>
              <w:spacing w:after="0" w:line="240" w:lineRule="auto"/>
              <w:jc w:val="both"/>
              <w:rPr>
                <w:rFonts w:ascii="Times New Roman" w:eastAsia="Times New Roman" w:hAnsi="Times New Roman" w:cs="Times New Roman"/>
                <w:sz w:val="24"/>
                <w:szCs w:val="24"/>
                <w:lang w:eastAsia="en-US"/>
              </w:rPr>
            </w:pPr>
            <w:r w:rsidRPr="00E20B80">
              <w:rPr>
                <w:rFonts w:ascii="Times New Roman" w:eastAsia="Times New Roman" w:hAnsi="Times New Roman" w:cs="Times New Roman"/>
                <w:sz w:val="24"/>
                <w:szCs w:val="24"/>
                <w:lang w:eastAsia="en-US"/>
              </w:rPr>
              <w:t>1.</w:t>
            </w:r>
          </w:p>
        </w:tc>
        <w:tc>
          <w:tcPr>
            <w:tcW w:w="1449" w:type="pct"/>
            <w:tcBorders>
              <w:top w:val="single" w:sz="4" w:space="0" w:color="auto"/>
              <w:left w:val="single" w:sz="4" w:space="0" w:color="auto"/>
              <w:bottom w:val="single" w:sz="4" w:space="0" w:color="auto"/>
              <w:right w:val="single" w:sz="4" w:space="0" w:color="auto"/>
            </w:tcBorders>
          </w:tcPr>
          <w:p w14:paraId="10994C5E" w14:textId="77777777" w:rsidR="009D1A53" w:rsidRPr="00E20B80" w:rsidRDefault="009D1A53" w:rsidP="003A2408">
            <w:pPr>
              <w:spacing w:after="0" w:line="240" w:lineRule="auto"/>
              <w:jc w:val="both"/>
              <w:rPr>
                <w:rFonts w:ascii="Times New Roman" w:eastAsia="Times New Roman" w:hAnsi="Times New Roman" w:cs="Times New Roman"/>
                <w:bCs/>
                <w:sz w:val="24"/>
                <w:szCs w:val="24"/>
                <w:lang w:eastAsia="en-US"/>
              </w:rPr>
            </w:pPr>
            <w:r w:rsidRPr="00E20B80">
              <w:rPr>
                <w:rFonts w:ascii="Times New Roman" w:hAnsi="Times New Roman" w:cs="Times New Roman"/>
                <w:sz w:val="24"/>
                <w:szCs w:val="24"/>
              </w:rPr>
              <w:t>Ūkio subjektai, kurių pajėgumais remiasi tiekėjas, kad atitiktų kvalifikacijos reikalavimus:</w:t>
            </w:r>
          </w:p>
        </w:tc>
        <w:tc>
          <w:tcPr>
            <w:tcW w:w="735" w:type="pct"/>
            <w:tcBorders>
              <w:top w:val="single" w:sz="4" w:space="0" w:color="auto"/>
              <w:left w:val="single" w:sz="4" w:space="0" w:color="auto"/>
              <w:bottom w:val="single" w:sz="4" w:space="0" w:color="auto"/>
              <w:right w:val="single" w:sz="4" w:space="0" w:color="auto"/>
            </w:tcBorders>
          </w:tcPr>
          <w:p w14:paraId="6413653F" w14:textId="77777777" w:rsidR="009D1A53" w:rsidRPr="00E20B80" w:rsidRDefault="009D1A53" w:rsidP="003A2408">
            <w:pPr>
              <w:spacing w:after="0" w:line="240" w:lineRule="auto"/>
              <w:jc w:val="both"/>
              <w:rPr>
                <w:rFonts w:ascii="Times New Roman" w:eastAsia="Times New Roman" w:hAnsi="Times New Roman" w:cs="Times New Roman"/>
                <w:i/>
                <w:iCs/>
                <w:sz w:val="24"/>
                <w:szCs w:val="24"/>
                <w:lang w:eastAsia="en-US"/>
              </w:rPr>
            </w:pPr>
          </w:p>
        </w:tc>
        <w:tc>
          <w:tcPr>
            <w:tcW w:w="867" w:type="pct"/>
            <w:tcBorders>
              <w:top w:val="single" w:sz="4" w:space="0" w:color="auto"/>
              <w:left w:val="single" w:sz="4" w:space="0" w:color="auto"/>
              <w:bottom w:val="single" w:sz="4" w:space="0" w:color="auto"/>
              <w:right w:val="single" w:sz="4" w:space="0" w:color="auto"/>
            </w:tcBorders>
          </w:tcPr>
          <w:p w14:paraId="57201D71" w14:textId="77777777" w:rsidR="009D1A53" w:rsidRPr="00E20B80" w:rsidRDefault="009D1A53" w:rsidP="003A2408">
            <w:pPr>
              <w:spacing w:after="0" w:line="240" w:lineRule="auto"/>
              <w:jc w:val="both"/>
              <w:rPr>
                <w:rFonts w:ascii="Times New Roman" w:eastAsia="Times New Roman" w:hAnsi="Times New Roman" w:cs="Times New Roman"/>
                <w:i/>
                <w:iCs/>
                <w:sz w:val="24"/>
                <w:szCs w:val="24"/>
                <w:lang w:eastAsia="en-US"/>
              </w:rPr>
            </w:pPr>
            <w:r w:rsidRPr="00E20B80">
              <w:rPr>
                <w:rFonts w:ascii="Times New Roman" w:hAnsi="Times New Roman" w:cs="Times New Roman"/>
                <w:sz w:val="24"/>
                <w:szCs w:val="24"/>
              </w:rPr>
              <w:t>pildoma, jei ūkio subjektas vykdys sutartinius įsipareigojimus subtiekimo pagrindu</w:t>
            </w:r>
          </w:p>
        </w:tc>
        <w:tc>
          <w:tcPr>
            <w:tcW w:w="841" w:type="pct"/>
            <w:tcBorders>
              <w:top w:val="single" w:sz="4" w:space="0" w:color="auto"/>
              <w:left w:val="single" w:sz="4" w:space="0" w:color="auto"/>
              <w:bottom w:val="single" w:sz="4" w:space="0" w:color="auto"/>
              <w:right w:val="single" w:sz="4" w:space="0" w:color="auto"/>
            </w:tcBorders>
          </w:tcPr>
          <w:p w14:paraId="0616660D" w14:textId="77777777" w:rsidR="009D1A53" w:rsidRPr="00E20B80" w:rsidRDefault="009D1A53" w:rsidP="003A2408">
            <w:pPr>
              <w:spacing w:after="0" w:line="240" w:lineRule="auto"/>
              <w:jc w:val="both"/>
              <w:rPr>
                <w:rFonts w:ascii="Times New Roman" w:eastAsia="Times New Roman" w:hAnsi="Times New Roman" w:cs="Times New Roman"/>
                <w:sz w:val="24"/>
                <w:szCs w:val="24"/>
                <w:lang w:eastAsia="en-US"/>
              </w:rPr>
            </w:pPr>
          </w:p>
        </w:tc>
        <w:tc>
          <w:tcPr>
            <w:tcW w:w="815" w:type="pct"/>
            <w:tcBorders>
              <w:top w:val="single" w:sz="4" w:space="0" w:color="auto"/>
              <w:left w:val="single" w:sz="4" w:space="0" w:color="auto"/>
              <w:bottom w:val="single" w:sz="4" w:space="0" w:color="auto"/>
              <w:right w:val="single" w:sz="4" w:space="0" w:color="auto"/>
            </w:tcBorders>
          </w:tcPr>
          <w:p w14:paraId="2455A6B7" w14:textId="77777777" w:rsidR="009D1A53" w:rsidRPr="00E20B80" w:rsidRDefault="009D1A53" w:rsidP="003A2408">
            <w:pPr>
              <w:spacing w:after="0" w:line="240" w:lineRule="auto"/>
              <w:jc w:val="both"/>
              <w:rPr>
                <w:rFonts w:ascii="Times New Roman" w:eastAsia="Times New Roman" w:hAnsi="Times New Roman" w:cs="Times New Roman"/>
                <w:sz w:val="24"/>
                <w:szCs w:val="24"/>
                <w:lang w:eastAsia="en-US"/>
              </w:rPr>
            </w:pPr>
          </w:p>
        </w:tc>
      </w:tr>
      <w:tr w:rsidR="009D1A53" w:rsidRPr="00E20B80" w14:paraId="49686CC3" w14:textId="77777777" w:rsidTr="003A2408">
        <w:tc>
          <w:tcPr>
            <w:tcW w:w="293" w:type="pct"/>
            <w:tcBorders>
              <w:top w:val="single" w:sz="4" w:space="0" w:color="auto"/>
              <w:left w:val="single" w:sz="4" w:space="0" w:color="auto"/>
              <w:bottom w:val="single" w:sz="4" w:space="0" w:color="auto"/>
              <w:right w:val="single" w:sz="4" w:space="0" w:color="auto"/>
            </w:tcBorders>
            <w:hideMark/>
          </w:tcPr>
          <w:p w14:paraId="0AB33B9A" w14:textId="77777777" w:rsidR="009D1A53" w:rsidRPr="00E20B80" w:rsidRDefault="009D1A53" w:rsidP="003A2408">
            <w:pPr>
              <w:spacing w:after="0" w:line="240" w:lineRule="auto"/>
              <w:jc w:val="both"/>
              <w:rPr>
                <w:rFonts w:ascii="Times New Roman" w:eastAsia="Times New Roman" w:hAnsi="Times New Roman" w:cs="Times New Roman"/>
                <w:sz w:val="24"/>
                <w:szCs w:val="24"/>
                <w:lang w:eastAsia="en-US"/>
              </w:rPr>
            </w:pPr>
            <w:r w:rsidRPr="00E20B80">
              <w:rPr>
                <w:rFonts w:ascii="Times New Roman" w:eastAsia="Times New Roman" w:hAnsi="Times New Roman" w:cs="Times New Roman"/>
                <w:sz w:val="24"/>
                <w:szCs w:val="24"/>
                <w:lang w:eastAsia="en-US"/>
              </w:rPr>
              <w:t>1.1.</w:t>
            </w:r>
          </w:p>
        </w:tc>
        <w:tc>
          <w:tcPr>
            <w:tcW w:w="1449" w:type="pct"/>
            <w:tcBorders>
              <w:top w:val="single" w:sz="4" w:space="0" w:color="auto"/>
              <w:left w:val="single" w:sz="4" w:space="0" w:color="auto"/>
              <w:bottom w:val="single" w:sz="4" w:space="0" w:color="auto"/>
              <w:right w:val="single" w:sz="4" w:space="0" w:color="auto"/>
            </w:tcBorders>
            <w:hideMark/>
          </w:tcPr>
          <w:p w14:paraId="1902341A" w14:textId="77777777" w:rsidR="009D1A53" w:rsidRPr="00E20B80" w:rsidRDefault="009D1A53" w:rsidP="003A2408">
            <w:pPr>
              <w:spacing w:after="0" w:line="240" w:lineRule="auto"/>
              <w:rPr>
                <w:rFonts w:ascii="Times New Roman" w:eastAsia="Times New Roman" w:hAnsi="Times New Roman" w:cs="Times New Roman"/>
                <w:sz w:val="24"/>
                <w:szCs w:val="24"/>
                <w:lang w:eastAsia="en-US"/>
              </w:rPr>
            </w:pPr>
          </w:p>
        </w:tc>
        <w:tc>
          <w:tcPr>
            <w:tcW w:w="735" w:type="pct"/>
            <w:tcBorders>
              <w:top w:val="single" w:sz="4" w:space="0" w:color="auto"/>
              <w:left w:val="single" w:sz="4" w:space="0" w:color="auto"/>
              <w:bottom w:val="single" w:sz="4" w:space="0" w:color="auto"/>
              <w:right w:val="single" w:sz="4" w:space="0" w:color="auto"/>
            </w:tcBorders>
          </w:tcPr>
          <w:p w14:paraId="049582EB" w14:textId="77777777" w:rsidR="009D1A53" w:rsidRPr="00E20B80" w:rsidRDefault="009D1A53" w:rsidP="003A2408">
            <w:pPr>
              <w:spacing w:after="0" w:line="240" w:lineRule="auto"/>
              <w:jc w:val="both"/>
              <w:rPr>
                <w:rFonts w:ascii="Times New Roman" w:eastAsia="Times New Roman" w:hAnsi="Times New Roman" w:cs="Times New Roman"/>
                <w:sz w:val="24"/>
                <w:szCs w:val="24"/>
                <w:lang w:eastAsia="en-US"/>
              </w:rPr>
            </w:pPr>
          </w:p>
        </w:tc>
        <w:tc>
          <w:tcPr>
            <w:tcW w:w="867" w:type="pct"/>
            <w:tcBorders>
              <w:top w:val="single" w:sz="4" w:space="0" w:color="auto"/>
              <w:left w:val="single" w:sz="4" w:space="0" w:color="auto"/>
              <w:bottom w:val="single" w:sz="4" w:space="0" w:color="auto"/>
              <w:right w:val="single" w:sz="4" w:space="0" w:color="auto"/>
            </w:tcBorders>
            <w:hideMark/>
          </w:tcPr>
          <w:p w14:paraId="76CC310F" w14:textId="77777777" w:rsidR="009D1A53" w:rsidRPr="00E20B80" w:rsidRDefault="009D1A53" w:rsidP="003A2408">
            <w:pPr>
              <w:spacing w:after="0" w:line="240" w:lineRule="auto"/>
              <w:rPr>
                <w:rFonts w:ascii="Times New Roman" w:eastAsia="Times New Roman" w:hAnsi="Times New Roman" w:cs="Times New Roman"/>
                <w:sz w:val="24"/>
                <w:szCs w:val="24"/>
                <w:lang w:eastAsia="en-US"/>
              </w:rPr>
            </w:pPr>
          </w:p>
        </w:tc>
        <w:tc>
          <w:tcPr>
            <w:tcW w:w="841" w:type="pct"/>
            <w:tcBorders>
              <w:top w:val="single" w:sz="4" w:space="0" w:color="auto"/>
              <w:left w:val="single" w:sz="4" w:space="0" w:color="auto"/>
              <w:bottom w:val="single" w:sz="4" w:space="0" w:color="auto"/>
              <w:right w:val="single" w:sz="4" w:space="0" w:color="auto"/>
            </w:tcBorders>
          </w:tcPr>
          <w:p w14:paraId="1282F56D" w14:textId="77777777" w:rsidR="009D1A53" w:rsidRPr="00E20B80" w:rsidRDefault="009D1A53" w:rsidP="003A2408">
            <w:pPr>
              <w:spacing w:after="0" w:line="240" w:lineRule="auto"/>
              <w:jc w:val="both"/>
              <w:rPr>
                <w:rFonts w:ascii="Times New Roman" w:eastAsia="Times New Roman" w:hAnsi="Times New Roman" w:cs="Times New Roman"/>
                <w:sz w:val="24"/>
                <w:szCs w:val="24"/>
                <w:lang w:eastAsia="en-US"/>
              </w:rPr>
            </w:pPr>
          </w:p>
        </w:tc>
        <w:tc>
          <w:tcPr>
            <w:tcW w:w="815" w:type="pct"/>
            <w:tcBorders>
              <w:top w:val="single" w:sz="4" w:space="0" w:color="auto"/>
              <w:left w:val="single" w:sz="4" w:space="0" w:color="auto"/>
              <w:bottom w:val="single" w:sz="4" w:space="0" w:color="auto"/>
              <w:right w:val="single" w:sz="4" w:space="0" w:color="auto"/>
            </w:tcBorders>
          </w:tcPr>
          <w:p w14:paraId="450E1C81" w14:textId="77777777" w:rsidR="009D1A53" w:rsidRPr="00E20B80" w:rsidRDefault="009D1A53" w:rsidP="003A2408">
            <w:pPr>
              <w:spacing w:after="0" w:line="240" w:lineRule="auto"/>
              <w:jc w:val="both"/>
              <w:rPr>
                <w:rFonts w:ascii="Times New Roman" w:eastAsia="Times New Roman" w:hAnsi="Times New Roman" w:cs="Times New Roman"/>
                <w:sz w:val="24"/>
                <w:szCs w:val="24"/>
                <w:lang w:eastAsia="en-US"/>
              </w:rPr>
            </w:pPr>
          </w:p>
        </w:tc>
      </w:tr>
      <w:tr w:rsidR="009D1A53" w:rsidRPr="00E20B80" w14:paraId="6B3EF4C9" w14:textId="77777777" w:rsidTr="003A2408">
        <w:tc>
          <w:tcPr>
            <w:tcW w:w="293" w:type="pct"/>
            <w:tcBorders>
              <w:top w:val="single" w:sz="4" w:space="0" w:color="auto"/>
              <w:left w:val="single" w:sz="4" w:space="0" w:color="auto"/>
              <w:bottom w:val="single" w:sz="4" w:space="0" w:color="auto"/>
              <w:right w:val="single" w:sz="4" w:space="0" w:color="auto"/>
            </w:tcBorders>
          </w:tcPr>
          <w:p w14:paraId="46213DE5" w14:textId="77777777" w:rsidR="009D1A53" w:rsidRPr="00E20B80" w:rsidRDefault="009D1A53" w:rsidP="003A2408">
            <w:pPr>
              <w:spacing w:after="0" w:line="240" w:lineRule="auto"/>
              <w:jc w:val="both"/>
              <w:rPr>
                <w:rFonts w:ascii="Times New Roman" w:eastAsia="Times New Roman" w:hAnsi="Times New Roman" w:cs="Times New Roman"/>
                <w:sz w:val="24"/>
                <w:szCs w:val="24"/>
                <w:lang w:eastAsia="en-US"/>
              </w:rPr>
            </w:pPr>
            <w:r w:rsidRPr="00E20B80">
              <w:rPr>
                <w:rFonts w:ascii="Times New Roman" w:eastAsia="Times New Roman" w:hAnsi="Times New Roman" w:cs="Times New Roman"/>
                <w:sz w:val="24"/>
                <w:szCs w:val="24"/>
                <w:lang w:eastAsia="en-US"/>
              </w:rPr>
              <w:t xml:space="preserve">2. </w:t>
            </w:r>
          </w:p>
        </w:tc>
        <w:tc>
          <w:tcPr>
            <w:tcW w:w="1449" w:type="pct"/>
            <w:tcBorders>
              <w:top w:val="single" w:sz="4" w:space="0" w:color="auto"/>
              <w:left w:val="single" w:sz="4" w:space="0" w:color="auto"/>
              <w:bottom w:val="single" w:sz="4" w:space="0" w:color="auto"/>
              <w:right w:val="single" w:sz="4" w:space="0" w:color="auto"/>
            </w:tcBorders>
          </w:tcPr>
          <w:p w14:paraId="045057DB" w14:textId="77777777" w:rsidR="009D1A53" w:rsidRPr="00E20B80" w:rsidRDefault="009D1A53" w:rsidP="003A2408">
            <w:pPr>
              <w:spacing w:after="0" w:line="240" w:lineRule="auto"/>
              <w:jc w:val="both"/>
              <w:rPr>
                <w:rFonts w:ascii="Times New Roman" w:eastAsia="Times New Roman" w:hAnsi="Times New Roman" w:cs="Times New Roman"/>
                <w:sz w:val="24"/>
                <w:szCs w:val="24"/>
                <w:lang w:eastAsia="en-US"/>
              </w:rPr>
            </w:pPr>
            <w:r w:rsidRPr="00E20B80">
              <w:rPr>
                <w:rFonts w:ascii="Times New Roman" w:hAnsi="Times New Roman" w:cs="Times New Roman"/>
                <w:noProof/>
                <w:sz w:val="24"/>
                <w:szCs w:val="24"/>
              </w:rPr>
              <w:t>Kvazisubtiekėjai</w:t>
            </w:r>
            <w:r w:rsidRPr="00E20B80">
              <w:rPr>
                <w:rFonts w:ascii="Times New Roman" w:hAnsi="Times New Roman" w:cs="Times New Roman"/>
                <w:sz w:val="24"/>
                <w:szCs w:val="24"/>
              </w:rPr>
              <w:t xml:space="preserve"> (fiziniai asmenys, kuriais remiamasi kvalifikacijai atitikti, ir </w:t>
            </w:r>
            <w:r w:rsidRPr="00E20B80">
              <w:rPr>
                <w:rFonts w:ascii="Times New Roman" w:hAnsi="Times New Roman" w:cs="Times New Roman"/>
                <w:b/>
                <w:bCs/>
                <w:sz w:val="24"/>
                <w:szCs w:val="24"/>
              </w:rPr>
              <w:t>kurie bus įdarbinti</w:t>
            </w:r>
            <w:r w:rsidRPr="00E20B80">
              <w:rPr>
                <w:rFonts w:ascii="Times New Roman" w:hAnsi="Times New Roman" w:cs="Times New Roman"/>
                <w:sz w:val="24"/>
                <w:szCs w:val="24"/>
              </w:rPr>
              <w:t xml:space="preserve"> sutarties vykdymui)</w:t>
            </w:r>
          </w:p>
        </w:tc>
        <w:tc>
          <w:tcPr>
            <w:tcW w:w="735" w:type="pct"/>
            <w:tcBorders>
              <w:top w:val="single" w:sz="4" w:space="0" w:color="auto"/>
              <w:left w:val="single" w:sz="4" w:space="0" w:color="auto"/>
              <w:bottom w:val="single" w:sz="4" w:space="0" w:color="auto"/>
              <w:right w:val="single" w:sz="4" w:space="0" w:color="auto"/>
            </w:tcBorders>
          </w:tcPr>
          <w:p w14:paraId="194721FC" w14:textId="77777777" w:rsidR="009D1A53" w:rsidRPr="00E20B80" w:rsidRDefault="009D1A53" w:rsidP="003A2408">
            <w:pPr>
              <w:spacing w:after="0" w:line="240" w:lineRule="auto"/>
              <w:jc w:val="center"/>
              <w:rPr>
                <w:rFonts w:ascii="Times New Roman" w:eastAsia="Times New Roman" w:hAnsi="Times New Roman" w:cs="Times New Roman"/>
                <w:sz w:val="24"/>
                <w:szCs w:val="24"/>
                <w:lang w:eastAsia="en-US"/>
              </w:rPr>
            </w:pPr>
            <w:r w:rsidRPr="00E20B80">
              <w:rPr>
                <w:rFonts w:ascii="Times New Roman" w:eastAsia="Times New Roman" w:hAnsi="Times New Roman" w:cs="Times New Roman"/>
                <w:sz w:val="24"/>
                <w:szCs w:val="24"/>
                <w:lang w:eastAsia="en-US"/>
              </w:rPr>
              <w:t>-</w:t>
            </w:r>
          </w:p>
        </w:tc>
        <w:tc>
          <w:tcPr>
            <w:tcW w:w="867" w:type="pct"/>
            <w:tcBorders>
              <w:top w:val="single" w:sz="4" w:space="0" w:color="auto"/>
              <w:left w:val="single" w:sz="4" w:space="0" w:color="auto"/>
              <w:bottom w:val="single" w:sz="4" w:space="0" w:color="auto"/>
              <w:right w:val="single" w:sz="4" w:space="0" w:color="auto"/>
            </w:tcBorders>
          </w:tcPr>
          <w:p w14:paraId="58EF8794" w14:textId="77777777" w:rsidR="009D1A53" w:rsidRPr="00E20B80" w:rsidRDefault="009D1A53" w:rsidP="003A2408">
            <w:pPr>
              <w:spacing w:after="0" w:line="240" w:lineRule="auto"/>
              <w:rPr>
                <w:rFonts w:ascii="Times New Roman" w:eastAsia="Times New Roman" w:hAnsi="Times New Roman" w:cs="Times New Roman"/>
                <w:sz w:val="24"/>
                <w:szCs w:val="24"/>
                <w:lang w:eastAsia="en-US"/>
              </w:rPr>
            </w:pPr>
          </w:p>
        </w:tc>
        <w:tc>
          <w:tcPr>
            <w:tcW w:w="841" w:type="pct"/>
            <w:tcBorders>
              <w:top w:val="single" w:sz="4" w:space="0" w:color="auto"/>
              <w:left w:val="single" w:sz="4" w:space="0" w:color="auto"/>
              <w:bottom w:val="single" w:sz="4" w:space="0" w:color="auto"/>
              <w:right w:val="single" w:sz="4" w:space="0" w:color="auto"/>
            </w:tcBorders>
          </w:tcPr>
          <w:p w14:paraId="78311A18" w14:textId="77777777" w:rsidR="009D1A53" w:rsidRPr="00E20B80" w:rsidRDefault="009D1A53" w:rsidP="003A2408">
            <w:pPr>
              <w:spacing w:after="0" w:line="240" w:lineRule="auto"/>
              <w:jc w:val="both"/>
              <w:rPr>
                <w:rFonts w:ascii="Times New Roman" w:eastAsia="Times New Roman" w:hAnsi="Times New Roman" w:cs="Times New Roman"/>
                <w:sz w:val="24"/>
                <w:szCs w:val="24"/>
                <w:lang w:eastAsia="en-US"/>
              </w:rPr>
            </w:pPr>
          </w:p>
        </w:tc>
        <w:tc>
          <w:tcPr>
            <w:tcW w:w="815" w:type="pct"/>
            <w:tcBorders>
              <w:top w:val="single" w:sz="4" w:space="0" w:color="auto"/>
              <w:left w:val="single" w:sz="4" w:space="0" w:color="auto"/>
              <w:bottom w:val="single" w:sz="4" w:space="0" w:color="auto"/>
              <w:right w:val="single" w:sz="4" w:space="0" w:color="auto"/>
            </w:tcBorders>
          </w:tcPr>
          <w:p w14:paraId="0EC3090D" w14:textId="77777777" w:rsidR="009D1A53" w:rsidRPr="00E20B80" w:rsidRDefault="009D1A53" w:rsidP="003A2408">
            <w:pPr>
              <w:spacing w:after="0" w:line="240" w:lineRule="auto"/>
              <w:jc w:val="both"/>
              <w:rPr>
                <w:rFonts w:ascii="Times New Roman" w:eastAsia="Times New Roman" w:hAnsi="Times New Roman" w:cs="Times New Roman"/>
                <w:sz w:val="24"/>
                <w:szCs w:val="24"/>
                <w:lang w:eastAsia="en-US"/>
              </w:rPr>
            </w:pPr>
          </w:p>
        </w:tc>
      </w:tr>
      <w:tr w:rsidR="009D1A53" w:rsidRPr="00E20B80" w14:paraId="5C1A7B52" w14:textId="77777777" w:rsidTr="003A2408">
        <w:tc>
          <w:tcPr>
            <w:tcW w:w="293" w:type="pct"/>
            <w:tcBorders>
              <w:top w:val="single" w:sz="4" w:space="0" w:color="auto"/>
              <w:left w:val="single" w:sz="4" w:space="0" w:color="auto"/>
              <w:bottom w:val="single" w:sz="4" w:space="0" w:color="auto"/>
              <w:right w:val="single" w:sz="4" w:space="0" w:color="auto"/>
            </w:tcBorders>
          </w:tcPr>
          <w:p w14:paraId="6941C4A5" w14:textId="77777777" w:rsidR="009D1A53" w:rsidRPr="00E20B80" w:rsidRDefault="009D1A53" w:rsidP="003A2408">
            <w:pPr>
              <w:spacing w:after="0" w:line="240" w:lineRule="auto"/>
              <w:jc w:val="both"/>
              <w:rPr>
                <w:rFonts w:ascii="Times New Roman" w:eastAsia="Times New Roman" w:hAnsi="Times New Roman" w:cs="Times New Roman"/>
                <w:sz w:val="24"/>
                <w:szCs w:val="24"/>
                <w:lang w:eastAsia="en-US"/>
              </w:rPr>
            </w:pPr>
          </w:p>
        </w:tc>
        <w:tc>
          <w:tcPr>
            <w:tcW w:w="1449" w:type="pct"/>
            <w:tcBorders>
              <w:top w:val="single" w:sz="4" w:space="0" w:color="auto"/>
              <w:left w:val="single" w:sz="4" w:space="0" w:color="auto"/>
              <w:bottom w:val="single" w:sz="4" w:space="0" w:color="auto"/>
              <w:right w:val="single" w:sz="4" w:space="0" w:color="auto"/>
            </w:tcBorders>
          </w:tcPr>
          <w:p w14:paraId="1B21D113" w14:textId="77777777" w:rsidR="009D1A53" w:rsidRPr="00E20B80" w:rsidRDefault="009D1A53" w:rsidP="003A2408">
            <w:pPr>
              <w:spacing w:after="0" w:line="240" w:lineRule="auto"/>
              <w:rPr>
                <w:rFonts w:ascii="Times New Roman" w:eastAsia="Times New Roman" w:hAnsi="Times New Roman" w:cs="Times New Roman"/>
                <w:sz w:val="24"/>
                <w:szCs w:val="24"/>
                <w:lang w:eastAsia="en-US"/>
              </w:rPr>
            </w:pPr>
          </w:p>
        </w:tc>
        <w:tc>
          <w:tcPr>
            <w:tcW w:w="735" w:type="pct"/>
            <w:tcBorders>
              <w:top w:val="single" w:sz="4" w:space="0" w:color="auto"/>
              <w:left w:val="single" w:sz="4" w:space="0" w:color="auto"/>
              <w:bottom w:val="single" w:sz="4" w:space="0" w:color="auto"/>
              <w:right w:val="single" w:sz="4" w:space="0" w:color="auto"/>
            </w:tcBorders>
          </w:tcPr>
          <w:p w14:paraId="7B5E854A" w14:textId="77777777" w:rsidR="009D1A53" w:rsidRPr="00E20B80" w:rsidRDefault="009D1A53" w:rsidP="003A2408">
            <w:pPr>
              <w:spacing w:after="0" w:line="240" w:lineRule="auto"/>
              <w:jc w:val="both"/>
              <w:rPr>
                <w:rFonts w:ascii="Times New Roman" w:eastAsia="Times New Roman" w:hAnsi="Times New Roman" w:cs="Times New Roman"/>
                <w:sz w:val="24"/>
                <w:szCs w:val="24"/>
                <w:lang w:eastAsia="en-US"/>
              </w:rPr>
            </w:pPr>
          </w:p>
        </w:tc>
        <w:tc>
          <w:tcPr>
            <w:tcW w:w="867" w:type="pct"/>
            <w:tcBorders>
              <w:top w:val="single" w:sz="4" w:space="0" w:color="auto"/>
              <w:left w:val="single" w:sz="4" w:space="0" w:color="auto"/>
              <w:bottom w:val="single" w:sz="4" w:space="0" w:color="auto"/>
              <w:right w:val="single" w:sz="4" w:space="0" w:color="auto"/>
            </w:tcBorders>
          </w:tcPr>
          <w:p w14:paraId="742C5B58" w14:textId="77777777" w:rsidR="009D1A53" w:rsidRPr="00E20B80" w:rsidRDefault="009D1A53" w:rsidP="003A2408">
            <w:pPr>
              <w:spacing w:after="0" w:line="240" w:lineRule="auto"/>
              <w:rPr>
                <w:rFonts w:ascii="Times New Roman" w:eastAsia="Times New Roman" w:hAnsi="Times New Roman" w:cs="Times New Roman"/>
                <w:sz w:val="24"/>
                <w:szCs w:val="24"/>
                <w:lang w:eastAsia="en-US"/>
              </w:rPr>
            </w:pPr>
          </w:p>
        </w:tc>
        <w:tc>
          <w:tcPr>
            <w:tcW w:w="841" w:type="pct"/>
            <w:tcBorders>
              <w:top w:val="single" w:sz="4" w:space="0" w:color="auto"/>
              <w:left w:val="single" w:sz="4" w:space="0" w:color="auto"/>
              <w:bottom w:val="single" w:sz="4" w:space="0" w:color="auto"/>
              <w:right w:val="single" w:sz="4" w:space="0" w:color="auto"/>
            </w:tcBorders>
          </w:tcPr>
          <w:p w14:paraId="64B93BB9" w14:textId="77777777" w:rsidR="009D1A53" w:rsidRPr="00E20B80" w:rsidRDefault="009D1A53" w:rsidP="003A2408">
            <w:pPr>
              <w:spacing w:after="0" w:line="240" w:lineRule="auto"/>
              <w:jc w:val="both"/>
              <w:rPr>
                <w:rFonts w:ascii="Times New Roman" w:eastAsia="Times New Roman" w:hAnsi="Times New Roman" w:cs="Times New Roman"/>
                <w:sz w:val="24"/>
                <w:szCs w:val="24"/>
                <w:lang w:eastAsia="en-US"/>
              </w:rPr>
            </w:pPr>
          </w:p>
        </w:tc>
        <w:tc>
          <w:tcPr>
            <w:tcW w:w="815" w:type="pct"/>
            <w:tcBorders>
              <w:top w:val="single" w:sz="4" w:space="0" w:color="auto"/>
              <w:left w:val="single" w:sz="4" w:space="0" w:color="auto"/>
              <w:bottom w:val="single" w:sz="4" w:space="0" w:color="auto"/>
              <w:right w:val="single" w:sz="4" w:space="0" w:color="auto"/>
            </w:tcBorders>
          </w:tcPr>
          <w:p w14:paraId="313512AE" w14:textId="77777777" w:rsidR="009D1A53" w:rsidRPr="00E20B80" w:rsidRDefault="009D1A53" w:rsidP="003A2408">
            <w:pPr>
              <w:spacing w:after="0" w:line="240" w:lineRule="auto"/>
              <w:jc w:val="both"/>
              <w:rPr>
                <w:rFonts w:ascii="Times New Roman" w:eastAsia="Times New Roman" w:hAnsi="Times New Roman" w:cs="Times New Roman"/>
                <w:sz w:val="24"/>
                <w:szCs w:val="24"/>
                <w:lang w:eastAsia="en-US"/>
              </w:rPr>
            </w:pPr>
          </w:p>
        </w:tc>
      </w:tr>
    </w:tbl>
    <w:p w14:paraId="7EF9D805" w14:textId="77777777" w:rsidR="009D1A53" w:rsidRPr="00E20B80" w:rsidRDefault="009D1A53" w:rsidP="009D1A53">
      <w:pPr>
        <w:spacing w:after="0" w:line="240" w:lineRule="auto"/>
        <w:jc w:val="both"/>
        <w:rPr>
          <w:rFonts w:ascii="Times New Roman" w:hAnsi="Times New Roman" w:cs="Times New Roman"/>
          <w:b/>
          <w:bCs/>
          <w:i/>
          <w:color w:val="000000"/>
          <w:sz w:val="24"/>
          <w:szCs w:val="24"/>
        </w:rPr>
      </w:pPr>
      <w:r w:rsidRPr="00E20B80">
        <w:rPr>
          <w:rFonts w:ascii="Times New Roman" w:hAnsi="Times New Roman" w:cs="Times New Roman"/>
          <w:bCs/>
          <w:i/>
          <w:sz w:val="24"/>
          <w:szCs w:val="24"/>
        </w:rPr>
        <w:t>***</w:t>
      </w:r>
      <w:r w:rsidRPr="00E20B80">
        <w:rPr>
          <w:rFonts w:ascii="Times New Roman" w:hAnsi="Times New Roman" w:cs="Times New Roman"/>
          <w:i/>
          <w:color w:val="000000"/>
          <w:sz w:val="24"/>
          <w:szCs w:val="24"/>
        </w:rPr>
        <w:t xml:space="preserve"> Pildyti tuomet, jei pirkimo sutarties vykdymui bus pasitelkti subtiekėjai. </w:t>
      </w:r>
      <w:r w:rsidRPr="00E20B80">
        <w:rPr>
          <w:rFonts w:ascii="Times New Roman" w:hAnsi="Times New Roman" w:cs="Times New Roman"/>
          <w:b/>
          <w:bCs/>
          <w:i/>
          <w:color w:val="000000"/>
          <w:sz w:val="24"/>
          <w:szCs w:val="24"/>
        </w:rPr>
        <w:t>Tiekėjui pasiūlyme šių ūkio subjektų nenurodžius, vėliau jų pasitelkti nebus leidžiama.</w:t>
      </w:r>
    </w:p>
    <w:p w14:paraId="51E132D9" w14:textId="77777777" w:rsidR="009D1A53" w:rsidRPr="00E20B80" w:rsidRDefault="009D1A53" w:rsidP="009D1A53">
      <w:pPr>
        <w:spacing w:after="0" w:line="240" w:lineRule="auto"/>
        <w:jc w:val="both"/>
        <w:rPr>
          <w:rFonts w:ascii="Times New Roman" w:hAnsi="Times New Roman" w:cs="Times New Roman"/>
          <w:b/>
          <w:sz w:val="24"/>
          <w:szCs w:val="24"/>
        </w:rPr>
      </w:pPr>
    </w:p>
    <w:p w14:paraId="47689290" w14:textId="77777777" w:rsidR="009D1A53" w:rsidRPr="00E20B80" w:rsidRDefault="009D1A53" w:rsidP="009D1A53">
      <w:pPr>
        <w:spacing w:after="0" w:line="240" w:lineRule="auto"/>
        <w:ind w:right="8"/>
        <w:jc w:val="both"/>
        <w:rPr>
          <w:rFonts w:ascii="Times New Roman" w:eastAsia="Times New Roman" w:hAnsi="Times New Roman" w:cs="Times New Roman"/>
          <w:b/>
          <w:sz w:val="24"/>
          <w:szCs w:val="24"/>
          <w:lang w:eastAsia="en-US"/>
        </w:rPr>
      </w:pPr>
      <w:r w:rsidRPr="00E20B80">
        <w:rPr>
          <w:rFonts w:ascii="Times New Roman" w:eastAsia="Times New Roman" w:hAnsi="Times New Roman" w:cs="Times New Roman"/>
          <w:b/>
          <w:sz w:val="24"/>
          <w:szCs w:val="24"/>
          <w:lang w:eastAsia="en-US"/>
        </w:rPr>
        <w:t>4 lentelė. Subtiekėjams / subteikėjams / subrangovams numatomos perduoti veiklos (privaloma nurodyti) ir šių ūkio subjektų pavadinimai (jei žinomi)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2626"/>
        <w:gridCol w:w="2052"/>
        <w:gridCol w:w="2345"/>
        <w:gridCol w:w="2461"/>
      </w:tblGrid>
      <w:tr w:rsidR="009D1A53" w:rsidRPr="00E20B80" w14:paraId="0DCB611C" w14:textId="77777777" w:rsidTr="003A2408">
        <w:tc>
          <w:tcPr>
            <w:tcW w:w="34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1CB6F17" w14:textId="77777777" w:rsidR="009D1A53" w:rsidRPr="00E20B80" w:rsidRDefault="009D1A53" w:rsidP="003A2408">
            <w:pPr>
              <w:spacing w:after="0" w:line="240" w:lineRule="auto"/>
              <w:jc w:val="center"/>
              <w:rPr>
                <w:rFonts w:ascii="Times New Roman" w:eastAsia="Times New Roman" w:hAnsi="Times New Roman" w:cs="Times New Roman"/>
                <w:b/>
                <w:i/>
                <w:iCs/>
                <w:sz w:val="24"/>
                <w:szCs w:val="24"/>
                <w:lang w:eastAsia="en-US"/>
              </w:rPr>
            </w:pPr>
            <w:r w:rsidRPr="00E20B80">
              <w:rPr>
                <w:rFonts w:ascii="Times New Roman" w:eastAsia="Times New Roman" w:hAnsi="Times New Roman" w:cs="Times New Roman"/>
                <w:b/>
                <w:i/>
                <w:iCs/>
                <w:sz w:val="24"/>
                <w:szCs w:val="24"/>
                <w:lang w:eastAsia="en-US"/>
              </w:rPr>
              <w:t>Eil.</w:t>
            </w:r>
          </w:p>
          <w:p w14:paraId="4471717D" w14:textId="77777777" w:rsidR="009D1A53" w:rsidRPr="00E20B80" w:rsidRDefault="009D1A53" w:rsidP="003A2408">
            <w:pPr>
              <w:spacing w:after="0" w:line="240" w:lineRule="auto"/>
              <w:jc w:val="center"/>
              <w:rPr>
                <w:rFonts w:ascii="Times New Roman" w:eastAsia="Times New Roman" w:hAnsi="Times New Roman" w:cs="Times New Roman"/>
                <w:b/>
                <w:i/>
                <w:iCs/>
                <w:sz w:val="24"/>
                <w:szCs w:val="24"/>
                <w:lang w:eastAsia="en-US"/>
              </w:rPr>
            </w:pPr>
            <w:r w:rsidRPr="00E20B80">
              <w:rPr>
                <w:rFonts w:ascii="Times New Roman" w:eastAsia="Times New Roman" w:hAnsi="Times New Roman" w:cs="Times New Roman"/>
                <w:b/>
                <w:i/>
                <w:iCs/>
                <w:sz w:val="24"/>
                <w:szCs w:val="24"/>
                <w:lang w:eastAsia="en-US"/>
              </w:rPr>
              <w:t>Nr.</w:t>
            </w:r>
          </w:p>
        </w:tc>
        <w:tc>
          <w:tcPr>
            <w:tcW w:w="128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F1BA1B9" w14:textId="77777777" w:rsidR="009D1A53" w:rsidRPr="00E20B80" w:rsidRDefault="009D1A53" w:rsidP="003A2408">
            <w:pPr>
              <w:spacing w:after="0" w:line="240" w:lineRule="auto"/>
              <w:jc w:val="center"/>
              <w:rPr>
                <w:rFonts w:ascii="Times New Roman" w:eastAsia="Times New Roman" w:hAnsi="Times New Roman" w:cs="Times New Roman"/>
                <w:b/>
                <w:i/>
                <w:iCs/>
                <w:sz w:val="24"/>
                <w:szCs w:val="24"/>
                <w:lang w:eastAsia="en-US"/>
              </w:rPr>
            </w:pPr>
            <w:r w:rsidRPr="00E20B80">
              <w:rPr>
                <w:rFonts w:ascii="Times New Roman" w:eastAsia="Times New Roman" w:hAnsi="Times New Roman" w:cs="Times New Roman"/>
                <w:b/>
                <w:i/>
                <w:iCs/>
                <w:sz w:val="24"/>
                <w:szCs w:val="24"/>
                <w:lang w:eastAsia="en-US"/>
              </w:rPr>
              <w:t>Subtiekėjai (nurodomi subtiekėjai, kurių pajėgumais nesiremiama kvalifikacijai atitikti)</w:t>
            </w:r>
            <w:r w:rsidRPr="00E20B80">
              <w:rPr>
                <w:rFonts w:ascii="Times New Roman" w:hAnsi="Times New Roman" w:cs="Times New Roman"/>
                <w:i/>
                <w:iCs/>
                <w:sz w:val="24"/>
                <w:szCs w:val="24"/>
              </w:rPr>
              <w:t xml:space="preserve"> </w:t>
            </w:r>
            <w:r w:rsidRPr="00E20B80">
              <w:rPr>
                <w:rFonts w:ascii="Times New Roman" w:hAnsi="Times New Roman" w:cs="Times New Roman"/>
                <w:b/>
                <w:bCs/>
                <w:i/>
                <w:iCs/>
                <w:sz w:val="24"/>
                <w:szCs w:val="24"/>
              </w:rPr>
              <w:t>p</w:t>
            </w:r>
            <w:r w:rsidRPr="00E20B80">
              <w:rPr>
                <w:rFonts w:ascii="Times New Roman" w:eastAsia="Times New Roman" w:hAnsi="Times New Roman" w:cs="Times New Roman"/>
                <w:b/>
                <w:i/>
                <w:iCs/>
                <w:sz w:val="24"/>
                <w:szCs w:val="24"/>
                <w:lang w:eastAsia="en-US"/>
              </w:rPr>
              <w:t>avadinimas, kodas</w:t>
            </w:r>
          </w:p>
        </w:tc>
        <w:tc>
          <w:tcPr>
            <w:tcW w:w="100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21823D3" w14:textId="77777777" w:rsidR="009D1A53" w:rsidRPr="00E20B80" w:rsidRDefault="009D1A53" w:rsidP="003A2408">
            <w:pPr>
              <w:spacing w:after="0" w:line="240" w:lineRule="auto"/>
              <w:jc w:val="center"/>
              <w:rPr>
                <w:rFonts w:ascii="Times New Roman" w:eastAsia="Times New Roman" w:hAnsi="Times New Roman" w:cs="Times New Roman"/>
                <w:b/>
                <w:i/>
                <w:iCs/>
                <w:sz w:val="24"/>
                <w:szCs w:val="24"/>
                <w:lang w:eastAsia="en-US"/>
              </w:rPr>
            </w:pPr>
            <w:r w:rsidRPr="00E20B80">
              <w:rPr>
                <w:rFonts w:ascii="Times New Roman" w:eastAsia="Times New Roman" w:hAnsi="Times New Roman" w:cs="Times New Roman"/>
                <w:b/>
                <w:i/>
                <w:iCs/>
                <w:sz w:val="24"/>
                <w:szCs w:val="24"/>
                <w:lang w:eastAsia="en-US"/>
              </w:rPr>
              <w:t>Adresas</w:t>
            </w:r>
          </w:p>
        </w:tc>
        <w:tc>
          <w:tcPr>
            <w:tcW w:w="115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3234BE4" w14:textId="77777777" w:rsidR="009D1A53" w:rsidRPr="00E20B80" w:rsidRDefault="009D1A53" w:rsidP="003A2408">
            <w:pPr>
              <w:spacing w:after="0" w:line="240" w:lineRule="auto"/>
              <w:jc w:val="center"/>
              <w:rPr>
                <w:rFonts w:ascii="Times New Roman" w:eastAsia="Times New Roman" w:hAnsi="Times New Roman" w:cs="Times New Roman"/>
                <w:b/>
                <w:i/>
                <w:iCs/>
                <w:sz w:val="24"/>
                <w:szCs w:val="24"/>
                <w:lang w:eastAsia="en-US"/>
              </w:rPr>
            </w:pPr>
            <w:r w:rsidRPr="00E20B80">
              <w:rPr>
                <w:rFonts w:ascii="Times New Roman" w:eastAsia="Times New Roman" w:hAnsi="Times New Roman" w:cs="Times New Roman"/>
                <w:b/>
                <w:i/>
                <w:iCs/>
                <w:sz w:val="24"/>
                <w:szCs w:val="24"/>
                <w:lang w:eastAsia="en-US"/>
              </w:rPr>
              <w:t>Perduodama veikla</w:t>
            </w:r>
          </w:p>
        </w:tc>
        <w:tc>
          <w:tcPr>
            <w:tcW w:w="120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C233595" w14:textId="77777777" w:rsidR="009D1A53" w:rsidRPr="00E20B80" w:rsidRDefault="009D1A53" w:rsidP="003A2408">
            <w:pPr>
              <w:spacing w:after="0" w:line="240" w:lineRule="auto"/>
              <w:jc w:val="center"/>
              <w:rPr>
                <w:rFonts w:ascii="Times New Roman" w:eastAsia="Times New Roman" w:hAnsi="Times New Roman" w:cs="Times New Roman"/>
                <w:b/>
                <w:i/>
                <w:iCs/>
                <w:sz w:val="24"/>
                <w:szCs w:val="24"/>
                <w:lang w:eastAsia="en-US"/>
              </w:rPr>
            </w:pPr>
            <w:r w:rsidRPr="00E20B80">
              <w:rPr>
                <w:rFonts w:ascii="Times New Roman" w:eastAsia="Times New Roman" w:hAnsi="Times New Roman" w:cs="Times New Roman"/>
                <w:b/>
                <w:i/>
                <w:iCs/>
                <w:sz w:val="24"/>
                <w:szCs w:val="24"/>
                <w:lang w:eastAsia="en-US"/>
              </w:rPr>
              <w:t>Perduodamų įsipareigojimų (veiklos) dalis nuo visos pirkimo sutarties (Eur arba %)</w:t>
            </w:r>
          </w:p>
        </w:tc>
      </w:tr>
      <w:tr w:rsidR="009D1A53" w:rsidRPr="00E20B80" w14:paraId="23B381E4" w14:textId="77777777" w:rsidTr="003A2408">
        <w:tc>
          <w:tcPr>
            <w:tcW w:w="345" w:type="pct"/>
            <w:tcBorders>
              <w:top w:val="single" w:sz="4" w:space="0" w:color="auto"/>
              <w:left w:val="single" w:sz="4" w:space="0" w:color="auto"/>
              <w:bottom w:val="single" w:sz="4" w:space="0" w:color="auto"/>
              <w:right w:val="single" w:sz="4" w:space="0" w:color="auto"/>
            </w:tcBorders>
            <w:hideMark/>
          </w:tcPr>
          <w:p w14:paraId="4E5929B1" w14:textId="77777777" w:rsidR="009D1A53" w:rsidRPr="00E20B80" w:rsidRDefault="009D1A53" w:rsidP="003A2408">
            <w:pPr>
              <w:spacing w:after="0" w:line="254" w:lineRule="auto"/>
              <w:jc w:val="both"/>
              <w:rPr>
                <w:rFonts w:ascii="Times New Roman" w:eastAsia="Times New Roman" w:hAnsi="Times New Roman" w:cs="Times New Roman"/>
                <w:sz w:val="24"/>
                <w:szCs w:val="24"/>
                <w:lang w:eastAsia="en-US"/>
              </w:rPr>
            </w:pPr>
            <w:r w:rsidRPr="00E20B80">
              <w:rPr>
                <w:rFonts w:ascii="Times New Roman" w:eastAsia="Times New Roman" w:hAnsi="Times New Roman" w:cs="Times New Roman"/>
                <w:sz w:val="24"/>
                <w:szCs w:val="24"/>
                <w:lang w:eastAsia="en-US"/>
              </w:rPr>
              <w:lastRenderedPageBreak/>
              <w:t>1.</w:t>
            </w:r>
          </w:p>
        </w:tc>
        <w:tc>
          <w:tcPr>
            <w:tcW w:w="1289" w:type="pct"/>
            <w:tcBorders>
              <w:top w:val="single" w:sz="4" w:space="0" w:color="auto"/>
              <w:left w:val="single" w:sz="4" w:space="0" w:color="auto"/>
              <w:bottom w:val="single" w:sz="4" w:space="0" w:color="auto"/>
              <w:right w:val="single" w:sz="4" w:space="0" w:color="auto"/>
            </w:tcBorders>
          </w:tcPr>
          <w:p w14:paraId="4DA13FD2" w14:textId="77777777" w:rsidR="009D1A53" w:rsidRPr="00E20B80" w:rsidRDefault="009D1A53" w:rsidP="003A2408">
            <w:pPr>
              <w:spacing w:after="0" w:line="254" w:lineRule="auto"/>
              <w:jc w:val="both"/>
              <w:rPr>
                <w:rFonts w:ascii="Times New Roman" w:eastAsia="Times New Roman" w:hAnsi="Times New Roman" w:cs="Times New Roman"/>
                <w:bCs/>
                <w:sz w:val="24"/>
                <w:szCs w:val="24"/>
                <w:lang w:eastAsia="en-US"/>
              </w:rPr>
            </w:pPr>
          </w:p>
        </w:tc>
        <w:tc>
          <w:tcPr>
            <w:tcW w:w="1007" w:type="pct"/>
            <w:tcBorders>
              <w:top w:val="single" w:sz="4" w:space="0" w:color="auto"/>
              <w:left w:val="single" w:sz="4" w:space="0" w:color="auto"/>
              <w:bottom w:val="single" w:sz="4" w:space="0" w:color="auto"/>
              <w:right w:val="single" w:sz="4" w:space="0" w:color="auto"/>
            </w:tcBorders>
          </w:tcPr>
          <w:p w14:paraId="3E1A30EF" w14:textId="77777777" w:rsidR="009D1A53" w:rsidRPr="00E20B80" w:rsidRDefault="009D1A53" w:rsidP="003A2408">
            <w:pPr>
              <w:spacing w:after="0" w:line="254" w:lineRule="auto"/>
              <w:jc w:val="both"/>
              <w:rPr>
                <w:rFonts w:ascii="Times New Roman" w:eastAsia="Times New Roman" w:hAnsi="Times New Roman" w:cs="Times New Roman"/>
                <w:i/>
                <w:iCs/>
                <w:sz w:val="24"/>
                <w:szCs w:val="24"/>
                <w:lang w:eastAsia="en-US"/>
              </w:rPr>
            </w:pPr>
          </w:p>
        </w:tc>
        <w:tc>
          <w:tcPr>
            <w:tcW w:w="1151" w:type="pct"/>
            <w:tcBorders>
              <w:top w:val="single" w:sz="4" w:space="0" w:color="auto"/>
              <w:left w:val="single" w:sz="4" w:space="0" w:color="auto"/>
              <w:bottom w:val="single" w:sz="4" w:space="0" w:color="auto"/>
              <w:right w:val="single" w:sz="4" w:space="0" w:color="auto"/>
            </w:tcBorders>
          </w:tcPr>
          <w:p w14:paraId="0DD40BE8" w14:textId="77777777" w:rsidR="009D1A53" w:rsidRPr="00E20B80" w:rsidRDefault="009D1A53" w:rsidP="003A2408">
            <w:pPr>
              <w:spacing w:after="0" w:line="254" w:lineRule="auto"/>
              <w:jc w:val="both"/>
              <w:rPr>
                <w:rFonts w:ascii="Times New Roman" w:eastAsia="Times New Roman" w:hAnsi="Times New Roman" w:cs="Times New Roman"/>
                <w:i/>
                <w:iCs/>
                <w:sz w:val="24"/>
                <w:szCs w:val="24"/>
                <w:lang w:eastAsia="en-US"/>
              </w:rPr>
            </w:pPr>
          </w:p>
        </w:tc>
        <w:tc>
          <w:tcPr>
            <w:tcW w:w="1208" w:type="pct"/>
            <w:tcBorders>
              <w:top w:val="single" w:sz="4" w:space="0" w:color="auto"/>
              <w:left w:val="single" w:sz="4" w:space="0" w:color="auto"/>
              <w:bottom w:val="single" w:sz="4" w:space="0" w:color="auto"/>
              <w:right w:val="single" w:sz="4" w:space="0" w:color="auto"/>
            </w:tcBorders>
          </w:tcPr>
          <w:p w14:paraId="1AD976E9" w14:textId="77777777" w:rsidR="009D1A53" w:rsidRPr="00E20B80" w:rsidRDefault="009D1A53" w:rsidP="003A2408">
            <w:pPr>
              <w:spacing w:after="0" w:line="254" w:lineRule="auto"/>
              <w:jc w:val="both"/>
              <w:rPr>
                <w:rFonts w:ascii="Times New Roman" w:eastAsia="Times New Roman" w:hAnsi="Times New Roman" w:cs="Times New Roman"/>
                <w:sz w:val="24"/>
                <w:szCs w:val="24"/>
                <w:lang w:eastAsia="en-US"/>
              </w:rPr>
            </w:pPr>
          </w:p>
        </w:tc>
      </w:tr>
      <w:tr w:rsidR="009D1A53" w:rsidRPr="00E20B80" w14:paraId="328C2EC8" w14:textId="77777777" w:rsidTr="003A2408">
        <w:tc>
          <w:tcPr>
            <w:tcW w:w="345" w:type="pct"/>
            <w:tcBorders>
              <w:top w:val="single" w:sz="4" w:space="0" w:color="auto"/>
              <w:left w:val="single" w:sz="4" w:space="0" w:color="auto"/>
              <w:bottom w:val="single" w:sz="4" w:space="0" w:color="auto"/>
              <w:right w:val="single" w:sz="4" w:space="0" w:color="auto"/>
            </w:tcBorders>
            <w:hideMark/>
          </w:tcPr>
          <w:p w14:paraId="388AD8FA" w14:textId="77777777" w:rsidR="009D1A53" w:rsidRPr="00E20B80" w:rsidRDefault="009D1A53" w:rsidP="003A2408">
            <w:pPr>
              <w:spacing w:after="0" w:line="254" w:lineRule="auto"/>
              <w:jc w:val="both"/>
              <w:rPr>
                <w:rFonts w:ascii="Times New Roman" w:eastAsia="Times New Roman" w:hAnsi="Times New Roman" w:cs="Times New Roman"/>
                <w:sz w:val="24"/>
                <w:szCs w:val="24"/>
                <w:lang w:eastAsia="en-US"/>
              </w:rPr>
            </w:pPr>
            <w:r w:rsidRPr="00E20B80">
              <w:rPr>
                <w:rFonts w:ascii="Times New Roman" w:eastAsia="Times New Roman" w:hAnsi="Times New Roman" w:cs="Times New Roman"/>
                <w:sz w:val="24"/>
                <w:szCs w:val="24"/>
                <w:lang w:eastAsia="en-US"/>
              </w:rPr>
              <w:t>2.</w:t>
            </w:r>
          </w:p>
        </w:tc>
        <w:tc>
          <w:tcPr>
            <w:tcW w:w="1289" w:type="pct"/>
            <w:tcBorders>
              <w:top w:val="single" w:sz="4" w:space="0" w:color="auto"/>
              <w:left w:val="single" w:sz="4" w:space="0" w:color="auto"/>
              <w:bottom w:val="single" w:sz="4" w:space="0" w:color="auto"/>
              <w:right w:val="single" w:sz="4" w:space="0" w:color="auto"/>
            </w:tcBorders>
            <w:hideMark/>
          </w:tcPr>
          <w:p w14:paraId="41B2BDCC" w14:textId="77777777" w:rsidR="009D1A53" w:rsidRPr="00E20B80" w:rsidRDefault="009D1A53" w:rsidP="003A2408">
            <w:pPr>
              <w:spacing w:line="259" w:lineRule="auto"/>
              <w:rPr>
                <w:rFonts w:ascii="Times New Roman" w:eastAsia="Times New Roman" w:hAnsi="Times New Roman" w:cs="Times New Roman"/>
                <w:sz w:val="24"/>
                <w:szCs w:val="24"/>
                <w:lang w:eastAsia="en-US"/>
              </w:rPr>
            </w:pPr>
          </w:p>
        </w:tc>
        <w:tc>
          <w:tcPr>
            <w:tcW w:w="1007" w:type="pct"/>
            <w:tcBorders>
              <w:top w:val="single" w:sz="4" w:space="0" w:color="auto"/>
              <w:left w:val="single" w:sz="4" w:space="0" w:color="auto"/>
              <w:bottom w:val="single" w:sz="4" w:space="0" w:color="auto"/>
              <w:right w:val="single" w:sz="4" w:space="0" w:color="auto"/>
            </w:tcBorders>
          </w:tcPr>
          <w:p w14:paraId="0127FFD3" w14:textId="77777777" w:rsidR="009D1A53" w:rsidRPr="00E20B80" w:rsidRDefault="009D1A53" w:rsidP="003A2408">
            <w:pPr>
              <w:spacing w:after="0" w:line="254" w:lineRule="auto"/>
              <w:jc w:val="both"/>
              <w:rPr>
                <w:rFonts w:ascii="Times New Roman" w:eastAsia="Times New Roman" w:hAnsi="Times New Roman" w:cs="Times New Roman"/>
                <w:sz w:val="24"/>
                <w:szCs w:val="24"/>
                <w:lang w:eastAsia="en-US"/>
              </w:rPr>
            </w:pPr>
          </w:p>
        </w:tc>
        <w:tc>
          <w:tcPr>
            <w:tcW w:w="1151" w:type="pct"/>
            <w:tcBorders>
              <w:top w:val="single" w:sz="4" w:space="0" w:color="auto"/>
              <w:left w:val="single" w:sz="4" w:space="0" w:color="auto"/>
              <w:bottom w:val="single" w:sz="4" w:space="0" w:color="auto"/>
              <w:right w:val="single" w:sz="4" w:space="0" w:color="auto"/>
            </w:tcBorders>
            <w:hideMark/>
          </w:tcPr>
          <w:p w14:paraId="768DE46B" w14:textId="77777777" w:rsidR="009D1A53" w:rsidRPr="00E20B80" w:rsidRDefault="009D1A53" w:rsidP="003A2408">
            <w:pPr>
              <w:spacing w:line="259" w:lineRule="auto"/>
              <w:rPr>
                <w:rFonts w:ascii="Times New Roman" w:eastAsia="Times New Roman" w:hAnsi="Times New Roman" w:cs="Times New Roman"/>
                <w:sz w:val="24"/>
                <w:szCs w:val="24"/>
                <w:lang w:eastAsia="en-US"/>
              </w:rPr>
            </w:pPr>
          </w:p>
        </w:tc>
        <w:tc>
          <w:tcPr>
            <w:tcW w:w="1208" w:type="pct"/>
            <w:tcBorders>
              <w:top w:val="single" w:sz="4" w:space="0" w:color="auto"/>
              <w:left w:val="single" w:sz="4" w:space="0" w:color="auto"/>
              <w:bottom w:val="single" w:sz="4" w:space="0" w:color="auto"/>
              <w:right w:val="single" w:sz="4" w:space="0" w:color="auto"/>
            </w:tcBorders>
          </w:tcPr>
          <w:p w14:paraId="3C80C180" w14:textId="77777777" w:rsidR="009D1A53" w:rsidRPr="00E20B80" w:rsidRDefault="009D1A53" w:rsidP="003A2408">
            <w:pPr>
              <w:spacing w:after="0" w:line="254" w:lineRule="auto"/>
              <w:jc w:val="both"/>
              <w:rPr>
                <w:rFonts w:ascii="Times New Roman" w:eastAsia="Times New Roman" w:hAnsi="Times New Roman" w:cs="Times New Roman"/>
                <w:sz w:val="24"/>
                <w:szCs w:val="24"/>
                <w:lang w:eastAsia="en-US"/>
              </w:rPr>
            </w:pPr>
          </w:p>
        </w:tc>
      </w:tr>
    </w:tbl>
    <w:p w14:paraId="46EB7BFB" w14:textId="77777777" w:rsidR="009D1A53" w:rsidRPr="00E20B80" w:rsidRDefault="009D1A53" w:rsidP="009D1A53">
      <w:pPr>
        <w:spacing w:after="0" w:line="240" w:lineRule="auto"/>
        <w:jc w:val="both"/>
        <w:rPr>
          <w:rFonts w:ascii="Times New Roman" w:hAnsi="Times New Roman" w:cs="Times New Roman"/>
          <w:b/>
          <w:sz w:val="24"/>
          <w:szCs w:val="24"/>
        </w:rPr>
      </w:pPr>
    </w:p>
    <w:p w14:paraId="53003768" w14:textId="77777777" w:rsidR="009D1A53" w:rsidRPr="00E20B80" w:rsidRDefault="009D1A53" w:rsidP="009D1A53">
      <w:pPr>
        <w:spacing w:after="0" w:line="240" w:lineRule="auto"/>
        <w:jc w:val="both"/>
        <w:rPr>
          <w:rFonts w:ascii="Times New Roman" w:hAnsi="Times New Roman" w:cs="Times New Roman"/>
          <w:b/>
          <w:sz w:val="24"/>
          <w:szCs w:val="24"/>
        </w:rPr>
      </w:pPr>
      <w:r w:rsidRPr="00E20B80">
        <w:rPr>
          <w:rFonts w:ascii="Times New Roman" w:hAnsi="Times New Roman" w:cs="Times New Roman"/>
          <w:b/>
          <w:sz w:val="24"/>
          <w:szCs w:val="24"/>
        </w:rPr>
        <w:t>5 lentelė. Konfidenciali informacija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9"/>
        <w:gridCol w:w="3933"/>
        <w:gridCol w:w="5536"/>
      </w:tblGrid>
      <w:tr w:rsidR="009D1A53" w:rsidRPr="00E20B80" w14:paraId="4842F134" w14:textId="77777777" w:rsidTr="003A2408">
        <w:tc>
          <w:tcPr>
            <w:tcW w:w="35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A5A67D9" w14:textId="77777777" w:rsidR="009D1A53" w:rsidRPr="00E20B80" w:rsidRDefault="009D1A53" w:rsidP="003A2408">
            <w:pPr>
              <w:spacing w:after="0" w:line="240" w:lineRule="auto"/>
              <w:jc w:val="center"/>
              <w:rPr>
                <w:rFonts w:ascii="Times New Roman" w:hAnsi="Times New Roman" w:cs="Times New Roman"/>
                <w:b/>
                <w:i/>
                <w:iCs/>
                <w:sz w:val="24"/>
                <w:szCs w:val="24"/>
              </w:rPr>
            </w:pPr>
            <w:r w:rsidRPr="00E20B80">
              <w:rPr>
                <w:rFonts w:ascii="Times New Roman" w:hAnsi="Times New Roman" w:cs="Times New Roman"/>
                <w:b/>
                <w:i/>
                <w:iCs/>
                <w:sz w:val="24"/>
                <w:szCs w:val="24"/>
              </w:rPr>
              <w:t>Eil. Nr.</w:t>
            </w:r>
          </w:p>
        </w:tc>
        <w:tc>
          <w:tcPr>
            <w:tcW w:w="193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94ECC39" w14:textId="77777777" w:rsidR="009D1A53" w:rsidRPr="00E20B80" w:rsidRDefault="009D1A53" w:rsidP="003A2408">
            <w:pPr>
              <w:spacing w:after="0" w:line="240" w:lineRule="auto"/>
              <w:jc w:val="center"/>
              <w:rPr>
                <w:rFonts w:ascii="Times New Roman" w:hAnsi="Times New Roman" w:cs="Times New Roman"/>
                <w:b/>
                <w:i/>
                <w:iCs/>
                <w:sz w:val="24"/>
                <w:szCs w:val="24"/>
              </w:rPr>
            </w:pPr>
            <w:r w:rsidRPr="00E20B80">
              <w:rPr>
                <w:rFonts w:ascii="Times New Roman" w:hAnsi="Times New Roman" w:cs="Times New Roman"/>
                <w:b/>
                <w:i/>
                <w:iCs/>
                <w:sz w:val="24"/>
                <w:szCs w:val="24"/>
              </w:rPr>
              <w:t>Pateikto dokumento pavadinimas</w:t>
            </w:r>
          </w:p>
        </w:tc>
        <w:tc>
          <w:tcPr>
            <w:tcW w:w="2717" w:type="pct"/>
            <w:tcBorders>
              <w:top w:val="single" w:sz="4" w:space="0" w:color="auto"/>
              <w:left w:val="single" w:sz="4" w:space="0" w:color="auto"/>
              <w:right w:val="single" w:sz="4" w:space="0" w:color="auto"/>
            </w:tcBorders>
            <w:shd w:val="clear" w:color="auto" w:fill="F2F2F2" w:themeFill="background1" w:themeFillShade="F2"/>
          </w:tcPr>
          <w:p w14:paraId="2EFD58C3" w14:textId="77777777" w:rsidR="009D1A53" w:rsidRPr="00E20B80" w:rsidRDefault="009D1A53" w:rsidP="003A2408">
            <w:pPr>
              <w:spacing w:after="0" w:line="240" w:lineRule="auto"/>
              <w:jc w:val="center"/>
              <w:rPr>
                <w:rFonts w:ascii="Times New Roman" w:hAnsi="Times New Roman" w:cs="Times New Roman"/>
                <w:b/>
                <w:i/>
                <w:iCs/>
                <w:sz w:val="24"/>
                <w:szCs w:val="24"/>
              </w:rPr>
            </w:pPr>
            <w:r w:rsidRPr="00E20B80">
              <w:rPr>
                <w:rFonts w:ascii="Times New Roman" w:hAnsi="Times New Roman" w:cs="Times New Roman"/>
                <w:b/>
                <w:i/>
                <w:iCs/>
                <w:sz w:val="24"/>
                <w:szCs w:val="24"/>
              </w:rPr>
              <w:t>Paaiškinimai, įrodantys, kad šios lentelės 2 stulpelyje nurodyta informacija yra konfidenciali</w:t>
            </w:r>
          </w:p>
        </w:tc>
      </w:tr>
      <w:tr w:rsidR="009D1A53" w:rsidRPr="00E20B80" w14:paraId="477DFF4B" w14:textId="77777777" w:rsidTr="003A2408">
        <w:tc>
          <w:tcPr>
            <w:tcW w:w="35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B2C32DA" w14:textId="77777777" w:rsidR="009D1A53" w:rsidRPr="00E20B80" w:rsidRDefault="009D1A53" w:rsidP="003A2408">
            <w:pPr>
              <w:spacing w:after="0" w:line="240" w:lineRule="auto"/>
              <w:jc w:val="center"/>
              <w:rPr>
                <w:rFonts w:ascii="Times New Roman" w:hAnsi="Times New Roman" w:cs="Times New Roman"/>
                <w:b/>
                <w:i/>
                <w:iCs/>
                <w:sz w:val="24"/>
                <w:szCs w:val="24"/>
              </w:rPr>
            </w:pPr>
            <w:r w:rsidRPr="00E20B80">
              <w:rPr>
                <w:rFonts w:ascii="Times New Roman" w:hAnsi="Times New Roman" w:cs="Times New Roman"/>
                <w:b/>
                <w:i/>
                <w:iCs/>
                <w:sz w:val="24"/>
                <w:szCs w:val="24"/>
              </w:rPr>
              <w:t>1</w:t>
            </w:r>
          </w:p>
        </w:tc>
        <w:tc>
          <w:tcPr>
            <w:tcW w:w="193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9A7C2AA" w14:textId="77777777" w:rsidR="009D1A53" w:rsidRPr="00E20B80" w:rsidRDefault="009D1A53" w:rsidP="003A2408">
            <w:pPr>
              <w:spacing w:after="0" w:line="240" w:lineRule="auto"/>
              <w:jc w:val="center"/>
              <w:rPr>
                <w:rFonts w:ascii="Times New Roman" w:hAnsi="Times New Roman" w:cs="Times New Roman"/>
                <w:b/>
                <w:i/>
                <w:iCs/>
                <w:sz w:val="24"/>
                <w:szCs w:val="24"/>
              </w:rPr>
            </w:pPr>
            <w:r w:rsidRPr="00E20B80">
              <w:rPr>
                <w:rFonts w:ascii="Times New Roman" w:hAnsi="Times New Roman" w:cs="Times New Roman"/>
                <w:b/>
                <w:i/>
                <w:iCs/>
                <w:sz w:val="24"/>
                <w:szCs w:val="24"/>
              </w:rPr>
              <w:t>2</w:t>
            </w:r>
          </w:p>
        </w:tc>
        <w:tc>
          <w:tcPr>
            <w:tcW w:w="2717" w:type="pct"/>
            <w:tcBorders>
              <w:top w:val="single" w:sz="4" w:space="0" w:color="auto"/>
              <w:left w:val="single" w:sz="4" w:space="0" w:color="auto"/>
              <w:right w:val="single" w:sz="4" w:space="0" w:color="auto"/>
            </w:tcBorders>
            <w:shd w:val="clear" w:color="auto" w:fill="F2F2F2" w:themeFill="background1" w:themeFillShade="F2"/>
          </w:tcPr>
          <w:p w14:paraId="33E3DC0F" w14:textId="77777777" w:rsidR="009D1A53" w:rsidRPr="00E20B80" w:rsidRDefault="009D1A53" w:rsidP="003A2408">
            <w:pPr>
              <w:spacing w:after="0" w:line="240" w:lineRule="auto"/>
              <w:jc w:val="center"/>
              <w:rPr>
                <w:rFonts w:ascii="Times New Roman" w:hAnsi="Times New Roman" w:cs="Times New Roman"/>
                <w:b/>
                <w:i/>
                <w:iCs/>
                <w:sz w:val="24"/>
                <w:szCs w:val="24"/>
              </w:rPr>
            </w:pPr>
            <w:r w:rsidRPr="00E20B80">
              <w:rPr>
                <w:rFonts w:ascii="Times New Roman" w:hAnsi="Times New Roman" w:cs="Times New Roman"/>
                <w:b/>
                <w:i/>
                <w:iCs/>
                <w:sz w:val="24"/>
                <w:szCs w:val="24"/>
              </w:rPr>
              <w:t>3</w:t>
            </w:r>
          </w:p>
        </w:tc>
      </w:tr>
      <w:tr w:rsidR="009D1A53" w:rsidRPr="00E20B80" w14:paraId="5E541897" w14:textId="77777777" w:rsidTr="003A2408">
        <w:tc>
          <w:tcPr>
            <w:tcW w:w="353" w:type="pct"/>
            <w:tcBorders>
              <w:top w:val="single" w:sz="4" w:space="0" w:color="auto"/>
              <w:left w:val="single" w:sz="4" w:space="0" w:color="auto"/>
              <w:bottom w:val="single" w:sz="4" w:space="0" w:color="auto"/>
              <w:right w:val="single" w:sz="4" w:space="0" w:color="auto"/>
            </w:tcBorders>
          </w:tcPr>
          <w:p w14:paraId="47B7C3E7" w14:textId="77777777" w:rsidR="009D1A53" w:rsidRPr="00E20B80" w:rsidRDefault="009D1A53" w:rsidP="003A2408">
            <w:pPr>
              <w:spacing w:line="259" w:lineRule="auto"/>
              <w:jc w:val="both"/>
              <w:rPr>
                <w:rFonts w:ascii="Times New Roman" w:hAnsi="Times New Roman" w:cs="Times New Roman"/>
                <w:sz w:val="24"/>
                <w:szCs w:val="24"/>
              </w:rPr>
            </w:pPr>
          </w:p>
        </w:tc>
        <w:tc>
          <w:tcPr>
            <w:tcW w:w="1930" w:type="pct"/>
            <w:tcBorders>
              <w:top w:val="single" w:sz="4" w:space="0" w:color="auto"/>
              <w:left w:val="single" w:sz="4" w:space="0" w:color="auto"/>
              <w:bottom w:val="single" w:sz="4" w:space="0" w:color="auto"/>
              <w:right w:val="single" w:sz="4" w:space="0" w:color="auto"/>
            </w:tcBorders>
          </w:tcPr>
          <w:p w14:paraId="6FE33EB8" w14:textId="77777777" w:rsidR="009D1A53" w:rsidRPr="00E20B80" w:rsidRDefault="009D1A53" w:rsidP="003A2408">
            <w:pPr>
              <w:spacing w:line="259" w:lineRule="auto"/>
              <w:jc w:val="both"/>
              <w:rPr>
                <w:rFonts w:ascii="Times New Roman" w:hAnsi="Times New Roman" w:cs="Times New Roman"/>
                <w:sz w:val="24"/>
                <w:szCs w:val="24"/>
              </w:rPr>
            </w:pPr>
          </w:p>
        </w:tc>
        <w:tc>
          <w:tcPr>
            <w:tcW w:w="2717" w:type="pct"/>
            <w:tcBorders>
              <w:left w:val="single" w:sz="4" w:space="0" w:color="auto"/>
              <w:right w:val="single" w:sz="4" w:space="0" w:color="auto"/>
            </w:tcBorders>
          </w:tcPr>
          <w:p w14:paraId="7BEA15D2" w14:textId="77777777" w:rsidR="009D1A53" w:rsidRPr="00E20B80" w:rsidRDefault="009D1A53" w:rsidP="003A2408">
            <w:pPr>
              <w:spacing w:line="259" w:lineRule="auto"/>
              <w:jc w:val="both"/>
              <w:rPr>
                <w:rFonts w:ascii="Times New Roman" w:hAnsi="Times New Roman" w:cs="Times New Roman"/>
                <w:sz w:val="24"/>
                <w:szCs w:val="24"/>
              </w:rPr>
            </w:pPr>
          </w:p>
        </w:tc>
      </w:tr>
      <w:tr w:rsidR="009D1A53" w:rsidRPr="00E20B80" w14:paraId="6BC10856" w14:textId="77777777" w:rsidTr="003A2408">
        <w:tc>
          <w:tcPr>
            <w:tcW w:w="353" w:type="pct"/>
            <w:tcBorders>
              <w:top w:val="single" w:sz="4" w:space="0" w:color="auto"/>
              <w:left w:val="single" w:sz="4" w:space="0" w:color="auto"/>
              <w:bottom w:val="single" w:sz="4" w:space="0" w:color="auto"/>
              <w:right w:val="single" w:sz="4" w:space="0" w:color="auto"/>
            </w:tcBorders>
          </w:tcPr>
          <w:p w14:paraId="5B404A12" w14:textId="77777777" w:rsidR="009D1A53" w:rsidRPr="00E20B80" w:rsidRDefault="009D1A53" w:rsidP="003A2408">
            <w:pPr>
              <w:spacing w:line="259" w:lineRule="auto"/>
              <w:jc w:val="both"/>
              <w:rPr>
                <w:rFonts w:ascii="Times New Roman" w:hAnsi="Times New Roman" w:cs="Times New Roman"/>
                <w:sz w:val="24"/>
                <w:szCs w:val="24"/>
              </w:rPr>
            </w:pPr>
          </w:p>
        </w:tc>
        <w:tc>
          <w:tcPr>
            <w:tcW w:w="1930" w:type="pct"/>
            <w:tcBorders>
              <w:top w:val="single" w:sz="4" w:space="0" w:color="auto"/>
              <w:left w:val="single" w:sz="4" w:space="0" w:color="auto"/>
              <w:bottom w:val="single" w:sz="4" w:space="0" w:color="auto"/>
              <w:right w:val="single" w:sz="4" w:space="0" w:color="auto"/>
            </w:tcBorders>
          </w:tcPr>
          <w:p w14:paraId="4C667FFC" w14:textId="77777777" w:rsidR="009D1A53" w:rsidRPr="00E20B80" w:rsidRDefault="009D1A53" w:rsidP="003A2408">
            <w:pPr>
              <w:tabs>
                <w:tab w:val="left" w:pos="1296"/>
                <w:tab w:val="center" w:pos="4819"/>
                <w:tab w:val="right" w:pos="9638"/>
              </w:tabs>
              <w:spacing w:after="0" w:line="240" w:lineRule="auto"/>
              <w:rPr>
                <w:rFonts w:ascii="Times New Roman" w:hAnsi="Times New Roman" w:cs="Times New Roman"/>
                <w:sz w:val="24"/>
                <w:szCs w:val="24"/>
              </w:rPr>
            </w:pPr>
          </w:p>
        </w:tc>
        <w:tc>
          <w:tcPr>
            <w:tcW w:w="2717" w:type="pct"/>
            <w:tcBorders>
              <w:left w:val="single" w:sz="4" w:space="0" w:color="auto"/>
              <w:right w:val="single" w:sz="4" w:space="0" w:color="auto"/>
            </w:tcBorders>
          </w:tcPr>
          <w:p w14:paraId="1348D286" w14:textId="77777777" w:rsidR="009D1A53" w:rsidRPr="00E20B80" w:rsidRDefault="009D1A53" w:rsidP="003A2408">
            <w:pPr>
              <w:spacing w:line="259" w:lineRule="auto"/>
              <w:jc w:val="both"/>
              <w:rPr>
                <w:rFonts w:ascii="Times New Roman" w:hAnsi="Times New Roman" w:cs="Times New Roman"/>
                <w:sz w:val="24"/>
                <w:szCs w:val="24"/>
              </w:rPr>
            </w:pPr>
          </w:p>
        </w:tc>
      </w:tr>
      <w:tr w:rsidR="009D1A53" w:rsidRPr="00E20B80" w14:paraId="6A3A6DE7" w14:textId="77777777" w:rsidTr="003A2408">
        <w:tc>
          <w:tcPr>
            <w:tcW w:w="353" w:type="pct"/>
            <w:tcBorders>
              <w:top w:val="single" w:sz="4" w:space="0" w:color="auto"/>
              <w:left w:val="single" w:sz="4" w:space="0" w:color="auto"/>
              <w:bottom w:val="single" w:sz="4" w:space="0" w:color="auto"/>
              <w:right w:val="single" w:sz="4" w:space="0" w:color="auto"/>
            </w:tcBorders>
          </w:tcPr>
          <w:p w14:paraId="6769CB25" w14:textId="77777777" w:rsidR="009D1A53" w:rsidRPr="00E20B80" w:rsidRDefault="009D1A53" w:rsidP="003A2408">
            <w:pPr>
              <w:spacing w:line="259" w:lineRule="auto"/>
              <w:jc w:val="both"/>
              <w:rPr>
                <w:rFonts w:ascii="Times New Roman" w:hAnsi="Times New Roman" w:cs="Times New Roman"/>
                <w:sz w:val="24"/>
                <w:szCs w:val="24"/>
              </w:rPr>
            </w:pPr>
          </w:p>
        </w:tc>
        <w:tc>
          <w:tcPr>
            <w:tcW w:w="1930" w:type="pct"/>
            <w:tcBorders>
              <w:top w:val="single" w:sz="4" w:space="0" w:color="auto"/>
              <w:left w:val="single" w:sz="4" w:space="0" w:color="auto"/>
              <w:bottom w:val="single" w:sz="4" w:space="0" w:color="auto"/>
              <w:right w:val="single" w:sz="4" w:space="0" w:color="auto"/>
            </w:tcBorders>
          </w:tcPr>
          <w:p w14:paraId="60A326AD" w14:textId="77777777" w:rsidR="009D1A53" w:rsidRPr="00E20B80" w:rsidRDefault="009D1A53" w:rsidP="003A2408">
            <w:pPr>
              <w:spacing w:line="259" w:lineRule="auto"/>
              <w:jc w:val="both"/>
              <w:rPr>
                <w:rFonts w:ascii="Times New Roman" w:hAnsi="Times New Roman" w:cs="Times New Roman"/>
                <w:sz w:val="24"/>
                <w:szCs w:val="24"/>
              </w:rPr>
            </w:pPr>
          </w:p>
        </w:tc>
        <w:tc>
          <w:tcPr>
            <w:tcW w:w="2717" w:type="pct"/>
            <w:tcBorders>
              <w:left w:val="single" w:sz="4" w:space="0" w:color="auto"/>
              <w:bottom w:val="single" w:sz="4" w:space="0" w:color="auto"/>
              <w:right w:val="single" w:sz="4" w:space="0" w:color="auto"/>
            </w:tcBorders>
          </w:tcPr>
          <w:p w14:paraId="6E0FABB0" w14:textId="77777777" w:rsidR="009D1A53" w:rsidRPr="00E20B80" w:rsidRDefault="009D1A53" w:rsidP="003A2408">
            <w:pPr>
              <w:spacing w:line="259" w:lineRule="auto"/>
              <w:jc w:val="both"/>
              <w:rPr>
                <w:rFonts w:ascii="Times New Roman" w:hAnsi="Times New Roman" w:cs="Times New Roman"/>
                <w:sz w:val="24"/>
                <w:szCs w:val="24"/>
              </w:rPr>
            </w:pPr>
          </w:p>
        </w:tc>
      </w:tr>
    </w:tbl>
    <w:p w14:paraId="5E973791" w14:textId="77777777" w:rsidR="009D1A53" w:rsidRPr="00E20B80" w:rsidRDefault="009D1A53" w:rsidP="009D1A53">
      <w:pPr>
        <w:spacing w:after="0" w:line="240" w:lineRule="auto"/>
        <w:ind w:firstLine="851"/>
        <w:jc w:val="both"/>
        <w:rPr>
          <w:rFonts w:ascii="Times New Roman" w:hAnsi="Times New Roman" w:cs="Times New Roman"/>
          <w:iCs/>
          <w:sz w:val="20"/>
          <w:szCs w:val="20"/>
        </w:rPr>
      </w:pPr>
      <w:r w:rsidRPr="00E20B80">
        <w:rPr>
          <w:rFonts w:ascii="Times New Roman" w:hAnsi="Times New Roman" w:cs="Times New Roman"/>
          <w:i/>
          <w:sz w:val="20"/>
          <w:szCs w:val="20"/>
        </w:rPr>
        <w:t xml:space="preserve">Pildyti tuomet, jei bus pateikta konfidenciali informacija. Tiekėjas negali nurodyti, kad konfidenciali yra </w:t>
      </w:r>
      <w:r w:rsidRPr="00E20B80">
        <w:rPr>
          <w:rFonts w:ascii="Times New Roman" w:hAnsi="Times New Roman" w:cs="Times New Roman"/>
          <w:bCs/>
          <w:i/>
          <w:sz w:val="20"/>
          <w:szCs w:val="20"/>
        </w:rPr>
        <w:t>informacija nurodyta Viešųjų pirkimų įstatymo 20 straipsnio 2 punkte. Jei Tiekėjas</w:t>
      </w:r>
      <w:r w:rsidRPr="00E20B80">
        <w:rPr>
          <w:rFonts w:ascii="Times New Roman" w:hAnsi="Times New Roman" w:cs="Times New Roman"/>
          <w:i/>
          <w:sz w:val="20"/>
          <w:szCs w:val="20"/>
        </w:rPr>
        <w:t xml:space="preserve"> nenurodo konfidencialios informacijos, laikoma, kad tokios </w:t>
      </w:r>
      <w:r w:rsidRPr="00E20B80">
        <w:rPr>
          <w:rFonts w:ascii="Times New Roman" w:hAnsi="Times New Roman" w:cs="Times New Roman"/>
          <w:bCs/>
          <w:i/>
          <w:sz w:val="20"/>
          <w:szCs w:val="20"/>
        </w:rPr>
        <w:t>Tiekėjo</w:t>
      </w:r>
      <w:r w:rsidRPr="00E20B80">
        <w:rPr>
          <w:rFonts w:ascii="Times New Roman" w:hAnsi="Times New Roman" w:cs="Times New Roman"/>
          <w:i/>
          <w:sz w:val="20"/>
          <w:szCs w:val="20"/>
        </w:rPr>
        <w:t xml:space="preserve"> pasiūlyme nėra.</w:t>
      </w:r>
    </w:p>
    <w:p w14:paraId="6A3BB128" w14:textId="77777777" w:rsidR="009D1A53" w:rsidRPr="00E20B80" w:rsidRDefault="009D1A53" w:rsidP="009D1A53">
      <w:pPr>
        <w:spacing w:after="0" w:line="240" w:lineRule="auto"/>
        <w:ind w:firstLine="851"/>
        <w:jc w:val="both"/>
        <w:rPr>
          <w:rFonts w:ascii="Times New Roman" w:hAnsi="Times New Roman" w:cs="Times New Roman"/>
          <w:bCs/>
          <w:iCs/>
          <w:sz w:val="20"/>
          <w:szCs w:val="20"/>
        </w:rPr>
      </w:pPr>
      <w:r w:rsidRPr="00E20B80">
        <w:rPr>
          <w:rFonts w:ascii="Times New Roman" w:hAnsi="Times New Roman" w:cs="Times New Roman"/>
          <w:bCs/>
          <w:i/>
          <w:sz w:val="20"/>
          <w:szCs w:val="20"/>
        </w:rPr>
        <w:t xml:space="preserve">Vadovaujantis Viešųjų pirkimo įstatymo 86 straipsnio 9 dalimi, </w:t>
      </w:r>
      <w:r w:rsidRPr="00E20B80">
        <w:rPr>
          <w:rFonts w:ascii="Times New Roman" w:hAnsi="Times New Roman" w:cs="Times New Roman"/>
          <w:i/>
          <w:sz w:val="20"/>
          <w:szCs w:val="20"/>
        </w:rPr>
        <w:t>Perkančioji organizacija laimėjusio Tiekėjo pasiūlymą, išskyrus informaciją, kurios atskleidimas prieštarautų informacijos ir duomenų apsaugą reguliuojantiems teisės aktams arba visuomenės interesams, pažeistų teisėtus konkretaus tiekėjo komercinius interesus arba turėtų neigiamą poveikį tiekėjų konkurencijai, paskelbs CVP IS.</w:t>
      </w:r>
    </w:p>
    <w:p w14:paraId="0F083290" w14:textId="77777777" w:rsidR="009D1A53" w:rsidRPr="00E20B80" w:rsidRDefault="009D1A53" w:rsidP="009D1A53">
      <w:pPr>
        <w:spacing w:after="0" w:line="240" w:lineRule="auto"/>
        <w:jc w:val="both"/>
        <w:rPr>
          <w:rFonts w:ascii="Times New Roman" w:hAnsi="Times New Roman" w:cs="Times New Roman"/>
          <w:b/>
          <w:bCs/>
          <w:sz w:val="24"/>
          <w:szCs w:val="24"/>
        </w:rPr>
      </w:pPr>
    </w:p>
    <w:p w14:paraId="4888686C" w14:textId="77777777" w:rsidR="009D1A53" w:rsidRPr="00E20B80" w:rsidRDefault="009D1A53" w:rsidP="009D1A53">
      <w:pPr>
        <w:spacing w:after="0" w:line="240" w:lineRule="auto"/>
        <w:jc w:val="both"/>
        <w:rPr>
          <w:rFonts w:ascii="Times New Roman" w:eastAsiaTheme="minorHAnsi" w:hAnsi="Times New Roman" w:cs="Times New Roman"/>
          <w:sz w:val="24"/>
          <w:szCs w:val="24"/>
        </w:rPr>
      </w:pPr>
      <w:r w:rsidRPr="00E20B80">
        <w:rPr>
          <w:rFonts w:ascii="Times New Roman" w:hAnsi="Times New Roman" w:cs="Times New Roman"/>
          <w:b/>
          <w:bCs/>
          <w:sz w:val="24"/>
          <w:szCs w:val="24"/>
        </w:rPr>
        <w:t>Tiekėjai, teikdami pasiūlymus, turėtų uždengti (paslėpti) fizinių asmenų asmens duomenis, jeigu tie duomenys nėra būtini, siekiant įsitikinti tiekėjo atitiktimi pirkimo dokumentuose keliamiems reikalavimams.</w:t>
      </w:r>
    </w:p>
    <w:p w14:paraId="341AD439" w14:textId="77777777" w:rsidR="009D1A53" w:rsidRPr="00E20B80" w:rsidRDefault="009D1A53" w:rsidP="009D1A53">
      <w:pPr>
        <w:spacing w:line="259" w:lineRule="auto"/>
        <w:jc w:val="both"/>
        <w:rPr>
          <w:rFonts w:ascii="Times New Roman" w:hAnsi="Times New Roman" w:cs="Times New Roman"/>
          <w:sz w:val="24"/>
          <w:szCs w:val="24"/>
        </w:rPr>
      </w:pPr>
    </w:p>
    <w:p w14:paraId="044C5225" w14:textId="77777777" w:rsidR="009D1A53" w:rsidRDefault="009D1A53" w:rsidP="009D1A53">
      <w:pPr>
        <w:rPr>
          <w:rFonts w:ascii="Times New Roman" w:hAnsi="Times New Roman" w:cs="Times New Roman"/>
          <w:b/>
          <w:bCs/>
          <w:sz w:val="24"/>
          <w:szCs w:val="24"/>
        </w:rPr>
      </w:pPr>
      <w:r w:rsidRPr="00E20B80">
        <w:rPr>
          <w:rFonts w:ascii="Times New Roman" w:hAnsi="Times New Roman" w:cs="Times New Roman"/>
          <w:b/>
          <w:bCs/>
          <w:sz w:val="24"/>
          <w:szCs w:val="24"/>
        </w:rPr>
        <w:t>Pasiūlymas galioja</w:t>
      </w:r>
      <w:r w:rsidRPr="00E20B80">
        <w:rPr>
          <w:rFonts w:ascii="Times New Roman" w:hAnsi="Times New Roman" w:cs="Times New Roman"/>
          <w:sz w:val="24"/>
          <w:szCs w:val="24"/>
        </w:rPr>
        <w:t xml:space="preserve"> </w:t>
      </w:r>
      <w:r w:rsidRPr="00E20B80">
        <w:rPr>
          <w:rFonts w:ascii="Times New Roman" w:hAnsi="Times New Roman" w:cs="Times New Roman"/>
          <w:b/>
          <w:bCs/>
          <w:sz w:val="24"/>
          <w:szCs w:val="24"/>
        </w:rPr>
        <w:t>3 (tris) mėnesius nuo pasiūlymų pateikimo termino pabaigos.</w:t>
      </w:r>
    </w:p>
    <w:p w14:paraId="7EF81B32" w14:textId="77777777" w:rsidR="009D1A53" w:rsidRPr="00AE4B10" w:rsidRDefault="009D1A53" w:rsidP="009D1A53">
      <w:pPr>
        <w:autoSpaceDE w:val="0"/>
        <w:autoSpaceDN w:val="0"/>
        <w:adjustRightInd w:val="0"/>
        <w:rPr>
          <w:rFonts w:ascii="Times New Roman" w:hAnsi="Times New Roman" w:cs="Times New Roman"/>
          <w:b/>
          <w:bCs/>
          <w:sz w:val="24"/>
          <w:szCs w:val="24"/>
        </w:rPr>
      </w:pPr>
      <w:r w:rsidRPr="00AE4B10">
        <w:rPr>
          <w:rFonts w:ascii="Times New Roman" w:hAnsi="Times New Roman" w:cs="Times New Roman"/>
          <w:b/>
          <w:bCs/>
          <w:sz w:val="24"/>
          <w:szCs w:val="24"/>
        </w:rPr>
        <w:tab/>
      </w:r>
      <w:r w:rsidRPr="00AE4B10">
        <w:rPr>
          <w:rFonts w:ascii="Times New Roman" w:hAnsi="Times New Roman" w:cs="Times New Roman"/>
          <w:b/>
          <w:bCs/>
          <w:sz w:val="24"/>
          <w:szCs w:val="24"/>
        </w:rPr>
        <w:tab/>
      </w:r>
      <w:r w:rsidRPr="00AE4B10">
        <w:rPr>
          <w:rFonts w:ascii="Times New Roman" w:hAnsi="Times New Roman" w:cs="Times New Roman"/>
          <w:b/>
          <w:bCs/>
          <w:sz w:val="24"/>
          <w:szCs w:val="24"/>
        </w:rPr>
        <w:tab/>
      </w:r>
      <w:r w:rsidRPr="00AE4B10">
        <w:rPr>
          <w:rFonts w:ascii="Times New Roman" w:hAnsi="Times New Roman" w:cs="Times New Roman"/>
          <w:b/>
          <w:bCs/>
          <w:sz w:val="24"/>
          <w:szCs w:val="24"/>
        </w:rPr>
        <w:tab/>
      </w:r>
      <w:r w:rsidRPr="00AE4B10">
        <w:rPr>
          <w:rFonts w:ascii="Times New Roman" w:hAnsi="Times New Roman" w:cs="Times New Roman"/>
          <w:b/>
          <w:bCs/>
          <w:sz w:val="24"/>
          <w:szCs w:val="24"/>
        </w:rPr>
        <w:tab/>
      </w:r>
      <w:r w:rsidRPr="00AE4B10">
        <w:rPr>
          <w:rFonts w:ascii="Times New Roman" w:hAnsi="Times New Roman" w:cs="Times New Roman"/>
          <w:b/>
          <w:bCs/>
          <w:sz w:val="24"/>
          <w:szCs w:val="24"/>
        </w:rPr>
        <w:tab/>
      </w:r>
      <w:r w:rsidRPr="00AE4B10">
        <w:rPr>
          <w:rFonts w:ascii="Times New Roman" w:hAnsi="Times New Roman" w:cs="Times New Roman"/>
          <w:b/>
          <w:bCs/>
          <w:sz w:val="24"/>
          <w:szCs w:val="24"/>
        </w:rPr>
        <w:tab/>
        <w:t xml:space="preserve">                                                                                             </w:t>
      </w:r>
    </w:p>
    <w:tbl>
      <w:tblPr>
        <w:tblW w:w="9825" w:type="dxa"/>
        <w:tblLayout w:type="fixed"/>
        <w:tblLook w:val="04A0" w:firstRow="1" w:lastRow="0" w:firstColumn="1" w:lastColumn="0" w:noHBand="0" w:noVBand="1"/>
      </w:tblPr>
      <w:tblGrid>
        <w:gridCol w:w="3283"/>
        <w:gridCol w:w="604"/>
        <w:gridCol w:w="1979"/>
        <w:gridCol w:w="703"/>
        <w:gridCol w:w="2608"/>
        <w:gridCol w:w="648"/>
      </w:tblGrid>
      <w:tr w:rsidR="009D1A53" w:rsidRPr="00AE4B10" w14:paraId="73DE20FE" w14:textId="77777777" w:rsidTr="003A2408">
        <w:trPr>
          <w:trHeight w:val="186"/>
        </w:trPr>
        <w:tc>
          <w:tcPr>
            <w:tcW w:w="3283" w:type="dxa"/>
            <w:tcBorders>
              <w:top w:val="single" w:sz="4" w:space="0" w:color="000000"/>
            </w:tcBorders>
          </w:tcPr>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4"/>
              <w:gridCol w:w="604"/>
              <w:gridCol w:w="1980"/>
              <w:gridCol w:w="701"/>
              <w:gridCol w:w="2611"/>
              <w:gridCol w:w="648"/>
            </w:tblGrid>
            <w:tr w:rsidR="009D1A53" w:rsidRPr="00AE4B10" w14:paraId="09DF6524" w14:textId="77777777" w:rsidTr="003A2408">
              <w:trPr>
                <w:trHeight w:val="186"/>
              </w:trPr>
              <w:tc>
                <w:tcPr>
                  <w:tcW w:w="3284" w:type="dxa"/>
                  <w:tcBorders>
                    <w:top w:val="single" w:sz="4" w:space="0" w:color="auto"/>
                    <w:left w:val="nil"/>
                    <w:bottom w:val="nil"/>
                    <w:right w:val="nil"/>
                  </w:tcBorders>
                  <w:hideMark/>
                </w:tcPr>
                <w:p w14:paraId="0F38517E" w14:textId="77777777" w:rsidR="009D1A53" w:rsidRPr="00AE4B10" w:rsidRDefault="009D1A53" w:rsidP="003A2408">
                  <w:pPr>
                    <w:pStyle w:val="Pagrindinistekstas1"/>
                    <w:ind w:firstLine="0"/>
                    <w:rPr>
                      <w:rFonts w:ascii="Times New Roman" w:hAnsi="Times New Roman" w:cs="Times New Roman"/>
                      <w:position w:val="6"/>
                      <w:sz w:val="24"/>
                      <w:szCs w:val="24"/>
                      <w:lang w:val="lt-LT"/>
                    </w:rPr>
                  </w:pPr>
                  <w:r w:rsidRPr="00AE4B10">
                    <w:rPr>
                      <w:rFonts w:ascii="Times New Roman" w:hAnsi="Times New Roman" w:cs="Times New Roman"/>
                      <w:position w:val="6"/>
                      <w:sz w:val="24"/>
                      <w:szCs w:val="24"/>
                      <w:lang w:val="lt-LT"/>
                    </w:rPr>
                    <w:t>(Tiekėjo arba jo įgalioto asmens pareigų pavadinimas)</w:t>
                  </w:r>
                </w:p>
              </w:tc>
              <w:tc>
                <w:tcPr>
                  <w:tcW w:w="604" w:type="dxa"/>
                  <w:tcBorders>
                    <w:top w:val="nil"/>
                    <w:left w:val="nil"/>
                    <w:bottom w:val="nil"/>
                    <w:right w:val="nil"/>
                  </w:tcBorders>
                </w:tcPr>
                <w:p w14:paraId="7E9AF9DB" w14:textId="77777777" w:rsidR="009D1A53" w:rsidRPr="00AE4B10" w:rsidRDefault="009D1A53" w:rsidP="003A2408">
                  <w:pPr>
                    <w:ind w:right="-1"/>
                    <w:jc w:val="center"/>
                    <w:rPr>
                      <w:rFonts w:ascii="Times New Roman" w:hAnsi="Times New Roman" w:cs="Times New Roman"/>
                      <w:sz w:val="24"/>
                      <w:szCs w:val="24"/>
                    </w:rPr>
                  </w:pPr>
                </w:p>
              </w:tc>
              <w:tc>
                <w:tcPr>
                  <w:tcW w:w="1980" w:type="dxa"/>
                  <w:tcBorders>
                    <w:top w:val="single" w:sz="4" w:space="0" w:color="auto"/>
                    <w:left w:val="nil"/>
                    <w:bottom w:val="nil"/>
                    <w:right w:val="nil"/>
                  </w:tcBorders>
                  <w:hideMark/>
                </w:tcPr>
                <w:p w14:paraId="1A703169" w14:textId="77777777" w:rsidR="009D1A53" w:rsidRPr="00AE4B10" w:rsidRDefault="009D1A53" w:rsidP="003A2408">
                  <w:pPr>
                    <w:ind w:right="-1"/>
                    <w:jc w:val="center"/>
                    <w:rPr>
                      <w:rFonts w:ascii="Times New Roman" w:hAnsi="Times New Roman" w:cs="Times New Roman"/>
                      <w:sz w:val="24"/>
                      <w:szCs w:val="24"/>
                    </w:rPr>
                  </w:pPr>
                  <w:r w:rsidRPr="00AE4B10">
                    <w:rPr>
                      <w:rFonts w:ascii="Times New Roman" w:hAnsi="Times New Roman" w:cs="Times New Roman"/>
                      <w:position w:val="6"/>
                      <w:sz w:val="24"/>
                      <w:szCs w:val="24"/>
                    </w:rPr>
                    <w:t>(Parašas)</w:t>
                  </w:r>
                </w:p>
              </w:tc>
              <w:tc>
                <w:tcPr>
                  <w:tcW w:w="701" w:type="dxa"/>
                  <w:tcBorders>
                    <w:top w:val="nil"/>
                    <w:left w:val="nil"/>
                    <w:bottom w:val="nil"/>
                    <w:right w:val="nil"/>
                  </w:tcBorders>
                </w:tcPr>
                <w:p w14:paraId="5D243D85" w14:textId="77777777" w:rsidR="009D1A53" w:rsidRPr="00AE4B10" w:rsidRDefault="009D1A53" w:rsidP="003A2408">
                  <w:pPr>
                    <w:ind w:right="-1"/>
                    <w:jc w:val="center"/>
                    <w:rPr>
                      <w:rFonts w:ascii="Times New Roman" w:hAnsi="Times New Roman" w:cs="Times New Roman"/>
                      <w:sz w:val="24"/>
                      <w:szCs w:val="24"/>
                    </w:rPr>
                  </w:pPr>
                </w:p>
              </w:tc>
              <w:tc>
                <w:tcPr>
                  <w:tcW w:w="2611" w:type="dxa"/>
                  <w:tcBorders>
                    <w:top w:val="single" w:sz="4" w:space="0" w:color="auto"/>
                    <w:left w:val="nil"/>
                    <w:bottom w:val="nil"/>
                    <w:right w:val="nil"/>
                  </w:tcBorders>
                  <w:hideMark/>
                </w:tcPr>
                <w:p w14:paraId="5258EFE1" w14:textId="77777777" w:rsidR="009D1A53" w:rsidRPr="00AE4B10" w:rsidRDefault="009D1A53" w:rsidP="003A2408">
                  <w:pPr>
                    <w:ind w:right="-1"/>
                    <w:jc w:val="center"/>
                    <w:rPr>
                      <w:rFonts w:ascii="Times New Roman" w:hAnsi="Times New Roman" w:cs="Times New Roman"/>
                      <w:sz w:val="24"/>
                      <w:szCs w:val="24"/>
                    </w:rPr>
                  </w:pPr>
                  <w:r w:rsidRPr="00AE4B10">
                    <w:rPr>
                      <w:rFonts w:ascii="Times New Roman" w:hAnsi="Times New Roman" w:cs="Times New Roman"/>
                      <w:position w:val="6"/>
                      <w:sz w:val="24"/>
                      <w:szCs w:val="24"/>
                    </w:rPr>
                    <w:t>(Vardas ir pavardė)</w:t>
                  </w:r>
                </w:p>
              </w:tc>
              <w:tc>
                <w:tcPr>
                  <w:tcW w:w="648" w:type="dxa"/>
                  <w:tcBorders>
                    <w:top w:val="nil"/>
                    <w:left w:val="nil"/>
                    <w:bottom w:val="nil"/>
                    <w:right w:val="nil"/>
                  </w:tcBorders>
                </w:tcPr>
                <w:p w14:paraId="38F77F67" w14:textId="77777777" w:rsidR="009D1A53" w:rsidRPr="00AE4B10" w:rsidRDefault="009D1A53" w:rsidP="003A2408">
                  <w:pPr>
                    <w:ind w:right="-1"/>
                    <w:jc w:val="center"/>
                    <w:rPr>
                      <w:rFonts w:ascii="Times New Roman" w:hAnsi="Times New Roman" w:cs="Times New Roman"/>
                      <w:sz w:val="24"/>
                      <w:szCs w:val="24"/>
                    </w:rPr>
                  </w:pPr>
                </w:p>
              </w:tc>
            </w:tr>
          </w:tbl>
          <w:p w14:paraId="5A37DDEF" w14:textId="77777777" w:rsidR="009D1A53" w:rsidRPr="00AE4B10" w:rsidRDefault="009D1A53" w:rsidP="003A2408">
            <w:pPr>
              <w:pStyle w:val="Heading1"/>
              <w:ind w:left="1152"/>
              <w:rPr>
                <w:rFonts w:ascii="Times New Roman" w:hAnsi="Times New Roman" w:cs="Times New Roman"/>
                <w:sz w:val="24"/>
                <w:szCs w:val="24"/>
              </w:rPr>
            </w:pPr>
          </w:p>
        </w:tc>
        <w:tc>
          <w:tcPr>
            <w:tcW w:w="604" w:type="dxa"/>
          </w:tcPr>
          <w:p w14:paraId="2C49FB15" w14:textId="77777777" w:rsidR="009D1A53" w:rsidRPr="00AE4B10" w:rsidRDefault="009D1A53" w:rsidP="003A2408">
            <w:pPr>
              <w:widowControl w:val="0"/>
              <w:ind w:right="-1"/>
              <w:jc w:val="center"/>
              <w:rPr>
                <w:rFonts w:ascii="Times New Roman" w:hAnsi="Times New Roman" w:cs="Times New Roman"/>
                <w:sz w:val="24"/>
                <w:szCs w:val="24"/>
              </w:rPr>
            </w:pPr>
          </w:p>
        </w:tc>
        <w:tc>
          <w:tcPr>
            <w:tcW w:w="1979" w:type="dxa"/>
            <w:tcBorders>
              <w:top w:val="single" w:sz="4" w:space="0" w:color="000000"/>
            </w:tcBorders>
          </w:tcPr>
          <w:p w14:paraId="2D3225A1" w14:textId="77777777" w:rsidR="009D1A53" w:rsidRPr="00AE4B10" w:rsidRDefault="009D1A53" w:rsidP="003A2408">
            <w:pPr>
              <w:widowControl w:val="0"/>
              <w:ind w:right="-1"/>
              <w:jc w:val="center"/>
              <w:rPr>
                <w:rFonts w:ascii="Times New Roman" w:hAnsi="Times New Roman" w:cs="Times New Roman"/>
                <w:sz w:val="24"/>
                <w:szCs w:val="24"/>
              </w:rPr>
            </w:pPr>
            <w:r w:rsidRPr="00AE4B10">
              <w:rPr>
                <w:rFonts w:ascii="Times New Roman" w:hAnsi="Times New Roman" w:cs="Times New Roman"/>
                <w:sz w:val="24"/>
                <w:szCs w:val="24"/>
              </w:rPr>
              <w:t>(parašas)</w:t>
            </w:r>
          </w:p>
        </w:tc>
        <w:tc>
          <w:tcPr>
            <w:tcW w:w="703" w:type="dxa"/>
          </w:tcPr>
          <w:p w14:paraId="77DA5286" w14:textId="77777777" w:rsidR="009D1A53" w:rsidRPr="00AE4B10" w:rsidRDefault="009D1A53" w:rsidP="003A2408">
            <w:pPr>
              <w:widowControl w:val="0"/>
              <w:ind w:right="-1"/>
              <w:jc w:val="center"/>
              <w:rPr>
                <w:rFonts w:ascii="Times New Roman" w:hAnsi="Times New Roman" w:cs="Times New Roman"/>
                <w:sz w:val="24"/>
                <w:szCs w:val="24"/>
              </w:rPr>
            </w:pPr>
          </w:p>
        </w:tc>
        <w:tc>
          <w:tcPr>
            <w:tcW w:w="2608" w:type="dxa"/>
            <w:tcBorders>
              <w:top w:val="single" w:sz="4" w:space="0" w:color="000000"/>
            </w:tcBorders>
          </w:tcPr>
          <w:p w14:paraId="0D9CD1FF" w14:textId="77777777" w:rsidR="009D1A53" w:rsidRPr="00AE4B10" w:rsidRDefault="009D1A53" w:rsidP="003A2408">
            <w:pPr>
              <w:widowControl w:val="0"/>
              <w:ind w:right="-1"/>
              <w:jc w:val="center"/>
              <w:rPr>
                <w:rFonts w:ascii="Times New Roman" w:hAnsi="Times New Roman" w:cs="Times New Roman"/>
                <w:sz w:val="24"/>
                <w:szCs w:val="24"/>
              </w:rPr>
            </w:pPr>
            <w:r w:rsidRPr="00AE4B10">
              <w:rPr>
                <w:rFonts w:ascii="Times New Roman" w:hAnsi="Times New Roman" w:cs="Times New Roman"/>
                <w:sz w:val="24"/>
                <w:szCs w:val="24"/>
              </w:rPr>
              <w:t>(vardas, pavardė)</w:t>
            </w:r>
          </w:p>
        </w:tc>
        <w:tc>
          <w:tcPr>
            <w:tcW w:w="648" w:type="dxa"/>
          </w:tcPr>
          <w:p w14:paraId="5430EC17" w14:textId="77777777" w:rsidR="009D1A53" w:rsidRPr="00AE4B10" w:rsidRDefault="009D1A53" w:rsidP="003A2408">
            <w:pPr>
              <w:widowControl w:val="0"/>
              <w:ind w:right="-1"/>
              <w:jc w:val="center"/>
              <w:rPr>
                <w:rFonts w:ascii="Times New Roman" w:hAnsi="Times New Roman" w:cs="Times New Roman"/>
                <w:sz w:val="24"/>
                <w:szCs w:val="24"/>
              </w:rPr>
            </w:pPr>
          </w:p>
        </w:tc>
      </w:tr>
    </w:tbl>
    <w:p w14:paraId="2BA4AD08" w14:textId="77777777" w:rsidR="009D1A53" w:rsidRPr="00AE4B10" w:rsidRDefault="009D1A53" w:rsidP="009D1A53">
      <w:pPr>
        <w:rPr>
          <w:rFonts w:ascii="Times New Roman" w:hAnsi="Times New Roman" w:cs="Times New Roman"/>
          <w:sz w:val="24"/>
          <w:szCs w:val="24"/>
        </w:rPr>
      </w:pPr>
    </w:p>
    <w:p w14:paraId="0F2FC4C7" w14:textId="6D496975" w:rsidR="009D1A53" w:rsidRDefault="009D1A53">
      <w:pPr>
        <w:rPr>
          <w:rFonts w:ascii="Times New Roman" w:eastAsia="Calibri" w:hAnsi="Times New Roman" w:cs="Times New Roman"/>
        </w:rPr>
      </w:pPr>
      <w:r>
        <w:rPr>
          <w:rFonts w:ascii="Times New Roman" w:eastAsia="Calibri" w:hAnsi="Times New Roman" w:cs="Times New Roman"/>
        </w:rPr>
        <w:br w:type="page"/>
      </w:r>
    </w:p>
    <w:p w14:paraId="345FA936" w14:textId="77777777" w:rsidR="00E20B80" w:rsidRDefault="00E20B80" w:rsidP="00E20B80">
      <w:pPr>
        <w:rPr>
          <w:rFonts w:ascii="Times New Roman" w:eastAsia="Calibri" w:hAnsi="Times New Roman" w:cs="Times New Roman"/>
        </w:rPr>
      </w:pPr>
    </w:p>
    <w:p w14:paraId="3D8CCDF3" w14:textId="045CD22F" w:rsidR="008D704D" w:rsidRPr="00D5244C" w:rsidRDefault="008D704D" w:rsidP="008D704D">
      <w:pPr>
        <w:pStyle w:val="Heading2"/>
        <w:ind w:left="5103"/>
        <w:rPr>
          <w:rFonts w:ascii="Times New Roman" w:eastAsia="Calibri" w:hAnsi="Times New Roman" w:cs="Times New Roman"/>
          <w:color w:val="auto"/>
          <w:sz w:val="21"/>
          <w:szCs w:val="21"/>
        </w:rPr>
      </w:pPr>
      <w:r w:rsidRPr="00D5244C">
        <w:rPr>
          <w:rFonts w:ascii="Times New Roman" w:eastAsia="Calibri" w:hAnsi="Times New Roman" w:cs="Times New Roman"/>
          <w:color w:val="auto"/>
          <w:sz w:val="21"/>
          <w:szCs w:val="21"/>
        </w:rPr>
        <w:t xml:space="preserve">Pirkimo sąlygų </w:t>
      </w:r>
      <w:r w:rsidR="0066517E">
        <w:rPr>
          <w:rFonts w:ascii="Times New Roman" w:eastAsia="Calibri" w:hAnsi="Times New Roman" w:cs="Times New Roman"/>
          <w:color w:val="auto"/>
          <w:sz w:val="21"/>
          <w:szCs w:val="21"/>
        </w:rPr>
        <w:t>7</w:t>
      </w:r>
      <w:r w:rsidRPr="00D5244C">
        <w:rPr>
          <w:rFonts w:ascii="Times New Roman" w:eastAsia="Calibri" w:hAnsi="Times New Roman" w:cs="Times New Roman"/>
          <w:color w:val="auto"/>
          <w:sz w:val="21"/>
          <w:szCs w:val="21"/>
        </w:rPr>
        <w:t xml:space="preserve"> priedas „Pasiūlymų vertinimo kriterijai ir sąlygos“</w:t>
      </w:r>
      <w:bookmarkEnd w:id="61"/>
      <w:bookmarkEnd w:id="62"/>
      <w:bookmarkEnd w:id="63"/>
    </w:p>
    <w:p w14:paraId="6A0BFF9D" w14:textId="77777777" w:rsidR="00FE3D7C" w:rsidRPr="00D5244C" w:rsidRDefault="00FE3D7C" w:rsidP="00FE3D7C">
      <w:pPr>
        <w:jc w:val="center"/>
        <w:rPr>
          <w:rFonts w:ascii="Times New Roman" w:hAnsi="Times New Roman" w:cs="Times New Roman"/>
          <w:b/>
        </w:rPr>
      </w:pPr>
    </w:p>
    <w:p w14:paraId="36D4D9D9" w14:textId="77777777" w:rsidR="00A64F85" w:rsidRPr="00D5244C" w:rsidRDefault="00A64F85" w:rsidP="00A64F85">
      <w:pPr>
        <w:pStyle w:val="Subtitle"/>
        <w:spacing w:after="0" w:line="240" w:lineRule="auto"/>
        <w:jc w:val="center"/>
        <w:rPr>
          <w:rFonts w:ascii="Times New Roman" w:hAnsi="Times New Roman" w:cs="Times New Roman"/>
          <w:b/>
          <w:bCs/>
          <w:smallCaps/>
          <w:color w:val="auto"/>
          <w:sz w:val="21"/>
          <w:szCs w:val="21"/>
        </w:rPr>
      </w:pPr>
      <w:r w:rsidRPr="00D5244C">
        <w:rPr>
          <w:rFonts w:ascii="Times New Roman" w:hAnsi="Times New Roman" w:cs="Times New Roman"/>
          <w:b/>
          <w:color w:val="auto"/>
          <w:sz w:val="21"/>
          <w:szCs w:val="21"/>
        </w:rPr>
        <w:t>PASIŪLYMŲ VERTINIMO KRITERIJAI ir Sąlygos</w:t>
      </w:r>
    </w:p>
    <w:p w14:paraId="1EB62EE1" w14:textId="77777777" w:rsidR="00A64F85" w:rsidRPr="00D33474" w:rsidRDefault="00A64F85" w:rsidP="00D33474">
      <w:pPr>
        <w:pStyle w:val="Body2"/>
        <w:spacing w:after="0"/>
        <w:ind w:left="720"/>
        <w:rPr>
          <w:rFonts w:cs="Times New Roman"/>
          <w:b/>
          <w:color w:val="auto"/>
          <w:sz w:val="20"/>
          <w:szCs w:val="20"/>
          <w:lang w:val="lt-LT"/>
        </w:rPr>
      </w:pPr>
    </w:p>
    <w:p w14:paraId="560CCDDB" w14:textId="77777777" w:rsidR="003A2091" w:rsidRPr="00F61C9E" w:rsidRDefault="003A2091" w:rsidP="003A2091">
      <w:pPr>
        <w:pStyle w:val="Body2"/>
        <w:spacing w:after="0"/>
        <w:ind w:firstLine="1134"/>
        <w:rPr>
          <w:rFonts w:eastAsia="Calibri" w:cs="Times New Roman"/>
          <w:color w:val="auto"/>
          <w:sz w:val="24"/>
          <w:szCs w:val="24"/>
          <w:lang w:val="lt-LT" w:eastAsia="lt-LT"/>
        </w:rPr>
      </w:pPr>
      <w:r w:rsidRPr="00F61C9E">
        <w:rPr>
          <w:rFonts w:eastAsia="Calibri" w:cs="Times New Roman"/>
          <w:color w:val="auto"/>
          <w:sz w:val="24"/>
          <w:szCs w:val="24"/>
          <w:lang w:val="lt-LT" w:eastAsia="lt-LT"/>
        </w:rPr>
        <w:t>Perkančioji organizacija ekonomiškai naudingiausią pasiūlymą išrenka pagal kainą. Ekonomiškai naudingiausiu pasiūlymu laikomas mažiausios kainos pasiūlymas.</w:t>
      </w:r>
    </w:p>
    <w:p w14:paraId="13BBF082" w14:textId="77777777" w:rsidR="00D33474" w:rsidRPr="00EA41EA" w:rsidRDefault="00D33474" w:rsidP="00D33474">
      <w:pPr>
        <w:rPr>
          <w:sz w:val="22"/>
          <w:szCs w:val="22"/>
        </w:rPr>
      </w:pPr>
    </w:p>
    <w:p w14:paraId="0FA67FE6" w14:textId="77777777" w:rsidR="00D33474" w:rsidRPr="00EA41EA" w:rsidRDefault="00D33474" w:rsidP="00D33474">
      <w:pPr>
        <w:ind w:firstLine="720"/>
        <w:jc w:val="center"/>
        <w:rPr>
          <w:b/>
          <w:sz w:val="22"/>
          <w:szCs w:val="22"/>
        </w:rPr>
      </w:pPr>
    </w:p>
    <w:p w14:paraId="387C1A34" w14:textId="77777777" w:rsidR="00D33474" w:rsidRPr="00D33474" w:rsidRDefault="00D33474" w:rsidP="00D33474">
      <w:pPr>
        <w:spacing w:after="0" w:line="240" w:lineRule="auto"/>
        <w:ind w:firstLine="720"/>
        <w:jc w:val="center"/>
        <w:rPr>
          <w:rFonts w:ascii="Times New Roman" w:hAnsi="Times New Roman" w:cs="Times New Roman"/>
          <w:b/>
          <w:sz w:val="20"/>
          <w:szCs w:val="20"/>
        </w:rPr>
      </w:pPr>
    </w:p>
    <w:p w14:paraId="7849B140" w14:textId="77777777" w:rsidR="00103AFF" w:rsidRPr="00D5244C" w:rsidRDefault="00103AFF" w:rsidP="003C58AA">
      <w:pPr>
        <w:pStyle w:val="ListParagraph"/>
        <w:spacing w:line="360" w:lineRule="auto"/>
        <w:jc w:val="center"/>
        <w:rPr>
          <w:rFonts w:ascii="Times New Roman" w:eastAsia="Times New Roman" w:hAnsi="Times New Roman" w:cs="Times New Roman"/>
          <w:bCs/>
          <w:lang w:eastAsia="ar-SA"/>
        </w:rPr>
      </w:pPr>
    </w:p>
    <w:p w14:paraId="2F149B96" w14:textId="77777777" w:rsidR="00D33474" w:rsidRDefault="00D33474" w:rsidP="003C58AA">
      <w:pPr>
        <w:pStyle w:val="ListParagraph"/>
        <w:spacing w:line="360" w:lineRule="auto"/>
        <w:jc w:val="center"/>
        <w:rPr>
          <w:rFonts w:ascii="Times New Roman" w:eastAsia="Times New Roman" w:hAnsi="Times New Roman" w:cs="Times New Roman"/>
          <w:bCs/>
          <w:lang w:eastAsia="ar-SA"/>
        </w:rPr>
      </w:pPr>
    </w:p>
    <w:p w14:paraId="146AB181" w14:textId="77777777" w:rsidR="00D33474" w:rsidRDefault="00D33474">
      <w:pPr>
        <w:rPr>
          <w:rFonts w:ascii="Times New Roman" w:eastAsiaTheme="majorEastAsia" w:hAnsi="Times New Roman" w:cs="Times New Roman"/>
        </w:rPr>
      </w:pPr>
      <w:bookmarkStart w:id="65" w:name="_Toc126333946"/>
      <w:bookmarkStart w:id="66" w:name="_Ref39586171"/>
      <w:bookmarkStart w:id="67" w:name="_Ref39673580"/>
      <w:bookmarkStart w:id="68" w:name="_Ref39674283"/>
      <w:r>
        <w:rPr>
          <w:rFonts w:ascii="Times New Roman" w:hAnsi="Times New Roman" w:cs="Times New Roman"/>
        </w:rPr>
        <w:br w:type="page"/>
      </w:r>
    </w:p>
    <w:p w14:paraId="7622D1F2" w14:textId="77777777" w:rsidR="009848CC" w:rsidRDefault="009848CC" w:rsidP="009848CC">
      <w:pPr>
        <w:shd w:val="clear" w:color="auto" w:fill="FFFFFF"/>
        <w:suppressAutoHyphens/>
        <w:ind w:firstLine="6237"/>
        <w:jc w:val="right"/>
      </w:pPr>
      <w:bookmarkStart w:id="69" w:name="_Toc126333948"/>
      <w:bookmarkEnd w:id="65"/>
      <w:r>
        <w:rPr>
          <w:sz w:val="23"/>
          <w:szCs w:val="23"/>
        </w:rPr>
        <w:lastRenderedPageBreak/>
        <w:t>Specialiųjų Pirkimo sąlygų 8 priedas</w:t>
      </w:r>
    </w:p>
    <w:p w14:paraId="6D92AA94" w14:textId="77777777" w:rsidR="0066517E" w:rsidRPr="0066517E" w:rsidRDefault="0066517E" w:rsidP="0066517E">
      <w:pPr>
        <w:shd w:val="clear" w:color="auto" w:fill="FFFFFF"/>
        <w:suppressAutoHyphens/>
        <w:spacing w:after="0" w:line="240" w:lineRule="auto"/>
        <w:jc w:val="center"/>
        <w:rPr>
          <w:rFonts w:ascii="Times New Roman" w:hAnsi="Times New Roman" w:cs="Times New Roman"/>
          <w:b/>
          <w:sz w:val="22"/>
          <w:szCs w:val="22"/>
        </w:rPr>
      </w:pPr>
    </w:p>
    <w:p w14:paraId="77C631F3" w14:textId="77777777" w:rsidR="00072E17" w:rsidRPr="008E0B4A" w:rsidRDefault="00072E17" w:rsidP="00072E17">
      <w:pPr>
        <w:shd w:val="clear" w:color="auto" w:fill="FFFFFF"/>
        <w:suppressAutoHyphens/>
        <w:spacing w:after="0" w:line="240" w:lineRule="auto"/>
        <w:jc w:val="center"/>
        <w:rPr>
          <w:rFonts w:ascii="Times New Roman" w:hAnsi="Times New Roman" w:cs="Times New Roman"/>
          <w:b/>
          <w:color w:val="000000" w:themeColor="text1"/>
          <w:sz w:val="24"/>
          <w:szCs w:val="24"/>
        </w:rPr>
      </w:pPr>
      <w:r w:rsidRPr="008E0B4A">
        <w:rPr>
          <w:rFonts w:ascii="Times New Roman" w:hAnsi="Times New Roman" w:cs="Times New Roman"/>
          <w:b/>
          <w:color w:val="000000" w:themeColor="text1"/>
          <w:sz w:val="24"/>
          <w:szCs w:val="24"/>
        </w:rPr>
        <w:t>(</w:t>
      </w:r>
      <w:bookmarkStart w:id="70" w:name="_Hlk186444687"/>
      <w:r w:rsidRPr="008E0B4A">
        <w:rPr>
          <w:rFonts w:ascii="Times New Roman" w:hAnsi="Times New Roman" w:cs="Times New Roman"/>
          <w:b/>
          <w:color w:val="000000" w:themeColor="text1"/>
          <w:sz w:val="24"/>
          <w:szCs w:val="24"/>
        </w:rPr>
        <w:t xml:space="preserve">Nacionalinio saugumo reikalavimų atitikties deklaracijos </w:t>
      </w:r>
      <w:bookmarkEnd w:id="70"/>
      <w:r w:rsidRPr="008E0B4A">
        <w:rPr>
          <w:rFonts w:ascii="Times New Roman" w:hAnsi="Times New Roman" w:cs="Times New Roman"/>
          <w:b/>
          <w:color w:val="000000" w:themeColor="text1"/>
          <w:sz w:val="24"/>
          <w:szCs w:val="24"/>
        </w:rPr>
        <w:t>tipinė forma)</w:t>
      </w:r>
    </w:p>
    <w:p w14:paraId="0977280C" w14:textId="77777777" w:rsidR="00072E17" w:rsidRPr="008E0B4A" w:rsidRDefault="00072E17" w:rsidP="00072E17">
      <w:pPr>
        <w:widowControl w:val="0"/>
        <w:tabs>
          <w:tab w:val="right" w:leader="underscore" w:pos="9071"/>
        </w:tabs>
        <w:suppressAutoHyphens/>
        <w:spacing w:after="0" w:line="240" w:lineRule="auto"/>
        <w:textAlignment w:val="baseline"/>
        <w:rPr>
          <w:rFonts w:ascii="Times New Roman" w:hAnsi="Times New Roman" w:cs="Times New Roman"/>
          <w:color w:val="000000" w:themeColor="text1"/>
          <w:sz w:val="24"/>
          <w:szCs w:val="24"/>
        </w:rPr>
      </w:pPr>
      <w:r w:rsidRPr="008E0B4A">
        <w:rPr>
          <w:rFonts w:ascii="Times New Roman" w:eastAsia="Calibri" w:hAnsi="Times New Roman" w:cs="Times New Roman"/>
          <w:color w:val="000000" w:themeColor="text1"/>
          <w:sz w:val="24"/>
          <w:szCs w:val="24"/>
        </w:rPr>
        <w:tab/>
      </w:r>
    </w:p>
    <w:p w14:paraId="3B481612" w14:textId="77777777" w:rsidR="00072E17" w:rsidRPr="00002170" w:rsidRDefault="00072E17" w:rsidP="00072E17">
      <w:pPr>
        <w:shd w:val="clear" w:color="auto" w:fill="FFFFFF"/>
        <w:suppressAutoHyphens/>
        <w:spacing w:after="0" w:line="240" w:lineRule="auto"/>
        <w:ind w:right="-178"/>
        <w:jc w:val="center"/>
        <w:rPr>
          <w:rFonts w:ascii="Times New Roman" w:hAnsi="Times New Roman" w:cs="Times New Roman"/>
          <w:color w:val="000000" w:themeColor="text1"/>
          <w:sz w:val="24"/>
          <w:szCs w:val="24"/>
        </w:rPr>
      </w:pPr>
      <w:r w:rsidRPr="00002170">
        <w:rPr>
          <w:rFonts w:ascii="Times New Roman" w:hAnsi="Times New Roman" w:cs="Times New Roman"/>
          <w:color w:val="000000" w:themeColor="text1"/>
          <w:sz w:val="24"/>
          <w:szCs w:val="24"/>
        </w:rPr>
        <w:t>(</w:t>
      </w:r>
      <w:r w:rsidRPr="00002170">
        <w:rPr>
          <w:rFonts w:ascii="Times New Roman" w:hAnsi="Times New Roman" w:cs="Times New Roman"/>
          <w:i/>
          <w:iCs/>
          <w:color w:val="000000" w:themeColor="text1"/>
          <w:sz w:val="24"/>
          <w:szCs w:val="24"/>
        </w:rPr>
        <w:t>tiekėjo pavadinimas</w:t>
      </w:r>
      <w:r w:rsidRPr="00002170">
        <w:rPr>
          <w:rFonts w:ascii="Times New Roman" w:hAnsi="Times New Roman" w:cs="Times New Roman"/>
          <w:color w:val="000000" w:themeColor="text1"/>
          <w:sz w:val="24"/>
          <w:szCs w:val="24"/>
        </w:rPr>
        <w:t>)</w:t>
      </w:r>
    </w:p>
    <w:p w14:paraId="578395D7" w14:textId="77777777" w:rsidR="00072E17" w:rsidRPr="008E0B4A" w:rsidRDefault="00072E17" w:rsidP="00072E17">
      <w:pPr>
        <w:widowControl w:val="0"/>
        <w:tabs>
          <w:tab w:val="right" w:leader="underscore" w:pos="9071"/>
        </w:tabs>
        <w:suppressAutoHyphens/>
        <w:spacing w:after="0" w:line="240" w:lineRule="auto"/>
        <w:textAlignment w:val="baseline"/>
        <w:rPr>
          <w:rFonts w:ascii="Times New Roman" w:eastAsia="Calibri" w:hAnsi="Times New Roman" w:cs="Times New Roman"/>
          <w:color w:val="000000" w:themeColor="text1"/>
          <w:sz w:val="24"/>
          <w:szCs w:val="24"/>
        </w:rPr>
      </w:pPr>
      <w:r w:rsidRPr="008E0B4A">
        <w:rPr>
          <w:rFonts w:ascii="Times New Roman" w:eastAsia="Calibri" w:hAnsi="Times New Roman" w:cs="Times New Roman"/>
          <w:color w:val="000000" w:themeColor="text1"/>
          <w:sz w:val="24"/>
          <w:szCs w:val="24"/>
        </w:rPr>
        <w:tab/>
      </w:r>
    </w:p>
    <w:p w14:paraId="6E18491F" w14:textId="77777777" w:rsidR="00072E17" w:rsidRPr="008E0B4A" w:rsidRDefault="00072E17" w:rsidP="00072E17">
      <w:pPr>
        <w:suppressAutoHyphens/>
        <w:spacing w:after="0" w:line="240" w:lineRule="auto"/>
        <w:jc w:val="center"/>
        <w:textAlignment w:val="baseline"/>
        <w:rPr>
          <w:rFonts w:ascii="Times New Roman" w:hAnsi="Times New Roman" w:cs="Times New Roman"/>
          <w:color w:val="000000" w:themeColor="text1"/>
          <w:sz w:val="24"/>
          <w:szCs w:val="24"/>
        </w:rPr>
      </w:pPr>
      <w:r w:rsidRPr="008E0B4A">
        <w:rPr>
          <w:rFonts w:ascii="Times New Roman" w:eastAsia="Calibri" w:hAnsi="Times New Roman" w:cs="Times New Roman"/>
          <w:iCs/>
          <w:color w:val="000000" w:themeColor="text1"/>
          <w:sz w:val="24"/>
          <w:szCs w:val="24"/>
        </w:rPr>
        <w:t>(</w:t>
      </w:r>
      <w:r w:rsidRPr="008E0B4A">
        <w:rPr>
          <w:rFonts w:ascii="Times New Roman" w:eastAsia="Calibri" w:hAnsi="Times New Roman" w:cs="Times New Roman"/>
          <w:i/>
          <w:color w:val="000000" w:themeColor="text1"/>
          <w:sz w:val="24"/>
          <w:szCs w:val="24"/>
        </w:rPr>
        <w:t>adresatas (perkančiosios organizacijos / perkančiojo subjekto pavadinimas</w:t>
      </w:r>
      <w:r w:rsidRPr="008E0B4A">
        <w:rPr>
          <w:rFonts w:ascii="Times New Roman" w:eastAsia="Calibri" w:hAnsi="Times New Roman" w:cs="Times New Roman"/>
          <w:iCs/>
          <w:color w:val="000000" w:themeColor="text1"/>
          <w:sz w:val="24"/>
          <w:szCs w:val="24"/>
        </w:rPr>
        <w:t>)</w:t>
      </w:r>
    </w:p>
    <w:p w14:paraId="34BA194E" w14:textId="77777777" w:rsidR="00072E17" w:rsidRPr="008E0B4A" w:rsidRDefault="00072E17" w:rsidP="00072E17">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color w:val="000000" w:themeColor="text1"/>
          <w:sz w:val="24"/>
          <w:szCs w:val="24"/>
        </w:rPr>
      </w:pPr>
    </w:p>
    <w:p w14:paraId="6269A6AA" w14:textId="77777777" w:rsidR="00072E17" w:rsidRPr="008E0B4A" w:rsidRDefault="00072E17" w:rsidP="00072E17">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color w:val="000000" w:themeColor="text1"/>
          <w:sz w:val="24"/>
          <w:szCs w:val="24"/>
        </w:rPr>
      </w:pPr>
      <w:r w:rsidRPr="008E0B4A">
        <w:rPr>
          <w:rFonts w:ascii="Times New Roman" w:eastAsia="Calibri" w:hAnsi="Times New Roman" w:cs="Times New Roman"/>
          <w:b/>
          <w:bCs/>
          <w:color w:val="000000" w:themeColor="text1"/>
          <w:sz w:val="24"/>
          <w:szCs w:val="24"/>
        </w:rPr>
        <w:t>NACIONALINIO SAUGUMO REIKALAVIMŲ ATITIKTIES DEKLARACIJA</w:t>
      </w:r>
    </w:p>
    <w:p w14:paraId="0A2BC617" w14:textId="77777777" w:rsidR="00072E17" w:rsidRPr="008E0B4A" w:rsidRDefault="00072E17" w:rsidP="00072E17">
      <w:pPr>
        <w:widowControl w:val="0"/>
        <w:tabs>
          <w:tab w:val="right" w:leader="underscore" w:pos="9071"/>
        </w:tabs>
        <w:suppressAutoHyphens/>
        <w:spacing w:after="0" w:line="240" w:lineRule="auto"/>
        <w:jc w:val="center"/>
        <w:textAlignment w:val="baseline"/>
        <w:rPr>
          <w:rFonts w:ascii="Times New Roman" w:eastAsia="Calibri" w:hAnsi="Times New Roman" w:cs="Times New Roman"/>
          <w:color w:val="000000" w:themeColor="text1"/>
          <w:sz w:val="24"/>
          <w:szCs w:val="24"/>
        </w:rPr>
      </w:pPr>
      <w:r w:rsidRPr="008E0B4A">
        <w:rPr>
          <w:rFonts w:ascii="Times New Roman" w:eastAsia="Calibri" w:hAnsi="Times New Roman" w:cs="Times New Roman"/>
          <w:color w:val="000000" w:themeColor="text1"/>
          <w:sz w:val="24"/>
          <w:szCs w:val="24"/>
        </w:rPr>
        <w:t>20__ m._____________ d. Nr. ______</w:t>
      </w:r>
    </w:p>
    <w:p w14:paraId="4C5B1D46" w14:textId="77777777" w:rsidR="00072E17" w:rsidRPr="008E0B4A" w:rsidRDefault="00072E17" w:rsidP="00072E17">
      <w:pPr>
        <w:widowControl w:val="0"/>
        <w:tabs>
          <w:tab w:val="right" w:leader="underscore" w:pos="9071"/>
        </w:tabs>
        <w:suppressAutoHyphens/>
        <w:spacing w:after="0" w:line="240" w:lineRule="auto"/>
        <w:jc w:val="center"/>
        <w:textAlignment w:val="baseline"/>
        <w:rPr>
          <w:rFonts w:ascii="Times New Roman" w:eastAsia="Calibri" w:hAnsi="Times New Roman" w:cs="Times New Roman"/>
          <w:color w:val="000000" w:themeColor="text1"/>
          <w:sz w:val="24"/>
          <w:szCs w:val="24"/>
        </w:rPr>
      </w:pPr>
      <w:r w:rsidRPr="008E0B4A">
        <w:rPr>
          <w:rFonts w:ascii="Times New Roman" w:eastAsia="Calibri" w:hAnsi="Times New Roman" w:cs="Times New Roman"/>
          <w:color w:val="000000" w:themeColor="text1"/>
          <w:sz w:val="24"/>
          <w:szCs w:val="24"/>
        </w:rPr>
        <w:t>__________________________</w:t>
      </w:r>
    </w:p>
    <w:p w14:paraId="5E7ED3C1" w14:textId="77777777" w:rsidR="00072E17" w:rsidRPr="00A95E58" w:rsidRDefault="00072E17" w:rsidP="00072E17">
      <w:pPr>
        <w:widowControl w:val="0"/>
        <w:tabs>
          <w:tab w:val="right" w:leader="underscore" w:pos="9071"/>
        </w:tabs>
        <w:suppressAutoHyphens/>
        <w:spacing w:after="0" w:line="240" w:lineRule="auto"/>
        <w:jc w:val="center"/>
        <w:textAlignment w:val="baseline"/>
        <w:rPr>
          <w:rFonts w:ascii="Times New Roman" w:hAnsi="Times New Roman" w:cs="Times New Roman"/>
          <w:color w:val="000000" w:themeColor="text1"/>
          <w:sz w:val="20"/>
          <w:szCs w:val="20"/>
        </w:rPr>
      </w:pPr>
      <w:r w:rsidRPr="00A95E58">
        <w:rPr>
          <w:rFonts w:ascii="Times New Roman" w:eastAsia="Calibri" w:hAnsi="Times New Roman" w:cs="Times New Roman"/>
          <w:i/>
          <w:iCs/>
          <w:color w:val="000000" w:themeColor="text1"/>
          <w:sz w:val="20"/>
          <w:szCs w:val="20"/>
        </w:rPr>
        <w:t>(Sudarymo vieta)</w:t>
      </w:r>
    </w:p>
    <w:p w14:paraId="428E7E56" w14:textId="77777777" w:rsidR="00072E17" w:rsidRPr="008E0B4A" w:rsidRDefault="00072E17" w:rsidP="00072E17">
      <w:pPr>
        <w:spacing w:after="0" w:line="240" w:lineRule="auto"/>
        <w:ind w:firstLine="567"/>
        <w:jc w:val="both"/>
        <w:rPr>
          <w:rFonts w:ascii="Times New Roman" w:hAnsi="Times New Roman" w:cs="Times New Roman"/>
          <w:color w:val="000000" w:themeColor="text1"/>
          <w:sz w:val="24"/>
          <w:szCs w:val="24"/>
        </w:rPr>
      </w:pPr>
      <w:r w:rsidRPr="008E0B4A">
        <w:rPr>
          <w:rFonts w:ascii="Times New Roman" w:hAnsi="Times New Roman" w:cs="Times New Roman"/>
          <w:color w:val="000000" w:themeColor="text1"/>
          <w:sz w:val="24"/>
          <w:szCs w:val="24"/>
        </w:rPr>
        <w:t>Aš, ___________________________________________________________________</w:t>
      </w:r>
      <w:r>
        <w:rPr>
          <w:rFonts w:ascii="Times New Roman" w:hAnsi="Times New Roman" w:cs="Times New Roman"/>
          <w:color w:val="000000" w:themeColor="text1"/>
          <w:sz w:val="24"/>
          <w:szCs w:val="24"/>
        </w:rPr>
        <w:t>_____</w:t>
      </w:r>
      <w:r w:rsidRPr="008E0B4A">
        <w:rPr>
          <w:rFonts w:ascii="Times New Roman" w:hAnsi="Times New Roman" w:cs="Times New Roman"/>
          <w:color w:val="000000" w:themeColor="text1"/>
          <w:sz w:val="24"/>
          <w:szCs w:val="24"/>
        </w:rPr>
        <w:t xml:space="preserve"> ,</w:t>
      </w:r>
    </w:p>
    <w:p w14:paraId="6F91804E" w14:textId="77777777" w:rsidR="00072E17" w:rsidRPr="008E0B4A" w:rsidRDefault="00072E17" w:rsidP="00072E17">
      <w:pPr>
        <w:spacing w:after="0" w:line="240" w:lineRule="auto"/>
        <w:ind w:left="960" w:firstLine="318"/>
        <w:jc w:val="both"/>
        <w:rPr>
          <w:rFonts w:ascii="Times New Roman" w:hAnsi="Times New Roman" w:cs="Times New Roman"/>
          <w:color w:val="000000" w:themeColor="text1"/>
          <w:sz w:val="20"/>
          <w:szCs w:val="20"/>
        </w:rPr>
      </w:pPr>
      <w:r w:rsidRPr="008E0B4A">
        <w:rPr>
          <w:rFonts w:ascii="Times New Roman" w:hAnsi="Times New Roman" w:cs="Times New Roman"/>
          <w:i/>
          <w:iCs/>
          <w:color w:val="000000" w:themeColor="text1"/>
          <w:sz w:val="20"/>
          <w:szCs w:val="20"/>
        </w:rPr>
        <w:t>(tiekėjo vadovo ar jo įgalioto asmens pareigų pavadinimas, vardas ir pavardė)</w:t>
      </w:r>
    </w:p>
    <w:p w14:paraId="3BF43316" w14:textId="77777777" w:rsidR="00072E17" w:rsidRPr="008E0B4A" w:rsidRDefault="00072E17" w:rsidP="00072E17">
      <w:pPr>
        <w:spacing w:after="0" w:line="240" w:lineRule="auto"/>
        <w:jc w:val="both"/>
        <w:rPr>
          <w:rFonts w:ascii="Times New Roman" w:hAnsi="Times New Roman" w:cs="Times New Roman"/>
          <w:color w:val="000000" w:themeColor="text1"/>
          <w:sz w:val="24"/>
          <w:szCs w:val="24"/>
        </w:rPr>
      </w:pPr>
      <w:r w:rsidRPr="008E0B4A">
        <w:rPr>
          <w:rFonts w:ascii="Times New Roman" w:hAnsi="Times New Roman" w:cs="Times New Roman"/>
          <w:color w:val="000000" w:themeColor="text1"/>
          <w:sz w:val="24"/>
          <w:szCs w:val="24"/>
        </w:rPr>
        <w:t>patvirtinu, kad mano vadovaujamas (-a) (atstovaujamas (-a))____________________________</w:t>
      </w:r>
      <w:r>
        <w:rPr>
          <w:rFonts w:ascii="Times New Roman" w:hAnsi="Times New Roman" w:cs="Times New Roman"/>
          <w:color w:val="000000" w:themeColor="text1"/>
          <w:sz w:val="24"/>
          <w:szCs w:val="24"/>
        </w:rPr>
        <w:t>____</w:t>
      </w:r>
      <w:r w:rsidRPr="008E0B4A">
        <w:rPr>
          <w:rFonts w:ascii="Times New Roman" w:hAnsi="Times New Roman" w:cs="Times New Roman"/>
          <w:color w:val="000000" w:themeColor="text1"/>
          <w:sz w:val="24"/>
          <w:szCs w:val="24"/>
        </w:rPr>
        <w:t>,</w:t>
      </w:r>
    </w:p>
    <w:p w14:paraId="2258AB7C" w14:textId="77777777" w:rsidR="00072E17" w:rsidRPr="008E0B4A" w:rsidRDefault="00072E17" w:rsidP="00072E17">
      <w:pPr>
        <w:spacing w:after="0" w:line="240" w:lineRule="auto"/>
        <w:ind w:left="5640" w:firstLine="742"/>
        <w:jc w:val="both"/>
        <w:rPr>
          <w:rFonts w:ascii="Times New Roman" w:hAnsi="Times New Roman" w:cs="Times New Roman"/>
          <w:color w:val="000000" w:themeColor="text1"/>
          <w:sz w:val="20"/>
          <w:szCs w:val="20"/>
        </w:rPr>
      </w:pPr>
      <w:r w:rsidRPr="008E0B4A">
        <w:rPr>
          <w:rFonts w:ascii="Times New Roman" w:hAnsi="Times New Roman" w:cs="Times New Roman"/>
          <w:i/>
          <w:iCs/>
          <w:color w:val="000000" w:themeColor="text1"/>
          <w:sz w:val="20"/>
          <w:szCs w:val="20"/>
        </w:rPr>
        <w:t xml:space="preserve">(tiekėjo pavadinimas)    </w:t>
      </w:r>
    </w:p>
    <w:p w14:paraId="3EB77B61" w14:textId="77777777" w:rsidR="00072E17" w:rsidRPr="008E0B4A" w:rsidRDefault="00072E17" w:rsidP="00072E17">
      <w:pPr>
        <w:spacing w:after="0" w:line="240" w:lineRule="auto"/>
        <w:jc w:val="both"/>
        <w:rPr>
          <w:rFonts w:ascii="Times New Roman" w:hAnsi="Times New Roman" w:cs="Times New Roman"/>
          <w:color w:val="000000" w:themeColor="text1"/>
          <w:sz w:val="24"/>
          <w:szCs w:val="24"/>
          <w:u w:val="single"/>
        </w:rPr>
      </w:pPr>
      <w:r w:rsidRPr="008E0B4A">
        <w:rPr>
          <w:rFonts w:ascii="Times New Roman" w:hAnsi="Times New Roman" w:cs="Times New Roman"/>
          <w:color w:val="000000" w:themeColor="text1"/>
          <w:sz w:val="24"/>
          <w:szCs w:val="24"/>
        </w:rPr>
        <w:t>dalyvaujantis (-i) ______________________________________________________________</w:t>
      </w:r>
      <w:r>
        <w:rPr>
          <w:rFonts w:ascii="Times New Roman" w:hAnsi="Times New Roman" w:cs="Times New Roman"/>
          <w:color w:val="000000" w:themeColor="text1"/>
          <w:sz w:val="24"/>
          <w:szCs w:val="24"/>
        </w:rPr>
        <w:t>____</w:t>
      </w:r>
    </w:p>
    <w:p w14:paraId="20050F15" w14:textId="77777777" w:rsidR="00072E17" w:rsidRPr="008E0B4A" w:rsidRDefault="00072E17" w:rsidP="00072E17">
      <w:pPr>
        <w:spacing w:after="0" w:line="240" w:lineRule="auto"/>
        <w:ind w:left="2040" w:firstLine="371"/>
        <w:jc w:val="both"/>
        <w:rPr>
          <w:rFonts w:ascii="Times New Roman" w:hAnsi="Times New Roman" w:cs="Times New Roman"/>
          <w:color w:val="000000" w:themeColor="text1"/>
          <w:sz w:val="20"/>
          <w:szCs w:val="20"/>
        </w:rPr>
      </w:pPr>
      <w:r w:rsidRPr="008E0B4A">
        <w:rPr>
          <w:rFonts w:ascii="Times New Roman" w:hAnsi="Times New Roman" w:cs="Times New Roman"/>
          <w:i/>
          <w:iCs/>
          <w:color w:val="000000" w:themeColor="text1"/>
          <w:sz w:val="20"/>
          <w:szCs w:val="20"/>
        </w:rPr>
        <w:t>(perkančiosios organizacijos / perkančiojo subjekto pavadinimas)</w:t>
      </w:r>
    </w:p>
    <w:p w14:paraId="7D20601B" w14:textId="77777777" w:rsidR="00072E17" w:rsidRPr="008E0B4A" w:rsidRDefault="00072E17" w:rsidP="00072E17">
      <w:pPr>
        <w:spacing w:after="0" w:line="240" w:lineRule="auto"/>
        <w:jc w:val="both"/>
        <w:rPr>
          <w:rFonts w:ascii="Times New Roman" w:hAnsi="Times New Roman" w:cs="Times New Roman"/>
          <w:color w:val="000000" w:themeColor="text1"/>
          <w:sz w:val="24"/>
          <w:szCs w:val="24"/>
        </w:rPr>
      </w:pPr>
      <w:r w:rsidRPr="008E0B4A">
        <w:rPr>
          <w:rFonts w:ascii="Times New Roman" w:hAnsi="Times New Roman" w:cs="Times New Roman"/>
          <w:color w:val="000000" w:themeColor="text1"/>
          <w:sz w:val="24"/>
          <w:szCs w:val="24"/>
        </w:rPr>
        <w:t>vykdomame  _____________________________________, atitinka toliau nurodomus reikalavimus:</w:t>
      </w:r>
    </w:p>
    <w:p w14:paraId="5E13F6F3" w14:textId="77777777" w:rsidR="00072E17" w:rsidRPr="008E0B4A" w:rsidRDefault="00072E17" w:rsidP="00072E17">
      <w:pPr>
        <w:spacing w:after="0" w:line="240" w:lineRule="auto"/>
        <w:ind w:firstLine="636"/>
        <w:jc w:val="both"/>
        <w:rPr>
          <w:rFonts w:ascii="Times New Roman" w:hAnsi="Times New Roman" w:cs="Times New Roman"/>
          <w:color w:val="000000" w:themeColor="text1"/>
          <w:sz w:val="20"/>
          <w:szCs w:val="20"/>
        </w:rPr>
      </w:pPr>
      <w:r w:rsidRPr="008E0B4A">
        <w:rPr>
          <w:rFonts w:ascii="Times New Roman" w:hAnsi="Times New Roman" w:cs="Times New Roman"/>
          <w:i/>
          <w:iCs/>
          <w:color w:val="000000" w:themeColor="text1"/>
          <w:sz w:val="20"/>
          <w:szCs w:val="20"/>
        </w:rPr>
        <w:t>(pirkimo objekto pavadinimas, pirkimo numeris, pirkimo paskelbimo CVP IS data</w:t>
      </w:r>
      <w:r w:rsidRPr="008E0B4A">
        <w:rPr>
          <w:rFonts w:ascii="Times New Roman" w:hAnsi="Times New Roman" w:cs="Times New Roman"/>
          <w:color w:val="000000" w:themeColor="text1"/>
          <w:sz w:val="20"/>
          <w:szCs w:val="20"/>
        </w:rPr>
        <w:t>)</w:t>
      </w:r>
    </w:p>
    <w:p w14:paraId="721F5622" w14:textId="77777777" w:rsidR="00072E17" w:rsidRPr="008E0B4A" w:rsidRDefault="00072E17" w:rsidP="00072E17">
      <w:pPr>
        <w:widowControl w:val="0"/>
        <w:suppressAutoHyphens/>
        <w:spacing w:after="0" w:line="240" w:lineRule="auto"/>
        <w:ind w:firstLine="567"/>
        <w:jc w:val="both"/>
        <w:textAlignment w:val="baseline"/>
        <w:rPr>
          <w:rFonts w:ascii="Times New Roman" w:hAnsi="Times New Roman" w:cs="Times New Roman"/>
          <w:color w:val="000000" w:themeColor="text1"/>
          <w:sz w:val="24"/>
          <w:szCs w:val="24"/>
          <w:shd w:val="clear" w:color="auto" w:fill="008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1"/>
        <w:gridCol w:w="281"/>
        <w:gridCol w:w="9214"/>
      </w:tblGrid>
      <w:tr w:rsidR="00072E17" w:rsidRPr="008E0B4A" w14:paraId="7598C7E2" w14:textId="77777777" w:rsidTr="003A2408">
        <w:tc>
          <w:tcPr>
            <w:tcW w:w="281" w:type="dxa"/>
            <w:tcBorders>
              <w:top w:val="single" w:sz="4" w:space="0" w:color="auto"/>
              <w:left w:val="single" w:sz="4" w:space="0" w:color="auto"/>
              <w:bottom w:val="single" w:sz="4" w:space="0" w:color="auto"/>
              <w:right w:val="nil"/>
            </w:tcBorders>
            <w:hideMark/>
          </w:tcPr>
          <w:p w14:paraId="37385727" w14:textId="77777777" w:rsidR="00072E17" w:rsidRPr="008E0B4A" w:rsidRDefault="00072E17" w:rsidP="00072E17">
            <w:pPr>
              <w:spacing w:after="0" w:line="240" w:lineRule="auto"/>
              <w:rPr>
                <w:rFonts w:ascii="Times New Roman" w:hAnsi="Times New Roman" w:cs="Times New Roman"/>
                <w:color w:val="000000" w:themeColor="text1"/>
                <w:sz w:val="24"/>
                <w:szCs w:val="24"/>
              </w:rPr>
            </w:pPr>
          </w:p>
        </w:tc>
        <w:tc>
          <w:tcPr>
            <w:tcW w:w="281" w:type="dxa"/>
            <w:tcBorders>
              <w:top w:val="nil"/>
              <w:left w:val="nil"/>
              <w:bottom w:val="nil"/>
              <w:right w:val="nil"/>
            </w:tcBorders>
          </w:tcPr>
          <w:p w14:paraId="0774564D" w14:textId="77777777" w:rsidR="00072E17" w:rsidRPr="008E0B4A" w:rsidRDefault="00072E17" w:rsidP="00072E17">
            <w:pPr>
              <w:spacing w:after="0" w:line="240" w:lineRule="auto"/>
              <w:jc w:val="both"/>
              <w:rPr>
                <w:rFonts w:ascii="Times New Roman" w:hAnsi="Times New Roman" w:cs="Times New Roman"/>
                <w:color w:val="000000" w:themeColor="text1"/>
                <w:sz w:val="24"/>
                <w:szCs w:val="24"/>
              </w:rPr>
            </w:pPr>
          </w:p>
        </w:tc>
        <w:tc>
          <w:tcPr>
            <w:tcW w:w="9214" w:type="dxa"/>
            <w:vMerge w:val="restart"/>
            <w:tcBorders>
              <w:top w:val="nil"/>
              <w:left w:val="nil"/>
              <w:bottom w:val="nil"/>
              <w:right w:val="nil"/>
            </w:tcBorders>
            <w:hideMark/>
          </w:tcPr>
          <w:p w14:paraId="151F875D" w14:textId="77777777" w:rsidR="00072E17" w:rsidRPr="008E0B4A" w:rsidRDefault="00072E17" w:rsidP="00072E17">
            <w:pPr>
              <w:spacing w:after="0" w:line="240" w:lineRule="auto"/>
              <w:jc w:val="both"/>
              <w:rPr>
                <w:rFonts w:ascii="Times New Roman" w:hAnsi="Times New Roman" w:cs="Times New Roman"/>
                <w:color w:val="000000" w:themeColor="text1"/>
                <w:sz w:val="24"/>
                <w:szCs w:val="24"/>
              </w:rPr>
            </w:pPr>
            <w:r w:rsidRPr="008E0B4A">
              <w:rPr>
                <w:rFonts w:ascii="Times New Roman" w:hAnsi="Times New Roman" w:cs="Times New Roman"/>
                <w:color w:val="000000" w:themeColor="text1"/>
                <w:sz w:val="24"/>
                <w:szCs w:val="24"/>
              </w:rPr>
              <w:t>tiekėjo siūlomos teikti paslaugos nekelia grėsmės nacionaliniam saugumui – vadovaujantis VPĮ 37 straipsnio 9 dalies 2 punktu, paslaugų teikimas nebus vykdomas iš VPĮ 92 straipsnio 14 dalyje numatytame sąraše nurodytų valstybių ar teritorijų</w:t>
            </w:r>
            <w:r>
              <w:rPr>
                <w:rFonts w:ascii="Times New Roman" w:hAnsi="Times New Roman" w:cs="Times New Roman"/>
                <w:color w:val="000000" w:themeColor="text1"/>
                <w:sz w:val="24"/>
                <w:szCs w:val="24"/>
              </w:rPr>
              <w:t>.</w:t>
            </w:r>
          </w:p>
        </w:tc>
      </w:tr>
      <w:tr w:rsidR="00072E17" w:rsidRPr="008E0B4A" w14:paraId="1CD74C19" w14:textId="77777777" w:rsidTr="003A2408">
        <w:tc>
          <w:tcPr>
            <w:tcW w:w="281" w:type="dxa"/>
            <w:tcBorders>
              <w:top w:val="single" w:sz="4" w:space="0" w:color="auto"/>
              <w:left w:val="nil"/>
              <w:bottom w:val="nil"/>
              <w:right w:val="nil"/>
            </w:tcBorders>
          </w:tcPr>
          <w:p w14:paraId="013925C9" w14:textId="77777777" w:rsidR="00072E17" w:rsidRPr="008E0B4A" w:rsidRDefault="00072E17" w:rsidP="00072E17">
            <w:pPr>
              <w:spacing w:after="0" w:line="240" w:lineRule="auto"/>
              <w:rPr>
                <w:rFonts w:ascii="Times New Roman" w:hAnsi="Times New Roman" w:cs="Times New Roman"/>
                <w:color w:val="000000" w:themeColor="text1"/>
                <w:sz w:val="24"/>
                <w:szCs w:val="24"/>
              </w:rPr>
            </w:pPr>
          </w:p>
        </w:tc>
        <w:tc>
          <w:tcPr>
            <w:tcW w:w="281" w:type="dxa"/>
            <w:tcBorders>
              <w:top w:val="nil"/>
              <w:left w:val="nil"/>
              <w:bottom w:val="nil"/>
              <w:right w:val="nil"/>
            </w:tcBorders>
          </w:tcPr>
          <w:p w14:paraId="086B4D17" w14:textId="77777777" w:rsidR="00072E17" w:rsidRPr="008E0B4A" w:rsidRDefault="00072E17" w:rsidP="00072E17">
            <w:pPr>
              <w:spacing w:after="0" w:line="240" w:lineRule="auto"/>
              <w:rPr>
                <w:rFonts w:ascii="Times New Roman" w:hAnsi="Times New Roman" w:cs="Times New Roman"/>
                <w:color w:val="000000" w:themeColor="text1"/>
                <w:sz w:val="24"/>
                <w:szCs w:val="24"/>
              </w:rPr>
            </w:pPr>
          </w:p>
        </w:tc>
        <w:tc>
          <w:tcPr>
            <w:tcW w:w="9214" w:type="dxa"/>
            <w:vMerge/>
            <w:tcBorders>
              <w:top w:val="nil"/>
              <w:left w:val="nil"/>
              <w:bottom w:val="nil"/>
              <w:right w:val="nil"/>
            </w:tcBorders>
            <w:vAlign w:val="center"/>
            <w:hideMark/>
          </w:tcPr>
          <w:p w14:paraId="17792042" w14:textId="77777777" w:rsidR="00072E17" w:rsidRPr="008E0B4A" w:rsidRDefault="00072E17" w:rsidP="00072E17">
            <w:pPr>
              <w:spacing w:after="0" w:line="240" w:lineRule="auto"/>
              <w:rPr>
                <w:rFonts w:ascii="Times New Roman" w:hAnsi="Times New Roman" w:cs="Times New Roman"/>
                <w:color w:val="000000" w:themeColor="text1"/>
                <w:sz w:val="24"/>
                <w:szCs w:val="24"/>
              </w:rPr>
            </w:pPr>
          </w:p>
        </w:tc>
      </w:tr>
      <w:tr w:rsidR="00072E17" w:rsidRPr="008E0B4A" w14:paraId="6DF0068F" w14:textId="77777777" w:rsidTr="003A2408">
        <w:tc>
          <w:tcPr>
            <w:tcW w:w="281" w:type="dxa"/>
            <w:tcBorders>
              <w:top w:val="nil"/>
              <w:left w:val="nil"/>
              <w:bottom w:val="nil"/>
              <w:right w:val="nil"/>
            </w:tcBorders>
          </w:tcPr>
          <w:p w14:paraId="0A8F1B30" w14:textId="77777777" w:rsidR="00072E17" w:rsidRPr="008E0B4A" w:rsidRDefault="00072E17" w:rsidP="00072E17">
            <w:pPr>
              <w:spacing w:after="0" w:line="240" w:lineRule="auto"/>
              <w:rPr>
                <w:rFonts w:ascii="Times New Roman" w:hAnsi="Times New Roman" w:cs="Times New Roman"/>
                <w:color w:val="000000" w:themeColor="text1"/>
                <w:sz w:val="24"/>
                <w:szCs w:val="24"/>
              </w:rPr>
            </w:pPr>
          </w:p>
        </w:tc>
        <w:tc>
          <w:tcPr>
            <w:tcW w:w="281" w:type="dxa"/>
            <w:tcBorders>
              <w:top w:val="nil"/>
              <w:left w:val="nil"/>
              <w:bottom w:val="nil"/>
              <w:right w:val="nil"/>
            </w:tcBorders>
          </w:tcPr>
          <w:p w14:paraId="2F12AFD5" w14:textId="77777777" w:rsidR="00072E17" w:rsidRPr="008E0B4A" w:rsidRDefault="00072E17" w:rsidP="00072E17">
            <w:pPr>
              <w:spacing w:after="0" w:line="240" w:lineRule="auto"/>
              <w:rPr>
                <w:rFonts w:ascii="Times New Roman" w:hAnsi="Times New Roman" w:cs="Times New Roman"/>
                <w:color w:val="000000" w:themeColor="text1"/>
                <w:sz w:val="24"/>
                <w:szCs w:val="24"/>
              </w:rPr>
            </w:pPr>
          </w:p>
        </w:tc>
        <w:tc>
          <w:tcPr>
            <w:tcW w:w="9214" w:type="dxa"/>
            <w:vMerge/>
            <w:tcBorders>
              <w:top w:val="nil"/>
              <w:left w:val="nil"/>
              <w:bottom w:val="nil"/>
              <w:right w:val="nil"/>
            </w:tcBorders>
            <w:vAlign w:val="center"/>
            <w:hideMark/>
          </w:tcPr>
          <w:p w14:paraId="7AF040BA" w14:textId="77777777" w:rsidR="00072E17" w:rsidRPr="008E0B4A" w:rsidRDefault="00072E17" w:rsidP="00072E17">
            <w:pPr>
              <w:spacing w:after="0" w:line="240" w:lineRule="auto"/>
              <w:rPr>
                <w:rFonts w:ascii="Times New Roman" w:hAnsi="Times New Roman" w:cs="Times New Roman"/>
                <w:color w:val="000000" w:themeColor="text1"/>
                <w:sz w:val="24"/>
                <w:szCs w:val="24"/>
              </w:rPr>
            </w:pPr>
          </w:p>
        </w:tc>
      </w:tr>
    </w:tbl>
    <w:p w14:paraId="2C387C3C" w14:textId="77777777" w:rsidR="00072E17" w:rsidRPr="008E0B4A" w:rsidRDefault="00072E17" w:rsidP="00072E17">
      <w:pPr>
        <w:shd w:val="clear" w:color="auto" w:fill="FFFFFF"/>
        <w:spacing w:after="0" w:line="240" w:lineRule="auto"/>
        <w:rPr>
          <w:rFonts w:ascii="Times New Roman" w:hAnsi="Times New Roman" w:cs="Times New Roman"/>
          <w:i/>
          <w:color w:val="000000" w:themeColor="text1"/>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66"/>
      </w:tblGrid>
      <w:tr w:rsidR="00072E17" w:rsidRPr="008E0B4A" w14:paraId="66B4B3DF" w14:textId="77777777" w:rsidTr="003A2408">
        <w:tc>
          <w:tcPr>
            <w:tcW w:w="352" w:type="dxa"/>
            <w:tcBorders>
              <w:top w:val="single" w:sz="4" w:space="0" w:color="auto"/>
              <w:left w:val="single" w:sz="4" w:space="0" w:color="auto"/>
              <w:bottom w:val="single" w:sz="4" w:space="0" w:color="auto"/>
              <w:right w:val="nil"/>
            </w:tcBorders>
            <w:hideMark/>
          </w:tcPr>
          <w:p w14:paraId="0E02CD03" w14:textId="77777777" w:rsidR="00072E17" w:rsidRPr="008E0B4A" w:rsidRDefault="00072E17" w:rsidP="00072E17">
            <w:pPr>
              <w:spacing w:after="0" w:line="240" w:lineRule="auto"/>
              <w:rPr>
                <w:rFonts w:ascii="Times New Roman" w:hAnsi="Times New Roman" w:cs="Times New Roman"/>
                <w:color w:val="000000" w:themeColor="text1"/>
                <w:sz w:val="24"/>
                <w:szCs w:val="24"/>
              </w:rPr>
            </w:pPr>
          </w:p>
        </w:tc>
        <w:tc>
          <w:tcPr>
            <w:tcW w:w="9566" w:type="dxa"/>
            <w:vMerge w:val="restart"/>
            <w:tcBorders>
              <w:top w:val="nil"/>
              <w:left w:val="nil"/>
              <w:bottom w:val="nil"/>
              <w:right w:val="nil"/>
            </w:tcBorders>
            <w:hideMark/>
          </w:tcPr>
          <w:p w14:paraId="1C7F9CF2" w14:textId="77777777" w:rsidR="00072E17" w:rsidRPr="008E0B4A" w:rsidRDefault="00072E17" w:rsidP="00072E17">
            <w:pPr>
              <w:spacing w:after="0" w:line="240" w:lineRule="auto"/>
              <w:jc w:val="both"/>
              <w:rPr>
                <w:rFonts w:ascii="Times New Roman" w:hAnsi="Times New Roman" w:cs="Times New Roman"/>
                <w:color w:val="000000" w:themeColor="text1"/>
                <w:sz w:val="24"/>
                <w:szCs w:val="24"/>
              </w:rPr>
            </w:pPr>
            <w:r w:rsidRPr="008E0B4A">
              <w:rPr>
                <w:rFonts w:ascii="Times New Roman" w:hAnsi="Times New Roman" w:cs="Times New Roman"/>
                <w:color w:val="000000" w:themeColor="text1"/>
                <w:sz w:val="24"/>
                <w:szCs w:val="24"/>
              </w:rPr>
              <w:t>tiekėjas neturi interesų, galinčių kelti grėsmę nacionaliniam saugumui – vadovaujantis VPĮ 47 straipsnio 9 dalimi, jis pats,</w:t>
            </w:r>
            <w:r w:rsidRPr="008E0B4A">
              <w:rPr>
                <w:rFonts w:ascii="Times New Roman" w:hAnsi="Times New Roman" w:cs="Times New Roman"/>
                <w:color w:val="000000" w:themeColor="text1"/>
                <w:sz w:val="24"/>
                <w:szCs w:val="24"/>
                <w:bdr w:val="none" w:sz="0" w:space="0" w:color="auto" w:frame="1"/>
              </w:rPr>
              <w:t xml:space="preserve"> jo subteikėjai ar ūkio subjektai, kurių pajėgumais remiamasi ar juos kontroliuojantys asmenys nėra registruoti (jeigu tiekėjas, jo subteikėjas, ūkio subjektas, kurio pajėgumais remiamasi, ar kontroliuojantis asmuo yra fizinis asmuo – nuolat gyvenantis ar turintis pilietybę) VPĮ 92 straipsnio 14 dalyje numatytame sąraše nurodytose valstybėse ar teritorijose</w:t>
            </w:r>
            <w:r>
              <w:rPr>
                <w:rFonts w:ascii="Times New Roman" w:hAnsi="Times New Roman" w:cs="Times New Roman"/>
                <w:color w:val="000000" w:themeColor="text1"/>
                <w:sz w:val="24"/>
                <w:szCs w:val="24"/>
                <w:bdr w:val="none" w:sz="0" w:space="0" w:color="auto" w:frame="1"/>
              </w:rPr>
              <w:t>.</w:t>
            </w:r>
          </w:p>
        </w:tc>
      </w:tr>
      <w:tr w:rsidR="00072E17" w:rsidRPr="008E0B4A" w14:paraId="285B792A" w14:textId="77777777" w:rsidTr="003A2408">
        <w:tc>
          <w:tcPr>
            <w:tcW w:w="352" w:type="dxa"/>
            <w:tcBorders>
              <w:top w:val="single" w:sz="4" w:space="0" w:color="auto"/>
              <w:left w:val="nil"/>
              <w:bottom w:val="nil"/>
              <w:right w:val="nil"/>
            </w:tcBorders>
          </w:tcPr>
          <w:p w14:paraId="3D65688C" w14:textId="77777777" w:rsidR="00072E17" w:rsidRPr="008E0B4A" w:rsidRDefault="00072E17" w:rsidP="00072E17">
            <w:pPr>
              <w:spacing w:after="0" w:line="240" w:lineRule="auto"/>
              <w:rPr>
                <w:rFonts w:ascii="Times New Roman" w:hAnsi="Times New Roman" w:cs="Times New Roman"/>
                <w:color w:val="000000" w:themeColor="text1"/>
                <w:sz w:val="24"/>
                <w:szCs w:val="24"/>
              </w:rPr>
            </w:pPr>
          </w:p>
        </w:tc>
        <w:tc>
          <w:tcPr>
            <w:tcW w:w="9566" w:type="dxa"/>
            <w:vMerge/>
            <w:tcBorders>
              <w:top w:val="nil"/>
              <w:left w:val="nil"/>
              <w:bottom w:val="nil"/>
              <w:right w:val="nil"/>
            </w:tcBorders>
            <w:vAlign w:val="center"/>
            <w:hideMark/>
          </w:tcPr>
          <w:p w14:paraId="7668AA55" w14:textId="77777777" w:rsidR="00072E17" w:rsidRPr="008E0B4A" w:rsidRDefault="00072E17" w:rsidP="00072E17">
            <w:pPr>
              <w:spacing w:after="0" w:line="240" w:lineRule="auto"/>
              <w:rPr>
                <w:rFonts w:ascii="Times New Roman" w:hAnsi="Times New Roman" w:cs="Times New Roman"/>
                <w:color w:val="000000" w:themeColor="text1"/>
                <w:sz w:val="24"/>
                <w:szCs w:val="24"/>
              </w:rPr>
            </w:pPr>
          </w:p>
        </w:tc>
      </w:tr>
      <w:tr w:rsidR="00072E17" w:rsidRPr="008E0B4A" w14:paraId="51015EFE" w14:textId="77777777" w:rsidTr="003A2408">
        <w:tc>
          <w:tcPr>
            <w:tcW w:w="352" w:type="dxa"/>
            <w:tcBorders>
              <w:top w:val="nil"/>
              <w:left w:val="nil"/>
              <w:bottom w:val="nil"/>
              <w:right w:val="nil"/>
            </w:tcBorders>
          </w:tcPr>
          <w:p w14:paraId="58440484" w14:textId="77777777" w:rsidR="00072E17" w:rsidRPr="008E0B4A" w:rsidRDefault="00072E17" w:rsidP="00072E17">
            <w:pPr>
              <w:spacing w:after="0" w:line="240" w:lineRule="auto"/>
              <w:rPr>
                <w:rFonts w:ascii="Times New Roman" w:hAnsi="Times New Roman" w:cs="Times New Roman"/>
                <w:color w:val="000000" w:themeColor="text1"/>
                <w:sz w:val="24"/>
                <w:szCs w:val="24"/>
              </w:rPr>
            </w:pPr>
          </w:p>
        </w:tc>
        <w:tc>
          <w:tcPr>
            <w:tcW w:w="9566" w:type="dxa"/>
            <w:vMerge/>
            <w:tcBorders>
              <w:top w:val="nil"/>
              <w:left w:val="nil"/>
              <w:bottom w:val="nil"/>
              <w:right w:val="nil"/>
            </w:tcBorders>
            <w:vAlign w:val="center"/>
            <w:hideMark/>
          </w:tcPr>
          <w:p w14:paraId="446E2800" w14:textId="77777777" w:rsidR="00072E17" w:rsidRPr="008E0B4A" w:rsidRDefault="00072E17" w:rsidP="00072E17">
            <w:pPr>
              <w:spacing w:after="0" w:line="240" w:lineRule="auto"/>
              <w:rPr>
                <w:rFonts w:ascii="Times New Roman" w:hAnsi="Times New Roman" w:cs="Times New Roman"/>
                <w:color w:val="000000" w:themeColor="text1"/>
                <w:sz w:val="24"/>
                <w:szCs w:val="24"/>
              </w:rPr>
            </w:pPr>
          </w:p>
        </w:tc>
      </w:tr>
    </w:tbl>
    <w:p w14:paraId="3CA60BB1" w14:textId="77777777" w:rsidR="00072E17" w:rsidRPr="008E0B4A" w:rsidRDefault="00072E17" w:rsidP="00072E17">
      <w:pPr>
        <w:shd w:val="clear" w:color="auto" w:fill="FFFFFF"/>
        <w:spacing w:after="0" w:line="240" w:lineRule="auto"/>
        <w:ind w:firstLine="424"/>
        <w:rPr>
          <w:rFonts w:ascii="Times New Roman" w:hAnsi="Times New Roman" w:cs="Times New Roman"/>
          <w:i/>
          <w:color w:val="000000" w:themeColor="text1"/>
          <w:sz w:val="24"/>
          <w:szCs w:val="24"/>
        </w:rPr>
      </w:pPr>
    </w:p>
    <w:p w14:paraId="491B61D6" w14:textId="77777777" w:rsidR="00072E17" w:rsidRPr="008E0B4A" w:rsidRDefault="00072E17" w:rsidP="00072E17">
      <w:pPr>
        <w:shd w:val="clear" w:color="auto" w:fill="FFFFFF"/>
        <w:spacing w:after="0" w:line="240" w:lineRule="auto"/>
        <w:ind w:firstLine="709"/>
        <w:rPr>
          <w:rFonts w:ascii="Times New Roman" w:hAnsi="Times New Roman" w:cs="Times New Roman"/>
          <w:color w:val="000000" w:themeColor="text1"/>
          <w:sz w:val="24"/>
          <w:szCs w:val="24"/>
        </w:rPr>
      </w:pPr>
      <w:bookmarkStart w:id="71" w:name="part_5bf6e378ef4b4b5a8679aa05a00d43a5"/>
      <w:bookmarkEnd w:id="71"/>
      <w:r w:rsidRPr="008E0B4A">
        <w:rPr>
          <w:rFonts w:ascii="Times New Roman" w:hAnsi="Times New Roman" w:cs="Times New Roman"/>
          <w:color w:val="000000" w:themeColor="text1"/>
          <w:sz w:val="24"/>
          <w:szCs w:val="24"/>
        </w:rPr>
        <w:t>Patvirtinu, kad šie duomenys yra teisingi ir aktualūs pasiūlymo pateikimo dieną.</w:t>
      </w:r>
    </w:p>
    <w:p w14:paraId="3A853518" w14:textId="77777777" w:rsidR="00072E17" w:rsidRPr="008E0B4A" w:rsidRDefault="00072E17" w:rsidP="00072E17">
      <w:pPr>
        <w:shd w:val="clear" w:color="auto" w:fill="FFFFFF"/>
        <w:spacing w:after="0" w:line="240" w:lineRule="auto"/>
        <w:ind w:firstLine="709"/>
        <w:rPr>
          <w:rFonts w:ascii="Times New Roman" w:hAnsi="Times New Roman" w:cs="Times New Roman"/>
          <w:color w:val="000000" w:themeColor="text1"/>
          <w:sz w:val="24"/>
          <w:szCs w:val="24"/>
        </w:rPr>
      </w:pPr>
    </w:p>
    <w:p w14:paraId="2352B835" w14:textId="77777777" w:rsidR="00072E17" w:rsidRPr="008E0B4A" w:rsidRDefault="00072E17" w:rsidP="00072E17">
      <w:pPr>
        <w:spacing w:after="0" w:line="240" w:lineRule="auto"/>
        <w:ind w:firstLine="709"/>
        <w:jc w:val="both"/>
        <w:rPr>
          <w:rFonts w:ascii="Times New Roman" w:hAnsi="Times New Roman" w:cs="Times New Roman"/>
          <w:color w:val="000000" w:themeColor="text1"/>
          <w:sz w:val="24"/>
          <w:szCs w:val="24"/>
        </w:rPr>
      </w:pPr>
      <w:r w:rsidRPr="008E0B4A">
        <w:rPr>
          <w:rFonts w:ascii="Times New Roman" w:hAnsi="Times New Roman" w:cs="Times New Roman"/>
          <w:color w:val="000000" w:themeColor="text1"/>
          <w:sz w:val="24"/>
          <w:szCs w:val="24"/>
        </w:rPr>
        <w:t>Suprantu, kad vadovaudamasi VPĮ 39 straipsnio 4 dalimi, perkančioji organizacija bet kuriuo pirkimo procedūros metu gali paprašyti kandidatų ar dalyvių pateikti visus ar dalį dokumentų, patvirtinančių atitiktį VPĮ 37 straipsnio 9 dalies reikalavimams, jeigu tai būtina siekiant užtikrinti tinkamą pirkimo procedūros atlikimą.</w:t>
      </w:r>
    </w:p>
    <w:p w14:paraId="37717E9B" w14:textId="77777777" w:rsidR="00072E17" w:rsidRPr="008E0B4A" w:rsidRDefault="00072E17" w:rsidP="00072E17">
      <w:pPr>
        <w:widowControl w:val="0"/>
        <w:shd w:val="clear" w:color="auto" w:fill="FFFFFF"/>
        <w:suppressAutoHyphens/>
        <w:spacing w:after="0" w:line="240" w:lineRule="auto"/>
        <w:ind w:firstLine="709"/>
        <w:jc w:val="both"/>
        <w:textAlignment w:val="baseline"/>
        <w:rPr>
          <w:rFonts w:ascii="Times New Roman" w:hAnsi="Times New Roman" w:cs="Times New Roman"/>
          <w:color w:val="000000" w:themeColor="text1"/>
          <w:sz w:val="24"/>
          <w:szCs w:val="24"/>
          <w:shd w:val="clear" w:color="auto" w:fill="00FF00"/>
        </w:rPr>
      </w:pPr>
    </w:p>
    <w:p w14:paraId="1812C060" w14:textId="77777777" w:rsidR="00072E17" w:rsidRPr="008E0B4A" w:rsidRDefault="00072E17" w:rsidP="00072E17">
      <w:pPr>
        <w:spacing w:after="0" w:line="240" w:lineRule="auto"/>
        <w:ind w:firstLine="709"/>
        <w:jc w:val="both"/>
        <w:rPr>
          <w:rFonts w:ascii="Times New Roman" w:hAnsi="Times New Roman" w:cs="Times New Roman"/>
          <w:color w:val="000000" w:themeColor="text1"/>
          <w:sz w:val="24"/>
          <w:szCs w:val="24"/>
        </w:rPr>
      </w:pPr>
      <w:r w:rsidRPr="008E0B4A">
        <w:rPr>
          <w:rFonts w:ascii="Times New Roman" w:hAnsi="Times New Roman" w:cs="Times New Roman"/>
          <w:color w:val="000000" w:themeColor="text1"/>
          <w:sz w:val="24"/>
          <w:szCs w:val="24"/>
        </w:rPr>
        <w:t>Suprantu, kad jeigu pagal vertinimo rezultatus pasiūlymas bus pripažintas laimėjusiu, turės būti pateikti perkančiosios organizacijos nurodyti atitiktį nacionalinio saugumo reikalavimams patvirtinantys dokumentai.</w:t>
      </w:r>
    </w:p>
    <w:p w14:paraId="226AE1F7" w14:textId="77777777" w:rsidR="00072E17" w:rsidRPr="008E0B4A" w:rsidRDefault="00072E17" w:rsidP="00072E17">
      <w:pPr>
        <w:widowControl w:val="0"/>
        <w:suppressAutoHyphens/>
        <w:spacing w:after="0" w:line="240" w:lineRule="auto"/>
        <w:ind w:left="709"/>
        <w:jc w:val="both"/>
        <w:textAlignment w:val="baseline"/>
        <w:rPr>
          <w:rFonts w:ascii="Times New Roman" w:hAnsi="Times New Roman" w:cs="Times New Roman"/>
          <w:color w:val="000000" w:themeColor="text1"/>
          <w:sz w:val="24"/>
          <w:szCs w:val="24"/>
        </w:rPr>
      </w:pPr>
    </w:p>
    <w:p w14:paraId="796B9852" w14:textId="77777777" w:rsidR="00072E17" w:rsidRPr="008E0B4A" w:rsidRDefault="00072E17" w:rsidP="00072E17">
      <w:pPr>
        <w:widowControl w:val="0"/>
        <w:suppressAutoHyphens/>
        <w:spacing w:after="0" w:line="240" w:lineRule="auto"/>
        <w:textAlignment w:val="baseline"/>
        <w:rPr>
          <w:rFonts w:ascii="Times New Roman" w:eastAsia="Calibri" w:hAnsi="Times New Roman" w:cs="Times New Roman"/>
          <w:color w:val="000000" w:themeColor="text1"/>
          <w:sz w:val="24"/>
          <w:szCs w:val="24"/>
        </w:rPr>
      </w:pPr>
      <w:r w:rsidRPr="008E0B4A">
        <w:rPr>
          <w:rFonts w:ascii="Times New Roman" w:eastAsia="Calibri" w:hAnsi="Times New Roman" w:cs="Times New Roman"/>
          <w:color w:val="000000" w:themeColor="text1"/>
          <w:sz w:val="24"/>
          <w:szCs w:val="24"/>
        </w:rPr>
        <w:t>____________________</w:t>
      </w:r>
      <w:r w:rsidRPr="008E0B4A">
        <w:rPr>
          <w:rFonts w:ascii="Times New Roman" w:eastAsia="Calibri" w:hAnsi="Times New Roman" w:cs="Times New Roman"/>
          <w:i/>
          <w:iCs/>
          <w:color w:val="000000" w:themeColor="text1"/>
          <w:sz w:val="24"/>
          <w:szCs w:val="24"/>
        </w:rPr>
        <w:t xml:space="preserve">               </w:t>
      </w:r>
      <w:r w:rsidRPr="008E0B4A">
        <w:rPr>
          <w:rFonts w:ascii="Times New Roman" w:eastAsia="Calibri" w:hAnsi="Times New Roman" w:cs="Times New Roman"/>
          <w:color w:val="000000" w:themeColor="text1"/>
          <w:sz w:val="24"/>
          <w:szCs w:val="24"/>
        </w:rPr>
        <w:t>_________________                   _________________________</w:t>
      </w:r>
    </w:p>
    <w:p w14:paraId="2FBF6898" w14:textId="77777777" w:rsidR="00072E17" w:rsidRDefault="00072E17" w:rsidP="00072E17">
      <w:pPr>
        <w:widowControl w:val="0"/>
        <w:suppressAutoHyphens/>
        <w:spacing w:after="0" w:line="240" w:lineRule="auto"/>
        <w:textAlignment w:val="baseline"/>
        <w:rPr>
          <w:rFonts w:ascii="Times New Roman" w:eastAsia="Calibri" w:hAnsi="Times New Roman" w:cs="Times New Roman"/>
          <w:i/>
          <w:iCs/>
          <w:color w:val="000000" w:themeColor="text1"/>
          <w:sz w:val="20"/>
          <w:szCs w:val="20"/>
        </w:rPr>
      </w:pPr>
      <w:r>
        <w:rPr>
          <w:rFonts w:ascii="Times New Roman" w:eastAsia="Calibri" w:hAnsi="Times New Roman" w:cs="Times New Roman"/>
          <w:i/>
          <w:iCs/>
          <w:color w:val="000000" w:themeColor="text1"/>
          <w:sz w:val="20"/>
          <w:szCs w:val="20"/>
        </w:rPr>
        <w:t xml:space="preserve">               </w:t>
      </w:r>
      <w:r w:rsidRPr="003E799B">
        <w:rPr>
          <w:rFonts w:ascii="Times New Roman" w:eastAsia="Calibri" w:hAnsi="Times New Roman" w:cs="Times New Roman"/>
          <w:i/>
          <w:iCs/>
          <w:color w:val="000000" w:themeColor="text1"/>
          <w:sz w:val="20"/>
          <w:szCs w:val="20"/>
        </w:rPr>
        <w:t xml:space="preserve"> (pareigos)                                            </w:t>
      </w:r>
      <w:r>
        <w:rPr>
          <w:rFonts w:ascii="Times New Roman" w:eastAsia="Calibri" w:hAnsi="Times New Roman" w:cs="Times New Roman"/>
          <w:i/>
          <w:iCs/>
          <w:color w:val="000000" w:themeColor="text1"/>
          <w:sz w:val="20"/>
          <w:szCs w:val="20"/>
        </w:rPr>
        <w:t xml:space="preserve">   </w:t>
      </w:r>
      <w:r w:rsidRPr="003E799B">
        <w:rPr>
          <w:rFonts w:ascii="Times New Roman" w:eastAsia="Calibri" w:hAnsi="Times New Roman" w:cs="Times New Roman"/>
          <w:i/>
          <w:iCs/>
          <w:color w:val="000000" w:themeColor="text1"/>
          <w:sz w:val="20"/>
          <w:szCs w:val="20"/>
        </w:rPr>
        <w:t xml:space="preserve">  (parašas)                                            (vardas ir pavardė)</w:t>
      </w:r>
    </w:p>
    <w:p w14:paraId="78BF2565" w14:textId="4B5CE20D" w:rsidR="00072E17" w:rsidRDefault="00072E17" w:rsidP="00072E17">
      <w:pPr>
        <w:spacing w:after="0"/>
        <w:rPr>
          <w:sz w:val="18"/>
          <w:szCs w:val="18"/>
        </w:rPr>
      </w:pPr>
      <w:r>
        <w:rPr>
          <w:sz w:val="18"/>
          <w:szCs w:val="18"/>
        </w:rPr>
        <w:br w:type="page"/>
      </w:r>
    </w:p>
    <w:p w14:paraId="4558EE0E" w14:textId="77777777" w:rsidR="0066517E" w:rsidRDefault="0066517E" w:rsidP="0066517E">
      <w:pPr>
        <w:widowControl w:val="0"/>
        <w:suppressAutoHyphens/>
        <w:jc w:val="center"/>
        <w:textAlignment w:val="baseline"/>
        <w:rPr>
          <w:sz w:val="18"/>
          <w:szCs w:val="18"/>
        </w:rPr>
      </w:pPr>
    </w:p>
    <w:p w14:paraId="5DC5C150" w14:textId="585FEE30" w:rsidR="008D704D" w:rsidRPr="00D5244C" w:rsidRDefault="00FE3D1F" w:rsidP="00AB5541">
      <w:pPr>
        <w:pStyle w:val="Heading2"/>
        <w:ind w:left="5103"/>
        <w:rPr>
          <w:rFonts w:ascii="Times New Roman" w:hAnsi="Times New Roman" w:cs="Times New Roman"/>
          <w:color w:val="auto"/>
          <w:sz w:val="21"/>
          <w:szCs w:val="21"/>
        </w:rPr>
      </w:pPr>
      <w:r w:rsidRPr="00D5244C">
        <w:rPr>
          <w:rFonts w:ascii="Times New Roman" w:hAnsi="Times New Roman" w:cs="Times New Roman"/>
          <w:color w:val="auto"/>
          <w:sz w:val="21"/>
          <w:szCs w:val="21"/>
        </w:rPr>
        <w:t xml:space="preserve">Pirkimo sąlygų </w:t>
      </w:r>
      <w:r w:rsidR="00E31DEA" w:rsidRPr="00D5244C">
        <w:rPr>
          <w:rFonts w:ascii="Times New Roman" w:hAnsi="Times New Roman" w:cs="Times New Roman"/>
          <w:color w:val="auto"/>
          <w:sz w:val="21"/>
          <w:szCs w:val="21"/>
        </w:rPr>
        <w:t>9</w:t>
      </w:r>
      <w:r w:rsidRPr="00D5244C">
        <w:rPr>
          <w:rFonts w:ascii="Times New Roman" w:hAnsi="Times New Roman" w:cs="Times New Roman"/>
          <w:color w:val="auto"/>
          <w:sz w:val="21"/>
          <w:szCs w:val="21"/>
        </w:rPr>
        <w:t xml:space="preserve"> priedas </w:t>
      </w:r>
      <w:r w:rsidR="008D704D" w:rsidRPr="00D5244C">
        <w:rPr>
          <w:rFonts w:ascii="Times New Roman" w:hAnsi="Times New Roman" w:cs="Times New Roman"/>
          <w:color w:val="auto"/>
          <w:sz w:val="21"/>
          <w:szCs w:val="21"/>
        </w:rPr>
        <w:t>„Sutarties projektas“</w:t>
      </w:r>
      <w:bookmarkEnd w:id="66"/>
      <w:bookmarkEnd w:id="67"/>
      <w:bookmarkEnd w:id="68"/>
      <w:bookmarkEnd w:id="69"/>
    </w:p>
    <w:p w14:paraId="08EE358D" w14:textId="77777777" w:rsidR="001502A4" w:rsidRDefault="001502A4" w:rsidP="00E31DEA">
      <w:pPr>
        <w:jc w:val="both"/>
        <w:rPr>
          <w:rFonts w:ascii="Times New Roman" w:eastAsia="Calibri" w:hAnsi="Times New Roman" w:cs="Times New Roman"/>
          <w:iCs/>
        </w:rPr>
      </w:pPr>
    </w:p>
    <w:p w14:paraId="3729D4D5" w14:textId="77777777" w:rsidR="004A5975" w:rsidRPr="004A5975" w:rsidRDefault="004A5975" w:rsidP="004A5975">
      <w:pPr>
        <w:spacing w:after="0" w:line="240" w:lineRule="auto"/>
        <w:jc w:val="center"/>
        <w:rPr>
          <w:rFonts w:ascii="Times New Roman" w:hAnsi="Times New Roman" w:cs="Times New Roman"/>
          <w:b/>
          <w:caps/>
          <w:sz w:val="24"/>
          <w:szCs w:val="24"/>
          <w:lang w:eastAsia="zh-CN"/>
        </w:rPr>
      </w:pPr>
      <w:r w:rsidRPr="004A5975">
        <w:rPr>
          <w:rFonts w:ascii="Times New Roman" w:hAnsi="Times New Roman" w:cs="Times New Roman"/>
          <w:b/>
          <w:caps/>
          <w:sz w:val="24"/>
          <w:szCs w:val="24"/>
          <w:lang w:eastAsia="zh-CN"/>
        </w:rPr>
        <w:t>PASLAUGŲ pirkimo</w:t>
      </w:r>
      <w:r w:rsidRPr="004A5975">
        <w:rPr>
          <w:rFonts w:ascii="Times New Roman" w:eastAsia="Arial" w:hAnsi="Times New Roman" w:cs="Times New Roman"/>
          <w:sz w:val="24"/>
          <w:szCs w:val="24"/>
          <w:lang w:eastAsia="zh-CN"/>
        </w:rPr>
        <w:t>–</w:t>
      </w:r>
      <w:r w:rsidRPr="004A5975">
        <w:rPr>
          <w:rFonts w:ascii="Times New Roman" w:hAnsi="Times New Roman" w:cs="Times New Roman"/>
          <w:b/>
          <w:caps/>
          <w:sz w:val="24"/>
          <w:szCs w:val="24"/>
          <w:lang w:eastAsia="zh-CN"/>
        </w:rPr>
        <w:t>pardavimo sutarties Bendrosios sąlygos</w:t>
      </w:r>
    </w:p>
    <w:p w14:paraId="5AD6B210" w14:textId="77777777" w:rsidR="004A5975" w:rsidRPr="004A5975" w:rsidRDefault="004A5975" w:rsidP="004A5975">
      <w:pPr>
        <w:spacing w:after="0" w:line="240" w:lineRule="auto"/>
        <w:jc w:val="center"/>
        <w:rPr>
          <w:rFonts w:ascii="Times New Roman" w:hAnsi="Times New Roman" w:cs="Times New Roman"/>
          <w:sz w:val="24"/>
          <w:szCs w:val="24"/>
          <w:lang w:eastAsia="zh-CN"/>
        </w:rPr>
      </w:pPr>
    </w:p>
    <w:p w14:paraId="797A02F9" w14:textId="77777777" w:rsidR="004A5975" w:rsidRPr="004A5975" w:rsidRDefault="004A5975" w:rsidP="004A5975">
      <w:pPr>
        <w:keepNext/>
        <w:numPr>
          <w:ilvl w:val="0"/>
          <w:numId w:val="45"/>
        </w:numPr>
        <w:spacing w:after="0" w:line="240" w:lineRule="auto"/>
        <w:jc w:val="center"/>
        <w:outlineLvl w:val="0"/>
        <w:rPr>
          <w:rFonts w:ascii="Times New Roman" w:eastAsia="Cambria" w:hAnsi="Times New Roman" w:cs="Times New Roman"/>
          <w:b/>
          <w:bCs/>
          <w:caps/>
          <w:sz w:val="24"/>
          <w:szCs w:val="24"/>
          <w:lang w:eastAsia="zh-CN"/>
        </w:rPr>
      </w:pPr>
      <w:r w:rsidRPr="004A5975">
        <w:rPr>
          <w:rFonts w:ascii="Times New Roman" w:eastAsia="Cambria" w:hAnsi="Times New Roman" w:cs="Times New Roman"/>
          <w:b/>
          <w:bCs/>
          <w:caps/>
          <w:sz w:val="24"/>
          <w:szCs w:val="24"/>
          <w:lang w:eastAsia="zh-CN"/>
        </w:rPr>
        <w:t>Pagrindinės sąvokos ir sutarties aiškinimas</w:t>
      </w:r>
    </w:p>
    <w:p w14:paraId="58D111A0" w14:textId="77777777" w:rsidR="004A5975" w:rsidRPr="004A5975" w:rsidRDefault="004A5975" w:rsidP="004A5975">
      <w:pPr>
        <w:spacing w:after="0" w:line="240" w:lineRule="auto"/>
        <w:rPr>
          <w:rFonts w:ascii="Times New Roman" w:eastAsia="Cambria" w:hAnsi="Times New Roman" w:cs="Times New Roman"/>
          <w:b/>
          <w:bCs/>
          <w:caps/>
          <w:sz w:val="24"/>
          <w:szCs w:val="24"/>
          <w:lang w:eastAsia="zh-CN"/>
        </w:rPr>
      </w:pPr>
    </w:p>
    <w:p w14:paraId="679E1B09" w14:textId="77777777" w:rsidR="004A5975" w:rsidRPr="004A5975" w:rsidRDefault="004A5975" w:rsidP="004A5975">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lang w:eastAsia="zh-CN"/>
        </w:rPr>
      </w:pPr>
      <w:r w:rsidRPr="004A5975">
        <w:rPr>
          <w:rFonts w:ascii="Times New Roman" w:eastAsia="Arial" w:hAnsi="Times New Roman" w:cs="Times New Roman"/>
          <w:b/>
          <w:bCs/>
          <w:sz w:val="24"/>
          <w:szCs w:val="24"/>
          <w:lang w:eastAsia="zh-CN"/>
        </w:rPr>
        <w:t>1.1.</w:t>
      </w:r>
      <w:r w:rsidRPr="004A5975">
        <w:rPr>
          <w:rFonts w:ascii="Times New Roman" w:eastAsia="Arial" w:hAnsi="Times New Roman" w:cs="Times New Roman"/>
          <w:b/>
          <w:bCs/>
          <w:sz w:val="24"/>
          <w:szCs w:val="24"/>
          <w:lang w:eastAsia="zh-CN"/>
        </w:rPr>
        <w:tab/>
      </w:r>
      <w:r w:rsidRPr="004A5975">
        <w:rPr>
          <w:rFonts w:ascii="Times New Roman" w:eastAsia="Arial" w:hAnsi="Times New Roman" w:cs="Times New Roman"/>
          <w:b/>
          <w:sz w:val="24"/>
          <w:szCs w:val="24"/>
          <w:lang w:eastAsia="zh-CN"/>
        </w:rPr>
        <w:t>Sąvokos</w:t>
      </w:r>
    </w:p>
    <w:p w14:paraId="37802866" w14:textId="77777777" w:rsidR="004A5975" w:rsidRPr="004A5975" w:rsidRDefault="004A5975" w:rsidP="004A5975">
      <w:pPr>
        <w:spacing w:after="0" w:line="240" w:lineRule="auto"/>
        <w:rPr>
          <w:rFonts w:ascii="Times New Roman" w:eastAsia="Arial" w:hAnsi="Times New Roman" w:cs="Times New Roman"/>
          <w:b/>
          <w:sz w:val="24"/>
          <w:szCs w:val="24"/>
          <w:lang w:eastAsia="zh-CN"/>
        </w:rPr>
      </w:pPr>
    </w:p>
    <w:p w14:paraId="4A9A9BC2" w14:textId="77777777" w:rsidR="004A5975" w:rsidRPr="004A5975" w:rsidRDefault="004A5975" w:rsidP="004A5975">
      <w:pPr>
        <w:widowControl w:val="0"/>
        <w:tabs>
          <w:tab w:val="left" w:pos="567"/>
        </w:tabs>
        <w:spacing w:after="0" w:line="240" w:lineRule="auto"/>
        <w:jc w:val="both"/>
        <w:rPr>
          <w:rFonts w:ascii="Times New Roman" w:eastAsia="Cambria" w:hAnsi="Times New Roman" w:cs="Times New Roman"/>
          <w:b/>
          <w:bCs/>
          <w:sz w:val="24"/>
          <w:szCs w:val="24"/>
          <w:lang w:eastAsia="zh-CN"/>
        </w:rPr>
      </w:pPr>
      <w:r w:rsidRPr="004A5975">
        <w:rPr>
          <w:rFonts w:ascii="Times New Roman" w:eastAsia="Cambria" w:hAnsi="Times New Roman" w:cs="Times New Roman"/>
          <w:sz w:val="24"/>
          <w:szCs w:val="24"/>
          <w:lang w:eastAsia="zh-CN"/>
        </w:rPr>
        <w:t>1.1.1. Šioje Sutartyje didžiąja raide rašomos sąvokos turi šias nurodytas reikšmes:</w:t>
      </w:r>
    </w:p>
    <w:p w14:paraId="28563EFD" w14:textId="77777777" w:rsidR="004A5975" w:rsidRPr="004A5975" w:rsidRDefault="004A5975" w:rsidP="004A5975">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zh-CN"/>
        </w:rPr>
      </w:pPr>
      <w:r w:rsidRPr="004A5975">
        <w:rPr>
          <w:rFonts w:ascii="Times New Roman" w:eastAsia="Arial" w:hAnsi="Times New Roman" w:cs="Times New Roman"/>
          <w:sz w:val="24"/>
          <w:szCs w:val="24"/>
          <w:lang w:eastAsia="zh-CN"/>
        </w:rPr>
        <w:t>1.1.1.1.</w:t>
      </w:r>
      <w:r w:rsidRPr="004A5975">
        <w:rPr>
          <w:rFonts w:ascii="Times New Roman" w:hAnsi="Times New Roman" w:cs="Times New Roman"/>
          <w:sz w:val="24"/>
          <w:szCs w:val="24"/>
          <w:lang w:eastAsia="zh-CN"/>
        </w:rPr>
        <w:tab/>
      </w:r>
      <w:r w:rsidRPr="004A5975">
        <w:rPr>
          <w:rFonts w:ascii="Times New Roman" w:eastAsia="Arial" w:hAnsi="Times New Roman" w:cs="Times New Roman"/>
          <w:b/>
          <w:bCs/>
          <w:sz w:val="24"/>
          <w:szCs w:val="24"/>
          <w:lang w:eastAsia="zh-CN"/>
        </w:rPr>
        <w:t>Bendrosios sąlygos</w:t>
      </w:r>
      <w:r w:rsidRPr="004A5975">
        <w:rPr>
          <w:rFonts w:ascii="Times New Roman" w:eastAsia="Arial" w:hAnsi="Times New Roman" w:cs="Times New Roman"/>
          <w:sz w:val="24"/>
          <w:szCs w:val="24"/>
          <w:lang w:eastAsia="zh-CN"/>
        </w:rPr>
        <w:t xml:space="preserve"> – Sutarties dalis, kuri vadinasi „Paslaugų pirkimo–pardavimo sutarties Bendrosios sąlygos“;</w:t>
      </w:r>
    </w:p>
    <w:p w14:paraId="0FBB3DC4" w14:textId="77777777" w:rsidR="004A5975" w:rsidRPr="004A5975" w:rsidRDefault="004A5975" w:rsidP="004A5975">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zh-CN"/>
        </w:rPr>
      </w:pPr>
      <w:r w:rsidRPr="004A5975">
        <w:rPr>
          <w:rFonts w:ascii="Times New Roman" w:eastAsia="Arial" w:hAnsi="Times New Roman" w:cs="Times New Roman"/>
          <w:sz w:val="24"/>
          <w:szCs w:val="24"/>
          <w:lang w:eastAsia="zh-CN"/>
        </w:rPr>
        <w:t>1.1.1.2.</w:t>
      </w:r>
      <w:r w:rsidRPr="004A5975">
        <w:rPr>
          <w:rFonts w:ascii="Times New Roman" w:eastAsia="Arial" w:hAnsi="Times New Roman" w:cs="Times New Roman"/>
          <w:sz w:val="24"/>
          <w:szCs w:val="24"/>
          <w:lang w:eastAsia="zh-CN"/>
        </w:rPr>
        <w:tab/>
      </w:r>
      <w:r w:rsidRPr="004A5975">
        <w:rPr>
          <w:rFonts w:ascii="Times New Roman" w:eastAsia="Arial" w:hAnsi="Times New Roman" w:cs="Times New Roman"/>
          <w:b/>
          <w:bCs/>
          <w:sz w:val="24"/>
          <w:szCs w:val="24"/>
          <w:lang w:eastAsia="zh-CN"/>
        </w:rPr>
        <w:t>Pirkėjas</w:t>
      </w:r>
      <w:r w:rsidRPr="004A5975">
        <w:rPr>
          <w:rFonts w:ascii="Times New Roman" w:eastAsia="Arial" w:hAnsi="Times New Roman" w:cs="Times New Roman"/>
          <w:sz w:val="24"/>
          <w:szCs w:val="24"/>
          <w:lang w:eastAsia="zh-CN"/>
        </w:rPr>
        <w:t xml:space="preserve"> – asmuo, kuris Specialiosiose sąlygose yra įvardytas kaip Pirkėjas, </w:t>
      </w:r>
      <w:r w:rsidRPr="004A5975">
        <w:rPr>
          <w:rFonts w:ascii="Times New Roman" w:hAnsi="Times New Roman" w:cs="Times New Roman"/>
          <w:sz w:val="24"/>
          <w:szCs w:val="24"/>
          <w:lang w:eastAsia="zh-CN"/>
        </w:rPr>
        <w:t>įsigyjantis Specialiosiose sąlygose ir Sutarties prieduose nurodytas Paslaugas</w:t>
      </w:r>
      <w:r w:rsidRPr="004A5975">
        <w:rPr>
          <w:rFonts w:ascii="Times New Roman" w:eastAsia="Arial" w:hAnsi="Times New Roman" w:cs="Times New Roman"/>
          <w:sz w:val="24"/>
          <w:szCs w:val="24"/>
          <w:lang w:eastAsia="zh-CN"/>
        </w:rPr>
        <w:t>;</w:t>
      </w:r>
    </w:p>
    <w:p w14:paraId="1D3D311E" w14:textId="77777777" w:rsidR="004A5975" w:rsidRPr="004A5975" w:rsidRDefault="004A5975" w:rsidP="004A5975">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sz w:val="24"/>
          <w:szCs w:val="24"/>
          <w:lang w:eastAsia="zh-CN"/>
        </w:rPr>
      </w:pPr>
      <w:r w:rsidRPr="004A5975">
        <w:rPr>
          <w:rFonts w:ascii="Times New Roman" w:eastAsia="Arial" w:hAnsi="Times New Roman" w:cs="Times New Roman"/>
          <w:sz w:val="24"/>
          <w:szCs w:val="24"/>
          <w:lang w:eastAsia="zh-CN"/>
        </w:rPr>
        <w:t>1.1.1.3.</w:t>
      </w:r>
      <w:r w:rsidRPr="004A5975">
        <w:rPr>
          <w:rFonts w:ascii="Times New Roman" w:eastAsia="Arial" w:hAnsi="Times New Roman" w:cs="Times New Roman"/>
          <w:sz w:val="24"/>
          <w:szCs w:val="24"/>
          <w:lang w:eastAsia="zh-CN"/>
        </w:rPr>
        <w:tab/>
      </w:r>
      <w:r w:rsidRPr="004A5975">
        <w:rPr>
          <w:rFonts w:ascii="Times New Roman" w:eastAsia="Arial" w:hAnsi="Times New Roman" w:cs="Times New Roman"/>
          <w:b/>
          <w:bCs/>
          <w:sz w:val="24"/>
          <w:szCs w:val="24"/>
          <w:lang w:eastAsia="zh-CN"/>
        </w:rPr>
        <w:t xml:space="preserve">Pradinės sutarties vertė </w:t>
      </w:r>
      <w:r w:rsidRPr="004A5975">
        <w:rPr>
          <w:rFonts w:ascii="Times New Roman" w:eastAsia="Arial" w:hAnsi="Times New Roman" w:cs="Times New Roman"/>
          <w:sz w:val="24"/>
          <w:szCs w:val="24"/>
          <w:lang w:eastAsia="zh-CN"/>
        </w:rPr>
        <w:t>– Specialiosiose sąlygose nurodyta</w:t>
      </w:r>
      <w:r w:rsidRPr="004A5975">
        <w:rPr>
          <w:rFonts w:ascii="Times New Roman" w:eastAsia="Arial" w:hAnsi="Times New Roman" w:cs="Times New Roman"/>
          <w:b/>
          <w:bCs/>
          <w:sz w:val="24"/>
          <w:szCs w:val="24"/>
          <w:lang w:eastAsia="zh-CN"/>
        </w:rPr>
        <w:t xml:space="preserve"> </w:t>
      </w:r>
      <w:r w:rsidRPr="004A5975">
        <w:rPr>
          <w:rFonts w:ascii="Times New Roman" w:eastAsia="Arial" w:hAnsi="Times New Roman" w:cs="Times New Roman"/>
          <w:sz w:val="24"/>
          <w:szCs w:val="24"/>
          <w:lang w:eastAsia="zh-CN"/>
        </w:rPr>
        <w:t>vertė be pridėtinės vertės mokesčio (toliau – PVM);</w:t>
      </w:r>
    </w:p>
    <w:p w14:paraId="4F92061E" w14:textId="77777777" w:rsidR="004A5975" w:rsidRPr="004A5975" w:rsidRDefault="004A5975" w:rsidP="004A5975">
      <w:pPr>
        <w:spacing w:after="0" w:line="240" w:lineRule="auto"/>
        <w:jc w:val="both"/>
        <w:rPr>
          <w:rFonts w:ascii="Times New Roman" w:hAnsi="Times New Roman" w:cs="Times New Roman"/>
          <w:sz w:val="24"/>
          <w:szCs w:val="24"/>
          <w:lang w:eastAsia="zh-CN"/>
        </w:rPr>
      </w:pPr>
      <w:r w:rsidRPr="004A5975">
        <w:rPr>
          <w:rFonts w:ascii="Times New Roman" w:hAnsi="Times New Roman" w:cs="Times New Roman"/>
          <w:sz w:val="24"/>
          <w:szCs w:val="24"/>
          <w:lang w:eastAsia="zh-CN"/>
        </w:rPr>
        <w:t xml:space="preserve">1.1.1.4. </w:t>
      </w:r>
      <w:r w:rsidRPr="004A5975">
        <w:rPr>
          <w:rFonts w:ascii="Times New Roman" w:eastAsia="Arial" w:hAnsi="Times New Roman" w:cs="Times New Roman"/>
          <w:b/>
          <w:bCs/>
          <w:sz w:val="24"/>
          <w:szCs w:val="24"/>
          <w:lang w:eastAsia="zh-CN"/>
        </w:rPr>
        <w:t>Paslaugos</w:t>
      </w:r>
      <w:r w:rsidRPr="004A5975">
        <w:rPr>
          <w:rFonts w:ascii="Times New Roman" w:eastAsia="Arial" w:hAnsi="Times New Roman" w:cs="Times New Roman"/>
          <w:sz w:val="24"/>
          <w:szCs w:val="24"/>
          <w:lang w:eastAsia="zh-CN"/>
        </w:rPr>
        <w:t xml:space="preserve"> – </w:t>
      </w:r>
      <w:r w:rsidRPr="004A5975">
        <w:rPr>
          <w:rFonts w:ascii="Times New Roman" w:hAnsi="Times New Roman" w:cs="Times New Roman"/>
          <w:sz w:val="24"/>
          <w:szCs w:val="24"/>
          <w:lang w:eastAsia="zh-CN"/>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30018BE9" w14:textId="77777777" w:rsidR="004A5975" w:rsidRPr="004A5975" w:rsidRDefault="004A5975" w:rsidP="004A5975">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zh-CN"/>
        </w:rPr>
      </w:pPr>
      <w:r w:rsidRPr="004A5975">
        <w:rPr>
          <w:rFonts w:ascii="Times New Roman" w:hAnsi="Times New Roman" w:cs="Times New Roman"/>
          <w:sz w:val="24"/>
          <w:szCs w:val="24"/>
          <w:lang w:eastAsia="zh-CN"/>
        </w:rPr>
        <w:t>1.1.1.5.</w:t>
      </w:r>
      <w:r w:rsidRPr="004A5975">
        <w:rPr>
          <w:rFonts w:ascii="Times New Roman" w:hAnsi="Times New Roman" w:cs="Times New Roman"/>
          <w:sz w:val="24"/>
          <w:szCs w:val="24"/>
          <w:lang w:eastAsia="zh-CN"/>
        </w:rPr>
        <w:tab/>
      </w:r>
      <w:r w:rsidRPr="004A5975">
        <w:rPr>
          <w:rFonts w:ascii="Times New Roman" w:eastAsia="Arial" w:hAnsi="Times New Roman" w:cs="Times New Roman"/>
          <w:b/>
          <w:bCs/>
          <w:sz w:val="24"/>
          <w:szCs w:val="24"/>
          <w:lang w:eastAsia="zh-CN"/>
        </w:rPr>
        <w:t xml:space="preserve">Paslaugų perdavimo–priėmimo aktas </w:t>
      </w:r>
      <w:r w:rsidRPr="004A5975">
        <w:rPr>
          <w:rFonts w:ascii="Times New Roman" w:eastAsia="Arial" w:hAnsi="Times New Roman" w:cs="Times New Roman"/>
          <w:sz w:val="24"/>
          <w:szCs w:val="24"/>
          <w:lang w:eastAsia="zh-CN"/>
        </w:rPr>
        <w:t>– dokumentas,</w:t>
      </w:r>
      <w:r w:rsidRPr="004A5975">
        <w:rPr>
          <w:rFonts w:ascii="Times New Roman" w:eastAsia="Arial" w:hAnsi="Times New Roman" w:cs="Times New Roman"/>
          <w:b/>
          <w:bCs/>
          <w:sz w:val="24"/>
          <w:szCs w:val="24"/>
          <w:lang w:eastAsia="zh-CN"/>
        </w:rPr>
        <w:t xml:space="preserve"> </w:t>
      </w:r>
      <w:r w:rsidRPr="004A5975">
        <w:rPr>
          <w:rFonts w:ascii="Times New Roman" w:eastAsia="Arial" w:hAnsi="Times New Roman" w:cs="Times New Roman"/>
          <w:sz w:val="24"/>
          <w:szCs w:val="24"/>
          <w:lang w:eastAsia="zh-CN"/>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6612969" w14:textId="77777777" w:rsidR="004A5975" w:rsidRPr="004A5975" w:rsidRDefault="004A5975" w:rsidP="004A5975">
      <w:pPr>
        <w:tabs>
          <w:tab w:val="left" w:pos="284"/>
          <w:tab w:val="left" w:pos="567"/>
          <w:tab w:val="left" w:pos="851"/>
          <w:tab w:val="left" w:pos="992"/>
          <w:tab w:val="left" w:pos="1134"/>
        </w:tabs>
        <w:spacing w:after="0" w:line="240" w:lineRule="auto"/>
        <w:jc w:val="both"/>
        <w:rPr>
          <w:rFonts w:ascii="Times New Roman" w:eastAsia="Arial" w:hAnsi="Times New Roman" w:cs="Times New Roman"/>
          <w:sz w:val="24"/>
          <w:szCs w:val="24"/>
          <w:lang w:eastAsia="zh-CN"/>
        </w:rPr>
      </w:pPr>
      <w:r w:rsidRPr="004A5975">
        <w:rPr>
          <w:rFonts w:ascii="Times New Roman" w:eastAsia="Arial" w:hAnsi="Times New Roman" w:cs="Times New Roman"/>
          <w:sz w:val="24"/>
          <w:szCs w:val="24"/>
          <w:lang w:eastAsia="zh-CN"/>
        </w:rPr>
        <w:t>1.1.1.6.</w:t>
      </w:r>
      <w:r w:rsidRPr="004A5975">
        <w:rPr>
          <w:rFonts w:ascii="Times New Roman" w:eastAsia="Arial" w:hAnsi="Times New Roman" w:cs="Times New Roman"/>
          <w:sz w:val="24"/>
          <w:szCs w:val="24"/>
          <w:lang w:eastAsia="zh-CN"/>
        </w:rPr>
        <w:tab/>
      </w:r>
      <w:r w:rsidRPr="004A5975">
        <w:rPr>
          <w:rFonts w:ascii="Times New Roman" w:eastAsia="Arial" w:hAnsi="Times New Roman" w:cs="Times New Roman"/>
          <w:b/>
          <w:bCs/>
          <w:sz w:val="24"/>
          <w:szCs w:val="24"/>
          <w:lang w:eastAsia="zh-CN"/>
        </w:rPr>
        <w:t>Paslaugų trūkumai</w:t>
      </w:r>
      <w:r w:rsidRPr="004A5975">
        <w:rPr>
          <w:rFonts w:ascii="Times New Roman" w:eastAsia="Arial" w:hAnsi="Times New Roman" w:cs="Times New Roman"/>
          <w:sz w:val="24"/>
          <w:szCs w:val="24"/>
          <w:lang w:eastAsia="zh-CN"/>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187E6ABA" w14:textId="77777777" w:rsidR="004A5975" w:rsidRPr="004A5975" w:rsidRDefault="004A5975" w:rsidP="004A5975">
      <w:pPr>
        <w:widowControl w:val="0"/>
        <w:tabs>
          <w:tab w:val="left" w:pos="567"/>
          <w:tab w:val="left" w:pos="851"/>
          <w:tab w:val="left" w:pos="992"/>
          <w:tab w:val="left" w:pos="1134"/>
        </w:tabs>
        <w:spacing w:after="0" w:line="240" w:lineRule="auto"/>
        <w:jc w:val="both"/>
        <w:rPr>
          <w:rFonts w:ascii="Times New Roman" w:eastAsia="Arial" w:hAnsi="Times New Roman" w:cs="Times New Roman"/>
          <w:b/>
          <w:sz w:val="24"/>
          <w:szCs w:val="24"/>
          <w:lang w:eastAsia="zh-CN"/>
        </w:rPr>
      </w:pPr>
      <w:r w:rsidRPr="004A5975">
        <w:rPr>
          <w:rFonts w:ascii="Times New Roman" w:eastAsia="Arial" w:hAnsi="Times New Roman" w:cs="Times New Roman"/>
          <w:sz w:val="24"/>
          <w:szCs w:val="24"/>
          <w:lang w:eastAsia="zh-CN"/>
        </w:rPr>
        <w:t>1.1.1.7.</w:t>
      </w:r>
      <w:r w:rsidRPr="004A5975">
        <w:rPr>
          <w:rFonts w:ascii="Times New Roman" w:eastAsia="Arial" w:hAnsi="Times New Roman" w:cs="Times New Roman"/>
          <w:sz w:val="24"/>
          <w:szCs w:val="24"/>
          <w:lang w:eastAsia="zh-CN"/>
        </w:rPr>
        <w:tab/>
      </w:r>
      <w:r w:rsidRPr="004A5975">
        <w:rPr>
          <w:rFonts w:ascii="Times New Roman" w:eastAsia="Arial" w:hAnsi="Times New Roman" w:cs="Times New Roman"/>
          <w:b/>
          <w:sz w:val="24"/>
          <w:szCs w:val="24"/>
          <w:lang w:eastAsia="zh-CN"/>
        </w:rPr>
        <w:t xml:space="preserve">Sąskaita </w:t>
      </w:r>
      <w:r w:rsidRPr="004A5975">
        <w:rPr>
          <w:rFonts w:ascii="Times New Roman" w:eastAsia="Arial" w:hAnsi="Times New Roman" w:cs="Times New Roman"/>
          <w:sz w:val="24"/>
          <w:szCs w:val="24"/>
          <w:lang w:eastAsia="zh-CN"/>
        </w:rPr>
        <w:t>–</w:t>
      </w:r>
      <w:r w:rsidRPr="004A5975">
        <w:rPr>
          <w:rFonts w:ascii="Times New Roman" w:eastAsia="Arial" w:hAnsi="Times New Roman" w:cs="Times New Roman"/>
          <w:b/>
          <w:sz w:val="24"/>
          <w:szCs w:val="24"/>
          <w:lang w:eastAsia="zh-CN"/>
        </w:rPr>
        <w:t xml:space="preserve"> </w:t>
      </w:r>
      <w:r w:rsidRPr="004A5975">
        <w:rPr>
          <w:rFonts w:ascii="Times New Roman" w:hAnsi="Times New Roman" w:cs="Times New Roman"/>
          <w:sz w:val="24"/>
          <w:szCs w:val="24"/>
          <w:lang w:eastAsia="zh-CN"/>
        </w:rPr>
        <w:t xml:space="preserve">Tiekėjo išrašoma ir Pirkėjui apmokėjimui pateikiama sąskaita faktūra, PVM sąskaita faktūra ar kitas mokėjimo dokumentas už Tiekėjo tinkamai suteiktas bei Pirkėjo priimtas </w:t>
      </w:r>
      <w:r w:rsidRPr="004A5975">
        <w:rPr>
          <w:rFonts w:ascii="Times New Roman" w:eastAsia="Arial" w:hAnsi="Times New Roman" w:cs="Times New Roman"/>
          <w:sz w:val="24"/>
          <w:szCs w:val="24"/>
          <w:lang w:eastAsia="zh-CN"/>
        </w:rPr>
        <w:t>Paslaugas</w:t>
      </w:r>
      <w:r w:rsidRPr="004A5975">
        <w:rPr>
          <w:rFonts w:ascii="Times New Roman" w:hAnsi="Times New Roman" w:cs="Times New Roman"/>
          <w:sz w:val="24"/>
          <w:szCs w:val="24"/>
          <w:lang w:eastAsia="zh-CN"/>
        </w:rPr>
        <w:t xml:space="preserve">. </w:t>
      </w:r>
      <w:r w:rsidRPr="004A5975">
        <w:rPr>
          <w:rFonts w:ascii="Times New Roman" w:eastAsia="Arial" w:hAnsi="Times New Roman" w:cs="Times New Roman"/>
          <w:sz w:val="24"/>
          <w:szCs w:val="24"/>
          <w:lang w:eastAsia="zh-CN"/>
        </w:rPr>
        <w:t>Jeigu Sutartyje yra numatytas Paslaugų teikimas etapais ar periodais, Sąskaita gali būti pateikiama dėl kiekvieno etapo ar periodo atskirai;</w:t>
      </w:r>
    </w:p>
    <w:p w14:paraId="44D12348" w14:textId="77777777" w:rsidR="004A5975" w:rsidRPr="004A5975" w:rsidRDefault="004A5975" w:rsidP="004A5975">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zh-CN"/>
        </w:rPr>
      </w:pPr>
      <w:r w:rsidRPr="004A5975">
        <w:rPr>
          <w:rFonts w:ascii="Times New Roman" w:eastAsia="Arial" w:hAnsi="Times New Roman" w:cs="Times New Roman"/>
          <w:sz w:val="24"/>
          <w:szCs w:val="24"/>
          <w:lang w:eastAsia="zh-CN"/>
        </w:rPr>
        <w:t>1.1.1.8.</w:t>
      </w:r>
      <w:r w:rsidRPr="004A5975">
        <w:rPr>
          <w:rFonts w:ascii="Times New Roman" w:eastAsia="Arial" w:hAnsi="Times New Roman" w:cs="Times New Roman"/>
          <w:sz w:val="24"/>
          <w:szCs w:val="24"/>
          <w:lang w:eastAsia="zh-CN"/>
        </w:rPr>
        <w:tab/>
      </w:r>
      <w:r w:rsidRPr="004A5975">
        <w:rPr>
          <w:rFonts w:ascii="Times New Roman" w:eastAsia="Arial" w:hAnsi="Times New Roman" w:cs="Times New Roman"/>
          <w:b/>
          <w:bCs/>
          <w:sz w:val="24"/>
          <w:szCs w:val="24"/>
          <w:lang w:eastAsia="zh-CN"/>
        </w:rPr>
        <w:t>Specialiosios sąlygos</w:t>
      </w:r>
      <w:r w:rsidRPr="004A5975">
        <w:rPr>
          <w:rFonts w:ascii="Times New Roman" w:eastAsia="Arial" w:hAnsi="Times New Roman" w:cs="Times New Roman"/>
          <w:sz w:val="24"/>
          <w:szCs w:val="24"/>
          <w:lang w:eastAsia="zh-CN"/>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26436676" w14:textId="77777777" w:rsidR="004A5975" w:rsidRPr="004A5975" w:rsidRDefault="004A5975" w:rsidP="004A5975">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sz w:val="24"/>
          <w:szCs w:val="24"/>
          <w:lang w:eastAsia="zh-CN"/>
        </w:rPr>
      </w:pPr>
      <w:r w:rsidRPr="004A5975">
        <w:rPr>
          <w:rFonts w:ascii="Times New Roman" w:eastAsia="Arial" w:hAnsi="Times New Roman" w:cs="Times New Roman"/>
          <w:sz w:val="24"/>
          <w:szCs w:val="24"/>
          <w:lang w:eastAsia="zh-CN"/>
        </w:rPr>
        <w:t>1.1.1.9.</w:t>
      </w:r>
      <w:r w:rsidRPr="004A5975">
        <w:rPr>
          <w:rFonts w:ascii="Times New Roman" w:eastAsia="Arial" w:hAnsi="Times New Roman" w:cs="Times New Roman"/>
          <w:sz w:val="24"/>
          <w:szCs w:val="24"/>
          <w:lang w:eastAsia="zh-CN"/>
        </w:rPr>
        <w:tab/>
      </w:r>
      <w:r w:rsidRPr="004A5975">
        <w:rPr>
          <w:rFonts w:ascii="Times New Roman" w:eastAsia="Arial" w:hAnsi="Times New Roman" w:cs="Times New Roman"/>
          <w:b/>
          <w:bCs/>
          <w:sz w:val="24"/>
          <w:szCs w:val="24"/>
          <w:lang w:eastAsia="zh-CN"/>
        </w:rPr>
        <w:t xml:space="preserve">Susitarimas </w:t>
      </w:r>
      <w:r w:rsidRPr="004A5975">
        <w:rPr>
          <w:rFonts w:ascii="Times New Roman" w:eastAsia="Arial" w:hAnsi="Times New Roman" w:cs="Times New Roman"/>
          <w:sz w:val="24"/>
          <w:szCs w:val="24"/>
          <w:lang w:eastAsia="zh-CN"/>
        </w:rPr>
        <w:t>– tai dokumentas, kurį Šalys sudaro keisdamos Sutarties sąlygas VPĮ leidžiama apimtimi;</w:t>
      </w:r>
    </w:p>
    <w:p w14:paraId="02BE8687" w14:textId="77777777" w:rsidR="004A5975" w:rsidRPr="004A5975" w:rsidRDefault="004A5975" w:rsidP="004A5975">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sz w:val="24"/>
          <w:szCs w:val="24"/>
          <w:lang w:eastAsia="zh-CN"/>
        </w:rPr>
      </w:pPr>
      <w:r w:rsidRPr="004A5975">
        <w:rPr>
          <w:rFonts w:ascii="Times New Roman" w:eastAsia="Arial" w:hAnsi="Times New Roman" w:cs="Times New Roman"/>
          <w:sz w:val="24"/>
          <w:szCs w:val="24"/>
          <w:lang w:eastAsia="zh-CN"/>
        </w:rPr>
        <w:t>1.1.1.10.</w:t>
      </w:r>
      <w:r w:rsidRPr="004A5975">
        <w:rPr>
          <w:rFonts w:ascii="Times New Roman" w:eastAsia="Arial" w:hAnsi="Times New Roman" w:cs="Times New Roman"/>
          <w:sz w:val="24"/>
          <w:szCs w:val="24"/>
          <w:lang w:eastAsia="zh-CN"/>
        </w:rPr>
        <w:tab/>
        <w:t xml:space="preserve"> </w:t>
      </w:r>
      <w:r w:rsidRPr="004A5975">
        <w:rPr>
          <w:rFonts w:ascii="Times New Roman" w:eastAsia="Arial" w:hAnsi="Times New Roman" w:cs="Times New Roman"/>
          <w:b/>
          <w:bCs/>
          <w:sz w:val="24"/>
          <w:szCs w:val="24"/>
          <w:lang w:eastAsia="zh-CN"/>
        </w:rPr>
        <w:t>Sutarties kaina</w:t>
      </w:r>
      <w:r w:rsidRPr="004A5975">
        <w:rPr>
          <w:rFonts w:ascii="Times New Roman" w:eastAsia="Arial" w:hAnsi="Times New Roman" w:cs="Times New Roman"/>
          <w:sz w:val="24"/>
          <w:szCs w:val="24"/>
          <w:lang w:eastAsia="zh-CN"/>
        </w:rPr>
        <w:t xml:space="preserve"> – pagal Sutartį Tiekėjui mokėtina suma, įskaitant visus privalomus mokesčius ir išlaidas;</w:t>
      </w:r>
    </w:p>
    <w:p w14:paraId="623B8B5C" w14:textId="77777777" w:rsidR="004A5975" w:rsidRPr="004A5975" w:rsidRDefault="004A5975" w:rsidP="004A5975">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zh-CN"/>
        </w:rPr>
      </w:pPr>
      <w:r w:rsidRPr="004A5975">
        <w:rPr>
          <w:rFonts w:ascii="Times New Roman" w:eastAsia="Arial" w:hAnsi="Times New Roman" w:cs="Times New Roman"/>
          <w:sz w:val="24"/>
          <w:szCs w:val="24"/>
          <w:lang w:eastAsia="zh-CN"/>
        </w:rPr>
        <w:t>1.1.1.11.</w:t>
      </w:r>
      <w:r w:rsidRPr="004A5975">
        <w:rPr>
          <w:rFonts w:ascii="Times New Roman" w:eastAsia="Arial" w:hAnsi="Times New Roman" w:cs="Times New Roman"/>
          <w:sz w:val="24"/>
          <w:szCs w:val="24"/>
          <w:lang w:eastAsia="zh-CN"/>
        </w:rPr>
        <w:tab/>
        <w:t xml:space="preserve"> </w:t>
      </w:r>
      <w:r w:rsidRPr="004A5975">
        <w:rPr>
          <w:rFonts w:ascii="Times New Roman" w:eastAsia="Arial" w:hAnsi="Times New Roman" w:cs="Times New Roman"/>
          <w:b/>
          <w:bCs/>
          <w:sz w:val="24"/>
          <w:szCs w:val="24"/>
          <w:lang w:eastAsia="zh-CN"/>
        </w:rPr>
        <w:t xml:space="preserve">Sutarties sąlygos </w:t>
      </w:r>
      <w:r w:rsidRPr="004A5975">
        <w:rPr>
          <w:rFonts w:ascii="Times New Roman" w:eastAsia="Arial" w:hAnsi="Times New Roman" w:cs="Times New Roman"/>
          <w:sz w:val="24"/>
          <w:szCs w:val="24"/>
          <w:lang w:eastAsia="zh-CN"/>
        </w:rPr>
        <w:t>– Bendrosios sąlygos ir Specialiosios sąlygos kartu;</w:t>
      </w:r>
    </w:p>
    <w:p w14:paraId="215E299C" w14:textId="77777777" w:rsidR="004A5975" w:rsidRPr="004A5975" w:rsidRDefault="004A5975" w:rsidP="004A5975">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zh-CN"/>
        </w:rPr>
      </w:pPr>
      <w:r w:rsidRPr="004A5975">
        <w:rPr>
          <w:rFonts w:ascii="Times New Roman" w:eastAsia="Arial" w:hAnsi="Times New Roman" w:cs="Times New Roman"/>
          <w:sz w:val="24"/>
          <w:szCs w:val="24"/>
          <w:lang w:eastAsia="zh-CN"/>
        </w:rPr>
        <w:t>1.1.1.12.</w:t>
      </w:r>
      <w:r w:rsidRPr="004A5975">
        <w:rPr>
          <w:rFonts w:ascii="Times New Roman" w:hAnsi="Times New Roman" w:cs="Times New Roman"/>
          <w:sz w:val="24"/>
          <w:szCs w:val="24"/>
          <w:lang w:eastAsia="zh-CN"/>
        </w:rPr>
        <w:tab/>
      </w:r>
      <w:r w:rsidRPr="004A5975">
        <w:rPr>
          <w:rFonts w:ascii="Times New Roman" w:eastAsia="Arial" w:hAnsi="Times New Roman" w:cs="Times New Roman"/>
          <w:sz w:val="24"/>
          <w:szCs w:val="24"/>
          <w:lang w:eastAsia="zh-CN"/>
        </w:rPr>
        <w:t xml:space="preserve"> </w:t>
      </w:r>
      <w:r w:rsidRPr="004A5975">
        <w:rPr>
          <w:rFonts w:ascii="Times New Roman" w:eastAsia="Arial" w:hAnsi="Times New Roman" w:cs="Times New Roman"/>
          <w:b/>
          <w:bCs/>
          <w:sz w:val="24"/>
          <w:szCs w:val="24"/>
          <w:lang w:eastAsia="zh-CN"/>
        </w:rPr>
        <w:t xml:space="preserve">Sutartis </w:t>
      </w:r>
      <w:r w:rsidRPr="004A5975">
        <w:rPr>
          <w:rFonts w:ascii="Times New Roman" w:eastAsia="Arial" w:hAnsi="Times New Roman" w:cs="Times New Roman"/>
          <w:sz w:val="24"/>
          <w:szCs w:val="24"/>
          <w:lang w:eastAsia="zh-CN"/>
        </w:rPr>
        <w:t>– Paslaugų pirkimo–pardavimo sutartis, kurią sudaro Sutarties sąlygos, Specialiosiose sąlygose išvardyti priedai ir Susitarimai;</w:t>
      </w:r>
    </w:p>
    <w:p w14:paraId="346F0057" w14:textId="77777777" w:rsidR="004A5975" w:rsidRPr="004A5975" w:rsidRDefault="004A5975" w:rsidP="004A5975">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zh-CN"/>
        </w:rPr>
      </w:pPr>
      <w:r w:rsidRPr="004A5975">
        <w:rPr>
          <w:rFonts w:ascii="Times New Roman" w:eastAsia="Arial" w:hAnsi="Times New Roman" w:cs="Times New Roman"/>
          <w:sz w:val="24"/>
          <w:szCs w:val="24"/>
          <w:lang w:eastAsia="zh-CN"/>
        </w:rPr>
        <w:lastRenderedPageBreak/>
        <w:t xml:space="preserve">1.1.1.13. </w:t>
      </w:r>
      <w:r w:rsidRPr="004A5975">
        <w:rPr>
          <w:rFonts w:ascii="Times New Roman" w:eastAsia="Arial" w:hAnsi="Times New Roman" w:cs="Times New Roman"/>
          <w:sz w:val="24"/>
          <w:szCs w:val="24"/>
          <w:lang w:eastAsia="zh-CN"/>
        </w:rPr>
        <w:tab/>
      </w:r>
      <w:r w:rsidRPr="004A5975">
        <w:rPr>
          <w:rFonts w:ascii="Times New Roman" w:eastAsia="Arial" w:hAnsi="Times New Roman" w:cs="Times New Roman"/>
          <w:b/>
          <w:bCs/>
          <w:sz w:val="24"/>
          <w:szCs w:val="24"/>
          <w:lang w:eastAsia="zh-CN"/>
        </w:rPr>
        <w:t>Šalis</w:t>
      </w:r>
      <w:r w:rsidRPr="004A5975">
        <w:rPr>
          <w:rFonts w:ascii="Times New Roman" w:eastAsia="Arial" w:hAnsi="Times New Roman" w:cs="Times New Roman"/>
          <w:sz w:val="24"/>
          <w:szCs w:val="24"/>
          <w:lang w:eastAsia="zh-CN"/>
        </w:rPr>
        <w:t xml:space="preserve"> – Pirkėjas arba Tiekėjas, kiekvienas atskirai, priklausomai nuo konteksto;</w:t>
      </w:r>
    </w:p>
    <w:p w14:paraId="216CEC10" w14:textId="77777777" w:rsidR="004A5975" w:rsidRPr="004A5975" w:rsidRDefault="004A5975" w:rsidP="004A5975">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zh-CN"/>
        </w:rPr>
      </w:pPr>
      <w:r w:rsidRPr="004A5975">
        <w:rPr>
          <w:rFonts w:ascii="Times New Roman" w:eastAsia="Arial" w:hAnsi="Times New Roman" w:cs="Times New Roman"/>
          <w:sz w:val="24"/>
          <w:szCs w:val="24"/>
          <w:lang w:eastAsia="zh-CN"/>
        </w:rPr>
        <w:t xml:space="preserve">1.1.1.14. </w:t>
      </w:r>
      <w:r w:rsidRPr="004A5975">
        <w:rPr>
          <w:rFonts w:ascii="Times New Roman" w:eastAsia="Arial" w:hAnsi="Times New Roman" w:cs="Times New Roman"/>
          <w:sz w:val="24"/>
          <w:szCs w:val="24"/>
          <w:lang w:eastAsia="zh-CN"/>
        </w:rPr>
        <w:tab/>
      </w:r>
      <w:r w:rsidRPr="004A5975">
        <w:rPr>
          <w:rFonts w:ascii="Times New Roman" w:eastAsia="Arial" w:hAnsi="Times New Roman" w:cs="Times New Roman"/>
          <w:b/>
          <w:bCs/>
          <w:sz w:val="24"/>
          <w:szCs w:val="24"/>
          <w:lang w:eastAsia="zh-CN"/>
        </w:rPr>
        <w:t>Šalys</w:t>
      </w:r>
      <w:r w:rsidRPr="004A5975">
        <w:rPr>
          <w:rFonts w:ascii="Times New Roman" w:eastAsia="Arial" w:hAnsi="Times New Roman" w:cs="Times New Roman"/>
          <w:sz w:val="24"/>
          <w:szCs w:val="24"/>
          <w:lang w:eastAsia="zh-CN"/>
        </w:rPr>
        <w:t xml:space="preserve"> – Pirkėjas ir Tiekėjas kartu;</w:t>
      </w:r>
    </w:p>
    <w:p w14:paraId="6AA8EF36" w14:textId="77777777" w:rsidR="004A5975" w:rsidRPr="004A5975" w:rsidRDefault="004A5975" w:rsidP="004A5975">
      <w:pPr>
        <w:widowControl w:val="0"/>
        <w:tabs>
          <w:tab w:val="left" w:pos="567"/>
          <w:tab w:val="left" w:pos="851"/>
          <w:tab w:val="left" w:pos="992"/>
          <w:tab w:val="left" w:pos="1134"/>
        </w:tabs>
        <w:spacing w:after="0" w:line="240" w:lineRule="auto"/>
        <w:jc w:val="both"/>
        <w:rPr>
          <w:rFonts w:ascii="Times New Roman" w:hAnsi="Times New Roman" w:cs="Times New Roman"/>
          <w:sz w:val="24"/>
          <w:szCs w:val="24"/>
          <w:lang w:eastAsia="zh-CN"/>
        </w:rPr>
      </w:pPr>
      <w:r w:rsidRPr="004A5975">
        <w:rPr>
          <w:rFonts w:ascii="Times New Roman" w:hAnsi="Times New Roman" w:cs="Times New Roman"/>
          <w:sz w:val="24"/>
          <w:szCs w:val="24"/>
          <w:lang w:eastAsia="zh-CN"/>
        </w:rPr>
        <w:t>1.1.1.15.</w:t>
      </w:r>
      <w:r w:rsidRPr="004A5975">
        <w:rPr>
          <w:rFonts w:ascii="Times New Roman" w:hAnsi="Times New Roman" w:cs="Times New Roman"/>
          <w:sz w:val="24"/>
          <w:szCs w:val="24"/>
          <w:lang w:eastAsia="zh-CN"/>
        </w:rPr>
        <w:tab/>
        <w:t xml:space="preserve"> </w:t>
      </w:r>
      <w:r w:rsidRPr="004A5975">
        <w:rPr>
          <w:rFonts w:ascii="Times New Roman" w:eastAsia="Arial" w:hAnsi="Times New Roman" w:cs="Times New Roman"/>
          <w:b/>
          <w:sz w:val="24"/>
          <w:szCs w:val="24"/>
          <w:lang w:eastAsia="zh-CN"/>
        </w:rPr>
        <w:t>Tiekėjas</w:t>
      </w:r>
      <w:r w:rsidRPr="004A5975">
        <w:rPr>
          <w:rFonts w:ascii="Times New Roman" w:eastAsia="Arial" w:hAnsi="Times New Roman" w:cs="Times New Roman"/>
          <w:sz w:val="24"/>
          <w:szCs w:val="24"/>
          <w:lang w:eastAsia="zh-CN"/>
        </w:rPr>
        <w:t xml:space="preserve"> – asmuo, kuris Specialiosiose sąlygose yra įvardytas kaip Tiekėjas, </w:t>
      </w:r>
      <w:r w:rsidRPr="004A5975">
        <w:rPr>
          <w:rFonts w:ascii="Times New Roman" w:hAnsi="Times New Roman" w:cs="Times New Roman"/>
          <w:sz w:val="24"/>
          <w:szCs w:val="24"/>
          <w:lang w:eastAsia="zh-CN"/>
        </w:rPr>
        <w:t xml:space="preserve">teikiantis Specialiosiose sąlygose nurodytas </w:t>
      </w:r>
      <w:r w:rsidRPr="004A5975">
        <w:rPr>
          <w:rFonts w:ascii="Times New Roman" w:eastAsia="Arial" w:hAnsi="Times New Roman" w:cs="Times New Roman"/>
          <w:sz w:val="24"/>
          <w:szCs w:val="24"/>
          <w:lang w:eastAsia="zh-CN"/>
        </w:rPr>
        <w:t>Paslaugas</w:t>
      </w:r>
      <w:r w:rsidRPr="004A5975">
        <w:rPr>
          <w:rFonts w:ascii="Times New Roman" w:hAnsi="Times New Roman" w:cs="Times New Roman"/>
          <w:sz w:val="24"/>
          <w:szCs w:val="24"/>
          <w:lang w:eastAsia="zh-CN"/>
        </w:rPr>
        <w:t>;</w:t>
      </w:r>
    </w:p>
    <w:p w14:paraId="6DEDDCCE" w14:textId="77777777" w:rsidR="004A5975" w:rsidRPr="004A5975" w:rsidRDefault="004A5975" w:rsidP="004A5975">
      <w:pPr>
        <w:widowControl w:val="0"/>
        <w:tabs>
          <w:tab w:val="left" w:pos="567"/>
          <w:tab w:val="left" w:pos="851"/>
          <w:tab w:val="left" w:pos="992"/>
          <w:tab w:val="left" w:pos="1134"/>
        </w:tabs>
        <w:spacing w:after="0" w:line="240" w:lineRule="auto"/>
        <w:jc w:val="both"/>
        <w:rPr>
          <w:rFonts w:ascii="Times New Roman" w:hAnsi="Times New Roman" w:cs="Times New Roman"/>
          <w:sz w:val="24"/>
          <w:szCs w:val="24"/>
          <w:lang w:eastAsia="zh-CN"/>
        </w:rPr>
      </w:pPr>
      <w:r w:rsidRPr="004A5975">
        <w:rPr>
          <w:rFonts w:ascii="Times New Roman" w:hAnsi="Times New Roman" w:cs="Times New Roman"/>
          <w:sz w:val="24"/>
          <w:szCs w:val="24"/>
          <w:lang w:eastAsia="zh-CN"/>
        </w:rPr>
        <w:t xml:space="preserve">1.1.1.16. </w:t>
      </w:r>
      <w:r w:rsidRPr="004A5975">
        <w:rPr>
          <w:rFonts w:ascii="Times New Roman" w:hAnsi="Times New Roman" w:cs="Times New Roman"/>
          <w:b/>
          <w:bCs/>
          <w:sz w:val="24"/>
          <w:szCs w:val="24"/>
          <w:lang w:eastAsia="zh-CN"/>
        </w:rPr>
        <w:t xml:space="preserve">Užsakymas </w:t>
      </w:r>
      <w:r w:rsidRPr="004A5975">
        <w:rPr>
          <w:rFonts w:ascii="Times New Roman" w:hAnsi="Times New Roman" w:cs="Times New Roman"/>
          <w:sz w:val="24"/>
          <w:szCs w:val="24"/>
          <w:lang w:eastAsia="zh-CN"/>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593CC425" w14:textId="77777777" w:rsidR="004A5975" w:rsidRPr="004A5975" w:rsidRDefault="004A5975" w:rsidP="004A5975">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sz w:val="24"/>
          <w:szCs w:val="24"/>
          <w:lang w:eastAsia="zh-CN"/>
        </w:rPr>
      </w:pPr>
      <w:r w:rsidRPr="004A5975">
        <w:rPr>
          <w:rFonts w:ascii="Times New Roman" w:eastAsia="Arial" w:hAnsi="Times New Roman" w:cs="Times New Roman"/>
          <w:sz w:val="24"/>
          <w:szCs w:val="24"/>
          <w:lang w:eastAsia="zh-CN"/>
        </w:rPr>
        <w:t>1.1.1.17.</w:t>
      </w:r>
      <w:r w:rsidRPr="004A5975">
        <w:rPr>
          <w:rFonts w:ascii="Times New Roman" w:hAnsi="Times New Roman" w:cs="Times New Roman"/>
          <w:sz w:val="24"/>
          <w:szCs w:val="24"/>
          <w:lang w:eastAsia="zh-CN"/>
        </w:rPr>
        <w:tab/>
      </w:r>
      <w:r w:rsidRPr="004A5975">
        <w:rPr>
          <w:rFonts w:ascii="Times New Roman" w:eastAsia="Arial" w:hAnsi="Times New Roman" w:cs="Times New Roman"/>
          <w:sz w:val="24"/>
          <w:szCs w:val="24"/>
          <w:lang w:eastAsia="zh-CN"/>
        </w:rPr>
        <w:t xml:space="preserve"> </w:t>
      </w:r>
      <w:r w:rsidRPr="004A5975">
        <w:rPr>
          <w:rFonts w:ascii="Times New Roman" w:eastAsia="Arial" w:hAnsi="Times New Roman" w:cs="Times New Roman"/>
          <w:b/>
          <w:bCs/>
          <w:sz w:val="24"/>
          <w:szCs w:val="24"/>
          <w:lang w:eastAsia="zh-CN"/>
        </w:rPr>
        <w:t xml:space="preserve">VPĮ </w:t>
      </w:r>
      <w:r w:rsidRPr="004A5975">
        <w:rPr>
          <w:rFonts w:ascii="Times New Roman" w:eastAsia="Arial" w:hAnsi="Times New Roman" w:cs="Times New Roman"/>
          <w:sz w:val="24"/>
          <w:szCs w:val="24"/>
          <w:lang w:eastAsia="zh-CN"/>
        </w:rPr>
        <w:t>– Lietuvos Respublikos viešųjų pirkimų įstatymas.</w:t>
      </w:r>
    </w:p>
    <w:p w14:paraId="0B3D9C48" w14:textId="77777777" w:rsidR="004A5975" w:rsidRPr="004A5975" w:rsidRDefault="004A5975" w:rsidP="004A5975">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zh-CN"/>
        </w:rPr>
      </w:pPr>
      <w:r w:rsidRPr="004A5975">
        <w:rPr>
          <w:rFonts w:ascii="Times New Roman" w:eastAsia="Arial" w:hAnsi="Times New Roman" w:cs="Times New Roman"/>
          <w:sz w:val="24"/>
          <w:szCs w:val="24"/>
          <w:lang w:eastAsia="zh-CN"/>
        </w:rPr>
        <w:t>1.1.1.18.</w:t>
      </w:r>
      <w:r w:rsidRPr="004A5975">
        <w:rPr>
          <w:rFonts w:ascii="Times New Roman" w:eastAsia="Arial" w:hAnsi="Times New Roman" w:cs="Times New Roman"/>
          <w:sz w:val="24"/>
          <w:szCs w:val="24"/>
          <w:lang w:eastAsia="zh-CN"/>
        </w:rPr>
        <w:tab/>
        <w:t xml:space="preserve"> Kitų Sutartyje didžiąja raide rašomų sąvokų reikšmės yra nurodytos Sutarties tekste.</w:t>
      </w:r>
    </w:p>
    <w:p w14:paraId="55A12BA7" w14:textId="77777777" w:rsidR="004A5975" w:rsidRPr="004A5975" w:rsidRDefault="004A5975" w:rsidP="004A5975">
      <w:pPr>
        <w:widowControl w:val="0"/>
        <w:tabs>
          <w:tab w:val="left" w:pos="709"/>
          <w:tab w:val="left" w:pos="851"/>
          <w:tab w:val="left" w:pos="992"/>
          <w:tab w:val="left" w:pos="1134"/>
        </w:tabs>
        <w:spacing w:after="0" w:line="240" w:lineRule="auto"/>
        <w:jc w:val="both"/>
        <w:rPr>
          <w:rFonts w:ascii="Times New Roman" w:eastAsia="Arial" w:hAnsi="Times New Roman" w:cs="Times New Roman"/>
          <w:sz w:val="24"/>
          <w:szCs w:val="24"/>
          <w:lang w:eastAsia="zh-CN"/>
        </w:rPr>
      </w:pPr>
      <w:r w:rsidRPr="004A5975">
        <w:rPr>
          <w:rFonts w:ascii="Times New Roman" w:eastAsia="Arial" w:hAnsi="Times New Roman" w:cs="Times New Roman"/>
          <w:sz w:val="24"/>
          <w:szCs w:val="24"/>
          <w:lang w:eastAsia="zh-CN"/>
        </w:rPr>
        <w:t>1.1.2.</w:t>
      </w:r>
      <w:r w:rsidRPr="004A5975">
        <w:rPr>
          <w:rFonts w:ascii="Times New Roman" w:hAnsi="Times New Roman" w:cs="Times New Roman"/>
          <w:sz w:val="24"/>
          <w:szCs w:val="24"/>
          <w:lang w:eastAsia="zh-CN"/>
        </w:rPr>
        <w:tab/>
      </w:r>
      <w:r w:rsidRPr="004A5975">
        <w:rPr>
          <w:rFonts w:ascii="Times New Roman" w:eastAsia="Arial" w:hAnsi="Times New Roman" w:cs="Times New Roman"/>
          <w:sz w:val="24"/>
          <w:szCs w:val="24"/>
          <w:lang w:eastAsia="zh-CN"/>
        </w:rPr>
        <w:t xml:space="preserve">Sutartyje neapibrėžtos sąvokos suprantamos ir aiškinamos taip, kaip jas apibrėžia VPĮ ir kiti </w:t>
      </w:r>
      <w:r w:rsidRPr="004A5975">
        <w:rPr>
          <w:rFonts w:ascii="Times New Roman" w:hAnsi="Times New Roman" w:cs="Times New Roman"/>
          <w:sz w:val="24"/>
          <w:szCs w:val="24"/>
          <w:lang w:eastAsia="zh-CN"/>
        </w:rPr>
        <w:t>įstatymai bei teisės aktai</w:t>
      </w:r>
      <w:r w:rsidRPr="004A5975">
        <w:rPr>
          <w:rFonts w:ascii="Times New Roman" w:eastAsia="Arial" w:hAnsi="Times New Roman" w:cs="Times New Roman"/>
          <w:sz w:val="24"/>
          <w:szCs w:val="24"/>
          <w:lang w:eastAsia="zh-CN"/>
        </w:rPr>
        <w:t>, galiojantys Sutarties sudarymo ir vykdymo metu.</w:t>
      </w:r>
    </w:p>
    <w:p w14:paraId="23149A09" w14:textId="77777777" w:rsidR="004A5975" w:rsidRPr="004A5975" w:rsidRDefault="004A5975" w:rsidP="004A5975">
      <w:pPr>
        <w:widowControl w:val="0"/>
        <w:tabs>
          <w:tab w:val="left" w:pos="709"/>
          <w:tab w:val="left" w:pos="851"/>
          <w:tab w:val="left" w:pos="992"/>
          <w:tab w:val="left" w:pos="1134"/>
        </w:tabs>
        <w:spacing w:after="0" w:line="240" w:lineRule="auto"/>
        <w:jc w:val="both"/>
        <w:rPr>
          <w:rFonts w:ascii="Times New Roman" w:eastAsia="Arial" w:hAnsi="Times New Roman" w:cs="Times New Roman"/>
          <w:sz w:val="24"/>
          <w:szCs w:val="24"/>
          <w:lang w:eastAsia="zh-CN"/>
        </w:rPr>
      </w:pPr>
      <w:r w:rsidRPr="004A5975">
        <w:rPr>
          <w:rFonts w:ascii="Times New Roman" w:eastAsia="Arial" w:hAnsi="Times New Roman" w:cs="Times New Roman"/>
          <w:sz w:val="24"/>
          <w:szCs w:val="24"/>
          <w:lang w:eastAsia="zh-CN"/>
        </w:rPr>
        <w:t>1.1.3.</w:t>
      </w:r>
      <w:r w:rsidRPr="004A5975">
        <w:rPr>
          <w:rFonts w:ascii="Times New Roman" w:eastAsia="Arial" w:hAnsi="Times New Roman" w:cs="Times New Roman"/>
          <w:sz w:val="24"/>
          <w:szCs w:val="24"/>
          <w:lang w:eastAsia="zh-CN"/>
        </w:rPr>
        <w:tab/>
        <w:t>Kitos Sutartyje vartojamos sąvokos ir terminai turi bendrinę reikšmę arba artimiausią Sutarties pobūdžiui specialiąją reikšmę, jei Sutartyje nėra nustatyta ir paaiškinta kitokia jų reikšmė.</w:t>
      </w:r>
    </w:p>
    <w:p w14:paraId="6866021D" w14:textId="77777777" w:rsidR="004A5975" w:rsidRPr="004A5975" w:rsidRDefault="004A5975" w:rsidP="004A5975">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sz w:val="24"/>
          <w:szCs w:val="24"/>
          <w:lang w:eastAsia="zh-CN"/>
        </w:rPr>
      </w:pPr>
    </w:p>
    <w:p w14:paraId="2C6C113E" w14:textId="77777777" w:rsidR="004A5975" w:rsidRPr="004A5975" w:rsidRDefault="004A5975" w:rsidP="004A5975">
      <w:pPr>
        <w:keepNext/>
        <w:keepLines/>
        <w:spacing w:after="80" w:line="240" w:lineRule="auto"/>
        <w:jc w:val="center"/>
        <w:outlineLvl w:val="1"/>
        <w:rPr>
          <w:rFonts w:ascii="Times New Roman" w:eastAsia="Cambria" w:hAnsi="Times New Roman" w:cs="Times New Roman"/>
          <w:b/>
          <w:bCs/>
          <w:sz w:val="24"/>
          <w:szCs w:val="24"/>
          <w:lang w:eastAsia="zh-CN"/>
        </w:rPr>
      </w:pPr>
      <w:r w:rsidRPr="004A5975">
        <w:rPr>
          <w:rFonts w:ascii="Times New Roman" w:eastAsia="Cambria" w:hAnsi="Times New Roman" w:cs="Times New Roman"/>
          <w:b/>
          <w:bCs/>
          <w:sz w:val="24"/>
          <w:szCs w:val="24"/>
          <w:lang w:eastAsia="zh-CN"/>
        </w:rPr>
        <w:t>1.2. Sutarties aiškinimas</w:t>
      </w:r>
    </w:p>
    <w:p w14:paraId="48DE30EB" w14:textId="77777777" w:rsidR="004A5975" w:rsidRPr="004A5975" w:rsidRDefault="004A5975" w:rsidP="004A5975">
      <w:pPr>
        <w:spacing w:after="0" w:line="240" w:lineRule="auto"/>
        <w:rPr>
          <w:rFonts w:ascii="Times New Roman" w:eastAsia="Cambria" w:hAnsi="Times New Roman" w:cs="Times New Roman"/>
          <w:b/>
          <w:bCs/>
          <w:sz w:val="24"/>
          <w:szCs w:val="24"/>
          <w:lang w:eastAsia="zh-CN"/>
        </w:rPr>
      </w:pPr>
    </w:p>
    <w:p w14:paraId="0F078675" w14:textId="77777777" w:rsidR="004A5975" w:rsidRPr="004A5975" w:rsidRDefault="004A5975" w:rsidP="004A5975">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zh-CN"/>
        </w:rPr>
      </w:pPr>
      <w:r w:rsidRPr="004A5975">
        <w:rPr>
          <w:rFonts w:ascii="Times New Roman" w:eastAsia="Arial" w:hAnsi="Times New Roman" w:cs="Times New Roman"/>
          <w:sz w:val="24"/>
          <w:szCs w:val="24"/>
          <w:lang w:eastAsia="zh-CN"/>
        </w:rPr>
        <w:t>1.2.1.</w:t>
      </w:r>
      <w:r w:rsidRPr="004A5975">
        <w:rPr>
          <w:rFonts w:ascii="Times New Roman" w:eastAsia="Arial" w:hAnsi="Times New Roman" w:cs="Times New Roman"/>
          <w:sz w:val="24"/>
          <w:szCs w:val="24"/>
          <w:lang w:eastAsia="zh-CN"/>
        </w:rPr>
        <w:tab/>
        <w:t>Sutartis yra sudaryta ir turi būti aiškinama pagal Lietuvos Respublikos teisės aktus.</w:t>
      </w:r>
    </w:p>
    <w:p w14:paraId="2EBDFD3D" w14:textId="77777777" w:rsidR="004A5975" w:rsidRPr="004A5975" w:rsidRDefault="004A5975" w:rsidP="004A5975">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zh-CN"/>
        </w:rPr>
      </w:pPr>
      <w:r w:rsidRPr="004A5975">
        <w:rPr>
          <w:rFonts w:ascii="Times New Roman" w:eastAsia="Arial" w:hAnsi="Times New Roman" w:cs="Times New Roman"/>
          <w:sz w:val="24"/>
          <w:szCs w:val="24"/>
          <w:lang w:eastAsia="zh-CN"/>
        </w:rPr>
        <w:t>1.2.2.</w:t>
      </w:r>
      <w:r w:rsidRPr="004A5975">
        <w:rPr>
          <w:rFonts w:ascii="Times New Roman" w:eastAsia="Arial" w:hAnsi="Times New Roman" w:cs="Times New Roman"/>
          <w:sz w:val="24"/>
          <w:szCs w:val="24"/>
          <w:lang w:eastAsia="zh-CN"/>
        </w:rPr>
        <w:tab/>
        <w:t>Jei Bendrosios sąlygos ir (ar) Specialiosios sąlygos prieštarauja VPĮ ir kitų teisės aktų reikalavimams, taikomos VPĮ ir kitų teisės aktų nuostatos.</w:t>
      </w:r>
    </w:p>
    <w:p w14:paraId="49A8D29E" w14:textId="77777777" w:rsidR="004A5975" w:rsidRPr="004A5975" w:rsidRDefault="004A5975" w:rsidP="004A5975">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zh-CN"/>
        </w:rPr>
      </w:pPr>
      <w:r w:rsidRPr="004A5975">
        <w:rPr>
          <w:rFonts w:ascii="Times New Roman" w:eastAsia="Arial" w:hAnsi="Times New Roman" w:cs="Times New Roman"/>
          <w:sz w:val="24"/>
          <w:szCs w:val="24"/>
          <w:lang w:eastAsia="zh-CN"/>
        </w:rPr>
        <w:t>1.2.3.</w:t>
      </w:r>
      <w:r w:rsidRPr="004A5975">
        <w:rPr>
          <w:rFonts w:ascii="Times New Roman" w:eastAsia="Arial" w:hAnsi="Times New Roman" w:cs="Times New Roman"/>
          <w:sz w:val="24"/>
          <w:szCs w:val="24"/>
          <w:lang w:eastAsia="zh-CN"/>
        </w:rPr>
        <w:tab/>
        <w:t>Diena Sutartyje reiškia kalendorinę dieną.</w:t>
      </w:r>
    </w:p>
    <w:p w14:paraId="6CA4DFD9" w14:textId="77777777" w:rsidR="004A5975" w:rsidRPr="004A5975" w:rsidRDefault="004A5975" w:rsidP="004A5975">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zh-CN"/>
        </w:rPr>
      </w:pPr>
      <w:r w:rsidRPr="004A5975">
        <w:rPr>
          <w:rFonts w:ascii="Times New Roman" w:eastAsia="Arial" w:hAnsi="Times New Roman" w:cs="Times New Roman"/>
          <w:sz w:val="24"/>
          <w:szCs w:val="24"/>
          <w:lang w:eastAsia="zh-CN"/>
        </w:rPr>
        <w:t>1.2.4.</w:t>
      </w:r>
      <w:r w:rsidRPr="004A5975">
        <w:rPr>
          <w:rFonts w:ascii="Times New Roman" w:eastAsia="Arial" w:hAnsi="Times New Roman" w:cs="Times New Roman"/>
          <w:sz w:val="24"/>
          <w:szCs w:val="24"/>
          <w:lang w:eastAsia="zh-CN"/>
        </w:rPr>
        <w:tab/>
        <w:t>Darbo diena Sutartyje reiškia bet kurią dieną, išskyrus šeštadienį, sekmadienį ir švenčių dienas Lietuvoje, nurodytas Lietuvos Respublikos darbo kodekse.</w:t>
      </w:r>
    </w:p>
    <w:p w14:paraId="0C2C699E" w14:textId="77777777" w:rsidR="004A5975" w:rsidRPr="004A5975" w:rsidRDefault="004A5975" w:rsidP="004A5975">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zh-CN"/>
        </w:rPr>
      </w:pPr>
      <w:r w:rsidRPr="004A5975">
        <w:rPr>
          <w:rFonts w:ascii="Times New Roman" w:eastAsia="Arial" w:hAnsi="Times New Roman" w:cs="Times New Roman"/>
          <w:sz w:val="24"/>
          <w:szCs w:val="24"/>
          <w:lang w:eastAsia="zh-CN"/>
        </w:rPr>
        <w:t>1.2.5.</w:t>
      </w:r>
      <w:r w:rsidRPr="004A5975">
        <w:rPr>
          <w:rFonts w:ascii="Times New Roman" w:eastAsia="Arial" w:hAnsi="Times New Roman" w:cs="Times New Roman"/>
          <w:sz w:val="24"/>
          <w:szCs w:val="24"/>
          <w:lang w:eastAsia="zh-CN"/>
        </w:rPr>
        <w:tab/>
        <w:t>Terminai pagal Sutartį yra skaičiuojami metais, mėnesiais, savaitėmis, darbo dienomis, kalendorinėmis dienomis, valandomis ir minutėmis.</w:t>
      </w:r>
    </w:p>
    <w:p w14:paraId="1EDC8786" w14:textId="77777777" w:rsidR="004A5975" w:rsidRPr="004A5975" w:rsidRDefault="004A5975" w:rsidP="004A5975">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zh-CN"/>
        </w:rPr>
      </w:pPr>
      <w:r w:rsidRPr="004A5975">
        <w:rPr>
          <w:rFonts w:ascii="Times New Roman" w:eastAsia="Arial" w:hAnsi="Times New Roman" w:cs="Times New Roman"/>
          <w:sz w:val="24"/>
          <w:szCs w:val="24"/>
          <w:lang w:eastAsia="zh-CN"/>
        </w:rPr>
        <w:t>1.2.6.</w:t>
      </w:r>
      <w:r w:rsidRPr="004A5975">
        <w:rPr>
          <w:rFonts w:ascii="Times New Roman" w:eastAsia="Arial" w:hAnsi="Times New Roman" w:cs="Times New Roman"/>
          <w:sz w:val="24"/>
          <w:szCs w:val="24"/>
          <w:lang w:eastAsia="zh-CN"/>
        </w:rPr>
        <w:tab/>
        <w:t>Kvalifikacija, rėmimasis kitų ūkio subjektų pajėgumais, Paslaugų apimtis, peržiūra suprantami taip, kaip nustatyta VPĮ bei jį įgyvendinančiuose teisės aktuose.</w:t>
      </w:r>
    </w:p>
    <w:p w14:paraId="0D47F135" w14:textId="77777777" w:rsidR="004A5975" w:rsidRPr="004A5975" w:rsidRDefault="004A5975" w:rsidP="004A5975">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zh-CN"/>
        </w:rPr>
      </w:pPr>
      <w:r w:rsidRPr="004A5975">
        <w:rPr>
          <w:rFonts w:ascii="Times New Roman" w:eastAsia="Arial" w:hAnsi="Times New Roman" w:cs="Times New Roman"/>
          <w:sz w:val="24"/>
          <w:szCs w:val="24"/>
          <w:lang w:eastAsia="zh-CN"/>
        </w:rPr>
        <w:t>1.2.7.</w:t>
      </w:r>
      <w:r w:rsidRPr="004A5975">
        <w:rPr>
          <w:rFonts w:ascii="Times New Roman" w:eastAsia="Arial" w:hAnsi="Times New Roman" w:cs="Times New Roman"/>
          <w:sz w:val="24"/>
          <w:szCs w:val="24"/>
          <w:lang w:eastAsia="zh-CN"/>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1BFD2359" w14:textId="77777777" w:rsidR="004A5975" w:rsidRPr="004A5975" w:rsidRDefault="004A5975" w:rsidP="004A5975">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zh-CN"/>
        </w:rPr>
      </w:pPr>
      <w:r w:rsidRPr="004A5975">
        <w:rPr>
          <w:rFonts w:ascii="Times New Roman" w:eastAsia="Arial" w:hAnsi="Times New Roman" w:cs="Times New Roman"/>
          <w:sz w:val="24"/>
          <w:szCs w:val="24"/>
          <w:lang w:eastAsia="zh-CN"/>
        </w:rPr>
        <w:t>1.2.8.</w:t>
      </w:r>
      <w:r w:rsidRPr="004A5975">
        <w:rPr>
          <w:rFonts w:ascii="Times New Roman" w:eastAsia="Arial" w:hAnsi="Times New Roman" w:cs="Times New Roman"/>
          <w:sz w:val="24"/>
          <w:szCs w:val="24"/>
          <w:lang w:eastAsia="zh-CN"/>
        </w:rPr>
        <w:tab/>
        <w:t>Informuoti, pranešti, įspėti arba atsakyti reiškia pateikti informaciją, pranešimą, įspėjimą arba atsakymą Bendrosiose ir (ar) Specialiosiose sąlygose nustatyta tvarka.</w:t>
      </w:r>
    </w:p>
    <w:p w14:paraId="5941BD6F" w14:textId="77777777" w:rsidR="004A5975" w:rsidRPr="004A5975" w:rsidRDefault="004A5975" w:rsidP="004A5975">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zh-CN"/>
        </w:rPr>
      </w:pPr>
      <w:r w:rsidRPr="004A5975">
        <w:rPr>
          <w:rFonts w:ascii="Times New Roman" w:eastAsia="Arial" w:hAnsi="Times New Roman" w:cs="Times New Roman"/>
          <w:sz w:val="24"/>
          <w:szCs w:val="24"/>
          <w:lang w:eastAsia="zh-CN"/>
        </w:rPr>
        <w:t>1.2.9.</w:t>
      </w:r>
      <w:r w:rsidRPr="004A5975">
        <w:rPr>
          <w:rFonts w:ascii="Times New Roman" w:eastAsia="Arial" w:hAnsi="Times New Roman" w:cs="Times New Roman"/>
          <w:sz w:val="24"/>
          <w:szCs w:val="24"/>
          <w:lang w:eastAsia="zh-CN"/>
        </w:rPr>
        <w:tab/>
        <w:t>Patvirtinti reiškia pateikti patvirtinimą raštu arba pasirašyti dokumentą be išlygų ar su išlygomis, išskyrus atvejus, kai asmuo, pasirašydamas dokumentą, nurodo, jog atsisako jį patvirtinti.</w:t>
      </w:r>
    </w:p>
    <w:p w14:paraId="4A0D3CB1" w14:textId="77777777" w:rsidR="004A5975" w:rsidRPr="004A5975" w:rsidRDefault="004A5975" w:rsidP="004A5975">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zh-CN"/>
        </w:rPr>
      </w:pPr>
      <w:r w:rsidRPr="004A5975">
        <w:rPr>
          <w:rFonts w:ascii="Times New Roman" w:eastAsia="Arial" w:hAnsi="Times New Roman" w:cs="Times New Roman"/>
          <w:sz w:val="24"/>
          <w:szCs w:val="24"/>
          <w:lang w:eastAsia="zh-CN"/>
        </w:rPr>
        <w:t>1.2.10.</w:t>
      </w:r>
      <w:r w:rsidRPr="004A5975">
        <w:rPr>
          <w:rFonts w:ascii="Times New Roman" w:eastAsia="Arial" w:hAnsi="Times New Roman" w:cs="Times New Roman"/>
          <w:sz w:val="24"/>
          <w:szCs w:val="24"/>
          <w:lang w:eastAsia="zh-CN"/>
        </w:rPr>
        <w:tab/>
      </w:r>
      <w:r w:rsidRPr="004A5975">
        <w:rPr>
          <w:rFonts w:ascii="Times New Roman" w:eastAsia="Arial" w:hAnsi="Times New Roman" w:cs="Times New Roman"/>
          <w:sz w:val="24"/>
          <w:szCs w:val="24"/>
          <w:shd w:val="clear" w:color="auto" w:fill="FFFFFF"/>
          <w:lang w:eastAsia="zh-CN"/>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8DE2551" w14:textId="77777777" w:rsidR="004A5975" w:rsidRPr="004A5975" w:rsidRDefault="004A5975" w:rsidP="004A5975">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zh-CN"/>
        </w:rPr>
      </w:pPr>
      <w:r w:rsidRPr="004A5975">
        <w:rPr>
          <w:rFonts w:ascii="Times New Roman" w:eastAsia="Arial" w:hAnsi="Times New Roman" w:cs="Times New Roman"/>
          <w:sz w:val="24"/>
          <w:szCs w:val="24"/>
          <w:lang w:eastAsia="zh-CN"/>
        </w:rPr>
        <w:t>1.2.11.</w:t>
      </w:r>
      <w:r w:rsidRPr="004A5975">
        <w:rPr>
          <w:rFonts w:ascii="Times New Roman" w:eastAsia="Arial" w:hAnsi="Times New Roman" w:cs="Times New Roman"/>
          <w:sz w:val="24"/>
          <w:szCs w:val="24"/>
          <w:lang w:eastAsia="zh-CN"/>
        </w:rPr>
        <w:tab/>
      </w:r>
      <w:r w:rsidRPr="004A5975">
        <w:rPr>
          <w:rFonts w:ascii="Times New Roman" w:eastAsia="Arial" w:hAnsi="Times New Roman" w:cs="Times New Roman"/>
          <w:sz w:val="24"/>
          <w:szCs w:val="24"/>
          <w:shd w:val="clear" w:color="auto" w:fill="FFFFFF"/>
          <w:lang w:eastAsia="zh-CN"/>
        </w:rPr>
        <w:t>Jeigu Sutartyje nurodyta reikšmė skaičiais ir žodžiais skiriasi, vadovaujamasi žodžiais nurodyta reikšme.</w:t>
      </w:r>
    </w:p>
    <w:p w14:paraId="7D4A9E84" w14:textId="77777777" w:rsidR="004A5975" w:rsidRPr="004A5975" w:rsidRDefault="004A5975" w:rsidP="004A5975">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zh-CN"/>
        </w:rPr>
      </w:pPr>
      <w:r w:rsidRPr="004A5975">
        <w:rPr>
          <w:rFonts w:ascii="Times New Roman" w:eastAsia="Arial" w:hAnsi="Times New Roman" w:cs="Times New Roman"/>
          <w:sz w:val="24"/>
          <w:szCs w:val="24"/>
          <w:lang w:eastAsia="zh-CN"/>
        </w:rPr>
        <w:t>1.2.12.</w:t>
      </w:r>
      <w:r w:rsidRPr="004A5975">
        <w:rPr>
          <w:rFonts w:ascii="Times New Roman" w:eastAsia="Arial" w:hAnsi="Times New Roman" w:cs="Times New Roman"/>
          <w:sz w:val="24"/>
          <w:szCs w:val="24"/>
          <w:lang w:eastAsia="zh-CN"/>
        </w:rPr>
        <w:tab/>
      </w:r>
      <w:r w:rsidRPr="004A5975">
        <w:rPr>
          <w:rFonts w:ascii="Times New Roman" w:eastAsia="Arial" w:hAnsi="Times New Roman" w:cs="Times New Roman"/>
          <w:sz w:val="24"/>
          <w:szCs w:val="24"/>
          <w:shd w:val="clear" w:color="auto" w:fill="FFFFFF"/>
          <w:lang w:eastAsia="zh-CN"/>
        </w:rPr>
        <w:t>Jei pateikiamos nuorodos į teisės aktus, turi būti taikomos aktualios teisės aktų redakcijos, jeigu nenurodyta kitaip.</w:t>
      </w:r>
    </w:p>
    <w:p w14:paraId="32B0252A" w14:textId="77777777" w:rsidR="004A5975" w:rsidRPr="004A5975" w:rsidRDefault="004A5975" w:rsidP="004A5975">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sz w:val="24"/>
          <w:szCs w:val="24"/>
          <w:lang w:eastAsia="zh-CN"/>
        </w:rPr>
      </w:pPr>
    </w:p>
    <w:p w14:paraId="2A8E95CC" w14:textId="77777777" w:rsidR="004A5975" w:rsidRPr="004A5975" w:rsidRDefault="004A5975" w:rsidP="004A5975">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lang w:eastAsia="zh-CN"/>
        </w:rPr>
      </w:pPr>
      <w:r w:rsidRPr="004A5975">
        <w:rPr>
          <w:rFonts w:ascii="Times New Roman" w:eastAsia="Arial" w:hAnsi="Times New Roman" w:cs="Times New Roman"/>
          <w:b/>
          <w:sz w:val="24"/>
          <w:szCs w:val="24"/>
          <w:lang w:eastAsia="zh-CN"/>
        </w:rPr>
        <w:t>1.3.</w:t>
      </w:r>
      <w:r w:rsidRPr="004A5975">
        <w:rPr>
          <w:rFonts w:ascii="Times New Roman" w:eastAsia="Arial" w:hAnsi="Times New Roman" w:cs="Times New Roman"/>
          <w:b/>
          <w:sz w:val="24"/>
          <w:szCs w:val="24"/>
          <w:lang w:eastAsia="zh-CN"/>
        </w:rPr>
        <w:tab/>
        <w:t>Dokumentų viršenybė</w:t>
      </w:r>
    </w:p>
    <w:p w14:paraId="3B158F46" w14:textId="77777777" w:rsidR="004A5975" w:rsidRPr="004A5975" w:rsidRDefault="004A5975" w:rsidP="004A5975">
      <w:pPr>
        <w:spacing w:after="0" w:line="240" w:lineRule="auto"/>
        <w:rPr>
          <w:rFonts w:ascii="Times New Roman" w:eastAsia="Arial" w:hAnsi="Times New Roman" w:cs="Times New Roman"/>
          <w:b/>
          <w:sz w:val="24"/>
          <w:szCs w:val="24"/>
          <w:lang w:eastAsia="zh-CN"/>
        </w:rPr>
      </w:pPr>
    </w:p>
    <w:p w14:paraId="452633F1" w14:textId="77777777" w:rsidR="004A5975" w:rsidRPr="004A5975" w:rsidRDefault="004A5975" w:rsidP="004A5975">
      <w:pPr>
        <w:spacing w:after="0" w:line="240" w:lineRule="auto"/>
        <w:rPr>
          <w:rFonts w:ascii="Times New Roman" w:eastAsia="Cambria" w:hAnsi="Times New Roman" w:cs="Times New Roman"/>
          <w:sz w:val="24"/>
          <w:szCs w:val="24"/>
          <w:lang w:eastAsia="zh-CN"/>
        </w:rPr>
      </w:pPr>
      <w:r w:rsidRPr="004A5975">
        <w:rPr>
          <w:rFonts w:ascii="Times New Roman" w:eastAsia="Cambria" w:hAnsi="Times New Roman" w:cs="Times New Roman"/>
          <w:sz w:val="24"/>
          <w:szCs w:val="24"/>
          <w:lang w:eastAsia="zh-CN"/>
        </w:rPr>
        <w:t>1.3.1.</w:t>
      </w:r>
      <w:r w:rsidRPr="004A5975">
        <w:rPr>
          <w:rFonts w:ascii="Times New Roman" w:eastAsia="Cambria" w:hAnsi="Times New Roman" w:cs="Times New Roman"/>
          <w:sz w:val="24"/>
          <w:szCs w:val="24"/>
          <w:lang w:eastAsia="zh-CN"/>
        </w:rPr>
        <w:tab/>
        <w:t>Sutartį sudarantys dokumentai turi būti suprantami kaip papildantys vienas kitą. Bet kokio Sutarties dokumentų sąlygų neatitikimo ar neaiškumo atveju, toks neatitikimas ar neaiškumas pašalinamas dokumentus aiškinant tokia eilės tvarka:</w:t>
      </w:r>
    </w:p>
    <w:p w14:paraId="65A37146" w14:textId="77777777" w:rsidR="004A5975" w:rsidRPr="004A5975" w:rsidRDefault="004A5975" w:rsidP="004A5975">
      <w:pPr>
        <w:spacing w:after="0" w:line="240" w:lineRule="auto"/>
        <w:rPr>
          <w:rFonts w:ascii="Times New Roman" w:eastAsia="Trebuchet MS" w:hAnsi="Times New Roman" w:cs="Times New Roman"/>
          <w:bCs/>
          <w:sz w:val="24"/>
          <w:szCs w:val="24"/>
          <w:lang w:eastAsia="zh-CN"/>
        </w:rPr>
      </w:pPr>
      <w:r w:rsidRPr="004A5975">
        <w:rPr>
          <w:rFonts w:ascii="Times New Roman" w:eastAsia="Trebuchet MS" w:hAnsi="Times New Roman" w:cs="Times New Roman"/>
          <w:sz w:val="24"/>
          <w:szCs w:val="24"/>
          <w:lang w:eastAsia="zh-CN"/>
        </w:rPr>
        <w:lastRenderedPageBreak/>
        <w:t xml:space="preserve">1.3.1.1. </w:t>
      </w:r>
      <w:r w:rsidRPr="004A5975">
        <w:rPr>
          <w:rFonts w:ascii="Times New Roman" w:eastAsia="Trebuchet MS" w:hAnsi="Times New Roman" w:cs="Times New Roman"/>
          <w:bCs/>
          <w:sz w:val="24"/>
          <w:szCs w:val="24"/>
          <w:lang w:eastAsia="zh-CN"/>
        </w:rPr>
        <w:t>Techninė specifikacija;</w:t>
      </w:r>
    </w:p>
    <w:p w14:paraId="4A3D8AA2" w14:textId="77777777" w:rsidR="004A5975" w:rsidRPr="004A5975" w:rsidRDefault="004A5975" w:rsidP="004A5975">
      <w:pPr>
        <w:spacing w:after="0" w:line="240" w:lineRule="auto"/>
        <w:rPr>
          <w:rFonts w:ascii="Times New Roman" w:eastAsia="Trebuchet MS" w:hAnsi="Times New Roman" w:cs="Times New Roman"/>
          <w:bCs/>
          <w:sz w:val="24"/>
          <w:szCs w:val="24"/>
          <w:lang w:eastAsia="zh-CN"/>
        </w:rPr>
      </w:pPr>
      <w:r w:rsidRPr="004A5975">
        <w:rPr>
          <w:rFonts w:ascii="Times New Roman" w:eastAsia="Trebuchet MS" w:hAnsi="Times New Roman" w:cs="Times New Roman"/>
          <w:bCs/>
          <w:sz w:val="24"/>
          <w:szCs w:val="24"/>
          <w:lang w:eastAsia="zh-CN"/>
        </w:rPr>
        <w:t>1.3.1.2. Specialiosios sąlygos;</w:t>
      </w:r>
    </w:p>
    <w:p w14:paraId="35FC3A86" w14:textId="77777777" w:rsidR="004A5975" w:rsidRPr="004A5975" w:rsidRDefault="004A5975" w:rsidP="004A5975">
      <w:pPr>
        <w:spacing w:after="0" w:line="240" w:lineRule="auto"/>
        <w:rPr>
          <w:rFonts w:ascii="Times New Roman" w:eastAsia="Trebuchet MS" w:hAnsi="Times New Roman" w:cs="Times New Roman"/>
          <w:bCs/>
          <w:sz w:val="24"/>
          <w:szCs w:val="24"/>
          <w:lang w:eastAsia="zh-CN"/>
        </w:rPr>
      </w:pPr>
      <w:r w:rsidRPr="004A5975">
        <w:rPr>
          <w:rFonts w:ascii="Times New Roman" w:eastAsia="Trebuchet MS" w:hAnsi="Times New Roman" w:cs="Times New Roman"/>
          <w:bCs/>
          <w:sz w:val="24"/>
          <w:szCs w:val="24"/>
          <w:lang w:eastAsia="zh-CN"/>
        </w:rPr>
        <w:t>1.3.1.3. Bendrosios sąlygos;</w:t>
      </w:r>
    </w:p>
    <w:p w14:paraId="285E0012" w14:textId="77777777" w:rsidR="004A5975" w:rsidRPr="004A5975" w:rsidRDefault="004A5975" w:rsidP="004A5975">
      <w:pPr>
        <w:spacing w:after="0" w:line="240" w:lineRule="auto"/>
        <w:rPr>
          <w:rFonts w:ascii="Times New Roman" w:eastAsia="Trebuchet MS" w:hAnsi="Times New Roman" w:cs="Times New Roman"/>
          <w:bCs/>
          <w:sz w:val="24"/>
          <w:szCs w:val="24"/>
          <w:lang w:eastAsia="zh-CN"/>
        </w:rPr>
      </w:pPr>
      <w:r w:rsidRPr="004A5975">
        <w:rPr>
          <w:rFonts w:ascii="Times New Roman" w:eastAsia="Trebuchet MS" w:hAnsi="Times New Roman" w:cs="Times New Roman"/>
          <w:bCs/>
          <w:sz w:val="24"/>
          <w:szCs w:val="24"/>
          <w:lang w:eastAsia="zh-CN"/>
        </w:rPr>
        <w:t>1.3.1.4. Pirkimo dokumentai (išskyrus techninę specifikaciją);</w:t>
      </w:r>
    </w:p>
    <w:p w14:paraId="393580C4" w14:textId="77777777" w:rsidR="004A5975" w:rsidRPr="004A5975" w:rsidRDefault="004A5975" w:rsidP="004A5975">
      <w:pPr>
        <w:spacing w:after="0" w:line="240" w:lineRule="auto"/>
        <w:rPr>
          <w:rFonts w:ascii="Times New Roman" w:eastAsia="Trebuchet MS" w:hAnsi="Times New Roman" w:cs="Times New Roman"/>
          <w:bCs/>
          <w:sz w:val="24"/>
          <w:szCs w:val="24"/>
          <w:lang w:eastAsia="zh-CN"/>
        </w:rPr>
      </w:pPr>
      <w:r w:rsidRPr="004A5975">
        <w:rPr>
          <w:rFonts w:ascii="Times New Roman" w:eastAsia="Trebuchet MS" w:hAnsi="Times New Roman" w:cs="Times New Roman"/>
          <w:bCs/>
          <w:sz w:val="24"/>
          <w:szCs w:val="24"/>
          <w:lang w:eastAsia="zh-CN"/>
        </w:rPr>
        <w:t>1.3.1.5. Pasiūlymas;</w:t>
      </w:r>
    </w:p>
    <w:p w14:paraId="5499AAF4" w14:textId="77777777" w:rsidR="004A5975" w:rsidRPr="004A5975" w:rsidRDefault="004A5975" w:rsidP="004A5975">
      <w:pPr>
        <w:spacing w:after="0" w:line="240" w:lineRule="auto"/>
        <w:rPr>
          <w:rFonts w:ascii="Times New Roman" w:eastAsia="Trebuchet MS" w:hAnsi="Times New Roman" w:cs="Times New Roman"/>
          <w:bCs/>
          <w:sz w:val="24"/>
          <w:szCs w:val="24"/>
          <w:lang w:eastAsia="zh-CN"/>
        </w:rPr>
      </w:pPr>
      <w:r w:rsidRPr="004A5975">
        <w:rPr>
          <w:rFonts w:ascii="Times New Roman" w:eastAsia="Trebuchet MS" w:hAnsi="Times New Roman" w:cs="Times New Roman"/>
          <w:bCs/>
          <w:sz w:val="24"/>
          <w:szCs w:val="24"/>
          <w:lang w:eastAsia="zh-CN"/>
        </w:rPr>
        <w:t>1.3.1.6. Kiti Specialiosiose sąlygose išvardinti priedai.</w:t>
      </w:r>
    </w:p>
    <w:p w14:paraId="264044FC" w14:textId="77777777" w:rsidR="004A5975" w:rsidRPr="004A5975" w:rsidRDefault="004A5975" w:rsidP="004A5975">
      <w:pPr>
        <w:widowControl w:val="0"/>
        <w:tabs>
          <w:tab w:val="left" w:pos="567"/>
          <w:tab w:val="left" w:pos="851"/>
          <w:tab w:val="left" w:pos="992"/>
          <w:tab w:val="left" w:pos="1134"/>
        </w:tabs>
        <w:spacing w:after="0" w:line="240" w:lineRule="auto"/>
        <w:jc w:val="both"/>
        <w:rPr>
          <w:rFonts w:ascii="Times New Roman" w:eastAsia="Cambria" w:hAnsi="Times New Roman" w:cs="Times New Roman"/>
          <w:sz w:val="24"/>
          <w:szCs w:val="24"/>
          <w:lang w:eastAsia="zh-CN"/>
        </w:rPr>
      </w:pPr>
      <w:r w:rsidRPr="004A5975">
        <w:rPr>
          <w:rFonts w:ascii="Times New Roman" w:eastAsia="Cambria" w:hAnsi="Times New Roman" w:cs="Times New Roman"/>
          <w:sz w:val="24"/>
          <w:szCs w:val="24"/>
          <w:lang w:eastAsia="zh-CN"/>
        </w:rPr>
        <w:t>1.3.2.</w:t>
      </w:r>
      <w:r w:rsidRPr="004A5975">
        <w:rPr>
          <w:rFonts w:ascii="Times New Roman" w:eastAsia="Cambria" w:hAnsi="Times New Roman" w:cs="Times New Roman"/>
          <w:sz w:val="24"/>
          <w:szCs w:val="24"/>
          <w:lang w:eastAsia="zh-CN"/>
        </w:rPr>
        <w:tab/>
        <w:t xml:space="preserve"> Tuo atveju, kai Šalių Susitarimu yra keičiamos Sutarties sąlygos, naujai sutartos Sutarties sąlygos turi viršenybę prieš pakeistąsias.</w:t>
      </w:r>
    </w:p>
    <w:p w14:paraId="0AA33212" w14:textId="77777777" w:rsidR="004A5975" w:rsidRPr="004A5975" w:rsidRDefault="004A5975" w:rsidP="004A5975">
      <w:pPr>
        <w:widowControl w:val="0"/>
        <w:tabs>
          <w:tab w:val="left" w:pos="567"/>
          <w:tab w:val="left" w:pos="851"/>
          <w:tab w:val="left" w:pos="992"/>
          <w:tab w:val="left" w:pos="1134"/>
        </w:tabs>
        <w:spacing w:after="0" w:line="240" w:lineRule="auto"/>
        <w:jc w:val="both"/>
        <w:rPr>
          <w:rFonts w:ascii="Times New Roman" w:eastAsia="Cambria" w:hAnsi="Times New Roman" w:cs="Times New Roman"/>
          <w:sz w:val="24"/>
          <w:szCs w:val="24"/>
          <w:lang w:eastAsia="zh-CN"/>
        </w:rPr>
      </w:pPr>
      <w:r w:rsidRPr="004A5975">
        <w:rPr>
          <w:rFonts w:ascii="Times New Roman" w:eastAsia="Cambria" w:hAnsi="Times New Roman" w:cs="Times New Roman"/>
          <w:sz w:val="24"/>
          <w:szCs w:val="24"/>
          <w:lang w:eastAsia="zh-CN"/>
        </w:rPr>
        <w:t>1.3.3.</w:t>
      </w:r>
      <w:r w:rsidRPr="004A5975">
        <w:rPr>
          <w:rFonts w:ascii="Times New Roman" w:hAnsi="Times New Roman" w:cs="Times New Roman"/>
          <w:sz w:val="24"/>
          <w:szCs w:val="24"/>
          <w:lang w:eastAsia="zh-CN"/>
        </w:rPr>
        <w:tab/>
      </w:r>
      <w:r w:rsidRPr="004A5975">
        <w:rPr>
          <w:rFonts w:ascii="Times New Roman" w:eastAsia="Cambria" w:hAnsi="Times New Roman" w:cs="Times New Roman"/>
          <w:sz w:val="24"/>
          <w:szCs w:val="24"/>
          <w:lang w:eastAsia="zh-CN"/>
        </w:rPr>
        <w:t>Jeigu Šalys sudaro Susitarimą dėl Sutarties sąlygų arba priedo papildymo nauja sąlyga, neatitikimo ar neaiškumo atveju tokia sąlyga turi viršenybę atitinkamai kitų Sutarties sąlygų arba kitų to priedo sąlygų atžvilgiu.</w:t>
      </w:r>
    </w:p>
    <w:p w14:paraId="31C48AB2" w14:textId="77777777" w:rsidR="004A5975" w:rsidRPr="004A5975" w:rsidRDefault="004A5975" w:rsidP="004A5975">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zh-CN"/>
        </w:rPr>
      </w:pPr>
      <w:r w:rsidRPr="004A5975">
        <w:rPr>
          <w:rFonts w:ascii="Times New Roman" w:eastAsia="Arial" w:hAnsi="Times New Roman" w:cs="Times New Roman"/>
          <w:sz w:val="24"/>
          <w:szCs w:val="24"/>
          <w:lang w:eastAsia="zh-CN"/>
        </w:rPr>
        <w:t>1.3.4.</w:t>
      </w:r>
      <w:r w:rsidRPr="004A5975">
        <w:rPr>
          <w:rFonts w:ascii="Times New Roman" w:eastAsia="Arial" w:hAnsi="Times New Roman" w:cs="Times New Roman"/>
          <w:sz w:val="24"/>
          <w:szCs w:val="24"/>
          <w:lang w:eastAsia="zh-CN"/>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4A5975">
        <w:rPr>
          <w:rFonts w:ascii="Times New Roman" w:eastAsia="Arial" w:hAnsi="Times New Roman" w:cs="Times New Roman"/>
          <w:sz w:val="24"/>
          <w:szCs w:val="24"/>
          <w:vertAlign w:val="superscript"/>
          <w:lang w:eastAsia="zh-CN"/>
        </w:rPr>
        <w:t>1</w:t>
      </w:r>
      <w:r w:rsidRPr="004A5975">
        <w:rPr>
          <w:rFonts w:ascii="Times New Roman" w:eastAsia="Arial" w:hAnsi="Times New Roman" w:cs="Times New Roman"/>
          <w:sz w:val="24"/>
          <w:szCs w:val="24"/>
          <w:lang w:eastAsia="zh-CN"/>
        </w:rPr>
        <w:t>).</w:t>
      </w:r>
    </w:p>
    <w:p w14:paraId="5C09A44E" w14:textId="77777777" w:rsidR="004A5975" w:rsidRPr="004A5975" w:rsidRDefault="004A5975" w:rsidP="004A5975">
      <w:pPr>
        <w:keepNext/>
        <w:keepLines/>
        <w:spacing w:before="360" w:after="80"/>
        <w:jc w:val="center"/>
        <w:outlineLvl w:val="0"/>
        <w:rPr>
          <w:rFonts w:ascii="Times New Roman" w:eastAsia="Arial" w:hAnsi="Times New Roman" w:cs="Times New Roman"/>
          <w:b/>
          <w:caps/>
          <w:sz w:val="24"/>
          <w:szCs w:val="24"/>
          <w:lang w:eastAsia="zh-CN"/>
        </w:rPr>
      </w:pPr>
      <w:r w:rsidRPr="004A5975">
        <w:rPr>
          <w:rFonts w:ascii="Times New Roman" w:eastAsia="Arial" w:hAnsi="Times New Roman" w:cs="Times New Roman"/>
          <w:b/>
          <w:caps/>
          <w:sz w:val="24"/>
          <w:szCs w:val="24"/>
          <w:lang w:eastAsia="zh-CN"/>
        </w:rPr>
        <w:t>2. Sutarties dalykas</w:t>
      </w:r>
    </w:p>
    <w:p w14:paraId="78F135C6" w14:textId="77777777" w:rsidR="004A5975" w:rsidRPr="004A5975" w:rsidRDefault="004A5975" w:rsidP="004A5975">
      <w:pPr>
        <w:spacing w:after="0" w:line="240" w:lineRule="auto"/>
        <w:rPr>
          <w:rFonts w:ascii="Times New Roman" w:eastAsia="Arial" w:hAnsi="Times New Roman" w:cs="Times New Roman"/>
          <w:b/>
          <w:caps/>
          <w:sz w:val="24"/>
          <w:szCs w:val="24"/>
          <w:lang w:eastAsia="zh-CN"/>
        </w:rPr>
      </w:pPr>
    </w:p>
    <w:p w14:paraId="58A8ED48" w14:textId="77777777" w:rsidR="004A5975" w:rsidRPr="004A5975" w:rsidRDefault="004A5975" w:rsidP="004A5975">
      <w:pPr>
        <w:widowControl w:val="0"/>
        <w:tabs>
          <w:tab w:val="left" w:pos="426"/>
          <w:tab w:val="left" w:pos="567"/>
          <w:tab w:val="left" w:pos="851"/>
          <w:tab w:val="left" w:pos="992"/>
          <w:tab w:val="left" w:pos="1134"/>
        </w:tabs>
        <w:spacing w:after="0" w:line="240" w:lineRule="auto"/>
        <w:jc w:val="both"/>
        <w:rPr>
          <w:rFonts w:ascii="Times New Roman" w:eastAsia="Cambria" w:hAnsi="Times New Roman" w:cs="Times New Roman"/>
          <w:sz w:val="24"/>
          <w:szCs w:val="24"/>
          <w:lang w:eastAsia="zh-CN"/>
        </w:rPr>
      </w:pPr>
      <w:r w:rsidRPr="004A5975">
        <w:rPr>
          <w:rFonts w:ascii="Times New Roman" w:eastAsia="Cambria" w:hAnsi="Times New Roman" w:cs="Times New Roman"/>
          <w:sz w:val="24"/>
          <w:szCs w:val="24"/>
          <w:lang w:eastAsia="zh-CN"/>
        </w:rPr>
        <w:t>2.1.</w:t>
      </w:r>
      <w:r w:rsidRPr="004A5975">
        <w:rPr>
          <w:rFonts w:ascii="Times New Roman" w:eastAsia="Cambria" w:hAnsi="Times New Roman" w:cs="Times New Roman"/>
          <w:sz w:val="24"/>
          <w:szCs w:val="24"/>
          <w:lang w:eastAsia="zh-CN"/>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4A5975">
        <w:rPr>
          <w:rFonts w:ascii="Times New Roman" w:eastAsia="Arial" w:hAnsi="Times New Roman" w:cs="Times New Roman"/>
          <w:sz w:val="24"/>
          <w:szCs w:val="24"/>
          <w:lang w:eastAsia="zh-CN"/>
        </w:rPr>
        <w:t>Paslaugas</w:t>
      </w:r>
      <w:r w:rsidRPr="004A5975">
        <w:rPr>
          <w:rFonts w:ascii="Times New Roman" w:eastAsia="Cambria" w:hAnsi="Times New Roman" w:cs="Times New Roman"/>
          <w:sz w:val="24"/>
          <w:szCs w:val="24"/>
          <w:lang w:eastAsia="zh-CN"/>
        </w:rPr>
        <w:t xml:space="preserve"> bei sumokėti Tiekėjui Sutartyje nurodytą kainą Sutartyje nustatytomis sąlygomis ir tvarka.</w:t>
      </w:r>
    </w:p>
    <w:p w14:paraId="63A3C2D6" w14:textId="77777777" w:rsidR="004A5975" w:rsidRPr="004A5975" w:rsidRDefault="004A5975" w:rsidP="004A5975">
      <w:pPr>
        <w:widowControl w:val="0"/>
        <w:tabs>
          <w:tab w:val="left" w:pos="426"/>
          <w:tab w:val="left" w:pos="567"/>
          <w:tab w:val="left" w:pos="851"/>
          <w:tab w:val="left" w:pos="992"/>
          <w:tab w:val="left" w:pos="1134"/>
        </w:tabs>
        <w:spacing w:after="0" w:line="240" w:lineRule="auto"/>
        <w:jc w:val="both"/>
        <w:rPr>
          <w:rFonts w:ascii="Times New Roman" w:eastAsia="Arial" w:hAnsi="Times New Roman" w:cs="Times New Roman"/>
          <w:sz w:val="24"/>
          <w:szCs w:val="24"/>
          <w:lang w:eastAsia="zh-CN"/>
        </w:rPr>
      </w:pPr>
      <w:r w:rsidRPr="004A5975">
        <w:rPr>
          <w:rFonts w:ascii="Times New Roman" w:eastAsia="Arial" w:hAnsi="Times New Roman" w:cs="Times New Roman"/>
          <w:sz w:val="24"/>
          <w:szCs w:val="24"/>
          <w:lang w:eastAsia="zh-CN"/>
        </w:rPr>
        <w:t>2.2.</w:t>
      </w:r>
      <w:r w:rsidRPr="004A5975">
        <w:rPr>
          <w:rFonts w:ascii="Times New Roman" w:eastAsia="Arial" w:hAnsi="Times New Roman" w:cs="Times New Roman"/>
          <w:sz w:val="24"/>
          <w:szCs w:val="24"/>
          <w:lang w:eastAsia="zh-CN"/>
        </w:rPr>
        <w:tab/>
        <w:t xml:space="preserve">Šalys, vykdydamos Sutartį, įsipareigoja laikytis visų Sutarties vykdymui taikytinų </w:t>
      </w:r>
      <w:r w:rsidRPr="004A5975">
        <w:rPr>
          <w:rFonts w:ascii="Times New Roman" w:hAnsi="Times New Roman" w:cs="Times New Roman"/>
          <w:sz w:val="24"/>
          <w:szCs w:val="24"/>
          <w:lang w:eastAsia="zh-CN"/>
        </w:rPr>
        <w:t>įstatymų bei kitų teisės aktų</w:t>
      </w:r>
      <w:r w:rsidRPr="004A5975">
        <w:rPr>
          <w:rFonts w:ascii="Times New Roman" w:eastAsia="Arial" w:hAnsi="Times New Roman" w:cs="Times New Roman"/>
          <w:sz w:val="24"/>
          <w:szCs w:val="24"/>
          <w:lang w:eastAsia="zh-CN"/>
        </w:rPr>
        <w:t xml:space="preserve"> reikalavimų. Šalis turi teisę reikalauti, kad kita Šalis įvykdytų visus</w:t>
      </w:r>
      <w:r w:rsidRPr="004A5975">
        <w:rPr>
          <w:rFonts w:ascii="Times New Roman" w:hAnsi="Times New Roman" w:cs="Times New Roman"/>
          <w:sz w:val="24"/>
          <w:szCs w:val="24"/>
          <w:lang w:eastAsia="zh-CN"/>
        </w:rPr>
        <w:t xml:space="preserve"> įstatymų bei kitų teisės aktų</w:t>
      </w:r>
      <w:r w:rsidRPr="004A5975">
        <w:rPr>
          <w:rFonts w:ascii="Times New Roman" w:eastAsia="Arial" w:hAnsi="Times New Roman" w:cs="Times New Roman"/>
          <w:sz w:val="24"/>
          <w:szCs w:val="24"/>
          <w:lang w:eastAsia="zh-CN"/>
        </w:rPr>
        <w:t xml:space="preserve"> reikalavimus, taikomus Sutarties vykdymui. Nė viena iš Sutarties sąlygų nereiškia ir negali būti aiškinama kaip Pirkėjo atsisakymas </w:t>
      </w:r>
      <w:r w:rsidRPr="004A5975">
        <w:rPr>
          <w:rFonts w:ascii="Times New Roman" w:hAnsi="Times New Roman" w:cs="Times New Roman"/>
          <w:sz w:val="24"/>
          <w:szCs w:val="24"/>
          <w:lang w:eastAsia="zh-CN"/>
        </w:rPr>
        <w:t>įstatymuose bei kituose teisės aktuose</w:t>
      </w:r>
      <w:r w:rsidRPr="004A5975">
        <w:rPr>
          <w:rFonts w:ascii="Times New Roman" w:eastAsia="Arial" w:hAnsi="Times New Roman" w:cs="Times New Roman"/>
          <w:sz w:val="24"/>
          <w:szCs w:val="24"/>
          <w:lang w:eastAsia="zh-CN"/>
        </w:rPr>
        <w:t xml:space="preserve"> numatytų ir Sutartimi neaptartų Pirkėjo kitų teisių ir garantijų, susijusių su netinkamu Paslaugų teikimu ar jų kokybe, arba kaip Tiekėjo atsisakymas </w:t>
      </w:r>
      <w:r w:rsidRPr="004A5975">
        <w:rPr>
          <w:rFonts w:ascii="Times New Roman" w:hAnsi="Times New Roman" w:cs="Times New Roman"/>
          <w:sz w:val="24"/>
          <w:szCs w:val="24"/>
          <w:lang w:eastAsia="zh-CN"/>
        </w:rPr>
        <w:t>įstatymuose bei kituose teisės aktuose</w:t>
      </w:r>
      <w:r w:rsidRPr="004A5975">
        <w:rPr>
          <w:rFonts w:ascii="Times New Roman" w:eastAsia="Arial" w:hAnsi="Times New Roman" w:cs="Times New Roman"/>
          <w:sz w:val="24"/>
          <w:szCs w:val="24"/>
          <w:lang w:eastAsia="zh-CN"/>
        </w:rPr>
        <w:t xml:space="preserve"> numatytų ir Sutartimi neaptartų Tiekėjo kitų teisių ir garantijų dėl atlyginimo už suteiktas Paslaugas gavimo.</w:t>
      </w:r>
    </w:p>
    <w:p w14:paraId="1C768A39" w14:textId="77777777" w:rsidR="004A5975" w:rsidRPr="004A5975" w:rsidRDefault="004A5975" w:rsidP="004A5975">
      <w:pPr>
        <w:widowControl w:val="0"/>
        <w:tabs>
          <w:tab w:val="left" w:pos="426"/>
          <w:tab w:val="left" w:pos="567"/>
          <w:tab w:val="left" w:pos="851"/>
          <w:tab w:val="left" w:pos="992"/>
          <w:tab w:val="left" w:pos="1134"/>
        </w:tabs>
        <w:spacing w:after="0" w:line="240" w:lineRule="auto"/>
        <w:jc w:val="both"/>
        <w:rPr>
          <w:rFonts w:ascii="Times New Roman" w:eastAsia="Arial" w:hAnsi="Times New Roman" w:cs="Times New Roman"/>
          <w:sz w:val="24"/>
          <w:szCs w:val="24"/>
          <w:lang w:eastAsia="zh-CN"/>
        </w:rPr>
      </w:pPr>
      <w:r w:rsidRPr="004A5975">
        <w:rPr>
          <w:rFonts w:ascii="Times New Roman" w:eastAsia="Arial" w:hAnsi="Times New Roman" w:cs="Times New Roman"/>
          <w:sz w:val="24"/>
          <w:szCs w:val="24"/>
          <w:lang w:eastAsia="zh-CN"/>
        </w:rPr>
        <w:t>2.3.</w:t>
      </w:r>
      <w:r w:rsidRPr="004A5975">
        <w:rPr>
          <w:rFonts w:ascii="Times New Roman" w:eastAsia="Arial" w:hAnsi="Times New Roman" w:cs="Times New Roman"/>
          <w:sz w:val="24"/>
          <w:szCs w:val="24"/>
          <w:lang w:eastAsia="zh-CN"/>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AA17790" w14:textId="77777777" w:rsidR="004A5975" w:rsidRPr="004A5975" w:rsidRDefault="004A5975" w:rsidP="004A5975">
      <w:pPr>
        <w:widowControl w:val="0"/>
        <w:tabs>
          <w:tab w:val="left" w:pos="426"/>
          <w:tab w:val="left" w:pos="567"/>
          <w:tab w:val="left" w:pos="851"/>
          <w:tab w:val="left" w:pos="992"/>
          <w:tab w:val="left" w:pos="1134"/>
        </w:tabs>
        <w:spacing w:after="0" w:line="240" w:lineRule="auto"/>
        <w:jc w:val="both"/>
        <w:rPr>
          <w:rFonts w:ascii="Times New Roman" w:eastAsia="Arial" w:hAnsi="Times New Roman" w:cs="Times New Roman"/>
          <w:sz w:val="24"/>
          <w:szCs w:val="24"/>
          <w:lang w:eastAsia="zh-CN"/>
        </w:rPr>
      </w:pPr>
    </w:p>
    <w:p w14:paraId="6F749465" w14:textId="77777777" w:rsidR="004A5975" w:rsidRPr="004A5975" w:rsidRDefault="004A5975" w:rsidP="004A5975">
      <w:pPr>
        <w:keepNext/>
        <w:keepLines/>
        <w:spacing w:before="360" w:after="80"/>
        <w:jc w:val="center"/>
        <w:outlineLvl w:val="0"/>
        <w:rPr>
          <w:rFonts w:ascii="Times New Roman" w:eastAsia="Arial" w:hAnsi="Times New Roman" w:cs="Times New Roman"/>
          <w:b/>
          <w:caps/>
          <w:sz w:val="24"/>
          <w:szCs w:val="24"/>
          <w:lang w:eastAsia="zh-CN"/>
        </w:rPr>
      </w:pPr>
      <w:r w:rsidRPr="004A5975">
        <w:rPr>
          <w:rFonts w:ascii="Times New Roman" w:eastAsia="Arial" w:hAnsi="Times New Roman" w:cs="Times New Roman"/>
          <w:b/>
          <w:caps/>
          <w:sz w:val="24"/>
          <w:szCs w:val="24"/>
          <w:lang w:eastAsia="zh-CN"/>
        </w:rPr>
        <w:t>3. Tiekėjas ir kiti sutarties vykdymui pasitelkiami asmenys</w:t>
      </w:r>
    </w:p>
    <w:p w14:paraId="666DD2A9" w14:textId="77777777" w:rsidR="004A5975" w:rsidRPr="004A5975" w:rsidRDefault="004A5975" w:rsidP="004A5975">
      <w:pPr>
        <w:spacing w:after="0" w:line="240" w:lineRule="auto"/>
        <w:rPr>
          <w:rFonts w:ascii="Times New Roman" w:eastAsia="Arial" w:hAnsi="Times New Roman" w:cs="Times New Roman"/>
          <w:b/>
          <w:caps/>
          <w:sz w:val="24"/>
          <w:szCs w:val="24"/>
          <w:lang w:eastAsia="zh-CN"/>
        </w:rPr>
      </w:pPr>
    </w:p>
    <w:p w14:paraId="1E3793DC" w14:textId="77777777" w:rsidR="004A5975" w:rsidRPr="004A5975" w:rsidRDefault="004A5975" w:rsidP="004A5975">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lang w:eastAsia="zh-CN"/>
        </w:rPr>
      </w:pPr>
      <w:r w:rsidRPr="004A5975">
        <w:rPr>
          <w:rFonts w:ascii="Times New Roman" w:eastAsia="Arial" w:hAnsi="Times New Roman" w:cs="Times New Roman"/>
          <w:b/>
          <w:sz w:val="24"/>
          <w:szCs w:val="24"/>
          <w:lang w:eastAsia="zh-CN"/>
        </w:rPr>
        <w:t>3.1.</w:t>
      </w:r>
      <w:r w:rsidRPr="004A5975">
        <w:rPr>
          <w:rFonts w:ascii="Times New Roman" w:eastAsia="Arial" w:hAnsi="Times New Roman" w:cs="Times New Roman"/>
          <w:b/>
          <w:sz w:val="24"/>
          <w:szCs w:val="24"/>
          <w:lang w:eastAsia="zh-CN"/>
        </w:rPr>
        <w:tab/>
        <w:t>Kvalifikacija ir kiti Tiekėjo pasiūlymu prisiimti įsipareigojimai</w:t>
      </w:r>
    </w:p>
    <w:p w14:paraId="55301911" w14:textId="77777777" w:rsidR="004A5975" w:rsidRPr="004A5975" w:rsidRDefault="004A5975" w:rsidP="004A5975">
      <w:pPr>
        <w:spacing w:after="0" w:line="240" w:lineRule="auto"/>
        <w:rPr>
          <w:rFonts w:ascii="Times New Roman" w:eastAsia="Arial" w:hAnsi="Times New Roman" w:cs="Times New Roman"/>
          <w:b/>
          <w:sz w:val="24"/>
          <w:szCs w:val="24"/>
          <w:lang w:eastAsia="zh-CN"/>
        </w:rPr>
      </w:pPr>
    </w:p>
    <w:p w14:paraId="313E7938" w14:textId="77777777" w:rsidR="004A5975" w:rsidRPr="004A5975" w:rsidRDefault="004A5975" w:rsidP="004A597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lang w:eastAsia="zh-CN"/>
        </w:rPr>
      </w:pPr>
      <w:r w:rsidRPr="004A5975">
        <w:rPr>
          <w:rFonts w:ascii="Times New Roman" w:eastAsia="Cambria" w:hAnsi="Times New Roman" w:cs="Times New Roman"/>
          <w:sz w:val="24"/>
          <w:szCs w:val="24"/>
          <w:lang w:eastAsia="zh-CN"/>
        </w:rPr>
        <w:t>3.1.1.</w:t>
      </w:r>
      <w:r w:rsidRPr="004A5975">
        <w:rPr>
          <w:rFonts w:ascii="Times New Roman" w:eastAsia="Cambria" w:hAnsi="Times New Roman" w:cs="Times New Roman"/>
          <w:sz w:val="24"/>
          <w:szCs w:val="24"/>
          <w:lang w:eastAsia="zh-CN"/>
        </w:rPr>
        <w:tab/>
        <w:t>Tiekėjas atsako už tai, kad visą Sutarties vykdymo laikotarpį Tiekėjas būtų kompetentingas, patikimas ir pajėgus (įskaitant ūkio subjektų, kurių pajėgumais remiasi Tiekėjas, pajėgumus) įvykdyti Sutarties reikalavimus:</w:t>
      </w:r>
    </w:p>
    <w:p w14:paraId="44BD1D3B" w14:textId="77777777" w:rsidR="004A5975" w:rsidRPr="004A5975" w:rsidRDefault="004A5975" w:rsidP="004A597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zh-CN"/>
        </w:rPr>
      </w:pPr>
      <w:r w:rsidRPr="004A5975">
        <w:rPr>
          <w:rFonts w:ascii="Times New Roman" w:eastAsia="Arial" w:hAnsi="Times New Roman" w:cs="Times New Roman"/>
          <w:sz w:val="24"/>
          <w:szCs w:val="24"/>
          <w:lang w:eastAsia="zh-CN"/>
        </w:rPr>
        <w:t>3.1.1.1.</w:t>
      </w:r>
      <w:r w:rsidRPr="004A5975">
        <w:rPr>
          <w:rFonts w:ascii="Times New Roman" w:eastAsia="Arial" w:hAnsi="Times New Roman" w:cs="Times New Roman"/>
          <w:sz w:val="24"/>
          <w:szCs w:val="24"/>
          <w:lang w:eastAsia="zh-CN"/>
        </w:rPr>
        <w:tab/>
        <w:t>turėtų teisę verstis ta veikla, kuri yra reikalinga Sutarčiai įvykdyti.</w:t>
      </w:r>
      <w:r w:rsidRPr="004A5975">
        <w:rPr>
          <w:rFonts w:ascii="Times New Roman" w:hAnsi="Times New Roman" w:cs="Times New Roman"/>
          <w:sz w:val="24"/>
          <w:szCs w:val="24"/>
          <w:lang w:eastAsia="zh-CN"/>
        </w:rPr>
        <w:t xml:space="preserve"> </w:t>
      </w:r>
      <w:r w:rsidRPr="004A5975">
        <w:rPr>
          <w:rFonts w:ascii="Times New Roman" w:eastAsia="Arial" w:hAnsi="Times New Roman" w:cs="Times New Roman"/>
          <w:sz w:val="24"/>
          <w:szCs w:val="24"/>
          <w:lang w:eastAsia="zh-CN"/>
        </w:rPr>
        <w:t>Pirkėjui pareikalavus, Tiekėjas turi pateikti dokumentus, įrodančius, kad Sutartį vykdo tik tokią teisę turintys asmenys;</w:t>
      </w:r>
    </w:p>
    <w:p w14:paraId="261729A4" w14:textId="77777777" w:rsidR="004A5975" w:rsidRPr="004A5975" w:rsidRDefault="004A5975" w:rsidP="004A597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zh-CN"/>
        </w:rPr>
      </w:pPr>
      <w:r w:rsidRPr="004A5975">
        <w:rPr>
          <w:rFonts w:ascii="Times New Roman" w:eastAsia="Arial" w:hAnsi="Times New Roman" w:cs="Times New Roman"/>
          <w:sz w:val="24"/>
          <w:szCs w:val="24"/>
          <w:lang w:eastAsia="zh-CN"/>
        </w:rPr>
        <w:t>3.1.1.2.</w:t>
      </w:r>
      <w:r w:rsidRPr="004A5975">
        <w:rPr>
          <w:rFonts w:ascii="Times New Roman" w:hAnsi="Times New Roman" w:cs="Times New Roman"/>
          <w:sz w:val="24"/>
          <w:szCs w:val="24"/>
          <w:lang w:eastAsia="zh-CN"/>
        </w:rPr>
        <w:tab/>
      </w:r>
      <w:r w:rsidRPr="004A5975">
        <w:rPr>
          <w:rFonts w:ascii="Times New Roman" w:eastAsia="Arial" w:hAnsi="Times New Roman" w:cs="Times New Roman"/>
          <w:sz w:val="24"/>
          <w:szCs w:val="24"/>
          <w:lang w:eastAsia="zh-CN"/>
        </w:rPr>
        <w:t>atitiktų tiekėjų kvalifikacijai pirkimo dokumentuose nustatytus reikalavimus bei neturėtų pirkimo dokumentuose nustatytų pašalinimo pagrindų;</w:t>
      </w:r>
    </w:p>
    <w:p w14:paraId="61A53DCF" w14:textId="77777777" w:rsidR="004A5975" w:rsidRPr="004A5975" w:rsidRDefault="004A5975" w:rsidP="004A5975">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zh-CN"/>
        </w:rPr>
      </w:pPr>
      <w:r w:rsidRPr="004A5975">
        <w:rPr>
          <w:rFonts w:ascii="Times New Roman" w:eastAsia="Arial" w:hAnsi="Times New Roman" w:cs="Times New Roman"/>
          <w:sz w:val="24"/>
          <w:szCs w:val="24"/>
          <w:lang w:eastAsia="zh-CN"/>
        </w:rPr>
        <w:t>3.1.1.3.</w:t>
      </w:r>
      <w:r w:rsidRPr="004A5975">
        <w:rPr>
          <w:rFonts w:ascii="Times New Roman" w:hAnsi="Times New Roman" w:cs="Times New Roman"/>
          <w:sz w:val="24"/>
          <w:szCs w:val="24"/>
          <w:lang w:eastAsia="zh-CN"/>
        </w:rPr>
        <w:tab/>
      </w:r>
      <w:r w:rsidRPr="004A5975">
        <w:rPr>
          <w:rFonts w:ascii="Times New Roman" w:eastAsia="Arial" w:hAnsi="Times New Roman" w:cs="Times New Roman"/>
          <w:sz w:val="24"/>
          <w:szCs w:val="24"/>
          <w:lang w:eastAsia="zh-CN"/>
        </w:rPr>
        <w:t xml:space="preserve">laikytųsi Tiekėjo pasiūlyme nurodytų įsipareigojimų, įskaitant, bet neapsiribojant – atitiktų </w:t>
      </w:r>
      <w:r w:rsidRPr="004A5975">
        <w:rPr>
          <w:rFonts w:ascii="Times New Roman" w:eastAsia="Arial" w:hAnsi="Times New Roman" w:cs="Times New Roman"/>
          <w:sz w:val="24"/>
          <w:szCs w:val="24"/>
          <w:lang w:eastAsia="zh-CN"/>
        </w:rPr>
        <w:lastRenderedPageBreak/>
        <w:t xml:space="preserve">pirkimo dokumentuose nustatytus kokybinių, aplinkosaugos ir (arba) socialinių kriterijų (toliau – </w:t>
      </w:r>
      <w:r w:rsidRPr="004A5975">
        <w:rPr>
          <w:rFonts w:ascii="Times New Roman" w:eastAsia="Arial" w:hAnsi="Times New Roman" w:cs="Times New Roman"/>
          <w:b/>
          <w:bCs/>
          <w:sz w:val="24"/>
          <w:szCs w:val="24"/>
          <w:lang w:eastAsia="zh-CN"/>
        </w:rPr>
        <w:t>kokybiniai kriterijai</w:t>
      </w:r>
      <w:r w:rsidRPr="004A5975">
        <w:rPr>
          <w:rFonts w:ascii="Times New Roman" w:eastAsia="Arial" w:hAnsi="Times New Roman" w:cs="Times New Roman"/>
          <w:sz w:val="24"/>
          <w:szCs w:val="24"/>
          <w:lang w:eastAsia="zh-CN"/>
        </w:rPr>
        <w:t>) reikšmes ir parametrus. Šiame papunktyje nurodytų įsipareigojimų laikymosi tikrinimo tvarka nustatoma Specialiosiose sąlygose;</w:t>
      </w:r>
    </w:p>
    <w:p w14:paraId="1B41281C" w14:textId="77777777" w:rsidR="004A5975" w:rsidRPr="004A5975" w:rsidRDefault="004A5975" w:rsidP="004A597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zh-CN"/>
        </w:rPr>
      </w:pPr>
      <w:r w:rsidRPr="004A5975">
        <w:rPr>
          <w:rFonts w:ascii="Times New Roman" w:eastAsia="Arial" w:hAnsi="Times New Roman" w:cs="Times New Roman"/>
          <w:sz w:val="24"/>
          <w:szCs w:val="24"/>
          <w:lang w:eastAsia="zh-CN"/>
        </w:rPr>
        <w:t>3.1.1.4.</w:t>
      </w:r>
      <w:r w:rsidRPr="004A5975">
        <w:rPr>
          <w:rFonts w:ascii="Times New Roman" w:eastAsia="Arial" w:hAnsi="Times New Roman" w:cs="Times New Roman"/>
          <w:sz w:val="24"/>
          <w:szCs w:val="24"/>
          <w:lang w:eastAsia="zh-CN"/>
        </w:rPr>
        <w:tab/>
        <w:t>užtikrintų nustatytų kokybės vadybos sistemos ir (arba) aplinkos apsaugos vadybos sistemos standartų taikymą, jeigu to reikalaujama pirkimo dokumentuose, ir turėtų tą patvirtinančius dokumentus;</w:t>
      </w:r>
    </w:p>
    <w:p w14:paraId="2DAC81F4" w14:textId="77777777" w:rsidR="004A5975" w:rsidRPr="004A5975" w:rsidRDefault="004A5975" w:rsidP="004A597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zh-CN"/>
        </w:rPr>
      </w:pPr>
      <w:r w:rsidRPr="004A5975">
        <w:rPr>
          <w:rFonts w:ascii="Times New Roman" w:eastAsia="Arial" w:hAnsi="Times New Roman" w:cs="Times New Roman"/>
          <w:sz w:val="24"/>
          <w:szCs w:val="24"/>
          <w:lang w:eastAsia="zh-CN"/>
        </w:rPr>
        <w:t xml:space="preserve">3.1.1.5. </w:t>
      </w:r>
      <w:r w:rsidRPr="004A5975">
        <w:rPr>
          <w:rFonts w:ascii="Times New Roman" w:eastAsia="Arial" w:hAnsi="Times New Roman" w:cs="Times New Roman"/>
          <w:sz w:val="24"/>
          <w:szCs w:val="24"/>
          <w:shd w:val="clear" w:color="auto" w:fill="FFFFFF"/>
          <w:lang w:eastAsia="zh-CN"/>
        </w:rPr>
        <w:t>atitiktų nacionalinio saugumo interesus bei nebūtų registruotas (nuolat gyvenantis ar turintis pilietybę) nepatikimomis laikomose valstybėse ar teritorijose, jei tokie reikalavimai buvo numatyti pirkimo dokumentuose</w:t>
      </w:r>
      <w:r w:rsidRPr="004A5975">
        <w:rPr>
          <w:rFonts w:ascii="Times New Roman" w:hAnsi="Times New Roman" w:cs="Times New Roman"/>
          <w:sz w:val="24"/>
          <w:szCs w:val="24"/>
          <w:lang w:eastAsia="zh-CN"/>
        </w:rPr>
        <w:t>.</w:t>
      </w:r>
    </w:p>
    <w:p w14:paraId="4E0247EE" w14:textId="77777777" w:rsidR="004A5975" w:rsidRPr="004A5975" w:rsidRDefault="004A5975" w:rsidP="004A597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zh-CN"/>
        </w:rPr>
      </w:pPr>
      <w:r w:rsidRPr="004A5975">
        <w:rPr>
          <w:rFonts w:ascii="Times New Roman" w:eastAsia="Arial" w:hAnsi="Times New Roman" w:cs="Times New Roman"/>
          <w:sz w:val="24"/>
          <w:szCs w:val="24"/>
          <w:lang w:eastAsia="zh-CN"/>
        </w:rPr>
        <w:t>3.1.2.</w:t>
      </w:r>
      <w:r w:rsidRPr="004A5975">
        <w:rPr>
          <w:rFonts w:ascii="Times New Roman" w:eastAsia="Arial" w:hAnsi="Times New Roman" w:cs="Times New Roman"/>
          <w:sz w:val="24"/>
          <w:szCs w:val="24"/>
          <w:lang w:eastAsia="zh-CN"/>
        </w:rPr>
        <w:tab/>
        <w:t xml:space="preserve">Tuo atveju, kai Tiekėjas yra jungtinės veiklos sutarties pagrindu veikianti tiekėjų grupė, jos nariai Pirkėjui už Sutarties vykdymą atsako solidariai. </w:t>
      </w:r>
      <w:r w:rsidRPr="004A5975">
        <w:rPr>
          <w:rFonts w:ascii="Times New Roman" w:eastAsia="Arial" w:hAnsi="Times New Roman" w:cs="Times New Roman"/>
          <w:sz w:val="24"/>
          <w:szCs w:val="24"/>
          <w:shd w:val="clear" w:color="auto" w:fill="FFFFFF"/>
          <w:lang w:eastAsia="zh-CN"/>
        </w:rPr>
        <w:t xml:space="preserve">Jeigu Tiekėjas remiasi </w:t>
      </w:r>
      <w:r w:rsidRPr="004A5975">
        <w:rPr>
          <w:rFonts w:ascii="Times New Roman" w:eastAsia="Arial" w:hAnsi="Times New Roman" w:cs="Times New Roman"/>
          <w:sz w:val="24"/>
          <w:szCs w:val="24"/>
          <w:lang w:eastAsia="zh-CN"/>
        </w:rPr>
        <w:t xml:space="preserve">ūkio </w:t>
      </w:r>
      <w:r w:rsidRPr="004A5975">
        <w:rPr>
          <w:rFonts w:ascii="Times New Roman" w:eastAsia="Arial" w:hAnsi="Times New Roman" w:cs="Times New Roman"/>
          <w:sz w:val="24"/>
          <w:szCs w:val="24"/>
          <w:shd w:val="clear" w:color="auto" w:fill="FFFFFF"/>
          <w:lang w:eastAsia="zh-CN"/>
        </w:rPr>
        <w:t xml:space="preserve">subjektų pajėgumais, siekdamas atitikti finansinio ir ekonominio pajėgumo reikalavimus, Tiekėjas su tokiais </w:t>
      </w:r>
      <w:r w:rsidRPr="004A5975">
        <w:rPr>
          <w:rFonts w:ascii="Times New Roman" w:eastAsia="Arial" w:hAnsi="Times New Roman" w:cs="Times New Roman"/>
          <w:sz w:val="24"/>
          <w:szCs w:val="24"/>
          <w:lang w:eastAsia="zh-CN"/>
        </w:rPr>
        <w:t xml:space="preserve">ūkio </w:t>
      </w:r>
      <w:r w:rsidRPr="004A5975">
        <w:rPr>
          <w:rFonts w:ascii="Times New Roman" w:eastAsia="Arial" w:hAnsi="Times New Roman" w:cs="Times New Roman"/>
          <w:sz w:val="24"/>
          <w:szCs w:val="24"/>
          <w:shd w:val="clear" w:color="auto" w:fill="FFFFFF"/>
          <w:lang w:eastAsia="zh-CN"/>
        </w:rPr>
        <w:t>subjektais už Sutarties vykdymą atsako solidariai (jeigu to buvo reikalaujama pirkimo dokumentuose).</w:t>
      </w:r>
    </w:p>
    <w:p w14:paraId="488E4A94" w14:textId="77777777" w:rsidR="004A5975" w:rsidRPr="004A5975" w:rsidRDefault="004A5975" w:rsidP="004A597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zh-CN"/>
        </w:rPr>
      </w:pPr>
      <w:r w:rsidRPr="004A5975">
        <w:rPr>
          <w:rFonts w:ascii="Times New Roman" w:eastAsia="Arial" w:hAnsi="Times New Roman" w:cs="Times New Roman"/>
          <w:sz w:val="24"/>
          <w:szCs w:val="24"/>
          <w:lang w:eastAsia="zh-CN"/>
        </w:rPr>
        <w:t>3.1.3.</w:t>
      </w:r>
      <w:r w:rsidRPr="004A5975">
        <w:rPr>
          <w:rFonts w:ascii="Times New Roman" w:eastAsia="Arial" w:hAnsi="Times New Roman" w:cs="Times New Roman"/>
          <w:sz w:val="24"/>
          <w:szCs w:val="24"/>
          <w:lang w:eastAsia="zh-CN"/>
        </w:rPr>
        <w:tab/>
        <w:t xml:space="preserve">Tiekėjas taip pat atsako už tai, kad Tiekėjas, Sutartį tiesiogiai vykdantys subtiekėjai ir specialistai atitiktų jiems </w:t>
      </w:r>
      <w:r w:rsidRPr="004A5975">
        <w:rPr>
          <w:rFonts w:ascii="Times New Roman" w:hAnsi="Times New Roman" w:cs="Times New Roman"/>
          <w:sz w:val="24"/>
          <w:szCs w:val="24"/>
          <w:lang w:eastAsia="zh-CN"/>
        </w:rPr>
        <w:t>įstatymų bei kitų teisės aktų</w:t>
      </w:r>
      <w:r w:rsidRPr="004A5975">
        <w:rPr>
          <w:rFonts w:ascii="Times New Roman" w:eastAsia="Arial" w:hAnsi="Times New Roman" w:cs="Times New Roman"/>
          <w:sz w:val="24"/>
          <w:szCs w:val="24"/>
          <w:lang w:eastAsia="zh-CN"/>
        </w:rPr>
        <w:t xml:space="preserve"> ir (arba) pirkimo dokumentuose nustatytus profesinės kvalifikacijos ir kitus reikalavimus bei turėtų teisę verstis ta veikla, kuriai jie pasitelkiami.</w:t>
      </w:r>
    </w:p>
    <w:p w14:paraId="15CFF6CC" w14:textId="77777777" w:rsidR="004A5975" w:rsidRPr="004A5975" w:rsidRDefault="004A5975" w:rsidP="004A5975">
      <w:pPr>
        <w:spacing w:after="0" w:line="240" w:lineRule="auto"/>
        <w:rPr>
          <w:rFonts w:ascii="Times New Roman" w:eastAsia="Arial" w:hAnsi="Times New Roman" w:cs="Times New Roman"/>
          <w:b/>
          <w:bCs/>
          <w:sz w:val="24"/>
          <w:szCs w:val="24"/>
          <w:lang w:eastAsia="zh-CN"/>
        </w:rPr>
      </w:pPr>
    </w:p>
    <w:p w14:paraId="663B9A38" w14:textId="77777777" w:rsidR="004A5975" w:rsidRPr="004A5975" w:rsidRDefault="004A5975" w:rsidP="004A5975">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bCs/>
          <w:sz w:val="24"/>
          <w:szCs w:val="24"/>
          <w:lang w:eastAsia="zh-CN"/>
        </w:rPr>
      </w:pPr>
      <w:r w:rsidRPr="004A5975">
        <w:rPr>
          <w:rFonts w:ascii="Times New Roman" w:eastAsia="Arial" w:hAnsi="Times New Roman" w:cs="Times New Roman"/>
          <w:b/>
          <w:bCs/>
          <w:sz w:val="24"/>
          <w:szCs w:val="24"/>
          <w:lang w:eastAsia="zh-CN"/>
        </w:rPr>
        <w:t>3.2.</w:t>
      </w:r>
      <w:r w:rsidRPr="004A5975">
        <w:rPr>
          <w:rFonts w:ascii="Times New Roman" w:hAnsi="Times New Roman" w:cs="Times New Roman"/>
          <w:sz w:val="24"/>
          <w:szCs w:val="24"/>
          <w:lang w:eastAsia="zh-CN"/>
        </w:rPr>
        <w:tab/>
      </w:r>
      <w:r w:rsidRPr="004A5975">
        <w:rPr>
          <w:rFonts w:ascii="Times New Roman" w:eastAsia="Arial" w:hAnsi="Times New Roman" w:cs="Times New Roman"/>
          <w:b/>
          <w:bCs/>
          <w:sz w:val="24"/>
          <w:szCs w:val="24"/>
          <w:lang w:eastAsia="zh-CN"/>
        </w:rPr>
        <w:t>Subtiekėjų bei specialistų pasitelkimas ir keitimas</w:t>
      </w:r>
    </w:p>
    <w:p w14:paraId="17983355" w14:textId="77777777" w:rsidR="004A5975" w:rsidRPr="004A5975" w:rsidRDefault="004A5975" w:rsidP="004A5975">
      <w:pPr>
        <w:spacing w:after="0" w:line="240" w:lineRule="auto"/>
        <w:rPr>
          <w:rFonts w:ascii="Times New Roman" w:eastAsia="Arial" w:hAnsi="Times New Roman" w:cs="Times New Roman"/>
          <w:b/>
          <w:bCs/>
          <w:sz w:val="24"/>
          <w:szCs w:val="24"/>
          <w:lang w:eastAsia="zh-CN"/>
        </w:rPr>
      </w:pPr>
    </w:p>
    <w:p w14:paraId="44F60750" w14:textId="77777777" w:rsidR="004A5975" w:rsidRPr="004A5975" w:rsidRDefault="004A5975" w:rsidP="004A597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shd w:val="clear" w:color="auto" w:fill="FFFFFF"/>
          <w:lang w:eastAsia="zh-CN"/>
        </w:rPr>
      </w:pPr>
      <w:r w:rsidRPr="004A5975">
        <w:rPr>
          <w:rFonts w:ascii="Times New Roman" w:eastAsia="Arial" w:hAnsi="Times New Roman" w:cs="Times New Roman"/>
          <w:sz w:val="24"/>
          <w:szCs w:val="24"/>
          <w:lang w:eastAsia="zh-CN"/>
        </w:rPr>
        <w:t>3.2.1.</w:t>
      </w:r>
      <w:r w:rsidRPr="004A5975">
        <w:rPr>
          <w:rFonts w:ascii="Times New Roman" w:eastAsia="Arial" w:hAnsi="Times New Roman" w:cs="Times New Roman"/>
          <w:sz w:val="24"/>
          <w:szCs w:val="24"/>
          <w:lang w:eastAsia="zh-CN"/>
        </w:rPr>
        <w:tab/>
      </w:r>
      <w:r w:rsidRPr="004A5975">
        <w:rPr>
          <w:rFonts w:ascii="Times New Roman" w:eastAsia="Arial" w:hAnsi="Times New Roman" w:cs="Times New Roman"/>
          <w:sz w:val="24"/>
          <w:szCs w:val="24"/>
          <w:shd w:val="clear" w:color="auto" w:fill="FFFFFF"/>
          <w:lang w:eastAsia="zh-CN"/>
        </w:rPr>
        <w:t>Tiekėjas įsipareigoja užtikrinti, kad Sutartį vykdys pirkime pasiūlyti ir kvalifikaci</w:t>
      </w:r>
      <w:r w:rsidRPr="004A5975">
        <w:rPr>
          <w:rFonts w:ascii="Times New Roman" w:eastAsia="Arial" w:hAnsi="Times New Roman" w:cs="Times New Roman"/>
          <w:sz w:val="24"/>
          <w:szCs w:val="24"/>
          <w:lang w:eastAsia="zh-CN"/>
        </w:rPr>
        <w:t>jos</w:t>
      </w:r>
      <w:r w:rsidRPr="004A5975">
        <w:rPr>
          <w:rFonts w:ascii="Times New Roman" w:eastAsia="Arial" w:hAnsi="Times New Roman" w:cs="Times New Roman"/>
          <w:sz w:val="24"/>
          <w:szCs w:val="24"/>
          <w:shd w:val="clear" w:color="auto" w:fill="FFFFFF"/>
          <w:lang w:eastAsia="zh-CN"/>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4A5975">
        <w:rPr>
          <w:rFonts w:ascii="Times New Roman" w:eastAsia="Arial" w:hAnsi="Times New Roman" w:cs="Times New Roman"/>
          <w:sz w:val="24"/>
          <w:szCs w:val="24"/>
          <w:lang w:eastAsia="zh-CN"/>
        </w:rPr>
        <w:t xml:space="preserve">ir specialistų </w:t>
      </w:r>
      <w:r w:rsidRPr="004A5975">
        <w:rPr>
          <w:rFonts w:ascii="Times New Roman" w:eastAsia="Arial" w:hAnsi="Times New Roman" w:cs="Times New Roman"/>
          <w:sz w:val="24"/>
          <w:szCs w:val="24"/>
          <w:shd w:val="clear" w:color="auto" w:fill="FFFFFF"/>
          <w:lang w:eastAsia="zh-CN"/>
        </w:rPr>
        <w:t>veiksmus ar neveikimą.</w:t>
      </w:r>
    </w:p>
    <w:p w14:paraId="2D83742F" w14:textId="77777777" w:rsidR="004A5975" w:rsidRPr="004A5975" w:rsidRDefault="004A5975" w:rsidP="004A597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shd w:val="clear" w:color="auto" w:fill="FFFFFF"/>
          <w:lang w:eastAsia="zh-CN"/>
        </w:rPr>
      </w:pPr>
      <w:r w:rsidRPr="004A5975">
        <w:rPr>
          <w:rFonts w:ascii="Times New Roman" w:eastAsia="Arial" w:hAnsi="Times New Roman" w:cs="Times New Roman"/>
          <w:sz w:val="24"/>
          <w:szCs w:val="24"/>
          <w:lang w:eastAsia="zh-CN"/>
        </w:rPr>
        <w:t>3.2.2.</w:t>
      </w:r>
      <w:r w:rsidRPr="004A5975">
        <w:rPr>
          <w:rFonts w:ascii="Times New Roman" w:eastAsia="Arial" w:hAnsi="Times New Roman" w:cs="Times New Roman"/>
          <w:sz w:val="24"/>
          <w:szCs w:val="24"/>
          <w:lang w:eastAsia="zh-CN"/>
        </w:rPr>
        <w:tab/>
      </w:r>
      <w:r w:rsidRPr="004A5975">
        <w:rPr>
          <w:rFonts w:ascii="Times New Roman" w:eastAsia="Arial" w:hAnsi="Times New Roman" w:cs="Times New Roman"/>
          <w:sz w:val="24"/>
          <w:szCs w:val="24"/>
          <w:shd w:val="clear" w:color="auto" w:fill="FFFFFF"/>
          <w:lang w:eastAsia="zh-CN"/>
        </w:rPr>
        <w:t>Sutarties vykdymui pasitelkiami subtiekėjai ir (ar) specialistai (jeigu tokie pasitelkiami) nurodomi Specialiosiose sąlygose.</w:t>
      </w:r>
    </w:p>
    <w:p w14:paraId="270D0D09" w14:textId="77777777" w:rsidR="004A5975" w:rsidRPr="004A5975" w:rsidRDefault="004A5975" w:rsidP="004A597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zh-CN"/>
        </w:rPr>
      </w:pPr>
      <w:r w:rsidRPr="004A5975">
        <w:rPr>
          <w:rFonts w:ascii="Times New Roman" w:eastAsia="Arial" w:hAnsi="Times New Roman" w:cs="Times New Roman"/>
          <w:sz w:val="24"/>
          <w:szCs w:val="24"/>
          <w:lang w:eastAsia="zh-CN"/>
        </w:rPr>
        <w:t>3.2.3.</w:t>
      </w:r>
      <w:r w:rsidRPr="004A5975">
        <w:rPr>
          <w:rFonts w:ascii="Times New Roman" w:hAnsi="Times New Roman" w:cs="Times New Roman"/>
          <w:sz w:val="24"/>
          <w:szCs w:val="24"/>
          <w:lang w:eastAsia="zh-CN"/>
        </w:rPr>
        <w:tab/>
      </w:r>
      <w:r w:rsidRPr="004A5975">
        <w:rPr>
          <w:rFonts w:ascii="Times New Roman" w:eastAsia="Arial" w:hAnsi="Times New Roman" w:cs="Times New Roman"/>
          <w:sz w:val="24"/>
          <w:szCs w:val="24"/>
          <w:lang w:eastAsia="zh-CN"/>
        </w:rPr>
        <w:t>Tiekėjas gali keisti ir (ar) pasitelkti Sutartyje nurodytus subtiekėjus ir (ar) specialistus šiame Sutarties poskyryje nustatytais atvejais ir tvarka.</w:t>
      </w:r>
    </w:p>
    <w:p w14:paraId="3AB9E391" w14:textId="77777777" w:rsidR="004A5975" w:rsidRPr="004A5975" w:rsidRDefault="004A5975" w:rsidP="004A5975">
      <w:pPr>
        <w:widowControl w:val="0"/>
        <w:pBdr>
          <w:top w:val="nil"/>
          <w:left w:val="nil"/>
          <w:bottom w:val="nil"/>
          <w:right w:val="nil"/>
          <w:between w:val="nil"/>
        </w:pBdr>
        <w:tabs>
          <w:tab w:val="left" w:pos="709"/>
          <w:tab w:val="left" w:pos="851"/>
          <w:tab w:val="left" w:pos="1134"/>
        </w:tabs>
        <w:spacing w:after="0" w:line="240" w:lineRule="auto"/>
        <w:jc w:val="both"/>
        <w:rPr>
          <w:rFonts w:ascii="Times New Roman" w:eastAsia="Cambria" w:hAnsi="Times New Roman" w:cs="Times New Roman"/>
          <w:sz w:val="24"/>
          <w:szCs w:val="24"/>
          <w:shd w:val="clear" w:color="auto" w:fill="FFFFFF"/>
          <w:lang w:eastAsia="zh-CN"/>
        </w:rPr>
      </w:pPr>
      <w:r w:rsidRPr="004A5975">
        <w:rPr>
          <w:rFonts w:ascii="Times New Roman" w:eastAsia="Cambria" w:hAnsi="Times New Roman" w:cs="Times New Roman"/>
          <w:sz w:val="24"/>
          <w:szCs w:val="24"/>
          <w:shd w:val="clear" w:color="auto" w:fill="FFFFFF"/>
          <w:lang w:eastAsia="zh-CN"/>
        </w:rPr>
        <w:t>3.2.4. Naujas subtiekėjas ar specialistas gali pradėti vykdyti jiems Tiekėjo pavestus įsipareigojimus pagal Sutartį ne anksčiau, nei bus pasirašytas Susitarimas.</w:t>
      </w:r>
    </w:p>
    <w:p w14:paraId="085C0E97" w14:textId="77777777" w:rsidR="004A5975" w:rsidRPr="004A5975" w:rsidRDefault="004A5975" w:rsidP="004A5975">
      <w:pPr>
        <w:widowControl w:val="0"/>
        <w:pBdr>
          <w:top w:val="nil"/>
          <w:left w:val="nil"/>
          <w:bottom w:val="nil"/>
          <w:right w:val="nil"/>
          <w:between w:val="nil"/>
        </w:pBdr>
        <w:tabs>
          <w:tab w:val="left" w:pos="709"/>
          <w:tab w:val="left" w:pos="851"/>
          <w:tab w:val="left" w:pos="1134"/>
        </w:tabs>
        <w:spacing w:after="0" w:line="240" w:lineRule="auto"/>
        <w:jc w:val="both"/>
        <w:rPr>
          <w:rFonts w:ascii="Times New Roman" w:eastAsia="Cambria" w:hAnsi="Times New Roman" w:cs="Times New Roman"/>
          <w:sz w:val="24"/>
          <w:szCs w:val="24"/>
          <w:lang w:eastAsia="zh-CN"/>
        </w:rPr>
      </w:pPr>
      <w:r w:rsidRPr="004A5975">
        <w:rPr>
          <w:rFonts w:ascii="Times New Roman" w:eastAsia="Cambria" w:hAnsi="Times New Roman" w:cs="Times New Roman"/>
          <w:sz w:val="24"/>
          <w:szCs w:val="24"/>
          <w:shd w:val="clear" w:color="auto" w:fill="FFFFFF"/>
          <w:lang w:eastAsia="zh-CN"/>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4A5975">
        <w:rPr>
          <w:rFonts w:ascii="Times New Roman" w:eastAsia="Cambria" w:hAnsi="Times New Roman" w:cs="Times New Roman"/>
          <w:sz w:val="24"/>
          <w:szCs w:val="24"/>
          <w:lang w:eastAsia="zh-CN"/>
        </w:rPr>
        <w:t>,</w:t>
      </w:r>
      <w:r w:rsidRPr="004A5975">
        <w:rPr>
          <w:rFonts w:ascii="Times New Roman" w:eastAsia="Cambria" w:hAnsi="Times New Roman" w:cs="Times New Roman"/>
          <w:sz w:val="24"/>
          <w:szCs w:val="24"/>
          <w:shd w:val="clear" w:color="auto" w:fill="FFFFFF"/>
          <w:lang w:eastAsia="zh-CN"/>
        </w:rPr>
        <w:t xml:space="preserve"> kokybės vadybos sistemos ir (arba) aplinkos apsaugos vadybos sistemos standartų </w:t>
      </w:r>
      <w:r w:rsidRPr="004A5975">
        <w:rPr>
          <w:rFonts w:ascii="Times New Roman" w:eastAsia="Cambria" w:hAnsi="Times New Roman" w:cs="Times New Roman"/>
          <w:sz w:val="24"/>
          <w:szCs w:val="24"/>
          <w:lang w:eastAsia="zh-CN"/>
        </w:rPr>
        <w:t xml:space="preserve">reikalavimų, reikalavimų dėl pašalinimo pagrindų nebuvimo, atitikties nacionalinio saugumo interesams bei reikalavimams </w:t>
      </w:r>
      <w:r w:rsidRPr="004A5975">
        <w:rPr>
          <w:rFonts w:ascii="Times New Roman" w:eastAsia="Arial" w:hAnsi="Times New Roman" w:cs="Times New Roman"/>
          <w:sz w:val="24"/>
          <w:szCs w:val="24"/>
          <w:shd w:val="clear" w:color="auto" w:fill="FFFFFF"/>
          <w:lang w:eastAsia="zh-CN"/>
        </w:rPr>
        <w:t xml:space="preserve">nebūti registruotu (nuolat gyvenančiu ar turinčiu pilietybę) nepatikimomis laikomose valstybėse ar teritorijose </w:t>
      </w:r>
      <w:r w:rsidRPr="004A5975">
        <w:rPr>
          <w:rFonts w:ascii="Times New Roman" w:eastAsia="Cambria" w:hAnsi="Times New Roman" w:cs="Times New Roman"/>
          <w:sz w:val="24"/>
          <w:szCs w:val="24"/>
          <w:lang w:eastAsia="zh-CN"/>
        </w:rPr>
        <w:t>(jei taikoma) ir Tiekėjo pasiūlyme nurodytų sąlygų pirkimo dokumentuose nustatytiems kokybiniams kriterijams pagrįsti (jei taikoma)</w:t>
      </w:r>
      <w:r w:rsidRPr="004A5975">
        <w:rPr>
          <w:rFonts w:ascii="Times New Roman" w:eastAsia="Cambria" w:hAnsi="Times New Roman" w:cs="Times New Roman"/>
          <w:sz w:val="24"/>
          <w:szCs w:val="24"/>
          <w:shd w:val="clear" w:color="auto" w:fill="FFFFFF"/>
          <w:lang w:eastAsia="zh-CN"/>
        </w:rPr>
        <w:t>, Tiekėjui taikoma Specialiosiose sąlygose nustatyto dydžio bauda.</w:t>
      </w:r>
    </w:p>
    <w:p w14:paraId="4EA87352" w14:textId="77777777" w:rsidR="004A5975" w:rsidRPr="004A5975" w:rsidRDefault="004A5975" w:rsidP="004A5975">
      <w:pPr>
        <w:widowControl w:val="0"/>
        <w:tabs>
          <w:tab w:val="left" w:pos="993"/>
        </w:tabs>
        <w:spacing w:after="0" w:line="240" w:lineRule="auto"/>
        <w:jc w:val="both"/>
        <w:rPr>
          <w:rFonts w:ascii="Times New Roman" w:eastAsia="Arial" w:hAnsi="Times New Roman" w:cs="Times New Roman"/>
          <w:sz w:val="24"/>
          <w:szCs w:val="24"/>
          <w:shd w:val="clear" w:color="auto" w:fill="FFFFFF"/>
          <w:lang w:eastAsia="zh-CN"/>
        </w:rPr>
      </w:pPr>
      <w:r w:rsidRPr="004A5975">
        <w:rPr>
          <w:rFonts w:ascii="Times New Roman" w:eastAsia="Arial" w:hAnsi="Times New Roman" w:cs="Times New Roman"/>
          <w:sz w:val="24"/>
          <w:szCs w:val="24"/>
          <w:shd w:val="clear" w:color="auto" w:fill="FFFFFF"/>
          <w:lang w:eastAsia="zh-CN"/>
        </w:rPr>
        <w:t xml:space="preserve">3.2.6. Tiekėjas turi teisę Sutarties vykdymui pasitelkti naujus, Specialiosiose sąlygose nenurodytus subtiekėjus, kurių pajėgumais Tiekėjas </w:t>
      </w:r>
      <w:r w:rsidRPr="004A5975">
        <w:rPr>
          <w:rFonts w:ascii="Times New Roman" w:eastAsia="Cambria" w:hAnsi="Times New Roman" w:cs="Times New Roman"/>
          <w:sz w:val="24"/>
          <w:szCs w:val="24"/>
          <w:shd w:val="clear" w:color="auto" w:fill="FFFFFF"/>
          <w:lang w:eastAsia="zh-CN"/>
        </w:rPr>
        <w:t>nesirėmė pirkimo dokumentuose numatytiems kvalifikacijos reikalavimams pagrįsti.</w:t>
      </w:r>
    </w:p>
    <w:p w14:paraId="2F5D0108" w14:textId="77777777" w:rsidR="004A5975" w:rsidRPr="004A5975" w:rsidRDefault="004A5975" w:rsidP="004A5975">
      <w:pPr>
        <w:widowControl w:val="0"/>
        <w:tabs>
          <w:tab w:val="left" w:pos="993"/>
        </w:tabs>
        <w:spacing w:after="0" w:line="240" w:lineRule="auto"/>
        <w:jc w:val="both"/>
        <w:rPr>
          <w:rFonts w:ascii="Times New Roman" w:eastAsia="Arial" w:hAnsi="Times New Roman" w:cs="Times New Roman"/>
          <w:sz w:val="24"/>
          <w:szCs w:val="24"/>
          <w:shd w:val="clear" w:color="auto" w:fill="FFFFFF"/>
          <w:lang w:eastAsia="zh-CN"/>
        </w:rPr>
      </w:pPr>
      <w:r w:rsidRPr="004A5975">
        <w:rPr>
          <w:rFonts w:ascii="Times New Roman" w:eastAsia="Arial" w:hAnsi="Times New Roman" w:cs="Times New Roman"/>
          <w:sz w:val="24"/>
          <w:szCs w:val="24"/>
          <w:shd w:val="clear" w:color="auto" w:fill="FFFFFF"/>
          <w:lang w:eastAsia="zh-CN"/>
        </w:rPr>
        <w:t xml:space="preserve">3.2.7. Sudarius Sutartį, tačiau ne vėliau negu Sutartis pradedama vykdyti, Tiekėjas įsipareigoja Pirkėjui pranešti tuo metu žinomų subtiekėjų, kurių pajėgumais Tiekėjas </w:t>
      </w:r>
      <w:r w:rsidRPr="004A5975">
        <w:rPr>
          <w:rFonts w:ascii="Times New Roman" w:eastAsia="Cambria" w:hAnsi="Times New Roman" w:cs="Times New Roman"/>
          <w:sz w:val="24"/>
          <w:szCs w:val="24"/>
          <w:shd w:val="clear" w:color="auto" w:fill="FFFFFF"/>
          <w:lang w:eastAsia="zh-CN"/>
        </w:rPr>
        <w:t>nesirėmė pirkimo dokumentuose numatytiems kvalifikacijos reikalavimams pagrįsti,</w:t>
      </w:r>
      <w:r w:rsidRPr="004A5975">
        <w:rPr>
          <w:rFonts w:ascii="Times New Roman" w:eastAsia="Arial" w:hAnsi="Times New Roman" w:cs="Times New Roman"/>
          <w:sz w:val="24"/>
          <w:szCs w:val="24"/>
          <w:shd w:val="clear" w:color="auto" w:fill="FFFFFF"/>
          <w:lang w:eastAsia="zh-CN"/>
        </w:rPr>
        <w:t xml:space="preserve"> pavadinimus, </w:t>
      </w:r>
      <w:r w:rsidRPr="004A5975">
        <w:rPr>
          <w:rFonts w:ascii="Times New Roman" w:eastAsia="Arial" w:hAnsi="Times New Roman" w:cs="Times New Roman"/>
          <w:sz w:val="24"/>
          <w:szCs w:val="24"/>
          <w:lang w:eastAsia="zh-CN"/>
        </w:rPr>
        <w:t xml:space="preserve">juridinio asmens kodą, </w:t>
      </w:r>
      <w:r w:rsidRPr="004A5975">
        <w:rPr>
          <w:rFonts w:ascii="Times New Roman" w:eastAsia="Arial" w:hAnsi="Times New Roman" w:cs="Times New Roman"/>
          <w:sz w:val="24"/>
          <w:szCs w:val="24"/>
          <w:shd w:val="clear" w:color="auto" w:fill="FFFFFF"/>
          <w:lang w:eastAsia="zh-CN"/>
        </w:rPr>
        <w:t>kontaktinius duomenis</w:t>
      </w:r>
      <w:r w:rsidRPr="004A5975">
        <w:rPr>
          <w:rFonts w:ascii="Times New Roman" w:eastAsia="Arial" w:hAnsi="Times New Roman" w:cs="Times New Roman"/>
          <w:sz w:val="24"/>
          <w:szCs w:val="24"/>
          <w:lang w:eastAsia="zh-CN"/>
        </w:rPr>
        <w:t>,</w:t>
      </w:r>
      <w:r w:rsidRPr="004A5975">
        <w:rPr>
          <w:rFonts w:ascii="Times New Roman" w:eastAsia="Arial" w:hAnsi="Times New Roman" w:cs="Times New Roman"/>
          <w:sz w:val="24"/>
          <w:szCs w:val="24"/>
          <w:shd w:val="clear" w:color="auto" w:fill="FFFFFF"/>
          <w:lang w:eastAsia="zh-CN"/>
        </w:rPr>
        <w:t xml:space="preserve"> jų atstovus.</w:t>
      </w:r>
    </w:p>
    <w:p w14:paraId="1DFD6D7E" w14:textId="77777777" w:rsidR="004A5975" w:rsidRPr="004A5975" w:rsidRDefault="004A5975" w:rsidP="004A5975">
      <w:pPr>
        <w:widowControl w:val="0"/>
        <w:tabs>
          <w:tab w:val="left" w:pos="993"/>
        </w:tabs>
        <w:spacing w:after="0" w:line="240" w:lineRule="auto"/>
        <w:jc w:val="both"/>
        <w:rPr>
          <w:rFonts w:ascii="Times New Roman" w:eastAsia="Cambria" w:hAnsi="Times New Roman" w:cs="Times New Roman"/>
          <w:sz w:val="24"/>
          <w:szCs w:val="24"/>
          <w:shd w:val="clear" w:color="auto" w:fill="FFFFFF"/>
          <w:lang w:eastAsia="zh-CN"/>
        </w:rPr>
      </w:pPr>
      <w:r w:rsidRPr="004A5975">
        <w:rPr>
          <w:rFonts w:ascii="Times New Roman" w:eastAsia="Arial" w:hAnsi="Times New Roman" w:cs="Times New Roman"/>
          <w:sz w:val="24"/>
          <w:szCs w:val="24"/>
          <w:shd w:val="clear" w:color="auto" w:fill="FFFFFF"/>
          <w:lang w:eastAsia="zh-CN"/>
        </w:rPr>
        <w:t>3.2.8. Tiekėjas, bet kuriuo Sutarties vykdymo metu,</w:t>
      </w:r>
      <w:r w:rsidRPr="004A5975">
        <w:rPr>
          <w:rFonts w:ascii="Times New Roman" w:eastAsia="Cambria" w:hAnsi="Times New Roman" w:cs="Times New Roman"/>
          <w:sz w:val="24"/>
          <w:szCs w:val="24"/>
          <w:lang w:eastAsia="zh-CN"/>
        </w:rPr>
        <w:t xml:space="preserve"> subtiekėjus, kurių pajėgumais Tiekėjas nesirėmė pirkimo dokumentuose numatytiems kvalifikacijos reikalavimams pagrįsti, gali keisti savo nuožiūra.</w:t>
      </w:r>
    </w:p>
    <w:p w14:paraId="1E5E4F98" w14:textId="77777777" w:rsidR="004A5975" w:rsidRPr="004A5975" w:rsidRDefault="004A5975" w:rsidP="004A5975">
      <w:pPr>
        <w:widowControl w:val="0"/>
        <w:pBdr>
          <w:top w:val="nil"/>
          <w:left w:val="nil"/>
          <w:bottom w:val="nil"/>
          <w:right w:val="nil"/>
          <w:between w:val="nil"/>
        </w:pBdr>
        <w:tabs>
          <w:tab w:val="left" w:pos="993"/>
        </w:tabs>
        <w:spacing w:after="0" w:line="240" w:lineRule="auto"/>
        <w:jc w:val="both"/>
        <w:rPr>
          <w:rFonts w:ascii="Times New Roman" w:eastAsia="Cambria" w:hAnsi="Times New Roman" w:cs="Times New Roman"/>
          <w:sz w:val="24"/>
          <w:szCs w:val="24"/>
          <w:lang w:eastAsia="zh-CN"/>
        </w:rPr>
      </w:pPr>
      <w:r w:rsidRPr="004A5975">
        <w:rPr>
          <w:rFonts w:ascii="Times New Roman" w:eastAsia="Arial" w:hAnsi="Times New Roman" w:cs="Times New Roman"/>
          <w:sz w:val="24"/>
          <w:szCs w:val="24"/>
          <w:shd w:val="clear" w:color="auto" w:fill="FFFFFF"/>
          <w:lang w:eastAsia="zh-CN"/>
        </w:rPr>
        <w:t>3.2.9. Tiekėjas</w:t>
      </w:r>
      <w:r w:rsidRPr="004A5975">
        <w:rPr>
          <w:rFonts w:ascii="Times New Roman" w:eastAsia="Arial" w:hAnsi="Times New Roman" w:cs="Times New Roman"/>
          <w:sz w:val="24"/>
          <w:szCs w:val="24"/>
          <w:lang w:eastAsia="zh-CN"/>
        </w:rPr>
        <w:t>,</w:t>
      </w:r>
      <w:r w:rsidRPr="004A5975">
        <w:rPr>
          <w:rFonts w:ascii="Times New Roman" w:eastAsia="Arial" w:hAnsi="Times New Roman" w:cs="Times New Roman"/>
          <w:sz w:val="24"/>
          <w:szCs w:val="24"/>
          <w:shd w:val="clear" w:color="auto" w:fill="FFFFFF"/>
          <w:lang w:eastAsia="zh-CN"/>
        </w:rPr>
        <w:t xml:space="preserve"> </w:t>
      </w:r>
      <w:r w:rsidRPr="004A5975">
        <w:rPr>
          <w:rFonts w:ascii="Times New Roman" w:eastAsia="Arial" w:hAnsi="Times New Roman" w:cs="Times New Roman"/>
          <w:sz w:val="24"/>
          <w:szCs w:val="24"/>
          <w:lang w:eastAsia="zh-CN"/>
        </w:rPr>
        <w:t>bet kuriuo Sutarties vykdymo metu,</w:t>
      </w:r>
      <w:r w:rsidRPr="004A5975">
        <w:rPr>
          <w:rFonts w:ascii="Times New Roman" w:eastAsia="Cambria" w:hAnsi="Times New Roman" w:cs="Times New Roman"/>
          <w:sz w:val="24"/>
          <w:szCs w:val="24"/>
          <w:lang w:eastAsia="zh-CN"/>
        </w:rPr>
        <w:t xml:space="preserve"> </w:t>
      </w:r>
      <w:r w:rsidRPr="004A5975">
        <w:rPr>
          <w:rFonts w:ascii="Times New Roman" w:eastAsia="Cambria" w:hAnsi="Times New Roman" w:cs="Times New Roman"/>
          <w:sz w:val="24"/>
          <w:szCs w:val="24"/>
          <w:shd w:val="clear" w:color="auto" w:fill="FFFFFF"/>
          <w:lang w:eastAsia="zh-CN"/>
        </w:rPr>
        <w:t>ne vėliau nei prieš 5 (penkias) darbo dienas</w:t>
      </w:r>
      <w:r w:rsidRPr="004A5975">
        <w:rPr>
          <w:rFonts w:ascii="Times New Roman" w:eastAsia="Arial" w:hAnsi="Times New Roman" w:cs="Times New Roman"/>
          <w:sz w:val="24"/>
          <w:szCs w:val="24"/>
          <w:shd w:val="clear" w:color="auto" w:fill="FFFFFF"/>
          <w:lang w:eastAsia="zh-CN"/>
        </w:rPr>
        <w:t xml:space="preserve"> iki numatomo naujo subtiekėjo, kurio pajėgumais Tiekėjas </w:t>
      </w:r>
      <w:r w:rsidRPr="004A5975">
        <w:rPr>
          <w:rFonts w:ascii="Times New Roman" w:eastAsia="Cambria" w:hAnsi="Times New Roman" w:cs="Times New Roman"/>
          <w:sz w:val="24"/>
          <w:szCs w:val="24"/>
          <w:shd w:val="clear" w:color="auto" w:fill="FFFFFF"/>
          <w:lang w:eastAsia="zh-CN"/>
        </w:rPr>
        <w:t>nesirėmė pirkimo dokumentuose numatytiems kvalifikacijos reikalavimams pagrįsti,</w:t>
      </w:r>
      <w:r w:rsidRPr="004A5975">
        <w:rPr>
          <w:rFonts w:ascii="Times New Roman" w:eastAsia="Arial" w:hAnsi="Times New Roman" w:cs="Times New Roman"/>
          <w:sz w:val="24"/>
          <w:szCs w:val="24"/>
          <w:shd w:val="clear" w:color="auto" w:fill="FFFFFF"/>
          <w:lang w:eastAsia="zh-CN"/>
        </w:rPr>
        <w:t xml:space="preserve"> pasitelkimo</w:t>
      </w:r>
      <w:r w:rsidRPr="004A5975">
        <w:rPr>
          <w:rFonts w:ascii="Times New Roman" w:eastAsia="Arial" w:hAnsi="Times New Roman" w:cs="Times New Roman"/>
          <w:sz w:val="24"/>
          <w:szCs w:val="24"/>
          <w:lang w:eastAsia="zh-CN"/>
        </w:rPr>
        <w:t xml:space="preserve"> ir (arba) keitimo</w:t>
      </w:r>
      <w:r w:rsidRPr="004A5975">
        <w:rPr>
          <w:rFonts w:ascii="Times New Roman" w:eastAsia="Arial" w:hAnsi="Times New Roman" w:cs="Times New Roman"/>
          <w:sz w:val="24"/>
          <w:szCs w:val="24"/>
          <w:shd w:val="clear" w:color="auto" w:fill="FFFFFF"/>
          <w:lang w:eastAsia="zh-CN"/>
        </w:rPr>
        <w:t xml:space="preserve"> apie tai privalo informuoti </w:t>
      </w:r>
      <w:r w:rsidRPr="004A5975">
        <w:rPr>
          <w:rFonts w:ascii="Times New Roman" w:hAnsi="Times New Roman" w:cs="Times New Roman"/>
          <w:sz w:val="24"/>
          <w:szCs w:val="24"/>
          <w:lang w:eastAsia="zh-CN"/>
        </w:rPr>
        <w:t>Pirkėją</w:t>
      </w:r>
      <w:r w:rsidRPr="004A5975">
        <w:rPr>
          <w:rFonts w:ascii="Times New Roman" w:eastAsia="Arial" w:hAnsi="Times New Roman" w:cs="Times New Roman"/>
          <w:sz w:val="24"/>
          <w:szCs w:val="24"/>
          <w:shd w:val="clear" w:color="auto" w:fill="FFFFFF"/>
          <w:lang w:eastAsia="zh-CN"/>
        </w:rPr>
        <w:t xml:space="preserve">. </w:t>
      </w:r>
      <w:r w:rsidRPr="004A5975">
        <w:rPr>
          <w:rFonts w:ascii="Times New Roman" w:hAnsi="Times New Roman" w:cs="Times New Roman"/>
          <w:sz w:val="24"/>
          <w:szCs w:val="24"/>
          <w:lang w:eastAsia="zh-CN"/>
        </w:rPr>
        <w:lastRenderedPageBreak/>
        <w:t xml:space="preserve">Pirkėjas (jeigu buvo taikoma pirkimo dokumentuose) turi patikrinti, ar nėra </w:t>
      </w:r>
      <w:r w:rsidRPr="004A5975">
        <w:rPr>
          <w:rFonts w:ascii="Times New Roman" w:eastAsia="Cambria" w:hAnsi="Times New Roman" w:cs="Times New Roman"/>
          <w:sz w:val="24"/>
          <w:szCs w:val="24"/>
          <w:lang w:eastAsia="zh-CN"/>
        </w:rPr>
        <w:t xml:space="preserve">subtiekėjo pašalinimo pagrindų ir subtiekėjo atitiktį nacionalinio saugumo interesams ir reikalavimams </w:t>
      </w:r>
      <w:r w:rsidRPr="004A5975">
        <w:rPr>
          <w:rFonts w:ascii="Times New Roman" w:eastAsia="Arial" w:hAnsi="Times New Roman" w:cs="Times New Roman"/>
          <w:sz w:val="24"/>
          <w:szCs w:val="24"/>
          <w:shd w:val="clear" w:color="auto" w:fill="FFFFFF"/>
          <w:lang w:eastAsia="zh-CN"/>
        </w:rPr>
        <w:t>nebūti registruotu (nuolat gyvenančiu ar turinčiu pilietybę) nepatikimomis laikomose valstybėse ar teritorijose</w:t>
      </w:r>
      <w:r w:rsidRPr="004A5975">
        <w:rPr>
          <w:rFonts w:ascii="Times New Roman" w:eastAsia="Cambria" w:hAnsi="Times New Roman" w:cs="Times New Roman"/>
          <w:sz w:val="24"/>
          <w:szCs w:val="24"/>
          <w:lang w:eastAsia="zh-CN"/>
        </w:rPr>
        <w:t>. Jeigu subtiekėjo padėtis neatitinka bent vieno iš nurodytų reikalavimų, Pirkėjas reikalauja pakeisti šį subtiekėją reikalavimus atitinkančiu subtiekėju.</w:t>
      </w:r>
      <w:r w:rsidRPr="004A5975">
        <w:rPr>
          <w:rFonts w:ascii="Times New Roman" w:hAnsi="Times New Roman" w:cs="Times New Roman"/>
          <w:sz w:val="24"/>
          <w:szCs w:val="24"/>
          <w:lang w:eastAsia="zh-CN"/>
        </w:rPr>
        <w:t xml:space="preserve"> </w:t>
      </w:r>
      <w:r w:rsidRPr="004A5975">
        <w:rPr>
          <w:rFonts w:ascii="Times New Roman" w:eastAsia="Cambria" w:hAnsi="Times New Roman" w:cs="Times New Roman"/>
          <w:sz w:val="24"/>
          <w:szCs w:val="24"/>
          <w:lang w:eastAsia="zh-CN"/>
        </w:rPr>
        <w:t>Pirkėjas</w:t>
      </w:r>
      <w:r w:rsidRPr="004A5975">
        <w:rPr>
          <w:rFonts w:ascii="Times New Roman" w:hAnsi="Times New Roman" w:cs="Times New Roman"/>
          <w:sz w:val="24"/>
          <w:szCs w:val="24"/>
          <w:lang w:eastAsia="zh-CN"/>
        </w:rPr>
        <w:t xml:space="preserve"> per 5 (penkias) darbo dienas raštu informuoja Tiekėją apie sutikimą pasitelkti ir (ar) keisti naują subtiekėją, kurio pajėgumais Tiekėjas nesirėmė pirkimo dokumentuose numatytiems kvalifikacijos reikalavimams pagrįsti. </w:t>
      </w:r>
      <w:r w:rsidRPr="004A5975">
        <w:rPr>
          <w:rFonts w:ascii="Times New Roman" w:eastAsia="Cambria" w:hAnsi="Times New Roman" w:cs="Times New Roman"/>
          <w:sz w:val="24"/>
          <w:szCs w:val="24"/>
          <w:lang w:eastAsia="zh-CN"/>
        </w:rPr>
        <w:t>Pirkėjui sutikus, Šalys pasirašo Susitarimą, kuris laikomas neatsiejama Sutarties dalimi.</w:t>
      </w:r>
    </w:p>
    <w:p w14:paraId="23204560" w14:textId="77777777" w:rsidR="004A5975" w:rsidRPr="004A5975" w:rsidRDefault="004A5975" w:rsidP="004A5975">
      <w:pPr>
        <w:widowControl w:val="0"/>
        <w:pBdr>
          <w:top w:val="nil"/>
          <w:left w:val="nil"/>
          <w:bottom w:val="nil"/>
          <w:right w:val="nil"/>
          <w:between w:val="nil"/>
        </w:pBdr>
        <w:tabs>
          <w:tab w:val="left" w:pos="0"/>
          <w:tab w:val="left" w:pos="993"/>
        </w:tabs>
        <w:spacing w:after="0" w:line="240" w:lineRule="auto"/>
        <w:jc w:val="both"/>
        <w:rPr>
          <w:rFonts w:ascii="Times New Roman" w:eastAsia="Arial" w:hAnsi="Times New Roman" w:cs="Times New Roman"/>
          <w:sz w:val="24"/>
          <w:szCs w:val="24"/>
          <w:shd w:val="clear" w:color="auto" w:fill="FFFFFF"/>
          <w:lang w:eastAsia="zh-CN"/>
        </w:rPr>
      </w:pPr>
      <w:r w:rsidRPr="004A5975">
        <w:rPr>
          <w:rFonts w:ascii="Times New Roman" w:eastAsia="Arial" w:hAnsi="Times New Roman" w:cs="Times New Roman"/>
          <w:sz w:val="24"/>
          <w:szCs w:val="24"/>
          <w:lang w:eastAsia="zh-CN"/>
        </w:rPr>
        <w:t>3.2.10. Subtiekėjai</w:t>
      </w:r>
      <w:r w:rsidRPr="004A5975">
        <w:rPr>
          <w:rFonts w:ascii="Times New Roman" w:eastAsia="Arial" w:hAnsi="Times New Roman" w:cs="Times New Roman"/>
          <w:sz w:val="24"/>
          <w:szCs w:val="24"/>
          <w:shd w:val="clear" w:color="auto" w:fill="FFFFFF"/>
          <w:lang w:eastAsia="zh-CN"/>
        </w:rPr>
        <w:t xml:space="preserve">, kurių pajėgumais Tiekėjas rėmėsi, kad atitiktų pirkimo dokumentuose nustatytus kvalifikacijos reikalavimus, gali būti </w:t>
      </w:r>
      <w:r w:rsidRPr="004A5975">
        <w:rPr>
          <w:rFonts w:ascii="Times New Roman" w:eastAsia="Arial" w:hAnsi="Times New Roman" w:cs="Times New Roman"/>
          <w:sz w:val="24"/>
          <w:szCs w:val="24"/>
          <w:lang w:eastAsia="zh-CN"/>
        </w:rPr>
        <w:t xml:space="preserve">keičiami </w:t>
      </w:r>
      <w:r w:rsidRPr="004A5975">
        <w:rPr>
          <w:rFonts w:ascii="Times New Roman" w:eastAsia="Arial" w:hAnsi="Times New Roman" w:cs="Times New Roman"/>
          <w:sz w:val="24"/>
          <w:szCs w:val="24"/>
          <w:shd w:val="clear" w:color="auto" w:fill="FFFFFF"/>
          <w:lang w:eastAsia="zh-CN"/>
        </w:rPr>
        <w:t>tik šiais atvejais:</w:t>
      </w:r>
    </w:p>
    <w:p w14:paraId="28122E79" w14:textId="77777777" w:rsidR="004A5975" w:rsidRPr="004A5975" w:rsidRDefault="004A5975" w:rsidP="004A5975">
      <w:pPr>
        <w:widowControl w:val="0"/>
        <w:pBdr>
          <w:top w:val="nil"/>
          <w:left w:val="nil"/>
          <w:bottom w:val="nil"/>
          <w:right w:val="nil"/>
          <w:between w:val="nil"/>
        </w:pBdr>
        <w:tabs>
          <w:tab w:val="left" w:pos="0"/>
          <w:tab w:val="left" w:pos="1134"/>
        </w:tabs>
        <w:spacing w:after="0" w:line="240" w:lineRule="auto"/>
        <w:jc w:val="both"/>
        <w:rPr>
          <w:rFonts w:ascii="Times New Roman" w:eastAsia="Arial" w:hAnsi="Times New Roman" w:cs="Times New Roman"/>
          <w:sz w:val="24"/>
          <w:szCs w:val="24"/>
          <w:lang w:eastAsia="zh-CN"/>
        </w:rPr>
      </w:pPr>
      <w:r w:rsidRPr="004A5975">
        <w:rPr>
          <w:rFonts w:ascii="Times New Roman" w:eastAsia="Cambria" w:hAnsi="Times New Roman" w:cs="Times New Roman"/>
          <w:sz w:val="24"/>
          <w:szCs w:val="24"/>
          <w:shd w:val="clear" w:color="auto" w:fill="FFFFFF"/>
          <w:lang w:eastAsia="zh-CN"/>
        </w:rPr>
        <w:t xml:space="preserve">3.2.10.1. kai subtiekėjui </w:t>
      </w:r>
      <w:r w:rsidRPr="004A5975">
        <w:rPr>
          <w:rFonts w:ascii="Times New Roman" w:hAnsi="Times New Roman" w:cs="Times New Roman"/>
          <w:sz w:val="24"/>
          <w:szCs w:val="24"/>
          <w:lang w:eastAsia="zh-CN"/>
        </w:rPr>
        <w:t>iškelta bankroto byla, pradėtas bankroto procesas ne teismo tvarka, jis tampa nemokus arba yra nemokumo tikimybė, sustabdo ūkinę veiklą ar kai įstatymuose ir kituose teisės aktuose nustatyta tvarka susidaro analogiška situacija</w:t>
      </w:r>
      <w:r w:rsidRPr="004A5975">
        <w:rPr>
          <w:rFonts w:ascii="Times New Roman" w:eastAsia="Cambria" w:hAnsi="Times New Roman" w:cs="Times New Roman"/>
          <w:sz w:val="24"/>
          <w:szCs w:val="24"/>
          <w:shd w:val="clear" w:color="auto" w:fill="FFFFFF"/>
          <w:lang w:eastAsia="zh-CN"/>
        </w:rPr>
        <w:t>;</w:t>
      </w:r>
    </w:p>
    <w:p w14:paraId="5C8D8D14" w14:textId="77777777" w:rsidR="004A5975" w:rsidRPr="004A5975" w:rsidRDefault="004A5975" w:rsidP="004A5975">
      <w:pPr>
        <w:widowControl w:val="0"/>
        <w:pBdr>
          <w:top w:val="nil"/>
          <w:left w:val="nil"/>
          <w:bottom w:val="nil"/>
          <w:right w:val="nil"/>
          <w:between w:val="nil"/>
        </w:pBdr>
        <w:tabs>
          <w:tab w:val="left" w:pos="0"/>
          <w:tab w:val="left" w:pos="1134"/>
        </w:tabs>
        <w:spacing w:after="0" w:line="240" w:lineRule="auto"/>
        <w:jc w:val="both"/>
        <w:rPr>
          <w:rFonts w:ascii="Times New Roman" w:eastAsia="Arial" w:hAnsi="Times New Roman" w:cs="Times New Roman"/>
          <w:sz w:val="24"/>
          <w:szCs w:val="24"/>
          <w:lang w:eastAsia="zh-CN"/>
        </w:rPr>
      </w:pPr>
      <w:r w:rsidRPr="004A5975">
        <w:rPr>
          <w:rFonts w:ascii="Times New Roman" w:eastAsia="Cambria" w:hAnsi="Times New Roman" w:cs="Times New Roman"/>
          <w:sz w:val="24"/>
          <w:szCs w:val="24"/>
          <w:shd w:val="clear" w:color="auto" w:fill="FFFFFF"/>
          <w:lang w:eastAsia="zh-CN"/>
        </w:rPr>
        <w:t>3.2.10.2. kai subtiekėjas dėl objektyvių priežasčių (pavyzdžiui, subtiekėjui atsisakius dalyvauti Sutarties vykdyme, nutrūkus teisiniams santykiams su Tiekėju ir pan.) nebegali vykdyti visų ar dalies Sutartyje numatytų įsipareigojimų;</w:t>
      </w:r>
    </w:p>
    <w:p w14:paraId="3D6A3027" w14:textId="77777777" w:rsidR="004A5975" w:rsidRPr="004A5975" w:rsidRDefault="004A5975" w:rsidP="004A5975">
      <w:pPr>
        <w:widowControl w:val="0"/>
        <w:pBdr>
          <w:top w:val="nil"/>
          <w:left w:val="nil"/>
          <w:bottom w:val="nil"/>
          <w:right w:val="nil"/>
          <w:between w:val="nil"/>
        </w:pBdr>
        <w:tabs>
          <w:tab w:val="left" w:pos="0"/>
          <w:tab w:val="left" w:pos="1134"/>
        </w:tabs>
        <w:spacing w:after="0" w:line="240" w:lineRule="auto"/>
        <w:jc w:val="both"/>
        <w:rPr>
          <w:rFonts w:ascii="Times New Roman" w:eastAsia="Arial" w:hAnsi="Times New Roman" w:cs="Times New Roman"/>
          <w:sz w:val="24"/>
          <w:szCs w:val="24"/>
          <w:lang w:eastAsia="zh-CN"/>
        </w:rPr>
      </w:pPr>
      <w:r w:rsidRPr="004A5975">
        <w:rPr>
          <w:rFonts w:ascii="Times New Roman" w:eastAsia="Cambria" w:hAnsi="Times New Roman" w:cs="Times New Roman"/>
          <w:sz w:val="24"/>
          <w:szCs w:val="24"/>
          <w:shd w:val="clear" w:color="auto" w:fill="FFFFFF"/>
          <w:lang w:eastAsia="zh-CN"/>
        </w:rPr>
        <w:t xml:space="preserve">3.2.10.3. </w:t>
      </w:r>
      <w:r w:rsidRPr="004A5975">
        <w:rPr>
          <w:rFonts w:ascii="Times New Roman" w:eastAsia="Cambria" w:hAnsi="Times New Roman" w:cs="Times New Roman"/>
          <w:sz w:val="24"/>
          <w:szCs w:val="24"/>
          <w:lang w:eastAsia="zh-CN"/>
        </w:rPr>
        <w:t>Tiekėjas ar subtiekėjas privalo pakeisti subtiekėją, jei paaiškėja, kad jis neatitinka jam pirkimo dokumentuose keliamų reikalavimų.</w:t>
      </w:r>
    </w:p>
    <w:p w14:paraId="2DC6139F" w14:textId="77777777" w:rsidR="004A5975" w:rsidRPr="004A5975" w:rsidRDefault="004A5975" w:rsidP="004A5975">
      <w:pPr>
        <w:widowControl w:val="0"/>
        <w:pBdr>
          <w:top w:val="nil"/>
          <w:left w:val="nil"/>
          <w:bottom w:val="nil"/>
          <w:right w:val="nil"/>
          <w:between w:val="nil"/>
        </w:pBdr>
        <w:tabs>
          <w:tab w:val="left" w:pos="993"/>
        </w:tabs>
        <w:spacing w:after="0" w:line="240" w:lineRule="auto"/>
        <w:ind w:left="720" w:hanging="720"/>
        <w:jc w:val="both"/>
        <w:rPr>
          <w:rFonts w:ascii="Times New Roman" w:eastAsia="Cambria" w:hAnsi="Times New Roman" w:cs="Times New Roman"/>
          <w:sz w:val="24"/>
          <w:szCs w:val="24"/>
          <w:lang w:eastAsia="zh-CN"/>
        </w:rPr>
      </w:pPr>
      <w:r w:rsidRPr="004A5975">
        <w:rPr>
          <w:rFonts w:ascii="Times New Roman" w:eastAsia="Cambria" w:hAnsi="Times New Roman" w:cs="Times New Roman"/>
          <w:sz w:val="24"/>
          <w:szCs w:val="24"/>
          <w:lang w:eastAsia="zh-CN"/>
        </w:rPr>
        <w:t>3.2.11.</w:t>
      </w:r>
      <w:r w:rsidRPr="004A5975">
        <w:rPr>
          <w:rFonts w:ascii="Times New Roman" w:eastAsia="Cambria" w:hAnsi="Times New Roman" w:cs="Times New Roman"/>
          <w:sz w:val="24"/>
          <w:szCs w:val="24"/>
          <w:lang w:eastAsia="zh-CN"/>
        </w:rPr>
        <w:tab/>
      </w:r>
      <w:r w:rsidRPr="004A5975">
        <w:rPr>
          <w:rFonts w:ascii="Times New Roman" w:eastAsia="Cambria" w:hAnsi="Times New Roman" w:cs="Times New Roman"/>
          <w:sz w:val="24"/>
          <w:szCs w:val="24"/>
          <w:shd w:val="clear" w:color="auto" w:fill="FFFFFF"/>
          <w:lang w:eastAsia="zh-CN"/>
        </w:rPr>
        <w:t>Tiekėjo (ar subtiekėjų) specialista</w:t>
      </w:r>
      <w:r w:rsidRPr="004A5975">
        <w:rPr>
          <w:rFonts w:ascii="Times New Roman" w:eastAsia="Cambria" w:hAnsi="Times New Roman" w:cs="Times New Roman"/>
          <w:sz w:val="24"/>
          <w:szCs w:val="24"/>
          <w:lang w:eastAsia="zh-CN"/>
        </w:rPr>
        <w:t>i,</w:t>
      </w:r>
      <w:r w:rsidRPr="004A5975">
        <w:rPr>
          <w:rFonts w:ascii="Times New Roman" w:eastAsia="Cambria" w:hAnsi="Times New Roman" w:cs="Times New Roman"/>
          <w:sz w:val="24"/>
          <w:szCs w:val="24"/>
          <w:shd w:val="clear" w:color="auto" w:fill="FFFFFF"/>
          <w:lang w:eastAsia="zh-CN"/>
        </w:rPr>
        <w:t xml:space="preserve"> vykd</w:t>
      </w:r>
      <w:r w:rsidRPr="004A5975">
        <w:rPr>
          <w:rFonts w:ascii="Times New Roman" w:eastAsia="Cambria" w:hAnsi="Times New Roman" w:cs="Times New Roman"/>
          <w:sz w:val="24"/>
          <w:szCs w:val="24"/>
          <w:lang w:eastAsia="zh-CN"/>
        </w:rPr>
        <w:t>antys</w:t>
      </w:r>
      <w:r w:rsidRPr="004A5975">
        <w:rPr>
          <w:rFonts w:ascii="Times New Roman" w:eastAsia="Cambria" w:hAnsi="Times New Roman" w:cs="Times New Roman"/>
          <w:sz w:val="24"/>
          <w:szCs w:val="24"/>
          <w:shd w:val="clear" w:color="auto" w:fill="FFFFFF"/>
          <w:lang w:eastAsia="zh-CN"/>
        </w:rPr>
        <w:t xml:space="preserve"> Sutartį, gali būti keičiami šiais atvejais:</w:t>
      </w:r>
    </w:p>
    <w:p w14:paraId="22EB913B" w14:textId="77777777" w:rsidR="004A5975" w:rsidRPr="004A5975" w:rsidRDefault="004A5975" w:rsidP="004A5975">
      <w:pPr>
        <w:widowControl w:val="0"/>
        <w:pBdr>
          <w:top w:val="nil"/>
          <w:left w:val="nil"/>
          <w:bottom w:val="nil"/>
          <w:right w:val="nil"/>
          <w:between w:val="nil"/>
        </w:pBdr>
        <w:tabs>
          <w:tab w:val="left" w:pos="1134"/>
        </w:tabs>
        <w:spacing w:after="0" w:line="240" w:lineRule="auto"/>
        <w:jc w:val="both"/>
        <w:rPr>
          <w:rFonts w:ascii="Times New Roman" w:eastAsia="Cambria" w:hAnsi="Times New Roman" w:cs="Times New Roman"/>
          <w:sz w:val="24"/>
          <w:szCs w:val="24"/>
          <w:lang w:eastAsia="zh-CN"/>
        </w:rPr>
      </w:pPr>
      <w:r w:rsidRPr="004A5975">
        <w:rPr>
          <w:rFonts w:ascii="Times New Roman" w:eastAsia="Cambria" w:hAnsi="Times New Roman" w:cs="Times New Roman"/>
          <w:sz w:val="24"/>
          <w:szCs w:val="24"/>
          <w:shd w:val="clear" w:color="auto" w:fill="FFFFFF"/>
          <w:lang w:eastAsia="zh-CN"/>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22F4F70" w14:textId="77777777" w:rsidR="004A5975" w:rsidRPr="004A5975" w:rsidRDefault="004A5975" w:rsidP="004A5975">
      <w:pPr>
        <w:widowControl w:val="0"/>
        <w:pBdr>
          <w:top w:val="nil"/>
          <w:left w:val="nil"/>
          <w:bottom w:val="nil"/>
          <w:right w:val="nil"/>
          <w:between w:val="nil"/>
        </w:pBdr>
        <w:tabs>
          <w:tab w:val="left" w:pos="1134"/>
          <w:tab w:val="left" w:pos="1418"/>
        </w:tabs>
        <w:spacing w:after="0" w:line="240" w:lineRule="auto"/>
        <w:jc w:val="both"/>
        <w:rPr>
          <w:rFonts w:ascii="Times New Roman" w:eastAsia="Cambria" w:hAnsi="Times New Roman" w:cs="Times New Roman"/>
          <w:sz w:val="24"/>
          <w:szCs w:val="24"/>
          <w:lang w:eastAsia="zh-CN"/>
        </w:rPr>
      </w:pPr>
      <w:r w:rsidRPr="004A5975">
        <w:rPr>
          <w:rFonts w:ascii="Times New Roman" w:eastAsia="Cambria" w:hAnsi="Times New Roman" w:cs="Times New Roman"/>
          <w:sz w:val="24"/>
          <w:szCs w:val="24"/>
          <w:shd w:val="clear" w:color="auto" w:fill="FFFFFF"/>
          <w:lang w:eastAsia="zh-CN"/>
        </w:rPr>
        <w:t>3.2.11.2. Pirkėjo iniciatyva, jei Pirkėjas turi pagrįstų įtarimų, kad Tiekėjo Sutarties vykdymui paskirtas specialistas nekompetentingas vykdyti nustatytas pareigas;</w:t>
      </w:r>
    </w:p>
    <w:p w14:paraId="2C074EB6" w14:textId="77777777" w:rsidR="004A5975" w:rsidRPr="004A5975" w:rsidRDefault="004A5975" w:rsidP="004A5975">
      <w:pPr>
        <w:widowControl w:val="0"/>
        <w:pBdr>
          <w:top w:val="nil"/>
          <w:left w:val="nil"/>
          <w:bottom w:val="nil"/>
          <w:right w:val="nil"/>
          <w:between w:val="nil"/>
        </w:pBdr>
        <w:tabs>
          <w:tab w:val="left" w:pos="1134"/>
          <w:tab w:val="left" w:pos="1276"/>
        </w:tabs>
        <w:spacing w:after="0" w:line="240" w:lineRule="auto"/>
        <w:jc w:val="both"/>
        <w:rPr>
          <w:rFonts w:ascii="Times New Roman" w:eastAsia="Cambria" w:hAnsi="Times New Roman" w:cs="Times New Roman"/>
          <w:sz w:val="24"/>
          <w:szCs w:val="24"/>
          <w:lang w:eastAsia="zh-CN"/>
        </w:rPr>
      </w:pPr>
      <w:r w:rsidRPr="004A5975">
        <w:rPr>
          <w:rFonts w:ascii="Times New Roman" w:eastAsia="Cambria" w:hAnsi="Times New Roman" w:cs="Times New Roman"/>
          <w:sz w:val="24"/>
          <w:szCs w:val="24"/>
          <w:shd w:val="clear" w:color="auto" w:fill="FFFFFF"/>
          <w:lang w:eastAsia="zh-CN"/>
        </w:rPr>
        <w:t xml:space="preserve">3.2.11.3. </w:t>
      </w:r>
      <w:r w:rsidRPr="004A5975">
        <w:rPr>
          <w:rFonts w:ascii="Times New Roman" w:eastAsia="Cambria" w:hAnsi="Times New Roman" w:cs="Times New Roman"/>
          <w:sz w:val="24"/>
          <w:szCs w:val="24"/>
          <w:lang w:eastAsia="zh-CN"/>
        </w:rPr>
        <w:t>Tiekėjas ar subtiekėjas privalo pakeisti specialistą, jei paaiškėja, kad jis neatitinka jam pirkimo dokumentuose keliamų reikalavimų.</w:t>
      </w:r>
    </w:p>
    <w:p w14:paraId="2F63597C" w14:textId="77777777" w:rsidR="004A5975" w:rsidRPr="004A5975" w:rsidRDefault="004A5975" w:rsidP="004A5975">
      <w:pPr>
        <w:widowControl w:val="0"/>
        <w:pBdr>
          <w:top w:val="nil"/>
          <w:left w:val="nil"/>
          <w:bottom w:val="nil"/>
          <w:right w:val="nil"/>
          <w:between w:val="nil"/>
        </w:pBdr>
        <w:tabs>
          <w:tab w:val="left" w:pos="0"/>
          <w:tab w:val="left" w:pos="567"/>
          <w:tab w:val="left" w:pos="851"/>
          <w:tab w:val="left" w:pos="992"/>
        </w:tabs>
        <w:spacing w:after="0" w:line="240" w:lineRule="auto"/>
        <w:jc w:val="both"/>
        <w:rPr>
          <w:rFonts w:ascii="Times New Roman" w:eastAsia="Cambria" w:hAnsi="Times New Roman" w:cs="Times New Roman"/>
          <w:sz w:val="24"/>
          <w:szCs w:val="24"/>
          <w:lang w:eastAsia="zh-CN"/>
        </w:rPr>
      </w:pPr>
      <w:r w:rsidRPr="004A5975">
        <w:rPr>
          <w:rFonts w:ascii="Times New Roman" w:eastAsia="Cambria" w:hAnsi="Times New Roman" w:cs="Times New Roman"/>
          <w:color w:val="000000"/>
          <w:sz w:val="24"/>
          <w:szCs w:val="24"/>
          <w:shd w:val="clear" w:color="auto" w:fill="FFFFFF"/>
          <w:lang w:eastAsia="zh-CN"/>
        </w:rPr>
        <w:t>3.2.12. Naujas specialistas</w:t>
      </w:r>
      <w:r w:rsidRPr="004A5975">
        <w:rPr>
          <w:rFonts w:ascii="Times New Roman" w:eastAsia="Cambria" w:hAnsi="Times New Roman" w:cs="Times New Roman"/>
          <w:color w:val="000000"/>
          <w:sz w:val="24"/>
          <w:szCs w:val="24"/>
          <w:lang w:eastAsia="zh-CN"/>
        </w:rPr>
        <w:t xml:space="preserve"> ir (ar) subtiekėjas, Tiekėjo prašymo pakeisti specialistą ir (ar) subtiekėją pateikimo metu</w:t>
      </w:r>
      <w:r w:rsidRPr="004A5975">
        <w:rPr>
          <w:rFonts w:ascii="Times New Roman" w:eastAsia="Cambria" w:hAnsi="Times New Roman" w:cs="Times New Roman"/>
          <w:color w:val="000000"/>
          <w:sz w:val="24"/>
          <w:szCs w:val="24"/>
          <w:shd w:val="clear" w:color="auto" w:fill="FFFFFF"/>
          <w:lang w:eastAsia="zh-CN"/>
        </w:rPr>
        <w:t xml:space="preserve"> turi atitikti pirkimo dokumentuose </w:t>
      </w:r>
      <w:r w:rsidRPr="004A5975">
        <w:rPr>
          <w:rFonts w:ascii="Times New Roman" w:eastAsia="Cambria" w:hAnsi="Times New Roman" w:cs="Times New Roman"/>
          <w:color w:val="000000"/>
          <w:sz w:val="24"/>
          <w:szCs w:val="24"/>
          <w:lang w:eastAsia="zh-CN"/>
        </w:rPr>
        <w:t>specialistui ir (ar) subtiekėjui keliamus reikalavimus.</w:t>
      </w:r>
    </w:p>
    <w:p w14:paraId="116CBAD3" w14:textId="77777777" w:rsidR="004A5975" w:rsidRPr="004A5975" w:rsidRDefault="004A5975" w:rsidP="004A5975">
      <w:pPr>
        <w:widowControl w:val="0"/>
        <w:pBdr>
          <w:top w:val="nil"/>
          <w:left w:val="nil"/>
          <w:bottom w:val="nil"/>
          <w:right w:val="nil"/>
          <w:between w:val="nil"/>
        </w:pBdr>
        <w:tabs>
          <w:tab w:val="left" w:pos="0"/>
          <w:tab w:val="left" w:pos="567"/>
          <w:tab w:val="left" w:pos="851"/>
          <w:tab w:val="left" w:pos="992"/>
        </w:tabs>
        <w:spacing w:after="0" w:line="240" w:lineRule="auto"/>
        <w:jc w:val="both"/>
        <w:rPr>
          <w:rFonts w:ascii="Times New Roman" w:eastAsia="Cambria" w:hAnsi="Times New Roman" w:cs="Times New Roman"/>
          <w:sz w:val="24"/>
          <w:szCs w:val="24"/>
          <w:lang w:eastAsia="zh-CN"/>
        </w:rPr>
      </w:pPr>
      <w:r w:rsidRPr="004A5975">
        <w:rPr>
          <w:rFonts w:ascii="Times New Roman" w:eastAsia="Cambria" w:hAnsi="Times New Roman" w:cs="Times New Roman"/>
          <w:sz w:val="24"/>
          <w:szCs w:val="24"/>
          <w:shd w:val="clear" w:color="auto" w:fill="FFFFFF"/>
          <w:lang w:eastAsia="zh-CN"/>
        </w:rPr>
        <w:t xml:space="preserve">3.2.13. Tiekėjas privalo ne vėliau nei prieš 5 (penkias) darbo dienas iki numatomo subtiekėjo, </w:t>
      </w:r>
      <w:r w:rsidRPr="004A5975">
        <w:rPr>
          <w:rFonts w:ascii="Times New Roman" w:eastAsia="Arial" w:hAnsi="Times New Roman" w:cs="Times New Roman"/>
          <w:sz w:val="24"/>
          <w:szCs w:val="24"/>
          <w:shd w:val="clear" w:color="auto" w:fill="FFFFFF"/>
          <w:lang w:eastAsia="zh-CN"/>
        </w:rPr>
        <w:t>kurio pajėgumais Tiekėjas rėmėsi, kad atitiktų pirkimo dokumentuose nustatytus kvalifikacijos reikalavimus,</w:t>
      </w:r>
      <w:r w:rsidRPr="004A5975">
        <w:rPr>
          <w:rFonts w:ascii="Times New Roman" w:eastAsia="Cambria" w:hAnsi="Times New Roman" w:cs="Times New Roman"/>
          <w:sz w:val="24"/>
          <w:szCs w:val="24"/>
          <w:shd w:val="clear" w:color="auto" w:fill="FFFFFF"/>
          <w:lang w:eastAsia="zh-CN"/>
        </w:rPr>
        <w:t xml:space="preserve"> </w:t>
      </w:r>
      <w:r w:rsidRPr="004A5975">
        <w:rPr>
          <w:rFonts w:ascii="Times New Roman" w:eastAsia="Arial" w:hAnsi="Times New Roman" w:cs="Times New Roman"/>
          <w:sz w:val="24"/>
          <w:szCs w:val="24"/>
          <w:shd w:val="clear" w:color="auto" w:fill="FFFFFF"/>
          <w:lang w:eastAsia="zh-CN"/>
        </w:rPr>
        <w:t xml:space="preserve">ir (ar) specialisto </w:t>
      </w:r>
      <w:r w:rsidRPr="004A5975">
        <w:rPr>
          <w:rFonts w:ascii="Times New Roman" w:eastAsia="Cambria" w:hAnsi="Times New Roman" w:cs="Times New Roman"/>
          <w:sz w:val="24"/>
          <w:szCs w:val="24"/>
          <w:shd w:val="clear" w:color="auto" w:fill="FFFFFF"/>
          <w:lang w:eastAsia="zh-CN"/>
        </w:rPr>
        <w:t>keitimo pateikti Pirkėjui šiuos dokumentus:</w:t>
      </w:r>
    </w:p>
    <w:p w14:paraId="1347DCCA" w14:textId="77777777" w:rsidR="004A5975" w:rsidRPr="004A5975" w:rsidRDefault="004A5975" w:rsidP="004A5975">
      <w:pPr>
        <w:widowControl w:val="0"/>
        <w:pBdr>
          <w:top w:val="nil"/>
          <w:left w:val="nil"/>
          <w:bottom w:val="nil"/>
          <w:right w:val="nil"/>
          <w:between w:val="nil"/>
        </w:pBdr>
        <w:tabs>
          <w:tab w:val="left" w:pos="1134"/>
        </w:tabs>
        <w:spacing w:after="0" w:line="240" w:lineRule="auto"/>
        <w:jc w:val="both"/>
        <w:rPr>
          <w:rFonts w:ascii="Times New Roman" w:eastAsia="Cambria" w:hAnsi="Times New Roman" w:cs="Times New Roman"/>
          <w:sz w:val="24"/>
          <w:szCs w:val="24"/>
          <w:lang w:eastAsia="zh-CN"/>
        </w:rPr>
      </w:pPr>
      <w:r w:rsidRPr="004A5975">
        <w:rPr>
          <w:rFonts w:ascii="Times New Roman" w:eastAsia="Cambria" w:hAnsi="Times New Roman" w:cs="Times New Roman"/>
          <w:sz w:val="24"/>
          <w:szCs w:val="24"/>
          <w:shd w:val="clear" w:color="auto" w:fill="FFFFFF"/>
          <w:lang w:eastAsia="zh-CN"/>
        </w:rPr>
        <w:t>3.2.13.1. argumentuotą rašytinį prašymą pakeisti subtiekėją ir (ar) specialistą, paaiškinant keitimo aplinkybę. Pirkėjas pasilieka teisę paprašyti įrodymų, pagrindžiančių keitimo aplinkybę;</w:t>
      </w:r>
    </w:p>
    <w:p w14:paraId="46EDE455" w14:textId="77777777" w:rsidR="004A5975" w:rsidRPr="004A5975" w:rsidRDefault="004A5975" w:rsidP="004A5975">
      <w:pPr>
        <w:widowControl w:val="0"/>
        <w:pBdr>
          <w:top w:val="nil"/>
          <w:left w:val="nil"/>
          <w:bottom w:val="nil"/>
          <w:right w:val="nil"/>
          <w:between w:val="nil"/>
        </w:pBdr>
        <w:tabs>
          <w:tab w:val="left" w:pos="1134"/>
        </w:tabs>
        <w:spacing w:after="0" w:line="240" w:lineRule="auto"/>
        <w:jc w:val="both"/>
        <w:rPr>
          <w:rFonts w:ascii="Times New Roman" w:eastAsia="Cambria" w:hAnsi="Times New Roman" w:cs="Times New Roman"/>
          <w:sz w:val="24"/>
          <w:szCs w:val="24"/>
          <w:lang w:eastAsia="zh-CN"/>
        </w:rPr>
      </w:pPr>
      <w:r w:rsidRPr="004A5975">
        <w:rPr>
          <w:rFonts w:ascii="Times New Roman" w:eastAsia="Cambria" w:hAnsi="Times New Roman" w:cs="Times New Roman"/>
          <w:sz w:val="24"/>
          <w:szCs w:val="24"/>
          <w:shd w:val="clear" w:color="auto" w:fill="FFFFFF"/>
          <w:lang w:eastAsia="zh-CN"/>
        </w:rPr>
        <w:t xml:space="preserve">3.2.13.2. </w:t>
      </w:r>
      <w:r w:rsidRPr="004A5975">
        <w:rPr>
          <w:rFonts w:ascii="Times New Roman" w:eastAsia="Cambria" w:hAnsi="Times New Roman" w:cs="Times New Roman"/>
          <w:sz w:val="24"/>
          <w:szCs w:val="24"/>
          <w:lang w:eastAsia="zh-CN"/>
        </w:rPr>
        <w:t xml:space="preserve">naujo subtiekėjo ir (ar) specialisto kvalifikaciją, atitiktį </w:t>
      </w:r>
      <w:r w:rsidRPr="004A5975">
        <w:rPr>
          <w:rFonts w:ascii="Times New Roman" w:eastAsia="Cambria" w:hAnsi="Times New Roman" w:cs="Times New Roman"/>
          <w:sz w:val="24"/>
          <w:szCs w:val="24"/>
          <w:shd w:val="clear" w:color="auto" w:fill="FFFFFF"/>
          <w:lang w:eastAsia="zh-CN"/>
        </w:rPr>
        <w:t xml:space="preserve">reikalaujamiems kokybės vadybos sistemos ir (arba) aplinkos apsaugos vadybos sistemos standartams (jei taikoma), </w:t>
      </w:r>
      <w:r w:rsidRPr="004A5975">
        <w:rPr>
          <w:rFonts w:ascii="Times New Roman" w:eastAsia="Cambria" w:hAnsi="Times New Roman" w:cs="Times New Roman"/>
          <w:sz w:val="24"/>
          <w:szCs w:val="24"/>
          <w:lang w:eastAsia="zh-CN"/>
        </w:rPr>
        <w:t xml:space="preserve">pašalinimo pagrindų nebuvimą ir atitiktį </w:t>
      </w:r>
      <w:r w:rsidRPr="004A5975">
        <w:rPr>
          <w:rFonts w:ascii="Times New Roman" w:eastAsia="Arial" w:hAnsi="Times New Roman" w:cs="Times New Roman"/>
          <w:sz w:val="24"/>
          <w:szCs w:val="24"/>
          <w:shd w:val="clear" w:color="auto" w:fill="FFFFFF"/>
          <w:lang w:eastAsia="zh-CN"/>
        </w:rPr>
        <w:t>nacionalinio saugumo interesams bei reikalavimams</w:t>
      </w:r>
      <w:r w:rsidRPr="004A5975">
        <w:rPr>
          <w:rFonts w:ascii="Times New Roman" w:eastAsia="Cambria" w:hAnsi="Times New Roman" w:cs="Times New Roman"/>
          <w:sz w:val="24"/>
          <w:szCs w:val="24"/>
          <w:lang w:eastAsia="zh-CN"/>
        </w:rPr>
        <w:t xml:space="preserve"> </w:t>
      </w:r>
      <w:r w:rsidRPr="004A5975">
        <w:rPr>
          <w:rFonts w:ascii="Times New Roman" w:eastAsia="Arial" w:hAnsi="Times New Roman" w:cs="Times New Roman"/>
          <w:sz w:val="24"/>
          <w:szCs w:val="24"/>
          <w:shd w:val="clear" w:color="auto" w:fill="FFFFFF"/>
          <w:lang w:eastAsia="zh-CN"/>
        </w:rPr>
        <w:t>nebūti registruotu (nuolat gyvenančiu ar turinčiu pilietybę) nepatikimomis laikomose valstybėse ar teritorijose</w:t>
      </w:r>
      <w:r w:rsidRPr="004A5975">
        <w:rPr>
          <w:rFonts w:ascii="Times New Roman" w:eastAsia="Cambria" w:hAnsi="Times New Roman" w:cs="Times New Roman"/>
          <w:sz w:val="24"/>
          <w:szCs w:val="24"/>
          <w:lang w:eastAsia="zh-CN"/>
        </w:rPr>
        <w:t xml:space="preserve"> (jei taikoma) įrodančius dokumentus pagal Sutarties reikalavimus.</w:t>
      </w:r>
    </w:p>
    <w:p w14:paraId="2F5D7E80" w14:textId="77777777" w:rsidR="004A5975" w:rsidRPr="004A5975" w:rsidRDefault="004A5975" w:rsidP="004A5975">
      <w:pPr>
        <w:widowControl w:val="0"/>
        <w:pBdr>
          <w:top w:val="nil"/>
          <w:left w:val="nil"/>
          <w:bottom w:val="nil"/>
          <w:right w:val="nil"/>
          <w:between w:val="nil"/>
        </w:pBdr>
        <w:tabs>
          <w:tab w:val="left" w:pos="567"/>
          <w:tab w:val="left" w:pos="851"/>
          <w:tab w:val="left" w:pos="992"/>
        </w:tabs>
        <w:spacing w:after="0" w:line="240" w:lineRule="auto"/>
        <w:jc w:val="both"/>
        <w:rPr>
          <w:rFonts w:ascii="Times New Roman" w:eastAsia="Cambria" w:hAnsi="Times New Roman" w:cs="Times New Roman"/>
          <w:sz w:val="24"/>
          <w:szCs w:val="24"/>
          <w:lang w:eastAsia="zh-CN"/>
        </w:rPr>
      </w:pPr>
      <w:r w:rsidRPr="004A5975">
        <w:rPr>
          <w:rFonts w:ascii="Times New Roman" w:eastAsia="Cambria" w:hAnsi="Times New Roman" w:cs="Times New Roman"/>
          <w:sz w:val="24"/>
          <w:szCs w:val="24"/>
          <w:lang w:eastAsia="zh-CN"/>
        </w:rPr>
        <w:t xml:space="preserve">3.2.14. Pirkėjas, gavęs Tiekėjo prašymą su kitais Sutartyje nurodytais dokumentais, per 5 (penkias) darbo dienas įvertina keitimo galimybę ir raštu informuoja Tiekėją apie sutikimą pakeisti subtiekėją, </w:t>
      </w:r>
      <w:r w:rsidRPr="004A5975">
        <w:rPr>
          <w:rFonts w:ascii="Times New Roman" w:eastAsia="Arial" w:hAnsi="Times New Roman" w:cs="Times New Roman"/>
          <w:sz w:val="24"/>
          <w:szCs w:val="24"/>
          <w:shd w:val="clear" w:color="auto" w:fill="FFFFFF"/>
          <w:lang w:eastAsia="zh-CN"/>
        </w:rPr>
        <w:t>kurio pajėgumais Tiekėjas rėmėsi, kad atitiktų pirkimo dokumentuose nustatytus kvalifikacijos reikalavimus,</w:t>
      </w:r>
      <w:r w:rsidRPr="004A5975">
        <w:rPr>
          <w:rFonts w:ascii="Times New Roman" w:eastAsia="Cambria" w:hAnsi="Times New Roman" w:cs="Times New Roman"/>
          <w:sz w:val="24"/>
          <w:szCs w:val="24"/>
          <w:lang w:eastAsia="zh-CN"/>
        </w:rPr>
        <w:t xml:space="preserve"> ir (ar) specialistą. Pirkėjui sutikus, Šalys pasirašo Susitarimą, kuris laikomas neatsiejama Sutarties dalimi.</w:t>
      </w:r>
    </w:p>
    <w:p w14:paraId="30CAC460" w14:textId="77777777" w:rsidR="004A5975" w:rsidRPr="004A5975" w:rsidRDefault="004A5975" w:rsidP="004A597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b/>
          <w:bCs/>
          <w:sz w:val="24"/>
          <w:szCs w:val="24"/>
          <w:shd w:val="clear" w:color="auto" w:fill="FFFFFF"/>
          <w:lang w:eastAsia="zh-CN"/>
        </w:rPr>
      </w:pPr>
    </w:p>
    <w:p w14:paraId="6DDC627A" w14:textId="77777777" w:rsidR="004A5975" w:rsidRPr="004A5975" w:rsidRDefault="004A5975" w:rsidP="004A5975">
      <w:pPr>
        <w:keepNext/>
        <w:keepLines/>
        <w:spacing w:after="80" w:line="240" w:lineRule="auto"/>
        <w:jc w:val="center"/>
        <w:outlineLvl w:val="1"/>
        <w:rPr>
          <w:rFonts w:ascii="Times New Roman" w:eastAsia="Cambria" w:hAnsi="Times New Roman" w:cs="Times New Roman"/>
          <w:b/>
          <w:bCs/>
          <w:sz w:val="24"/>
          <w:szCs w:val="24"/>
          <w:lang w:eastAsia="zh-CN"/>
        </w:rPr>
      </w:pPr>
      <w:r w:rsidRPr="004A5975">
        <w:rPr>
          <w:rFonts w:ascii="Times New Roman" w:eastAsia="Cambria" w:hAnsi="Times New Roman" w:cs="Times New Roman"/>
          <w:b/>
          <w:bCs/>
          <w:sz w:val="24"/>
          <w:szCs w:val="24"/>
          <w:lang w:eastAsia="zh-CN"/>
        </w:rPr>
        <w:t>3.3. Jungtinės veiklos partnerių keitimas</w:t>
      </w:r>
    </w:p>
    <w:p w14:paraId="3ABAC6BA" w14:textId="77777777" w:rsidR="004A5975" w:rsidRPr="004A5975" w:rsidRDefault="004A5975" w:rsidP="004A5975">
      <w:pPr>
        <w:widowControl w:val="0"/>
        <w:pBdr>
          <w:top w:val="nil"/>
          <w:left w:val="nil"/>
          <w:bottom w:val="nil"/>
          <w:right w:val="nil"/>
          <w:between w:val="nil"/>
        </w:pBdr>
        <w:tabs>
          <w:tab w:val="left" w:pos="567"/>
        </w:tabs>
        <w:spacing w:after="0" w:line="240" w:lineRule="auto"/>
        <w:jc w:val="both"/>
        <w:rPr>
          <w:rFonts w:ascii="Times New Roman" w:eastAsia="Cambria" w:hAnsi="Times New Roman" w:cs="Times New Roman"/>
          <w:b/>
          <w:bCs/>
          <w:sz w:val="24"/>
          <w:szCs w:val="24"/>
          <w:lang w:eastAsia="zh-CN"/>
        </w:rPr>
      </w:pPr>
    </w:p>
    <w:p w14:paraId="2A669055" w14:textId="77777777" w:rsidR="004A5975" w:rsidRPr="004A5975" w:rsidRDefault="004A5975" w:rsidP="004A5975">
      <w:pPr>
        <w:widowControl w:val="0"/>
        <w:pBdr>
          <w:top w:val="nil"/>
          <w:left w:val="nil"/>
          <w:bottom w:val="nil"/>
          <w:right w:val="nil"/>
          <w:between w:val="nil"/>
        </w:pBdr>
        <w:spacing w:after="0" w:line="240" w:lineRule="auto"/>
        <w:jc w:val="both"/>
        <w:rPr>
          <w:rFonts w:ascii="Times New Roman" w:eastAsia="Cambria" w:hAnsi="Times New Roman" w:cs="Times New Roman"/>
          <w:sz w:val="24"/>
          <w:szCs w:val="24"/>
          <w:lang w:eastAsia="zh-CN"/>
        </w:rPr>
      </w:pPr>
      <w:r w:rsidRPr="004A5975">
        <w:rPr>
          <w:rFonts w:ascii="Times New Roman" w:eastAsia="Cambria" w:hAnsi="Times New Roman" w:cs="Times New Roman"/>
          <w:sz w:val="24"/>
          <w:szCs w:val="24"/>
          <w:shd w:val="clear" w:color="auto" w:fill="FFFFFF"/>
          <w:lang w:eastAsia="zh-CN"/>
        </w:rPr>
        <w:t xml:space="preserve">3.3.1. Tiekėjas, vykdantis Sutartį </w:t>
      </w:r>
      <w:r w:rsidRPr="004A5975">
        <w:rPr>
          <w:rFonts w:ascii="Times New Roman" w:eastAsia="Cambria" w:hAnsi="Times New Roman" w:cs="Times New Roman"/>
          <w:sz w:val="24"/>
          <w:szCs w:val="24"/>
          <w:lang w:eastAsia="zh-CN"/>
        </w:rPr>
        <w:t xml:space="preserve">kaip tiekėjų grupė, veikianti </w:t>
      </w:r>
      <w:r w:rsidRPr="004A5975">
        <w:rPr>
          <w:rFonts w:ascii="Times New Roman" w:eastAsia="Cambria" w:hAnsi="Times New Roman" w:cs="Times New Roman"/>
          <w:sz w:val="24"/>
          <w:szCs w:val="24"/>
          <w:shd w:val="clear" w:color="auto" w:fill="FFFFFF"/>
          <w:lang w:eastAsia="zh-CN"/>
        </w:rPr>
        <w:t>jungtinės veiklos</w:t>
      </w:r>
      <w:r w:rsidRPr="004A5975">
        <w:rPr>
          <w:rFonts w:ascii="Times New Roman" w:eastAsia="Cambria" w:hAnsi="Times New Roman" w:cs="Times New Roman"/>
          <w:sz w:val="24"/>
          <w:szCs w:val="24"/>
          <w:lang w:eastAsia="zh-CN"/>
        </w:rPr>
        <w:t xml:space="preserve"> sutarties</w:t>
      </w:r>
      <w:r w:rsidRPr="004A5975">
        <w:rPr>
          <w:rFonts w:ascii="Times New Roman" w:eastAsia="Cambria" w:hAnsi="Times New Roman" w:cs="Times New Roman"/>
          <w:sz w:val="24"/>
          <w:szCs w:val="24"/>
          <w:shd w:val="clear" w:color="auto" w:fill="FFFFFF"/>
          <w:lang w:eastAsia="zh-CN"/>
        </w:rPr>
        <w:t xml:space="preserve"> pagrindu, turi </w:t>
      </w:r>
      <w:r w:rsidRPr="004A5975">
        <w:rPr>
          <w:rFonts w:ascii="Times New Roman" w:eastAsia="Cambria" w:hAnsi="Times New Roman" w:cs="Times New Roman"/>
          <w:sz w:val="24"/>
          <w:szCs w:val="24"/>
          <w:shd w:val="clear" w:color="auto" w:fill="FFFFFF"/>
          <w:lang w:eastAsia="zh-CN"/>
        </w:rPr>
        <w:lastRenderedPageBreak/>
        <w:t xml:space="preserve">teisę atsisakyti jungtinės veiklos partnerio (toliau – Partneris), jei dėl objektyvių ir pagrįstų aplinkybių </w:t>
      </w:r>
      <w:r w:rsidRPr="004A5975">
        <w:rPr>
          <w:rFonts w:ascii="Times New Roman" w:eastAsia="Cambria" w:hAnsi="Times New Roman" w:cs="Times New Roman"/>
          <w:sz w:val="24"/>
          <w:szCs w:val="24"/>
          <w:lang w:eastAsia="zh-CN"/>
        </w:rPr>
        <w:t>P</w:t>
      </w:r>
      <w:r w:rsidRPr="004A5975">
        <w:rPr>
          <w:rFonts w:ascii="Times New Roman" w:eastAsia="Cambria" w:hAnsi="Times New Roman" w:cs="Times New Roman"/>
          <w:sz w:val="24"/>
          <w:szCs w:val="24"/>
          <w:shd w:val="clear" w:color="auto" w:fill="FFFFFF"/>
          <w:lang w:eastAsia="zh-CN"/>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3BBBE0A6" w14:textId="77777777" w:rsidR="004A5975" w:rsidRPr="004A5975" w:rsidRDefault="004A5975" w:rsidP="004A597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lang w:eastAsia="zh-CN"/>
        </w:rPr>
      </w:pPr>
      <w:r w:rsidRPr="004A5975">
        <w:rPr>
          <w:rFonts w:ascii="Times New Roman" w:eastAsia="Cambria" w:hAnsi="Times New Roman" w:cs="Times New Roman"/>
          <w:sz w:val="24"/>
          <w:szCs w:val="24"/>
          <w:shd w:val="clear" w:color="auto" w:fill="FFFFFF"/>
          <w:lang w:eastAsia="zh-CN"/>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31A61CFE" w14:textId="77777777" w:rsidR="004A5975" w:rsidRPr="004A5975" w:rsidRDefault="004A5975" w:rsidP="004A597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lang w:eastAsia="zh-CN"/>
        </w:rPr>
      </w:pPr>
      <w:r w:rsidRPr="004A5975">
        <w:rPr>
          <w:rFonts w:ascii="Times New Roman" w:eastAsia="Cambria" w:hAnsi="Times New Roman" w:cs="Times New Roman"/>
          <w:sz w:val="24"/>
          <w:szCs w:val="24"/>
          <w:shd w:val="clear" w:color="auto" w:fill="FFFFFF"/>
          <w:lang w:eastAsia="zh-CN"/>
        </w:rPr>
        <w:t>3.3.3. Tiekėjas privalo ne vėliau nei prieš 10 (dešimt) darbo dienų iki numatomo Partnerio keitimo arba atsisakymo pateikti Pirkėjui šiuos dokumentus:</w:t>
      </w:r>
    </w:p>
    <w:p w14:paraId="4CB30A33" w14:textId="77777777" w:rsidR="004A5975" w:rsidRPr="004A5975" w:rsidRDefault="004A5975" w:rsidP="004A597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lang w:eastAsia="zh-CN"/>
        </w:rPr>
      </w:pPr>
      <w:r w:rsidRPr="004A5975">
        <w:rPr>
          <w:rFonts w:ascii="Times New Roman" w:eastAsia="Cambria" w:hAnsi="Times New Roman" w:cs="Times New Roman"/>
          <w:sz w:val="24"/>
          <w:szCs w:val="24"/>
          <w:shd w:val="clear" w:color="auto" w:fill="FFFFFF"/>
          <w:lang w:eastAsia="zh-CN"/>
        </w:rPr>
        <w:t>3.3.3.1. argumentuotą rašytinį prašymą pakeisti Tiekėjo sudėtį ir įrodymus, pagrindžiančius bent vieną Partnerio atsisakymo ar keitimo aplinkybę, nurodytą Sutartyje;</w:t>
      </w:r>
    </w:p>
    <w:p w14:paraId="0B9B1CC6" w14:textId="77777777" w:rsidR="004A5975" w:rsidRPr="004A5975" w:rsidRDefault="004A5975" w:rsidP="004A597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lang w:eastAsia="zh-CN"/>
        </w:rPr>
      </w:pPr>
      <w:r w:rsidRPr="004A5975">
        <w:rPr>
          <w:rFonts w:ascii="Times New Roman" w:eastAsia="Cambria" w:hAnsi="Times New Roman" w:cs="Times New Roman"/>
          <w:sz w:val="24"/>
          <w:szCs w:val="24"/>
          <w:shd w:val="clear" w:color="auto" w:fill="FFFFFF"/>
          <w:lang w:eastAsia="zh-CN"/>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58AB8E07" w14:textId="77777777" w:rsidR="004A5975" w:rsidRPr="004A5975" w:rsidRDefault="004A5975" w:rsidP="004A597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lang w:eastAsia="zh-CN"/>
        </w:rPr>
      </w:pPr>
      <w:r w:rsidRPr="004A5975">
        <w:rPr>
          <w:rFonts w:ascii="Times New Roman" w:eastAsia="Cambria" w:hAnsi="Times New Roman" w:cs="Times New Roman"/>
          <w:sz w:val="24"/>
          <w:szCs w:val="24"/>
          <w:shd w:val="clear" w:color="auto" w:fill="FFFFFF"/>
          <w:lang w:eastAsia="zh-CN"/>
        </w:rPr>
        <w:t>3.3.3.3. pasiliekančiojo Partnerio ar naujai pasitelkiamo Partnerio kvalifikaciją patvirtinančius dokumentus ir, jei</w:t>
      </w:r>
      <w:r w:rsidRPr="004A5975">
        <w:rPr>
          <w:rFonts w:ascii="Times New Roman" w:hAnsi="Times New Roman" w:cs="Times New Roman"/>
          <w:sz w:val="24"/>
          <w:szCs w:val="24"/>
        </w:rPr>
        <w:t xml:space="preserve">gu taikytina, kokybės vadybos ir (arba) aplinkos apsaugos vadybos sistemos standartų reikalavimus įrodančius dokumentus. Visais atvejais </w:t>
      </w:r>
      <w:r w:rsidRPr="004A5975">
        <w:rPr>
          <w:rFonts w:ascii="Times New Roman" w:eastAsia="Cambria" w:hAnsi="Times New Roman" w:cs="Times New Roman"/>
          <w:sz w:val="24"/>
          <w:szCs w:val="24"/>
          <w:shd w:val="clear" w:color="auto" w:fill="FFFFFF"/>
          <w:lang w:eastAsia="zh-CN"/>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4A5975">
        <w:rPr>
          <w:rFonts w:ascii="Times New Roman" w:eastAsia="Cambria" w:hAnsi="Times New Roman" w:cs="Times New Roman"/>
          <w:sz w:val="24"/>
          <w:szCs w:val="24"/>
          <w:lang w:eastAsia="zh-CN"/>
        </w:rPr>
        <w:t xml:space="preserve">nacionalinio saugumo interesams bei reikalavimams </w:t>
      </w:r>
      <w:r w:rsidRPr="004A5975">
        <w:rPr>
          <w:rFonts w:ascii="Times New Roman" w:eastAsia="Arial" w:hAnsi="Times New Roman" w:cs="Times New Roman"/>
          <w:sz w:val="24"/>
          <w:szCs w:val="24"/>
          <w:shd w:val="clear" w:color="auto" w:fill="FFFFFF"/>
          <w:lang w:eastAsia="zh-CN"/>
        </w:rPr>
        <w:t>nebūti registruotu (nuolat gyvenančiu ar turinčiu pilietybę) nepatikimomis laikomose valstybėse ar teritorijose</w:t>
      </w:r>
      <w:r w:rsidRPr="004A5975">
        <w:rPr>
          <w:rFonts w:ascii="Times New Roman" w:eastAsia="Cambria" w:hAnsi="Times New Roman" w:cs="Times New Roman"/>
          <w:sz w:val="24"/>
          <w:szCs w:val="24"/>
          <w:shd w:val="clear" w:color="auto" w:fill="FFFFFF"/>
          <w:lang w:eastAsia="zh-CN"/>
        </w:rPr>
        <w:t xml:space="preserve"> (jei taikoma).</w:t>
      </w:r>
    </w:p>
    <w:p w14:paraId="487481ED" w14:textId="77777777" w:rsidR="004A5975" w:rsidRPr="004A5975" w:rsidRDefault="004A5975" w:rsidP="004A597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shd w:val="clear" w:color="auto" w:fill="FFFFFF"/>
          <w:lang w:eastAsia="zh-CN"/>
        </w:rPr>
      </w:pPr>
      <w:r w:rsidRPr="004A5975">
        <w:rPr>
          <w:rFonts w:ascii="Times New Roman" w:eastAsia="Cambria" w:hAnsi="Times New Roman" w:cs="Times New Roman"/>
          <w:sz w:val="24"/>
          <w:szCs w:val="24"/>
          <w:shd w:val="clear" w:color="auto" w:fill="FFFFFF"/>
          <w:lang w:eastAsia="zh-CN"/>
        </w:rPr>
        <w:t>3.3.4. Pirkėjas, gavęs Tiekėjo prašymą su kitais Sutartyje nurodytais dokumentais, per 10 (dešimt) darbo dienų įvertina keitimo galimybes ir raštu informuoja Tiekėją apie sutikimą arba apie ne</w:t>
      </w:r>
      <w:r w:rsidRPr="004A5975">
        <w:rPr>
          <w:rFonts w:ascii="Times New Roman" w:eastAsia="Cambria" w:hAnsi="Times New Roman" w:cs="Times New Roman"/>
          <w:sz w:val="24"/>
          <w:szCs w:val="24"/>
          <w:lang w:eastAsia="zh-CN"/>
        </w:rPr>
        <w:t xml:space="preserve">sutikimą </w:t>
      </w:r>
      <w:r w:rsidRPr="004A5975">
        <w:rPr>
          <w:rFonts w:ascii="Times New Roman" w:eastAsia="Cambria" w:hAnsi="Times New Roman" w:cs="Times New Roman"/>
          <w:sz w:val="24"/>
          <w:szCs w:val="24"/>
          <w:shd w:val="clear" w:color="auto" w:fill="FFFFFF"/>
          <w:lang w:eastAsia="zh-CN"/>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38A943B4" w14:textId="77777777" w:rsidR="004A5975" w:rsidRPr="004A5975" w:rsidRDefault="004A5975" w:rsidP="004A597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b/>
          <w:bCs/>
          <w:sz w:val="24"/>
          <w:szCs w:val="24"/>
          <w:lang w:eastAsia="zh-CN"/>
        </w:rPr>
      </w:pPr>
    </w:p>
    <w:p w14:paraId="50972BBA" w14:textId="77777777" w:rsidR="004A5975" w:rsidRPr="004A5975" w:rsidRDefault="004A5975" w:rsidP="004A5975">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lang w:eastAsia="zh-CN"/>
        </w:rPr>
      </w:pPr>
      <w:r w:rsidRPr="004A5975">
        <w:rPr>
          <w:rFonts w:ascii="Times New Roman" w:eastAsia="Arial" w:hAnsi="Times New Roman" w:cs="Times New Roman"/>
          <w:b/>
          <w:sz w:val="24"/>
          <w:szCs w:val="24"/>
          <w:lang w:eastAsia="zh-CN"/>
        </w:rPr>
        <w:t>3.4.</w:t>
      </w:r>
      <w:r w:rsidRPr="004A5975">
        <w:rPr>
          <w:rFonts w:ascii="Times New Roman" w:eastAsia="Arial" w:hAnsi="Times New Roman" w:cs="Times New Roman"/>
          <w:b/>
          <w:sz w:val="24"/>
          <w:szCs w:val="24"/>
          <w:lang w:eastAsia="zh-CN"/>
        </w:rPr>
        <w:tab/>
        <w:t>Susitarimai dėl tiesioginio atsiskaitymo su subtiekėjais</w:t>
      </w:r>
    </w:p>
    <w:p w14:paraId="52756885" w14:textId="77777777" w:rsidR="004A5975" w:rsidRPr="004A5975" w:rsidRDefault="004A5975" w:rsidP="004A5975">
      <w:pPr>
        <w:spacing w:after="0" w:line="240" w:lineRule="auto"/>
        <w:rPr>
          <w:rFonts w:ascii="Times New Roman" w:eastAsia="Arial" w:hAnsi="Times New Roman" w:cs="Times New Roman"/>
          <w:b/>
          <w:sz w:val="24"/>
          <w:szCs w:val="24"/>
          <w:lang w:eastAsia="zh-CN"/>
        </w:rPr>
      </w:pPr>
    </w:p>
    <w:p w14:paraId="7D378A02" w14:textId="77777777" w:rsidR="004A5975" w:rsidRPr="004A5975" w:rsidRDefault="004A5975" w:rsidP="004A597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zh-CN"/>
        </w:rPr>
      </w:pPr>
      <w:r w:rsidRPr="004A5975">
        <w:rPr>
          <w:rFonts w:ascii="Times New Roman" w:eastAsia="Arial" w:hAnsi="Times New Roman" w:cs="Times New Roman"/>
          <w:sz w:val="24"/>
          <w:szCs w:val="24"/>
          <w:lang w:eastAsia="zh-CN"/>
        </w:rPr>
        <w:t>3.4.1.</w:t>
      </w:r>
      <w:r w:rsidRPr="004A5975">
        <w:rPr>
          <w:rFonts w:ascii="Times New Roman" w:eastAsia="Arial" w:hAnsi="Times New Roman" w:cs="Times New Roman"/>
          <w:sz w:val="24"/>
          <w:szCs w:val="24"/>
          <w:lang w:eastAsia="zh-CN"/>
        </w:rPr>
        <w:tab/>
      </w:r>
      <w:r w:rsidRPr="004A5975">
        <w:rPr>
          <w:rFonts w:ascii="Times New Roman" w:eastAsia="Arial" w:hAnsi="Times New Roman" w:cs="Times New Roman"/>
          <w:sz w:val="24"/>
          <w:szCs w:val="24"/>
          <w:shd w:val="clear" w:color="auto" w:fill="FFFFFF"/>
          <w:lang w:eastAsia="zh-CN"/>
        </w:rPr>
        <w:t>Subtiekėjams pageidaujant, Pirkėjas su jais atsiskaitys tiesiogiai. Pirkėjas numato tiesioginio atsiskaitymo galimybę su Sutartyje nurodytais subtiekėjais tokiomis sąlygomis ir tvarka:</w:t>
      </w:r>
    </w:p>
    <w:p w14:paraId="56B66ACF" w14:textId="77777777" w:rsidR="004A5975" w:rsidRPr="004A5975" w:rsidRDefault="004A5975" w:rsidP="004A5975">
      <w:pPr>
        <w:widowControl w:val="0"/>
        <w:tabs>
          <w:tab w:val="left" w:pos="567"/>
          <w:tab w:val="left" w:pos="851"/>
          <w:tab w:val="left" w:pos="992"/>
          <w:tab w:val="left" w:pos="1134"/>
        </w:tabs>
        <w:spacing w:after="0" w:line="240" w:lineRule="auto"/>
        <w:jc w:val="both"/>
        <w:rPr>
          <w:rFonts w:ascii="Times New Roman" w:eastAsia="Cambria" w:hAnsi="Times New Roman" w:cs="Times New Roman"/>
          <w:sz w:val="24"/>
          <w:szCs w:val="24"/>
          <w:lang w:eastAsia="zh-CN"/>
        </w:rPr>
      </w:pPr>
      <w:r w:rsidRPr="004A5975">
        <w:rPr>
          <w:rFonts w:ascii="Times New Roman" w:eastAsia="Cambria" w:hAnsi="Times New Roman" w:cs="Times New Roman"/>
          <w:sz w:val="24"/>
          <w:szCs w:val="24"/>
          <w:lang w:eastAsia="zh-CN"/>
        </w:rPr>
        <w:t>3.4.1.1.</w:t>
      </w:r>
      <w:r w:rsidRPr="004A5975">
        <w:rPr>
          <w:rFonts w:ascii="Times New Roman" w:eastAsia="Cambria" w:hAnsi="Times New Roman" w:cs="Times New Roman"/>
          <w:sz w:val="24"/>
          <w:szCs w:val="24"/>
          <w:lang w:eastAsia="zh-CN"/>
        </w:rPr>
        <w:tab/>
      </w:r>
      <w:r w:rsidRPr="004A5975">
        <w:rPr>
          <w:rFonts w:ascii="Times New Roman" w:eastAsia="Cambria" w:hAnsi="Times New Roman" w:cs="Times New Roman"/>
          <w:sz w:val="24"/>
          <w:szCs w:val="24"/>
          <w:shd w:val="clear" w:color="auto" w:fill="FFFFFF"/>
          <w:lang w:eastAsia="zh-CN"/>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F2C593F" w14:textId="77777777" w:rsidR="004A5975" w:rsidRPr="004A5975" w:rsidRDefault="004A5975" w:rsidP="004A597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lang w:eastAsia="zh-CN"/>
        </w:rPr>
      </w:pPr>
      <w:r w:rsidRPr="004A5975">
        <w:rPr>
          <w:rFonts w:ascii="Times New Roman" w:eastAsia="Cambria" w:hAnsi="Times New Roman" w:cs="Times New Roman"/>
          <w:sz w:val="24"/>
          <w:szCs w:val="24"/>
          <w:lang w:eastAsia="zh-CN"/>
        </w:rPr>
        <w:t>3.4.1.2.</w:t>
      </w:r>
      <w:r w:rsidRPr="004A5975">
        <w:rPr>
          <w:rFonts w:ascii="Times New Roman" w:eastAsia="Cambria" w:hAnsi="Times New Roman" w:cs="Times New Roman"/>
          <w:sz w:val="24"/>
          <w:szCs w:val="24"/>
          <w:lang w:eastAsia="zh-CN"/>
        </w:rPr>
        <w:tab/>
      </w:r>
      <w:r w:rsidRPr="004A5975">
        <w:rPr>
          <w:rFonts w:ascii="Times New Roman" w:eastAsia="Cambria" w:hAnsi="Times New Roman" w:cs="Times New Roman"/>
          <w:sz w:val="24"/>
          <w:szCs w:val="24"/>
          <w:shd w:val="clear" w:color="auto" w:fill="FFFFFF"/>
          <w:lang w:eastAsia="zh-CN"/>
        </w:rPr>
        <w:t>Pirkėjas ne vėliau kaip per 3 (tris) darbo dienas nuo Bendrųjų sąlygų 3.4.1.1 punkte nurodytos informacijos gavimo dienos raštu informuoja subtiekėjus apie tiesioginio atsiskaitymo galimybę;</w:t>
      </w:r>
    </w:p>
    <w:p w14:paraId="53689BC1" w14:textId="77777777" w:rsidR="004A5975" w:rsidRPr="004A5975" w:rsidRDefault="004A5975" w:rsidP="004A597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lang w:eastAsia="zh-CN"/>
        </w:rPr>
      </w:pPr>
      <w:r w:rsidRPr="004A5975">
        <w:rPr>
          <w:rFonts w:ascii="Times New Roman" w:eastAsia="Cambria" w:hAnsi="Times New Roman" w:cs="Times New Roman"/>
          <w:sz w:val="24"/>
          <w:szCs w:val="24"/>
          <w:lang w:eastAsia="zh-CN"/>
        </w:rPr>
        <w:t>3.4.1.3.</w:t>
      </w:r>
      <w:r w:rsidRPr="004A5975">
        <w:rPr>
          <w:rFonts w:ascii="Times New Roman" w:eastAsia="Cambria" w:hAnsi="Times New Roman" w:cs="Times New Roman"/>
          <w:sz w:val="24"/>
          <w:szCs w:val="24"/>
          <w:lang w:eastAsia="zh-CN"/>
        </w:rPr>
        <w:tab/>
      </w:r>
      <w:r w:rsidRPr="004A5975">
        <w:rPr>
          <w:rFonts w:ascii="Times New Roman" w:eastAsia="Cambria" w:hAnsi="Times New Roman" w:cs="Times New Roman"/>
          <w:sz w:val="24"/>
          <w:szCs w:val="24"/>
          <w:shd w:val="clear" w:color="auto" w:fill="FFFFFF"/>
          <w:lang w:eastAsia="zh-CN"/>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w:t>
      </w:r>
      <w:r w:rsidRPr="004A5975">
        <w:rPr>
          <w:rFonts w:ascii="Times New Roman" w:eastAsia="Cambria" w:hAnsi="Times New Roman" w:cs="Times New Roman"/>
          <w:sz w:val="24"/>
          <w:szCs w:val="24"/>
          <w:shd w:val="clear" w:color="auto" w:fill="FFFFFF"/>
          <w:lang w:eastAsia="zh-CN"/>
        </w:rPr>
        <w:lastRenderedPageBreak/>
        <w:t>atsižvelgiant į Sutartyje ir subtiekimo sutartyje nustatytus reikalavimus;</w:t>
      </w:r>
    </w:p>
    <w:p w14:paraId="6F2C1B18" w14:textId="77777777" w:rsidR="004A5975" w:rsidRPr="004A5975" w:rsidRDefault="004A5975" w:rsidP="004A597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lang w:eastAsia="zh-CN"/>
        </w:rPr>
      </w:pPr>
      <w:r w:rsidRPr="004A5975">
        <w:rPr>
          <w:rFonts w:ascii="Times New Roman" w:eastAsia="Cambria" w:hAnsi="Times New Roman" w:cs="Times New Roman"/>
          <w:sz w:val="24"/>
          <w:szCs w:val="24"/>
          <w:lang w:eastAsia="zh-CN"/>
        </w:rPr>
        <w:t>3.4.1.4.</w:t>
      </w:r>
      <w:r w:rsidRPr="004A5975">
        <w:rPr>
          <w:rFonts w:ascii="Times New Roman" w:eastAsia="Cambria" w:hAnsi="Times New Roman" w:cs="Times New Roman"/>
          <w:sz w:val="24"/>
          <w:szCs w:val="24"/>
          <w:lang w:eastAsia="zh-CN"/>
        </w:rPr>
        <w:tab/>
      </w:r>
      <w:r w:rsidRPr="004A5975">
        <w:rPr>
          <w:rFonts w:ascii="Times New Roman" w:eastAsia="Cambria" w:hAnsi="Times New Roman" w:cs="Times New Roman"/>
          <w:sz w:val="24"/>
          <w:szCs w:val="24"/>
          <w:shd w:val="clear" w:color="auto" w:fill="FFFFFF"/>
          <w:lang w:eastAsia="zh-CN"/>
        </w:rPr>
        <w:t>tiesioginio atsiskaitymo su subtiekėjais galimybė nekeičia Tiekėjo atsakomybės dėl Sutarties įvykdymo.</w:t>
      </w:r>
    </w:p>
    <w:p w14:paraId="0A185BB6" w14:textId="77777777" w:rsidR="004A5975" w:rsidRPr="004A5975" w:rsidRDefault="004A5975" w:rsidP="004A5975">
      <w:pPr>
        <w:keepNext/>
        <w:keepLines/>
        <w:spacing w:before="360" w:after="80"/>
        <w:jc w:val="center"/>
        <w:outlineLvl w:val="0"/>
        <w:rPr>
          <w:rFonts w:ascii="Times New Roman" w:eastAsia="Arial" w:hAnsi="Times New Roman" w:cs="Times New Roman"/>
          <w:b/>
          <w:caps/>
          <w:sz w:val="24"/>
          <w:szCs w:val="24"/>
          <w:lang w:eastAsia="zh-CN"/>
        </w:rPr>
      </w:pPr>
      <w:r w:rsidRPr="004A5975">
        <w:rPr>
          <w:rFonts w:ascii="Times New Roman" w:eastAsia="Arial" w:hAnsi="Times New Roman" w:cs="Times New Roman"/>
          <w:b/>
          <w:caps/>
          <w:sz w:val="24"/>
          <w:szCs w:val="24"/>
          <w:lang w:eastAsia="zh-CN"/>
        </w:rPr>
        <w:t>4. Šalių bendradarbiavimas</w:t>
      </w:r>
    </w:p>
    <w:p w14:paraId="63830F7C" w14:textId="77777777" w:rsidR="004A5975" w:rsidRPr="004A5975" w:rsidRDefault="004A5975" w:rsidP="004A597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caps/>
          <w:smallCaps/>
          <w:sz w:val="24"/>
          <w:szCs w:val="24"/>
          <w:lang w:eastAsia="zh-CN"/>
        </w:rPr>
      </w:pPr>
    </w:p>
    <w:p w14:paraId="35F5F4FE" w14:textId="77777777" w:rsidR="004A5975" w:rsidRPr="004A5975" w:rsidRDefault="004A5975" w:rsidP="004A5975">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lang w:eastAsia="zh-CN"/>
        </w:rPr>
      </w:pPr>
      <w:r w:rsidRPr="004A5975">
        <w:rPr>
          <w:rFonts w:ascii="Times New Roman" w:eastAsia="Arial" w:hAnsi="Times New Roman" w:cs="Times New Roman"/>
          <w:b/>
          <w:sz w:val="24"/>
          <w:szCs w:val="24"/>
          <w:lang w:eastAsia="zh-CN"/>
        </w:rPr>
        <w:t>4.1.</w:t>
      </w:r>
      <w:r w:rsidRPr="004A5975">
        <w:rPr>
          <w:rFonts w:ascii="Times New Roman" w:eastAsia="Arial" w:hAnsi="Times New Roman" w:cs="Times New Roman"/>
          <w:b/>
          <w:sz w:val="24"/>
          <w:szCs w:val="24"/>
          <w:lang w:eastAsia="zh-CN"/>
        </w:rPr>
        <w:tab/>
        <w:t>Šalių bendradarbiavimo pareiga</w:t>
      </w:r>
    </w:p>
    <w:p w14:paraId="37C49229" w14:textId="77777777" w:rsidR="004A5975" w:rsidRPr="004A5975" w:rsidRDefault="004A5975" w:rsidP="004A5975">
      <w:pPr>
        <w:spacing w:after="0" w:line="240" w:lineRule="auto"/>
        <w:rPr>
          <w:rFonts w:ascii="Times New Roman" w:eastAsia="Arial" w:hAnsi="Times New Roman" w:cs="Times New Roman"/>
          <w:b/>
          <w:sz w:val="24"/>
          <w:szCs w:val="24"/>
          <w:lang w:eastAsia="zh-CN"/>
        </w:rPr>
      </w:pPr>
    </w:p>
    <w:p w14:paraId="0B27F93A" w14:textId="77777777" w:rsidR="004A5975" w:rsidRPr="004A5975" w:rsidRDefault="004A5975" w:rsidP="004A597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zh-CN"/>
        </w:rPr>
      </w:pPr>
      <w:r w:rsidRPr="004A5975">
        <w:rPr>
          <w:rFonts w:ascii="Times New Roman" w:eastAsia="Arial" w:hAnsi="Times New Roman" w:cs="Times New Roman"/>
          <w:sz w:val="24"/>
          <w:szCs w:val="24"/>
          <w:lang w:eastAsia="zh-CN"/>
        </w:rPr>
        <w:t>4.1.1.</w:t>
      </w:r>
      <w:r w:rsidRPr="004A5975">
        <w:rPr>
          <w:rFonts w:ascii="Times New Roman" w:eastAsia="Arial" w:hAnsi="Times New Roman" w:cs="Times New Roman"/>
          <w:sz w:val="24"/>
          <w:szCs w:val="24"/>
          <w:lang w:eastAsia="zh-CN"/>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1790E0BE" w14:textId="77777777" w:rsidR="004A5975" w:rsidRPr="004A5975" w:rsidRDefault="004A5975" w:rsidP="004A597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zh-CN"/>
        </w:rPr>
      </w:pPr>
      <w:r w:rsidRPr="004A5975">
        <w:rPr>
          <w:rFonts w:ascii="Times New Roman" w:eastAsia="Arial" w:hAnsi="Times New Roman" w:cs="Times New Roman"/>
          <w:sz w:val="24"/>
          <w:szCs w:val="24"/>
          <w:lang w:eastAsia="zh-CN"/>
        </w:rPr>
        <w:t>4.1.2.</w:t>
      </w:r>
      <w:r w:rsidRPr="004A5975">
        <w:rPr>
          <w:rFonts w:ascii="Times New Roman" w:eastAsia="Arial" w:hAnsi="Times New Roman" w:cs="Times New Roman"/>
          <w:sz w:val="24"/>
          <w:szCs w:val="24"/>
          <w:lang w:eastAsia="zh-CN"/>
        </w:rPr>
        <w:tab/>
        <w:t>Šalys įsipareigoja užtikrinti, kad viena kitai teiks dokumentus ir (ar) kitą informaciją, kurie yra būtini Šalių tinkamam įsipareigojimų įvykdymui pagal Sutartį.</w:t>
      </w:r>
    </w:p>
    <w:p w14:paraId="2C0A951E" w14:textId="77777777" w:rsidR="004A5975" w:rsidRPr="004A5975" w:rsidRDefault="004A5975" w:rsidP="004A597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zh-CN"/>
        </w:rPr>
      </w:pPr>
      <w:r w:rsidRPr="004A5975">
        <w:rPr>
          <w:rFonts w:ascii="Times New Roman" w:eastAsia="Arial" w:hAnsi="Times New Roman" w:cs="Times New Roman"/>
          <w:sz w:val="24"/>
          <w:szCs w:val="24"/>
          <w:lang w:eastAsia="zh-CN"/>
        </w:rPr>
        <w:t>4.1.3.</w:t>
      </w:r>
      <w:r w:rsidRPr="004A5975">
        <w:rPr>
          <w:rFonts w:ascii="Times New Roman" w:eastAsia="Arial" w:hAnsi="Times New Roman" w:cs="Times New Roman"/>
          <w:sz w:val="24"/>
          <w:szCs w:val="24"/>
          <w:lang w:eastAsia="zh-CN"/>
        </w:rPr>
        <w:tab/>
      </w:r>
      <w:r w:rsidRPr="004A5975">
        <w:rPr>
          <w:rFonts w:ascii="Times New Roman" w:eastAsia="Arial" w:hAnsi="Times New Roman" w:cs="Times New Roman"/>
          <w:sz w:val="24"/>
          <w:szCs w:val="24"/>
          <w:shd w:val="clear" w:color="auto" w:fill="FFFFFF"/>
          <w:lang w:eastAsia="zh-CN"/>
        </w:rPr>
        <w:t xml:space="preserve">Jeigu Šalis susiduria su </w:t>
      </w:r>
      <w:r w:rsidRPr="004A5975">
        <w:rPr>
          <w:rFonts w:ascii="Times New Roman" w:eastAsia="Arial" w:hAnsi="Times New Roman" w:cs="Times New Roman"/>
          <w:sz w:val="24"/>
          <w:szCs w:val="24"/>
          <w:lang w:eastAsia="zh-CN"/>
        </w:rPr>
        <w:t>S</w:t>
      </w:r>
      <w:r w:rsidRPr="004A5975">
        <w:rPr>
          <w:rFonts w:ascii="Times New Roman" w:eastAsia="Arial" w:hAnsi="Times New Roman" w:cs="Times New Roman"/>
          <w:sz w:val="24"/>
          <w:szCs w:val="24"/>
          <w:shd w:val="clear" w:color="auto" w:fill="FFFFFF"/>
          <w:lang w:eastAsia="zh-CN"/>
        </w:rPr>
        <w:t>utarties vykdymo kliūtimi, ji turi nedelsdama, bet ne vėliau kaip per 5 (penkias) darbo dienas, įspėti kitą Šalį apie tokia</w:t>
      </w:r>
      <w:r w:rsidRPr="004A5975">
        <w:rPr>
          <w:rFonts w:ascii="Times New Roman" w:eastAsia="Arial" w:hAnsi="Times New Roman" w:cs="Times New Roman"/>
          <w:sz w:val="24"/>
          <w:szCs w:val="24"/>
          <w:lang w:eastAsia="zh-CN"/>
        </w:rPr>
        <w:t>s</w:t>
      </w:r>
      <w:r w:rsidRPr="004A5975">
        <w:rPr>
          <w:rFonts w:ascii="Times New Roman" w:eastAsia="Arial" w:hAnsi="Times New Roman" w:cs="Times New Roman"/>
          <w:sz w:val="24"/>
          <w:szCs w:val="24"/>
          <w:shd w:val="clear" w:color="auto" w:fill="FFFFFF"/>
          <w:lang w:eastAsia="zh-CN"/>
        </w:rPr>
        <w:t xml:space="preserve"> kliūtis</w:t>
      </w:r>
      <w:r w:rsidRPr="004A5975">
        <w:rPr>
          <w:rFonts w:ascii="Times New Roman" w:eastAsia="Arial" w:hAnsi="Times New Roman" w:cs="Times New Roman"/>
          <w:sz w:val="24"/>
          <w:szCs w:val="24"/>
          <w:lang w:eastAsia="zh-CN"/>
        </w:rPr>
        <w:t xml:space="preserve"> ir imtis visų nuo jos priklausančių protingų priemonių toms kliūtims pašalinti.</w:t>
      </w:r>
    </w:p>
    <w:p w14:paraId="2D076D4D" w14:textId="77777777" w:rsidR="004A5975" w:rsidRPr="004A5975" w:rsidRDefault="004A5975" w:rsidP="004A5975">
      <w:pPr>
        <w:widowControl w:val="0"/>
        <w:pBdr>
          <w:top w:val="nil"/>
          <w:left w:val="nil"/>
          <w:bottom w:val="nil"/>
          <w:right w:val="nil"/>
          <w:between w:val="nil"/>
        </w:pBdr>
        <w:tabs>
          <w:tab w:val="left" w:pos="567"/>
          <w:tab w:val="left" w:pos="851"/>
          <w:tab w:val="left" w:pos="992"/>
          <w:tab w:val="left" w:pos="1134"/>
        </w:tabs>
        <w:spacing w:after="0" w:line="240" w:lineRule="auto"/>
        <w:ind w:firstLine="53"/>
        <w:jc w:val="both"/>
        <w:rPr>
          <w:rFonts w:ascii="Times New Roman" w:eastAsia="Arial" w:hAnsi="Times New Roman" w:cs="Times New Roman"/>
          <w:b/>
          <w:bCs/>
          <w:sz w:val="24"/>
          <w:szCs w:val="24"/>
          <w:lang w:eastAsia="zh-CN"/>
        </w:rPr>
      </w:pPr>
    </w:p>
    <w:p w14:paraId="10F8EECE" w14:textId="77777777" w:rsidR="004A5975" w:rsidRPr="004A5975" w:rsidRDefault="004A5975" w:rsidP="004A5975">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bCs/>
          <w:sz w:val="24"/>
          <w:szCs w:val="24"/>
          <w:lang w:eastAsia="zh-CN"/>
        </w:rPr>
      </w:pPr>
      <w:r w:rsidRPr="004A5975">
        <w:rPr>
          <w:rFonts w:ascii="Times New Roman" w:eastAsia="Arial" w:hAnsi="Times New Roman" w:cs="Times New Roman"/>
          <w:b/>
          <w:bCs/>
          <w:sz w:val="24"/>
          <w:szCs w:val="24"/>
          <w:lang w:eastAsia="zh-CN"/>
        </w:rPr>
        <w:t>4.2.</w:t>
      </w:r>
      <w:r w:rsidRPr="004A5975">
        <w:rPr>
          <w:rFonts w:ascii="Times New Roman" w:hAnsi="Times New Roman" w:cs="Times New Roman"/>
          <w:sz w:val="24"/>
          <w:szCs w:val="24"/>
          <w:lang w:eastAsia="zh-CN"/>
        </w:rPr>
        <w:tab/>
      </w:r>
      <w:r w:rsidRPr="004A5975">
        <w:rPr>
          <w:rFonts w:ascii="Times New Roman" w:eastAsia="Arial" w:hAnsi="Times New Roman" w:cs="Times New Roman"/>
          <w:b/>
          <w:bCs/>
          <w:sz w:val="24"/>
          <w:szCs w:val="24"/>
          <w:lang w:eastAsia="zh-CN"/>
        </w:rPr>
        <w:t>Kontaktiniai asmenys</w:t>
      </w:r>
    </w:p>
    <w:p w14:paraId="38EE016B" w14:textId="77777777" w:rsidR="004A5975" w:rsidRPr="004A5975" w:rsidRDefault="004A5975" w:rsidP="004A5975">
      <w:pPr>
        <w:spacing w:after="0" w:line="240" w:lineRule="auto"/>
        <w:rPr>
          <w:rFonts w:ascii="Times New Roman" w:eastAsia="Arial" w:hAnsi="Times New Roman" w:cs="Times New Roman"/>
          <w:b/>
          <w:sz w:val="24"/>
          <w:szCs w:val="24"/>
          <w:lang w:eastAsia="zh-CN"/>
        </w:rPr>
      </w:pPr>
    </w:p>
    <w:p w14:paraId="1DB942A2" w14:textId="77777777" w:rsidR="004A5975" w:rsidRPr="004A5975" w:rsidRDefault="004A5975" w:rsidP="004A5975">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lang w:eastAsia="zh-CN"/>
        </w:rPr>
      </w:pPr>
      <w:r w:rsidRPr="004A5975">
        <w:rPr>
          <w:rFonts w:ascii="Times New Roman" w:eastAsia="Arial" w:hAnsi="Times New Roman" w:cs="Times New Roman"/>
          <w:sz w:val="24"/>
          <w:szCs w:val="24"/>
          <w:lang w:eastAsia="zh-CN"/>
        </w:rPr>
        <w:t>4.2.1.</w:t>
      </w:r>
      <w:r w:rsidRPr="004A5975">
        <w:rPr>
          <w:rFonts w:ascii="Times New Roman" w:hAnsi="Times New Roman" w:cs="Times New Roman"/>
          <w:sz w:val="24"/>
          <w:szCs w:val="24"/>
          <w:lang w:eastAsia="zh-CN"/>
        </w:rPr>
        <w:tab/>
      </w:r>
      <w:r w:rsidRPr="004A5975">
        <w:rPr>
          <w:rFonts w:ascii="Times New Roman" w:eastAsia="Arial" w:hAnsi="Times New Roman" w:cs="Times New Roman"/>
          <w:sz w:val="24"/>
          <w:szCs w:val="24"/>
          <w:lang w:eastAsia="zh-CN"/>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673E15BE" w14:textId="77777777" w:rsidR="004A5975" w:rsidRPr="004A5975" w:rsidRDefault="004A5975" w:rsidP="004A5975">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lang w:eastAsia="zh-CN"/>
        </w:rPr>
      </w:pPr>
      <w:r w:rsidRPr="004A5975">
        <w:rPr>
          <w:rFonts w:ascii="Times New Roman" w:eastAsia="Arial" w:hAnsi="Times New Roman" w:cs="Times New Roman"/>
          <w:sz w:val="24"/>
          <w:szCs w:val="24"/>
          <w:lang w:eastAsia="zh-CN"/>
        </w:rPr>
        <w:t>4.2.2.</w:t>
      </w:r>
      <w:r w:rsidRPr="004A5975">
        <w:rPr>
          <w:rFonts w:ascii="Times New Roman" w:eastAsia="Arial" w:hAnsi="Times New Roman" w:cs="Times New Roman"/>
          <w:sz w:val="24"/>
          <w:szCs w:val="24"/>
          <w:lang w:eastAsia="zh-CN"/>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4A5975">
        <w:rPr>
          <w:rFonts w:ascii="Times New Roman" w:hAnsi="Times New Roman" w:cs="Times New Roman"/>
          <w:sz w:val="24"/>
          <w:szCs w:val="24"/>
          <w:lang w:eastAsia="zh-CN"/>
        </w:rPr>
        <w:t xml:space="preserve"> </w:t>
      </w:r>
      <w:r w:rsidRPr="004A5975">
        <w:rPr>
          <w:rFonts w:ascii="Times New Roman" w:eastAsia="Arial" w:hAnsi="Times New Roman" w:cs="Times New Roman"/>
          <w:sz w:val="24"/>
          <w:szCs w:val="24"/>
          <w:lang w:eastAsia="zh-CN"/>
        </w:rPr>
        <w:t>vardą, pavardę, el. paštą ir telefono numerį.</w:t>
      </w:r>
    </w:p>
    <w:p w14:paraId="53D51282" w14:textId="77777777" w:rsidR="004A5975" w:rsidRPr="004A5975" w:rsidRDefault="004A5975" w:rsidP="004A5975">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lang w:eastAsia="zh-CN"/>
        </w:rPr>
      </w:pPr>
      <w:r w:rsidRPr="004A5975">
        <w:rPr>
          <w:rFonts w:ascii="Times New Roman" w:eastAsia="Arial" w:hAnsi="Times New Roman" w:cs="Times New Roman"/>
          <w:sz w:val="24"/>
          <w:szCs w:val="24"/>
          <w:lang w:eastAsia="zh-CN"/>
        </w:rPr>
        <w:t>4.2.3.</w:t>
      </w:r>
      <w:r w:rsidRPr="004A5975">
        <w:rPr>
          <w:rFonts w:ascii="Times New Roman" w:hAnsi="Times New Roman" w:cs="Times New Roman"/>
          <w:sz w:val="24"/>
          <w:szCs w:val="24"/>
          <w:lang w:eastAsia="zh-CN"/>
        </w:rPr>
        <w:tab/>
      </w:r>
      <w:r w:rsidRPr="004A5975">
        <w:rPr>
          <w:rFonts w:ascii="Times New Roman" w:eastAsia="Arial" w:hAnsi="Times New Roman" w:cs="Times New Roman"/>
          <w:sz w:val="24"/>
          <w:szCs w:val="24"/>
          <w:lang w:eastAsia="zh-CN"/>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3033E210" w14:textId="77777777" w:rsidR="004A5975" w:rsidRPr="004A5975" w:rsidRDefault="004A5975" w:rsidP="004A5975">
      <w:pPr>
        <w:keepNext/>
        <w:keepLines/>
        <w:spacing w:before="360" w:after="80"/>
        <w:jc w:val="center"/>
        <w:outlineLvl w:val="0"/>
        <w:rPr>
          <w:rFonts w:ascii="Times New Roman" w:eastAsia="Arial" w:hAnsi="Times New Roman" w:cs="Times New Roman"/>
          <w:b/>
          <w:bCs/>
          <w:caps/>
          <w:sz w:val="24"/>
          <w:szCs w:val="24"/>
          <w:lang w:eastAsia="zh-CN"/>
        </w:rPr>
      </w:pPr>
      <w:r w:rsidRPr="004A5975">
        <w:rPr>
          <w:rFonts w:ascii="Times New Roman" w:eastAsia="Arial" w:hAnsi="Times New Roman" w:cs="Times New Roman"/>
          <w:b/>
          <w:bCs/>
          <w:caps/>
          <w:sz w:val="24"/>
          <w:szCs w:val="24"/>
          <w:lang w:eastAsia="zh-CN"/>
        </w:rPr>
        <w:t>5.</w:t>
      </w:r>
      <w:r w:rsidRPr="004A5975">
        <w:rPr>
          <w:rFonts w:ascii="Times New Roman" w:eastAsiaTheme="majorEastAsia" w:hAnsi="Times New Roman" w:cs="Times New Roman"/>
          <w:sz w:val="24"/>
          <w:szCs w:val="24"/>
          <w:lang w:eastAsia="zh-CN"/>
        </w:rPr>
        <w:t xml:space="preserve"> </w:t>
      </w:r>
      <w:r w:rsidRPr="004A5975">
        <w:rPr>
          <w:rFonts w:ascii="Times New Roman" w:eastAsia="Arial" w:hAnsi="Times New Roman" w:cs="Times New Roman"/>
          <w:b/>
          <w:bCs/>
          <w:caps/>
          <w:sz w:val="24"/>
          <w:szCs w:val="24"/>
          <w:lang w:eastAsia="zh-CN"/>
        </w:rPr>
        <w:t>Suterties vykdymo metu pateikiami dokumentai</w:t>
      </w:r>
    </w:p>
    <w:p w14:paraId="51745BAD" w14:textId="77777777" w:rsidR="004A5975" w:rsidRPr="004A5975" w:rsidRDefault="004A5975" w:rsidP="004A5975">
      <w:pPr>
        <w:spacing w:after="0" w:line="240" w:lineRule="auto"/>
        <w:rPr>
          <w:rFonts w:ascii="Times New Roman" w:eastAsia="Arial" w:hAnsi="Times New Roman" w:cs="Times New Roman"/>
          <w:b/>
          <w:sz w:val="24"/>
          <w:szCs w:val="24"/>
          <w:lang w:eastAsia="zh-CN"/>
        </w:rPr>
      </w:pPr>
    </w:p>
    <w:p w14:paraId="77EDC9D8" w14:textId="77777777" w:rsidR="004A5975" w:rsidRPr="004A5975" w:rsidRDefault="004A5975" w:rsidP="004A5975">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lang w:eastAsia="zh-CN"/>
        </w:rPr>
      </w:pPr>
      <w:r w:rsidRPr="004A5975">
        <w:rPr>
          <w:rFonts w:ascii="Times New Roman" w:eastAsia="Arial" w:hAnsi="Times New Roman" w:cs="Times New Roman"/>
          <w:sz w:val="24"/>
          <w:szCs w:val="24"/>
          <w:lang w:eastAsia="zh-CN"/>
        </w:rPr>
        <w:t>5.1.</w:t>
      </w:r>
      <w:r w:rsidRPr="004A5975">
        <w:rPr>
          <w:rFonts w:ascii="Times New Roman" w:hAnsi="Times New Roman" w:cs="Times New Roman"/>
          <w:sz w:val="24"/>
          <w:szCs w:val="24"/>
          <w:lang w:eastAsia="zh-CN"/>
        </w:rPr>
        <w:tab/>
      </w:r>
      <w:r w:rsidRPr="004A5975">
        <w:rPr>
          <w:rFonts w:ascii="Times New Roman" w:eastAsia="Arial" w:hAnsi="Times New Roman" w:cs="Times New Roman"/>
          <w:sz w:val="24"/>
          <w:szCs w:val="24"/>
          <w:lang w:eastAsia="zh-CN"/>
        </w:rPr>
        <w:t>Jeigu Tiekėjas turi parengti ir (ar) pateikti Pirkėjui Paslaugų rezultato naudojimo instrukcijas, jos turi būti aiškios ir detalios, kad Pirkėjas, vadovaudamasis jomis, galėtų tinkamai naudotis Paslaugų rezultatu.</w:t>
      </w:r>
    </w:p>
    <w:p w14:paraId="7865670A" w14:textId="77777777" w:rsidR="004A5975" w:rsidRPr="004A5975" w:rsidRDefault="004A5975" w:rsidP="004A5975">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lang w:eastAsia="zh-CN"/>
        </w:rPr>
      </w:pPr>
      <w:r w:rsidRPr="004A5975">
        <w:rPr>
          <w:rFonts w:ascii="Times New Roman" w:eastAsia="Arial" w:hAnsi="Times New Roman" w:cs="Times New Roman"/>
          <w:sz w:val="24"/>
          <w:szCs w:val="24"/>
          <w:lang w:eastAsia="zh-CN"/>
        </w:rPr>
        <w:t>5.2.</w:t>
      </w:r>
      <w:r w:rsidRPr="004A5975">
        <w:rPr>
          <w:rFonts w:ascii="Times New Roman" w:eastAsia="Arial" w:hAnsi="Times New Roman" w:cs="Times New Roman"/>
          <w:sz w:val="24"/>
          <w:szCs w:val="24"/>
          <w:lang w:eastAsia="zh-CN"/>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52EE956" w14:textId="77777777" w:rsidR="004A5975" w:rsidRPr="004A5975" w:rsidRDefault="004A5975" w:rsidP="004A5975">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lang w:eastAsia="zh-CN"/>
        </w:rPr>
      </w:pPr>
      <w:r w:rsidRPr="004A5975">
        <w:rPr>
          <w:rFonts w:ascii="Times New Roman" w:eastAsia="Arial" w:hAnsi="Times New Roman" w:cs="Times New Roman"/>
          <w:sz w:val="24"/>
          <w:szCs w:val="24"/>
          <w:lang w:eastAsia="zh-CN"/>
        </w:rPr>
        <w:t>5.3.</w:t>
      </w:r>
      <w:r w:rsidRPr="004A5975">
        <w:rPr>
          <w:rFonts w:ascii="Times New Roman" w:eastAsia="Arial" w:hAnsi="Times New Roman" w:cs="Times New Roman"/>
          <w:sz w:val="24"/>
          <w:szCs w:val="24"/>
          <w:lang w:eastAsia="zh-CN"/>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3BA6813" w14:textId="77777777" w:rsidR="004A5975" w:rsidRPr="004A5975" w:rsidRDefault="004A5975" w:rsidP="004A5975">
      <w:pPr>
        <w:keepNext/>
        <w:keepLines/>
        <w:spacing w:before="360" w:after="80"/>
        <w:jc w:val="center"/>
        <w:outlineLvl w:val="0"/>
        <w:rPr>
          <w:rFonts w:ascii="Times New Roman" w:eastAsia="Arial" w:hAnsi="Times New Roman" w:cs="Times New Roman"/>
          <w:b/>
          <w:caps/>
          <w:sz w:val="24"/>
          <w:szCs w:val="24"/>
          <w:lang w:eastAsia="zh-CN"/>
        </w:rPr>
      </w:pPr>
      <w:r w:rsidRPr="004A5975">
        <w:rPr>
          <w:rFonts w:ascii="Times New Roman" w:eastAsia="Arial" w:hAnsi="Times New Roman" w:cs="Times New Roman"/>
          <w:b/>
          <w:caps/>
          <w:sz w:val="24"/>
          <w:szCs w:val="24"/>
          <w:lang w:eastAsia="zh-CN"/>
        </w:rPr>
        <w:lastRenderedPageBreak/>
        <w:t>6. Paslaugų teikimo pabaiga ir paslaugų rezultato priėmimas</w:t>
      </w:r>
    </w:p>
    <w:p w14:paraId="313786F5" w14:textId="77777777" w:rsidR="004A5975" w:rsidRPr="004A5975" w:rsidRDefault="004A5975" w:rsidP="004A5975">
      <w:pPr>
        <w:spacing w:after="0" w:line="240" w:lineRule="auto"/>
        <w:rPr>
          <w:rFonts w:ascii="Times New Roman" w:eastAsia="Arial" w:hAnsi="Times New Roman" w:cs="Times New Roman"/>
          <w:b/>
          <w:caps/>
          <w:sz w:val="24"/>
          <w:szCs w:val="24"/>
          <w:lang w:eastAsia="zh-CN"/>
        </w:rPr>
      </w:pPr>
    </w:p>
    <w:p w14:paraId="3A41279E" w14:textId="77777777" w:rsidR="004A5975" w:rsidRPr="004A5975" w:rsidRDefault="004A5975" w:rsidP="004A5975">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lang w:eastAsia="zh-CN"/>
        </w:rPr>
      </w:pPr>
      <w:r w:rsidRPr="004A5975">
        <w:rPr>
          <w:rFonts w:ascii="Times New Roman" w:eastAsia="Arial" w:hAnsi="Times New Roman" w:cs="Times New Roman"/>
          <w:b/>
          <w:sz w:val="24"/>
          <w:szCs w:val="24"/>
          <w:lang w:eastAsia="zh-CN"/>
        </w:rPr>
        <w:t>6.1.</w:t>
      </w:r>
      <w:r w:rsidRPr="004A5975">
        <w:rPr>
          <w:rFonts w:ascii="Times New Roman" w:eastAsia="Arial" w:hAnsi="Times New Roman" w:cs="Times New Roman"/>
          <w:b/>
          <w:sz w:val="24"/>
          <w:szCs w:val="24"/>
          <w:lang w:eastAsia="zh-CN"/>
        </w:rPr>
        <w:tab/>
      </w:r>
      <w:r w:rsidRPr="004A5975">
        <w:rPr>
          <w:rFonts w:ascii="Times New Roman" w:eastAsia="Arial" w:hAnsi="Times New Roman" w:cs="Times New Roman"/>
          <w:b/>
          <w:bCs/>
          <w:sz w:val="24"/>
          <w:szCs w:val="24"/>
          <w:lang w:eastAsia="zh-CN"/>
        </w:rPr>
        <w:t>Paslaugų</w:t>
      </w:r>
      <w:r w:rsidRPr="004A5975">
        <w:rPr>
          <w:rFonts w:ascii="Times New Roman" w:eastAsia="Arial" w:hAnsi="Times New Roman" w:cs="Times New Roman"/>
          <w:b/>
          <w:sz w:val="24"/>
          <w:szCs w:val="24"/>
          <w:lang w:eastAsia="zh-CN"/>
        </w:rPr>
        <w:t xml:space="preserve"> teikimo pabaiga</w:t>
      </w:r>
    </w:p>
    <w:p w14:paraId="70999E3B" w14:textId="77777777" w:rsidR="004A5975" w:rsidRPr="004A5975" w:rsidRDefault="004A5975" w:rsidP="004A5975">
      <w:pPr>
        <w:spacing w:after="0" w:line="240" w:lineRule="auto"/>
        <w:rPr>
          <w:rFonts w:ascii="Times New Roman" w:eastAsia="Arial" w:hAnsi="Times New Roman" w:cs="Times New Roman"/>
          <w:b/>
          <w:sz w:val="24"/>
          <w:szCs w:val="24"/>
          <w:lang w:eastAsia="zh-CN"/>
        </w:rPr>
      </w:pPr>
    </w:p>
    <w:p w14:paraId="5058225D" w14:textId="77777777" w:rsidR="004A5975" w:rsidRPr="004A5975" w:rsidRDefault="004A5975" w:rsidP="004A5975">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zh-CN"/>
        </w:rPr>
      </w:pPr>
      <w:r w:rsidRPr="004A5975">
        <w:rPr>
          <w:rFonts w:ascii="Times New Roman" w:eastAsia="Arial" w:hAnsi="Times New Roman" w:cs="Times New Roman"/>
          <w:sz w:val="24"/>
          <w:szCs w:val="24"/>
          <w:lang w:eastAsia="zh-CN"/>
        </w:rPr>
        <w:t>6.1.1.</w:t>
      </w:r>
      <w:r w:rsidRPr="004A5975">
        <w:rPr>
          <w:rFonts w:ascii="Times New Roman" w:eastAsia="Arial" w:hAnsi="Times New Roman" w:cs="Times New Roman"/>
          <w:sz w:val="24"/>
          <w:szCs w:val="24"/>
          <w:lang w:eastAsia="zh-CN"/>
        </w:rPr>
        <w:tab/>
        <w:t>Paslaugų teikimas laikomas užbaigtu, kai yra įvykdytos visos šios sąlygos:</w:t>
      </w:r>
    </w:p>
    <w:p w14:paraId="602B1709" w14:textId="77777777" w:rsidR="004A5975" w:rsidRPr="004A5975" w:rsidRDefault="004A5975" w:rsidP="004A5975">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zh-CN"/>
        </w:rPr>
      </w:pPr>
      <w:r w:rsidRPr="004A5975">
        <w:rPr>
          <w:rFonts w:ascii="Times New Roman" w:eastAsia="Arial" w:hAnsi="Times New Roman" w:cs="Times New Roman"/>
          <w:sz w:val="24"/>
          <w:szCs w:val="24"/>
          <w:lang w:eastAsia="zh-CN"/>
        </w:rPr>
        <w:t>6.1.1.1.</w:t>
      </w:r>
      <w:r w:rsidRPr="004A5975">
        <w:rPr>
          <w:rFonts w:ascii="Times New Roman" w:eastAsia="Arial" w:hAnsi="Times New Roman" w:cs="Times New Roman"/>
          <w:sz w:val="24"/>
          <w:szCs w:val="24"/>
          <w:lang w:eastAsia="zh-CN"/>
        </w:rPr>
        <w:tab/>
        <w:t xml:space="preserve">Tiekėjas suteikė visas Paslaugas pagal Sutarties ir </w:t>
      </w:r>
      <w:r w:rsidRPr="004A5975">
        <w:rPr>
          <w:rFonts w:ascii="Times New Roman" w:hAnsi="Times New Roman" w:cs="Times New Roman"/>
          <w:sz w:val="24"/>
          <w:szCs w:val="24"/>
          <w:lang w:eastAsia="zh-CN"/>
        </w:rPr>
        <w:t>įstatymų bei kitų teisės aktų</w:t>
      </w:r>
      <w:r w:rsidRPr="004A5975">
        <w:rPr>
          <w:rFonts w:ascii="Times New Roman" w:eastAsia="Arial" w:hAnsi="Times New Roman" w:cs="Times New Roman"/>
          <w:sz w:val="24"/>
          <w:szCs w:val="24"/>
          <w:lang w:eastAsia="zh-CN"/>
        </w:rPr>
        <w:t xml:space="preserve"> reikalavimus;</w:t>
      </w:r>
    </w:p>
    <w:p w14:paraId="701F9885" w14:textId="77777777" w:rsidR="004A5975" w:rsidRPr="004A5975" w:rsidRDefault="004A5975" w:rsidP="004A5975">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zh-CN"/>
        </w:rPr>
      </w:pPr>
      <w:r w:rsidRPr="004A5975">
        <w:rPr>
          <w:rFonts w:ascii="Times New Roman" w:eastAsia="Arial" w:hAnsi="Times New Roman" w:cs="Times New Roman"/>
          <w:sz w:val="24"/>
          <w:szCs w:val="24"/>
          <w:lang w:eastAsia="zh-CN"/>
        </w:rPr>
        <w:t>6.1.1.2.</w:t>
      </w:r>
      <w:r w:rsidRPr="004A5975">
        <w:rPr>
          <w:rFonts w:ascii="Times New Roman" w:eastAsia="Arial" w:hAnsi="Times New Roman" w:cs="Times New Roman"/>
          <w:sz w:val="24"/>
          <w:szCs w:val="24"/>
          <w:lang w:eastAsia="zh-CN"/>
        </w:rPr>
        <w:tab/>
        <w:t>Tiekėjas perdavė Pirkėjui visą reikalingą dokumentaciją, įskaitant naudojimo instrukcijas, sertifikatus ir garantijas (jei to reikalaujama);</w:t>
      </w:r>
    </w:p>
    <w:p w14:paraId="072B27DF" w14:textId="77777777" w:rsidR="004A5975" w:rsidRPr="004A5975" w:rsidRDefault="004A5975" w:rsidP="004A5975">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zh-CN"/>
        </w:rPr>
      </w:pPr>
      <w:r w:rsidRPr="004A5975">
        <w:rPr>
          <w:rFonts w:ascii="Times New Roman" w:eastAsia="Arial" w:hAnsi="Times New Roman" w:cs="Times New Roman"/>
          <w:sz w:val="24"/>
          <w:szCs w:val="24"/>
          <w:lang w:eastAsia="zh-CN"/>
        </w:rPr>
        <w:t>6.1.1.3.</w:t>
      </w:r>
      <w:r w:rsidRPr="004A5975">
        <w:rPr>
          <w:rFonts w:ascii="Times New Roman" w:hAnsi="Times New Roman" w:cs="Times New Roman"/>
          <w:sz w:val="24"/>
          <w:szCs w:val="24"/>
          <w:lang w:eastAsia="zh-CN"/>
        </w:rPr>
        <w:tab/>
      </w:r>
      <w:r w:rsidRPr="004A5975">
        <w:rPr>
          <w:rFonts w:ascii="Times New Roman" w:eastAsia="Arial" w:hAnsi="Times New Roman" w:cs="Times New Roman"/>
          <w:sz w:val="24"/>
          <w:szCs w:val="24"/>
          <w:lang w:eastAsia="zh-CN"/>
        </w:rPr>
        <w:t>Tiekėjas apmokė Pirkėjo personalą, kaip naudotis Paslaugų rezultatu (jeigu to reikalaujama);</w:t>
      </w:r>
    </w:p>
    <w:p w14:paraId="1DA54BBD" w14:textId="77777777" w:rsidR="004A5975" w:rsidRPr="004A5975" w:rsidRDefault="004A5975" w:rsidP="004A5975">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zh-CN"/>
        </w:rPr>
      </w:pPr>
      <w:r w:rsidRPr="004A5975">
        <w:rPr>
          <w:rFonts w:ascii="Times New Roman" w:eastAsia="Arial" w:hAnsi="Times New Roman" w:cs="Times New Roman"/>
          <w:sz w:val="24"/>
          <w:szCs w:val="24"/>
          <w:lang w:eastAsia="zh-CN"/>
        </w:rPr>
        <w:t>6.1.1.4.</w:t>
      </w:r>
      <w:r w:rsidRPr="004A5975">
        <w:rPr>
          <w:rFonts w:ascii="Times New Roman" w:hAnsi="Times New Roman" w:cs="Times New Roman"/>
          <w:sz w:val="24"/>
          <w:szCs w:val="24"/>
          <w:lang w:eastAsia="zh-CN"/>
        </w:rPr>
        <w:tab/>
      </w:r>
      <w:r w:rsidRPr="004A5975">
        <w:rPr>
          <w:rFonts w:ascii="Times New Roman" w:eastAsia="Arial" w:hAnsi="Times New Roman" w:cs="Times New Roman"/>
          <w:sz w:val="24"/>
          <w:szCs w:val="24"/>
          <w:lang w:eastAsia="zh-CN"/>
        </w:rPr>
        <w:t>buvo pasirašytas Paslaugų perdavimo–priėmimo aktas ar Paslaugų perdavimo–priėmimo aktai, jei numatytas Paslaugų teikimas etapais ar periodais, ar kitas Sutartyje numatytas dokumentas, nuo kurio pasirašymo laikoma, kad Paslaugos buvo priimtos;</w:t>
      </w:r>
    </w:p>
    <w:p w14:paraId="69574E33" w14:textId="77777777" w:rsidR="004A5975" w:rsidRPr="004A5975" w:rsidRDefault="004A5975" w:rsidP="004A5975">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zh-CN"/>
        </w:rPr>
      </w:pPr>
      <w:r w:rsidRPr="004A5975">
        <w:rPr>
          <w:rFonts w:ascii="Times New Roman" w:eastAsia="Arial" w:hAnsi="Times New Roman" w:cs="Times New Roman"/>
          <w:sz w:val="24"/>
          <w:szCs w:val="24"/>
          <w:lang w:eastAsia="zh-CN"/>
        </w:rPr>
        <w:t>6.1.1.5.</w:t>
      </w:r>
      <w:r w:rsidRPr="004A5975">
        <w:rPr>
          <w:rFonts w:ascii="Times New Roman" w:hAnsi="Times New Roman" w:cs="Times New Roman"/>
          <w:sz w:val="24"/>
          <w:szCs w:val="24"/>
          <w:lang w:eastAsia="zh-CN"/>
        </w:rPr>
        <w:tab/>
      </w:r>
      <w:r w:rsidRPr="004A5975">
        <w:rPr>
          <w:rFonts w:ascii="Times New Roman" w:eastAsia="Arial" w:hAnsi="Times New Roman" w:cs="Times New Roman"/>
          <w:sz w:val="24"/>
          <w:szCs w:val="24"/>
          <w:lang w:eastAsia="zh-CN"/>
        </w:rPr>
        <w:t xml:space="preserve">Tiekėjas įvykdė kitas sąlygas, numatytas </w:t>
      </w:r>
      <w:r w:rsidRPr="004A5975">
        <w:rPr>
          <w:rFonts w:ascii="Times New Roman" w:hAnsi="Times New Roman" w:cs="Times New Roman"/>
          <w:sz w:val="24"/>
          <w:szCs w:val="24"/>
          <w:lang w:eastAsia="zh-CN"/>
        </w:rPr>
        <w:t>įstatymuose bei kituose teisės aktuose</w:t>
      </w:r>
      <w:r w:rsidRPr="004A5975">
        <w:rPr>
          <w:rFonts w:ascii="Times New Roman" w:eastAsia="Arial" w:hAnsi="Times New Roman" w:cs="Times New Roman"/>
          <w:sz w:val="24"/>
          <w:szCs w:val="24"/>
          <w:lang w:eastAsia="zh-CN"/>
        </w:rPr>
        <w:t>, Sutartyje ir pasiūlyme, kurios turi būti įvykdytos tam, kad būtų laikoma, jog Paslaugų teikimas yra užbaigtas, ir pateikė Pirkėjui tai įrodančius dokumentus.</w:t>
      </w:r>
    </w:p>
    <w:p w14:paraId="555FF1BD" w14:textId="77777777" w:rsidR="004A5975" w:rsidRPr="004A5975" w:rsidRDefault="004A5975" w:rsidP="004A5975">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sz w:val="24"/>
          <w:szCs w:val="24"/>
          <w:lang w:eastAsia="zh-CN"/>
        </w:rPr>
      </w:pPr>
    </w:p>
    <w:p w14:paraId="5CC9B920" w14:textId="77777777" w:rsidR="004A5975" w:rsidRPr="004A5975" w:rsidRDefault="004A5975" w:rsidP="004A5975">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bCs/>
          <w:sz w:val="24"/>
          <w:szCs w:val="24"/>
          <w:lang w:eastAsia="zh-CN"/>
        </w:rPr>
      </w:pPr>
      <w:r w:rsidRPr="004A5975">
        <w:rPr>
          <w:rFonts w:ascii="Times New Roman" w:eastAsia="Arial" w:hAnsi="Times New Roman" w:cs="Times New Roman"/>
          <w:b/>
          <w:bCs/>
          <w:sz w:val="24"/>
          <w:szCs w:val="24"/>
          <w:lang w:eastAsia="zh-CN"/>
        </w:rPr>
        <w:t>6.2.</w:t>
      </w:r>
      <w:r w:rsidRPr="004A5975">
        <w:rPr>
          <w:rFonts w:ascii="Times New Roman" w:hAnsi="Times New Roman" w:cs="Times New Roman"/>
          <w:sz w:val="24"/>
          <w:szCs w:val="24"/>
          <w:lang w:eastAsia="zh-CN"/>
        </w:rPr>
        <w:tab/>
      </w:r>
      <w:r w:rsidRPr="004A5975">
        <w:rPr>
          <w:rFonts w:ascii="Times New Roman" w:eastAsia="Arial" w:hAnsi="Times New Roman" w:cs="Times New Roman"/>
          <w:b/>
          <w:bCs/>
          <w:sz w:val="24"/>
          <w:szCs w:val="24"/>
          <w:lang w:eastAsia="zh-CN"/>
        </w:rPr>
        <w:t>Paslaugų, kurios yra vienkartinio pobūdžio, teikiamos periodiškai arba pagal Pirkėjo Užsakymą perdavimas–priėmimas</w:t>
      </w:r>
    </w:p>
    <w:p w14:paraId="41CFD5D2" w14:textId="77777777" w:rsidR="004A5975" w:rsidRPr="004A5975" w:rsidRDefault="004A5975" w:rsidP="004A5975">
      <w:pPr>
        <w:spacing w:after="0" w:line="240" w:lineRule="auto"/>
        <w:rPr>
          <w:rFonts w:ascii="Times New Roman" w:eastAsia="Arial" w:hAnsi="Times New Roman" w:cs="Times New Roman"/>
          <w:b/>
          <w:sz w:val="24"/>
          <w:szCs w:val="24"/>
          <w:lang w:eastAsia="zh-CN"/>
        </w:rPr>
      </w:pPr>
    </w:p>
    <w:p w14:paraId="5D4AA0EB" w14:textId="77777777" w:rsidR="004A5975" w:rsidRPr="004A5975" w:rsidRDefault="004A5975" w:rsidP="004A5975">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lang w:eastAsia="zh-CN"/>
        </w:rPr>
      </w:pPr>
      <w:r w:rsidRPr="004A5975">
        <w:rPr>
          <w:rFonts w:ascii="Times New Roman" w:eastAsia="Arial" w:hAnsi="Times New Roman" w:cs="Times New Roman"/>
          <w:sz w:val="24"/>
          <w:szCs w:val="24"/>
          <w:lang w:eastAsia="zh-CN"/>
        </w:rPr>
        <w:t>6.2.1.</w:t>
      </w:r>
      <w:r w:rsidRPr="004A5975">
        <w:rPr>
          <w:rFonts w:ascii="Times New Roman" w:hAnsi="Times New Roman" w:cs="Times New Roman"/>
          <w:sz w:val="24"/>
          <w:szCs w:val="24"/>
          <w:lang w:eastAsia="zh-CN"/>
        </w:rPr>
        <w:tab/>
      </w:r>
      <w:r w:rsidRPr="004A5975">
        <w:rPr>
          <w:rFonts w:ascii="Times New Roman" w:eastAsia="Arial" w:hAnsi="Times New Roman" w:cs="Times New Roman"/>
          <w:sz w:val="24"/>
          <w:szCs w:val="24"/>
          <w:lang w:eastAsia="zh-CN"/>
        </w:rPr>
        <w:t xml:space="preserve">Tiekėjas privalo </w:t>
      </w:r>
      <w:r w:rsidRPr="004A5975">
        <w:rPr>
          <w:rFonts w:ascii="Times New Roman" w:hAnsi="Times New Roman" w:cs="Times New Roman"/>
          <w:sz w:val="24"/>
          <w:szCs w:val="24"/>
          <w:lang w:eastAsia="zh-CN"/>
        </w:rPr>
        <w:t>suteikti Paslaugas ir perduoti Paslaugų rezultatą (jei taikoma) Pirkėjui</w:t>
      </w:r>
      <w:r w:rsidRPr="004A5975">
        <w:rPr>
          <w:rFonts w:ascii="Times New Roman" w:eastAsia="Arial" w:hAnsi="Times New Roman" w:cs="Times New Roman"/>
          <w:sz w:val="24"/>
          <w:szCs w:val="24"/>
          <w:lang w:eastAsia="zh-CN"/>
        </w:rPr>
        <w:t>, o Pirkėjas privalo kokybiškai suteiktas ir Sutarties bei įstatymų ir kitų teisės aktų reikalavimus atitinkančias Paslaugas priimti. Paslaugos turi būti suteiktos Specialiosiose sąlygose nurodytu būdu ir terminais.</w:t>
      </w:r>
    </w:p>
    <w:p w14:paraId="130C4A17" w14:textId="77777777" w:rsidR="004A5975" w:rsidRPr="004A5975" w:rsidRDefault="004A5975" w:rsidP="004A5975">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lang w:eastAsia="zh-CN"/>
        </w:rPr>
      </w:pPr>
      <w:r w:rsidRPr="004A5975">
        <w:rPr>
          <w:rFonts w:ascii="Times New Roman" w:eastAsia="Arial" w:hAnsi="Times New Roman" w:cs="Times New Roman"/>
          <w:sz w:val="24"/>
          <w:szCs w:val="24"/>
          <w:lang w:eastAsia="zh-CN"/>
        </w:rPr>
        <w:t>6.2.2.</w:t>
      </w:r>
      <w:r w:rsidRPr="004A5975">
        <w:rPr>
          <w:rFonts w:ascii="Times New Roman" w:hAnsi="Times New Roman" w:cs="Times New Roman"/>
          <w:sz w:val="24"/>
          <w:szCs w:val="24"/>
          <w:lang w:eastAsia="zh-CN"/>
        </w:rPr>
        <w:tab/>
      </w:r>
      <w:r w:rsidRPr="004A5975">
        <w:rPr>
          <w:rFonts w:ascii="Times New Roman" w:eastAsia="Arial" w:hAnsi="Times New Roman" w:cs="Times New Roman"/>
          <w:sz w:val="24"/>
          <w:szCs w:val="24"/>
          <w:lang w:eastAsia="zh-CN"/>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59830B5A" w14:textId="77777777" w:rsidR="004A5975" w:rsidRPr="004A5975" w:rsidRDefault="004A5975" w:rsidP="004A5975">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lang w:eastAsia="zh-CN"/>
        </w:rPr>
      </w:pPr>
      <w:r w:rsidRPr="004A5975">
        <w:rPr>
          <w:rFonts w:ascii="Times New Roman" w:eastAsia="Arial" w:hAnsi="Times New Roman" w:cs="Times New Roman"/>
          <w:sz w:val="24"/>
          <w:szCs w:val="24"/>
          <w:lang w:eastAsia="zh-CN"/>
        </w:rPr>
        <w:t>6.2.3.</w:t>
      </w:r>
      <w:r w:rsidRPr="004A5975">
        <w:rPr>
          <w:rFonts w:ascii="Times New Roman" w:eastAsia="Arial" w:hAnsi="Times New Roman" w:cs="Times New Roman"/>
          <w:sz w:val="24"/>
          <w:szCs w:val="24"/>
          <w:lang w:eastAsia="zh-CN"/>
        </w:rPr>
        <w:tab/>
        <w:t>Tiekėjui suteikus Paslaugas, Pirkėjas atlieka jų patikrinimą ir privalo:</w:t>
      </w:r>
    </w:p>
    <w:p w14:paraId="135761FA" w14:textId="77777777" w:rsidR="004A5975" w:rsidRPr="004A5975" w:rsidRDefault="004A5975" w:rsidP="004A5975">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zh-CN"/>
        </w:rPr>
      </w:pPr>
      <w:r w:rsidRPr="004A5975">
        <w:rPr>
          <w:rFonts w:ascii="Times New Roman" w:eastAsia="Arial" w:hAnsi="Times New Roman" w:cs="Times New Roman"/>
          <w:sz w:val="24"/>
          <w:szCs w:val="24"/>
          <w:lang w:eastAsia="zh-CN"/>
        </w:rPr>
        <w:t>6.2.3.1.</w:t>
      </w:r>
      <w:r w:rsidRPr="004A5975">
        <w:rPr>
          <w:rFonts w:ascii="Times New Roman" w:hAnsi="Times New Roman" w:cs="Times New Roman"/>
          <w:sz w:val="24"/>
          <w:szCs w:val="24"/>
          <w:lang w:eastAsia="zh-CN"/>
        </w:rPr>
        <w:tab/>
      </w:r>
      <w:r w:rsidRPr="004A5975">
        <w:rPr>
          <w:rFonts w:ascii="Times New Roman" w:eastAsia="Arial" w:hAnsi="Times New Roman" w:cs="Times New Roman"/>
          <w:sz w:val="24"/>
          <w:szCs w:val="24"/>
          <w:lang w:eastAsia="zh-CN"/>
        </w:rPr>
        <w:t>ne vėliau kaip per 5 (penkias) darbo dienas nuo faktinio Paslaugų suteikimo ir Paslaugų perdavimo–priėmimo akto pateikimo priimti Paslaugų rezultatą, pasirašydamas Paslaugų perdavimo–priėmimo aktą; arba</w:t>
      </w:r>
    </w:p>
    <w:p w14:paraId="1A5664FA" w14:textId="77777777" w:rsidR="004A5975" w:rsidRPr="004A5975" w:rsidRDefault="004A5975" w:rsidP="004A5975">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zh-CN"/>
        </w:rPr>
      </w:pPr>
      <w:r w:rsidRPr="004A5975">
        <w:rPr>
          <w:rFonts w:ascii="Times New Roman" w:eastAsia="Arial" w:hAnsi="Times New Roman" w:cs="Times New Roman"/>
          <w:sz w:val="24"/>
          <w:szCs w:val="24"/>
          <w:lang w:eastAsia="zh-CN"/>
        </w:rPr>
        <w:t>6.2.3.2.</w:t>
      </w:r>
      <w:r w:rsidRPr="004A5975">
        <w:rPr>
          <w:rFonts w:ascii="Times New Roman" w:hAnsi="Times New Roman" w:cs="Times New Roman"/>
          <w:sz w:val="24"/>
          <w:szCs w:val="24"/>
          <w:lang w:eastAsia="zh-CN"/>
        </w:rPr>
        <w:tab/>
      </w:r>
      <w:r w:rsidRPr="004A5975">
        <w:rPr>
          <w:rFonts w:ascii="Times New Roman" w:eastAsia="Arial" w:hAnsi="Times New Roman" w:cs="Times New Roman"/>
          <w:sz w:val="24"/>
          <w:szCs w:val="24"/>
          <w:lang w:eastAsia="zh-CN"/>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4A5975">
        <w:rPr>
          <w:rFonts w:ascii="Times New Roman" w:eastAsia="Arial" w:hAnsi="Times New Roman" w:cs="Times New Roman"/>
          <w:b/>
          <w:bCs/>
          <w:sz w:val="24"/>
          <w:szCs w:val="24"/>
          <w:lang w:eastAsia="zh-CN"/>
        </w:rPr>
        <w:t>toliau – Defektų aktas</w:t>
      </w:r>
      <w:r w:rsidRPr="004A5975">
        <w:rPr>
          <w:rFonts w:ascii="Times New Roman" w:eastAsia="Arial" w:hAnsi="Times New Roman" w:cs="Times New Roman"/>
          <w:sz w:val="24"/>
          <w:szCs w:val="24"/>
          <w:lang w:eastAsia="zh-CN"/>
        </w:rPr>
        <w:t>); arba</w:t>
      </w:r>
    </w:p>
    <w:p w14:paraId="7F6C8449" w14:textId="77777777" w:rsidR="004A5975" w:rsidRPr="004A5975" w:rsidRDefault="004A5975" w:rsidP="004A5975">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zh-CN"/>
        </w:rPr>
      </w:pPr>
      <w:r w:rsidRPr="004A5975">
        <w:rPr>
          <w:rFonts w:ascii="Times New Roman" w:eastAsia="Arial" w:hAnsi="Times New Roman" w:cs="Times New Roman"/>
          <w:sz w:val="24"/>
          <w:szCs w:val="24"/>
          <w:lang w:eastAsia="zh-CN"/>
        </w:rPr>
        <w:t>6.2.3.3.</w:t>
      </w:r>
      <w:r w:rsidRPr="004A5975">
        <w:rPr>
          <w:rFonts w:ascii="Times New Roman" w:hAnsi="Times New Roman" w:cs="Times New Roman"/>
          <w:sz w:val="24"/>
          <w:szCs w:val="24"/>
          <w:lang w:eastAsia="zh-CN"/>
        </w:rPr>
        <w:tab/>
      </w:r>
      <w:r w:rsidRPr="004A5975">
        <w:rPr>
          <w:rFonts w:ascii="Times New Roman" w:eastAsia="Arial" w:hAnsi="Times New Roman" w:cs="Times New Roman"/>
          <w:sz w:val="24"/>
          <w:szCs w:val="24"/>
          <w:lang w:eastAsia="zh-CN"/>
        </w:rPr>
        <w:t>atsisakyti priimti Paslaugų rezultatą ir įteikti (arba išsiųsti) Defektų aktą Tiekėjui dėl netinkamų Paslaugų ar jų dalies.</w:t>
      </w:r>
    </w:p>
    <w:p w14:paraId="011BF0F0" w14:textId="77777777" w:rsidR="004A5975" w:rsidRPr="004A5975" w:rsidRDefault="004A5975" w:rsidP="004A5975">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zh-CN"/>
        </w:rPr>
      </w:pPr>
      <w:r w:rsidRPr="004A5975">
        <w:rPr>
          <w:rFonts w:ascii="Times New Roman" w:eastAsia="Arial" w:hAnsi="Times New Roman" w:cs="Times New Roman"/>
          <w:sz w:val="24"/>
          <w:szCs w:val="24"/>
          <w:lang w:eastAsia="zh-CN"/>
        </w:rPr>
        <w:t>6.2.4.</w:t>
      </w:r>
      <w:r w:rsidRPr="004A5975">
        <w:rPr>
          <w:rFonts w:ascii="Times New Roman" w:hAnsi="Times New Roman" w:cs="Times New Roman"/>
          <w:sz w:val="24"/>
          <w:szCs w:val="24"/>
          <w:lang w:eastAsia="zh-CN"/>
        </w:rPr>
        <w:tab/>
      </w:r>
      <w:r w:rsidRPr="004A5975">
        <w:rPr>
          <w:rFonts w:ascii="Times New Roman" w:eastAsia="Arial" w:hAnsi="Times New Roman" w:cs="Times New Roman"/>
          <w:sz w:val="24"/>
          <w:szCs w:val="24"/>
          <w:lang w:eastAsia="zh-CN"/>
        </w:rPr>
        <w:t>Paslaugų perdavimo–priėmimo akte turi būti nurodoma data, kada Tiekėjas suteikė Paslaugas ir pateikė visus reikiamus dokumentus.</w:t>
      </w:r>
    </w:p>
    <w:p w14:paraId="27F6E9F3" w14:textId="77777777" w:rsidR="004A5975" w:rsidRPr="004A5975" w:rsidRDefault="004A5975" w:rsidP="004A5975">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zh-CN"/>
        </w:rPr>
      </w:pPr>
      <w:r w:rsidRPr="004A5975">
        <w:rPr>
          <w:rFonts w:ascii="Times New Roman" w:eastAsia="Arial" w:hAnsi="Times New Roman" w:cs="Times New Roman"/>
          <w:sz w:val="24"/>
          <w:szCs w:val="24"/>
          <w:lang w:eastAsia="zh-CN"/>
        </w:rPr>
        <w:t>6.2.5.</w:t>
      </w:r>
      <w:r w:rsidRPr="004A5975">
        <w:rPr>
          <w:rFonts w:ascii="Times New Roman" w:hAnsi="Times New Roman" w:cs="Times New Roman"/>
          <w:sz w:val="24"/>
          <w:szCs w:val="24"/>
          <w:lang w:eastAsia="zh-CN"/>
        </w:rPr>
        <w:tab/>
      </w:r>
      <w:r w:rsidRPr="004A5975">
        <w:rPr>
          <w:rFonts w:ascii="Times New Roman" w:eastAsia="Arial" w:hAnsi="Times New Roman" w:cs="Times New Roman"/>
          <w:sz w:val="24"/>
          <w:szCs w:val="24"/>
          <w:lang w:eastAsia="zh-CN"/>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679E30C" w14:textId="77777777" w:rsidR="004A5975" w:rsidRPr="004A5975" w:rsidRDefault="004A5975" w:rsidP="004A5975">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zh-CN"/>
        </w:rPr>
      </w:pPr>
      <w:r w:rsidRPr="004A5975">
        <w:rPr>
          <w:rFonts w:ascii="Times New Roman" w:eastAsia="Arial" w:hAnsi="Times New Roman" w:cs="Times New Roman"/>
          <w:sz w:val="24"/>
          <w:szCs w:val="24"/>
          <w:lang w:eastAsia="zh-CN"/>
        </w:rPr>
        <w:t>6.2.6.</w:t>
      </w:r>
      <w:r w:rsidRPr="004A5975">
        <w:rPr>
          <w:rFonts w:ascii="Times New Roman" w:hAnsi="Times New Roman" w:cs="Times New Roman"/>
          <w:sz w:val="24"/>
          <w:szCs w:val="24"/>
          <w:lang w:eastAsia="zh-CN"/>
        </w:rPr>
        <w:tab/>
      </w:r>
      <w:r w:rsidRPr="004A5975">
        <w:rPr>
          <w:rFonts w:ascii="Times New Roman" w:eastAsia="Arial" w:hAnsi="Times New Roman" w:cs="Times New Roman"/>
          <w:sz w:val="24"/>
          <w:szCs w:val="24"/>
          <w:lang w:eastAsia="zh-CN"/>
        </w:rPr>
        <w:t xml:space="preserve">Jeigu Pirkėjas per 5 (penkias) darbo dienas nuo Paslaugų perdavimo–priėmimo akto gavimo nepateikia (neišsiunčia) Tiekėjui Defektų akto, laikoma, kad Pirkėjas Paslaugas priėmė ir joms </w:t>
      </w:r>
      <w:r w:rsidRPr="004A5975">
        <w:rPr>
          <w:rFonts w:ascii="Times New Roman" w:eastAsia="Arial" w:hAnsi="Times New Roman" w:cs="Times New Roman"/>
          <w:sz w:val="24"/>
          <w:szCs w:val="24"/>
          <w:lang w:eastAsia="zh-CN"/>
        </w:rPr>
        <w:lastRenderedPageBreak/>
        <w:t>pretenzijų neturi.</w:t>
      </w:r>
    </w:p>
    <w:p w14:paraId="4D082B8C" w14:textId="77777777" w:rsidR="004A5975" w:rsidRPr="004A5975" w:rsidRDefault="004A5975" w:rsidP="004A5975">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lang w:eastAsia="zh-CN"/>
        </w:rPr>
      </w:pPr>
      <w:r w:rsidRPr="004A5975">
        <w:rPr>
          <w:rFonts w:ascii="Times New Roman" w:eastAsia="Arial" w:hAnsi="Times New Roman" w:cs="Times New Roman"/>
          <w:sz w:val="24"/>
          <w:szCs w:val="24"/>
          <w:lang w:eastAsia="zh-CN"/>
        </w:rPr>
        <w:t>6.2.7.</w:t>
      </w:r>
      <w:r w:rsidRPr="004A5975">
        <w:rPr>
          <w:rFonts w:ascii="Times New Roman" w:hAnsi="Times New Roman" w:cs="Times New Roman"/>
          <w:sz w:val="24"/>
          <w:szCs w:val="24"/>
          <w:lang w:eastAsia="zh-CN"/>
        </w:rPr>
        <w:tab/>
        <w:t xml:space="preserve">Su Paslaugomis susijusių prekių </w:t>
      </w:r>
      <w:r w:rsidRPr="004A5975">
        <w:rPr>
          <w:rFonts w:ascii="Times New Roman" w:eastAsia="Arial" w:hAnsi="Times New Roman" w:cs="Times New Roman"/>
          <w:sz w:val="24"/>
          <w:szCs w:val="24"/>
          <w:lang w:eastAsia="zh-CN"/>
        </w:rPr>
        <w:t>praradimo ar sugadinimo ar atsitiktinio žuvimo rizika Pirkėjui iš Tiekėjo pereina nuo faktinio tokių Paslaugų priėmimo momento.</w:t>
      </w:r>
    </w:p>
    <w:p w14:paraId="4D7B7678" w14:textId="77777777" w:rsidR="004A5975" w:rsidRPr="004A5975" w:rsidRDefault="004A5975" w:rsidP="004A5975">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lang w:eastAsia="zh-CN"/>
        </w:rPr>
      </w:pPr>
      <w:r w:rsidRPr="004A5975">
        <w:rPr>
          <w:rFonts w:ascii="Times New Roman" w:eastAsia="Arial" w:hAnsi="Times New Roman" w:cs="Times New Roman"/>
          <w:sz w:val="24"/>
          <w:szCs w:val="24"/>
          <w:lang w:eastAsia="zh-CN"/>
        </w:rPr>
        <w:t>6.2.8.</w:t>
      </w:r>
      <w:r w:rsidRPr="004A5975">
        <w:rPr>
          <w:rFonts w:ascii="Times New Roman" w:hAnsi="Times New Roman" w:cs="Times New Roman"/>
          <w:sz w:val="24"/>
          <w:szCs w:val="24"/>
          <w:lang w:eastAsia="zh-CN"/>
        </w:rPr>
        <w:tab/>
      </w:r>
      <w:r w:rsidRPr="004A5975">
        <w:rPr>
          <w:rFonts w:ascii="Times New Roman" w:eastAsia="Arial" w:hAnsi="Times New Roman" w:cs="Times New Roman"/>
          <w:sz w:val="24"/>
          <w:szCs w:val="24"/>
          <w:lang w:eastAsia="zh-CN"/>
        </w:rPr>
        <w:t>Pirkėjas turi teisę naudotis Paslaugų rezultatu (jei taikoma) tik po Paslaugų perdavimo–priėmimo akto pasirašymo.</w:t>
      </w:r>
    </w:p>
    <w:p w14:paraId="147CC6EB" w14:textId="77777777" w:rsidR="004A5975" w:rsidRPr="004A5975" w:rsidRDefault="004A5975" w:rsidP="004A597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zh-CN"/>
        </w:rPr>
      </w:pPr>
      <w:r w:rsidRPr="004A5975">
        <w:rPr>
          <w:rFonts w:ascii="Times New Roman" w:eastAsia="Arial" w:hAnsi="Times New Roman" w:cs="Times New Roman"/>
          <w:sz w:val="24"/>
          <w:szCs w:val="24"/>
          <w:lang w:eastAsia="zh-CN"/>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11E7D960" w14:textId="77777777" w:rsidR="004A5975" w:rsidRPr="004A5975" w:rsidRDefault="004A5975" w:rsidP="004A5975">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b/>
          <w:bCs/>
          <w:sz w:val="24"/>
          <w:szCs w:val="24"/>
          <w:lang w:eastAsia="zh-CN"/>
        </w:rPr>
      </w:pPr>
    </w:p>
    <w:p w14:paraId="068AED9A" w14:textId="77777777" w:rsidR="004A5975" w:rsidRPr="004A5975" w:rsidRDefault="004A5975" w:rsidP="004A5975">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lang w:eastAsia="zh-CN"/>
        </w:rPr>
      </w:pPr>
      <w:r w:rsidRPr="004A5975">
        <w:rPr>
          <w:rFonts w:ascii="Times New Roman" w:eastAsia="Arial" w:hAnsi="Times New Roman" w:cs="Times New Roman"/>
          <w:b/>
          <w:sz w:val="24"/>
          <w:szCs w:val="24"/>
          <w:lang w:eastAsia="zh-CN"/>
        </w:rPr>
        <w:t>6.3.</w:t>
      </w:r>
      <w:r w:rsidRPr="004A5975">
        <w:rPr>
          <w:rFonts w:ascii="Times New Roman" w:eastAsia="Arial" w:hAnsi="Times New Roman" w:cs="Times New Roman"/>
          <w:b/>
          <w:sz w:val="24"/>
          <w:szCs w:val="24"/>
          <w:lang w:eastAsia="zh-CN"/>
        </w:rPr>
        <w:tab/>
      </w:r>
      <w:r w:rsidRPr="004A5975">
        <w:rPr>
          <w:rFonts w:ascii="Times New Roman" w:eastAsia="Arial" w:hAnsi="Times New Roman" w:cs="Times New Roman"/>
          <w:b/>
          <w:bCs/>
          <w:sz w:val="24"/>
          <w:szCs w:val="24"/>
          <w:lang w:eastAsia="zh-CN"/>
        </w:rPr>
        <w:t>Paslaugų</w:t>
      </w:r>
      <w:r w:rsidRPr="004A5975">
        <w:rPr>
          <w:rFonts w:ascii="Times New Roman" w:eastAsia="Arial" w:hAnsi="Times New Roman" w:cs="Times New Roman"/>
          <w:b/>
          <w:sz w:val="24"/>
          <w:szCs w:val="24"/>
          <w:lang w:eastAsia="zh-CN"/>
        </w:rPr>
        <w:t>, kurios teikiamos etapais, perdavimas–priėmimas</w:t>
      </w:r>
    </w:p>
    <w:p w14:paraId="1AC9E97D" w14:textId="77777777" w:rsidR="004A5975" w:rsidRPr="004A5975" w:rsidRDefault="004A5975" w:rsidP="004A5975">
      <w:pPr>
        <w:spacing w:after="0" w:line="240" w:lineRule="auto"/>
        <w:rPr>
          <w:rFonts w:ascii="Times New Roman" w:eastAsia="Arial" w:hAnsi="Times New Roman" w:cs="Times New Roman"/>
          <w:b/>
          <w:bCs/>
          <w:sz w:val="24"/>
          <w:szCs w:val="24"/>
          <w:lang w:eastAsia="zh-CN"/>
        </w:rPr>
      </w:pPr>
    </w:p>
    <w:p w14:paraId="4F0F3142" w14:textId="77777777" w:rsidR="004A5975" w:rsidRPr="004A5975" w:rsidRDefault="004A5975" w:rsidP="004A5975">
      <w:pPr>
        <w:spacing w:after="0" w:line="240" w:lineRule="auto"/>
        <w:jc w:val="both"/>
        <w:rPr>
          <w:rFonts w:ascii="Times New Roman" w:eastAsia="Arial" w:hAnsi="Times New Roman" w:cs="Times New Roman"/>
          <w:sz w:val="24"/>
          <w:szCs w:val="24"/>
          <w:lang w:eastAsia="zh-CN"/>
        </w:rPr>
      </w:pPr>
      <w:r w:rsidRPr="004A5975">
        <w:rPr>
          <w:rFonts w:ascii="Times New Roman" w:eastAsia="Arial" w:hAnsi="Times New Roman" w:cs="Times New Roman"/>
          <w:sz w:val="24"/>
          <w:szCs w:val="24"/>
          <w:lang w:eastAsia="zh-CN"/>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14E18A72" w14:textId="77777777" w:rsidR="004A5975" w:rsidRPr="004A5975" w:rsidRDefault="004A5975" w:rsidP="004A5975">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lang w:eastAsia="zh-CN"/>
        </w:rPr>
      </w:pPr>
      <w:r w:rsidRPr="004A5975">
        <w:rPr>
          <w:rFonts w:ascii="Times New Roman" w:eastAsia="Arial" w:hAnsi="Times New Roman" w:cs="Times New Roman"/>
          <w:sz w:val="24"/>
          <w:szCs w:val="24"/>
          <w:lang w:eastAsia="zh-CN"/>
        </w:rPr>
        <w:t>6.3.2.</w:t>
      </w:r>
      <w:r w:rsidRPr="004A5975">
        <w:rPr>
          <w:rFonts w:ascii="Times New Roman" w:hAnsi="Times New Roman" w:cs="Times New Roman"/>
          <w:sz w:val="24"/>
          <w:szCs w:val="24"/>
          <w:lang w:eastAsia="zh-CN"/>
        </w:rPr>
        <w:tab/>
      </w:r>
      <w:r w:rsidRPr="004A5975">
        <w:rPr>
          <w:rFonts w:ascii="Times New Roman" w:eastAsia="Arial" w:hAnsi="Times New Roman" w:cs="Times New Roman"/>
          <w:sz w:val="24"/>
          <w:szCs w:val="24"/>
          <w:lang w:eastAsia="zh-CN"/>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2B88E63F" w14:textId="77777777" w:rsidR="004A5975" w:rsidRPr="004A5975" w:rsidRDefault="004A5975" w:rsidP="004A5975">
      <w:pPr>
        <w:spacing w:after="0" w:line="240" w:lineRule="auto"/>
        <w:jc w:val="both"/>
        <w:rPr>
          <w:rFonts w:ascii="Times New Roman" w:eastAsia="Arial" w:hAnsi="Times New Roman" w:cs="Times New Roman"/>
          <w:sz w:val="24"/>
          <w:szCs w:val="24"/>
          <w:lang w:eastAsia="zh-CN"/>
        </w:rPr>
      </w:pPr>
      <w:r w:rsidRPr="004A5975">
        <w:rPr>
          <w:rFonts w:ascii="Times New Roman" w:eastAsia="Arial" w:hAnsi="Times New Roman" w:cs="Times New Roman"/>
          <w:sz w:val="24"/>
          <w:szCs w:val="24"/>
          <w:lang w:eastAsia="zh-CN"/>
        </w:rPr>
        <w:t>6.3.3. Pirkėjas pasirašo kiekvieną Paslaugų perdavimo–priėmimo aktą su sąlyga, kad buvo priimti visi ankstesni etapai, jeigu Specialiosiose sąlygose nėra nurodyta kitaip.</w:t>
      </w:r>
    </w:p>
    <w:p w14:paraId="3DF5C685" w14:textId="77777777" w:rsidR="004A5975" w:rsidRPr="004A5975" w:rsidRDefault="004A5975" w:rsidP="004A5975">
      <w:pPr>
        <w:spacing w:after="0" w:line="240" w:lineRule="auto"/>
        <w:jc w:val="both"/>
        <w:rPr>
          <w:rFonts w:ascii="Times New Roman" w:eastAsia="Arial" w:hAnsi="Times New Roman" w:cs="Times New Roman"/>
          <w:sz w:val="24"/>
          <w:szCs w:val="24"/>
          <w:lang w:eastAsia="zh-CN"/>
        </w:rPr>
      </w:pPr>
      <w:r w:rsidRPr="004A5975">
        <w:rPr>
          <w:rFonts w:ascii="Times New Roman" w:eastAsia="Arial" w:hAnsi="Times New Roman" w:cs="Times New Roman"/>
          <w:sz w:val="24"/>
          <w:szCs w:val="24"/>
          <w:lang w:eastAsia="zh-CN"/>
        </w:rPr>
        <w:t>6.3.4. Suteikus visuose etapuose numatytas Paslaugas, t. y. baigus teikti Paslaugas, pasirašomas galutinis suteiktų Paslaugų perdavimo–priėmimo aktas.</w:t>
      </w:r>
    </w:p>
    <w:p w14:paraId="18CDA8AC" w14:textId="77777777" w:rsidR="004A5975" w:rsidRPr="004A5975" w:rsidRDefault="004A5975" w:rsidP="004A5975">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lang w:eastAsia="zh-CN"/>
        </w:rPr>
      </w:pPr>
      <w:r w:rsidRPr="004A5975">
        <w:rPr>
          <w:rFonts w:ascii="Times New Roman" w:eastAsia="Arial" w:hAnsi="Times New Roman" w:cs="Times New Roman"/>
          <w:sz w:val="24"/>
          <w:szCs w:val="24"/>
          <w:lang w:eastAsia="zh-CN"/>
        </w:rPr>
        <w:t>6.3.5.</w:t>
      </w:r>
      <w:r w:rsidRPr="004A5975">
        <w:rPr>
          <w:rFonts w:ascii="Times New Roman" w:hAnsi="Times New Roman" w:cs="Times New Roman"/>
          <w:sz w:val="24"/>
          <w:szCs w:val="24"/>
          <w:lang w:eastAsia="zh-CN"/>
        </w:rPr>
        <w:tab/>
      </w:r>
      <w:r w:rsidRPr="004A5975">
        <w:rPr>
          <w:rFonts w:ascii="Times New Roman" w:eastAsia="Arial" w:hAnsi="Times New Roman" w:cs="Times New Roman"/>
          <w:sz w:val="24"/>
          <w:szCs w:val="24"/>
          <w:lang w:eastAsia="zh-CN"/>
        </w:rPr>
        <w:t>Tiekėjui suteikus Paslaugas konkrečiame etape, Pirkėjas atlieka Paslaugų rezultato patikrinimą ir privalo:</w:t>
      </w:r>
    </w:p>
    <w:p w14:paraId="24CC857C" w14:textId="77777777" w:rsidR="004A5975" w:rsidRPr="004A5975" w:rsidRDefault="004A5975" w:rsidP="004A5975">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zh-CN"/>
        </w:rPr>
      </w:pPr>
      <w:r w:rsidRPr="004A5975">
        <w:rPr>
          <w:rFonts w:ascii="Times New Roman" w:eastAsia="Arial" w:hAnsi="Times New Roman" w:cs="Times New Roman"/>
          <w:sz w:val="24"/>
          <w:szCs w:val="24"/>
          <w:lang w:eastAsia="zh-CN"/>
        </w:rPr>
        <w:t>6.3.5.1. ne vėliau kaip per 5 (penkias) darbo dienas nuo faktinio Paslaugų etapo suteikimo ir Paslaugų perdavimo–priėmimo akto pateikimo priimti Paslaugų etapo rezultatą, pasirašydamas Paslaugų perdavimo–priėmimo aktą; arba</w:t>
      </w:r>
    </w:p>
    <w:p w14:paraId="5529A5F6" w14:textId="77777777" w:rsidR="004A5975" w:rsidRPr="004A5975" w:rsidRDefault="004A5975" w:rsidP="004A5975">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zh-CN"/>
        </w:rPr>
      </w:pPr>
      <w:r w:rsidRPr="004A5975">
        <w:rPr>
          <w:rFonts w:ascii="Times New Roman" w:eastAsia="Arial" w:hAnsi="Times New Roman" w:cs="Times New Roman"/>
          <w:sz w:val="24"/>
          <w:szCs w:val="24"/>
          <w:lang w:eastAsia="zh-CN"/>
        </w:rPr>
        <w:t>6.3.5.2.</w:t>
      </w:r>
      <w:r w:rsidRPr="004A5975">
        <w:rPr>
          <w:rFonts w:ascii="Times New Roman" w:hAnsi="Times New Roman" w:cs="Times New Roman"/>
          <w:sz w:val="24"/>
          <w:szCs w:val="24"/>
          <w:lang w:eastAsia="zh-CN"/>
        </w:rPr>
        <w:tab/>
      </w:r>
      <w:r w:rsidRPr="004A5975">
        <w:rPr>
          <w:rFonts w:ascii="Times New Roman" w:eastAsia="Arial" w:hAnsi="Times New Roman" w:cs="Times New Roman"/>
          <w:sz w:val="24"/>
          <w:szCs w:val="24"/>
          <w:lang w:eastAsia="zh-CN"/>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4A5975">
        <w:rPr>
          <w:rFonts w:ascii="Times New Roman" w:eastAsia="Arial" w:hAnsi="Times New Roman" w:cs="Times New Roman"/>
          <w:b/>
          <w:bCs/>
          <w:sz w:val="24"/>
          <w:szCs w:val="24"/>
          <w:lang w:eastAsia="zh-CN"/>
        </w:rPr>
        <w:t>Defektų aktas</w:t>
      </w:r>
      <w:r w:rsidRPr="004A5975">
        <w:rPr>
          <w:rFonts w:ascii="Times New Roman" w:eastAsia="Arial" w:hAnsi="Times New Roman" w:cs="Times New Roman"/>
          <w:sz w:val="24"/>
          <w:szCs w:val="24"/>
          <w:lang w:eastAsia="zh-CN"/>
        </w:rPr>
        <w:t>); arba</w:t>
      </w:r>
    </w:p>
    <w:p w14:paraId="39D0A5E2" w14:textId="77777777" w:rsidR="004A5975" w:rsidRPr="004A5975" w:rsidRDefault="004A5975" w:rsidP="004A5975">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zh-CN"/>
        </w:rPr>
      </w:pPr>
      <w:r w:rsidRPr="004A5975">
        <w:rPr>
          <w:rFonts w:ascii="Times New Roman" w:eastAsia="Arial" w:hAnsi="Times New Roman" w:cs="Times New Roman"/>
          <w:sz w:val="24"/>
          <w:szCs w:val="24"/>
          <w:lang w:eastAsia="zh-CN"/>
        </w:rPr>
        <w:t>6.3.5.3. atsisakyti priimti Paslaugų etapo rezultatą ir įteikti (arba išsiųsti) Defektų aktą Tiekėjui dėl netinkamai suteiktų šio etapo Paslaugų.</w:t>
      </w:r>
    </w:p>
    <w:p w14:paraId="1478AEF0" w14:textId="77777777" w:rsidR="004A5975" w:rsidRPr="004A5975" w:rsidRDefault="004A5975" w:rsidP="004A5975">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zh-CN"/>
        </w:rPr>
      </w:pPr>
      <w:r w:rsidRPr="004A5975">
        <w:rPr>
          <w:rFonts w:ascii="Times New Roman" w:eastAsia="Arial" w:hAnsi="Times New Roman" w:cs="Times New Roman"/>
          <w:sz w:val="24"/>
          <w:szCs w:val="24"/>
          <w:lang w:eastAsia="zh-CN"/>
        </w:rPr>
        <w:t>6.3.6.</w:t>
      </w:r>
      <w:r w:rsidRPr="004A5975">
        <w:rPr>
          <w:rFonts w:ascii="Times New Roman" w:hAnsi="Times New Roman" w:cs="Times New Roman"/>
          <w:sz w:val="24"/>
          <w:szCs w:val="24"/>
          <w:lang w:eastAsia="zh-CN"/>
        </w:rPr>
        <w:tab/>
      </w:r>
      <w:r w:rsidRPr="004A5975">
        <w:rPr>
          <w:rFonts w:ascii="Times New Roman" w:eastAsia="Arial" w:hAnsi="Times New Roman" w:cs="Times New Roman"/>
          <w:sz w:val="24"/>
          <w:szCs w:val="24"/>
          <w:lang w:eastAsia="zh-CN"/>
        </w:rPr>
        <w:t>Paslaugų perdavimo–priėmimo akte turi būti nurodoma data, kada Tiekėjas suteikė Paslaugas konkrečiame etape ir pateikė visus reikiamus dokumentus (jei taikoma).</w:t>
      </w:r>
    </w:p>
    <w:p w14:paraId="74DBECE0" w14:textId="77777777" w:rsidR="004A5975" w:rsidRPr="004A5975" w:rsidRDefault="004A5975" w:rsidP="004A5975">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zh-CN"/>
        </w:rPr>
      </w:pPr>
      <w:r w:rsidRPr="004A5975">
        <w:rPr>
          <w:rFonts w:ascii="Times New Roman" w:eastAsia="Arial" w:hAnsi="Times New Roman" w:cs="Times New Roman"/>
          <w:sz w:val="24"/>
          <w:szCs w:val="24"/>
          <w:lang w:eastAsia="zh-CN"/>
        </w:rPr>
        <w:t>6.3.7.</w:t>
      </w:r>
      <w:r w:rsidRPr="004A5975">
        <w:rPr>
          <w:rFonts w:ascii="Times New Roman" w:eastAsia="Arial" w:hAnsi="Times New Roman" w:cs="Times New Roman"/>
          <w:sz w:val="24"/>
          <w:szCs w:val="24"/>
          <w:lang w:eastAsia="zh-CN"/>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341B365A" w14:textId="77777777" w:rsidR="004A5975" w:rsidRPr="004A5975" w:rsidRDefault="004A5975" w:rsidP="004A5975">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zh-CN"/>
        </w:rPr>
      </w:pPr>
      <w:r w:rsidRPr="004A5975">
        <w:rPr>
          <w:rFonts w:ascii="Times New Roman" w:eastAsia="Arial" w:hAnsi="Times New Roman" w:cs="Times New Roman"/>
          <w:sz w:val="24"/>
          <w:szCs w:val="24"/>
          <w:lang w:eastAsia="zh-CN"/>
        </w:rPr>
        <w:t>6.3.8.</w:t>
      </w:r>
      <w:r w:rsidRPr="004A5975">
        <w:rPr>
          <w:rFonts w:ascii="Times New Roman" w:hAnsi="Times New Roman" w:cs="Times New Roman"/>
          <w:sz w:val="24"/>
          <w:szCs w:val="24"/>
          <w:lang w:eastAsia="zh-CN"/>
        </w:rPr>
        <w:tab/>
      </w:r>
      <w:r w:rsidRPr="004A5975">
        <w:rPr>
          <w:rFonts w:ascii="Times New Roman" w:eastAsia="Arial" w:hAnsi="Times New Roman" w:cs="Times New Roman"/>
          <w:sz w:val="24"/>
          <w:szCs w:val="24"/>
          <w:lang w:eastAsia="zh-CN"/>
        </w:rPr>
        <w:t>Jeigu Pirkėjas per 5 (penkias) darbo dienas nuo Paslaugų perdavimo–priėmimo akto gavimo nepateikia (neišsiunčia) Tiekėjui Defektų akto, laikoma, kad Pirkėjas Paslaugas konkrečiame etape priėmė ir joms pretenzijų neturi.</w:t>
      </w:r>
    </w:p>
    <w:p w14:paraId="1300E09B" w14:textId="77777777" w:rsidR="004A5975" w:rsidRPr="004A5975" w:rsidRDefault="004A5975" w:rsidP="004A5975">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lang w:eastAsia="zh-CN"/>
        </w:rPr>
      </w:pPr>
      <w:r w:rsidRPr="004A5975">
        <w:rPr>
          <w:rFonts w:ascii="Times New Roman" w:eastAsia="Arial" w:hAnsi="Times New Roman" w:cs="Times New Roman"/>
          <w:sz w:val="24"/>
          <w:szCs w:val="24"/>
          <w:lang w:eastAsia="zh-CN"/>
        </w:rPr>
        <w:lastRenderedPageBreak/>
        <w:t>6.3.9.</w:t>
      </w:r>
      <w:r w:rsidRPr="004A5975">
        <w:rPr>
          <w:rFonts w:ascii="Times New Roman" w:hAnsi="Times New Roman" w:cs="Times New Roman"/>
          <w:sz w:val="24"/>
          <w:szCs w:val="24"/>
          <w:lang w:eastAsia="zh-CN"/>
        </w:rPr>
        <w:tab/>
      </w:r>
      <w:r w:rsidRPr="004A5975">
        <w:rPr>
          <w:rFonts w:ascii="Times New Roman" w:eastAsia="Arial" w:hAnsi="Times New Roman" w:cs="Times New Roman"/>
          <w:sz w:val="24"/>
          <w:szCs w:val="24"/>
          <w:lang w:eastAsia="zh-CN"/>
        </w:rPr>
        <w:t xml:space="preserve">Pirkėjas turi teisę naudotis Paslaugų, teikiamų etapais, rezultatu tik po galutinio Paslaugų perdavimo–priėmimo akto pasirašymo, </w:t>
      </w:r>
      <w:r w:rsidRPr="004A5975">
        <w:rPr>
          <w:rFonts w:ascii="Times New Roman" w:hAnsi="Times New Roman" w:cs="Times New Roman"/>
          <w:sz w:val="24"/>
          <w:szCs w:val="24"/>
          <w:lang w:eastAsia="zh-CN"/>
        </w:rPr>
        <w:t>jeigu kitaip nenumatyta Specialiosiose sąlygose.</w:t>
      </w:r>
    </w:p>
    <w:p w14:paraId="23B55FD8" w14:textId="77777777" w:rsidR="004A5975" w:rsidRPr="004A5975" w:rsidRDefault="004A5975" w:rsidP="004A5975">
      <w:pPr>
        <w:keepNext/>
        <w:keepLines/>
        <w:tabs>
          <w:tab w:val="left" w:pos="567"/>
          <w:tab w:val="left" w:pos="851"/>
          <w:tab w:val="left" w:pos="992"/>
          <w:tab w:val="left" w:pos="1134"/>
        </w:tabs>
        <w:spacing w:after="0" w:line="240" w:lineRule="auto"/>
        <w:jc w:val="both"/>
        <w:rPr>
          <w:rFonts w:ascii="Times New Roman" w:eastAsia="Arial" w:hAnsi="Times New Roman" w:cs="Times New Roman"/>
          <w:bCs/>
          <w:sz w:val="24"/>
          <w:szCs w:val="24"/>
          <w:lang w:eastAsia="zh-CN"/>
        </w:rPr>
      </w:pPr>
      <w:r w:rsidRPr="004A5975">
        <w:rPr>
          <w:rFonts w:ascii="Times New Roman" w:eastAsia="Arial" w:hAnsi="Times New Roman" w:cs="Times New Roman"/>
          <w:sz w:val="24"/>
          <w:szCs w:val="24"/>
          <w:lang w:eastAsia="zh-CN"/>
        </w:rPr>
        <w:t>6.3.10. Bet kurio vėlesnio Paslaugų etapo atlikimo terminas, susijęs su ankstesniojo Paslaugų etapo suteikimu, nėra automatiškai pratęsiamas, kai Pirkėjas nepasirašo ankstesniojo etapo Paslaugų perdavimo–priėmimo akto dėl Tiekėjo kaltės.</w:t>
      </w:r>
    </w:p>
    <w:p w14:paraId="002AAA87" w14:textId="77777777" w:rsidR="004A5975" w:rsidRPr="004A5975" w:rsidRDefault="004A5975" w:rsidP="004A597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zh-CN"/>
        </w:rPr>
      </w:pPr>
      <w:r w:rsidRPr="004A5975">
        <w:rPr>
          <w:rFonts w:ascii="Times New Roman" w:eastAsia="Arial" w:hAnsi="Times New Roman" w:cs="Times New Roman"/>
          <w:sz w:val="24"/>
          <w:szCs w:val="24"/>
          <w:lang w:eastAsia="zh-CN"/>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7FDCB456" w14:textId="77777777" w:rsidR="004A5975" w:rsidRPr="004A5975" w:rsidRDefault="004A5975" w:rsidP="004A5975">
      <w:pPr>
        <w:keepNext/>
        <w:keepLines/>
        <w:spacing w:before="360" w:after="80"/>
        <w:jc w:val="center"/>
        <w:outlineLvl w:val="0"/>
        <w:rPr>
          <w:rFonts w:ascii="Times New Roman" w:eastAsia="Arial" w:hAnsi="Times New Roman" w:cs="Times New Roman"/>
          <w:b/>
          <w:bCs/>
          <w:caps/>
          <w:sz w:val="24"/>
          <w:szCs w:val="24"/>
          <w:lang w:eastAsia="zh-CN"/>
        </w:rPr>
      </w:pPr>
      <w:r w:rsidRPr="004A5975">
        <w:rPr>
          <w:rFonts w:ascii="Times New Roman" w:eastAsia="Arial" w:hAnsi="Times New Roman" w:cs="Times New Roman"/>
          <w:b/>
          <w:bCs/>
          <w:caps/>
          <w:sz w:val="24"/>
          <w:szCs w:val="24"/>
          <w:lang w:eastAsia="zh-CN"/>
        </w:rPr>
        <w:t>7.</w:t>
      </w:r>
      <w:r w:rsidRPr="004A5975">
        <w:rPr>
          <w:rFonts w:ascii="Times New Roman" w:eastAsiaTheme="majorEastAsia" w:hAnsi="Times New Roman" w:cs="Times New Roman"/>
          <w:sz w:val="24"/>
          <w:szCs w:val="24"/>
          <w:lang w:eastAsia="zh-CN"/>
        </w:rPr>
        <w:t xml:space="preserve"> </w:t>
      </w:r>
      <w:r w:rsidRPr="004A5975">
        <w:rPr>
          <w:rFonts w:ascii="Times New Roman" w:eastAsia="Arial" w:hAnsi="Times New Roman" w:cs="Times New Roman"/>
          <w:b/>
          <w:bCs/>
          <w:caps/>
          <w:sz w:val="24"/>
          <w:szCs w:val="24"/>
          <w:lang w:eastAsia="zh-CN"/>
        </w:rPr>
        <w:t>Tiekėjo garantiniai įsipareigojimai</w:t>
      </w:r>
    </w:p>
    <w:p w14:paraId="50FF4965" w14:textId="77777777" w:rsidR="004A5975" w:rsidRPr="004A5975" w:rsidRDefault="004A5975" w:rsidP="004A5975">
      <w:pPr>
        <w:spacing w:after="0" w:line="240" w:lineRule="auto"/>
        <w:rPr>
          <w:rFonts w:ascii="Times New Roman" w:eastAsia="Arial" w:hAnsi="Times New Roman" w:cs="Times New Roman"/>
          <w:b/>
          <w:caps/>
          <w:sz w:val="24"/>
          <w:szCs w:val="24"/>
          <w:lang w:eastAsia="zh-CN"/>
        </w:rPr>
      </w:pPr>
    </w:p>
    <w:p w14:paraId="6CAF7D2F" w14:textId="77777777" w:rsidR="004A5975" w:rsidRPr="004A5975" w:rsidRDefault="004A5975" w:rsidP="004A5975">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left="360" w:hanging="360"/>
        <w:jc w:val="center"/>
        <w:outlineLvl w:val="1"/>
        <w:rPr>
          <w:rFonts w:ascii="Times New Roman" w:eastAsia="Arial" w:hAnsi="Times New Roman" w:cs="Times New Roman"/>
          <w:b/>
          <w:sz w:val="24"/>
          <w:szCs w:val="24"/>
          <w:lang w:eastAsia="zh-CN"/>
        </w:rPr>
      </w:pPr>
      <w:r w:rsidRPr="004A5975">
        <w:rPr>
          <w:rFonts w:ascii="Times New Roman" w:eastAsia="Arial" w:hAnsi="Times New Roman" w:cs="Times New Roman"/>
          <w:b/>
          <w:bCs/>
          <w:sz w:val="24"/>
          <w:szCs w:val="24"/>
          <w:lang w:eastAsia="zh-CN"/>
        </w:rPr>
        <w:t>7.1.</w:t>
      </w:r>
      <w:r w:rsidRPr="004A5975">
        <w:rPr>
          <w:rFonts w:ascii="Times New Roman" w:eastAsia="Arial" w:hAnsi="Times New Roman" w:cs="Times New Roman"/>
          <w:b/>
          <w:bCs/>
          <w:sz w:val="24"/>
          <w:szCs w:val="24"/>
          <w:lang w:eastAsia="zh-CN"/>
        </w:rPr>
        <w:tab/>
      </w:r>
      <w:r w:rsidRPr="004A5975">
        <w:rPr>
          <w:rFonts w:ascii="Times New Roman" w:eastAsia="Arial" w:hAnsi="Times New Roman" w:cs="Times New Roman"/>
          <w:b/>
          <w:sz w:val="24"/>
          <w:szCs w:val="24"/>
          <w:lang w:eastAsia="zh-CN"/>
        </w:rPr>
        <w:t>Garantiniai terminai (jei taikoma)</w:t>
      </w:r>
    </w:p>
    <w:p w14:paraId="23625795" w14:textId="77777777" w:rsidR="004A5975" w:rsidRPr="004A5975" w:rsidRDefault="004A5975" w:rsidP="004A5975">
      <w:pPr>
        <w:spacing w:after="0" w:line="240" w:lineRule="auto"/>
        <w:rPr>
          <w:rFonts w:ascii="Times New Roman" w:eastAsia="Arial" w:hAnsi="Times New Roman" w:cs="Times New Roman"/>
          <w:b/>
          <w:sz w:val="24"/>
          <w:szCs w:val="24"/>
          <w:lang w:eastAsia="zh-CN"/>
        </w:rPr>
      </w:pPr>
    </w:p>
    <w:p w14:paraId="0EC6AB00" w14:textId="77777777" w:rsidR="004A5975" w:rsidRPr="004A5975" w:rsidRDefault="004A5975" w:rsidP="004A5975">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lang w:eastAsia="zh-CN"/>
        </w:rPr>
      </w:pPr>
      <w:r w:rsidRPr="004A5975">
        <w:rPr>
          <w:rFonts w:ascii="Times New Roman" w:eastAsia="Arial" w:hAnsi="Times New Roman" w:cs="Times New Roman"/>
          <w:sz w:val="24"/>
          <w:szCs w:val="24"/>
          <w:lang w:eastAsia="zh-CN"/>
        </w:rPr>
        <w:t>7.1.1.</w:t>
      </w:r>
      <w:r w:rsidRPr="004A5975">
        <w:rPr>
          <w:rFonts w:ascii="Times New Roman" w:hAnsi="Times New Roman" w:cs="Times New Roman"/>
          <w:sz w:val="24"/>
          <w:szCs w:val="24"/>
          <w:lang w:eastAsia="zh-CN"/>
        </w:rPr>
        <w:tab/>
      </w:r>
      <w:r w:rsidRPr="004A5975">
        <w:rPr>
          <w:rFonts w:ascii="Times New Roman" w:eastAsia="Arial" w:hAnsi="Times New Roman" w:cs="Times New Roman"/>
          <w:sz w:val="24"/>
          <w:szCs w:val="24"/>
          <w:lang w:eastAsia="zh-CN"/>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69AD77E" w14:textId="77777777" w:rsidR="004A5975" w:rsidRPr="004A5975" w:rsidRDefault="004A5975" w:rsidP="004A5975">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lang w:eastAsia="zh-CN"/>
        </w:rPr>
      </w:pPr>
      <w:r w:rsidRPr="004A5975">
        <w:rPr>
          <w:rFonts w:ascii="Times New Roman" w:eastAsia="Arial" w:hAnsi="Times New Roman" w:cs="Times New Roman"/>
          <w:sz w:val="24"/>
          <w:szCs w:val="24"/>
          <w:lang w:eastAsia="zh-CN"/>
        </w:rPr>
        <w:t>7.1.2.</w:t>
      </w:r>
      <w:r w:rsidRPr="004A5975">
        <w:rPr>
          <w:rFonts w:ascii="Times New Roman" w:eastAsia="Arial" w:hAnsi="Times New Roman" w:cs="Times New Roman"/>
          <w:sz w:val="24"/>
          <w:szCs w:val="24"/>
          <w:lang w:eastAsia="zh-CN"/>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2D49FB54" w14:textId="77777777" w:rsidR="004A5975" w:rsidRPr="004A5975" w:rsidRDefault="004A5975" w:rsidP="004A5975">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lang w:eastAsia="zh-CN"/>
        </w:rPr>
      </w:pPr>
      <w:r w:rsidRPr="004A5975">
        <w:rPr>
          <w:rFonts w:ascii="Times New Roman" w:eastAsia="Arial" w:hAnsi="Times New Roman" w:cs="Times New Roman"/>
          <w:sz w:val="24"/>
          <w:szCs w:val="24"/>
          <w:lang w:eastAsia="zh-CN"/>
        </w:rPr>
        <w:t>7.1.3.</w:t>
      </w:r>
      <w:r w:rsidRPr="004A5975">
        <w:rPr>
          <w:rFonts w:ascii="Times New Roman" w:hAnsi="Times New Roman" w:cs="Times New Roman"/>
          <w:sz w:val="24"/>
          <w:szCs w:val="24"/>
          <w:lang w:eastAsia="zh-CN"/>
        </w:rPr>
        <w:tab/>
      </w:r>
      <w:r w:rsidRPr="004A5975">
        <w:rPr>
          <w:rFonts w:ascii="Times New Roman" w:eastAsia="Arial" w:hAnsi="Times New Roman" w:cs="Times New Roman"/>
          <w:sz w:val="24"/>
          <w:szCs w:val="24"/>
          <w:lang w:eastAsia="zh-CN"/>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0A3B976A" w14:textId="77777777" w:rsidR="004A5975" w:rsidRPr="004A5975" w:rsidRDefault="004A5975" w:rsidP="004A5975">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Times New Roman" w:eastAsia="Arial" w:hAnsi="Times New Roman" w:cs="Times New Roman"/>
          <w:b/>
          <w:bCs/>
          <w:sz w:val="24"/>
          <w:szCs w:val="24"/>
          <w:lang w:eastAsia="zh-CN"/>
        </w:rPr>
      </w:pPr>
    </w:p>
    <w:p w14:paraId="2B2C8571" w14:textId="77777777" w:rsidR="004A5975" w:rsidRPr="004A5975" w:rsidRDefault="004A5975" w:rsidP="004A5975">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bCs/>
          <w:sz w:val="24"/>
          <w:szCs w:val="24"/>
          <w:lang w:eastAsia="zh-CN"/>
        </w:rPr>
      </w:pPr>
      <w:r w:rsidRPr="004A5975">
        <w:rPr>
          <w:rFonts w:ascii="Times New Roman" w:eastAsia="Arial" w:hAnsi="Times New Roman" w:cs="Times New Roman"/>
          <w:b/>
          <w:bCs/>
          <w:sz w:val="24"/>
          <w:szCs w:val="24"/>
          <w:lang w:eastAsia="zh-CN"/>
        </w:rPr>
        <w:t>7.2.</w:t>
      </w:r>
      <w:r w:rsidRPr="004A5975">
        <w:rPr>
          <w:rFonts w:ascii="Times New Roman" w:hAnsi="Times New Roman" w:cs="Times New Roman"/>
          <w:sz w:val="24"/>
          <w:szCs w:val="24"/>
          <w:lang w:eastAsia="zh-CN"/>
        </w:rPr>
        <w:tab/>
      </w:r>
      <w:r w:rsidRPr="004A5975">
        <w:rPr>
          <w:rFonts w:ascii="Times New Roman" w:eastAsia="Arial" w:hAnsi="Times New Roman" w:cs="Times New Roman"/>
          <w:b/>
          <w:bCs/>
          <w:sz w:val="24"/>
          <w:szCs w:val="24"/>
          <w:lang w:eastAsia="zh-CN"/>
        </w:rPr>
        <w:t>Pretenzijos dėl Paslaugų trūkumų</w:t>
      </w:r>
    </w:p>
    <w:p w14:paraId="660801E9" w14:textId="77777777" w:rsidR="004A5975" w:rsidRPr="004A5975" w:rsidRDefault="004A5975" w:rsidP="004A5975">
      <w:pPr>
        <w:spacing w:after="0" w:line="240" w:lineRule="auto"/>
        <w:rPr>
          <w:rFonts w:ascii="Times New Roman" w:eastAsia="Arial" w:hAnsi="Times New Roman" w:cs="Times New Roman"/>
          <w:b/>
          <w:sz w:val="24"/>
          <w:szCs w:val="24"/>
          <w:lang w:eastAsia="zh-CN"/>
        </w:rPr>
      </w:pPr>
    </w:p>
    <w:p w14:paraId="5C3E3AE2" w14:textId="77777777" w:rsidR="004A5975" w:rsidRPr="004A5975" w:rsidRDefault="004A5975" w:rsidP="004A597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zh-CN"/>
        </w:rPr>
      </w:pPr>
      <w:r w:rsidRPr="004A5975">
        <w:rPr>
          <w:rFonts w:ascii="Times New Roman" w:eastAsia="Arial" w:hAnsi="Times New Roman" w:cs="Times New Roman"/>
          <w:sz w:val="24"/>
          <w:szCs w:val="24"/>
          <w:lang w:eastAsia="zh-CN"/>
        </w:rPr>
        <w:t>7.2.1.</w:t>
      </w:r>
      <w:r w:rsidRPr="004A5975">
        <w:rPr>
          <w:rFonts w:ascii="Times New Roman" w:hAnsi="Times New Roman" w:cs="Times New Roman"/>
          <w:sz w:val="24"/>
          <w:szCs w:val="24"/>
          <w:lang w:eastAsia="zh-CN"/>
        </w:rPr>
        <w:tab/>
      </w:r>
      <w:r w:rsidRPr="004A5975">
        <w:rPr>
          <w:rFonts w:ascii="Times New Roman" w:eastAsia="Arial" w:hAnsi="Times New Roman" w:cs="Times New Roman"/>
          <w:sz w:val="24"/>
          <w:szCs w:val="24"/>
          <w:lang w:eastAsia="zh-CN"/>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5A65D7E0" w14:textId="77777777" w:rsidR="004A5975" w:rsidRPr="004A5975" w:rsidRDefault="004A5975" w:rsidP="004A597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zh-CN"/>
        </w:rPr>
      </w:pPr>
      <w:r w:rsidRPr="004A5975">
        <w:rPr>
          <w:rFonts w:ascii="Times New Roman" w:eastAsia="Arial" w:hAnsi="Times New Roman" w:cs="Times New Roman"/>
          <w:sz w:val="24"/>
          <w:szCs w:val="24"/>
          <w:lang w:eastAsia="zh-CN"/>
        </w:rPr>
        <w:t>7.2.2.</w:t>
      </w:r>
      <w:r w:rsidRPr="004A5975">
        <w:rPr>
          <w:rFonts w:ascii="Times New Roman" w:eastAsia="Arial" w:hAnsi="Times New Roman" w:cs="Times New Roman"/>
          <w:sz w:val="24"/>
          <w:szCs w:val="24"/>
          <w:lang w:eastAsia="zh-CN"/>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10179C2C" w14:textId="77777777" w:rsidR="004A5975" w:rsidRPr="004A5975" w:rsidRDefault="004A5975" w:rsidP="004A5975">
      <w:pPr>
        <w:tabs>
          <w:tab w:val="left" w:pos="567"/>
          <w:tab w:val="left" w:pos="851"/>
          <w:tab w:val="left" w:pos="992"/>
          <w:tab w:val="left" w:pos="1134"/>
        </w:tabs>
        <w:spacing w:after="0" w:line="240" w:lineRule="auto"/>
        <w:jc w:val="both"/>
        <w:rPr>
          <w:rFonts w:ascii="Times New Roman" w:hAnsi="Times New Roman" w:cs="Times New Roman"/>
          <w:sz w:val="24"/>
          <w:szCs w:val="24"/>
          <w:lang w:eastAsia="zh-CN"/>
        </w:rPr>
      </w:pPr>
      <w:r w:rsidRPr="004A5975">
        <w:rPr>
          <w:rFonts w:ascii="Times New Roman" w:hAnsi="Times New Roman" w:cs="Times New Roman"/>
          <w:sz w:val="24"/>
          <w:szCs w:val="24"/>
          <w:lang w:eastAsia="zh-CN"/>
        </w:rPr>
        <w:t xml:space="preserve">7.2.3. Jei Tiekėjas nepripažįsta </w:t>
      </w:r>
      <w:r w:rsidRPr="004A5975">
        <w:rPr>
          <w:rFonts w:ascii="Times New Roman" w:eastAsia="Arial" w:hAnsi="Times New Roman" w:cs="Times New Roman"/>
          <w:sz w:val="24"/>
          <w:szCs w:val="24"/>
          <w:lang w:eastAsia="zh-CN"/>
        </w:rPr>
        <w:t>Paslaugų</w:t>
      </w:r>
      <w:r w:rsidRPr="004A5975">
        <w:rPr>
          <w:rFonts w:ascii="Times New Roman" w:hAnsi="Times New Roman" w:cs="Times New Roman"/>
          <w:sz w:val="24"/>
          <w:szCs w:val="24"/>
          <w:lang w:eastAsia="zh-CN"/>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74CEF7C2" w14:textId="77777777" w:rsidR="004A5975" w:rsidRPr="004A5975" w:rsidRDefault="004A5975" w:rsidP="004A5975">
      <w:pPr>
        <w:tabs>
          <w:tab w:val="left" w:pos="567"/>
          <w:tab w:val="left" w:pos="851"/>
          <w:tab w:val="left" w:pos="992"/>
          <w:tab w:val="left" w:pos="1134"/>
        </w:tabs>
        <w:spacing w:after="0" w:line="240" w:lineRule="auto"/>
        <w:jc w:val="both"/>
        <w:rPr>
          <w:rFonts w:ascii="Times New Roman" w:hAnsi="Times New Roman" w:cs="Times New Roman"/>
          <w:sz w:val="24"/>
          <w:szCs w:val="24"/>
          <w:lang w:eastAsia="zh-CN"/>
        </w:rPr>
      </w:pPr>
      <w:r w:rsidRPr="004A5975">
        <w:rPr>
          <w:rFonts w:ascii="Times New Roman" w:hAnsi="Times New Roman" w:cs="Times New Roman"/>
          <w:sz w:val="24"/>
          <w:szCs w:val="24"/>
          <w:lang w:eastAsia="zh-CN"/>
        </w:rPr>
        <w:t xml:space="preserve">7.2.3.1. jei </w:t>
      </w:r>
      <w:r w:rsidRPr="004A5975">
        <w:rPr>
          <w:rFonts w:ascii="Times New Roman" w:eastAsia="Arial" w:hAnsi="Times New Roman" w:cs="Times New Roman"/>
          <w:sz w:val="24"/>
          <w:szCs w:val="24"/>
          <w:lang w:eastAsia="zh-CN"/>
        </w:rPr>
        <w:t>Paslaugų rezultatas</w:t>
      </w:r>
      <w:r w:rsidRPr="004A5975">
        <w:rPr>
          <w:rFonts w:ascii="Times New Roman" w:hAnsi="Times New Roman" w:cs="Times New Roman"/>
          <w:sz w:val="24"/>
          <w:szCs w:val="24"/>
          <w:lang w:eastAsia="zh-CN"/>
        </w:rPr>
        <w:t xml:space="preserve"> atitinka Sutartyje ir įstatymuose bei kituose teisės aktuose nurodytus reikalavimus – Pirkėjas;</w:t>
      </w:r>
    </w:p>
    <w:p w14:paraId="4303BB06" w14:textId="77777777" w:rsidR="004A5975" w:rsidRPr="004A5975" w:rsidRDefault="004A5975" w:rsidP="004A5975">
      <w:pPr>
        <w:tabs>
          <w:tab w:val="left" w:pos="567"/>
          <w:tab w:val="left" w:pos="851"/>
          <w:tab w:val="left" w:pos="992"/>
          <w:tab w:val="left" w:pos="1134"/>
        </w:tabs>
        <w:spacing w:after="0" w:line="240" w:lineRule="auto"/>
        <w:jc w:val="both"/>
        <w:rPr>
          <w:rFonts w:ascii="Times New Roman" w:hAnsi="Times New Roman" w:cs="Times New Roman"/>
          <w:sz w:val="24"/>
          <w:szCs w:val="24"/>
          <w:lang w:eastAsia="zh-CN"/>
        </w:rPr>
      </w:pPr>
      <w:r w:rsidRPr="004A5975">
        <w:rPr>
          <w:rFonts w:ascii="Times New Roman" w:hAnsi="Times New Roman" w:cs="Times New Roman"/>
          <w:sz w:val="24"/>
          <w:szCs w:val="24"/>
          <w:lang w:eastAsia="zh-CN"/>
        </w:rPr>
        <w:t xml:space="preserve">7.2.3.2. jei </w:t>
      </w:r>
      <w:r w:rsidRPr="004A5975">
        <w:rPr>
          <w:rFonts w:ascii="Times New Roman" w:eastAsia="Arial" w:hAnsi="Times New Roman" w:cs="Times New Roman"/>
          <w:sz w:val="24"/>
          <w:szCs w:val="24"/>
          <w:lang w:eastAsia="zh-CN"/>
        </w:rPr>
        <w:t>Paslaugų rezultatas</w:t>
      </w:r>
      <w:r w:rsidRPr="004A5975">
        <w:rPr>
          <w:rFonts w:ascii="Times New Roman" w:hAnsi="Times New Roman" w:cs="Times New Roman"/>
          <w:sz w:val="24"/>
          <w:szCs w:val="24"/>
          <w:lang w:eastAsia="zh-CN"/>
        </w:rPr>
        <w:t xml:space="preserve"> neatitinka Sutartyje ir įstatymuose bei kituose teisės aktuose nurodytų reikalavimų – Tiekėjas.</w:t>
      </w:r>
    </w:p>
    <w:p w14:paraId="012A9E3D" w14:textId="77777777" w:rsidR="004A5975" w:rsidRPr="004A5975" w:rsidRDefault="004A5975" w:rsidP="004A5975">
      <w:pPr>
        <w:tabs>
          <w:tab w:val="left" w:pos="567"/>
          <w:tab w:val="left" w:pos="851"/>
          <w:tab w:val="left" w:pos="992"/>
          <w:tab w:val="left" w:pos="1134"/>
        </w:tabs>
        <w:spacing w:after="0" w:line="240" w:lineRule="auto"/>
        <w:jc w:val="both"/>
        <w:rPr>
          <w:rFonts w:ascii="Times New Roman" w:hAnsi="Times New Roman" w:cs="Times New Roman"/>
          <w:sz w:val="24"/>
          <w:szCs w:val="24"/>
          <w:lang w:eastAsia="zh-CN"/>
        </w:rPr>
      </w:pPr>
      <w:r w:rsidRPr="004A5975">
        <w:rPr>
          <w:rFonts w:ascii="Times New Roman" w:hAnsi="Times New Roman" w:cs="Times New Roman"/>
          <w:sz w:val="24"/>
          <w:szCs w:val="24"/>
          <w:lang w:eastAsia="zh-CN"/>
        </w:rPr>
        <w:t>7.2.4. Ekspertizės išvados Šalims yra privalomos.</w:t>
      </w:r>
    </w:p>
    <w:p w14:paraId="5B054175" w14:textId="77777777" w:rsidR="004A5975" w:rsidRPr="004A5975" w:rsidRDefault="004A5975" w:rsidP="004A5975">
      <w:pPr>
        <w:tabs>
          <w:tab w:val="left" w:pos="567"/>
          <w:tab w:val="left" w:pos="851"/>
          <w:tab w:val="left" w:pos="992"/>
          <w:tab w:val="left" w:pos="1134"/>
        </w:tabs>
        <w:spacing w:after="0" w:line="240" w:lineRule="auto"/>
        <w:jc w:val="both"/>
        <w:rPr>
          <w:rFonts w:ascii="Times New Roman" w:hAnsi="Times New Roman" w:cs="Times New Roman"/>
          <w:sz w:val="24"/>
          <w:szCs w:val="24"/>
          <w:lang w:eastAsia="zh-CN"/>
        </w:rPr>
      </w:pPr>
      <w:r w:rsidRPr="004A5975">
        <w:rPr>
          <w:rFonts w:ascii="Times New Roman" w:hAnsi="Times New Roman" w:cs="Times New Roman"/>
          <w:sz w:val="24"/>
          <w:szCs w:val="24"/>
          <w:lang w:eastAsia="zh-CN"/>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73AD014A" w14:textId="77777777" w:rsidR="004A5975" w:rsidRPr="004A5975" w:rsidRDefault="004A5975" w:rsidP="004A5975">
      <w:pPr>
        <w:tabs>
          <w:tab w:val="left" w:pos="567"/>
          <w:tab w:val="left" w:pos="851"/>
          <w:tab w:val="left" w:pos="992"/>
          <w:tab w:val="left" w:pos="1134"/>
        </w:tabs>
        <w:spacing w:after="0" w:line="240" w:lineRule="auto"/>
        <w:jc w:val="both"/>
        <w:rPr>
          <w:rFonts w:ascii="Times New Roman" w:eastAsia="Arial" w:hAnsi="Times New Roman" w:cs="Times New Roman"/>
          <w:b/>
          <w:bCs/>
          <w:sz w:val="24"/>
          <w:szCs w:val="24"/>
          <w:lang w:eastAsia="zh-CN"/>
        </w:rPr>
      </w:pPr>
    </w:p>
    <w:p w14:paraId="4F176CBE" w14:textId="77777777" w:rsidR="004A5975" w:rsidRPr="004A5975" w:rsidRDefault="004A5975" w:rsidP="004A5975">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lang w:eastAsia="zh-CN"/>
        </w:rPr>
      </w:pPr>
      <w:r w:rsidRPr="004A5975">
        <w:rPr>
          <w:rFonts w:ascii="Times New Roman" w:eastAsia="Arial" w:hAnsi="Times New Roman" w:cs="Times New Roman"/>
          <w:b/>
          <w:bCs/>
          <w:sz w:val="24"/>
          <w:szCs w:val="24"/>
          <w:lang w:eastAsia="zh-CN"/>
        </w:rPr>
        <w:t>7.3.</w:t>
      </w:r>
      <w:r w:rsidRPr="004A5975">
        <w:rPr>
          <w:rFonts w:ascii="Times New Roman" w:eastAsia="Arial" w:hAnsi="Times New Roman" w:cs="Times New Roman"/>
          <w:b/>
          <w:bCs/>
          <w:sz w:val="24"/>
          <w:szCs w:val="24"/>
          <w:lang w:eastAsia="zh-CN"/>
        </w:rPr>
        <w:tab/>
        <w:t xml:space="preserve">Paslaugų </w:t>
      </w:r>
      <w:r w:rsidRPr="004A5975">
        <w:rPr>
          <w:rFonts w:ascii="Times New Roman" w:eastAsia="Arial" w:hAnsi="Times New Roman" w:cs="Times New Roman"/>
          <w:b/>
          <w:sz w:val="24"/>
          <w:szCs w:val="24"/>
          <w:lang w:eastAsia="zh-CN"/>
        </w:rPr>
        <w:t>trūkumų šalinimas</w:t>
      </w:r>
    </w:p>
    <w:p w14:paraId="50B38E6A" w14:textId="77777777" w:rsidR="004A5975" w:rsidRPr="004A5975" w:rsidRDefault="004A5975" w:rsidP="004A5975">
      <w:pPr>
        <w:spacing w:after="0" w:line="240" w:lineRule="auto"/>
        <w:rPr>
          <w:rFonts w:ascii="Times New Roman" w:eastAsia="Arial" w:hAnsi="Times New Roman" w:cs="Times New Roman"/>
          <w:b/>
          <w:sz w:val="24"/>
          <w:szCs w:val="24"/>
          <w:lang w:eastAsia="zh-CN"/>
        </w:rPr>
      </w:pPr>
    </w:p>
    <w:p w14:paraId="136B46BC" w14:textId="77777777" w:rsidR="004A5975" w:rsidRPr="004A5975" w:rsidRDefault="004A5975" w:rsidP="004A5975">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zh-CN"/>
        </w:rPr>
      </w:pPr>
      <w:r w:rsidRPr="004A5975">
        <w:rPr>
          <w:rFonts w:ascii="Times New Roman" w:eastAsia="Arial" w:hAnsi="Times New Roman" w:cs="Times New Roman"/>
          <w:sz w:val="24"/>
          <w:szCs w:val="24"/>
          <w:lang w:eastAsia="zh-CN"/>
        </w:rPr>
        <w:t>7.3.1.</w:t>
      </w:r>
      <w:r w:rsidRPr="004A5975">
        <w:rPr>
          <w:rFonts w:ascii="Times New Roman" w:hAnsi="Times New Roman" w:cs="Times New Roman"/>
          <w:sz w:val="24"/>
          <w:szCs w:val="24"/>
          <w:lang w:eastAsia="zh-CN"/>
        </w:rPr>
        <w:tab/>
      </w:r>
      <w:r w:rsidRPr="004A5975">
        <w:rPr>
          <w:rFonts w:ascii="Times New Roman" w:eastAsia="Arial" w:hAnsi="Times New Roman" w:cs="Times New Roman"/>
          <w:sz w:val="24"/>
          <w:szCs w:val="24"/>
          <w:lang w:eastAsia="zh-CN"/>
        </w:rPr>
        <w:t>Tiekėjas privalo nemokamai pašalinti Paslaugų rezultato trūkumus. Jeigu nustatomi s</w:t>
      </w:r>
      <w:r w:rsidRPr="004A5975">
        <w:rPr>
          <w:rFonts w:ascii="Times New Roman" w:hAnsi="Times New Roman" w:cs="Times New Roman"/>
          <w:sz w:val="24"/>
          <w:szCs w:val="24"/>
          <w:lang w:eastAsia="zh-CN"/>
        </w:rPr>
        <w:t xml:space="preserve">u Paslaugomis susijusių prekių trūkumai, Tiekėjas privalo </w:t>
      </w:r>
      <w:r w:rsidRPr="004A5975">
        <w:rPr>
          <w:rFonts w:ascii="Times New Roman" w:eastAsia="Arial" w:hAnsi="Times New Roman" w:cs="Times New Roman"/>
          <w:sz w:val="24"/>
          <w:szCs w:val="24"/>
          <w:lang w:eastAsia="zh-CN"/>
        </w:rPr>
        <w:t xml:space="preserve">pašalinti </w:t>
      </w:r>
      <w:r w:rsidRPr="004A5975">
        <w:rPr>
          <w:rFonts w:ascii="Times New Roman" w:hAnsi="Times New Roman" w:cs="Times New Roman"/>
          <w:sz w:val="24"/>
          <w:szCs w:val="24"/>
          <w:lang w:eastAsia="zh-CN"/>
        </w:rPr>
        <w:t>jų</w:t>
      </w:r>
      <w:r w:rsidRPr="004A5975">
        <w:rPr>
          <w:rFonts w:ascii="Times New Roman" w:eastAsia="Arial" w:hAnsi="Times New Roman" w:cs="Times New Roman"/>
          <w:sz w:val="24"/>
          <w:szCs w:val="24"/>
          <w:lang w:eastAsia="zh-CN"/>
        </w:rPr>
        <w:t xml:space="preserve"> trūkumus, sutaisydamas prekes ar jų dalį arba pakeisdamas prekę nauja preke ar jos dalimi.</w:t>
      </w:r>
    </w:p>
    <w:p w14:paraId="1585660D" w14:textId="77777777" w:rsidR="004A5975" w:rsidRPr="004A5975" w:rsidRDefault="004A5975" w:rsidP="004A597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zh-CN"/>
        </w:rPr>
      </w:pPr>
      <w:r w:rsidRPr="004A5975">
        <w:rPr>
          <w:rFonts w:ascii="Times New Roman" w:eastAsia="Arial" w:hAnsi="Times New Roman" w:cs="Times New Roman"/>
          <w:sz w:val="24"/>
          <w:szCs w:val="24"/>
          <w:lang w:eastAsia="zh-CN"/>
        </w:rPr>
        <w:t>7.3.2.</w:t>
      </w:r>
      <w:r w:rsidRPr="004A5975">
        <w:rPr>
          <w:rFonts w:ascii="Times New Roman" w:eastAsia="Arial" w:hAnsi="Times New Roman" w:cs="Times New Roman"/>
          <w:sz w:val="24"/>
          <w:szCs w:val="24"/>
          <w:lang w:eastAsia="zh-CN"/>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39A8CCB3" w14:textId="77777777" w:rsidR="004A5975" w:rsidRPr="004A5975" w:rsidRDefault="004A5975" w:rsidP="004A5975">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zh-CN"/>
        </w:rPr>
      </w:pPr>
      <w:r w:rsidRPr="004A5975">
        <w:rPr>
          <w:rFonts w:ascii="Times New Roman" w:eastAsia="Arial" w:hAnsi="Times New Roman" w:cs="Times New Roman"/>
          <w:sz w:val="24"/>
          <w:szCs w:val="24"/>
          <w:lang w:eastAsia="zh-CN"/>
        </w:rPr>
        <w:t>7.3.3.</w:t>
      </w:r>
      <w:r w:rsidRPr="004A5975">
        <w:rPr>
          <w:rFonts w:ascii="Times New Roman" w:hAnsi="Times New Roman" w:cs="Times New Roman"/>
          <w:sz w:val="24"/>
          <w:szCs w:val="24"/>
          <w:lang w:eastAsia="zh-CN"/>
        </w:rPr>
        <w:tab/>
      </w:r>
      <w:r w:rsidRPr="004A5975">
        <w:rPr>
          <w:rFonts w:ascii="Times New Roman" w:eastAsia="Arial" w:hAnsi="Times New Roman" w:cs="Times New Roman"/>
          <w:sz w:val="24"/>
          <w:szCs w:val="24"/>
          <w:lang w:eastAsia="zh-CN"/>
        </w:rPr>
        <w:t>Sutaisytoje su Paslaugų teikimu susijusių prekių dalyje pakartotinai nustačius prekių trūkumų, Tiekėjas privalo pakeisti prekes naujomis kokybiškomis prekėmis, nebent Pirkėjas raštu sutiktų prekes dar kartą taisyti.</w:t>
      </w:r>
    </w:p>
    <w:p w14:paraId="1BC1CFEA" w14:textId="77777777" w:rsidR="004A5975" w:rsidRPr="004A5975" w:rsidRDefault="004A5975" w:rsidP="004A5975">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zh-CN"/>
        </w:rPr>
      </w:pPr>
      <w:r w:rsidRPr="004A5975">
        <w:rPr>
          <w:rFonts w:ascii="Times New Roman" w:eastAsia="Arial" w:hAnsi="Times New Roman" w:cs="Times New Roman"/>
          <w:sz w:val="24"/>
          <w:szCs w:val="24"/>
          <w:lang w:eastAsia="zh-CN"/>
        </w:rPr>
        <w:t>7.3.4.</w:t>
      </w:r>
      <w:r w:rsidRPr="004A5975">
        <w:rPr>
          <w:rFonts w:ascii="Times New Roman" w:hAnsi="Times New Roman" w:cs="Times New Roman"/>
          <w:sz w:val="24"/>
          <w:szCs w:val="24"/>
          <w:lang w:eastAsia="zh-CN"/>
        </w:rPr>
        <w:tab/>
      </w:r>
      <w:r w:rsidRPr="004A5975">
        <w:rPr>
          <w:rFonts w:ascii="Times New Roman" w:eastAsia="Arial" w:hAnsi="Times New Roman" w:cs="Times New Roman"/>
          <w:sz w:val="24"/>
          <w:szCs w:val="24"/>
          <w:lang w:eastAsia="zh-CN"/>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7551F229" w14:textId="77777777" w:rsidR="004A5975" w:rsidRPr="004A5975" w:rsidRDefault="004A5975" w:rsidP="004A597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zh-CN"/>
        </w:rPr>
      </w:pPr>
      <w:r w:rsidRPr="004A5975">
        <w:rPr>
          <w:rFonts w:ascii="Times New Roman" w:eastAsia="Arial" w:hAnsi="Times New Roman" w:cs="Times New Roman"/>
          <w:sz w:val="24"/>
          <w:szCs w:val="24"/>
          <w:lang w:eastAsia="zh-CN"/>
        </w:rPr>
        <w:t>7.3.5.</w:t>
      </w:r>
      <w:r w:rsidRPr="004A5975">
        <w:rPr>
          <w:rFonts w:ascii="Times New Roman" w:eastAsia="Arial" w:hAnsi="Times New Roman" w:cs="Times New Roman"/>
          <w:sz w:val="24"/>
          <w:szCs w:val="24"/>
          <w:lang w:eastAsia="zh-CN"/>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63C40AE6" w14:textId="77777777" w:rsidR="004A5975" w:rsidRPr="004A5975" w:rsidRDefault="004A5975" w:rsidP="004A5975">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zh-CN"/>
        </w:rPr>
      </w:pPr>
      <w:r w:rsidRPr="004A5975">
        <w:rPr>
          <w:rFonts w:ascii="Times New Roman" w:eastAsia="Arial" w:hAnsi="Times New Roman" w:cs="Times New Roman"/>
          <w:sz w:val="24"/>
          <w:szCs w:val="24"/>
          <w:lang w:eastAsia="zh-CN"/>
        </w:rPr>
        <w:t>7.3.6.</w:t>
      </w:r>
      <w:r w:rsidRPr="004A5975">
        <w:rPr>
          <w:rFonts w:ascii="Times New Roman" w:eastAsia="Arial" w:hAnsi="Times New Roman" w:cs="Times New Roman"/>
          <w:sz w:val="24"/>
          <w:szCs w:val="24"/>
          <w:lang w:eastAsia="zh-CN"/>
        </w:rPr>
        <w:tab/>
        <w:t>Tiekėjas, pašalinęs visus Paslaugų trūkumus, privalo apie tai informuoti Pirkėją.</w:t>
      </w:r>
    </w:p>
    <w:p w14:paraId="72E30B11" w14:textId="77777777" w:rsidR="004A5975" w:rsidRPr="004A5975" w:rsidRDefault="004A5975" w:rsidP="004A5975">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zh-CN"/>
        </w:rPr>
      </w:pPr>
      <w:r w:rsidRPr="004A5975">
        <w:rPr>
          <w:rFonts w:ascii="Times New Roman" w:eastAsia="Arial" w:hAnsi="Times New Roman" w:cs="Times New Roman"/>
          <w:sz w:val="24"/>
          <w:szCs w:val="24"/>
          <w:lang w:eastAsia="zh-CN"/>
        </w:rPr>
        <w:t>7.3.7.</w:t>
      </w:r>
      <w:r w:rsidRPr="004A5975">
        <w:rPr>
          <w:rFonts w:ascii="Times New Roman" w:hAnsi="Times New Roman" w:cs="Times New Roman"/>
          <w:sz w:val="24"/>
          <w:szCs w:val="24"/>
          <w:lang w:eastAsia="zh-CN"/>
        </w:rPr>
        <w:tab/>
      </w:r>
      <w:r w:rsidRPr="004A5975">
        <w:rPr>
          <w:rFonts w:ascii="Times New Roman" w:eastAsia="Arial" w:hAnsi="Times New Roman" w:cs="Times New Roman"/>
          <w:sz w:val="24"/>
          <w:szCs w:val="24"/>
          <w:lang w:eastAsia="zh-CN"/>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0B2C9280" w14:textId="77777777" w:rsidR="004A5975" w:rsidRPr="004A5975" w:rsidRDefault="004A5975" w:rsidP="004A5975">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sz w:val="24"/>
          <w:szCs w:val="24"/>
          <w:lang w:eastAsia="zh-CN"/>
        </w:rPr>
      </w:pPr>
    </w:p>
    <w:p w14:paraId="47FCEDC6" w14:textId="77777777" w:rsidR="004A5975" w:rsidRPr="004A5975" w:rsidRDefault="004A5975" w:rsidP="004A5975">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bCs/>
          <w:sz w:val="24"/>
          <w:szCs w:val="24"/>
          <w:lang w:eastAsia="zh-CN"/>
        </w:rPr>
      </w:pPr>
      <w:r w:rsidRPr="004A5975">
        <w:rPr>
          <w:rFonts w:ascii="Times New Roman" w:eastAsia="Arial" w:hAnsi="Times New Roman" w:cs="Times New Roman"/>
          <w:b/>
          <w:bCs/>
          <w:sz w:val="24"/>
          <w:szCs w:val="24"/>
          <w:lang w:eastAsia="zh-CN"/>
        </w:rPr>
        <w:t>7.4.</w:t>
      </w:r>
      <w:r w:rsidRPr="004A5975">
        <w:rPr>
          <w:rFonts w:ascii="Times New Roman" w:hAnsi="Times New Roman" w:cs="Times New Roman"/>
          <w:sz w:val="24"/>
          <w:szCs w:val="24"/>
          <w:lang w:eastAsia="zh-CN"/>
        </w:rPr>
        <w:tab/>
      </w:r>
      <w:r w:rsidRPr="004A5975">
        <w:rPr>
          <w:rFonts w:ascii="Times New Roman" w:eastAsia="Arial" w:hAnsi="Times New Roman" w:cs="Times New Roman"/>
          <w:b/>
          <w:bCs/>
          <w:sz w:val="24"/>
          <w:szCs w:val="24"/>
          <w:lang w:eastAsia="zh-CN"/>
        </w:rPr>
        <w:t>Pirkėjo teisės, Tiekėjui nepašalinus Paslaugų trūkumų</w:t>
      </w:r>
    </w:p>
    <w:p w14:paraId="4D3AA463" w14:textId="77777777" w:rsidR="004A5975" w:rsidRPr="004A5975" w:rsidRDefault="004A5975" w:rsidP="004A5975">
      <w:pPr>
        <w:spacing w:after="0" w:line="240" w:lineRule="auto"/>
        <w:rPr>
          <w:rFonts w:ascii="Times New Roman" w:eastAsia="Arial" w:hAnsi="Times New Roman" w:cs="Times New Roman"/>
          <w:b/>
          <w:sz w:val="24"/>
          <w:szCs w:val="24"/>
          <w:lang w:eastAsia="zh-CN"/>
        </w:rPr>
      </w:pPr>
    </w:p>
    <w:p w14:paraId="5DC1538A" w14:textId="77777777" w:rsidR="004A5975" w:rsidRPr="004A5975" w:rsidRDefault="004A5975" w:rsidP="004A597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zh-CN"/>
        </w:rPr>
      </w:pPr>
      <w:r w:rsidRPr="004A5975">
        <w:rPr>
          <w:rFonts w:ascii="Times New Roman" w:eastAsia="Arial" w:hAnsi="Times New Roman" w:cs="Times New Roman"/>
          <w:sz w:val="24"/>
          <w:szCs w:val="24"/>
          <w:lang w:eastAsia="zh-CN"/>
        </w:rPr>
        <w:t>7.4.1.</w:t>
      </w:r>
      <w:r w:rsidRPr="004A5975">
        <w:rPr>
          <w:rFonts w:ascii="Times New Roman" w:eastAsia="Arial" w:hAnsi="Times New Roman" w:cs="Times New Roman"/>
          <w:sz w:val="24"/>
          <w:szCs w:val="24"/>
          <w:lang w:eastAsia="zh-CN"/>
        </w:rPr>
        <w:tab/>
        <w:t>Jeigu Tiekėjas atsisako pašalinti arba nepašalina Paslaugų trūkumų per Pirkėjo nustatytus protingus terminus, Pirkėjas turi teisę:</w:t>
      </w:r>
    </w:p>
    <w:p w14:paraId="5CAEAC59" w14:textId="77777777" w:rsidR="004A5975" w:rsidRPr="004A5975" w:rsidRDefault="004A5975" w:rsidP="004A597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zh-CN"/>
        </w:rPr>
      </w:pPr>
      <w:r w:rsidRPr="004A5975">
        <w:rPr>
          <w:rFonts w:ascii="Times New Roman" w:eastAsia="Arial" w:hAnsi="Times New Roman" w:cs="Times New Roman"/>
          <w:sz w:val="24"/>
          <w:szCs w:val="24"/>
          <w:lang w:eastAsia="zh-CN"/>
        </w:rPr>
        <w:t>7.4.1.1.</w:t>
      </w:r>
      <w:r w:rsidRPr="004A5975">
        <w:rPr>
          <w:rFonts w:ascii="Times New Roman" w:eastAsia="Arial" w:hAnsi="Times New Roman" w:cs="Times New Roman"/>
          <w:sz w:val="24"/>
          <w:szCs w:val="24"/>
          <w:lang w:eastAsia="zh-CN"/>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3416BCA8" w14:textId="77777777" w:rsidR="004A5975" w:rsidRPr="004A5975" w:rsidRDefault="004A5975" w:rsidP="004A597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trike/>
          <w:sz w:val="24"/>
          <w:szCs w:val="24"/>
          <w:lang w:eastAsia="zh-CN"/>
        </w:rPr>
      </w:pPr>
      <w:r w:rsidRPr="004A5975">
        <w:rPr>
          <w:rFonts w:ascii="Times New Roman" w:eastAsia="Arial" w:hAnsi="Times New Roman" w:cs="Times New Roman"/>
          <w:sz w:val="24"/>
          <w:szCs w:val="24"/>
          <w:lang w:eastAsia="zh-CN"/>
        </w:rPr>
        <w:t>7.4.1.2.</w:t>
      </w:r>
      <w:r w:rsidRPr="004A5975">
        <w:rPr>
          <w:rFonts w:ascii="Times New Roman" w:hAnsi="Times New Roman" w:cs="Times New Roman"/>
          <w:sz w:val="24"/>
          <w:szCs w:val="24"/>
          <w:lang w:eastAsia="zh-CN"/>
        </w:rPr>
        <w:tab/>
      </w:r>
      <w:r w:rsidRPr="004A5975">
        <w:rPr>
          <w:rFonts w:ascii="Times New Roman" w:eastAsia="Arial" w:hAnsi="Times New Roman" w:cs="Times New Roman"/>
          <w:sz w:val="24"/>
          <w:szCs w:val="24"/>
          <w:lang w:eastAsia="zh-CN"/>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67504934" w14:textId="77777777" w:rsidR="004A5975" w:rsidRPr="004A5975" w:rsidRDefault="004A5975" w:rsidP="004A5975">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zh-CN"/>
        </w:rPr>
      </w:pPr>
      <w:r w:rsidRPr="004A5975">
        <w:rPr>
          <w:rFonts w:ascii="Times New Roman" w:eastAsia="Arial" w:hAnsi="Times New Roman" w:cs="Times New Roman"/>
          <w:sz w:val="24"/>
          <w:szCs w:val="24"/>
          <w:lang w:eastAsia="zh-CN"/>
        </w:rPr>
        <w:t>7.4.1.3.atsisakyti Paslaugų ir nemokėti už tokias Paslaugas ar reikalauti grąžinti už Paslaugas sumokėtą sumą bei nutraukti Sutartį.</w:t>
      </w:r>
    </w:p>
    <w:p w14:paraId="0E15375F" w14:textId="77777777" w:rsidR="004A5975" w:rsidRPr="004A5975" w:rsidRDefault="004A5975" w:rsidP="004A5975">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zh-CN"/>
        </w:rPr>
      </w:pPr>
      <w:r w:rsidRPr="004A5975">
        <w:rPr>
          <w:rFonts w:ascii="Times New Roman" w:eastAsia="Arial" w:hAnsi="Times New Roman" w:cs="Times New Roman"/>
          <w:sz w:val="24"/>
          <w:szCs w:val="24"/>
          <w:lang w:eastAsia="zh-CN"/>
        </w:rPr>
        <w:t>7.4.2.</w:t>
      </w:r>
      <w:r w:rsidRPr="004A5975">
        <w:rPr>
          <w:rFonts w:ascii="Times New Roman" w:hAnsi="Times New Roman" w:cs="Times New Roman"/>
          <w:sz w:val="24"/>
          <w:szCs w:val="24"/>
          <w:lang w:eastAsia="zh-CN"/>
        </w:rPr>
        <w:tab/>
      </w:r>
      <w:r w:rsidRPr="004A5975">
        <w:rPr>
          <w:rFonts w:ascii="Times New Roman" w:eastAsia="Arial" w:hAnsi="Times New Roman" w:cs="Times New Roman"/>
          <w:sz w:val="24"/>
          <w:szCs w:val="24"/>
          <w:lang w:eastAsia="zh-CN"/>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5EF9E511" w14:textId="77777777" w:rsidR="004A5975" w:rsidRPr="004A5975" w:rsidRDefault="004A5975" w:rsidP="004A597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zh-CN"/>
        </w:rPr>
      </w:pPr>
      <w:r w:rsidRPr="004A5975">
        <w:rPr>
          <w:rFonts w:ascii="Times New Roman" w:eastAsia="Arial" w:hAnsi="Times New Roman" w:cs="Times New Roman"/>
          <w:sz w:val="24"/>
          <w:szCs w:val="24"/>
          <w:lang w:eastAsia="zh-CN"/>
        </w:rPr>
        <w:t>7.4.3.</w:t>
      </w:r>
      <w:r w:rsidRPr="004A5975">
        <w:rPr>
          <w:rFonts w:ascii="Times New Roman" w:eastAsia="Arial" w:hAnsi="Times New Roman" w:cs="Times New Roman"/>
          <w:sz w:val="24"/>
          <w:szCs w:val="24"/>
          <w:lang w:eastAsia="zh-CN"/>
        </w:rPr>
        <w:tab/>
        <w:t>Tiekėjas privalo patenkinti Pirkėjo pagal Bendrųjų sąlygų 7.4.4 papunktį pareikštą piniginį reikalavimą per 30 (trisdešimt) dienų arba per ilgesnį Pirkėjo reikalavime nurodytą protingą terminą.</w:t>
      </w:r>
    </w:p>
    <w:p w14:paraId="33D5A7CD" w14:textId="77777777" w:rsidR="004A5975" w:rsidRPr="004A5975" w:rsidRDefault="004A5975" w:rsidP="004A597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zh-CN"/>
        </w:rPr>
      </w:pPr>
      <w:r w:rsidRPr="004A5975">
        <w:rPr>
          <w:rFonts w:ascii="Times New Roman" w:eastAsia="Arial" w:hAnsi="Times New Roman" w:cs="Times New Roman"/>
          <w:sz w:val="24"/>
          <w:szCs w:val="24"/>
          <w:lang w:eastAsia="zh-CN"/>
        </w:rPr>
        <w:t>7.4.4.</w:t>
      </w:r>
      <w:r w:rsidRPr="004A5975">
        <w:rPr>
          <w:rFonts w:ascii="Times New Roman" w:hAnsi="Times New Roman" w:cs="Times New Roman"/>
          <w:sz w:val="24"/>
          <w:szCs w:val="24"/>
          <w:lang w:eastAsia="zh-CN"/>
        </w:rPr>
        <w:tab/>
      </w:r>
      <w:r w:rsidRPr="004A5975">
        <w:rPr>
          <w:rFonts w:ascii="Times New Roman" w:eastAsia="Arial" w:hAnsi="Times New Roman" w:cs="Times New Roman"/>
          <w:sz w:val="24"/>
          <w:szCs w:val="24"/>
          <w:lang w:eastAsia="zh-CN"/>
        </w:rPr>
        <w:t>Už vėlavimą pašalinti Paslaugų trūkumus Pirkėjas privalo reikalauti Tiekėjo sumokėti Specialiosiose sąlygose nustatyto dydžio netesybas.</w:t>
      </w:r>
    </w:p>
    <w:p w14:paraId="26932928" w14:textId="77777777" w:rsidR="004A5975" w:rsidRPr="004A5975" w:rsidRDefault="004A5975" w:rsidP="004A5975">
      <w:pPr>
        <w:keepNext/>
        <w:keepLines/>
        <w:spacing w:before="360" w:after="80"/>
        <w:jc w:val="center"/>
        <w:outlineLvl w:val="0"/>
        <w:rPr>
          <w:rFonts w:ascii="Times New Roman" w:eastAsia="Arial" w:hAnsi="Times New Roman" w:cs="Times New Roman"/>
          <w:b/>
          <w:bCs/>
          <w:caps/>
          <w:sz w:val="24"/>
          <w:szCs w:val="24"/>
          <w:lang w:eastAsia="zh-CN"/>
        </w:rPr>
      </w:pPr>
      <w:r w:rsidRPr="004A5975">
        <w:rPr>
          <w:rFonts w:ascii="Times New Roman" w:eastAsia="Arial" w:hAnsi="Times New Roman" w:cs="Times New Roman"/>
          <w:b/>
          <w:bCs/>
          <w:caps/>
          <w:sz w:val="24"/>
          <w:szCs w:val="24"/>
          <w:lang w:eastAsia="zh-CN"/>
        </w:rPr>
        <w:lastRenderedPageBreak/>
        <w:t>8.</w:t>
      </w:r>
      <w:r w:rsidRPr="004A5975">
        <w:rPr>
          <w:rFonts w:ascii="Times New Roman" w:eastAsiaTheme="majorEastAsia" w:hAnsi="Times New Roman" w:cs="Times New Roman"/>
          <w:sz w:val="24"/>
          <w:szCs w:val="24"/>
          <w:lang w:eastAsia="zh-CN"/>
        </w:rPr>
        <w:t xml:space="preserve"> </w:t>
      </w:r>
      <w:r w:rsidRPr="004A5975">
        <w:rPr>
          <w:rFonts w:ascii="Times New Roman" w:eastAsia="Arial" w:hAnsi="Times New Roman" w:cs="Times New Roman"/>
          <w:b/>
          <w:bCs/>
          <w:caps/>
          <w:sz w:val="24"/>
          <w:szCs w:val="24"/>
          <w:lang w:eastAsia="zh-CN"/>
        </w:rPr>
        <w:t>Paslaugų suteikimo terminai</w:t>
      </w:r>
    </w:p>
    <w:p w14:paraId="769EBA85" w14:textId="77777777" w:rsidR="004A5975" w:rsidRPr="004A5975" w:rsidRDefault="004A5975" w:rsidP="004A5975">
      <w:pPr>
        <w:spacing w:after="0" w:line="240" w:lineRule="auto"/>
        <w:rPr>
          <w:rFonts w:ascii="Times New Roman" w:eastAsia="Arial" w:hAnsi="Times New Roman" w:cs="Times New Roman"/>
          <w:b/>
          <w:caps/>
          <w:sz w:val="24"/>
          <w:szCs w:val="24"/>
          <w:lang w:eastAsia="zh-CN"/>
        </w:rPr>
      </w:pPr>
    </w:p>
    <w:p w14:paraId="42667C19" w14:textId="77777777" w:rsidR="004A5975" w:rsidRPr="004A5975" w:rsidRDefault="004A5975" w:rsidP="004A5975">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bCs/>
          <w:sz w:val="24"/>
          <w:szCs w:val="24"/>
          <w:lang w:eastAsia="zh-CN"/>
        </w:rPr>
      </w:pPr>
      <w:r w:rsidRPr="004A5975">
        <w:rPr>
          <w:rFonts w:ascii="Times New Roman" w:eastAsia="Arial" w:hAnsi="Times New Roman" w:cs="Times New Roman"/>
          <w:b/>
          <w:bCs/>
          <w:sz w:val="24"/>
          <w:szCs w:val="24"/>
          <w:lang w:eastAsia="zh-CN"/>
        </w:rPr>
        <w:t>8.1.</w:t>
      </w:r>
      <w:r w:rsidRPr="004A5975">
        <w:rPr>
          <w:rFonts w:ascii="Times New Roman" w:hAnsi="Times New Roman" w:cs="Times New Roman"/>
          <w:sz w:val="24"/>
          <w:szCs w:val="24"/>
          <w:lang w:eastAsia="zh-CN"/>
        </w:rPr>
        <w:tab/>
      </w:r>
      <w:r w:rsidRPr="004A5975">
        <w:rPr>
          <w:rFonts w:ascii="Times New Roman" w:eastAsia="Arial" w:hAnsi="Times New Roman" w:cs="Times New Roman"/>
          <w:b/>
          <w:bCs/>
          <w:sz w:val="24"/>
          <w:szCs w:val="24"/>
          <w:lang w:eastAsia="zh-CN"/>
        </w:rPr>
        <w:t>Paslaugų terminai ir teikimo grafikas</w:t>
      </w:r>
    </w:p>
    <w:p w14:paraId="70B3A79E" w14:textId="77777777" w:rsidR="004A5975" w:rsidRPr="004A5975" w:rsidRDefault="004A5975" w:rsidP="004A5975">
      <w:pPr>
        <w:spacing w:after="0" w:line="240" w:lineRule="auto"/>
        <w:rPr>
          <w:rFonts w:ascii="Times New Roman" w:eastAsia="Arial" w:hAnsi="Times New Roman" w:cs="Times New Roman"/>
          <w:b/>
          <w:sz w:val="24"/>
          <w:szCs w:val="24"/>
          <w:lang w:eastAsia="zh-CN"/>
        </w:rPr>
      </w:pPr>
    </w:p>
    <w:p w14:paraId="37323EC0" w14:textId="77777777" w:rsidR="004A5975" w:rsidRPr="004A5975" w:rsidRDefault="004A5975" w:rsidP="004A597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zh-CN"/>
        </w:rPr>
      </w:pPr>
      <w:r w:rsidRPr="004A5975">
        <w:rPr>
          <w:rFonts w:ascii="Times New Roman" w:eastAsia="Arial" w:hAnsi="Times New Roman" w:cs="Times New Roman"/>
          <w:sz w:val="24"/>
          <w:szCs w:val="24"/>
          <w:lang w:eastAsia="zh-CN"/>
        </w:rPr>
        <w:t>8.1.1.</w:t>
      </w:r>
      <w:r w:rsidRPr="004A5975">
        <w:rPr>
          <w:rFonts w:ascii="Times New Roman" w:eastAsia="Arial" w:hAnsi="Times New Roman" w:cs="Times New Roman"/>
          <w:sz w:val="24"/>
          <w:szCs w:val="24"/>
          <w:lang w:eastAsia="zh-CN"/>
        </w:rPr>
        <w:tab/>
        <w:t>Tiekėjas privalo suteikti Paslaugas laikydamasis terminų, nurodytų Specialiosiose sąlygose.</w:t>
      </w:r>
    </w:p>
    <w:p w14:paraId="1D9E2A63" w14:textId="77777777" w:rsidR="004A5975" w:rsidRPr="004A5975" w:rsidRDefault="004A5975" w:rsidP="004A5975">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zh-CN"/>
        </w:rPr>
      </w:pPr>
      <w:r w:rsidRPr="004A5975">
        <w:rPr>
          <w:rFonts w:ascii="Times New Roman" w:eastAsia="Arial" w:hAnsi="Times New Roman" w:cs="Times New Roman"/>
          <w:sz w:val="24"/>
          <w:szCs w:val="24"/>
          <w:lang w:eastAsia="zh-CN"/>
        </w:rPr>
        <w:t>8.1.2.</w:t>
      </w:r>
      <w:r w:rsidRPr="004A5975">
        <w:rPr>
          <w:rFonts w:ascii="Times New Roman" w:eastAsia="Arial" w:hAnsi="Times New Roman" w:cs="Times New Roman"/>
          <w:sz w:val="24"/>
          <w:szCs w:val="24"/>
          <w:lang w:eastAsia="zh-CN"/>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4A5975">
        <w:rPr>
          <w:rFonts w:ascii="Times New Roman" w:eastAsia="Arial" w:hAnsi="Times New Roman" w:cs="Times New Roman"/>
          <w:b/>
          <w:bCs/>
          <w:sz w:val="24"/>
          <w:szCs w:val="24"/>
          <w:lang w:eastAsia="zh-CN"/>
        </w:rPr>
        <w:t>Grafikas</w:t>
      </w:r>
      <w:r w:rsidRPr="004A5975">
        <w:rPr>
          <w:rFonts w:ascii="Times New Roman" w:eastAsia="Arial" w:hAnsi="Times New Roman" w:cs="Times New Roman"/>
          <w:sz w:val="24"/>
          <w:szCs w:val="24"/>
          <w:lang w:eastAsia="zh-CN"/>
        </w:rPr>
        <w:t>).</w:t>
      </w:r>
    </w:p>
    <w:p w14:paraId="57CCDB40" w14:textId="77777777" w:rsidR="004A5975" w:rsidRPr="004A5975" w:rsidRDefault="004A5975" w:rsidP="004A597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zh-CN"/>
        </w:rPr>
      </w:pPr>
      <w:r w:rsidRPr="004A5975">
        <w:rPr>
          <w:rFonts w:ascii="Times New Roman" w:eastAsia="Arial" w:hAnsi="Times New Roman" w:cs="Times New Roman"/>
          <w:sz w:val="24"/>
          <w:szCs w:val="24"/>
          <w:lang w:eastAsia="zh-CN"/>
        </w:rPr>
        <w:t>8.1.3.</w:t>
      </w:r>
      <w:r w:rsidRPr="004A5975">
        <w:rPr>
          <w:rFonts w:ascii="Times New Roman" w:hAnsi="Times New Roman" w:cs="Times New Roman"/>
          <w:sz w:val="24"/>
          <w:szCs w:val="24"/>
          <w:lang w:eastAsia="zh-CN"/>
        </w:rPr>
        <w:tab/>
      </w:r>
      <w:r w:rsidRPr="004A5975">
        <w:rPr>
          <w:rFonts w:ascii="Times New Roman" w:eastAsia="Arial" w:hAnsi="Times New Roman" w:cs="Times New Roman"/>
          <w:sz w:val="24"/>
          <w:szCs w:val="24"/>
          <w:lang w:eastAsia="zh-CN"/>
        </w:rPr>
        <w:t>Jei aktualu, Grafike turi būti pažymėta, kurios Paslaugos gali būti teikiamos lygiagrečiai, o kurios gali būti teikiamos tik numatytu eiliškumu.</w:t>
      </w:r>
    </w:p>
    <w:p w14:paraId="6904046F" w14:textId="77777777" w:rsidR="004A5975" w:rsidRPr="004A5975" w:rsidRDefault="004A5975" w:rsidP="004A597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 w:val="24"/>
          <w:szCs w:val="24"/>
          <w:lang w:eastAsia="zh-CN"/>
        </w:rPr>
      </w:pPr>
    </w:p>
    <w:p w14:paraId="5A2AFC86" w14:textId="77777777" w:rsidR="004A5975" w:rsidRPr="004A5975" w:rsidRDefault="004A5975" w:rsidP="004A5975">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lang w:eastAsia="zh-CN"/>
        </w:rPr>
      </w:pPr>
      <w:r w:rsidRPr="004A5975">
        <w:rPr>
          <w:rFonts w:ascii="Times New Roman" w:eastAsia="Arial" w:hAnsi="Times New Roman" w:cs="Times New Roman"/>
          <w:b/>
          <w:bCs/>
          <w:sz w:val="24"/>
          <w:szCs w:val="24"/>
          <w:lang w:eastAsia="zh-CN"/>
        </w:rPr>
        <w:t>8.2.</w:t>
      </w:r>
      <w:r w:rsidRPr="004A5975">
        <w:rPr>
          <w:rFonts w:ascii="Times New Roman" w:eastAsia="Arial" w:hAnsi="Times New Roman" w:cs="Times New Roman"/>
          <w:b/>
          <w:bCs/>
          <w:sz w:val="24"/>
          <w:szCs w:val="24"/>
          <w:lang w:eastAsia="zh-CN"/>
        </w:rPr>
        <w:tab/>
      </w:r>
      <w:r w:rsidRPr="004A5975">
        <w:rPr>
          <w:rFonts w:ascii="Times New Roman" w:eastAsia="Arial" w:hAnsi="Times New Roman" w:cs="Times New Roman"/>
          <w:b/>
          <w:sz w:val="24"/>
          <w:szCs w:val="24"/>
          <w:lang w:eastAsia="zh-CN"/>
        </w:rPr>
        <w:t xml:space="preserve">Netesybos už </w:t>
      </w:r>
      <w:r w:rsidRPr="004A5975">
        <w:rPr>
          <w:rFonts w:ascii="Times New Roman" w:eastAsia="Arial" w:hAnsi="Times New Roman" w:cs="Times New Roman"/>
          <w:b/>
          <w:bCs/>
          <w:sz w:val="24"/>
          <w:szCs w:val="24"/>
          <w:lang w:eastAsia="zh-CN"/>
        </w:rPr>
        <w:t>Paslaugų teikimo</w:t>
      </w:r>
      <w:r w:rsidRPr="004A5975">
        <w:rPr>
          <w:rFonts w:ascii="Times New Roman" w:eastAsia="Arial" w:hAnsi="Times New Roman" w:cs="Times New Roman"/>
          <w:b/>
          <w:sz w:val="24"/>
          <w:szCs w:val="24"/>
          <w:lang w:eastAsia="zh-CN"/>
        </w:rPr>
        <w:t xml:space="preserve"> vėlavimą</w:t>
      </w:r>
    </w:p>
    <w:p w14:paraId="3E269797" w14:textId="77777777" w:rsidR="004A5975" w:rsidRPr="004A5975" w:rsidRDefault="004A5975" w:rsidP="004A5975">
      <w:pPr>
        <w:spacing w:after="0" w:line="240" w:lineRule="auto"/>
        <w:rPr>
          <w:rFonts w:ascii="Times New Roman" w:eastAsia="Arial" w:hAnsi="Times New Roman" w:cs="Times New Roman"/>
          <w:b/>
          <w:sz w:val="24"/>
          <w:szCs w:val="24"/>
          <w:lang w:eastAsia="zh-CN"/>
        </w:rPr>
      </w:pPr>
    </w:p>
    <w:p w14:paraId="69925FCF" w14:textId="77777777" w:rsidR="004A5975" w:rsidRPr="004A5975" w:rsidRDefault="004A5975" w:rsidP="004A5975">
      <w:pPr>
        <w:widowControl w:val="0"/>
        <w:pBdr>
          <w:top w:val="nil"/>
          <w:left w:val="nil"/>
          <w:bottom w:val="nil"/>
          <w:right w:val="nil"/>
          <w:between w:val="nil"/>
        </w:pBdr>
        <w:tabs>
          <w:tab w:val="left" w:pos="709"/>
          <w:tab w:val="left" w:pos="851"/>
          <w:tab w:val="left" w:pos="992"/>
          <w:tab w:val="left" w:pos="1134"/>
        </w:tabs>
        <w:spacing w:after="0" w:line="240" w:lineRule="auto"/>
        <w:jc w:val="both"/>
        <w:rPr>
          <w:rFonts w:ascii="Times New Roman" w:eastAsia="Arial" w:hAnsi="Times New Roman" w:cs="Times New Roman"/>
          <w:sz w:val="24"/>
          <w:szCs w:val="24"/>
          <w:lang w:eastAsia="zh-CN"/>
        </w:rPr>
      </w:pPr>
      <w:r w:rsidRPr="004A5975">
        <w:rPr>
          <w:rFonts w:ascii="Times New Roman" w:eastAsia="Arial" w:hAnsi="Times New Roman" w:cs="Times New Roman"/>
          <w:sz w:val="24"/>
          <w:szCs w:val="24"/>
          <w:lang w:eastAsia="zh-CN"/>
        </w:rPr>
        <w:t>8.2.1.</w:t>
      </w:r>
      <w:r w:rsidRPr="004A5975">
        <w:rPr>
          <w:rFonts w:ascii="Times New Roman" w:eastAsia="Arial" w:hAnsi="Times New Roman" w:cs="Times New Roman"/>
          <w:sz w:val="24"/>
          <w:szCs w:val="24"/>
          <w:lang w:eastAsia="zh-CN"/>
        </w:rPr>
        <w:tab/>
        <w:t>Jeigu Tiekėjas praleidžia Paslaugų teikimo terminus, nustatytus Specialiosiose sąlygose, Tiekėjui iki Paslaugų suteikimo dienos taikomos Specialiosiose sąlygose nurodyto dydžio netesybos.</w:t>
      </w:r>
    </w:p>
    <w:p w14:paraId="2F726DE1" w14:textId="77777777" w:rsidR="004A5975" w:rsidRPr="004A5975" w:rsidRDefault="004A5975" w:rsidP="004A5975">
      <w:pPr>
        <w:widowControl w:val="0"/>
        <w:pBdr>
          <w:top w:val="nil"/>
          <w:left w:val="nil"/>
          <w:bottom w:val="nil"/>
          <w:right w:val="nil"/>
          <w:between w:val="nil"/>
        </w:pBdr>
        <w:tabs>
          <w:tab w:val="left" w:pos="709"/>
          <w:tab w:val="left" w:pos="851"/>
          <w:tab w:val="left" w:pos="992"/>
          <w:tab w:val="left" w:pos="1134"/>
        </w:tabs>
        <w:spacing w:after="0" w:line="240" w:lineRule="auto"/>
        <w:jc w:val="both"/>
        <w:rPr>
          <w:rFonts w:ascii="Times New Roman" w:eastAsia="Arial" w:hAnsi="Times New Roman" w:cs="Times New Roman"/>
          <w:sz w:val="24"/>
          <w:szCs w:val="24"/>
          <w:lang w:eastAsia="zh-CN"/>
        </w:rPr>
      </w:pPr>
      <w:r w:rsidRPr="004A5975">
        <w:rPr>
          <w:rFonts w:ascii="Times New Roman" w:eastAsia="Arial" w:hAnsi="Times New Roman" w:cs="Times New Roman"/>
          <w:sz w:val="24"/>
          <w:szCs w:val="24"/>
          <w:lang w:eastAsia="zh-CN"/>
        </w:rPr>
        <w:t>8.2.2.</w:t>
      </w:r>
      <w:r w:rsidRPr="004A5975">
        <w:rPr>
          <w:rFonts w:ascii="Times New Roman" w:eastAsia="Arial" w:hAnsi="Times New Roman" w:cs="Times New Roman"/>
          <w:sz w:val="24"/>
          <w:szCs w:val="24"/>
          <w:lang w:eastAsia="zh-CN"/>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53EE16DF" w14:textId="77777777" w:rsidR="004A5975" w:rsidRPr="004A5975" w:rsidRDefault="004A5975" w:rsidP="004A597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zh-CN"/>
        </w:rPr>
      </w:pPr>
      <w:r w:rsidRPr="004A5975">
        <w:rPr>
          <w:rFonts w:ascii="Times New Roman" w:hAnsi="Times New Roman" w:cs="Times New Roman"/>
          <w:sz w:val="24"/>
          <w:szCs w:val="24"/>
          <w:lang w:eastAsia="zh-CN"/>
        </w:rPr>
        <w:t xml:space="preserve">8.2.3. Jei Tiekėjui pagal šią Sutartį yra priskaičiuotos netesybos, Pirkėjo už </w:t>
      </w:r>
      <w:r w:rsidRPr="004A5975">
        <w:rPr>
          <w:rFonts w:ascii="Times New Roman" w:eastAsia="Arial" w:hAnsi="Times New Roman" w:cs="Times New Roman"/>
          <w:sz w:val="24"/>
          <w:szCs w:val="24"/>
          <w:lang w:eastAsia="zh-CN"/>
        </w:rPr>
        <w:t>Paslaugas</w:t>
      </w:r>
      <w:r w:rsidRPr="004A5975">
        <w:rPr>
          <w:rFonts w:ascii="Times New Roman" w:hAnsi="Times New Roman" w:cs="Times New Roman"/>
          <w:sz w:val="24"/>
          <w:szCs w:val="24"/>
          <w:lang w:eastAsia="zh-CN"/>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FF04373" w14:textId="77777777" w:rsidR="004A5975" w:rsidRPr="004A5975" w:rsidRDefault="004A5975" w:rsidP="004A5975">
      <w:pPr>
        <w:keepNext/>
        <w:keepLines/>
        <w:spacing w:before="360" w:after="80"/>
        <w:jc w:val="center"/>
        <w:outlineLvl w:val="0"/>
        <w:rPr>
          <w:rFonts w:ascii="Times New Roman" w:eastAsia="Arial" w:hAnsi="Times New Roman" w:cs="Times New Roman"/>
          <w:b/>
          <w:caps/>
          <w:sz w:val="24"/>
          <w:szCs w:val="24"/>
          <w:lang w:eastAsia="zh-CN"/>
        </w:rPr>
      </w:pPr>
      <w:r w:rsidRPr="004A5975">
        <w:rPr>
          <w:rFonts w:ascii="Times New Roman" w:eastAsia="Arial" w:hAnsi="Times New Roman" w:cs="Times New Roman"/>
          <w:b/>
          <w:bCs/>
          <w:caps/>
          <w:sz w:val="24"/>
          <w:szCs w:val="24"/>
          <w:lang w:eastAsia="zh-CN"/>
        </w:rPr>
        <w:t xml:space="preserve">9. </w:t>
      </w:r>
      <w:r w:rsidRPr="004A5975">
        <w:rPr>
          <w:rFonts w:ascii="Times New Roman" w:eastAsia="Arial" w:hAnsi="Times New Roman" w:cs="Times New Roman"/>
          <w:b/>
          <w:caps/>
          <w:sz w:val="24"/>
          <w:szCs w:val="24"/>
          <w:lang w:eastAsia="zh-CN"/>
        </w:rPr>
        <w:t>Prievolių pagal Sutartį įvykdymo užtikrinimo būdai</w:t>
      </w:r>
    </w:p>
    <w:p w14:paraId="6F5875D4" w14:textId="77777777" w:rsidR="004A5975" w:rsidRPr="004A5975" w:rsidRDefault="004A5975" w:rsidP="004A5975">
      <w:pPr>
        <w:spacing w:after="0" w:line="240" w:lineRule="auto"/>
        <w:rPr>
          <w:rFonts w:ascii="Times New Roman" w:eastAsia="Arial" w:hAnsi="Times New Roman" w:cs="Times New Roman"/>
          <w:b/>
          <w:caps/>
          <w:sz w:val="24"/>
          <w:szCs w:val="24"/>
          <w:lang w:eastAsia="zh-CN"/>
        </w:rPr>
      </w:pPr>
    </w:p>
    <w:p w14:paraId="2FAD4B50" w14:textId="77777777" w:rsidR="004A5975" w:rsidRPr="004A5975" w:rsidRDefault="004A5975" w:rsidP="004A597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zh-CN"/>
        </w:rPr>
      </w:pPr>
      <w:r w:rsidRPr="004A5975">
        <w:rPr>
          <w:rFonts w:ascii="Times New Roman" w:eastAsia="Arial" w:hAnsi="Times New Roman" w:cs="Times New Roman"/>
          <w:sz w:val="24"/>
          <w:szCs w:val="24"/>
          <w:lang w:eastAsia="zh-CN"/>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262F1B4C" w14:textId="77777777" w:rsidR="004A5975" w:rsidRPr="004A5975" w:rsidRDefault="004A5975" w:rsidP="004A5975">
      <w:pPr>
        <w:keepNext/>
        <w:keepLines/>
        <w:spacing w:before="360" w:after="80"/>
        <w:jc w:val="center"/>
        <w:outlineLvl w:val="0"/>
        <w:rPr>
          <w:rFonts w:ascii="Times New Roman" w:eastAsia="Arial" w:hAnsi="Times New Roman" w:cs="Times New Roman"/>
          <w:b/>
          <w:caps/>
          <w:sz w:val="24"/>
          <w:szCs w:val="24"/>
          <w:lang w:eastAsia="zh-CN"/>
        </w:rPr>
      </w:pPr>
      <w:r w:rsidRPr="004A5975">
        <w:rPr>
          <w:rFonts w:ascii="Times New Roman" w:eastAsia="Arial" w:hAnsi="Times New Roman" w:cs="Times New Roman"/>
          <w:b/>
          <w:bCs/>
          <w:caps/>
          <w:sz w:val="24"/>
          <w:szCs w:val="24"/>
          <w:lang w:eastAsia="zh-CN"/>
        </w:rPr>
        <w:t xml:space="preserve">10. </w:t>
      </w:r>
      <w:r w:rsidRPr="004A5975">
        <w:rPr>
          <w:rFonts w:ascii="Times New Roman" w:eastAsia="Arial" w:hAnsi="Times New Roman" w:cs="Times New Roman"/>
          <w:b/>
          <w:caps/>
          <w:sz w:val="24"/>
          <w:szCs w:val="24"/>
          <w:lang w:eastAsia="zh-CN"/>
        </w:rPr>
        <w:t>Sutarties įvykdymo užtikrinimas (JEI TAIKOMA)</w:t>
      </w:r>
    </w:p>
    <w:p w14:paraId="78370746" w14:textId="77777777" w:rsidR="004A5975" w:rsidRPr="004A5975" w:rsidRDefault="004A5975" w:rsidP="004A5975">
      <w:pPr>
        <w:spacing w:after="0" w:line="240" w:lineRule="auto"/>
        <w:rPr>
          <w:rFonts w:ascii="Times New Roman" w:eastAsia="Arial" w:hAnsi="Times New Roman" w:cs="Times New Roman"/>
          <w:b/>
          <w:caps/>
          <w:sz w:val="24"/>
          <w:szCs w:val="24"/>
          <w:lang w:eastAsia="zh-CN"/>
        </w:rPr>
      </w:pPr>
    </w:p>
    <w:p w14:paraId="721F125F" w14:textId="77777777" w:rsidR="004A5975" w:rsidRPr="004A5975" w:rsidRDefault="004A5975" w:rsidP="004A597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shd w:val="clear" w:color="auto" w:fill="FFFFFF"/>
          <w:lang w:eastAsia="zh-CN"/>
        </w:rPr>
      </w:pPr>
      <w:r w:rsidRPr="004A5975">
        <w:rPr>
          <w:rFonts w:ascii="Times New Roman" w:eastAsia="Arial" w:hAnsi="Times New Roman" w:cs="Times New Roman"/>
          <w:sz w:val="24"/>
          <w:szCs w:val="24"/>
          <w:shd w:val="clear" w:color="auto" w:fill="FFFFFF"/>
          <w:lang w:eastAsia="zh-CN"/>
        </w:rPr>
        <w:t xml:space="preserve">10.1. Šio skyriaus nuostatos taikomos tuomet, jei Specialiosiose sąlygose numatyta, kad tinkamam Sutarties įvykdymui užtikrinti Tiekėjas turi pateikti </w:t>
      </w:r>
      <w:r w:rsidRPr="004A5975">
        <w:rPr>
          <w:rFonts w:ascii="Times New Roman" w:eastAsia="Cambria" w:hAnsi="Times New Roman" w:cs="Times New Roman"/>
          <w:sz w:val="24"/>
          <w:szCs w:val="24"/>
          <w:shd w:val="clear" w:color="auto" w:fill="FFFFFF"/>
          <w:lang w:eastAsia="zh-CN"/>
        </w:rPr>
        <w:t xml:space="preserve">pirmo pareikalavimo </w:t>
      </w:r>
      <w:r w:rsidRPr="004A5975">
        <w:rPr>
          <w:rFonts w:ascii="Times New Roman" w:eastAsia="Arial" w:hAnsi="Times New Roman" w:cs="Times New Roman"/>
          <w:sz w:val="24"/>
          <w:szCs w:val="24"/>
          <w:shd w:val="clear" w:color="auto" w:fill="FFFFFF"/>
          <w:lang w:eastAsia="zh-CN"/>
        </w:rPr>
        <w:t>banko garantiją arba draudimo bendrovės laidavimo draudimo raštą arba kitą Specialiosiose sąlygose nurodytą sutartinių įsipareigojimų įvykdymo užtikrinimą.</w:t>
      </w:r>
    </w:p>
    <w:p w14:paraId="2D10AFCA" w14:textId="77777777" w:rsidR="004A5975" w:rsidRPr="004A5975" w:rsidRDefault="004A5975" w:rsidP="004A597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 w:val="24"/>
          <w:szCs w:val="24"/>
          <w:lang w:eastAsia="zh-CN"/>
        </w:rPr>
      </w:pPr>
      <w:r w:rsidRPr="004A5975">
        <w:rPr>
          <w:rFonts w:ascii="Times New Roman" w:hAnsi="Times New Roman" w:cs="Times New Roman"/>
          <w:b/>
          <w:bCs/>
          <w:sz w:val="24"/>
          <w:szCs w:val="24"/>
          <w:lang w:eastAsia="zh-CN"/>
        </w:rPr>
        <w:t>Pastaba.</w:t>
      </w:r>
      <w:r w:rsidRPr="004A5975">
        <w:rPr>
          <w:rFonts w:ascii="Times New Roman" w:hAnsi="Times New Roman" w:cs="Times New Roman"/>
          <w:sz w:val="24"/>
          <w:szCs w:val="24"/>
          <w:lang w:eastAsia="zh-CN"/>
        </w:rPr>
        <w:t xml:space="preserve"> </w:t>
      </w:r>
      <w:r w:rsidRPr="004A5975">
        <w:rPr>
          <w:rFonts w:ascii="Times New Roman" w:eastAsia="Arial" w:hAnsi="Times New Roman" w:cs="Times New Roman"/>
          <w:sz w:val="24"/>
          <w:szCs w:val="24"/>
          <w:shd w:val="clear" w:color="auto" w:fill="FFFFFF"/>
          <w:lang w:eastAsia="zh-CN"/>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43493CC" w14:textId="77777777" w:rsidR="004A5975" w:rsidRPr="004A5975" w:rsidRDefault="004A5975" w:rsidP="004A5975">
      <w:pPr>
        <w:tabs>
          <w:tab w:val="left" w:pos="567"/>
        </w:tabs>
        <w:spacing w:after="0" w:line="240" w:lineRule="auto"/>
        <w:jc w:val="both"/>
        <w:rPr>
          <w:rFonts w:ascii="Times New Roman" w:eastAsia="Cambria" w:hAnsi="Times New Roman" w:cs="Times New Roman"/>
          <w:sz w:val="24"/>
          <w:szCs w:val="24"/>
          <w:lang w:eastAsia="zh-CN"/>
        </w:rPr>
      </w:pPr>
      <w:r w:rsidRPr="004A5975">
        <w:rPr>
          <w:rFonts w:ascii="Times New Roman" w:eastAsia="Cambria" w:hAnsi="Times New Roman" w:cs="Times New Roman"/>
          <w:sz w:val="24"/>
          <w:szCs w:val="24"/>
          <w:shd w:val="clear" w:color="auto" w:fill="FFFFFF"/>
          <w:lang w:eastAsia="zh-CN"/>
        </w:rPr>
        <w:t>10.2. Tiekėjas privalo pateikti Pirkėjui Specialiosiose sąlygose nurodytos rūšies ir dydžio Sutarties įvykdymo užtikrinimą – pirmo pareikalavimo banko garantiją arba draudimo bendrovės laidavimo draudimo raštą (</w:t>
      </w:r>
      <w:r w:rsidRPr="004A5975">
        <w:rPr>
          <w:rFonts w:ascii="Times New Roman" w:eastAsia="Cambria" w:hAnsi="Times New Roman" w:cs="Times New Roman"/>
          <w:sz w:val="24"/>
          <w:szCs w:val="24"/>
          <w:lang w:eastAsia="zh-CN"/>
        </w:rPr>
        <w:t>kartu su draudimo bendrovės laidavimo draudimo raštu turi būti pateiktas ir pasirašytas draudimo liudijimas (polisas) bei dokumentas, įrodantis, kad draudimo įmoka už išduotą laidavimo draudimo raštą yra sumokėta</w:t>
      </w:r>
      <w:r w:rsidRPr="004A5975">
        <w:rPr>
          <w:rFonts w:ascii="Times New Roman" w:eastAsia="Cambria" w:hAnsi="Times New Roman" w:cs="Times New Roman"/>
          <w:sz w:val="24"/>
          <w:szCs w:val="24"/>
          <w:shd w:val="clear" w:color="auto" w:fill="FFFFFF"/>
          <w:lang w:eastAsia="zh-CN"/>
        </w:rPr>
        <w:t xml:space="preserve">), atitinkantį Bendrųjų sąlygų 10 skyriuje nurodytas sąlygas, per Specialiosiose sąlygose nustatytą terminą (toliau – </w:t>
      </w:r>
      <w:r w:rsidRPr="004A5975">
        <w:rPr>
          <w:rFonts w:ascii="Times New Roman" w:eastAsia="Cambria" w:hAnsi="Times New Roman" w:cs="Times New Roman"/>
          <w:b/>
          <w:bCs/>
          <w:sz w:val="24"/>
          <w:szCs w:val="24"/>
          <w:shd w:val="clear" w:color="auto" w:fill="FFFFFF"/>
          <w:lang w:eastAsia="zh-CN"/>
        </w:rPr>
        <w:t>Sutarties įvykdymo užtikrinimas</w:t>
      </w:r>
      <w:r w:rsidRPr="004A5975">
        <w:rPr>
          <w:rFonts w:ascii="Times New Roman" w:eastAsia="Cambria" w:hAnsi="Times New Roman" w:cs="Times New Roman"/>
          <w:sz w:val="24"/>
          <w:szCs w:val="24"/>
          <w:shd w:val="clear" w:color="auto" w:fill="FFFFFF"/>
          <w:lang w:eastAsia="zh-CN"/>
        </w:rPr>
        <w:t>).</w:t>
      </w:r>
    </w:p>
    <w:p w14:paraId="2016FAE3" w14:textId="77777777" w:rsidR="004A5975" w:rsidRPr="004A5975" w:rsidRDefault="004A5975" w:rsidP="004A5975">
      <w:pPr>
        <w:tabs>
          <w:tab w:val="left" w:pos="567"/>
        </w:tabs>
        <w:spacing w:after="0" w:line="240" w:lineRule="auto"/>
        <w:jc w:val="both"/>
        <w:textAlignment w:val="baseline"/>
        <w:rPr>
          <w:rFonts w:ascii="Times New Roman" w:hAnsi="Times New Roman" w:cs="Times New Roman"/>
          <w:sz w:val="24"/>
          <w:szCs w:val="24"/>
          <w:lang w:eastAsia="zh-CN"/>
        </w:rPr>
      </w:pPr>
      <w:r w:rsidRPr="004A5975">
        <w:rPr>
          <w:rFonts w:ascii="Times New Roman" w:hAnsi="Times New Roman" w:cs="Times New Roman"/>
          <w:sz w:val="24"/>
          <w:szCs w:val="24"/>
          <w:lang w:eastAsia="zh-CN"/>
        </w:rPr>
        <w:lastRenderedPageBreak/>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2CA3A105" w14:textId="77777777" w:rsidR="004A5975" w:rsidRPr="004A5975" w:rsidRDefault="004A5975" w:rsidP="004A5975">
      <w:pPr>
        <w:tabs>
          <w:tab w:val="left" w:pos="567"/>
        </w:tabs>
        <w:spacing w:after="0" w:line="240" w:lineRule="auto"/>
        <w:jc w:val="both"/>
        <w:textAlignment w:val="baseline"/>
        <w:rPr>
          <w:rFonts w:ascii="Times New Roman" w:hAnsi="Times New Roman" w:cs="Times New Roman"/>
          <w:sz w:val="24"/>
          <w:szCs w:val="24"/>
          <w:lang w:eastAsia="zh-CN"/>
        </w:rPr>
      </w:pPr>
      <w:r w:rsidRPr="004A5975">
        <w:rPr>
          <w:rFonts w:ascii="Times New Roman" w:hAnsi="Times New Roman" w:cs="Times New Roman"/>
          <w:sz w:val="24"/>
          <w:szCs w:val="24"/>
          <w:lang w:eastAsia="zh-CN"/>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1C650C65" w14:textId="77777777" w:rsidR="004A5975" w:rsidRPr="004A5975" w:rsidRDefault="004A5975" w:rsidP="004A5975">
      <w:pPr>
        <w:tabs>
          <w:tab w:val="left" w:pos="567"/>
        </w:tabs>
        <w:spacing w:after="0" w:line="240" w:lineRule="auto"/>
        <w:jc w:val="both"/>
        <w:textAlignment w:val="baseline"/>
        <w:rPr>
          <w:rFonts w:ascii="Times New Roman" w:hAnsi="Times New Roman" w:cs="Times New Roman"/>
          <w:sz w:val="24"/>
          <w:szCs w:val="24"/>
          <w:lang w:eastAsia="zh-CN"/>
        </w:rPr>
      </w:pPr>
      <w:r w:rsidRPr="004A5975">
        <w:rPr>
          <w:rFonts w:ascii="Times New Roman" w:hAnsi="Times New Roman" w:cs="Times New Roman"/>
          <w:sz w:val="24"/>
          <w:szCs w:val="24"/>
          <w:lang w:eastAsia="zh-CN"/>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6B992E6B" w14:textId="77777777" w:rsidR="004A5975" w:rsidRPr="004A5975" w:rsidRDefault="004A5975" w:rsidP="004A5975">
      <w:pPr>
        <w:tabs>
          <w:tab w:val="left" w:pos="567"/>
        </w:tabs>
        <w:spacing w:after="0" w:line="240" w:lineRule="auto"/>
        <w:jc w:val="both"/>
        <w:textAlignment w:val="baseline"/>
        <w:rPr>
          <w:rFonts w:ascii="Times New Roman" w:hAnsi="Times New Roman" w:cs="Times New Roman"/>
          <w:sz w:val="24"/>
          <w:szCs w:val="24"/>
          <w:lang w:eastAsia="zh-CN"/>
        </w:rPr>
      </w:pPr>
      <w:r w:rsidRPr="004A5975">
        <w:rPr>
          <w:rFonts w:ascii="Times New Roman" w:hAnsi="Times New Roman" w:cs="Times New Roman"/>
          <w:sz w:val="24"/>
          <w:szCs w:val="24"/>
          <w:lang w:eastAsia="zh-CN"/>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6E96B3C2" w14:textId="77777777" w:rsidR="004A5975" w:rsidRPr="004A5975" w:rsidRDefault="004A5975" w:rsidP="004A5975">
      <w:pPr>
        <w:tabs>
          <w:tab w:val="left" w:pos="567"/>
        </w:tabs>
        <w:spacing w:after="0" w:line="240" w:lineRule="auto"/>
        <w:jc w:val="both"/>
        <w:textAlignment w:val="baseline"/>
        <w:rPr>
          <w:rFonts w:ascii="Times New Roman" w:hAnsi="Times New Roman" w:cs="Times New Roman"/>
          <w:sz w:val="24"/>
          <w:szCs w:val="24"/>
          <w:lang w:eastAsia="zh-CN"/>
        </w:rPr>
      </w:pPr>
      <w:r w:rsidRPr="004A5975">
        <w:rPr>
          <w:rFonts w:ascii="Times New Roman" w:hAnsi="Times New Roman" w:cs="Times New Roman"/>
          <w:sz w:val="24"/>
          <w:szCs w:val="24"/>
          <w:lang w:eastAsia="zh-CN"/>
        </w:rPr>
        <w:t>10.7. Sutarties įvykdymo užtikrinimas turi įsigalioti ne vėliau negu jo pateikimo Pirkėjui dieną.</w:t>
      </w:r>
    </w:p>
    <w:p w14:paraId="267B011B" w14:textId="77777777" w:rsidR="004A5975" w:rsidRPr="004A5975" w:rsidRDefault="004A5975" w:rsidP="004A5975">
      <w:pPr>
        <w:tabs>
          <w:tab w:val="left" w:pos="567"/>
        </w:tabs>
        <w:spacing w:after="0" w:line="240" w:lineRule="auto"/>
        <w:jc w:val="both"/>
        <w:textAlignment w:val="baseline"/>
        <w:rPr>
          <w:rFonts w:ascii="Times New Roman" w:hAnsi="Times New Roman" w:cs="Times New Roman"/>
          <w:sz w:val="24"/>
          <w:szCs w:val="24"/>
          <w:lang w:eastAsia="zh-CN"/>
        </w:rPr>
      </w:pPr>
      <w:r w:rsidRPr="004A5975">
        <w:rPr>
          <w:rFonts w:ascii="Times New Roman" w:hAnsi="Times New Roman" w:cs="Times New Roman"/>
          <w:sz w:val="24"/>
          <w:szCs w:val="24"/>
          <w:lang w:eastAsia="zh-CN"/>
        </w:rPr>
        <w:t>10.8. Sutarties įvykdymo užtikrinimo suma turi būti nurodoma ir išmokama eurais.</w:t>
      </w:r>
    </w:p>
    <w:p w14:paraId="57E62460" w14:textId="77777777" w:rsidR="004A5975" w:rsidRPr="004A5975" w:rsidRDefault="004A5975" w:rsidP="004A5975">
      <w:pPr>
        <w:tabs>
          <w:tab w:val="left" w:pos="567"/>
        </w:tabs>
        <w:spacing w:after="0" w:line="240" w:lineRule="auto"/>
        <w:jc w:val="both"/>
        <w:textAlignment w:val="baseline"/>
        <w:rPr>
          <w:rFonts w:ascii="Times New Roman" w:hAnsi="Times New Roman" w:cs="Times New Roman"/>
          <w:sz w:val="24"/>
          <w:szCs w:val="24"/>
          <w:lang w:eastAsia="zh-CN"/>
        </w:rPr>
      </w:pPr>
      <w:r w:rsidRPr="004A5975">
        <w:rPr>
          <w:rFonts w:ascii="Times New Roman" w:hAnsi="Times New Roman" w:cs="Times New Roman"/>
          <w:sz w:val="24"/>
          <w:szCs w:val="24"/>
          <w:lang w:eastAsia="zh-CN"/>
        </w:rPr>
        <w:t>10.9. Sutarties įvykdymo užtikrinimas turi būti surašytas lietuvių arba kita kalba (esant Pirkėjo prašymui, turi būti pateiktas vertimas į lietuvių kalbą).</w:t>
      </w:r>
    </w:p>
    <w:p w14:paraId="330E603A" w14:textId="77777777" w:rsidR="004A5975" w:rsidRPr="004A5975" w:rsidRDefault="004A5975" w:rsidP="004A5975">
      <w:pPr>
        <w:tabs>
          <w:tab w:val="left" w:pos="567"/>
        </w:tabs>
        <w:spacing w:after="0" w:line="240" w:lineRule="auto"/>
        <w:jc w:val="both"/>
        <w:textAlignment w:val="baseline"/>
        <w:rPr>
          <w:rFonts w:ascii="Times New Roman" w:hAnsi="Times New Roman" w:cs="Times New Roman"/>
          <w:sz w:val="24"/>
          <w:szCs w:val="24"/>
          <w:lang w:eastAsia="zh-CN"/>
        </w:rPr>
      </w:pPr>
      <w:r w:rsidRPr="004A5975">
        <w:rPr>
          <w:rFonts w:ascii="Times New Roman" w:hAnsi="Times New Roman" w:cs="Times New Roman"/>
          <w:sz w:val="24"/>
          <w:szCs w:val="24"/>
          <w:lang w:eastAsia="zh-CN"/>
        </w:rPr>
        <w:t>10.10. Sutarties įvykdymo užtikrinime nurodytas jo galiojimo terminas turi būti ne trumpesnis nei nurodytas Specialiosiose sąlygose.</w:t>
      </w:r>
    </w:p>
    <w:p w14:paraId="498E5362" w14:textId="77777777" w:rsidR="004A5975" w:rsidRPr="004A5975" w:rsidRDefault="004A5975" w:rsidP="004A5975">
      <w:pPr>
        <w:tabs>
          <w:tab w:val="left" w:pos="567"/>
        </w:tabs>
        <w:spacing w:after="0" w:line="240" w:lineRule="auto"/>
        <w:jc w:val="both"/>
        <w:textAlignment w:val="baseline"/>
        <w:rPr>
          <w:rFonts w:ascii="Times New Roman" w:hAnsi="Times New Roman" w:cs="Times New Roman"/>
          <w:sz w:val="24"/>
          <w:szCs w:val="24"/>
          <w:lang w:eastAsia="zh-CN"/>
        </w:rPr>
      </w:pPr>
      <w:r w:rsidRPr="004A5975">
        <w:rPr>
          <w:rFonts w:ascii="Times New Roman" w:hAnsi="Times New Roman" w:cs="Times New Roman"/>
          <w:sz w:val="24"/>
          <w:szCs w:val="24"/>
          <w:lang w:eastAsia="zh-CN"/>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421A6EC" w14:textId="77777777" w:rsidR="004A5975" w:rsidRPr="004A5975" w:rsidRDefault="004A5975" w:rsidP="004A5975">
      <w:pPr>
        <w:tabs>
          <w:tab w:val="left" w:pos="567"/>
        </w:tabs>
        <w:spacing w:after="0" w:line="240" w:lineRule="auto"/>
        <w:jc w:val="both"/>
        <w:textAlignment w:val="baseline"/>
        <w:rPr>
          <w:rFonts w:ascii="Times New Roman" w:hAnsi="Times New Roman" w:cs="Times New Roman"/>
          <w:sz w:val="24"/>
          <w:szCs w:val="24"/>
          <w:lang w:eastAsia="zh-CN"/>
        </w:rPr>
      </w:pPr>
      <w:r w:rsidRPr="004A5975">
        <w:rPr>
          <w:rFonts w:ascii="Times New Roman" w:hAnsi="Times New Roman" w:cs="Times New Roman"/>
          <w:sz w:val="24"/>
          <w:szCs w:val="24"/>
          <w:lang w:eastAsia="zh-CN"/>
        </w:rPr>
        <w:t xml:space="preserve">10.12. Jeigu Sutartyje nustatytomis sąlygomis </w:t>
      </w:r>
      <w:r w:rsidRPr="004A5975">
        <w:rPr>
          <w:rFonts w:ascii="Times New Roman" w:eastAsia="Arial" w:hAnsi="Times New Roman" w:cs="Times New Roman"/>
          <w:sz w:val="24"/>
          <w:szCs w:val="24"/>
          <w:lang w:eastAsia="zh-CN"/>
        </w:rPr>
        <w:t>Paslaugų</w:t>
      </w:r>
      <w:r w:rsidRPr="004A5975">
        <w:rPr>
          <w:rFonts w:ascii="Times New Roman" w:hAnsi="Times New Roman" w:cs="Times New Roman"/>
          <w:sz w:val="24"/>
          <w:szCs w:val="24"/>
          <w:lang w:eastAsia="zh-CN"/>
        </w:rPr>
        <w:t xml:space="preserve"> suteikimo terminas yra pratęsiamas arba nukeliamas dėl Sutarties sustabdymo, arba suteikti </w:t>
      </w:r>
      <w:r w:rsidRPr="004A5975">
        <w:rPr>
          <w:rFonts w:ascii="Times New Roman" w:eastAsia="Arial" w:hAnsi="Times New Roman" w:cs="Times New Roman"/>
          <w:sz w:val="24"/>
          <w:szCs w:val="24"/>
          <w:lang w:eastAsia="zh-CN"/>
        </w:rPr>
        <w:t>Paslaugas</w:t>
      </w:r>
      <w:r w:rsidRPr="004A5975">
        <w:rPr>
          <w:rFonts w:ascii="Times New Roman" w:hAnsi="Times New Roman" w:cs="Times New Roman"/>
          <w:sz w:val="24"/>
          <w:szCs w:val="24"/>
          <w:lang w:eastAsia="zh-CN"/>
        </w:rPr>
        <w:t xml:space="preserve"> arba taisyti </w:t>
      </w:r>
      <w:r w:rsidRPr="004A5975">
        <w:rPr>
          <w:rFonts w:ascii="Times New Roman" w:eastAsia="Arial" w:hAnsi="Times New Roman" w:cs="Times New Roman"/>
          <w:sz w:val="24"/>
          <w:szCs w:val="24"/>
          <w:lang w:eastAsia="zh-CN"/>
        </w:rPr>
        <w:t>Paslaugų</w:t>
      </w:r>
      <w:r w:rsidRPr="004A5975">
        <w:rPr>
          <w:rFonts w:ascii="Times New Roman" w:hAnsi="Times New Roman" w:cs="Times New Roman"/>
          <w:sz w:val="24"/>
          <w:szCs w:val="24"/>
          <w:lang w:eastAsia="zh-CN"/>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4A0DA126" w14:textId="77777777" w:rsidR="004A5975" w:rsidRPr="004A5975" w:rsidRDefault="004A5975" w:rsidP="004A5975">
      <w:pPr>
        <w:tabs>
          <w:tab w:val="left" w:pos="567"/>
        </w:tabs>
        <w:spacing w:after="0" w:line="240" w:lineRule="auto"/>
        <w:jc w:val="both"/>
        <w:textAlignment w:val="baseline"/>
        <w:rPr>
          <w:rFonts w:ascii="Times New Roman" w:hAnsi="Times New Roman" w:cs="Times New Roman"/>
          <w:sz w:val="24"/>
          <w:szCs w:val="24"/>
          <w:lang w:eastAsia="zh-CN"/>
        </w:rPr>
      </w:pPr>
      <w:r w:rsidRPr="004A5975">
        <w:rPr>
          <w:rFonts w:ascii="Times New Roman" w:hAnsi="Times New Roman" w:cs="Times New Roman"/>
          <w:sz w:val="24"/>
          <w:szCs w:val="24"/>
          <w:lang w:eastAsia="zh-CN"/>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07EBFA90" w14:textId="77777777" w:rsidR="004A5975" w:rsidRPr="004A5975" w:rsidRDefault="004A5975" w:rsidP="004A5975">
      <w:pPr>
        <w:tabs>
          <w:tab w:val="left" w:pos="567"/>
        </w:tabs>
        <w:spacing w:after="0" w:line="240" w:lineRule="auto"/>
        <w:jc w:val="both"/>
        <w:rPr>
          <w:rFonts w:ascii="Times New Roman" w:hAnsi="Times New Roman" w:cs="Times New Roman"/>
          <w:sz w:val="24"/>
          <w:szCs w:val="24"/>
          <w:lang w:eastAsia="zh-CN"/>
        </w:rPr>
      </w:pPr>
      <w:r w:rsidRPr="004A5975">
        <w:rPr>
          <w:rFonts w:ascii="Times New Roman" w:hAnsi="Times New Roman" w:cs="Times New Roman"/>
          <w:sz w:val="24"/>
          <w:szCs w:val="24"/>
          <w:lang w:eastAsia="zh-CN"/>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02F80BEE" w14:textId="77777777" w:rsidR="004A5975" w:rsidRPr="004A5975" w:rsidRDefault="004A5975" w:rsidP="004A5975">
      <w:pPr>
        <w:tabs>
          <w:tab w:val="left" w:pos="567"/>
        </w:tabs>
        <w:spacing w:after="0" w:line="240" w:lineRule="auto"/>
        <w:jc w:val="both"/>
        <w:textAlignment w:val="baseline"/>
        <w:rPr>
          <w:rFonts w:ascii="Times New Roman" w:hAnsi="Times New Roman" w:cs="Times New Roman"/>
          <w:sz w:val="24"/>
          <w:szCs w:val="24"/>
          <w:lang w:eastAsia="zh-CN"/>
        </w:rPr>
      </w:pPr>
      <w:r w:rsidRPr="004A5975">
        <w:rPr>
          <w:rFonts w:ascii="Times New Roman" w:hAnsi="Times New Roman" w:cs="Times New Roman"/>
          <w:sz w:val="24"/>
          <w:szCs w:val="24"/>
          <w:lang w:eastAsia="zh-CN"/>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00EE63FC" w14:textId="77777777" w:rsidR="004A5975" w:rsidRPr="004A5975" w:rsidRDefault="004A5975" w:rsidP="004A5975">
      <w:pPr>
        <w:tabs>
          <w:tab w:val="left" w:pos="567"/>
        </w:tabs>
        <w:spacing w:after="0" w:line="240" w:lineRule="auto"/>
        <w:jc w:val="both"/>
        <w:textAlignment w:val="baseline"/>
        <w:rPr>
          <w:rFonts w:ascii="Times New Roman" w:hAnsi="Times New Roman" w:cs="Times New Roman"/>
          <w:sz w:val="24"/>
          <w:szCs w:val="24"/>
          <w:lang w:eastAsia="zh-CN"/>
        </w:rPr>
      </w:pPr>
      <w:r w:rsidRPr="004A5975">
        <w:rPr>
          <w:rFonts w:ascii="Times New Roman" w:hAnsi="Times New Roman" w:cs="Times New Roman"/>
          <w:sz w:val="24"/>
          <w:szCs w:val="24"/>
          <w:lang w:eastAsia="zh-CN"/>
        </w:rPr>
        <w:t>10.16. Pirkėjas gali pasinaudoti Sutarties įvykdymo užtikrinimu, esant bet kuriai iš žemiau nurodytų aplinkybių:</w:t>
      </w:r>
    </w:p>
    <w:p w14:paraId="547E68B4" w14:textId="77777777" w:rsidR="004A5975" w:rsidRPr="004A5975" w:rsidRDefault="004A5975" w:rsidP="004A5975">
      <w:pPr>
        <w:tabs>
          <w:tab w:val="left" w:pos="567"/>
        </w:tabs>
        <w:spacing w:after="0" w:line="240" w:lineRule="auto"/>
        <w:jc w:val="both"/>
        <w:textAlignment w:val="baseline"/>
        <w:rPr>
          <w:rFonts w:ascii="Times New Roman" w:hAnsi="Times New Roman" w:cs="Times New Roman"/>
          <w:sz w:val="24"/>
          <w:szCs w:val="24"/>
          <w:lang w:eastAsia="zh-CN"/>
        </w:rPr>
      </w:pPr>
      <w:r w:rsidRPr="004A5975">
        <w:rPr>
          <w:rFonts w:ascii="Times New Roman" w:hAnsi="Times New Roman" w:cs="Times New Roman"/>
          <w:sz w:val="24"/>
          <w:szCs w:val="24"/>
          <w:lang w:eastAsia="zh-CN"/>
        </w:rPr>
        <w:lastRenderedPageBreak/>
        <w:t>10.16.1. Tiekėjas neįvykdė, nevykdo arba netinkamai vykdo savo įsipareigojimus pagal Sutartį;</w:t>
      </w:r>
    </w:p>
    <w:p w14:paraId="1083AE09" w14:textId="77777777" w:rsidR="004A5975" w:rsidRPr="004A5975" w:rsidRDefault="004A5975" w:rsidP="004A5975">
      <w:pPr>
        <w:tabs>
          <w:tab w:val="left" w:pos="567"/>
        </w:tabs>
        <w:spacing w:after="0" w:line="240" w:lineRule="auto"/>
        <w:jc w:val="both"/>
        <w:textAlignment w:val="baseline"/>
        <w:rPr>
          <w:rFonts w:ascii="Times New Roman" w:hAnsi="Times New Roman" w:cs="Times New Roman"/>
          <w:sz w:val="24"/>
          <w:szCs w:val="24"/>
          <w:lang w:eastAsia="zh-CN"/>
        </w:rPr>
      </w:pPr>
      <w:r w:rsidRPr="004A5975">
        <w:rPr>
          <w:rFonts w:ascii="Times New Roman" w:hAnsi="Times New Roman" w:cs="Times New Roman"/>
          <w:sz w:val="24"/>
          <w:szCs w:val="24"/>
          <w:lang w:eastAsia="zh-CN"/>
        </w:rPr>
        <w:t xml:space="preserve">10.16.2. Tiekėjas per protingai nustatytą laikotarpį neįvykdo Pirkėjo nurodymo ištaisyti </w:t>
      </w:r>
      <w:r w:rsidRPr="004A5975">
        <w:rPr>
          <w:rFonts w:ascii="Times New Roman" w:eastAsia="Arial" w:hAnsi="Times New Roman" w:cs="Times New Roman"/>
          <w:sz w:val="24"/>
          <w:szCs w:val="24"/>
          <w:lang w:eastAsia="zh-CN"/>
        </w:rPr>
        <w:t>Paslaugų</w:t>
      </w:r>
      <w:r w:rsidRPr="004A5975">
        <w:rPr>
          <w:rFonts w:ascii="Times New Roman" w:hAnsi="Times New Roman" w:cs="Times New Roman"/>
          <w:sz w:val="24"/>
          <w:szCs w:val="24"/>
          <w:lang w:eastAsia="zh-CN"/>
        </w:rPr>
        <w:t xml:space="preserve"> trūkumus;</w:t>
      </w:r>
    </w:p>
    <w:p w14:paraId="26B83E2D" w14:textId="77777777" w:rsidR="004A5975" w:rsidRPr="004A5975" w:rsidRDefault="004A5975" w:rsidP="004A5975">
      <w:pPr>
        <w:tabs>
          <w:tab w:val="left" w:pos="567"/>
        </w:tabs>
        <w:spacing w:after="0" w:line="240" w:lineRule="auto"/>
        <w:jc w:val="both"/>
        <w:textAlignment w:val="baseline"/>
        <w:rPr>
          <w:rFonts w:ascii="Times New Roman" w:hAnsi="Times New Roman" w:cs="Times New Roman"/>
          <w:sz w:val="24"/>
          <w:szCs w:val="24"/>
          <w:lang w:eastAsia="zh-CN"/>
        </w:rPr>
      </w:pPr>
      <w:r w:rsidRPr="004A5975">
        <w:rPr>
          <w:rFonts w:ascii="Times New Roman" w:hAnsi="Times New Roman" w:cs="Times New Roman"/>
          <w:sz w:val="24"/>
          <w:szCs w:val="24"/>
          <w:lang w:eastAsia="zh-CN"/>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053612F4" w14:textId="77777777" w:rsidR="004A5975" w:rsidRPr="004A5975" w:rsidRDefault="004A5975" w:rsidP="004A5975">
      <w:pPr>
        <w:tabs>
          <w:tab w:val="left" w:pos="567"/>
        </w:tabs>
        <w:spacing w:after="0" w:line="240" w:lineRule="auto"/>
        <w:jc w:val="both"/>
        <w:textAlignment w:val="baseline"/>
        <w:rPr>
          <w:rFonts w:ascii="Times New Roman" w:hAnsi="Times New Roman" w:cs="Times New Roman"/>
          <w:sz w:val="24"/>
          <w:szCs w:val="24"/>
          <w:lang w:eastAsia="zh-CN"/>
        </w:rPr>
      </w:pPr>
      <w:r w:rsidRPr="004A5975">
        <w:rPr>
          <w:rFonts w:ascii="Times New Roman" w:hAnsi="Times New Roman" w:cs="Times New Roman"/>
          <w:sz w:val="24"/>
          <w:szCs w:val="24"/>
          <w:lang w:eastAsia="zh-CN"/>
        </w:rPr>
        <w:t>10.16.4. Tiekėjas be pateisinamos priežasties (ne Sutartyje nustatytais atvejais) vienašališkai nutraukia Sutartį.</w:t>
      </w:r>
    </w:p>
    <w:p w14:paraId="0681BC83" w14:textId="77777777" w:rsidR="004A5975" w:rsidRPr="004A5975" w:rsidRDefault="004A5975" w:rsidP="004A5975">
      <w:pPr>
        <w:keepNext/>
        <w:keepLines/>
        <w:spacing w:before="360" w:after="80"/>
        <w:jc w:val="center"/>
        <w:outlineLvl w:val="0"/>
        <w:rPr>
          <w:rFonts w:ascii="Times New Roman" w:eastAsia="Cambria" w:hAnsi="Times New Roman" w:cs="Times New Roman"/>
          <w:caps/>
          <w:sz w:val="24"/>
          <w:szCs w:val="24"/>
          <w:lang w:eastAsia="zh-CN"/>
        </w:rPr>
      </w:pPr>
      <w:r w:rsidRPr="004A5975">
        <w:rPr>
          <w:rFonts w:ascii="Times New Roman" w:eastAsia="Cambria" w:hAnsi="Times New Roman" w:cs="Times New Roman"/>
          <w:b/>
          <w:bCs/>
          <w:caps/>
          <w:sz w:val="24"/>
          <w:szCs w:val="24"/>
          <w:lang w:eastAsia="zh-CN"/>
        </w:rPr>
        <w:t>11. Sutarties kaina ir jos perskaičiavimas</w:t>
      </w:r>
    </w:p>
    <w:p w14:paraId="3A29A4F6" w14:textId="77777777" w:rsidR="004A5975" w:rsidRPr="004A5975" w:rsidRDefault="004A5975" w:rsidP="004A5975">
      <w:pPr>
        <w:spacing w:after="0" w:line="240" w:lineRule="auto"/>
        <w:rPr>
          <w:rFonts w:ascii="Times New Roman" w:eastAsia="Arial" w:hAnsi="Times New Roman" w:cs="Times New Roman"/>
          <w:b/>
          <w:sz w:val="24"/>
          <w:szCs w:val="24"/>
          <w:lang w:eastAsia="zh-CN"/>
        </w:rPr>
      </w:pPr>
    </w:p>
    <w:p w14:paraId="6AAA541F" w14:textId="77777777" w:rsidR="004A5975" w:rsidRPr="004A5975" w:rsidRDefault="004A5975" w:rsidP="004A597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zh-CN"/>
        </w:rPr>
      </w:pPr>
      <w:r w:rsidRPr="004A5975">
        <w:rPr>
          <w:rFonts w:ascii="Times New Roman" w:eastAsia="Arial" w:hAnsi="Times New Roman" w:cs="Times New Roman"/>
          <w:sz w:val="24"/>
          <w:szCs w:val="24"/>
          <w:lang w:eastAsia="zh-CN"/>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236A128A" w14:textId="77777777" w:rsidR="004A5975" w:rsidRPr="004A5975" w:rsidRDefault="004A5975" w:rsidP="004A597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zh-CN"/>
        </w:rPr>
      </w:pPr>
      <w:r w:rsidRPr="004A5975">
        <w:rPr>
          <w:rFonts w:ascii="Times New Roman" w:eastAsia="Arial" w:hAnsi="Times New Roman" w:cs="Times New Roman"/>
          <w:sz w:val="24"/>
          <w:szCs w:val="24"/>
          <w:lang w:eastAsia="zh-CN"/>
        </w:rPr>
        <w:t>11.2. Pradinės sutarties vertė yra nurodyta Specialiosiose sąlygose.</w:t>
      </w:r>
    </w:p>
    <w:p w14:paraId="3755F37A" w14:textId="77777777" w:rsidR="004A5975" w:rsidRPr="004A5975" w:rsidRDefault="004A5975" w:rsidP="004A597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zh-CN"/>
        </w:rPr>
      </w:pPr>
      <w:r w:rsidRPr="004A5975">
        <w:rPr>
          <w:rFonts w:ascii="Times New Roman" w:eastAsia="Arial" w:hAnsi="Times New Roman" w:cs="Times New Roman"/>
          <w:sz w:val="24"/>
          <w:szCs w:val="24"/>
          <w:lang w:eastAsia="zh-CN"/>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776A63C3" w14:textId="77777777" w:rsidR="004A5975" w:rsidRPr="004A5975" w:rsidRDefault="004A5975" w:rsidP="004A597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zh-CN"/>
        </w:rPr>
      </w:pPr>
      <w:r w:rsidRPr="004A5975">
        <w:rPr>
          <w:rFonts w:ascii="Times New Roman" w:eastAsia="Arial" w:hAnsi="Times New Roman" w:cs="Times New Roman"/>
          <w:sz w:val="24"/>
          <w:szCs w:val="24"/>
          <w:lang w:eastAsia="zh-CN"/>
        </w:rPr>
        <w:t>11.4. Sutarties kainos peržiūra atliekama Specialiosiose sąlygose nustatyta tvarka.</w:t>
      </w:r>
    </w:p>
    <w:p w14:paraId="478224E1" w14:textId="77777777" w:rsidR="004A5975" w:rsidRPr="004A5975" w:rsidRDefault="004A5975" w:rsidP="004A5975">
      <w:pPr>
        <w:keepNext/>
        <w:keepLines/>
        <w:spacing w:before="360" w:after="80"/>
        <w:jc w:val="center"/>
        <w:outlineLvl w:val="0"/>
        <w:rPr>
          <w:rFonts w:ascii="Times New Roman" w:eastAsia="Cambria" w:hAnsi="Times New Roman" w:cs="Times New Roman"/>
          <w:b/>
          <w:bCs/>
          <w:caps/>
          <w:sz w:val="24"/>
          <w:szCs w:val="24"/>
          <w:lang w:eastAsia="zh-CN"/>
        </w:rPr>
      </w:pPr>
      <w:r w:rsidRPr="004A5975">
        <w:rPr>
          <w:rFonts w:ascii="Times New Roman" w:eastAsia="Cambria" w:hAnsi="Times New Roman" w:cs="Times New Roman"/>
          <w:b/>
          <w:bCs/>
          <w:caps/>
          <w:sz w:val="24"/>
          <w:szCs w:val="24"/>
          <w:lang w:eastAsia="zh-CN"/>
        </w:rPr>
        <w:t>12. Atsiskaitymo tvarka</w:t>
      </w:r>
    </w:p>
    <w:p w14:paraId="66CD9B16" w14:textId="77777777" w:rsidR="004A5975" w:rsidRPr="004A5975" w:rsidRDefault="004A5975" w:rsidP="004A5975">
      <w:pPr>
        <w:spacing w:after="0" w:line="240" w:lineRule="auto"/>
        <w:rPr>
          <w:rFonts w:ascii="Times New Roman" w:eastAsia="Cambria" w:hAnsi="Times New Roman" w:cs="Times New Roman"/>
          <w:b/>
          <w:bCs/>
          <w:caps/>
          <w:sz w:val="24"/>
          <w:szCs w:val="24"/>
          <w:lang w:eastAsia="zh-CN"/>
        </w:rPr>
      </w:pPr>
    </w:p>
    <w:p w14:paraId="78C3828A" w14:textId="77777777" w:rsidR="004A5975" w:rsidRPr="004A5975" w:rsidRDefault="004A5975" w:rsidP="004A5975">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bCs/>
          <w:sz w:val="24"/>
          <w:szCs w:val="24"/>
          <w:lang w:eastAsia="zh-CN"/>
        </w:rPr>
      </w:pPr>
      <w:r w:rsidRPr="004A5975">
        <w:rPr>
          <w:rFonts w:ascii="Times New Roman" w:eastAsia="Arial" w:hAnsi="Times New Roman" w:cs="Times New Roman"/>
          <w:b/>
          <w:bCs/>
          <w:sz w:val="24"/>
          <w:szCs w:val="24"/>
          <w:lang w:eastAsia="zh-CN"/>
        </w:rPr>
        <w:t>12.1.</w:t>
      </w:r>
      <w:r w:rsidRPr="004A5975">
        <w:rPr>
          <w:rFonts w:ascii="Times New Roman" w:hAnsi="Times New Roman" w:cs="Times New Roman"/>
          <w:sz w:val="24"/>
          <w:szCs w:val="24"/>
          <w:lang w:eastAsia="zh-CN"/>
        </w:rPr>
        <w:tab/>
      </w:r>
      <w:r w:rsidRPr="004A5975">
        <w:rPr>
          <w:rFonts w:ascii="Times New Roman" w:eastAsia="Arial" w:hAnsi="Times New Roman" w:cs="Times New Roman"/>
          <w:b/>
          <w:bCs/>
          <w:sz w:val="24"/>
          <w:szCs w:val="24"/>
          <w:lang w:eastAsia="zh-CN"/>
        </w:rPr>
        <w:t>Išankstinis mokėjimas (avansas) (jei taikoma)</w:t>
      </w:r>
    </w:p>
    <w:p w14:paraId="7F73E961" w14:textId="77777777" w:rsidR="004A5975" w:rsidRPr="004A5975" w:rsidRDefault="004A5975" w:rsidP="004A5975">
      <w:pPr>
        <w:spacing w:after="0" w:line="240" w:lineRule="auto"/>
        <w:rPr>
          <w:rFonts w:ascii="Times New Roman" w:eastAsia="Arial" w:hAnsi="Times New Roman" w:cs="Times New Roman"/>
          <w:b/>
          <w:sz w:val="24"/>
          <w:szCs w:val="24"/>
          <w:lang w:eastAsia="zh-CN"/>
        </w:rPr>
      </w:pPr>
    </w:p>
    <w:p w14:paraId="1CCD3B2E" w14:textId="77777777" w:rsidR="004A5975" w:rsidRPr="004A5975" w:rsidRDefault="004A5975" w:rsidP="004A5975">
      <w:pPr>
        <w:tabs>
          <w:tab w:val="left" w:pos="567"/>
        </w:tabs>
        <w:spacing w:after="0" w:line="240" w:lineRule="auto"/>
        <w:jc w:val="both"/>
        <w:textAlignment w:val="baseline"/>
        <w:rPr>
          <w:rFonts w:ascii="Times New Roman" w:hAnsi="Times New Roman" w:cs="Times New Roman"/>
          <w:sz w:val="24"/>
          <w:szCs w:val="24"/>
          <w:lang w:eastAsia="zh-CN"/>
        </w:rPr>
      </w:pPr>
      <w:r w:rsidRPr="004A5975">
        <w:rPr>
          <w:rFonts w:ascii="Times New Roman" w:hAnsi="Times New Roman" w:cs="Times New Roman"/>
          <w:sz w:val="24"/>
          <w:szCs w:val="24"/>
          <w:lang w:eastAsia="zh-CN"/>
        </w:rPr>
        <w:t>12.1.1. Bendrųjų sąlygų 12.1 poskyrio sąlygos taikomos tuo atveju, jei Specialiosiose sąlygose yra nurodyta, kad Tiekėjui mokamas išankstinis mokėjimas (avansas) (toliau –</w:t>
      </w:r>
      <w:r w:rsidRPr="004A5975">
        <w:rPr>
          <w:rFonts w:ascii="Times New Roman" w:hAnsi="Times New Roman" w:cs="Times New Roman"/>
          <w:b/>
          <w:bCs/>
          <w:sz w:val="24"/>
          <w:szCs w:val="24"/>
          <w:lang w:eastAsia="zh-CN"/>
        </w:rPr>
        <w:t xml:space="preserve"> Avansas</w:t>
      </w:r>
      <w:r w:rsidRPr="004A5975">
        <w:rPr>
          <w:rFonts w:ascii="Times New Roman" w:hAnsi="Times New Roman" w:cs="Times New Roman"/>
          <w:sz w:val="24"/>
          <w:szCs w:val="24"/>
          <w:lang w:eastAsia="zh-CN"/>
        </w:rPr>
        <w:t>).</w:t>
      </w:r>
    </w:p>
    <w:p w14:paraId="086420D1" w14:textId="77777777" w:rsidR="004A5975" w:rsidRPr="004A5975" w:rsidRDefault="004A5975" w:rsidP="004A5975">
      <w:pPr>
        <w:tabs>
          <w:tab w:val="left" w:pos="567"/>
        </w:tabs>
        <w:spacing w:after="0" w:line="240" w:lineRule="auto"/>
        <w:jc w:val="both"/>
        <w:textAlignment w:val="baseline"/>
        <w:rPr>
          <w:rFonts w:ascii="Times New Roman" w:hAnsi="Times New Roman" w:cs="Times New Roman"/>
          <w:sz w:val="24"/>
          <w:szCs w:val="24"/>
          <w:lang w:eastAsia="zh-CN"/>
        </w:rPr>
      </w:pPr>
      <w:r w:rsidRPr="004A5975">
        <w:rPr>
          <w:rFonts w:ascii="Times New Roman" w:hAnsi="Times New Roman" w:cs="Times New Roman"/>
          <w:sz w:val="24"/>
          <w:szCs w:val="24"/>
          <w:lang w:eastAsia="zh-CN"/>
        </w:rPr>
        <w:t>12.1.2. Pirkėjas sumoka Tiekėjui ne didesnį kaip Specialiosiose sąlygose nurodyto dydžio Avansą.</w:t>
      </w:r>
    </w:p>
    <w:p w14:paraId="044BA1E2" w14:textId="77777777" w:rsidR="004A5975" w:rsidRPr="004A5975" w:rsidRDefault="004A5975" w:rsidP="004A5975">
      <w:pPr>
        <w:tabs>
          <w:tab w:val="left" w:pos="567"/>
        </w:tabs>
        <w:spacing w:after="0" w:line="240" w:lineRule="auto"/>
        <w:jc w:val="both"/>
        <w:textAlignment w:val="baseline"/>
        <w:rPr>
          <w:rFonts w:ascii="Times New Roman" w:hAnsi="Times New Roman" w:cs="Times New Roman"/>
          <w:sz w:val="24"/>
          <w:szCs w:val="24"/>
          <w:lang w:eastAsia="zh-CN"/>
        </w:rPr>
      </w:pPr>
      <w:r w:rsidRPr="004A5975">
        <w:rPr>
          <w:rFonts w:ascii="Times New Roman" w:hAnsi="Times New Roman" w:cs="Times New Roman"/>
          <w:sz w:val="24"/>
          <w:szCs w:val="24"/>
          <w:lang w:eastAsia="zh-CN"/>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4A5975">
        <w:rPr>
          <w:rFonts w:ascii="Times New Roman" w:hAnsi="Times New Roman" w:cs="Times New Roman"/>
          <w:b/>
          <w:sz w:val="24"/>
          <w:szCs w:val="24"/>
          <w:lang w:eastAsia="zh-CN"/>
        </w:rPr>
        <w:t>Avanso užtikrinimas</w:t>
      </w:r>
      <w:r w:rsidRPr="004A5975">
        <w:rPr>
          <w:rFonts w:ascii="Times New Roman" w:hAnsi="Times New Roman" w:cs="Times New Roman"/>
          <w:sz w:val="24"/>
          <w:szCs w:val="24"/>
          <w:lang w:eastAsia="zh-CN"/>
        </w:rPr>
        <w:t>).</w:t>
      </w:r>
    </w:p>
    <w:p w14:paraId="648E182B" w14:textId="77777777" w:rsidR="004A5975" w:rsidRPr="004A5975" w:rsidRDefault="004A5975" w:rsidP="004A5975">
      <w:pPr>
        <w:tabs>
          <w:tab w:val="left" w:pos="567"/>
        </w:tabs>
        <w:spacing w:after="0" w:line="240" w:lineRule="auto"/>
        <w:jc w:val="both"/>
        <w:textAlignment w:val="baseline"/>
        <w:rPr>
          <w:rFonts w:ascii="Times New Roman" w:hAnsi="Times New Roman" w:cs="Times New Roman"/>
          <w:sz w:val="24"/>
          <w:szCs w:val="24"/>
          <w:lang w:eastAsia="zh-CN"/>
        </w:rPr>
      </w:pPr>
      <w:r w:rsidRPr="004A5975">
        <w:rPr>
          <w:rFonts w:ascii="Times New Roman" w:hAnsi="Times New Roman" w:cs="Times New Roman"/>
          <w:b/>
          <w:bCs/>
          <w:sz w:val="24"/>
          <w:szCs w:val="24"/>
          <w:lang w:eastAsia="zh-CN"/>
        </w:rPr>
        <w:t>Pastaba.</w:t>
      </w:r>
      <w:r w:rsidRPr="004A5975">
        <w:rPr>
          <w:rFonts w:ascii="Times New Roman" w:hAnsi="Times New Roman" w:cs="Times New Roman"/>
          <w:sz w:val="24"/>
          <w:szCs w:val="24"/>
          <w:lang w:eastAsia="zh-CN"/>
        </w:rPr>
        <w:t xml:space="preserve"> </w:t>
      </w:r>
      <w:r w:rsidRPr="004A5975">
        <w:rPr>
          <w:rFonts w:ascii="Times New Roman" w:eastAsia="Arial" w:hAnsi="Times New Roman" w:cs="Times New Roman"/>
          <w:sz w:val="24"/>
          <w:szCs w:val="24"/>
          <w:shd w:val="clear" w:color="auto" w:fill="FFFFFF"/>
          <w:lang w:eastAsia="zh-CN"/>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4A5975">
        <w:rPr>
          <w:rFonts w:ascii="Times New Roman" w:hAnsi="Times New Roman" w:cs="Times New Roman"/>
          <w:sz w:val="24"/>
          <w:szCs w:val="24"/>
          <w:lang w:eastAsia="zh-CN"/>
        </w:rPr>
        <w:t xml:space="preserve"> </w:t>
      </w:r>
      <w:r w:rsidRPr="004A5975">
        <w:rPr>
          <w:rFonts w:ascii="Times New Roman" w:eastAsia="Arial" w:hAnsi="Times New Roman" w:cs="Times New Roman"/>
          <w:sz w:val="24"/>
          <w:szCs w:val="24"/>
          <w:shd w:val="clear" w:color="auto" w:fill="FFFFFF"/>
          <w:lang w:eastAsia="zh-CN"/>
        </w:rPr>
        <w:t>įstatymų bei kitų teisės aktų</w:t>
      </w:r>
      <w:r w:rsidRPr="004A5975">
        <w:rPr>
          <w:rFonts w:ascii="Times New Roman" w:eastAsia="Arial" w:hAnsi="Times New Roman" w:cs="Times New Roman"/>
          <w:sz w:val="24"/>
          <w:szCs w:val="24"/>
          <w:lang w:eastAsia="zh-CN"/>
        </w:rPr>
        <w:t xml:space="preserve"> </w:t>
      </w:r>
      <w:r w:rsidRPr="004A5975">
        <w:rPr>
          <w:rFonts w:ascii="Times New Roman" w:eastAsia="Arial" w:hAnsi="Times New Roman" w:cs="Times New Roman"/>
          <w:sz w:val="24"/>
          <w:szCs w:val="24"/>
          <w:shd w:val="clear" w:color="auto" w:fill="FFFFFF"/>
          <w:lang w:eastAsia="zh-CN"/>
        </w:rPr>
        <w:t>nuostatas.</w:t>
      </w:r>
    </w:p>
    <w:p w14:paraId="3A4204E2" w14:textId="77777777" w:rsidR="004A5975" w:rsidRPr="004A5975" w:rsidRDefault="004A5975" w:rsidP="004A5975">
      <w:pPr>
        <w:tabs>
          <w:tab w:val="left" w:pos="567"/>
        </w:tabs>
        <w:spacing w:after="0" w:line="240" w:lineRule="auto"/>
        <w:jc w:val="both"/>
        <w:textAlignment w:val="baseline"/>
        <w:rPr>
          <w:rFonts w:ascii="Times New Roman" w:hAnsi="Times New Roman" w:cs="Times New Roman"/>
          <w:sz w:val="24"/>
          <w:szCs w:val="24"/>
          <w:lang w:eastAsia="zh-CN"/>
        </w:rPr>
      </w:pPr>
      <w:r w:rsidRPr="004A5975">
        <w:rPr>
          <w:rFonts w:ascii="Times New Roman" w:hAnsi="Times New Roman" w:cs="Times New Roman"/>
          <w:sz w:val="24"/>
          <w:szCs w:val="24"/>
          <w:lang w:eastAsia="zh-CN"/>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11C23516" w14:textId="77777777" w:rsidR="004A5975" w:rsidRPr="004A5975" w:rsidRDefault="004A5975" w:rsidP="004A5975">
      <w:pPr>
        <w:tabs>
          <w:tab w:val="left" w:pos="567"/>
        </w:tabs>
        <w:spacing w:after="0" w:line="240" w:lineRule="auto"/>
        <w:jc w:val="both"/>
        <w:textAlignment w:val="baseline"/>
        <w:rPr>
          <w:rFonts w:ascii="Times New Roman" w:hAnsi="Times New Roman" w:cs="Times New Roman"/>
          <w:sz w:val="24"/>
          <w:szCs w:val="24"/>
          <w:lang w:eastAsia="zh-CN"/>
        </w:rPr>
      </w:pPr>
      <w:r w:rsidRPr="004A5975">
        <w:rPr>
          <w:rFonts w:ascii="Times New Roman" w:hAnsi="Times New Roman" w:cs="Times New Roman"/>
          <w:sz w:val="24"/>
          <w:szCs w:val="24"/>
          <w:lang w:eastAsia="zh-CN"/>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627B3E71" w14:textId="77777777" w:rsidR="004A5975" w:rsidRPr="004A5975" w:rsidRDefault="004A5975" w:rsidP="004A5975">
      <w:pPr>
        <w:tabs>
          <w:tab w:val="left" w:pos="567"/>
        </w:tabs>
        <w:spacing w:after="0" w:line="240" w:lineRule="auto"/>
        <w:jc w:val="both"/>
        <w:textAlignment w:val="baseline"/>
        <w:rPr>
          <w:rFonts w:ascii="Times New Roman" w:hAnsi="Times New Roman" w:cs="Times New Roman"/>
          <w:sz w:val="24"/>
          <w:szCs w:val="24"/>
          <w:lang w:eastAsia="zh-CN"/>
        </w:rPr>
      </w:pPr>
      <w:r w:rsidRPr="004A5975">
        <w:rPr>
          <w:rFonts w:ascii="Times New Roman" w:hAnsi="Times New Roman" w:cs="Times New Roman"/>
          <w:sz w:val="24"/>
          <w:szCs w:val="24"/>
          <w:lang w:eastAsia="zh-CN"/>
        </w:rPr>
        <w:t xml:space="preserve">12.1.6. Bankas (draudimo bendrovė) neturi teisės reikalauti, kad Pirkėjas pagrįstų savo reikalavimą. Pirkėjas pranešime bankui (draudimo bendrovei) nurodys, kad Avanso užtikrinimo suma jam priklauso </w:t>
      </w:r>
      <w:r w:rsidRPr="004A5975">
        <w:rPr>
          <w:rFonts w:ascii="Times New Roman" w:hAnsi="Times New Roman" w:cs="Times New Roman"/>
          <w:sz w:val="24"/>
          <w:szCs w:val="24"/>
          <w:lang w:eastAsia="zh-CN"/>
        </w:rPr>
        <w:lastRenderedPageBreak/>
        <w:t>dėl to, kad Tiekėjas iš dalies ar visiškai neįvykdė Sutarties sąlygų ir (arba) ji buvo nutraukta dėl Tiekėjo kaltės ir Tiekėjas negrąžino avanso.</w:t>
      </w:r>
    </w:p>
    <w:p w14:paraId="2D1770C2" w14:textId="77777777" w:rsidR="004A5975" w:rsidRPr="004A5975" w:rsidRDefault="004A5975" w:rsidP="004A5975">
      <w:pPr>
        <w:tabs>
          <w:tab w:val="left" w:pos="567"/>
        </w:tabs>
        <w:spacing w:after="0" w:line="240" w:lineRule="auto"/>
        <w:jc w:val="both"/>
        <w:textAlignment w:val="baseline"/>
        <w:rPr>
          <w:rFonts w:ascii="Times New Roman" w:hAnsi="Times New Roman" w:cs="Times New Roman"/>
          <w:sz w:val="24"/>
          <w:szCs w:val="24"/>
          <w:lang w:eastAsia="zh-CN"/>
        </w:rPr>
      </w:pPr>
      <w:r w:rsidRPr="004A5975">
        <w:rPr>
          <w:rFonts w:ascii="Times New Roman" w:hAnsi="Times New Roman" w:cs="Times New Roman"/>
          <w:sz w:val="24"/>
          <w:szCs w:val="24"/>
          <w:lang w:eastAsia="zh-CN"/>
        </w:rPr>
        <w:t>12.1.7. Avanso užtikrinimo suma turi būti nurodoma ir išmokama eurais.</w:t>
      </w:r>
    </w:p>
    <w:p w14:paraId="774D980B" w14:textId="77777777" w:rsidR="004A5975" w:rsidRPr="004A5975" w:rsidRDefault="004A5975" w:rsidP="004A5975">
      <w:pPr>
        <w:tabs>
          <w:tab w:val="left" w:pos="567"/>
        </w:tabs>
        <w:spacing w:after="0" w:line="240" w:lineRule="auto"/>
        <w:jc w:val="both"/>
        <w:textAlignment w:val="baseline"/>
        <w:rPr>
          <w:rFonts w:ascii="Times New Roman" w:hAnsi="Times New Roman" w:cs="Times New Roman"/>
          <w:sz w:val="24"/>
          <w:szCs w:val="24"/>
          <w:lang w:eastAsia="zh-CN"/>
        </w:rPr>
      </w:pPr>
      <w:r w:rsidRPr="004A5975">
        <w:rPr>
          <w:rFonts w:ascii="Times New Roman" w:hAnsi="Times New Roman" w:cs="Times New Roman"/>
          <w:sz w:val="24"/>
          <w:szCs w:val="24"/>
          <w:lang w:eastAsia="zh-CN"/>
        </w:rPr>
        <w:t>12.1.8. Avanso užtikrinimas turi būti surašytas lietuvių arba kita kalba (esant Pirkėjo prašymui, turi būti pateiktas vertimas į lietuvių kalbą).</w:t>
      </w:r>
    </w:p>
    <w:p w14:paraId="76CEC877" w14:textId="77777777" w:rsidR="004A5975" w:rsidRPr="004A5975" w:rsidRDefault="004A5975" w:rsidP="004A5975">
      <w:pPr>
        <w:tabs>
          <w:tab w:val="left" w:pos="567"/>
        </w:tabs>
        <w:spacing w:after="0" w:line="240" w:lineRule="auto"/>
        <w:jc w:val="both"/>
        <w:textAlignment w:val="baseline"/>
        <w:rPr>
          <w:rFonts w:ascii="Times New Roman" w:hAnsi="Times New Roman" w:cs="Times New Roman"/>
          <w:sz w:val="24"/>
          <w:szCs w:val="24"/>
          <w:lang w:eastAsia="zh-CN"/>
        </w:rPr>
      </w:pPr>
      <w:r w:rsidRPr="004A5975">
        <w:rPr>
          <w:rFonts w:ascii="Times New Roman" w:hAnsi="Times New Roman" w:cs="Times New Roman"/>
          <w:sz w:val="24"/>
          <w:szCs w:val="24"/>
          <w:lang w:eastAsia="zh-CN"/>
        </w:rPr>
        <w:t>12.1.9. Avanso užtikrinimas, neatitinkantis šiame Sutarties poskyryje nustatytų reikalavimų, nebus priimamas.</w:t>
      </w:r>
    </w:p>
    <w:p w14:paraId="75ED81C7" w14:textId="77777777" w:rsidR="004A5975" w:rsidRPr="004A5975" w:rsidRDefault="004A5975" w:rsidP="004A5975">
      <w:pPr>
        <w:tabs>
          <w:tab w:val="left" w:pos="567"/>
        </w:tabs>
        <w:spacing w:after="0" w:line="240" w:lineRule="auto"/>
        <w:jc w:val="both"/>
        <w:textAlignment w:val="baseline"/>
        <w:rPr>
          <w:rFonts w:ascii="Times New Roman" w:hAnsi="Times New Roman" w:cs="Times New Roman"/>
          <w:sz w:val="24"/>
          <w:szCs w:val="24"/>
          <w:lang w:eastAsia="zh-CN"/>
        </w:rPr>
      </w:pPr>
      <w:r w:rsidRPr="004A5975">
        <w:rPr>
          <w:rFonts w:ascii="Times New Roman" w:hAnsi="Times New Roman" w:cs="Times New Roman"/>
          <w:sz w:val="24"/>
          <w:szCs w:val="24"/>
          <w:lang w:eastAsia="zh-CN"/>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33989592" w14:textId="77777777" w:rsidR="004A5975" w:rsidRPr="004A5975" w:rsidRDefault="004A5975" w:rsidP="004A5975">
      <w:pPr>
        <w:tabs>
          <w:tab w:val="left" w:pos="567"/>
        </w:tabs>
        <w:spacing w:after="0" w:line="240" w:lineRule="auto"/>
        <w:jc w:val="both"/>
        <w:textAlignment w:val="baseline"/>
        <w:rPr>
          <w:rFonts w:ascii="Times New Roman" w:hAnsi="Times New Roman" w:cs="Times New Roman"/>
          <w:sz w:val="24"/>
          <w:szCs w:val="24"/>
          <w:lang w:eastAsia="zh-CN"/>
        </w:rPr>
      </w:pPr>
      <w:r w:rsidRPr="004A5975">
        <w:rPr>
          <w:rFonts w:ascii="Times New Roman" w:hAnsi="Times New Roman" w:cs="Times New Roman"/>
          <w:sz w:val="24"/>
          <w:szCs w:val="24"/>
          <w:lang w:eastAsia="zh-CN"/>
        </w:rPr>
        <w:t>12.1.11. Pirkėjas sumoka Tiekėjui Avansą per Specialiosiose sąlygose numatytą terminą nuo išankstinio mokėjimo sąskaitos ir Avanso užtikrinimo (jei taikoma) gavimo dienos. Sumokėto Avanso suma išskaitoma iš mokėtinos sumos.</w:t>
      </w:r>
    </w:p>
    <w:p w14:paraId="7FAED9A0" w14:textId="77777777" w:rsidR="004A5975" w:rsidRPr="004A5975" w:rsidRDefault="004A5975" w:rsidP="004A5975">
      <w:pPr>
        <w:tabs>
          <w:tab w:val="left" w:pos="567"/>
        </w:tabs>
        <w:spacing w:after="0" w:line="240" w:lineRule="auto"/>
        <w:jc w:val="both"/>
        <w:textAlignment w:val="baseline"/>
        <w:rPr>
          <w:rFonts w:ascii="Times New Roman" w:hAnsi="Times New Roman" w:cs="Times New Roman"/>
          <w:sz w:val="24"/>
          <w:szCs w:val="24"/>
          <w:lang w:eastAsia="zh-CN"/>
        </w:rPr>
      </w:pPr>
      <w:r w:rsidRPr="004A5975">
        <w:rPr>
          <w:rFonts w:ascii="Times New Roman" w:hAnsi="Times New Roman" w:cs="Times New Roman"/>
          <w:sz w:val="24"/>
          <w:szCs w:val="24"/>
          <w:lang w:eastAsia="zh-CN"/>
        </w:rPr>
        <w:t xml:space="preserve">12.1.12. Nutraukus Sutartį, Tiekėjas privalo grąžinti Pirkėjui gautą Avansą per 5 (penkias) darbo dienas (jeigu dalis </w:t>
      </w:r>
      <w:r w:rsidRPr="004A5975">
        <w:rPr>
          <w:rFonts w:ascii="Times New Roman" w:eastAsia="Arial" w:hAnsi="Times New Roman" w:cs="Times New Roman"/>
          <w:sz w:val="24"/>
          <w:szCs w:val="24"/>
          <w:lang w:eastAsia="zh-CN"/>
        </w:rPr>
        <w:t>Paslaugų yra suteikta</w:t>
      </w:r>
      <w:r w:rsidRPr="004A5975">
        <w:rPr>
          <w:rFonts w:ascii="Times New Roman" w:hAnsi="Times New Roman" w:cs="Times New Roman"/>
          <w:sz w:val="24"/>
          <w:szCs w:val="24"/>
          <w:lang w:eastAsia="zh-CN"/>
        </w:rPr>
        <w:t xml:space="preserve">, Pirkėjas jas yra priėmęs ir </w:t>
      </w:r>
      <w:r w:rsidRPr="004A5975">
        <w:rPr>
          <w:rFonts w:ascii="Times New Roman" w:eastAsia="Arial" w:hAnsi="Times New Roman" w:cs="Times New Roman"/>
          <w:sz w:val="24"/>
          <w:szCs w:val="24"/>
          <w:lang w:eastAsia="zh-CN"/>
        </w:rPr>
        <w:t>Paslaugų rezultatu</w:t>
      </w:r>
      <w:r w:rsidRPr="004A5975">
        <w:rPr>
          <w:rFonts w:ascii="Times New Roman" w:hAnsi="Times New Roman" w:cs="Times New Roman"/>
          <w:sz w:val="24"/>
          <w:szCs w:val="24"/>
          <w:lang w:eastAsia="zh-CN"/>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1DFDC4A" w14:textId="77777777" w:rsidR="004A5975" w:rsidRPr="004A5975" w:rsidRDefault="004A5975" w:rsidP="004A5975">
      <w:pPr>
        <w:tabs>
          <w:tab w:val="left" w:pos="567"/>
        </w:tabs>
        <w:spacing w:after="0" w:line="240" w:lineRule="auto"/>
        <w:jc w:val="both"/>
        <w:textAlignment w:val="baseline"/>
        <w:rPr>
          <w:rFonts w:ascii="Times New Roman" w:hAnsi="Times New Roman" w:cs="Times New Roman"/>
          <w:sz w:val="24"/>
          <w:szCs w:val="24"/>
          <w:lang w:eastAsia="zh-CN"/>
        </w:rPr>
      </w:pPr>
    </w:p>
    <w:p w14:paraId="3412E4D1" w14:textId="77777777" w:rsidR="004A5975" w:rsidRPr="004A5975" w:rsidRDefault="004A5975" w:rsidP="004A5975">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lang w:eastAsia="zh-CN"/>
        </w:rPr>
      </w:pPr>
      <w:r w:rsidRPr="004A5975">
        <w:rPr>
          <w:rFonts w:ascii="Times New Roman" w:eastAsia="Arial" w:hAnsi="Times New Roman" w:cs="Times New Roman"/>
          <w:b/>
          <w:bCs/>
          <w:sz w:val="24"/>
          <w:szCs w:val="24"/>
          <w:lang w:eastAsia="zh-CN"/>
        </w:rPr>
        <w:t>12.2.</w:t>
      </w:r>
      <w:r w:rsidRPr="004A5975">
        <w:rPr>
          <w:rFonts w:ascii="Times New Roman" w:eastAsia="Arial" w:hAnsi="Times New Roman" w:cs="Times New Roman"/>
          <w:b/>
          <w:bCs/>
          <w:sz w:val="24"/>
          <w:szCs w:val="24"/>
          <w:lang w:eastAsia="zh-CN"/>
        </w:rPr>
        <w:tab/>
      </w:r>
      <w:r w:rsidRPr="004A5975">
        <w:rPr>
          <w:rFonts w:ascii="Times New Roman" w:eastAsia="Arial" w:hAnsi="Times New Roman" w:cs="Times New Roman"/>
          <w:b/>
          <w:sz w:val="24"/>
          <w:szCs w:val="24"/>
          <w:lang w:eastAsia="zh-CN"/>
        </w:rPr>
        <w:t>Mokėjimų tvarka</w:t>
      </w:r>
    </w:p>
    <w:p w14:paraId="53E0E8FC" w14:textId="77777777" w:rsidR="004A5975" w:rsidRPr="004A5975" w:rsidRDefault="004A5975" w:rsidP="004A5975">
      <w:pPr>
        <w:spacing w:after="0" w:line="240" w:lineRule="auto"/>
        <w:rPr>
          <w:rFonts w:ascii="Times New Roman" w:eastAsia="Arial" w:hAnsi="Times New Roman" w:cs="Times New Roman"/>
          <w:b/>
          <w:sz w:val="24"/>
          <w:szCs w:val="24"/>
          <w:lang w:eastAsia="zh-CN"/>
        </w:rPr>
      </w:pPr>
    </w:p>
    <w:p w14:paraId="7656FB30" w14:textId="77777777" w:rsidR="004A5975" w:rsidRPr="004A5975" w:rsidRDefault="004A5975" w:rsidP="004A597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zh-CN"/>
        </w:rPr>
      </w:pPr>
      <w:r w:rsidRPr="004A5975">
        <w:rPr>
          <w:rFonts w:ascii="Times New Roman" w:eastAsia="Arial" w:hAnsi="Times New Roman" w:cs="Times New Roman"/>
          <w:sz w:val="24"/>
          <w:szCs w:val="24"/>
          <w:lang w:eastAsia="zh-CN"/>
        </w:rPr>
        <w:t>12.2.1.</w:t>
      </w:r>
      <w:r w:rsidRPr="004A5975">
        <w:rPr>
          <w:rFonts w:ascii="Times New Roman" w:eastAsia="Arial" w:hAnsi="Times New Roman" w:cs="Times New Roman"/>
          <w:sz w:val="24"/>
          <w:szCs w:val="24"/>
          <w:lang w:eastAsia="zh-CN"/>
        </w:rPr>
        <w:tab/>
      </w:r>
      <w:r w:rsidRPr="004A5975">
        <w:rPr>
          <w:rFonts w:ascii="Times New Roman" w:hAnsi="Times New Roman" w:cs="Times New Roman"/>
          <w:sz w:val="24"/>
          <w:szCs w:val="24"/>
          <w:lang w:eastAsia="zh-CN"/>
        </w:rPr>
        <w:t xml:space="preserve">Tiekėjas išrašo Sąskaitą tik Šalims pasirašius </w:t>
      </w:r>
      <w:r w:rsidRPr="004A5975">
        <w:rPr>
          <w:rFonts w:ascii="Times New Roman" w:eastAsia="Arial" w:hAnsi="Times New Roman" w:cs="Times New Roman"/>
          <w:sz w:val="24"/>
          <w:szCs w:val="24"/>
          <w:lang w:eastAsia="zh-CN"/>
        </w:rPr>
        <w:t>Paslaugų</w:t>
      </w:r>
      <w:r w:rsidRPr="004A5975">
        <w:rPr>
          <w:rFonts w:ascii="Times New Roman" w:hAnsi="Times New Roman" w:cs="Times New Roman"/>
          <w:sz w:val="24"/>
          <w:szCs w:val="24"/>
          <w:lang w:eastAsia="zh-CN"/>
        </w:rPr>
        <w:t xml:space="preserve"> perdavimo–priėmimo aktą, jeigu kitaip nenumatyta Specialiosiose sąlygose</w:t>
      </w:r>
      <w:r w:rsidRPr="004A5975">
        <w:rPr>
          <w:rFonts w:ascii="Times New Roman" w:eastAsia="Arial" w:hAnsi="Times New Roman" w:cs="Times New Roman"/>
          <w:sz w:val="24"/>
          <w:szCs w:val="24"/>
          <w:lang w:eastAsia="zh-CN"/>
        </w:rPr>
        <w:t>:</w:t>
      </w:r>
    </w:p>
    <w:p w14:paraId="01EF5302" w14:textId="77777777" w:rsidR="004A5975" w:rsidRPr="004A5975" w:rsidRDefault="004A5975" w:rsidP="004A597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zh-CN"/>
        </w:rPr>
      </w:pPr>
      <w:r w:rsidRPr="004A5975">
        <w:rPr>
          <w:rFonts w:ascii="Times New Roman" w:eastAsia="Arial" w:hAnsi="Times New Roman" w:cs="Times New Roman"/>
          <w:sz w:val="24"/>
          <w:szCs w:val="24"/>
          <w:lang w:eastAsia="zh-CN"/>
        </w:rPr>
        <w:t>12.2.1.1.</w:t>
      </w:r>
      <w:r w:rsidRPr="004A5975">
        <w:rPr>
          <w:rFonts w:ascii="Times New Roman" w:eastAsia="Arial" w:hAnsi="Times New Roman" w:cs="Times New Roman"/>
          <w:sz w:val="24"/>
          <w:szCs w:val="24"/>
          <w:lang w:eastAsia="zh-CN"/>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55501CDC" w14:textId="77777777" w:rsidR="004A5975" w:rsidRPr="004A5975" w:rsidRDefault="004A5975" w:rsidP="004A597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zh-CN"/>
        </w:rPr>
      </w:pPr>
      <w:r w:rsidRPr="004A5975">
        <w:rPr>
          <w:rFonts w:ascii="Times New Roman" w:eastAsia="Arial" w:hAnsi="Times New Roman" w:cs="Times New Roman"/>
          <w:sz w:val="24"/>
          <w:szCs w:val="24"/>
          <w:lang w:eastAsia="zh-CN"/>
        </w:rPr>
        <w:t xml:space="preserve">12.2.1.2. </w:t>
      </w:r>
      <w:r w:rsidRPr="004A5975">
        <w:rPr>
          <w:rFonts w:ascii="Times New Roman" w:eastAsia="Arial" w:hAnsi="Times New Roman" w:cs="Times New Roman"/>
          <w:sz w:val="24"/>
          <w:szCs w:val="24"/>
          <w:lang w:eastAsia="zh-CN"/>
        </w:rPr>
        <w:tab/>
        <w:t>Europos elektroninių sąskaitų faktūrų standarto neatitinkančią elektroninę sąskaitą faktūrą Tiekėjas gali teikti tik naudodamasis Sąskaitų administravimo bendrosios informacinės sistemos (toliau – SABIS priemonėmis).</w:t>
      </w:r>
    </w:p>
    <w:p w14:paraId="7D701969" w14:textId="77777777" w:rsidR="004A5975" w:rsidRPr="004A5975" w:rsidRDefault="004A5975" w:rsidP="004A597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zh-CN"/>
        </w:rPr>
      </w:pPr>
      <w:r w:rsidRPr="004A5975">
        <w:rPr>
          <w:rFonts w:ascii="Times New Roman" w:eastAsia="Arial" w:hAnsi="Times New Roman" w:cs="Times New Roman"/>
          <w:sz w:val="24"/>
          <w:szCs w:val="24"/>
          <w:lang w:eastAsia="zh-CN"/>
        </w:rPr>
        <w:t>12.2.2.</w:t>
      </w:r>
      <w:r w:rsidRPr="004A5975">
        <w:rPr>
          <w:rFonts w:ascii="Times New Roman" w:eastAsia="Arial" w:hAnsi="Times New Roman" w:cs="Times New Roman"/>
          <w:sz w:val="24"/>
          <w:szCs w:val="24"/>
          <w:lang w:eastAsia="zh-CN"/>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508BBACB" w14:textId="77777777" w:rsidR="004A5975" w:rsidRPr="004A5975" w:rsidRDefault="004A5975" w:rsidP="004A597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s="Times New Roman"/>
          <w:sz w:val="24"/>
          <w:szCs w:val="24"/>
          <w:lang w:eastAsia="zh-CN"/>
        </w:rPr>
      </w:pPr>
      <w:r w:rsidRPr="004A5975">
        <w:rPr>
          <w:rFonts w:ascii="Times New Roman" w:hAnsi="Times New Roman" w:cs="Times New Roman"/>
          <w:sz w:val="24"/>
          <w:szCs w:val="24"/>
          <w:lang w:eastAsia="zh-CN"/>
        </w:rPr>
        <w:t>12.2.3.</w:t>
      </w:r>
      <w:r w:rsidRPr="004A5975">
        <w:rPr>
          <w:rFonts w:ascii="Times New Roman" w:hAnsi="Times New Roman" w:cs="Times New Roman"/>
          <w:sz w:val="24"/>
          <w:szCs w:val="24"/>
          <w:lang w:eastAsia="zh-CN"/>
        </w:rPr>
        <w:tab/>
        <w:t>Išankstinio mokėjimo sąskaitas (jeigu Specialiosiose sąlygose yra numatytas Avanso mokėjimas) Tiekėjas privalo pateikti šiame Sutarties poskyryje nustatyta tvarka.</w:t>
      </w:r>
    </w:p>
    <w:p w14:paraId="1B89DC15" w14:textId="77777777" w:rsidR="004A5975" w:rsidRPr="004A5975" w:rsidRDefault="004A5975" w:rsidP="004A597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zh-CN"/>
        </w:rPr>
      </w:pPr>
      <w:r w:rsidRPr="004A5975">
        <w:rPr>
          <w:rFonts w:ascii="Times New Roman" w:eastAsia="Arial" w:hAnsi="Times New Roman" w:cs="Times New Roman"/>
          <w:sz w:val="24"/>
          <w:szCs w:val="24"/>
          <w:lang w:eastAsia="zh-CN"/>
        </w:rPr>
        <w:t>12.2.4.</w:t>
      </w:r>
      <w:r w:rsidRPr="004A5975">
        <w:rPr>
          <w:rFonts w:ascii="Times New Roman" w:hAnsi="Times New Roman" w:cs="Times New Roman"/>
          <w:sz w:val="24"/>
          <w:szCs w:val="24"/>
          <w:lang w:eastAsia="zh-CN"/>
        </w:rPr>
        <w:tab/>
      </w:r>
      <w:r w:rsidRPr="004A5975">
        <w:rPr>
          <w:rFonts w:ascii="Times New Roman" w:eastAsia="Arial" w:hAnsi="Times New Roman" w:cs="Times New Roman"/>
          <w:sz w:val="24"/>
          <w:szCs w:val="24"/>
          <w:lang w:eastAsia="zh-CN"/>
        </w:rPr>
        <w:t>Pirkėjas atlieka mokėjimus už Paslaugas Specialiosiose sąlygose nustatytais terminais.</w:t>
      </w:r>
    </w:p>
    <w:p w14:paraId="12CCDF68" w14:textId="77777777" w:rsidR="004A5975" w:rsidRPr="004A5975" w:rsidRDefault="004A5975" w:rsidP="004A597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zh-CN"/>
        </w:rPr>
      </w:pPr>
      <w:r w:rsidRPr="004A5975">
        <w:rPr>
          <w:rFonts w:ascii="Times New Roman" w:eastAsia="Arial" w:hAnsi="Times New Roman" w:cs="Times New Roman"/>
          <w:sz w:val="24"/>
          <w:szCs w:val="24"/>
          <w:lang w:eastAsia="zh-CN"/>
        </w:rPr>
        <w:t>12.2.5.</w:t>
      </w:r>
      <w:r w:rsidRPr="004A5975">
        <w:rPr>
          <w:rFonts w:ascii="Times New Roman" w:eastAsia="Arial" w:hAnsi="Times New Roman" w:cs="Times New Roman"/>
          <w:sz w:val="24"/>
          <w:szCs w:val="24"/>
          <w:lang w:eastAsia="zh-CN"/>
        </w:rPr>
        <w:tab/>
        <w:t>Už mokėjimų pagal Sutartį vėlavimus Pirkėjui taikomos netesybos Specialiosiose sąlygose nustatyta tvarka.</w:t>
      </w:r>
    </w:p>
    <w:p w14:paraId="58A36116" w14:textId="77777777" w:rsidR="004A5975" w:rsidRPr="004A5975" w:rsidRDefault="004A5975" w:rsidP="004A597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zh-CN"/>
        </w:rPr>
      </w:pPr>
      <w:r w:rsidRPr="004A5975">
        <w:rPr>
          <w:rFonts w:ascii="Times New Roman" w:eastAsia="Arial" w:hAnsi="Times New Roman" w:cs="Times New Roman"/>
          <w:sz w:val="24"/>
          <w:szCs w:val="24"/>
          <w:lang w:eastAsia="zh-CN"/>
        </w:rPr>
        <w:t>12.2.6.</w:t>
      </w:r>
      <w:r w:rsidRPr="004A5975">
        <w:rPr>
          <w:rFonts w:ascii="Times New Roman" w:hAnsi="Times New Roman" w:cs="Times New Roman"/>
          <w:sz w:val="24"/>
          <w:szCs w:val="24"/>
          <w:lang w:eastAsia="zh-CN"/>
        </w:rPr>
        <w:tab/>
      </w:r>
      <w:r w:rsidRPr="004A5975">
        <w:rPr>
          <w:rFonts w:ascii="Times New Roman" w:eastAsia="Arial" w:hAnsi="Times New Roman" w:cs="Times New Roman"/>
          <w:sz w:val="24"/>
          <w:szCs w:val="24"/>
          <w:lang w:eastAsia="zh-CN"/>
        </w:rPr>
        <w:t>Jei Paslaugos teikiamos etapais ar periodais aukščiau nurodyta atsiskaitymo tvarka galioja kiekvienam Paslaugų teikimo etapui ar periodui, jei Specialiosiose sąlygose nenustatyta kitaip.</w:t>
      </w:r>
    </w:p>
    <w:p w14:paraId="0ED06DB3" w14:textId="77777777" w:rsidR="004A5975" w:rsidRPr="004A5975" w:rsidRDefault="004A5975" w:rsidP="004A5975">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lang w:eastAsia="zh-CN"/>
        </w:rPr>
      </w:pPr>
      <w:r w:rsidRPr="004A5975">
        <w:rPr>
          <w:rFonts w:ascii="Times New Roman" w:eastAsia="Arial" w:hAnsi="Times New Roman" w:cs="Times New Roman"/>
          <w:sz w:val="24"/>
          <w:szCs w:val="24"/>
          <w:lang w:eastAsia="zh-CN"/>
        </w:rPr>
        <w:t>12.2.7.</w:t>
      </w:r>
      <w:r w:rsidRPr="004A5975">
        <w:rPr>
          <w:rFonts w:ascii="Times New Roman" w:eastAsia="Arial" w:hAnsi="Times New Roman" w:cs="Times New Roman"/>
          <w:sz w:val="24"/>
          <w:szCs w:val="24"/>
          <w:lang w:eastAsia="zh-CN"/>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6D0D244C" w14:textId="77777777" w:rsidR="004A5975" w:rsidRPr="004A5975" w:rsidRDefault="004A5975" w:rsidP="004A597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 w:val="24"/>
          <w:szCs w:val="24"/>
          <w:lang w:eastAsia="zh-CN"/>
        </w:rPr>
      </w:pPr>
    </w:p>
    <w:p w14:paraId="2C366143" w14:textId="77777777" w:rsidR="004A5975" w:rsidRPr="004A5975" w:rsidRDefault="004A5975" w:rsidP="004A5975">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lang w:eastAsia="zh-CN"/>
        </w:rPr>
      </w:pPr>
      <w:r w:rsidRPr="004A5975">
        <w:rPr>
          <w:rFonts w:ascii="Times New Roman" w:eastAsia="Arial" w:hAnsi="Times New Roman" w:cs="Times New Roman"/>
          <w:b/>
          <w:bCs/>
          <w:sz w:val="24"/>
          <w:szCs w:val="24"/>
          <w:lang w:eastAsia="zh-CN"/>
        </w:rPr>
        <w:lastRenderedPageBreak/>
        <w:t>12.3.</w:t>
      </w:r>
      <w:r w:rsidRPr="004A5975">
        <w:rPr>
          <w:rFonts w:ascii="Times New Roman" w:eastAsia="Arial" w:hAnsi="Times New Roman" w:cs="Times New Roman"/>
          <w:b/>
          <w:bCs/>
          <w:sz w:val="24"/>
          <w:szCs w:val="24"/>
          <w:lang w:eastAsia="zh-CN"/>
        </w:rPr>
        <w:tab/>
      </w:r>
      <w:r w:rsidRPr="004A5975">
        <w:rPr>
          <w:rFonts w:ascii="Times New Roman" w:eastAsia="Arial" w:hAnsi="Times New Roman" w:cs="Times New Roman"/>
          <w:b/>
          <w:sz w:val="24"/>
          <w:szCs w:val="24"/>
          <w:lang w:eastAsia="zh-CN"/>
        </w:rPr>
        <w:t>Kiti atsiskaitymo klausimai</w:t>
      </w:r>
    </w:p>
    <w:p w14:paraId="3D3DFF50" w14:textId="77777777" w:rsidR="004A5975" w:rsidRPr="004A5975" w:rsidRDefault="004A5975" w:rsidP="004A5975">
      <w:pPr>
        <w:spacing w:after="0" w:line="240" w:lineRule="auto"/>
        <w:rPr>
          <w:rFonts w:ascii="Times New Roman" w:eastAsia="Arial" w:hAnsi="Times New Roman" w:cs="Times New Roman"/>
          <w:b/>
          <w:sz w:val="24"/>
          <w:szCs w:val="24"/>
          <w:lang w:eastAsia="zh-CN"/>
        </w:rPr>
      </w:pPr>
    </w:p>
    <w:p w14:paraId="0E786DD7" w14:textId="77777777" w:rsidR="004A5975" w:rsidRPr="004A5975" w:rsidRDefault="004A5975" w:rsidP="004A597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zh-CN"/>
        </w:rPr>
      </w:pPr>
      <w:r w:rsidRPr="004A5975">
        <w:rPr>
          <w:rFonts w:ascii="Times New Roman" w:eastAsia="Arial" w:hAnsi="Times New Roman" w:cs="Times New Roman"/>
          <w:sz w:val="24"/>
          <w:szCs w:val="24"/>
          <w:lang w:eastAsia="zh-CN"/>
        </w:rPr>
        <w:t>12.3.1.</w:t>
      </w:r>
      <w:r w:rsidRPr="004A5975">
        <w:rPr>
          <w:rFonts w:ascii="Times New Roman" w:eastAsia="Arial" w:hAnsi="Times New Roman" w:cs="Times New Roman"/>
          <w:sz w:val="24"/>
          <w:szCs w:val="24"/>
          <w:lang w:eastAsia="zh-CN"/>
        </w:rPr>
        <w:tab/>
        <w:t>Pirkėjas privalo pervesti mokėjimus Tiekėjui į Tiekėjo banko sąskaitą, nurodytą Specialiosiose sąlygose.</w:t>
      </w:r>
    </w:p>
    <w:p w14:paraId="3D1A9969" w14:textId="77777777" w:rsidR="004A5975" w:rsidRPr="004A5975" w:rsidRDefault="004A5975" w:rsidP="004A597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zh-CN"/>
        </w:rPr>
      </w:pPr>
      <w:r w:rsidRPr="004A5975">
        <w:rPr>
          <w:rFonts w:ascii="Times New Roman" w:eastAsia="Arial" w:hAnsi="Times New Roman" w:cs="Times New Roman"/>
          <w:sz w:val="24"/>
          <w:szCs w:val="24"/>
          <w:lang w:eastAsia="zh-CN"/>
        </w:rPr>
        <w:t>12.3.2.</w:t>
      </w:r>
      <w:r w:rsidRPr="004A5975">
        <w:rPr>
          <w:rFonts w:ascii="Times New Roman" w:eastAsia="Arial" w:hAnsi="Times New Roman" w:cs="Times New Roman"/>
          <w:sz w:val="24"/>
          <w:szCs w:val="24"/>
          <w:lang w:eastAsia="zh-CN"/>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407C35D9" w14:textId="77777777" w:rsidR="004A5975" w:rsidRPr="004A5975" w:rsidRDefault="004A5975" w:rsidP="004A597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zh-CN"/>
        </w:rPr>
      </w:pPr>
      <w:r w:rsidRPr="004A5975">
        <w:rPr>
          <w:rFonts w:ascii="Times New Roman" w:eastAsia="Arial" w:hAnsi="Times New Roman" w:cs="Times New Roman"/>
          <w:sz w:val="24"/>
          <w:szCs w:val="24"/>
          <w:lang w:eastAsia="zh-CN"/>
        </w:rPr>
        <w:t>12.3.3.</w:t>
      </w:r>
      <w:r w:rsidRPr="004A5975">
        <w:rPr>
          <w:rFonts w:ascii="Times New Roman" w:eastAsia="Arial" w:hAnsi="Times New Roman" w:cs="Times New Roman"/>
          <w:sz w:val="24"/>
          <w:szCs w:val="24"/>
          <w:lang w:eastAsia="zh-CN"/>
        </w:rPr>
        <w:tab/>
        <w:t>Visi mokėjimai pagal Sutartį atliekami eurais.</w:t>
      </w:r>
    </w:p>
    <w:p w14:paraId="782AA477" w14:textId="77777777" w:rsidR="004A5975" w:rsidRPr="004A5975" w:rsidRDefault="004A5975" w:rsidP="004A597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zh-CN"/>
        </w:rPr>
      </w:pPr>
      <w:r w:rsidRPr="004A5975">
        <w:rPr>
          <w:rFonts w:ascii="Times New Roman" w:eastAsia="Arial" w:hAnsi="Times New Roman" w:cs="Times New Roman"/>
          <w:sz w:val="24"/>
          <w:szCs w:val="24"/>
          <w:lang w:eastAsia="zh-CN"/>
        </w:rPr>
        <w:t>12.3.4.</w:t>
      </w:r>
      <w:r w:rsidRPr="004A5975">
        <w:rPr>
          <w:rFonts w:ascii="Times New Roman" w:eastAsia="Arial" w:hAnsi="Times New Roman" w:cs="Times New Roman"/>
          <w:sz w:val="24"/>
          <w:szCs w:val="24"/>
          <w:lang w:eastAsia="zh-CN"/>
        </w:rPr>
        <w:tab/>
        <w:t>Už pavėluotus mokėjimus pagal Sutartį mokančioji Šalis privalo sumokėti kitai Šaliai Specialiosiose sąlygose nurodyto dydžio netesybas.</w:t>
      </w:r>
    </w:p>
    <w:p w14:paraId="16F452E2" w14:textId="77777777" w:rsidR="004A5975" w:rsidRPr="004A5975" w:rsidRDefault="004A5975" w:rsidP="004A5975">
      <w:pPr>
        <w:keepNext/>
        <w:keepLines/>
        <w:spacing w:before="360" w:after="80"/>
        <w:jc w:val="center"/>
        <w:outlineLvl w:val="0"/>
        <w:rPr>
          <w:rFonts w:ascii="Times New Roman" w:eastAsia="Arial" w:hAnsi="Times New Roman" w:cs="Times New Roman"/>
          <w:b/>
          <w:caps/>
          <w:sz w:val="24"/>
          <w:szCs w:val="24"/>
          <w:lang w:eastAsia="zh-CN"/>
        </w:rPr>
      </w:pPr>
      <w:r w:rsidRPr="004A5975">
        <w:rPr>
          <w:rFonts w:ascii="Times New Roman" w:eastAsia="Arial" w:hAnsi="Times New Roman" w:cs="Times New Roman"/>
          <w:b/>
          <w:bCs/>
          <w:caps/>
          <w:sz w:val="24"/>
          <w:szCs w:val="24"/>
          <w:lang w:eastAsia="zh-CN"/>
        </w:rPr>
        <w:t xml:space="preserve">13. </w:t>
      </w:r>
      <w:r w:rsidRPr="004A5975">
        <w:rPr>
          <w:rFonts w:ascii="Times New Roman" w:eastAsia="Arial" w:hAnsi="Times New Roman" w:cs="Times New Roman"/>
          <w:b/>
          <w:caps/>
          <w:sz w:val="24"/>
          <w:szCs w:val="24"/>
          <w:lang w:eastAsia="zh-CN"/>
        </w:rPr>
        <w:t>Konfidenciali informacija</w:t>
      </w:r>
    </w:p>
    <w:p w14:paraId="361C6013" w14:textId="77777777" w:rsidR="004A5975" w:rsidRPr="004A5975" w:rsidRDefault="004A5975" w:rsidP="004A5975">
      <w:pPr>
        <w:spacing w:after="0" w:line="240" w:lineRule="auto"/>
        <w:rPr>
          <w:rFonts w:ascii="Times New Roman" w:eastAsia="Arial" w:hAnsi="Times New Roman" w:cs="Times New Roman"/>
          <w:b/>
          <w:caps/>
          <w:sz w:val="24"/>
          <w:szCs w:val="24"/>
          <w:lang w:eastAsia="zh-CN"/>
        </w:rPr>
      </w:pPr>
    </w:p>
    <w:p w14:paraId="799E86AD" w14:textId="77777777" w:rsidR="004A5975" w:rsidRPr="004A5975" w:rsidRDefault="004A5975" w:rsidP="004A597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zh-CN"/>
        </w:rPr>
      </w:pPr>
      <w:r w:rsidRPr="004A5975">
        <w:rPr>
          <w:rFonts w:ascii="Times New Roman" w:eastAsia="Arial" w:hAnsi="Times New Roman" w:cs="Times New Roman"/>
          <w:sz w:val="24"/>
          <w:szCs w:val="24"/>
          <w:lang w:eastAsia="zh-CN"/>
        </w:rPr>
        <w:t>13.1.</w:t>
      </w:r>
      <w:r w:rsidRPr="004A5975">
        <w:rPr>
          <w:rFonts w:ascii="Times New Roman" w:eastAsia="Arial" w:hAnsi="Times New Roman" w:cs="Times New Roman"/>
          <w:sz w:val="24"/>
          <w:szCs w:val="24"/>
          <w:lang w:eastAsia="zh-CN"/>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51A18984" w14:textId="77777777" w:rsidR="004A5975" w:rsidRPr="004A5975" w:rsidRDefault="004A5975" w:rsidP="004A597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zh-CN"/>
        </w:rPr>
      </w:pPr>
      <w:r w:rsidRPr="004A5975">
        <w:rPr>
          <w:rFonts w:ascii="Times New Roman" w:eastAsia="Arial" w:hAnsi="Times New Roman" w:cs="Times New Roman"/>
          <w:sz w:val="24"/>
          <w:szCs w:val="24"/>
          <w:lang w:eastAsia="zh-CN"/>
        </w:rPr>
        <w:t>13.2.</w:t>
      </w:r>
      <w:r w:rsidRPr="004A5975">
        <w:rPr>
          <w:rFonts w:ascii="Times New Roman" w:eastAsia="Arial" w:hAnsi="Times New Roman" w:cs="Times New Roman"/>
          <w:sz w:val="24"/>
          <w:szCs w:val="24"/>
          <w:lang w:eastAsia="zh-CN"/>
        </w:rPr>
        <w:tab/>
        <w:t>Šalis turi teisę atskleisti kitos Šalies konfidencialią informaciją šiais atvejais:</w:t>
      </w:r>
    </w:p>
    <w:p w14:paraId="3D2571BB" w14:textId="77777777" w:rsidR="004A5975" w:rsidRPr="004A5975" w:rsidRDefault="004A5975" w:rsidP="004A597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zh-CN"/>
        </w:rPr>
      </w:pPr>
      <w:r w:rsidRPr="004A5975">
        <w:rPr>
          <w:rFonts w:ascii="Times New Roman" w:eastAsia="Arial" w:hAnsi="Times New Roman" w:cs="Times New Roman"/>
          <w:sz w:val="24"/>
          <w:szCs w:val="24"/>
          <w:lang w:eastAsia="zh-CN"/>
        </w:rPr>
        <w:t>13.2.1.</w:t>
      </w:r>
      <w:r w:rsidRPr="004A5975">
        <w:rPr>
          <w:rFonts w:ascii="Times New Roman" w:eastAsia="Arial" w:hAnsi="Times New Roman" w:cs="Times New Roman"/>
          <w:sz w:val="24"/>
          <w:szCs w:val="24"/>
          <w:lang w:eastAsia="zh-CN"/>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088F889" w14:textId="77777777" w:rsidR="004A5975" w:rsidRPr="004A5975" w:rsidRDefault="004A5975" w:rsidP="004A597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zh-CN"/>
        </w:rPr>
      </w:pPr>
      <w:r w:rsidRPr="004A5975">
        <w:rPr>
          <w:rFonts w:ascii="Times New Roman" w:eastAsia="Arial" w:hAnsi="Times New Roman" w:cs="Times New Roman"/>
          <w:sz w:val="24"/>
          <w:szCs w:val="24"/>
          <w:lang w:eastAsia="zh-CN"/>
        </w:rPr>
        <w:t>13.2.2.</w:t>
      </w:r>
      <w:r w:rsidRPr="004A5975">
        <w:rPr>
          <w:rFonts w:ascii="Times New Roman" w:eastAsia="Arial" w:hAnsi="Times New Roman" w:cs="Times New Roman"/>
          <w:sz w:val="24"/>
          <w:szCs w:val="24"/>
          <w:lang w:eastAsia="zh-CN"/>
        </w:rPr>
        <w:tab/>
        <w:t xml:space="preserve">konfidencialią informaciją yra būtina atskleisti pagal </w:t>
      </w:r>
      <w:r w:rsidRPr="004A5975">
        <w:rPr>
          <w:rFonts w:ascii="Times New Roman" w:hAnsi="Times New Roman" w:cs="Times New Roman"/>
          <w:sz w:val="24"/>
          <w:szCs w:val="24"/>
          <w:lang w:eastAsia="zh-CN"/>
        </w:rPr>
        <w:t>įstatymų bei kitų teisės aktų</w:t>
      </w:r>
      <w:r w:rsidRPr="004A5975">
        <w:rPr>
          <w:rFonts w:ascii="Times New Roman" w:eastAsia="Arial" w:hAnsi="Times New Roman" w:cs="Times New Roman"/>
          <w:sz w:val="24"/>
          <w:szCs w:val="24"/>
          <w:lang w:eastAsia="zh-CN"/>
        </w:rPr>
        <w:t xml:space="preserve"> reikalavimus, įskaitant atvejus, kai to reikalauja viešojo administravimo subjektai, taip, kaip jie apibrėžti Lietuvos Respublikos viešojo administravimo įstatyme.</w:t>
      </w:r>
    </w:p>
    <w:p w14:paraId="01B3854D" w14:textId="77777777" w:rsidR="004A5975" w:rsidRPr="004A5975" w:rsidRDefault="004A5975" w:rsidP="004A597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zh-CN"/>
        </w:rPr>
      </w:pPr>
      <w:r w:rsidRPr="004A5975">
        <w:rPr>
          <w:rFonts w:ascii="Times New Roman" w:eastAsia="Arial" w:hAnsi="Times New Roman" w:cs="Times New Roman"/>
          <w:sz w:val="24"/>
          <w:szCs w:val="24"/>
          <w:lang w:eastAsia="zh-CN"/>
        </w:rPr>
        <w:t>13.3.</w:t>
      </w:r>
      <w:r w:rsidRPr="004A5975">
        <w:rPr>
          <w:rFonts w:ascii="Times New Roman" w:eastAsia="Arial" w:hAnsi="Times New Roman" w:cs="Times New Roman"/>
          <w:sz w:val="24"/>
          <w:szCs w:val="24"/>
          <w:lang w:eastAsia="zh-CN"/>
        </w:rPr>
        <w:tab/>
        <w:t xml:space="preserve">Prieš atskleisdama konfidencialią informaciją, Šalis privalo informuoti kitą Šalį (tiek, kiek tai nedraudžiama pagal </w:t>
      </w:r>
      <w:r w:rsidRPr="004A5975">
        <w:rPr>
          <w:rFonts w:ascii="Times New Roman" w:hAnsi="Times New Roman" w:cs="Times New Roman"/>
          <w:sz w:val="24"/>
          <w:szCs w:val="24"/>
          <w:lang w:eastAsia="zh-CN"/>
        </w:rPr>
        <w:t>įstatymus bei kitus teisės aktus</w:t>
      </w:r>
      <w:r w:rsidRPr="004A5975">
        <w:rPr>
          <w:rFonts w:ascii="Times New Roman" w:eastAsia="Arial" w:hAnsi="Times New Roman" w:cs="Times New Roman"/>
          <w:sz w:val="24"/>
          <w:szCs w:val="24"/>
          <w:lang w:eastAsia="zh-CN"/>
        </w:rPr>
        <w:t>) apie būtinybę arba gautą viešojo administravimo subjekto reikalavimą atskleisti konfidencialią informaciją ir imtis protingų priemonių, siekdama užtikrinti atskleistos informacijos konfidencialumą.</w:t>
      </w:r>
    </w:p>
    <w:p w14:paraId="5F0D932B" w14:textId="77777777" w:rsidR="004A5975" w:rsidRPr="004A5975" w:rsidRDefault="004A5975" w:rsidP="004A597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zh-CN"/>
        </w:rPr>
      </w:pPr>
      <w:r w:rsidRPr="004A5975">
        <w:rPr>
          <w:rFonts w:ascii="Times New Roman" w:eastAsia="Arial" w:hAnsi="Times New Roman" w:cs="Times New Roman"/>
          <w:sz w:val="24"/>
          <w:szCs w:val="24"/>
          <w:lang w:eastAsia="zh-CN"/>
        </w:rPr>
        <w:t>13.4.</w:t>
      </w:r>
      <w:r w:rsidRPr="004A5975">
        <w:rPr>
          <w:rFonts w:ascii="Times New Roman" w:eastAsia="Arial" w:hAnsi="Times New Roman" w:cs="Times New Roman"/>
          <w:sz w:val="24"/>
          <w:szCs w:val="24"/>
          <w:lang w:eastAsia="zh-CN"/>
        </w:rPr>
        <w:tab/>
        <w:t>Šalis atsako:</w:t>
      </w:r>
    </w:p>
    <w:p w14:paraId="26D3BB4E" w14:textId="77777777" w:rsidR="004A5975" w:rsidRPr="004A5975" w:rsidRDefault="004A5975" w:rsidP="004A597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zh-CN"/>
        </w:rPr>
      </w:pPr>
      <w:r w:rsidRPr="004A5975">
        <w:rPr>
          <w:rFonts w:ascii="Times New Roman" w:eastAsia="Arial" w:hAnsi="Times New Roman" w:cs="Times New Roman"/>
          <w:sz w:val="24"/>
          <w:szCs w:val="24"/>
          <w:lang w:eastAsia="zh-CN"/>
        </w:rPr>
        <w:t>13.4.1.</w:t>
      </w:r>
      <w:r w:rsidRPr="004A5975">
        <w:rPr>
          <w:rFonts w:ascii="Times New Roman" w:eastAsia="Arial" w:hAnsi="Times New Roman" w:cs="Times New Roman"/>
          <w:sz w:val="24"/>
          <w:szCs w:val="24"/>
          <w:lang w:eastAsia="zh-CN"/>
        </w:rPr>
        <w:tab/>
        <w:t>už bet kokį neteisėtą, įskaitant atsitiktinį, kitos Šalies konfidencialios informacijos ar bet kurios jos dalies atskleidimą ar perdavimą arba konfidencialios informacijos neteisėtą naudojimą;</w:t>
      </w:r>
    </w:p>
    <w:p w14:paraId="23C57249" w14:textId="77777777" w:rsidR="004A5975" w:rsidRPr="004A5975" w:rsidRDefault="004A5975" w:rsidP="004A597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zh-CN"/>
        </w:rPr>
      </w:pPr>
      <w:r w:rsidRPr="004A5975">
        <w:rPr>
          <w:rFonts w:ascii="Times New Roman" w:eastAsia="Arial" w:hAnsi="Times New Roman" w:cs="Times New Roman"/>
          <w:sz w:val="24"/>
          <w:szCs w:val="24"/>
          <w:lang w:eastAsia="zh-CN"/>
        </w:rPr>
        <w:t>13.4.2.</w:t>
      </w:r>
      <w:r w:rsidRPr="004A5975">
        <w:rPr>
          <w:rFonts w:ascii="Times New Roman" w:eastAsia="Arial" w:hAnsi="Times New Roman" w:cs="Times New Roman"/>
          <w:sz w:val="24"/>
          <w:szCs w:val="24"/>
          <w:lang w:eastAsia="zh-CN"/>
        </w:rPr>
        <w:tab/>
        <w:t>už tai, kad nesiėmė visų protingų veiksmų, kad išsaugotų ir apsaugotų kitos Šalies konfidencialią informaciją ar bet kurią jos dalį, užkirstų kelią tolesniam jos neteisėtam atskleidimui, perdavimui ar naudojimui.</w:t>
      </w:r>
    </w:p>
    <w:p w14:paraId="68BE10EA" w14:textId="77777777" w:rsidR="004A5975" w:rsidRPr="004A5975" w:rsidRDefault="004A5975" w:rsidP="004A597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zh-CN"/>
        </w:rPr>
      </w:pPr>
      <w:r w:rsidRPr="004A5975">
        <w:rPr>
          <w:rFonts w:ascii="Times New Roman" w:eastAsia="Arial" w:hAnsi="Times New Roman" w:cs="Times New Roman"/>
          <w:sz w:val="24"/>
          <w:szCs w:val="24"/>
          <w:lang w:eastAsia="zh-CN"/>
        </w:rPr>
        <w:t>13.5.</w:t>
      </w:r>
      <w:r w:rsidRPr="004A5975">
        <w:rPr>
          <w:rFonts w:ascii="Times New Roman" w:eastAsia="Arial" w:hAnsi="Times New Roman" w:cs="Times New Roman"/>
          <w:sz w:val="24"/>
          <w:szCs w:val="24"/>
          <w:lang w:eastAsia="zh-CN"/>
        </w:rPr>
        <w:tab/>
        <w:t>Šalis, nepagrįstai atskleidusi kitos Šalies konfidencialią informaciją, privalo sumokėti kitai Šaliai Specialiosiose sąlygose nurodyto dydžio baudą.</w:t>
      </w:r>
    </w:p>
    <w:p w14:paraId="5E9BDC43" w14:textId="77777777" w:rsidR="004A5975" w:rsidRPr="004A5975" w:rsidRDefault="004A5975" w:rsidP="004A5975">
      <w:pPr>
        <w:keepNext/>
        <w:keepLines/>
        <w:spacing w:before="360" w:after="80"/>
        <w:jc w:val="center"/>
        <w:outlineLvl w:val="0"/>
        <w:rPr>
          <w:rFonts w:ascii="Times New Roman" w:eastAsia="Arial" w:hAnsi="Times New Roman" w:cs="Times New Roman"/>
          <w:b/>
          <w:caps/>
          <w:sz w:val="24"/>
          <w:szCs w:val="24"/>
          <w:lang w:eastAsia="zh-CN"/>
        </w:rPr>
      </w:pPr>
      <w:r w:rsidRPr="004A5975">
        <w:rPr>
          <w:rFonts w:ascii="Times New Roman" w:eastAsia="Arial" w:hAnsi="Times New Roman" w:cs="Times New Roman"/>
          <w:b/>
          <w:bCs/>
          <w:caps/>
          <w:sz w:val="24"/>
          <w:szCs w:val="24"/>
          <w:lang w:eastAsia="zh-CN"/>
        </w:rPr>
        <w:t xml:space="preserve">14. </w:t>
      </w:r>
      <w:r w:rsidRPr="004A5975">
        <w:rPr>
          <w:rFonts w:ascii="Times New Roman" w:eastAsia="Arial" w:hAnsi="Times New Roman" w:cs="Times New Roman"/>
          <w:b/>
          <w:caps/>
          <w:sz w:val="24"/>
          <w:szCs w:val="24"/>
          <w:lang w:eastAsia="zh-CN"/>
        </w:rPr>
        <w:t>Asmens duomenų apsauga</w:t>
      </w:r>
    </w:p>
    <w:p w14:paraId="1C5DEED4" w14:textId="77777777" w:rsidR="004A5975" w:rsidRPr="004A5975" w:rsidRDefault="004A5975" w:rsidP="004A5975">
      <w:pPr>
        <w:spacing w:after="0" w:line="240" w:lineRule="auto"/>
        <w:rPr>
          <w:rFonts w:ascii="Times New Roman" w:eastAsia="Arial" w:hAnsi="Times New Roman" w:cs="Times New Roman"/>
          <w:b/>
          <w:caps/>
          <w:sz w:val="24"/>
          <w:szCs w:val="24"/>
          <w:lang w:eastAsia="zh-CN"/>
        </w:rPr>
      </w:pPr>
    </w:p>
    <w:p w14:paraId="5A9FF17D" w14:textId="77777777" w:rsidR="004A5975" w:rsidRPr="004A5975" w:rsidRDefault="004A5975" w:rsidP="004A5975">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zh-CN"/>
        </w:rPr>
      </w:pPr>
      <w:r w:rsidRPr="004A5975">
        <w:rPr>
          <w:rFonts w:ascii="Times New Roman" w:eastAsia="Arial" w:hAnsi="Times New Roman" w:cs="Times New Roman"/>
          <w:sz w:val="24"/>
          <w:szCs w:val="24"/>
          <w:lang w:eastAsia="zh-CN"/>
        </w:rPr>
        <w:t>14.1.</w:t>
      </w:r>
      <w:r w:rsidRPr="004A5975">
        <w:rPr>
          <w:rFonts w:ascii="Times New Roman" w:eastAsia="Arial" w:hAnsi="Times New Roman" w:cs="Times New Roman"/>
          <w:sz w:val="24"/>
          <w:szCs w:val="24"/>
          <w:lang w:eastAsia="zh-CN"/>
        </w:rPr>
        <w:tab/>
        <w:t xml:space="preserve">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w:t>
      </w:r>
      <w:r w:rsidRPr="004A5975">
        <w:rPr>
          <w:rFonts w:ascii="Times New Roman" w:eastAsia="Arial" w:hAnsi="Times New Roman" w:cs="Times New Roman"/>
          <w:sz w:val="24"/>
          <w:szCs w:val="24"/>
          <w:lang w:eastAsia="zh-CN"/>
        </w:rPr>
        <w:lastRenderedPageBreak/>
        <w:t>aktų, reglamentuojančių asmens duomenų tvarkymą, nuostatomis.</w:t>
      </w:r>
    </w:p>
    <w:p w14:paraId="45002446" w14:textId="77777777" w:rsidR="004A5975" w:rsidRPr="004A5975" w:rsidRDefault="004A5975" w:rsidP="004A5975">
      <w:pPr>
        <w:tabs>
          <w:tab w:val="left" w:pos="567"/>
          <w:tab w:val="left" w:pos="851"/>
          <w:tab w:val="left" w:pos="992"/>
          <w:tab w:val="left" w:pos="1134"/>
        </w:tabs>
        <w:spacing w:after="0" w:line="240" w:lineRule="auto"/>
        <w:jc w:val="both"/>
        <w:rPr>
          <w:rFonts w:ascii="Times New Roman" w:hAnsi="Times New Roman" w:cs="Times New Roman"/>
          <w:sz w:val="24"/>
          <w:szCs w:val="24"/>
          <w:lang w:eastAsia="zh-CN"/>
        </w:rPr>
      </w:pPr>
      <w:r w:rsidRPr="004A5975">
        <w:rPr>
          <w:rFonts w:ascii="Times New Roman" w:hAnsi="Times New Roman" w:cs="Times New Roman"/>
          <w:sz w:val="24"/>
          <w:szCs w:val="24"/>
          <w:lang w:eastAsia="zh-CN"/>
        </w:rPr>
        <w:t>14.2.</w:t>
      </w:r>
      <w:r w:rsidRPr="004A5975">
        <w:rPr>
          <w:rFonts w:ascii="Times New Roman" w:hAnsi="Times New Roman" w:cs="Times New Roman"/>
          <w:sz w:val="24"/>
          <w:szCs w:val="24"/>
          <w:lang w:eastAsia="zh-CN"/>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17C5F6E" w14:textId="77777777" w:rsidR="004A5975" w:rsidRPr="004A5975" w:rsidRDefault="004A5975" w:rsidP="004A5975">
      <w:pPr>
        <w:keepNext/>
        <w:keepLines/>
        <w:spacing w:before="360" w:after="80"/>
        <w:jc w:val="center"/>
        <w:outlineLvl w:val="0"/>
        <w:rPr>
          <w:rFonts w:ascii="Times New Roman" w:eastAsia="Arial" w:hAnsi="Times New Roman" w:cs="Times New Roman"/>
          <w:caps/>
          <w:sz w:val="24"/>
          <w:szCs w:val="24"/>
          <w:lang w:eastAsia="zh-CN"/>
        </w:rPr>
      </w:pPr>
      <w:r w:rsidRPr="004A5975">
        <w:rPr>
          <w:rFonts w:ascii="Times New Roman" w:eastAsia="Arial" w:hAnsi="Times New Roman" w:cs="Times New Roman"/>
          <w:b/>
          <w:bCs/>
          <w:caps/>
          <w:sz w:val="24"/>
          <w:szCs w:val="24"/>
          <w:lang w:eastAsia="zh-CN"/>
        </w:rPr>
        <w:t xml:space="preserve">15. </w:t>
      </w:r>
      <w:r w:rsidRPr="004A5975">
        <w:rPr>
          <w:rFonts w:ascii="Times New Roman" w:eastAsia="Arial" w:hAnsi="Times New Roman" w:cs="Times New Roman"/>
          <w:b/>
          <w:caps/>
          <w:sz w:val="24"/>
          <w:szCs w:val="24"/>
          <w:lang w:eastAsia="zh-CN"/>
        </w:rPr>
        <w:t>Intelektinė nuosavybė</w:t>
      </w:r>
    </w:p>
    <w:p w14:paraId="0B65DC2D" w14:textId="77777777" w:rsidR="004A5975" w:rsidRPr="004A5975" w:rsidRDefault="004A5975" w:rsidP="004A5975">
      <w:pPr>
        <w:spacing w:after="0" w:line="240" w:lineRule="auto"/>
        <w:rPr>
          <w:rFonts w:ascii="Times New Roman" w:eastAsia="Arial" w:hAnsi="Times New Roman" w:cs="Times New Roman"/>
          <w:caps/>
          <w:sz w:val="24"/>
          <w:szCs w:val="24"/>
          <w:lang w:eastAsia="zh-CN"/>
        </w:rPr>
      </w:pPr>
    </w:p>
    <w:p w14:paraId="5DBC5C53" w14:textId="77777777" w:rsidR="004A5975" w:rsidRPr="004A5975" w:rsidRDefault="004A5975" w:rsidP="004A5975">
      <w:pPr>
        <w:tabs>
          <w:tab w:val="left" w:pos="567"/>
        </w:tabs>
        <w:spacing w:after="0" w:line="240" w:lineRule="auto"/>
        <w:jc w:val="both"/>
        <w:textAlignment w:val="baseline"/>
        <w:rPr>
          <w:rFonts w:ascii="Times New Roman" w:hAnsi="Times New Roman" w:cs="Times New Roman"/>
          <w:sz w:val="24"/>
          <w:szCs w:val="24"/>
          <w:lang w:eastAsia="zh-CN"/>
        </w:rPr>
      </w:pPr>
      <w:r w:rsidRPr="004A5975">
        <w:rPr>
          <w:rFonts w:ascii="Times New Roman" w:hAnsi="Times New Roman" w:cs="Times New Roman"/>
          <w:sz w:val="24"/>
          <w:szCs w:val="24"/>
          <w:lang w:eastAsia="zh-CN"/>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4A5975">
        <w:rPr>
          <w:rFonts w:ascii="Times New Roman" w:eastAsia="Arial" w:hAnsi="Times New Roman" w:cs="Times New Roman"/>
          <w:sz w:val="24"/>
          <w:szCs w:val="24"/>
          <w:lang w:eastAsia="zh-CN"/>
        </w:rPr>
        <w:t>Paslaugų</w:t>
      </w:r>
      <w:r w:rsidRPr="004A5975">
        <w:rPr>
          <w:rFonts w:ascii="Times New Roman" w:hAnsi="Times New Roman" w:cs="Times New Roman"/>
          <w:sz w:val="24"/>
          <w:szCs w:val="24"/>
          <w:lang w:eastAsia="zh-CN"/>
        </w:rPr>
        <w:t xml:space="preserve"> pobūdžio ar (ir) išimtinių teisių, patentų ir kt.</w:t>
      </w:r>
    </w:p>
    <w:p w14:paraId="1E2EBBEA" w14:textId="77777777" w:rsidR="004A5975" w:rsidRPr="004A5975" w:rsidRDefault="004A5975" w:rsidP="004A5975">
      <w:pPr>
        <w:tabs>
          <w:tab w:val="left" w:pos="567"/>
        </w:tabs>
        <w:spacing w:after="0" w:line="240" w:lineRule="auto"/>
        <w:jc w:val="both"/>
        <w:textAlignment w:val="baseline"/>
        <w:rPr>
          <w:rFonts w:ascii="Times New Roman" w:hAnsi="Times New Roman" w:cs="Times New Roman"/>
          <w:sz w:val="24"/>
          <w:szCs w:val="24"/>
          <w:lang w:eastAsia="zh-CN"/>
        </w:rPr>
      </w:pPr>
      <w:r w:rsidRPr="004A5975">
        <w:rPr>
          <w:rFonts w:ascii="Times New Roman" w:hAnsi="Times New Roman" w:cs="Times New Roman"/>
          <w:sz w:val="24"/>
          <w:szCs w:val="24"/>
          <w:lang w:eastAsia="zh-CN"/>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01EBB8BC" w14:textId="77777777" w:rsidR="004A5975" w:rsidRPr="004A5975" w:rsidRDefault="004A5975" w:rsidP="004A5975">
      <w:pPr>
        <w:tabs>
          <w:tab w:val="left" w:pos="567"/>
        </w:tabs>
        <w:spacing w:after="0" w:line="240" w:lineRule="auto"/>
        <w:jc w:val="both"/>
        <w:textAlignment w:val="baseline"/>
        <w:rPr>
          <w:rFonts w:ascii="Times New Roman" w:hAnsi="Times New Roman" w:cs="Times New Roman"/>
          <w:sz w:val="24"/>
          <w:szCs w:val="24"/>
          <w:lang w:eastAsia="zh-CN"/>
        </w:rPr>
      </w:pPr>
      <w:r w:rsidRPr="004A5975">
        <w:rPr>
          <w:rFonts w:ascii="Times New Roman" w:hAnsi="Times New Roman" w:cs="Times New Roman"/>
          <w:sz w:val="24"/>
          <w:szCs w:val="24"/>
          <w:lang w:eastAsia="zh-CN"/>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B1AA4AA" w14:textId="77777777" w:rsidR="004A5975" w:rsidRPr="004A5975" w:rsidRDefault="004A5975" w:rsidP="004A5975">
      <w:pPr>
        <w:keepNext/>
        <w:keepLines/>
        <w:spacing w:before="360" w:after="80"/>
        <w:jc w:val="center"/>
        <w:outlineLvl w:val="0"/>
        <w:rPr>
          <w:rFonts w:ascii="Times New Roman" w:eastAsia="Arial" w:hAnsi="Times New Roman" w:cs="Times New Roman"/>
          <w:b/>
          <w:caps/>
          <w:sz w:val="24"/>
          <w:szCs w:val="24"/>
          <w:lang w:eastAsia="zh-CN"/>
        </w:rPr>
      </w:pPr>
      <w:r w:rsidRPr="004A5975">
        <w:rPr>
          <w:rFonts w:ascii="Times New Roman" w:eastAsia="Arial" w:hAnsi="Times New Roman" w:cs="Times New Roman"/>
          <w:b/>
          <w:bCs/>
          <w:caps/>
          <w:sz w:val="24"/>
          <w:szCs w:val="24"/>
          <w:lang w:eastAsia="zh-CN"/>
        </w:rPr>
        <w:t xml:space="preserve">16. </w:t>
      </w:r>
      <w:r w:rsidRPr="004A5975">
        <w:rPr>
          <w:rFonts w:ascii="Times New Roman" w:eastAsia="Arial" w:hAnsi="Times New Roman" w:cs="Times New Roman"/>
          <w:b/>
          <w:caps/>
          <w:sz w:val="24"/>
          <w:szCs w:val="24"/>
          <w:lang w:eastAsia="zh-CN"/>
        </w:rPr>
        <w:t>Pareiškimai ir garantijos</w:t>
      </w:r>
    </w:p>
    <w:p w14:paraId="582BF995" w14:textId="77777777" w:rsidR="004A5975" w:rsidRPr="004A5975" w:rsidRDefault="004A5975" w:rsidP="004A5975">
      <w:pPr>
        <w:spacing w:after="0" w:line="240" w:lineRule="auto"/>
        <w:rPr>
          <w:rFonts w:ascii="Times New Roman" w:eastAsia="Arial" w:hAnsi="Times New Roman" w:cs="Times New Roman"/>
          <w:b/>
          <w:caps/>
          <w:sz w:val="24"/>
          <w:szCs w:val="24"/>
          <w:lang w:eastAsia="zh-CN"/>
        </w:rPr>
      </w:pPr>
    </w:p>
    <w:p w14:paraId="2A12A238" w14:textId="77777777" w:rsidR="004A5975" w:rsidRPr="004A5975" w:rsidRDefault="004A5975" w:rsidP="004A597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zh-CN"/>
        </w:rPr>
      </w:pPr>
      <w:r w:rsidRPr="004A5975">
        <w:rPr>
          <w:rFonts w:ascii="Times New Roman" w:eastAsia="Arial" w:hAnsi="Times New Roman" w:cs="Times New Roman"/>
          <w:sz w:val="24"/>
          <w:szCs w:val="24"/>
          <w:lang w:eastAsia="zh-CN"/>
        </w:rPr>
        <w:t>16.1. Kiekviena iš Šalių pareiškia ir garantuoja kitai Šaliai, kad:</w:t>
      </w:r>
    </w:p>
    <w:p w14:paraId="27E61710" w14:textId="77777777" w:rsidR="004A5975" w:rsidRPr="004A5975" w:rsidRDefault="004A5975" w:rsidP="004A597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zh-CN"/>
        </w:rPr>
      </w:pPr>
      <w:r w:rsidRPr="004A5975">
        <w:rPr>
          <w:rFonts w:ascii="Times New Roman" w:eastAsia="Arial" w:hAnsi="Times New Roman" w:cs="Times New Roman"/>
          <w:sz w:val="24"/>
          <w:szCs w:val="24"/>
          <w:lang w:eastAsia="zh-CN"/>
        </w:rPr>
        <w:t>16.1.1. yra teisėtai priimti ir galioja visi būtini sprendimai, gauti leidimai bei sutikimai, taip pat teisėtai atlikti ir galioja kiti teisiniai veiksmai, reikalingi Sutarties sudarymui, galiojimui ir vykdymui;</w:t>
      </w:r>
    </w:p>
    <w:p w14:paraId="410F76B0" w14:textId="77777777" w:rsidR="004A5975" w:rsidRPr="004A5975" w:rsidRDefault="004A5975" w:rsidP="004A597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zh-CN"/>
        </w:rPr>
      </w:pPr>
      <w:r w:rsidRPr="004A5975">
        <w:rPr>
          <w:rFonts w:ascii="Times New Roman" w:eastAsia="Arial" w:hAnsi="Times New Roman" w:cs="Times New Roman"/>
          <w:sz w:val="24"/>
          <w:szCs w:val="24"/>
          <w:lang w:eastAsia="zh-CN"/>
        </w:rPr>
        <w:t xml:space="preserve">16.1.2. sudarydama Sutartį, Šalis neviršija savo kompetencijos ir nepažeidžia jai taikomų </w:t>
      </w:r>
      <w:r w:rsidRPr="004A5975">
        <w:rPr>
          <w:rFonts w:ascii="Times New Roman" w:hAnsi="Times New Roman" w:cs="Times New Roman"/>
          <w:sz w:val="24"/>
          <w:szCs w:val="24"/>
          <w:lang w:eastAsia="zh-CN"/>
        </w:rPr>
        <w:t>įstatymų bei kitų teisės aktų</w:t>
      </w:r>
      <w:r w:rsidRPr="004A5975">
        <w:rPr>
          <w:rFonts w:ascii="Times New Roman" w:eastAsia="Arial" w:hAnsi="Times New Roman" w:cs="Times New Roman"/>
          <w:sz w:val="24"/>
          <w:szCs w:val="24"/>
          <w:lang w:eastAsia="zh-CN"/>
        </w:rPr>
        <w:t>, teismo ar arbitražo teismo sprendimų, administracinių aktų, sutarčių ar kitų prievolių pagal taikomą privatinę teisę, viešąją teisę, Europos Sąjungos teisę arba tarptautinę teisę;</w:t>
      </w:r>
    </w:p>
    <w:p w14:paraId="0949086B" w14:textId="77777777" w:rsidR="004A5975" w:rsidRPr="004A5975" w:rsidRDefault="004A5975" w:rsidP="004A597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zh-CN"/>
        </w:rPr>
      </w:pPr>
      <w:r w:rsidRPr="004A5975">
        <w:rPr>
          <w:rFonts w:ascii="Times New Roman" w:eastAsia="Arial" w:hAnsi="Times New Roman" w:cs="Times New Roman"/>
          <w:sz w:val="24"/>
          <w:szCs w:val="24"/>
          <w:lang w:eastAsia="zh-CN"/>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51D4B97A" w14:textId="77777777" w:rsidR="004A5975" w:rsidRPr="004A5975" w:rsidRDefault="004A5975" w:rsidP="004A597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zh-CN"/>
        </w:rPr>
      </w:pPr>
      <w:r w:rsidRPr="004A5975">
        <w:rPr>
          <w:rFonts w:ascii="Times New Roman" w:eastAsia="Arial" w:hAnsi="Times New Roman" w:cs="Times New Roman"/>
          <w:sz w:val="24"/>
          <w:szCs w:val="24"/>
          <w:lang w:eastAsia="zh-CN"/>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8DC5788" w14:textId="77777777" w:rsidR="004A5975" w:rsidRPr="004A5975" w:rsidRDefault="004A5975" w:rsidP="004A597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zh-CN"/>
        </w:rPr>
      </w:pPr>
      <w:r w:rsidRPr="004A5975">
        <w:rPr>
          <w:rFonts w:ascii="Times New Roman" w:eastAsia="Arial" w:hAnsi="Times New Roman" w:cs="Times New Roman"/>
          <w:sz w:val="24"/>
          <w:szCs w:val="24"/>
          <w:lang w:eastAsia="zh-CN"/>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16F0EB" w14:textId="77777777" w:rsidR="004A5975" w:rsidRPr="004A5975" w:rsidRDefault="004A5975" w:rsidP="004A597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zh-CN"/>
        </w:rPr>
      </w:pPr>
      <w:r w:rsidRPr="004A5975">
        <w:rPr>
          <w:rFonts w:ascii="Times New Roman" w:eastAsia="Arial" w:hAnsi="Times New Roman" w:cs="Times New Roman"/>
          <w:sz w:val="24"/>
          <w:szCs w:val="24"/>
          <w:lang w:eastAsia="zh-CN"/>
        </w:rPr>
        <w:t>16.1.6. visi Šalies pareiškimai ir garantijos yra išsamūs ir nepalieka nutylėtų jokių aplinkybių, kurios darytų šiuos pareiškimus ar garantijas neteisingais.</w:t>
      </w:r>
    </w:p>
    <w:p w14:paraId="53255285" w14:textId="77777777" w:rsidR="004A5975" w:rsidRPr="004A5975" w:rsidRDefault="004A5975" w:rsidP="004A597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zh-CN"/>
        </w:rPr>
      </w:pPr>
      <w:r w:rsidRPr="004A5975">
        <w:rPr>
          <w:rFonts w:ascii="Times New Roman" w:eastAsia="Arial" w:hAnsi="Times New Roman" w:cs="Times New Roman"/>
          <w:sz w:val="24"/>
          <w:szCs w:val="24"/>
          <w:lang w:eastAsia="zh-CN"/>
        </w:rPr>
        <w:t xml:space="preserve">16.2. Tiekėjas papildomai pareiškia ir garantuoja Pirkėjui, kad Tiekėjas, subtiekėjai, jungtinės veiklos partneriai ir specialistai turi galiojančius ir teisėtus visus </w:t>
      </w:r>
      <w:r w:rsidRPr="004A5975">
        <w:rPr>
          <w:rFonts w:ascii="Times New Roman" w:hAnsi="Times New Roman" w:cs="Times New Roman"/>
          <w:sz w:val="24"/>
          <w:szCs w:val="24"/>
          <w:lang w:eastAsia="zh-CN"/>
        </w:rPr>
        <w:t>įstatymuose bei kituose teisės aktuose</w:t>
      </w:r>
      <w:r w:rsidRPr="004A5975">
        <w:rPr>
          <w:rFonts w:ascii="Times New Roman" w:eastAsia="Arial" w:hAnsi="Times New Roman" w:cs="Times New Roman"/>
          <w:sz w:val="24"/>
          <w:szCs w:val="24"/>
          <w:lang w:eastAsia="zh-CN"/>
        </w:rPr>
        <w:t xml:space="preserve"> </w:t>
      </w:r>
      <w:r w:rsidRPr="004A5975">
        <w:rPr>
          <w:rFonts w:ascii="Times New Roman" w:eastAsia="Arial" w:hAnsi="Times New Roman" w:cs="Times New Roman"/>
          <w:sz w:val="24"/>
          <w:szCs w:val="24"/>
          <w:lang w:eastAsia="zh-CN"/>
        </w:rPr>
        <w:lastRenderedPageBreak/>
        <w:t>numatytus leidimus, licencijas, atestatus, teisės pripažinimo dokumentus, reikalingus vykdant Sutartį.</w:t>
      </w:r>
    </w:p>
    <w:p w14:paraId="59DB886A" w14:textId="77777777" w:rsidR="004A5975" w:rsidRPr="004A5975" w:rsidRDefault="004A5975" w:rsidP="004A5975">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shd w:val="clear" w:color="auto" w:fill="FFFFFF"/>
          <w:lang w:eastAsia="zh-CN"/>
        </w:rPr>
      </w:pPr>
      <w:r w:rsidRPr="004A5975">
        <w:rPr>
          <w:rFonts w:ascii="Times New Roman" w:eastAsia="Arial" w:hAnsi="Times New Roman" w:cs="Times New Roman"/>
          <w:sz w:val="24"/>
          <w:szCs w:val="24"/>
          <w:shd w:val="clear" w:color="auto" w:fill="FFFFFF"/>
          <w:lang w:eastAsia="zh-CN"/>
        </w:rPr>
        <w:t xml:space="preserve">16.3. </w:t>
      </w:r>
      <w:r w:rsidRPr="004A5975">
        <w:rPr>
          <w:rFonts w:ascii="Times New Roman" w:hAnsi="Times New Roman" w:cs="Times New Roman"/>
          <w:sz w:val="24"/>
          <w:szCs w:val="24"/>
          <w:lang w:eastAsia="zh-CN"/>
        </w:rPr>
        <w:t>Tiekėjas pareiškia, kad suteiktų Paslaugų rezultato disponavimo, valdymo ir naudojimosi teisės nėra apribotos</w:t>
      </w:r>
      <w:r w:rsidRPr="004A5975">
        <w:rPr>
          <w:rFonts w:ascii="Times New Roman" w:eastAsia="Arial" w:hAnsi="Times New Roman" w:cs="Times New Roman"/>
          <w:sz w:val="24"/>
          <w:szCs w:val="24"/>
          <w:lang w:eastAsia="zh-CN"/>
        </w:rPr>
        <w:t xml:space="preserve"> </w:t>
      </w:r>
      <w:r w:rsidRPr="004A5975">
        <w:rPr>
          <w:rFonts w:ascii="Times New Roman" w:eastAsia="Arial" w:hAnsi="Times New Roman" w:cs="Times New Roman"/>
          <w:sz w:val="24"/>
          <w:szCs w:val="24"/>
          <w:shd w:val="clear" w:color="auto" w:fill="FFFFFF"/>
          <w:lang w:eastAsia="zh-CN"/>
        </w:rPr>
        <w:t xml:space="preserve">ir jokie tretieji asmenys neturi pretenzijų į Sutartimi perduodamą </w:t>
      </w:r>
      <w:r w:rsidRPr="004A5975">
        <w:rPr>
          <w:rFonts w:ascii="Times New Roman" w:eastAsia="Arial" w:hAnsi="Times New Roman" w:cs="Times New Roman"/>
          <w:sz w:val="24"/>
          <w:szCs w:val="24"/>
          <w:lang w:eastAsia="zh-CN"/>
        </w:rPr>
        <w:t>Paslaugų rezultatą</w:t>
      </w:r>
      <w:r w:rsidRPr="004A5975">
        <w:rPr>
          <w:rFonts w:ascii="Times New Roman" w:eastAsia="Arial" w:hAnsi="Times New Roman" w:cs="Times New Roman"/>
          <w:sz w:val="24"/>
          <w:szCs w:val="24"/>
          <w:shd w:val="clear" w:color="auto" w:fill="FFFFFF"/>
          <w:lang w:eastAsia="zh-CN"/>
        </w:rPr>
        <w:t>.</w:t>
      </w:r>
    </w:p>
    <w:p w14:paraId="560D2B04" w14:textId="77777777" w:rsidR="004A5975" w:rsidRPr="004A5975" w:rsidRDefault="004A5975" w:rsidP="004A5975">
      <w:pPr>
        <w:widowControl w:val="0"/>
        <w:tabs>
          <w:tab w:val="left" w:pos="567"/>
          <w:tab w:val="left" w:pos="851"/>
          <w:tab w:val="left" w:pos="992"/>
          <w:tab w:val="left" w:pos="1134"/>
        </w:tabs>
        <w:spacing w:after="0" w:line="240" w:lineRule="auto"/>
        <w:jc w:val="both"/>
        <w:rPr>
          <w:rFonts w:ascii="Times New Roman" w:hAnsi="Times New Roman" w:cs="Times New Roman"/>
          <w:sz w:val="24"/>
          <w:szCs w:val="24"/>
        </w:rPr>
      </w:pPr>
      <w:r w:rsidRPr="004A5975">
        <w:rPr>
          <w:rFonts w:ascii="Times New Roman" w:eastAsia="Arial" w:hAnsi="Times New Roman" w:cs="Times New Roman"/>
          <w:sz w:val="24"/>
          <w:szCs w:val="24"/>
          <w:lang w:eastAsia="zh-CN"/>
        </w:rPr>
        <w:t>16.4. T</w:t>
      </w:r>
      <w:r w:rsidRPr="004A5975">
        <w:rPr>
          <w:rFonts w:ascii="Times New Roman" w:hAnsi="Times New Roman" w:cs="Times New Roman"/>
          <w:sz w:val="24"/>
          <w:szCs w:val="24"/>
        </w:rPr>
        <w:t>iekėjas įsipareigoja vykdant Sutartį laikytis aplinkos apsaugos, socialinės ir darbo teisės įpareigojimų, nustatytų Europos Sąjungos ir nacionalinėje teisėje, kolektyvinėse sutartyse ir VPĮ 5 priede nurodytose tarptautinėse konvencijose.</w:t>
      </w:r>
    </w:p>
    <w:p w14:paraId="5238107E" w14:textId="77777777" w:rsidR="004A5975" w:rsidRPr="004A5975" w:rsidRDefault="004A5975" w:rsidP="004A5975">
      <w:pPr>
        <w:keepNext/>
        <w:keepLines/>
        <w:spacing w:before="360" w:after="80"/>
        <w:jc w:val="center"/>
        <w:outlineLvl w:val="0"/>
        <w:rPr>
          <w:rFonts w:ascii="Times New Roman" w:eastAsia="Arial" w:hAnsi="Times New Roman" w:cs="Times New Roman"/>
          <w:b/>
          <w:caps/>
          <w:sz w:val="24"/>
          <w:szCs w:val="24"/>
          <w:lang w:eastAsia="zh-CN"/>
        </w:rPr>
      </w:pPr>
      <w:r w:rsidRPr="004A5975">
        <w:rPr>
          <w:rFonts w:ascii="Times New Roman" w:eastAsia="Arial" w:hAnsi="Times New Roman" w:cs="Times New Roman"/>
          <w:b/>
          <w:bCs/>
          <w:caps/>
          <w:sz w:val="24"/>
          <w:szCs w:val="24"/>
          <w:lang w:eastAsia="zh-CN"/>
        </w:rPr>
        <w:t xml:space="preserve">17. </w:t>
      </w:r>
      <w:r w:rsidRPr="004A5975">
        <w:rPr>
          <w:rFonts w:ascii="Times New Roman" w:eastAsia="Arial" w:hAnsi="Times New Roman" w:cs="Times New Roman"/>
          <w:b/>
          <w:caps/>
          <w:sz w:val="24"/>
          <w:szCs w:val="24"/>
          <w:lang w:eastAsia="zh-CN"/>
        </w:rPr>
        <w:t>Bendrieji atsakomybės klausimai</w:t>
      </w:r>
    </w:p>
    <w:p w14:paraId="4BDD9C05" w14:textId="77777777" w:rsidR="004A5975" w:rsidRPr="004A5975" w:rsidRDefault="004A5975" w:rsidP="004A5975">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zh-CN"/>
        </w:rPr>
      </w:pPr>
    </w:p>
    <w:p w14:paraId="0FB75B63" w14:textId="77777777" w:rsidR="004A5975" w:rsidRPr="004A5975" w:rsidRDefault="004A5975" w:rsidP="004A5975">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zh-CN"/>
        </w:rPr>
      </w:pPr>
      <w:r w:rsidRPr="004A5975">
        <w:rPr>
          <w:rFonts w:ascii="Times New Roman" w:eastAsia="Arial" w:hAnsi="Times New Roman" w:cs="Times New Roman"/>
          <w:sz w:val="24"/>
          <w:szCs w:val="24"/>
          <w:lang w:eastAsia="zh-CN"/>
        </w:rPr>
        <w:t>17.1. Netesybų sumokėjimas už vėlavimą ar pareigų pagal Sutartį pažeidimą neatleidžia Šalies nuo Sutartyje numatytų jos pareigų vykdymo.</w:t>
      </w:r>
    </w:p>
    <w:p w14:paraId="0839AA34" w14:textId="77777777" w:rsidR="004A5975" w:rsidRPr="004A5975" w:rsidRDefault="004A5975" w:rsidP="004A5975">
      <w:pPr>
        <w:widowControl w:val="0"/>
        <w:tabs>
          <w:tab w:val="left" w:pos="567"/>
          <w:tab w:val="left" w:pos="851"/>
          <w:tab w:val="left" w:pos="992"/>
          <w:tab w:val="left" w:pos="1134"/>
        </w:tabs>
        <w:spacing w:after="0" w:line="240" w:lineRule="auto"/>
        <w:jc w:val="both"/>
        <w:rPr>
          <w:rFonts w:ascii="Times New Roman" w:hAnsi="Times New Roman" w:cs="Times New Roman"/>
          <w:sz w:val="24"/>
          <w:szCs w:val="24"/>
          <w:lang w:eastAsia="zh-CN"/>
        </w:rPr>
      </w:pPr>
      <w:r w:rsidRPr="004A5975">
        <w:rPr>
          <w:rFonts w:ascii="Times New Roman" w:hAnsi="Times New Roman" w:cs="Times New Roman"/>
          <w:sz w:val="24"/>
          <w:szCs w:val="24"/>
          <w:lang w:eastAsia="zh-CN"/>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4A5975">
        <w:rPr>
          <w:rFonts w:ascii="Times New Roman" w:hAnsi="Times New Roman" w:cs="Times New Roman"/>
          <w:sz w:val="24"/>
          <w:szCs w:val="24"/>
          <w:bdr w:val="none" w:sz="0" w:space="0" w:color="auto" w:frame="1"/>
          <w:lang w:eastAsia="zh-CN"/>
        </w:rPr>
        <w:t>Šiame punkte numatytas atsakomybės ribojimas netaikomas, jei žala atsirado dėl konfidencialumo įsipareigojimų, asmens duomenų apsaugą reglamentuojančių teisės aktų ar intelektinės nuosavybės teisių pažeidimo.</w:t>
      </w:r>
    </w:p>
    <w:p w14:paraId="27433A13" w14:textId="77777777" w:rsidR="004A5975" w:rsidRPr="004A5975" w:rsidRDefault="004A5975" w:rsidP="004A5975">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zh-CN"/>
        </w:rPr>
      </w:pPr>
      <w:r w:rsidRPr="004A5975">
        <w:rPr>
          <w:rFonts w:ascii="Times New Roman" w:eastAsia="Arial" w:hAnsi="Times New Roman" w:cs="Times New Roman"/>
          <w:sz w:val="24"/>
          <w:szCs w:val="24"/>
          <w:lang w:eastAsia="zh-CN"/>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917B2AF" w14:textId="77777777" w:rsidR="004A5975" w:rsidRPr="004A5975" w:rsidRDefault="004A5975" w:rsidP="004A5975">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zh-CN"/>
        </w:rPr>
      </w:pPr>
      <w:r w:rsidRPr="004A5975">
        <w:rPr>
          <w:rFonts w:ascii="Times New Roman" w:eastAsia="Arial" w:hAnsi="Times New Roman" w:cs="Times New Roman"/>
          <w:sz w:val="24"/>
          <w:szCs w:val="24"/>
          <w:lang w:eastAsia="zh-CN"/>
        </w:rPr>
        <w:t>17.4. Šioje Sutartyje numatytos teisių gynybos priemonės neapriboja Šalių teisės pasinaudoti kitomis teisėtomis teisių gynybos priemonėmis.</w:t>
      </w:r>
    </w:p>
    <w:p w14:paraId="7D2EBDDC" w14:textId="77777777" w:rsidR="004A5975" w:rsidRPr="004A5975" w:rsidRDefault="004A5975" w:rsidP="004A5975">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zh-CN"/>
        </w:rPr>
      </w:pPr>
      <w:r w:rsidRPr="004A5975">
        <w:rPr>
          <w:rFonts w:ascii="Times New Roman" w:eastAsia="Arial" w:hAnsi="Times New Roman" w:cs="Times New Roman"/>
          <w:sz w:val="24"/>
          <w:szCs w:val="24"/>
          <w:lang w:eastAsia="zh-CN"/>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5369C68" w14:textId="77777777" w:rsidR="004A5975" w:rsidRPr="004A5975" w:rsidRDefault="004A5975" w:rsidP="004A5975">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zh-CN"/>
        </w:rPr>
      </w:pPr>
      <w:r w:rsidRPr="004A5975">
        <w:rPr>
          <w:rFonts w:ascii="Times New Roman" w:eastAsia="Arial" w:hAnsi="Times New Roman" w:cs="Times New Roman"/>
          <w:sz w:val="24"/>
          <w:szCs w:val="24"/>
          <w:lang w:eastAsia="zh-CN"/>
        </w:rPr>
        <w:t>17.6. Pasibaigus Sutarties galiojimui, Šalys neatleidžiamos nuo atsakomybės už Sutarties pažeidimą. Pasibaigus Sutarties galiojimui, Šalys nepraranda teisės reikalauti atlyginti dėl Sutarties nevykdymo patirtus nuostolius bei sumokėti netesybas.</w:t>
      </w:r>
    </w:p>
    <w:p w14:paraId="1B1B0272" w14:textId="77777777" w:rsidR="004A5975" w:rsidRPr="004A5975" w:rsidRDefault="004A5975" w:rsidP="004A5975">
      <w:pPr>
        <w:keepNext/>
        <w:keepLines/>
        <w:spacing w:before="360" w:after="80"/>
        <w:jc w:val="center"/>
        <w:outlineLvl w:val="0"/>
        <w:rPr>
          <w:rFonts w:ascii="Times New Roman" w:eastAsia="Arial" w:hAnsi="Times New Roman" w:cs="Times New Roman"/>
          <w:b/>
          <w:caps/>
          <w:sz w:val="24"/>
          <w:szCs w:val="24"/>
          <w:lang w:eastAsia="zh-CN"/>
        </w:rPr>
      </w:pPr>
      <w:r w:rsidRPr="004A5975">
        <w:rPr>
          <w:rFonts w:ascii="Times New Roman" w:eastAsia="Arial" w:hAnsi="Times New Roman" w:cs="Times New Roman"/>
          <w:b/>
          <w:bCs/>
          <w:caps/>
          <w:sz w:val="24"/>
          <w:szCs w:val="24"/>
          <w:lang w:eastAsia="zh-CN"/>
        </w:rPr>
        <w:t xml:space="preserve">18. </w:t>
      </w:r>
      <w:r w:rsidRPr="004A5975">
        <w:rPr>
          <w:rFonts w:ascii="Times New Roman" w:eastAsia="Arial" w:hAnsi="Times New Roman" w:cs="Times New Roman"/>
          <w:b/>
          <w:caps/>
          <w:sz w:val="24"/>
          <w:szCs w:val="24"/>
          <w:lang w:eastAsia="zh-CN"/>
        </w:rPr>
        <w:t>Nenugalima jėga (FORCE MAJEURE)</w:t>
      </w:r>
    </w:p>
    <w:p w14:paraId="76399FE2" w14:textId="77777777" w:rsidR="004A5975" w:rsidRPr="004A5975" w:rsidRDefault="004A5975" w:rsidP="004A5975">
      <w:pPr>
        <w:spacing w:after="0" w:line="240" w:lineRule="auto"/>
        <w:rPr>
          <w:rFonts w:ascii="Times New Roman" w:eastAsia="Arial" w:hAnsi="Times New Roman" w:cs="Times New Roman"/>
          <w:b/>
          <w:caps/>
          <w:sz w:val="24"/>
          <w:szCs w:val="24"/>
          <w:lang w:eastAsia="zh-CN"/>
        </w:rPr>
      </w:pPr>
    </w:p>
    <w:p w14:paraId="1BB7A474" w14:textId="77777777" w:rsidR="004A5975" w:rsidRPr="004A5975" w:rsidRDefault="004A5975" w:rsidP="004A5975">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zh-CN"/>
        </w:rPr>
      </w:pPr>
      <w:r w:rsidRPr="004A5975">
        <w:rPr>
          <w:rFonts w:ascii="Times New Roman" w:eastAsia="Arial" w:hAnsi="Times New Roman" w:cs="Times New Roman"/>
          <w:sz w:val="24"/>
          <w:szCs w:val="24"/>
          <w:lang w:eastAsia="zh-CN"/>
        </w:rPr>
        <w:t>18.1.</w:t>
      </w:r>
      <w:r w:rsidRPr="004A5975">
        <w:rPr>
          <w:rFonts w:ascii="Times New Roman" w:eastAsia="Arial" w:hAnsi="Times New Roman" w:cs="Times New Roman"/>
          <w:b/>
          <w:bCs/>
          <w:sz w:val="24"/>
          <w:szCs w:val="24"/>
          <w:lang w:eastAsia="zh-CN"/>
        </w:rPr>
        <w:tab/>
      </w:r>
      <w:r w:rsidRPr="004A5975">
        <w:rPr>
          <w:rFonts w:ascii="Times New Roman" w:eastAsia="Arial" w:hAnsi="Times New Roman" w:cs="Times New Roman"/>
          <w:sz w:val="24"/>
          <w:szCs w:val="24"/>
          <w:lang w:eastAsia="zh-CN"/>
        </w:rPr>
        <w:t>Atsakomybė pagal Sutartį netaikoma, taip pat Šalys gali būti visiškai ar iš dalies atleistos nuo civilinės atsakomybės šiais pagrindais:</w:t>
      </w:r>
    </w:p>
    <w:p w14:paraId="6F2CB9A6" w14:textId="77777777" w:rsidR="004A5975" w:rsidRPr="004A5975" w:rsidRDefault="004A5975" w:rsidP="004A5975">
      <w:pPr>
        <w:widowControl w:val="0"/>
        <w:tabs>
          <w:tab w:val="left" w:pos="567"/>
          <w:tab w:val="left" w:pos="851"/>
          <w:tab w:val="left" w:pos="992"/>
          <w:tab w:val="left" w:pos="1134"/>
        </w:tabs>
        <w:spacing w:after="0" w:line="240" w:lineRule="auto"/>
        <w:jc w:val="both"/>
        <w:rPr>
          <w:rFonts w:ascii="Times New Roman" w:eastAsia="Cambria" w:hAnsi="Times New Roman" w:cs="Times New Roman"/>
          <w:sz w:val="24"/>
          <w:szCs w:val="24"/>
          <w:lang w:eastAsia="zh-CN"/>
        </w:rPr>
      </w:pPr>
      <w:r w:rsidRPr="004A5975">
        <w:rPr>
          <w:rFonts w:ascii="Times New Roman" w:eastAsia="Cambria" w:hAnsi="Times New Roman" w:cs="Times New Roman"/>
          <w:sz w:val="24"/>
          <w:szCs w:val="24"/>
          <w:lang w:eastAsia="zh-CN"/>
        </w:rPr>
        <w:t>18.1.1.</w:t>
      </w:r>
      <w:r w:rsidRPr="004A5975">
        <w:rPr>
          <w:rFonts w:ascii="Times New Roman" w:eastAsia="Cambria" w:hAnsi="Times New Roman" w:cs="Times New Roman"/>
          <w:sz w:val="24"/>
          <w:szCs w:val="24"/>
          <w:lang w:eastAsia="zh-CN"/>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21DB0866" w14:textId="77777777" w:rsidR="004A5975" w:rsidRPr="004A5975" w:rsidRDefault="004A5975" w:rsidP="004A5975">
      <w:pPr>
        <w:widowControl w:val="0"/>
        <w:tabs>
          <w:tab w:val="left" w:pos="567"/>
          <w:tab w:val="left" w:pos="851"/>
          <w:tab w:val="left" w:pos="992"/>
          <w:tab w:val="left" w:pos="1134"/>
        </w:tabs>
        <w:spacing w:after="0" w:line="240" w:lineRule="auto"/>
        <w:jc w:val="both"/>
        <w:rPr>
          <w:rFonts w:ascii="Times New Roman" w:eastAsia="Cambria" w:hAnsi="Times New Roman" w:cs="Times New Roman"/>
          <w:sz w:val="24"/>
          <w:szCs w:val="24"/>
          <w:lang w:eastAsia="zh-CN"/>
        </w:rPr>
      </w:pPr>
      <w:r w:rsidRPr="004A5975">
        <w:rPr>
          <w:rFonts w:ascii="Times New Roman" w:hAnsi="Times New Roman" w:cs="Times New Roman"/>
          <w:sz w:val="24"/>
          <w:szCs w:val="24"/>
          <w:lang w:eastAsia="zh-CN"/>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ADDE487" w14:textId="77777777" w:rsidR="004A5975" w:rsidRPr="004A5975" w:rsidRDefault="004A5975" w:rsidP="004A5975">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zh-CN"/>
        </w:rPr>
      </w:pPr>
      <w:r w:rsidRPr="004A5975">
        <w:rPr>
          <w:rFonts w:ascii="Times New Roman" w:eastAsia="Arial" w:hAnsi="Times New Roman" w:cs="Times New Roman"/>
          <w:sz w:val="24"/>
          <w:szCs w:val="24"/>
          <w:lang w:eastAsia="zh-CN"/>
        </w:rPr>
        <w:t>18.2.</w:t>
      </w:r>
      <w:r w:rsidRPr="004A5975">
        <w:rPr>
          <w:rFonts w:ascii="Times New Roman" w:eastAsia="Arial" w:hAnsi="Times New Roman" w:cs="Times New Roman"/>
          <w:b/>
          <w:bCs/>
          <w:sz w:val="24"/>
          <w:szCs w:val="24"/>
          <w:lang w:eastAsia="zh-CN"/>
        </w:rPr>
        <w:tab/>
      </w:r>
      <w:r w:rsidRPr="004A5975">
        <w:rPr>
          <w:rFonts w:ascii="Times New Roman" w:eastAsia="Arial" w:hAnsi="Times New Roman" w:cs="Times New Roman"/>
          <w:sz w:val="24"/>
          <w:szCs w:val="24"/>
          <w:lang w:eastAsia="zh-CN"/>
        </w:rPr>
        <w:t xml:space="preserve">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w:t>
      </w:r>
      <w:r w:rsidRPr="004A5975">
        <w:rPr>
          <w:rFonts w:ascii="Times New Roman" w:eastAsia="Arial" w:hAnsi="Times New Roman" w:cs="Times New Roman"/>
          <w:sz w:val="24"/>
          <w:szCs w:val="24"/>
          <w:lang w:eastAsia="zh-CN"/>
        </w:rPr>
        <w:lastRenderedPageBreak/>
        <w:t>pastangas, kad sumažintų išlaidas ar neigiamas pasekmes, taip pat pranešti galimą įsipareigojimų įvykdymo terminą. Šalis taip pat turi pateikti kitai Šaliai atitinkamą pranešimą, kai išnyksta įsipareigojimų nevykdymo pagrindas.</w:t>
      </w:r>
    </w:p>
    <w:p w14:paraId="5D950714" w14:textId="77777777" w:rsidR="004A5975" w:rsidRPr="004A5975" w:rsidRDefault="004A5975" w:rsidP="004A5975">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lang w:eastAsia="zh-CN"/>
        </w:rPr>
      </w:pPr>
      <w:r w:rsidRPr="004A5975">
        <w:rPr>
          <w:rFonts w:ascii="Times New Roman" w:eastAsia="Arial" w:hAnsi="Times New Roman" w:cs="Times New Roman"/>
          <w:sz w:val="24"/>
          <w:szCs w:val="24"/>
          <w:lang w:eastAsia="zh-CN"/>
        </w:rPr>
        <w:t>18.3.</w:t>
      </w:r>
      <w:r w:rsidRPr="004A5975">
        <w:rPr>
          <w:rFonts w:ascii="Times New Roman" w:eastAsia="Arial" w:hAnsi="Times New Roman" w:cs="Times New Roman"/>
          <w:b/>
          <w:bCs/>
          <w:sz w:val="24"/>
          <w:szCs w:val="24"/>
          <w:lang w:eastAsia="zh-CN"/>
        </w:rPr>
        <w:tab/>
      </w:r>
      <w:r w:rsidRPr="004A5975">
        <w:rPr>
          <w:rFonts w:ascii="Times New Roman" w:eastAsia="Arial" w:hAnsi="Times New Roman" w:cs="Times New Roman"/>
          <w:sz w:val="24"/>
          <w:szCs w:val="24"/>
          <w:lang w:eastAsia="zh-CN"/>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93D63CE" w14:textId="77777777" w:rsidR="004A5975" w:rsidRPr="004A5975" w:rsidRDefault="004A5975" w:rsidP="004A5975">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zh-CN"/>
        </w:rPr>
      </w:pPr>
      <w:r w:rsidRPr="004A5975">
        <w:rPr>
          <w:rFonts w:ascii="Times New Roman" w:eastAsia="Arial" w:hAnsi="Times New Roman" w:cs="Times New Roman"/>
          <w:sz w:val="24"/>
          <w:szCs w:val="24"/>
          <w:lang w:eastAsia="zh-CN"/>
        </w:rPr>
        <w:t>18.4.</w:t>
      </w:r>
      <w:r w:rsidRPr="004A5975">
        <w:rPr>
          <w:rFonts w:ascii="Times New Roman" w:eastAsia="Arial" w:hAnsi="Times New Roman" w:cs="Times New Roman"/>
          <w:sz w:val="24"/>
          <w:szCs w:val="24"/>
          <w:lang w:eastAsia="zh-CN"/>
        </w:rPr>
        <w:tab/>
        <w:t>Jeigu nenugalimos jėgos (</w:t>
      </w:r>
      <w:r w:rsidRPr="004A5975">
        <w:rPr>
          <w:rFonts w:ascii="Times New Roman" w:eastAsia="Arial" w:hAnsi="Times New Roman" w:cs="Times New Roman"/>
          <w:iCs/>
          <w:sz w:val="24"/>
          <w:szCs w:val="24"/>
          <w:lang w:eastAsia="zh-CN"/>
        </w:rPr>
        <w:t>force majeure</w:t>
      </w:r>
      <w:r w:rsidRPr="004A5975">
        <w:rPr>
          <w:rFonts w:ascii="Times New Roman" w:eastAsia="Arial" w:hAnsi="Times New Roman" w:cs="Times New Roman"/>
          <w:sz w:val="24"/>
          <w:szCs w:val="24"/>
          <w:lang w:eastAsia="zh-CN"/>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32AB200" w14:textId="77777777" w:rsidR="004A5975" w:rsidRPr="004A5975" w:rsidRDefault="004A5975" w:rsidP="004A5975">
      <w:pPr>
        <w:keepNext/>
        <w:keepLines/>
        <w:spacing w:before="360" w:after="80"/>
        <w:jc w:val="center"/>
        <w:outlineLvl w:val="0"/>
        <w:rPr>
          <w:rFonts w:ascii="Times New Roman" w:eastAsia="Arial" w:hAnsi="Times New Roman" w:cs="Times New Roman"/>
          <w:b/>
          <w:caps/>
          <w:sz w:val="24"/>
          <w:szCs w:val="24"/>
          <w:lang w:eastAsia="zh-CN"/>
        </w:rPr>
      </w:pPr>
      <w:r w:rsidRPr="004A5975">
        <w:rPr>
          <w:rFonts w:ascii="Times New Roman" w:eastAsia="Arial" w:hAnsi="Times New Roman" w:cs="Times New Roman"/>
          <w:b/>
          <w:bCs/>
          <w:caps/>
          <w:sz w:val="24"/>
          <w:szCs w:val="24"/>
          <w:lang w:eastAsia="zh-CN"/>
        </w:rPr>
        <w:t xml:space="preserve">19. </w:t>
      </w:r>
      <w:r w:rsidRPr="004A5975">
        <w:rPr>
          <w:rFonts w:ascii="Times New Roman" w:eastAsia="Arial" w:hAnsi="Times New Roman" w:cs="Times New Roman"/>
          <w:b/>
          <w:caps/>
          <w:sz w:val="24"/>
          <w:szCs w:val="24"/>
          <w:lang w:eastAsia="zh-CN"/>
        </w:rPr>
        <w:t>Sutarties nuostatų negaliojimas</w:t>
      </w:r>
    </w:p>
    <w:p w14:paraId="17FB6D83" w14:textId="77777777" w:rsidR="004A5975" w:rsidRPr="004A5975" w:rsidRDefault="004A5975" w:rsidP="004A5975">
      <w:pPr>
        <w:spacing w:after="0" w:line="240" w:lineRule="auto"/>
        <w:rPr>
          <w:rFonts w:ascii="Times New Roman" w:eastAsia="Arial" w:hAnsi="Times New Roman" w:cs="Times New Roman"/>
          <w:b/>
          <w:caps/>
          <w:sz w:val="24"/>
          <w:szCs w:val="24"/>
          <w:lang w:eastAsia="zh-CN"/>
        </w:rPr>
      </w:pPr>
    </w:p>
    <w:p w14:paraId="23A50752" w14:textId="77777777" w:rsidR="004A5975" w:rsidRPr="004A5975" w:rsidRDefault="004A5975" w:rsidP="004A597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zh-CN"/>
        </w:rPr>
      </w:pPr>
      <w:r w:rsidRPr="004A5975">
        <w:rPr>
          <w:rFonts w:ascii="Times New Roman" w:eastAsia="Arial" w:hAnsi="Times New Roman" w:cs="Times New Roman"/>
          <w:sz w:val="24"/>
          <w:szCs w:val="24"/>
          <w:lang w:eastAsia="zh-CN"/>
        </w:rPr>
        <w:t>19.1.</w:t>
      </w:r>
      <w:r w:rsidRPr="004A5975">
        <w:rPr>
          <w:rFonts w:ascii="Times New Roman" w:eastAsia="Arial" w:hAnsi="Times New Roman" w:cs="Times New Roman"/>
          <w:sz w:val="24"/>
          <w:szCs w:val="24"/>
          <w:lang w:eastAsia="zh-CN"/>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4A5975">
        <w:rPr>
          <w:rFonts w:ascii="Times New Roman" w:hAnsi="Times New Roman" w:cs="Times New Roman"/>
          <w:sz w:val="24"/>
          <w:szCs w:val="24"/>
          <w:lang w:eastAsia="zh-CN"/>
        </w:rPr>
        <w:t>įstatymų bei kitų teisės aktų</w:t>
      </w:r>
      <w:r w:rsidRPr="004A5975">
        <w:rPr>
          <w:rFonts w:ascii="Times New Roman" w:eastAsia="Arial" w:hAnsi="Times New Roman" w:cs="Times New Roman"/>
          <w:sz w:val="24"/>
          <w:szCs w:val="24"/>
          <w:lang w:eastAsia="zh-CN"/>
        </w:rPr>
        <w:t xml:space="preserve"> ir galima daryti prielaidą, kad Sutartis būtų buvusi teisėtai sudaryta ir neįtraukus nuostatos, kuri yra negaliojanti.</w:t>
      </w:r>
    </w:p>
    <w:p w14:paraId="0D169F45" w14:textId="77777777" w:rsidR="004A5975" w:rsidRPr="004A5975" w:rsidRDefault="004A5975" w:rsidP="004A597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zh-CN"/>
        </w:rPr>
      </w:pPr>
      <w:r w:rsidRPr="004A5975">
        <w:rPr>
          <w:rFonts w:ascii="Times New Roman" w:eastAsia="Arial" w:hAnsi="Times New Roman" w:cs="Times New Roman"/>
          <w:sz w:val="24"/>
          <w:szCs w:val="24"/>
          <w:lang w:eastAsia="zh-CN"/>
        </w:rPr>
        <w:t>19.2.</w:t>
      </w:r>
      <w:r w:rsidRPr="004A5975">
        <w:rPr>
          <w:rFonts w:ascii="Times New Roman" w:eastAsia="Arial" w:hAnsi="Times New Roman" w:cs="Times New Roman"/>
          <w:sz w:val="24"/>
          <w:szCs w:val="24"/>
          <w:lang w:eastAsia="zh-CN"/>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7E8E2AC" w14:textId="77777777" w:rsidR="004A5975" w:rsidRPr="004A5975" w:rsidRDefault="004A5975" w:rsidP="004A5975">
      <w:pPr>
        <w:keepNext/>
        <w:keepLines/>
        <w:spacing w:before="360" w:after="80"/>
        <w:jc w:val="center"/>
        <w:outlineLvl w:val="0"/>
        <w:rPr>
          <w:rFonts w:ascii="Times New Roman" w:eastAsia="Arial" w:hAnsi="Times New Roman" w:cs="Times New Roman"/>
          <w:b/>
          <w:caps/>
          <w:sz w:val="24"/>
          <w:szCs w:val="24"/>
          <w:lang w:eastAsia="zh-CN"/>
        </w:rPr>
      </w:pPr>
      <w:r w:rsidRPr="004A5975">
        <w:rPr>
          <w:rFonts w:ascii="Times New Roman" w:eastAsia="Arial" w:hAnsi="Times New Roman" w:cs="Times New Roman"/>
          <w:b/>
          <w:bCs/>
          <w:caps/>
          <w:sz w:val="24"/>
          <w:szCs w:val="24"/>
          <w:lang w:eastAsia="zh-CN"/>
        </w:rPr>
        <w:t xml:space="preserve">20. </w:t>
      </w:r>
      <w:r w:rsidRPr="004A5975">
        <w:rPr>
          <w:rFonts w:ascii="Times New Roman" w:eastAsia="Arial" w:hAnsi="Times New Roman" w:cs="Times New Roman"/>
          <w:b/>
          <w:caps/>
          <w:sz w:val="24"/>
          <w:szCs w:val="24"/>
          <w:lang w:eastAsia="zh-CN"/>
        </w:rPr>
        <w:t>Sutarties pakeitimai</w:t>
      </w:r>
    </w:p>
    <w:p w14:paraId="7C4CBAB2" w14:textId="77777777" w:rsidR="004A5975" w:rsidRPr="004A5975" w:rsidRDefault="004A5975" w:rsidP="004A5975">
      <w:pPr>
        <w:spacing w:after="0" w:line="240" w:lineRule="auto"/>
        <w:rPr>
          <w:rFonts w:ascii="Times New Roman" w:eastAsia="Arial" w:hAnsi="Times New Roman" w:cs="Times New Roman"/>
          <w:b/>
          <w:caps/>
          <w:sz w:val="24"/>
          <w:szCs w:val="24"/>
          <w:lang w:eastAsia="zh-CN"/>
        </w:rPr>
      </w:pPr>
    </w:p>
    <w:p w14:paraId="26A3332E" w14:textId="77777777" w:rsidR="004A5975" w:rsidRPr="004A5975" w:rsidRDefault="004A5975" w:rsidP="004A5975">
      <w:pPr>
        <w:tabs>
          <w:tab w:val="left" w:pos="284"/>
          <w:tab w:val="left" w:pos="567"/>
        </w:tabs>
        <w:spacing w:after="0" w:line="240" w:lineRule="auto"/>
        <w:jc w:val="both"/>
        <w:rPr>
          <w:rFonts w:ascii="Times New Roman" w:hAnsi="Times New Roman" w:cs="Times New Roman"/>
          <w:sz w:val="24"/>
          <w:szCs w:val="24"/>
          <w:lang w:eastAsia="zh-CN"/>
        </w:rPr>
      </w:pPr>
      <w:r w:rsidRPr="004A5975">
        <w:rPr>
          <w:rFonts w:ascii="Times New Roman" w:hAnsi="Times New Roman" w:cs="Times New Roman"/>
          <w:sz w:val="24"/>
          <w:szCs w:val="24"/>
          <w:lang w:eastAsia="zh-CN"/>
        </w:rPr>
        <w:t>20.1. Sutarties sąlygos Sutarties galiojimo laikotarpiu negali būti keičiamos, išskyrus tokias Sutarties sąlygas, kurių keitimas numatytas Sutartyje ir (ar) galimas vadovaujantis VPĮ nuostatomis.</w:t>
      </w:r>
    </w:p>
    <w:p w14:paraId="5DEF3092" w14:textId="77777777" w:rsidR="004A5975" w:rsidRPr="004A5975" w:rsidRDefault="004A5975" w:rsidP="004A597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zh-CN"/>
        </w:rPr>
      </w:pPr>
      <w:r w:rsidRPr="004A5975">
        <w:rPr>
          <w:rFonts w:ascii="Times New Roman" w:eastAsia="Arial" w:hAnsi="Times New Roman" w:cs="Times New Roman"/>
          <w:sz w:val="24"/>
          <w:szCs w:val="24"/>
          <w:lang w:eastAsia="zh-CN"/>
        </w:rPr>
        <w:t>20.2. Sutarties pakeitimai įforminami Šalims sudarant Susitarimą.</w:t>
      </w:r>
    </w:p>
    <w:p w14:paraId="3C27281B" w14:textId="77777777" w:rsidR="004A5975" w:rsidRPr="004A5975" w:rsidRDefault="004A5975" w:rsidP="004A597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zh-CN"/>
        </w:rPr>
      </w:pPr>
      <w:r w:rsidRPr="004A5975">
        <w:rPr>
          <w:rFonts w:ascii="Times New Roman" w:eastAsia="Arial" w:hAnsi="Times New Roman" w:cs="Times New Roman"/>
          <w:sz w:val="24"/>
          <w:szCs w:val="24"/>
          <w:lang w:eastAsia="zh-CN"/>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4A5975">
        <w:rPr>
          <w:rFonts w:ascii="Times New Roman" w:hAnsi="Times New Roman" w:cs="Times New Roman"/>
          <w:sz w:val="24"/>
          <w:szCs w:val="24"/>
          <w:lang w:eastAsia="zh-CN"/>
        </w:rPr>
        <w:t>įstatymų bei kitų teisės aktų</w:t>
      </w:r>
      <w:r w:rsidRPr="004A5975">
        <w:rPr>
          <w:rFonts w:ascii="Times New Roman" w:eastAsia="Arial" w:hAnsi="Times New Roman" w:cs="Times New Roman"/>
          <w:sz w:val="24"/>
          <w:szCs w:val="24"/>
          <w:lang w:eastAsia="zh-CN"/>
        </w:rPr>
        <w:t xml:space="preserve"> nuostatomis.</w:t>
      </w:r>
    </w:p>
    <w:p w14:paraId="453A7032" w14:textId="77777777" w:rsidR="004A5975" w:rsidRPr="004A5975" w:rsidRDefault="004A5975" w:rsidP="004A5975">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zh-CN"/>
        </w:rPr>
      </w:pPr>
      <w:r w:rsidRPr="004A5975">
        <w:rPr>
          <w:rFonts w:ascii="Times New Roman" w:eastAsia="Arial" w:hAnsi="Times New Roman" w:cs="Times New Roman"/>
          <w:sz w:val="24"/>
          <w:szCs w:val="24"/>
          <w:lang w:eastAsia="zh-CN"/>
        </w:rPr>
        <w:t>20.4. Susitarimas įsigalioja nuo jo sudarymo, jei Susitarime nenurodyta kitaip. Susitarimą Pirkėjas privalo paviešinti VPĮ 33 ir 86 straipsniuose nustatyta tvarka.</w:t>
      </w:r>
    </w:p>
    <w:p w14:paraId="6DEF0694" w14:textId="77777777" w:rsidR="004A5975" w:rsidRPr="004A5975" w:rsidRDefault="004A5975" w:rsidP="004A597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zh-CN"/>
        </w:rPr>
      </w:pPr>
      <w:r w:rsidRPr="004A5975">
        <w:rPr>
          <w:rFonts w:ascii="Times New Roman" w:eastAsia="Arial" w:hAnsi="Times New Roman" w:cs="Times New Roman"/>
          <w:sz w:val="24"/>
          <w:szCs w:val="24"/>
          <w:lang w:eastAsia="zh-CN"/>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5DC427F" w14:textId="77777777" w:rsidR="004A5975" w:rsidRPr="004A5975" w:rsidRDefault="004A5975" w:rsidP="004A5975">
      <w:pPr>
        <w:keepNext/>
        <w:keepLines/>
        <w:spacing w:before="360" w:after="80"/>
        <w:jc w:val="center"/>
        <w:outlineLvl w:val="0"/>
        <w:rPr>
          <w:rFonts w:ascii="Times New Roman" w:eastAsia="Arial" w:hAnsi="Times New Roman" w:cs="Times New Roman"/>
          <w:b/>
          <w:caps/>
          <w:sz w:val="24"/>
          <w:szCs w:val="24"/>
          <w:lang w:eastAsia="zh-CN"/>
        </w:rPr>
      </w:pPr>
      <w:r w:rsidRPr="004A5975">
        <w:rPr>
          <w:rFonts w:ascii="Times New Roman" w:eastAsia="Arial" w:hAnsi="Times New Roman" w:cs="Times New Roman"/>
          <w:b/>
          <w:bCs/>
          <w:caps/>
          <w:sz w:val="24"/>
          <w:szCs w:val="24"/>
          <w:lang w:eastAsia="zh-CN"/>
        </w:rPr>
        <w:t xml:space="preserve">21. </w:t>
      </w:r>
      <w:r w:rsidRPr="004A5975">
        <w:rPr>
          <w:rFonts w:ascii="Times New Roman" w:eastAsia="Arial" w:hAnsi="Times New Roman" w:cs="Times New Roman"/>
          <w:b/>
          <w:caps/>
          <w:sz w:val="24"/>
          <w:szCs w:val="24"/>
          <w:lang w:eastAsia="zh-CN"/>
        </w:rPr>
        <w:t>Sutarties sustabdymas</w:t>
      </w:r>
    </w:p>
    <w:p w14:paraId="6DEFB6CF" w14:textId="77777777" w:rsidR="004A5975" w:rsidRPr="004A5975" w:rsidRDefault="004A5975" w:rsidP="004A5975">
      <w:pPr>
        <w:spacing w:after="0" w:line="240" w:lineRule="auto"/>
        <w:rPr>
          <w:rFonts w:ascii="Times New Roman" w:eastAsia="Arial" w:hAnsi="Times New Roman" w:cs="Times New Roman"/>
          <w:b/>
          <w:caps/>
          <w:sz w:val="24"/>
          <w:szCs w:val="24"/>
          <w:lang w:eastAsia="zh-CN"/>
        </w:rPr>
      </w:pPr>
    </w:p>
    <w:p w14:paraId="204517A4" w14:textId="77777777" w:rsidR="004A5975" w:rsidRPr="004A5975" w:rsidRDefault="004A5975" w:rsidP="004A5975">
      <w:pPr>
        <w:tabs>
          <w:tab w:val="left" w:pos="567"/>
        </w:tabs>
        <w:spacing w:after="0" w:line="240" w:lineRule="auto"/>
        <w:jc w:val="both"/>
        <w:textAlignment w:val="baseline"/>
        <w:rPr>
          <w:rFonts w:ascii="Times New Roman" w:hAnsi="Times New Roman" w:cs="Times New Roman"/>
          <w:sz w:val="24"/>
          <w:szCs w:val="24"/>
          <w:lang w:eastAsia="zh-CN"/>
        </w:rPr>
      </w:pPr>
      <w:r w:rsidRPr="004A5975">
        <w:rPr>
          <w:rFonts w:ascii="Times New Roman" w:hAnsi="Times New Roman" w:cs="Times New Roman"/>
          <w:sz w:val="24"/>
          <w:szCs w:val="24"/>
          <w:lang w:eastAsia="zh-CN"/>
        </w:rPr>
        <w:t xml:space="preserve">21.1. Nesant Tiekėjo kaltės ir esant aplinkybėms, kurių Sutarties Šalis negalėjo numatyti Sutarties sudarymo metu, dėl kurių Sutarties Šalis negali vykdyti savo sutartinių įsipareigojimų ir (arba) esant </w:t>
      </w:r>
      <w:r w:rsidRPr="004A5975">
        <w:rPr>
          <w:rFonts w:ascii="Times New Roman" w:hAnsi="Times New Roman" w:cs="Times New Roman"/>
          <w:sz w:val="24"/>
          <w:szCs w:val="24"/>
          <w:lang w:eastAsia="zh-CN"/>
        </w:rPr>
        <w:lastRenderedPageBreak/>
        <w:t xml:space="preserve">kitoms nenumatytoms aplinkybėms, Sutarties Šalys turi teisę inicijuoti </w:t>
      </w:r>
      <w:r w:rsidRPr="004A5975">
        <w:rPr>
          <w:rFonts w:ascii="Times New Roman" w:eastAsia="Arial" w:hAnsi="Times New Roman" w:cs="Times New Roman"/>
          <w:sz w:val="24"/>
          <w:szCs w:val="24"/>
          <w:lang w:eastAsia="zh-CN"/>
        </w:rPr>
        <w:t>Paslaugų</w:t>
      </w:r>
      <w:r w:rsidRPr="004A5975">
        <w:rPr>
          <w:rFonts w:ascii="Times New Roman" w:hAnsi="Times New Roman" w:cs="Times New Roman"/>
          <w:sz w:val="24"/>
          <w:szCs w:val="24"/>
          <w:lang w:eastAsia="zh-CN"/>
        </w:rPr>
        <w:t xml:space="preserve"> (jų dalies) teikimo sustabdymą iki atitinkamų aplinkybių pasibaigimo.</w:t>
      </w:r>
    </w:p>
    <w:p w14:paraId="15A8AC8C" w14:textId="77777777" w:rsidR="004A5975" w:rsidRPr="004A5975" w:rsidRDefault="004A5975" w:rsidP="004A5975">
      <w:pPr>
        <w:tabs>
          <w:tab w:val="left" w:pos="567"/>
        </w:tabs>
        <w:spacing w:after="0" w:line="240" w:lineRule="auto"/>
        <w:jc w:val="both"/>
        <w:textAlignment w:val="baseline"/>
        <w:rPr>
          <w:rFonts w:ascii="Times New Roman" w:hAnsi="Times New Roman" w:cs="Times New Roman"/>
          <w:sz w:val="24"/>
          <w:szCs w:val="24"/>
          <w:lang w:eastAsia="zh-CN"/>
        </w:rPr>
      </w:pPr>
      <w:r w:rsidRPr="004A5975">
        <w:rPr>
          <w:rFonts w:ascii="Times New Roman" w:hAnsi="Times New Roman" w:cs="Times New Roman"/>
          <w:sz w:val="24"/>
          <w:szCs w:val="24"/>
          <w:lang w:eastAsia="zh-CN"/>
        </w:rPr>
        <w:t xml:space="preserve">21.2. </w:t>
      </w:r>
      <w:r w:rsidRPr="004A5975">
        <w:rPr>
          <w:rFonts w:ascii="Times New Roman" w:eastAsia="Arial" w:hAnsi="Times New Roman" w:cs="Times New Roman"/>
          <w:sz w:val="24"/>
          <w:szCs w:val="24"/>
          <w:lang w:eastAsia="zh-CN"/>
        </w:rPr>
        <w:t>Paslaugų</w:t>
      </w:r>
      <w:r w:rsidRPr="004A5975">
        <w:rPr>
          <w:rFonts w:ascii="Times New Roman" w:hAnsi="Times New Roman" w:cs="Times New Roman"/>
          <w:sz w:val="24"/>
          <w:szCs w:val="24"/>
          <w:lang w:eastAsia="zh-CN"/>
        </w:rPr>
        <w:t xml:space="preserve"> (jų dalies) teikimas gali būti stabdomas esant bent vienai iš šių aplinkybių:</w:t>
      </w:r>
    </w:p>
    <w:p w14:paraId="02F032A8" w14:textId="77777777" w:rsidR="004A5975" w:rsidRPr="004A5975" w:rsidRDefault="004A5975" w:rsidP="004A5975">
      <w:pPr>
        <w:tabs>
          <w:tab w:val="left" w:pos="567"/>
        </w:tabs>
        <w:spacing w:after="0" w:line="240" w:lineRule="auto"/>
        <w:jc w:val="both"/>
        <w:textAlignment w:val="baseline"/>
        <w:rPr>
          <w:rFonts w:ascii="Times New Roman" w:hAnsi="Times New Roman" w:cs="Times New Roman"/>
          <w:sz w:val="24"/>
          <w:szCs w:val="24"/>
          <w:lang w:eastAsia="zh-CN"/>
        </w:rPr>
      </w:pPr>
      <w:r w:rsidRPr="004A5975">
        <w:rPr>
          <w:rFonts w:ascii="Times New Roman" w:hAnsi="Times New Roman" w:cs="Times New Roman"/>
          <w:sz w:val="24"/>
          <w:szCs w:val="24"/>
          <w:lang w:eastAsia="zh-CN"/>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53D4088F" w14:textId="77777777" w:rsidR="004A5975" w:rsidRPr="004A5975" w:rsidRDefault="004A5975" w:rsidP="004A5975">
      <w:pPr>
        <w:tabs>
          <w:tab w:val="left" w:pos="567"/>
        </w:tabs>
        <w:spacing w:after="0" w:line="240" w:lineRule="auto"/>
        <w:jc w:val="both"/>
        <w:textAlignment w:val="baseline"/>
        <w:rPr>
          <w:rFonts w:ascii="Times New Roman" w:hAnsi="Times New Roman" w:cs="Times New Roman"/>
          <w:sz w:val="24"/>
          <w:szCs w:val="24"/>
          <w:lang w:eastAsia="zh-CN"/>
        </w:rPr>
      </w:pPr>
      <w:r w:rsidRPr="004A5975">
        <w:rPr>
          <w:rFonts w:ascii="Times New Roman" w:hAnsi="Times New Roman" w:cs="Times New Roman"/>
          <w:sz w:val="24"/>
          <w:szCs w:val="24"/>
          <w:lang w:eastAsia="zh-CN"/>
        </w:rPr>
        <w:t>21.2.2. Tiekėjas Sutartyje nurodyta tvarka negali teikti Paslaugų (pavyzdžiui, Pirkėjas dėl objektyvių priežasčių negali sudaryti techninių galimybių Paslaugų teikimui), o Tiekėjas dėl to negali vykdyti Sutarties;</w:t>
      </w:r>
    </w:p>
    <w:p w14:paraId="08593244" w14:textId="77777777" w:rsidR="004A5975" w:rsidRPr="004A5975" w:rsidRDefault="004A5975" w:rsidP="004A5975">
      <w:pPr>
        <w:tabs>
          <w:tab w:val="left" w:pos="567"/>
        </w:tabs>
        <w:spacing w:after="0" w:line="240" w:lineRule="auto"/>
        <w:jc w:val="both"/>
        <w:textAlignment w:val="baseline"/>
        <w:rPr>
          <w:rFonts w:ascii="Times New Roman" w:hAnsi="Times New Roman" w:cs="Times New Roman"/>
          <w:sz w:val="24"/>
          <w:szCs w:val="24"/>
          <w:lang w:eastAsia="zh-CN"/>
        </w:rPr>
      </w:pPr>
      <w:r w:rsidRPr="004A5975">
        <w:rPr>
          <w:rFonts w:ascii="Times New Roman" w:hAnsi="Times New Roman" w:cs="Times New Roman"/>
          <w:sz w:val="24"/>
          <w:szCs w:val="24"/>
          <w:lang w:eastAsia="zh-CN"/>
        </w:rPr>
        <w:t>21.2.3. dėl nenumatytų prekių, paslaugų ir (ar) darbų, susijusių su perkamu objektu, kurių poreikis paaiškėjo tik vykdant Sutartį, įsigijimo;</w:t>
      </w:r>
    </w:p>
    <w:p w14:paraId="60EA1CCA" w14:textId="77777777" w:rsidR="004A5975" w:rsidRPr="004A5975" w:rsidRDefault="004A5975" w:rsidP="004A5975">
      <w:pPr>
        <w:tabs>
          <w:tab w:val="left" w:pos="567"/>
        </w:tabs>
        <w:spacing w:after="0" w:line="240" w:lineRule="auto"/>
        <w:jc w:val="both"/>
        <w:textAlignment w:val="baseline"/>
        <w:rPr>
          <w:rFonts w:ascii="Times New Roman" w:hAnsi="Times New Roman" w:cs="Times New Roman"/>
          <w:sz w:val="24"/>
          <w:szCs w:val="24"/>
          <w:lang w:eastAsia="zh-CN"/>
        </w:rPr>
      </w:pPr>
      <w:r w:rsidRPr="004A5975">
        <w:rPr>
          <w:rFonts w:ascii="Times New Roman" w:hAnsi="Times New Roman" w:cs="Times New Roman"/>
          <w:sz w:val="24"/>
          <w:szCs w:val="24"/>
          <w:lang w:eastAsia="zh-CN"/>
        </w:rPr>
        <w:t>21.2.4. ne dėl Pirkėjo kaltės vėluoja kitos Pirkėjo pirkimo sutarties, turinčios tiesioginės įtakos šiai Sutarčiai, vykdymas;</w:t>
      </w:r>
    </w:p>
    <w:p w14:paraId="105F532B" w14:textId="77777777" w:rsidR="004A5975" w:rsidRPr="004A5975" w:rsidRDefault="004A5975" w:rsidP="004A5975">
      <w:pPr>
        <w:tabs>
          <w:tab w:val="left" w:pos="567"/>
        </w:tabs>
        <w:spacing w:after="0" w:line="240" w:lineRule="auto"/>
        <w:jc w:val="both"/>
        <w:textAlignment w:val="baseline"/>
        <w:rPr>
          <w:rFonts w:ascii="Times New Roman" w:hAnsi="Times New Roman" w:cs="Times New Roman"/>
          <w:sz w:val="24"/>
          <w:szCs w:val="24"/>
          <w:lang w:eastAsia="zh-CN"/>
        </w:rPr>
      </w:pPr>
      <w:r w:rsidRPr="004A5975">
        <w:rPr>
          <w:rFonts w:ascii="Times New Roman" w:hAnsi="Times New Roman" w:cs="Times New Roman"/>
          <w:sz w:val="24"/>
          <w:szCs w:val="24"/>
          <w:lang w:eastAsia="zh-CN"/>
        </w:rPr>
        <w:t>21.2.5. esant įrodymais pagrįstoms kliūtims ar trukdymams, sukeltiems Tiekėjui kitų trečiųjų asmenų ne dėl Tiekėjo ne laiku ar netinkamai pagal Sutarties sąlygas ir tvarką įvykdytų sutartinių įsipareigojimų;</w:t>
      </w:r>
    </w:p>
    <w:p w14:paraId="34064DAC" w14:textId="77777777" w:rsidR="004A5975" w:rsidRPr="004A5975" w:rsidRDefault="004A5975" w:rsidP="004A5975">
      <w:pPr>
        <w:tabs>
          <w:tab w:val="left" w:pos="567"/>
        </w:tabs>
        <w:spacing w:after="0" w:line="240" w:lineRule="auto"/>
        <w:jc w:val="both"/>
        <w:textAlignment w:val="baseline"/>
        <w:rPr>
          <w:rFonts w:ascii="Times New Roman" w:hAnsi="Times New Roman" w:cs="Times New Roman"/>
          <w:sz w:val="24"/>
          <w:szCs w:val="24"/>
          <w:lang w:eastAsia="zh-CN"/>
        </w:rPr>
      </w:pPr>
      <w:r w:rsidRPr="004A5975">
        <w:rPr>
          <w:rFonts w:ascii="Times New Roman" w:hAnsi="Times New Roman" w:cs="Times New Roman"/>
          <w:sz w:val="24"/>
          <w:szCs w:val="24"/>
          <w:lang w:eastAsia="zh-CN"/>
        </w:rPr>
        <w:t>21.2.6. pasikeitus galiojančiam teisės aktui ar įsigaliojus naujam teisės aktui, kuris turi įtakos šios Sutarties vykdymui;</w:t>
      </w:r>
    </w:p>
    <w:p w14:paraId="70DE8A09" w14:textId="77777777" w:rsidR="004A5975" w:rsidRPr="004A5975" w:rsidRDefault="004A5975" w:rsidP="004A5975">
      <w:pPr>
        <w:tabs>
          <w:tab w:val="left" w:pos="567"/>
        </w:tabs>
        <w:spacing w:after="0" w:line="240" w:lineRule="auto"/>
        <w:jc w:val="both"/>
        <w:textAlignment w:val="baseline"/>
        <w:rPr>
          <w:rFonts w:ascii="Times New Roman" w:hAnsi="Times New Roman" w:cs="Times New Roman"/>
          <w:sz w:val="24"/>
          <w:szCs w:val="24"/>
          <w:lang w:eastAsia="zh-CN"/>
        </w:rPr>
      </w:pPr>
      <w:r w:rsidRPr="004A5975">
        <w:rPr>
          <w:rFonts w:ascii="Times New Roman" w:hAnsi="Times New Roman" w:cs="Times New Roman"/>
          <w:sz w:val="24"/>
          <w:szCs w:val="24"/>
          <w:lang w:eastAsia="zh-CN"/>
        </w:rPr>
        <w:t>21.2.7. sutartinių įsipareigojimų stabdymo būtinybė atsirado dėl sustabdyto, perskirstyto, negauto ir panašiai Pirkėjo Paslaugų pirkimui skirto finansavimo arba finansavimo trūkumo;</w:t>
      </w:r>
    </w:p>
    <w:p w14:paraId="24627135" w14:textId="77777777" w:rsidR="004A5975" w:rsidRPr="004A5975" w:rsidRDefault="004A5975" w:rsidP="004A5975">
      <w:pPr>
        <w:tabs>
          <w:tab w:val="left" w:pos="567"/>
        </w:tabs>
        <w:spacing w:after="0" w:line="240" w:lineRule="auto"/>
        <w:jc w:val="both"/>
        <w:textAlignment w:val="baseline"/>
        <w:rPr>
          <w:rFonts w:ascii="Times New Roman" w:hAnsi="Times New Roman" w:cs="Times New Roman"/>
          <w:sz w:val="24"/>
          <w:szCs w:val="24"/>
          <w:lang w:eastAsia="zh-CN"/>
        </w:rPr>
      </w:pPr>
      <w:r w:rsidRPr="004A5975">
        <w:rPr>
          <w:rFonts w:ascii="Times New Roman" w:hAnsi="Times New Roman" w:cs="Times New Roman"/>
          <w:sz w:val="24"/>
          <w:szCs w:val="24"/>
          <w:lang w:eastAsia="zh-CN"/>
        </w:rPr>
        <w:t>21.2.8. dėl teisminių (arbitražinių) ginčų su Pirkėju ar trečiaisiais asmenimis, kurių dalykas yra tiesiogiai susijęs su Sutarties vykdymu.</w:t>
      </w:r>
    </w:p>
    <w:p w14:paraId="6F9DD47E" w14:textId="77777777" w:rsidR="004A5975" w:rsidRPr="004A5975" w:rsidRDefault="004A5975" w:rsidP="004A5975">
      <w:pPr>
        <w:tabs>
          <w:tab w:val="left" w:pos="567"/>
        </w:tabs>
        <w:spacing w:after="0" w:line="240" w:lineRule="auto"/>
        <w:jc w:val="both"/>
        <w:textAlignment w:val="baseline"/>
        <w:rPr>
          <w:rFonts w:ascii="Times New Roman" w:hAnsi="Times New Roman" w:cs="Times New Roman"/>
          <w:sz w:val="24"/>
          <w:szCs w:val="24"/>
          <w:lang w:eastAsia="zh-CN"/>
        </w:rPr>
      </w:pPr>
      <w:r w:rsidRPr="004A5975">
        <w:rPr>
          <w:rFonts w:ascii="Times New Roman" w:hAnsi="Times New Roman" w:cs="Times New Roman"/>
          <w:sz w:val="24"/>
          <w:szCs w:val="24"/>
          <w:lang w:eastAsia="zh-CN"/>
        </w:rPr>
        <w:t xml:space="preserve">21.3. Jei </w:t>
      </w:r>
      <w:r w:rsidRPr="004A5975">
        <w:rPr>
          <w:rFonts w:ascii="Times New Roman" w:eastAsia="Arial" w:hAnsi="Times New Roman" w:cs="Times New Roman"/>
          <w:sz w:val="24"/>
          <w:szCs w:val="24"/>
          <w:lang w:eastAsia="zh-CN"/>
        </w:rPr>
        <w:t>Paslaugų</w:t>
      </w:r>
      <w:r w:rsidRPr="004A5975">
        <w:rPr>
          <w:rFonts w:ascii="Times New Roman" w:hAnsi="Times New Roman" w:cs="Times New Roman"/>
          <w:sz w:val="24"/>
          <w:szCs w:val="24"/>
          <w:lang w:eastAsia="zh-CN"/>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14EDE89A" w14:textId="77777777" w:rsidR="004A5975" w:rsidRPr="004A5975" w:rsidRDefault="004A5975" w:rsidP="004A5975">
      <w:pPr>
        <w:tabs>
          <w:tab w:val="left" w:pos="567"/>
        </w:tabs>
        <w:spacing w:after="0" w:line="240" w:lineRule="auto"/>
        <w:jc w:val="both"/>
        <w:textAlignment w:val="baseline"/>
        <w:rPr>
          <w:rFonts w:ascii="Times New Roman" w:hAnsi="Times New Roman" w:cs="Times New Roman"/>
          <w:sz w:val="24"/>
          <w:szCs w:val="24"/>
          <w:lang w:eastAsia="zh-CN"/>
        </w:rPr>
      </w:pPr>
      <w:r w:rsidRPr="004A5975">
        <w:rPr>
          <w:rFonts w:ascii="Times New Roman" w:hAnsi="Times New Roman" w:cs="Times New Roman"/>
          <w:sz w:val="24"/>
          <w:szCs w:val="24"/>
          <w:lang w:eastAsia="zh-CN"/>
        </w:rPr>
        <w:t xml:space="preserve">21.4. Jei </w:t>
      </w:r>
      <w:r w:rsidRPr="004A5975">
        <w:rPr>
          <w:rFonts w:ascii="Times New Roman" w:eastAsia="Arial" w:hAnsi="Times New Roman" w:cs="Times New Roman"/>
          <w:sz w:val="24"/>
          <w:szCs w:val="24"/>
          <w:lang w:eastAsia="zh-CN"/>
        </w:rPr>
        <w:t>Paslaugų</w:t>
      </w:r>
      <w:r w:rsidRPr="004A5975">
        <w:rPr>
          <w:rFonts w:ascii="Times New Roman" w:hAnsi="Times New Roman" w:cs="Times New Roman"/>
          <w:sz w:val="24"/>
          <w:szCs w:val="24"/>
          <w:lang w:eastAsia="zh-CN"/>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0601151F" w14:textId="77777777" w:rsidR="004A5975" w:rsidRPr="004A5975" w:rsidRDefault="004A5975" w:rsidP="004A5975">
      <w:pPr>
        <w:tabs>
          <w:tab w:val="left" w:pos="567"/>
        </w:tabs>
        <w:spacing w:after="0" w:line="240" w:lineRule="auto"/>
        <w:jc w:val="both"/>
        <w:textAlignment w:val="baseline"/>
        <w:rPr>
          <w:rFonts w:ascii="Times New Roman" w:hAnsi="Times New Roman" w:cs="Times New Roman"/>
          <w:sz w:val="24"/>
          <w:szCs w:val="24"/>
          <w:lang w:eastAsia="zh-CN"/>
        </w:rPr>
      </w:pPr>
      <w:r w:rsidRPr="004A5975">
        <w:rPr>
          <w:rFonts w:ascii="Times New Roman" w:hAnsi="Times New Roman" w:cs="Times New Roman"/>
          <w:sz w:val="24"/>
          <w:szCs w:val="24"/>
          <w:lang w:eastAsia="zh-CN"/>
        </w:rPr>
        <w:t>21.5. Sutartinių įsipareigojimų vykdymas gali būti stabdomas tik Sutarties galiojimo laikotarpiu tokia tvarka:</w:t>
      </w:r>
    </w:p>
    <w:p w14:paraId="7293EA13" w14:textId="77777777" w:rsidR="004A5975" w:rsidRPr="004A5975" w:rsidRDefault="004A5975" w:rsidP="004A5975">
      <w:pPr>
        <w:tabs>
          <w:tab w:val="left" w:pos="567"/>
        </w:tabs>
        <w:spacing w:after="0" w:line="240" w:lineRule="auto"/>
        <w:jc w:val="both"/>
        <w:textAlignment w:val="baseline"/>
        <w:rPr>
          <w:rFonts w:ascii="Times New Roman" w:hAnsi="Times New Roman" w:cs="Times New Roman"/>
          <w:sz w:val="24"/>
          <w:szCs w:val="24"/>
          <w:lang w:eastAsia="zh-CN"/>
        </w:rPr>
      </w:pPr>
      <w:r w:rsidRPr="004A5975">
        <w:rPr>
          <w:rFonts w:ascii="Times New Roman" w:hAnsi="Times New Roman" w:cs="Times New Roman"/>
          <w:sz w:val="24"/>
          <w:szCs w:val="24"/>
          <w:lang w:eastAsia="zh-CN"/>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F87D45D" w14:textId="77777777" w:rsidR="004A5975" w:rsidRPr="004A5975" w:rsidRDefault="004A5975" w:rsidP="004A5975">
      <w:pPr>
        <w:spacing w:after="0" w:line="240" w:lineRule="auto"/>
        <w:jc w:val="both"/>
        <w:rPr>
          <w:rFonts w:ascii="Times New Roman" w:hAnsi="Times New Roman" w:cs="Times New Roman"/>
          <w:sz w:val="24"/>
          <w:szCs w:val="24"/>
          <w:lang w:eastAsia="zh-CN"/>
        </w:rPr>
      </w:pPr>
      <w:r w:rsidRPr="004A5975">
        <w:rPr>
          <w:rFonts w:ascii="Times New Roman" w:hAnsi="Times New Roman" w:cs="Times New Roman"/>
          <w:sz w:val="24"/>
          <w:szCs w:val="24"/>
          <w:lang w:eastAsia="zh-CN"/>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08EAB833" w14:textId="77777777" w:rsidR="004A5975" w:rsidRPr="004A5975" w:rsidRDefault="004A5975" w:rsidP="004A5975">
      <w:pPr>
        <w:spacing w:after="0" w:line="240" w:lineRule="auto"/>
        <w:jc w:val="both"/>
        <w:rPr>
          <w:rFonts w:ascii="Times New Roman" w:hAnsi="Times New Roman" w:cs="Times New Roman"/>
          <w:sz w:val="24"/>
          <w:szCs w:val="24"/>
          <w:lang w:eastAsia="zh-CN"/>
        </w:rPr>
      </w:pPr>
      <w:r w:rsidRPr="004A5975">
        <w:rPr>
          <w:rFonts w:ascii="Times New Roman" w:hAnsi="Times New Roman" w:cs="Times New Roman"/>
          <w:sz w:val="24"/>
          <w:szCs w:val="24"/>
          <w:lang w:eastAsia="zh-CN"/>
        </w:rPr>
        <w:t xml:space="preserve">21.5.3. Tiekėjas, gavęs Pirkėjo raštišką pranešimą apie stabdymą, privalo nedelsiant, bet ne vėliau kaip per 3 (tris) darbo dienas po patvirtinimo išsiuntimo Pirkėjui dienos, sustabdyti sutartinių įsipareigojimų </w:t>
      </w:r>
      <w:r w:rsidRPr="004A5975">
        <w:rPr>
          <w:rFonts w:ascii="Times New Roman" w:hAnsi="Times New Roman" w:cs="Times New Roman"/>
          <w:sz w:val="24"/>
          <w:szCs w:val="24"/>
          <w:lang w:eastAsia="zh-CN"/>
        </w:rPr>
        <w:lastRenderedPageBreak/>
        <w:t>ar jų dalies vykdymą. Jei sutartinių įsipareigojimų ar jų dalies vykdymas sustabdytas, Šalys negali vykdyti jokių jiems pagal Sutartį ar Sutarties dalį priskirtų įsipareigojimų.</w:t>
      </w:r>
    </w:p>
    <w:p w14:paraId="2FA929C9" w14:textId="77777777" w:rsidR="004A5975" w:rsidRPr="004A5975" w:rsidRDefault="004A5975" w:rsidP="004A5975">
      <w:pPr>
        <w:spacing w:after="0" w:line="240" w:lineRule="auto"/>
        <w:jc w:val="both"/>
        <w:rPr>
          <w:rFonts w:ascii="Times New Roman" w:hAnsi="Times New Roman" w:cs="Times New Roman"/>
          <w:sz w:val="24"/>
          <w:szCs w:val="24"/>
          <w:lang w:eastAsia="zh-CN"/>
        </w:rPr>
      </w:pPr>
      <w:r w:rsidRPr="004A5975">
        <w:rPr>
          <w:rFonts w:ascii="Times New Roman" w:hAnsi="Times New Roman" w:cs="Times New Roman"/>
          <w:sz w:val="24"/>
          <w:szCs w:val="24"/>
          <w:lang w:eastAsia="zh-CN"/>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7B4D2C6" w14:textId="77777777" w:rsidR="004A5975" w:rsidRPr="004A5975" w:rsidRDefault="004A5975" w:rsidP="004A5975">
      <w:pPr>
        <w:spacing w:after="0" w:line="240" w:lineRule="auto"/>
        <w:jc w:val="both"/>
        <w:rPr>
          <w:rFonts w:ascii="Times New Roman" w:hAnsi="Times New Roman" w:cs="Times New Roman"/>
          <w:sz w:val="24"/>
          <w:szCs w:val="24"/>
          <w:lang w:eastAsia="zh-CN"/>
        </w:rPr>
      </w:pPr>
      <w:r w:rsidRPr="004A5975">
        <w:rPr>
          <w:rFonts w:ascii="Times New Roman" w:hAnsi="Times New Roman" w:cs="Times New Roman"/>
          <w:sz w:val="24"/>
          <w:szCs w:val="24"/>
          <w:lang w:eastAsia="zh-CN"/>
        </w:rPr>
        <w:t>21.7. Sutartinių įsipareigojimų vykdymas sustabdomas ne ilgesniam kaip konkrečios, pagrįstos aplinkybės egzistavimo laikotarpiui.</w:t>
      </w:r>
    </w:p>
    <w:p w14:paraId="3F06A5BC" w14:textId="77777777" w:rsidR="004A5975" w:rsidRPr="004A5975" w:rsidRDefault="004A5975" w:rsidP="004A5975">
      <w:pPr>
        <w:tabs>
          <w:tab w:val="left" w:pos="567"/>
        </w:tabs>
        <w:spacing w:after="0" w:line="240" w:lineRule="auto"/>
        <w:jc w:val="both"/>
        <w:textAlignment w:val="baseline"/>
        <w:rPr>
          <w:rFonts w:ascii="Times New Roman" w:hAnsi="Times New Roman" w:cs="Times New Roman"/>
          <w:sz w:val="24"/>
          <w:szCs w:val="24"/>
          <w:lang w:eastAsia="zh-CN"/>
        </w:rPr>
      </w:pPr>
      <w:r w:rsidRPr="004A5975">
        <w:rPr>
          <w:rFonts w:ascii="Times New Roman" w:hAnsi="Times New Roman" w:cs="Times New Roman"/>
          <w:sz w:val="24"/>
          <w:szCs w:val="24"/>
          <w:lang w:eastAsia="zh-CN"/>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7D10F2C9" w14:textId="77777777" w:rsidR="004A5975" w:rsidRPr="004A5975" w:rsidRDefault="004A5975" w:rsidP="004A5975">
      <w:pPr>
        <w:tabs>
          <w:tab w:val="left" w:pos="567"/>
        </w:tabs>
        <w:spacing w:after="0" w:line="240" w:lineRule="auto"/>
        <w:jc w:val="both"/>
        <w:textAlignment w:val="baseline"/>
        <w:rPr>
          <w:rFonts w:ascii="Times New Roman" w:hAnsi="Times New Roman" w:cs="Times New Roman"/>
          <w:sz w:val="24"/>
          <w:szCs w:val="24"/>
          <w:lang w:eastAsia="zh-CN"/>
        </w:rPr>
      </w:pPr>
      <w:r w:rsidRPr="004A5975">
        <w:rPr>
          <w:rFonts w:ascii="Times New Roman" w:hAnsi="Times New Roman" w:cs="Times New Roman"/>
          <w:sz w:val="24"/>
          <w:szCs w:val="24"/>
          <w:lang w:eastAsia="zh-CN"/>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0E3F12E4" w14:textId="77777777" w:rsidR="004A5975" w:rsidRPr="004A5975" w:rsidRDefault="004A5975" w:rsidP="004A5975">
      <w:pPr>
        <w:tabs>
          <w:tab w:val="left" w:pos="567"/>
        </w:tabs>
        <w:spacing w:after="0" w:line="240" w:lineRule="auto"/>
        <w:jc w:val="both"/>
        <w:textAlignment w:val="baseline"/>
        <w:rPr>
          <w:rFonts w:ascii="Times New Roman" w:hAnsi="Times New Roman" w:cs="Times New Roman"/>
          <w:sz w:val="24"/>
          <w:szCs w:val="24"/>
          <w:lang w:eastAsia="zh-CN"/>
        </w:rPr>
      </w:pPr>
      <w:r w:rsidRPr="004A5975">
        <w:rPr>
          <w:rFonts w:ascii="Times New Roman" w:hAnsi="Times New Roman" w:cs="Times New Roman"/>
          <w:sz w:val="24"/>
          <w:szCs w:val="24"/>
          <w:lang w:eastAsia="zh-CN"/>
        </w:rPr>
        <w:t>21.10. Atnaujinus Sutarties vykdymą, neįvykdytų prievolių (jų dalies) įvykdymo terminai ir Sutarties galiojimas nukeliami tokiam terminui, kiek buvo likę laiko jų įvykdymui (Sutarties galiojimui) jų sustabdymo metu.</w:t>
      </w:r>
    </w:p>
    <w:p w14:paraId="24C470B3" w14:textId="77777777" w:rsidR="004A5975" w:rsidRPr="004A5975" w:rsidRDefault="004A5975" w:rsidP="004A5975">
      <w:pPr>
        <w:tabs>
          <w:tab w:val="left" w:pos="567"/>
        </w:tabs>
        <w:spacing w:after="0" w:line="240" w:lineRule="auto"/>
        <w:jc w:val="both"/>
        <w:textAlignment w:val="baseline"/>
        <w:rPr>
          <w:rFonts w:ascii="Times New Roman" w:hAnsi="Times New Roman" w:cs="Times New Roman"/>
          <w:sz w:val="24"/>
          <w:szCs w:val="24"/>
          <w:lang w:eastAsia="zh-CN"/>
        </w:rPr>
      </w:pPr>
      <w:r w:rsidRPr="004A5975">
        <w:rPr>
          <w:rFonts w:ascii="Times New Roman" w:hAnsi="Times New Roman" w:cs="Times New Roman"/>
          <w:sz w:val="24"/>
          <w:szCs w:val="24"/>
          <w:lang w:eastAsia="zh-CN"/>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1F243B87" w14:textId="77777777" w:rsidR="004A5975" w:rsidRPr="004A5975" w:rsidRDefault="004A5975" w:rsidP="004A5975">
      <w:pPr>
        <w:keepNext/>
        <w:keepLines/>
        <w:spacing w:before="360" w:after="80"/>
        <w:jc w:val="center"/>
        <w:outlineLvl w:val="0"/>
        <w:rPr>
          <w:rFonts w:ascii="Times New Roman" w:eastAsia="Arial" w:hAnsi="Times New Roman" w:cs="Times New Roman"/>
          <w:b/>
          <w:caps/>
          <w:sz w:val="24"/>
          <w:szCs w:val="24"/>
          <w:lang w:eastAsia="zh-CN"/>
        </w:rPr>
      </w:pPr>
      <w:r w:rsidRPr="004A5975">
        <w:rPr>
          <w:rFonts w:ascii="Times New Roman" w:eastAsia="Arial" w:hAnsi="Times New Roman" w:cs="Times New Roman"/>
          <w:b/>
          <w:bCs/>
          <w:caps/>
          <w:sz w:val="24"/>
          <w:szCs w:val="24"/>
          <w:lang w:eastAsia="zh-CN"/>
        </w:rPr>
        <w:t xml:space="preserve">22. </w:t>
      </w:r>
      <w:r w:rsidRPr="004A5975">
        <w:rPr>
          <w:rFonts w:ascii="Times New Roman" w:eastAsia="Arial" w:hAnsi="Times New Roman" w:cs="Times New Roman"/>
          <w:b/>
          <w:caps/>
          <w:sz w:val="24"/>
          <w:szCs w:val="24"/>
          <w:lang w:eastAsia="zh-CN"/>
        </w:rPr>
        <w:t>Sutarties nutraukimas</w:t>
      </w:r>
    </w:p>
    <w:p w14:paraId="4C0C5BDF" w14:textId="77777777" w:rsidR="004A5975" w:rsidRPr="004A5975" w:rsidRDefault="004A5975" w:rsidP="004A5975">
      <w:pPr>
        <w:spacing w:after="0" w:line="240" w:lineRule="auto"/>
        <w:rPr>
          <w:rFonts w:ascii="Times New Roman" w:eastAsia="Arial" w:hAnsi="Times New Roman" w:cs="Times New Roman"/>
          <w:b/>
          <w:caps/>
          <w:sz w:val="24"/>
          <w:szCs w:val="24"/>
          <w:lang w:eastAsia="zh-CN"/>
        </w:rPr>
      </w:pPr>
    </w:p>
    <w:p w14:paraId="112D4BD6" w14:textId="77777777" w:rsidR="004A5975" w:rsidRPr="004A5975" w:rsidRDefault="004A5975" w:rsidP="004A5975">
      <w:pPr>
        <w:tabs>
          <w:tab w:val="left" w:pos="567"/>
          <w:tab w:val="left" w:pos="851"/>
          <w:tab w:val="left" w:pos="992"/>
          <w:tab w:val="left" w:pos="1134"/>
        </w:tabs>
        <w:spacing w:after="0" w:line="240" w:lineRule="auto"/>
        <w:jc w:val="both"/>
        <w:rPr>
          <w:rFonts w:ascii="Times New Roman" w:eastAsia="Cambria" w:hAnsi="Times New Roman" w:cs="Times New Roman"/>
          <w:b/>
          <w:bCs/>
          <w:sz w:val="24"/>
          <w:szCs w:val="24"/>
          <w:lang w:eastAsia="zh-CN"/>
        </w:rPr>
      </w:pPr>
      <w:r w:rsidRPr="004A5975">
        <w:rPr>
          <w:rFonts w:ascii="Times New Roman" w:eastAsia="Cambria" w:hAnsi="Times New Roman" w:cs="Times New Roman"/>
          <w:sz w:val="24"/>
          <w:szCs w:val="24"/>
          <w:lang w:eastAsia="zh-CN"/>
        </w:rPr>
        <w:t>Sutartis gali būti nutraukiama VPĮ 90 straipsnyje ir Sutartyje numatytais atvejais, įskaitant galimybę nutraukti Sutartį Šalių susitarimu.</w:t>
      </w:r>
    </w:p>
    <w:p w14:paraId="11C311B5" w14:textId="77777777" w:rsidR="004A5975" w:rsidRPr="004A5975" w:rsidRDefault="004A5975" w:rsidP="004A5975">
      <w:pPr>
        <w:tabs>
          <w:tab w:val="left" w:pos="567"/>
          <w:tab w:val="left" w:pos="851"/>
          <w:tab w:val="left" w:pos="992"/>
          <w:tab w:val="left" w:pos="1134"/>
        </w:tabs>
        <w:spacing w:after="0" w:line="240" w:lineRule="auto"/>
        <w:jc w:val="both"/>
        <w:rPr>
          <w:rFonts w:ascii="Times New Roman" w:eastAsia="Cambria" w:hAnsi="Times New Roman" w:cs="Times New Roman"/>
          <w:b/>
          <w:bCs/>
          <w:sz w:val="24"/>
          <w:szCs w:val="24"/>
          <w:lang w:eastAsia="zh-CN"/>
        </w:rPr>
      </w:pPr>
    </w:p>
    <w:p w14:paraId="038B12BE" w14:textId="77777777" w:rsidR="004A5975" w:rsidRPr="004A5975" w:rsidRDefault="004A5975" w:rsidP="004A5975">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lang w:eastAsia="zh-CN"/>
        </w:rPr>
      </w:pPr>
      <w:r w:rsidRPr="004A5975">
        <w:rPr>
          <w:rFonts w:ascii="Times New Roman" w:eastAsia="Arial" w:hAnsi="Times New Roman" w:cs="Times New Roman"/>
          <w:b/>
          <w:bCs/>
          <w:sz w:val="24"/>
          <w:szCs w:val="24"/>
          <w:lang w:eastAsia="zh-CN"/>
        </w:rPr>
        <w:t>22.1.</w:t>
      </w:r>
      <w:r w:rsidRPr="004A5975">
        <w:rPr>
          <w:rFonts w:ascii="Times New Roman" w:eastAsia="Arial" w:hAnsi="Times New Roman" w:cs="Times New Roman"/>
          <w:b/>
          <w:bCs/>
          <w:sz w:val="24"/>
          <w:szCs w:val="24"/>
          <w:lang w:eastAsia="zh-CN"/>
        </w:rPr>
        <w:tab/>
      </w:r>
      <w:r w:rsidRPr="004A5975">
        <w:rPr>
          <w:rFonts w:ascii="Times New Roman" w:eastAsia="Arial" w:hAnsi="Times New Roman" w:cs="Times New Roman"/>
          <w:b/>
          <w:sz w:val="24"/>
          <w:szCs w:val="24"/>
          <w:lang w:eastAsia="zh-CN"/>
        </w:rPr>
        <w:t>Pretenzijos dėl Sutarties pažeidimų</w:t>
      </w:r>
    </w:p>
    <w:p w14:paraId="095AA92A" w14:textId="77777777" w:rsidR="004A5975" w:rsidRPr="004A5975" w:rsidRDefault="004A5975" w:rsidP="004A5975">
      <w:pPr>
        <w:spacing w:after="0" w:line="240" w:lineRule="auto"/>
        <w:rPr>
          <w:rFonts w:ascii="Times New Roman" w:eastAsia="Arial" w:hAnsi="Times New Roman" w:cs="Times New Roman"/>
          <w:b/>
          <w:sz w:val="24"/>
          <w:szCs w:val="24"/>
          <w:lang w:eastAsia="zh-CN"/>
        </w:rPr>
      </w:pPr>
    </w:p>
    <w:p w14:paraId="76187530" w14:textId="77777777" w:rsidR="004A5975" w:rsidRPr="004A5975" w:rsidRDefault="004A5975" w:rsidP="004A5975">
      <w:pPr>
        <w:tabs>
          <w:tab w:val="left" w:pos="567"/>
        </w:tabs>
        <w:spacing w:after="0" w:line="240" w:lineRule="auto"/>
        <w:jc w:val="both"/>
        <w:textAlignment w:val="baseline"/>
        <w:rPr>
          <w:rFonts w:ascii="Times New Roman" w:hAnsi="Times New Roman" w:cs="Times New Roman"/>
          <w:sz w:val="24"/>
          <w:szCs w:val="24"/>
          <w:lang w:eastAsia="zh-CN"/>
        </w:rPr>
      </w:pPr>
      <w:r w:rsidRPr="004A5975">
        <w:rPr>
          <w:rFonts w:ascii="Times New Roman" w:hAnsi="Times New Roman" w:cs="Times New Roman"/>
          <w:sz w:val="24"/>
          <w:szCs w:val="24"/>
          <w:lang w:eastAsia="zh-CN"/>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54B6D6" w14:textId="77777777" w:rsidR="004A5975" w:rsidRPr="004A5975" w:rsidRDefault="004A5975" w:rsidP="004A5975">
      <w:pPr>
        <w:tabs>
          <w:tab w:val="left" w:pos="567"/>
        </w:tabs>
        <w:spacing w:after="0" w:line="240" w:lineRule="auto"/>
        <w:jc w:val="both"/>
        <w:textAlignment w:val="baseline"/>
        <w:rPr>
          <w:rFonts w:ascii="Times New Roman" w:hAnsi="Times New Roman" w:cs="Times New Roman"/>
          <w:sz w:val="24"/>
          <w:szCs w:val="24"/>
          <w:lang w:eastAsia="zh-CN"/>
        </w:rPr>
      </w:pPr>
      <w:r w:rsidRPr="004A5975">
        <w:rPr>
          <w:rFonts w:ascii="Times New Roman" w:hAnsi="Times New Roman" w:cs="Times New Roman"/>
          <w:sz w:val="24"/>
          <w:szCs w:val="24"/>
          <w:lang w:eastAsia="zh-CN"/>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4A5975">
        <w:rPr>
          <w:rFonts w:ascii="Times New Roman" w:hAnsi="Times New Roman" w:cs="Times New Roman"/>
          <w:bCs/>
          <w:sz w:val="24"/>
          <w:szCs w:val="24"/>
          <w:lang w:eastAsia="zh-CN"/>
        </w:rPr>
        <w:t xml:space="preserve"> </w:t>
      </w:r>
      <w:r w:rsidRPr="004A5975">
        <w:rPr>
          <w:rFonts w:ascii="Times New Roman" w:hAnsi="Times New Roman" w:cs="Times New Roman"/>
          <w:sz w:val="24"/>
          <w:szCs w:val="24"/>
          <w:lang w:eastAsia="zh-CN"/>
        </w:rPr>
        <w:t>Tiekėjo teisė siūlyti kitą terminą nelaikoma Pirkėjo pareiga tą terminą priimti. Pretenziją gavusios Šalies pasiūlytasis terminas pakeičia terminą, nurodytą pretenzijoje, tik jeigu kita Šalis jį patvirtina.</w:t>
      </w:r>
    </w:p>
    <w:p w14:paraId="03F70816" w14:textId="77777777" w:rsidR="004A5975" w:rsidRPr="004A5975" w:rsidRDefault="004A5975" w:rsidP="004A5975">
      <w:pPr>
        <w:tabs>
          <w:tab w:val="left" w:pos="567"/>
        </w:tabs>
        <w:spacing w:after="0" w:line="240" w:lineRule="auto"/>
        <w:jc w:val="both"/>
        <w:textAlignment w:val="baseline"/>
        <w:rPr>
          <w:rFonts w:ascii="Times New Roman" w:hAnsi="Times New Roman" w:cs="Times New Roman"/>
          <w:b/>
          <w:bCs/>
          <w:sz w:val="24"/>
          <w:szCs w:val="24"/>
          <w:lang w:eastAsia="zh-CN"/>
        </w:rPr>
      </w:pPr>
    </w:p>
    <w:p w14:paraId="36FDED63" w14:textId="77777777" w:rsidR="004A5975" w:rsidRPr="004A5975" w:rsidRDefault="004A5975" w:rsidP="004A5975">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lang w:eastAsia="zh-CN"/>
        </w:rPr>
      </w:pPr>
      <w:r w:rsidRPr="004A5975">
        <w:rPr>
          <w:rFonts w:ascii="Times New Roman" w:eastAsia="Arial" w:hAnsi="Times New Roman" w:cs="Times New Roman"/>
          <w:b/>
          <w:bCs/>
          <w:sz w:val="24"/>
          <w:szCs w:val="24"/>
          <w:lang w:eastAsia="zh-CN"/>
        </w:rPr>
        <w:t>22.2.</w:t>
      </w:r>
      <w:r w:rsidRPr="004A5975">
        <w:rPr>
          <w:rFonts w:ascii="Times New Roman" w:eastAsia="Arial" w:hAnsi="Times New Roman" w:cs="Times New Roman"/>
          <w:b/>
          <w:bCs/>
          <w:sz w:val="24"/>
          <w:szCs w:val="24"/>
          <w:lang w:eastAsia="zh-CN"/>
        </w:rPr>
        <w:tab/>
      </w:r>
      <w:r w:rsidRPr="004A5975">
        <w:rPr>
          <w:rFonts w:ascii="Times New Roman" w:eastAsia="Arial" w:hAnsi="Times New Roman" w:cs="Times New Roman"/>
          <w:b/>
          <w:sz w:val="24"/>
          <w:szCs w:val="24"/>
          <w:lang w:eastAsia="zh-CN"/>
        </w:rPr>
        <w:t>Sutarties nutraukimas Pirkėjo iniciatyva</w:t>
      </w:r>
    </w:p>
    <w:p w14:paraId="4688CE0C" w14:textId="77777777" w:rsidR="004A5975" w:rsidRPr="004A5975" w:rsidRDefault="004A5975" w:rsidP="004A5975">
      <w:pPr>
        <w:spacing w:after="0" w:line="240" w:lineRule="auto"/>
        <w:rPr>
          <w:rFonts w:ascii="Times New Roman" w:eastAsia="Arial" w:hAnsi="Times New Roman" w:cs="Times New Roman"/>
          <w:b/>
          <w:sz w:val="24"/>
          <w:szCs w:val="24"/>
          <w:lang w:eastAsia="zh-CN"/>
        </w:rPr>
      </w:pPr>
    </w:p>
    <w:p w14:paraId="09558F75" w14:textId="77777777" w:rsidR="004A5975" w:rsidRPr="004A5975" w:rsidRDefault="004A5975" w:rsidP="004A5975">
      <w:pPr>
        <w:tabs>
          <w:tab w:val="left" w:pos="567"/>
        </w:tabs>
        <w:spacing w:after="0" w:line="240" w:lineRule="auto"/>
        <w:jc w:val="both"/>
        <w:textAlignment w:val="baseline"/>
        <w:rPr>
          <w:rFonts w:ascii="Times New Roman" w:hAnsi="Times New Roman" w:cs="Times New Roman"/>
          <w:sz w:val="24"/>
          <w:szCs w:val="24"/>
          <w:lang w:eastAsia="zh-CN"/>
        </w:rPr>
      </w:pPr>
      <w:r w:rsidRPr="004A5975">
        <w:rPr>
          <w:rFonts w:ascii="Times New Roman" w:hAnsi="Times New Roman" w:cs="Times New Roman"/>
          <w:sz w:val="24"/>
          <w:szCs w:val="24"/>
          <w:lang w:eastAsia="zh-CN"/>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326D40F7" w14:textId="77777777" w:rsidR="004A5975" w:rsidRPr="004A5975" w:rsidRDefault="004A5975" w:rsidP="004A5975">
      <w:pPr>
        <w:tabs>
          <w:tab w:val="left" w:pos="567"/>
        </w:tabs>
        <w:spacing w:after="0" w:line="240" w:lineRule="auto"/>
        <w:jc w:val="both"/>
        <w:textAlignment w:val="baseline"/>
        <w:rPr>
          <w:rFonts w:ascii="Times New Roman" w:hAnsi="Times New Roman" w:cs="Times New Roman"/>
          <w:sz w:val="24"/>
          <w:szCs w:val="24"/>
          <w:lang w:eastAsia="zh-CN"/>
        </w:rPr>
      </w:pPr>
      <w:r w:rsidRPr="004A5975">
        <w:rPr>
          <w:rFonts w:ascii="Times New Roman" w:hAnsi="Times New Roman" w:cs="Times New Roman"/>
          <w:sz w:val="24"/>
          <w:szCs w:val="24"/>
          <w:lang w:eastAsia="zh-CN"/>
        </w:rPr>
        <w:lastRenderedPageBreak/>
        <w:t>22.2.2. Pirkėjas turi teisę vienašališkai nutraukti Sutartį ar jos dalį raštu įspėjęs Tiekėją prieš ne trumpesnį nei 10 (dešimties) dienų terminą, jeigu:</w:t>
      </w:r>
    </w:p>
    <w:p w14:paraId="246205D2" w14:textId="77777777" w:rsidR="004A5975" w:rsidRPr="004A5975" w:rsidRDefault="004A5975" w:rsidP="004A5975">
      <w:pPr>
        <w:tabs>
          <w:tab w:val="left" w:pos="567"/>
        </w:tabs>
        <w:spacing w:after="0" w:line="240" w:lineRule="auto"/>
        <w:jc w:val="both"/>
        <w:textAlignment w:val="baseline"/>
        <w:rPr>
          <w:rFonts w:ascii="Times New Roman" w:hAnsi="Times New Roman" w:cs="Times New Roman"/>
          <w:sz w:val="24"/>
          <w:szCs w:val="24"/>
          <w:lang w:eastAsia="zh-CN"/>
        </w:rPr>
      </w:pPr>
      <w:r w:rsidRPr="004A5975">
        <w:rPr>
          <w:rFonts w:ascii="Times New Roman" w:hAnsi="Times New Roman" w:cs="Times New Roman"/>
          <w:sz w:val="24"/>
          <w:szCs w:val="24"/>
          <w:lang w:eastAsia="zh-CN"/>
        </w:rPr>
        <w:t>22.2.2.1. Tiekėjui yra iškelta bankroto byla, pradėtas bankroto procesas ne teismo tvarka, jis tampa nemokus arba yra nemokumo tikimybė, sustabdo ūkinę veiklą ar susidaro</w:t>
      </w:r>
      <w:r w:rsidRPr="004A5975">
        <w:rPr>
          <w:rFonts w:ascii="Times New Roman" w:hAnsi="Times New Roman" w:cs="Times New Roman"/>
          <w:bCs/>
          <w:sz w:val="24"/>
          <w:szCs w:val="24"/>
          <w:lang w:eastAsia="zh-CN"/>
        </w:rPr>
        <w:t xml:space="preserve"> </w:t>
      </w:r>
      <w:r w:rsidRPr="004A5975">
        <w:rPr>
          <w:rFonts w:ascii="Times New Roman" w:hAnsi="Times New Roman" w:cs="Times New Roman"/>
          <w:sz w:val="24"/>
          <w:szCs w:val="24"/>
          <w:lang w:eastAsia="zh-CN"/>
        </w:rPr>
        <w:t>įstatymuose ir kituose teisės aktuose nustatyta tvarka analogiška situacija</w:t>
      </w:r>
      <w:r w:rsidRPr="004A5975">
        <w:rPr>
          <w:rFonts w:ascii="Times New Roman" w:hAnsi="Times New Roman" w:cs="Times New Roman"/>
          <w:sz w:val="24"/>
          <w:szCs w:val="24"/>
          <w:shd w:val="clear" w:color="auto" w:fill="FFFFFF"/>
          <w:lang w:eastAsia="zh-CN"/>
        </w:rPr>
        <w:t>;</w:t>
      </w:r>
    </w:p>
    <w:p w14:paraId="5F8604B5" w14:textId="77777777" w:rsidR="004A5975" w:rsidRPr="004A5975" w:rsidRDefault="004A5975" w:rsidP="004A5975">
      <w:pPr>
        <w:tabs>
          <w:tab w:val="left" w:pos="567"/>
        </w:tabs>
        <w:spacing w:after="0" w:line="240" w:lineRule="auto"/>
        <w:jc w:val="both"/>
        <w:rPr>
          <w:rFonts w:ascii="Times New Roman" w:hAnsi="Times New Roman" w:cs="Times New Roman"/>
          <w:sz w:val="24"/>
          <w:szCs w:val="24"/>
          <w:lang w:eastAsia="zh-CN"/>
        </w:rPr>
      </w:pPr>
      <w:r w:rsidRPr="004A5975">
        <w:rPr>
          <w:rFonts w:ascii="Times New Roman" w:hAnsi="Times New Roman" w:cs="Times New Roman"/>
          <w:sz w:val="24"/>
          <w:szCs w:val="24"/>
          <w:lang w:eastAsia="zh-CN"/>
        </w:rPr>
        <w:t>22.2.2.2. Tiekėjo padėtis pasikeičia ir jis atitinka pirkimo dokumentuose nustatytą pašalinimo pagrindą;</w:t>
      </w:r>
    </w:p>
    <w:p w14:paraId="336F6F2B" w14:textId="77777777" w:rsidR="004A5975" w:rsidRPr="004A5975" w:rsidRDefault="004A5975" w:rsidP="004A5975">
      <w:pPr>
        <w:tabs>
          <w:tab w:val="left" w:pos="567"/>
        </w:tabs>
        <w:spacing w:after="0" w:line="240" w:lineRule="auto"/>
        <w:jc w:val="both"/>
        <w:textAlignment w:val="baseline"/>
        <w:rPr>
          <w:rFonts w:ascii="Times New Roman" w:hAnsi="Times New Roman" w:cs="Times New Roman"/>
          <w:sz w:val="24"/>
          <w:szCs w:val="24"/>
          <w:lang w:eastAsia="zh-CN"/>
        </w:rPr>
      </w:pPr>
      <w:r w:rsidRPr="004A5975">
        <w:rPr>
          <w:rFonts w:ascii="Times New Roman" w:hAnsi="Times New Roman" w:cs="Times New Roman"/>
          <w:sz w:val="24"/>
          <w:szCs w:val="24"/>
          <w:lang w:eastAsia="zh-CN"/>
        </w:rPr>
        <w:t>22.2.2.3. pasikeičia teisės aktai, susiję su Sutarties objektu, Sutarties vykdymu, ar su Pirkėjo vykdoma veikla, kuriai buvo sudaryta Sutartis, ir dėl tokių pakeitimų Pirkėjas nusprendžia nutraukti Sutartį;</w:t>
      </w:r>
    </w:p>
    <w:p w14:paraId="55088F2C" w14:textId="77777777" w:rsidR="004A5975" w:rsidRPr="004A5975" w:rsidRDefault="004A5975" w:rsidP="004A5975">
      <w:pPr>
        <w:tabs>
          <w:tab w:val="left" w:pos="567"/>
        </w:tabs>
        <w:spacing w:after="0" w:line="240" w:lineRule="auto"/>
        <w:jc w:val="both"/>
        <w:textAlignment w:val="baseline"/>
        <w:rPr>
          <w:rFonts w:ascii="Times New Roman" w:hAnsi="Times New Roman" w:cs="Times New Roman"/>
          <w:sz w:val="24"/>
          <w:szCs w:val="24"/>
          <w:lang w:eastAsia="zh-CN"/>
        </w:rPr>
      </w:pPr>
      <w:r w:rsidRPr="004A5975">
        <w:rPr>
          <w:rFonts w:ascii="Times New Roman" w:hAnsi="Times New Roman" w:cs="Times New Roman"/>
          <w:sz w:val="24"/>
          <w:szCs w:val="24"/>
          <w:lang w:eastAsia="zh-CN"/>
        </w:rPr>
        <w:t>22.2.2.4. Pirkėjas nusprendžia nebevykdyti veiklos, kurios vykdymui Sutartimi įsigyjamos Paslaugos ir Sutarties poreikis išnyksta;</w:t>
      </w:r>
    </w:p>
    <w:p w14:paraId="446980EC" w14:textId="77777777" w:rsidR="004A5975" w:rsidRPr="004A5975" w:rsidRDefault="004A5975" w:rsidP="004A5975">
      <w:pPr>
        <w:tabs>
          <w:tab w:val="left" w:pos="567"/>
        </w:tabs>
        <w:spacing w:after="0" w:line="240" w:lineRule="auto"/>
        <w:jc w:val="both"/>
        <w:textAlignment w:val="baseline"/>
        <w:rPr>
          <w:rFonts w:ascii="Times New Roman" w:hAnsi="Times New Roman" w:cs="Times New Roman"/>
          <w:sz w:val="24"/>
          <w:szCs w:val="24"/>
          <w:lang w:eastAsia="zh-CN"/>
        </w:rPr>
      </w:pPr>
      <w:r w:rsidRPr="004A5975">
        <w:rPr>
          <w:rFonts w:ascii="Times New Roman" w:hAnsi="Times New Roman" w:cs="Times New Roman"/>
          <w:sz w:val="24"/>
          <w:szCs w:val="24"/>
          <w:lang w:eastAsia="zh-CN"/>
        </w:rPr>
        <w:t>22.2.2.5. Pirkėjo valdymo organas priima sprendimą, dėl kurio Sutarties poreikis išnyksta;</w:t>
      </w:r>
    </w:p>
    <w:p w14:paraId="1E83B3D4" w14:textId="77777777" w:rsidR="004A5975" w:rsidRPr="004A5975" w:rsidRDefault="004A5975" w:rsidP="004A5975">
      <w:pPr>
        <w:tabs>
          <w:tab w:val="left" w:pos="567"/>
        </w:tabs>
        <w:spacing w:after="0" w:line="240" w:lineRule="auto"/>
        <w:jc w:val="both"/>
        <w:textAlignment w:val="baseline"/>
        <w:rPr>
          <w:rFonts w:ascii="Times New Roman" w:hAnsi="Times New Roman" w:cs="Times New Roman"/>
          <w:sz w:val="24"/>
          <w:szCs w:val="24"/>
          <w:lang w:eastAsia="zh-CN"/>
        </w:rPr>
      </w:pPr>
      <w:r w:rsidRPr="004A5975">
        <w:rPr>
          <w:rFonts w:ascii="Times New Roman" w:hAnsi="Times New Roman" w:cs="Times New Roman"/>
          <w:sz w:val="24"/>
          <w:szCs w:val="24"/>
          <w:lang w:eastAsia="zh-CN"/>
        </w:rPr>
        <w:t>22.2.2.6. pasikeičia (pablogėja) Pirkėjo finansinė padėtis ar Pirkėjas negauna arba netenka finansavimo ir dėl šios priežasties nusprendžia nutraukti Sutartį;</w:t>
      </w:r>
    </w:p>
    <w:p w14:paraId="3D969A8A" w14:textId="77777777" w:rsidR="004A5975" w:rsidRPr="004A5975" w:rsidRDefault="004A5975" w:rsidP="004A5975">
      <w:pPr>
        <w:tabs>
          <w:tab w:val="left" w:pos="567"/>
        </w:tabs>
        <w:spacing w:after="0" w:line="240" w:lineRule="auto"/>
        <w:jc w:val="both"/>
        <w:textAlignment w:val="baseline"/>
        <w:rPr>
          <w:rFonts w:ascii="Times New Roman" w:hAnsi="Times New Roman" w:cs="Times New Roman"/>
          <w:sz w:val="24"/>
          <w:szCs w:val="24"/>
          <w:lang w:eastAsia="zh-CN"/>
        </w:rPr>
      </w:pPr>
      <w:r w:rsidRPr="004A5975">
        <w:rPr>
          <w:rFonts w:ascii="Times New Roman" w:hAnsi="Times New Roman" w:cs="Times New Roman"/>
          <w:sz w:val="24"/>
          <w:szCs w:val="24"/>
          <w:lang w:eastAsia="zh-CN"/>
        </w:rPr>
        <w:t>22.2.2.7. keičiasi Pirkėjo organizacinė struktūra – juridinis statusas, pobūdis ar valdymo struktūra ir tai gali turėti įtakos tinkamam Sutarties įvykdymui arba Sutarties poreikiui;</w:t>
      </w:r>
    </w:p>
    <w:p w14:paraId="55B387C2" w14:textId="77777777" w:rsidR="004A5975" w:rsidRPr="004A5975" w:rsidRDefault="004A5975" w:rsidP="004A5975">
      <w:pPr>
        <w:tabs>
          <w:tab w:val="left" w:pos="567"/>
        </w:tabs>
        <w:spacing w:after="0" w:line="240" w:lineRule="auto"/>
        <w:jc w:val="both"/>
        <w:textAlignment w:val="baseline"/>
        <w:rPr>
          <w:rFonts w:ascii="Times New Roman" w:hAnsi="Times New Roman" w:cs="Times New Roman"/>
          <w:sz w:val="24"/>
          <w:szCs w:val="24"/>
          <w:lang w:eastAsia="zh-CN"/>
        </w:rPr>
      </w:pPr>
      <w:r w:rsidRPr="004A5975">
        <w:rPr>
          <w:rFonts w:ascii="Times New Roman" w:hAnsi="Times New Roman" w:cs="Times New Roman"/>
          <w:sz w:val="24"/>
          <w:szCs w:val="24"/>
          <w:lang w:eastAsia="zh-CN"/>
        </w:rPr>
        <w:t xml:space="preserve">22.2.2.8. nebelieka perkamų </w:t>
      </w:r>
      <w:r w:rsidRPr="004A5975">
        <w:rPr>
          <w:rFonts w:ascii="Times New Roman" w:eastAsia="Arial" w:hAnsi="Times New Roman" w:cs="Times New Roman"/>
          <w:sz w:val="24"/>
          <w:szCs w:val="24"/>
          <w:lang w:eastAsia="zh-CN"/>
        </w:rPr>
        <w:t>Paslaugų</w:t>
      </w:r>
      <w:r w:rsidRPr="004A5975">
        <w:rPr>
          <w:rFonts w:ascii="Times New Roman" w:hAnsi="Times New Roman" w:cs="Times New Roman"/>
          <w:sz w:val="24"/>
          <w:szCs w:val="24"/>
          <w:lang w:eastAsia="zh-CN"/>
        </w:rPr>
        <w:t xml:space="preserve"> poreikio;</w:t>
      </w:r>
    </w:p>
    <w:p w14:paraId="636BFF55" w14:textId="77777777" w:rsidR="004A5975" w:rsidRPr="004A5975" w:rsidRDefault="004A5975" w:rsidP="004A5975">
      <w:pPr>
        <w:tabs>
          <w:tab w:val="left" w:pos="567"/>
        </w:tabs>
        <w:spacing w:after="0" w:line="240" w:lineRule="auto"/>
        <w:jc w:val="both"/>
        <w:textAlignment w:val="baseline"/>
        <w:rPr>
          <w:rFonts w:ascii="Times New Roman" w:hAnsi="Times New Roman" w:cs="Times New Roman"/>
          <w:sz w:val="24"/>
          <w:szCs w:val="24"/>
          <w:lang w:eastAsia="zh-CN"/>
        </w:rPr>
      </w:pPr>
      <w:r w:rsidRPr="004A5975">
        <w:rPr>
          <w:rFonts w:ascii="Times New Roman" w:hAnsi="Times New Roman" w:cs="Times New Roman"/>
          <w:sz w:val="24"/>
          <w:szCs w:val="24"/>
          <w:lang w:eastAsia="zh-CN"/>
        </w:rPr>
        <w:t>22.2.2.9. Pirkėjas iš pirkimų priežiūrą atliekančių institucijų gauna nurodymą ar rekomendaciją nutraukti Sutartį;</w:t>
      </w:r>
    </w:p>
    <w:p w14:paraId="412F4243" w14:textId="77777777" w:rsidR="004A5975" w:rsidRPr="004A5975" w:rsidRDefault="004A5975" w:rsidP="004A5975">
      <w:pPr>
        <w:tabs>
          <w:tab w:val="left" w:pos="567"/>
        </w:tabs>
        <w:spacing w:after="0" w:line="240" w:lineRule="auto"/>
        <w:jc w:val="both"/>
        <w:textAlignment w:val="baseline"/>
        <w:rPr>
          <w:rFonts w:ascii="Times New Roman" w:hAnsi="Times New Roman" w:cs="Times New Roman"/>
          <w:sz w:val="24"/>
          <w:szCs w:val="24"/>
          <w:lang w:eastAsia="zh-CN"/>
        </w:rPr>
      </w:pPr>
      <w:r w:rsidRPr="004A5975">
        <w:rPr>
          <w:rFonts w:ascii="Times New Roman" w:hAnsi="Times New Roman" w:cs="Times New Roman"/>
          <w:sz w:val="24"/>
          <w:szCs w:val="24"/>
          <w:lang w:eastAsia="zh-CN"/>
        </w:rPr>
        <w:t>22.2.2.10. Tiekėjas vėluoja pateikti Sutarties įvykdymo užtikrinimo pratęsimą ilgiau kaip 10 (dešimt) darbo dienų nuo paskutinio Sutarties įvykdymo užtikrinimo galiojimo termino pabaigos arba atsisako jį pateikti;</w:t>
      </w:r>
    </w:p>
    <w:p w14:paraId="4D0DCAC6" w14:textId="77777777" w:rsidR="004A5975" w:rsidRPr="004A5975" w:rsidRDefault="004A5975" w:rsidP="004A5975">
      <w:pPr>
        <w:tabs>
          <w:tab w:val="left" w:pos="567"/>
        </w:tabs>
        <w:spacing w:after="0" w:line="240" w:lineRule="auto"/>
        <w:jc w:val="both"/>
        <w:textAlignment w:val="baseline"/>
        <w:rPr>
          <w:rFonts w:ascii="Times New Roman" w:eastAsia="Arial" w:hAnsi="Times New Roman" w:cs="Times New Roman"/>
          <w:sz w:val="24"/>
          <w:szCs w:val="24"/>
          <w:lang w:eastAsia="zh-CN"/>
        </w:rPr>
      </w:pPr>
      <w:r w:rsidRPr="004A5975">
        <w:rPr>
          <w:rFonts w:ascii="Times New Roman" w:hAnsi="Times New Roman" w:cs="Times New Roman"/>
          <w:sz w:val="24"/>
          <w:szCs w:val="24"/>
          <w:lang w:eastAsia="zh-CN"/>
        </w:rPr>
        <w:t>22.2.2.11.</w:t>
      </w:r>
      <w:r w:rsidRPr="004A5975">
        <w:rPr>
          <w:rFonts w:ascii="Times New Roman" w:eastAsia="Arial" w:hAnsi="Times New Roman" w:cs="Times New Roman"/>
          <w:sz w:val="24"/>
          <w:szCs w:val="24"/>
          <w:lang w:eastAsia="zh-CN"/>
        </w:rPr>
        <w:t xml:space="preserve"> Tiekėjas atsisako pašalinti arba nepašalina Paslaugų trūkumų per Pirkėjo nustatytus protingus terminus;</w:t>
      </w:r>
    </w:p>
    <w:p w14:paraId="2528DDE1" w14:textId="77777777" w:rsidR="004A5975" w:rsidRPr="004A5975" w:rsidRDefault="004A5975" w:rsidP="004A5975">
      <w:pPr>
        <w:tabs>
          <w:tab w:val="left" w:pos="567"/>
        </w:tabs>
        <w:spacing w:after="0" w:line="240" w:lineRule="auto"/>
        <w:jc w:val="both"/>
        <w:textAlignment w:val="baseline"/>
        <w:rPr>
          <w:rFonts w:ascii="Times New Roman" w:hAnsi="Times New Roman" w:cs="Times New Roman"/>
          <w:sz w:val="24"/>
          <w:szCs w:val="24"/>
          <w:lang w:eastAsia="zh-CN"/>
        </w:rPr>
      </w:pPr>
      <w:r w:rsidRPr="004A5975">
        <w:rPr>
          <w:rFonts w:ascii="Times New Roman" w:hAnsi="Times New Roman" w:cs="Times New Roman"/>
          <w:sz w:val="24"/>
          <w:szCs w:val="24"/>
          <w:lang w:eastAsia="zh-CN"/>
        </w:rPr>
        <w:t>22.2.2.12. Tiekėjas pažeidžia Sutartį arba įstatymus bei kitus teisės aktus ir per Pirkėjo rašytinėje pretenzijoje nurodytą terminą neištaiso pažeidimo;</w:t>
      </w:r>
    </w:p>
    <w:p w14:paraId="2BD4D350" w14:textId="77777777" w:rsidR="004A5975" w:rsidRPr="004A5975" w:rsidRDefault="004A5975" w:rsidP="004A5975">
      <w:pPr>
        <w:tabs>
          <w:tab w:val="left" w:pos="567"/>
        </w:tabs>
        <w:spacing w:after="0" w:line="240" w:lineRule="auto"/>
        <w:jc w:val="both"/>
        <w:textAlignment w:val="baseline"/>
        <w:rPr>
          <w:rFonts w:ascii="Times New Roman" w:hAnsi="Times New Roman" w:cs="Times New Roman"/>
          <w:iCs/>
          <w:sz w:val="24"/>
          <w:szCs w:val="24"/>
          <w:lang w:eastAsia="zh-CN"/>
        </w:rPr>
      </w:pPr>
      <w:r w:rsidRPr="004A5975">
        <w:rPr>
          <w:rFonts w:ascii="Times New Roman" w:hAnsi="Times New Roman" w:cs="Times New Roman"/>
          <w:sz w:val="24"/>
          <w:szCs w:val="24"/>
          <w:lang w:eastAsia="zh-CN"/>
        </w:rPr>
        <w:t xml:space="preserve">22.2.2.13. </w:t>
      </w:r>
      <w:r w:rsidRPr="004A5975">
        <w:rPr>
          <w:rFonts w:ascii="Times New Roman" w:hAnsi="Times New Roman" w:cs="Times New Roman"/>
          <w:iCs/>
          <w:sz w:val="24"/>
          <w:szCs w:val="24"/>
          <w:lang w:eastAsia="zh-CN"/>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1EBB5DFC" w14:textId="77777777" w:rsidR="004A5975" w:rsidRPr="004A5975" w:rsidRDefault="004A5975" w:rsidP="004A5975">
      <w:pPr>
        <w:tabs>
          <w:tab w:val="left" w:pos="567"/>
        </w:tabs>
        <w:spacing w:after="0" w:line="240" w:lineRule="auto"/>
        <w:jc w:val="both"/>
        <w:textAlignment w:val="baseline"/>
        <w:rPr>
          <w:rFonts w:ascii="Times New Roman" w:hAnsi="Times New Roman" w:cs="Times New Roman"/>
          <w:iCs/>
          <w:sz w:val="24"/>
          <w:szCs w:val="24"/>
          <w:lang w:eastAsia="zh-CN"/>
        </w:rPr>
      </w:pPr>
      <w:r w:rsidRPr="004A5975">
        <w:rPr>
          <w:rFonts w:ascii="Times New Roman" w:hAnsi="Times New Roman" w:cs="Times New Roman"/>
          <w:iCs/>
          <w:sz w:val="24"/>
          <w:szCs w:val="24"/>
          <w:lang w:eastAsia="zh-CN"/>
        </w:rPr>
        <w:t>22.2.2.14. paaiškėja VPĮ 37 straipsnio 8 dalyje ir (ar) 47 straipsnio 8 dalyje nurodytos aplinkybės.</w:t>
      </w:r>
    </w:p>
    <w:p w14:paraId="15114FB0" w14:textId="77777777" w:rsidR="004A5975" w:rsidRPr="004A5975" w:rsidRDefault="004A5975" w:rsidP="004A5975">
      <w:pPr>
        <w:tabs>
          <w:tab w:val="left" w:pos="567"/>
        </w:tabs>
        <w:spacing w:after="0" w:line="240" w:lineRule="auto"/>
        <w:jc w:val="both"/>
        <w:textAlignment w:val="baseline"/>
        <w:rPr>
          <w:rFonts w:ascii="Times New Roman" w:hAnsi="Times New Roman" w:cs="Times New Roman"/>
          <w:sz w:val="24"/>
          <w:szCs w:val="24"/>
          <w:lang w:eastAsia="zh-CN"/>
        </w:rPr>
      </w:pPr>
      <w:r w:rsidRPr="004A5975">
        <w:rPr>
          <w:rFonts w:ascii="Times New Roman" w:hAnsi="Times New Roman" w:cs="Times New Roman"/>
          <w:sz w:val="24"/>
          <w:szCs w:val="24"/>
          <w:lang w:eastAsia="zh-CN"/>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542ABCD2" w14:textId="77777777" w:rsidR="004A5975" w:rsidRPr="004A5975" w:rsidRDefault="004A5975" w:rsidP="004A5975">
      <w:pPr>
        <w:tabs>
          <w:tab w:val="left" w:pos="567"/>
        </w:tabs>
        <w:spacing w:after="0" w:line="240" w:lineRule="auto"/>
        <w:jc w:val="both"/>
        <w:textAlignment w:val="baseline"/>
        <w:rPr>
          <w:rFonts w:ascii="Times New Roman" w:hAnsi="Times New Roman" w:cs="Times New Roman"/>
          <w:sz w:val="24"/>
          <w:szCs w:val="24"/>
          <w:lang w:eastAsia="zh-CN"/>
        </w:rPr>
      </w:pPr>
      <w:r w:rsidRPr="004A5975">
        <w:rPr>
          <w:rFonts w:ascii="Times New Roman" w:hAnsi="Times New Roman" w:cs="Times New Roman"/>
          <w:sz w:val="24"/>
          <w:szCs w:val="24"/>
          <w:lang w:eastAsia="zh-CN"/>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069AB2BD" w14:textId="77777777" w:rsidR="004A5975" w:rsidRPr="004A5975" w:rsidRDefault="004A5975" w:rsidP="004A5975">
      <w:pPr>
        <w:tabs>
          <w:tab w:val="left" w:pos="567"/>
        </w:tabs>
        <w:spacing w:after="0" w:line="240" w:lineRule="auto"/>
        <w:jc w:val="both"/>
        <w:textAlignment w:val="baseline"/>
        <w:rPr>
          <w:rFonts w:ascii="Times New Roman" w:hAnsi="Times New Roman" w:cs="Times New Roman"/>
          <w:sz w:val="24"/>
          <w:szCs w:val="24"/>
          <w:lang w:eastAsia="zh-CN"/>
        </w:rPr>
      </w:pPr>
      <w:r w:rsidRPr="004A5975">
        <w:rPr>
          <w:rFonts w:ascii="Times New Roman" w:hAnsi="Times New Roman" w:cs="Times New Roman"/>
          <w:sz w:val="24"/>
          <w:szCs w:val="24"/>
          <w:lang w:eastAsia="zh-CN"/>
        </w:rPr>
        <w:t xml:space="preserve">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w:t>
      </w:r>
      <w:r w:rsidRPr="004A5975">
        <w:rPr>
          <w:rFonts w:ascii="Times New Roman" w:hAnsi="Times New Roman" w:cs="Times New Roman"/>
          <w:sz w:val="24"/>
          <w:szCs w:val="24"/>
          <w:lang w:eastAsia="zh-CN"/>
        </w:rPr>
        <w:lastRenderedPageBreak/>
        <w:t>nutraukimu, kiek jų nepadengia Sutarties įvykdymo užtikrinimas. Pirkėjui pareiškus reikalavimą atlyginti patirtus nuostolius, baudos suma įskaitoma į nuostolių atlyginimą.</w:t>
      </w:r>
    </w:p>
    <w:p w14:paraId="77C7A618" w14:textId="77777777" w:rsidR="004A5975" w:rsidRPr="004A5975" w:rsidRDefault="004A5975" w:rsidP="004A5975">
      <w:pPr>
        <w:tabs>
          <w:tab w:val="left" w:pos="567"/>
        </w:tabs>
        <w:spacing w:after="0" w:line="240" w:lineRule="auto"/>
        <w:jc w:val="both"/>
        <w:textAlignment w:val="baseline"/>
        <w:rPr>
          <w:rFonts w:ascii="Times New Roman" w:hAnsi="Times New Roman" w:cs="Times New Roman"/>
          <w:sz w:val="24"/>
          <w:szCs w:val="24"/>
          <w:lang w:eastAsia="zh-CN"/>
        </w:rPr>
      </w:pPr>
      <w:r w:rsidRPr="004A5975">
        <w:rPr>
          <w:rFonts w:ascii="Times New Roman" w:hAnsi="Times New Roman" w:cs="Times New Roman"/>
          <w:sz w:val="24"/>
          <w:szCs w:val="24"/>
          <w:lang w:eastAsia="zh-CN"/>
        </w:rPr>
        <w:t>22.2.6. Pirkėjas turi teisę vienašališkai nutraukti Sutartį ir kitais Specialiosiose sąlygose (jei taikoma) ir įstatymuose bei kituose teisės aktuose įtvirtintais atvejais.</w:t>
      </w:r>
    </w:p>
    <w:p w14:paraId="413BD1B7" w14:textId="77777777" w:rsidR="004A5975" w:rsidRPr="004A5975" w:rsidRDefault="004A5975" w:rsidP="004A5975">
      <w:pPr>
        <w:tabs>
          <w:tab w:val="left" w:pos="567"/>
        </w:tabs>
        <w:spacing w:after="0" w:line="240" w:lineRule="auto"/>
        <w:jc w:val="both"/>
        <w:textAlignment w:val="baseline"/>
        <w:rPr>
          <w:rFonts w:ascii="Times New Roman" w:hAnsi="Times New Roman" w:cs="Times New Roman"/>
          <w:sz w:val="24"/>
          <w:szCs w:val="24"/>
          <w:lang w:eastAsia="zh-CN"/>
        </w:rPr>
      </w:pPr>
      <w:r w:rsidRPr="004A5975">
        <w:rPr>
          <w:rFonts w:ascii="Times New Roman" w:hAnsi="Times New Roman" w:cs="Times New Roman"/>
          <w:sz w:val="24"/>
          <w:szCs w:val="24"/>
          <w:lang w:eastAsia="zh-CN"/>
        </w:rPr>
        <w:t>22.2.7. Sutartis laikoma nutraukta kitą dieną po to, kai pasibaigia įspėjimo apie Sutarties nutraukimą terminas.</w:t>
      </w:r>
    </w:p>
    <w:p w14:paraId="2EE94202" w14:textId="77777777" w:rsidR="004A5975" w:rsidRPr="004A5975" w:rsidRDefault="004A5975" w:rsidP="004A5975">
      <w:pPr>
        <w:tabs>
          <w:tab w:val="left" w:pos="567"/>
        </w:tabs>
        <w:spacing w:after="0" w:line="240" w:lineRule="auto"/>
        <w:jc w:val="both"/>
        <w:textAlignment w:val="baseline"/>
        <w:rPr>
          <w:rFonts w:ascii="Times New Roman" w:hAnsi="Times New Roman" w:cs="Times New Roman"/>
          <w:sz w:val="24"/>
          <w:szCs w:val="24"/>
          <w:lang w:eastAsia="zh-CN"/>
        </w:rPr>
      </w:pPr>
      <w:r w:rsidRPr="004A5975">
        <w:rPr>
          <w:rFonts w:ascii="Times New Roman" w:hAnsi="Times New Roman" w:cs="Times New Roman"/>
          <w:sz w:val="24"/>
          <w:szCs w:val="24"/>
          <w:lang w:eastAsia="zh-CN"/>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596091D" w14:textId="77777777" w:rsidR="004A5975" w:rsidRPr="004A5975" w:rsidRDefault="004A5975" w:rsidP="004A5975">
      <w:pPr>
        <w:tabs>
          <w:tab w:val="left" w:pos="567"/>
        </w:tabs>
        <w:spacing w:after="0" w:line="240" w:lineRule="auto"/>
        <w:jc w:val="both"/>
        <w:textAlignment w:val="baseline"/>
        <w:rPr>
          <w:rFonts w:ascii="Times New Roman" w:hAnsi="Times New Roman" w:cs="Times New Roman"/>
          <w:b/>
          <w:bCs/>
          <w:sz w:val="24"/>
          <w:szCs w:val="24"/>
          <w:lang w:eastAsia="zh-CN"/>
        </w:rPr>
      </w:pPr>
    </w:p>
    <w:p w14:paraId="27E874D4" w14:textId="77777777" w:rsidR="004A5975" w:rsidRPr="004A5975" w:rsidRDefault="004A5975" w:rsidP="004A5975">
      <w:pPr>
        <w:keepNext/>
        <w:keepLines/>
        <w:spacing w:after="80" w:line="240" w:lineRule="auto"/>
        <w:jc w:val="center"/>
        <w:outlineLvl w:val="1"/>
        <w:rPr>
          <w:rFonts w:ascii="Times New Roman" w:eastAsia="Arial" w:hAnsi="Times New Roman" w:cs="Times New Roman"/>
          <w:b/>
          <w:bCs/>
          <w:sz w:val="24"/>
          <w:szCs w:val="24"/>
          <w:lang w:eastAsia="zh-CN"/>
        </w:rPr>
      </w:pPr>
      <w:r w:rsidRPr="004A5975">
        <w:rPr>
          <w:rFonts w:ascii="Times New Roman" w:eastAsia="Arial" w:hAnsi="Times New Roman" w:cs="Times New Roman"/>
          <w:b/>
          <w:bCs/>
          <w:sz w:val="24"/>
          <w:szCs w:val="24"/>
          <w:lang w:eastAsia="zh-CN"/>
        </w:rPr>
        <w:t>22.3. Sutarties nutraukimas Tiekėjo iniciatyva</w:t>
      </w:r>
    </w:p>
    <w:p w14:paraId="1BD6B3F2" w14:textId="77777777" w:rsidR="004A5975" w:rsidRPr="004A5975" w:rsidRDefault="004A5975" w:rsidP="004A597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 w:val="24"/>
          <w:szCs w:val="24"/>
          <w:lang w:eastAsia="zh-CN"/>
        </w:rPr>
      </w:pPr>
    </w:p>
    <w:p w14:paraId="16C216F8" w14:textId="77777777" w:rsidR="004A5975" w:rsidRPr="004A5975" w:rsidRDefault="004A5975" w:rsidP="004A5975">
      <w:pPr>
        <w:tabs>
          <w:tab w:val="left" w:pos="567"/>
        </w:tabs>
        <w:spacing w:after="0" w:line="240" w:lineRule="auto"/>
        <w:jc w:val="both"/>
        <w:textAlignment w:val="baseline"/>
        <w:rPr>
          <w:rFonts w:ascii="Times New Roman" w:hAnsi="Times New Roman" w:cs="Times New Roman"/>
          <w:sz w:val="24"/>
          <w:szCs w:val="24"/>
          <w:lang w:eastAsia="zh-CN"/>
        </w:rPr>
      </w:pPr>
      <w:r w:rsidRPr="004A5975">
        <w:rPr>
          <w:rFonts w:ascii="Times New Roman" w:hAnsi="Times New Roman" w:cs="Times New Roman"/>
          <w:sz w:val="24"/>
          <w:szCs w:val="24"/>
          <w:lang w:eastAsia="zh-CN"/>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2EF7E995" w14:textId="77777777" w:rsidR="004A5975" w:rsidRPr="004A5975" w:rsidRDefault="004A5975" w:rsidP="004A5975">
      <w:pPr>
        <w:tabs>
          <w:tab w:val="left" w:pos="567"/>
        </w:tabs>
        <w:spacing w:after="0" w:line="240" w:lineRule="auto"/>
        <w:jc w:val="both"/>
        <w:textAlignment w:val="baseline"/>
        <w:rPr>
          <w:rFonts w:ascii="Times New Roman" w:hAnsi="Times New Roman" w:cs="Times New Roman"/>
          <w:sz w:val="24"/>
          <w:szCs w:val="24"/>
          <w:lang w:eastAsia="zh-CN"/>
        </w:rPr>
      </w:pPr>
      <w:r w:rsidRPr="004A5975">
        <w:rPr>
          <w:rFonts w:ascii="Times New Roman" w:hAnsi="Times New Roman" w:cs="Times New Roman"/>
          <w:sz w:val="24"/>
          <w:szCs w:val="24"/>
          <w:lang w:eastAsia="zh-CN"/>
        </w:rPr>
        <w:t>22.3.2. Tiekėjas turi teisę vienašališkai nutraukti Sutartį, įspėjęs Pirkėją raštu prieš ne trumpesnį nei 10 (dešimties) dienų terminą, jeigu:</w:t>
      </w:r>
    </w:p>
    <w:p w14:paraId="77C8C986" w14:textId="77777777" w:rsidR="004A5975" w:rsidRPr="004A5975" w:rsidRDefault="004A5975" w:rsidP="004A5975">
      <w:pPr>
        <w:tabs>
          <w:tab w:val="left" w:pos="567"/>
        </w:tabs>
        <w:spacing w:after="0" w:line="240" w:lineRule="auto"/>
        <w:jc w:val="both"/>
        <w:textAlignment w:val="baseline"/>
        <w:rPr>
          <w:rFonts w:ascii="Times New Roman" w:hAnsi="Times New Roman" w:cs="Times New Roman"/>
          <w:sz w:val="24"/>
          <w:szCs w:val="24"/>
          <w:lang w:eastAsia="zh-CN"/>
        </w:rPr>
      </w:pPr>
      <w:r w:rsidRPr="004A5975">
        <w:rPr>
          <w:rFonts w:ascii="Times New Roman" w:hAnsi="Times New Roman" w:cs="Times New Roman"/>
          <w:sz w:val="24"/>
          <w:szCs w:val="24"/>
          <w:lang w:eastAsia="zh-CN"/>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CE8160F" w14:textId="77777777" w:rsidR="004A5975" w:rsidRPr="004A5975" w:rsidRDefault="004A5975" w:rsidP="004A5975">
      <w:pPr>
        <w:tabs>
          <w:tab w:val="left" w:pos="567"/>
        </w:tabs>
        <w:spacing w:after="0" w:line="240" w:lineRule="auto"/>
        <w:jc w:val="both"/>
        <w:textAlignment w:val="baseline"/>
        <w:rPr>
          <w:rFonts w:ascii="Times New Roman" w:hAnsi="Times New Roman" w:cs="Times New Roman"/>
          <w:sz w:val="24"/>
          <w:szCs w:val="24"/>
          <w:lang w:eastAsia="zh-CN"/>
        </w:rPr>
      </w:pPr>
      <w:r w:rsidRPr="004A5975">
        <w:rPr>
          <w:rFonts w:ascii="Times New Roman" w:hAnsi="Times New Roman" w:cs="Times New Roman"/>
          <w:sz w:val="24"/>
          <w:szCs w:val="24"/>
          <w:lang w:eastAsia="zh-CN"/>
        </w:rPr>
        <w:t>22.3.2.2. Pirkėjas pažeidžia Sutartį arba įstatymus bei kitus teisės aktus ir per Tiekėjo rašytinėje pretenzijoje nurodytą terminą neištaiso pažeidimo, išskyrus Bendrųjų sąlygų 22.3.1 punkte nustatytą atvejį.</w:t>
      </w:r>
    </w:p>
    <w:p w14:paraId="1EA32B5F" w14:textId="77777777" w:rsidR="004A5975" w:rsidRPr="004A5975" w:rsidRDefault="004A5975" w:rsidP="004A5975">
      <w:pPr>
        <w:tabs>
          <w:tab w:val="left" w:pos="567"/>
        </w:tabs>
        <w:spacing w:after="0" w:line="240" w:lineRule="auto"/>
        <w:jc w:val="both"/>
        <w:textAlignment w:val="baseline"/>
        <w:rPr>
          <w:rFonts w:ascii="Times New Roman" w:hAnsi="Times New Roman" w:cs="Times New Roman"/>
          <w:sz w:val="24"/>
          <w:szCs w:val="24"/>
          <w:lang w:eastAsia="zh-CN"/>
        </w:rPr>
      </w:pPr>
      <w:r w:rsidRPr="004A5975">
        <w:rPr>
          <w:rFonts w:ascii="Times New Roman" w:hAnsi="Times New Roman" w:cs="Times New Roman"/>
          <w:sz w:val="24"/>
          <w:szCs w:val="24"/>
          <w:lang w:eastAsia="zh-CN"/>
        </w:rPr>
        <w:t>22.3.3. Jeigu Bendrųjų sąlygų 22.3.1 punkte nurodytos aplinkybės yra susijusios tik su atskira dalimi arba atskiru Susitarimu, Tiekėjas turi teisę nutraukti Sutartį tik tos dalies atžvilgiu arba nutraukti tik tokį Susitarimą.</w:t>
      </w:r>
    </w:p>
    <w:p w14:paraId="74C3A0F8" w14:textId="77777777" w:rsidR="004A5975" w:rsidRPr="004A5975" w:rsidRDefault="004A5975" w:rsidP="004A5975">
      <w:pPr>
        <w:tabs>
          <w:tab w:val="left" w:pos="567"/>
        </w:tabs>
        <w:spacing w:after="0" w:line="240" w:lineRule="auto"/>
        <w:jc w:val="both"/>
        <w:textAlignment w:val="baseline"/>
        <w:rPr>
          <w:rFonts w:ascii="Times New Roman" w:hAnsi="Times New Roman" w:cs="Times New Roman"/>
          <w:sz w:val="24"/>
          <w:szCs w:val="24"/>
          <w:lang w:eastAsia="zh-CN"/>
        </w:rPr>
      </w:pPr>
      <w:r w:rsidRPr="004A5975">
        <w:rPr>
          <w:rFonts w:ascii="Times New Roman" w:hAnsi="Times New Roman" w:cs="Times New Roman"/>
          <w:sz w:val="24"/>
          <w:szCs w:val="24"/>
          <w:lang w:eastAsia="zh-CN"/>
        </w:rPr>
        <w:t>22.3.4. Tiekėjas turi teisę vienašališkai nutraukti Sutartį ir kitais įstatymuose bei kituose teisės aktuose įtvirtintais atvejais.</w:t>
      </w:r>
    </w:p>
    <w:p w14:paraId="1003328C" w14:textId="77777777" w:rsidR="004A5975" w:rsidRPr="004A5975" w:rsidRDefault="004A5975" w:rsidP="004A5975">
      <w:pPr>
        <w:tabs>
          <w:tab w:val="left" w:pos="567"/>
        </w:tabs>
        <w:spacing w:after="0" w:line="240" w:lineRule="auto"/>
        <w:jc w:val="both"/>
        <w:textAlignment w:val="baseline"/>
        <w:rPr>
          <w:rFonts w:ascii="Times New Roman" w:hAnsi="Times New Roman" w:cs="Times New Roman"/>
          <w:sz w:val="24"/>
          <w:szCs w:val="24"/>
          <w:lang w:eastAsia="zh-CN"/>
        </w:rPr>
      </w:pPr>
      <w:r w:rsidRPr="004A5975">
        <w:rPr>
          <w:rFonts w:ascii="Times New Roman" w:hAnsi="Times New Roman" w:cs="Times New Roman"/>
          <w:sz w:val="24"/>
          <w:szCs w:val="24"/>
          <w:lang w:eastAsia="zh-CN"/>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65B6E06D" w14:textId="77777777" w:rsidR="004A5975" w:rsidRPr="004A5975" w:rsidRDefault="004A5975" w:rsidP="004A5975">
      <w:pPr>
        <w:tabs>
          <w:tab w:val="left" w:pos="567"/>
        </w:tabs>
        <w:spacing w:after="0" w:line="240" w:lineRule="auto"/>
        <w:jc w:val="both"/>
        <w:textAlignment w:val="baseline"/>
        <w:rPr>
          <w:rFonts w:ascii="Times New Roman" w:hAnsi="Times New Roman" w:cs="Times New Roman"/>
          <w:sz w:val="24"/>
          <w:szCs w:val="24"/>
          <w:lang w:eastAsia="zh-CN"/>
        </w:rPr>
      </w:pPr>
      <w:r w:rsidRPr="004A5975">
        <w:rPr>
          <w:rFonts w:ascii="Times New Roman" w:hAnsi="Times New Roman" w:cs="Times New Roman"/>
          <w:sz w:val="24"/>
          <w:szCs w:val="24"/>
          <w:lang w:eastAsia="zh-CN"/>
        </w:rPr>
        <w:t>22.3.6. Sutartis laikoma nutraukta kitą dieną po to, kai pasibaigia įspėjimo apie Sutarties nutraukimą terminas.</w:t>
      </w:r>
    </w:p>
    <w:p w14:paraId="33CC9EF3" w14:textId="77777777" w:rsidR="004A5975" w:rsidRPr="004A5975" w:rsidRDefault="004A5975" w:rsidP="004A5975">
      <w:pPr>
        <w:tabs>
          <w:tab w:val="left" w:pos="567"/>
        </w:tabs>
        <w:spacing w:after="0" w:line="240" w:lineRule="auto"/>
        <w:jc w:val="both"/>
        <w:textAlignment w:val="baseline"/>
        <w:rPr>
          <w:rFonts w:ascii="Times New Roman" w:hAnsi="Times New Roman" w:cs="Times New Roman"/>
          <w:sz w:val="24"/>
          <w:szCs w:val="24"/>
          <w:lang w:eastAsia="zh-CN"/>
        </w:rPr>
      </w:pPr>
      <w:r w:rsidRPr="004A5975">
        <w:rPr>
          <w:rFonts w:ascii="Times New Roman" w:hAnsi="Times New Roman" w:cs="Times New Roman"/>
          <w:sz w:val="24"/>
          <w:szCs w:val="24"/>
          <w:lang w:eastAsia="zh-CN"/>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4BFA9297" w14:textId="77777777" w:rsidR="004A5975" w:rsidRPr="004A5975" w:rsidRDefault="004A5975" w:rsidP="004A5975">
      <w:pPr>
        <w:tabs>
          <w:tab w:val="left" w:pos="567"/>
        </w:tabs>
        <w:spacing w:after="0" w:line="240" w:lineRule="auto"/>
        <w:jc w:val="both"/>
        <w:textAlignment w:val="baseline"/>
        <w:rPr>
          <w:rFonts w:ascii="Times New Roman" w:hAnsi="Times New Roman" w:cs="Times New Roman"/>
          <w:b/>
          <w:bCs/>
          <w:sz w:val="24"/>
          <w:szCs w:val="24"/>
          <w:lang w:eastAsia="zh-CN"/>
        </w:rPr>
      </w:pPr>
    </w:p>
    <w:p w14:paraId="66D67B2D" w14:textId="77777777" w:rsidR="004A5975" w:rsidRPr="004A5975" w:rsidRDefault="004A5975" w:rsidP="004A5975">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lang w:eastAsia="zh-CN"/>
        </w:rPr>
      </w:pPr>
      <w:r w:rsidRPr="004A5975">
        <w:rPr>
          <w:rFonts w:ascii="Times New Roman" w:eastAsia="Arial" w:hAnsi="Times New Roman" w:cs="Times New Roman"/>
          <w:b/>
          <w:bCs/>
          <w:sz w:val="24"/>
          <w:szCs w:val="24"/>
          <w:lang w:eastAsia="zh-CN"/>
        </w:rPr>
        <w:t>22.4.</w:t>
      </w:r>
      <w:r w:rsidRPr="004A5975">
        <w:rPr>
          <w:rFonts w:ascii="Times New Roman" w:eastAsia="Arial" w:hAnsi="Times New Roman" w:cs="Times New Roman"/>
          <w:b/>
          <w:bCs/>
          <w:sz w:val="24"/>
          <w:szCs w:val="24"/>
          <w:lang w:eastAsia="zh-CN"/>
        </w:rPr>
        <w:tab/>
      </w:r>
      <w:r w:rsidRPr="004A5975">
        <w:rPr>
          <w:rFonts w:ascii="Times New Roman" w:eastAsia="Arial" w:hAnsi="Times New Roman" w:cs="Times New Roman"/>
          <w:b/>
          <w:sz w:val="24"/>
          <w:szCs w:val="24"/>
          <w:lang w:eastAsia="zh-CN"/>
        </w:rPr>
        <w:t>Šalių teisės ir pareigos Sutarties nutraukimo atveju</w:t>
      </w:r>
    </w:p>
    <w:p w14:paraId="4D4062C3" w14:textId="77777777" w:rsidR="004A5975" w:rsidRPr="004A5975" w:rsidRDefault="004A5975" w:rsidP="004A5975">
      <w:pPr>
        <w:spacing w:after="0" w:line="240" w:lineRule="auto"/>
        <w:rPr>
          <w:rFonts w:ascii="Times New Roman" w:eastAsia="Arial" w:hAnsi="Times New Roman" w:cs="Times New Roman"/>
          <w:b/>
          <w:sz w:val="24"/>
          <w:szCs w:val="24"/>
          <w:lang w:eastAsia="zh-CN"/>
        </w:rPr>
      </w:pPr>
    </w:p>
    <w:p w14:paraId="3A199E85" w14:textId="77777777" w:rsidR="004A5975" w:rsidRPr="004A5975" w:rsidRDefault="004A5975" w:rsidP="004A5975">
      <w:pPr>
        <w:tabs>
          <w:tab w:val="left" w:pos="567"/>
        </w:tabs>
        <w:spacing w:after="0" w:line="240" w:lineRule="auto"/>
        <w:jc w:val="both"/>
        <w:textAlignment w:val="baseline"/>
        <w:rPr>
          <w:rFonts w:ascii="Times New Roman" w:hAnsi="Times New Roman" w:cs="Times New Roman"/>
          <w:sz w:val="24"/>
          <w:szCs w:val="24"/>
          <w:lang w:eastAsia="zh-CN"/>
        </w:rPr>
      </w:pPr>
      <w:r w:rsidRPr="004A5975">
        <w:rPr>
          <w:rFonts w:ascii="Times New Roman" w:hAnsi="Times New Roman" w:cs="Times New Roman"/>
          <w:sz w:val="24"/>
          <w:szCs w:val="24"/>
          <w:lang w:eastAsia="zh-CN"/>
        </w:rPr>
        <w:t>22.4.1. Sutarties nutraukimas neturi įtakos ginčų nagrinėjimo tvarką nustatančių Sutarties sąlygų ir kitų Sutarties sąlygų, kurios pagal savo esmę lieka galioti ir po Sutarties nutraukimo, galiojimui.</w:t>
      </w:r>
    </w:p>
    <w:p w14:paraId="03E31954" w14:textId="77777777" w:rsidR="004A5975" w:rsidRPr="004A5975" w:rsidRDefault="004A5975" w:rsidP="004A5975">
      <w:pPr>
        <w:tabs>
          <w:tab w:val="left" w:pos="567"/>
        </w:tabs>
        <w:spacing w:after="0" w:line="240" w:lineRule="auto"/>
        <w:jc w:val="both"/>
        <w:textAlignment w:val="baseline"/>
        <w:rPr>
          <w:rFonts w:ascii="Times New Roman" w:hAnsi="Times New Roman" w:cs="Times New Roman"/>
          <w:sz w:val="24"/>
          <w:szCs w:val="24"/>
          <w:lang w:eastAsia="zh-CN"/>
        </w:rPr>
      </w:pPr>
      <w:r w:rsidRPr="004A5975">
        <w:rPr>
          <w:rFonts w:ascii="Times New Roman" w:hAnsi="Times New Roman" w:cs="Times New Roman"/>
          <w:sz w:val="24"/>
          <w:szCs w:val="24"/>
          <w:lang w:eastAsia="zh-CN"/>
        </w:rPr>
        <w:t>22.4.2. Nutraukus Sutartį, Šalys privalo:</w:t>
      </w:r>
    </w:p>
    <w:p w14:paraId="3A4F6A28" w14:textId="77777777" w:rsidR="004A5975" w:rsidRPr="004A5975" w:rsidRDefault="004A5975" w:rsidP="004A5975">
      <w:pPr>
        <w:tabs>
          <w:tab w:val="left" w:pos="567"/>
        </w:tabs>
        <w:spacing w:after="0" w:line="240" w:lineRule="auto"/>
        <w:jc w:val="both"/>
        <w:textAlignment w:val="baseline"/>
        <w:rPr>
          <w:rFonts w:ascii="Times New Roman" w:hAnsi="Times New Roman" w:cs="Times New Roman"/>
          <w:sz w:val="24"/>
          <w:szCs w:val="24"/>
          <w:lang w:eastAsia="zh-CN"/>
        </w:rPr>
      </w:pPr>
      <w:r w:rsidRPr="004A5975">
        <w:rPr>
          <w:rFonts w:ascii="Times New Roman" w:hAnsi="Times New Roman" w:cs="Times New Roman"/>
          <w:sz w:val="24"/>
          <w:szCs w:val="24"/>
          <w:lang w:eastAsia="zh-CN"/>
        </w:rPr>
        <w:lastRenderedPageBreak/>
        <w:t xml:space="preserve">22.4.2.1. įsitikinti, jog iki Sutarties nutraukimo dienos suteiktos </w:t>
      </w:r>
      <w:r w:rsidRPr="004A5975">
        <w:rPr>
          <w:rFonts w:ascii="Times New Roman" w:eastAsia="Arial" w:hAnsi="Times New Roman" w:cs="Times New Roman"/>
          <w:sz w:val="24"/>
          <w:szCs w:val="24"/>
          <w:lang w:eastAsia="zh-CN"/>
        </w:rPr>
        <w:t>Paslaugos</w:t>
      </w:r>
      <w:r w:rsidRPr="004A5975">
        <w:rPr>
          <w:rFonts w:ascii="Times New Roman" w:hAnsi="Times New Roman" w:cs="Times New Roman"/>
          <w:sz w:val="24"/>
          <w:szCs w:val="24"/>
          <w:lang w:eastAsia="zh-CN"/>
        </w:rPr>
        <w:t xml:space="preserve"> ir kiti atlikti veiksmai atitinka Sutarties reikalavimus ir Šalys dėl to viena kitai nebereikš pretenzijų;</w:t>
      </w:r>
    </w:p>
    <w:p w14:paraId="13A854AE" w14:textId="77777777" w:rsidR="004A5975" w:rsidRPr="004A5975" w:rsidRDefault="004A5975" w:rsidP="004A5975">
      <w:pPr>
        <w:tabs>
          <w:tab w:val="left" w:pos="567"/>
        </w:tabs>
        <w:spacing w:after="0" w:line="240" w:lineRule="auto"/>
        <w:jc w:val="both"/>
        <w:textAlignment w:val="baseline"/>
        <w:rPr>
          <w:rFonts w:ascii="Times New Roman" w:hAnsi="Times New Roman" w:cs="Times New Roman"/>
          <w:sz w:val="24"/>
          <w:szCs w:val="24"/>
          <w:lang w:eastAsia="zh-CN"/>
        </w:rPr>
      </w:pPr>
      <w:r w:rsidRPr="004A5975">
        <w:rPr>
          <w:rFonts w:ascii="Times New Roman" w:hAnsi="Times New Roman" w:cs="Times New Roman"/>
          <w:sz w:val="24"/>
          <w:szCs w:val="24"/>
          <w:lang w:eastAsia="zh-CN"/>
        </w:rPr>
        <w:t xml:space="preserve">22.4.2.2. atsiskaityti už iki Sutarties nutraukimo suteiktas </w:t>
      </w:r>
      <w:r w:rsidRPr="004A5975">
        <w:rPr>
          <w:rFonts w:ascii="Times New Roman" w:eastAsia="Arial" w:hAnsi="Times New Roman" w:cs="Times New Roman"/>
          <w:sz w:val="24"/>
          <w:szCs w:val="24"/>
          <w:lang w:eastAsia="zh-CN"/>
        </w:rPr>
        <w:t>Paslaugas</w:t>
      </w:r>
      <w:r w:rsidRPr="004A5975">
        <w:rPr>
          <w:rFonts w:ascii="Times New Roman" w:hAnsi="Times New Roman" w:cs="Times New Roman"/>
          <w:sz w:val="24"/>
          <w:szCs w:val="24"/>
          <w:lang w:eastAsia="zh-CN"/>
        </w:rPr>
        <w:t>, atitinkančias Sutarties reikalavimus;</w:t>
      </w:r>
    </w:p>
    <w:p w14:paraId="3BC54A03" w14:textId="77777777" w:rsidR="004A5975" w:rsidRPr="004A5975" w:rsidRDefault="004A5975" w:rsidP="004A5975">
      <w:pPr>
        <w:tabs>
          <w:tab w:val="left" w:pos="567"/>
        </w:tabs>
        <w:spacing w:after="0" w:line="240" w:lineRule="auto"/>
        <w:jc w:val="both"/>
        <w:textAlignment w:val="baseline"/>
        <w:rPr>
          <w:rFonts w:ascii="Times New Roman" w:hAnsi="Times New Roman" w:cs="Times New Roman"/>
          <w:sz w:val="24"/>
          <w:szCs w:val="24"/>
          <w:lang w:eastAsia="zh-CN"/>
        </w:rPr>
      </w:pPr>
      <w:r w:rsidRPr="004A5975">
        <w:rPr>
          <w:rFonts w:ascii="Times New Roman" w:hAnsi="Times New Roman" w:cs="Times New Roman"/>
          <w:sz w:val="24"/>
          <w:szCs w:val="24"/>
          <w:lang w:eastAsia="zh-CN"/>
        </w:rPr>
        <w:t>22.4.2.3. per 10 (dešimt) dienų nuo pranešimo apie Sutarties nutraukimą gavimo dienos ar Susitarimo dėl Sutarties nutraukimo sudarymo dienos perduoti viena kitai visus dokumentus, kuriuos buvo būtina perduoti pagal Sutarties nuostatas.</w:t>
      </w:r>
    </w:p>
    <w:p w14:paraId="1AB534C7" w14:textId="77777777" w:rsidR="004A5975" w:rsidRPr="004A5975" w:rsidRDefault="004A5975" w:rsidP="004A5975">
      <w:pPr>
        <w:keepNext/>
        <w:keepLines/>
        <w:spacing w:before="360" w:after="80"/>
        <w:jc w:val="center"/>
        <w:outlineLvl w:val="0"/>
        <w:rPr>
          <w:rFonts w:ascii="Times New Roman" w:eastAsia="Arial" w:hAnsi="Times New Roman" w:cs="Times New Roman"/>
          <w:b/>
          <w:bCs/>
          <w:caps/>
          <w:sz w:val="24"/>
          <w:szCs w:val="24"/>
          <w:lang w:eastAsia="zh-CN"/>
        </w:rPr>
      </w:pPr>
      <w:r w:rsidRPr="004A5975">
        <w:rPr>
          <w:rFonts w:ascii="Times New Roman" w:eastAsia="Arial" w:hAnsi="Times New Roman" w:cs="Times New Roman"/>
          <w:b/>
          <w:bCs/>
          <w:caps/>
          <w:sz w:val="24"/>
          <w:szCs w:val="24"/>
          <w:lang w:eastAsia="zh-CN"/>
        </w:rPr>
        <w:t>23.</w:t>
      </w:r>
      <w:r w:rsidRPr="004A5975">
        <w:rPr>
          <w:rFonts w:ascii="Times New Roman" w:eastAsiaTheme="majorEastAsia" w:hAnsi="Times New Roman" w:cs="Times New Roman"/>
          <w:sz w:val="24"/>
          <w:szCs w:val="24"/>
          <w:lang w:eastAsia="zh-CN"/>
        </w:rPr>
        <w:t xml:space="preserve"> </w:t>
      </w:r>
      <w:r w:rsidRPr="004A5975">
        <w:rPr>
          <w:rFonts w:ascii="Times New Roman" w:eastAsia="Arial" w:hAnsi="Times New Roman" w:cs="Times New Roman"/>
          <w:b/>
          <w:bCs/>
          <w:caps/>
          <w:sz w:val="24"/>
          <w:szCs w:val="24"/>
          <w:lang w:eastAsia="zh-CN"/>
        </w:rPr>
        <w:t>Prekių modelio ar gamintojo keitimas</w:t>
      </w:r>
    </w:p>
    <w:p w14:paraId="34B6680C" w14:textId="77777777" w:rsidR="004A5975" w:rsidRPr="004A5975" w:rsidRDefault="004A5975" w:rsidP="004A5975">
      <w:pPr>
        <w:spacing w:after="0" w:line="240" w:lineRule="auto"/>
        <w:rPr>
          <w:rFonts w:ascii="Times New Roman" w:eastAsia="Arial" w:hAnsi="Times New Roman" w:cs="Times New Roman"/>
          <w:b/>
          <w:caps/>
          <w:sz w:val="24"/>
          <w:szCs w:val="24"/>
          <w:lang w:eastAsia="zh-CN"/>
        </w:rPr>
      </w:pPr>
    </w:p>
    <w:p w14:paraId="54C25F36" w14:textId="77777777" w:rsidR="004A5975" w:rsidRPr="004A5975" w:rsidRDefault="004A5975" w:rsidP="004A5975">
      <w:pPr>
        <w:spacing w:after="0" w:line="240" w:lineRule="auto"/>
        <w:jc w:val="both"/>
        <w:rPr>
          <w:rFonts w:ascii="Times New Roman" w:hAnsi="Times New Roman" w:cs="Times New Roman"/>
          <w:sz w:val="24"/>
          <w:szCs w:val="24"/>
          <w:lang w:eastAsia="zh-CN"/>
        </w:rPr>
      </w:pPr>
      <w:r w:rsidRPr="004A5975">
        <w:rPr>
          <w:rFonts w:ascii="Times New Roman" w:eastAsia="Arial" w:hAnsi="Times New Roman" w:cs="Times New Roman"/>
          <w:caps/>
          <w:sz w:val="24"/>
          <w:szCs w:val="24"/>
          <w:lang w:eastAsia="zh-CN"/>
        </w:rPr>
        <w:t xml:space="preserve">23.1. </w:t>
      </w:r>
      <w:r w:rsidRPr="004A5975">
        <w:rPr>
          <w:rFonts w:ascii="Times New Roman" w:hAnsi="Times New Roman" w:cs="Times New Roman"/>
          <w:sz w:val="24"/>
          <w:szCs w:val="24"/>
          <w:lang w:eastAsia="zh-CN"/>
        </w:rPr>
        <w:t>Tais atvejais, kai kartu su Paslaugomis yra perkamos prekės, Tiekėjas turi teisę keisti prekių modelį ir (ar) gamintoją, jei yra visos toliau nurodytos sąlygos:</w:t>
      </w:r>
    </w:p>
    <w:p w14:paraId="3FCB8611" w14:textId="77777777" w:rsidR="004A5975" w:rsidRPr="004A5975" w:rsidRDefault="004A5975" w:rsidP="004A5975">
      <w:pPr>
        <w:spacing w:after="0" w:line="240" w:lineRule="auto"/>
        <w:jc w:val="both"/>
        <w:rPr>
          <w:rFonts w:ascii="Times New Roman" w:hAnsi="Times New Roman" w:cs="Times New Roman"/>
          <w:sz w:val="24"/>
          <w:szCs w:val="24"/>
          <w:lang w:eastAsia="zh-CN"/>
        </w:rPr>
      </w:pPr>
      <w:r w:rsidRPr="004A5975">
        <w:rPr>
          <w:rFonts w:ascii="Times New Roman" w:hAnsi="Times New Roman" w:cs="Times New Roman"/>
          <w:sz w:val="24"/>
          <w:szCs w:val="24"/>
          <w:lang w:eastAsia="zh-CN"/>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4A5975">
        <w:rPr>
          <w:rFonts w:ascii="Times New Roman" w:hAnsi="Times New Roman" w:cs="Times New Roman"/>
          <w:sz w:val="24"/>
          <w:szCs w:val="24"/>
          <w:vertAlign w:val="superscript"/>
          <w:lang w:eastAsia="zh-CN"/>
        </w:rPr>
        <w:t xml:space="preserve">1 </w:t>
      </w:r>
      <w:r w:rsidRPr="004A5975">
        <w:rPr>
          <w:rFonts w:ascii="Times New Roman" w:hAnsi="Times New Roman" w:cs="Times New Roman"/>
          <w:sz w:val="24"/>
          <w:szCs w:val="24"/>
          <w:lang w:eastAsia="zh-CN"/>
        </w:rPr>
        <w:t>dalies nuostatų;</w:t>
      </w:r>
    </w:p>
    <w:p w14:paraId="7DE2FFC8" w14:textId="77777777" w:rsidR="004A5975" w:rsidRPr="004A5975" w:rsidRDefault="004A5975" w:rsidP="004A5975">
      <w:pPr>
        <w:spacing w:after="0" w:line="240" w:lineRule="auto"/>
        <w:jc w:val="both"/>
        <w:rPr>
          <w:rFonts w:ascii="Times New Roman" w:hAnsi="Times New Roman" w:cs="Times New Roman"/>
          <w:sz w:val="24"/>
          <w:szCs w:val="24"/>
          <w:lang w:eastAsia="zh-CN"/>
        </w:rPr>
      </w:pPr>
      <w:r w:rsidRPr="004A5975">
        <w:rPr>
          <w:rFonts w:ascii="Times New Roman" w:hAnsi="Times New Roman" w:cs="Times New Roman"/>
          <w:sz w:val="24"/>
          <w:szCs w:val="24"/>
          <w:lang w:eastAsia="zh-CN"/>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087B920C" w14:textId="77777777" w:rsidR="004A5975" w:rsidRPr="004A5975" w:rsidRDefault="004A5975" w:rsidP="004A5975">
      <w:pPr>
        <w:spacing w:after="0" w:line="240" w:lineRule="auto"/>
        <w:jc w:val="both"/>
        <w:rPr>
          <w:rFonts w:ascii="Times New Roman" w:hAnsi="Times New Roman" w:cs="Times New Roman"/>
          <w:sz w:val="24"/>
          <w:szCs w:val="24"/>
          <w:lang w:eastAsia="zh-CN"/>
        </w:rPr>
      </w:pPr>
      <w:r w:rsidRPr="004A5975">
        <w:rPr>
          <w:rFonts w:ascii="Times New Roman" w:hAnsi="Times New Roman" w:cs="Times New Roman"/>
          <w:sz w:val="24"/>
          <w:szCs w:val="24"/>
          <w:lang w:eastAsia="zh-CN"/>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4A5975">
        <w:rPr>
          <w:rFonts w:ascii="Times New Roman" w:hAnsi="Times New Roman" w:cs="Times New Roman"/>
          <w:sz w:val="24"/>
          <w:szCs w:val="24"/>
          <w:shd w:val="clear" w:color="auto" w:fill="FFFFFF"/>
          <w:lang w:eastAsia="zh-CN"/>
        </w:rPr>
        <w:t>ir lygiavertiškumo ar geresnės kokybės nei Sutartyje nurodytos prekės</w:t>
      </w:r>
      <w:r w:rsidRPr="004A5975">
        <w:rPr>
          <w:rFonts w:ascii="Times New Roman" w:hAnsi="Times New Roman" w:cs="Times New Roman"/>
          <w:sz w:val="24"/>
          <w:szCs w:val="24"/>
          <w:lang w:eastAsia="zh-CN"/>
        </w:rPr>
        <w:t>;</w:t>
      </w:r>
    </w:p>
    <w:p w14:paraId="079E898A" w14:textId="77777777" w:rsidR="004A5975" w:rsidRPr="004A5975" w:rsidRDefault="004A5975" w:rsidP="004A5975">
      <w:pPr>
        <w:spacing w:after="0" w:line="240" w:lineRule="auto"/>
        <w:jc w:val="both"/>
        <w:rPr>
          <w:rFonts w:ascii="Times New Roman" w:hAnsi="Times New Roman" w:cs="Times New Roman"/>
          <w:sz w:val="24"/>
          <w:szCs w:val="24"/>
          <w:lang w:eastAsia="zh-CN"/>
        </w:rPr>
      </w:pPr>
      <w:r w:rsidRPr="004A5975">
        <w:rPr>
          <w:rFonts w:ascii="Times New Roman" w:hAnsi="Times New Roman" w:cs="Times New Roman"/>
          <w:sz w:val="24"/>
          <w:szCs w:val="24"/>
          <w:lang w:eastAsia="zh-CN"/>
        </w:rPr>
        <w:t>23.1.4. Šalys sudarė rašytinį Susitarimą prie Sutarties dėl prekių keitimo.</w:t>
      </w:r>
    </w:p>
    <w:p w14:paraId="680F28EE" w14:textId="77777777" w:rsidR="004A5975" w:rsidRPr="004A5975" w:rsidRDefault="004A5975" w:rsidP="004A5975">
      <w:pPr>
        <w:spacing w:after="0" w:line="240" w:lineRule="auto"/>
        <w:jc w:val="both"/>
        <w:rPr>
          <w:rFonts w:ascii="Times New Roman" w:hAnsi="Times New Roman" w:cs="Times New Roman"/>
          <w:sz w:val="24"/>
          <w:szCs w:val="24"/>
          <w:lang w:eastAsia="zh-CN"/>
        </w:rPr>
      </w:pPr>
      <w:r w:rsidRPr="004A5975">
        <w:rPr>
          <w:rFonts w:ascii="Times New Roman" w:hAnsi="Times New Roman" w:cs="Times New Roman"/>
          <w:sz w:val="24"/>
          <w:szCs w:val="24"/>
          <w:lang w:eastAsia="zh-CN"/>
        </w:rPr>
        <w:t>23.2. Šiame Bendrųjų sąlygų skyriuje nurodytu atveju prekės turi būti pristatytos už ne didesnę nei pasiūlyme nurodytą kainą.</w:t>
      </w:r>
    </w:p>
    <w:p w14:paraId="28A21C56" w14:textId="77777777" w:rsidR="004A5975" w:rsidRPr="004A5975" w:rsidRDefault="004A5975" w:rsidP="004A5975">
      <w:pPr>
        <w:keepNext/>
        <w:keepLines/>
        <w:spacing w:before="360" w:after="80"/>
        <w:jc w:val="center"/>
        <w:outlineLvl w:val="0"/>
        <w:rPr>
          <w:rFonts w:ascii="Times New Roman" w:eastAsia="Arial" w:hAnsi="Times New Roman" w:cs="Times New Roman"/>
          <w:b/>
          <w:caps/>
          <w:sz w:val="24"/>
          <w:szCs w:val="24"/>
          <w:lang w:eastAsia="zh-CN"/>
        </w:rPr>
      </w:pPr>
      <w:r w:rsidRPr="004A5975">
        <w:rPr>
          <w:rFonts w:ascii="Times New Roman" w:eastAsia="Arial" w:hAnsi="Times New Roman" w:cs="Times New Roman"/>
          <w:b/>
          <w:bCs/>
          <w:caps/>
          <w:sz w:val="24"/>
          <w:szCs w:val="24"/>
          <w:lang w:eastAsia="zh-CN"/>
        </w:rPr>
        <w:t xml:space="preserve">24. </w:t>
      </w:r>
      <w:r w:rsidRPr="004A5975">
        <w:rPr>
          <w:rFonts w:ascii="Times New Roman" w:eastAsia="Arial" w:hAnsi="Times New Roman" w:cs="Times New Roman"/>
          <w:b/>
          <w:caps/>
          <w:sz w:val="24"/>
          <w:szCs w:val="24"/>
          <w:lang w:eastAsia="zh-CN"/>
        </w:rPr>
        <w:t>Bendravimo tvarka ir kalba</w:t>
      </w:r>
    </w:p>
    <w:p w14:paraId="6E25DBF7" w14:textId="77777777" w:rsidR="004A5975" w:rsidRPr="004A5975" w:rsidRDefault="004A5975" w:rsidP="004A5975">
      <w:pPr>
        <w:spacing w:after="0" w:line="240" w:lineRule="auto"/>
        <w:rPr>
          <w:rFonts w:ascii="Times New Roman" w:eastAsia="Arial" w:hAnsi="Times New Roman" w:cs="Times New Roman"/>
          <w:b/>
          <w:caps/>
          <w:sz w:val="24"/>
          <w:szCs w:val="24"/>
          <w:lang w:eastAsia="zh-CN"/>
        </w:rPr>
      </w:pPr>
    </w:p>
    <w:p w14:paraId="3D7492EF" w14:textId="77777777" w:rsidR="004A5975" w:rsidRPr="004A5975" w:rsidRDefault="004A5975" w:rsidP="004A5975">
      <w:pPr>
        <w:tabs>
          <w:tab w:val="left" w:pos="567"/>
          <w:tab w:val="left" w:pos="851"/>
          <w:tab w:val="left" w:pos="992"/>
          <w:tab w:val="left" w:pos="1134"/>
        </w:tabs>
        <w:spacing w:after="0" w:line="240" w:lineRule="auto"/>
        <w:jc w:val="both"/>
        <w:rPr>
          <w:rFonts w:ascii="Times New Roman" w:eastAsia="Arial" w:hAnsi="Times New Roman" w:cs="Times New Roman"/>
          <w:sz w:val="24"/>
          <w:szCs w:val="24"/>
          <w:shd w:val="clear" w:color="auto" w:fill="FFFFFF"/>
          <w:lang w:eastAsia="zh-CN"/>
        </w:rPr>
      </w:pPr>
      <w:r w:rsidRPr="004A5975">
        <w:rPr>
          <w:rFonts w:ascii="Times New Roman" w:eastAsia="Arial" w:hAnsi="Times New Roman" w:cs="Times New Roman"/>
          <w:sz w:val="24"/>
          <w:szCs w:val="24"/>
          <w:lang w:eastAsia="zh-CN"/>
        </w:rPr>
        <w:t>24.1.</w:t>
      </w:r>
      <w:r w:rsidRPr="004A5975">
        <w:rPr>
          <w:rFonts w:ascii="Times New Roman" w:eastAsia="Arial" w:hAnsi="Times New Roman" w:cs="Times New Roman"/>
          <w:sz w:val="24"/>
          <w:szCs w:val="24"/>
          <w:lang w:eastAsia="zh-CN"/>
        </w:rPr>
        <w:tab/>
      </w:r>
      <w:r w:rsidRPr="004A5975">
        <w:rPr>
          <w:rFonts w:ascii="Times New Roman" w:eastAsia="Arial" w:hAnsi="Times New Roman" w:cs="Times New Roman"/>
          <w:bCs/>
          <w:sz w:val="24"/>
          <w:szCs w:val="24"/>
          <w:lang w:eastAsia="zh-CN"/>
        </w:rPr>
        <w:t xml:space="preserve">Sutartis sudaroma lietuvių kalba. Jeigu Sutartis ar kuris nors ją sudarantis dokumentas sudaromas kita kalba arba išverčiamas į kitą kalbą, visais atvejais </w:t>
      </w:r>
      <w:r w:rsidRPr="004A5975">
        <w:rPr>
          <w:rFonts w:ascii="Times New Roman" w:eastAsia="Arial" w:hAnsi="Times New Roman" w:cs="Times New Roman"/>
          <w:sz w:val="24"/>
          <w:szCs w:val="24"/>
          <w:shd w:val="clear" w:color="auto" w:fill="FFFFFF"/>
          <w:lang w:eastAsia="zh-CN"/>
        </w:rPr>
        <w:t>autentišku laikomas tik lietuvių kalba parengtas Sutarties tekstas (jei yra neatitikimų, pirmenybė teikiama lietuvių kalba parengtam tekstui).</w:t>
      </w:r>
    </w:p>
    <w:p w14:paraId="3C35AC92" w14:textId="77777777" w:rsidR="004A5975" w:rsidRPr="004A5975" w:rsidRDefault="004A5975" w:rsidP="004A5975">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zh-CN"/>
        </w:rPr>
      </w:pPr>
      <w:r w:rsidRPr="004A5975">
        <w:rPr>
          <w:rFonts w:ascii="Times New Roman" w:eastAsia="Arial" w:hAnsi="Times New Roman" w:cs="Times New Roman"/>
          <w:sz w:val="24"/>
          <w:szCs w:val="24"/>
          <w:lang w:eastAsia="zh-CN"/>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22A3D65" w14:textId="77777777" w:rsidR="004A5975" w:rsidRPr="004A5975" w:rsidRDefault="004A5975" w:rsidP="004A5975">
      <w:pPr>
        <w:widowControl w:val="0"/>
        <w:tabs>
          <w:tab w:val="left" w:pos="0"/>
          <w:tab w:val="left" w:pos="851"/>
          <w:tab w:val="left" w:pos="992"/>
          <w:tab w:val="left" w:pos="1134"/>
        </w:tabs>
        <w:spacing w:after="0" w:line="240" w:lineRule="auto"/>
        <w:jc w:val="both"/>
        <w:rPr>
          <w:rFonts w:ascii="Times New Roman" w:eastAsia="Arial" w:hAnsi="Times New Roman" w:cs="Times New Roman"/>
          <w:sz w:val="24"/>
          <w:szCs w:val="24"/>
          <w:lang w:eastAsia="zh-CN"/>
        </w:rPr>
      </w:pPr>
      <w:r w:rsidRPr="004A5975">
        <w:rPr>
          <w:rFonts w:ascii="Times New Roman" w:eastAsia="Arial" w:hAnsi="Times New Roman" w:cs="Times New Roman"/>
          <w:sz w:val="24"/>
          <w:szCs w:val="24"/>
          <w:lang w:eastAsia="zh-CN"/>
        </w:rPr>
        <w:t>24.3. Jeigu pranešimas yra įteikiamas asmeniškai arba siunčiamas paštu ar per kurjerį, jis turi būti įteikiamas pasirašytinai ir laikomas gautu gavimo patvirtinime nurodytą dieną.</w:t>
      </w:r>
    </w:p>
    <w:p w14:paraId="59823C28" w14:textId="77777777" w:rsidR="004A5975" w:rsidRPr="004A5975" w:rsidRDefault="004A5975" w:rsidP="004A5975">
      <w:pPr>
        <w:widowControl w:val="0"/>
        <w:tabs>
          <w:tab w:val="left" w:pos="0"/>
          <w:tab w:val="left" w:pos="851"/>
          <w:tab w:val="left" w:pos="992"/>
          <w:tab w:val="left" w:pos="1134"/>
        </w:tabs>
        <w:spacing w:after="0" w:line="240" w:lineRule="auto"/>
        <w:jc w:val="both"/>
        <w:rPr>
          <w:rFonts w:ascii="Times New Roman" w:eastAsia="Arial" w:hAnsi="Times New Roman" w:cs="Times New Roman"/>
          <w:sz w:val="24"/>
          <w:szCs w:val="24"/>
          <w:lang w:eastAsia="zh-CN"/>
        </w:rPr>
      </w:pPr>
      <w:r w:rsidRPr="004A5975">
        <w:rPr>
          <w:rFonts w:ascii="Times New Roman" w:eastAsia="Arial" w:hAnsi="Times New Roman" w:cs="Times New Roman"/>
          <w:sz w:val="24"/>
          <w:szCs w:val="24"/>
          <w:lang w:eastAsia="zh-CN"/>
        </w:rPr>
        <w:t>24.4. Jeigu pranešimas siunčiamas el. paštu, laikoma, kad Šalis jį gavo kitą darbo dieną.</w:t>
      </w:r>
    </w:p>
    <w:p w14:paraId="744ABD18" w14:textId="77777777" w:rsidR="004A5975" w:rsidRPr="004A5975" w:rsidRDefault="004A5975" w:rsidP="004A5975">
      <w:pPr>
        <w:widowControl w:val="0"/>
        <w:tabs>
          <w:tab w:val="left" w:pos="0"/>
          <w:tab w:val="left" w:pos="851"/>
          <w:tab w:val="left" w:pos="992"/>
          <w:tab w:val="left" w:pos="1134"/>
        </w:tabs>
        <w:spacing w:after="0" w:line="240" w:lineRule="auto"/>
        <w:jc w:val="both"/>
        <w:rPr>
          <w:rFonts w:ascii="Times New Roman" w:eastAsia="Arial" w:hAnsi="Times New Roman" w:cs="Times New Roman"/>
          <w:sz w:val="24"/>
          <w:szCs w:val="24"/>
          <w:lang w:eastAsia="zh-CN"/>
        </w:rPr>
      </w:pPr>
      <w:r w:rsidRPr="004A5975">
        <w:rPr>
          <w:rFonts w:ascii="Times New Roman" w:eastAsia="Arial" w:hAnsi="Times New Roman" w:cs="Times New Roman"/>
          <w:sz w:val="24"/>
          <w:szCs w:val="24"/>
          <w:lang w:eastAsia="zh-CN"/>
        </w:rPr>
        <w:t>24.5. Jeigu pranešimas siunčiamas keliais skirtingais būdais, laikoma, kad gavėjas jį gavo tada, kai jis gavo pirmesnįjį pranešimą.</w:t>
      </w:r>
    </w:p>
    <w:p w14:paraId="72453781" w14:textId="77777777" w:rsidR="004A5975" w:rsidRPr="004A5975" w:rsidRDefault="004A5975" w:rsidP="004A5975">
      <w:pPr>
        <w:keepNext/>
        <w:keepLines/>
        <w:spacing w:before="360" w:after="80"/>
        <w:jc w:val="center"/>
        <w:outlineLvl w:val="0"/>
        <w:rPr>
          <w:rFonts w:ascii="Times New Roman" w:eastAsia="Arial" w:hAnsi="Times New Roman" w:cs="Times New Roman"/>
          <w:b/>
          <w:caps/>
          <w:sz w:val="24"/>
          <w:szCs w:val="24"/>
          <w:lang w:eastAsia="zh-CN"/>
        </w:rPr>
      </w:pPr>
      <w:r w:rsidRPr="004A5975">
        <w:rPr>
          <w:rFonts w:ascii="Times New Roman" w:eastAsia="Arial" w:hAnsi="Times New Roman" w:cs="Times New Roman"/>
          <w:b/>
          <w:bCs/>
          <w:caps/>
          <w:sz w:val="24"/>
          <w:szCs w:val="24"/>
          <w:lang w:eastAsia="zh-CN"/>
        </w:rPr>
        <w:lastRenderedPageBreak/>
        <w:t xml:space="preserve">25. </w:t>
      </w:r>
      <w:r w:rsidRPr="004A5975">
        <w:rPr>
          <w:rFonts w:ascii="Times New Roman" w:eastAsia="Arial" w:hAnsi="Times New Roman" w:cs="Times New Roman"/>
          <w:b/>
          <w:caps/>
          <w:sz w:val="24"/>
          <w:szCs w:val="24"/>
          <w:lang w:eastAsia="zh-CN"/>
        </w:rPr>
        <w:t>Pretenzijos ir ginčų sprendimas</w:t>
      </w:r>
    </w:p>
    <w:p w14:paraId="646F3E61" w14:textId="77777777" w:rsidR="004A5975" w:rsidRPr="004A5975" w:rsidRDefault="004A5975" w:rsidP="004A5975">
      <w:pPr>
        <w:spacing w:after="0" w:line="240" w:lineRule="auto"/>
        <w:rPr>
          <w:rFonts w:ascii="Times New Roman" w:eastAsia="Arial" w:hAnsi="Times New Roman" w:cs="Times New Roman"/>
          <w:b/>
          <w:caps/>
          <w:sz w:val="24"/>
          <w:szCs w:val="24"/>
          <w:lang w:eastAsia="zh-CN"/>
        </w:rPr>
      </w:pPr>
    </w:p>
    <w:p w14:paraId="1AB90C72" w14:textId="77777777" w:rsidR="004A5975" w:rsidRPr="004A5975" w:rsidRDefault="004A5975" w:rsidP="004A5975">
      <w:pPr>
        <w:widowControl w:val="0"/>
        <w:tabs>
          <w:tab w:val="left" w:pos="0"/>
          <w:tab w:val="left" w:pos="851"/>
          <w:tab w:val="left" w:pos="992"/>
          <w:tab w:val="left" w:pos="1134"/>
        </w:tabs>
        <w:spacing w:after="0" w:line="240" w:lineRule="auto"/>
        <w:jc w:val="both"/>
        <w:rPr>
          <w:rFonts w:ascii="Times New Roman" w:eastAsia="Cambria" w:hAnsi="Times New Roman" w:cs="Times New Roman"/>
          <w:sz w:val="24"/>
          <w:szCs w:val="24"/>
          <w:lang w:eastAsia="zh-CN"/>
        </w:rPr>
      </w:pPr>
      <w:r w:rsidRPr="004A5975">
        <w:rPr>
          <w:rFonts w:ascii="Times New Roman" w:eastAsia="Cambria" w:hAnsi="Times New Roman" w:cs="Times New Roman"/>
          <w:sz w:val="24"/>
          <w:szCs w:val="24"/>
          <w:lang w:eastAsia="zh-CN"/>
        </w:rPr>
        <w:t>25.1. Bet kokie ginčai, nesutarimai ar reikalavimai, kylantys iš Sutarties arba susiję su Sutartimi, jos pažeidimu, nutraukimu ar galiojimu, visų pirma privalo būti sprendžiami derybomis tarp Šalių vadovų arba jų įgaliotų asmenų.</w:t>
      </w:r>
    </w:p>
    <w:p w14:paraId="481F38E5" w14:textId="77777777" w:rsidR="004A5975" w:rsidRPr="004A5975" w:rsidRDefault="004A5975" w:rsidP="004A5975">
      <w:pPr>
        <w:widowControl w:val="0"/>
        <w:tabs>
          <w:tab w:val="left" w:pos="142"/>
          <w:tab w:val="left" w:pos="851"/>
          <w:tab w:val="left" w:pos="992"/>
          <w:tab w:val="left" w:pos="1134"/>
        </w:tabs>
        <w:spacing w:after="0" w:line="240" w:lineRule="auto"/>
        <w:jc w:val="both"/>
        <w:rPr>
          <w:rFonts w:ascii="Times New Roman" w:eastAsia="Cambria" w:hAnsi="Times New Roman" w:cs="Times New Roman"/>
          <w:sz w:val="24"/>
          <w:szCs w:val="24"/>
          <w:lang w:eastAsia="zh-CN"/>
        </w:rPr>
      </w:pPr>
      <w:r w:rsidRPr="004A5975">
        <w:rPr>
          <w:rFonts w:ascii="Times New Roman" w:eastAsia="Cambria" w:hAnsi="Times New Roman" w:cs="Times New Roman"/>
          <w:sz w:val="24"/>
          <w:szCs w:val="24"/>
          <w:lang w:eastAsia="zh-CN"/>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4A5975">
        <w:rPr>
          <w:rFonts w:ascii="Times New Roman" w:hAnsi="Times New Roman" w:cs="Times New Roman"/>
          <w:sz w:val="24"/>
          <w:szCs w:val="24"/>
          <w:lang w:eastAsia="zh-CN"/>
        </w:rPr>
        <w:t xml:space="preserve"> </w:t>
      </w:r>
      <w:r w:rsidRPr="004A5975">
        <w:rPr>
          <w:rFonts w:ascii="Times New Roman" w:eastAsia="Cambria" w:hAnsi="Times New Roman" w:cs="Times New Roman"/>
          <w:sz w:val="24"/>
          <w:szCs w:val="24"/>
          <w:lang w:eastAsia="zh-CN"/>
        </w:rPr>
        <w:t>Lietuvos Respublikos įstatymuose nustatyta tvarka.</w:t>
      </w:r>
    </w:p>
    <w:p w14:paraId="70D68DF8" w14:textId="77777777" w:rsidR="004A5975" w:rsidRPr="004A5975" w:rsidRDefault="004A5975" w:rsidP="004A5975">
      <w:pPr>
        <w:widowControl w:val="0"/>
        <w:tabs>
          <w:tab w:val="left" w:pos="426"/>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lang w:eastAsia="zh-CN"/>
        </w:rPr>
      </w:pPr>
      <w:r w:rsidRPr="004A5975">
        <w:rPr>
          <w:rFonts w:ascii="Times New Roman" w:eastAsia="Arial" w:hAnsi="Times New Roman" w:cs="Times New Roman"/>
          <w:sz w:val="24"/>
          <w:szCs w:val="24"/>
          <w:lang w:eastAsia="zh-CN"/>
        </w:rPr>
        <w:t>25.3. Kilę ginčai nesudaro pagrindo Šalims atsisakyti vykdyti savo prievoles pagal Sutartį.</w:t>
      </w:r>
    </w:p>
    <w:p w14:paraId="721148B2" w14:textId="77777777" w:rsidR="004A5975" w:rsidRPr="004A5975" w:rsidRDefault="004A5975" w:rsidP="004A5975">
      <w:pPr>
        <w:widowControl w:val="0"/>
        <w:tabs>
          <w:tab w:val="left" w:pos="426"/>
          <w:tab w:val="left" w:pos="567"/>
          <w:tab w:val="left" w:pos="709"/>
          <w:tab w:val="left" w:pos="851"/>
          <w:tab w:val="left" w:pos="992"/>
          <w:tab w:val="left" w:pos="1134"/>
        </w:tabs>
        <w:spacing w:after="0" w:line="240" w:lineRule="auto"/>
        <w:jc w:val="center"/>
        <w:rPr>
          <w:rFonts w:ascii="Times New Roman" w:hAnsi="Times New Roman" w:cs="Times New Roman"/>
          <w:b/>
          <w:bCs/>
          <w:sz w:val="24"/>
          <w:szCs w:val="24"/>
          <w:lang w:eastAsia="zh-CN"/>
        </w:rPr>
      </w:pPr>
      <w:r w:rsidRPr="004A5975">
        <w:rPr>
          <w:rFonts w:ascii="Times New Roman" w:hAnsi="Times New Roman" w:cs="Times New Roman"/>
          <w:b/>
          <w:bCs/>
          <w:sz w:val="24"/>
          <w:szCs w:val="24"/>
          <w:lang w:eastAsia="zh-CN"/>
        </w:rPr>
        <w:t>_____________</w:t>
      </w:r>
    </w:p>
    <w:p w14:paraId="2F5E1729" w14:textId="77777777" w:rsidR="004A5975" w:rsidRDefault="004A5975">
      <w:pPr>
        <w:rPr>
          <w:rFonts w:ascii="Times New Roman" w:eastAsia="Calibri" w:hAnsi="Times New Roman" w:cs="Times New Roman"/>
          <w:b/>
          <w:bCs/>
          <w:iCs/>
        </w:rPr>
      </w:pPr>
      <w:r>
        <w:rPr>
          <w:rFonts w:ascii="Times New Roman" w:eastAsia="Calibri" w:hAnsi="Times New Roman" w:cs="Times New Roman"/>
          <w:b/>
          <w:bCs/>
          <w:iCs/>
        </w:rPr>
        <w:br w:type="page"/>
      </w:r>
    </w:p>
    <w:p w14:paraId="0B93E898" w14:textId="662B8A1B" w:rsidR="00BC2F09" w:rsidRPr="00BC2F09" w:rsidRDefault="00BC2F09" w:rsidP="00BC2F09">
      <w:pPr>
        <w:jc w:val="center"/>
        <w:rPr>
          <w:rFonts w:ascii="Times New Roman" w:eastAsia="Calibri" w:hAnsi="Times New Roman" w:cs="Times New Roman"/>
          <w:b/>
          <w:bCs/>
          <w:iCs/>
        </w:rPr>
      </w:pPr>
      <w:r w:rsidRPr="00BC2F09">
        <w:rPr>
          <w:rFonts w:ascii="Times New Roman" w:eastAsia="Calibri" w:hAnsi="Times New Roman" w:cs="Times New Roman"/>
          <w:b/>
          <w:bCs/>
          <w:iCs/>
        </w:rPr>
        <w:lastRenderedPageBreak/>
        <w:t>PASLAUGŲ PIRKIMO-PARDAVIMO SUTARTIES SPECIALIOSIOS SĄLYGOS</w:t>
      </w:r>
    </w:p>
    <w:p w14:paraId="444EC34B" w14:textId="77777777" w:rsidR="00BC2F09" w:rsidRPr="00BC2F09" w:rsidRDefault="00BC2F09" w:rsidP="00BD3D0E">
      <w:pPr>
        <w:spacing w:after="0"/>
        <w:rPr>
          <w:rFonts w:ascii="Times New Roman" w:eastAsia="Calibri" w:hAnsi="Times New Roman" w:cs="Times New Roman"/>
          <w:b/>
          <w:bCs/>
          <w:i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C2F09" w:rsidRPr="00BC2F09" w14:paraId="1EEA9AB4" w14:textId="77777777" w:rsidTr="003A2408">
        <w:tc>
          <w:tcPr>
            <w:tcW w:w="2448" w:type="dxa"/>
          </w:tcPr>
          <w:p w14:paraId="1CA6F74E" w14:textId="77777777" w:rsidR="00BC2F09" w:rsidRPr="00BC2F09" w:rsidRDefault="00BC2F09" w:rsidP="00BD3D0E">
            <w:pPr>
              <w:spacing w:after="0"/>
              <w:rPr>
                <w:rFonts w:ascii="Times New Roman" w:eastAsia="Calibri" w:hAnsi="Times New Roman" w:cs="Times New Roman"/>
                <w:b/>
                <w:iCs/>
                <w:sz w:val="22"/>
                <w:szCs w:val="22"/>
              </w:rPr>
            </w:pPr>
            <w:r w:rsidRPr="00BC2F09">
              <w:rPr>
                <w:rFonts w:ascii="Times New Roman" w:eastAsia="Calibri" w:hAnsi="Times New Roman" w:cs="Times New Roman"/>
                <w:b/>
                <w:iCs/>
                <w:sz w:val="22"/>
                <w:szCs w:val="22"/>
              </w:rPr>
              <w:t>Sutarties pavadinimas</w:t>
            </w:r>
          </w:p>
        </w:tc>
        <w:tc>
          <w:tcPr>
            <w:tcW w:w="7110" w:type="dxa"/>
            <w:gridSpan w:val="3"/>
          </w:tcPr>
          <w:p w14:paraId="4C6A23C2" w14:textId="233782A4" w:rsidR="00BC2F09" w:rsidRPr="00BC2F09" w:rsidRDefault="009B1CD3" w:rsidP="00BD3D0E">
            <w:pPr>
              <w:spacing w:after="0"/>
              <w:rPr>
                <w:rFonts w:ascii="Times New Roman" w:eastAsia="Calibri" w:hAnsi="Times New Roman" w:cs="Times New Roman"/>
                <w:iCs/>
                <w:sz w:val="22"/>
                <w:szCs w:val="22"/>
              </w:rPr>
            </w:pPr>
            <w:r w:rsidRPr="00235E1B">
              <w:rPr>
                <w:rFonts w:ascii="Times New Roman" w:hAnsi="Times New Roman" w:cs="Times New Roman"/>
                <w:b/>
                <w:color w:val="00241A"/>
                <w:sz w:val="24"/>
                <w:szCs w:val="24"/>
                <w:shd w:val="clear" w:color="auto" w:fill="FFFFFF"/>
              </w:rPr>
              <w:t>Informacinės sistemos ESIS priežiūros ir naudotojų konsultavimo paslaugos</w:t>
            </w:r>
            <w:r>
              <w:rPr>
                <w:b/>
                <w:color w:val="00241A"/>
                <w:sz w:val="24"/>
                <w:szCs w:val="24"/>
                <w:shd w:val="clear" w:color="auto" w:fill="FFFFFF"/>
              </w:rPr>
              <w:t xml:space="preserve"> </w:t>
            </w:r>
            <w:r>
              <w:rPr>
                <w:b/>
                <w:color w:val="00241A"/>
                <w:sz w:val="24"/>
                <w:szCs w:val="24"/>
                <w:shd w:val="clear" w:color="auto" w:fill="FFFFFF"/>
              </w:rPr>
              <w:t>(</w:t>
            </w:r>
            <w:r w:rsidR="00BC2F09" w:rsidRPr="00BC2F09">
              <w:rPr>
                <w:rFonts w:ascii="Times New Roman" w:eastAsia="Calibri" w:hAnsi="Times New Roman" w:cs="Times New Roman"/>
                <w:iCs/>
                <w:sz w:val="22"/>
                <w:szCs w:val="22"/>
              </w:rPr>
              <w:t>konsoliduotas pirkimas</w:t>
            </w:r>
            <w:r>
              <w:rPr>
                <w:rFonts w:ascii="Times New Roman" w:eastAsia="Calibri" w:hAnsi="Times New Roman" w:cs="Times New Roman"/>
                <w:iCs/>
                <w:sz w:val="22"/>
                <w:szCs w:val="22"/>
              </w:rPr>
              <w:t>)</w:t>
            </w:r>
            <w:r w:rsidR="00BC2F09" w:rsidRPr="00BC2F09">
              <w:rPr>
                <w:rFonts w:ascii="Times New Roman" w:eastAsia="Calibri" w:hAnsi="Times New Roman" w:cs="Times New Roman"/>
                <w:iCs/>
                <w:sz w:val="22"/>
                <w:szCs w:val="22"/>
              </w:rPr>
              <w:t xml:space="preserve"> (</w:t>
            </w:r>
            <w:r w:rsidR="00BC2F09" w:rsidRPr="00BC2F09">
              <w:rPr>
                <w:rFonts w:ascii="Times New Roman" w:eastAsia="Calibri" w:hAnsi="Times New Roman" w:cs="Times New Roman"/>
                <w:iCs/>
                <w:color w:val="EE0000"/>
                <w:sz w:val="22"/>
                <w:szCs w:val="22"/>
              </w:rPr>
              <w:t>VšĮ Raseinių ligoninė arba VšĮ Raseinių PSPC)</w:t>
            </w:r>
          </w:p>
        </w:tc>
      </w:tr>
      <w:tr w:rsidR="00BC2F09" w:rsidRPr="00BC2F09" w14:paraId="58A294C0" w14:textId="77777777" w:rsidTr="003A2408">
        <w:tc>
          <w:tcPr>
            <w:tcW w:w="2448" w:type="dxa"/>
          </w:tcPr>
          <w:p w14:paraId="293D9AF9" w14:textId="77777777" w:rsidR="00BC2F09" w:rsidRPr="00BC2F09" w:rsidRDefault="00BC2F09" w:rsidP="00BD3D0E">
            <w:pPr>
              <w:spacing w:after="0"/>
              <w:rPr>
                <w:rFonts w:ascii="Times New Roman" w:eastAsia="Calibri" w:hAnsi="Times New Roman" w:cs="Times New Roman"/>
                <w:b/>
                <w:iCs/>
                <w:sz w:val="22"/>
                <w:szCs w:val="22"/>
              </w:rPr>
            </w:pPr>
            <w:r w:rsidRPr="00BC2F09">
              <w:rPr>
                <w:rFonts w:ascii="Times New Roman" w:eastAsia="Calibri" w:hAnsi="Times New Roman" w:cs="Times New Roman"/>
                <w:b/>
                <w:iCs/>
                <w:sz w:val="22"/>
                <w:szCs w:val="22"/>
              </w:rPr>
              <w:t>Sutarties data</w:t>
            </w:r>
          </w:p>
        </w:tc>
        <w:tc>
          <w:tcPr>
            <w:tcW w:w="2177" w:type="dxa"/>
          </w:tcPr>
          <w:p w14:paraId="3B6F030C" w14:textId="77777777" w:rsidR="00BC2F09" w:rsidRPr="00BC2F09" w:rsidRDefault="00BC2F09" w:rsidP="00BD3D0E">
            <w:pPr>
              <w:spacing w:after="0"/>
              <w:rPr>
                <w:rFonts w:ascii="Times New Roman" w:eastAsia="Calibri" w:hAnsi="Times New Roman" w:cs="Times New Roman"/>
                <w:iCs/>
                <w:sz w:val="22"/>
                <w:szCs w:val="22"/>
              </w:rPr>
            </w:pPr>
          </w:p>
        </w:tc>
        <w:tc>
          <w:tcPr>
            <w:tcW w:w="2362" w:type="dxa"/>
          </w:tcPr>
          <w:p w14:paraId="2CD4ACDE" w14:textId="77777777" w:rsidR="00BC2F09" w:rsidRPr="00BC2F09" w:rsidRDefault="00BC2F09" w:rsidP="00BD3D0E">
            <w:pPr>
              <w:spacing w:after="0"/>
              <w:rPr>
                <w:rFonts w:ascii="Times New Roman" w:eastAsia="Calibri" w:hAnsi="Times New Roman" w:cs="Times New Roman"/>
                <w:b/>
                <w:iCs/>
                <w:sz w:val="22"/>
                <w:szCs w:val="22"/>
              </w:rPr>
            </w:pPr>
            <w:r w:rsidRPr="00BC2F09">
              <w:rPr>
                <w:rFonts w:ascii="Times New Roman" w:eastAsia="Calibri" w:hAnsi="Times New Roman" w:cs="Times New Roman"/>
                <w:b/>
                <w:iCs/>
                <w:sz w:val="22"/>
                <w:szCs w:val="22"/>
              </w:rPr>
              <w:t>Sutarties numeris</w:t>
            </w:r>
          </w:p>
        </w:tc>
        <w:tc>
          <w:tcPr>
            <w:tcW w:w="2571" w:type="dxa"/>
          </w:tcPr>
          <w:p w14:paraId="75F87B64" w14:textId="77777777" w:rsidR="00BC2F09" w:rsidRPr="00BC2F09" w:rsidRDefault="00BC2F09" w:rsidP="00BD3D0E">
            <w:pPr>
              <w:spacing w:after="0"/>
              <w:rPr>
                <w:rFonts w:ascii="Times New Roman" w:eastAsia="Calibri" w:hAnsi="Times New Roman" w:cs="Times New Roman"/>
                <w:iCs/>
                <w:sz w:val="22"/>
                <w:szCs w:val="22"/>
              </w:rPr>
            </w:pPr>
          </w:p>
        </w:tc>
      </w:tr>
    </w:tbl>
    <w:p w14:paraId="70317977" w14:textId="77777777" w:rsidR="00BC2F09" w:rsidRPr="00BC2F09" w:rsidRDefault="00BC2F09" w:rsidP="00BD3D0E">
      <w:pPr>
        <w:spacing w:after="0"/>
        <w:rPr>
          <w:rFonts w:ascii="Times New Roman" w:eastAsia="Calibri" w:hAnsi="Times New Roman" w:cs="Times New Roman"/>
          <w:i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960"/>
      </w:tblGrid>
      <w:tr w:rsidR="00BC2F09" w:rsidRPr="00BC2F09" w14:paraId="6C1C01A7" w14:textId="77777777" w:rsidTr="00C635FC">
        <w:tc>
          <w:tcPr>
            <w:tcW w:w="10008" w:type="dxa"/>
            <w:gridSpan w:val="3"/>
          </w:tcPr>
          <w:p w14:paraId="350DC3C4" w14:textId="77777777" w:rsidR="00BC2F09" w:rsidRPr="00BC2F09" w:rsidRDefault="00BC2F09" w:rsidP="00BD3D0E">
            <w:pPr>
              <w:spacing w:after="0"/>
              <w:rPr>
                <w:rFonts w:ascii="Times New Roman" w:eastAsia="Calibri" w:hAnsi="Times New Roman" w:cs="Times New Roman"/>
                <w:b/>
                <w:iCs/>
                <w:sz w:val="22"/>
                <w:szCs w:val="22"/>
              </w:rPr>
            </w:pPr>
            <w:r w:rsidRPr="00BC2F09">
              <w:rPr>
                <w:rFonts w:ascii="Times New Roman" w:eastAsia="Calibri" w:hAnsi="Times New Roman" w:cs="Times New Roman"/>
                <w:b/>
                <w:iCs/>
                <w:sz w:val="22"/>
                <w:szCs w:val="22"/>
              </w:rPr>
              <w:t>1. SUTARTIES ŠALYS</w:t>
            </w:r>
          </w:p>
        </w:tc>
      </w:tr>
      <w:tr w:rsidR="00BC2F09" w:rsidRPr="00BC2F09" w14:paraId="328D2A57" w14:textId="77777777" w:rsidTr="00C635FC">
        <w:tc>
          <w:tcPr>
            <w:tcW w:w="2808" w:type="dxa"/>
            <w:vMerge w:val="restart"/>
          </w:tcPr>
          <w:p w14:paraId="09786081" w14:textId="77777777" w:rsidR="00BC2F09" w:rsidRPr="00BC2F09" w:rsidRDefault="00BC2F09" w:rsidP="00BD3D0E">
            <w:pPr>
              <w:spacing w:after="0"/>
              <w:rPr>
                <w:rFonts w:ascii="Times New Roman" w:eastAsia="Calibri" w:hAnsi="Times New Roman" w:cs="Times New Roman"/>
                <w:b/>
                <w:iCs/>
                <w:sz w:val="22"/>
                <w:szCs w:val="22"/>
              </w:rPr>
            </w:pPr>
          </w:p>
          <w:p w14:paraId="6A1AD9A7" w14:textId="77777777" w:rsidR="00BC2F09" w:rsidRPr="00BC2F09" w:rsidRDefault="00BC2F09" w:rsidP="00BD3D0E">
            <w:pPr>
              <w:spacing w:after="0"/>
              <w:rPr>
                <w:rFonts w:ascii="Times New Roman" w:eastAsia="Calibri" w:hAnsi="Times New Roman" w:cs="Times New Roman"/>
                <w:b/>
                <w:iCs/>
                <w:sz w:val="22"/>
                <w:szCs w:val="22"/>
              </w:rPr>
            </w:pPr>
          </w:p>
          <w:p w14:paraId="231CBCA1" w14:textId="77777777" w:rsidR="00BC2F09" w:rsidRPr="00BC2F09" w:rsidRDefault="00BC2F09" w:rsidP="00BD3D0E">
            <w:pPr>
              <w:spacing w:after="0"/>
              <w:rPr>
                <w:rFonts w:ascii="Times New Roman" w:eastAsia="Calibri" w:hAnsi="Times New Roman" w:cs="Times New Roman"/>
                <w:b/>
                <w:iCs/>
                <w:sz w:val="22"/>
                <w:szCs w:val="22"/>
              </w:rPr>
            </w:pPr>
          </w:p>
          <w:p w14:paraId="207D219D" w14:textId="77777777" w:rsidR="00BC2F09" w:rsidRPr="00BC2F09" w:rsidRDefault="00BC2F09" w:rsidP="00BD3D0E">
            <w:pPr>
              <w:spacing w:after="0"/>
              <w:rPr>
                <w:rFonts w:ascii="Times New Roman" w:eastAsia="Calibri" w:hAnsi="Times New Roman" w:cs="Times New Roman"/>
                <w:b/>
                <w:iCs/>
                <w:sz w:val="22"/>
                <w:szCs w:val="22"/>
              </w:rPr>
            </w:pPr>
          </w:p>
          <w:p w14:paraId="7B7F558E" w14:textId="77777777" w:rsidR="00BC2F09" w:rsidRPr="00BC2F09" w:rsidRDefault="00BC2F09" w:rsidP="00BD3D0E">
            <w:pPr>
              <w:spacing w:after="0"/>
              <w:rPr>
                <w:rFonts w:ascii="Times New Roman" w:eastAsia="Calibri" w:hAnsi="Times New Roman" w:cs="Times New Roman"/>
                <w:b/>
                <w:iCs/>
                <w:sz w:val="22"/>
                <w:szCs w:val="22"/>
              </w:rPr>
            </w:pPr>
            <w:r w:rsidRPr="00BC2F09">
              <w:rPr>
                <w:rFonts w:ascii="Times New Roman" w:eastAsia="Calibri" w:hAnsi="Times New Roman" w:cs="Times New Roman"/>
                <w:b/>
                <w:iCs/>
                <w:sz w:val="22"/>
                <w:szCs w:val="22"/>
              </w:rPr>
              <w:t>1.1. Pirkėjas</w:t>
            </w:r>
          </w:p>
        </w:tc>
        <w:tc>
          <w:tcPr>
            <w:tcW w:w="3240" w:type="dxa"/>
          </w:tcPr>
          <w:p w14:paraId="5F021A67" w14:textId="77777777" w:rsidR="00BC2F09" w:rsidRPr="00BC2F09" w:rsidRDefault="00BC2F09" w:rsidP="00BD3D0E">
            <w:pPr>
              <w:spacing w:after="0"/>
              <w:rPr>
                <w:rFonts w:ascii="Times New Roman" w:eastAsia="Calibri" w:hAnsi="Times New Roman" w:cs="Times New Roman"/>
                <w:iCs/>
                <w:sz w:val="22"/>
                <w:szCs w:val="22"/>
              </w:rPr>
            </w:pPr>
            <w:r w:rsidRPr="00BC2F09">
              <w:rPr>
                <w:rFonts w:ascii="Times New Roman" w:eastAsia="Calibri" w:hAnsi="Times New Roman" w:cs="Times New Roman"/>
                <w:iCs/>
                <w:sz w:val="22"/>
                <w:szCs w:val="22"/>
              </w:rPr>
              <w:t>1.1.1. Pavadinimas</w:t>
            </w:r>
          </w:p>
        </w:tc>
        <w:tc>
          <w:tcPr>
            <w:tcW w:w="3960" w:type="dxa"/>
          </w:tcPr>
          <w:p w14:paraId="6EBBB7F5" w14:textId="77777777" w:rsidR="00BC2F09" w:rsidRPr="00BC2F09" w:rsidRDefault="00BC2F09" w:rsidP="00BD3D0E">
            <w:pPr>
              <w:spacing w:after="0"/>
              <w:rPr>
                <w:rFonts w:ascii="Times New Roman" w:eastAsia="Calibri" w:hAnsi="Times New Roman" w:cs="Times New Roman"/>
                <w:i/>
                <w:iCs/>
                <w:color w:val="00B0F0"/>
                <w:sz w:val="22"/>
                <w:szCs w:val="22"/>
              </w:rPr>
            </w:pPr>
            <w:r w:rsidRPr="00BC2F09">
              <w:rPr>
                <w:rFonts w:ascii="Times New Roman" w:eastAsia="Calibri" w:hAnsi="Times New Roman" w:cs="Times New Roman"/>
                <w:i/>
                <w:iCs/>
                <w:color w:val="00B0F0"/>
                <w:sz w:val="22"/>
                <w:szCs w:val="22"/>
              </w:rPr>
              <w:t>įrašyti</w:t>
            </w:r>
          </w:p>
        </w:tc>
      </w:tr>
      <w:tr w:rsidR="00BC2F09" w:rsidRPr="00BC2F09" w14:paraId="5C93A95E" w14:textId="77777777" w:rsidTr="00C635FC">
        <w:tc>
          <w:tcPr>
            <w:tcW w:w="2808" w:type="dxa"/>
            <w:vMerge/>
          </w:tcPr>
          <w:p w14:paraId="6C9E1AA7" w14:textId="77777777" w:rsidR="00BC2F09" w:rsidRPr="00BC2F09" w:rsidRDefault="00BC2F09" w:rsidP="00BD3D0E">
            <w:pPr>
              <w:spacing w:after="0"/>
              <w:rPr>
                <w:rFonts w:ascii="Times New Roman" w:eastAsia="Calibri" w:hAnsi="Times New Roman" w:cs="Times New Roman"/>
                <w:iCs/>
                <w:sz w:val="22"/>
                <w:szCs w:val="22"/>
              </w:rPr>
            </w:pPr>
          </w:p>
        </w:tc>
        <w:tc>
          <w:tcPr>
            <w:tcW w:w="3240" w:type="dxa"/>
          </w:tcPr>
          <w:p w14:paraId="08716AB6" w14:textId="77777777" w:rsidR="00BC2F09" w:rsidRPr="00BC2F09" w:rsidRDefault="00BC2F09" w:rsidP="00BD3D0E">
            <w:pPr>
              <w:spacing w:after="0"/>
              <w:rPr>
                <w:rFonts w:ascii="Times New Roman" w:eastAsia="Calibri" w:hAnsi="Times New Roman" w:cs="Times New Roman"/>
                <w:iCs/>
                <w:sz w:val="22"/>
                <w:szCs w:val="22"/>
              </w:rPr>
            </w:pPr>
            <w:r w:rsidRPr="00BC2F09">
              <w:rPr>
                <w:rFonts w:ascii="Times New Roman" w:eastAsia="Calibri" w:hAnsi="Times New Roman" w:cs="Times New Roman"/>
                <w:iCs/>
                <w:sz w:val="22"/>
                <w:szCs w:val="22"/>
              </w:rPr>
              <w:t>1.1.2. Juridinio asmens kodas</w:t>
            </w:r>
          </w:p>
        </w:tc>
        <w:tc>
          <w:tcPr>
            <w:tcW w:w="3960" w:type="dxa"/>
          </w:tcPr>
          <w:p w14:paraId="02178D48" w14:textId="77777777" w:rsidR="00BC2F09" w:rsidRPr="00BC2F09" w:rsidRDefault="00BC2F09" w:rsidP="00BD3D0E">
            <w:pPr>
              <w:spacing w:after="0"/>
              <w:rPr>
                <w:rFonts w:ascii="Times New Roman" w:eastAsia="Calibri" w:hAnsi="Times New Roman" w:cs="Times New Roman"/>
                <w:i/>
                <w:iCs/>
                <w:color w:val="00B0F0"/>
                <w:sz w:val="22"/>
                <w:szCs w:val="22"/>
              </w:rPr>
            </w:pPr>
            <w:r w:rsidRPr="00BC2F09">
              <w:rPr>
                <w:rFonts w:ascii="Times New Roman" w:eastAsia="Calibri" w:hAnsi="Times New Roman" w:cs="Times New Roman"/>
                <w:i/>
                <w:iCs/>
                <w:color w:val="00B0F0"/>
                <w:sz w:val="22"/>
                <w:szCs w:val="22"/>
              </w:rPr>
              <w:t>įrašyti</w:t>
            </w:r>
          </w:p>
        </w:tc>
      </w:tr>
      <w:tr w:rsidR="00BC2F09" w:rsidRPr="00BC2F09" w14:paraId="21E3AB14" w14:textId="77777777" w:rsidTr="00C635FC">
        <w:tc>
          <w:tcPr>
            <w:tcW w:w="2808" w:type="dxa"/>
            <w:vMerge/>
          </w:tcPr>
          <w:p w14:paraId="27D56D6B" w14:textId="77777777" w:rsidR="00BC2F09" w:rsidRPr="00BC2F09" w:rsidRDefault="00BC2F09" w:rsidP="00BD3D0E">
            <w:pPr>
              <w:spacing w:after="0"/>
              <w:rPr>
                <w:rFonts w:ascii="Times New Roman" w:eastAsia="Calibri" w:hAnsi="Times New Roman" w:cs="Times New Roman"/>
                <w:iCs/>
                <w:sz w:val="22"/>
                <w:szCs w:val="22"/>
              </w:rPr>
            </w:pPr>
          </w:p>
        </w:tc>
        <w:tc>
          <w:tcPr>
            <w:tcW w:w="3240" w:type="dxa"/>
          </w:tcPr>
          <w:p w14:paraId="41D36C6D" w14:textId="77777777" w:rsidR="00BC2F09" w:rsidRPr="00BC2F09" w:rsidRDefault="00BC2F09" w:rsidP="00BD3D0E">
            <w:pPr>
              <w:spacing w:after="0"/>
              <w:rPr>
                <w:rFonts w:ascii="Times New Roman" w:eastAsia="Calibri" w:hAnsi="Times New Roman" w:cs="Times New Roman"/>
                <w:iCs/>
                <w:sz w:val="22"/>
                <w:szCs w:val="22"/>
              </w:rPr>
            </w:pPr>
            <w:r w:rsidRPr="00BC2F09">
              <w:rPr>
                <w:rFonts w:ascii="Times New Roman" w:eastAsia="Calibri" w:hAnsi="Times New Roman" w:cs="Times New Roman"/>
                <w:iCs/>
                <w:sz w:val="22"/>
                <w:szCs w:val="22"/>
              </w:rPr>
              <w:t>1.1.3. Adresas</w:t>
            </w:r>
          </w:p>
        </w:tc>
        <w:tc>
          <w:tcPr>
            <w:tcW w:w="3960" w:type="dxa"/>
          </w:tcPr>
          <w:p w14:paraId="66F3612B" w14:textId="77777777" w:rsidR="00BC2F09" w:rsidRPr="00BC2F09" w:rsidRDefault="00BC2F09" w:rsidP="00BD3D0E">
            <w:pPr>
              <w:spacing w:after="0"/>
              <w:rPr>
                <w:rFonts w:ascii="Times New Roman" w:eastAsia="Calibri" w:hAnsi="Times New Roman" w:cs="Times New Roman"/>
                <w:i/>
                <w:iCs/>
                <w:color w:val="00B0F0"/>
                <w:sz w:val="22"/>
                <w:szCs w:val="22"/>
              </w:rPr>
            </w:pPr>
            <w:r w:rsidRPr="00BC2F09">
              <w:rPr>
                <w:rFonts w:ascii="Times New Roman" w:eastAsia="Calibri" w:hAnsi="Times New Roman" w:cs="Times New Roman"/>
                <w:i/>
                <w:iCs/>
                <w:color w:val="00B0F0"/>
                <w:sz w:val="22"/>
                <w:szCs w:val="22"/>
              </w:rPr>
              <w:t>įrašyti</w:t>
            </w:r>
          </w:p>
        </w:tc>
      </w:tr>
      <w:tr w:rsidR="00BC2F09" w:rsidRPr="00BC2F09" w14:paraId="2702DD83" w14:textId="77777777" w:rsidTr="00C635FC">
        <w:tc>
          <w:tcPr>
            <w:tcW w:w="2808" w:type="dxa"/>
            <w:vMerge/>
          </w:tcPr>
          <w:p w14:paraId="3626ECCB" w14:textId="77777777" w:rsidR="00BC2F09" w:rsidRPr="00BC2F09" w:rsidRDefault="00BC2F09" w:rsidP="00BD3D0E">
            <w:pPr>
              <w:spacing w:after="0"/>
              <w:rPr>
                <w:rFonts w:ascii="Times New Roman" w:eastAsia="Calibri" w:hAnsi="Times New Roman" w:cs="Times New Roman"/>
                <w:iCs/>
                <w:sz w:val="22"/>
                <w:szCs w:val="22"/>
              </w:rPr>
            </w:pPr>
          </w:p>
        </w:tc>
        <w:tc>
          <w:tcPr>
            <w:tcW w:w="3240" w:type="dxa"/>
          </w:tcPr>
          <w:p w14:paraId="0E56E903" w14:textId="77777777" w:rsidR="00BC2F09" w:rsidRPr="00BC2F09" w:rsidRDefault="00BC2F09" w:rsidP="00BD3D0E">
            <w:pPr>
              <w:spacing w:after="0"/>
              <w:rPr>
                <w:rFonts w:ascii="Times New Roman" w:eastAsia="Calibri" w:hAnsi="Times New Roman" w:cs="Times New Roman"/>
                <w:iCs/>
                <w:sz w:val="22"/>
                <w:szCs w:val="22"/>
              </w:rPr>
            </w:pPr>
            <w:r w:rsidRPr="00BC2F09">
              <w:rPr>
                <w:rFonts w:ascii="Times New Roman" w:eastAsia="Calibri" w:hAnsi="Times New Roman" w:cs="Times New Roman"/>
                <w:iCs/>
                <w:sz w:val="22"/>
                <w:szCs w:val="22"/>
              </w:rPr>
              <w:t>1.1.4. PVM mokėtojo kodas</w:t>
            </w:r>
          </w:p>
        </w:tc>
        <w:tc>
          <w:tcPr>
            <w:tcW w:w="3960" w:type="dxa"/>
          </w:tcPr>
          <w:p w14:paraId="3735D395" w14:textId="77777777" w:rsidR="00BC2F09" w:rsidRPr="00BC2F09" w:rsidRDefault="00BC2F09" w:rsidP="00BD3D0E">
            <w:pPr>
              <w:spacing w:after="0"/>
              <w:rPr>
                <w:rFonts w:ascii="Times New Roman" w:eastAsia="Calibri" w:hAnsi="Times New Roman" w:cs="Times New Roman"/>
                <w:i/>
                <w:iCs/>
                <w:color w:val="00B0F0"/>
                <w:sz w:val="22"/>
                <w:szCs w:val="22"/>
              </w:rPr>
            </w:pPr>
            <w:r w:rsidRPr="00BC2F09">
              <w:rPr>
                <w:rFonts w:ascii="Times New Roman" w:eastAsia="Calibri" w:hAnsi="Times New Roman" w:cs="Times New Roman"/>
                <w:i/>
                <w:iCs/>
                <w:color w:val="00B0F0"/>
                <w:sz w:val="22"/>
                <w:szCs w:val="22"/>
              </w:rPr>
              <w:t>įrašyti</w:t>
            </w:r>
          </w:p>
        </w:tc>
      </w:tr>
      <w:tr w:rsidR="00BC2F09" w:rsidRPr="00BC2F09" w14:paraId="6BF3DD3B" w14:textId="77777777" w:rsidTr="00C635FC">
        <w:tc>
          <w:tcPr>
            <w:tcW w:w="2808" w:type="dxa"/>
            <w:vMerge/>
          </w:tcPr>
          <w:p w14:paraId="33F8B106" w14:textId="77777777" w:rsidR="00BC2F09" w:rsidRPr="00BC2F09" w:rsidRDefault="00BC2F09" w:rsidP="00BD3D0E">
            <w:pPr>
              <w:spacing w:after="0"/>
              <w:rPr>
                <w:rFonts w:ascii="Times New Roman" w:eastAsia="Calibri" w:hAnsi="Times New Roman" w:cs="Times New Roman"/>
                <w:iCs/>
                <w:sz w:val="22"/>
                <w:szCs w:val="22"/>
              </w:rPr>
            </w:pPr>
          </w:p>
        </w:tc>
        <w:tc>
          <w:tcPr>
            <w:tcW w:w="3240" w:type="dxa"/>
          </w:tcPr>
          <w:p w14:paraId="66AC0320" w14:textId="77777777" w:rsidR="00BC2F09" w:rsidRPr="00BC2F09" w:rsidRDefault="00BC2F09" w:rsidP="00BD3D0E">
            <w:pPr>
              <w:spacing w:after="0"/>
              <w:rPr>
                <w:rFonts w:ascii="Times New Roman" w:eastAsia="Calibri" w:hAnsi="Times New Roman" w:cs="Times New Roman"/>
                <w:iCs/>
                <w:sz w:val="22"/>
                <w:szCs w:val="22"/>
              </w:rPr>
            </w:pPr>
            <w:r w:rsidRPr="00BC2F09">
              <w:rPr>
                <w:rFonts w:ascii="Times New Roman" w:eastAsia="Calibri" w:hAnsi="Times New Roman" w:cs="Times New Roman"/>
                <w:iCs/>
                <w:sz w:val="22"/>
                <w:szCs w:val="22"/>
              </w:rPr>
              <w:t>1.1.5. Atsiskaitomoji sąskaita</w:t>
            </w:r>
          </w:p>
        </w:tc>
        <w:tc>
          <w:tcPr>
            <w:tcW w:w="3960" w:type="dxa"/>
          </w:tcPr>
          <w:p w14:paraId="7000DB8F" w14:textId="77777777" w:rsidR="00BC2F09" w:rsidRPr="00BC2F09" w:rsidRDefault="00BC2F09" w:rsidP="00BD3D0E">
            <w:pPr>
              <w:spacing w:after="0"/>
              <w:rPr>
                <w:rFonts w:ascii="Times New Roman" w:eastAsia="Calibri" w:hAnsi="Times New Roman" w:cs="Times New Roman"/>
                <w:i/>
                <w:iCs/>
                <w:color w:val="00B0F0"/>
                <w:sz w:val="22"/>
                <w:szCs w:val="22"/>
              </w:rPr>
            </w:pPr>
            <w:r w:rsidRPr="00BC2F09">
              <w:rPr>
                <w:rFonts w:ascii="Times New Roman" w:eastAsia="Calibri" w:hAnsi="Times New Roman" w:cs="Times New Roman"/>
                <w:i/>
                <w:iCs/>
                <w:color w:val="00B0F0"/>
                <w:sz w:val="22"/>
                <w:szCs w:val="22"/>
              </w:rPr>
              <w:t>įrašyti</w:t>
            </w:r>
          </w:p>
        </w:tc>
      </w:tr>
      <w:tr w:rsidR="00BC2F09" w:rsidRPr="00BC2F09" w14:paraId="37AD0371" w14:textId="77777777" w:rsidTr="00C635FC">
        <w:tc>
          <w:tcPr>
            <w:tcW w:w="2808" w:type="dxa"/>
            <w:vMerge/>
          </w:tcPr>
          <w:p w14:paraId="057B0A03" w14:textId="77777777" w:rsidR="00BC2F09" w:rsidRPr="00BC2F09" w:rsidRDefault="00BC2F09" w:rsidP="00BD3D0E">
            <w:pPr>
              <w:spacing w:after="0"/>
              <w:rPr>
                <w:rFonts w:ascii="Times New Roman" w:eastAsia="Calibri" w:hAnsi="Times New Roman" w:cs="Times New Roman"/>
                <w:iCs/>
                <w:sz w:val="22"/>
                <w:szCs w:val="22"/>
              </w:rPr>
            </w:pPr>
          </w:p>
        </w:tc>
        <w:tc>
          <w:tcPr>
            <w:tcW w:w="3240" w:type="dxa"/>
          </w:tcPr>
          <w:p w14:paraId="5C3BC604" w14:textId="77777777" w:rsidR="00BC2F09" w:rsidRPr="00BC2F09" w:rsidRDefault="00BC2F09" w:rsidP="00BD3D0E">
            <w:pPr>
              <w:spacing w:after="0"/>
              <w:rPr>
                <w:rFonts w:ascii="Times New Roman" w:eastAsia="Calibri" w:hAnsi="Times New Roman" w:cs="Times New Roman"/>
                <w:iCs/>
                <w:sz w:val="22"/>
                <w:szCs w:val="22"/>
              </w:rPr>
            </w:pPr>
            <w:r w:rsidRPr="00BC2F09">
              <w:rPr>
                <w:rFonts w:ascii="Times New Roman" w:eastAsia="Calibri" w:hAnsi="Times New Roman" w:cs="Times New Roman"/>
                <w:iCs/>
                <w:sz w:val="22"/>
                <w:szCs w:val="22"/>
              </w:rPr>
              <w:t>1.1.6. Bankas, banko kodas</w:t>
            </w:r>
          </w:p>
        </w:tc>
        <w:tc>
          <w:tcPr>
            <w:tcW w:w="3960" w:type="dxa"/>
          </w:tcPr>
          <w:p w14:paraId="7C2878BE" w14:textId="77777777" w:rsidR="00BC2F09" w:rsidRPr="00BC2F09" w:rsidRDefault="00BC2F09" w:rsidP="00BD3D0E">
            <w:pPr>
              <w:spacing w:after="0"/>
              <w:rPr>
                <w:rFonts w:ascii="Times New Roman" w:eastAsia="Calibri" w:hAnsi="Times New Roman" w:cs="Times New Roman"/>
                <w:i/>
                <w:iCs/>
                <w:color w:val="00B0F0"/>
                <w:sz w:val="22"/>
                <w:szCs w:val="22"/>
              </w:rPr>
            </w:pPr>
            <w:r w:rsidRPr="00BC2F09">
              <w:rPr>
                <w:rFonts w:ascii="Times New Roman" w:eastAsia="Calibri" w:hAnsi="Times New Roman" w:cs="Times New Roman"/>
                <w:i/>
                <w:iCs/>
                <w:color w:val="00B0F0"/>
                <w:sz w:val="22"/>
                <w:szCs w:val="22"/>
              </w:rPr>
              <w:t>įrašyti</w:t>
            </w:r>
          </w:p>
        </w:tc>
      </w:tr>
      <w:tr w:rsidR="00BC2F09" w:rsidRPr="00BC2F09" w14:paraId="2A7F395C" w14:textId="77777777" w:rsidTr="00C635FC">
        <w:tc>
          <w:tcPr>
            <w:tcW w:w="2808" w:type="dxa"/>
            <w:vMerge/>
          </w:tcPr>
          <w:p w14:paraId="0369C79E" w14:textId="77777777" w:rsidR="00BC2F09" w:rsidRPr="00BC2F09" w:rsidRDefault="00BC2F09" w:rsidP="00BD3D0E">
            <w:pPr>
              <w:spacing w:after="0"/>
              <w:rPr>
                <w:rFonts w:ascii="Times New Roman" w:eastAsia="Calibri" w:hAnsi="Times New Roman" w:cs="Times New Roman"/>
                <w:iCs/>
                <w:sz w:val="22"/>
                <w:szCs w:val="22"/>
              </w:rPr>
            </w:pPr>
          </w:p>
        </w:tc>
        <w:tc>
          <w:tcPr>
            <w:tcW w:w="3240" w:type="dxa"/>
          </w:tcPr>
          <w:p w14:paraId="0C1BA968" w14:textId="77777777" w:rsidR="00BC2F09" w:rsidRPr="00BC2F09" w:rsidRDefault="00BC2F09" w:rsidP="00BD3D0E">
            <w:pPr>
              <w:spacing w:after="0"/>
              <w:rPr>
                <w:rFonts w:ascii="Times New Roman" w:eastAsia="Calibri" w:hAnsi="Times New Roman" w:cs="Times New Roman"/>
                <w:iCs/>
                <w:sz w:val="22"/>
                <w:szCs w:val="22"/>
              </w:rPr>
            </w:pPr>
            <w:r w:rsidRPr="00BC2F09">
              <w:rPr>
                <w:rFonts w:ascii="Times New Roman" w:eastAsia="Calibri" w:hAnsi="Times New Roman" w:cs="Times New Roman"/>
                <w:iCs/>
                <w:sz w:val="22"/>
                <w:szCs w:val="22"/>
              </w:rPr>
              <w:t>1.1.7. Telefonas</w:t>
            </w:r>
          </w:p>
        </w:tc>
        <w:tc>
          <w:tcPr>
            <w:tcW w:w="3960" w:type="dxa"/>
          </w:tcPr>
          <w:p w14:paraId="1C3EA651" w14:textId="77777777" w:rsidR="00BC2F09" w:rsidRPr="00BC2F09" w:rsidRDefault="00BC2F09" w:rsidP="00BD3D0E">
            <w:pPr>
              <w:spacing w:after="0"/>
              <w:rPr>
                <w:rFonts w:ascii="Times New Roman" w:eastAsia="Calibri" w:hAnsi="Times New Roman" w:cs="Times New Roman"/>
                <w:i/>
                <w:iCs/>
                <w:color w:val="00B0F0"/>
                <w:sz w:val="22"/>
                <w:szCs w:val="22"/>
              </w:rPr>
            </w:pPr>
            <w:r w:rsidRPr="00BC2F09">
              <w:rPr>
                <w:rFonts w:ascii="Times New Roman" w:eastAsia="Calibri" w:hAnsi="Times New Roman" w:cs="Times New Roman"/>
                <w:i/>
                <w:iCs/>
                <w:color w:val="00B0F0"/>
                <w:sz w:val="22"/>
                <w:szCs w:val="22"/>
              </w:rPr>
              <w:t>įrašyti</w:t>
            </w:r>
          </w:p>
        </w:tc>
      </w:tr>
      <w:tr w:rsidR="00BC2F09" w:rsidRPr="00BC2F09" w14:paraId="43E5CBC4" w14:textId="77777777" w:rsidTr="00C635FC">
        <w:tc>
          <w:tcPr>
            <w:tcW w:w="2808" w:type="dxa"/>
            <w:vMerge/>
          </w:tcPr>
          <w:p w14:paraId="6DC84048" w14:textId="77777777" w:rsidR="00BC2F09" w:rsidRPr="00BC2F09" w:rsidRDefault="00BC2F09" w:rsidP="00BD3D0E">
            <w:pPr>
              <w:spacing w:after="0"/>
              <w:rPr>
                <w:rFonts w:ascii="Times New Roman" w:eastAsia="Calibri" w:hAnsi="Times New Roman" w:cs="Times New Roman"/>
                <w:iCs/>
                <w:sz w:val="22"/>
                <w:szCs w:val="22"/>
              </w:rPr>
            </w:pPr>
          </w:p>
        </w:tc>
        <w:tc>
          <w:tcPr>
            <w:tcW w:w="3240" w:type="dxa"/>
          </w:tcPr>
          <w:p w14:paraId="3656FD66" w14:textId="77777777" w:rsidR="00BC2F09" w:rsidRPr="00BC2F09" w:rsidRDefault="00BC2F09" w:rsidP="00BD3D0E">
            <w:pPr>
              <w:spacing w:after="0"/>
              <w:rPr>
                <w:rFonts w:ascii="Times New Roman" w:eastAsia="Calibri" w:hAnsi="Times New Roman" w:cs="Times New Roman"/>
                <w:iCs/>
                <w:sz w:val="22"/>
                <w:szCs w:val="22"/>
              </w:rPr>
            </w:pPr>
            <w:r w:rsidRPr="00BC2F09">
              <w:rPr>
                <w:rFonts w:ascii="Times New Roman" w:eastAsia="Calibri" w:hAnsi="Times New Roman" w:cs="Times New Roman"/>
                <w:iCs/>
                <w:sz w:val="22"/>
                <w:szCs w:val="22"/>
              </w:rPr>
              <w:t>1.1.8. El. paštas</w:t>
            </w:r>
          </w:p>
        </w:tc>
        <w:tc>
          <w:tcPr>
            <w:tcW w:w="3960" w:type="dxa"/>
          </w:tcPr>
          <w:p w14:paraId="4243F39E" w14:textId="77777777" w:rsidR="00BC2F09" w:rsidRPr="00BC2F09" w:rsidRDefault="00BC2F09" w:rsidP="00BD3D0E">
            <w:pPr>
              <w:spacing w:after="0"/>
              <w:rPr>
                <w:rFonts w:ascii="Times New Roman" w:eastAsia="Calibri" w:hAnsi="Times New Roman" w:cs="Times New Roman"/>
                <w:i/>
                <w:iCs/>
                <w:color w:val="00B0F0"/>
                <w:sz w:val="22"/>
                <w:szCs w:val="22"/>
              </w:rPr>
            </w:pPr>
            <w:r w:rsidRPr="00BC2F09">
              <w:rPr>
                <w:rFonts w:ascii="Times New Roman" w:eastAsia="Calibri" w:hAnsi="Times New Roman" w:cs="Times New Roman"/>
                <w:i/>
                <w:iCs/>
                <w:color w:val="00B0F0"/>
                <w:sz w:val="22"/>
                <w:szCs w:val="22"/>
              </w:rPr>
              <w:t>įrašyti</w:t>
            </w:r>
          </w:p>
        </w:tc>
      </w:tr>
      <w:tr w:rsidR="00BC2F09" w:rsidRPr="00BC2F09" w14:paraId="48507652" w14:textId="77777777" w:rsidTr="00C635FC">
        <w:tc>
          <w:tcPr>
            <w:tcW w:w="2808" w:type="dxa"/>
            <w:vMerge/>
          </w:tcPr>
          <w:p w14:paraId="61C6F019" w14:textId="77777777" w:rsidR="00BC2F09" w:rsidRPr="00BC2F09" w:rsidRDefault="00BC2F09" w:rsidP="00BD3D0E">
            <w:pPr>
              <w:spacing w:after="0"/>
              <w:rPr>
                <w:rFonts w:ascii="Times New Roman" w:eastAsia="Calibri" w:hAnsi="Times New Roman" w:cs="Times New Roman"/>
                <w:iCs/>
                <w:sz w:val="22"/>
                <w:szCs w:val="22"/>
              </w:rPr>
            </w:pPr>
          </w:p>
        </w:tc>
        <w:tc>
          <w:tcPr>
            <w:tcW w:w="3240" w:type="dxa"/>
          </w:tcPr>
          <w:p w14:paraId="27F5DD61" w14:textId="77777777" w:rsidR="00BC2F09" w:rsidRPr="00BC2F09" w:rsidRDefault="00BC2F09" w:rsidP="00BD3D0E">
            <w:pPr>
              <w:spacing w:after="0"/>
              <w:rPr>
                <w:rFonts w:ascii="Times New Roman" w:eastAsia="Calibri" w:hAnsi="Times New Roman" w:cs="Times New Roman"/>
                <w:iCs/>
                <w:sz w:val="22"/>
                <w:szCs w:val="22"/>
              </w:rPr>
            </w:pPr>
            <w:r w:rsidRPr="00BC2F09">
              <w:rPr>
                <w:rFonts w:ascii="Times New Roman" w:eastAsia="Calibri" w:hAnsi="Times New Roman" w:cs="Times New Roman"/>
                <w:iCs/>
                <w:sz w:val="22"/>
                <w:szCs w:val="22"/>
              </w:rPr>
              <w:t>1.1.9. Šalies atstovas</w:t>
            </w:r>
          </w:p>
        </w:tc>
        <w:tc>
          <w:tcPr>
            <w:tcW w:w="3960" w:type="dxa"/>
          </w:tcPr>
          <w:p w14:paraId="1E3A941A" w14:textId="77777777" w:rsidR="00BC2F09" w:rsidRPr="00BC2F09" w:rsidRDefault="00BC2F09" w:rsidP="00BD3D0E">
            <w:pPr>
              <w:spacing w:after="0"/>
              <w:rPr>
                <w:rFonts w:ascii="Times New Roman" w:eastAsia="Calibri" w:hAnsi="Times New Roman" w:cs="Times New Roman"/>
                <w:i/>
                <w:iCs/>
                <w:color w:val="00B0F0"/>
                <w:sz w:val="22"/>
                <w:szCs w:val="22"/>
              </w:rPr>
            </w:pPr>
            <w:r w:rsidRPr="00BC2F09">
              <w:rPr>
                <w:rFonts w:ascii="Times New Roman" w:eastAsia="Calibri" w:hAnsi="Times New Roman" w:cs="Times New Roman"/>
                <w:i/>
                <w:iCs/>
                <w:color w:val="00B0F0"/>
                <w:sz w:val="22"/>
                <w:szCs w:val="22"/>
              </w:rPr>
              <w:t>įrašyti</w:t>
            </w:r>
          </w:p>
        </w:tc>
      </w:tr>
      <w:tr w:rsidR="00BC2F09" w:rsidRPr="00BC2F09" w14:paraId="79D05175" w14:textId="77777777" w:rsidTr="00C635FC">
        <w:tc>
          <w:tcPr>
            <w:tcW w:w="2808" w:type="dxa"/>
            <w:vMerge/>
          </w:tcPr>
          <w:p w14:paraId="51D80F90" w14:textId="77777777" w:rsidR="00BC2F09" w:rsidRPr="00BC2F09" w:rsidRDefault="00BC2F09" w:rsidP="00BD3D0E">
            <w:pPr>
              <w:spacing w:after="0"/>
              <w:rPr>
                <w:rFonts w:ascii="Times New Roman" w:eastAsia="Calibri" w:hAnsi="Times New Roman" w:cs="Times New Roman"/>
                <w:iCs/>
                <w:sz w:val="22"/>
                <w:szCs w:val="22"/>
              </w:rPr>
            </w:pPr>
          </w:p>
        </w:tc>
        <w:tc>
          <w:tcPr>
            <w:tcW w:w="3240" w:type="dxa"/>
          </w:tcPr>
          <w:p w14:paraId="68D9F71A" w14:textId="77777777" w:rsidR="00BC2F09" w:rsidRPr="00BC2F09" w:rsidRDefault="00BC2F09" w:rsidP="00BD3D0E">
            <w:pPr>
              <w:spacing w:after="0"/>
              <w:rPr>
                <w:rFonts w:ascii="Times New Roman" w:eastAsia="Calibri" w:hAnsi="Times New Roman" w:cs="Times New Roman"/>
                <w:iCs/>
                <w:sz w:val="22"/>
                <w:szCs w:val="22"/>
              </w:rPr>
            </w:pPr>
            <w:r w:rsidRPr="00BC2F09">
              <w:rPr>
                <w:rFonts w:ascii="Times New Roman" w:eastAsia="Calibri" w:hAnsi="Times New Roman" w:cs="Times New Roman"/>
                <w:iCs/>
                <w:sz w:val="22"/>
                <w:szCs w:val="22"/>
              </w:rPr>
              <w:t>1.1.10. Atstovavimo pagrindas</w:t>
            </w:r>
          </w:p>
        </w:tc>
        <w:tc>
          <w:tcPr>
            <w:tcW w:w="3960" w:type="dxa"/>
          </w:tcPr>
          <w:p w14:paraId="0CE9A0F3" w14:textId="77777777" w:rsidR="00BC2F09" w:rsidRPr="00BC2F09" w:rsidRDefault="00BC2F09" w:rsidP="00BD3D0E">
            <w:pPr>
              <w:spacing w:after="0"/>
              <w:rPr>
                <w:rFonts w:ascii="Times New Roman" w:eastAsia="Calibri" w:hAnsi="Times New Roman" w:cs="Times New Roman"/>
                <w:i/>
                <w:iCs/>
                <w:color w:val="00B0F0"/>
                <w:sz w:val="22"/>
                <w:szCs w:val="22"/>
              </w:rPr>
            </w:pPr>
            <w:r w:rsidRPr="00BC2F09">
              <w:rPr>
                <w:rFonts w:ascii="Times New Roman" w:eastAsia="Calibri" w:hAnsi="Times New Roman" w:cs="Times New Roman"/>
                <w:i/>
                <w:iCs/>
                <w:color w:val="00B0F0"/>
                <w:sz w:val="22"/>
                <w:szCs w:val="22"/>
              </w:rPr>
              <w:t>įrašyti</w:t>
            </w:r>
          </w:p>
        </w:tc>
      </w:tr>
      <w:tr w:rsidR="00BC2F09" w:rsidRPr="00BC2F09" w14:paraId="00AC789E" w14:textId="77777777" w:rsidTr="00C635FC">
        <w:tc>
          <w:tcPr>
            <w:tcW w:w="2808" w:type="dxa"/>
            <w:vMerge w:val="restart"/>
          </w:tcPr>
          <w:p w14:paraId="47D1E4C6" w14:textId="77777777" w:rsidR="00BC2F09" w:rsidRPr="00BC2F09" w:rsidRDefault="00BC2F09" w:rsidP="00BD3D0E">
            <w:pPr>
              <w:spacing w:after="0"/>
              <w:rPr>
                <w:rFonts w:ascii="Times New Roman" w:eastAsia="Calibri" w:hAnsi="Times New Roman" w:cs="Times New Roman"/>
                <w:b/>
                <w:iCs/>
                <w:sz w:val="22"/>
                <w:szCs w:val="22"/>
              </w:rPr>
            </w:pPr>
          </w:p>
          <w:p w14:paraId="4A530C33" w14:textId="77777777" w:rsidR="00BC2F09" w:rsidRPr="00BC2F09" w:rsidRDefault="00BC2F09" w:rsidP="00BD3D0E">
            <w:pPr>
              <w:spacing w:after="0"/>
              <w:rPr>
                <w:rFonts w:ascii="Times New Roman" w:eastAsia="Calibri" w:hAnsi="Times New Roman" w:cs="Times New Roman"/>
                <w:b/>
                <w:iCs/>
                <w:sz w:val="22"/>
                <w:szCs w:val="22"/>
              </w:rPr>
            </w:pPr>
            <w:r w:rsidRPr="00BC2F09">
              <w:rPr>
                <w:rFonts w:ascii="Times New Roman" w:eastAsia="Calibri" w:hAnsi="Times New Roman" w:cs="Times New Roman"/>
                <w:b/>
                <w:iCs/>
                <w:sz w:val="22"/>
                <w:szCs w:val="22"/>
              </w:rPr>
              <w:t>1.2. Tiekėjas</w:t>
            </w:r>
          </w:p>
          <w:p w14:paraId="6F07E946" w14:textId="77777777" w:rsidR="00BC2F09" w:rsidRPr="00BC2F09" w:rsidRDefault="00BC2F09" w:rsidP="00BD3D0E">
            <w:pPr>
              <w:spacing w:after="0"/>
              <w:rPr>
                <w:rFonts w:ascii="Times New Roman" w:eastAsia="Calibri" w:hAnsi="Times New Roman" w:cs="Times New Roman"/>
                <w:iCs/>
                <w:sz w:val="22"/>
                <w:szCs w:val="22"/>
              </w:rPr>
            </w:pPr>
            <w:r w:rsidRPr="00BC2F09">
              <w:rPr>
                <w:rFonts w:ascii="Times New Roman" w:eastAsia="Calibri" w:hAnsi="Times New Roman" w:cs="Times New Roman"/>
                <w:iCs/>
                <w:sz w:val="22"/>
                <w:szCs w:val="22"/>
              </w:rPr>
              <w:t>(jei Tiekėjas yra fizinis asmuo, skiltys atitinkamai pakoreguojamos.</w:t>
            </w:r>
          </w:p>
          <w:p w14:paraId="4A14B6FF" w14:textId="7DDF2110" w:rsidR="00BC2F09" w:rsidRPr="00BC2F09" w:rsidRDefault="00BC2F09" w:rsidP="004E59C1">
            <w:pPr>
              <w:spacing w:after="0"/>
              <w:rPr>
                <w:rFonts w:ascii="Times New Roman" w:eastAsia="Calibri" w:hAnsi="Times New Roman" w:cs="Times New Roman"/>
                <w:b/>
                <w:iCs/>
                <w:sz w:val="22"/>
                <w:szCs w:val="22"/>
              </w:rPr>
            </w:pPr>
            <w:r w:rsidRPr="00BC2F09">
              <w:rPr>
                <w:rFonts w:ascii="Times New Roman" w:eastAsia="Calibri" w:hAnsi="Times New Roman" w:cs="Times New Roman"/>
                <w:iCs/>
                <w:sz w:val="22"/>
                <w:szCs w:val="22"/>
              </w:rPr>
              <w:t>Jei Tiekėjas yra tiekėjų grupė, skiltys pildomos įterpiant kiekvieno grupės nario informaciją)</w:t>
            </w:r>
          </w:p>
        </w:tc>
        <w:tc>
          <w:tcPr>
            <w:tcW w:w="3240" w:type="dxa"/>
          </w:tcPr>
          <w:p w14:paraId="17BD27A9" w14:textId="77777777" w:rsidR="00BC2F09" w:rsidRPr="00BC2F09" w:rsidRDefault="00BC2F09" w:rsidP="00BD3D0E">
            <w:pPr>
              <w:spacing w:after="0"/>
              <w:rPr>
                <w:rFonts w:ascii="Times New Roman" w:eastAsia="Calibri" w:hAnsi="Times New Roman" w:cs="Times New Roman"/>
                <w:iCs/>
                <w:sz w:val="22"/>
                <w:szCs w:val="22"/>
              </w:rPr>
            </w:pPr>
            <w:r w:rsidRPr="00BC2F09">
              <w:rPr>
                <w:rFonts w:ascii="Times New Roman" w:eastAsia="Calibri" w:hAnsi="Times New Roman" w:cs="Times New Roman"/>
                <w:iCs/>
                <w:sz w:val="22"/>
                <w:szCs w:val="22"/>
              </w:rPr>
              <w:t>1.2.1. Pavadinimas</w:t>
            </w:r>
          </w:p>
        </w:tc>
        <w:tc>
          <w:tcPr>
            <w:tcW w:w="3960" w:type="dxa"/>
          </w:tcPr>
          <w:p w14:paraId="4EA73BC3" w14:textId="77777777" w:rsidR="00BC2F09" w:rsidRPr="00BC2F09" w:rsidRDefault="00BC2F09" w:rsidP="00BD3D0E">
            <w:pPr>
              <w:spacing w:after="0"/>
              <w:rPr>
                <w:rFonts w:ascii="Times New Roman" w:eastAsia="Calibri" w:hAnsi="Times New Roman" w:cs="Times New Roman"/>
                <w:i/>
                <w:iCs/>
                <w:color w:val="00B0F0"/>
                <w:sz w:val="22"/>
                <w:szCs w:val="22"/>
              </w:rPr>
            </w:pPr>
            <w:r w:rsidRPr="00BC2F09">
              <w:rPr>
                <w:rFonts w:ascii="Times New Roman" w:eastAsia="Calibri" w:hAnsi="Times New Roman" w:cs="Times New Roman"/>
                <w:i/>
                <w:iCs/>
                <w:color w:val="00B0F0"/>
                <w:sz w:val="22"/>
                <w:szCs w:val="22"/>
              </w:rPr>
              <w:t>įrašyti</w:t>
            </w:r>
          </w:p>
        </w:tc>
      </w:tr>
      <w:tr w:rsidR="00BC2F09" w:rsidRPr="00BC2F09" w14:paraId="51CC1030" w14:textId="77777777" w:rsidTr="00C635FC">
        <w:tc>
          <w:tcPr>
            <w:tcW w:w="2808" w:type="dxa"/>
            <w:vMerge/>
          </w:tcPr>
          <w:p w14:paraId="739BF187" w14:textId="77777777" w:rsidR="00BC2F09" w:rsidRPr="00BC2F09" w:rsidRDefault="00BC2F09" w:rsidP="00BD3D0E">
            <w:pPr>
              <w:spacing w:after="0"/>
              <w:rPr>
                <w:rFonts w:ascii="Times New Roman" w:eastAsia="Calibri" w:hAnsi="Times New Roman" w:cs="Times New Roman"/>
                <w:b/>
                <w:iCs/>
                <w:sz w:val="22"/>
                <w:szCs w:val="22"/>
              </w:rPr>
            </w:pPr>
          </w:p>
        </w:tc>
        <w:tc>
          <w:tcPr>
            <w:tcW w:w="3240" w:type="dxa"/>
          </w:tcPr>
          <w:p w14:paraId="408DC7B9" w14:textId="77777777" w:rsidR="00BC2F09" w:rsidRPr="00BC2F09" w:rsidRDefault="00BC2F09" w:rsidP="00BD3D0E">
            <w:pPr>
              <w:spacing w:after="0"/>
              <w:rPr>
                <w:rFonts w:ascii="Times New Roman" w:eastAsia="Calibri" w:hAnsi="Times New Roman" w:cs="Times New Roman"/>
                <w:iCs/>
                <w:sz w:val="22"/>
                <w:szCs w:val="22"/>
              </w:rPr>
            </w:pPr>
            <w:r w:rsidRPr="00BC2F09">
              <w:rPr>
                <w:rFonts w:ascii="Times New Roman" w:eastAsia="Calibri" w:hAnsi="Times New Roman" w:cs="Times New Roman"/>
                <w:iCs/>
                <w:sz w:val="22"/>
                <w:szCs w:val="22"/>
              </w:rPr>
              <w:t>1.2.2. Juridinio asmens kodas</w:t>
            </w:r>
          </w:p>
        </w:tc>
        <w:tc>
          <w:tcPr>
            <w:tcW w:w="3960" w:type="dxa"/>
          </w:tcPr>
          <w:p w14:paraId="1A33D701" w14:textId="77777777" w:rsidR="00BC2F09" w:rsidRPr="00BC2F09" w:rsidRDefault="00BC2F09" w:rsidP="00BD3D0E">
            <w:pPr>
              <w:spacing w:after="0"/>
              <w:rPr>
                <w:rFonts w:ascii="Times New Roman" w:eastAsia="Calibri" w:hAnsi="Times New Roman" w:cs="Times New Roman"/>
                <w:i/>
                <w:iCs/>
                <w:color w:val="00B0F0"/>
                <w:sz w:val="22"/>
                <w:szCs w:val="22"/>
              </w:rPr>
            </w:pPr>
            <w:r w:rsidRPr="00BC2F09">
              <w:rPr>
                <w:rFonts w:ascii="Times New Roman" w:eastAsia="Calibri" w:hAnsi="Times New Roman" w:cs="Times New Roman"/>
                <w:i/>
                <w:iCs/>
                <w:color w:val="00B0F0"/>
                <w:sz w:val="22"/>
                <w:szCs w:val="22"/>
              </w:rPr>
              <w:t>įrašyti</w:t>
            </w:r>
          </w:p>
        </w:tc>
      </w:tr>
      <w:tr w:rsidR="00BC2F09" w:rsidRPr="00BC2F09" w14:paraId="190CC4E9" w14:textId="77777777" w:rsidTr="00C635FC">
        <w:tc>
          <w:tcPr>
            <w:tcW w:w="2808" w:type="dxa"/>
            <w:vMerge/>
          </w:tcPr>
          <w:p w14:paraId="1C95DE93" w14:textId="77777777" w:rsidR="00BC2F09" w:rsidRPr="00BC2F09" w:rsidRDefault="00BC2F09" w:rsidP="00BD3D0E">
            <w:pPr>
              <w:spacing w:after="0"/>
              <w:rPr>
                <w:rFonts w:ascii="Times New Roman" w:eastAsia="Calibri" w:hAnsi="Times New Roman" w:cs="Times New Roman"/>
                <w:b/>
                <w:iCs/>
                <w:sz w:val="22"/>
                <w:szCs w:val="22"/>
              </w:rPr>
            </w:pPr>
          </w:p>
        </w:tc>
        <w:tc>
          <w:tcPr>
            <w:tcW w:w="3240" w:type="dxa"/>
          </w:tcPr>
          <w:p w14:paraId="3C887EC6" w14:textId="77777777" w:rsidR="00BC2F09" w:rsidRPr="00BC2F09" w:rsidRDefault="00BC2F09" w:rsidP="00BD3D0E">
            <w:pPr>
              <w:spacing w:after="0"/>
              <w:rPr>
                <w:rFonts w:ascii="Times New Roman" w:eastAsia="Calibri" w:hAnsi="Times New Roman" w:cs="Times New Roman"/>
                <w:iCs/>
                <w:sz w:val="22"/>
                <w:szCs w:val="22"/>
              </w:rPr>
            </w:pPr>
            <w:r w:rsidRPr="00BC2F09">
              <w:rPr>
                <w:rFonts w:ascii="Times New Roman" w:eastAsia="Calibri" w:hAnsi="Times New Roman" w:cs="Times New Roman"/>
                <w:iCs/>
                <w:sz w:val="22"/>
                <w:szCs w:val="22"/>
              </w:rPr>
              <w:t>1.2.3. Adresas</w:t>
            </w:r>
          </w:p>
        </w:tc>
        <w:tc>
          <w:tcPr>
            <w:tcW w:w="3960" w:type="dxa"/>
          </w:tcPr>
          <w:p w14:paraId="5B7455CF" w14:textId="77777777" w:rsidR="00BC2F09" w:rsidRPr="00BC2F09" w:rsidRDefault="00BC2F09" w:rsidP="00BD3D0E">
            <w:pPr>
              <w:spacing w:after="0"/>
              <w:rPr>
                <w:rFonts w:ascii="Times New Roman" w:eastAsia="Calibri" w:hAnsi="Times New Roman" w:cs="Times New Roman"/>
                <w:i/>
                <w:iCs/>
                <w:color w:val="00B0F0"/>
                <w:sz w:val="22"/>
                <w:szCs w:val="22"/>
              </w:rPr>
            </w:pPr>
            <w:r w:rsidRPr="00BC2F09">
              <w:rPr>
                <w:rFonts w:ascii="Times New Roman" w:eastAsia="Calibri" w:hAnsi="Times New Roman" w:cs="Times New Roman"/>
                <w:i/>
                <w:iCs/>
                <w:color w:val="00B0F0"/>
                <w:sz w:val="22"/>
                <w:szCs w:val="22"/>
              </w:rPr>
              <w:t>įrašyti</w:t>
            </w:r>
          </w:p>
        </w:tc>
      </w:tr>
      <w:tr w:rsidR="00BC2F09" w:rsidRPr="00BC2F09" w14:paraId="5A17CBD8" w14:textId="77777777" w:rsidTr="00C635FC">
        <w:tc>
          <w:tcPr>
            <w:tcW w:w="2808" w:type="dxa"/>
            <w:vMerge/>
          </w:tcPr>
          <w:p w14:paraId="19EAE8E7" w14:textId="77777777" w:rsidR="00BC2F09" w:rsidRPr="00BC2F09" w:rsidRDefault="00BC2F09" w:rsidP="00BD3D0E">
            <w:pPr>
              <w:spacing w:after="0"/>
              <w:rPr>
                <w:rFonts w:ascii="Times New Roman" w:eastAsia="Calibri" w:hAnsi="Times New Roman" w:cs="Times New Roman"/>
                <w:b/>
                <w:iCs/>
                <w:sz w:val="22"/>
                <w:szCs w:val="22"/>
              </w:rPr>
            </w:pPr>
          </w:p>
        </w:tc>
        <w:tc>
          <w:tcPr>
            <w:tcW w:w="3240" w:type="dxa"/>
          </w:tcPr>
          <w:p w14:paraId="63F5999E" w14:textId="77777777" w:rsidR="00BC2F09" w:rsidRPr="00BC2F09" w:rsidRDefault="00BC2F09" w:rsidP="00BD3D0E">
            <w:pPr>
              <w:spacing w:after="0"/>
              <w:rPr>
                <w:rFonts w:ascii="Times New Roman" w:eastAsia="Calibri" w:hAnsi="Times New Roman" w:cs="Times New Roman"/>
                <w:iCs/>
                <w:sz w:val="22"/>
                <w:szCs w:val="22"/>
              </w:rPr>
            </w:pPr>
            <w:r w:rsidRPr="00BC2F09">
              <w:rPr>
                <w:rFonts w:ascii="Times New Roman" w:eastAsia="Calibri" w:hAnsi="Times New Roman" w:cs="Times New Roman"/>
                <w:iCs/>
                <w:sz w:val="22"/>
                <w:szCs w:val="22"/>
              </w:rPr>
              <w:t>1.2.4. PVM mokėtojo kodas</w:t>
            </w:r>
          </w:p>
        </w:tc>
        <w:tc>
          <w:tcPr>
            <w:tcW w:w="3960" w:type="dxa"/>
          </w:tcPr>
          <w:p w14:paraId="601328F9" w14:textId="77777777" w:rsidR="00BC2F09" w:rsidRPr="00BC2F09" w:rsidRDefault="00BC2F09" w:rsidP="00BD3D0E">
            <w:pPr>
              <w:spacing w:after="0"/>
              <w:rPr>
                <w:rFonts w:ascii="Times New Roman" w:eastAsia="Calibri" w:hAnsi="Times New Roman" w:cs="Times New Roman"/>
                <w:i/>
                <w:iCs/>
                <w:color w:val="00B0F0"/>
                <w:sz w:val="22"/>
                <w:szCs w:val="22"/>
              </w:rPr>
            </w:pPr>
            <w:r w:rsidRPr="00BC2F09">
              <w:rPr>
                <w:rFonts w:ascii="Times New Roman" w:eastAsia="Calibri" w:hAnsi="Times New Roman" w:cs="Times New Roman"/>
                <w:i/>
                <w:iCs/>
                <w:color w:val="00B0F0"/>
                <w:sz w:val="22"/>
                <w:szCs w:val="22"/>
              </w:rPr>
              <w:t>įrašyti</w:t>
            </w:r>
          </w:p>
        </w:tc>
      </w:tr>
      <w:tr w:rsidR="00BC2F09" w:rsidRPr="00BC2F09" w14:paraId="1A2853A6" w14:textId="77777777" w:rsidTr="00C635FC">
        <w:tc>
          <w:tcPr>
            <w:tcW w:w="2808" w:type="dxa"/>
            <w:vMerge/>
          </w:tcPr>
          <w:p w14:paraId="5DF4132E" w14:textId="77777777" w:rsidR="00BC2F09" w:rsidRPr="00BC2F09" w:rsidRDefault="00BC2F09" w:rsidP="00BD3D0E">
            <w:pPr>
              <w:spacing w:after="0"/>
              <w:rPr>
                <w:rFonts w:ascii="Times New Roman" w:eastAsia="Calibri" w:hAnsi="Times New Roman" w:cs="Times New Roman"/>
                <w:b/>
                <w:iCs/>
                <w:sz w:val="22"/>
                <w:szCs w:val="22"/>
              </w:rPr>
            </w:pPr>
          </w:p>
        </w:tc>
        <w:tc>
          <w:tcPr>
            <w:tcW w:w="3240" w:type="dxa"/>
          </w:tcPr>
          <w:p w14:paraId="7790B342" w14:textId="77777777" w:rsidR="00BC2F09" w:rsidRPr="00BC2F09" w:rsidRDefault="00BC2F09" w:rsidP="00BD3D0E">
            <w:pPr>
              <w:spacing w:after="0"/>
              <w:rPr>
                <w:rFonts w:ascii="Times New Roman" w:eastAsia="Calibri" w:hAnsi="Times New Roman" w:cs="Times New Roman"/>
                <w:iCs/>
                <w:sz w:val="22"/>
                <w:szCs w:val="22"/>
              </w:rPr>
            </w:pPr>
            <w:r w:rsidRPr="00BC2F09">
              <w:rPr>
                <w:rFonts w:ascii="Times New Roman" w:eastAsia="Calibri" w:hAnsi="Times New Roman" w:cs="Times New Roman"/>
                <w:iCs/>
                <w:sz w:val="22"/>
                <w:szCs w:val="22"/>
              </w:rPr>
              <w:t>1.2.5. Atsiskaitomoji sąskaita</w:t>
            </w:r>
          </w:p>
        </w:tc>
        <w:tc>
          <w:tcPr>
            <w:tcW w:w="3960" w:type="dxa"/>
          </w:tcPr>
          <w:p w14:paraId="0539EC3B" w14:textId="77777777" w:rsidR="00BC2F09" w:rsidRPr="00BC2F09" w:rsidRDefault="00BC2F09" w:rsidP="00BD3D0E">
            <w:pPr>
              <w:spacing w:after="0"/>
              <w:rPr>
                <w:rFonts w:ascii="Times New Roman" w:eastAsia="Calibri" w:hAnsi="Times New Roman" w:cs="Times New Roman"/>
                <w:i/>
                <w:iCs/>
                <w:color w:val="00B0F0"/>
                <w:sz w:val="22"/>
                <w:szCs w:val="22"/>
              </w:rPr>
            </w:pPr>
            <w:r w:rsidRPr="00BC2F09">
              <w:rPr>
                <w:rFonts w:ascii="Times New Roman" w:eastAsia="Calibri" w:hAnsi="Times New Roman" w:cs="Times New Roman"/>
                <w:i/>
                <w:iCs/>
                <w:color w:val="00B0F0"/>
                <w:sz w:val="22"/>
                <w:szCs w:val="22"/>
              </w:rPr>
              <w:t>įrašyti</w:t>
            </w:r>
          </w:p>
        </w:tc>
      </w:tr>
      <w:tr w:rsidR="00BC2F09" w:rsidRPr="00BC2F09" w14:paraId="402CF6A6" w14:textId="77777777" w:rsidTr="00C635FC">
        <w:tc>
          <w:tcPr>
            <w:tcW w:w="2808" w:type="dxa"/>
            <w:vMerge/>
          </w:tcPr>
          <w:p w14:paraId="181DD455" w14:textId="77777777" w:rsidR="00BC2F09" w:rsidRPr="00BC2F09" w:rsidRDefault="00BC2F09" w:rsidP="00BD3D0E">
            <w:pPr>
              <w:spacing w:after="0"/>
              <w:rPr>
                <w:rFonts w:ascii="Times New Roman" w:eastAsia="Calibri" w:hAnsi="Times New Roman" w:cs="Times New Roman"/>
                <w:b/>
                <w:iCs/>
                <w:sz w:val="22"/>
                <w:szCs w:val="22"/>
              </w:rPr>
            </w:pPr>
          </w:p>
        </w:tc>
        <w:tc>
          <w:tcPr>
            <w:tcW w:w="3240" w:type="dxa"/>
          </w:tcPr>
          <w:p w14:paraId="4B67903A" w14:textId="77777777" w:rsidR="00BC2F09" w:rsidRPr="00BC2F09" w:rsidRDefault="00BC2F09" w:rsidP="00BD3D0E">
            <w:pPr>
              <w:spacing w:after="0"/>
              <w:rPr>
                <w:rFonts w:ascii="Times New Roman" w:eastAsia="Calibri" w:hAnsi="Times New Roman" w:cs="Times New Roman"/>
                <w:iCs/>
                <w:sz w:val="22"/>
                <w:szCs w:val="22"/>
              </w:rPr>
            </w:pPr>
            <w:r w:rsidRPr="00BC2F09">
              <w:rPr>
                <w:rFonts w:ascii="Times New Roman" w:eastAsia="Calibri" w:hAnsi="Times New Roman" w:cs="Times New Roman"/>
                <w:iCs/>
                <w:sz w:val="22"/>
                <w:szCs w:val="22"/>
              </w:rPr>
              <w:t>1.2.6. Bankas, banko kodas</w:t>
            </w:r>
          </w:p>
        </w:tc>
        <w:tc>
          <w:tcPr>
            <w:tcW w:w="3960" w:type="dxa"/>
          </w:tcPr>
          <w:p w14:paraId="5F14E89F" w14:textId="77777777" w:rsidR="00BC2F09" w:rsidRPr="00BC2F09" w:rsidRDefault="00BC2F09" w:rsidP="00BD3D0E">
            <w:pPr>
              <w:spacing w:after="0"/>
              <w:rPr>
                <w:rFonts w:ascii="Times New Roman" w:eastAsia="Calibri" w:hAnsi="Times New Roman" w:cs="Times New Roman"/>
                <w:i/>
                <w:iCs/>
                <w:color w:val="00B0F0"/>
                <w:sz w:val="22"/>
                <w:szCs w:val="22"/>
              </w:rPr>
            </w:pPr>
            <w:r w:rsidRPr="00BC2F09">
              <w:rPr>
                <w:rFonts w:ascii="Times New Roman" w:eastAsia="Calibri" w:hAnsi="Times New Roman" w:cs="Times New Roman"/>
                <w:i/>
                <w:iCs/>
                <w:color w:val="00B0F0"/>
                <w:sz w:val="22"/>
                <w:szCs w:val="22"/>
              </w:rPr>
              <w:t>įrašyti</w:t>
            </w:r>
          </w:p>
        </w:tc>
      </w:tr>
      <w:tr w:rsidR="00BC2F09" w:rsidRPr="00BC2F09" w14:paraId="68E58E97" w14:textId="77777777" w:rsidTr="00C635FC">
        <w:tc>
          <w:tcPr>
            <w:tcW w:w="2808" w:type="dxa"/>
            <w:vMerge/>
          </w:tcPr>
          <w:p w14:paraId="17FF24CF" w14:textId="77777777" w:rsidR="00BC2F09" w:rsidRPr="00BC2F09" w:rsidRDefault="00BC2F09" w:rsidP="00BD3D0E">
            <w:pPr>
              <w:spacing w:after="0"/>
              <w:rPr>
                <w:rFonts w:ascii="Times New Roman" w:eastAsia="Calibri" w:hAnsi="Times New Roman" w:cs="Times New Roman"/>
                <w:b/>
                <w:iCs/>
                <w:sz w:val="22"/>
                <w:szCs w:val="22"/>
              </w:rPr>
            </w:pPr>
          </w:p>
        </w:tc>
        <w:tc>
          <w:tcPr>
            <w:tcW w:w="3240" w:type="dxa"/>
          </w:tcPr>
          <w:p w14:paraId="3233DF42" w14:textId="77777777" w:rsidR="00BC2F09" w:rsidRPr="00BC2F09" w:rsidRDefault="00BC2F09" w:rsidP="00BD3D0E">
            <w:pPr>
              <w:spacing w:after="0"/>
              <w:rPr>
                <w:rFonts w:ascii="Times New Roman" w:eastAsia="Calibri" w:hAnsi="Times New Roman" w:cs="Times New Roman"/>
                <w:iCs/>
                <w:sz w:val="22"/>
                <w:szCs w:val="22"/>
              </w:rPr>
            </w:pPr>
            <w:r w:rsidRPr="00BC2F09">
              <w:rPr>
                <w:rFonts w:ascii="Times New Roman" w:eastAsia="Calibri" w:hAnsi="Times New Roman" w:cs="Times New Roman"/>
                <w:iCs/>
                <w:sz w:val="22"/>
                <w:szCs w:val="22"/>
              </w:rPr>
              <w:t>1.2.7. Telefonas</w:t>
            </w:r>
          </w:p>
        </w:tc>
        <w:tc>
          <w:tcPr>
            <w:tcW w:w="3960" w:type="dxa"/>
          </w:tcPr>
          <w:p w14:paraId="0B08BA73" w14:textId="77777777" w:rsidR="00BC2F09" w:rsidRPr="00BC2F09" w:rsidRDefault="00BC2F09" w:rsidP="00BD3D0E">
            <w:pPr>
              <w:spacing w:after="0"/>
              <w:rPr>
                <w:rFonts w:ascii="Times New Roman" w:eastAsia="Calibri" w:hAnsi="Times New Roman" w:cs="Times New Roman"/>
                <w:i/>
                <w:iCs/>
                <w:color w:val="00B0F0"/>
                <w:sz w:val="22"/>
                <w:szCs w:val="22"/>
              </w:rPr>
            </w:pPr>
            <w:r w:rsidRPr="00BC2F09">
              <w:rPr>
                <w:rFonts w:ascii="Times New Roman" w:eastAsia="Calibri" w:hAnsi="Times New Roman" w:cs="Times New Roman"/>
                <w:i/>
                <w:iCs/>
                <w:color w:val="00B0F0"/>
                <w:sz w:val="22"/>
                <w:szCs w:val="22"/>
              </w:rPr>
              <w:t>įrašyti</w:t>
            </w:r>
          </w:p>
        </w:tc>
      </w:tr>
      <w:tr w:rsidR="00BC2F09" w:rsidRPr="00BC2F09" w14:paraId="1729BB73" w14:textId="77777777" w:rsidTr="00C635FC">
        <w:tc>
          <w:tcPr>
            <w:tcW w:w="2808" w:type="dxa"/>
            <w:vMerge/>
          </w:tcPr>
          <w:p w14:paraId="499C1544" w14:textId="77777777" w:rsidR="00BC2F09" w:rsidRPr="00BC2F09" w:rsidRDefault="00BC2F09" w:rsidP="00BD3D0E">
            <w:pPr>
              <w:spacing w:after="0"/>
              <w:rPr>
                <w:rFonts w:ascii="Times New Roman" w:eastAsia="Calibri" w:hAnsi="Times New Roman" w:cs="Times New Roman"/>
                <w:b/>
                <w:iCs/>
                <w:sz w:val="22"/>
                <w:szCs w:val="22"/>
              </w:rPr>
            </w:pPr>
          </w:p>
        </w:tc>
        <w:tc>
          <w:tcPr>
            <w:tcW w:w="3240" w:type="dxa"/>
          </w:tcPr>
          <w:p w14:paraId="03E8A673" w14:textId="77777777" w:rsidR="00BC2F09" w:rsidRPr="00BC2F09" w:rsidRDefault="00BC2F09" w:rsidP="00BD3D0E">
            <w:pPr>
              <w:spacing w:after="0"/>
              <w:rPr>
                <w:rFonts w:ascii="Times New Roman" w:eastAsia="Calibri" w:hAnsi="Times New Roman" w:cs="Times New Roman"/>
                <w:iCs/>
                <w:sz w:val="22"/>
                <w:szCs w:val="22"/>
              </w:rPr>
            </w:pPr>
            <w:r w:rsidRPr="00BC2F09">
              <w:rPr>
                <w:rFonts w:ascii="Times New Roman" w:eastAsia="Calibri" w:hAnsi="Times New Roman" w:cs="Times New Roman"/>
                <w:iCs/>
                <w:sz w:val="22"/>
                <w:szCs w:val="22"/>
              </w:rPr>
              <w:t>1.2.8. El. paštas</w:t>
            </w:r>
          </w:p>
        </w:tc>
        <w:tc>
          <w:tcPr>
            <w:tcW w:w="3960" w:type="dxa"/>
          </w:tcPr>
          <w:p w14:paraId="0F464DF7" w14:textId="77777777" w:rsidR="00BC2F09" w:rsidRPr="00BC2F09" w:rsidRDefault="00BC2F09" w:rsidP="00BD3D0E">
            <w:pPr>
              <w:spacing w:after="0"/>
              <w:rPr>
                <w:rFonts w:ascii="Times New Roman" w:eastAsia="Calibri" w:hAnsi="Times New Roman" w:cs="Times New Roman"/>
                <w:i/>
                <w:iCs/>
                <w:color w:val="00B0F0"/>
                <w:sz w:val="22"/>
                <w:szCs w:val="22"/>
              </w:rPr>
            </w:pPr>
            <w:r w:rsidRPr="00BC2F09">
              <w:rPr>
                <w:rFonts w:ascii="Times New Roman" w:eastAsia="Calibri" w:hAnsi="Times New Roman" w:cs="Times New Roman"/>
                <w:i/>
                <w:iCs/>
                <w:color w:val="00B0F0"/>
                <w:sz w:val="22"/>
                <w:szCs w:val="22"/>
              </w:rPr>
              <w:t>įrašyti</w:t>
            </w:r>
          </w:p>
        </w:tc>
      </w:tr>
      <w:tr w:rsidR="00BC2F09" w:rsidRPr="00BC2F09" w14:paraId="4AA0AE51" w14:textId="77777777" w:rsidTr="00C635FC">
        <w:tc>
          <w:tcPr>
            <w:tcW w:w="2808" w:type="dxa"/>
            <w:vMerge/>
          </w:tcPr>
          <w:p w14:paraId="3708DF87" w14:textId="77777777" w:rsidR="00BC2F09" w:rsidRPr="00BC2F09" w:rsidRDefault="00BC2F09" w:rsidP="00BD3D0E">
            <w:pPr>
              <w:spacing w:after="0"/>
              <w:rPr>
                <w:rFonts w:ascii="Times New Roman" w:eastAsia="Calibri" w:hAnsi="Times New Roman" w:cs="Times New Roman"/>
                <w:b/>
                <w:iCs/>
                <w:sz w:val="22"/>
                <w:szCs w:val="22"/>
              </w:rPr>
            </w:pPr>
          </w:p>
        </w:tc>
        <w:tc>
          <w:tcPr>
            <w:tcW w:w="3240" w:type="dxa"/>
          </w:tcPr>
          <w:p w14:paraId="6A741316" w14:textId="77777777" w:rsidR="00BC2F09" w:rsidRPr="00BC2F09" w:rsidRDefault="00BC2F09" w:rsidP="00BD3D0E">
            <w:pPr>
              <w:spacing w:after="0"/>
              <w:rPr>
                <w:rFonts w:ascii="Times New Roman" w:eastAsia="Calibri" w:hAnsi="Times New Roman" w:cs="Times New Roman"/>
                <w:iCs/>
                <w:sz w:val="22"/>
                <w:szCs w:val="22"/>
              </w:rPr>
            </w:pPr>
            <w:r w:rsidRPr="00BC2F09">
              <w:rPr>
                <w:rFonts w:ascii="Times New Roman" w:eastAsia="Calibri" w:hAnsi="Times New Roman" w:cs="Times New Roman"/>
                <w:iCs/>
                <w:sz w:val="22"/>
                <w:szCs w:val="22"/>
              </w:rPr>
              <w:t>1.2.9. Šalies atstovas</w:t>
            </w:r>
          </w:p>
        </w:tc>
        <w:tc>
          <w:tcPr>
            <w:tcW w:w="3960" w:type="dxa"/>
          </w:tcPr>
          <w:p w14:paraId="020D130E" w14:textId="77777777" w:rsidR="00BC2F09" w:rsidRPr="00BC2F09" w:rsidRDefault="00BC2F09" w:rsidP="00BD3D0E">
            <w:pPr>
              <w:spacing w:after="0"/>
              <w:rPr>
                <w:rFonts w:ascii="Times New Roman" w:eastAsia="Calibri" w:hAnsi="Times New Roman" w:cs="Times New Roman"/>
                <w:i/>
                <w:iCs/>
                <w:color w:val="00B0F0"/>
                <w:sz w:val="22"/>
                <w:szCs w:val="22"/>
              </w:rPr>
            </w:pPr>
            <w:r w:rsidRPr="00BC2F09">
              <w:rPr>
                <w:rFonts w:ascii="Times New Roman" w:eastAsia="Calibri" w:hAnsi="Times New Roman" w:cs="Times New Roman"/>
                <w:i/>
                <w:iCs/>
                <w:color w:val="00B0F0"/>
                <w:sz w:val="22"/>
                <w:szCs w:val="22"/>
              </w:rPr>
              <w:t>įrašyti</w:t>
            </w:r>
          </w:p>
        </w:tc>
      </w:tr>
      <w:tr w:rsidR="00BC2F09" w:rsidRPr="00BC2F09" w14:paraId="5E3BEFDD" w14:textId="77777777" w:rsidTr="00C635FC">
        <w:trPr>
          <w:trHeight w:val="377"/>
        </w:trPr>
        <w:tc>
          <w:tcPr>
            <w:tcW w:w="2808" w:type="dxa"/>
            <w:vMerge/>
          </w:tcPr>
          <w:p w14:paraId="114C360B" w14:textId="77777777" w:rsidR="00BC2F09" w:rsidRPr="00BC2F09" w:rsidRDefault="00BC2F09" w:rsidP="00BD3D0E">
            <w:pPr>
              <w:spacing w:after="0"/>
              <w:rPr>
                <w:rFonts w:ascii="Times New Roman" w:eastAsia="Calibri" w:hAnsi="Times New Roman" w:cs="Times New Roman"/>
                <w:b/>
                <w:iCs/>
                <w:sz w:val="22"/>
                <w:szCs w:val="22"/>
              </w:rPr>
            </w:pPr>
          </w:p>
        </w:tc>
        <w:tc>
          <w:tcPr>
            <w:tcW w:w="3240" w:type="dxa"/>
          </w:tcPr>
          <w:p w14:paraId="33C1FB98" w14:textId="77777777" w:rsidR="00BC2F09" w:rsidRPr="00BC2F09" w:rsidRDefault="00BC2F09" w:rsidP="00BD3D0E">
            <w:pPr>
              <w:spacing w:after="0"/>
              <w:rPr>
                <w:rFonts w:ascii="Times New Roman" w:eastAsia="Calibri" w:hAnsi="Times New Roman" w:cs="Times New Roman"/>
                <w:iCs/>
                <w:sz w:val="22"/>
                <w:szCs w:val="22"/>
              </w:rPr>
            </w:pPr>
            <w:r w:rsidRPr="00BC2F09">
              <w:rPr>
                <w:rFonts w:ascii="Times New Roman" w:eastAsia="Calibri" w:hAnsi="Times New Roman" w:cs="Times New Roman"/>
                <w:iCs/>
                <w:sz w:val="22"/>
                <w:szCs w:val="22"/>
              </w:rPr>
              <w:t>1.2.10. Atstovavimo pagrindas</w:t>
            </w:r>
          </w:p>
        </w:tc>
        <w:tc>
          <w:tcPr>
            <w:tcW w:w="3960" w:type="dxa"/>
          </w:tcPr>
          <w:p w14:paraId="33DDC784" w14:textId="77777777" w:rsidR="00BC2F09" w:rsidRPr="00BC2F09" w:rsidRDefault="00BC2F09" w:rsidP="00BD3D0E">
            <w:pPr>
              <w:spacing w:after="0"/>
              <w:rPr>
                <w:rFonts w:ascii="Times New Roman" w:eastAsia="Calibri" w:hAnsi="Times New Roman" w:cs="Times New Roman"/>
                <w:i/>
                <w:iCs/>
                <w:color w:val="00B0F0"/>
                <w:sz w:val="22"/>
                <w:szCs w:val="22"/>
              </w:rPr>
            </w:pPr>
            <w:r w:rsidRPr="00BC2F09">
              <w:rPr>
                <w:rFonts w:ascii="Times New Roman" w:eastAsia="Calibri" w:hAnsi="Times New Roman" w:cs="Times New Roman"/>
                <w:i/>
                <w:iCs/>
                <w:color w:val="00B0F0"/>
                <w:sz w:val="22"/>
                <w:szCs w:val="22"/>
              </w:rPr>
              <w:t>įrašyti</w:t>
            </w:r>
          </w:p>
        </w:tc>
      </w:tr>
    </w:tbl>
    <w:p w14:paraId="3C6DD41E" w14:textId="77777777" w:rsidR="00BC2F09" w:rsidRPr="00BC2F09" w:rsidRDefault="00BC2F09" w:rsidP="00BD3D0E">
      <w:pPr>
        <w:spacing w:after="0"/>
        <w:rPr>
          <w:rFonts w:ascii="Times New Roman" w:eastAsia="Calibri" w:hAnsi="Times New Roman" w:cs="Times New Roman"/>
          <w:iCs/>
          <w:sz w:val="22"/>
          <w:szCs w:val="22"/>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784"/>
      </w:tblGrid>
      <w:tr w:rsidR="00BC2F09" w:rsidRPr="00BC2F09" w14:paraId="34E14BE1" w14:textId="77777777" w:rsidTr="00767CD9">
        <w:trPr>
          <w:trHeight w:val="300"/>
        </w:trPr>
        <w:tc>
          <w:tcPr>
            <w:tcW w:w="10008" w:type="dxa"/>
            <w:gridSpan w:val="4"/>
          </w:tcPr>
          <w:p w14:paraId="5C6F4CC7" w14:textId="77777777" w:rsidR="00BC2F09" w:rsidRPr="00BC2F09" w:rsidRDefault="00BC2F09" w:rsidP="00BD3D0E">
            <w:pPr>
              <w:spacing w:after="0"/>
              <w:rPr>
                <w:rFonts w:ascii="Times New Roman" w:eastAsia="Calibri" w:hAnsi="Times New Roman" w:cs="Times New Roman"/>
                <w:b/>
                <w:iCs/>
                <w:sz w:val="22"/>
                <w:szCs w:val="22"/>
              </w:rPr>
            </w:pPr>
            <w:r w:rsidRPr="00BC2F09">
              <w:rPr>
                <w:rFonts w:ascii="Times New Roman" w:eastAsia="Calibri" w:hAnsi="Times New Roman" w:cs="Times New Roman"/>
                <w:b/>
                <w:iCs/>
                <w:sz w:val="22"/>
                <w:szCs w:val="22"/>
              </w:rPr>
              <w:t>2. ATSAKINGI ASMENYS</w:t>
            </w:r>
          </w:p>
        </w:tc>
      </w:tr>
      <w:tr w:rsidR="00BC2F09" w:rsidRPr="00BC2F09" w14:paraId="00EFF0E9" w14:textId="77777777" w:rsidTr="00767CD9">
        <w:trPr>
          <w:trHeight w:val="300"/>
        </w:trPr>
        <w:tc>
          <w:tcPr>
            <w:tcW w:w="3094" w:type="dxa"/>
            <w:gridSpan w:val="2"/>
          </w:tcPr>
          <w:p w14:paraId="4228CB8F" w14:textId="77777777" w:rsidR="00BC2F09" w:rsidRPr="00BC2F09" w:rsidRDefault="00BC2F09" w:rsidP="00BD3D0E">
            <w:pPr>
              <w:spacing w:after="0"/>
              <w:rPr>
                <w:rFonts w:ascii="Times New Roman" w:eastAsia="Calibri" w:hAnsi="Times New Roman" w:cs="Times New Roman"/>
                <w:b/>
                <w:iCs/>
                <w:sz w:val="22"/>
                <w:szCs w:val="22"/>
              </w:rPr>
            </w:pPr>
            <w:r w:rsidRPr="00BC2F09">
              <w:rPr>
                <w:rFonts w:ascii="Times New Roman" w:eastAsia="Calibri" w:hAnsi="Times New Roman" w:cs="Times New Roman"/>
                <w:b/>
                <w:iCs/>
                <w:sz w:val="22"/>
                <w:szCs w:val="22"/>
              </w:rPr>
              <w:t>2.1. Pirkėjo kontaktiniai asmenys, atsakingi už Sutarties vykdymą, Paslaugų priėmimą, Sąskaitų per informacinę sistemą SABIS priėmimą</w:t>
            </w:r>
          </w:p>
        </w:tc>
        <w:tc>
          <w:tcPr>
            <w:tcW w:w="6914" w:type="dxa"/>
            <w:gridSpan w:val="2"/>
          </w:tcPr>
          <w:p w14:paraId="3215F81A" w14:textId="77777777" w:rsidR="00BC2F09" w:rsidRPr="00BC2F09" w:rsidRDefault="00BC2F09" w:rsidP="00BD3D0E">
            <w:pPr>
              <w:spacing w:after="0"/>
              <w:rPr>
                <w:rFonts w:ascii="Times New Roman" w:eastAsia="Calibri" w:hAnsi="Times New Roman" w:cs="Times New Roman"/>
                <w:iCs/>
                <w:color w:val="00B0F0"/>
                <w:sz w:val="22"/>
                <w:szCs w:val="22"/>
              </w:rPr>
            </w:pPr>
            <w:r w:rsidRPr="00BC2F09">
              <w:rPr>
                <w:rFonts w:ascii="Times New Roman" w:eastAsia="Calibri" w:hAnsi="Times New Roman" w:cs="Times New Roman"/>
                <w:iCs/>
                <w:sz w:val="22"/>
                <w:szCs w:val="22"/>
              </w:rPr>
              <w:t xml:space="preserve">Atsakingas už Sutarties vykdymą, paslaugų priėmimą – </w:t>
            </w:r>
            <w:r w:rsidRPr="00BC2F09">
              <w:rPr>
                <w:rFonts w:ascii="Times New Roman" w:eastAsia="Calibri" w:hAnsi="Times New Roman" w:cs="Times New Roman"/>
                <w:iCs/>
                <w:color w:val="00B0F0"/>
                <w:sz w:val="22"/>
                <w:szCs w:val="22"/>
              </w:rPr>
              <w:t>pareigas, vardą, pavardę, tel., el. paštą)</w:t>
            </w:r>
          </w:p>
          <w:p w14:paraId="0FDBDE68" w14:textId="77777777" w:rsidR="00BC2F09" w:rsidRPr="00BC2F09" w:rsidRDefault="00BC2F09" w:rsidP="00BD3D0E">
            <w:pPr>
              <w:spacing w:after="0"/>
              <w:rPr>
                <w:rFonts w:ascii="Times New Roman" w:eastAsia="Calibri" w:hAnsi="Times New Roman" w:cs="Times New Roman"/>
                <w:iCs/>
                <w:sz w:val="22"/>
                <w:szCs w:val="22"/>
              </w:rPr>
            </w:pPr>
            <w:r w:rsidRPr="00BC2F09">
              <w:rPr>
                <w:rFonts w:ascii="Times New Roman" w:eastAsia="Calibri" w:hAnsi="Times New Roman" w:cs="Times New Roman"/>
                <w:iCs/>
                <w:sz w:val="22"/>
                <w:szCs w:val="22"/>
              </w:rPr>
              <w:t xml:space="preserve">Atsakingas už sąskaitų per ,,SABIS“ priėmimą - </w:t>
            </w:r>
            <w:r w:rsidRPr="00BC2F09">
              <w:rPr>
                <w:rFonts w:ascii="Times New Roman" w:eastAsia="Calibri" w:hAnsi="Times New Roman" w:cs="Times New Roman"/>
                <w:iCs/>
                <w:color w:val="00B0F0"/>
                <w:sz w:val="22"/>
                <w:szCs w:val="22"/>
              </w:rPr>
              <w:t>pareigas, vardą, pavardę, tel., el. paštą)</w:t>
            </w:r>
          </w:p>
        </w:tc>
      </w:tr>
      <w:tr w:rsidR="00BC2F09" w:rsidRPr="00BC2F09" w14:paraId="61BD67DA" w14:textId="77777777" w:rsidTr="00767CD9">
        <w:trPr>
          <w:trHeight w:val="300"/>
        </w:trPr>
        <w:tc>
          <w:tcPr>
            <w:tcW w:w="3094" w:type="dxa"/>
            <w:gridSpan w:val="2"/>
          </w:tcPr>
          <w:p w14:paraId="0FF9C5CE" w14:textId="77777777" w:rsidR="00BC2F09" w:rsidRPr="00BC2F09" w:rsidRDefault="00BC2F09" w:rsidP="00BD3D0E">
            <w:pPr>
              <w:spacing w:after="0"/>
              <w:rPr>
                <w:rFonts w:ascii="Times New Roman" w:eastAsia="Calibri" w:hAnsi="Times New Roman" w:cs="Times New Roman"/>
                <w:b/>
                <w:iCs/>
                <w:sz w:val="22"/>
                <w:szCs w:val="22"/>
              </w:rPr>
            </w:pPr>
            <w:r w:rsidRPr="00BC2F09">
              <w:rPr>
                <w:rFonts w:ascii="Times New Roman" w:eastAsia="Calibri" w:hAnsi="Times New Roman" w:cs="Times New Roman"/>
                <w:b/>
                <w:iCs/>
                <w:sz w:val="22"/>
                <w:szCs w:val="22"/>
              </w:rPr>
              <w:t>2.2. Tiekėjo kontaktiniai asmenys, atsakingi už Sutarties vykdymą</w:t>
            </w:r>
          </w:p>
        </w:tc>
        <w:tc>
          <w:tcPr>
            <w:tcW w:w="6914" w:type="dxa"/>
            <w:gridSpan w:val="2"/>
          </w:tcPr>
          <w:p w14:paraId="7C263B49" w14:textId="77777777" w:rsidR="00BC2F09" w:rsidRPr="00BC2F09" w:rsidRDefault="00BC2F09" w:rsidP="00BD3D0E">
            <w:pPr>
              <w:spacing w:after="0"/>
              <w:rPr>
                <w:rFonts w:ascii="Times New Roman" w:eastAsia="Calibri" w:hAnsi="Times New Roman" w:cs="Times New Roman"/>
                <w:iCs/>
                <w:sz w:val="22"/>
                <w:szCs w:val="22"/>
              </w:rPr>
            </w:pPr>
            <w:r w:rsidRPr="00BC2F09">
              <w:rPr>
                <w:rFonts w:ascii="Times New Roman" w:eastAsia="Calibri" w:hAnsi="Times New Roman" w:cs="Times New Roman"/>
                <w:iCs/>
                <w:sz w:val="22"/>
                <w:szCs w:val="22"/>
              </w:rPr>
              <w:t>(nurodyti padalinį / skyrių, pareigas, vardą, pavardę, tel., el. paštą)</w:t>
            </w:r>
          </w:p>
        </w:tc>
      </w:tr>
      <w:tr w:rsidR="00BC2F09" w:rsidRPr="00BC2F09" w14:paraId="28109B34" w14:textId="77777777" w:rsidTr="00767CD9">
        <w:trPr>
          <w:trHeight w:val="300"/>
        </w:trPr>
        <w:tc>
          <w:tcPr>
            <w:tcW w:w="10008" w:type="dxa"/>
            <w:gridSpan w:val="4"/>
          </w:tcPr>
          <w:p w14:paraId="3A45EFE3" w14:textId="77777777" w:rsidR="00BC2F09" w:rsidRPr="00BC2F09" w:rsidRDefault="00BC2F09" w:rsidP="00BD3D0E">
            <w:pPr>
              <w:spacing w:after="0"/>
              <w:rPr>
                <w:rFonts w:ascii="Times New Roman" w:eastAsia="Calibri" w:hAnsi="Times New Roman" w:cs="Times New Roman"/>
                <w:b/>
                <w:iCs/>
                <w:sz w:val="22"/>
                <w:szCs w:val="22"/>
              </w:rPr>
            </w:pPr>
            <w:r w:rsidRPr="00BC2F09">
              <w:rPr>
                <w:rFonts w:ascii="Times New Roman" w:eastAsia="Calibri" w:hAnsi="Times New Roman" w:cs="Times New Roman"/>
                <w:b/>
                <w:iCs/>
                <w:sz w:val="22"/>
                <w:szCs w:val="22"/>
              </w:rPr>
              <w:t>3. SUTARTIES DALYKAS</w:t>
            </w:r>
          </w:p>
        </w:tc>
      </w:tr>
      <w:tr w:rsidR="00BC2F09" w:rsidRPr="00BC2F09" w14:paraId="0AB34387" w14:textId="77777777" w:rsidTr="00767CD9">
        <w:trPr>
          <w:trHeight w:val="300"/>
        </w:trPr>
        <w:tc>
          <w:tcPr>
            <w:tcW w:w="3094" w:type="dxa"/>
            <w:gridSpan w:val="2"/>
          </w:tcPr>
          <w:p w14:paraId="201ED529" w14:textId="77777777" w:rsidR="00BC2F09" w:rsidRPr="00BC2F09" w:rsidRDefault="00BC2F09" w:rsidP="00BD3D0E">
            <w:pPr>
              <w:spacing w:after="0"/>
              <w:rPr>
                <w:rFonts w:ascii="Times New Roman" w:eastAsia="Calibri" w:hAnsi="Times New Roman" w:cs="Times New Roman"/>
                <w:b/>
                <w:iCs/>
                <w:sz w:val="22"/>
                <w:szCs w:val="22"/>
              </w:rPr>
            </w:pPr>
            <w:r w:rsidRPr="00BC2F09">
              <w:rPr>
                <w:rFonts w:ascii="Times New Roman" w:eastAsia="Calibri" w:hAnsi="Times New Roman" w:cs="Times New Roman"/>
                <w:b/>
                <w:iCs/>
                <w:sz w:val="22"/>
                <w:szCs w:val="22"/>
              </w:rPr>
              <w:t>3.1. Sutarties dalykas</w:t>
            </w:r>
          </w:p>
        </w:tc>
        <w:tc>
          <w:tcPr>
            <w:tcW w:w="6914" w:type="dxa"/>
            <w:gridSpan w:val="2"/>
          </w:tcPr>
          <w:p w14:paraId="59E4535E" w14:textId="77777777" w:rsidR="00BC2F09" w:rsidRPr="00BC2F09" w:rsidRDefault="00BC2F09" w:rsidP="00BD3D0E">
            <w:pPr>
              <w:spacing w:after="0"/>
              <w:rPr>
                <w:rFonts w:ascii="Times New Roman" w:eastAsia="Calibri" w:hAnsi="Times New Roman" w:cs="Times New Roman"/>
                <w:iCs/>
                <w:sz w:val="22"/>
                <w:szCs w:val="22"/>
              </w:rPr>
            </w:pPr>
            <w:r w:rsidRPr="00BC2F09">
              <w:rPr>
                <w:rFonts w:ascii="Times New Roman" w:eastAsia="Calibri" w:hAnsi="Times New Roman" w:cs="Times New Roman"/>
                <w:iCs/>
                <w:sz w:val="22"/>
                <w:szCs w:val="22"/>
              </w:rPr>
              <w:t>Tiekėjas įsipareigoja Sutartyje numatytomis sąlygomis suteikti Pirkėjui ligoninės informacinės sistemos priežiūros paslaugas (toliau – Paslaugos).</w:t>
            </w:r>
          </w:p>
          <w:p w14:paraId="275F364F" w14:textId="77777777" w:rsidR="00BC2F09" w:rsidRPr="00BC2F09" w:rsidRDefault="00BC2F09" w:rsidP="00BD3D0E">
            <w:pPr>
              <w:spacing w:after="0"/>
              <w:rPr>
                <w:rFonts w:ascii="Times New Roman" w:eastAsia="Calibri" w:hAnsi="Times New Roman" w:cs="Times New Roman"/>
                <w:iCs/>
                <w:sz w:val="22"/>
                <w:szCs w:val="22"/>
              </w:rPr>
            </w:pPr>
            <w:r w:rsidRPr="00BC2F09">
              <w:rPr>
                <w:rFonts w:ascii="Times New Roman" w:eastAsia="Calibri" w:hAnsi="Times New Roman" w:cs="Times New Roman"/>
                <w:iCs/>
                <w:sz w:val="22"/>
                <w:szCs w:val="22"/>
              </w:rPr>
              <w:t xml:space="preserve">Išsamus Paslaugų aprašymas ir kiti reikalavimai teikiamoms Paslaugoms nustatyti Sutarties priede Nr. [1] „Techninė specifikacija“ (toliau – </w:t>
            </w:r>
            <w:r w:rsidRPr="00BC2F09">
              <w:rPr>
                <w:rFonts w:ascii="Times New Roman" w:eastAsia="Calibri" w:hAnsi="Times New Roman" w:cs="Times New Roman"/>
                <w:iCs/>
                <w:sz w:val="22"/>
                <w:szCs w:val="22"/>
              </w:rPr>
              <w:lastRenderedPageBreak/>
              <w:t>Techninė specifikacija) ir Sutarties priede Nr. [2] „Pasiūlymas“.</w:t>
            </w:r>
          </w:p>
        </w:tc>
      </w:tr>
      <w:tr w:rsidR="00BC2F09" w:rsidRPr="00BC2F09" w14:paraId="6FF5867C" w14:textId="77777777" w:rsidTr="00767CD9">
        <w:trPr>
          <w:trHeight w:val="300"/>
        </w:trPr>
        <w:tc>
          <w:tcPr>
            <w:tcW w:w="3094" w:type="dxa"/>
            <w:gridSpan w:val="2"/>
          </w:tcPr>
          <w:p w14:paraId="1A3248D1" w14:textId="77777777" w:rsidR="00BC2F09" w:rsidRPr="00BC2F09" w:rsidRDefault="00BC2F09" w:rsidP="00BD3D0E">
            <w:pPr>
              <w:spacing w:after="0"/>
              <w:rPr>
                <w:rFonts w:ascii="Times New Roman" w:eastAsia="Calibri" w:hAnsi="Times New Roman" w:cs="Times New Roman"/>
                <w:b/>
                <w:iCs/>
                <w:sz w:val="22"/>
                <w:szCs w:val="22"/>
              </w:rPr>
            </w:pPr>
            <w:r w:rsidRPr="00BC2F09">
              <w:rPr>
                <w:rFonts w:ascii="Times New Roman" w:eastAsia="Calibri" w:hAnsi="Times New Roman" w:cs="Times New Roman"/>
                <w:b/>
                <w:iCs/>
                <w:sz w:val="22"/>
                <w:szCs w:val="22"/>
              </w:rPr>
              <w:t>3.2. Pirkimo pavadinimas ir numeris</w:t>
            </w:r>
          </w:p>
        </w:tc>
        <w:tc>
          <w:tcPr>
            <w:tcW w:w="6914" w:type="dxa"/>
            <w:gridSpan w:val="2"/>
          </w:tcPr>
          <w:p w14:paraId="16204B4D" w14:textId="520D5689" w:rsidR="00BC2F09" w:rsidRPr="00BC2F09" w:rsidRDefault="00DE542E" w:rsidP="00BD3D0E">
            <w:pPr>
              <w:spacing w:after="0"/>
              <w:rPr>
                <w:rFonts w:ascii="Times New Roman" w:eastAsia="Calibri" w:hAnsi="Times New Roman" w:cs="Times New Roman"/>
                <w:iCs/>
                <w:sz w:val="22"/>
                <w:szCs w:val="22"/>
              </w:rPr>
            </w:pPr>
            <w:r w:rsidRPr="00DE542E">
              <w:rPr>
                <w:rFonts w:ascii="Times New Roman" w:hAnsi="Times New Roman" w:cs="Times New Roman"/>
                <w:b/>
                <w:color w:val="00241A"/>
                <w:sz w:val="24"/>
                <w:szCs w:val="24"/>
                <w:shd w:val="clear" w:color="auto" w:fill="FFFFFF"/>
              </w:rPr>
              <w:t>Informacinės sistemos ESIS priežiūros ir naudotojų konsultavimo paslaugos</w:t>
            </w:r>
            <w:r>
              <w:rPr>
                <w:b/>
                <w:color w:val="00241A"/>
                <w:sz w:val="24"/>
                <w:szCs w:val="24"/>
                <w:shd w:val="clear" w:color="auto" w:fill="FFFFFF"/>
              </w:rPr>
              <w:t xml:space="preserve"> </w:t>
            </w:r>
            <w:r w:rsidR="00BC2F09" w:rsidRPr="00BC2F09">
              <w:rPr>
                <w:rFonts w:ascii="Times New Roman" w:eastAsia="Calibri" w:hAnsi="Times New Roman" w:cs="Times New Roman"/>
                <w:iCs/>
                <w:sz w:val="22"/>
                <w:szCs w:val="22"/>
              </w:rPr>
              <w:t xml:space="preserve">(konsoliduotas pirkimas), CVP IS ID </w:t>
            </w:r>
          </w:p>
        </w:tc>
      </w:tr>
      <w:tr w:rsidR="00BC2F09" w:rsidRPr="00BC2F09" w14:paraId="54E1E907" w14:textId="77777777" w:rsidTr="00767CD9">
        <w:trPr>
          <w:trHeight w:val="300"/>
        </w:trPr>
        <w:tc>
          <w:tcPr>
            <w:tcW w:w="3094" w:type="dxa"/>
            <w:gridSpan w:val="2"/>
          </w:tcPr>
          <w:p w14:paraId="3935481F" w14:textId="77777777" w:rsidR="00BC2F09" w:rsidRPr="00BC2F09" w:rsidRDefault="00BC2F09" w:rsidP="00BD3D0E">
            <w:pPr>
              <w:spacing w:after="0"/>
              <w:rPr>
                <w:rFonts w:ascii="Times New Roman" w:eastAsia="Calibri" w:hAnsi="Times New Roman" w:cs="Times New Roman"/>
                <w:b/>
                <w:iCs/>
                <w:sz w:val="22"/>
                <w:szCs w:val="22"/>
              </w:rPr>
            </w:pPr>
            <w:r w:rsidRPr="00BC2F09">
              <w:rPr>
                <w:rFonts w:ascii="Times New Roman" w:eastAsia="Calibri" w:hAnsi="Times New Roman" w:cs="Times New Roman"/>
                <w:b/>
                <w:iCs/>
                <w:sz w:val="22"/>
                <w:szCs w:val="22"/>
              </w:rPr>
              <w:t>3.3. Informacija apie Europos Sąjungos lėšomis finansuojamą projektą arba kitą projektą</w:t>
            </w:r>
          </w:p>
        </w:tc>
        <w:tc>
          <w:tcPr>
            <w:tcW w:w="6914" w:type="dxa"/>
            <w:gridSpan w:val="2"/>
          </w:tcPr>
          <w:p w14:paraId="4C1C9784" w14:textId="77777777" w:rsidR="00BC2F09" w:rsidRPr="00BC2F09" w:rsidRDefault="00BC2F09" w:rsidP="00BD3D0E">
            <w:pPr>
              <w:spacing w:after="0"/>
              <w:rPr>
                <w:rFonts w:ascii="Times New Roman" w:eastAsia="Calibri" w:hAnsi="Times New Roman" w:cs="Times New Roman"/>
                <w:iCs/>
                <w:sz w:val="22"/>
                <w:szCs w:val="22"/>
              </w:rPr>
            </w:pPr>
            <w:r w:rsidRPr="00BC2F09">
              <w:rPr>
                <w:rFonts w:ascii="Times New Roman" w:eastAsia="Calibri" w:hAnsi="Times New Roman" w:cs="Times New Roman"/>
                <w:iCs/>
                <w:sz w:val="22"/>
                <w:szCs w:val="22"/>
              </w:rPr>
              <w:t>Netaikoma</w:t>
            </w:r>
          </w:p>
          <w:p w14:paraId="7FED7D03" w14:textId="77777777" w:rsidR="00BC2F09" w:rsidRPr="00BC2F09" w:rsidRDefault="00BC2F09" w:rsidP="00BD3D0E">
            <w:pPr>
              <w:spacing w:after="0"/>
              <w:rPr>
                <w:rFonts w:ascii="Times New Roman" w:eastAsia="Calibri" w:hAnsi="Times New Roman" w:cs="Times New Roman"/>
                <w:iCs/>
                <w:sz w:val="22"/>
                <w:szCs w:val="22"/>
              </w:rPr>
            </w:pPr>
          </w:p>
        </w:tc>
      </w:tr>
      <w:tr w:rsidR="00BC2F09" w:rsidRPr="00BC2F09" w14:paraId="4888140B" w14:textId="77777777" w:rsidTr="00767CD9">
        <w:trPr>
          <w:trHeight w:val="300"/>
        </w:trPr>
        <w:tc>
          <w:tcPr>
            <w:tcW w:w="10008" w:type="dxa"/>
            <w:gridSpan w:val="4"/>
          </w:tcPr>
          <w:p w14:paraId="79B5A501" w14:textId="77777777" w:rsidR="00BC2F09" w:rsidRPr="00BC2F09" w:rsidRDefault="00BC2F09" w:rsidP="00BD3D0E">
            <w:pPr>
              <w:spacing w:after="0"/>
              <w:rPr>
                <w:rFonts w:ascii="Times New Roman" w:eastAsia="Calibri" w:hAnsi="Times New Roman" w:cs="Times New Roman"/>
                <w:b/>
                <w:iCs/>
                <w:sz w:val="22"/>
                <w:szCs w:val="22"/>
              </w:rPr>
            </w:pPr>
            <w:r w:rsidRPr="00BC2F09">
              <w:rPr>
                <w:rFonts w:ascii="Times New Roman" w:eastAsia="Calibri" w:hAnsi="Times New Roman" w:cs="Times New Roman"/>
                <w:b/>
                <w:iCs/>
                <w:sz w:val="22"/>
                <w:szCs w:val="22"/>
              </w:rPr>
              <w:t xml:space="preserve">4. PASLAUGŲ SUTEIKIMO TERMINAI IR PASLAUGŲ PERDAVIMO </w:t>
            </w:r>
            <w:r w:rsidRPr="00BC2F09">
              <w:rPr>
                <w:rFonts w:ascii="Times New Roman" w:eastAsia="Calibri" w:hAnsi="Times New Roman" w:cs="Times New Roman"/>
                <w:iCs/>
                <w:sz w:val="22"/>
                <w:szCs w:val="22"/>
              </w:rPr>
              <w:t>–</w:t>
            </w:r>
            <w:r w:rsidRPr="00BC2F09">
              <w:rPr>
                <w:rFonts w:ascii="Times New Roman" w:eastAsia="Calibri" w:hAnsi="Times New Roman" w:cs="Times New Roman"/>
                <w:b/>
                <w:iCs/>
                <w:sz w:val="22"/>
                <w:szCs w:val="22"/>
              </w:rPr>
              <w:t xml:space="preserve"> PRIĖMIMO TVARKA</w:t>
            </w:r>
          </w:p>
        </w:tc>
      </w:tr>
      <w:tr w:rsidR="00BC2F09" w:rsidRPr="00BC2F09" w14:paraId="7F72D982" w14:textId="77777777" w:rsidTr="00767CD9">
        <w:trPr>
          <w:trHeight w:val="300"/>
        </w:trPr>
        <w:tc>
          <w:tcPr>
            <w:tcW w:w="3094" w:type="dxa"/>
            <w:gridSpan w:val="2"/>
          </w:tcPr>
          <w:p w14:paraId="6D56A9DC" w14:textId="1ABCEDE2" w:rsidR="00BC2F09" w:rsidRPr="00BC2F09" w:rsidRDefault="00BC2F09" w:rsidP="00C3735B">
            <w:pPr>
              <w:spacing w:after="0"/>
              <w:rPr>
                <w:rFonts w:ascii="Times New Roman" w:eastAsia="Calibri" w:hAnsi="Times New Roman" w:cs="Times New Roman"/>
                <w:b/>
                <w:iCs/>
                <w:sz w:val="22"/>
                <w:szCs w:val="22"/>
              </w:rPr>
            </w:pPr>
            <w:r w:rsidRPr="00BC2F09">
              <w:rPr>
                <w:rFonts w:ascii="Times New Roman" w:eastAsia="Calibri" w:hAnsi="Times New Roman" w:cs="Times New Roman"/>
                <w:b/>
                <w:iCs/>
                <w:sz w:val="22"/>
                <w:szCs w:val="22"/>
              </w:rPr>
              <w:t>4.1. Paslaugų suteikimo terminas, kai Paslaugos yra vienkartinio pobūdžio, teikiamos periodiškai arba pagal Pirkėjo Užsakymą</w:t>
            </w:r>
          </w:p>
        </w:tc>
        <w:tc>
          <w:tcPr>
            <w:tcW w:w="6914" w:type="dxa"/>
            <w:gridSpan w:val="2"/>
          </w:tcPr>
          <w:p w14:paraId="30BF3FE7" w14:textId="77777777" w:rsidR="00BC2F09" w:rsidRPr="00BC2F09" w:rsidRDefault="00BC2F09" w:rsidP="00BD3D0E">
            <w:pPr>
              <w:spacing w:after="0"/>
              <w:rPr>
                <w:rFonts w:ascii="Times New Roman" w:eastAsia="Calibri" w:hAnsi="Times New Roman" w:cs="Times New Roman"/>
                <w:iCs/>
                <w:sz w:val="22"/>
                <w:szCs w:val="22"/>
              </w:rPr>
            </w:pPr>
            <w:r w:rsidRPr="00BC2F09">
              <w:rPr>
                <w:rFonts w:ascii="Times New Roman" w:eastAsia="Calibri" w:hAnsi="Times New Roman" w:cs="Times New Roman"/>
                <w:iCs/>
                <w:sz w:val="22"/>
                <w:szCs w:val="22"/>
              </w:rPr>
              <w:t xml:space="preserve">Tiekėjas Paslaugas teikia </w:t>
            </w:r>
            <w:r w:rsidRPr="00BC2F09">
              <w:rPr>
                <w:rFonts w:ascii="Times New Roman" w:eastAsia="Calibri" w:hAnsi="Times New Roman" w:cs="Times New Roman"/>
                <w:b/>
                <w:bCs/>
                <w:iCs/>
                <w:sz w:val="22"/>
                <w:szCs w:val="22"/>
              </w:rPr>
              <w:t>36 mėnesius</w:t>
            </w:r>
            <w:r w:rsidRPr="00BC2F09">
              <w:rPr>
                <w:rFonts w:ascii="Times New Roman" w:eastAsia="Calibri" w:hAnsi="Times New Roman" w:cs="Times New Roman"/>
                <w:iCs/>
                <w:sz w:val="22"/>
                <w:szCs w:val="22"/>
              </w:rPr>
              <w:t xml:space="preserve"> nuo Sutarties įsigaliojimo dienos, laikantis ,,Techninėje specifikacijoje“ nustatytų Paslaugų teikimo terminų ir reikalavimų.</w:t>
            </w:r>
          </w:p>
          <w:p w14:paraId="340358CF" w14:textId="77777777" w:rsidR="00BC2F09" w:rsidRPr="00BC2F09" w:rsidRDefault="00BC2F09" w:rsidP="00BD3D0E">
            <w:pPr>
              <w:spacing w:after="0"/>
              <w:rPr>
                <w:rFonts w:ascii="Times New Roman" w:eastAsia="Calibri" w:hAnsi="Times New Roman" w:cs="Times New Roman"/>
                <w:iCs/>
                <w:sz w:val="22"/>
                <w:szCs w:val="22"/>
              </w:rPr>
            </w:pPr>
          </w:p>
        </w:tc>
      </w:tr>
      <w:tr w:rsidR="00BC2F09" w:rsidRPr="00BC2F09" w14:paraId="00DFF0CE" w14:textId="77777777" w:rsidTr="00767CD9">
        <w:trPr>
          <w:trHeight w:val="300"/>
        </w:trPr>
        <w:tc>
          <w:tcPr>
            <w:tcW w:w="3094" w:type="dxa"/>
            <w:gridSpan w:val="2"/>
          </w:tcPr>
          <w:p w14:paraId="740F4809" w14:textId="77777777" w:rsidR="00BC2F09" w:rsidRPr="00BC2F09" w:rsidRDefault="00BC2F09" w:rsidP="00BD3D0E">
            <w:pPr>
              <w:spacing w:after="0"/>
              <w:rPr>
                <w:rFonts w:ascii="Times New Roman" w:eastAsia="Calibri" w:hAnsi="Times New Roman" w:cs="Times New Roman"/>
                <w:b/>
                <w:iCs/>
                <w:sz w:val="22"/>
                <w:szCs w:val="22"/>
              </w:rPr>
            </w:pPr>
            <w:r w:rsidRPr="00BC2F09">
              <w:rPr>
                <w:rFonts w:ascii="Times New Roman" w:eastAsia="Calibri" w:hAnsi="Times New Roman" w:cs="Times New Roman"/>
                <w:b/>
                <w:iCs/>
                <w:sz w:val="22"/>
                <w:szCs w:val="22"/>
              </w:rPr>
              <w:t>4.2. Paslaugų / jų dalies / etapo / periodo suteikimo termino pratęsimas</w:t>
            </w:r>
          </w:p>
        </w:tc>
        <w:tc>
          <w:tcPr>
            <w:tcW w:w="6914" w:type="dxa"/>
            <w:gridSpan w:val="2"/>
          </w:tcPr>
          <w:p w14:paraId="094B6C32" w14:textId="77777777" w:rsidR="00BC2F09" w:rsidRPr="00BC2F09" w:rsidRDefault="00BC2F09" w:rsidP="00BD3D0E">
            <w:pPr>
              <w:spacing w:after="0"/>
              <w:rPr>
                <w:rFonts w:ascii="Times New Roman" w:eastAsia="Calibri" w:hAnsi="Times New Roman" w:cs="Times New Roman"/>
                <w:iCs/>
                <w:sz w:val="22"/>
                <w:szCs w:val="22"/>
              </w:rPr>
            </w:pPr>
            <w:r w:rsidRPr="00BC2F09">
              <w:rPr>
                <w:rFonts w:ascii="Times New Roman" w:eastAsia="Calibri" w:hAnsi="Times New Roman" w:cs="Times New Roman"/>
                <w:iCs/>
                <w:sz w:val="22"/>
                <w:szCs w:val="22"/>
              </w:rPr>
              <w:t>Netaikoma</w:t>
            </w:r>
          </w:p>
          <w:p w14:paraId="2D82756F" w14:textId="77777777" w:rsidR="00BC2F09" w:rsidRPr="00BC2F09" w:rsidRDefault="00BC2F09" w:rsidP="00BD3D0E">
            <w:pPr>
              <w:spacing w:after="0"/>
              <w:rPr>
                <w:rFonts w:ascii="Times New Roman" w:eastAsia="Calibri" w:hAnsi="Times New Roman" w:cs="Times New Roman"/>
                <w:iCs/>
                <w:sz w:val="22"/>
                <w:szCs w:val="22"/>
              </w:rPr>
            </w:pPr>
          </w:p>
        </w:tc>
      </w:tr>
      <w:tr w:rsidR="00BC2F09" w:rsidRPr="00BC2F09" w14:paraId="5C5C5040" w14:textId="77777777" w:rsidTr="00767CD9">
        <w:trPr>
          <w:trHeight w:val="300"/>
        </w:trPr>
        <w:tc>
          <w:tcPr>
            <w:tcW w:w="3094" w:type="dxa"/>
            <w:gridSpan w:val="2"/>
          </w:tcPr>
          <w:p w14:paraId="2A25BB45" w14:textId="77777777" w:rsidR="00BC2F09" w:rsidRPr="00BC2F09" w:rsidRDefault="00BC2F09" w:rsidP="00BD3D0E">
            <w:pPr>
              <w:spacing w:after="0"/>
              <w:rPr>
                <w:rFonts w:ascii="Times New Roman" w:eastAsia="Calibri" w:hAnsi="Times New Roman" w:cs="Times New Roman"/>
                <w:b/>
                <w:iCs/>
                <w:sz w:val="22"/>
                <w:szCs w:val="22"/>
              </w:rPr>
            </w:pPr>
            <w:r w:rsidRPr="00BC2F09">
              <w:rPr>
                <w:rFonts w:ascii="Times New Roman" w:eastAsia="Calibri" w:hAnsi="Times New Roman" w:cs="Times New Roman"/>
                <w:b/>
                <w:iCs/>
                <w:sz w:val="22"/>
                <w:szCs w:val="22"/>
              </w:rPr>
              <w:t>4.3. Užsakymų teikimo tvarka</w:t>
            </w:r>
          </w:p>
        </w:tc>
        <w:tc>
          <w:tcPr>
            <w:tcW w:w="6914" w:type="dxa"/>
            <w:gridSpan w:val="2"/>
          </w:tcPr>
          <w:p w14:paraId="59C45777" w14:textId="3858E76A" w:rsidR="00BC2F09" w:rsidRPr="00BC2F09" w:rsidRDefault="00BC2F09" w:rsidP="00E30CF9">
            <w:pPr>
              <w:spacing w:after="0"/>
              <w:rPr>
                <w:rFonts w:ascii="Times New Roman" w:eastAsia="Calibri" w:hAnsi="Times New Roman" w:cs="Times New Roman"/>
                <w:iCs/>
                <w:sz w:val="22"/>
                <w:szCs w:val="22"/>
              </w:rPr>
            </w:pPr>
            <w:r w:rsidRPr="00BC2F09">
              <w:rPr>
                <w:rFonts w:ascii="Times New Roman" w:eastAsia="Calibri" w:hAnsi="Times New Roman" w:cs="Times New Roman"/>
                <w:iCs/>
                <w:sz w:val="22"/>
                <w:szCs w:val="22"/>
              </w:rPr>
              <w:t>Netaikoma</w:t>
            </w:r>
          </w:p>
        </w:tc>
      </w:tr>
      <w:tr w:rsidR="00BC2F09" w:rsidRPr="00BC2F09" w14:paraId="05E9453D" w14:textId="77777777" w:rsidTr="00E30CF9">
        <w:trPr>
          <w:trHeight w:val="611"/>
        </w:trPr>
        <w:tc>
          <w:tcPr>
            <w:tcW w:w="3094" w:type="dxa"/>
            <w:gridSpan w:val="2"/>
            <w:tcBorders>
              <w:top w:val="single" w:sz="4" w:space="0" w:color="auto"/>
              <w:left w:val="single" w:sz="4" w:space="0" w:color="auto"/>
              <w:bottom w:val="single" w:sz="4" w:space="0" w:color="auto"/>
              <w:right w:val="single" w:sz="4" w:space="0" w:color="auto"/>
            </w:tcBorders>
          </w:tcPr>
          <w:p w14:paraId="5C7F8B81" w14:textId="77777777" w:rsidR="00BC2F09" w:rsidRPr="00BC2F09" w:rsidRDefault="00BC2F09" w:rsidP="00BD3D0E">
            <w:pPr>
              <w:spacing w:after="0"/>
              <w:rPr>
                <w:rFonts w:ascii="Times New Roman" w:eastAsia="Calibri" w:hAnsi="Times New Roman" w:cs="Times New Roman"/>
                <w:b/>
                <w:iCs/>
                <w:sz w:val="22"/>
                <w:szCs w:val="22"/>
              </w:rPr>
            </w:pPr>
            <w:r w:rsidRPr="00BC2F09">
              <w:rPr>
                <w:rFonts w:ascii="Times New Roman" w:eastAsia="Calibri" w:hAnsi="Times New Roman" w:cs="Times New Roman"/>
                <w:b/>
                <w:iCs/>
                <w:sz w:val="22"/>
                <w:szCs w:val="22"/>
              </w:rPr>
              <w:t>4.4. Dėl minimalios Užsakymo vertės ar apimties</w:t>
            </w:r>
          </w:p>
        </w:tc>
        <w:tc>
          <w:tcPr>
            <w:tcW w:w="6914" w:type="dxa"/>
            <w:gridSpan w:val="2"/>
            <w:tcBorders>
              <w:top w:val="single" w:sz="4" w:space="0" w:color="auto"/>
              <w:left w:val="single" w:sz="4" w:space="0" w:color="auto"/>
              <w:bottom w:val="single" w:sz="4" w:space="0" w:color="auto"/>
              <w:right w:val="single" w:sz="4" w:space="0" w:color="auto"/>
            </w:tcBorders>
          </w:tcPr>
          <w:p w14:paraId="3BA361BC" w14:textId="434E475B" w:rsidR="00BC2F09" w:rsidRPr="00BC2F09" w:rsidRDefault="00BC2F09" w:rsidP="00E30CF9">
            <w:pPr>
              <w:spacing w:after="0"/>
              <w:rPr>
                <w:rFonts w:ascii="Times New Roman" w:eastAsia="Calibri" w:hAnsi="Times New Roman" w:cs="Times New Roman"/>
                <w:iCs/>
                <w:sz w:val="22"/>
                <w:szCs w:val="22"/>
              </w:rPr>
            </w:pPr>
            <w:r w:rsidRPr="00BC2F09">
              <w:rPr>
                <w:rFonts w:ascii="Times New Roman" w:eastAsia="Calibri" w:hAnsi="Times New Roman" w:cs="Times New Roman"/>
                <w:iCs/>
                <w:sz w:val="22"/>
                <w:szCs w:val="22"/>
              </w:rPr>
              <w:t>Netaikoma</w:t>
            </w:r>
          </w:p>
        </w:tc>
      </w:tr>
      <w:tr w:rsidR="00BC2F09" w:rsidRPr="00BC2F09" w14:paraId="0660A8F7" w14:textId="77777777" w:rsidTr="00767CD9">
        <w:trPr>
          <w:trHeight w:val="300"/>
        </w:trPr>
        <w:tc>
          <w:tcPr>
            <w:tcW w:w="3094" w:type="dxa"/>
            <w:gridSpan w:val="2"/>
          </w:tcPr>
          <w:p w14:paraId="6111E3C4" w14:textId="77777777" w:rsidR="00BC2F09" w:rsidRPr="00BC2F09" w:rsidRDefault="00BC2F09" w:rsidP="00BD3D0E">
            <w:pPr>
              <w:spacing w:after="0"/>
              <w:rPr>
                <w:rFonts w:ascii="Times New Roman" w:eastAsia="Calibri" w:hAnsi="Times New Roman" w:cs="Times New Roman"/>
                <w:b/>
                <w:iCs/>
                <w:sz w:val="22"/>
                <w:szCs w:val="22"/>
              </w:rPr>
            </w:pPr>
            <w:r w:rsidRPr="00BC2F09">
              <w:rPr>
                <w:rFonts w:ascii="Times New Roman" w:eastAsia="Calibri" w:hAnsi="Times New Roman" w:cs="Times New Roman"/>
                <w:b/>
                <w:iCs/>
                <w:sz w:val="22"/>
                <w:szCs w:val="22"/>
              </w:rPr>
              <w:t>4.5. Pateikiami dokumentai</w:t>
            </w:r>
          </w:p>
        </w:tc>
        <w:tc>
          <w:tcPr>
            <w:tcW w:w="6914" w:type="dxa"/>
            <w:gridSpan w:val="2"/>
          </w:tcPr>
          <w:p w14:paraId="065BAF4C" w14:textId="77777777" w:rsidR="00BC2F09" w:rsidRPr="00BC2F09" w:rsidRDefault="00BC2F09" w:rsidP="00BD3D0E">
            <w:pPr>
              <w:spacing w:after="0"/>
              <w:rPr>
                <w:rFonts w:ascii="Times New Roman" w:eastAsia="Calibri" w:hAnsi="Times New Roman" w:cs="Times New Roman"/>
                <w:iCs/>
                <w:sz w:val="22"/>
                <w:szCs w:val="22"/>
              </w:rPr>
            </w:pPr>
            <w:r w:rsidRPr="00BC2F09">
              <w:rPr>
                <w:rFonts w:ascii="Times New Roman" w:eastAsia="Calibri" w:hAnsi="Times New Roman" w:cs="Times New Roman"/>
                <w:iCs/>
                <w:sz w:val="22"/>
                <w:szCs w:val="22"/>
              </w:rPr>
              <w:t>Turi būti pateikiami šie dokumentai: paslaugų perdavimo-priėmimo aktai ir sąskaitos. Priežiūros paslaugų perdavimo–priėmimo aktu bus laikoma Sąskaita. Tačiau paskutinį priežiūros paslaugų teikimo mėnesį (t. y. 36 mėn.) kartu su Sąskaita tiekėjas privalės pateikti detalią priežiūros paslaugų ataskaitą už visą priežiūros paslaugų teikimo laikotarpį. Tiekėjui nepateikus nurodytų dokumentų, laikoma, kad Paslaugos neatitinka Sutartyje nustatytų reikalavimų.</w:t>
            </w:r>
          </w:p>
        </w:tc>
      </w:tr>
      <w:tr w:rsidR="00BC2F09" w:rsidRPr="00BC2F09" w14:paraId="139621CA" w14:textId="77777777" w:rsidTr="00767CD9">
        <w:trPr>
          <w:trHeight w:val="300"/>
        </w:trPr>
        <w:tc>
          <w:tcPr>
            <w:tcW w:w="10008" w:type="dxa"/>
            <w:gridSpan w:val="4"/>
          </w:tcPr>
          <w:p w14:paraId="453EC19B" w14:textId="77777777" w:rsidR="00BC2F09" w:rsidRPr="00BC2F09" w:rsidRDefault="00BC2F09" w:rsidP="00BD3D0E">
            <w:pPr>
              <w:spacing w:after="0"/>
              <w:rPr>
                <w:rFonts w:ascii="Times New Roman" w:eastAsia="Calibri" w:hAnsi="Times New Roman" w:cs="Times New Roman"/>
                <w:b/>
                <w:iCs/>
                <w:sz w:val="22"/>
                <w:szCs w:val="22"/>
              </w:rPr>
            </w:pPr>
            <w:r w:rsidRPr="00BC2F09">
              <w:rPr>
                <w:rFonts w:ascii="Times New Roman" w:eastAsia="Calibri" w:hAnsi="Times New Roman" w:cs="Times New Roman"/>
                <w:b/>
                <w:iCs/>
                <w:sz w:val="22"/>
                <w:szCs w:val="22"/>
              </w:rPr>
              <w:t>5. SUTARTIES KAINA IR ATSISKAITYMO TVARKA</w:t>
            </w:r>
          </w:p>
        </w:tc>
      </w:tr>
      <w:tr w:rsidR="00BC2F09" w:rsidRPr="00BC2F09" w14:paraId="7DC55382" w14:textId="77777777" w:rsidTr="00767CD9">
        <w:trPr>
          <w:trHeight w:val="300"/>
        </w:trPr>
        <w:tc>
          <w:tcPr>
            <w:tcW w:w="3094" w:type="dxa"/>
            <w:gridSpan w:val="2"/>
          </w:tcPr>
          <w:p w14:paraId="019B0AFE" w14:textId="77777777" w:rsidR="00BC2F09" w:rsidRPr="00BC2F09" w:rsidRDefault="00BC2F09" w:rsidP="00BD3D0E">
            <w:pPr>
              <w:spacing w:after="0"/>
              <w:rPr>
                <w:rFonts w:ascii="Times New Roman" w:eastAsia="Calibri" w:hAnsi="Times New Roman" w:cs="Times New Roman"/>
                <w:b/>
                <w:iCs/>
                <w:sz w:val="22"/>
                <w:szCs w:val="22"/>
              </w:rPr>
            </w:pPr>
            <w:r w:rsidRPr="00BC2F09">
              <w:rPr>
                <w:rFonts w:ascii="Times New Roman" w:eastAsia="Calibri" w:hAnsi="Times New Roman" w:cs="Times New Roman"/>
                <w:b/>
                <w:iCs/>
                <w:sz w:val="22"/>
                <w:szCs w:val="22"/>
              </w:rPr>
              <w:t>5.1. Sutarčiai taikomas kainos apskaičiavimo būdas</w:t>
            </w:r>
          </w:p>
        </w:tc>
        <w:tc>
          <w:tcPr>
            <w:tcW w:w="6914" w:type="dxa"/>
            <w:gridSpan w:val="2"/>
          </w:tcPr>
          <w:p w14:paraId="34016620" w14:textId="77777777" w:rsidR="00BC2F09" w:rsidRPr="00BC2F09" w:rsidRDefault="00BC2F09" w:rsidP="00BD3D0E">
            <w:pPr>
              <w:spacing w:after="0"/>
              <w:rPr>
                <w:rFonts w:ascii="Times New Roman" w:eastAsia="Calibri" w:hAnsi="Times New Roman" w:cs="Times New Roman"/>
                <w:iCs/>
                <w:sz w:val="22"/>
                <w:szCs w:val="22"/>
              </w:rPr>
            </w:pPr>
            <w:r w:rsidRPr="00BC2F09">
              <w:rPr>
                <w:rFonts w:ascii="Times New Roman" w:eastAsia="Calibri" w:hAnsi="Times New Roman" w:cs="Times New Roman"/>
                <w:iCs/>
                <w:sz w:val="22"/>
                <w:szCs w:val="22"/>
              </w:rPr>
              <w:t>Fiksuotos kainos kainodara</w:t>
            </w:r>
          </w:p>
          <w:p w14:paraId="34B7A7C7" w14:textId="77777777" w:rsidR="00BC2F09" w:rsidRPr="00BC2F09" w:rsidRDefault="00BC2F09" w:rsidP="00BD3D0E">
            <w:pPr>
              <w:spacing w:after="0"/>
              <w:rPr>
                <w:rFonts w:ascii="Times New Roman" w:eastAsia="Calibri" w:hAnsi="Times New Roman" w:cs="Times New Roman"/>
                <w:iCs/>
                <w:sz w:val="22"/>
                <w:szCs w:val="22"/>
              </w:rPr>
            </w:pPr>
          </w:p>
          <w:p w14:paraId="04AC4D95" w14:textId="77777777" w:rsidR="00BC2F09" w:rsidRPr="00BC2F09" w:rsidRDefault="00BC2F09" w:rsidP="00BD3D0E">
            <w:pPr>
              <w:spacing w:after="0"/>
              <w:rPr>
                <w:rFonts w:ascii="Times New Roman" w:eastAsia="Calibri" w:hAnsi="Times New Roman" w:cs="Times New Roman"/>
                <w:iCs/>
                <w:sz w:val="22"/>
                <w:szCs w:val="22"/>
              </w:rPr>
            </w:pPr>
          </w:p>
          <w:p w14:paraId="61290583" w14:textId="77777777" w:rsidR="00BC2F09" w:rsidRPr="00BC2F09" w:rsidRDefault="00BC2F09" w:rsidP="00BD3D0E">
            <w:pPr>
              <w:spacing w:after="0"/>
              <w:rPr>
                <w:rFonts w:ascii="Times New Roman" w:eastAsia="Calibri" w:hAnsi="Times New Roman" w:cs="Times New Roman"/>
                <w:iCs/>
                <w:sz w:val="22"/>
                <w:szCs w:val="22"/>
              </w:rPr>
            </w:pPr>
          </w:p>
        </w:tc>
      </w:tr>
      <w:tr w:rsidR="00BC2F09" w:rsidRPr="00BC2F09" w14:paraId="2B40DF66" w14:textId="77777777" w:rsidTr="00767CD9">
        <w:trPr>
          <w:trHeight w:val="300"/>
        </w:trPr>
        <w:tc>
          <w:tcPr>
            <w:tcW w:w="3094" w:type="dxa"/>
            <w:gridSpan w:val="2"/>
          </w:tcPr>
          <w:p w14:paraId="16218D60" w14:textId="77777777" w:rsidR="00BC2F09" w:rsidRPr="00BC2F09" w:rsidRDefault="00BC2F09" w:rsidP="00BD3D0E">
            <w:pPr>
              <w:spacing w:after="0"/>
              <w:rPr>
                <w:rFonts w:ascii="Times New Roman" w:eastAsia="Calibri" w:hAnsi="Times New Roman" w:cs="Times New Roman"/>
                <w:b/>
                <w:iCs/>
                <w:sz w:val="22"/>
                <w:szCs w:val="22"/>
              </w:rPr>
            </w:pPr>
            <w:r w:rsidRPr="00BC2F09">
              <w:rPr>
                <w:rFonts w:ascii="Times New Roman" w:eastAsia="Calibri" w:hAnsi="Times New Roman" w:cs="Times New Roman"/>
                <w:b/>
                <w:iCs/>
                <w:sz w:val="22"/>
                <w:szCs w:val="22"/>
              </w:rPr>
              <w:t xml:space="preserve">5.2. Pradinės Sutarties vertė ir Sutarties kaina, kai taikoma </w:t>
            </w:r>
            <w:r w:rsidRPr="00BC2F09">
              <w:rPr>
                <w:rFonts w:ascii="Times New Roman" w:eastAsia="Calibri" w:hAnsi="Times New Roman" w:cs="Times New Roman"/>
                <w:b/>
                <w:iCs/>
                <w:sz w:val="22"/>
                <w:szCs w:val="22"/>
                <w:u w:val="single"/>
              </w:rPr>
              <w:t>fiksuotos kainos</w:t>
            </w:r>
            <w:r w:rsidRPr="00BC2F09">
              <w:rPr>
                <w:rFonts w:ascii="Times New Roman" w:eastAsia="Calibri" w:hAnsi="Times New Roman" w:cs="Times New Roman"/>
                <w:b/>
                <w:iCs/>
                <w:sz w:val="22"/>
                <w:szCs w:val="22"/>
              </w:rPr>
              <w:t xml:space="preserve"> kainodara</w:t>
            </w:r>
          </w:p>
          <w:p w14:paraId="20396C20" w14:textId="77777777" w:rsidR="00BC2F09" w:rsidRPr="00BC2F09" w:rsidRDefault="00BC2F09" w:rsidP="00BD3D0E">
            <w:pPr>
              <w:spacing w:after="0"/>
              <w:rPr>
                <w:rFonts w:ascii="Times New Roman" w:eastAsia="Calibri" w:hAnsi="Times New Roman" w:cs="Times New Roman"/>
                <w:b/>
                <w:iCs/>
                <w:sz w:val="22"/>
                <w:szCs w:val="22"/>
              </w:rPr>
            </w:pPr>
          </w:p>
        </w:tc>
        <w:tc>
          <w:tcPr>
            <w:tcW w:w="6914" w:type="dxa"/>
            <w:gridSpan w:val="2"/>
          </w:tcPr>
          <w:p w14:paraId="55F5CFB4" w14:textId="77777777" w:rsidR="00BC2F09" w:rsidRPr="00BC2F09" w:rsidRDefault="00BC2F09" w:rsidP="00BD3D0E">
            <w:pPr>
              <w:spacing w:after="0"/>
              <w:rPr>
                <w:rFonts w:ascii="Times New Roman" w:eastAsia="Calibri" w:hAnsi="Times New Roman" w:cs="Times New Roman"/>
                <w:iCs/>
                <w:sz w:val="22"/>
                <w:szCs w:val="22"/>
              </w:rPr>
            </w:pPr>
            <w:r w:rsidRPr="00BC2F09">
              <w:rPr>
                <w:rFonts w:ascii="Times New Roman" w:eastAsia="Calibri" w:hAnsi="Times New Roman" w:cs="Times New Roman"/>
                <w:iCs/>
                <w:sz w:val="22"/>
                <w:szCs w:val="22"/>
              </w:rPr>
              <w:t>Pradinės Sutarties vertė yra (nurodyti sumą skaičiais) Eur (nurodyti sumą žodžiais) be PVM.</w:t>
            </w:r>
          </w:p>
          <w:p w14:paraId="522E228D" w14:textId="77777777" w:rsidR="00BC2F09" w:rsidRPr="00BC2F09" w:rsidRDefault="00BC2F09" w:rsidP="00BD3D0E">
            <w:pPr>
              <w:spacing w:after="0"/>
              <w:rPr>
                <w:rFonts w:ascii="Times New Roman" w:eastAsia="Calibri" w:hAnsi="Times New Roman" w:cs="Times New Roman"/>
                <w:iCs/>
                <w:sz w:val="22"/>
                <w:szCs w:val="22"/>
              </w:rPr>
            </w:pPr>
            <w:r w:rsidRPr="00BC2F09">
              <w:rPr>
                <w:rFonts w:ascii="Times New Roman" w:eastAsia="Calibri" w:hAnsi="Times New Roman" w:cs="Times New Roman"/>
                <w:iCs/>
                <w:sz w:val="22"/>
                <w:szCs w:val="22"/>
              </w:rPr>
              <w:t>PVM sudaro (nurodyti sumą skaičiais) Eur (nurodyti sumą žodžiais).</w:t>
            </w:r>
          </w:p>
          <w:p w14:paraId="4EF06638" w14:textId="77777777" w:rsidR="00BC2F09" w:rsidRPr="00BC2F09" w:rsidRDefault="00BC2F09" w:rsidP="00BD3D0E">
            <w:pPr>
              <w:spacing w:after="0"/>
              <w:rPr>
                <w:rFonts w:ascii="Times New Roman" w:eastAsia="Calibri" w:hAnsi="Times New Roman" w:cs="Times New Roman"/>
                <w:iCs/>
                <w:sz w:val="22"/>
                <w:szCs w:val="22"/>
              </w:rPr>
            </w:pPr>
            <w:r w:rsidRPr="00BC2F09">
              <w:rPr>
                <w:rFonts w:ascii="Times New Roman" w:eastAsia="Calibri" w:hAnsi="Times New Roman" w:cs="Times New Roman"/>
                <w:iCs/>
                <w:sz w:val="22"/>
                <w:szCs w:val="22"/>
              </w:rPr>
              <w:t>Sutarties kaina yra (nurodyti sumą skaičiais) Eur (nurodyti sumą žodžiais) su PVM.</w:t>
            </w:r>
          </w:p>
          <w:p w14:paraId="778E5ADE" w14:textId="77777777" w:rsidR="00BC2F09" w:rsidRPr="00BC2F09" w:rsidRDefault="00BC2F09" w:rsidP="00BD3D0E">
            <w:pPr>
              <w:spacing w:after="0"/>
              <w:rPr>
                <w:rFonts w:ascii="Times New Roman" w:eastAsia="Calibri" w:hAnsi="Times New Roman" w:cs="Times New Roman"/>
                <w:iCs/>
                <w:sz w:val="22"/>
                <w:szCs w:val="22"/>
              </w:rPr>
            </w:pPr>
            <w:r w:rsidRPr="00BC2F09">
              <w:rPr>
                <w:rFonts w:ascii="Times New Roman" w:eastAsia="Calibri" w:hAnsi="Times New Roman" w:cs="Times New Roman"/>
                <w:iCs/>
                <w:sz w:val="22"/>
                <w:szCs w:val="22"/>
              </w:rPr>
              <w:t>Šioje Sutartyje Pradinės Sutarties vertė yra lygi Tiekėjo pasiūlymo kainai be PVM, nurodytai už visą pirkimo dokumentuose ir Sutartyje nurodytą Paslaugų kiekį ir (ar) apimtį.</w:t>
            </w:r>
          </w:p>
        </w:tc>
      </w:tr>
      <w:tr w:rsidR="00BC2F09" w:rsidRPr="00BC2F09" w14:paraId="633F492F" w14:textId="77777777" w:rsidTr="00767CD9">
        <w:trPr>
          <w:trHeight w:val="300"/>
        </w:trPr>
        <w:tc>
          <w:tcPr>
            <w:tcW w:w="3094" w:type="dxa"/>
            <w:gridSpan w:val="2"/>
          </w:tcPr>
          <w:p w14:paraId="72C7237E" w14:textId="77777777" w:rsidR="00BC2F09" w:rsidRPr="00BC2F09" w:rsidRDefault="00BC2F09" w:rsidP="00BD3D0E">
            <w:pPr>
              <w:spacing w:after="0"/>
              <w:rPr>
                <w:rFonts w:ascii="Times New Roman" w:eastAsia="Calibri" w:hAnsi="Times New Roman" w:cs="Times New Roman"/>
                <w:b/>
                <w:iCs/>
                <w:sz w:val="22"/>
                <w:szCs w:val="22"/>
              </w:rPr>
            </w:pPr>
            <w:r w:rsidRPr="00BC2F09">
              <w:rPr>
                <w:rFonts w:ascii="Times New Roman" w:eastAsia="Calibri" w:hAnsi="Times New Roman" w:cs="Times New Roman"/>
                <w:b/>
                <w:iCs/>
                <w:sz w:val="22"/>
                <w:szCs w:val="22"/>
              </w:rPr>
              <w:t xml:space="preserve">5.3. Sutarties kainos / įkainių perskaičiavimas taikant </w:t>
            </w:r>
            <w:r w:rsidRPr="00BC2F09">
              <w:rPr>
                <w:rFonts w:ascii="Times New Roman" w:eastAsia="Calibri" w:hAnsi="Times New Roman" w:cs="Times New Roman"/>
                <w:b/>
                <w:iCs/>
                <w:sz w:val="22"/>
                <w:szCs w:val="22"/>
                <w:u w:val="single"/>
              </w:rPr>
              <w:t>peržiūros</w:t>
            </w:r>
            <w:r w:rsidRPr="00BC2F09">
              <w:rPr>
                <w:rFonts w:ascii="Times New Roman" w:eastAsia="Calibri" w:hAnsi="Times New Roman" w:cs="Times New Roman"/>
                <w:b/>
                <w:iCs/>
                <w:sz w:val="22"/>
                <w:szCs w:val="22"/>
              </w:rPr>
              <w:t xml:space="preserve"> taisykles</w:t>
            </w:r>
          </w:p>
          <w:p w14:paraId="5CA99800" w14:textId="77777777" w:rsidR="00BC2F09" w:rsidRPr="00BC2F09" w:rsidRDefault="00BC2F09" w:rsidP="00BD3D0E">
            <w:pPr>
              <w:spacing w:after="0"/>
              <w:rPr>
                <w:rFonts w:ascii="Times New Roman" w:eastAsia="Calibri" w:hAnsi="Times New Roman" w:cs="Times New Roman"/>
                <w:iCs/>
                <w:sz w:val="22"/>
                <w:szCs w:val="22"/>
              </w:rPr>
            </w:pPr>
          </w:p>
        </w:tc>
        <w:tc>
          <w:tcPr>
            <w:tcW w:w="6914" w:type="dxa"/>
            <w:gridSpan w:val="2"/>
          </w:tcPr>
          <w:p w14:paraId="71392252" w14:textId="77777777" w:rsidR="00BC2F09" w:rsidRPr="00BC2F09" w:rsidRDefault="00BC2F09" w:rsidP="00BD3D0E">
            <w:pPr>
              <w:spacing w:after="0"/>
              <w:rPr>
                <w:rFonts w:ascii="Times New Roman" w:eastAsia="Calibri" w:hAnsi="Times New Roman" w:cs="Times New Roman"/>
                <w:iCs/>
                <w:sz w:val="22"/>
                <w:szCs w:val="22"/>
              </w:rPr>
            </w:pPr>
            <w:r w:rsidRPr="00BC2F09">
              <w:rPr>
                <w:rFonts w:ascii="Times New Roman" w:eastAsia="Calibri" w:hAnsi="Times New Roman" w:cs="Times New Roman"/>
                <w:iCs/>
                <w:sz w:val="22"/>
                <w:szCs w:val="22"/>
              </w:rPr>
              <w:t>Sutarties kaina  bus perskaičiuojama:</w:t>
            </w:r>
          </w:p>
          <w:p w14:paraId="37E69A54" w14:textId="77777777" w:rsidR="00BC2F09" w:rsidRPr="00BC2F09" w:rsidRDefault="00BC2F09" w:rsidP="00BD3D0E">
            <w:pPr>
              <w:spacing w:after="0"/>
              <w:rPr>
                <w:rFonts w:ascii="Times New Roman" w:eastAsia="Calibri" w:hAnsi="Times New Roman" w:cs="Times New Roman"/>
                <w:iCs/>
                <w:sz w:val="22"/>
                <w:szCs w:val="22"/>
              </w:rPr>
            </w:pPr>
            <w:r w:rsidRPr="00BC2F09">
              <w:rPr>
                <w:rFonts w:ascii="Times New Roman" w:eastAsia="Calibri" w:hAnsi="Times New Roman" w:cs="Times New Roman"/>
                <w:iCs/>
                <w:sz w:val="22"/>
                <w:szCs w:val="22"/>
              </w:rPr>
              <w:t>5.3.1. dėl PVM tarifo pasikeitimo;</w:t>
            </w:r>
          </w:p>
          <w:p w14:paraId="24BB49C8" w14:textId="77777777" w:rsidR="00BC2F09" w:rsidRPr="00BC2F09" w:rsidRDefault="00BC2F09" w:rsidP="00BD3D0E">
            <w:pPr>
              <w:spacing w:after="0"/>
              <w:rPr>
                <w:rFonts w:ascii="Times New Roman" w:eastAsia="Calibri" w:hAnsi="Times New Roman" w:cs="Times New Roman"/>
                <w:iCs/>
                <w:sz w:val="22"/>
                <w:szCs w:val="22"/>
              </w:rPr>
            </w:pPr>
            <w:r w:rsidRPr="00BC2F09">
              <w:rPr>
                <w:rFonts w:ascii="Times New Roman" w:eastAsia="Calibri" w:hAnsi="Times New Roman" w:cs="Times New Roman"/>
                <w:iCs/>
                <w:sz w:val="22"/>
                <w:szCs w:val="22"/>
              </w:rPr>
              <w:t>5.3.3. dėl kainų lygio pokyčio;</w:t>
            </w:r>
          </w:p>
          <w:p w14:paraId="400A3926" w14:textId="77777777" w:rsidR="00BC2F09" w:rsidRPr="00BC2F09" w:rsidRDefault="00BC2F09" w:rsidP="00BD3D0E">
            <w:pPr>
              <w:spacing w:after="0"/>
              <w:rPr>
                <w:rFonts w:ascii="Times New Roman" w:eastAsia="Calibri" w:hAnsi="Times New Roman" w:cs="Times New Roman"/>
                <w:iCs/>
                <w:sz w:val="22"/>
                <w:szCs w:val="22"/>
              </w:rPr>
            </w:pPr>
          </w:p>
        </w:tc>
      </w:tr>
      <w:tr w:rsidR="00BC2F09" w:rsidRPr="00BC2F09" w14:paraId="6CBA6078" w14:textId="77777777" w:rsidTr="00767CD9">
        <w:trPr>
          <w:trHeight w:val="300"/>
        </w:trPr>
        <w:tc>
          <w:tcPr>
            <w:tcW w:w="3094" w:type="dxa"/>
            <w:gridSpan w:val="2"/>
          </w:tcPr>
          <w:p w14:paraId="0DE77CE0" w14:textId="77777777" w:rsidR="00BC2F09" w:rsidRPr="00BC2F09" w:rsidRDefault="00BC2F09" w:rsidP="00BD3D0E">
            <w:pPr>
              <w:spacing w:after="0"/>
              <w:rPr>
                <w:rFonts w:ascii="Times New Roman" w:eastAsia="Calibri" w:hAnsi="Times New Roman" w:cs="Times New Roman"/>
                <w:b/>
                <w:iCs/>
                <w:sz w:val="22"/>
                <w:szCs w:val="22"/>
              </w:rPr>
            </w:pPr>
            <w:r w:rsidRPr="00BC2F09">
              <w:rPr>
                <w:rFonts w:ascii="Times New Roman" w:eastAsia="Calibri" w:hAnsi="Times New Roman" w:cs="Times New Roman"/>
                <w:b/>
                <w:iCs/>
                <w:sz w:val="22"/>
                <w:szCs w:val="22"/>
              </w:rPr>
              <w:t xml:space="preserve">5.3.1. Sutarties kainos / įkainių peržiūra dėl PVM </w:t>
            </w:r>
            <w:r w:rsidRPr="00BC2F09">
              <w:rPr>
                <w:rFonts w:ascii="Times New Roman" w:eastAsia="Calibri" w:hAnsi="Times New Roman" w:cs="Times New Roman"/>
                <w:b/>
                <w:iCs/>
                <w:sz w:val="22"/>
                <w:szCs w:val="22"/>
              </w:rPr>
              <w:lastRenderedPageBreak/>
              <w:t>tarifo pasikeitimo</w:t>
            </w:r>
          </w:p>
        </w:tc>
        <w:tc>
          <w:tcPr>
            <w:tcW w:w="6914" w:type="dxa"/>
            <w:gridSpan w:val="2"/>
          </w:tcPr>
          <w:p w14:paraId="04AE46F7" w14:textId="77777777" w:rsidR="00BC2F09" w:rsidRPr="00BC2F09" w:rsidRDefault="00BC2F09" w:rsidP="00BD3D0E">
            <w:pPr>
              <w:spacing w:after="0"/>
              <w:rPr>
                <w:rFonts w:ascii="Times New Roman" w:eastAsia="Calibri" w:hAnsi="Times New Roman" w:cs="Times New Roman"/>
                <w:iCs/>
                <w:sz w:val="22"/>
                <w:szCs w:val="22"/>
              </w:rPr>
            </w:pPr>
            <w:r w:rsidRPr="00BC2F09">
              <w:rPr>
                <w:rFonts w:ascii="Times New Roman" w:eastAsia="Calibri" w:hAnsi="Times New Roman" w:cs="Times New Roman"/>
                <w:iCs/>
                <w:sz w:val="22"/>
                <w:szCs w:val="22"/>
              </w:rPr>
              <w:lastRenderedPageBreak/>
              <w:t xml:space="preserve">Jeigu Sutarties vykdymo metu pasikeičia PVM mokėjimą reglamentuojantys teisės aktai, darantys tiesioginę įtaką Tiekėjo teikiamų </w:t>
            </w:r>
            <w:r w:rsidRPr="00BC2F09">
              <w:rPr>
                <w:rFonts w:ascii="Times New Roman" w:eastAsia="Calibri" w:hAnsi="Times New Roman" w:cs="Times New Roman"/>
                <w:iCs/>
                <w:sz w:val="22"/>
                <w:szCs w:val="22"/>
              </w:rPr>
              <w:lastRenderedPageBreak/>
              <w:t>Paslaugų Sutartyje nurodytai kainai / įkainiams, Sutarties kaina / įkainiai perskaičiuojami nekeičiant Paslaugų kainos / įkainio be PVM.</w:t>
            </w:r>
          </w:p>
          <w:p w14:paraId="2CE51DF1" w14:textId="77777777" w:rsidR="00BC2F09" w:rsidRPr="00BC2F09" w:rsidRDefault="00BC2F09" w:rsidP="00BD3D0E">
            <w:pPr>
              <w:spacing w:after="0"/>
              <w:rPr>
                <w:rFonts w:ascii="Times New Roman" w:eastAsia="Calibri" w:hAnsi="Times New Roman" w:cs="Times New Roman"/>
                <w:iCs/>
                <w:sz w:val="22"/>
                <w:szCs w:val="22"/>
              </w:rPr>
            </w:pPr>
            <w:r w:rsidRPr="00BC2F09">
              <w:rPr>
                <w:rFonts w:ascii="Times New Roman" w:eastAsia="Calibri" w:hAnsi="Times New Roman" w:cs="Times New Roman"/>
                <w:iCs/>
                <w:sz w:val="22"/>
                <w:szCs w:val="22"/>
              </w:rPr>
              <w:t>Perskaičiuota (-i) Sutarties kaina / įkainiai įforminama (-i) Susitarimu ir turi būti taikoma (-i) nuo naujo PVM įvedimo datos (nepriklausomai nuo to, kada pasirašytas Susitarimas).</w:t>
            </w:r>
          </w:p>
        </w:tc>
      </w:tr>
      <w:tr w:rsidR="00BC2F09" w:rsidRPr="00BC2F09" w14:paraId="0518F926" w14:textId="77777777" w:rsidTr="00767CD9">
        <w:trPr>
          <w:trHeight w:val="300"/>
        </w:trPr>
        <w:tc>
          <w:tcPr>
            <w:tcW w:w="3094" w:type="dxa"/>
            <w:gridSpan w:val="2"/>
          </w:tcPr>
          <w:p w14:paraId="4513C518" w14:textId="77777777" w:rsidR="00BC2F09" w:rsidRPr="00BC2F09" w:rsidRDefault="00BC2F09" w:rsidP="00BD3D0E">
            <w:pPr>
              <w:spacing w:after="0"/>
              <w:rPr>
                <w:rFonts w:ascii="Times New Roman" w:eastAsia="Calibri" w:hAnsi="Times New Roman" w:cs="Times New Roman"/>
                <w:iCs/>
                <w:sz w:val="22"/>
                <w:szCs w:val="22"/>
              </w:rPr>
            </w:pPr>
            <w:r w:rsidRPr="00BC2F09">
              <w:rPr>
                <w:rFonts w:ascii="Times New Roman" w:eastAsia="Calibri" w:hAnsi="Times New Roman" w:cs="Times New Roman"/>
                <w:b/>
                <w:bCs/>
                <w:iCs/>
                <w:sz w:val="22"/>
                <w:szCs w:val="22"/>
              </w:rPr>
              <w:t>5.3.2.</w:t>
            </w:r>
            <w:r w:rsidRPr="00BC2F09">
              <w:rPr>
                <w:rFonts w:ascii="Times New Roman" w:eastAsia="Calibri" w:hAnsi="Times New Roman" w:cs="Times New Roman"/>
                <w:iCs/>
                <w:sz w:val="22"/>
                <w:szCs w:val="22"/>
              </w:rPr>
              <w:t xml:space="preserve"> </w:t>
            </w:r>
            <w:r w:rsidRPr="00BC2F09">
              <w:rPr>
                <w:rFonts w:ascii="Times New Roman" w:eastAsia="Calibri" w:hAnsi="Times New Roman" w:cs="Times New Roman"/>
                <w:b/>
                <w:bCs/>
                <w:iCs/>
                <w:sz w:val="22"/>
                <w:szCs w:val="22"/>
              </w:rPr>
              <w:t>Sutarties kainos / įkainių peržiūra dėl kitų mokesčių, lemiančių Paslaugų kainos / įkainių pokytį, pasikeitimo</w:t>
            </w:r>
          </w:p>
        </w:tc>
        <w:tc>
          <w:tcPr>
            <w:tcW w:w="6914" w:type="dxa"/>
            <w:gridSpan w:val="2"/>
          </w:tcPr>
          <w:p w14:paraId="227CF9F8" w14:textId="77777777" w:rsidR="00BC2F09" w:rsidRPr="00BC2F09" w:rsidRDefault="00BC2F09" w:rsidP="00BD3D0E">
            <w:pPr>
              <w:spacing w:after="0"/>
              <w:rPr>
                <w:rFonts w:ascii="Times New Roman" w:eastAsia="Calibri" w:hAnsi="Times New Roman" w:cs="Times New Roman"/>
                <w:iCs/>
                <w:sz w:val="22"/>
                <w:szCs w:val="22"/>
              </w:rPr>
            </w:pPr>
            <w:r w:rsidRPr="00BC2F09">
              <w:rPr>
                <w:rFonts w:ascii="Times New Roman" w:eastAsia="Calibri" w:hAnsi="Times New Roman" w:cs="Times New Roman"/>
                <w:iCs/>
                <w:sz w:val="22"/>
                <w:szCs w:val="22"/>
              </w:rPr>
              <w:t>Netaikoma</w:t>
            </w:r>
          </w:p>
          <w:p w14:paraId="2F8E672D" w14:textId="77777777" w:rsidR="00BC2F09" w:rsidRPr="00BC2F09" w:rsidRDefault="00BC2F09" w:rsidP="00BD3D0E">
            <w:pPr>
              <w:spacing w:after="0"/>
              <w:rPr>
                <w:rFonts w:ascii="Times New Roman" w:eastAsia="Calibri" w:hAnsi="Times New Roman" w:cs="Times New Roman"/>
                <w:iCs/>
                <w:sz w:val="22"/>
                <w:szCs w:val="22"/>
              </w:rPr>
            </w:pPr>
          </w:p>
        </w:tc>
      </w:tr>
      <w:tr w:rsidR="00BC2F09" w:rsidRPr="00BC2F09" w14:paraId="6FF4AB0E" w14:textId="77777777" w:rsidTr="00767CD9">
        <w:trPr>
          <w:trHeight w:val="300"/>
        </w:trPr>
        <w:tc>
          <w:tcPr>
            <w:tcW w:w="3094" w:type="dxa"/>
            <w:gridSpan w:val="2"/>
          </w:tcPr>
          <w:p w14:paraId="2A1AEB71" w14:textId="77777777" w:rsidR="00BC2F09" w:rsidRPr="00BC2F09" w:rsidRDefault="00BC2F09" w:rsidP="00BD3D0E">
            <w:pPr>
              <w:spacing w:after="0"/>
              <w:rPr>
                <w:rFonts w:ascii="Times New Roman" w:eastAsia="Calibri" w:hAnsi="Times New Roman" w:cs="Times New Roman"/>
                <w:bCs/>
                <w:iCs/>
                <w:sz w:val="22"/>
                <w:szCs w:val="22"/>
              </w:rPr>
            </w:pPr>
            <w:r w:rsidRPr="00BC2F09">
              <w:rPr>
                <w:rFonts w:ascii="Times New Roman" w:eastAsia="Calibri" w:hAnsi="Times New Roman" w:cs="Times New Roman"/>
                <w:b/>
                <w:iCs/>
                <w:sz w:val="22"/>
                <w:szCs w:val="22"/>
              </w:rPr>
              <w:t>5.3.3. Sutarties kainos / įkainių peržiūra dėl kainų lygio pokyčio</w:t>
            </w:r>
          </w:p>
          <w:p w14:paraId="65C71036" w14:textId="77777777" w:rsidR="00BC2F09" w:rsidRPr="00BC2F09" w:rsidRDefault="00BC2F09" w:rsidP="00BD3D0E">
            <w:pPr>
              <w:spacing w:after="0"/>
              <w:rPr>
                <w:rFonts w:ascii="Times New Roman" w:eastAsia="Calibri" w:hAnsi="Times New Roman" w:cs="Times New Roman"/>
                <w:iCs/>
                <w:sz w:val="22"/>
                <w:szCs w:val="22"/>
              </w:rPr>
            </w:pPr>
          </w:p>
          <w:p w14:paraId="20C5D05F" w14:textId="77777777" w:rsidR="00BC2F09" w:rsidRPr="00BC2F09" w:rsidRDefault="00BC2F09" w:rsidP="00BD3D0E">
            <w:pPr>
              <w:spacing w:after="0"/>
              <w:rPr>
                <w:rFonts w:ascii="Times New Roman" w:eastAsia="Calibri" w:hAnsi="Times New Roman" w:cs="Times New Roman"/>
                <w:b/>
                <w:iCs/>
                <w:sz w:val="22"/>
                <w:szCs w:val="22"/>
              </w:rPr>
            </w:pPr>
            <w:r w:rsidRPr="00BC2F09">
              <w:rPr>
                <w:rFonts w:ascii="Times New Roman" w:eastAsia="Calibri" w:hAnsi="Times New Roman" w:cs="Times New Roman"/>
                <w:iCs/>
                <w:sz w:val="22"/>
                <w:szCs w:val="22"/>
              </w:rPr>
              <w:t>(Pirkėjas privalo numatyti su mokesčių pasikeitimu nesusijusią Sutarties kainos peržiūros sąlygą, kai Paslaugų teikimo ir susijusių prekių tiekimo trukmė kartu su numatytu Sutarties pratęsimu yra ilgesnė negu 6 (šeši) mėnesiai. Ši prievolė netaikoma, kai dėl kainos apskaičiavimo būdo toks perskaičiavimas yra negalimas, pavyzdžiui, taikant kintamo įkainio arba išlaidų atlyginimo kainodarą)</w:t>
            </w:r>
          </w:p>
        </w:tc>
        <w:tc>
          <w:tcPr>
            <w:tcW w:w="6914" w:type="dxa"/>
            <w:gridSpan w:val="2"/>
          </w:tcPr>
          <w:p w14:paraId="5FD77D70" w14:textId="77777777" w:rsidR="00BC2F09" w:rsidRPr="00BC2F09" w:rsidRDefault="00BC2F09" w:rsidP="00BD3D0E">
            <w:pPr>
              <w:spacing w:after="0"/>
              <w:rPr>
                <w:rFonts w:ascii="Times New Roman" w:eastAsia="Calibri" w:hAnsi="Times New Roman" w:cs="Times New Roman"/>
                <w:iCs/>
                <w:sz w:val="22"/>
                <w:szCs w:val="22"/>
              </w:rPr>
            </w:pPr>
            <w:r w:rsidRPr="00BC2F09">
              <w:rPr>
                <w:rFonts w:ascii="Times New Roman" w:eastAsia="Calibri" w:hAnsi="Times New Roman" w:cs="Times New Roman"/>
                <w:iCs/>
                <w:sz w:val="22"/>
                <w:szCs w:val="22"/>
              </w:rPr>
              <w:t>5.3.3.1. Bet kuri Sutarties Šalis Sutarties galiojimo metu turi teisę inicijuoti Sutarties kainos peržiūrą (keitimą) ne anksčiau kaip po 12 (dvylikos) mėn.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 Sutarties kainos peržiūra atliekama ne rečiau kaip kas 12 (dvylika) mėnesių.</w:t>
            </w:r>
          </w:p>
          <w:p w14:paraId="68F422FA" w14:textId="77777777" w:rsidR="00BC2F09" w:rsidRPr="00BC2F09" w:rsidRDefault="00BC2F09" w:rsidP="00BD3D0E">
            <w:pPr>
              <w:spacing w:after="0"/>
              <w:rPr>
                <w:rFonts w:ascii="Times New Roman" w:eastAsia="Calibri" w:hAnsi="Times New Roman" w:cs="Times New Roman"/>
                <w:iCs/>
                <w:sz w:val="22"/>
                <w:szCs w:val="22"/>
              </w:rPr>
            </w:pPr>
            <w:r w:rsidRPr="00BC2F09">
              <w:rPr>
                <w:rFonts w:ascii="Times New Roman" w:eastAsia="Calibri" w:hAnsi="Times New Roman" w:cs="Times New Roman"/>
                <w:iCs/>
                <w:sz w:val="22"/>
                <w:szCs w:val="22"/>
              </w:rPr>
              <w:t>5.3.3.2. Sutarties kaina peržiūrimi tik tai Sutarties daliai, kuri nėra išpirkta, t. y. Paslaugoms, kurios nėra priimtos ir apmokėtos. Vėlesnė Sutarties kainos peržiūra negali apimti laikotarpio, už kurį jau buvo atlikta peržiūra.</w:t>
            </w:r>
          </w:p>
          <w:p w14:paraId="78EEC33C" w14:textId="77777777" w:rsidR="00BC2F09" w:rsidRPr="00BC2F09" w:rsidRDefault="00BC2F09" w:rsidP="00BD3D0E">
            <w:pPr>
              <w:spacing w:after="0"/>
              <w:rPr>
                <w:rFonts w:ascii="Times New Roman" w:eastAsia="Calibri" w:hAnsi="Times New Roman" w:cs="Times New Roman"/>
                <w:iCs/>
                <w:sz w:val="22"/>
                <w:szCs w:val="22"/>
              </w:rPr>
            </w:pPr>
            <w:r w:rsidRPr="00BC2F09">
              <w:rPr>
                <w:rFonts w:ascii="Times New Roman" w:eastAsia="Calibri" w:hAnsi="Times New Roman" w:cs="Times New Roman"/>
                <w:iCs/>
                <w:sz w:val="22"/>
                <w:szCs w:val="22"/>
              </w:rPr>
              <w:t>5.3.3.3. Jeigu Paslaugų teikimas vėluoja dėl Tiekėjo kaltės, uždelstų suteikti Paslaugų kaina nėra perskaičiuojami dėl kainų lygio kilimo (gali būti mažinami, tačiau negali būti didinami).</w:t>
            </w:r>
          </w:p>
          <w:p w14:paraId="7AC4BCA5" w14:textId="77777777" w:rsidR="00BC2F09" w:rsidRPr="00BC2F09" w:rsidRDefault="00BC2F09" w:rsidP="00BD3D0E">
            <w:pPr>
              <w:spacing w:after="0"/>
              <w:rPr>
                <w:rFonts w:ascii="Times New Roman" w:eastAsia="Calibri" w:hAnsi="Times New Roman" w:cs="Times New Roman"/>
                <w:iCs/>
                <w:sz w:val="22"/>
                <w:szCs w:val="22"/>
              </w:rPr>
            </w:pPr>
            <w:r w:rsidRPr="00BC2F09">
              <w:rPr>
                <w:rFonts w:ascii="Times New Roman" w:eastAsia="Calibri" w:hAnsi="Times New Roman" w:cs="Times New Roman"/>
                <w:iCs/>
                <w:sz w:val="22"/>
                <w:szCs w:val="22"/>
              </w:rPr>
              <w:t>5.3.3.4. Atlikdamos Sutarties kainos peržiūrą 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6885FCDA" w14:textId="77777777" w:rsidR="00BC2F09" w:rsidRPr="00BC2F09" w:rsidRDefault="00BC2F09" w:rsidP="00BD3D0E">
            <w:pPr>
              <w:spacing w:after="0"/>
              <w:rPr>
                <w:rFonts w:ascii="Times New Roman" w:eastAsia="Calibri" w:hAnsi="Times New Roman" w:cs="Times New Roman"/>
                <w:iCs/>
                <w:sz w:val="22"/>
                <w:szCs w:val="22"/>
              </w:rPr>
            </w:pPr>
            <w:r w:rsidRPr="00BC2F09">
              <w:rPr>
                <w:rFonts w:ascii="Times New Roman" w:eastAsia="Calibri" w:hAnsi="Times New Roman" w:cs="Times New Roman"/>
                <w:iCs/>
                <w:sz w:val="22"/>
                <w:szCs w:val="22"/>
              </w:rPr>
              <w:t>5.3.3.5. Šalys privalo Susitarime nurodyti vartojimo prekių ir paslaugų indekso reikšmę laikotarpio pradžioje ir jo nustatymo datą, indekso reikšmę laikotarpio pabaigoje ir jo nustatymo datą, kainų pokytį (k), perskaičiuotą Sutarties kainą, perskaičiuotą Pradinės Sutarties vertę.</w:t>
            </w:r>
          </w:p>
          <w:p w14:paraId="77421B39" w14:textId="77777777" w:rsidR="00BC2F09" w:rsidRPr="00BC2F09" w:rsidRDefault="00BC2F09" w:rsidP="00BD3D0E">
            <w:pPr>
              <w:spacing w:after="0"/>
              <w:rPr>
                <w:rFonts w:ascii="Times New Roman" w:eastAsia="Calibri" w:hAnsi="Times New Roman" w:cs="Times New Roman"/>
                <w:iCs/>
                <w:sz w:val="22"/>
                <w:szCs w:val="22"/>
              </w:rPr>
            </w:pPr>
            <w:r w:rsidRPr="00BC2F09">
              <w:rPr>
                <w:rFonts w:ascii="Times New Roman" w:eastAsia="Calibri" w:hAnsi="Times New Roman" w:cs="Times New Roman"/>
                <w:iCs/>
                <w:sz w:val="22"/>
                <w:szCs w:val="22"/>
              </w:rPr>
              <w:t>5.3.3.6. Nauja Sutarties kaina apskaičiuojami pagal žemiau pateiktą formulę:</w:t>
            </w:r>
          </w:p>
          <w:p w14:paraId="3766D339" w14:textId="0A0F5B45" w:rsidR="00BC2F09" w:rsidRPr="00BC2F09" w:rsidRDefault="00BC2F09" w:rsidP="00BD3D0E">
            <w:pPr>
              <w:spacing w:after="0"/>
              <w:rPr>
                <w:rFonts w:ascii="Times New Roman" w:eastAsia="Calibri" w:hAnsi="Times New Roman" w:cs="Times New Roman"/>
                <w:iCs/>
                <w:sz w:val="22"/>
                <w:szCs w:val="22"/>
              </w:rPr>
            </w:pPr>
            <m:oMath>
              <m:sSub>
                <m:sSubPr>
                  <m:ctrlPr>
                    <w:rPr>
                      <w:rFonts w:ascii="Cambria Math" w:eastAsia="Calibri" w:hAnsi="Cambria Math" w:cs="Times New Roman"/>
                      <w:iCs/>
                      <w:sz w:val="22"/>
                      <w:szCs w:val="22"/>
                    </w:rPr>
                  </m:ctrlPr>
                </m:sSubPr>
                <m:e>
                  <m:r>
                    <m:rPr>
                      <m:sty m:val="p"/>
                    </m:rPr>
                    <w:rPr>
                      <w:rFonts w:ascii="Cambria Math" w:eastAsia="Calibri" w:hAnsi="Cambria Math" w:cs="Times New Roman"/>
                      <w:sz w:val="22"/>
                      <w:szCs w:val="22"/>
                    </w:rPr>
                    <m:t>a</m:t>
                  </m:r>
                </m:e>
                <m:sub>
                  <m:r>
                    <m:rPr>
                      <m:sty m:val="p"/>
                    </m:rPr>
                    <w:rPr>
                      <w:rFonts w:ascii="Cambria Math" w:eastAsia="Calibri" w:hAnsi="Cambria Math" w:cs="Times New Roman"/>
                      <w:sz w:val="22"/>
                      <w:szCs w:val="22"/>
                    </w:rPr>
                    <m:t>1</m:t>
                  </m:r>
                </m:sub>
              </m:sSub>
              <m:r>
                <m:rPr>
                  <m:sty m:val="p"/>
                </m:rPr>
                <w:rPr>
                  <w:rFonts w:ascii="Cambria Math" w:eastAsia="Calibri" w:hAnsi="Cambria Math" w:cs="Times New Roman"/>
                  <w:sz w:val="22"/>
                  <w:szCs w:val="22"/>
                </w:rPr>
                <m:t>=a+</m:t>
              </m:r>
              <m:d>
                <m:dPr>
                  <m:ctrlPr>
                    <w:rPr>
                      <w:rFonts w:ascii="Cambria Math" w:eastAsia="Calibri" w:hAnsi="Cambria Math" w:cs="Times New Roman"/>
                      <w:iCs/>
                      <w:sz w:val="22"/>
                      <w:szCs w:val="22"/>
                    </w:rPr>
                  </m:ctrlPr>
                </m:dPr>
                <m:e>
                  <m:f>
                    <m:fPr>
                      <m:ctrlPr>
                        <w:rPr>
                          <w:rFonts w:ascii="Cambria Math" w:eastAsia="Calibri" w:hAnsi="Cambria Math" w:cs="Times New Roman"/>
                          <w:iCs/>
                          <w:sz w:val="22"/>
                          <w:szCs w:val="22"/>
                        </w:rPr>
                      </m:ctrlPr>
                    </m:fPr>
                    <m:num>
                      <m:r>
                        <m:rPr>
                          <m:sty m:val="p"/>
                        </m:rPr>
                        <w:rPr>
                          <w:rFonts w:ascii="Cambria Math" w:eastAsia="Calibri" w:hAnsi="Cambria Math" w:cs="Times New Roman"/>
                          <w:sz w:val="22"/>
                          <w:szCs w:val="22"/>
                        </w:rPr>
                        <m:t>k</m:t>
                      </m:r>
                    </m:num>
                    <m:den>
                      <m:r>
                        <m:rPr>
                          <m:sty m:val="p"/>
                        </m:rPr>
                        <w:rPr>
                          <w:rFonts w:ascii="Cambria Math" w:eastAsia="Calibri" w:hAnsi="Cambria Math" w:cs="Times New Roman"/>
                          <w:sz w:val="22"/>
                          <w:szCs w:val="22"/>
                        </w:rPr>
                        <m:t>100</m:t>
                      </m:r>
                    </m:den>
                  </m:f>
                  <m:r>
                    <m:rPr>
                      <m:sty m:val="p"/>
                    </m:rPr>
                    <w:rPr>
                      <w:rFonts w:ascii="Cambria Math" w:eastAsia="Calibri" w:hAnsi="Cambria Math" w:cs="Times New Roman"/>
                      <w:sz w:val="22"/>
                      <w:szCs w:val="22"/>
                    </w:rPr>
                    <m:t>×a</m:t>
                  </m:r>
                </m:e>
              </m:d>
            </m:oMath>
            <w:r w:rsidRPr="00BC2F09">
              <w:rPr>
                <w:rFonts w:ascii="Times New Roman" w:eastAsia="Calibri" w:hAnsi="Times New Roman" w:cs="Times New Roman"/>
                <w:iCs/>
                <w:sz w:val="22"/>
                <w:szCs w:val="22"/>
              </w:rPr>
              <w:t>, kur a – kaina (Eur be PVM) (jei peržiūra jau buvo atlikta, tai po paskutinio perskaičiavimo)</w:t>
            </w:r>
          </w:p>
          <w:p w14:paraId="7EC1F417" w14:textId="77777777" w:rsidR="00BC2F09" w:rsidRPr="00BC2F09" w:rsidRDefault="00BC2F09" w:rsidP="00BD3D0E">
            <w:pPr>
              <w:spacing w:after="0"/>
              <w:rPr>
                <w:rFonts w:ascii="Times New Roman" w:eastAsia="Calibri" w:hAnsi="Times New Roman" w:cs="Times New Roman"/>
                <w:iCs/>
                <w:sz w:val="22"/>
                <w:szCs w:val="22"/>
              </w:rPr>
            </w:pPr>
            <w:r w:rsidRPr="00BC2F09">
              <w:rPr>
                <w:rFonts w:ascii="Times New Roman" w:eastAsia="Calibri" w:hAnsi="Times New Roman" w:cs="Times New Roman"/>
                <w:iCs/>
                <w:sz w:val="22"/>
                <w:szCs w:val="22"/>
              </w:rPr>
              <w:t>a</w:t>
            </w:r>
            <w:r w:rsidRPr="00BC2F09">
              <w:rPr>
                <w:rFonts w:ascii="Times New Roman" w:eastAsia="Calibri" w:hAnsi="Times New Roman" w:cs="Times New Roman"/>
                <w:iCs/>
                <w:sz w:val="22"/>
                <w:szCs w:val="22"/>
                <w:vertAlign w:val="subscript"/>
              </w:rPr>
              <w:t>1</w:t>
            </w:r>
            <w:r w:rsidRPr="00BC2F09">
              <w:rPr>
                <w:rFonts w:ascii="Times New Roman" w:eastAsia="Calibri" w:hAnsi="Times New Roman" w:cs="Times New Roman"/>
                <w:iCs/>
                <w:sz w:val="22"/>
                <w:szCs w:val="22"/>
              </w:rPr>
              <w:t xml:space="preserve"> – perskaičiuota (pakeista) kaina (Eur be PVM)</w:t>
            </w:r>
          </w:p>
          <w:p w14:paraId="71BE1402" w14:textId="77777777" w:rsidR="00BC2F09" w:rsidRPr="00BC2F09" w:rsidRDefault="00BC2F09" w:rsidP="00BD3D0E">
            <w:pPr>
              <w:spacing w:after="0"/>
              <w:rPr>
                <w:rFonts w:ascii="Times New Roman" w:eastAsia="Calibri" w:hAnsi="Times New Roman" w:cs="Times New Roman"/>
                <w:iCs/>
                <w:sz w:val="22"/>
                <w:szCs w:val="22"/>
              </w:rPr>
            </w:pPr>
            <w:r w:rsidRPr="00BC2F09">
              <w:rPr>
                <w:rFonts w:ascii="Times New Roman" w:eastAsia="Calibri" w:hAnsi="Times New Roman" w:cs="Times New Roman"/>
                <w:iCs/>
                <w:sz w:val="22"/>
                <w:szCs w:val="22"/>
              </w:rPr>
              <w:t>k – pagal vartotojų kainų indeksą „Vartojimo prekės ir paslaugos“ apskaičiuotas Vartojimo prekių ir paslaugų kainų pokytis (padidėjimas arba sumažėjimas) (%). „k“ reikšmė skaičiuojama pagal formulę:</w:t>
            </w:r>
          </w:p>
          <w:p w14:paraId="24128218" w14:textId="354DCC82" w:rsidR="00BC2F09" w:rsidRPr="00BC2F09" w:rsidRDefault="00BC2F09" w:rsidP="00BD3D0E">
            <w:pPr>
              <w:spacing w:after="0"/>
              <w:rPr>
                <w:rFonts w:ascii="Times New Roman" w:eastAsia="Calibri" w:hAnsi="Times New Roman" w:cs="Times New Roman"/>
                <w:iCs/>
                <w:sz w:val="22"/>
                <w:szCs w:val="22"/>
              </w:rPr>
            </w:pPr>
            <m:oMath>
              <m:r>
                <m:rPr>
                  <m:sty m:val="p"/>
                </m:rPr>
                <w:rPr>
                  <w:rFonts w:ascii="Cambria Math" w:eastAsia="Calibri" w:hAnsi="Cambria Math" w:cs="Times New Roman"/>
                  <w:sz w:val="22"/>
                  <w:szCs w:val="22"/>
                </w:rPr>
                <m:t>k =</m:t>
              </m:r>
              <m:f>
                <m:fPr>
                  <m:ctrlPr>
                    <w:rPr>
                      <w:rFonts w:ascii="Cambria Math" w:eastAsia="Calibri" w:hAnsi="Cambria Math" w:cs="Times New Roman"/>
                      <w:iCs/>
                      <w:sz w:val="22"/>
                      <w:szCs w:val="22"/>
                    </w:rPr>
                  </m:ctrlPr>
                </m:fPr>
                <m:num>
                  <m:sSub>
                    <m:sSubPr>
                      <m:ctrlPr>
                        <w:rPr>
                          <w:rFonts w:ascii="Cambria Math" w:eastAsia="Calibri" w:hAnsi="Cambria Math" w:cs="Times New Roman"/>
                          <w:iCs/>
                          <w:sz w:val="22"/>
                          <w:szCs w:val="22"/>
                        </w:rPr>
                      </m:ctrlPr>
                    </m:sSubPr>
                    <m:e>
                      <m:r>
                        <m:rPr>
                          <m:sty m:val="p"/>
                        </m:rPr>
                        <w:rPr>
                          <w:rFonts w:ascii="Cambria Math" w:eastAsia="Calibri" w:hAnsi="Cambria Math" w:cs="Times New Roman"/>
                          <w:sz w:val="22"/>
                          <w:szCs w:val="22"/>
                        </w:rPr>
                        <m:t>Ind</m:t>
                      </m:r>
                    </m:e>
                    <m:sub>
                      <m:r>
                        <m:rPr>
                          <m:sty m:val="p"/>
                        </m:rPr>
                        <w:rPr>
                          <w:rFonts w:ascii="Cambria Math" w:eastAsia="Calibri" w:hAnsi="Cambria Math" w:cs="Times New Roman"/>
                          <w:sz w:val="22"/>
                          <w:szCs w:val="22"/>
                        </w:rPr>
                        <m:t>naujausias</m:t>
                      </m:r>
                    </m:sub>
                  </m:sSub>
                </m:num>
                <m:den>
                  <m:sSub>
                    <m:sSubPr>
                      <m:ctrlPr>
                        <w:rPr>
                          <w:rFonts w:ascii="Cambria Math" w:eastAsia="Calibri" w:hAnsi="Cambria Math" w:cs="Times New Roman"/>
                          <w:iCs/>
                          <w:sz w:val="22"/>
                          <w:szCs w:val="22"/>
                        </w:rPr>
                      </m:ctrlPr>
                    </m:sSubPr>
                    <m:e>
                      <m:r>
                        <m:rPr>
                          <m:sty m:val="p"/>
                        </m:rPr>
                        <w:rPr>
                          <w:rFonts w:ascii="Cambria Math" w:eastAsia="Calibri" w:hAnsi="Cambria Math" w:cs="Times New Roman"/>
                          <w:sz w:val="22"/>
                          <w:szCs w:val="22"/>
                        </w:rPr>
                        <m:t>Ind</m:t>
                      </m:r>
                    </m:e>
                    <m:sub>
                      <m:r>
                        <m:rPr>
                          <m:sty m:val="p"/>
                        </m:rPr>
                        <w:rPr>
                          <w:rFonts w:ascii="Cambria Math" w:eastAsia="Calibri" w:hAnsi="Cambria Math" w:cs="Times New Roman"/>
                          <w:sz w:val="22"/>
                          <w:szCs w:val="22"/>
                        </w:rPr>
                        <m:t>pradžia</m:t>
                      </m:r>
                    </m:sub>
                  </m:sSub>
                </m:den>
              </m:f>
              <m:r>
                <m:rPr>
                  <m:sty m:val="p"/>
                </m:rPr>
                <w:rPr>
                  <w:rFonts w:ascii="Cambria Math" w:eastAsia="Calibri" w:hAnsi="Cambria Math" w:cs="Times New Roman"/>
                  <w:sz w:val="22"/>
                  <w:szCs w:val="22"/>
                </w:rPr>
                <m:t>×100-100</m:t>
              </m:r>
            </m:oMath>
            <w:r w:rsidRPr="00BC2F09">
              <w:rPr>
                <w:rFonts w:ascii="Times New Roman" w:eastAsia="Calibri" w:hAnsi="Times New Roman" w:cs="Times New Roman"/>
                <w:iCs/>
                <w:sz w:val="22"/>
                <w:szCs w:val="22"/>
              </w:rPr>
              <w:t>, (proc.) kur</w:t>
            </w:r>
          </w:p>
          <w:p w14:paraId="7515A5D0" w14:textId="77777777" w:rsidR="00BC2F09" w:rsidRPr="00BC2F09" w:rsidRDefault="00BC2F09" w:rsidP="00BD3D0E">
            <w:pPr>
              <w:spacing w:after="0"/>
              <w:rPr>
                <w:rFonts w:ascii="Times New Roman" w:eastAsia="Calibri" w:hAnsi="Times New Roman" w:cs="Times New Roman"/>
                <w:iCs/>
                <w:sz w:val="22"/>
                <w:szCs w:val="22"/>
              </w:rPr>
            </w:pPr>
            <w:r w:rsidRPr="00BC2F09">
              <w:rPr>
                <w:rFonts w:ascii="Times New Roman" w:eastAsia="Calibri" w:hAnsi="Times New Roman" w:cs="Times New Roman"/>
                <w:iCs/>
                <w:sz w:val="22"/>
                <w:szCs w:val="22"/>
              </w:rPr>
              <w:t>Ind</w:t>
            </w:r>
            <w:r w:rsidRPr="00BC2F09">
              <w:rPr>
                <w:rFonts w:ascii="Times New Roman" w:eastAsia="Calibri" w:hAnsi="Times New Roman" w:cs="Times New Roman"/>
                <w:iCs/>
                <w:sz w:val="22"/>
                <w:szCs w:val="22"/>
                <w:vertAlign w:val="subscript"/>
              </w:rPr>
              <w:t>naujausias</w:t>
            </w:r>
            <w:r w:rsidRPr="00BC2F09">
              <w:rPr>
                <w:rFonts w:ascii="Times New Roman" w:eastAsia="Calibri" w:hAnsi="Times New Roman" w:cs="Times New Roman"/>
                <w:iCs/>
                <w:sz w:val="22"/>
                <w:szCs w:val="22"/>
              </w:rPr>
              <w:t xml:space="preserve"> – kreipimosi dėl kainos peržiūros išsiuntimo kitai Šaliai dieną paskelbtas naujausias vartojimo prekių ir paslaugų indeksas „Vartojimo prekės ir paslaugos“.</w:t>
            </w:r>
          </w:p>
          <w:p w14:paraId="5A870742" w14:textId="77777777" w:rsidR="00BC2F09" w:rsidRPr="00BC2F09" w:rsidRDefault="00BC2F09" w:rsidP="00BD3D0E">
            <w:pPr>
              <w:spacing w:after="0"/>
              <w:rPr>
                <w:rFonts w:ascii="Times New Roman" w:eastAsia="Calibri" w:hAnsi="Times New Roman" w:cs="Times New Roman"/>
                <w:iCs/>
                <w:sz w:val="22"/>
                <w:szCs w:val="22"/>
              </w:rPr>
            </w:pPr>
            <w:r w:rsidRPr="00BC2F09">
              <w:rPr>
                <w:rFonts w:ascii="Times New Roman" w:eastAsia="Calibri" w:hAnsi="Times New Roman" w:cs="Times New Roman"/>
                <w:iCs/>
                <w:sz w:val="22"/>
                <w:szCs w:val="22"/>
              </w:rPr>
              <w:lastRenderedPageBreak/>
              <w:t>Ind</w:t>
            </w:r>
            <w:r w:rsidRPr="00BC2F09">
              <w:rPr>
                <w:rFonts w:ascii="Times New Roman" w:eastAsia="Calibri" w:hAnsi="Times New Roman" w:cs="Times New Roman"/>
                <w:iCs/>
                <w:sz w:val="22"/>
                <w:szCs w:val="22"/>
                <w:vertAlign w:val="subscript"/>
              </w:rPr>
              <w:t>pradžia</w:t>
            </w:r>
            <w:r w:rsidRPr="00BC2F09">
              <w:rPr>
                <w:rFonts w:ascii="Times New Roman" w:eastAsia="Calibri" w:hAnsi="Times New Roman" w:cs="Times New Roman"/>
                <w:iCs/>
                <w:sz w:val="22"/>
                <w:szCs w:val="22"/>
              </w:rPr>
              <w:t xml:space="preserve"> – laikotarpio pradžios datos (mėnesio) vartojimo prekių ir paslaugų indeksas „Vartojimo prekės ir paslaugos.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092E61FF" w14:textId="77777777" w:rsidR="00BC2F09" w:rsidRPr="00BC2F09" w:rsidRDefault="00BC2F09" w:rsidP="00BD3D0E">
            <w:pPr>
              <w:spacing w:after="0"/>
              <w:rPr>
                <w:rFonts w:ascii="Times New Roman" w:eastAsia="Calibri" w:hAnsi="Times New Roman" w:cs="Times New Roman"/>
                <w:iCs/>
                <w:sz w:val="22"/>
                <w:szCs w:val="22"/>
              </w:rPr>
            </w:pPr>
            <w:r w:rsidRPr="00BC2F09">
              <w:rPr>
                <w:rFonts w:ascii="Times New Roman" w:eastAsia="Calibri" w:hAnsi="Times New Roman" w:cs="Times New Roman"/>
                <w:iCs/>
                <w:sz w:val="22"/>
                <w:szCs w:val="22"/>
              </w:rPr>
              <w:t xml:space="preserve">5.3.3.7. Skaičiavimams indeksų reikšmės imamos </w:t>
            </w:r>
            <w:r w:rsidRPr="00BC2F09">
              <w:rPr>
                <w:rFonts w:ascii="Times New Roman" w:eastAsia="Calibri" w:hAnsi="Times New Roman" w:cs="Times New Roman"/>
                <w:b/>
                <w:iCs/>
                <w:sz w:val="22"/>
                <w:szCs w:val="22"/>
              </w:rPr>
              <w:t>keturių</w:t>
            </w:r>
            <w:r w:rsidRPr="00BC2F09">
              <w:rPr>
                <w:rFonts w:ascii="Times New Roman" w:eastAsia="Calibri" w:hAnsi="Times New Roman" w:cs="Times New Roman"/>
                <w:iCs/>
                <w:sz w:val="22"/>
                <w:szCs w:val="22"/>
              </w:rPr>
              <w:t xml:space="preserve"> skaitmenų po kablelio tikslumu. Apskaičiuotas pokytis (k) tolimesniems skaičiavimams naudojamas suapvalinus iki </w:t>
            </w:r>
            <w:r w:rsidRPr="00BC2F09">
              <w:rPr>
                <w:rFonts w:ascii="Times New Roman" w:eastAsia="Calibri" w:hAnsi="Times New Roman" w:cs="Times New Roman"/>
                <w:b/>
                <w:iCs/>
                <w:sz w:val="22"/>
                <w:szCs w:val="22"/>
              </w:rPr>
              <w:t>vieno</w:t>
            </w:r>
            <w:r w:rsidRPr="00BC2F09">
              <w:rPr>
                <w:rFonts w:ascii="Times New Roman" w:eastAsia="Calibri" w:hAnsi="Times New Roman" w:cs="Times New Roman"/>
                <w:iCs/>
                <w:sz w:val="22"/>
                <w:szCs w:val="22"/>
              </w:rPr>
              <w:t xml:space="preserve"> skaitmens po kablelio, o apskaičiuotas įkainis „a</w:t>
            </w:r>
            <w:r w:rsidRPr="00BC2F09">
              <w:rPr>
                <w:rFonts w:ascii="Times New Roman" w:eastAsia="Calibri" w:hAnsi="Times New Roman" w:cs="Times New Roman"/>
                <w:iCs/>
                <w:sz w:val="22"/>
                <w:szCs w:val="22"/>
                <w:vertAlign w:val="subscript"/>
              </w:rPr>
              <w:t>1</w:t>
            </w:r>
            <w:r w:rsidRPr="00BC2F09">
              <w:rPr>
                <w:rFonts w:ascii="Times New Roman" w:eastAsia="Calibri" w:hAnsi="Times New Roman" w:cs="Times New Roman"/>
                <w:iCs/>
                <w:sz w:val="22"/>
                <w:szCs w:val="22"/>
              </w:rPr>
              <w:t xml:space="preserve">“ suapvalinamas iki </w:t>
            </w:r>
            <w:r w:rsidRPr="00BC2F09">
              <w:rPr>
                <w:rFonts w:ascii="Times New Roman" w:eastAsia="Calibri" w:hAnsi="Times New Roman" w:cs="Times New Roman"/>
                <w:b/>
                <w:iCs/>
                <w:sz w:val="22"/>
                <w:szCs w:val="22"/>
              </w:rPr>
              <w:t xml:space="preserve">dviejų </w:t>
            </w:r>
            <w:r w:rsidRPr="00BC2F09">
              <w:rPr>
                <w:rFonts w:ascii="Times New Roman" w:eastAsia="Calibri" w:hAnsi="Times New Roman" w:cs="Times New Roman"/>
                <w:iCs/>
                <w:sz w:val="22"/>
                <w:szCs w:val="22"/>
              </w:rPr>
              <w:t>skaitmenų po kablelio.</w:t>
            </w:r>
          </w:p>
          <w:p w14:paraId="53722025" w14:textId="77777777" w:rsidR="00BC2F09" w:rsidRPr="00BC2F09" w:rsidRDefault="00BC2F09" w:rsidP="00BD3D0E">
            <w:pPr>
              <w:spacing w:after="0"/>
              <w:rPr>
                <w:rFonts w:ascii="Times New Roman" w:eastAsia="Calibri" w:hAnsi="Times New Roman" w:cs="Times New Roman"/>
                <w:iCs/>
                <w:sz w:val="22"/>
                <w:szCs w:val="22"/>
              </w:rPr>
            </w:pPr>
            <w:r w:rsidRPr="00BC2F09">
              <w:rPr>
                <w:rFonts w:ascii="Times New Roman" w:eastAsia="Calibri" w:hAnsi="Times New Roman" w:cs="Times New Roman"/>
                <w:iCs/>
                <w:sz w:val="22"/>
                <w:szCs w:val="22"/>
              </w:rPr>
              <w:t>5.3.3.8. Šalis, siekianti Sutarties kainos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kitus oficialius šaltinių duomenis, kita svarbi informacija. Prašyme Šalis neturi teisės nurodyti kito indekso ar prašyti perskaičiavimo pagal kitą indeksą nei nurodytas šioje procedūroje.</w:t>
            </w:r>
          </w:p>
          <w:p w14:paraId="5C48013C" w14:textId="77777777" w:rsidR="00BC2F09" w:rsidRPr="00BC2F09" w:rsidRDefault="00BC2F09" w:rsidP="00BD3D0E">
            <w:pPr>
              <w:spacing w:after="0"/>
              <w:rPr>
                <w:rFonts w:ascii="Times New Roman" w:eastAsia="Calibri" w:hAnsi="Times New Roman" w:cs="Times New Roman"/>
                <w:iCs/>
                <w:sz w:val="22"/>
                <w:szCs w:val="22"/>
              </w:rPr>
            </w:pPr>
            <w:r w:rsidRPr="00BC2F09">
              <w:rPr>
                <w:rFonts w:ascii="Times New Roman" w:eastAsia="Calibri" w:hAnsi="Times New Roman" w:cs="Times New Roman"/>
                <w:iCs/>
                <w:sz w:val="22"/>
                <w:szCs w:val="22"/>
              </w:rPr>
              <w:t>5.3.3.9. Susitarimas turi būti sudarytas per 10 (dešimt) darbo dienų nuo Šalies pateikto tinkamo prašymo perskaičiuoti Sutarties kainą gavimo dienos.</w:t>
            </w:r>
          </w:p>
          <w:p w14:paraId="0C248450" w14:textId="3A4EEBC8" w:rsidR="00BC2F09" w:rsidRPr="00BC2F09" w:rsidRDefault="00BC2F09" w:rsidP="00644678">
            <w:pPr>
              <w:spacing w:after="0"/>
              <w:rPr>
                <w:rFonts w:ascii="Times New Roman" w:eastAsia="Calibri" w:hAnsi="Times New Roman" w:cs="Times New Roman"/>
                <w:iCs/>
                <w:sz w:val="22"/>
                <w:szCs w:val="22"/>
              </w:rPr>
            </w:pPr>
            <w:r w:rsidRPr="00BC2F09">
              <w:rPr>
                <w:rFonts w:ascii="Times New Roman" w:eastAsia="Calibri" w:hAnsi="Times New Roman" w:cs="Times New Roman"/>
                <w:iCs/>
                <w:sz w:val="22"/>
                <w:szCs w:val="22"/>
              </w:rPr>
              <w:t>5.3.3.10. Susitarimu Šalys neturi teisės keisti procedūroje nurodytos tvarkos ar kitų Sutarties nuostatų, išskyrus, jei keitimas atliekamas pagal VPĮ nuostatas.</w:t>
            </w:r>
          </w:p>
        </w:tc>
      </w:tr>
      <w:tr w:rsidR="00BC2F09" w:rsidRPr="00BC2F09" w14:paraId="6A71C45A" w14:textId="77777777" w:rsidTr="00767CD9">
        <w:trPr>
          <w:trHeight w:val="300"/>
        </w:trPr>
        <w:tc>
          <w:tcPr>
            <w:tcW w:w="3094" w:type="dxa"/>
            <w:gridSpan w:val="2"/>
          </w:tcPr>
          <w:p w14:paraId="1853288E" w14:textId="77777777" w:rsidR="00BC2F09" w:rsidRPr="00BC2F09" w:rsidRDefault="00BC2F09" w:rsidP="00BD3D0E">
            <w:pPr>
              <w:spacing w:after="0"/>
              <w:rPr>
                <w:rFonts w:ascii="Times New Roman" w:eastAsia="Calibri" w:hAnsi="Times New Roman" w:cs="Times New Roman"/>
                <w:b/>
                <w:iCs/>
                <w:sz w:val="22"/>
                <w:szCs w:val="22"/>
              </w:rPr>
            </w:pPr>
            <w:r w:rsidRPr="00BC2F09">
              <w:rPr>
                <w:rFonts w:ascii="Times New Roman" w:eastAsia="Calibri" w:hAnsi="Times New Roman" w:cs="Times New Roman"/>
                <w:b/>
                <w:iCs/>
                <w:sz w:val="22"/>
                <w:szCs w:val="22"/>
              </w:rPr>
              <w:t xml:space="preserve">5.3.4. Sutarties kainos / įkainių peržiūra dėl kainų lygio pokyčio pagal </w:t>
            </w:r>
            <w:r w:rsidRPr="00BC2F09">
              <w:rPr>
                <w:rFonts w:ascii="Times New Roman" w:eastAsia="Calibri" w:hAnsi="Times New Roman" w:cs="Times New Roman"/>
                <w:b/>
                <w:bCs/>
                <w:iCs/>
                <w:sz w:val="22"/>
                <w:szCs w:val="22"/>
              </w:rPr>
              <w:t>Paslaugų</w:t>
            </w:r>
            <w:r w:rsidRPr="00BC2F09">
              <w:rPr>
                <w:rFonts w:ascii="Times New Roman" w:eastAsia="Calibri" w:hAnsi="Times New Roman" w:cs="Times New Roman"/>
                <w:b/>
                <w:iCs/>
                <w:sz w:val="22"/>
                <w:szCs w:val="22"/>
              </w:rPr>
              <w:t xml:space="preserve"> grupių kainų pokyčius</w:t>
            </w:r>
          </w:p>
        </w:tc>
        <w:tc>
          <w:tcPr>
            <w:tcW w:w="6914" w:type="dxa"/>
            <w:gridSpan w:val="2"/>
          </w:tcPr>
          <w:p w14:paraId="49479BCA" w14:textId="77777777" w:rsidR="00BC2F09" w:rsidRPr="00BC2F09" w:rsidRDefault="00BC2F09" w:rsidP="00BD3D0E">
            <w:pPr>
              <w:spacing w:after="0"/>
              <w:rPr>
                <w:rFonts w:ascii="Times New Roman" w:eastAsia="Calibri" w:hAnsi="Times New Roman" w:cs="Times New Roman"/>
                <w:iCs/>
                <w:sz w:val="22"/>
                <w:szCs w:val="22"/>
              </w:rPr>
            </w:pPr>
            <w:r w:rsidRPr="00BC2F09">
              <w:rPr>
                <w:rFonts w:ascii="Times New Roman" w:eastAsia="Calibri" w:hAnsi="Times New Roman" w:cs="Times New Roman"/>
                <w:iCs/>
                <w:sz w:val="22"/>
                <w:szCs w:val="22"/>
              </w:rPr>
              <w:t>Netaikoma</w:t>
            </w:r>
          </w:p>
          <w:p w14:paraId="5B3063CE" w14:textId="77777777" w:rsidR="00BC2F09" w:rsidRPr="00BC2F09" w:rsidRDefault="00BC2F09" w:rsidP="00BD3D0E">
            <w:pPr>
              <w:spacing w:after="0"/>
              <w:rPr>
                <w:rFonts w:ascii="Times New Roman" w:eastAsia="Calibri" w:hAnsi="Times New Roman" w:cs="Times New Roman"/>
                <w:iCs/>
                <w:sz w:val="22"/>
                <w:szCs w:val="22"/>
              </w:rPr>
            </w:pPr>
          </w:p>
        </w:tc>
      </w:tr>
      <w:tr w:rsidR="00BC2F09" w:rsidRPr="00BC2F09" w14:paraId="6E5B87C7" w14:textId="77777777" w:rsidTr="00767CD9">
        <w:trPr>
          <w:trHeight w:val="300"/>
        </w:trPr>
        <w:tc>
          <w:tcPr>
            <w:tcW w:w="3094" w:type="dxa"/>
            <w:gridSpan w:val="2"/>
          </w:tcPr>
          <w:p w14:paraId="2986ADD4" w14:textId="77777777" w:rsidR="00BC2F09" w:rsidRPr="00BC2F09" w:rsidRDefault="00BC2F09" w:rsidP="00BD3D0E">
            <w:pPr>
              <w:spacing w:after="0"/>
              <w:rPr>
                <w:rFonts w:ascii="Times New Roman" w:eastAsia="Calibri" w:hAnsi="Times New Roman" w:cs="Times New Roman"/>
                <w:b/>
                <w:bCs/>
                <w:iCs/>
                <w:sz w:val="22"/>
                <w:szCs w:val="22"/>
              </w:rPr>
            </w:pPr>
            <w:r w:rsidRPr="00BC2F09">
              <w:rPr>
                <w:rFonts w:ascii="Times New Roman" w:eastAsia="Calibri" w:hAnsi="Times New Roman" w:cs="Times New Roman"/>
                <w:b/>
                <w:bCs/>
                <w:iCs/>
                <w:sz w:val="22"/>
                <w:szCs w:val="22"/>
              </w:rPr>
              <w:t xml:space="preserve">5.4. Sutarties kainos / įkainių apskaičiavimas taikant </w:t>
            </w:r>
            <w:r w:rsidRPr="00BC2F09">
              <w:rPr>
                <w:rFonts w:ascii="Times New Roman" w:eastAsia="Calibri" w:hAnsi="Times New Roman" w:cs="Times New Roman"/>
                <w:b/>
                <w:bCs/>
                <w:iCs/>
                <w:sz w:val="22"/>
                <w:szCs w:val="22"/>
                <w:u w:val="single"/>
              </w:rPr>
              <w:t>kiekio (apimties)</w:t>
            </w:r>
            <w:r w:rsidRPr="00BC2F09">
              <w:rPr>
                <w:rFonts w:ascii="Times New Roman" w:eastAsia="Calibri" w:hAnsi="Times New Roman" w:cs="Times New Roman"/>
                <w:b/>
                <w:bCs/>
                <w:iCs/>
                <w:sz w:val="22"/>
                <w:szCs w:val="22"/>
              </w:rPr>
              <w:t xml:space="preserve"> keitimo taisykles</w:t>
            </w:r>
          </w:p>
        </w:tc>
        <w:tc>
          <w:tcPr>
            <w:tcW w:w="6914" w:type="dxa"/>
            <w:gridSpan w:val="2"/>
          </w:tcPr>
          <w:p w14:paraId="2EC75E88" w14:textId="77777777" w:rsidR="00BC2F09" w:rsidRPr="00BC2F09" w:rsidRDefault="00BC2F09" w:rsidP="00BD3D0E">
            <w:pPr>
              <w:spacing w:after="0"/>
              <w:rPr>
                <w:rFonts w:ascii="Times New Roman" w:eastAsia="Calibri" w:hAnsi="Times New Roman" w:cs="Times New Roman"/>
                <w:iCs/>
                <w:sz w:val="22"/>
                <w:szCs w:val="22"/>
              </w:rPr>
            </w:pPr>
            <w:r w:rsidRPr="00BC2F09">
              <w:rPr>
                <w:rFonts w:ascii="Times New Roman" w:eastAsia="Calibri" w:hAnsi="Times New Roman" w:cs="Times New Roman"/>
                <w:iCs/>
                <w:sz w:val="22"/>
                <w:szCs w:val="22"/>
              </w:rPr>
              <w:t>Netaikoma</w:t>
            </w:r>
          </w:p>
          <w:p w14:paraId="318249F2" w14:textId="77777777" w:rsidR="00BC2F09" w:rsidRPr="00BC2F09" w:rsidRDefault="00BC2F09" w:rsidP="00BD3D0E">
            <w:pPr>
              <w:spacing w:after="0"/>
              <w:rPr>
                <w:rFonts w:ascii="Times New Roman" w:eastAsia="Calibri" w:hAnsi="Times New Roman" w:cs="Times New Roman"/>
                <w:iCs/>
                <w:sz w:val="22"/>
                <w:szCs w:val="22"/>
              </w:rPr>
            </w:pPr>
          </w:p>
        </w:tc>
      </w:tr>
      <w:tr w:rsidR="00BC2F09" w:rsidRPr="00BC2F09" w14:paraId="4E9E50E5" w14:textId="77777777" w:rsidTr="00767CD9">
        <w:trPr>
          <w:trHeight w:val="300"/>
        </w:trPr>
        <w:tc>
          <w:tcPr>
            <w:tcW w:w="3094" w:type="dxa"/>
            <w:gridSpan w:val="2"/>
          </w:tcPr>
          <w:p w14:paraId="4874C658" w14:textId="77777777" w:rsidR="00BC2F09" w:rsidRPr="00BC2F09" w:rsidRDefault="00BC2F09" w:rsidP="00BD3D0E">
            <w:pPr>
              <w:spacing w:after="0"/>
              <w:rPr>
                <w:rFonts w:ascii="Times New Roman" w:eastAsia="Calibri" w:hAnsi="Times New Roman" w:cs="Times New Roman"/>
                <w:b/>
                <w:iCs/>
                <w:sz w:val="22"/>
                <w:szCs w:val="22"/>
              </w:rPr>
            </w:pPr>
            <w:r w:rsidRPr="00BC2F09">
              <w:rPr>
                <w:rFonts w:ascii="Times New Roman" w:eastAsia="Calibri" w:hAnsi="Times New Roman" w:cs="Times New Roman"/>
                <w:b/>
                <w:iCs/>
                <w:sz w:val="22"/>
                <w:szCs w:val="22"/>
              </w:rPr>
              <w:t>5.5. Atsiskaitymo su Tiekėju terminas ir tvarka</w:t>
            </w:r>
          </w:p>
          <w:p w14:paraId="42E9EAEC" w14:textId="77777777" w:rsidR="00BC2F09" w:rsidRPr="00BC2F09" w:rsidRDefault="00BC2F09" w:rsidP="00BD3D0E">
            <w:pPr>
              <w:spacing w:after="0"/>
              <w:rPr>
                <w:rFonts w:ascii="Times New Roman" w:eastAsia="Calibri" w:hAnsi="Times New Roman" w:cs="Times New Roman"/>
                <w:b/>
                <w:iCs/>
                <w:sz w:val="22"/>
                <w:szCs w:val="22"/>
              </w:rPr>
            </w:pPr>
          </w:p>
          <w:p w14:paraId="22E6281E" w14:textId="77777777" w:rsidR="00BC2F09" w:rsidRPr="00BC2F09" w:rsidRDefault="00BC2F09" w:rsidP="00BD3D0E">
            <w:pPr>
              <w:spacing w:after="0"/>
              <w:rPr>
                <w:rFonts w:ascii="Times New Roman" w:eastAsia="Calibri" w:hAnsi="Times New Roman" w:cs="Times New Roman"/>
                <w:iCs/>
                <w:sz w:val="22"/>
                <w:szCs w:val="22"/>
              </w:rPr>
            </w:pPr>
          </w:p>
        </w:tc>
        <w:tc>
          <w:tcPr>
            <w:tcW w:w="6914" w:type="dxa"/>
            <w:gridSpan w:val="2"/>
          </w:tcPr>
          <w:p w14:paraId="729DCC34" w14:textId="77777777" w:rsidR="00BC2F09" w:rsidRPr="00BC2F09" w:rsidRDefault="00BC2F09" w:rsidP="00BD3D0E">
            <w:pPr>
              <w:spacing w:after="0"/>
              <w:rPr>
                <w:rFonts w:ascii="Times New Roman" w:eastAsia="Calibri" w:hAnsi="Times New Roman" w:cs="Times New Roman"/>
                <w:iCs/>
                <w:sz w:val="22"/>
                <w:szCs w:val="22"/>
              </w:rPr>
            </w:pPr>
            <w:r w:rsidRPr="00BC2F09">
              <w:rPr>
                <w:rFonts w:ascii="Times New Roman" w:eastAsia="Calibri" w:hAnsi="Times New Roman" w:cs="Times New Roman"/>
                <w:iCs/>
                <w:sz w:val="22"/>
                <w:szCs w:val="22"/>
              </w:rPr>
              <w:t>Pirkėjas atsiskaito su Tiekėju ne vėliau kaip per 30 kalendorinių dienų nuo Sąskaitos gavimo dienos.</w:t>
            </w:r>
          </w:p>
          <w:p w14:paraId="2AAFE7C5" w14:textId="77777777" w:rsidR="00BC2F09" w:rsidRPr="00BC2F09" w:rsidRDefault="00BC2F09" w:rsidP="00BD3D0E">
            <w:pPr>
              <w:spacing w:after="0"/>
              <w:rPr>
                <w:rFonts w:ascii="Times New Roman" w:eastAsia="Calibri" w:hAnsi="Times New Roman" w:cs="Times New Roman"/>
                <w:iCs/>
                <w:sz w:val="22"/>
                <w:szCs w:val="22"/>
              </w:rPr>
            </w:pPr>
            <w:r w:rsidRPr="00BC2F09">
              <w:rPr>
                <w:rFonts w:ascii="Times New Roman" w:eastAsia="Calibri" w:hAnsi="Times New Roman" w:cs="Times New Roman"/>
                <w:iCs/>
                <w:sz w:val="22"/>
                <w:szCs w:val="22"/>
              </w:rPr>
              <w:t>Apmokėjimo sąlygos:</w:t>
            </w:r>
          </w:p>
          <w:p w14:paraId="395B343A" w14:textId="655CB8C3" w:rsidR="00BC2F09" w:rsidRPr="00BC2F09" w:rsidRDefault="00BC2F09" w:rsidP="00BD3D0E">
            <w:pPr>
              <w:spacing w:after="0"/>
              <w:rPr>
                <w:rFonts w:ascii="Times New Roman" w:eastAsia="Calibri" w:hAnsi="Times New Roman" w:cs="Times New Roman"/>
                <w:iCs/>
                <w:sz w:val="22"/>
                <w:szCs w:val="22"/>
              </w:rPr>
            </w:pPr>
            <w:r w:rsidRPr="00BC2F09">
              <w:rPr>
                <w:rFonts w:ascii="Times New Roman" w:eastAsia="Calibri" w:hAnsi="Times New Roman" w:cs="Times New Roman"/>
                <w:iCs/>
                <w:sz w:val="22"/>
                <w:szCs w:val="22"/>
              </w:rPr>
              <w:t>1) Už ASPĮ informacinės priežiūros paslaugas fiksuota Sutarties kainos dalis 36 mėnesių laikotarpiui yra ........... Eur (žodžiais) su PVM, iš jų PVM sudaro ............ Eur (žodžiais). Kiekvieną mėnesį už Sutarties vykdymą Tiekėjui mokama Sutarties priedo Nr. 2 ,,Pasiūlymas“</w:t>
            </w:r>
            <w:r w:rsidR="00103A37" w:rsidRPr="00103A37">
              <w:rPr>
                <w:rFonts w:ascii="Times New Roman" w:eastAsia="Calibri" w:hAnsi="Times New Roman" w:cs="Times New Roman"/>
                <w:iCs/>
                <w:sz w:val="22"/>
                <w:szCs w:val="22"/>
              </w:rPr>
              <w:t xml:space="preserve"> </w:t>
            </w:r>
            <w:r w:rsidRPr="00BC2F09">
              <w:rPr>
                <w:rFonts w:ascii="Times New Roman" w:eastAsia="Calibri" w:hAnsi="Times New Roman" w:cs="Times New Roman"/>
                <w:iCs/>
                <w:sz w:val="22"/>
                <w:szCs w:val="22"/>
              </w:rPr>
              <w:t xml:space="preserve"> nurodyta fiksuota Sutarties kainos dalis. Priežiūros paslaugų perdavimo – priėmimo aktu bus laikoma Sąskaita.</w:t>
            </w:r>
          </w:p>
          <w:p w14:paraId="7AEF6FBB" w14:textId="77777777" w:rsidR="00BC2F09" w:rsidRPr="00BC2F09" w:rsidRDefault="00BC2F09" w:rsidP="00BD3D0E">
            <w:pPr>
              <w:spacing w:after="0"/>
              <w:rPr>
                <w:rFonts w:ascii="Times New Roman" w:eastAsia="Calibri" w:hAnsi="Times New Roman" w:cs="Times New Roman"/>
                <w:iCs/>
                <w:sz w:val="22"/>
                <w:szCs w:val="22"/>
              </w:rPr>
            </w:pPr>
          </w:p>
        </w:tc>
      </w:tr>
      <w:tr w:rsidR="00BC2F09" w:rsidRPr="00BC2F09" w14:paraId="2D87EEE3" w14:textId="77777777" w:rsidTr="00767CD9">
        <w:trPr>
          <w:trHeight w:val="300"/>
        </w:trPr>
        <w:tc>
          <w:tcPr>
            <w:tcW w:w="3094" w:type="dxa"/>
            <w:gridSpan w:val="2"/>
          </w:tcPr>
          <w:p w14:paraId="2A9233B0" w14:textId="77777777" w:rsidR="00BC2F09" w:rsidRPr="00BC2F09" w:rsidRDefault="00BC2F09" w:rsidP="00BD3D0E">
            <w:pPr>
              <w:spacing w:after="0"/>
              <w:rPr>
                <w:rFonts w:ascii="Times New Roman" w:eastAsia="Calibri" w:hAnsi="Times New Roman" w:cs="Times New Roman"/>
                <w:b/>
                <w:iCs/>
                <w:sz w:val="22"/>
                <w:szCs w:val="22"/>
              </w:rPr>
            </w:pPr>
            <w:r w:rsidRPr="00BC2F09">
              <w:rPr>
                <w:rFonts w:ascii="Times New Roman" w:eastAsia="Calibri" w:hAnsi="Times New Roman" w:cs="Times New Roman"/>
                <w:b/>
                <w:iCs/>
                <w:sz w:val="22"/>
                <w:szCs w:val="22"/>
              </w:rPr>
              <w:t>5.6. Avansas</w:t>
            </w:r>
          </w:p>
        </w:tc>
        <w:tc>
          <w:tcPr>
            <w:tcW w:w="6914" w:type="dxa"/>
            <w:gridSpan w:val="2"/>
          </w:tcPr>
          <w:p w14:paraId="45D5C041" w14:textId="77777777" w:rsidR="00BC2F09" w:rsidRPr="00BC2F09" w:rsidRDefault="00BC2F09" w:rsidP="00BD3D0E">
            <w:pPr>
              <w:spacing w:after="0"/>
              <w:rPr>
                <w:rFonts w:ascii="Times New Roman" w:eastAsia="Calibri" w:hAnsi="Times New Roman" w:cs="Times New Roman"/>
                <w:iCs/>
                <w:sz w:val="22"/>
                <w:szCs w:val="22"/>
              </w:rPr>
            </w:pPr>
            <w:r w:rsidRPr="00BC2F09">
              <w:rPr>
                <w:rFonts w:ascii="Times New Roman" w:eastAsia="Calibri" w:hAnsi="Times New Roman" w:cs="Times New Roman"/>
                <w:iCs/>
                <w:sz w:val="22"/>
                <w:szCs w:val="22"/>
              </w:rPr>
              <w:t>Netaikoma</w:t>
            </w:r>
          </w:p>
          <w:p w14:paraId="343D44DF" w14:textId="77777777" w:rsidR="00BC2F09" w:rsidRPr="00BC2F09" w:rsidRDefault="00BC2F09" w:rsidP="00BD3D0E">
            <w:pPr>
              <w:spacing w:after="0"/>
              <w:rPr>
                <w:rFonts w:ascii="Times New Roman" w:eastAsia="Calibri" w:hAnsi="Times New Roman" w:cs="Times New Roman"/>
                <w:iCs/>
                <w:sz w:val="22"/>
                <w:szCs w:val="22"/>
              </w:rPr>
            </w:pPr>
          </w:p>
        </w:tc>
      </w:tr>
      <w:tr w:rsidR="00BC2F09" w:rsidRPr="00BC2F09" w14:paraId="08264A9A" w14:textId="77777777" w:rsidTr="00767CD9">
        <w:trPr>
          <w:trHeight w:val="300"/>
        </w:trPr>
        <w:tc>
          <w:tcPr>
            <w:tcW w:w="3094" w:type="dxa"/>
            <w:gridSpan w:val="2"/>
          </w:tcPr>
          <w:p w14:paraId="52E44611" w14:textId="77777777" w:rsidR="00BC2F09" w:rsidRPr="00BC2F09" w:rsidRDefault="00BC2F09" w:rsidP="00BD3D0E">
            <w:pPr>
              <w:spacing w:after="0"/>
              <w:rPr>
                <w:rFonts w:ascii="Times New Roman" w:eastAsia="Calibri" w:hAnsi="Times New Roman" w:cs="Times New Roman"/>
                <w:b/>
                <w:iCs/>
                <w:sz w:val="22"/>
                <w:szCs w:val="22"/>
              </w:rPr>
            </w:pPr>
            <w:r w:rsidRPr="00BC2F09">
              <w:rPr>
                <w:rFonts w:ascii="Times New Roman" w:eastAsia="Calibri" w:hAnsi="Times New Roman" w:cs="Times New Roman"/>
                <w:b/>
                <w:iCs/>
                <w:sz w:val="22"/>
                <w:szCs w:val="22"/>
              </w:rPr>
              <w:t>5.7. Avanso užtikrinimas</w:t>
            </w:r>
          </w:p>
        </w:tc>
        <w:tc>
          <w:tcPr>
            <w:tcW w:w="6914" w:type="dxa"/>
            <w:gridSpan w:val="2"/>
          </w:tcPr>
          <w:p w14:paraId="1A60DE95" w14:textId="77777777" w:rsidR="00BC2F09" w:rsidRPr="00BC2F09" w:rsidRDefault="00BC2F09" w:rsidP="00BD3D0E">
            <w:pPr>
              <w:spacing w:after="0"/>
              <w:rPr>
                <w:rFonts w:ascii="Times New Roman" w:eastAsia="Calibri" w:hAnsi="Times New Roman" w:cs="Times New Roman"/>
                <w:iCs/>
                <w:sz w:val="22"/>
                <w:szCs w:val="22"/>
              </w:rPr>
            </w:pPr>
            <w:r w:rsidRPr="00BC2F09">
              <w:rPr>
                <w:rFonts w:ascii="Times New Roman" w:eastAsia="Calibri" w:hAnsi="Times New Roman" w:cs="Times New Roman"/>
                <w:iCs/>
                <w:sz w:val="22"/>
                <w:szCs w:val="22"/>
              </w:rPr>
              <w:t>Netaikoma</w:t>
            </w:r>
          </w:p>
          <w:p w14:paraId="1147BCE5" w14:textId="77777777" w:rsidR="00BC2F09" w:rsidRPr="00BC2F09" w:rsidRDefault="00BC2F09" w:rsidP="00BD3D0E">
            <w:pPr>
              <w:spacing w:after="0"/>
              <w:rPr>
                <w:rFonts w:ascii="Times New Roman" w:eastAsia="Calibri" w:hAnsi="Times New Roman" w:cs="Times New Roman"/>
                <w:iCs/>
                <w:sz w:val="22"/>
                <w:szCs w:val="22"/>
              </w:rPr>
            </w:pPr>
          </w:p>
        </w:tc>
      </w:tr>
      <w:tr w:rsidR="00BC2F09" w:rsidRPr="00BC2F09" w14:paraId="27C5A0FE" w14:textId="77777777" w:rsidTr="00767CD9">
        <w:trPr>
          <w:trHeight w:val="300"/>
        </w:trPr>
        <w:tc>
          <w:tcPr>
            <w:tcW w:w="10008" w:type="dxa"/>
            <w:gridSpan w:val="4"/>
          </w:tcPr>
          <w:p w14:paraId="4008AC45" w14:textId="77777777" w:rsidR="00BC2F09" w:rsidRPr="00BC2F09" w:rsidRDefault="00BC2F09" w:rsidP="00BD3D0E">
            <w:pPr>
              <w:spacing w:after="0"/>
              <w:rPr>
                <w:rFonts w:ascii="Times New Roman" w:eastAsia="Calibri" w:hAnsi="Times New Roman" w:cs="Times New Roman"/>
                <w:b/>
                <w:iCs/>
                <w:sz w:val="22"/>
                <w:szCs w:val="22"/>
              </w:rPr>
            </w:pPr>
            <w:r w:rsidRPr="00BC2F09">
              <w:rPr>
                <w:rFonts w:ascii="Times New Roman" w:eastAsia="Calibri" w:hAnsi="Times New Roman" w:cs="Times New Roman"/>
                <w:b/>
                <w:iCs/>
                <w:sz w:val="22"/>
                <w:szCs w:val="22"/>
              </w:rPr>
              <w:t>6. PASLAUGŲ KOKYBĖ IR GARANTINIAI ĮSIPAREIGOJIMAI</w:t>
            </w:r>
          </w:p>
        </w:tc>
      </w:tr>
      <w:tr w:rsidR="00BC2F09" w:rsidRPr="00BC2F09" w14:paraId="54620C6F" w14:textId="77777777" w:rsidTr="00767CD9">
        <w:trPr>
          <w:trHeight w:val="300"/>
        </w:trPr>
        <w:tc>
          <w:tcPr>
            <w:tcW w:w="3094" w:type="dxa"/>
            <w:gridSpan w:val="2"/>
          </w:tcPr>
          <w:p w14:paraId="63BE0684" w14:textId="77777777" w:rsidR="00BC2F09" w:rsidRPr="00BC2F09" w:rsidRDefault="00BC2F09" w:rsidP="00BD3D0E">
            <w:pPr>
              <w:spacing w:after="0"/>
              <w:rPr>
                <w:rFonts w:ascii="Times New Roman" w:eastAsia="Calibri" w:hAnsi="Times New Roman" w:cs="Times New Roman"/>
                <w:b/>
                <w:iCs/>
                <w:sz w:val="22"/>
                <w:szCs w:val="22"/>
              </w:rPr>
            </w:pPr>
            <w:r w:rsidRPr="00BC2F09">
              <w:rPr>
                <w:rFonts w:ascii="Times New Roman" w:eastAsia="Calibri" w:hAnsi="Times New Roman" w:cs="Times New Roman"/>
                <w:b/>
                <w:iCs/>
                <w:sz w:val="22"/>
                <w:szCs w:val="22"/>
              </w:rPr>
              <w:lastRenderedPageBreak/>
              <w:t>6.1. Garantinis terminas</w:t>
            </w:r>
          </w:p>
        </w:tc>
        <w:tc>
          <w:tcPr>
            <w:tcW w:w="6914" w:type="dxa"/>
            <w:gridSpan w:val="2"/>
          </w:tcPr>
          <w:p w14:paraId="0C0CD26B" w14:textId="77777777" w:rsidR="00BC2F09" w:rsidRPr="00BC2F09" w:rsidRDefault="00BC2F09" w:rsidP="00BD3D0E">
            <w:pPr>
              <w:spacing w:after="0"/>
              <w:rPr>
                <w:rFonts w:ascii="Times New Roman" w:eastAsia="Calibri" w:hAnsi="Times New Roman" w:cs="Times New Roman"/>
                <w:iCs/>
                <w:sz w:val="22"/>
                <w:szCs w:val="22"/>
              </w:rPr>
            </w:pPr>
            <w:r w:rsidRPr="00BC2F09">
              <w:rPr>
                <w:rFonts w:ascii="Times New Roman" w:eastAsia="Calibri" w:hAnsi="Times New Roman" w:cs="Times New Roman"/>
                <w:iCs/>
                <w:sz w:val="22"/>
                <w:szCs w:val="22"/>
              </w:rPr>
              <w:t>Netaikoma</w:t>
            </w:r>
          </w:p>
          <w:p w14:paraId="62F10BE4" w14:textId="77777777" w:rsidR="00BC2F09" w:rsidRPr="00BC2F09" w:rsidRDefault="00BC2F09" w:rsidP="00BD3D0E">
            <w:pPr>
              <w:spacing w:after="0"/>
              <w:rPr>
                <w:rFonts w:ascii="Times New Roman" w:eastAsia="Calibri" w:hAnsi="Times New Roman" w:cs="Times New Roman"/>
                <w:iCs/>
                <w:sz w:val="22"/>
                <w:szCs w:val="22"/>
              </w:rPr>
            </w:pPr>
          </w:p>
        </w:tc>
      </w:tr>
      <w:tr w:rsidR="00BC2F09" w:rsidRPr="00BC2F09" w14:paraId="4E35888D" w14:textId="77777777" w:rsidTr="00767CD9">
        <w:trPr>
          <w:trHeight w:val="300"/>
        </w:trPr>
        <w:tc>
          <w:tcPr>
            <w:tcW w:w="3094" w:type="dxa"/>
            <w:gridSpan w:val="2"/>
          </w:tcPr>
          <w:p w14:paraId="5083D9A9" w14:textId="77777777" w:rsidR="00BC2F09" w:rsidRPr="00BC2F09" w:rsidRDefault="00BC2F09" w:rsidP="00BD3D0E">
            <w:pPr>
              <w:spacing w:after="0"/>
              <w:rPr>
                <w:rFonts w:ascii="Times New Roman" w:eastAsia="Calibri" w:hAnsi="Times New Roman" w:cs="Times New Roman"/>
                <w:b/>
                <w:iCs/>
                <w:sz w:val="22"/>
                <w:szCs w:val="22"/>
              </w:rPr>
            </w:pPr>
            <w:r w:rsidRPr="00BC2F09">
              <w:rPr>
                <w:rFonts w:ascii="Times New Roman" w:eastAsia="Calibri" w:hAnsi="Times New Roman" w:cs="Times New Roman"/>
                <w:b/>
                <w:iCs/>
                <w:sz w:val="22"/>
                <w:szCs w:val="22"/>
              </w:rPr>
              <w:t>6.2. Terminas Paslaugų trūkumams pašalinti</w:t>
            </w:r>
          </w:p>
        </w:tc>
        <w:tc>
          <w:tcPr>
            <w:tcW w:w="6914" w:type="dxa"/>
            <w:gridSpan w:val="2"/>
          </w:tcPr>
          <w:p w14:paraId="6D421257" w14:textId="77777777" w:rsidR="00BC2F09" w:rsidRPr="00BC2F09" w:rsidRDefault="00BC2F09" w:rsidP="00BD3D0E">
            <w:pPr>
              <w:spacing w:after="0"/>
              <w:rPr>
                <w:rFonts w:ascii="Times New Roman" w:eastAsia="Calibri" w:hAnsi="Times New Roman" w:cs="Times New Roman"/>
                <w:iCs/>
                <w:sz w:val="22"/>
                <w:szCs w:val="22"/>
              </w:rPr>
            </w:pPr>
            <w:r w:rsidRPr="00BC2F09">
              <w:rPr>
                <w:rFonts w:ascii="Times New Roman" w:eastAsia="Calibri" w:hAnsi="Times New Roman" w:cs="Times New Roman"/>
                <w:iCs/>
                <w:sz w:val="22"/>
                <w:szCs w:val="22"/>
              </w:rPr>
              <w:t>Netaikoma</w:t>
            </w:r>
          </w:p>
          <w:p w14:paraId="1AC68DAB" w14:textId="77777777" w:rsidR="00BC2F09" w:rsidRPr="00BC2F09" w:rsidRDefault="00BC2F09" w:rsidP="00BD3D0E">
            <w:pPr>
              <w:spacing w:after="0"/>
              <w:rPr>
                <w:rFonts w:ascii="Times New Roman" w:eastAsia="Calibri" w:hAnsi="Times New Roman" w:cs="Times New Roman"/>
                <w:iCs/>
                <w:sz w:val="22"/>
                <w:szCs w:val="22"/>
              </w:rPr>
            </w:pPr>
          </w:p>
        </w:tc>
      </w:tr>
      <w:tr w:rsidR="00BC2F09" w:rsidRPr="00BC2F09" w14:paraId="0F1297B8" w14:textId="77777777" w:rsidTr="00767CD9">
        <w:trPr>
          <w:trHeight w:val="300"/>
        </w:trPr>
        <w:tc>
          <w:tcPr>
            <w:tcW w:w="3094" w:type="dxa"/>
            <w:gridSpan w:val="2"/>
          </w:tcPr>
          <w:p w14:paraId="76C4623C" w14:textId="77777777" w:rsidR="00BC2F09" w:rsidRPr="00BC2F09" w:rsidRDefault="00BC2F09" w:rsidP="00BD3D0E">
            <w:pPr>
              <w:spacing w:after="0"/>
              <w:rPr>
                <w:rFonts w:ascii="Times New Roman" w:eastAsia="Calibri" w:hAnsi="Times New Roman" w:cs="Times New Roman"/>
                <w:b/>
                <w:iCs/>
                <w:sz w:val="22"/>
                <w:szCs w:val="22"/>
              </w:rPr>
            </w:pPr>
            <w:r w:rsidRPr="00BC2F09">
              <w:rPr>
                <w:rFonts w:ascii="Times New Roman" w:eastAsia="Calibri" w:hAnsi="Times New Roman" w:cs="Times New Roman"/>
                <w:b/>
                <w:iCs/>
                <w:sz w:val="22"/>
                <w:szCs w:val="22"/>
              </w:rPr>
              <w:t>6.3. Kokybinių kriterijų įgyvendinimo ir tikrinimo tvarka</w:t>
            </w:r>
          </w:p>
        </w:tc>
        <w:tc>
          <w:tcPr>
            <w:tcW w:w="6914" w:type="dxa"/>
            <w:gridSpan w:val="2"/>
          </w:tcPr>
          <w:p w14:paraId="66F98FE8" w14:textId="77777777" w:rsidR="00BC2F09" w:rsidRPr="00BC2F09" w:rsidRDefault="00BC2F09" w:rsidP="00BD3D0E">
            <w:pPr>
              <w:spacing w:after="0"/>
              <w:rPr>
                <w:rFonts w:ascii="Times New Roman" w:eastAsia="Calibri" w:hAnsi="Times New Roman" w:cs="Times New Roman"/>
                <w:iCs/>
                <w:sz w:val="22"/>
                <w:szCs w:val="22"/>
              </w:rPr>
            </w:pPr>
            <w:r w:rsidRPr="00BC2F09">
              <w:rPr>
                <w:rFonts w:ascii="Times New Roman" w:eastAsia="Calibri" w:hAnsi="Times New Roman" w:cs="Times New Roman"/>
                <w:iCs/>
                <w:sz w:val="22"/>
                <w:szCs w:val="22"/>
              </w:rPr>
              <w:t>Netaikoma</w:t>
            </w:r>
          </w:p>
        </w:tc>
      </w:tr>
      <w:tr w:rsidR="00BC2F09" w:rsidRPr="00BC2F09" w14:paraId="29E1C798" w14:textId="77777777" w:rsidTr="00767CD9">
        <w:trPr>
          <w:trHeight w:val="300"/>
        </w:trPr>
        <w:tc>
          <w:tcPr>
            <w:tcW w:w="10008" w:type="dxa"/>
            <w:gridSpan w:val="4"/>
          </w:tcPr>
          <w:p w14:paraId="5753188D" w14:textId="77777777" w:rsidR="00BC2F09" w:rsidRPr="00BC2F09" w:rsidRDefault="00BC2F09" w:rsidP="00BD3D0E">
            <w:pPr>
              <w:spacing w:after="0"/>
              <w:rPr>
                <w:rFonts w:ascii="Times New Roman" w:eastAsia="Calibri" w:hAnsi="Times New Roman" w:cs="Times New Roman"/>
                <w:b/>
                <w:iCs/>
                <w:sz w:val="22"/>
                <w:szCs w:val="22"/>
              </w:rPr>
            </w:pPr>
            <w:r w:rsidRPr="00BC2F09">
              <w:rPr>
                <w:rFonts w:ascii="Times New Roman" w:eastAsia="Calibri" w:hAnsi="Times New Roman" w:cs="Times New Roman"/>
                <w:b/>
                <w:iCs/>
                <w:sz w:val="22"/>
                <w:szCs w:val="22"/>
              </w:rPr>
              <w:t>7. SUTARTIES VYKDYMUI PASITELKIAMI SUBTIEKĖJAI IR (AR) SPECIALISTAI</w:t>
            </w:r>
          </w:p>
        </w:tc>
      </w:tr>
      <w:tr w:rsidR="00BC2F09" w:rsidRPr="00BC2F09" w14:paraId="5E7CE2A6" w14:textId="77777777" w:rsidTr="00767CD9">
        <w:trPr>
          <w:trHeight w:val="300"/>
        </w:trPr>
        <w:tc>
          <w:tcPr>
            <w:tcW w:w="3094" w:type="dxa"/>
            <w:gridSpan w:val="2"/>
          </w:tcPr>
          <w:p w14:paraId="55B2DB0C" w14:textId="77777777" w:rsidR="00BC2F09" w:rsidRPr="00BC2F09" w:rsidRDefault="00BC2F09" w:rsidP="00BD3D0E">
            <w:pPr>
              <w:spacing w:after="0"/>
              <w:rPr>
                <w:rFonts w:ascii="Times New Roman" w:eastAsia="Calibri" w:hAnsi="Times New Roman" w:cs="Times New Roman"/>
                <w:b/>
                <w:bCs/>
                <w:iCs/>
                <w:sz w:val="22"/>
                <w:szCs w:val="22"/>
              </w:rPr>
            </w:pPr>
            <w:r w:rsidRPr="00BC2F09">
              <w:rPr>
                <w:rFonts w:ascii="Times New Roman" w:eastAsia="Calibri" w:hAnsi="Times New Roman" w:cs="Times New Roman"/>
                <w:b/>
                <w:bCs/>
                <w:iCs/>
                <w:sz w:val="22"/>
                <w:szCs w:val="22"/>
              </w:rPr>
              <w:t>7.1. Sutarties vykdymui pasitelkiami subtiekėjai ir (ar) specialistai</w:t>
            </w:r>
          </w:p>
        </w:tc>
        <w:tc>
          <w:tcPr>
            <w:tcW w:w="6914" w:type="dxa"/>
            <w:gridSpan w:val="2"/>
          </w:tcPr>
          <w:p w14:paraId="498A4A7A" w14:textId="77777777" w:rsidR="00BC2F09" w:rsidRPr="00BC2F09" w:rsidRDefault="00BC2F09" w:rsidP="00BD3D0E">
            <w:pPr>
              <w:spacing w:after="0"/>
              <w:rPr>
                <w:rFonts w:ascii="Times New Roman" w:eastAsia="Calibri" w:hAnsi="Times New Roman" w:cs="Times New Roman"/>
                <w:iCs/>
                <w:sz w:val="22"/>
                <w:szCs w:val="22"/>
              </w:rPr>
            </w:pPr>
            <w:r w:rsidRPr="00BC2F09">
              <w:rPr>
                <w:rFonts w:ascii="Times New Roman" w:eastAsia="Calibri" w:hAnsi="Times New Roman" w:cs="Times New Roman"/>
                <w:iCs/>
                <w:sz w:val="22"/>
                <w:szCs w:val="22"/>
              </w:rPr>
              <w:t>Sutarties vykdymui subtiekėjai ir (ar) specialistai nepasitelkiami.</w:t>
            </w:r>
          </w:p>
          <w:p w14:paraId="22C971DE" w14:textId="77777777" w:rsidR="00BC2F09" w:rsidRPr="00BC2F09" w:rsidRDefault="00BC2F09" w:rsidP="00BD3D0E">
            <w:pPr>
              <w:spacing w:after="0"/>
              <w:rPr>
                <w:rFonts w:ascii="Times New Roman" w:eastAsia="Calibri" w:hAnsi="Times New Roman" w:cs="Times New Roman"/>
                <w:iCs/>
                <w:sz w:val="22"/>
                <w:szCs w:val="22"/>
              </w:rPr>
            </w:pPr>
            <w:r w:rsidRPr="00BC2F09">
              <w:rPr>
                <w:rFonts w:ascii="Times New Roman" w:eastAsia="Calibri" w:hAnsi="Times New Roman" w:cs="Times New Roman"/>
                <w:iCs/>
                <w:sz w:val="22"/>
                <w:szCs w:val="22"/>
              </w:rPr>
              <w:t>arba</w:t>
            </w:r>
          </w:p>
          <w:p w14:paraId="27E02F22" w14:textId="77777777" w:rsidR="00BC2F09" w:rsidRPr="00BC2F09" w:rsidRDefault="00BC2F09" w:rsidP="00BD3D0E">
            <w:pPr>
              <w:spacing w:after="0"/>
              <w:rPr>
                <w:rFonts w:ascii="Times New Roman" w:eastAsia="Calibri" w:hAnsi="Times New Roman" w:cs="Times New Roman"/>
                <w:b/>
                <w:iCs/>
                <w:sz w:val="22"/>
                <w:szCs w:val="22"/>
              </w:rPr>
            </w:pPr>
            <w:r w:rsidRPr="00BC2F09">
              <w:rPr>
                <w:rFonts w:ascii="Times New Roman" w:eastAsia="Calibri" w:hAnsi="Times New Roman" w:cs="Times New Roman"/>
                <w:iCs/>
                <w:sz w:val="22"/>
                <w:szCs w:val="22"/>
              </w:rPr>
              <w:t>Sutarties vykdymui pasitelkiami subtiekėjai ir (ar) specialistai yra nurodyti Sutarties priede Nr. [...] „Sutarties vykdymui pasitelkiami subtiekėjai ir (ar) specialistai“</w:t>
            </w:r>
          </w:p>
        </w:tc>
      </w:tr>
      <w:tr w:rsidR="00BC2F09" w:rsidRPr="00BC2F09" w14:paraId="12951DC1" w14:textId="77777777" w:rsidTr="00767CD9">
        <w:trPr>
          <w:trHeight w:val="300"/>
        </w:trPr>
        <w:tc>
          <w:tcPr>
            <w:tcW w:w="10008" w:type="dxa"/>
            <w:gridSpan w:val="4"/>
          </w:tcPr>
          <w:p w14:paraId="780FD617" w14:textId="77777777" w:rsidR="00BC2F09" w:rsidRPr="00BC2F09" w:rsidRDefault="00BC2F09" w:rsidP="00BD3D0E">
            <w:pPr>
              <w:spacing w:after="0"/>
              <w:rPr>
                <w:rFonts w:ascii="Times New Roman" w:eastAsia="Calibri" w:hAnsi="Times New Roman" w:cs="Times New Roman"/>
                <w:b/>
                <w:iCs/>
                <w:sz w:val="22"/>
                <w:szCs w:val="22"/>
              </w:rPr>
            </w:pPr>
            <w:r w:rsidRPr="00BC2F09">
              <w:rPr>
                <w:rFonts w:ascii="Times New Roman" w:eastAsia="Calibri" w:hAnsi="Times New Roman" w:cs="Times New Roman"/>
                <w:b/>
                <w:iCs/>
                <w:sz w:val="22"/>
                <w:szCs w:val="22"/>
              </w:rPr>
              <w:t>8. PRIEVOLIŲ PAGAL SUTARTĮ ĮVYKDYMO UŽTIKRINIMAS</w:t>
            </w:r>
          </w:p>
        </w:tc>
      </w:tr>
      <w:tr w:rsidR="00BC2F09" w:rsidRPr="00BC2F09" w14:paraId="51A10787" w14:textId="77777777" w:rsidTr="00767CD9">
        <w:trPr>
          <w:trHeight w:val="300"/>
        </w:trPr>
        <w:tc>
          <w:tcPr>
            <w:tcW w:w="3094" w:type="dxa"/>
            <w:gridSpan w:val="2"/>
          </w:tcPr>
          <w:p w14:paraId="7DA33014" w14:textId="77777777" w:rsidR="00BC2F09" w:rsidRPr="00BC2F09" w:rsidRDefault="00BC2F09" w:rsidP="00BD3D0E">
            <w:pPr>
              <w:spacing w:after="0"/>
              <w:rPr>
                <w:rFonts w:ascii="Times New Roman" w:eastAsia="Calibri" w:hAnsi="Times New Roman" w:cs="Times New Roman"/>
                <w:b/>
                <w:iCs/>
                <w:sz w:val="22"/>
                <w:szCs w:val="22"/>
              </w:rPr>
            </w:pPr>
            <w:r w:rsidRPr="00BC2F09">
              <w:rPr>
                <w:rFonts w:ascii="Times New Roman" w:eastAsia="Calibri" w:hAnsi="Times New Roman" w:cs="Times New Roman"/>
                <w:b/>
                <w:iCs/>
                <w:sz w:val="22"/>
                <w:szCs w:val="22"/>
              </w:rPr>
              <w:t>8.1. Prievolių pagal Sutartį įvykdymo užtikrinimas</w:t>
            </w:r>
          </w:p>
        </w:tc>
        <w:tc>
          <w:tcPr>
            <w:tcW w:w="6914" w:type="dxa"/>
            <w:gridSpan w:val="2"/>
          </w:tcPr>
          <w:p w14:paraId="78786D97" w14:textId="77777777" w:rsidR="00BC2F09" w:rsidRPr="00BC2F09" w:rsidRDefault="00BC2F09" w:rsidP="00BD3D0E">
            <w:pPr>
              <w:spacing w:after="0"/>
              <w:rPr>
                <w:rFonts w:ascii="Times New Roman" w:eastAsia="Calibri" w:hAnsi="Times New Roman" w:cs="Times New Roman"/>
                <w:iCs/>
                <w:sz w:val="22"/>
                <w:szCs w:val="22"/>
              </w:rPr>
            </w:pPr>
            <w:r w:rsidRPr="00BC2F09">
              <w:rPr>
                <w:rFonts w:ascii="Times New Roman" w:eastAsia="Calibri" w:hAnsi="Times New Roman" w:cs="Times New Roman"/>
                <w:iCs/>
                <w:sz w:val="22"/>
                <w:szCs w:val="22"/>
              </w:rPr>
              <w:t>Prievolių pagal Sutartį įvykdymas užtikrinamas:</w:t>
            </w:r>
          </w:p>
          <w:p w14:paraId="3F1143A6" w14:textId="77777777" w:rsidR="00BC2F09" w:rsidRPr="00BC2F09" w:rsidRDefault="00BC2F09" w:rsidP="00BD3D0E">
            <w:pPr>
              <w:spacing w:after="0"/>
              <w:rPr>
                <w:rFonts w:ascii="Times New Roman" w:eastAsia="Calibri" w:hAnsi="Times New Roman" w:cs="Times New Roman"/>
                <w:iCs/>
                <w:sz w:val="22"/>
                <w:szCs w:val="22"/>
              </w:rPr>
            </w:pPr>
            <w:r w:rsidRPr="00BC2F09">
              <w:rPr>
                <w:rFonts w:ascii="Times New Roman" w:eastAsia="Calibri" w:hAnsi="Times New Roman" w:cs="Times New Roman"/>
                <w:iCs/>
                <w:sz w:val="22"/>
                <w:szCs w:val="22"/>
              </w:rPr>
              <w:t>Netesybomis (delspinigiais, bauda);</w:t>
            </w:r>
          </w:p>
          <w:p w14:paraId="145D12A5" w14:textId="77777777" w:rsidR="00BC2F09" w:rsidRPr="00BC2F09" w:rsidRDefault="00BC2F09" w:rsidP="00BD3D0E">
            <w:pPr>
              <w:spacing w:after="0"/>
              <w:rPr>
                <w:rFonts w:ascii="Times New Roman" w:eastAsia="Calibri" w:hAnsi="Times New Roman" w:cs="Times New Roman"/>
                <w:iCs/>
                <w:sz w:val="22"/>
                <w:szCs w:val="22"/>
              </w:rPr>
            </w:pPr>
          </w:p>
        </w:tc>
      </w:tr>
      <w:tr w:rsidR="00BC2F09" w:rsidRPr="00BC2F09" w14:paraId="443F3A63" w14:textId="77777777" w:rsidTr="00767CD9">
        <w:trPr>
          <w:trHeight w:val="300"/>
        </w:trPr>
        <w:tc>
          <w:tcPr>
            <w:tcW w:w="3094" w:type="dxa"/>
            <w:gridSpan w:val="2"/>
          </w:tcPr>
          <w:p w14:paraId="29AA99BD" w14:textId="77777777" w:rsidR="00BC2F09" w:rsidRPr="00BC2F09" w:rsidRDefault="00BC2F09" w:rsidP="00BD3D0E">
            <w:pPr>
              <w:spacing w:after="0"/>
              <w:rPr>
                <w:rFonts w:ascii="Times New Roman" w:eastAsia="Calibri" w:hAnsi="Times New Roman" w:cs="Times New Roman"/>
                <w:b/>
                <w:iCs/>
                <w:sz w:val="22"/>
                <w:szCs w:val="22"/>
              </w:rPr>
            </w:pPr>
            <w:r w:rsidRPr="00BC2F09">
              <w:rPr>
                <w:rFonts w:ascii="Times New Roman" w:eastAsia="Calibri" w:hAnsi="Times New Roman" w:cs="Times New Roman"/>
                <w:b/>
                <w:iCs/>
                <w:sz w:val="22"/>
                <w:szCs w:val="22"/>
              </w:rPr>
              <w:t>8.2 Sutarties įvykdymo užtikrinimo galiojimo terminas</w:t>
            </w:r>
          </w:p>
        </w:tc>
        <w:tc>
          <w:tcPr>
            <w:tcW w:w="6914" w:type="dxa"/>
            <w:gridSpan w:val="2"/>
          </w:tcPr>
          <w:p w14:paraId="10D8BD62" w14:textId="77777777" w:rsidR="00BC2F09" w:rsidRPr="00BC2F09" w:rsidRDefault="00BC2F09" w:rsidP="00BD3D0E">
            <w:pPr>
              <w:spacing w:after="0"/>
              <w:rPr>
                <w:rFonts w:ascii="Times New Roman" w:eastAsia="Calibri" w:hAnsi="Times New Roman" w:cs="Times New Roman"/>
                <w:iCs/>
                <w:sz w:val="22"/>
                <w:szCs w:val="22"/>
              </w:rPr>
            </w:pPr>
            <w:r w:rsidRPr="00BC2F09">
              <w:rPr>
                <w:rFonts w:ascii="Times New Roman" w:eastAsia="Calibri" w:hAnsi="Times New Roman" w:cs="Times New Roman"/>
                <w:iCs/>
                <w:sz w:val="22"/>
                <w:szCs w:val="22"/>
              </w:rPr>
              <w:t>Netaikoma</w:t>
            </w:r>
          </w:p>
          <w:p w14:paraId="65E60448" w14:textId="77777777" w:rsidR="00BC2F09" w:rsidRPr="00BC2F09" w:rsidRDefault="00BC2F09" w:rsidP="00BD3D0E">
            <w:pPr>
              <w:spacing w:after="0"/>
              <w:rPr>
                <w:rFonts w:ascii="Times New Roman" w:eastAsia="Calibri" w:hAnsi="Times New Roman" w:cs="Times New Roman"/>
                <w:iCs/>
                <w:sz w:val="22"/>
                <w:szCs w:val="22"/>
              </w:rPr>
            </w:pPr>
          </w:p>
        </w:tc>
      </w:tr>
      <w:tr w:rsidR="00BC2F09" w:rsidRPr="00BC2F09" w14:paraId="0440A541" w14:textId="77777777" w:rsidTr="00767CD9">
        <w:trPr>
          <w:trHeight w:val="300"/>
        </w:trPr>
        <w:tc>
          <w:tcPr>
            <w:tcW w:w="3094" w:type="dxa"/>
            <w:gridSpan w:val="2"/>
          </w:tcPr>
          <w:p w14:paraId="48AFC7F3" w14:textId="77777777" w:rsidR="00BC2F09" w:rsidRPr="00BC2F09" w:rsidRDefault="00BC2F09" w:rsidP="00BD3D0E">
            <w:pPr>
              <w:spacing w:after="0"/>
              <w:rPr>
                <w:rFonts w:ascii="Times New Roman" w:eastAsia="Calibri" w:hAnsi="Times New Roman" w:cs="Times New Roman"/>
                <w:b/>
                <w:iCs/>
                <w:sz w:val="22"/>
                <w:szCs w:val="22"/>
              </w:rPr>
            </w:pPr>
            <w:r w:rsidRPr="00BC2F09">
              <w:rPr>
                <w:rFonts w:ascii="Times New Roman" w:eastAsia="Calibri" w:hAnsi="Times New Roman" w:cs="Times New Roman"/>
                <w:b/>
                <w:iCs/>
                <w:sz w:val="22"/>
                <w:szCs w:val="22"/>
              </w:rPr>
              <w:t>8.3. Sutarties įvykdymo užtikrinimo pateikimas</w:t>
            </w:r>
          </w:p>
        </w:tc>
        <w:tc>
          <w:tcPr>
            <w:tcW w:w="6914" w:type="dxa"/>
            <w:gridSpan w:val="2"/>
          </w:tcPr>
          <w:p w14:paraId="1A9682E8" w14:textId="77777777" w:rsidR="00BC2F09" w:rsidRPr="00BC2F09" w:rsidRDefault="00BC2F09" w:rsidP="00BD3D0E">
            <w:pPr>
              <w:spacing w:after="0"/>
              <w:rPr>
                <w:rFonts w:ascii="Times New Roman" w:eastAsia="Calibri" w:hAnsi="Times New Roman" w:cs="Times New Roman"/>
                <w:iCs/>
                <w:sz w:val="22"/>
                <w:szCs w:val="22"/>
              </w:rPr>
            </w:pPr>
            <w:r w:rsidRPr="00BC2F09">
              <w:rPr>
                <w:rFonts w:ascii="Times New Roman" w:eastAsia="Calibri" w:hAnsi="Times New Roman" w:cs="Times New Roman"/>
                <w:iCs/>
                <w:sz w:val="22"/>
                <w:szCs w:val="22"/>
              </w:rPr>
              <w:t>Netaikoma</w:t>
            </w:r>
          </w:p>
          <w:p w14:paraId="1B28B8A7" w14:textId="77777777" w:rsidR="00BC2F09" w:rsidRPr="00BC2F09" w:rsidRDefault="00BC2F09" w:rsidP="00BD3D0E">
            <w:pPr>
              <w:spacing w:after="0"/>
              <w:rPr>
                <w:rFonts w:ascii="Times New Roman" w:eastAsia="Calibri" w:hAnsi="Times New Roman" w:cs="Times New Roman"/>
                <w:iCs/>
                <w:sz w:val="22"/>
                <w:szCs w:val="22"/>
              </w:rPr>
            </w:pPr>
          </w:p>
        </w:tc>
      </w:tr>
      <w:tr w:rsidR="00BC2F09" w:rsidRPr="00BC2F09" w14:paraId="732B170A" w14:textId="77777777" w:rsidTr="00767CD9">
        <w:trPr>
          <w:trHeight w:val="300"/>
        </w:trPr>
        <w:tc>
          <w:tcPr>
            <w:tcW w:w="10008" w:type="dxa"/>
            <w:gridSpan w:val="4"/>
          </w:tcPr>
          <w:p w14:paraId="3F106623" w14:textId="77777777" w:rsidR="00BC2F09" w:rsidRPr="00BC2F09" w:rsidRDefault="00BC2F09" w:rsidP="00BD3D0E">
            <w:pPr>
              <w:spacing w:after="0"/>
              <w:rPr>
                <w:rFonts w:ascii="Times New Roman" w:eastAsia="Calibri" w:hAnsi="Times New Roman" w:cs="Times New Roman"/>
                <w:b/>
                <w:iCs/>
                <w:sz w:val="22"/>
                <w:szCs w:val="22"/>
              </w:rPr>
            </w:pPr>
            <w:r w:rsidRPr="00BC2F09">
              <w:rPr>
                <w:rFonts w:ascii="Times New Roman" w:eastAsia="Calibri" w:hAnsi="Times New Roman" w:cs="Times New Roman"/>
                <w:b/>
                <w:iCs/>
                <w:sz w:val="22"/>
                <w:szCs w:val="22"/>
              </w:rPr>
              <w:t>9. ŠALIŲ ATSAKOMYBĖ</w:t>
            </w:r>
          </w:p>
        </w:tc>
      </w:tr>
      <w:tr w:rsidR="00BC2F09" w:rsidRPr="00BC2F09" w14:paraId="7E0A2F48" w14:textId="77777777" w:rsidTr="00767CD9">
        <w:trPr>
          <w:trHeight w:val="300"/>
        </w:trPr>
        <w:tc>
          <w:tcPr>
            <w:tcW w:w="3094" w:type="dxa"/>
            <w:gridSpan w:val="2"/>
          </w:tcPr>
          <w:p w14:paraId="571FE207" w14:textId="77777777" w:rsidR="00BC2F09" w:rsidRPr="00BC2F09" w:rsidRDefault="00BC2F09" w:rsidP="00BD3D0E">
            <w:pPr>
              <w:spacing w:after="0"/>
              <w:rPr>
                <w:rFonts w:ascii="Times New Roman" w:eastAsia="Calibri" w:hAnsi="Times New Roman" w:cs="Times New Roman"/>
                <w:b/>
                <w:iCs/>
                <w:sz w:val="22"/>
                <w:szCs w:val="22"/>
              </w:rPr>
            </w:pPr>
            <w:r w:rsidRPr="00BC2F09">
              <w:rPr>
                <w:rFonts w:ascii="Times New Roman" w:eastAsia="Calibri" w:hAnsi="Times New Roman" w:cs="Times New Roman"/>
                <w:b/>
                <w:iCs/>
                <w:sz w:val="22"/>
                <w:szCs w:val="22"/>
              </w:rPr>
              <w:t>9.1. Pirkėjui taikomos netesybos už mokėjimų pagal Sutartį vėlavimą</w:t>
            </w:r>
          </w:p>
        </w:tc>
        <w:tc>
          <w:tcPr>
            <w:tcW w:w="6914" w:type="dxa"/>
            <w:gridSpan w:val="2"/>
          </w:tcPr>
          <w:p w14:paraId="7D2F0912" w14:textId="77777777" w:rsidR="00BC2F09" w:rsidRPr="00BC2F09" w:rsidRDefault="00BC2F09" w:rsidP="00BD3D0E">
            <w:pPr>
              <w:spacing w:after="0"/>
              <w:rPr>
                <w:rFonts w:ascii="Times New Roman" w:eastAsia="Calibri" w:hAnsi="Times New Roman" w:cs="Times New Roman"/>
                <w:bCs/>
                <w:iCs/>
                <w:sz w:val="22"/>
                <w:szCs w:val="22"/>
              </w:rPr>
            </w:pPr>
            <w:r w:rsidRPr="00BC2F09">
              <w:rPr>
                <w:rFonts w:ascii="Times New Roman" w:eastAsia="Calibri" w:hAnsi="Times New Roman" w:cs="Times New Roman"/>
                <w:bCs/>
                <w:iCs/>
                <w:sz w:val="22"/>
                <w:szCs w:val="22"/>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p w14:paraId="107BF246" w14:textId="77777777" w:rsidR="00BC2F09" w:rsidRPr="00BC2F09" w:rsidRDefault="00BC2F09" w:rsidP="00BD3D0E">
            <w:pPr>
              <w:spacing w:after="0"/>
              <w:rPr>
                <w:rFonts w:ascii="Times New Roman" w:eastAsia="Calibri" w:hAnsi="Times New Roman" w:cs="Times New Roman"/>
                <w:iCs/>
                <w:sz w:val="22"/>
                <w:szCs w:val="22"/>
              </w:rPr>
            </w:pPr>
          </w:p>
        </w:tc>
      </w:tr>
      <w:tr w:rsidR="00BC2F09" w:rsidRPr="00BC2F09" w14:paraId="0FD94641" w14:textId="77777777" w:rsidTr="00767CD9">
        <w:trPr>
          <w:trHeight w:val="300"/>
        </w:trPr>
        <w:tc>
          <w:tcPr>
            <w:tcW w:w="3094" w:type="dxa"/>
            <w:gridSpan w:val="2"/>
          </w:tcPr>
          <w:p w14:paraId="67C4E4C6" w14:textId="77777777" w:rsidR="00BC2F09" w:rsidRPr="00BC2F09" w:rsidRDefault="00BC2F09" w:rsidP="00BD3D0E">
            <w:pPr>
              <w:spacing w:after="0"/>
              <w:rPr>
                <w:rFonts w:ascii="Times New Roman" w:eastAsia="Calibri" w:hAnsi="Times New Roman" w:cs="Times New Roman"/>
                <w:b/>
                <w:iCs/>
                <w:sz w:val="22"/>
                <w:szCs w:val="22"/>
              </w:rPr>
            </w:pPr>
            <w:r w:rsidRPr="00BC2F09">
              <w:rPr>
                <w:rFonts w:ascii="Times New Roman" w:eastAsia="Calibri" w:hAnsi="Times New Roman" w:cs="Times New Roman"/>
                <w:b/>
                <w:iCs/>
                <w:sz w:val="22"/>
                <w:szCs w:val="22"/>
              </w:rPr>
              <w:t>9.2. Tiekėjui taikomos netesybos</w:t>
            </w:r>
          </w:p>
        </w:tc>
        <w:tc>
          <w:tcPr>
            <w:tcW w:w="6914" w:type="dxa"/>
            <w:gridSpan w:val="2"/>
          </w:tcPr>
          <w:p w14:paraId="07897772" w14:textId="77777777" w:rsidR="00BC2F09" w:rsidRPr="00BC2F09" w:rsidRDefault="00BC2F09" w:rsidP="00BD3D0E">
            <w:pPr>
              <w:spacing w:after="0"/>
              <w:rPr>
                <w:rFonts w:ascii="Times New Roman" w:eastAsia="Calibri" w:hAnsi="Times New Roman" w:cs="Times New Roman"/>
                <w:iCs/>
                <w:sz w:val="22"/>
                <w:szCs w:val="22"/>
              </w:rPr>
            </w:pPr>
            <w:r w:rsidRPr="00BC2F09">
              <w:rPr>
                <w:rFonts w:ascii="Times New Roman" w:eastAsia="Calibri" w:hAnsi="Times New Roman" w:cs="Times New Roman"/>
                <w:iCs/>
                <w:sz w:val="22"/>
                <w:szCs w:val="22"/>
                <w:lang w:val="lt"/>
              </w:rPr>
              <w:t>9.2.1. 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p w14:paraId="3FB7F907" w14:textId="77777777" w:rsidR="00BC2F09" w:rsidRPr="00BC2F09" w:rsidRDefault="00BC2F09" w:rsidP="00BD3D0E">
            <w:pPr>
              <w:spacing w:after="0"/>
              <w:rPr>
                <w:rFonts w:ascii="Times New Roman" w:eastAsia="Calibri" w:hAnsi="Times New Roman" w:cs="Times New Roman"/>
                <w:b/>
                <w:iCs/>
                <w:sz w:val="22"/>
                <w:szCs w:val="22"/>
              </w:rPr>
            </w:pPr>
            <w:r w:rsidRPr="00BC2F09">
              <w:rPr>
                <w:rFonts w:ascii="Times New Roman" w:eastAsia="Calibri" w:hAnsi="Times New Roman" w:cs="Times New Roman"/>
                <w:iCs/>
                <w:sz w:val="22"/>
                <w:szCs w:val="22"/>
                <w:lang w:val="lt"/>
              </w:rPr>
              <w:t xml:space="preserve">9.2.2. </w:t>
            </w:r>
            <w:r w:rsidRPr="00BC2F09">
              <w:rPr>
                <w:rFonts w:ascii="Times New Roman" w:eastAsia="Calibri" w:hAnsi="Times New Roman" w:cs="Times New Roman"/>
                <w:iCs/>
                <w:sz w:val="22"/>
                <w:szCs w:val="22"/>
              </w:rPr>
              <w:t>Tiekėjas privalo sumokėti Pirkėjui netesybas per 30 (trisdešimt)</w:t>
            </w:r>
            <w:r w:rsidRPr="00BC2F09">
              <w:rPr>
                <w:rFonts w:ascii="Times New Roman" w:eastAsia="Calibri" w:hAnsi="Times New Roman" w:cs="Times New Roman"/>
                <w:bCs/>
                <w:iCs/>
                <w:sz w:val="22"/>
                <w:szCs w:val="22"/>
              </w:rPr>
              <w:t xml:space="preserve"> </w:t>
            </w:r>
            <w:r w:rsidRPr="00BC2F09">
              <w:rPr>
                <w:rFonts w:ascii="Times New Roman" w:eastAsia="Calibri" w:hAnsi="Times New Roman" w:cs="Times New Roman"/>
                <w:iCs/>
                <w:sz w:val="22"/>
                <w:szCs w:val="22"/>
              </w:rPr>
              <w:t>dienų nuo Pirkėjo pareikalavimo, jeigu netesybų suma nėra išskaitoma iš Tiekėjui mokėtinos sumos.</w:t>
            </w:r>
          </w:p>
        </w:tc>
      </w:tr>
      <w:tr w:rsidR="00BC2F09" w:rsidRPr="00BC2F09" w14:paraId="049F19A7" w14:textId="77777777" w:rsidTr="00767CD9">
        <w:trPr>
          <w:trHeight w:val="300"/>
        </w:trPr>
        <w:tc>
          <w:tcPr>
            <w:tcW w:w="3094" w:type="dxa"/>
            <w:gridSpan w:val="2"/>
          </w:tcPr>
          <w:p w14:paraId="1D68F4BF" w14:textId="77777777" w:rsidR="00BC2F09" w:rsidRPr="00BC2F09" w:rsidRDefault="00BC2F09" w:rsidP="00BD3D0E">
            <w:pPr>
              <w:spacing w:after="0"/>
              <w:rPr>
                <w:rFonts w:ascii="Times New Roman" w:eastAsia="Calibri" w:hAnsi="Times New Roman" w:cs="Times New Roman"/>
                <w:b/>
                <w:iCs/>
                <w:sz w:val="22"/>
                <w:szCs w:val="22"/>
              </w:rPr>
            </w:pPr>
            <w:r w:rsidRPr="00BC2F09">
              <w:rPr>
                <w:rFonts w:ascii="Times New Roman" w:eastAsia="Calibri" w:hAnsi="Times New Roman" w:cs="Times New Roman"/>
                <w:b/>
                <w:iCs/>
                <w:sz w:val="22"/>
                <w:szCs w:val="22"/>
              </w:rPr>
              <w:t>9.3. Tiekėjui / Pirkėjui taikoma bauda nutraukus Sutartį dėl esminio Sutarties pažeidimo ar nepagrįstai nutraukus Sutarties vykdymą ne Sutartyje nustatyta tvarka</w:t>
            </w:r>
          </w:p>
        </w:tc>
        <w:tc>
          <w:tcPr>
            <w:tcW w:w="6914" w:type="dxa"/>
            <w:gridSpan w:val="2"/>
          </w:tcPr>
          <w:p w14:paraId="5E8201A7" w14:textId="77777777" w:rsidR="00BC2F09" w:rsidRPr="00BC2F09" w:rsidRDefault="00BC2F09" w:rsidP="00BD3D0E">
            <w:pPr>
              <w:spacing w:after="0"/>
              <w:rPr>
                <w:rFonts w:ascii="Times New Roman" w:eastAsia="Calibri" w:hAnsi="Times New Roman" w:cs="Times New Roman"/>
                <w:bCs/>
                <w:iCs/>
                <w:sz w:val="22"/>
                <w:szCs w:val="22"/>
              </w:rPr>
            </w:pPr>
            <w:r w:rsidRPr="00BC2F09">
              <w:rPr>
                <w:rFonts w:ascii="Times New Roman" w:eastAsia="Calibri" w:hAnsi="Times New Roman" w:cs="Times New Roman"/>
                <w:bCs/>
                <w:iCs/>
                <w:sz w:val="22"/>
                <w:szCs w:val="22"/>
              </w:rPr>
              <w:t>9.3.1. Nutraukus Sutartį dėl esminio Sutarties pažeidimo, nustatyto Sutarties Specialiosiose sąlygose, mokama 10 (dešimt)  procentų dydžio bauda nuo Pradinės Sutarties vertės, nurodytos Specialiųjų sąlygų 5.2 punkte.</w:t>
            </w:r>
          </w:p>
          <w:p w14:paraId="3C863B56" w14:textId="77777777" w:rsidR="00BC2F09" w:rsidRPr="00BC2F09" w:rsidRDefault="00BC2F09" w:rsidP="00BD3D0E">
            <w:pPr>
              <w:spacing w:after="0"/>
              <w:rPr>
                <w:rFonts w:ascii="Times New Roman" w:eastAsia="Calibri" w:hAnsi="Times New Roman" w:cs="Times New Roman"/>
                <w:iCs/>
                <w:sz w:val="22"/>
                <w:szCs w:val="22"/>
              </w:rPr>
            </w:pPr>
          </w:p>
        </w:tc>
      </w:tr>
      <w:tr w:rsidR="00BC2F09" w:rsidRPr="00BC2F09" w14:paraId="4218E589" w14:textId="77777777" w:rsidTr="00767CD9">
        <w:trPr>
          <w:trHeight w:val="300"/>
        </w:trPr>
        <w:tc>
          <w:tcPr>
            <w:tcW w:w="3094" w:type="dxa"/>
            <w:gridSpan w:val="2"/>
          </w:tcPr>
          <w:p w14:paraId="66A7D31D" w14:textId="77777777" w:rsidR="00BC2F09" w:rsidRPr="00BC2F09" w:rsidRDefault="00BC2F09" w:rsidP="00BD3D0E">
            <w:pPr>
              <w:spacing w:after="0"/>
              <w:rPr>
                <w:rFonts w:ascii="Times New Roman" w:eastAsia="Calibri" w:hAnsi="Times New Roman" w:cs="Times New Roman"/>
                <w:b/>
                <w:iCs/>
                <w:sz w:val="22"/>
                <w:szCs w:val="22"/>
              </w:rPr>
            </w:pPr>
            <w:r w:rsidRPr="00BC2F09">
              <w:rPr>
                <w:rFonts w:ascii="Times New Roman" w:eastAsia="Calibri" w:hAnsi="Times New Roman" w:cs="Times New Roman"/>
                <w:b/>
                <w:iCs/>
                <w:sz w:val="22"/>
                <w:szCs w:val="22"/>
              </w:rPr>
              <w:t xml:space="preserve">9.4. Tiekėjui taikoma bauda dėl esamų subtiekėjų ar </w:t>
            </w:r>
            <w:r w:rsidRPr="00BC2F09">
              <w:rPr>
                <w:rFonts w:ascii="Times New Roman" w:eastAsia="Calibri" w:hAnsi="Times New Roman" w:cs="Times New Roman"/>
                <w:b/>
                <w:iCs/>
                <w:sz w:val="22"/>
                <w:szCs w:val="22"/>
              </w:rPr>
              <w:lastRenderedPageBreak/>
              <w:t>specialistų pakeitimo / naujų subtiekėjų pasitelkimo nesilaikant Bendrosiose sąlygose nurodytos subtiekėjų ir (ar) specialistų keitimo tvarkos</w:t>
            </w:r>
          </w:p>
        </w:tc>
        <w:tc>
          <w:tcPr>
            <w:tcW w:w="6914" w:type="dxa"/>
            <w:gridSpan w:val="2"/>
          </w:tcPr>
          <w:p w14:paraId="4F5AE942" w14:textId="77777777" w:rsidR="00BC2F09" w:rsidRPr="00BC2F09" w:rsidRDefault="00BC2F09" w:rsidP="00BD3D0E">
            <w:pPr>
              <w:spacing w:after="0"/>
              <w:rPr>
                <w:rFonts w:ascii="Times New Roman" w:eastAsia="Calibri" w:hAnsi="Times New Roman" w:cs="Times New Roman"/>
                <w:bCs/>
                <w:iCs/>
                <w:sz w:val="22"/>
                <w:szCs w:val="22"/>
              </w:rPr>
            </w:pPr>
            <w:r w:rsidRPr="00BC2F09">
              <w:rPr>
                <w:rFonts w:ascii="Times New Roman" w:eastAsia="Calibri" w:hAnsi="Times New Roman" w:cs="Times New Roman"/>
                <w:bCs/>
                <w:iCs/>
                <w:sz w:val="22"/>
                <w:szCs w:val="22"/>
              </w:rPr>
              <w:lastRenderedPageBreak/>
              <w:t>Netaikoma</w:t>
            </w:r>
          </w:p>
          <w:p w14:paraId="6DB36E21" w14:textId="77777777" w:rsidR="00BC2F09" w:rsidRPr="00BC2F09" w:rsidRDefault="00BC2F09" w:rsidP="00BD3D0E">
            <w:pPr>
              <w:spacing w:after="0"/>
              <w:rPr>
                <w:rFonts w:ascii="Times New Roman" w:eastAsia="Calibri" w:hAnsi="Times New Roman" w:cs="Times New Roman"/>
                <w:bCs/>
                <w:iCs/>
                <w:sz w:val="22"/>
                <w:szCs w:val="22"/>
              </w:rPr>
            </w:pPr>
          </w:p>
          <w:p w14:paraId="1794CA12" w14:textId="77777777" w:rsidR="00BC2F09" w:rsidRPr="00BC2F09" w:rsidRDefault="00BC2F09" w:rsidP="00BD3D0E">
            <w:pPr>
              <w:spacing w:after="0"/>
              <w:rPr>
                <w:rFonts w:ascii="Times New Roman" w:eastAsia="Calibri" w:hAnsi="Times New Roman" w:cs="Times New Roman"/>
                <w:iCs/>
                <w:sz w:val="22"/>
                <w:szCs w:val="22"/>
              </w:rPr>
            </w:pPr>
          </w:p>
        </w:tc>
      </w:tr>
      <w:tr w:rsidR="00BC2F09" w:rsidRPr="00BC2F09" w14:paraId="2514AD5A" w14:textId="77777777" w:rsidTr="00767CD9">
        <w:trPr>
          <w:trHeight w:val="300"/>
        </w:trPr>
        <w:tc>
          <w:tcPr>
            <w:tcW w:w="3094" w:type="dxa"/>
            <w:gridSpan w:val="2"/>
          </w:tcPr>
          <w:p w14:paraId="502AA02B" w14:textId="77777777" w:rsidR="00BC2F09" w:rsidRPr="00BC2F09" w:rsidRDefault="00BC2F09" w:rsidP="00BD3D0E">
            <w:pPr>
              <w:spacing w:after="0"/>
              <w:rPr>
                <w:rFonts w:ascii="Times New Roman" w:eastAsia="Calibri" w:hAnsi="Times New Roman" w:cs="Times New Roman"/>
                <w:b/>
                <w:iCs/>
                <w:sz w:val="22"/>
                <w:szCs w:val="22"/>
              </w:rPr>
            </w:pPr>
            <w:r w:rsidRPr="00BC2F09">
              <w:rPr>
                <w:rFonts w:ascii="Times New Roman" w:eastAsia="Calibri" w:hAnsi="Times New Roman" w:cs="Times New Roman"/>
                <w:b/>
                <w:iCs/>
                <w:sz w:val="22"/>
                <w:szCs w:val="22"/>
              </w:rPr>
              <w:t>9.5. Tiekėjui taikomos baudos dėl aplinkosauginių ir (arba) socialinių kriterijų nesilaikymo</w:t>
            </w:r>
          </w:p>
        </w:tc>
        <w:tc>
          <w:tcPr>
            <w:tcW w:w="6914" w:type="dxa"/>
            <w:gridSpan w:val="2"/>
          </w:tcPr>
          <w:p w14:paraId="0E4F84F0" w14:textId="77777777" w:rsidR="00BC2F09" w:rsidRPr="00BC2F09" w:rsidRDefault="00BC2F09" w:rsidP="00BD3D0E">
            <w:pPr>
              <w:spacing w:after="0"/>
              <w:rPr>
                <w:rFonts w:ascii="Times New Roman" w:eastAsia="Calibri" w:hAnsi="Times New Roman" w:cs="Times New Roman"/>
                <w:bCs/>
                <w:iCs/>
                <w:sz w:val="22"/>
                <w:szCs w:val="22"/>
              </w:rPr>
            </w:pPr>
            <w:r w:rsidRPr="00BC2F09">
              <w:rPr>
                <w:rFonts w:ascii="Times New Roman" w:eastAsia="Calibri" w:hAnsi="Times New Roman" w:cs="Times New Roman"/>
                <w:bCs/>
                <w:iCs/>
                <w:sz w:val="22"/>
                <w:szCs w:val="22"/>
              </w:rPr>
              <w:t>Netaikoma</w:t>
            </w:r>
          </w:p>
          <w:p w14:paraId="1BABB392" w14:textId="77777777" w:rsidR="00BC2F09" w:rsidRPr="00BC2F09" w:rsidRDefault="00BC2F09" w:rsidP="00BD3D0E">
            <w:pPr>
              <w:spacing w:after="0"/>
              <w:rPr>
                <w:rFonts w:ascii="Times New Roman" w:eastAsia="Calibri" w:hAnsi="Times New Roman" w:cs="Times New Roman"/>
                <w:iCs/>
                <w:sz w:val="22"/>
                <w:szCs w:val="22"/>
              </w:rPr>
            </w:pPr>
          </w:p>
        </w:tc>
      </w:tr>
      <w:tr w:rsidR="00BC2F09" w:rsidRPr="00BC2F09" w14:paraId="6CC19B48" w14:textId="77777777" w:rsidTr="00767CD9">
        <w:trPr>
          <w:trHeight w:val="300"/>
        </w:trPr>
        <w:tc>
          <w:tcPr>
            <w:tcW w:w="3094" w:type="dxa"/>
            <w:gridSpan w:val="2"/>
          </w:tcPr>
          <w:p w14:paraId="254B09D9" w14:textId="77777777" w:rsidR="00BC2F09" w:rsidRPr="00BC2F09" w:rsidRDefault="00BC2F09" w:rsidP="00BD3D0E">
            <w:pPr>
              <w:spacing w:after="0"/>
              <w:rPr>
                <w:rFonts w:ascii="Times New Roman" w:eastAsia="Calibri" w:hAnsi="Times New Roman" w:cs="Times New Roman"/>
                <w:b/>
                <w:iCs/>
                <w:sz w:val="22"/>
                <w:szCs w:val="22"/>
              </w:rPr>
            </w:pPr>
            <w:r w:rsidRPr="00BC2F09">
              <w:rPr>
                <w:rFonts w:ascii="Times New Roman" w:eastAsia="Calibri" w:hAnsi="Times New Roman" w:cs="Times New Roman"/>
                <w:b/>
                <w:iCs/>
                <w:sz w:val="22"/>
                <w:szCs w:val="22"/>
              </w:rPr>
              <w:t>9.6. Tiekėjui / Pirkėjui taikoma bauda dėl konfidencialumo reikalavimų nesilaikymo</w:t>
            </w:r>
          </w:p>
        </w:tc>
        <w:tc>
          <w:tcPr>
            <w:tcW w:w="6914" w:type="dxa"/>
            <w:gridSpan w:val="2"/>
          </w:tcPr>
          <w:p w14:paraId="4AC58D7E" w14:textId="77777777" w:rsidR="00BC2F09" w:rsidRPr="00BC2F09" w:rsidRDefault="00BC2F09" w:rsidP="00BD3D0E">
            <w:pPr>
              <w:spacing w:after="0"/>
              <w:rPr>
                <w:rFonts w:ascii="Times New Roman" w:eastAsia="Calibri" w:hAnsi="Times New Roman" w:cs="Times New Roman"/>
                <w:bCs/>
                <w:iCs/>
                <w:sz w:val="22"/>
                <w:szCs w:val="22"/>
              </w:rPr>
            </w:pPr>
            <w:r w:rsidRPr="00BC2F09">
              <w:rPr>
                <w:rFonts w:ascii="Times New Roman" w:eastAsia="Calibri" w:hAnsi="Times New Roman" w:cs="Times New Roman"/>
                <w:bCs/>
                <w:iCs/>
                <w:sz w:val="22"/>
                <w:szCs w:val="22"/>
              </w:rPr>
              <w:t>Netaikoma</w:t>
            </w:r>
          </w:p>
          <w:p w14:paraId="17D1F570" w14:textId="77777777" w:rsidR="00BC2F09" w:rsidRPr="00BC2F09" w:rsidRDefault="00BC2F09" w:rsidP="00BD3D0E">
            <w:pPr>
              <w:spacing w:after="0"/>
              <w:rPr>
                <w:rFonts w:ascii="Times New Roman" w:eastAsia="Calibri" w:hAnsi="Times New Roman" w:cs="Times New Roman"/>
                <w:iCs/>
                <w:sz w:val="22"/>
                <w:szCs w:val="22"/>
              </w:rPr>
            </w:pPr>
          </w:p>
        </w:tc>
      </w:tr>
      <w:tr w:rsidR="00BC2F09" w:rsidRPr="00BC2F09" w14:paraId="6F316EEE" w14:textId="77777777" w:rsidTr="00767CD9">
        <w:trPr>
          <w:trHeight w:val="300"/>
        </w:trPr>
        <w:tc>
          <w:tcPr>
            <w:tcW w:w="3094" w:type="dxa"/>
            <w:gridSpan w:val="2"/>
          </w:tcPr>
          <w:p w14:paraId="5A6F11F0" w14:textId="77777777" w:rsidR="00BC2F09" w:rsidRPr="00BC2F09" w:rsidRDefault="00BC2F09" w:rsidP="00BD3D0E">
            <w:pPr>
              <w:spacing w:after="0"/>
              <w:rPr>
                <w:rFonts w:ascii="Times New Roman" w:eastAsia="Calibri" w:hAnsi="Times New Roman" w:cs="Times New Roman"/>
                <w:b/>
                <w:iCs/>
                <w:sz w:val="22"/>
                <w:szCs w:val="22"/>
              </w:rPr>
            </w:pPr>
            <w:r w:rsidRPr="00BC2F09">
              <w:rPr>
                <w:rFonts w:ascii="Times New Roman" w:eastAsia="Calibri" w:hAnsi="Times New Roman" w:cs="Times New Roman"/>
                <w:b/>
                <w:iCs/>
                <w:sz w:val="22"/>
                <w:szCs w:val="22"/>
              </w:rPr>
              <w:t>9.7. Tiekėjui taikomos netesybos dėl pirkimo dokumentuose nustatytų Kokybinių kriterijų nepasiekimo Sutarties vykdymo metu</w:t>
            </w:r>
          </w:p>
        </w:tc>
        <w:tc>
          <w:tcPr>
            <w:tcW w:w="6914" w:type="dxa"/>
            <w:gridSpan w:val="2"/>
          </w:tcPr>
          <w:p w14:paraId="72101CE5" w14:textId="77777777" w:rsidR="00BC2F09" w:rsidRPr="00BC2F09" w:rsidRDefault="00BC2F09" w:rsidP="00BD3D0E">
            <w:pPr>
              <w:spacing w:after="0"/>
              <w:rPr>
                <w:rFonts w:ascii="Times New Roman" w:eastAsia="Calibri" w:hAnsi="Times New Roman" w:cs="Times New Roman"/>
                <w:iCs/>
                <w:sz w:val="22"/>
                <w:szCs w:val="22"/>
              </w:rPr>
            </w:pPr>
            <w:r w:rsidRPr="00BC2F09">
              <w:rPr>
                <w:rFonts w:ascii="Times New Roman" w:eastAsia="Calibri" w:hAnsi="Times New Roman" w:cs="Times New Roman"/>
                <w:iCs/>
                <w:sz w:val="22"/>
                <w:szCs w:val="22"/>
              </w:rPr>
              <w:t>Netaikoma</w:t>
            </w:r>
          </w:p>
        </w:tc>
      </w:tr>
      <w:tr w:rsidR="00BC2F09" w:rsidRPr="00BC2F09" w14:paraId="1DEBFD3D" w14:textId="77777777" w:rsidTr="00767CD9">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56799679" w14:textId="77777777" w:rsidR="00BC2F09" w:rsidRPr="00BC2F09" w:rsidRDefault="00BC2F09" w:rsidP="00BD3D0E">
            <w:pPr>
              <w:spacing w:after="0"/>
              <w:rPr>
                <w:rFonts w:ascii="Times New Roman" w:eastAsia="Calibri" w:hAnsi="Times New Roman" w:cs="Times New Roman"/>
                <w:b/>
                <w:iCs/>
                <w:sz w:val="22"/>
                <w:szCs w:val="22"/>
              </w:rPr>
            </w:pPr>
            <w:r w:rsidRPr="00BC2F09">
              <w:rPr>
                <w:rFonts w:ascii="Times New Roman" w:eastAsia="Calibri" w:hAnsi="Times New Roman" w:cs="Times New Roman"/>
                <w:b/>
                <w:iCs/>
                <w:sz w:val="22"/>
                <w:szCs w:val="22"/>
              </w:rPr>
              <w:t>9.8. Tiekėjui taikomos netesybos dėl Sutarties įvykdymo užtikrinimo nepratęsimo</w:t>
            </w:r>
          </w:p>
        </w:tc>
        <w:tc>
          <w:tcPr>
            <w:tcW w:w="6914" w:type="dxa"/>
            <w:gridSpan w:val="2"/>
            <w:tcBorders>
              <w:top w:val="single" w:sz="4" w:space="0" w:color="auto"/>
              <w:left w:val="single" w:sz="4" w:space="0" w:color="auto"/>
              <w:bottom w:val="single" w:sz="4" w:space="0" w:color="auto"/>
              <w:right w:val="single" w:sz="4" w:space="0" w:color="auto"/>
            </w:tcBorders>
          </w:tcPr>
          <w:p w14:paraId="118E7D19" w14:textId="77777777" w:rsidR="00BC2F09" w:rsidRPr="00BC2F09" w:rsidRDefault="00BC2F09" w:rsidP="00BD3D0E">
            <w:pPr>
              <w:spacing w:after="0"/>
              <w:rPr>
                <w:rFonts w:ascii="Times New Roman" w:eastAsia="Calibri" w:hAnsi="Times New Roman" w:cs="Times New Roman"/>
                <w:bCs/>
                <w:iCs/>
                <w:sz w:val="22"/>
                <w:szCs w:val="22"/>
              </w:rPr>
            </w:pPr>
            <w:r w:rsidRPr="00BC2F09">
              <w:rPr>
                <w:rFonts w:ascii="Times New Roman" w:eastAsia="Calibri" w:hAnsi="Times New Roman" w:cs="Times New Roman"/>
                <w:bCs/>
                <w:iCs/>
                <w:sz w:val="22"/>
                <w:szCs w:val="22"/>
              </w:rPr>
              <w:t>Netaikoma</w:t>
            </w:r>
          </w:p>
          <w:p w14:paraId="2261D318" w14:textId="77777777" w:rsidR="00BC2F09" w:rsidRPr="00BC2F09" w:rsidRDefault="00BC2F09" w:rsidP="00BD3D0E">
            <w:pPr>
              <w:spacing w:after="0"/>
              <w:rPr>
                <w:rFonts w:ascii="Times New Roman" w:eastAsia="Calibri" w:hAnsi="Times New Roman" w:cs="Times New Roman"/>
                <w:iCs/>
                <w:sz w:val="22"/>
                <w:szCs w:val="22"/>
              </w:rPr>
            </w:pPr>
          </w:p>
        </w:tc>
      </w:tr>
      <w:tr w:rsidR="00BC2F09" w:rsidRPr="00BC2F09" w14:paraId="243FBF78" w14:textId="77777777" w:rsidTr="00767CD9">
        <w:trPr>
          <w:trHeight w:val="300"/>
        </w:trPr>
        <w:tc>
          <w:tcPr>
            <w:tcW w:w="3094" w:type="dxa"/>
            <w:gridSpan w:val="2"/>
          </w:tcPr>
          <w:p w14:paraId="015EC583" w14:textId="77777777" w:rsidR="00BC2F09" w:rsidRPr="00BC2F09" w:rsidRDefault="00BC2F09" w:rsidP="00BD3D0E">
            <w:pPr>
              <w:spacing w:after="0"/>
              <w:rPr>
                <w:rFonts w:ascii="Times New Roman" w:eastAsia="Calibri" w:hAnsi="Times New Roman" w:cs="Times New Roman"/>
                <w:b/>
                <w:bCs/>
                <w:iCs/>
                <w:sz w:val="22"/>
                <w:szCs w:val="22"/>
              </w:rPr>
            </w:pPr>
            <w:r w:rsidRPr="00BC2F09">
              <w:rPr>
                <w:rFonts w:ascii="Times New Roman" w:eastAsia="Calibri" w:hAnsi="Times New Roman" w:cs="Times New Roman"/>
                <w:b/>
                <w:iCs/>
                <w:sz w:val="22"/>
                <w:szCs w:val="22"/>
              </w:rPr>
              <w:t>9.9. Tiekėjui taikoma bauda dėl Pirkėjo simbolių, pavadinimo ir ženklo reklamoje ar rinkodaroje naudojimo reikalavimų nesilaikymo bei draudimo naudotis Pirkėjo sukurtais</w:t>
            </w:r>
            <w:r w:rsidRPr="00BC2F09">
              <w:rPr>
                <w:rFonts w:ascii="Times New Roman" w:eastAsia="Calibri" w:hAnsi="Times New Roman" w:cs="Times New Roman"/>
                <w:bCs/>
                <w:iCs/>
                <w:sz w:val="22"/>
                <w:szCs w:val="22"/>
              </w:rPr>
              <w:t xml:space="preserve"> </w:t>
            </w:r>
            <w:r w:rsidRPr="00BC2F09">
              <w:rPr>
                <w:rFonts w:ascii="Times New Roman" w:eastAsia="Calibri" w:hAnsi="Times New Roman" w:cs="Times New Roman"/>
                <w:b/>
                <w:iCs/>
                <w:sz w:val="22"/>
                <w:szCs w:val="22"/>
              </w:rPr>
              <w:t>intelektiniais veiklos rezultatais nesilaikymo</w:t>
            </w:r>
          </w:p>
        </w:tc>
        <w:tc>
          <w:tcPr>
            <w:tcW w:w="6914" w:type="dxa"/>
            <w:gridSpan w:val="2"/>
          </w:tcPr>
          <w:p w14:paraId="2BCBD67B" w14:textId="77777777" w:rsidR="00BC2F09" w:rsidRPr="00BC2F09" w:rsidRDefault="00BC2F09" w:rsidP="00BD3D0E">
            <w:pPr>
              <w:spacing w:after="0"/>
              <w:rPr>
                <w:rFonts w:ascii="Times New Roman" w:eastAsia="Calibri" w:hAnsi="Times New Roman" w:cs="Times New Roman"/>
                <w:bCs/>
                <w:iCs/>
                <w:sz w:val="22"/>
                <w:szCs w:val="22"/>
              </w:rPr>
            </w:pPr>
            <w:r w:rsidRPr="00BC2F09">
              <w:rPr>
                <w:rFonts w:ascii="Times New Roman" w:eastAsia="Calibri" w:hAnsi="Times New Roman" w:cs="Times New Roman"/>
                <w:bCs/>
                <w:iCs/>
                <w:sz w:val="22"/>
                <w:szCs w:val="22"/>
              </w:rPr>
              <w:t>Netaikoma</w:t>
            </w:r>
          </w:p>
          <w:p w14:paraId="45F006C0" w14:textId="77777777" w:rsidR="00BC2F09" w:rsidRPr="00BC2F09" w:rsidRDefault="00BC2F09" w:rsidP="00BD3D0E">
            <w:pPr>
              <w:spacing w:after="0"/>
              <w:rPr>
                <w:rFonts w:ascii="Times New Roman" w:eastAsia="Calibri" w:hAnsi="Times New Roman" w:cs="Times New Roman"/>
                <w:iCs/>
                <w:sz w:val="22"/>
                <w:szCs w:val="22"/>
              </w:rPr>
            </w:pPr>
          </w:p>
        </w:tc>
      </w:tr>
      <w:tr w:rsidR="00BC2F09" w:rsidRPr="00BC2F09" w14:paraId="74F15E45" w14:textId="77777777" w:rsidTr="00767CD9">
        <w:trPr>
          <w:trHeight w:val="300"/>
        </w:trPr>
        <w:tc>
          <w:tcPr>
            <w:tcW w:w="3094" w:type="dxa"/>
            <w:gridSpan w:val="2"/>
          </w:tcPr>
          <w:p w14:paraId="3CA113F1" w14:textId="77777777" w:rsidR="00BC2F09" w:rsidRPr="00BC2F09" w:rsidRDefault="00BC2F09" w:rsidP="00BD3D0E">
            <w:pPr>
              <w:spacing w:after="0"/>
              <w:rPr>
                <w:rFonts w:ascii="Times New Roman" w:eastAsia="Calibri" w:hAnsi="Times New Roman" w:cs="Times New Roman"/>
                <w:b/>
                <w:iCs/>
                <w:sz w:val="22"/>
                <w:szCs w:val="22"/>
                <w:lang w:val="en-US"/>
              </w:rPr>
            </w:pPr>
            <w:r w:rsidRPr="00BC2F09">
              <w:rPr>
                <w:rFonts w:ascii="Times New Roman" w:eastAsia="Calibri" w:hAnsi="Times New Roman" w:cs="Times New Roman"/>
                <w:b/>
                <w:iCs/>
                <w:sz w:val="22"/>
                <w:szCs w:val="22"/>
                <w:lang w:val="en-US"/>
              </w:rPr>
              <w:t xml:space="preserve">9.10. </w:t>
            </w:r>
            <w:r w:rsidRPr="00BC2F09">
              <w:rPr>
                <w:rFonts w:ascii="Times New Roman" w:eastAsia="Calibri" w:hAnsi="Times New Roman" w:cs="Times New Roman"/>
                <w:b/>
                <w:iCs/>
                <w:sz w:val="22"/>
                <w:szCs w:val="22"/>
              </w:rPr>
              <w:t>Kitos netesybos</w:t>
            </w:r>
          </w:p>
        </w:tc>
        <w:tc>
          <w:tcPr>
            <w:tcW w:w="6914" w:type="dxa"/>
            <w:gridSpan w:val="2"/>
          </w:tcPr>
          <w:p w14:paraId="0A86EAFB" w14:textId="4147E9C5" w:rsidR="00BC2F09" w:rsidRPr="00BC2F09" w:rsidRDefault="00043209" w:rsidP="00BD3D0E">
            <w:pPr>
              <w:spacing w:after="0"/>
              <w:rPr>
                <w:rFonts w:ascii="Times New Roman" w:eastAsia="Calibri" w:hAnsi="Times New Roman" w:cs="Times New Roman"/>
                <w:iCs/>
                <w:sz w:val="22"/>
                <w:szCs w:val="22"/>
              </w:rPr>
            </w:pPr>
            <w:r>
              <w:rPr>
                <w:rFonts w:ascii="Times New Roman" w:eastAsia="Calibri" w:hAnsi="Times New Roman" w:cs="Times New Roman"/>
                <w:iCs/>
                <w:sz w:val="22"/>
                <w:szCs w:val="22"/>
              </w:rPr>
              <w:t>Netaikoma</w:t>
            </w:r>
          </w:p>
        </w:tc>
      </w:tr>
      <w:tr w:rsidR="00BC2F09" w:rsidRPr="00BC2F09" w14:paraId="0F0E55B2" w14:textId="77777777" w:rsidTr="00767CD9">
        <w:trPr>
          <w:trHeight w:val="300"/>
        </w:trPr>
        <w:tc>
          <w:tcPr>
            <w:tcW w:w="10008" w:type="dxa"/>
            <w:gridSpan w:val="4"/>
          </w:tcPr>
          <w:p w14:paraId="6ABA7B05" w14:textId="77777777" w:rsidR="00BC2F09" w:rsidRPr="00BC2F09" w:rsidRDefault="00BC2F09" w:rsidP="00BD3D0E">
            <w:pPr>
              <w:spacing w:after="0"/>
              <w:rPr>
                <w:rFonts w:ascii="Times New Roman" w:eastAsia="Calibri" w:hAnsi="Times New Roman" w:cs="Times New Roman"/>
                <w:iCs/>
                <w:sz w:val="22"/>
                <w:szCs w:val="22"/>
              </w:rPr>
            </w:pPr>
            <w:r w:rsidRPr="00BC2F09">
              <w:rPr>
                <w:rFonts w:ascii="Times New Roman" w:eastAsia="Calibri" w:hAnsi="Times New Roman" w:cs="Times New Roman"/>
                <w:b/>
                <w:iCs/>
                <w:sz w:val="22"/>
                <w:szCs w:val="22"/>
              </w:rPr>
              <w:t>10. ESMINĖS SUTARTIES SĄLYGOS</w:t>
            </w:r>
          </w:p>
        </w:tc>
      </w:tr>
      <w:tr w:rsidR="00BC2F09" w:rsidRPr="00BC2F09" w14:paraId="548B9A0F" w14:textId="77777777" w:rsidTr="00767CD9">
        <w:trPr>
          <w:trHeight w:val="300"/>
        </w:trPr>
        <w:tc>
          <w:tcPr>
            <w:tcW w:w="3094" w:type="dxa"/>
            <w:gridSpan w:val="2"/>
          </w:tcPr>
          <w:p w14:paraId="33FA5034" w14:textId="77777777" w:rsidR="00BC2F09" w:rsidRPr="00BC2F09" w:rsidRDefault="00BC2F09" w:rsidP="00BD3D0E">
            <w:pPr>
              <w:spacing w:after="0"/>
              <w:rPr>
                <w:rFonts w:ascii="Times New Roman" w:eastAsia="Calibri" w:hAnsi="Times New Roman" w:cs="Times New Roman"/>
                <w:b/>
                <w:iCs/>
                <w:sz w:val="22"/>
                <w:szCs w:val="22"/>
                <w:lang w:val="en-US"/>
              </w:rPr>
            </w:pPr>
            <w:r w:rsidRPr="00BC2F09">
              <w:rPr>
                <w:rFonts w:ascii="Times New Roman" w:eastAsia="Calibri" w:hAnsi="Times New Roman" w:cs="Times New Roman"/>
                <w:b/>
                <w:iCs/>
                <w:sz w:val="22"/>
                <w:szCs w:val="22"/>
                <w:lang w:val="en-US"/>
              </w:rPr>
              <w:t xml:space="preserve">10.1. </w:t>
            </w:r>
            <w:r w:rsidRPr="00BC2F09">
              <w:rPr>
                <w:rFonts w:ascii="Times New Roman" w:eastAsia="Calibri" w:hAnsi="Times New Roman" w:cs="Times New Roman"/>
                <w:b/>
                <w:iCs/>
                <w:sz w:val="22"/>
                <w:szCs w:val="22"/>
              </w:rPr>
              <w:t>Esminės Sutarties sąlygos</w:t>
            </w:r>
          </w:p>
        </w:tc>
        <w:tc>
          <w:tcPr>
            <w:tcW w:w="6914" w:type="dxa"/>
            <w:gridSpan w:val="2"/>
          </w:tcPr>
          <w:p w14:paraId="24E399C2" w14:textId="77777777" w:rsidR="00BC2F09" w:rsidRPr="00BC2F09" w:rsidRDefault="00BC2F09" w:rsidP="00BD3D0E">
            <w:pPr>
              <w:spacing w:after="0"/>
              <w:rPr>
                <w:rFonts w:ascii="Times New Roman" w:eastAsia="Calibri" w:hAnsi="Times New Roman" w:cs="Times New Roman"/>
                <w:iCs/>
                <w:sz w:val="22"/>
                <w:szCs w:val="22"/>
              </w:rPr>
            </w:pPr>
            <w:r w:rsidRPr="00BC2F09">
              <w:rPr>
                <w:rFonts w:ascii="Times New Roman" w:eastAsia="Calibri" w:hAnsi="Times New Roman" w:cs="Times New Roman"/>
                <w:iCs/>
                <w:sz w:val="22"/>
                <w:szCs w:val="22"/>
              </w:rPr>
              <w:t>Netaikoma</w:t>
            </w:r>
          </w:p>
          <w:p w14:paraId="4A8E6A2A" w14:textId="77777777" w:rsidR="00BC2F09" w:rsidRPr="00BC2F09" w:rsidRDefault="00BC2F09" w:rsidP="00BD3D0E">
            <w:pPr>
              <w:spacing w:after="0"/>
              <w:rPr>
                <w:rFonts w:ascii="Times New Roman" w:eastAsia="Calibri" w:hAnsi="Times New Roman" w:cs="Times New Roman"/>
                <w:iCs/>
                <w:sz w:val="22"/>
                <w:szCs w:val="22"/>
              </w:rPr>
            </w:pPr>
          </w:p>
        </w:tc>
      </w:tr>
      <w:tr w:rsidR="00BC2F09" w:rsidRPr="00BC2F09" w14:paraId="1CE066E8" w14:textId="77777777" w:rsidTr="00767CD9">
        <w:trPr>
          <w:trHeight w:val="300"/>
        </w:trPr>
        <w:tc>
          <w:tcPr>
            <w:tcW w:w="3094" w:type="dxa"/>
            <w:gridSpan w:val="2"/>
          </w:tcPr>
          <w:p w14:paraId="0AA21243" w14:textId="77777777" w:rsidR="00BC2F09" w:rsidRPr="00BC2F09" w:rsidRDefault="00BC2F09" w:rsidP="00BD3D0E">
            <w:pPr>
              <w:spacing w:after="0"/>
              <w:rPr>
                <w:rFonts w:ascii="Times New Roman" w:eastAsia="Calibri" w:hAnsi="Times New Roman" w:cs="Times New Roman"/>
                <w:b/>
                <w:iCs/>
                <w:sz w:val="22"/>
                <w:szCs w:val="22"/>
                <w:lang w:val="en-US"/>
              </w:rPr>
            </w:pPr>
            <w:r w:rsidRPr="00BC2F09">
              <w:rPr>
                <w:rFonts w:ascii="Times New Roman" w:eastAsia="Calibri" w:hAnsi="Times New Roman" w:cs="Times New Roman"/>
                <w:b/>
                <w:bCs/>
                <w:iCs/>
                <w:sz w:val="22"/>
                <w:szCs w:val="22"/>
              </w:rPr>
              <w:t>10.2. Dideli arba nuolatiniai esminės Sutarties sąlygos vykdymo trūkumai</w:t>
            </w:r>
          </w:p>
        </w:tc>
        <w:tc>
          <w:tcPr>
            <w:tcW w:w="6914" w:type="dxa"/>
            <w:gridSpan w:val="2"/>
          </w:tcPr>
          <w:p w14:paraId="06A33B88" w14:textId="77777777" w:rsidR="00BC2F09" w:rsidRPr="00BC2F09" w:rsidRDefault="00BC2F09" w:rsidP="00BD3D0E">
            <w:pPr>
              <w:spacing w:after="0"/>
              <w:rPr>
                <w:rFonts w:ascii="Times New Roman" w:eastAsia="Calibri" w:hAnsi="Times New Roman" w:cs="Times New Roman"/>
                <w:iCs/>
                <w:sz w:val="22"/>
                <w:szCs w:val="22"/>
              </w:rPr>
            </w:pPr>
            <w:r w:rsidRPr="00BC2F09">
              <w:rPr>
                <w:rFonts w:ascii="Times New Roman" w:eastAsia="Calibri" w:hAnsi="Times New Roman" w:cs="Times New Roman"/>
                <w:iCs/>
                <w:sz w:val="22"/>
                <w:szCs w:val="22"/>
              </w:rPr>
              <w:t>Netaikoma</w:t>
            </w:r>
          </w:p>
          <w:p w14:paraId="3F2F83CF" w14:textId="77777777" w:rsidR="00BC2F09" w:rsidRPr="00BC2F09" w:rsidRDefault="00BC2F09" w:rsidP="00BD3D0E">
            <w:pPr>
              <w:spacing w:after="0"/>
              <w:rPr>
                <w:rFonts w:ascii="Times New Roman" w:eastAsia="Calibri" w:hAnsi="Times New Roman" w:cs="Times New Roman"/>
                <w:iCs/>
                <w:sz w:val="22"/>
                <w:szCs w:val="22"/>
              </w:rPr>
            </w:pPr>
          </w:p>
        </w:tc>
      </w:tr>
      <w:tr w:rsidR="00BC2F09" w:rsidRPr="00BC2F09" w14:paraId="791D0ECF" w14:textId="77777777" w:rsidTr="00767CD9">
        <w:trPr>
          <w:trHeight w:val="300"/>
        </w:trPr>
        <w:tc>
          <w:tcPr>
            <w:tcW w:w="10008" w:type="dxa"/>
            <w:gridSpan w:val="4"/>
          </w:tcPr>
          <w:p w14:paraId="67D8896D" w14:textId="77777777" w:rsidR="00BC2F09" w:rsidRPr="00BC2F09" w:rsidRDefault="00BC2F09" w:rsidP="00BD3D0E">
            <w:pPr>
              <w:spacing w:after="0"/>
              <w:rPr>
                <w:rFonts w:ascii="Times New Roman" w:eastAsia="Calibri" w:hAnsi="Times New Roman" w:cs="Times New Roman"/>
                <w:b/>
                <w:iCs/>
                <w:sz w:val="22"/>
                <w:szCs w:val="22"/>
              </w:rPr>
            </w:pPr>
            <w:r w:rsidRPr="00BC2F09">
              <w:rPr>
                <w:rFonts w:ascii="Times New Roman" w:eastAsia="Calibri" w:hAnsi="Times New Roman" w:cs="Times New Roman"/>
                <w:b/>
                <w:iCs/>
                <w:sz w:val="22"/>
                <w:szCs w:val="22"/>
              </w:rPr>
              <w:t>11. SUTARTIES GALIOJIMAS IR KEITIMAS</w:t>
            </w:r>
          </w:p>
        </w:tc>
      </w:tr>
      <w:tr w:rsidR="00BC2F09" w:rsidRPr="00BC2F09" w14:paraId="564A69ED" w14:textId="77777777" w:rsidTr="00767CD9">
        <w:trPr>
          <w:trHeight w:val="300"/>
        </w:trPr>
        <w:tc>
          <w:tcPr>
            <w:tcW w:w="3094" w:type="dxa"/>
            <w:gridSpan w:val="2"/>
          </w:tcPr>
          <w:p w14:paraId="6ACE10D6" w14:textId="77777777" w:rsidR="00BC2F09" w:rsidRPr="00BC2F09" w:rsidRDefault="00BC2F09" w:rsidP="00BD3D0E">
            <w:pPr>
              <w:spacing w:after="0"/>
              <w:rPr>
                <w:rFonts w:ascii="Times New Roman" w:eastAsia="Calibri" w:hAnsi="Times New Roman" w:cs="Times New Roman"/>
                <w:b/>
                <w:iCs/>
                <w:sz w:val="22"/>
                <w:szCs w:val="22"/>
              </w:rPr>
            </w:pPr>
            <w:r w:rsidRPr="00BC2F09">
              <w:rPr>
                <w:rFonts w:ascii="Times New Roman" w:eastAsia="Calibri" w:hAnsi="Times New Roman" w:cs="Times New Roman"/>
                <w:b/>
                <w:iCs/>
                <w:sz w:val="22"/>
                <w:szCs w:val="22"/>
              </w:rPr>
              <w:t>11.1. Sutarties sudarymas ir įsigaliojimas</w:t>
            </w:r>
          </w:p>
        </w:tc>
        <w:tc>
          <w:tcPr>
            <w:tcW w:w="6914" w:type="dxa"/>
            <w:gridSpan w:val="2"/>
          </w:tcPr>
          <w:p w14:paraId="7E68C279" w14:textId="77777777" w:rsidR="00BC2F09" w:rsidRPr="00BC2F09" w:rsidRDefault="00BC2F09" w:rsidP="00BD3D0E">
            <w:pPr>
              <w:spacing w:after="0"/>
              <w:rPr>
                <w:rFonts w:ascii="Times New Roman" w:eastAsia="Calibri" w:hAnsi="Times New Roman" w:cs="Times New Roman"/>
                <w:iCs/>
                <w:sz w:val="22"/>
                <w:szCs w:val="22"/>
              </w:rPr>
            </w:pPr>
            <w:r w:rsidRPr="00BC2F09">
              <w:rPr>
                <w:rFonts w:ascii="Times New Roman" w:eastAsia="Calibri" w:hAnsi="Times New Roman" w:cs="Times New Roman"/>
                <w:iCs/>
                <w:sz w:val="22"/>
                <w:szCs w:val="22"/>
              </w:rPr>
              <w:t>Ši Sutartis laikoma sudaryta ir įsigalioja nuo Sutarties pasirašymo dienos (antrosios Šalies pasirašymo dieną).</w:t>
            </w:r>
          </w:p>
          <w:p w14:paraId="6708C3BF" w14:textId="6130AA78" w:rsidR="00BC2F09" w:rsidRPr="00BC2F09" w:rsidRDefault="00BC2F09" w:rsidP="00762EC2">
            <w:pPr>
              <w:spacing w:after="0"/>
              <w:rPr>
                <w:rFonts w:ascii="Times New Roman" w:eastAsia="Calibri" w:hAnsi="Times New Roman" w:cs="Times New Roman"/>
                <w:iCs/>
                <w:sz w:val="22"/>
                <w:szCs w:val="22"/>
              </w:rPr>
            </w:pPr>
            <w:r w:rsidRPr="00BC2F09">
              <w:rPr>
                <w:rFonts w:ascii="Times New Roman" w:eastAsia="Calibri" w:hAnsi="Times New Roman" w:cs="Times New Roman"/>
                <w:iCs/>
                <w:sz w:val="22"/>
                <w:szCs w:val="22"/>
              </w:rPr>
              <w:t xml:space="preserve">Sutartis galioja iki visiško prievolių įvykdymo (kol bus išnaudota Pradinės </w:t>
            </w:r>
            <w:r w:rsidRPr="00BC2F09">
              <w:rPr>
                <w:rFonts w:ascii="Times New Roman" w:eastAsia="Calibri" w:hAnsi="Times New Roman" w:cs="Times New Roman"/>
                <w:iCs/>
                <w:sz w:val="22"/>
                <w:szCs w:val="22"/>
              </w:rPr>
              <w:lastRenderedPageBreak/>
              <w:t>Sutarties vertė, bet jos terminas negali būti ilgesnis kaip 37 (trisdešimt septyni) mėnesiai</w:t>
            </w:r>
          </w:p>
        </w:tc>
      </w:tr>
      <w:tr w:rsidR="00BC2F09" w:rsidRPr="00BC2F09" w14:paraId="6F07B39D" w14:textId="77777777" w:rsidTr="00767CD9">
        <w:trPr>
          <w:trHeight w:val="300"/>
        </w:trPr>
        <w:tc>
          <w:tcPr>
            <w:tcW w:w="3094" w:type="dxa"/>
            <w:gridSpan w:val="2"/>
          </w:tcPr>
          <w:p w14:paraId="7FCE8661" w14:textId="77777777" w:rsidR="00BC2F09" w:rsidRPr="00BC2F09" w:rsidRDefault="00BC2F09" w:rsidP="00BD3D0E">
            <w:pPr>
              <w:spacing w:after="0"/>
              <w:rPr>
                <w:rFonts w:ascii="Times New Roman" w:eastAsia="Calibri" w:hAnsi="Times New Roman" w:cs="Times New Roman"/>
                <w:b/>
                <w:iCs/>
                <w:sz w:val="22"/>
                <w:szCs w:val="22"/>
              </w:rPr>
            </w:pPr>
            <w:r w:rsidRPr="00BC2F09">
              <w:rPr>
                <w:rFonts w:ascii="Times New Roman" w:eastAsia="Calibri" w:hAnsi="Times New Roman" w:cs="Times New Roman"/>
                <w:b/>
                <w:iCs/>
                <w:sz w:val="22"/>
                <w:szCs w:val="22"/>
              </w:rPr>
              <w:t>11.2. Sutarties galiojimo termino pratęsimas</w:t>
            </w:r>
          </w:p>
        </w:tc>
        <w:tc>
          <w:tcPr>
            <w:tcW w:w="6914" w:type="dxa"/>
            <w:gridSpan w:val="2"/>
          </w:tcPr>
          <w:p w14:paraId="31063CE9" w14:textId="77777777" w:rsidR="00BC2F09" w:rsidRPr="00BC2F09" w:rsidRDefault="00BC2F09" w:rsidP="00BD3D0E">
            <w:pPr>
              <w:spacing w:after="0"/>
              <w:rPr>
                <w:rFonts w:ascii="Times New Roman" w:eastAsia="Calibri" w:hAnsi="Times New Roman" w:cs="Times New Roman"/>
                <w:iCs/>
                <w:sz w:val="22"/>
                <w:szCs w:val="22"/>
              </w:rPr>
            </w:pPr>
            <w:r w:rsidRPr="00BC2F09">
              <w:rPr>
                <w:rFonts w:ascii="Times New Roman" w:eastAsia="Calibri" w:hAnsi="Times New Roman" w:cs="Times New Roman"/>
                <w:iCs/>
                <w:sz w:val="22"/>
                <w:szCs w:val="22"/>
              </w:rPr>
              <w:t>Netaikoma</w:t>
            </w:r>
          </w:p>
          <w:p w14:paraId="575B9248" w14:textId="77777777" w:rsidR="00BC2F09" w:rsidRPr="00BC2F09" w:rsidRDefault="00BC2F09" w:rsidP="00BD3D0E">
            <w:pPr>
              <w:spacing w:after="0"/>
              <w:rPr>
                <w:rFonts w:ascii="Times New Roman" w:eastAsia="Calibri" w:hAnsi="Times New Roman" w:cs="Times New Roman"/>
                <w:iCs/>
                <w:sz w:val="22"/>
                <w:szCs w:val="22"/>
              </w:rPr>
            </w:pPr>
          </w:p>
        </w:tc>
      </w:tr>
      <w:tr w:rsidR="00BC2F09" w:rsidRPr="00BC2F09" w14:paraId="493372F7" w14:textId="77777777" w:rsidTr="00767CD9">
        <w:trPr>
          <w:trHeight w:val="300"/>
        </w:trPr>
        <w:tc>
          <w:tcPr>
            <w:tcW w:w="10008" w:type="dxa"/>
            <w:gridSpan w:val="4"/>
          </w:tcPr>
          <w:p w14:paraId="1582779D" w14:textId="77777777" w:rsidR="00BC2F09" w:rsidRPr="00BC2F09" w:rsidRDefault="00BC2F09" w:rsidP="00BD3D0E">
            <w:pPr>
              <w:spacing w:after="0"/>
              <w:rPr>
                <w:rFonts w:ascii="Times New Roman" w:eastAsia="Calibri" w:hAnsi="Times New Roman" w:cs="Times New Roman"/>
                <w:b/>
                <w:iCs/>
                <w:sz w:val="22"/>
                <w:szCs w:val="22"/>
              </w:rPr>
            </w:pPr>
            <w:r w:rsidRPr="00BC2F09">
              <w:rPr>
                <w:rFonts w:ascii="Times New Roman" w:eastAsia="Calibri" w:hAnsi="Times New Roman" w:cs="Times New Roman"/>
                <w:b/>
                <w:iCs/>
                <w:sz w:val="22"/>
                <w:szCs w:val="22"/>
              </w:rPr>
              <w:t>12. SUTARTIES NUTRAUKIMAS</w:t>
            </w:r>
          </w:p>
        </w:tc>
      </w:tr>
      <w:tr w:rsidR="00BC2F09" w:rsidRPr="00BC2F09" w14:paraId="70C11076" w14:textId="77777777" w:rsidTr="00767CD9">
        <w:trPr>
          <w:trHeight w:val="300"/>
        </w:trPr>
        <w:tc>
          <w:tcPr>
            <w:tcW w:w="3058" w:type="dxa"/>
            <w:tcBorders>
              <w:top w:val="single" w:sz="4" w:space="0" w:color="auto"/>
              <w:left w:val="single" w:sz="4" w:space="0" w:color="auto"/>
              <w:bottom w:val="single" w:sz="4" w:space="0" w:color="auto"/>
              <w:right w:val="single" w:sz="4" w:space="0" w:color="auto"/>
            </w:tcBorders>
          </w:tcPr>
          <w:p w14:paraId="55CE38A8" w14:textId="77777777" w:rsidR="00BC2F09" w:rsidRPr="00BC2F09" w:rsidRDefault="00BC2F09" w:rsidP="00BD3D0E">
            <w:pPr>
              <w:spacing w:after="0"/>
              <w:rPr>
                <w:rFonts w:ascii="Times New Roman" w:eastAsia="Calibri" w:hAnsi="Times New Roman" w:cs="Times New Roman"/>
                <w:b/>
                <w:iCs/>
                <w:sz w:val="22"/>
                <w:szCs w:val="22"/>
              </w:rPr>
            </w:pPr>
            <w:r w:rsidRPr="00BC2F09">
              <w:rPr>
                <w:rFonts w:ascii="Times New Roman" w:eastAsia="Calibri" w:hAnsi="Times New Roman" w:cs="Times New Roman"/>
                <w:b/>
                <w:iCs/>
                <w:sz w:val="22"/>
                <w:szCs w:val="22"/>
              </w:rPr>
              <w:t>12.1. Sutarties nutraukimo pagrindai</w:t>
            </w:r>
          </w:p>
        </w:tc>
        <w:tc>
          <w:tcPr>
            <w:tcW w:w="6950" w:type="dxa"/>
            <w:gridSpan w:val="3"/>
            <w:tcBorders>
              <w:top w:val="single" w:sz="4" w:space="0" w:color="auto"/>
              <w:left w:val="single" w:sz="4" w:space="0" w:color="auto"/>
              <w:bottom w:val="single" w:sz="4" w:space="0" w:color="auto"/>
              <w:right w:val="single" w:sz="4" w:space="0" w:color="auto"/>
            </w:tcBorders>
          </w:tcPr>
          <w:p w14:paraId="63607772" w14:textId="77777777" w:rsidR="00BC2F09" w:rsidRPr="00BC2F09" w:rsidRDefault="00BC2F09" w:rsidP="00BD3D0E">
            <w:pPr>
              <w:spacing w:after="0"/>
              <w:rPr>
                <w:rFonts w:ascii="Times New Roman" w:eastAsia="Calibri" w:hAnsi="Times New Roman" w:cs="Times New Roman"/>
                <w:iCs/>
                <w:sz w:val="22"/>
                <w:szCs w:val="22"/>
              </w:rPr>
            </w:pPr>
            <w:r w:rsidRPr="00BC2F09">
              <w:rPr>
                <w:rFonts w:ascii="Times New Roman" w:eastAsia="Calibri" w:hAnsi="Times New Roman" w:cs="Times New Roman"/>
                <w:iCs/>
                <w:sz w:val="22"/>
                <w:szCs w:val="22"/>
              </w:rPr>
              <w:t>12.1.1. Sutartis gali būti nutraukiama rašytiniu Šalių susitarimu arba vienašališkai, Bendrosiose sąlygose ir šiais Specialiosiose sąlygose nurodytais atvejais ir nustatyta tvarka.</w:t>
            </w:r>
          </w:p>
          <w:p w14:paraId="70225919" w14:textId="53A7A34D" w:rsidR="00BC2F09" w:rsidRPr="00BC2F09" w:rsidRDefault="00BC2F09" w:rsidP="00762EC2">
            <w:pPr>
              <w:spacing w:after="0"/>
              <w:rPr>
                <w:rFonts w:ascii="Times New Roman" w:eastAsia="Calibri" w:hAnsi="Times New Roman" w:cs="Times New Roman"/>
                <w:iCs/>
                <w:sz w:val="22"/>
                <w:szCs w:val="22"/>
              </w:rPr>
            </w:pPr>
            <w:r w:rsidRPr="00BC2F09">
              <w:rPr>
                <w:rFonts w:ascii="Times New Roman" w:eastAsia="Calibri" w:hAnsi="Times New Roman" w:cs="Times New Roman"/>
                <w:iCs/>
                <w:sz w:val="22"/>
                <w:szCs w:val="22"/>
              </w:rPr>
              <w:t>12.1.2. Pirkėjas turi teisę vienašališkai nutraukti Sutartį, raštu įspėjęs Tiekėją prieš ne trumpesnį nei 10 (dešimt) dienų terminą, jeigu Tiekėjas nesilaiko Bendrųjų sąlygų 15</w:t>
            </w:r>
            <w:r w:rsidRPr="00BC2F09">
              <w:rPr>
                <w:rFonts w:ascii="Times New Roman" w:eastAsia="Calibri" w:hAnsi="Times New Roman" w:cs="Times New Roman"/>
                <w:iCs/>
                <w:sz w:val="22"/>
                <w:szCs w:val="22"/>
                <w:vertAlign w:val="superscript"/>
              </w:rPr>
              <w:t>2</w:t>
            </w:r>
            <w:r w:rsidRPr="00BC2F09">
              <w:rPr>
                <w:rFonts w:ascii="Times New Roman" w:eastAsia="Calibri" w:hAnsi="Times New Roman" w:cs="Times New Roman"/>
                <w:iCs/>
                <w:sz w:val="22"/>
                <w:szCs w:val="22"/>
              </w:rPr>
              <w:t>.1 punkte nurodytos Tiekėjų etikos kodekso nuostatos ir per Pirkėjo nurodytą protingą terminą neištaiso nustatytų pažeidimų arba paaiškėja, kad padarytų pažeidimų ištaisyti negalima.</w:t>
            </w:r>
          </w:p>
        </w:tc>
      </w:tr>
      <w:tr w:rsidR="00BC2F09" w:rsidRPr="00BC2F09" w14:paraId="7EFABF5D" w14:textId="77777777" w:rsidTr="00767CD9">
        <w:trPr>
          <w:trHeight w:val="300"/>
        </w:trPr>
        <w:tc>
          <w:tcPr>
            <w:tcW w:w="3058" w:type="dxa"/>
            <w:tcBorders>
              <w:top w:val="single" w:sz="4" w:space="0" w:color="auto"/>
              <w:left w:val="single" w:sz="4" w:space="0" w:color="auto"/>
              <w:bottom w:val="single" w:sz="4" w:space="0" w:color="auto"/>
              <w:right w:val="single" w:sz="4" w:space="0" w:color="auto"/>
            </w:tcBorders>
          </w:tcPr>
          <w:p w14:paraId="39A16CCA" w14:textId="77777777" w:rsidR="00BC2F09" w:rsidRPr="00BC2F09" w:rsidRDefault="00BC2F09" w:rsidP="00BD3D0E">
            <w:pPr>
              <w:spacing w:after="0"/>
              <w:rPr>
                <w:rFonts w:ascii="Times New Roman" w:eastAsia="Calibri" w:hAnsi="Times New Roman" w:cs="Times New Roman"/>
                <w:b/>
                <w:iCs/>
                <w:sz w:val="22"/>
                <w:szCs w:val="22"/>
              </w:rPr>
            </w:pPr>
            <w:r w:rsidRPr="00BC2F09">
              <w:rPr>
                <w:rFonts w:ascii="Times New Roman" w:eastAsia="Calibri" w:hAnsi="Times New Roman" w:cs="Times New Roman"/>
                <w:b/>
                <w:iCs/>
                <w:sz w:val="22"/>
                <w:szCs w:val="22"/>
              </w:rPr>
              <w:t>12.2. Esminiai Sutarties pažeidimai</w:t>
            </w:r>
          </w:p>
        </w:tc>
        <w:tc>
          <w:tcPr>
            <w:tcW w:w="6950" w:type="dxa"/>
            <w:gridSpan w:val="3"/>
            <w:tcBorders>
              <w:top w:val="single" w:sz="4" w:space="0" w:color="auto"/>
              <w:left w:val="single" w:sz="4" w:space="0" w:color="auto"/>
              <w:bottom w:val="single" w:sz="4" w:space="0" w:color="auto"/>
              <w:right w:val="single" w:sz="4" w:space="0" w:color="auto"/>
            </w:tcBorders>
          </w:tcPr>
          <w:p w14:paraId="00D746D8" w14:textId="77777777" w:rsidR="00BC2F09" w:rsidRPr="00BC2F09" w:rsidRDefault="00BC2F09" w:rsidP="00BD3D0E">
            <w:pPr>
              <w:spacing w:after="0"/>
              <w:rPr>
                <w:rFonts w:ascii="Times New Roman" w:eastAsia="Calibri" w:hAnsi="Times New Roman" w:cs="Times New Roman"/>
                <w:iCs/>
                <w:sz w:val="22"/>
                <w:szCs w:val="22"/>
              </w:rPr>
            </w:pPr>
            <w:r w:rsidRPr="00BC2F09">
              <w:rPr>
                <w:rFonts w:ascii="Times New Roman" w:eastAsia="Calibri" w:hAnsi="Times New Roman" w:cs="Times New Roman"/>
                <w:iCs/>
                <w:sz w:val="22"/>
                <w:szCs w:val="22"/>
              </w:rPr>
              <w:t>12.2.1. jeigu Tiekėjas nevykdo prisiimtų įsipareigojimų už Sutartyje nustatytą Sutarties kainą.</w:t>
            </w:r>
          </w:p>
          <w:p w14:paraId="5DC58E8E" w14:textId="77777777" w:rsidR="00BC2F09" w:rsidRPr="00BC2F09" w:rsidRDefault="00BC2F09" w:rsidP="00BD3D0E">
            <w:pPr>
              <w:spacing w:after="0"/>
              <w:rPr>
                <w:rFonts w:ascii="Times New Roman" w:eastAsia="Calibri" w:hAnsi="Times New Roman" w:cs="Times New Roman"/>
                <w:iCs/>
                <w:sz w:val="22"/>
                <w:szCs w:val="22"/>
              </w:rPr>
            </w:pPr>
            <w:r w:rsidRPr="00BC2F09">
              <w:rPr>
                <w:rFonts w:ascii="Times New Roman" w:eastAsia="Calibri" w:hAnsi="Times New Roman" w:cs="Times New Roman"/>
                <w:iCs/>
                <w:sz w:val="22"/>
                <w:szCs w:val="22"/>
              </w:rPr>
              <w:t>12.2.2. jeigu Tiekėjas pažeidžia Paslaugų suteikimo terminus ir priskaičiuotų netesybų už vėlavimą suma viršija 10 (dešimt) proc. Pradinės sutarties vertės.</w:t>
            </w:r>
          </w:p>
        </w:tc>
      </w:tr>
      <w:tr w:rsidR="00BC2F09" w:rsidRPr="00BC2F09" w14:paraId="484CAF27" w14:textId="77777777" w:rsidTr="00767CD9">
        <w:trPr>
          <w:trHeight w:val="300"/>
        </w:trPr>
        <w:tc>
          <w:tcPr>
            <w:tcW w:w="10008" w:type="dxa"/>
            <w:gridSpan w:val="4"/>
          </w:tcPr>
          <w:p w14:paraId="748C6006" w14:textId="77777777" w:rsidR="00BC2F09" w:rsidRPr="00BC2F09" w:rsidRDefault="00BC2F09" w:rsidP="00BD3D0E">
            <w:pPr>
              <w:spacing w:after="0"/>
              <w:rPr>
                <w:rFonts w:ascii="Times New Roman" w:eastAsia="Calibri" w:hAnsi="Times New Roman" w:cs="Times New Roman"/>
                <w:iCs/>
                <w:sz w:val="22"/>
                <w:szCs w:val="22"/>
              </w:rPr>
            </w:pPr>
            <w:r w:rsidRPr="00BC2F09">
              <w:rPr>
                <w:rFonts w:ascii="Times New Roman" w:eastAsia="Calibri" w:hAnsi="Times New Roman" w:cs="Times New Roman"/>
                <w:b/>
                <w:iCs/>
                <w:sz w:val="22"/>
                <w:szCs w:val="22"/>
              </w:rPr>
              <w:t xml:space="preserve">13. APLINKOS APSAUGOS IR SOCIALINIAI KRITERIJAI </w:t>
            </w:r>
          </w:p>
        </w:tc>
      </w:tr>
      <w:tr w:rsidR="00BC2F09" w:rsidRPr="00BC2F09" w14:paraId="349B3685" w14:textId="77777777" w:rsidTr="00B203AA">
        <w:trPr>
          <w:trHeight w:val="1331"/>
        </w:trPr>
        <w:tc>
          <w:tcPr>
            <w:tcW w:w="3058" w:type="dxa"/>
          </w:tcPr>
          <w:p w14:paraId="40E85771" w14:textId="77777777" w:rsidR="00BC2F09" w:rsidRPr="00BC2F09" w:rsidRDefault="00BC2F09" w:rsidP="00BD3D0E">
            <w:pPr>
              <w:spacing w:after="0"/>
              <w:rPr>
                <w:rFonts w:ascii="Times New Roman" w:eastAsia="Calibri" w:hAnsi="Times New Roman" w:cs="Times New Roman"/>
                <w:b/>
                <w:iCs/>
                <w:sz w:val="22"/>
                <w:szCs w:val="22"/>
              </w:rPr>
            </w:pPr>
            <w:r w:rsidRPr="00BC2F09">
              <w:rPr>
                <w:rFonts w:ascii="Times New Roman" w:eastAsia="Calibri" w:hAnsi="Times New Roman" w:cs="Times New Roman"/>
                <w:b/>
                <w:iCs/>
                <w:sz w:val="22"/>
                <w:szCs w:val="22"/>
              </w:rPr>
              <w:t xml:space="preserve">13.1. Su perkamomis paslaugomis susiję  aplinkos apsaugos kriterijai </w:t>
            </w:r>
          </w:p>
        </w:tc>
        <w:tc>
          <w:tcPr>
            <w:tcW w:w="6950" w:type="dxa"/>
            <w:gridSpan w:val="3"/>
          </w:tcPr>
          <w:p w14:paraId="454CF68C" w14:textId="00A24E68" w:rsidR="00BC2F09" w:rsidRPr="00BC2F09" w:rsidRDefault="00BC2F09" w:rsidP="00B203AA">
            <w:pPr>
              <w:spacing w:after="0"/>
              <w:rPr>
                <w:rFonts w:ascii="Times New Roman" w:eastAsia="Calibri" w:hAnsi="Times New Roman" w:cs="Times New Roman"/>
                <w:iCs/>
                <w:sz w:val="22"/>
                <w:szCs w:val="22"/>
              </w:rPr>
            </w:pPr>
            <w:r w:rsidRPr="00BC2F09">
              <w:rPr>
                <w:rFonts w:ascii="Times New Roman" w:eastAsia="Calibri" w:hAnsi="Times New Roman" w:cs="Times New Roman"/>
                <w:iCs/>
                <w:sz w:val="22"/>
                <w:szCs w:val="22"/>
              </w:rPr>
              <w:t>Aplinkos apsaugos kriterijai Paslaugoms nustatomi vadovaujantis aplinkos apsaugos kriterijų taikymo, vykdant žaliuosius pirkimus, tvarkos aprašu, patvirtintu 2011 m. birželio 28 d. Lietuvos Respublikos aplinkos ministro įsakymu Nr. D1-508 „Dėl Aplinkos apsaugos kriterijų taikymo, vykdant žaliuosius pirkimus, tvarkos aprašo patvirtinimo“ 4.4.3. papunkčiu: perkama tik nematerialaus pobūdžio (intelektinė) ar kitokia paslauga, nesusijusi su materialaus objekto sukūrimu, kurios teikimo metu nėra numatomas reikšmingas neigiamas poveikis aplinkai, nesukuriamas taršos šaltinis ir negeneruojamos atliekos.</w:t>
            </w:r>
          </w:p>
        </w:tc>
      </w:tr>
      <w:tr w:rsidR="00BC2F09" w:rsidRPr="00BC2F09" w14:paraId="4E599FA8" w14:textId="77777777" w:rsidTr="00767CD9">
        <w:trPr>
          <w:trHeight w:val="300"/>
        </w:trPr>
        <w:tc>
          <w:tcPr>
            <w:tcW w:w="3058" w:type="dxa"/>
          </w:tcPr>
          <w:p w14:paraId="4187681B" w14:textId="77777777" w:rsidR="00BC2F09" w:rsidRPr="00BC2F09" w:rsidRDefault="00BC2F09" w:rsidP="00BD3D0E">
            <w:pPr>
              <w:spacing w:after="0"/>
              <w:rPr>
                <w:rFonts w:ascii="Times New Roman" w:eastAsia="Calibri" w:hAnsi="Times New Roman" w:cs="Times New Roman"/>
                <w:b/>
                <w:iCs/>
                <w:sz w:val="22"/>
                <w:szCs w:val="22"/>
              </w:rPr>
            </w:pPr>
            <w:r w:rsidRPr="00BC2F09">
              <w:rPr>
                <w:rFonts w:ascii="Times New Roman" w:eastAsia="Calibri" w:hAnsi="Times New Roman" w:cs="Times New Roman"/>
                <w:b/>
                <w:iCs/>
                <w:sz w:val="22"/>
                <w:szCs w:val="22"/>
              </w:rPr>
              <w:t>13.2. Su perkamomis Paslaugomis susiję socialiniai kriterijai</w:t>
            </w:r>
          </w:p>
        </w:tc>
        <w:tc>
          <w:tcPr>
            <w:tcW w:w="6950" w:type="dxa"/>
            <w:gridSpan w:val="3"/>
          </w:tcPr>
          <w:p w14:paraId="02B19AD8" w14:textId="77777777" w:rsidR="00BC2F09" w:rsidRPr="00BC2F09" w:rsidRDefault="00BC2F09" w:rsidP="00BD3D0E">
            <w:pPr>
              <w:spacing w:after="0"/>
              <w:rPr>
                <w:rFonts w:ascii="Times New Roman" w:eastAsia="Calibri" w:hAnsi="Times New Roman" w:cs="Times New Roman"/>
                <w:iCs/>
                <w:sz w:val="22"/>
                <w:szCs w:val="22"/>
              </w:rPr>
            </w:pPr>
            <w:r w:rsidRPr="00BC2F09">
              <w:rPr>
                <w:rFonts w:ascii="Times New Roman" w:eastAsia="Calibri" w:hAnsi="Times New Roman" w:cs="Times New Roman"/>
                <w:iCs/>
                <w:sz w:val="22"/>
                <w:szCs w:val="22"/>
              </w:rPr>
              <w:t>Netaikoma</w:t>
            </w:r>
          </w:p>
          <w:p w14:paraId="728E0B6F" w14:textId="77777777" w:rsidR="00BC2F09" w:rsidRPr="00BC2F09" w:rsidRDefault="00BC2F09" w:rsidP="00BD3D0E">
            <w:pPr>
              <w:spacing w:after="0"/>
              <w:rPr>
                <w:rFonts w:ascii="Times New Roman" w:eastAsia="Calibri" w:hAnsi="Times New Roman" w:cs="Times New Roman"/>
                <w:iCs/>
                <w:sz w:val="22"/>
                <w:szCs w:val="22"/>
              </w:rPr>
            </w:pPr>
          </w:p>
        </w:tc>
      </w:tr>
      <w:tr w:rsidR="00BC2F09" w:rsidRPr="00BC2F09" w14:paraId="34A76C7E" w14:textId="77777777" w:rsidTr="00767CD9">
        <w:trPr>
          <w:trHeight w:val="300"/>
        </w:trPr>
        <w:tc>
          <w:tcPr>
            <w:tcW w:w="10008" w:type="dxa"/>
            <w:gridSpan w:val="4"/>
          </w:tcPr>
          <w:p w14:paraId="5F4EC406" w14:textId="77777777" w:rsidR="00BC2F09" w:rsidRPr="00BC2F09" w:rsidRDefault="00BC2F09" w:rsidP="00BD3D0E">
            <w:pPr>
              <w:spacing w:after="0"/>
              <w:rPr>
                <w:rFonts w:ascii="Times New Roman" w:eastAsia="Calibri" w:hAnsi="Times New Roman" w:cs="Times New Roman"/>
                <w:b/>
                <w:iCs/>
                <w:sz w:val="22"/>
                <w:szCs w:val="22"/>
              </w:rPr>
            </w:pPr>
            <w:r w:rsidRPr="00BC2F09">
              <w:rPr>
                <w:rFonts w:ascii="Times New Roman" w:eastAsia="Calibri" w:hAnsi="Times New Roman" w:cs="Times New Roman"/>
                <w:b/>
                <w:iCs/>
                <w:sz w:val="22"/>
                <w:szCs w:val="22"/>
              </w:rPr>
              <w:t xml:space="preserve">14. BENDRŲJŲ SĄLYGŲ PAKEITIMAI IR PAPILDYMAI </w:t>
            </w:r>
          </w:p>
          <w:p w14:paraId="6BC30BC5" w14:textId="77777777" w:rsidR="00BC2F09" w:rsidRPr="00BC2F09" w:rsidRDefault="00BC2F09" w:rsidP="00BD3D0E">
            <w:pPr>
              <w:spacing w:after="0"/>
              <w:rPr>
                <w:rFonts w:ascii="Times New Roman" w:eastAsia="Calibri" w:hAnsi="Times New Roman" w:cs="Times New Roman"/>
                <w:iCs/>
                <w:sz w:val="22"/>
                <w:szCs w:val="22"/>
              </w:rPr>
            </w:pPr>
          </w:p>
        </w:tc>
      </w:tr>
      <w:tr w:rsidR="00BC2F09" w:rsidRPr="00BC2F09" w14:paraId="293CA3A5" w14:textId="77777777" w:rsidTr="00767CD9">
        <w:trPr>
          <w:trHeight w:val="300"/>
        </w:trPr>
        <w:tc>
          <w:tcPr>
            <w:tcW w:w="3058" w:type="dxa"/>
          </w:tcPr>
          <w:p w14:paraId="15F9F538" w14:textId="77777777" w:rsidR="00BC2F09" w:rsidRPr="00BC2F09" w:rsidRDefault="00BC2F09" w:rsidP="00BD3D0E">
            <w:pPr>
              <w:spacing w:after="0"/>
              <w:rPr>
                <w:rFonts w:ascii="Times New Roman" w:eastAsia="Calibri" w:hAnsi="Times New Roman" w:cs="Times New Roman"/>
                <w:b/>
                <w:iCs/>
                <w:sz w:val="22"/>
                <w:szCs w:val="22"/>
              </w:rPr>
            </w:pPr>
            <w:r w:rsidRPr="00BC2F09">
              <w:rPr>
                <w:rFonts w:ascii="Times New Roman" w:eastAsia="Calibri" w:hAnsi="Times New Roman" w:cs="Times New Roman"/>
                <w:b/>
                <w:iCs/>
                <w:sz w:val="22"/>
                <w:szCs w:val="22"/>
              </w:rPr>
              <w:t xml:space="preserve">14.1. </w:t>
            </w:r>
          </w:p>
        </w:tc>
        <w:tc>
          <w:tcPr>
            <w:tcW w:w="6950" w:type="dxa"/>
            <w:gridSpan w:val="3"/>
          </w:tcPr>
          <w:p w14:paraId="314117D9" w14:textId="77777777" w:rsidR="00BC2F09" w:rsidRPr="00BC2F09" w:rsidRDefault="00BC2F09" w:rsidP="00BD3D0E">
            <w:pPr>
              <w:spacing w:after="0"/>
              <w:rPr>
                <w:rFonts w:ascii="Times New Roman" w:eastAsia="Calibri" w:hAnsi="Times New Roman" w:cs="Times New Roman"/>
                <w:iCs/>
                <w:sz w:val="22"/>
                <w:szCs w:val="22"/>
              </w:rPr>
            </w:pPr>
            <w:r w:rsidRPr="00BC2F09">
              <w:rPr>
                <w:rFonts w:ascii="Times New Roman" w:eastAsia="Calibri" w:hAnsi="Times New Roman" w:cs="Times New Roman"/>
                <w:iCs/>
                <w:sz w:val="22"/>
                <w:szCs w:val="22"/>
              </w:rPr>
              <w:t xml:space="preserve">Šalys susitaria pakeisti nurodytą Sutarties Bendrųjų sąlygų punktą ir išdėstyti jį nauja redakcija: </w:t>
            </w:r>
            <w:r w:rsidRPr="00BC2F09">
              <w:rPr>
                <w:rFonts w:ascii="Times New Roman" w:eastAsia="Calibri" w:hAnsi="Times New Roman" w:cs="Times New Roman"/>
                <w:i/>
                <w:iCs/>
                <w:sz w:val="22"/>
                <w:szCs w:val="22"/>
              </w:rPr>
              <w:t>netaikoma.</w:t>
            </w:r>
          </w:p>
        </w:tc>
      </w:tr>
      <w:tr w:rsidR="00BC2F09" w:rsidRPr="00BC2F09" w14:paraId="4864C1A3" w14:textId="77777777" w:rsidTr="00767CD9">
        <w:trPr>
          <w:trHeight w:val="300"/>
        </w:trPr>
        <w:tc>
          <w:tcPr>
            <w:tcW w:w="3058" w:type="dxa"/>
          </w:tcPr>
          <w:p w14:paraId="165EB32E" w14:textId="77777777" w:rsidR="00BC2F09" w:rsidRPr="00BC2F09" w:rsidRDefault="00BC2F09" w:rsidP="00BD3D0E">
            <w:pPr>
              <w:spacing w:after="0"/>
              <w:rPr>
                <w:rFonts w:ascii="Times New Roman" w:eastAsia="Calibri" w:hAnsi="Times New Roman" w:cs="Times New Roman"/>
                <w:b/>
                <w:iCs/>
                <w:sz w:val="22"/>
                <w:szCs w:val="22"/>
              </w:rPr>
            </w:pPr>
            <w:r w:rsidRPr="00BC2F09">
              <w:rPr>
                <w:rFonts w:ascii="Times New Roman" w:eastAsia="Calibri" w:hAnsi="Times New Roman" w:cs="Times New Roman"/>
                <w:b/>
                <w:iCs/>
                <w:sz w:val="22"/>
                <w:szCs w:val="22"/>
              </w:rPr>
              <w:t>14.2.</w:t>
            </w:r>
          </w:p>
        </w:tc>
        <w:tc>
          <w:tcPr>
            <w:tcW w:w="6950" w:type="dxa"/>
            <w:gridSpan w:val="3"/>
          </w:tcPr>
          <w:p w14:paraId="4A0CB511" w14:textId="77777777" w:rsidR="00BC2F09" w:rsidRPr="00BC2F09" w:rsidRDefault="00BC2F09" w:rsidP="00BD3D0E">
            <w:pPr>
              <w:spacing w:after="0"/>
              <w:rPr>
                <w:rFonts w:ascii="Times New Roman" w:eastAsia="Calibri" w:hAnsi="Times New Roman" w:cs="Times New Roman"/>
                <w:iCs/>
                <w:sz w:val="22"/>
                <w:szCs w:val="22"/>
              </w:rPr>
            </w:pPr>
            <w:r w:rsidRPr="00BC2F09">
              <w:rPr>
                <w:rFonts w:ascii="Times New Roman" w:eastAsia="Calibri" w:hAnsi="Times New Roman" w:cs="Times New Roman"/>
                <w:iCs/>
                <w:sz w:val="22"/>
                <w:szCs w:val="22"/>
              </w:rPr>
              <w:t xml:space="preserve">Šalys susitaria papildyti Sutarties Bendrąsias sąlygas nurodytu punktu, tačiau kitų punktų numeracijos nekeisti: </w:t>
            </w:r>
            <w:r w:rsidRPr="00BC2F09">
              <w:rPr>
                <w:rFonts w:ascii="Times New Roman" w:eastAsia="Calibri" w:hAnsi="Times New Roman" w:cs="Times New Roman"/>
                <w:i/>
                <w:iCs/>
                <w:sz w:val="22"/>
                <w:szCs w:val="22"/>
              </w:rPr>
              <w:t>netaikoma.</w:t>
            </w:r>
          </w:p>
          <w:p w14:paraId="648B2058" w14:textId="77777777" w:rsidR="00BC2F09" w:rsidRPr="00BC2F09" w:rsidRDefault="00BC2F09" w:rsidP="00BD3D0E">
            <w:pPr>
              <w:spacing w:after="0"/>
              <w:rPr>
                <w:rFonts w:ascii="Times New Roman" w:eastAsia="Calibri" w:hAnsi="Times New Roman" w:cs="Times New Roman"/>
                <w:iCs/>
                <w:sz w:val="22"/>
                <w:szCs w:val="22"/>
              </w:rPr>
            </w:pPr>
          </w:p>
        </w:tc>
      </w:tr>
      <w:tr w:rsidR="00BC2F09" w:rsidRPr="00BC2F09" w14:paraId="2736E520" w14:textId="77777777" w:rsidTr="00767CD9">
        <w:trPr>
          <w:trHeight w:val="300"/>
        </w:trPr>
        <w:tc>
          <w:tcPr>
            <w:tcW w:w="3058" w:type="dxa"/>
          </w:tcPr>
          <w:p w14:paraId="5C6552BE" w14:textId="77777777" w:rsidR="00BC2F09" w:rsidRPr="00BC2F09" w:rsidRDefault="00BC2F09" w:rsidP="00BD3D0E">
            <w:pPr>
              <w:spacing w:after="0"/>
              <w:rPr>
                <w:rFonts w:ascii="Times New Roman" w:eastAsia="Calibri" w:hAnsi="Times New Roman" w:cs="Times New Roman"/>
                <w:b/>
                <w:iCs/>
                <w:sz w:val="22"/>
                <w:szCs w:val="22"/>
              </w:rPr>
            </w:pPr>
            <w:r w:rsidRPr="00BC2F09">
              <w:rPr>
                <w:rFonts w:ascii="Times New Roman" w:eastAsia="Calibri" w:hAnsi="Times New Roman" w:cs="Times New Roman"/>
                <w:b/>
                <w:iCs/>
                <w:sz w:val="22"/>
                <w:szCs w:val="22"/>
              </w:rPr>
              <w:t>14.3.</w:t>
            </w:r>
          </w:p>
        </w:tc>
        <w:tc>
          <w:tcPr>
            <w:tcW w:w="6950" w:type="dxa"/>
            <w:gridSpan w:val="3"/>
          </w:tcPr>
          <w:p w14:paraId="36243CA2" w14:textId="77777777" w:rsidR="00BC2F09" w:rsidRPr="00BC2F09" w:rsidRDefault="00BC2F09" w:rsidP="00BD3D0E">
            <w:pPr>
              <w:spacing w:after="0"/>
              <w:rPr>
                <w:rFonts w:ascii="Times New Roman" w:eastAsia="Calibri" w:hAnsi="Times New Roman" w:cs="Times New Roman"/>
                <w:iCs/>
                <w:sz w:val="22"/>
                <w:szCs w:val="22"/>
              </w:rPr>
            </w:pPr>
            <w:r w:rsidRPr="00BC2F09">
              <w:rPr>
                <w:rFonts w:ascii="Times New Roman" w:eastAsia="Calibri" w:hAnsi="Times New Roman" w:cs="Times New Roman"/>
                <w:iCs/>
                <w:sz w:val="22"/>
                <w:szCs w:val="22"/>
              </w:rPr>
              <w:t xml:space="preserve">Šalys susitaria išbraukti nurodytą Sutarties Bendrųjų sąlygų punktą, tačiau kitų punktų numeracijos nekeisti: </w:t>
            </w:r>
            <w:r w:rsidRPr="00BC2F09">
              <w:rPr>
                <w:rFonts w:ascii="Times New Roman" w:eastAsia="Calibri" w:hAnsi="Times New Roman" w:cs="Times New Roman"/>
                <w:i/>
                <w:iCs/>
                <w:sz w:val="22"/>
                <w:szCs w:val="22"/>
              </w:rPr>
              <w:t>netaikoma.</w:t>
            </w:r>
          </w:p>
        </w:tc>
      </w:tr>
      <w:tr w:rsidR="00BC2F09" w:rsidRPr="00BC2F09" w14:paraId="17F17E95" w14:textId="77777777" w:rsidTr="00767CD9">
        <w:trPr>
          <w:trHeight w:val="300"/>
        </w:trPr>
        <w:tc>
          <w:tcPr>
            <w:tcW w:w="3058" w:type="dxa"/>
          </w:tcPr>
          <w:p w14:paraId="0000C10A" w14:textId="77777777" w:rsidR="00BC2F09" w:rsidRPr="00BC2F09" w:rsidRDefault="00BC2F09" w:rsidP="00BD3D0E">
            <w:pPr>
              <w:spacing w:after="0"/>
              <w:rPr>
                <w:rFonts w:ascii="Times New Roman" w:eastAsia="Calibri" w:hAnsi="Times New Roman" w:cs="Times New Roman"/>
                <w:b/>
                <w:iCs/>
                <w:sz w:val="22"/>
                <w:szCs w:val="22"/>
              </w:rPr>
            </w:pPr>
            <w:r w:rsidRPr="00BC2F09">
              <w:rPr>
                <w:rFonts w:ascii="Times New Roman" w:eastAsia="Calibri" w:hAnsi="Times New Roman" w:cs="Times New Roman"/>
                <w:b/>
                <w:iCs/>
                <w:sz w:val="22"/>
                <w:szCs w:val="22"/>
              </w:rPr>
              <w:t>14.4.</w:t>
            </w:r>
          </w:p>
        </w:tc>
        <w:tc>
          <w:tcPr>
            <w:tcW w:w="6950" w:type="dxa"/>
            <w:gridSpan w:val="3"/>
          </w:tcPr>
          <w:p w14:paraId="37FA49E4" w14:textId="77777777" w:rsidR="00BC2F09" w:rsidRPr="00BC2F09" w:rsidRDefault="00BC2F09" w:rsidP="00BD3D0E">
            <w:pPr>
              <w:spacing w:after="0"/>
              <w:rPr>
                <w:rFonts w:ascii="Times New Roman" w:eastAsia="Calibri" w:hAnsi="Times New Roman" w:cs="Times New Roman"/>
                <w:iCs/>
                <w:sz w:val="22"/>
                <w:szCs w:val="22"/>
              </w:rPr>
            </w:pPr>
            <w:r w:rsidRPr="00BC2F09">
              <w:rPr>
                <w:rFonts w:ascii="Times New Roman" w:eastAsia="Calibri" w:hAnsi="Times New Roman" w:cs="Times New Roman"/>
                <w:iCs/>
                <w:sz w:val="22"/>
                <w:szCs w:val="22"/>
              </w:rPr>
              <w:t>Netaikoma.</w:t>
            </w:r>
          </w:p>
        </w:tc>
      </w:tr>
      <w:tr w:rsidR="00BC2F09" w:rsidRPr="00BC2F09" w14:paraId="57E141D0" w14:textId="77777777" w:rsidTr="00767CD9">
        <w:trPr>
          <w:trHeight w:val="300"/>
        </w:trPr>
        <w:tc>
          <w:tcPr>
            <w:tcW w:w="3058" w:type="dxa"/>
          </w:tcPr>
          <w:p w14:paraId="2691D7B9" w14:textId="77777777" w:rsidR="00BC2F09" w:rsidRPr="00BC2F09" w:rsidRDefault="00BC2F09" w:rsidP="00BD3D0E">
            <w:pPr>
              <w:spacing w:after="0"/>
              <w:rPr>
                <w:rFonts w:ascii="Times New Roman" w:eastAsia="Calibri" w:hAnsi="Times New Roman" w:cs="Times New Roman"/>
                <w:b/>
                <w:iCs/>
                <w:sz w:val="22"/>
                <w:szCs w:val="22"/>
              </w:rPr>
            </w:pPr>
            <w:r w:rsidRPr="00BC2F09">
              <w:rPr>
                <w:rFonts w:ascii="Times New Roman" w:eastAsia="Calibri" w:hAnsi="Times New Roman" w:cs="Times New Roman"/>
                <w:b/>
                <w:iCs/>
                <w:sz w:val="22"/>
                <w:szCs w:val="22"/>
              </w:rPr>
              <w:t>14.5.</w:t>
            </w:r>
          </w:p>
        </w:tc>
        <w:tc>
          <w:tcPr>
            <w:tcW w:w="6950" w:type="dxa"/>
            <w:gridSpan w:val="3"/>
          </w:tcPr>
          <w:p w14:paraId="440D9386" w14:textId="77777777" w:rsidR="00BC2F09" w:rsidRPr="00BC2F09" w:rsidRDefault="00BC2F09" w:rsidP="00BD3D0E">
            <w:pPr>
              <w:spacing w:after="0"/>
              <w:rPr>
                <w:rFonts w:ascii="Times New Roman" w:eastAsia="Calibri" w:hAnsi="Times New Roman" w:cs="Times New Roman"/>
                <w:iCs/>
                <w:sz w:val="22"/>
                <w:szCs w:val="22"/>
              </w:rPr>
            </w:pPr>
            <w:r w:rsidRPr="00BC2F09">
              <w:rPr>
                <w:rFonts w:ascii="Times New Roman" w:eastAsia="Calibri" w:hAnsi="Times New Roman" w:cs="Times New Roman"/>
                <w:iCs/>
                <w:sz w:val="22"/>
                <w:szCs w:val="22"/>
              </w:rPr>
              <w:t>Sutarties Bendrosiose sąlygose nurodytos alternatyvios nuostatos (su prierašu „jei taikoma“ ir pan.) taikomos tik tokiu atveju, jeigu jos konkrečiai aprašomos Sutarties Specialiosiose sąlygose arba prieduose.</w:t>
            </w:r>
          </w:p>
        </w:tc>
      </w:tr>
      <w:tr w:rsidR="00BC2F09" w:rsidRPr="00BC2F09" w14:paraId="4EC81A0E" w14:textId="77777777" w:rsidTr="00767CD9">
        <w:trPr>
          <w:trHeight w:val="300"/>
        </w:trPr>
        <w:tc>
          <w:tcPr>
            <w:tcW w:w="10008" w:type="dxa"/>
            <w:gridSpan w:val="4"/>
          </w:tcPr>
          <w:p w14:paraId="77A6A2FF" w14:textId="77777777" w:rsidR="00BC2F09" w:rsidRPr="00BC2F09" w:rsidRDefault="00BC2F09" w:rsidP="00BD3D0E">
            <w:pPr>
              <w:spacing w:after="0"/>
              <w:rPr>
                <w:rFonts w:ascii="Times New Roman" w:eastAsia="Calibri" w:hAnsi="Times New Roman" w:cs="Times New Roman"/>
                <w:b/>
                <w:iCs/>
                <w:sz w:val="22"/>
                <w:szCs w:val="22"/>
              </w:rPr>
            </w:pPr>
            <w:r w:rsidRPr="00BC2F09">
              <w:rPr>
                <w:rFonts w:ascii="Times New Roman" w:eastAsia="Calibri" w:hAnsi="Times New Roman" w:cs="Times New Roman"/>
                <w:b/>
                <w:iCs/>
                <w:sz w:val="22"/>
                <w:szCs w:val="22"/>
              </w:rPr>
              <w:t>15. SUTARTIES PRIEDAI</w:t>
            </w:r>
          </w:p>
        </w:tc>
      </w:tr>
      <w:tr w:rsidR="00BC2F09" w:rsidRPr="00BC2F09" w14:paraId="14A9E4AC" w14:textId="77777777" w:rsidTr="00767CD9">
        <w:trPr>
          <w:trHeight w:val="300"/>
        </w:trPr>
        <w:tc>
          <w:tcPr>
            <w:tcW w:w="3058" w:type="dxa"/>
          </w:tcPr>
          <w:p w14:paraId="6D9C6A05" w14:textId="77777777" w:rsidR="00BC2F09" w:rsidRPr="00BC2F09" w:rsidRDefault="00BC2F09" w:rsidP="00BD3D0E">
            <w:pPr>
              <w:spacing w:after="0"/>
              <w:rPr>
                <w:rFonts w:ascii="Times New Roman" w:eastAsia="Calibri" w:hAnsi="Times New Roman" w:cs="Times New Roman"/>
                <w:b/>
                <w:iCs/>
                <w:sz w:val="22"/>
                <w:szCs w:val="22"/>
              </w:rPr>
            </w:pPr>
            <w:r w:rsidRPr="00BC2F09">
              <w:rPr>
                <w:rFonts w:ascii="Times New Roman" w:eastAsia="Calibri" w:hAnsi="Times New Roman" w:cs="Times New Roman"/>
                <w:b/>
                <w:iCs/>
                <w:sz w:val="22"/>
                <w:szCs w:val="22"/>
              </w:rPr>
              <w:lastRenderedPageBreak/>
              <w:t>15.1. Priedas Nr. 1</w:t>
            </w:r>
          </w:p>
        </w:tc>
        <w:tc>
          <w:tcPr>
            <w:tcW w:w="6950" w:type="dxa"/>
            <w:gridSpan w:val="3"/>
          </w:tcPr>
          <w:p w14:paraId="249C20FA" w14:textId="77777777" w:rsidR="00BC2F09" w:rsidRPr="00BC2F09" w:rsidRDefault="00BC2F09" w:rsidP="00BD3D0E">
            <w:pPr>
              <w:spacing w:after="0"/>
              <w:rPr>
                <w:rFonts w:ascii="Times New Roman" w:eastAsia="Calibri" w:hAnsi="Times New Roman" w:cs="Times New Roman"/>
                <w:b/>
                <w:iCs/>
                <w:sz w:val="22"/>
                <w:szCs w:val="22"/>
              </w:rPr>
            </w:pPr>
            <w:r w:rsidRPr="00BC2F09">
              <w:rPr>
                <w:rFonts w:ascii="Times New Roman" w:eastAsia="Calibri" w:hAnsi="Times New Roman" w:cs="Times New Roman"/>
                <w:b/>
                <w:iCs/>
                <w:sz w:val="22"/>
                <w:szCs w:val="22"/>
              </w:rPr>
              <w:t>Techninė specifikacija</w:t>
            </w:r>
          </w:p>
        </w:tc>
      </w:tr>
      <w:tr w:rsidR="00BC2F09" w:rsidRPr="00BC2F09" w14:paraId="391BD676" w14:textId="77777777" w:rsidTr="00767CD9">
        <w:trPr>
          <w:trHeight w:val="300"/>
        </w:trPr>
        <w:tc>
          <w:tcPr>
            <w:tcW w:w="3058" w:type="dxa"/>
          </w:tcPr>
          <w:p w14:paraId="54B669C2" w14:textId="77777777" w:rsidR="00BC2F09" w:rsidRPr="00BC2F09" w:rsidRDefault="00BC2F09" w:rsidP="00BD3D0E">
            <w:pPr>
              <w:spacing w:after="0"/>
              <w:rPr>
                <w:rFonts w:ascii="Times New Roman" w:eastAsia="Calibri" w:hAnsi="Times New Roman" w:cs="Times New Roman"/>
                <w:b/>
                <w:iCs/>
                <w:sz w:val="22"/>
                <w:szCs w:val="22"/>
              </w:rPr>
            </w:pPr>
            <w:r w:rsidRPr="00BC2F09">
              <w:rPr>
                <w:rFonts w:ascii="Times New Roman" w:eastAsia="Calibri" w:hAnsi="Times New Roman" w:cs="Times New Roman"/>
                <w:b/>
                <w:iCs/>
                <w:sz w:val="22"/>
                <w:szCs w:val="22"/>
              </w:rPr>
              <w:t>15.2. Priedas Nr. 2</w:t>
            </w:r>
          </w:p>
        </w:tc>
        <w:tc>
          <w:tcPr>
            <w:tcW w:w="6950" w:type="dxa"/>
            <w:gridSpan w:val="3"/>
          </w:tcPr>
          <w:p w14:paraId="7504180E" w14:textId="77777777" w:rsidR="00BC2F09" w:rsidRPr="00BC2F09" w:rsidRDefault="00BC2F09" w:rsidP="00BD3D0E">
            <w:pPr>
              <w:spacing w:after="0"/>
              <w:rPr>
                <w:rFonts w:ascii="Times New Roman" w:eastAsia="Calibri" w:hAnsi="Times New Roman" w:cs="Times New Roman"/>
                <w:b/>
                <w:iCs/>
                <w:sz w:val="22"/>
                <w:szCs w:val="22"/>
              </w:rPr>
            </w:pPr>
            <w:r w:rsidRPr="00BC2F09">
              <w:rPr>
                <w:rFonts w:ascii="Times New Roman" w:eastAsia="Calibri" w:hAnsi="Times New Roman" w:cs="Times New Roman"/>
                <w:b/>
                <w:iCs/>
                <w:sz w:val="22"/>
                <w:szCs w:val="22"/>
              </w:rPr>
              <w:t>Pasiūlymas</w:t>
            </w:r>
          </w:p>
        </w:tc>
      </w:tr>
      <w:tr w:rsidR="00BC2F09" w:rsidRPr="00BC2F09" w14:paraId="0AC9C031" w14:textId="77777777" w:rsidTr="00767CD9">
        <w:trPr>
          <w:trHeight w:val="300"/>
        </w:trPr>
        <w:tc>
          <w:tcPr>
            <w:tcW w:w="3058" w:type="dxa"/>
          </w:tcPr>
          <w:p w14:paraId="7BFF2CA1" w14:textId="77777777" w:rsidR="00BC2F09" w:rsidRPr="00BC2F09" w:rsidRDefault="00BC2F09" w:rsidP="00BD3D0E">
            <w:pPr>
              <w:spacing w:after="0"/>
              <w:rPr>
                <w:rFonts w:ascii="Times New Roman" w:eastAsia="Calibri" w:hAnsi="Times New Roman" w:cs="Times New Roman"/>
                <w:b/>
                <w:iCs/>
                <w:sz w:val="22"/>
                <w:szCs w:val="22"/>
              </w:rPr>
            </w:pPr>
            <w:r w:rsidRPr="00BC2F09">
              <w:rPr>
                <w:rFonts w:ascii="Times New Roman" w:eastAsia="Calibri" w:hAnsi="Times New Roman" w:cs="Times New Roman"/>
                <w:b/>
                <w:iCs/>
                <w:sz w:val="22"/>
                <w:szCs w:val="22"/>
              </w:rPr>
              <w:t>15.3. Priedas Nr. 3</w:t>
            </w:r>
          </w:p>
        </w:tc>
        <w:tc>
          <w:tcPr>
            <w:tcW w:w="6950" w:type="dxa"/>
            <w:gridSpan w:val="3"/>
          </w:tcPr>
          <w:p w14:paraId="07600C6F" w14:textId="77777777" w:rsidR="00BC2F09" w:rsidRPr="00BC2F09" w:rsidRDefault="00BC2F09" w:rsidP="00BD3D0E">
            <w:pPr>
              <w:spacing w:after="0"/>
              <w:rPr>
                <w:rFonts w:ascii="Times New Roman" w:eastAsia="Calibri" w:hAnsi="Times New Roman" w:cs="Times New Roman"/>
                <w:b/>
                <w:iCs/>
                <w:sz w:val="22"/>
                <w:szCs w:val="22"/>
              </w:rPr>
            </w:pPr>
            <w:r w:rsidRPr="00BC2F09">
              <w:rPr>
                <w:rFonts w:ascii="Times New Roman" w:eastAsia="Calibri" w:hAnsi="Times New Roman" w:cs="Times New Roman"/>
                <w:iCs/>
                <w:sz w:val="22"/>
                <w:szCs w:val="22"/>
              </w:rPr>
              <w:t>Sutarties vykdymui pasitelkiami subtiekėjai ir (ar) specialistai [Priedas pridedamas kai pasitelkiami]</w:t>
            </w:r>
          </w:p>
        </w:tc>
      </w:tr>
      <w:tr w:rsidR="00BC2F09" w:rsidRPr="00BC2F09" w14:paraId="1437EAD7" w14:textId="77777777" w:rsidTr="00767CD9">
        <w:tc>
          <w:tcPr>
            <w:tcW w:w="10008" w:type="dxa"/>
            <w:gridSpan w:val="4"/>
          </w:tcPr>
          <w:p w14:paraId="78DEBE50" w14:textId="77777777" w:rsidR="00BC2F09" w:rsidRPr="00BC2F09" w:rsidRDefault="00BC2F09" w:rsidP="00BD3D0E">
            <w:pPr>
              <w:spacing w:after="0"/>
              <w:rPr>
                <w:rFonts w:ascii="Times New Roman" w:eastAsia="Calibri" w:hAnsi="Times New Roman" w:cs="Times New Roman"/>
                <w:b/>
                <w:iCs/>
                <w:sz w:val="22"/>
                <w:szCs w:val="22"/>
              </w:rPr>
            </w:pPr>
            <w:r w:rsidRPr="00BC2F09">
              <w:rPr>
                <w:rFonts w:ascii="Times New Roman" w:eastAsia="Calibri" w:hAnsi="Times New Roman" w:cs="Times New Roman"/>
                <w:b/>
                <w:iCs/>
                <w:sz w:val="22"/>
                <w:szCs w:val="22"/>
              </w:rPr>
              <w:t>16. ŠALIŲ ATSTOVŲ PARAŠAI</w:t>
            </w:r>
          </w:p>
        </w:tc>
      </w:tr>
      <w:tr w:rsidR="00BC2F09" w:rsidRPr="00BC2F09" w14:paraId="19F6B3B8" w14:textId="77777777" w:rsidTr="00767CD9">
        <w:tc>
          <w:tcPr>
            <w:tcW w:w="5224" w:type="dxa"/>
            <w:gridSpan w:val="3"/>
          </w:tcPr>
          <w:p w14:paraId="4039039C" w14:textId="77777777" w:rsidR="00BC2F09" w:rsidRPr="00BC2F09" w:rsidRDefault="00BC2F09" w:rsidP="00BD3D0E">
            <w:pPr>
              <w:spacing w:after="0"/>
              <w:rPr>
                <w:rFonts w:ascii="Times New Roman" w:eastAsia="Calibri" w:hAnsi="Times New Roman" w:cs="Times New Roman"/>
                <w:b/>
                <w:iCs/>
                <w:sz w:val="22"/>
                <w:szCs w:val="22"/>
              </w:rPr>
            </w:pPr>
            <w:r w:rsidRPr="00BC2F09">
              <w:rPr>
                <w:rFonts w:ascii="Times New Roman" w:eastAsia="Calibri" w:hAnsi="Times New Roman" w:cs="Times New Roman"/>
                <w:b/>
                <w:iCs/>
                <w:sz w:val="22"/>
                <w:szCs w:val="22"/>
              </w:rPr>
              <w:t>PIRKĖJAS</w:t>
            </w:r>
          </w:p>
        </w:tc>
        <w:tc>
          <w:tcPr>
            <w:tcW w:w="4784" w:type="dxa"/>
          </w:tcPr>
          <w:p w14:paraId="664C58C7" w14:textId="77777777" w:rsidR="00BC2F09" w:rsidRPr="00BC2F09" w:rsidRDefault="00BC2F09" w:rsidP="00BD3D0E">
            <w:pPr>
              <w:spacing w:after="0"/>
              <w:rPr>
                <w:rFonts w:ascii="Times New Roman" w:eastAsia="Calibri" w:hAnsi="Times New Roman" w:cs="Times New Roman"/>
                <w:b/>
                <w:iCs/>
                <w:sz w:val="22"/>
                <w:szCs w:val="22"/>
              </w:rPr>
            </w:pPr>
            <w:r w:rsidRPr="00BC2F09">
              <w:rPr>
                <w:rFonts w:ascii="Times New Roman" w:eastAsia="Calibri" w:hAnsi="Times New Roman" w:cs="Times New Roman"/>
                <w:b/>
                <w:iCs/>
                <w:sz w:val="22"/>
                <w:szCs w:val="22"/>
              </w:rPr>
              <w:t>TIEKĖJAS</w:t>
            </w:r>
          </w:p>
        </w:tc>
      </w:tr>
      <w:tr w:rsidR="002F1AEE" w:rsidRPr="00BC2F09" w14:paraId="16402A71" w14:textId="77777777" w:rsidTr="00767CD9">
        <w:tc>
          <w:tcPr>
            <w:tcW w:w="5224" w:type="dxa"/>
            <w:gridSpan w:val="3"/>
          </w:tcPr>
          <w:p w14:paraId="28596320" w14:textId="7AD332FE" w:rsidR="002F1AEE" w:rsidRPr="00BC2F09" w:rsidRDefault="002F1AEE" w:rsidP="002F1AEE">
            <w:pPr>
              <w:spacing w:after="0"/>
              <w:rPr>
                <w:rFonts w:ascii="Times New Roman" w:eastAsia="Calibri" w:hAnsi="Times New Roman" w:cs="Times New Roman"/>
                <w:iCs/>
                <w:sz w:val="22"/>
                <w:szCs w:val="22"/>
              </w:rPr>
            </w:pPr>
            <w:r w:rsidRPr="00BC2F09">
              <w:rPr>
                <w:rFonts w:ascii="Times New Roman" w:eastAsia="Calibri" w:hAnsi="Times New Roman" w:cs="Times New Roman"/>
                <w:iCs/>
                <w:sz w:val="22"/>
                <w:szCs w:val="22"/>
              </w:rPr>
              <w:t>(nurodomos atstovo pareigos, vardas, pavardė)</w:t>
            </w:r>
          </w:p>
        </w:tc>
        <w:tc>
          <w:tcPr>
            <w:tcW w:w="4784" w:type="dxa"/>
          </w:tcPr>
          <w:p w14:paraId="083C8ED5" w14:textId="77777777" w:rsidR="002F1AEE" w:rsidRPr="00BC2F09" w:rsidRDefault="002F1AEE" w:rsidP="002F1AEE">
            <w:pPr>
              <w:spacing w:after="0"/>
              <w:rPr>
                <w:rFonts w:ascii="Times New Roman" w:eastAsia="Calibri" w:hAnsi="Times New Roman" w:cs="Times New Roman"/>
                <w:b/>
                <w:iCs/>
                <w:sz w:val="22"/>
                <w:szCs w:val="22"/>
              </w:rPr>
            </w:pPr>
            <w:r w:rsidRPr="00BC2F09">
              <w:rPr>
                <w:rFonts w:ascii="Times New Roman" w:eastAsia="Calibri" w:hAnsi="Times New Roman" w:cs="Times New Roman"/>
                <w:iCs/>
                <w:sz w:val="22"/>
                <w:szCs w:val="22"/>
              </w:rPr>
              <w:t>(nurodomos atstovo pareigos, vardas, pavardė)</w:t>
            </w:r>
          </w:p>
        </w:tc>
      </w:tr>
      <w:tr w:rsidR="002F1AEE" w:rsidRPr="00BC2F09" w14:paraId="3C81340F" w14:textId="77777777" w:rsidTr="00767CD9">
        <w:tc>
          <w:tcPr>
            <w:tcW w:w="5224" w:type="dxa"/>
            <w:gridSpan w:val="3"/>
          </w:tcPr>
          <w:p w14:paraId="36A8F935" w14:textId="77777777" w:rsidR="002F1AEE" w:rsidRPr="00BC2F09" w:rsidRDefault="002F1AEE" w:rsidP="002F1AEE">
            <w:pPr>
              <w:spacing w:after="0"/>
              <w:rPr>
                <w:rFonts w:ascii="Times New Roman" w:eastAsia="Calibri" w:hAnsi="Times New Roman" w:cs="Times New Roman"/>
                <w:b/>
                <w:iCs/>
                <w:sz w:val="22"/>
                <w:szCs w:val="22"/>
              </w:rPr>
            </w:pPr>
          </w:p>
          <w:p w14:paraId="0B6D3D06" w14:textId="77777777" w:rsidR="002F1AEE" w:rsidRPr="00BC2F09" w:rsidRDefault="002F1AEE" w:rsidP="002F1AEE">
            <w:pPr>
              <w:spacing w:after="0"/>
              <w:rPr>
                <w:rFonts w:ascii="Times New Roman" w:eastAsia="Calibri" w:hAnsi="Times New Roman" w:cs="Times New Roman"/>
                <w:b/>
                <w:iCs/>
                <w:sz w:val="22"/>
                <w:szCs w:val="22"/>
              </w:rPr>
            </w:pPr>
            <w:r w:rsidRPr="00BC2F09">
              <w:rPr>
                <w:rFonts w:ascii="Times New Roman" w:eastAsia="Calibri" w:hAnsi="Times New Roman" w:cs="Times New Roman"/>
                <w:b/>
                <w:iCs/>
                <w:sz w:val="22"/>
                <w:szCs w:val="22"/>
              </w:rPr>
              <w:t>(parašas)</w:t>
            </w:r>
          </w:p>
          <w:p w14:paraId="78CACFB1" w14:textId="77777777" w:rsidR="002F1AEE" w:rsidRPr="00BC2F09" w:rsidRDefault="002F1AEE" w:rsidP="002F1AEE">
            <w:pPr>
              <w:spacing w:after="0"/>
              <w:rPr>
                <w:rFonts w:ascii="Times New Roman" w:eastAsia="Calibri" w:hAnsi="Times New Roman" w:cs="Times New Roman"/>
                <w:b/>
                <w:iCs/>
                <w:sz w:val="22"/>
                <w:szCs w:val="22"/>
              </w:rPr>
            </w:pPr>
          </w:p>
          <w:p w14:paraId="178EA234" w14:textId="77777777" w:rsidR="002F1AEE" w:rsidRPr="00BC2F09" w:rsidRDefault="002F1AEE" w:rsidP="002F1AEE">
            <w:pPr>
              <w:spacing w:after="0"/>
              <w:rPr>
                <w:rFonts w:ascii="Times New Roman" w:eastAsia="Calibri" w:hAnsi="Times New Roman" w:cs="Times New Roman"/>
                <w:b/>
                <w:iCs/>
                <w:sz w:val="22"/>
                <w:szCs w:val="22"/>
              </w:rPr>
            </w:pPr>
          </w:p>
        </w:tc>
        <w:tc>
          <w:tcPr>
            <w:tcW w:w="4784" w:type="dxa"/>
          </w:tcPr>
          <w:p w14:paraId="55F163C1" w14:textId="77777777" w:rsidR="002F1AEE" w:rsidRPr="00BC2F09" w:rsidRDefault="002F1AEE" w:rsidP="002F1AEE">
            <w:pPr>
              <w:spacing w:after="0"/>
              <w:rPr>
                <w:rFonts w:ascii="Times New Roman" w:eastAsia="Calibri" w:hAnsi="Times New Roman" w:cs="Times New Roman"/>
                <w:b/>
                <w:iCs/>
                <w:sz w:val="22"/>
                <w:szCs w:val="22"/>
              </w:rPr>
            </w:pPr>
          </w:p>
          <w:p w14:paraId="288CCC2A" w14:textId="77777777" w:rsidR="002F1AEE" w:rsidRPr="00BC2F09" w:rsidRDefault="002F1AEE" w:rsidP="002F1AEE">
            <w:pPr>
              <w:spacing w:after="0"/>
              <w:rPr>
                <w:rFonts w:ascii="Times New Roman" w:eastAsia="Calibri" w:hAnsi="Times New Roman" w:cs="Times New Roman"/>
                <w:b/>
                <w:iCs/>
                <w:sz w:val="22"/>
                <w:szCs w:val="22"/>
              </w:rPr>
            </w:pPr>
            <w:r w:rsidRPr="00BC2F09">
              <w:rPr>
                <w:rFonts w:ascii="Times New Roman" w:eastAsia="Calibri" w:hAnsi="Times New Roman" w:cs="Times New Roman"/>
                <w:b/>
                <w:iCs/>
                <w:sz w:val="22"/>
                <w:szCs w:val="22"/>
              </w:rPr>
              <w:t>(parašas)</w:t>
            </w:r>
          </w:p>
        </w:tc>
      </w:tr>
    </w:tbl>
    <w:p w14:paraId="43B70442" w14:textId="77777777" w:rsidR="00BC2F09" w:rsidRPr="00BC2F09" w:rsidRDefault="00BC2F09" w:rsidP="00BC2F09">
      <w:pPr>
        <w:rPr>
          <w:rFonts w:ascii="Times New Roman" w:eastAsia="Calibri" w:hAnsi="Times New Roman" w:cs="Times New Roman"/>
          <w:iCs/>
        </w:rPr>
      </w:pPr>
    </w:p>
    <w:p w14:paraId="1A7A7835" w14:textId="6762517C" w:rsidR="00BC2F09" w:rsidRDefault="00BC2F09">
      <w:pPr>
        <w:rPr>
          <w:rFonts w:ascii="Times New Roman" w:eastAsia="Calibri" w:hAnsi="Times New Roman" w:cs="Times New Roman"/>
          <w:iCs/>
        </w:rPr>
      </w:pPr>
      <w:r>
        <w:rPr>
          <w:rFonts w:ascii="Times New Roman" w:eastAsia="Calibri" w:hAnsi="Times New Roman" w:cs="Times New Roman"/>
          <w:iCs/>
        </w:rPr>
        <w:br w:type="page"/>
      </w:r>
    </w:p>
    <w:p w14:paraId="506AC948" w14:textId="77777777" w:rsidR="006E696B" w:rsidRPr="006E696B" w:rsidRDefault="006E696B" w:rsidP="006E696B">
      <w:pPr>
        <w:spacing w:after="0" w:line="240" w:lineRule="auto"/>
        <w:jc w:val="center"/>
        <w:rPr>
          <w:rFonts w:ascii="Times New Roman" w:hAnsi="Times New Roman" w:cs="Times New Roman"/>
          <w:b/>
          <w:color w:val="000000" w:themeColor="text1"/>
          <w:sz w:val="24"/>
          <w:szCs w:val="24"/>
        </w:rPr>
      </w:pPr>
      <w:r w:rsidRPr="006E696B">
        <w:rPr>
          <w:rFonts w:ascii="Times New Roman" w:hAnsi="Times New Roman" w:cs="Times New Roman"/>
          <w:b/>
          <w:color w:val="000000" w:themeColor="text1"/>
          <w:sz w:val="24"/>
          <w:szCs w:val="24"/>
        </w:rPr>
        <w:lastRenderedPageBreak/>
        <w:t>NACIONALINIO SAUGUMO INTERESŲ UŽTIKRINIMO REIKALAVIMAI PAGAL VIEŠŲJŲ PIRKIMŲ ĮSTATYMO 37 STR. 9 D. 2 P.</w:t>
      </w:r>
    </w:p>
    <w:p w14:paraId="2BB8A879" w14:textId="77777777" w:rsidR="006E696B" w:rsidRPr="006E696B" w:rsidRDefault="006E696B" w:rsidP="006E696B">
      <w:pPr>
        <w:tabs>
          <w:tab w:val="left" w:pos="851"/>
        </w:tabs>
        <w:spacing w:after="0" w:line="240" w:lineRule="auto"/>
        <w:jc w:val="both"/>
        <w:rPr>
          <w:rFonts w:ascii="Times New Roman" w:eastAsia="Calibri" w:hAnsi="Times New Roman" w:cs="Times New Roman"/>
          <w:b/>
          <w:color w:val="000000" w:themeColor="text1"/>
          <w:sz w:val="24"/>
          <w:szCs w:val="24"/>
        </w:rPr>
      </w:pPr>
    </w:p>
    <w:p w14:paraId="6623F136" w14:textId="77777777" w:rsidR="006E696B" w:rsidRPr="006E696B" w:rsidRDefault="006E696B" w:rsidP="006E696B">
      <w:pPr>
        <w:tabs>
          <w:tab w:val="left" w:pos="851"/>
        </w:tabs>
        <w:spacing w:after="0" w:line="240" w:lineRule="auto"/>
        <w:ind w:firstLine="851"/>
        <w:jc w:val="both"/>
        <w:rPr>
          <w:rFonts w:ascii="Times New Roman" w:eastAsia="Calibri" w:hAnsi="Times New Roman" w:cs="Times New Roman"/>
          <w:b/>
          <w:color w:val="000000" w:themeColor="text1"/>
          <w:sz w:val="24"/>
          <w:szCs w:val="24"/>
        </w:rPr>
      </w:pPr>
      <w:r w:rsidRPr="006E696B">
        <w:rPr>
          <w:rFonts w:ascii="Times New Roman" w:eastAsia="Calibri" w:hAnsi="Times New Roman" w:cs="Times New Roman"/>
          <w:b/>
          <w:color w:val="000000" w:themeColor="text1"/>
          <w:sz w:val="24"/>
          <w:szCs w:val="24"/>
        </w:rPr>
        <w:t>Siūlomos teikti paslaugos turi atitikti Lietuvos Respublikos viešųjų pirkimų įstatymo (toliau – VPĮ) 37 str. 9</w:t>
      </w:r>
      <w:r w:rsidRPr="006E696B">
        <w:rPr>
          <w:rFonts w:ascii="Times New Roman" w:eastAsia="Calibri" w:hAnsi="Times New Roman" w:cs="Times New Roman"/>
          <w:b/>
          <w:color w:val="000000" w:themeColor="text1"/>
          <w:sz w:val="24"/>
          <w:szCs w:val="24"/>
          <w:vertAlign w:val="superscript"/>
        </w:rPr>
        <w:t xml:space="preserve"> </w:t>
      </w:r>
      <w:r w:rsidRPr="006E696B">
        <w:rPr>
          <w:rFonts w:ascii="Times New Roman" w:eastAsia="Calibri" w:hAnsi="Times New Roman" w:cs="Times New Roman"/>
          <w:b/>
          <w:color w:val="000000" w:themeColor="text1"/>
          <w:sz w:val="24"/>
          <w:szCs w:val="24"/>
        </w:rPr>
        <w:t>d</w:t>
      </w:r>
      <w:r w:rsidRPr="006E696B">
        <w:rPr>
          <w:rFonts w:ascii="Times New Roman" w:eastAsia="Calibri" w:hAnsi="Times New Roman" w:cs="Times New Roman"/>
          <w:bCs/>
          <w:color w:val="000000" w:themeColor="text1"/>
          <w:sz w:val="24"/>
          <w:szCs w:val="24"/>
        </w:rPr>
        <w:t xml:space="preserve">. </w:t>
      </w:r>
      <w:r w:rsidRPr="006E696B">
        <w:rPr>
          <w:rFonts w:ascii="Times New Roman" w:hAnsi="Times New Roman" w:cs="Times New Roman"/>
          <w:b/>
          <w:color w:val="000000" w:themeColor="text1"/>
          <w:sz w:val="24"/>
          <w:szCs w:val="24"/>
        </w:rPr>
        <w:t>2 p</w:t>
      </w:r>
      <w:r w:rsidRPr="006E696B">
        <w:rPr>
          <w:rFonts w:ascii="Times New Roman" w:eastAsia="Calibri" w:hAnsi="Times New Roman" w:cs="Times New Roman"/>
          <w:b/>
          <w:color w:val="000000" w:themeColor="text1"/>
          <w:sz w:val="24"/>
          <w:szCs w:val="24"/>
        </w:rPr>
        <w:t xml:space="preserve">. nurodytus reikalavimus, susijusius su nacionalinio saugumo užtikrinimu, t. y. nekelti grėsmės nacionaliniam saugumui. </w:t>
      </w:r>
    </w:p>
    <w:p w14:paraId="0BE99ADC" w14:textId="77777777" w:rsidR="006E696B" w:rsidRPr="006E696B" w:rsidRDefault="006E696B" w:rsidP="006E696B">
      <w:pPr>
        <w:tabs>
          <w:tab w:val="left" w:pos="851"/>
        </w:tabs>
        <w:spacing w:after="0" w:line="240" w:lineRule="auto"/>
        <w:ind w:firstLine="851"/>
        <w:jc w:val="both"/>
        <w:rPr>
          <w:rFonts w:ascii="Times New Roman" w:eastAsia="Calibri" w:hAnsi="Times New Roman" w:cs="Times New Roman"/>
          <w:b/>
          <w:color w:val="000000" w:themeColor="text1"/>
          <w:sz w:val="24"/>
          <w:szCs w:val="24"/>
        </w:rPr>
      </w:pPr>
      <w:r w:rsidRPr="006E696B">
        <w:rPr>
          <w:rFonts w:ascii="Times New Roman" w:hAnsi="Times New Roman" w:cs="Times New Roman"/>
          <w:color w:val="000000" w:themeColor="text1"/>
          <w:sz w:val="24"/>
          <w:szCs w:val="24"/>
        </w:rPr>
        <w:t xml:space="preserve">Tiekėjai, dalyvaujantys pirkime, </w:t>
      </w:r>
      <w:r w:rsidRPr="006E696B">
        <w:rPr>
          <w:rFonts w:ascii="Times New Roman" w:hAnsi="Times New Roman" w:cs="Times New Roman"/>
          <w:b/>
          <w:bCs/>
          <w:color w:val="000000" w:themeColor="text1"/>
          <w:sz w:val="24"/>
          <w:szCs w:val="24"/>
        </w:rPr>
        <w:t>kartu su pasiūlymu turi pateikti</w:t>
      </w:r>
      <w:r w:rsidRPr="006E696B">
        <w:rPr>
          <w:rFonts w:ascii="Times New Roman" w:hAnsi="Times New Roman" w:cs="Times New Roman"/>
          <w:color w:val="000000" w:themeColor="text1"/>
          <w:sz w:val="24"/>
          <w:szCs w:val="24"/>
        </w:rPr>
        <w:t xml:space="preserve"> pirkimo sąlygų 9</w:t>
      </w:r>
      <w:r w:rsidRPr="006E696B">
        <w:rPr>
          <w:rFonts w:ascii="Times New Roman" w:hAnsi="Times New Roman" w:cs="Times New Roman"/>
          <w:b/>
          <w:bCs/>
          <w:color w:val="000000" w:themeColor="text1"/>
          <w:sz w:val="24"/>
          <w:szCs w:val="24"/>
        </w:rPr>
        <w:t xml:space="preserve"> priede nustatytos formos užpildytą deklaraciją</w:t>
      </w:r>
      <w:r w:rsidRPr="006E696B">
        <w:rPr>
          <w:rFonts w:ascii="Times New Roman" w:hAnsi="Times New Roman" w:cs="Times New Roman"/>
          <w:color w:val="000000" w:themeColor="text1"/>
          <w:sz w:val="24"/>
          <w:szCs w:val="24"/>
        </w:rPr>
        <w:t>. Perkančioji organizacija atitiktį patvirtinančių dokumentų reikalaus tik iš to tiekėjo, kurio pasiūlymas pagal vertinimo rezultatus galės būti pripažintas laimėjusiu (po pasiūlymų eilės nustatymo):</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51"/>
        <w:gridCol w:w="4937"/>
      </w:tblGrid>
      <w:tr w:rsidR="006E696B" w:rsidRPr="006E696B" w14:paraId="14F1D8BD" w14:textId="77777777" w:rsidTr="003A2408">
        <w:trPr>
          <w:trHeight w:val="283"/>
        </w:trPr>
        <w:tc>
          <w:tcPr>
            <w:tcW w:w="2577" w:type="pct"/>
            <w:shd w:val="clear" w:color="auto" w:fill="F2F2F2" w:themeFill="background1" w:themeFillShade="F2"/>
          </w:tcPr>
          <w:p w14:paraId="1BE68F2A" w14:textId="77777777" w:rsidR="006E696B" w:rsidRPr="006E696B" w:rsidRDefault="006E696B" w:rsidP="006E696B">
            <w:pPr>
              <w:spacing w:after="0" w:line="240" w:lineRule="auto"/>
              <w:jc w:val="center"/>
              <w:rPr>
                <w:rFonts w:ascii="Times New Roman" w:eastAsia="Calibri" w:hAnsi="Times New Roman" w:cs="Times New Roman"/>
                <w:b/>
                <w:bCs/>
                <w:color w:val="000000" w:themeColor="text1"/>
                <w:sz w:val="24"/>
                <w:szCs w:val="24"/>
              </w:rPr>
            </w:pPr>
            <w:r w:rsidRPr="006E696B">
              <w:rPr>
                <w:rFonts w:ascii="Times New Roman" w:eastAsia="Calibri" w:hAnsi="Times New Roman" w:cs="Times New Roman"/>
                <w:b/>
                <w:bCs/>
                <w:color w:val="000000" w:themeColor="text1"/>
                <w:sz w:val="24"/>
                <w:szCs w:val="24"/>
              </w:rPr>
              <w:t>Reikalavimas</w:t>
            </w:r>
          </w:p>
        </w:tc>
        <w:tc>
          <w:tcPr>
            <w:tcW w:w="2423" w:type="pct"/>
            <w:shd w:val="clear" w:color="auto" w:fill="F2F2F2" w:themeFill="background1" w:themeFillShade="F2"/>
          </w:tcPr>
          <w:p w14:paraId="770EFC4C" w14:textId="77777777" w:rsidR="006E696B" w:rsidRPr="006E696B" w:rsidRDefault="006E696B" w:rsidP="006E696B">
            <w:pPr>
              <w:spacing w:after="0" w:line="240" w:lineRule="auto"/>
              <w:jc w:val="center"/>
              <w:rPr>
                <w:rFonts w:ascii="Times New Roman" w:hAnsi="Times New Roman" w:cs="Times New Roman"/>
                <w:b/>
                <w:bCs/>
                <w:color w:val="000000" w:themeColor="text1"/>
                <w:sz w:val="24"/>
                <w:szCs w:val="24"/>
              </w:rPr>
            </w:pPr>
            <w:r w:rsidRPr="006E696B">
              <w:rPr>
                <w:rFonts w:ascii="Times New Roman" w:hAnsi="Times New Roman" w:cs="Times New Roman"/>
                <w:b/>
                <w:bCs/>
                <w:color w:val="000000" w:themeColor="text1"/>
                <w:sz w:val="24"/>
                <w:szCs w:val="24"/>
              </w:rPr>
              <w:t>Atitiktį įrodantys dokumentai</w:t>
            </w:r>
          </w:p>
        </w:tc>
      </w:tr>
      <w:tr w:rsidR="006E696B" w:rsidRPr="006E696B" w14:paraId="05135EE1" w14:textId="77777777" w:rsidTr="003A2408">
        <w:trPr>
          <w:trHeight w:val="4952"/>
        </w:trPr>
        <w:tc>
          <w:tcPr>
            <w:tcW w:w="2577" w:type="pct"/>
          </w:tcPr>
          <w:p w14:paraId="1D147825" w14:textId="77777777" w:rsidR="006E696B" w:rsidRPr="006E696B" w:rsidRDefault="006E696B" w:rsidP="006E696B">
            <w:pPr>
              <w:spacing w:after="0" w:line="240" w:lineRule="auto"/>
              <w:jc w:val="both"/>
              <w:rPr>
                <w:rFonts w:ascii="Times New Roman" w:hAnsi="Times New Roman" w:cs="Times New Roman"/>
                <w:color w:val="000000" w:themeColor="text1"/>
                <w:sz w:val="24"/>
                <w:szCs w:val="24"/>
              </w:rPr>
            </w:pPr>
            <w:r w:rsidRPr="006E696B">
              <w:rPr>
                <w:rFonts w:ascii="Times New Roman" w:hAnsi="Times New Roman" w:cs="Times New Roman"/>
                <w:color w:val="000000" w:themeColor="text1"/>
                <w:sz w:val="24"/>
                <w:szCs w:val="24"/>
              </w:rPr>
              <w:t>Paslaugų teikimas nebus vykdomas iš VPĮ 92 straipsnio 14 dalyje numatytame sąraše nurodytų valstybių ar teritorijų</w:t>
            </w:r>
            <w:r w:rsidRPr="006E696B">
              <w:rPr>
                <w:rFonts w:ascii="Times New Roman" w:eastAsia="Calibri" w:hAnsi="Times New Roman" w:cs="Times New Roman"/>
                <w:color w:val="000000" w:themeColor="text1"/>
                <w:sz w:val="24"/>
                <w:szCs w:val="24"/>
              </w:rPr>
              <w:t>.</w:t>
            </w:r>
          </w:p>
          <w:p w14:paraId="3551E0BC" w14:textId="77777777" w:rsidR="006E696B" w:rsidRPr="006E696B" w:rsidRDefault="006E696B" w:rsidP="006E696B">
            <w:pPr>
              <w:spacing w:after="0" w:line="240" w:lineRule="auto"/>
              <w:rPr>
                <w:rFonts w:ascii="Times New Roman" w:hAnsi="Times New Roman" w:cs="Times New Roman"/>
                <w:color w:val="000000" w:themeColor="text1"/>
                <w:sz w:val="24"/>
                <w:szCs w:val="24"/>
              </w:rPr>
            </w:pPr>
          </w:p>
          <w:p w14:paraId="2127561A" w14:textId="77777777" w:rsidR="006E696B" w:rsidRPr="006E696B" w:rsidRDefault="006E696B" w:rsidP="006E696B">
            <w:pPr>
              <w:spacing w:after="0" w:line="240" w:lineRule="auto"/>
              <w:rPr>
                <w:rFonts w:ascii="Times New Roman" w:hAnsi="Times New Roman" w:cs="Times New Roman"/>
                <w:color w:val="000000" w:themeColor="text1"/>
                <w:sz w:val="24"/>
                <w:szCs w:val="24"/>
              </w:rPr>
            </w:pPr>
          </w:p>
        </w:tc>
        <w:tc>
          <w:tcPr>
            <w:tcW w:w="2423" w:type="pct"/>
          </w:tcPr>
          <w:p w14:paraId="7D1EFA0F" w14:textId="77777777" w:rsidR="006E696B" w:rsidRPr="006E696B" w:rsidRDefault="006E696B" w:rsidP="006E696B">
            <w:pPr>
              <w:spacing w:after="0" w:line="240" w:lineRule="auto"/>
              <w:jc w:val="both"/>
              <w:rPr>
                <w:rFonts w:ascii="Times New Roman" w:hAnsi="Times New Roman" w:cs="Times New Roman"/>
                <w:color w:val="000000" w:themeColor="text1"/>
                <w:sz w:val="24"/>
                <w:szCs w:val="24"/>
              </w:rPr>
            </w:pPr>
            <w:r w:rsidRPr="006E696B">
              <w:rPr>
                <w:rFonts w:ascii="Times New Roman" w:hAnsi="Times New Roman" w:cs="Times New Roman"/>
                <w:color w:val="000000" w:themeColor="text1"/>
                <w:sz w:val="24"/>
                <w:szCs w:val="24"/>
              </w:rPr>
              <w:t xml:space="preserve">Pateikiama: </w:t>
            </w:r>
          </w:p>
          <w:p w14:paraId="286C10C1" w14:textId="77777777" w:rsidR="006E696B" w:rsidRPr="006E696B" w:rsidRDefault="006E696B" w:rsidP="006E696B">
            <w:pPr>
              <w:spacing w:after="0" w:line="240" w:lineRule="auto"/>
              <w:jc w:val="both"/>
              <w:rPr>
                <w:rFonts w:ascii="Times New Roman" w:hAnsi="Times New Roman" w:cs="Times New Roman"/>
                <w:color w:val="000000" w:themeColor="text1"/>
                <w:spacing w:val="2"/>
                <w:sz w:val="24"/>
                <w:szCs w:val="24"/>
                <w:shd w:val="clear" w:color="auto" w:fill="FFFFFF"/>
              </w:rPr>
            </w:pPr>
            <w:r w:rsidRPr="006E696B">
              <w:rPr>
                <w:rFonts w:ascii="Times New Roman" w:hAnsi="Times New Roman" w:cs="Times New Roman"/>
                <w:color w:val="000000" w:themeColor="text1"/>
                <w:sz w:val="24"/>
                <w:szCs w:val="24"/>
              </w:rPr>
              <w:t xml:space="preserve">1) </w:t>
            </w:r>
            <w:r w:rsidRPr="006E696B">
              <w:rPr>
                <w:rFonts w:ascii="Times New Roman" w:hAnsi="Times New Roman" w:cs="Times New Roman"/>
                <w:color w:val="000000" w:themeColor="text1"/>
                <w:spacing w:val="2"/>
                <w:sz w:val="24"/>
                <w:szCs w:val="24"/>
                <w:shd w:val="clear" w:color="auto" w:fill="FFFFFF"/>
              </w:rPr>
              <w:t xml:space="preserve">jei paslaugų teikėjas </w:t>
            </w:r>
            <w:r w:rsidRPr="006E696B">
              <w:rPr>
                <w:rFonts w:ascii="Times New Roman" w:hAnsi="Times New Roman" w:cs="Times New Roman"/>
                <w:b/>
                <w:color w:val="000000" w:themeColor="text1"/>
                <w:spacing w:val="2"/>
                <w:sz w:val="24"/>
                <w:szCs w:val="24"/>
                <w:shd w:val="clear" w:color="auto" w:fill="FFFFFF"/>
              </w:rPr>
              <w:t>yra juridinis asmuo</w:t>
            </w:r>
            <w:r w:rsidRPr="006E696B">
              <w:rPr>
                <w:rFonts w:ascii="Times New Roman" w:hAnsi="Times New Roman" w:cs="Times New Roman"/>
                <w:color w:val="000000" w:themeColor="text1"/>
                <w:spacing w:val="2"/>
                <w:sz w:val="24"/>
                <w:szCs w:val="24"/>
                <w:shd w:val="clear" w:color="auto" w:fill="FFFFFF"/>
              </w:rPr>
              <w:t>, pateikiami dokumentai, kuriuose būtų matomas registravimo adresas:</w:t>
            </w:r>
          </w:p>
          <w:p w14:paraId="54CB86F7" w14:textId="77777777" w:rsidR="006E696B" w:rsidRPr="006E696B" w:rsidRDefault="006E696B" w:rsidP="006E696B">
            <w:pPr>
              <w:tabs>
                <w:tab w:val="left" w:pos="178"/>
              </w:tabs>
              <w:spacing w:after="0" w:line="240" w:lineRule="auto"/>
              <w:jc w:val="both"/>
              <w:rPr>
                <w:rFonts w:ascii="Times New Roman" w:hAnsi="Times New Roman" w:cs="Times New Roman"/>
                <w:color w:val="000000" w:themeColor="text1"/>
                <w:spacing w:val="2"/>
                <w:sz w:val="24"/>
                <w:szCs w:val="24"/>
                <w:shd w:val="clear" w:color="auto" w:fill="FFFFFF"/>
              </w:rPr>
            </w:pPr>
            <w:r w:rsidRPr="006E696B">
              <w:rPr>
                <w:rFonts w:ascii="Times New Roman" w:hAnsi="Times New Roman" w:cs="Times New Roman"/>
                <w:color w:val="000000" w:themeColor="text1"/>
                <w:spacing w:val="2"/>
                <w:sz w:val="24"/>
                <w:szCs w:val="24"/>
                <w:shd w:val="clear" w:color="auto" w:fill="FFFFFF"/>
              </w:rPr>
              <w:t>-</w:t>
            </w:r>
            <w:r w:rsidRPr="006E696B">
              <w:rPr>
                <w:rFonts w:ascii="Times New Roman" w:hAnsi="Times New Roman" w:cs="Times New Roman"/>
                <w:color w:val="000000" w:themeColor="text1"/>
                <w:spacing w:val="2"/>
                <w:sz w:val="24"/>
                <w:szCs w:val="24"/>
                <w:shd w:val="clear" w:color="auto" w:fill="FFFFFF"/>
              </w:rPr>
              <w:tab/>
              <w:t>juridinio asmens vadovo patvirtinta juridinio asmens steigimo dokumentų kopija ir (ar)</w:t>
            </w:r>
          </w:p>
          <w:p w14:paraId="1F059D2E" w14:textId="77777777" w:rsidR="006E696B" w:rsidRPr="006E696B" w:rsidRDefault="006E696B" w:rsidP="006E696B">
            <w:pPr>
              <w:tabs>
                <w:tab w:val="left" w:pos="178"/>
              </w:tabs>
              <w:spacing w:after="0" w:line="240" w:lineRule="auto"/>
              <w:jc w:val="both"/>
              <w:rPr>
                <w:rFonts w:ascii="Times New Roman" w:hAnsi="Times New Roman" w:cs="Times New Roman"/>
                <w:color w:val="000000" w:themeColor="text1"/>
                <w:spacing w:val="2"/>
                <w:sz w:val="24"/>
                <w:szCs w:val="24"/>
                <w:shd w:val="clear" w:color="auto" w:fill="FFFFFF"/>
              </w:rPr>
            </w:pPr>
            <w:r w:rsidRPr="006E696B">
              <w:rPr>
                <w:rFonts w:ascii="Times New Roman" w:hAnsi="Times New Roman" w:cs="Times New Roman"/>
                <w:color w:val="000000" w:themeColor="text1"/>
                <w:spacing w:val="2"/>
                <w:sz w:val="24"/>
                <w:szCs w:val="24"/>
                <w:shd w:val="clear" w:color="auto" w:fill="FFFFFF"/>
              </w:rPr>
              <w:t>-</w:t>
            </w:r>
            <w:r w:rsidRPr="006E696B">
              <w:rPr>
                <w:rFonts w:ascii="Times New Roman" w:hAnsi="Times New Roman" w:cs="Times New Roman"/>
                <w:color w:val="000000" w:themeColor="text1"/>
                <w:spacing w:val="2"/>
                <w:sz w:val="24"/>
                <w:szCs w:val="24"/>
                <w:shd w:val="clear" w:color="auto" w:fill="FFFFFF"/>
              </w:rPr>
              <w:tab/>
              <w:t xml:space="preserve">Juridinių asmenų registro išplėstinis išrašas su istorija ir (ar) </w:t>
            </w:r>
          </w:p>
          <w:p w14:paraId="356BB352" w14:textId="77777777" w:rsidR="006E696B" w:rsidRPr="006E696B" w:rsidRDefault="006E696B" w:rsidP="006E696B">
            <w:pPr>
              <w:tabs>
                <w:tab w:val="left" w:pos="178"/>
              </w:tabs>
              <w:spacing w:after="0" w:line="240" w:lineRule="auto"/>
              <w:jc w:val="both"/>
              <w:rPr>
                <w:rFonts w:ascii="Times New Roman" w:hAnsi="Times New Roman" w:cs="Times New Roman"/>
                <w:color w:val="000000" w:themeColor="text1"/>
                <w:spacing w:val="2"/>
                <w:sz w:val="24"/>
                <w:szCs w:val="24"/>
                <w:shd w:val="clear" w:color="auto" w:fill="FFFFFF"/>
              </w:rPr>
            </w:pPr>
            <w:r w:rsidRPr="006E696B">
              <w:rPr>
                <w:rFonts w:ascii="Times New Roman" w:hAnsi="Times New Roman" w:cs="Times New Roman"/>
                <w:color w:val="000000" w:themeColor="text1"/>
                <w:spacing w:val="2"/>
                <w:sz w:val="24"/>
                <w:szCs w:val="24"/>
                <w:shd w:val="clear" w:color="auto" w:fill="FFFFFF"/>
              </w:rPr>
              <w:t>-</w:t>
            </w:r>
            <w:r w:rsidRPr="006E696B">
              <w:rPr>
                <w:rFonts w:ascii="Times New Roman" w:hAnsi="Times New Roman" w:cs="Times New Roman"/>
                <w:color w:val="000000" w:themeColor="text1"/>
                <w:spacing w:val="2"/>
                <w:sz w:val="24"/>
                <w:szCs w:val="24"/>
                <w:shd w:val="clear" w:color="auto" w:fill="FFFFFF"/>
              </w:rPr>
              <w:tab/>
              <w:t xml:space="preserve">Juridinių asmenų dalyvių informacinės sistemos išrašas ir (ar) </w:t>
            </w:r>
          </w:p>
          <w:p w14:paraId="7FCB20CF" w14:textId="77777777" w:rsidR="006E696B" w:rsidRPr="006E696B" w:rsidRDefault="006E696B" w:rsidP="006E696B">
            <w:pPr>
              <w:tabs>
                <w:tab w:val="left" w:pos="178"/>
              </w:tabs>
              <w:spacing w:after="0" w:line="240" w:lineRule="auto"/>
              <w:jc w:val="both"/>
              <w:rPr>
                <w:rFonts w:ascii="Times New Roman" w:hAnsi="Times New Roman" w:cs="Times New Roman"/>
                <w:color w:val="000000" w:themeColor="text1"/>
                <w:spacing w:val="2"/>
                <w:sz w:val="24"/>
                <w:szCs w:val="24"/>
                <w:shd w:val="clear" w:color="auto" w:fill="FFFFFF"/>
              </w:rPr>
            </w:pPr>
            <w:r w:rsidRPr="006E696B">
              <w:rPr>
                <w:rFonts w:ascii="Times New Roman" w:hAnsi="Times New Roman" w:cs="Times New Roman"/>
                <w:color w:val="000000" w:themeColor="text1"/>
                <w:spacing w:val="2"/>
                <w:sz w:val="24"/>
                <w:szCs w:val="24"/>
                <w:shd w:val="clear" w:color="auto" w:fill="FFFFFF"/>
              </w:rPr>
              <w:t>-</w:t>
            </w:r>
            <w:r w:rsidRPr="006E696B">
              <w:rPr>
                <w:rFonts w:ascii="Times New Roman" w:hAnsi="Times New Roman" w:cs="Times New Roman"/>
                <w:color w:val="000000" w:themeColor="text1"/>
                <w:spacing w:val="2"/>
                <w:sz w:val="24"/>
                <w:szCs w:val="24"/>
                <w:shd w:val="clear" w:color="auto" w:fill="FFFFFF"/>
              </w:rPr>
              <w:tab/>
              <w:t xml:space="preserve">tiekėjo patvirtinti duomenys/išrašas iš valstybės narės ar trečiosios šalies registro ir (ar) </w:t>
            </w:r>
          </w:p>
          <w:p w14:paraId="2EB6A51A" w14:textId="77777777" w:rsidR="006E696B" w:rsidRPr="006E696B" w:rsidRDefault="006E696B" w:rsidP="006E696B">
            <w:pPr>
              <w:tabs>
                <w:tab w:val="left" w:pos="178"/>
              </w:tabs>
              <w:spacing w:after="0" w:line="240" w:lineRule="auto"/>
              <w:jc w:val="both"/>
              <w:rPr>
                <w:rFonts w:ascii="Times New Roman" w:hAnsi="Times New Roman" w:cs="Times New Roman"/>
                <w:color w:val="000000" w:themeColor="text1"/>
                <w:spacing w:val="2"/>
                <w:sz w:val="24"/>
                <w:szCs w:val="24"/>
                <w:shd w:val="clear" w:color="auto" w:fill="FFFFFF"/>
              </w:rPr>
            </w:pPr>
            <w:r w:rsidRPr="006E696B">
              <w:rPr>
                <w:rFonts w:ascii="Times New Roman" w:hAnsi="Times New Roman" w:cs="Times New Roman"/>
                <w:color w:val="000000" w:themeColor="text1"/>
                <w:spacing w:val="2"/>
                <w:sz w:val="24"/>
                <w:szCs w:val="24"/>
                <w:shd w:val="clear" w:color="auto" w:fill="FFFFFF"/>
              </w:rPr>
              <w:t>-</w:t>
            </w:r>
            <w:r w:rsidRPr="006E696B">
              <w:rPr>
                <w:rFonts w:ascii="Times New Roman" w:hAnsi="Times New Roman" w:cs="Times New Roman"/>
                <w:color w:val="000000" w:themeColor="text1"/>
                <w:spacing w:val="2"/>
                <w:sz w:val="24"/>
                <w:szCs w:val="24"/>
                <w:shd w:val="clear" w:color="auto" w:fill="FFFFFF"/>
              </w:rPr>
              <w:tab/>
              <w:t>atitinkami valstybės narės ar trečiosios šalies dokumentai.</w:t>
            </w:r>
          </w:p>
          <w:p w14:paraId="2FE8B2AF" w14:textId="77777777" w:rsidR="006E696B" w:rsidRPr="006E696B" w:rsidRDefault="006E696B" w:rsidP="006E696B">
            <w:pPr>
              <w:spacing w:after="0" w:line="240" w:lineRule="auto"/>
              <w:jc w:val="both"/>
              <w:rPr>
                <w:rFonts w:ascii="Times New Roman" w:hAnsi="Times New Roman" w:cs="Times New Roman"/>
                <w:color w:val="000000" w:themeColor="text1"/>
                <w:spacing w:val="2"/>
                <w:sz w:val="24"/>
                <w:szCs w:val="24"/>
                <w:shd w:val="clear" w:color="auto" w:fill="FFFFFF"/>
              </w:rPr>
            </w:pPr>
            <w:r w:rsidRPr="006E696B">
              <w:rPr>
                <w:rFonts w:ascii="Times New Roman" w:hAnsi="Times New Roman" w:cs="Times New Roman"/>
                <w:color w:val="000000" w:themeColor="text1"/>
                <w:spacing w:val="2"/>
                <w:sz w:val="24"/>
                <w:szCs w:val="24"/>
                <w:shd w:val="clear" w:color="auto" w:fill="FFFFFF"/>
              </w:rPr>
              <w:t xml:space="preserve">2) jeigu paslaugų teikėjas </w:t>
            </w:r>
            <w:r w:rsidRPr="006E696B">
              <w:rPr>
                <w:rFonts w:ascii="Times New Roman" w:hAnsi="Times New Roman" w:cs="Times New Roman"/>
                <w:b/>
                <w:color w:val="000000" w:themeColor="text1"/>
                <w:spacing w:val="2"/>
                <w:sz w:val="24"/>
                <w:szCs w:val="24"/>
                <w:shd w:val="clear" w:color="auto" w:fill="FFFFFF"/>
              </w:rPr>
              <w:t>yra fizinis asmuo</w:t>
            </w:r>
            <w:r w:rsidRPr="006E696B">
              <w:rPr>
                <w:rFonts w:ascii="Times New Roman" w:hAnsi="Times New Roman" w:cs="Times New Roman"/>
                <w:color w:val="000000" w:themeColor="text1"/>
                <w:spacing w:val="2"/>
                <w:sz w:val="24"/>
                <w:szCs w:val="24"/>
                <w:shd w:val="clear" w:color="auto" w:fill="FFFFFF"/>
              </w:rPr>
              <w:t xml:space="preserve">, pateikiama asmens tapatybę patvirtinančio dokumento (tapatybės kortelės ar paso) kopija ir pažyma apie deklaruotą gyvenamąją vietą arba atitinkami valstybės narės ar trečiosios šalies dokumentai. </w:t>
            </w:r>
          </w:p>
          <w:p w14:paraId="0D1BAE0E" w14:textId="77777777" w:rsidR="006E696B" w:rsidRPr="006E696B" w:rsidRDefault="006E696B" w:rsidP="006E696B">
            <w:pPr>
              <w:spacing w:after="0" w:line="240" w:lineRule="auto"/>
              <w:jc w:val="both"/>
              <w:rPr>
                <w:rFonts w:ascii="Times New Roman" w:hAnsi="Times New Roman" w:cs="Times New Roman"/>
                <w:color w:val="000000" w:themeColor="text1"/>
                <w:spacing w:val="2"/>
                <w:sz w:val="24"/>
                <w:szCs w:val="24"/>
                <w:shd w:val="clear" w:color="auto" w:fill="FFFFFF"/>
              </w:rPr>
            </w:pPr>
          </w:p>
          <w:p w14:paraId="79F117B0" w14:textId="77777777" w:rsidR="006E696B" w:rsidRPr="006E696B" w:rsidRDefault="006E696B" w:rsidP="006E696B">
            <w:pPr>
              <w:spacing w:after="0" w:line="240" w:lineRule="auto"/>
              <w:jc w:val="both"/>
              <w:rPr>
                <w:rFonts w:ascii="Times New Roman" w:hAnsi="Times New Roman" w:cs="Times New Roman"/>
                <w:i/>
                <w:iCs/>
                <w:color w:val="000000" w:themeColor="text1"/>
                <w:spacing w:val="2"/>
                <w:sz w:val="24"/>
                <w:szCs w:val="24"/>
                <w:shd w:val="clear" w:color="auto" w:fill="FFFFFF"/>
              </w:rPr>
            </w:pPr>
            <w:r w:rsidRPr="006E696B">
              <w:rPr>
                <w:rFonts w:ascii="Times New Roman" w:hAnsi="Times New Roman" w:cs="Times New Roman"/>
                <w:i/>
                <w:iCs/>
                <w:color w:val="000000" w:themeColor="text1"/>
                <w:spacing w:val="2"/>
                <w:sz w:val="24"/>
                <w:szCs w:val="24"/>
                <w:shd w:val="clear" w:color="auto" w:fill="FFFFFF"/>
              </w:rPr>
              <w:t>Pastabos:</w:t>
            </w:r>
          </w:p>
          <w:p w14:paraId="3126BB84" w14:textId="77777777" w:rsidR="006E696B" w:rsidRPr="006E696B" w:rsidRDefault="006E696B" w:rsidP="006E696B">
            <w:pPr>
              <w:spacing w:after="0" w:line="240" w:lineRule="auto"/>
              <w:jc w:val="both"/>
              <w:rPr>
                <w:rFonts w:ascii="Times New Roman" w:hAnsi="Times New Roman" w:cs="Times New Roman"/>
                <w:i/>
                <w:iCs/>
                <w:color w:val="000000" w:themeColor="text1"/>
                <w:sz w:val="24"/>
                <w:szCs w:val="24"/>
              </w:rPr>
            </w:pPr>
            <w:r w:rsidRPr="006E696B">
              <w:rPr>
                <w:rFonts w:ascii="Times New Roman" w:hAnsi="Times New Roman" w:cs="Times New Roman"/>
                <w:bCs/>
                <w:i/>
                <w:iCs/>
                <w:color w:val="000000" w:themeColor="text1"/>
                <w:sz w:val="24"/>
                <w:szCs w:val="24"/>
              </w:rPr>
              <w:t xml:space="preserve">- Dokumentai, kuriuose nenurodytas jų galiojimo terminas, turi būti išduoti ar atspausdinti iš informacinės sistemos ne anksčiau kaip likus 3 mėnesiams iki tos dienos, kurią Perkančiosios organizacijos prašymu tiekėjas turi pateikti dokumentus. </w:t>
            </w:r>
            <w:r w:rsidRPr="006E696B">
              <w:rPr>
                <w:rFonts w:ascii="Times New Roman" w:hAnsi="Times New Roman" w:cs="Times New Roman"/>
                <w:i/>
                <w:iCs/>
                <w:color w:val="000000" w:themeColor="text1"/>
                <w:sz w:val="24"/>
                <w:szCs w:val="24"/>
              </w:rPr>
              <w:t xml:space="preserve">Tuo atveju, kai atitinkami dokumentai buvo pateikti kartu su pasiūlymu, dokumentai turi būti išduoti </w:t>
            </w:r>
            <w:r w:rsidRPr="006E696B">
              <w:rPr>
                <w:rFonts w:ascii="Times New Roman" w:hAnsi="Times New Roman" w:cs="Times New Roman"/>
                <w:bCs/>
                <w:i/>
                <w:iCs/>
                <w:color w:val="000000" w:themeColor="text1"/>
                <w:sz w:val="24"/>
                <w:szCs w:val="24"/>
              </w:rPr>
              <w:t>ne anksčiau kaip likus 3 mėnesiams</w:t>
            </w:r>
            <w:r w:rsidRPr="006E696B">
              <w:rPr>
                <w:rFonts w:ascii="Times New Roman" w:hAnsi="Times New Roman" w:cs="Times New Roman"/>
                <w:i/>
                <w:iCs/>
                <w:color w:val="000000" w:themeColor="text1"/>
                <w:sz w:val="24"/>
                <w:szCs w:val="24"/>
              </w:rPr>
              <w:t xml:space="preserve"> iki dokumentų tikrinimo dienos.</w:t>
            </w:r>
          </w:p>
          <w:p w14:paraId="35F4851B" w14:textId="77777777" w:rsidR="006E696B" w:rsidRPr="006E696B" w:rsidRDefault="006E696B" w:rsidP="006E696B">
            <w:pPr>
              <w:spacing w:after="0" w:line="240" w:lineRule="auto"/>
              <w:jc w:val="both"/>
              <w:rPr>
                <w:rFonts w:ascii="Times New Roman" w:hAnsi="Times New Roman" w:cs="Times New Roman"/>
                <w:i/>
                <w:iCs/>
                <w:color w:val="000000" w:themeColor="text1"/>
                <w:sz w:val="24"/>
                <w:szCs w:val="24"/>
              </w:rPr>
            </w:pPr>
            <w:r w:rsidRPr="006E696B">
              <w:rPr>
                <w:rFonts w:ascii="Times New Roman" w:hAnsi="Times New Roman" w:cs="Times New Roman"/>
                <w:i/>
                <w:iCs/>
                <w:color w:val="000000" w:themeColor="text1"/>
                <w:sz w:val="24"/>
                <w:szCs w:val="24"/>
              </w:rPr>
              <w:t xml:space="preserve">- Asmens tapatybę patvirtinančiam dokumentui (tapatybės kortelei ar pasui), leidimo verstis atitinkama ūkine veikla patvirtinančiam dokumentui šis terminas netaikomas, jei </w:t>
            </w:r>
            <w:r w:rsidRPr="006E696B">
              <w:rPr>
                <w:rFonts w:ascii="Times New Roman" w:hAnsi="Times New Roman" w:cs="Times New Roman"/>
                <w:i/>
                <w:iCs/>
                <w:color w:val="000000" w:themeColor="text1"/>
                <w:sz w:val="24"/>
                <w:szCs w:val="24"/>
              </w:rPr>
              <w:lastRenderedPageBreak/>
              <w:t>dokumentas išduotas anksčiau, tačiau jame nurodytas galiojimo terminas ilgesnis. Toks dokumentas jo galiojimo laikotarpiu yra priimtinas. Terminas taip pat netaikomas juridinio asmens steigimo dokumentui.</w:t>
            </w:r>
          </w:p>
          <w:p w14:paraId="00A32199" w14:textId="77777777" w:rsidR="006E696B" w:rsidRPr="006E696B" w:rsidRDefault="006E696B" w:rsidP="006E696B">
            <w:pPr>
              <w:spacing w:after="0" w:line="240" w:lineRule="auto"/>
              <w:jc w:val="both"/>
              <w:rPr>
                <w:rFonts w:ascii="Times New Roman" w:hAnsi="Times New Roman" w:cs="Times New Roman"/>
                <w:i/>
                <w:iCs/>
                <w:color w:val="000000" w:themeColor="text1"/>
                <w:sz w:val="24"/>
                <w:szCs w:val="24"/>
              </w:rPr>
            </w:pPr>
            <w:r w:rsidRPr="006E696B">
              <w:rPr>
                <w:rFonts w:ascii="Times New Roman" w:hAnsi="Times New Roman" w:cs="Times New Roman"/>
                <w:i/>
                <w:iCs/>
                <w:color w:val="000000" w:themeColor="text1"/>
                <w:sz w:val="24"/>
                <w:szCs w:val="24"/>
              </w:rPr>
              <w:t>- Dokumentų nereikalaujama, kai:</w:t>
            </w:r>
          </w:p>
          <w:p w14:paraId="0D4C9452" w14:textId="77777777" w:rsidR="006E696B" w:rsidRPr="006E696B" w:rsidRDefault="006E696B" w:rsidP="006E696B">
            <w:pPr>
              <w:spacing w:after="0" w:line="240" w:lineRule="auto"/>
              <w:jc w:val="both"/>
              <w:rPr>
                <w:rFonts w:ascii="Times New Roman" w:hAnsi="Times New Roman" w:cs="Times New Roman"/>
                <w:i/>
                <w:iCs/>
                <w:color w:val="000000" w:themeColor="text1"/>
                <w:sz w:val="24"/>
                <w:szCs w:val="24"/>
              </w:rPr>
            </w:pPr>
            <w:r w:rsidRPr="006E696B">
              <w:rPr>
                <w:rFonts w:ascii="Times New Roman" w:hAnsi="Times New Roman" w:cs="Times New Roman"/>
                <w:i/>
                <w:iCs/>
                <w:color w:val="000000" w:themeColor="text1"/>
                <w:sz w:val="24"/>
                <w:szCs w:val="24"/>
              </w:rPr>
              <w:t>1) Perkančioji organizacija turi galimybę susipažinti su šiais dokumentais ar informacija tiesiogiai ir neatlygintinai prisijungusi prie nacionalinės duomenų bazės bet kurioje valstybėje narėje arba naudodamasi Centrinės viešųjų pirkimų informacinės sistemos priemonėmis;</w:t>
            </w:r>
          </w:p>
          <w:p w14:paraId="4DE2C7EF" w14:textId="77777777" w:rsidR="006E696B" w:rsidRPr="006E696B" w:rsidRDefault="006E696B" w:rsidP="006E696B">
            <w:pPr>
              <w:tabs>
                <w:tab w:val="left" w:pos="462"/>
              </w:tabs>
              <w:spacing w:after="0" w:line="240" w:lineRule="auto"/>
              <w:jc w:val="both"/>
              <w:rPr>
                <w:rFonts w:ascii="Times New Roman" w:hAnsi="Times New Roman" w:cs="Times New Roman"/>
                <w:i/>
                <w:iCs/>
                <w:color w:val="000000" w:themeColor="text1"/>
                <w:sz w:val="24"/>
                <w:szCs w:val="24"/>
              </w:rPr>
            </w:pPr>
            <w:r w:rsidRPr="006E696B">
              <w:rPr>
                <w:rFonts w:ascii="Times New Roman" w:hAnsi="Times New Roman" w:cs="Times New Roman"/>
                <w:i/>
                <w:iCs/>
                <w:color w:val="000000" w:themeColor="text1"/>
                <w:sz w:val="24"/>
                <w:szCs w:val="24"/>
              </w:rPr>
              <w:t>2) Perkančioji organizacija šiuos dokumentus jau turi iš ankstesnių pirkimo procedūrų.</w:t>
            </w:r>
          </w:p>
          <w:p w14:paraId="101CFF5F" w14:textId="77777777" w:rsidR="006E696B" w:rsidRPr="006E696B" w:rsidRDefault="006E696B" w:rsidP="006E696B">
            <w:pPr>
              <w:spacing w:after="0" w:line="240" w:lineRule="auto"/>
              <w:jc w:val="both"/>
              <w:rPr>
                <w:rFonts w:ascii="Times New Roman" w:hAnsi="Times New Roman" w:cs="Times New Roman"/>
                <w:i/>
                <w:iCs/>
                <w:color w:val="000000" w:themeColor="text1"/>
                <w:sz w:val="24"/>
                <w:szCs w:val="24"/>
              </w:rPr>
            </w:pPr>
            <w:r w:rsidRPr="006E696B">
              <w:rPr>
                <w:rFonts w:ascii="Times New Roman" w:hAnsi="Times New Roman" w:cs="Times New Roman"/>
                <w:i/>
                <w:iCs/>
                <w:color w:val="000000" w:themeColor="text1"/>
                <w:sz w:val="24"/>
                <w:szCs w:val="24"/>
              </w:rPr>
              <w:t>- Perkančioji organizacija gali nereikalauti nurodytų dokumentų, jeigu iš kitų šaltinių, negu nurodyta Viešųjų pirkimų įstatymo 39 straipsnio 5 dalyje, gali nustatyti pasiūlymo atitiktį keliamiems reikalavimams.</w:t>
            </w:r>
          </w:p>
          <w:p w14:paraId="437D8BB8" w14:textId="77777777" w:rsidR="006E696B" w:rsidRPr="006E696B" w:rsidRDefault="006E696B" w:rsidP="006E696B">
            <w:pPr>
              <w:spacing w:after="0" w:line="240" w:lineRule="auto"/>
              <w:jc w:val="both"/>
              <w:rPr>
                <w:rFonts w:ascii="Times New Roman" w:hAnsi="Times New Roman" w:cs="Times New Roman"/>
                <w:i/>
                <w:iCs/>
                <w:color w:val="000000" w:themeColor="text1"/>
                <w:sz w:val="24"/>
                <w:szCs w:val="24"/>
              </w:rPr>
            </w:pPr>
            <w:r w:rsidRPr="006E696B">
              <w:rPr>
                <w:rFonts w:ascii="Times New Roman" w:hAnsi="Times New Roman" w:cs="Times New Roman"/>
                <w:i/>
                <w:iCs/>
                <w:color w:val="000000" w:themeColor="text1"/>
                <w:sz w:val="24"/>
                <w:szCs w:val="24"/>
              </w:rPr>
              <w:t>- Jeigu paslaugų teikėjas yra nacionaliniam saugumui užtikrinti svarbi įmonė, valstybės įmonė, savivaldybės įmonė, taip pat valstybės valdoma bendrovė ir jų dukterinės bendrovės, išvardytos Nacionaliniam saugumui užtikrinti svarbių objektų apsaugos įstatyme, šiems subjektams Viešųjų pirkimų įstatymo 37 straipsnio 9 dalies 2 punktas netaikomas.</w:t>
            </w:r>
          </w:p>
          <w:p w14:paraId="4265F220" w14:textId="77777777" w:rsidR="006E696B" w:rsidRPr="006E696B" w:rsidRDefault="006E696B" w:rsidP="006E696B">
            <w:pPr>
              <w:spacing w:after="0" w:line="240" w:lineRule="auto"/>
              <w:jc w:val="both"/>
              <w:rPr>
                <w:rFonts w:ascii="Times New Roman" w:hAnsi="Times New Roman" w:cs="Times New Roman"/>
                <w:b/>
                <w:bCs/>
                <w:color w:val="000000" w:themeColor="text1"/>
                <w:sz w:val="24"/>
                <w:szCs w:val="24"/>
              </w:rPr>
            </w:pPr>
          </w:p>
          <w:p w14:paraId="5C069F1F" w14:textId="77777777" w:rsidR="006E696B" w:rsidRPr="006E696B" w:rsidRDefault="006E696B" w:rsidP="006E696B">
            <w:pPr>
              <w:spacing w:after="0" w:line="240" w:lineRule="auto"/>
              <w:jc w:val="both"/>
              <w:rPr>
                <w:rFonts w:ascii="Times New Roman" w:hAnsi="Times New Roman" w:cs="Times New Roman"/>
                <w:i/>
                <w:color w:val="000000" w:themeColor="text1"/>
                <w:sz w:val="24"/>
                <w:szCs w:val="24"/>
              </w:rPr>
            </w:pPr>
            <w:r w:rsidRPr="006E696B">
              <w:rPr>
                <w:rFonts w:ascii="Times New Roman" w:hAnsi="Times New Roman" w:cs="Times New Roman"/>
                <w:i/>
                <w:color w:val="000000" w:themeColor="text1"/>
                <w:sz w:val="24"/>
                <w:szCs w:val="24"/>
              </w:rPr>
              <w:t xml:space="preserve">Pateikiami skenuoti arba el. parašu pasirašyti dokumentai.  </w:t>
            </w:r>
          </w:p>
        </w:tc>
      </w:tr>
    </w:tbl>
    <w:p w14:paraId="41DCDFC8" w14:textId="77777777" w:rsidR="00BC2F09" w:rsidRPr="00D5244C" w:rsidRDefault="00BC2F09" w:rsidP="00E31DEA">
      <w:pPr>
        <w:jc w:val="both"/>
        <w:rPr>
          <w:rFonts w:ascii="Times New Roman" w:eastAsia="Calibri" w:hAnsi="Times New Roman" w:cs="Times New Roman"/>
          <w:iCs/>
        </w:rPr>
      </w:pPr>
    </w:p>
    <w:p w14:paraId="358922E3" w14:textId="77777777" w:rsidR="001502A4" w:rsidRPr="00D5244C" w:rsidRDefault="001502A4" w:rsidP="00E31DEA">
      <w:pPr>
        <w:jc w:val="both"/>
        <w:rPr>
          <w:rFonts w:ascii="Times New Roman" w:eastAsia="Calibri" w:hAnsi="Times New Roman" w:cs="Times New Roman"/>
          <w:iCs/>
        </w:rPr>
      </w:pPr>
    </w:p>
    <w:p w14:paraId="690C2EF0" w14:textId="13718A2D" w:rsidR="001502A4" w:rsidRDefault="001502A4" w:rsidP="001502A4">
      <w:pPr>
        <w:jc w:val="center"/>
        <w:rPr>
          <w:rFonts w:ascii="Times New Roman" w:eastAsia="Calibri" w:hAnsi="Times New Roman" w:cs="Times New Roman"/>
          <w:iCs/>
        </w:rPr>
      </w:pPr>
      <w:r w:rsidRPr="00D5244C">
        <w:rPr>
          <w:rFonts w:ascii="Times New Roman" w:eastAsia="Calibri" w:hAnsi="Times New Roman" w:cs="Times New Roman"/>
          <w:iCs/>
        </w:rPr>
        <w:t>____________</w:t>
      </w:r>
    </w:p>
    <w:p w14:paraId="089E3314" w14:textId="77777777" w:rsidR="00914AD9" w:rsidRDefault="00914AD9" w:rsidP="001502A4">
      <w:pPr>
        <w:jc w:val="center"/>
        <w:rPr>
          <w:rFonts w:ascii="Times New Roman" w:hAnsi="Times New Roman" w:cs="Times New Roman"/>
          <w:b/>
          <w:bCs/>
          <w:smallCaps/>
        </w:rPr>
      </w:pPr>
    </w:p>
    <w:p w14:paraId="2CAFBA28" w14:textId="77777777" w:rsidR="00914AD9" w:rsidRDefault="00914AD9" w:rsidP="001502A4">
      <w:pPr>
        <w:jc w:val="center"/>
        <w:rPr>
          <w:rFonts w:ascii="Times New Roman" w:hAnsi="Times New Roman" w:cs="Times New Roman"/>
          <w:b/>
          <w:bCs/>
          <w:smallCaps/>
        </w:rPr>
      </w:pPr>
    </w:p>
    <w:p w14:paraId="6C856772" w14:textId="77777777" w:rsidR="00914AD9" w:rsidRDefault="00914AD9" w:rsidP="001502A4">
      <w:pPr>
        <w:jc w:val="center"/>
        <w:rPr>
          <w:rFonts w:ascii="Times New Roman" w:hAnsi="Times New Roman" w:cs="Times New Roman"/>
          <w:b/>
          <w:bCs/>
          <w:smallCaps/>
        </w:rPr>
      </w:pPr>
    </w:p>
    <w:p w14:paraId="54DE753A" w14:textId="77777777" w:rsidR="00914AD9" w:rsidRDefault="00914AD9" w:rsidP="001502A4">
      <w:pPr>
        <w:jc w:val="center"/>
        <w:rPr>
          <w:rFonts w:ascii="Times New Roman" w:hAnsi="Times New Roman" w:cs="Times New Roman"/>
          <w:b/>
          <w:bCs/>
          <w:smallCaps/>
        </w:rPr>
      </w:pPr>
    </w:p>
    <w:p w14:paraId="754412CD" w14:textId="77777777" w:rsidR="00914AD9" w:rsidRDefault="00914AD9" w:rsidP="001502A4">
      <w:pPr>
        <w:jc w:val="center"/>
        <w:rPr>
          <w:rFonts w:ascii="Times New Roman" w:hAnsi="Times New Roman" w:cs="Times New Roman"/>
          <w:b/>
          <w:bCs/>
          <w:smallCaps/>
        </w:rPr>
      </w:pPr>
    </w:p>
    <w:p w14:paraId="226BF6A6" w14:textId="77777777" w:rsidR="00914AD9" w:rsidRDefault="00914AD9" w:rsidP="001502A4">
      <w:pPr>
        <w:jc w:val="center"/>
        <w:rPr>
          <w:rFonts w:ascii="Times New Roman" w:hAnsi="Times New Roman" w:cs="Times New Roman"/>
          <w:b/>
          <w:bCs/>
          <w:smallCaps/>
        </w:rPr>
      </w:pPr>
    </w:p>
    <w:p w14:paraId="22E20B7C" w14:textId="77777777" w:rsidR="00914AD9" w:rsidRDefault="00914AD9" w:rsidP="001502A4">
      <w:pPr>
        <w:jc w:val="center"/>
        <w:rPr>
          <w:rFonts w:ascii="Times New Roman" w:hAnsi="Times New Roman" w:cs="Times New Roman"/>
          <w:b/>
          <w:bCs/>
          <w:smallCaps/>
        </w:rPr>
      </w:pPr>
    </w:p>
    <w:sectPr w:rsidR="00914AD9" w:rsidSect="002D1C14">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4DC249" w14:textId="77777777" w:rsidR="006D2646" w:rsidRDefault="006D2646" w:rsidP="00D05666">
      <w:r>
        <w:separator/>
      </w:r>
    </w:p>
  </w:endnote>
  <w:endnote w:type="continuationSeparator" w:id="0">
    <w:p w14:paraId="535F2481" w14:textId="77777777" w:rsidR="006D2646" w:rsidRDefault="006D2646" w:rsidP="00D05666">
      <w:r>
        <w:continuationSeparator/>
      </w:r>
    </w:p>
  </w:endnote>
  <w:endnote w:type="continuationNotice" w:id="1">
    <w:p w14:paraId="4DFC0DA7" w14:textId="77777777" w:rsidR="006D2646" w:rsidRDefault="006D264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Light">
    <w:altName w:val="Times New Roman"/>
    <w:charset w:val="00"/>
    <w:family w:val="auto"/>
    <w:pitch w:val="variable"/>
    <w:sig w:usb0="A00002FF" w:usb1="5000205B" w:usb2="00000002" w:usb3="00000000" w:csb0="00000007"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TimesLT">
    <w:altName w:val="Times New Roman"/>
    <w:charset w:val="00"/>
    <w:family w:val="roman"/>
    <w:pitch w:val="variable"/>
    <w:sig w:usb0="00000287" w:usb1="00000000" w:usb2="00000000" w:usb3="00000000" w:csb0="0000009F" w:csb1="00000000"/>
  </w:font>
  <w:font w:name="Roboto">
    <w:charset w:val="00"/>
    <w:family w:val="auto"/>
    <w:pitch w:val="variable"/>
    <w:sig w:usb0="E0000AFF" w:usb1="5000217F" w:usb2="0000002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D48BF" w14:textId="5B6CDEE5" w:rsidR="00FC74BA" w:rsidRPr="006B4B89" w:rsidRDefault="00FC74BA" w:rsidP="006B4B89">
    <w:pPr>
      <w:pStyle w:val="Footer"/>
      <w:jc w:val="right"/>
      <w:rPr>
        <w:rFonts w:ascii="Times New Roman" w:hAnsi="Times New Roman" w:cs="Times New Roman"/>
      </w:rPr>
    </w:pPr>
    <w:r w:rsidRPr="006B4B89">
      <w:rPr>
        <w:rFonts w:ascii="Times New Roman" w:hAnsi="Times New Roman" w:cs="Times New Roman"/>
      </w:rPr>
      <w:t xml:space="preserve">puslapis </w:t>
    </w:r>
    <w:r w:rsidRPr="006B4B89">
      <w:rPr>
        <w:rFonts w:ascii="Times New Roman" w:hAnsi="Times New Roman" w:cs="Times New Roman"/>
      </w:rPr>
      <w:fldChar w:fldCharType="begin"/>
    </w:r>
    <w:r w:rsidRPr="006B4B89">
      <w:rPr>
        <w:rFonts w:ascii="Times New Roman" w:hAnsi="Times New Roman" w:cs="Times New Roman"/>
      </w:rPr>
      <w:instrText>PAGE  \* Arabic  \* MERGEFORMAT</w:instrText>
    </w:r>
    <w:r w:rsidRPr="006B4B89">
      <w:rPr>
        <w:rFonts w:ascii="Times New Roman" w:hAnsi="Times New Roman" w:cs="Times New Roman"/>
      </w:rPr>
      <w:fldChar w:fldCharType="separate"/>
    </w:r>
    <w:r w:rsidR="00A33DC8">
      <w:rPr>
        <w:rFonts w:ascii="Times New Roman" w:hAnsi="Times New Roman" w:cs="Times New Roman"/>
        <w:noProof/>
      </w:rPr>
      <w:t>27</w:t>
    </w:r>
    <w:r w:rsidRPr="006B4B89">
      <w:rPr>
        <w:rFonts w:ascii="Times New Roman" w:hAnsi="Times New Roman" w:cs="Times New Roman"/>
      </w:rPr>
      <w:fldChar w:fldCharType="end"/>
    </w:r>
    <w:r w:rsidRPr="006B4B89">
      <w:rPr>
        <w:rFonts w:ascii="Times New Roman" w:hAnsi="Times New Roman" w:cs="Times New Roman"/>
      </w:rPr>
      <w:t xml:space="preserve"> iš </w:t>
    </w:r>
    <w:r w:rsidR="002450E9">
      <w:rPr>
        <w:rFonts w:ascii="Times New Roman" w:hAnsi="Times New Roman" w:cs="Times New Roman"/>
      </w:rPr>
      <w:t>62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FC74BA" w:rsidRDefault="00FC74BA">
    <w:pPr>
      <w:pStyle w:val="Footer"/>
      <w:jc w:val="right"/>
    </w:pPr>
  </w:p>
  <w:p w14:paraId="2575BBBA" w14:textId="77777777" w:rsidR="00FC74BA" w:rsidRDefault="00FC7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FC74BA" w:rsidRDefault="00FC74BA">
    <w:pPr>
      <w:pStyle w:val="Footer"/>
      <w:jc w:val="right"/>
    </w:pPr>
    <w:r>
      <w:fldChar w:fldCharType="begin"/>
    </w:r>
    <w:r>
      <w:instrText xml:space="preserve"> PAGE   \* MERGEFORMAT </w:instrText>
    </w:r>
    <w:r>
      <w:fldChar w:fldCharType="separate"/>
    </w:r>
    <w:r w:rsidR="00A33DC8">
      <w:rPr>
        <w:noProof/>
      </w:rPr>
      <w:t>22</w:t>
    </w:r>
    <w:r>
      <w:rPr>
        <w:noProof/>
      </w:rPr>
      <w:fldChar w:fldCharType="end"/>
    </w:r>
  </w:p>
  <w:p w14:paraId="0B840016" w14:textId="77777777" w:rsidR="00FC74BA" w:rsidRDefault="00FC7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F788B6" w14:textId="77777777" w:rsidR="006D2646" w:rsidRDefault="006D2646" w:rsidP="00D05666">
      <w:r>
        <w:separator/>
      </w:r>
    </w:p>
  </w:footnote>
  <w:footnote w:type="continuationSeparator" w:id="0">
    <w:p w14:paraId="6360535C" w14:textId="77777777" w:rsidR="006D2646" w:rsidRDefault="006D2646" w:rsidP="00D05666">
      <w:r>
        <w:continuationSeparator/>
      </w:r>
    </w:p>
  </w:footnote>
  <w:footnote w:type="continuationNotice" w:id="1">
    <w:p w14:paraId="7AA189B4" w14:textId="77777777" w:rsidR="006D2646" w:rsidRDefault="006D2646">
      <w:pPr>
        <w:spacing w:after="0" w:line="240" w:lineRule="auto"/>
      </w:pPr>
    </w:p>
  </w:footnote>
  <w:footnote w:id="2">
    <w:p w14:paraId="5FE33D7A" w14:textId="77777777" w:rsidR="00FC74BA" w:rsidRPr="00C54A7B" w:rsidRDefault="00FC74BA" w:rsidP="00DD30F5">
      <w:pPr>
        <w:pStyle w:val="FootnoteText"/>
        <w:jc w:val="both"/>
        <w:rPr>
          <w:rFonts w:eastAsia="Yu Mincho"/>
          <w:i/>
          <w:iCs/>
        </w:rPr>
      </w:pPr>
      <w:r w:rsidRPr="00C54A7B">
        <w:rPr>
          <w:rStyle w:val="FootnoteReference"/>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BBA4804" w14:textId="77777777" w:rsidR="00FC74BA" w:rsidRPr="00C54A7B" w:rsidRDefault="00FC74BA" w:rsidP="00DD30F5">
      <w:pPr>
        <w:pStyle w:val="FootnoteText"/>
        <w:numPr>
          <w:ilvl w:val="0"/>
          <w:numId w:val="14"/>
        </w:numPr>
        <w:pBdr>
          <w:top w:val="nil"/>
          <w:left w:val="nil"/>
          <w:bottom w:val="nil"/>
          <w:right w:val="nil"/>
          <w:between w:val="nil"/>
          <w:bar w:val="nil"/>
        </w:pBdr>
        <w:spacing w:after="0" w:line="240" w:lineRule="auto"/>
        <w:rPr>
          <w:rFonts w:eastAsia="Yu Mincho"/>
          <w:i/>
          <w:iCs/>
        </w:rPr>
      </w:pPr>
      <w:r w:rsidRPr="00C54A7B">
        <w:rPr>
          <w:rFonts w:eastAsia="Yu Mincho"/>
          <w:i/>
          <w:iCs/>
        </w:rPr>
        <w:t xml:space="preserve">priesaikos deklaracija; </w:t>
      </w:r>
    </w:p>
    <w:p w14:paraId="24697B00" w14:textId="77777777" w:rsidR="00FC74BA" w:rsidRDefault="00FC74BA" w:rsidP="00DD30F5">
      <w:pPr>
        <w:pStyle w:val="FootnoteText"/>
        <w:numPr>
          <w:ilvl w:val="0"/>
          <w:numId w:val="14"/>
        </w:numPr>
        <w:pBdr>
          <w:top w:val="nil"/>
          <w:left w:val="nil"/>
          <w:bottom w:val="nil"/>
          <w:right w:val="nil"/>
          <w:between w:val="nil"/>
          <w:bar w:val="nil"/>
        </w:pBdr>
        <w:spacing w:after="0" w:line="240" w:lineRule="auto"/>
        <w:jc w:val="both"/>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5D8A5289" w14:textId="77777777" w:rsidR="00E20B80" w:rsidRPr="00C17CD3" w:rsidRDefault="00E20B80" w:rsidP="002C16C9">
      <w:pPr>
        <w:pStyle w:val="FootnoteText"/>
        <w:spacing w:after="0" w:line="240" w:lineRule="auto"/>
        <w:jc w:val="both"/>
        <w:rPr>
          <w:noProof/>
          <w:sz w:val="18"/>
          <w:szCs w:val="18"/>
        </w:rPr>
      </w:pPr>
      <w:r w:rsidRPr="00C17CD3">
        <w:rPr>
          <w:rStyle w:val="FootnoteReference"/>
          <w:noProof/>
          <w:sz w:val="18"/>
          <w:szCs w:val="18"/>
        </w:rPr>
        <w:footnoteRef/>
      </w:r>
      <w:r w:rsidRPr="00C17CD3">
        <w:rPr>
          <w:noProof/>
          <w:sz w:val="18"/>
          <w:szCs w:val="18"/>
        </w:rPr>
        <w:t xml:space="preserve"> Sąvoka „kontroliuojantys asmenys“ aiškinama vadovaujantis Lietuvos Respublikos viešųjų pirkimų įstatymo nuostatomis: </w:t>
      </w:r>
      <w:r w:rsidRPr="00C17CD3">
        <w:rPr>
          <w:noProof/>
          <w:sz w:val="18"/>
          <w:szCs w:val="18"/>
        </w:rPr>
        <w:br/>
        <w:t xml:space="preserve">- Kontroliuojantis asmuo – individualios įmonės savininkas arba juridinis ar fizinis asmuo, kuris kitame juridiniame asmenyje: </w:t>
      </w:r>
    </w:p>
    <w:p w14:paraId="1E8D3C3F" w14:textId="77777777" w:rsidR="00E20B80" w:rsidRPr="00C17CD3" w:rsidRDefault="00E20B80" w:rsidP="002C16C9">
      <w:pPr>
        <w:pStyle w:val="FootnoteText"/>
        <w:spacing w:after="0" w:line="240" w:lineRule="auto"/>
        <w:jc w:val="both"/>
        <w:rPr>
          <w:noProof/>
          <w:sz w:val="18"/>
          <w:szCs w:val="18"/>
        </w:rPr>
      </w:pPr>
      <w:r w:rsidRPr="00C17CD3">
        <w:rPr>
          <w:noProof/>
          <w:sz w:val="18"/>
          <w:szCs w:val="18"/>
        </w:rPr>
        <w:t xml:space="preserve">1) tiesiogiai ar netiesiogiai valdo daugiau kaip 50 procentų akcijų, pajų, dalių, įnašų ar (ir) balsų juridinio asmens dalyvių susirinkime arba </w:t>
      </w:r>
    </w:p>
    <w:p w14:paraId="2B4CF4A3" w14:textId="77777777" w:rsidR="00E20B80" w:rsidRPr="00C17CD3" w:rsidRDefault="00E20B80" w:rsidP="002C16C9">
      <w:pPr>
        <w:pStyle w:val="FootnoteText"/>
        <w:spacing w:after="0" w:line="240" w:lineRule="auto"/>
        <w:jc w:val="both"/>
        <w:rPr>
          <w:noProof/>
          <w:sz w:val="18"/>
          <w:szCs w:val="18"/>
        </w:rPr>
      </w:pPr>
      <w:r w:rsidRPr="00C17CD3">
        <w:rPr>
          <w:noProof/>
          <w:sz w:val="18"/>
          <w:szCs w:val="18"/>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 </w:t>
      </w:r>
    </w:p>
    <w:p w14:paraId="4251CA16" w14:textId="77777777" w:rsidR="00E20B80" w:rsidRPr="00C17CD3" w:rsidRDefault="00E20B80" w:rsidP="002C16C9">
      <w:pPr>
        <w:pStyle w:val="FootnoteText"/>
        <w:spacing w:after="0" w:line="240" w:lineRule="auto"/>
        <w:jc w:val="both"/>
        <w:rPr>
          <w:noProof/>
          <w:sz w:val="18"/>
          <w:szCs w:val="18"/>
        </w:rPr>
      </w:pPr>
      <w:r w:rsidRPr="00C17CD3">
        <w:rPr>
          <w:noProof/>
          <w:sz w:val="18"/>
          <w:szCs w:val="18"/>
        </w:rPr>
        <w:t xml:space="preserve">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 </w:t>
      </w:r>
    </w:p>
    <w:p w14:paraId="56C282A9" w14:textId="77777777" w:rsidR="00E20B80" w:rsidRPr="00F81CC9" w:rsidRDefault="00E20B80" w:rsidP="002C16C9">
      <w:pPr>
        <w:pStyle w:val="FootnoteText"/>
        <w:spacing w:after="0" w:line="240" w:lineRule="auto"/>
        <w:jc w:val="both"/>
      </w:pPr>
      <w:r w:rsidRPr="00C17CD3">
        <w:rPr>
          <w:noProof/>
          <w:sz w:val="18"/>
          <w:szCs w:val="18"/>
        </w:rPr>
        <w:t>b) fizinių asmenų atveju – sutuoktiniai, tėvai ir jų vaikai (įvaikiai).</w:t>
      </w:r>
    </w:p>
  </w:footnote>
  <w:footnote w:id="4">
    <w:p w14:paraId="678ED004" w14:textId="77777777" w:rsidR="009D1A53" w:rsidRPr="00C17CD3" w:rsidRDefault="009D1A53" w:rsidP="009D1A53">
      <w:pPr>
        <w:pStyle w:val="FootnoteText"/>
        <w:spacing w:after="0" w:line="240" w:lineRule="auto"/>
        <w:jc w:val="both"/>
        <w:rPr>
          <w:noProof/>
          <w:sz w:val="18"/>
          <w:szCs w:val="18"/>
        </w:rPr>
      </w:pPr>
      <w:r w:rsidRPr="00C17CD3">
        <w:rPr>
          <w:rStyle w:val="FootnoteReference"/>
          <w:noProof/>
          <w:sz w:val="18"/>
          <w:szCs w:val="18"/>
        </w:rPr>
        <w:footnoteRef/>
      </w:r>
      <w:r w:rsidRPr="00C17CD3">
        <w:rPr>
          <w:noProof/>
          <w:sz w:val="18"/>
          <w:szCs w:val="18"/>
        </w:rPr>
        <w:t xml:space="preserve"> Sąvoka „kontroliuojantys asmenys“ aiškinama vadovaujantis Lietuvos Respublikos viešųjų pirkimų įstatymo nuostatomis: </w:t>
      </w:r>
      <w:r w:rsidRPr="00C17CD3">
        <w:rPr>
          <w:noProof/>
          <w:sz w:val="18"/>
          <w:szCs w:val="18"/>
        </w:rPr>
        <w:br/>
        <w:t xml:space="preserve">- Kontroliuojantis asmuo – individualios įmonės savininkas arba juridinis ar fizinis asmuo, kuris kitame juridiniame asmenyje: </w:t>
      </w:r>
    </w:p>
    <w:p w14:paraId="6CCF0790" w14:textId="77777777" w:rsidR="009D1A53" w:rsidRPr="00C17CD3" w:rsidRDefault="009D1A53" w:rsidP="009D1A53">
      <w:pPr>
        <w:pStyle w:val="FootnoteText"/>
        <w:spacing w:after="0" w:line="240" w:lineRule="auto"/>
        <w:jc w:val="both"/>
        <w:rPr>
          <w:noProof/>
          <w:sz w:val="18"/>
          <w:szCs w:val="18"/>
        </w:rPr>
      </w:pPr>
      <w:r w:rsidRPr="00C17CD3">
        <w:rPr>
          <w:noProof/>
          <w:sz w:val="18"/>
          <w:szCs w:val="18"/>
        </w:rPr>
        <w:t xml:space="preserve">1) tiesiogiai ar netiesiogiai valdo daugiau kaip 50 procentų akcijų, pajų, dalių, įnašų ar (ir) balsų juridinio asmens dalyvių susirinkime arba </w:t>
      </w:r>
    </w:p>
    <w:p w14:paraId="5D61FE8B" w14:textId="77777777" w:rsidR="009D1A53" w:rsidRPr="00C17CD3" w:rsidRDefault="009D1A53" w:rsidP="009D1A53">
      <w:pPr>
        <w:pStyle w:val="FootnoteText"/>
        <w:spacing w:after="0" w:line="240" w:lineRule="auto"/>
        <w:jc w:val="both"/>
        <w:rPr>
          <w:noProof/>
          <w:sz w:val="18"/>
          <w:szCs w:val="18"/>
        </w:rPr>
      </w:pPr>
      <w:r w:rsidRPr="00C17CD3">
        <w:rPr>
          <w:noProof/>
          <w:sz w:val="18"/>
          <w:szCs w:val="18"/>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 </w:t>
      </w:r>
    </w:p>
    <w:p w14:paraId="136F159B" w14:textId="77777777" w:rsidR="009D1A53" w:rsidRPr="00C17CD3" w:rsidRDefault="009D1A53" w:rsidP="009D1A53">
      <w:pPr>
        <w:pStyle w:val="FootnoteText"/>
        <w:spacing w:after="0" w:line="240" w:lineRule="auto"/>
        <w:jc w:val="both"/>
        <w:rPr>
          <w:noProof/>
          <w:sz w:val="18"/>
          <w:szCs w:val="18"/>
        </w:rPr>
      </w:pPr>
      <w:r w:rsidRPr="00C17CD3">
        <w:rPr>
          <w:noProof/>
          <w:sz w:val="18"/>
          <w:szCs w:val="18"/>
        </w:rPr>
        <w:t xml:space="preserve">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 </w:t>
      </w:r>
    </w:p>
    <w:p w14:paraId="279C9F7F" w14:textId="77777777" w:rsidR="009D1A53" w:rsidRPr="00F81CC9" w:rsidRDefault="009D1A53" w:rsidP="009D1A53">
      <w:pPr>
        <w:pStyle w:val="FootnoteText"/>
        <w:spacing w:after="0" w:line="240" w:lineRule="auto"/>
        <w:jc w:val="both"/>
      </w:pPr>
      <w:r w:rsidRPr="00C17CD3">
        <w:rPr>
          <w:noProof/>
          <w:sz w:val="18"/>
          <w:szCs w:val="18"/>
        </w:rPr>
        <w:t>b) fizinių asmenų atveju – sutuoktiniai, tėvai ir jų vaikai (įvaikiai).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E7147FFC"/>
    <w:lvl w:ilvl="0">
      <w:start w:val="1"/>
      <w:numFmt w:val="decimal"/>
      <w:lvlText w:val="%1."/>
      <w:lvlJc w:val="left"/>
      <w:pPr>
        <w:tabs>
          <w:tab w:val="num" w:pos="0"/>
        </w:tabs>
        <w:ind w:left="480" w:hanging="480"/>
      </w:pPr>
      <w:rPr>
        <w:rFonts w:eastAsia="Calibri"/>
        <w:b w:val="0"/>
        <w:color w:val="000000"/>
        <w:lang w:val="lt-LT"/>
      </w:rPr>
    </w:lvl>
    <w:lvl w:ilvl="1">
      <w:start w:val="1"/>
      <w:numFmt w:val="decimal"/>
      <w:lvlText w:val="%1.%2."/>
      <w:lvlJc w:val="left"/>
      <w:pPr>
        <w:tabs>
          <w:tab w:val="num" w:pos="0"/>
        </w:tabs>
        <w:ind w:left="3075" w:hanging="480"/>
      </w:pPr>
      <w:rPr>
        <w:rFonts w:eastAsia="Calibri"/>
        <w:b w:val="0"/>
        <w:color w:val="auto"/>
      </w:rPr>
    </w:lvl>
    <w:lvl w:ilvl="2">
      <w:start w:val="1"/>
      <w:numFmt w:val="decimal"/>
      <w:lvlText w:val="%1.%2.%3."/>
      <w:lvlJc w:val="left"/>
      <w:pPr>
        <w:tabs>
          <w:tab w:val="num" w:pos="-142"/>
        </w:tabs>
        <w:ind w:left="1713" w:hanging="720"/>
      </w:pPr>
      <w:rPr>
        <w:b w:val="0"/>
      </w:rPr>
    </w:lvl>
    <w:lvl w:ilvl="3">
      <w:start w:val="1"/>
      <w:numFmt w:val="decimal"/>
      <w:lvlText w:val="%1.%2.%3.%4."/>
      <w:lvlJc w:val="left"/>
      <w:pPr>
        <w:tabs>
          <w:tab w:val="num" w:pos="0"/>
        </w:tabs>
        <w:ind w:left="8505" w:hanging="720"/>
      </w:pPr>
    </w:lvl>
    <w:lvl w:ilvl="4">
      <w:start w:val="1"/>
      <w:numFmt w:val="decimal"/>
      <w:lvlText w:val="%1.%2.%3.%4.%5."/>
      <w:lvlJc w:val="left"/>
      <w:pPr>
        <w:tabs>
          <w:tab w:val="num" w:pos="0"/>
        </w:tabs>
        <w:ind w:left="11460" w:hanging="1080"/>
      </w:pPr>
    </w:lvl>
    <w:lvl w:ilvl="5">
      <w:start w:val="1"/>
      <w:numFmt w:val="decimal"/>
      <w:lvlText w:val="%1.%2.%3.%4.%5.%6."/>
      <w:lvlJc w:val="left"/>
      <w:pPr>
        <w:tabs>
          <w:tab w:val="num" w:pos="0"/>
        </w:tabs>
        <w:ind w:left="14055" w:hanging="1080"/>
      </w:pPr>
    </w:lvl>
    <w:lvl w:ilvl="6">
      <w:start w:val="1"/>
      <w:numFmt w:val="decimal"/>
      <w:lvlText w:val="%1.%2.%3.%4.%5.%6.%7."/>
      <w:lvlJc w:val="left"/>
      <w:pPr>
        <w:tabs>
          <w:tab w:val="num" w:pos="0"/>
        </w:tabs>
        <w:ind w:left="17010" w:hanging="1440"/>
      </w:pPr>
    </w:lvl>
    <w:lvl w:ilvl="7">
      <w:start w:val="1"/>
      <w:numFmt w:val="decimal"/>
      <w:lvlText w:val="%1.%2.%3.%4.%5.%6.%7.%8."/>
      <w:lvlJc w:val="left"/>
      <w:pPr>
        <w:tabs>
          <w:tab w:val="num" w:pos="0"/>
        </w:tabs>
        <w:ind w:left="19605" w:hanging="1440"/>
      </w:pPr>
    </w:lvl>
    <w:lvl w:ilvl="8">
      <w:start w:val="1"/>
      <w:numFmt w:val="decimal"/>
      <w:lvlText w:val="%1.%2.%3.%4.%5.%6.%7.%8.%9."/>
      <w:lvlJc w:val="left"/>
      <w:pPr>
        <w:tabs>
          <w:tab w:val="num" w:pos="0"/>
        </w:tabs>
        <w:ind w:left="22560" w:hanging="1800"/>
      </w:pPr>
    </w:lvl>
  </w:abstractNum>
  <w:abstractNum w:abstractNumId="1" w15:restartNumberingAfterBreak="0">
    <w:nsid w:val="00000002"/>
    <w:multiLevelType w:val="multilevel"/>
    <w:tmpl w:val="00000002"/>
    <w:name w:val="WW8Num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3"/>
    <w:multiLevelType w:val="multilevel"/>
    <w:tmpl w:val="00000003"/>
    <w:name w:val="WW8Num3"/>
    <w:lvl w:ilvl="0">
      <w:start w:val="1"/>
      <w:numFmt w:val="decimal"/>
      <w:lvlText w:val="%1."/>
      <w:lvlJc w:val="left"/>
      <w:pPr>
        <w:tabs>
          <w:tab w:val="num" w:pos="0"/>
        </w:tabs>
        <w:ind w:left="644"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2.%3."/>
      <w:lvlJc w:val="right"/>
      <w:pPr>
        <w:tabs>
          <w:tab w:val="num" w:pos="0"/>
        </w:tabs>
        <w:ind w:left="2160" w:hanging="180"/>
      </w:pPr>
      <w:rPr>
        <w:rFonts w:cs="Times New Roman"/>
      </w:rPr>
    </w:lvl>
    <w:lvl w:ilvl="3">
      <w:start w:val="1"/>
      <w:numFmt w:val="decimal"/>
      <w:lvlText w:val="%2.%3.%4."/>
      <w:lvlJc w:val="left"/>
      <w:pPr>
        <w:tabs>
          <w:tab w:val="num" w:pos="0"/>
        </w:tabs>
        <w:ind w:left="2880" w:hanging="360"/>
      </w:pPr>
      <w:rPr>
        <w:rFonts w:cs="Times New Roman"/>
      </w:rPr>
    </w:lvl>
    <w:lvl w:ilvl="4">
      <w:start w:val="1"/>
      <w:numFmt w:val="lowerLetter"/>
      <w:lvlText w:val="%2.%3.%4.%5."/>
      <w:lvlJc w:val="left"/>
      <w:pPr>
        <w:tabs>
          <w:tab w:val="num" w:pos="0"/>
        </w:tabs>
        <w:ind w:left="3600" w:hanging="360"/>
      </w:pPr>
      <w:rPr>
        <w:rFonts w:cs="Times New Roman"/>
      </w:rPr>
    </w:lvl>
    <w:lvl w:ilvl="5">
      <w:start w:val="1"/>
      <w:numFmt w:val="lowerRoman"/>
      <w:lvlText w:val="%2.%3.%4.%5.%6."/>
      <w:lvlJc w:val="right"/>
      <w:pPr>
        <w:tabs>
          <w:tab w:val="num" w:pos="0"/>
        </w:tabs>
        <w:ind w:left="4320" w:hanging="180"/>
      </w:pPr>
      <w:rPr>
        <w:rFonts w:cs="Times New Roman"/>
      </w:rPr>
    </w:lvl>
    <w:lvl w:ilvl="6">
      <w:start w:val="1"/>
      <w:numFmt w:val="decimal"/>
      <w:lvlText w:val="%2.%3.%4.%5.%6.%7."/>
      <w:lvlJc w:val="left"/>
      <w:pPr>
        <w:tabs>
          <w:tab w:val="num" w:pos="0"/>
        </w:tabs>
        <w:ind w:left="5040" w:hanging="360"/>
      </w:pPr>
      <w:rPr>
        <w:rFonts w:cs="Times New Roman"/>
      </w:rPr>
    </w:lvl>
    <w:lvl w:ilvl="7">
      <w:start w:val="1"/>
      <w:numFmt w:val="lowerLetter"/>
      <w:lvlText w:val="%2.%3.%4.%5.%6.%7.%8."/>
      <w:lvlJc w:val="left"/>
      <w:pPr>
        <w:tabs>
          <w:tab w:val="num" w:pos="0"/>
        </w:tabs>
        <w:ind w:left="5760" w:hanging="360"/>
      </w:pPr>
      <w:rPr>
        <w:rFonts w:cs="Times New Roman"/>
      </w:rPr>
    </w:lvl>
    <w:lvl w:ilvl="8">
      <w:start w:val="1"/>
      <w:numFmt w:val="lowerRoman"/>
      <w:lvlText w:val="%2.%3.%4.%5.%6.%7.%8.%9."/>
      <w:lvlJc w:val="right"/>
      <w:pPr>
        <w:tabs>
          <w:tab w:val="num" w:pos="0"/>
        </w:tabs>
        <w:ind w:left="6480" w:hanging="180"/>
      </w:pPr>
      <w:rPr>
        <w:rFonts w:cs="Times New Roman"/>
      </w:rPr>
    </w:lvl>
  </w:abstractNum>
  <w:abstractNum w:abstractNumId="3"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356299"/>
    <w:multiLevelType w:val="multilevel"/>
    <w:tmpl w:val="163EBA54"/>
    <w:lvl w:ilvl="0">
      <w:start w:val="1"/>
      <w:numFmt w:val="decimal"/>
      <w:lvlText w:val="%1."/>
      <w:lvlJc w:val="left"/>
      <w:pPr>
        <w:ind w:left="720" w:hanging="360"/>
      </w:pPr>
      <w:rPr>
        <w:rFonts w:hint="default"/>
      </w:rPr>
    </w:lvl>
    <w:lvl w:ilvl="1">
      <w:start w:val="1"/>
      <w:numFmt w:val="decimal"/>
      <w:isLgl/>
      <w:lvlText w:val="%1.%2."/>
      <w:lvlJc w:val="left"/>
      <w:pPr>
        <w:ind w:left="1215" w:hanging="49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6" w15:restartNumberingAfterBreak="0">
    <w:nsid w:val="0C362E2F"/>
    <w:multiLevelType w:val="hybridMultilevel"/>
    <w:tmpl w:val="EBA0DC1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F585BDF"/>
    <w:multiLevelType w:val="hybridMultilevel"/>
    <w:tmpl w:val="63EA6510"/>
    <w:lvl w:ilvl="0" w:tplc="20D633B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9" w15:restartNumberingAfterBreak="0">
    <w:nsid w:val="1A490697"/>
    <w:multiLevelType w:val="hybridMultilevel"/>
    <w:tmpl w:val="BF328612"/>
    <w:lvl w:ilvl="0" w:tplc="7D803796">
      <w:start w:val="1"/>
      <w:numFmt w:val="decimal"/>
      <w:lvlText w:val="%1."/>
      <w:lvlJc w:val="left"/>
      <w:pPr>
        <w:ind w:left="1607" w:hanging="360"/>
      </w:pPr>
      <w:rPr>
        <w:rFonts w:hint="default"/>
      </w:rPr>
    </w:lvl>
    <w:lvl w:ilvl="1" w:tplc="04270019" w:tentative="1">
      <w:start w:val="1"/>
      <w:numFmt w:val="lowerLetter"/>
      <w:lvlText w:val="%2."/>
      <w:lvlJc w:val="left"/>
      <w:pPr>
        <w:ind w:left="2327" w:hanging="360"/>
      </w:pPr>
    </w:lvl>
    <w:lvl w:ilvl="2" w:tplc="0427001B" w:tentative="1">
      <w:start w:val="1"/>
      <w:numFmt w:val="lowerRoman"/>
      <w:lvlText w:val="%3."/>
      <w:lvlJc w:val="right"/>
      <w:pPr>
        <w:ind w:left="3047" w:hanging="180"/>
      </w:pPr>
    </w:lvl>
    <w:lvl w:ilvl="3" w:tplc="0427000F" w:tentative="1">
      <w:start w:val="1"/>
      <w:numFmt w:val="decimal"/>
      <w:lvlText w:val="%4."/>
      <w:lvlJc w:val="left"/>
      <w:pPr>
        <w:ind w:left="3767" w:hanging="360"/>
      </w:pPr>
    </w:lvl>
    <w:lvl w:ilvl="4" w:tplc="04270019" w:tentative="1">
      <w:start w:val="1"/>
      <w:numFmt w:val="lowerLetter"/>
      <w:lvlText w:val="%5."/>
      <w:lvlJc w:val="left"/>
      <w:pPr>
        <w:ind w:left="4487" w:hanging="360"/>
      </w:pPr>
    </w:lvl>
    <w:lvl w:ilvl="5" w:tplc="0427001B" w:tentative="1">
      <w:start w:val="1"/>
      <w:numFmt w:val="lowerRoman"/>
      <w:lvlText w:val="%6."/>
      <w:lvlJc w:val="right"/>
      <w:pPr>
        <w:ind w:left="5207" w:hanging="180"/>
      </w:pPr>
    </w:lvl>
    <w:lvl w:ilvl="6" w:tplc="0427000F" w:tentative="1">
      <w:start w:val="1"/>
      <w:numFmt w:val="decimal"/>
      <w:lvlText w:val="%7."/>
      <w:lvlJc w:val="left"/>
      <w:pPr>
        <w:ind w:left="5927" w:hanging="360"/>
      </w:pPr>
    </w:lvl>
    <w:lvl w:ilvl="7" w:tplc="04270019" w:tentative="1">
      <w:start w:val="1"/>
      <w:numFmt w:val="lowerLetter"/>
      <w:lvlText w:val="%8."/>
      <w:lvlJc w:val="left"/>
      <w:pPr>
        <w:ind w:left="6647" w:hanging="360"/>
      </w:pPr>
    </w:lvl>
    <w:lvl w:ilvl="8" w:tplc="0427001B" w:tentative="1">
      <w:start w:val="1"/>
      <w:numFmt w:val="lowerRoman"/>
      <w:lvlText w:val="%9."/>
      <w:lvlJc w:val="right"/>
      <w:pPr>
        <w:ind w:left="7367" w:hanging="180"/>
      </w:pPr>
    </w:lvl>
  </w:abstractNum>
  <w:abstractNum w:abstractNumId="10" w15:restartNumberingAfterBreak="0">
    <w:nsid w:val="296F5038"/>
    <w:multiLevelType w:val="multilevel"/>
    <w:tmpl w:val="63FAE7B4"/>
    <w:lvl w:ilvl="0">
      <w:start w:val="10"/>
      <w:numFmt w:val="decimal"/>
      <w:lvlText w:val="%1."/>
      <w:lvlJc w:val="left"/>
      <w:pPr>
        <w:ind w:left="720" w:hanging="360"/>
      </w:pPr>
      <w:rPr>
        <w:rFonts w:hint="default"/>
        <w:b w:val="0"/>
      </w:rPr>
    </w:lvl>
    <w:lvl w:ilvl="1">
      <w:start w:val="1"/>
      <w:numFmt w:val="decimal"/>
      <w:isLgl/>
      <w:lvlText w:val="%1.%2."/>
      <w:lvlJc w:val="left"/>
      <w:pPr>
        <w:ind w:left="1920" w:hanging="480"/>
      </w:pPr>
      <w:rPr>
        <w:rFonts w:hint="default"/>
        <w:b w:val="0"/>
      </w:rPr>
    </w:lvl>
    <w:lvl w:ilvl="2">
      <w:start w:val="1"/>
      <w:numFmt w:val="decimal"/>
      <w:isLgl/>
      <w:lvlText w:val="%1.%2.%3."/>
      <w:lvlJc w:val="left"/>
      <w:pPr>
        <w:ind w:left="3240" w:hanging="720"/>
      </w:pPr>
      <w:rPr>
        <w:rFonts w:hint="default"/>
        <w:b w:val="0"/>
      </w:rPr>
    </w:lvl>
    <w:lvl w:ilvl="3">
      <w:start w:val="1"/>
      <w:numFmt w:val="decimal"/>
      <w:isLgl/>
      <w:lvlText w:val="%1.%2.%3.%4."/>
      <w:lvlJc w:val="left"/>
      <w:pPr>
        <w:ind w:left="4320" w:hanging="720"/>
      </w:pPr>
      <w:rPr>
        <w:rFonts w:hint="default"/>
        <w:b w:val="0"/>
      </w:rPr>
    </w:lvl>
    <w:lvl w:ilvl="4">
      <w:start w:val="1"/>
      <w:numFmt w:val="decimal"/>
      <w:isLgl/>
      <w:lvlText w:val="%1.%2.%3.%4.%5."/>
      <w:lvlJc w:val="left"/>
      <w:pPr>
        <w:ind w:left="5760" w:hanging="1080"/>
      </w:pPr>
      <w:rPr>
        <w:rFonts w:hint="default"/>
        <w:b w:val="0"/>
      </w:rPr>
    </w:lvl>
    <w:lvl w:ilvl="5">
      <w:start w:val="1"/>
      <w:numFmt w:val="decimal"/>
      <w:isLgl/>
      <w:lvlText w:val="%1.%2.%3.%4.%5.%6."/>
      <w:lvlJc w:val="left"/>
      <w:pPr>
        <w:ind w:left="6840" w:hanging="1080"/>
      </w:pPr>
      <w:rPr>
        <w:rFonts w:hint="default"/>
        <w:b w:val="0"/>
      </w:rPr>
    </w:lvl>
    <w:lvl w:ilvl="6">
      <w:start w:val="1"/>
      <w:numFmt w:val="decimal"/>
      <w:isLgl/>
      <w:lvlText w:val="%1.%2.%3.%4.%5.%6.%7."/>
      <w:lvlJc w:val="left"/>
      <w:pPr>
        <w:ind w:left="8280" w:hanging="1440"/>
      </w:pPr>
      <w:rPr>
        <w:rFonts w:hint="default"/>
        <w:b w:val="0"/>
      </w:rPr>
    </w:lvl>
    <w:lvl w:ilvl="7">
      <w:start w:val="1"/>
      <w:numFmt w:val="decimal"/>
      <w:isLgl/>
      <w:lvlText w:val="%1.%2.%3.%4.%5.%6.%7.%8."/>
      <w:lvlJc w:val="left"/>
      <w:pPr>
        <w:ind w:left="9360" w:hanging="1440"/>
      </w:pPr>
      <w:rPr>
        <w:rFonts w:hint="default"/>
        <w:b w:val="0"/>
      </w:rPr>
    </w:lvl>
    <w:lvl w:ilvl="8">
      <w:start w:val="1"/>
      <w:numFmt w:val="decimal"/>
      <w:isLgl/>
      <w:lvlText w:val="%1.%2.%3.%4.%5.%6.%7.%8.%9."/>
      <w:lvlJc w:val="left"/>
      <w:pPr>
        <w:ind w:left="10800" w:hanging="1800"/>
      </w:pPr>
      <w:rPr>
        <w:rFonts w:hint="default"/>
        <w:b w:val="0"/>
      </w:rPr>
    </w:lvl>
  </w:abstractNum>
  <w:abstractNum w:abstractNumId="11" w15:restartNumberingAfterBreak="0">
    <w:nsid w:val="2C8950F5"/>
    <w:multiLevelType w:val="multilevel"/>
    <w:tmpl w:val="50B81CB8"/>
    <w:lvl w:ilvl="0">
      <w:start w:val="1"/>
      <w:numFmt w:val="decimal"/>
      <w:suff w:val="space"/>
      <w:lvlText w:val="%1."/>
      <w:lvlJc w:val="left"/>
      <w:pPr>
        <w:ind w:left="1800" w:hanging="720"/>
      </w:pPr>
      <w:rPr>
        <w:rFonts w:hint="default"/>
      </w:rPr>
    </w:lvl>
    <w:lvl w:ilvl="1">
      <w:start w:val="1"/>
      <w:numFmt w:val="decimal"/>
      <w:isLgl/>
      <w:suff w:val="space"/>
      <w:lvlText w:val="%1.%2."/>
      <w:lvlJc w:val="left"/>
      <w:pPr>
        <w:ind w:left="1571" w:hanging="720"/>
      </w:pPr>
      <w:rPr>
        <w:rFonts w:ascii="Times New Roman" w:hAnsi="Times New Roman" w:cs="Times New Roman" w:hint="default"/>
        <w:color w:val="auto"/>
      </w:rPr>
    </w:lvl>
    <w:lvl w:ilvl="2">
      <w:start w:val="1"/>
      <w:numFmt w:val="decimal"/>
      <w:isLgl/>
      <w:lvlText w:val="%1.%2.%3."/>
      <w:lvlJc w:val="left"/>
      <w:pPr>
        <w:ind w:left="3240" w:hanging="720"/>
      </w:pPr>
      <w:rPr>
        <w:rFonts w:hint="default"/>
        <w:b w:val="0"/>
        <w:bCs w:val="0"/>
      </w:rPr>
    </w:lvl>
    <w:lvl w:ilvl="3">
      <w:start w:val="1"/>
      <w:numFmt w:val="decimal"/>
      <w:isLgl/>
      <w:lvlText w:val="%1.%2.%3.%4."/>
      <w:lvlJc w:val="left"/>
      <w:pPr>
        <w:ind w:left="4320" w:hanging="1080"/>
      </w:pPr>
      <w:rPr>
        <w:rFonts w:hint="default"/>
      </w:rPr>
    </w:lvl>
    <w:lvl w:ilvl="4">
      <w:start w:val="1"/>
      <w:numFmt w:val="decimal"/>
      <w:isLgl/>
      <w:lvlText w:val="%1.%2.%3.%4.%5."/>
      <w:lvlJc w:val="left"/>
      <w:pPr>
        <w:ind w:left="5040" w:hanging="1080"/>
      </w:pPr>
      <w:rPr>
        <w:rFonts w:hint="default"/>
      </w:rPr>
    </w:lvl>
    <w:lvl w:ilvl="5">
      <w:start w:val="1"/>
      <w:numFmt w:val="decimal"/>
      <w:isLgl/>
      <w:lvlText w:val="%1.%2.%3.%4.%5.%6."/>
      <w:lvlJc w:val="left"/>
      <w:pPr>
        <w:ind w:left="6120" w:hanging="1440"/>
      </w:pPr>
      <w:rPr>
        <w:rFonts w:hint="default"/>
      </w:rPr>
    </w:lvl>
    <w:lvl w:ilvl="6">
      <w:start w:val="1"/>
      <w:numFmt w:val="decimal"/>
      <w:isLgl/>
      <w:lvlText w:val="%1.%2.%3.%4.%5.%6.%7."/>
      <w:lvlJc w:val="left"/>
      <w:pPr>
        <w:ind w:left="6840" w:hanging="1440"/>
      </w:pPr>
      <w:rPr>
        <w:rFonts w:hint="default"/>
      </w:rPr>
    </w:lvl>
    <w:lvl w:ilvl="7">
      <w:start w:val="1"/>
      <w:numFmt w:val="decimal"/>
      <w:isLgl/>
      <w:lvlText w:val="%1.%2.%3.%4.%5.%6.%7.%8."/>
      <w:lvlJc w:val="left"/>
      <w:pPr>
        <w:ind w:left="7920" w:hanging="1800"/>
      </w:pPr>
      <w:rPr>
        <w:rFonts w:hint="default"/>
      </w:rPr>
    </w:lvl>
    <w:lvl w:ilvl="8">
      <w:start w:val="1"/>
      <w:numFmt w:val="decimal"/>
      <w:isLgl/>
      <w:lvlText w:val="%1.%2.%3.%4.%5.%6.%7.%8.%9."/>
      <w:lvlJc w:val="left"/>
      <w:pPr>
        <w:ind w:left="8640" w:hanging="1800"/>
      </w:pPr>
      <w:rPr>
        <w:rFonts w:hint="default"/>
      </w:rPr>
    </w:lvl>
  </w:abstractNum>
  <w:abstractNum w:abstractNumId="12" w15:restartNumberingAfterBreak="0">
    <w:nsid w:val="2CB66ECF"/>
    <w:multiLevelType w:val="multilevel"/>
    <w:tmpl w:val="8B500778"/>
    <w:lvl w:ilvl="0">
      <w:start w:val="9"/>
      <w:numFmt w:val="decimal"/>
      <w:lvlText w:val="%1."/>
      <w:lvlJc w:val="left"/>
      <w:pPr>
        <w:ind w:left="510" w:hanging="510"/>
      </w:pPr>
      <w:rPr>
        <w:rFonts w:ascii="Times New Roman" w:eastAsiaTheme="minorEastAsia" w:hAnsi="Times New Roman" w:cs="Times New Roman" w:hint="default"/>
        <w:b w:val="0"/>
        <w:i w:val="0"/>
        <w:color w:val="auto"/>
        <w:sz w:val="20"/>
        <w:szCs w:val="20"/>
        <w:u w:val="none"/>
      </w:rPr>
    </w:lvl>
    <w:lvl w:ilvl="1">
      <w:start w:val="3"/>
      <w:numFmt w:val="decimal"/>
      <w:lvlText w:val="%1.%2."/>
      <w:lvlJc w:val="left"/>
      <w:pPr>
        <w:ind w:left="1220" w:hanging="510"/>
      </w:pPr>
      <w:rPr>
        <w:rFonts w:asciiTheme="minorHAnsi" w:eastAsiaTheme="minorEastAsia" w:hAnsiTheme="minorHAnsi" w:cstheme="minorBidi" w:hint="default"/>
        <w:b/>
        <w:i w:val="0"/>
        <w:color w:val="0070C0"/>
        <w:sz w:val="22"/>
        <w:u w:val="single"/>
      </w:rPr>
    </w:lvl>
    <w:lvl w:ilvl="2">
      <w:start w:val="1"/>
      <w:numFmt w:val="decimal"/>
      <w:lvlText w:val="%1.%2.%3."/>
      <w:lvlJc w:val="left"/>
      <w:pPr>
        <w:ind w:left="2140" w:hanging="720"/>
      </w:pPr>
      <w:rPr>
        <w:rFonts w:ascii="Times New Roman" w:eastAsiaTheme="minorEastAsia" w:hAnsi="Times New Roman" w:cs="Times New Roman" w:hint="default"/>
        <w:b w:val="0"/>
        <w:i w:val="0"/>
        <w:color w:val="auto"/>
        <w:sz w:val="21"/>
        <w:szCs w:val="21"/>
        <w:u w:val="none"/>
      </w:rPr>
    </w:lvl>
    <w:lvl w:ilvl="3">
      <w:start w:val="1"/>
      <w:numFmt w:val="decimal"/>
      <w:lvlText w:val="%1.%2.%3.%4."/>
      <w:lvlJc w:val="left"/>
      <w:pPr>
        <w:ind w:left="2850" w:hanging="720"/>
      </w:pPr>
      <w:rPr>
        <w:rFonts w:asciiTheme="minorHAnsi" w:eastAsiaTheme="minorEastAsia" w:hAnsiTheme="minorHAnsi" w:cstheme="minorBidi" w:hint="default"/>
        <w:b/>
        <w:i w:val="0"/>
        <w:color w:val="0070C0"/>
        <w:sz w:val="22"/>
        <w:u w:val="single"/>
      </w:rPr>
    </w:lvl>
    <w:lvl w:ilvl="4">
      <w:start w:val="1"/>
      <w:numFmt w:val="decimal"/>
      <w:lvlText w:val="%1.%2.%3.%4.%5."/>
      <w:lvlJc w:val="left"/>
      <w:pPr>
        <w:ind w:left="3920" w:hanging="1080"/>
      </w:pPr>
      <w:rPr>
        <w:rFonts w:asciiTheme="minorHAnsi" w:eastAsiaTheme="minorEastAsia" w:hAnsiTheme="minorHAnsi" w:cstheme="minorBidi" w:hint="default"/>
        <w:b/>
        <w:i w:val="0"/>
        <w:color w:val="0070C0"/>
        <w:sz w:val="22"/>
        <w:u w:val="single"/>
      </w:rPr>
    </w:lvl>
    <w:lvl w:ilvl="5">
      <w:start w:val="1"/>
      <w:numFmt w:val="decimal"/>
      <w:lvlText w:val="%1.%2.%3.%4.%5.%6."/>
      <w:lvlJc w:val="left"/>
      <w:pPr>
        <w:ind w:left="4630" w:hanging="1080"/>
      </w:pPr>
      <w:rPr>
        <w:rFonts w:asciiTheme="minorHAnsi" w:eastAsiaTheme="minorEastAsia" w:hAnsiTheme="minorHAnsi" w:cstheme="minorBidi" w:hint="default"/>
        <w:b/>
        <w:i w:val="0"/>
        <w:color w:val="0070C0"/>
        <w:sz w:val="22"/>
        <w:u w:val="single"/>
      </w:rPr>
    </w:lvl>
    <w:lvl w:ilvl="6">
      <w:start w:val="1"/>
      <w:numFmt w:val="decimal"/>
      <w:lvlText w:val="%1.%2.%3.%4.%5.%6.%7."/>
      <w:lvlJc w:val="left"/>
      <w:pPr>
        <w:ind w:left="5700" w:hanging="1440"/>
      </w:pPr>
      <w:rPr>
        <w:rFonts w:asciiTheme="minorHAnsi" w:eastAsiaTheme="minorEastAsia" w:hAnsiTheme="minorHAnsi" w:cstheme="minorBidi" w:hint="default"/>
        <w:b/>
        <w:i w:val="0"/>
        <w:color w:val="0070C0"/>
        <w:sz w:val="22"/>
        <w:u w:val="single"/>
      </w:rPr>
    </w:lvl>
    <w:lvl w:ilvl="7">
      <w:start w:val="1"/>
      <w:numFmt w:val="decimal"/>
      <w:lvlText w:val="%1.%2.%3.%4.%5.%6.%7.%8."/>
      <w:lvlJc w:val="left"/>
      <w:pPr>
        <w:ind w:left="6410" w:hanging="1440"/>
      </w:pPr>
      <w:rPr>
        <w:rFonts w:asciiTheme="minorHAnsi" w:eastAsiaTheme="minorEastAsia" w:hAnsiTheme="minorHAnsi" w:cstheme="minorBidi" w:hint="default"/>
        <w:b/>
        <w:i w:val="0"/>
        <w:color w:val="0070C0"/>
        <w:sz w:val="22"/>
        <w:u w:val="single"/>
      </w:rPr>
    </w:lvl>
    <w:lvl w:ilvl="8">
      <w:start w:val="1"/>
      <w:numFmt w:val="decimal"/>
      <w:lvlText w:val="%1.%2.%3.%4.%5.%6.%7.%8.%9."/>
      <w:lvlJc w:val="left"/>
      <w:pPr>
        <w:ind w:left="7120" w:hanging="1440"/>
      </w:pPr>
      <w:rPr>
        <w:rFonts w:asciiTheme="minorHAnsi" w:eastAsiaTheme="minorEastAsia" w:hAnsiTheme="minorHAnsi" w:cstheme="minorBidi" w:hint="default"/>
        <w:b/>
        <w:i w:val="0"/>
        <w:color w:val="0070C0"/>
        <w:sz w:val="22"/>
        <w:u w:val="single"/>
      </w:rPr>
    </w:lvl>
  </w:abstractNum>
  <w:abstractNum w:abstractNumId="13" w15:restartNumberingAfterBreak="0">
    <w:nsid w:val="2F411186"/>
    <w:multiLevelType w:val="multilevel"/>
    <w:tmpl w:val="98F69326"/>
    <w:lvl w:ilvl="0">
      <w:start w:val="1"/>
      <w:numFmt w:val="decimal"/>
      <w:lvlText w:val="%1."/>
      <w:lvlJc w:val="left"/>
      <w:pPr>
        <w:ind w:left="360" w:hanging="360"/>
      </w:pPr>
      <w:rPr>
        <w:rFonts w:hint="default"/>
        <w:b w:val="0"/>
        <w:bCs w:val="0"/>
        <w:sz w:val="20"/>
        <w:szCs w:val="20"/>
      </w:rPr>
    </w:lvl>
    <w:lvl w:ilvl="1">
      <w:start w:val="1"/>
      <w:numFmt w:val="decimal"/>
      <w:lvlText w:val="%1.%2."/>
      <w:lvlJc w:val="left"/>
      <w:pPr>
        <w:ind w:left="360" w:hanging="360"/>
      </w:pPr>
      <w:rPr>
        <w:rFonts w:hint="default"/>
        <w:b w:val="0"/>
        <w:bCs w:val="0"/>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00860C2"/>
    <w:multiLevelType w:val="hybridMultilevel"/>
    <w:tmpl w:val="7280086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301316F3"/>
    <w:multiLevelType w:val="hybridMultilevel"/>
    <w:tmpl w:val="56545D36"/>
    <w:lvl w:ilvl="0" w:tplc="FB5A514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5583EB0"/>
    <w:multiLevelType w:val="hybridMultilevel"/>
    <w:tmpl w:val="435A6A38"/>
    <w:lvl w:ilvl="0" w:tplc="844248A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83B6E61"/>
    <w:multiLevelType w:val="hybridMultilevel"/>
    <w:tmpl w:val="082858B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3D5771CB"/>
    <w:multiLevelType w:val="hybridMultilevel"/>
    <w:tmpl w:val="5448CF92"/>
    <w:lvl w:ilvl="0" w:tplc="0B287252">
      <w:start w:val="1"/>
      <w:numFmt w:val="bullet"/>
      <w:suff w:val="space"/>
      <w:lvlText w:val="-"/>
      <w:lvlJc w:val="left"/>
      <w:pPr>
        <w:ind w:left="360" w:hanging="360"/>
      </w:pPr>
      <w:rPr>
        <w:rFonts w:ascii="Times New Roman" w:eastAsia="Times New Roman" w:hAnsi="Times New Roman" w:cs="Times New Roman" w:hint="default"/>
        <w:b w:val="0"/>
        <w:i w:val="0"/>
        <w:strike w:val="0"/>
        <w:dstrike w:val="0"/>
        <w:color w:val="000000"/>
        <w:sz w:val="20"/>
        <w:szCs w:val="20"/>
        <w:u w:val="none" w:color="000000"/>
        <w:vertAlign w:val="baseline"/>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9" w15:restartNumberingAfterBreak="0">
    <w:nsid w:val="410C26F1"/>
    <w:multiLevelType w:val="hybridMultilevel"/>
    <w:tmpl w:val="6A2EF104"/>
    <w:lvl w:ilvl="0" w:tplc="C944A99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42B97FCC"/>
    <w:multiLevelType w:val="multilevel"/>
    <w:tmpl w:val="F38A7B42"/>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4E7102F"/>
    <w:multiLevelType w:val="multilevel"/>
    <w:tmpl w:val="163EBA54"/>
    <w:lvl w:ilvl="0">
      <w:start w:val="1"/>
      <w:numFmt w:val="decimal"/>
      <w:lvlText w:val="%1."/>
      <w:lvlJc w:val="left"/>
      <w:pPr>
        <w:ind w:left="720" w:hanging="360"/>
      </w:pPr>
      <w:rPr>
        <w:rFonts w:hint="default"/>
      </w:rPr>
    </w:lvl>
    <w:lvl w:ilvl="1">
      <w:start w:val="1"/>
      <w:numFmt w:val="decimal"/>
      <w:isLgl/>
      <w:lvlText w:val="%1.%2."/>
      <w:lvlJc w:val="left"/>
      <w:pPr>
        <w:ind w:left="1215" w:hanging="49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23" w15:restartNumberingAfterBreak="0">
    <w:nsid w:val="4B024F99"/>
    <w:multiLevelType w:val="hybridMultilevel"/>
    <w:tmpl w:val="C826DD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4B4272B4"/>
    <w:multiLevelType w:val="hybridMultilevel"/>
    <w:tmpl w:val="C88E9372"/>
    <w:lvl w:ilvl="0" w:tplc="95B825C2">
      <w:start w:val="2"/>
      <w:numFmt w:val="decimal"/>
      <w:lvlText w:val="%1"/>
      <w:lvlJc w:val="left"/>
      <w:pPr>
        <w:ind w:left="36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5" w15:restartNumberingAfterBreak="0">
    <w:nsid w:val="4F3A1B6A"/>
    <w:multiLevelType w:val="hybridMultilevel"/>
    <w:tmpl w:val="63EA6510"/>
    <w:lvl w:ilvl="0" w:tplc="20D633B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30A7523"/>
    <w:multiLevelType w:val="hybridMultilevel"/>
    <w:tmpl w:val="76341666"/>
    <w:lvl w:ilvl="0" w:tplc="AD4EF8D4">
      <w:start w:val="70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8" w15:restartNumberingAfterBreak="0">
    <w:nsid w:val="5F2567B1"/>
    <w:multiLevelType w:val="hybridMultilevel"/>
    <w:tmpl w:val="DF6260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9"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02114B5"/>
    <w:multiLevelType w:val="hybridMultilevel"/>
    <w:tmpl w:val="C88E9372"/>
    <w:lvl w:ilvl="0" w:tplc="FFFFFFFF">
      <w:start w:val="2"/>
      <w:numFmt w:val="decimal"/>
      <w:lvlText w:val="%1"/>
      <w:lvlJc w:val="left"/>
      <w:pPr>
        <w:ind w:left="360" w:hanging="360"/>
      </w:pPr>
      <w:rPr>
        <w:rFonts w:hint="default"/>
      </w:rPr>
    </w:lvl>
    <w:lvl w:ilvl="1" w:tplc="FFFFFFFF" w:tentative="1">
      <w:start w:val="1"/>
      <w:numFmt w:val="lowerLetter"/>
      <w:lvlText w:val="%2."/>
      <w:lvlJc w:val="left"/>
      <w:pPr>
        <w:ind w:left="1170" w:hanging="360"/>
      </w:pPr>
    </w:lvl>
    <w:lvl w:ilvl="2" w:tplc="FFFFFFFF" w:tentative="1">
      <w:start w:val="1"/>
      <w:numFmt w:val="lowerRoman"/>
      <w:lvlText w:val="%3."/>
      <w:lvlJc w:val="right"/>
      <w:pPr>
        <w:ind w:left="1890" w:hanging="180"/>
      </w:pPr>
    </w:lvl>
    <w:lvl w:ilvl="3" w:tplc="FFFFFFFF" w:tentative="1">
      <w:start w:val="1"/>
      <w:numFmt w:val="decimal"/>
      <w:lvlText w:val="%4."/>
      <w:lvlJc w:val="left"/>
      <w:pPr>
        <w:ind w:left="2610" w:hanging="360"/>
      </w:pPr>
    </w:lvl>
    <w:lvl w:ilvl="4" w:tplc="FFFFFFFF" w:tentative="1">
      <w:start w:val="1"/>
      <w:numFmt w:val="lowerLetter"/>
      <w:lvlText w:val="%5."/>
      <w:lvlJc w:val="left"/>
      <w:pPr>
        <w:ind w:left="3330" w:hanging="360"/>
      </w:pPr>
    </w:lvl>
    <w:lvl w:ilvl="5" w:tplc="FFFFFFFF" w:tentative="1">
      <w:start w:val="1"/>
      <w:numFmt w:val="lowerRoman"/>
      <w:lvlText w:val="%6."/>
      <w:lvlJc w:val="right"/>
      <w:pPr>
        <w:ind w:left="4050" w:hanging="180"/>
      </w:pPr>
    </w:lvl>
    <w:lvl w:ilvl="6" w:tplc="FFFFFFFF" w:tentative="1">
      <w:start w:val="1"/>
      <w:numFmt w:val="decimal"/>
      <w:lvlText w:val="%7."/>
      <w:lvlJc w:val="left"/>
      <w:pPr>
        <w:ind w:left="4770" w:hanging="360"/>
      </w:pPr>
    </w:lvl>
    <w:lvl w:ilvl="7" w:tplc="FFFFFFFF" w:tentative="1">
      <w:start w:val="1"/>
      <w:numFmt w:val="lowerLetter"/>
      <w:lvlText w:val="%8."/>
      <w:lvlJc w:val="left"/>
      <w:pPr>
        <w:ind w:left="5490" w:hanging="360"/>
      </w:pPr>
    </w:lvl>
    <w:lvl w:ilvl="8" w:tplc="FFFFFFFF" w:tentative="1">
      <w:start w:val="1"/>
      <w:numFmt w:val="lowerRoman"/>
      <w:lvlText w:val="%9."/>
      <w:lvlJc w:val="right"/>
      <w:pPr>
        <w:ind w:left="6210" w:hanging="180"/>
      </w:pPr>
    </w:lvl>
  </w:abstractNum>
  <w:abstractNum w:abstractNumId="31"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6C734CF"/>
    <w:multiLevelType w:val="multilevel"/>
    <w:tmpl w:val="60922834"/>
    <w:lvl w:ilvl="0">
      <w:start w:val="10"/>
      <w:numFmt w:val="decimal"/>
      <w:lvlText w:val="%1."/>
      <w:lvlJc w:val="left"/>
      <w:pPr>
        <w:ind w:left="480" w:hanging="480"/>
      </w:pPr>
      <w:rPr>
        <w:rFonts w:hint="default"/>
        <w:b w:val="0"/>
      </w:rPr>
    </w:lvl>
    <w:lvl w:ilvl="1">
      <w:start w:val="4"/>
      <w:numFmt w:val="decimal"/>
      <w:lvlText w:val="%1.%2."/>
      <w:lvlJc w:val="left"/>
      <w:pPr>
        <w:ind w:left="3000" w:hanging="480"/>
      </w:pPr>
      <w:rPr>
        <w:rFonts w:hint="default"/>
        <w:b w:val="0"/>
      </w:rPr>
    </w:lvl>
    <w:lvl w:ilvl="2">
      <w:start w:val="1"/>
      <w:numFmt w:val="decimal"/>
      <w:lvlText w:val="%1.%2.%3."/>
      <w:lvlJc w:val="left"/>
      <w:pPr>
        <w:ind w:left="5760" w:hanging="720"/>
      </w:pPr>
      <w:rPr>
        <w:rFonts w:hint="default"/>
        <w:b w:val="0"/>
      </w:rPr>
    </w:lvl>
    <w:lvl w:ilvl="3">
      <w:start w:val="1"/>
      <w:numFmt w:val="decimal"/>
      <w:lvlText w:val="%1.%2.%3.%4."/>
      <w:lvlJc w:val="left"/>
      <w:pPr>
        <w:ind w:left="8280" w:hanging="720"/>
      </w:pPr>
      <w:rPr>
        <w:rFonts w:hint="default"/>
        <w:b w:val="0"/>
      </w:rPr>
    </w:lvl>
    <w:lvl w:ilvl="4">
      <w:start w:val="1"/>
      <w:numFmt w:val="decimal"/>
      <w:lvlText w:val="%1.%2.%3.%4.%5."/>
      <w:lvlJc w:val="left"/>
      <w:pPr>
        <w:ind w:left="11160" w:hanging="1080"/>
      </w:pPr>
      <w:rPr>
        <w:rFonts w:hint="default"/>
        <w:b w:val="0"/>
      </w:rPr>
    </w:lvl>
    <w:lvl w:ilvl="5">
      <w:start w:val="1"/>
      <w:numFmt w:val="decimal"/>
      <w:lvlText w:val="%1.%2.%3.%4.%5.%6."/>
      <w:lvlJc w:val="left"/>
      <w:pPr>
        <w:ind w:left="13680" w:hanging="1080"/>
      </w:pPr>
      <w:rPr>
        <w:rFonts w:hint="default"/>
        <w:b w:val="0"/>
      </w:rPr>
    </w:lvl>
    <w:lvl w:ilvl="6">
      <w:start w:val="1"/>
      <w:numFmt w:val="decimal"/>
      <w:lvlText w:val="%1.%2.%3.%4.%5.%6.%7."/>
      <w:lvlJc w:val="left"/>
      <w:pPr>
        <w:ind w:left="16560" w:hanging="1440"/>
      </w:pPr>
      <w:rPr>
        <w:rFonts w:hint="default"/>
        <w:b w:val="0"/>
      </w:rPr>
    </w:lvl>
    <w:lvl w:ilvl="7">
      <w:start w:val="1"/>
      <w:numFmt w:val="decimal"/>
      <w:lvlText w:val="%1.%2.%3.%4.%5.%6.%7.%8."/>
      <w:lvlJc w:val="left"/>
      <w:pPr>
        <w:ind w:left="19080" w:hanging="1440"/>
      </w:pPr>
      <w:rPr>
        <w:rFonts w:hint="default"/>
        <w:b w:val="0"/>
      </w:rPr>
    </w:lvl>
    <w:lvl w:ilvl="8">
      <w:start w:val="1"/>
      <w:numFmt w:val="decimal"/>
      <w:lvlText w:val="%1.%2.%3.%4.%5.%6.%7.%8.%9."/>
      <w:lvlJc w:val="left"/>
      <w:pPr>
        <w:ind w:left="21960" w:hanging="1800"/>
      </w:pPr>
      <w:rPr>
        <w:rFonts w:hint="default"/>
        <w:b w:val="0"/>
      </w:rPr>
    </w:lvl>
  </w:abstractNum>
  <w:abstractNum w:abstractNumId="33" w15:restartNumberingAfterBreak="0">
    <w:nsid w:val="68246F43"/>
    <w:multiLevelType w:val="multilevel"/>
    <w:tmpl w:val="163EBA54"/>
    <w:lvl w:ilvl="0">
      <w:start w:val="1"/>
      <w:numFmt w:val="decimal"/>
      <w:lvlText w:val="%1."/>
      <w:lvlJc w:val="left"/>
      <w:pPr>
        <w:ind w:left="720" w:hanging="360"/>
      </w:pPr>
      <w:rPr>
        <w:rFonts w:hint="default"/>
      </w:rPr>
    </w:lvl>
    <w:lvl w:ilvl="1">
      <w:start w:val="1"/>
      <w:numFmt w:val="decimal"/>
      <w:isLgl/>
      <w:lvlText w:val="%1.%2."/>
      <w:lvlJc w:val="left"/>
      <w:pPr>
        <w:ind w:left="1215" w:hanging="49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4" w15:restartNumberingAfterBreak="0">
    <w:nsid w:val="68763EE5"/>
    <w:multiLevelType w:val="multilevel"/>
    <w:tmpl w:val="F84AB3A4"/>
    <w:lvl w:ilvl="0">
      <w:start w:val="1"/>
      <w:numFmt w:val="decimal"/>
      <w:suff w:val="space"/>
      <w:lvlText w:val="%1."/>
      <w:lvlJc w:val="left"/>
      <w:pPr>
        <w:ind w:left="480" w:hanging="480"/>
      </w:pPr>
      <w:rPr>
        <w:rFonts w:hint="default"/>
      </w:rPr>
    </w:lvl>
    <w:lvl w:ilvl="1">
      <w:start w:val="1"/>
      <w:numFmt w:val="decimal"/>
      <w:suff w:val="space"/>
      <w:lvlText w:val="%1.%2."/>
      <w:lvlJc w:val="left"/>
      <w:pPr>
        <w:ind w:left="5300" w:hanging="480"/>
      </w:pPr>
      <w:rPr>
        <w:rFonts w:hint="default"/>
      </w:rPr>
    </w:lvl>
    <w:lvl w:ilvl="2">
      <w:start w:val="1"/>
      <w:numFmt w:val="decimal"/>
      <w:suff w:val="space"/>
      <w:lvlText w:val="%1.%2.%3."/>
      <w:lvlJc w:val="left"/>
      <w:pPr>
        <w:ind w:left="1855" w:hanging="720"/>
      </w:pPr>
      <w:rPr>
        <w:rFonts w:hint="default"/>
      </w:rPr>
    </w:lvl>
    <w:lvl w:ilvl="3">
      <w:start w:val="1"/>
      <w:numFmt w:val="decimal"/>
      <w:lvlText w:val="%1.%2.%3.%4."/>
      <w:lvlJc w:val="left"/>
      <w:pPr>
        <w:ind w:left="8505" w:hanging="720"/>
      </w:pPr>
      <w:rPr>
        <w:rFonts w:hint="default"/>
      </w:rPr>
    </w:lvl>
    <w:lvl w:ilvl="4">
      <w:start w:val="1"/>
      <w:numFmt w:val="decimal"/>
      <w:lvlText w:val="%1.%2.%3.%4.%5."/>
      <w:lvlJc w:val="left"/>
      <w:pPr>
        <w:ind w:left="11460" w:hanging="1080"/>
      </w:pPr>
      <w:rPr>
        <w:rFonts w:hint="default"/>
      </w:rPr>
    </w:lvl>
    <w:lvl w:ilvl="5">
      <w:start w:val="1"/>
      <w:numFmt w:val="decimal"/>
      <w:lvlText w:val="%1.%2.%3.%4.%5.%6."/>
      <w:lvlJc w:val="left"/>
      <w:pPr>
        <w:ind w:left="14055" w:hanging="1080"/>
      </w:pPr>
      <w:rPr>
        <w:rFonts w:hint="default"/>
      </w:rPr>
    </w:lvl>
    <w:lvl w:ilvl="6">
      <w:start w:val="1"/>
      <w:numFmt w:val="decimal"/>
      <w:lvlText w:val="%1.%2.%3.%4.%5.%6.%7."/>
      <w:lvlJc w:val="left"/>
      <w:pPr>
        <w:ind w:left="17010" w:hanging="1440"/>
      </w:pPr>
      <w:rPr>
        <w:rFonts w:hint="default"/>
      </w:rPr>
    </w:lvl>
    <w:lvl w:ilvl="7">
      <w:start w:val="1"/>
      <w:numFmt w:val="decimal"/>
      <w:lvlText w:val="%1.%2.%3.%4.%5.%6.%7.%8."/>
      <w:lvlJc w:val="left"/>
      <w:pPr>
        <w:ind w:left="19605" w:hanging="1440"/>
      </w:pPr>
      <w:rPr>
        <w:rFonts w:hint="default"/>
      </w:rPr>
    </w:lvl>
    <w:lvl w:ilvl="8">
      <w:start w:val="1"/>
      <w:numFmt w:val="decimal"/>
      <w:lvlText w:val="%1.%2.%3.%4.%5.%6.%7.%8.%9."/>
      <w:lvlJc w:val="left"/>
      <w:pPr>
        <w:ind w:left="22560" w:hanging="1800"/>
      </w:pPr>
      <w:rPr>
        <w:rFonts w:hint="default"/>
      </w:rPr>
    </w:lvl>
  </w:abstractNum>
  <w:abstractNum w:abstractNumId="3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6C4866D4"/>
    <w:multiLevelType w:val="hybridMultilevel"/>
    <w:tmpl w:val="1DF6F04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9" w15:restartNumberingAfterBreak="0">
    <w:nsid w:val="6C9C6C6A"/>
    <w:multiLevelType w:val="hybridMultilevel"/>
    <w:tmpl w:val="63EA6510"/>
    <w:lvl w:ilvl="0" w:tplc="20D633B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1" w15:restartNumberingAfterBreak="0">
    <w:nsid w:val="6D8D143C"/>
    <w:multiLevelType w:val="hybridMultilevel"/>
    <w:tmpl w:val="63EA6510"/>
    <w:lvl w:ilvl="0" w:tplc="20D633B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774F607C"/>
    <w:multiLevelType w:val="hybridMultilevel"/>
    <w:tmpl w:val="63EA6510"/>
    <w:lvl w:ilvl="0" w:tplc="20D633B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4" w15:restartNumberingAfterBreak="0">
    <w:nsid w:val="7B2F10B6"/>
    <w:multiLevelType w:val="multilevel"/>
    <w:tmpl w:val="28046A34"/>
    <w:lvl w:ilvl="0">
      <w:start w:val="1"/>
      <w:numFmt w:val="decimal"/>
      <w:suff w:val="space"/>
      <w:lvlText w:val="%1."/>
      <w:lvlJc w:val="left"/>
      <w:pPr>
        <w:ind w:left="0" w:firstLine="0"/>
      </w:pPr>
      <w:rPr>
        <w:rFonts w:ascii="Times New Roman" w:eastAsia="Times New Roman" w:hAnsi="Times New Roman" w:cs="Times New Roman" w:hint="default"/>
        <w:b w:val="0"/>
        <w:i w:val="0"/>
        <w:strike w:val="0"/>
        <w:dstrike w:val="0"/>
        <w:color w:val="000000"/>
        <w:sz w:val="20"/>
        <w:szCs w:val="20"/>
        <w:u w:val="none" w:color="000000"/>
        <w:vertAlign w:val="baseline"/>
      </w:rPr>
    </w:lvl>
    <w:lvl w:ilvl="1">
      <w:start w:val="1"/>
      <w:numFmt w:val="decimal"/>
      <w:suff w:val="space"/>
      <w:lvlText w:val="%1.%2."/>
      <w:lvlJc w:val="left"/>
      <w:pPr>
        <w:ind w:left="149" w:firstLine="0"/>
      </w:pPr>
      <w:rPr>
        <w:rFonts w:ascii="Times New Roman" w:eastAsia="Times New Roman" w:hAnsi="Times New Roman" w:cs="Times New Roman" w:hint="default"/>
        <w:b w:val="0"/>
        <w:i w:val="0"/>
        <w:strike w:val="0"/>
        <w:dstrike w:val="0"/>
        <w:color w:val="000000"/>
        <w:sz w:val="20"/>
        <w:szCs w:val="20"/>
        <w:u w:val="none" w:color="000000"/>
        <w:vertAlign w:val="baseline"/>
      </w:rPr>
    </w:lvl>
    <w:lvl w:ilvl="2">
      <w:start w:val="1"/>
      <w:numFmt w:val="decimal"/>
      <w:suff w:val="space"/>
      <w:lvlText w:val="%1.%2.%3."/>
      <w:lvlJc w:val="left"/>
      <w:pPr>
        <w:ind w:left="300" w:firstLine="0"/>
      </w:pPr>
      <w:rPr>
        <w:rFonts w:ascii="Times New Roman" w:eastAsia="Times New Roman" w:hAnsi="Times New Roman" w:cs="Times New Roman" w:hint="default"/>
        <w:b w:val="0"/>
        <w:i w:val="0"/>
        <w:strike w:val="0"/>
        <w:dstrike w:val="0"/>
        <w:color w:val="000000"/>
        <w:sz w:val="20"/>
        <w:szCs w:val="20"/>
        <w:u w:val="none" w:color="000000"/>
        <w:vertAlign w:val="baseline"/>
      </w:rPr>
    </w:lvl>
    <w:lvl w:ilvl="3">
      <w:start w:val="1"/>
      <w:numFmt w:val="decimal"/>
      <w:lvlText w:val="%4"/>
      <w:lvlJc w:val="left"/>
      <w:pPr>
        <w:ind w:left="879" w:firstLine="0"/>
      </w:pPr>
      <w:rPr>
        <w:rFonts w:ascii="Times New Roman" w:eastAsia="Times New Roman" w:hAnsi="Times New Roman" w:cs="Times New Roman" w:hint="default"/>
        <w:b w:val="0"/>
        <w:i w:val="0"/>
        <w:strike w:val="0"/>
        <w:dstrike w:val="0"/>
        <w:color w:val="000000"/>
        <w:sz w:val="20"/>
        <w:szCs w:val="20"/>
        <w:u w:val="none" w:color="000000"/>
        <w:vertAlign w:val="baseline"/>
      </w:rPr>
    </w:lvl>
    <w:lvl w:ilvl="4">
      <w:start w:val="1"/>
      <w:numFmt w:val="lowerLetter"/>
      <w:lvlText w:val="%5"/>
      <w:lvlJc w:val="left"/>
      <w:pPr>
        <w:ind w:left="1599" w:firstLine="0"/>
      </w:pPr>
      <w:rPr>
        <w:rFonts w:ascii="Times New Roman" w:eastAsia="Times New Roman" w:hAnsi="Times New Roman" w:cs="Times New Roman" w:hint="default"/>
        <w:b w:val="0"/>
        <w:i w:val="0"/>
        <w:strike w:val="0"/>
        <w:dstrike w:val="0"/>
        <w:color w:val="000000"/>
        <w:sz w:val="20"/>
        <w:szCs w:val="20"/>
        <w:u w:val="none" w:color="000000"/>
        <w:vertAlign w:val="baseline"/>
      </w:rPr>
    </w:lvl>
    <w:lvl w:ilvl="5">
      <w:start w:val="1"/>
      <w:numFmt w:val="lowerRoman"/>
      <w:lvlText w:val="%6"/>
      <w:lvlJc w:val="left"/>
      <w:pPr>
        <w:ind w:left="2319" w:firstLine="0"/>
      </w:pPr>
      <w:rPr>
        <w:rFonts w:ascii="Times New Roman" w:eastAsia="Times New Roman" w:hAnsi="Times New Roman" w:cs="Times New Roman" w:hint="default"/>
        <w:b w:val="0"/>
        <w:i w:val="0"/>
        <w:strike w:val="0"/>
        <w:dstrike w:val="0"/>
        <w:color w:val="000000"/>
        <w:sz w:val="20"/>
        <w:szCs w:val="20"/>
        <w:u w:val="none" w:color="000000"/>
        <w:vertAlign w:val="baseline"/>
      </w:rPr>
    </w:lvl>
    <w:lvl w:ilvl="6">
      <w:start w:val="1"/>
      <w:numFmt w:val="decimal"/>
      <w:lvlText w:val="%7"/>
      <w:lvlJc w:val="left"/>
      <w:pPr>
        <w:ind w:left="3039" w:firstLine="0"/>
      </w:pPr>
      <w:rPr>
        <w:rFonts w:ascii="Times New Roman" w:eastAsia="Times New Roman" w:hAnsi="Times New Roman" w:cs="Times New Roman" w:hint="default"/>
        <w:b w:val="0"/>
        <w:i w:val="0"/>
        <w:strike w:val="0"/>
        <w:dstrike w:val="0"/>
        <w:color w:val="000000"/>
        <w:sz w:val="20"/>
        <w:szCs w:val="20"/>
        <w:u w:val="none" w:color="000000"/>
        <w:vertAlign w:val="baseline"/>
      </w:rPr>
    </w:lvl>
    <w:lvl w:ilvl="7">
      <w:start w:val="1"/>
      <w:numFmt w:val="lowerLetter"/>
      <w:lvlText w:val="%8"/>
      <w:lvlJc w:val="left"/>
      <w:pPr>
        <w:ind w:left="3759" w:firstLine="0"/>
      </w:pPr>
      <w:rPr>
        <w:rFonts w:ascii="Times New Roman" w:eastAsia="Times New Roman" w:hAnsi="Times New Roman" w:cs="Times New Roman" w:hint="default"/>
        <w:b w:val="0"/>
        <w:i w:val="0"/>
        <w:strike w:val="0"/>
        <w:dstrike w:val="0"/>
        <w:color w:val="000000"/>
        <w:sz w:val="20"/>
        <w:szCs w:val="20"/>
        <w:u w:val="none" w:color="000000"/>
        <w:vertAlign w:val="baseline"/>
      </w:rPr>
    </w:lvl>
    <w:lvl w:ilvl="8">
      <w:start w:val="1"/>
      <w:numFmt w:val="lowerRoman"/>
      <w:lvlText w:val="%9"/>
      <w:lvlJc w:val="left"/>
      <w:pPr>
        <w:ind w:left="4479" w:firstLine="0"/>
      </w:pPr>
      <w:rPr>
        <w:rFonts w:ascii="Times New Roman" w:eastAsia="Times New Roman" w:hAnsi="Times New Roman" w:cs="Times New Roman" w:hint="default"/>
        <w:b w:val="0"/>
        <w:i w:val="0"/>
        <w:strike w:val="0"/>
        <w:dstrike w:val="0"/>
        <w:color w:val="000000"/>
        <w:sz w:val="20"/>
        <w:szCs w:val="20"/>
        <w:u w:val="none" w:color="000000"/>
        <w:vertAlign w:val="baseline"/>
      </w:rPr>
    </w:lvl>
  </w:abstractNum>
  <w:abstractNum w:abstractNumId="45" w15:restartNumberingAfterBreak="0">
    <w:nsid w:val="7BD904C7"/>
    <w:multiLevelType w:val="hybridMultilevel"/>
    <w:tmpl w:val="039A71F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637830959">
    <w:abstractNumId w:val="13"/>
  </w:num>
  <w:num w:numId="2" w16cid:durableId="978916696">
    <w:abstractNumId w:val="8"/>
  </w:num>
  <w:num w:numId="3" w16cid:durableId="2110616960">
    <w:abstractNumId w:val="29"/>
  </w:num>
  <w:num w:numId="4" w16cid:durableId="1964651306">
    <w:abstractNumId w:val="40"/>
  </w:num>
  <w:num w:numId="5" w16cid:durableId="901134747">
    <w:abstractNumId w:val="35"/>
  </w:num>
  <w:num w:numId="6" w16cid:durableId="1748188075">
    <w:abstractNumId w:val="27"/>
  </w:num>
  <w:num w:numId="7" w16cid:durableId="1400132631">
    <w:abstractNumId w:val="43"/>
  </w:num>
  <w:num w:numId="8" w16cid:durableId="1628506906">
    <w:abstractNumId w:val="5"/>
  </w:num>
  <w:num w:numId="9" w16cid:durableId="1780098826">
    <w:abstractNumId w:val="37"/>
  </w:num>
  <w:num w:numId="10" w16cid:durableId="1896626190">
    <w:abstractNumId w:val="21"/>
  </w:num>
  <w:num w:numId="11" w16cid:durableId="1088501063">
    <w:abstractNumId w:val="12"/>
  </w:num>
  <w:num w:numId="12" w16cid:durableId="1991522385">
    <w:abstractNumId w:val="26"/>
  </w:num>
  <w:num w:numId="13" w16cid:durableId="1066682564">
    <w:abstractNumId w:val="28"/>
  </w:num>
  <w:num w:numId="14" w16cid:durableId="1394891616">
    <w:abstractNumId w:val="31"/>
  </w:num>
  <w:num w:numId="15" w16cid:durableId="480124828">
    <w:abstractNumId w:val="36"/>
  </w:num>
  <w:num w:numId="16" w16cid:durableId="684862412">
    <w:abstractNumId w:val="3"/>
  </w:num>
  <w:num w:numId="17" w16cid:durableId="1439368185">
    <w:abstractNumId w:val="23"/>
  </w:num>
  <w:num w:numId="18" w16cid:durableId="9842502">
    <w:abstractNumId w:val="45"/>
  </w:num>
  <w:num w:numId="19" w16cid:durableId="1354070216">
    <w:abstractNumId w:val="33"/>
  </w:num>
  <w:num w:numId="20" w16cid:durableId="1667826024">
    <w:abstractNumId w:val="4"/>
  </w:num>
  <w:num w:numId="21" w16cid:durableId="1996492489">
    <w:abstractNumId w:val="42"/>
  </w:num>
  <w:num w:numId="22" w16cid:durableId="1763792115">
    <w:abstractNumId w:val="15"/>
  </w:num>
  <w:num w:numId="23" w16cid:durableId="1514301562">
    <w:abstractNumId w:val="41"/>
  </w:num>
  <w:num w:numId="24" w16cid:durableId="1148745535">
    <w:abstractNumId w:val="39"/>
  </w:num>
  <w:num w:numId="25" w16cid:durableId="58870406">
    <w:abstractNumId w:val="22"/>
  </w:num>
  <w:num w:numId="26" w16cid:durableId="1652442221">
    <w:abstractNumId w:val="7"/>
  </w:num>
  <w:num w:numId="27" w16cid:durableId="28650830">
    <w:abstractNumId w:val="25"/>
  </w:num>
  <w:num w:numId="28" w16cid:durableId="595675130">
    <w:abstractNumId w:val="19"/>
  </w:num>
  <w:num w:numId="29" w16cid:durableId="453793135">
    <w:abstractNumId w:val="6"/>
  </w:num>
  <w:num w:numId="30" w16cid:durableId="1980378698">
    <w:abstractNumId w:val="14"/>
  </w:num>
  <w:num w:numId="31" w16cid:durableId="77929743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566040508">
    <w:abstractNumId w:val="16"/>
  </w:num>
  <w:num w:numId="33" w16cid:durableId="1858154841">
    <w:abstractNumId w:val="11"/>
  </w:num>
  <w:num w:numId="34" w16cid:durableId="513112820">
    <w:abstractNumId w:val="1"/>
  </w:num>
  <w:num w:numId="35" w16cid:durableId="1843470435">
    <w:abstractNumId w:val="17"/>
  </w:num>
  <w:num w:numId="36" w16cid:durableId="982851768">
    <w:abstractNumId w:val="18"/>
  </w:num>
  <w:num w:numId="37" w16cid:durableId="1706830252">
    <w:abstractNumId w:val="44"/>
  </w:num>
  <w:num w:numId="38" w16cid:durableId="2033988846">
    <w:abstractNumId w:val="24"/>
  </w:num>
  <w:num w:numId="39" w16cid:durableId="1632324252">
    <w:abstractNumId w:val="0"/>
  </w:num>
  <w:num w:numId="40" w16cid:durableId="112599637">
    <w:abstractNumId w:val="2"/>
  </w:num>
  <w:num w:numId="41" w16cid:durableId="128255522">
    <w:abstractNumId w:val="10"/>
  </w:num>
  <w:num w:numId="42" w16cid:durableId="1766460477">
    <w:abstractNumId w:val="32"/>
  </w:num>
  <w:num w:numId="43" w16cid:durableId="974601667">
    <w:abstractNumId w:val="20"/>
  </w:num>
  <w:num w:numId="44" w16cid:durableId="1407149234">
    <w:abstractNumId w:val="34"/>
  </w:num>
  <w:num w:numId="45" w16cid:durableId="800685750">
    <w:abstractNumId w:val="9"/>
  </w:num>
  <w:num w:numId="46" w16cid:durableId="202794461">
    <w:abstractNumId w:val="3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05666"/>
    <w:rsid w:val="0000026A"/>
    <w:rsid w:val="000003D3"/>
    <w:rsid w:val="00000B56"/>
    <w:rsid w:val="00000F53"/>
    <w:rsid w:val="00001073"/>
    <w:rsid w:val="00001160"/>
    <w:rsid w:val="00001455"/>
    <w:rsid w:val="00001CCF"/>
    <w:rsid w:val="000021A0"/>
    <w:rsid w:val="00003568"/>
    <w:rsid w:val="000035DA"/>
    <w:rsid w:val="000038AE"/>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591"/>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37740"/>
    <w:rsid w:val="00040233"/>
    <w:rsid w:val="00040C0F"/>
    <w:rsid w:val="00042720"/>
    <w:rsid w:val="00042937"/>
    <w:rsid w:val="00042D50"/>
    <w:rsid w:val="000431AC"/>
    <w:rsid w:val="00043209"/>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0956"/>
    <w:rsid w:val="00061084"/>
    <w:rsid w:val="00061466"/>
    <w:rsid w:val="00061E86"/>
    <w:rsid w:val="0006300C"/>
    <w:rsid w:val="000631F1"/>
    <w:rsid w:val="000641DE"/>
    <w:rsid w:val="00064868"/>
    <w:rsid w:val="0006494A"/>
    <w:rsid w:val="0006575D"/>
    <w:rsid w:val="00065972"/>
    <w:rsid w:val="000659E9"/>
    <w:rsid w:val="00066BB9"/>
    <w:rsid w:val="00066D29"/>
    <w:rsid w:val="00067A88"/>
    <w:rsid w:val="00067DCC"/>
    <w:rsid w:val="00067EAF"/>
    <w:rsid w:val="0007051B"/>
    <w:rsid w:val="000705D4"/>
    <w:rsid w:val="000714BF"/>
    <w:rsid w:val="00071548"/>
    <w:rsid w:val="000716B1"/>
    <w:rsid w:val="00072BD0"/>
    <w:rsid w:val="00072E17"/>
    <w:rsid w:val="00072F31"/>
    <w:rsid w:val="00072FE6"/>
    <w:rsid w:val="000737BF"/>
    <w:rsid w:val="000738C7"/>
    <w:rsid w:val="000749D7"/>
    <w:rsid w:val="00074A01"/>
    <w:rsid w:val="00074DEB"/>
    <w:rsid w:val="00074E9E"/>
    <w:rsid w:val="00074F59"/>
    <w:rsid w:val="0007511C"/>
    <w:rsid w:val="00075511"/>
    <w:rsid w:val="00075D27"/>
    <w:rsid w:val="00076FB7"/>
    <w:rsid w:val="00077583"/>
    <w:rsid w:val="000775B4"/>
    <w:rsid w:val="00080396"/>
    <w:rsid w:val="00080EE8"/>
    <w:rsid w:val="00080F53"/>
    <w:rsid w:val="0008115E"/>
    <w:rsid w:val="0008241E"/>
    <w:rsid w:val="00082F6A"/>
    <w:rsid w:val="0008369A"/>
    <w:rsid w:val="0008436A"/>
    <w:rsid w:val="000851E4"/>
    <w:rsid w:val="00085478"/>
    <w:rsid w:val="00085609"/>
    <w:rsid w:val="00085715"/>
    <w:rsid w:val="000859C8"/>
    <w:rsid w:val="00086C16"/>
    <w:rsid w:val="00086D57"/>
    <w:rsid w:val="00086DDB"/>
    <w:rsid w:val="000873A9"/>
    <w:rsid w:val="000876C6"/>
    <w:rsid w:val="00087EFE"/>
    <w:rsid w:val="00090235"/>
    <w:rsid w:val="000903D5"/>
    <w:rsid w:val="000904B3"/>
    <w:rsid w:val="00090916"/>
    <w:rsid w:val="00090F9B"/>
    <w:rsid w:val="00091055"/>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449"/>
    <w:rsid w:val="000A2810"/>
    <w:rsid w:val="000A2CBA"/>
    <w:rsid w:val="000A2D88"/>
    <w:rsid w:val="000A41CC"/>
    <w:rsid w:val="000A5738"/>
    <w:rsid w:val="000A5FB1"/>
    <w:rsid w:val="000A6BBE"/>
    <w:rsid w:val="000A76C1"/>
    <w:rsid w:val="000A7BF8"/>
    <w:rsid w:val="000A7E99"/>
    <w:rsid w:val="000B049C"/>
    <w:rsid w:val="000B04ED"/>
    <w:rsid w:val="000B0CED"/>
    <w:rsid w:val="000B1093"/>
    <w:rsid w:val="000B2E23"/>
    <w:rsid w:val="000B36CB"/>
    <w:rsid w:val="000B4E6D"/>
    <w:rsid w:val="000B4E90"/>
    <w:rsid w:val="000B51DF"/>
    <w:rsid w:val="000B5255"/>
    <w:rsid w:val="000B569E"/>
    <w:rsid w:val="000B6586"/>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1D2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9B8"/>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779"/>
    <w:rsid w:val="00103A37"/>
    <w:rsid w:val="00103AFF"/>
    <w:rsid w:val="001045A6"/>
    <w:rsid w:val="001045E1"/>
    <w:rsid w:val="0010505E"/>
    <w:rsid w:val="001059F7"/>
    <w:rsid w:val="00105FA3"/>
    <w:rsid w:val="001072BE"/>
    <w:rsid w:val="0010779C"/>
    <w:rsid w:val="00107A04"/>
    <w:rsid w:val="00107EF6"/>
    <w:rsid w:val="00110481"/>
    <w:rsid w:val="00110A47"/>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453"/>
    <w:rsid w:val="00120F58"/>
    <w:rsid w:val="00121867"/>
    <w:rsid w:val="00121982"/>
    <w:rsid w:val="0012267C"/>
    <w:rsid w:val="001229FD"/>
    <w:rsid w:val="00124338"/>
    <w:rsid w:val="00124345"/>
    <w:rsid w:val="00124FB1"/>
    <w:rsid w:val="00125082"/>
    <w:rsid w:val="0012584E"/>
    <w:rsid w:val="00125AF5"/>
    <w:rsid w:val="0012639E"/>
    <w:rsid w:val="001264EC"/>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4EF"/>
    <w:rsid w:val="001467C5"/>
    <w:rsid w:val="00146BC9"/>
    <w:rsid w:val="00147552"/>
    <w:rsid w:val="00147A63"/>
    <w:rsid w:val="00147A8C"/>
    <w:rsid w:val="001502A4"/>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29B8"/>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53F"/>
    <w:rsid w:val="00185997"/>
    <w:rsid w:val="00185BC4"/>
    <w:rsid w:val="001865A6"/>
    <w:rsid w:val="00190629"/>
    <w:rsid w:val="0019130D"/>
    <w:rsid w:val="00191638"/>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6F"/>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45CC"/>
    <w:rsid w:val="001B50F3"/>
    <w:rsid w:val="001B53D6"/>
    <w:rsid w:val="001B59DE"/>
    <w:rsid w:val="001B6BD5"/>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624"/>
    <w:rsid w:val="001D7890"/>
    <w:rsid w:val="001E0107"/>
    <w:rsid w:val="001E250F"/>
    <w:rsid w:val="001E2BC5"/>
    <w:rsid w:val="001E3801"/>
    <w:rsid w:val="001E3D5A"/>
    <w:rsid w:val="001E4891"/>
    <w:rsid w:val="001E4C29"/>
    <w:rsid w:val="001E4DB2"/>
    <w:rsid w:val="001E5701"/>
    <w:rsid w:val="001E61DF"/>
    <w:rsid w:val="001E76C7"/>
    <w:rsid w:val="001E7D79"/>
    <w:rsid w:val="001E7DB3"/>
    <w:rsid w:val="001E7E24"/>
    <w:rsid w:val="001F04C1"/>
    <w:rsid w:val="001F0615"/>
    <w:rsid w:val="001F15A0"/>
    <w:rsid w:val="001F1D6C"/>
    <w:rsid w:val="001F1DB6"/>
    <w:rsid w:val="001F1FB1"/>
    <w:rsid w:val="001F2168"/>
    <w:rsid w:val="001F2E11"/>
    <w:rsid w:val="001F2EB6"/>
    <w:rsid w:val="001F3174"/>
    <w:rsid w:val="001F4113"/>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356"/>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171C"/>
    <w:rsid w:val="00212C25"/>
    <w:rsid w:val="00212F68"/>
    <w:rsid w:val="002135C6"/>
    <w:rsid w:val="002140C5"/>
    <w:rsid w:val="002141AB"/>
    <w:rsid w:val="00214913"/>
    <w:rsid w:val="00214B9D"/>
    <w:rsid w:val="00214D4B"/>
    <w:rsid w:val="0021597A"/>
    <w:rsid w:val="00215B09"/>
    <w:rsid w:val="00215FB5"/>
    <w:rsid w:val="002163DC"/>
    <w:rsid w:val="00216766"/>
    <w:rsid w:val="00216820"/>
    <w:rsid w:val="00216836"/>
    <w:rsid w:val="00217893"/>
    <w:rsid w:val="00220588"/>
    <w:rsid w:val="00220B88"/>
    <w:rsid w:val="002211A8"/>
    <w:rsid w:val="00221235"/>
    <w:rsid w:val="0022194E"/>
    <w:rsid w:val="00221CC0"/>
    <w:rsid w:val="0022234B"/>
    <w:rsid w:val="00223614"/>
    <w:rsid w:val="00223D79"/>
    <w:rsid w:val="00224F0F"/>
    <w:rsid w:val="002256CF"/>
    <w:rsid w:val="002257D8"/>
    <w:rsid w:val="00225BEF"/>
    <w:rsid w:val="002267DE"/>
    <w:rsid w:val="00226AD0"/>
    <w:rsid w:val="002279BC"/>
    <w:rsid w:val="002306AB"/>
    <w:rsid w:val="00230825"/>
    <w:rsid w:val="00231166"/>
    <w:rsid w:val="0023232F"/>
    <w:rsid w:val="00233169"/>
    <w:rsid w:val="0023335E"/>
    <w:rsid w:val="002338C0"/>
    <w:rsid w:val="002342E3"/>
    <w:rsid w:val="00234717"/>
    <w:rsid w:val="00234920"/>
    <w:rsid w:val="0023505D"/>
    <w:rsid w:val="002358F1"/>
    <w:rsid w:val="00235E1B"/>
    <w:rsid w:val="002374F8"/>
    <w:rsid w:val="00237EA0"/>
    <w:rsid w:val="002411C2"/>
    <w:rsid w:val="002415C7"/>
    <w:rsid w:val="0024180E"/>
    <w:rsid w:val="00241D43"/>
    <w:rsid w:val="00242459"/>
    <w:rsid w:val="002425E8"/>
    <w:rsid w:val="00242CEB"/>
    <w:rsid w:val="002430AE"/>
    <w:rsid w:val="00244688"/>
    <w:rsid w:val="002450E9"/>
    <w:rsid w:val="00245655"/>
    <w:rsid w:val="00245DD5"/>
    <w:rsid w:val="00245E8F"/>
    <w:rsid w:val="0024735B"/>
    <w:rsid w:val="002476D5"/>
    <w:rsid w:val="0025085D"/>
    <w:rsid w:val="002510C4"/>
    <w:rsid w:val="0025176F"/>
    <w:rsid w:val="00251D4A"/>
    <w:rsid w:val="00252A35"/>
    <w:rsid w:val="00253090"/>
    <w:rsid w:val="00253BDF"/>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57F1"/>
    <w:rsid w:val="00266445"/>
    <w:rsid w:val="0026649F"/>
    <w:rsid w:val="002670AA"/>
    <w:rsid w:val="00267262"/>
    <w:rsid w:val="00267751"/>
    <w:rsid w:val="00267906"/>
    <w:rsid w:val="00267E9A"/>
    <w:rsid w:val="00270113"/>
    <w:rsid w:val="002707A9"/>
    <w:rsid w:val="00271144"/>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6693"/>
    <w:rsid w:val="00290191"/>
    <w:rsid w:val="00290399"/>
    <w:rsid w:val="002907D9"/>
    <w:rsid w:val="00290850"/>
    <w:rsid w:val="00290E7C"/>
    <w:rsid w:val="00290F12"/>
    <w:rsid w:val="002914A5"/>
    <w:rsid w:val="00291DCB"/>
    <w:rsid w:val="0029216D"/>
    <w:rsid w:val="002926A1"/>
    <w:rsid w:val="00292850"/>
    <w:rsid w:val="00294B97"/>
    <w:rsid w:val="00294BE3"/>
    <w:rsid w:val="002955C5"/>
    <w:rsid w:val="002960E2"/>
    <w:rsid w:val="002970CF"/>
    <w:rsid w:val="00297490"/>
    <w:rsid w:val="002974D4"/>
    <w:rsid w:val="002A00F8"/>
    <w:rsid w:val="002A0925"/>
    <w:rsid w:val="002A1752"/>
    <w:rsid w:val="002A1EB6"/>
    <w:rsid w:val="002A25D9"/>
    <w:rsid w:val="002A3B3E"/>
    <w:rsid w:val="002A3C89"/>
    <w:rsid w:val="002A43AA"/>
    <w:rsid w:val="002A4AC9"/>
    <w:rsid w:val="002A5143"/>
    <w:rsid w:val="002A62B6"/>
    <w:rsid w:val="002A637A"/>
    <w:rsid w:val="002A64DD"/>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E56"/>
    <w:rsid w:val="002B3F04"/>
    <w:rsid w:val="002B42DA"/>
    <w:rsid w:val="002B49CA"/>
    <w:rsid w:val="002B4DFD"/>
    <w:rsid w:val="002B6251"/>
    <w:rsid w:val="002B6B9E"/>
    <w:rsid w:val="002B6FF7"/>
    <w:rsid w:val="002B72E5"/>
    <w:rsid w:val="002B75F7"/>
    <w:rsid w:val="002B7975"/>
    <w:rsid w:val="002C14FC"/>
    <w:rsid w:val="002C16C9"/>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0E03"/>
    <w:rsid w:val="002D1083"/>
    <w:rsid w:val="002D1C14"/>
    <w:rsid w:val="002D1C99"/>
    <w:rsid w:val="002D1EFA"/>
    <w:rsid w:val="002D234D"/>
    <w:rsid w:val="002D236C"/>
    <w:rsid w:val="002D25E1"/>
    <w:rsid w:val="002D28EF"/>
    <w:rsid w:val="002D3712"/>
    <w:rsid w:val="002D470F"/>
    <w:rsid w:val="002D48BB"/>
    <w:rsid w:val="002D51D8"/>
    <w:rsid w:val="002D54D5"/>
    <w:rsid w:val="002D5ABC"/>
    <w:rsid w:val="002D61AE"/>
    <w:rsid w:val="002D6348"/>
    <w:rsid w:val="002D69A9"/>
    <w:rsid w:val="002D6D51"/>
    <w:rsid w:val="002D6E52"/>
    <w:rsid w:val="002D6F74"/>
    <w:rsid w:val="002D71B6"/>
    <w:rsid w:val="002D7F06"/>
    <w:rsid w:val="002E00F1"/>
    <w:rsid w:val="002E0EEC"/>
    <w:rsid w:val="002E0FE6"/>
    <w:rsid w:val="002E115D"/>
    <w:rsid w:val="002E120E"/>
    <w:rsid w:val="002E1796"/>
    <w:rsid w:val="002E259F"/>
    <w:rsid w:val="002E2B93"/>
    <w:rsid w:val="002E2CD8"/>
    <w:rsid w:val="002E3155"/>
    <w:rsid w:val="002E348F"/>
    <w:rsid w:val="002E3C32"/>
    <w:rsid w:val="002E4A5A"/>
    <w:rsid w:val="002E5973"/>
    <w:rsid w:val="002E5C9B"/>
    <w:rsid w:val="002E5EA9"/>
    <w:rsid w:val="002E6BB6"/>
    <w:rsid w:val="002F05C1"/>
    <w:rsid w:val="002F0663"/>
    <w:rsid w:val="002F08F2"/>
    <w:rsid w:val="002F0C9B"/>
    <w:rsid w:val="002F0FBA"/>
    <w:rsid w:val="002F12E7"/>
    <w:rsid w:val="002F148F"/>
    <w:rsid w:val="002F1998"/>
    <w:rsid w:val="002F1AEE"/>
    <w:rsid w:val="002F1CD9"/>
    <w:rsid w:val="002F1D5C"/>
    <w:rsid w:val="002F396F"/>
    <w:rsid w:val="002F44C0"/>
    <w:rsid w:val="002F536E"/>
    <w:rsid w:val="002F5A85"/>
    <w:rsid w:val="002F5B67"/>
    <w:rsid w:val="002F5EE2"/>
    <w:rsid w:val="002F5F47"/>
    <w:rsid w:val="002F5F8E"/>
    <w:rsid w:val="002F67FD"/>
    <w:rsid w:val="002F6EDD"/>
    <w:rsid w:val="002F7A04"/>
    <w:rsid w:val="002F7B28"/>
    <w:rsid w:val="002F7D23"/>
    <w:rsid w:val="003002C9"/>
    <w:rsid w:val="00300FEF"/>
    <w:rsid w:val="00301185"/>
    <w:rsid w:val="00301B49"/>
    <w:rsid w:val="0030230E"/>
    <w:rsid w:val="003026C2"/>
    <w:rsid w:val="0030313E"/>
    <w:rsid w:val="00303C2A"/>
    <w:rsid w:val="00303D02"/>
    <w:rsid w:val="003049FC"/>
    <w:rsid w:val="00304E45"/>
    <w:rsid w:val="00306737"/>
    <w:rsid w:val="00306D9F"/>
    <w:rsid w:val="00306F87"/>
    <w:rsid w:val="00306FE9"/>
    <w:rsid w:val="003074D1"/>
    <w:rsid w:val="00307836"/>
    <w:rsid w:val="003101E1"/>
    <w:rsid w:val="00310753"/>
    <w:rsid w:val="0031109D"/>
    <w:rsid w:val="00311111"/>
    <w:rsid w:val="00311F66"/>
    <w:rsid w:val="003127FC"/>
    <w:rsid w:val="0031284C"/>
    <w:rsid w:val="00312F0C"/>
    <w:rsid w:val="00312FEE"/>
    <w:rsid w:val="00313947"/>
    <w:rsid w:val="00313A09"/>
    <w:rsid w:val="00313C2B"/>
    <w:rsid w:val="00314127"/>
    <w:rsid w:val="0031420A"/>
    <w:rsid w:val="00314972"/>
    <w:rsid w:val="00314A80"/>
    <w:rsid w:val="00314BA3"/>
    <w:rsid w:val="003155D3"/>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458"/>
    <w:rsid w:val="00326CB7"/>
    <w:rsid w:val="00326F19"/>
    <w:rsid w:val="00326F9E"/>
    <w:rsid w:val="003300F2"/>
    <w:rsid w:val="00330A3B"/>
    <w:rsid w:val="00331673"/>
    <w:rsid w:val="00331E80"/>
    <w:rsid w:val="00331ED1"/>
    <w:rsid w:val="003328D9"/>
    <w:rsid w:val="00333A8B"/>
    <w:rsid w:val="00333BFA"/>
    <w:rsid w:val="00334D33"/>
    <w:rsid w:val="00334EB8"/>
    <w:rsid w:val="00335A01"/>
    <w:rsid w:val="00335D1A"/>
    <w:rsid w:val="00335DA5"/>
    <w:rsid w:val="0033642E"/>
    <w:rsid w:val="00336C31"/>
    <w:rsid w:val="00337184"/>
    <w:rsid w:val="00340116"/>
    <w:rsid w:val="003406FD"/>
    <w:rsid w:val="00340F7A"/>
    <w:rsid w:val="00341929"/>
    <w:rsid w:val="00341D9A"/>
    <w:rsid w:val="00343586"/>
    <w:rsid w:val="003436A3"/>
    <w:rsid w:val="00343AFE"/>
    <w:rsid w:val="0034460F"/>
    <w:rsid w:val="00344F46"/>
    <w:rsid w:val="00345141"/>
    <w:rsid w:val="003451F8"/>
    <w:rsid w:val="003453C2"/>
    <w:rsid w:val="00346410"/>
    <w:rsid w:val="00350286"/>
    <w:rsid w:val="0035041E"/>
    <w:rsid w:val="00350730"/>
    <w:rsid w:val="0035104C"/>
    <w:rsid w:val="00351D68"/>
    <w:rsid w:val="00352626"/>
    <w:rsid w:val="00352C78"/>
    <w:rsid w:val="003536CF"/>
    <w:rsid w:val="00353A48"/>
    <w:rsid w:val="00353D1B"/>
    <w:rsid w:val="0035434D"/>
    <w:rsid w:val="00354AB4"/>
    <w:rsid w:val="00355501"/>
    <w:rsid w:val="00355743"/>
    <w:rsid w:val="00355846"/>
    <w:rsid w:val="003559E0"/>
    <w:rsid w:val="00356D0D"/>
    <w:rsid w:val="003576C1"/>
    <w:rsid w:val="003576E7"/>
    <w:rsid w:val="00357BB8"/>
    <w:rsid w:val="00357C23"/>
    <w:rsid w:val="003600F2"/>
    <w:rsid w:val="00360DB9"/>
    <w:rsid w:val="00360F9B"/>
    <w:rsid w:val="00361525"/>
    <w:rsid w:val="003617F1"/>
    <w:rsid w:val="00361B93"/>
    <w:rsid w:val="00362719"/>
    <w:rsid w:val="00363134"/>
    <w:rsid w:val="00364F89"/>
    <w:rsid w:val="00365384"/>
    <w:rsid w:val="003660B8"/>
    <w:rsid w:val="003671C3"/>
    <w:rsid w:val="003677D7"/>
    <w:rsid w:val="00370489"/>
    <w:rsid w:val="00370682"/>
    <w:rsid w:val="003713E4"/>
    <w:rsid w:val="00371433"/>
    <w:rsid w:val="00373245"/>
    <w:rsid w:val="00373C97"/>
    <w:rsid w:val="003741D5"/>
    <w:rsid w:val="00374394"/>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19D"/>
    <w:rsid w:val="003835F5"/>
    <w:rsid w:val="00384F5A"/>
    <w:rsid w:val="00385D49"/>
    <w:rsid w:val="00386E76"/>
    <w:rsid w:val="003903FB"/>
    <w:rsid w:val="00390B20"/>
    <w:rsid w:val="0039114B"/>
    <w:rsid w:val="0039183A"/>
    <w:rsid w:val="00391FE7"/>
    <w:rsid w:val="0039299B"/>
    <w:rsid w:val="00393270"/>
    <w:rsid w:val="003934FB"/>
    <w:rsid w:val="00393698"/>
    <w:rsid w:val="0039371E"/>
    <w:rsid w:val="00394508"/>
    <w:rsid w:val="00394C27"/>
    <w:rsid w:val="00395836"/>
    <w:rsid w:val="00396CB4"/>
    <w:rsid w:val="003977D0"/>
    <w:rsid w:val="003A00F1"/>
    <w:rsid w:val="003A050E"/>
    <w:rsid w:val="003A050F"/>
    <w:rsid w:val="003A0CAA"/>
    <w:rsid w:val="003A0EC0"/>
    <w:rsid w:val="003A1229"/>
    <w:rsid w:val="003A1F9F"/>
    <w:rsid w:val="003A2091"/>
    <w:rsid w:val="003A2F4F"/>
    <w:rsid w:val="003A30C5"/>
    <w:rsid w:val="003A3B84"/>
    <w:rsid w:val="003A3C99"/>
    <w:rsid w:val="003A43DD"/>
    <w:rsid w:val="003A441C"/>
    <w:rsid w:val="003A4559"/>
    <w:rsid w:val="003A54C3"/>
    <w:rsid w:val="003A636D"/>
    <w:rsid w:val="003A65F9"/>
    <w:rsid w:val="003A6638"/>
    <w:rsid w:val="003A6652"/>
    <w:rsid w:val="003A683D"/>
    <w:rsid w:val="003A6BC4"/>
    <w:rsid w:val="003A72F9"/>
    <w:rsid w:val="003B03D1"/>
    <w:rsid w:val="003B0BDE"/>
    <w:rsid w:val="003B0F1F"/>
    <w:rsid w:val="003B12DE"/>
    <w:rsid w:val="003B160F"/>
    <w:rsid w:val="003B3624"/>
    <w:rsid w:val="003B3660"/>
    <w:rsid w:val="003B386F"/>
    <w:rsid w:val="003B39F9"/>
    <w:rsid w:val="003B3F8C"/>
    <w:rsid w:val="003B4138"/>
    <w:rsid w:val="003B647C"/>
    <w:rsid w:val="003B6924"/>
    <w:rsid w:val="003B73B7"/>
    <w:rsid w:val="003B7634"/>
    <w:rsid w:val="003B78AD"/>
    <w:rsid w:val="003B7AE0"/>
    <w:rsid w:val="003C018A"/>
    <w:rsid w:val="003C07A3"/>
    <w:rsid w:val="003C126F"/>
    <w:rsid w:val="003C1AB1"/>
    <w:rsid w:val="003C1B53"/>
    <w:rsid w:val="003C1BFB"/>
    <w:rsid w:val="003C22AE"/>
    <w:rsid w:val="003C2412"/>
    <w:rsid w:val="003C253D"/>
    <w:rsid w:val="003C269A"/>
    <w:rsid w:val="003C2837"/>
    <w:rsid w:val="003C2EEB"/>
    <w:rsid w:val="003C34BF"/>
    <w:rsid w:val="003C3F49"/>
    <w:rsid w:val="003C4C02"/>
    <w:rsid w:val="003C4C53"/>
    <w:rsid w:val="003C50DB"/>
    <w:rsid w:val="003C58AA"/>
    <w:rsid w:val="003C5AB4"/>
    <w:rsid w:val="003C5CA2"/>
    <w:rsid w:val="003C6C3A"/>
    <w:rsid w:val="003C6C7B"/>
    <w:rsid w:val="003C7285"/>
    <w:rsid w:val="003C73E9"/>
    <w:rsid w:val="003C7763"/>
    <w:rsid w:val="003C7A07"/>
    <w:rsid w:val="003C7AFD"/>
    <w:rsid w:val="003C7CF1"/>
    <w:rsid w:val="003D0037"/>
    <w:rsid w:val="003D03D9"/>
    <w:rsid w:val="003D11CB"/>
    <w:rsid w:val="003D1383"/>
    <w:rsid w:val="003D2D8A"/>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3526"/>
    <w:rsid w:val="003E4314"/>
    <w:rsid w:val="003E436D"/>
    <w:rsid w:val="003E4AC7"/>
    <w:rsid w:val="003E4DB9"/>
    <w:rsid w:val="003E51C1"/>
    <w:rsid w:val="003E6626"/>
    <w:rsid w:val="003E664F"/>
    <w:rsid w:val="003E713F"/>
    <w:rsid w:val="003E7F39"/>
    <w:rsid w:val="003F0639"/>
    <w:rsid w:val="003F084C"/>
    <w:rsid w:val="003F092C"/>
    <w:rsid w:val="003F0DA7"/>
    <w:rsid w:val="003F139A"/>
    <w:rsid w:val="003F13B4"/>
    <w:rsid w:val="003F14C3"/>
    <w:rsid w:val="003F1531"/>
    <w:rsid w:val="003F15AF"/>
    <w:rsid w:val="003F18FD"/>
    <w:rsid w:val="003F1CE4"/>
    <w:rsid w:val="003F1D78"/>
    <w:rsid w:val="003F1F79"/>
    <w:rsid w:val="003F2587"/>
    <w:rsid w:val="003F25CB"/>
    <w:rsid w:val="003F334F"/>
    <w:rsid w:val="003F3594"/>
    <w:rsid w:val="003F3C34"/>
    <w:rsid w:val="003F3EFE"/>
    <w:rsid w:val="003F3FC9"/>
    <w:rsid w:val="003F41EB"/>
    <w:rsid w:val="003F4245"/>
    <w:rsid w:val="003F4C1A"/>
    <w:rsid w:val="003F5489"/>
    <w:rsid w:val="003F54D8"/>
    <w:rsid w:val="003F5913"/>
    <w:rsid w:val="003F6644"/>
    <w:rsid w:val="003F73D6"/>
    <w:rsid w:val="003F740A"/>
    <w:rsid w:val="003F7FE3"/>
    <w:rsid w:val="00400269"/>
    <w:rsid w:val="004017E7"/>
    <w:rsid w:val="00401CAD"/>
    <w:rsid w:val="004022F2"/>
    <w:rsid w:val="004024EC"/>
    <w:rsid w:val="0040276A"/>
    <w:rsid w:val="004038D3"/>
    <w:rsid w:val="00403C4D"/>
    <w:rsid w:val="0040427C"/>
    <w:rsid w:val="00404533"/>
    <w:rsid w:val="0040472C"/>
    <w:rsid w:val="004047D7"/>
    <w:rsid w:val="00405855"/>
    <w:rsid w:val="00405B22"/>
    <w:rsid w:val="00405D65"/>
    <w:rsid w:val="0040657F"/>
    <w:rsid w:val="00406B9B"/>
    <w:rsid w:val="004072A5"/>
    <w:rsid w:val="004073D8"/>
    <w:rsid w:val="00407939"/>
    <w:rsid w:val="00407E1E"/>
    <w:rsid w:val="00410349"/>
    <w:rsid w:val="00410936"/>
    <w:rsid w:val="00410A15"/>
    <w:rsid w:val="0041188F"/>
    <w:rsid w:val="00411B94"/>
    <w:rsid w:val="00411BD7"/>
    <w:rsid w:val="00411E76"/>
    <w:rsid w:val="0041208A"/>
    <w:rsid w:val="004132EE"/>
    <w:rsid w:val="0041361C"/>
    <w:rsid w:val="00413D2E"/>
    <w:rsid w:val="00413FA7"/>
    <w:rsid w:val="004147BD"/>
    <w:rsid w:val="004157B6"/>
    <w:rsid w:val="0041685F"/>
    <w:rsid w:val="00416CD6"/>
    <w:rsid w:val="00416D08"/>
    <w:rsid w:val="004170BC"/>
    <w:rsid w:val="00417604"/>
    <w:rsid w:val="00421D7D"/>
    <w:rsid w:val="004237F6"/>
    <w:rsid w:val="00424668"/>
    <w:rsid w:val="0042470D"/>
    <w:rsid w:val="00424B94"/>
    <w:rsid w:val="00424C4C"/>
    <w:rsid w:val="004252AF"/>
    <w:rsid w:val="0042578B"/>
    <w:rsid w:val="004257A5"/>
    <w:rsid w:val="00425CFB"/>
    <w:rsid w:val="0042788E"/>
    <w:rsid w:val="00431627"/>
    <w:rsid w:val="00432514"/>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3C57"/>
    <w:rsid w:val="004545ED"/>
    <w:rsid w:val="00454F45"/>
    <w:rsid w:val="00455131"/>
    <w:rsid w:val="00455810"/>
    <w:rsid w:val="00455A08"/>
    <w:rsid w:val="00455AA9"/>
    <w:rsid w:val="00455C90"/>
    <w:rsid w:val="00455D76"/>
    <w:rsid w:val="00456067"/>
    <w:rsid w:val="00456A2D"/>
    <w:rsid w:val="00457163"/>
    <w:rsid w:val="00457476"/>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6C25"/>
    <w:rsid w:val="00467B1D"/>
    <w:rsid w:val="00467FCB"/>
    <w:rsid w:val="00470455"/>
    <w:rsid w:val="0047047D"/>
    <w:rsid w:val="00471043"/>
    <w:rsid w:val="004712B7"/>
    <w:rsid w:val="004713B5"/>
    <w:rsid w:val="004720C4"/>
    <w:rsid w:val="00472910"/>
    <w:rsid w:val="00472F7A"/>
    <w:rsid w:val="00472F8C"/>
    <w:rsid w:val="0047325E"/>
    <w:rsid w:val="0047399D"/>
    <w:rsid w:val="00473CCC"/>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58C"/>
    <w:rsid w:val="00483E10"/>
    <w:rsid w:val="004847DE"/>
    <w:rsid w:val="00484906"/>
    <w:rsid w:val="00484E76"/>
    <w:rsid w:val="00485584"/>
    <w:rsid w:val="0048587E"/>
    <w:rsid w:val="00485E23"/>
    <w:rsid w:val="0048654D"/>
    <w:rsid w:val="004867B9"/>
    <w:rsid w:val="00486B0D"/>
    <w:rsid w:val="00486DCD"/>
    <w:rsid w:val="004873D5"/>
    <w:rsid w:val="004905CE"/>
    <w:rsid w:val="004909FF"/>
    <w:rsid w:val="00491D13"/>
    <w:rsid w:val="004923AA"/>
    <w:rsid w:val="00493BF6"/>
    <w:rsid w:val="0049538A"/>
    <w:rsid w:val="00495F71"/>
    <w:rsid w:val="00496439"/>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4F6E"/>
    <w:rsid w:val="004A518B"/>
    <w:rsid w:val="004A51B9"/>
    <w:rsid w:val="004A53AB"/>
    <w:rsid w:val="004A553B"/>
    <w:rsid w:val="004A5975"/>
    <w:rsid w:val="004A60B1"/>
    <w:rsid w:val="004A7223"/>
    <w:rsid w:val="004A7485"/>
    <w:rsid w:val="004A7F0E"/>
    <w:rsid w:val="004B0E0C"/>
    <w:rsid w:val="004B15B4"/>
    <w:rsid w:val="004B1B04"/>
    <w:rsid w:val="004B2DE0"/>
    <w:rsid w:val="004B2DE4"/>
    <w:rsid w:val="004B3551"/>
    <w:rsid w:val="004B42DF"/>
    <w:rsid w:val="004B4807"/>
    <w:rsid w:val="004B52A3"/>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C6A"/>
    <w:rsid w:val="004C4FDA"/>
    <w:rsid w:val="004C5089"/>
    <w:rsid w:val="004C53C3"/>
    <w:rsid w:val="004C5AB3"/>
    <w:rsid w:val="004C606C"/>
    <w:rsid w:val="004C70B9"/>
    <w:rsid w:val="004C7DC4"/>
    <w:rsid w:val="004C7E0B"/>
    <w:rsid w:val="004C7E53"/>
    <w:rsid w:val="004D017C"/>
    <w:rsid w:val="004D1010"/>
    <w:rsid w:val="004D248A"/>
    <w:rsid w:val="004D3BE3"/>
    <w:rsid w:val="004D459D"/>
    <w:rsid w:val="004D4C7B"/>
    <w:rsid w:val="004D63B6"/>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9C1"/>
    <w:rsid w:val="004E63B6"/>
    <w:rsid w:val="004E6400"/>
    <w:rsid w:val="004E6A2E"/>
    <w:rsid w:val="004E6AD3"/>
    <w:rsid w:val="004E6F7E"/>
    <w:rsid w:val="004E71CB"/>
    <w:rsid w:val="004E776B"/>
    <w:rsid w:val="004E7D39"/>
    <w:rsid w:val="004F0107"/>
    <w:rsid w:val="004F0343"/>
    <w:rsid w:val="004F0C1D"/>
    <w:rsid w:val="004F1077"/>
    <w:rsid w:val="004F1635"/>
    <w:rsid w:val="004F1855"/>
    <w:rsid w:val="004F1982"/>
    <w:rsid w:val="004F1E4F"/>
    <w:rsid w:val="004F30E1"/>
    <w:rsid w:val="004F33F0"/>
    <w:rsid w:val="004F4D51"/>
    <w:rsid w:val="004F50BE"/>
    <w:rsid w:val="004F5A70"/>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4C9"/>
    <w:rsid w:val="00513D2A"/>
    <w:rsid w:val="0051416C"/>
    <w:rsid w:val="0051449A"/>
    <w:rsid w:val="0051508F"/>
    <w:rsid w:val="00515C55"/>
    <w:rsid w:val="00515CBD"/>
    <w:rsid w:val="00515ED0"/>
    <w:rsid w:val="00516043"/>
    <w:rsid w:val="0051611C"/>
    <w:rsid w:val="0051688D"/>
    <w:rsid w:val="00517A42"/>
    <w:rsid w:val="00520321"/>
    <w:rsid w:val="005209A8"/>
    <w:rsid w:val="005212AF"/>
    <w:rsid w:val="00522200"/>
    <w:rsid w:val="00522C57"/>
    <w:rsid w:val="00522E11"/>
    <w:rsid w:val="005233E1"/>
    <w:rsid w:val="0052352E"/>
    <w:rsid w:val="00523DED"/>
    <w:rsid w:val="00524643"/>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3C5"/>
    <w:rsid w:val="005334CF"/>
    <w:rsid w:val="00533865"/>
    <w:rsid w:val="00533C4A"/>
    <w:rsid w:val="0053465E"/>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681F"/>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0AFB"/>
    <w:rsid w:val="0057158C"/>
    <w:rsid w:val="005717E5"/>
    <w:rsid w:val="005717E7"/>
    <w:rsid w:val="0057188A"/>
    <w:rsid w:val="00571EE0"/>
    <w:rsid w:val="00572AF3"/>
    <w:rsid w:val="00574270"/>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6EB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47D"/>
    <w:rsid w:val="00597743"/>
    <w:rsid w:val="00597972"/>
    <w:rsid w:val="005979E9"/>
    <w:rsid w:val="005A0791"/>
    <w:rsid w:val="005A07D8"/>
    <w:rsid w:val="005A105F"/>
    <w:rsid w:val="005A195F"/>
    <w:rsid w:val="005A2704"/>
    <w:rsid w:val="005A2AC1"/>
    <w:rsid w:val="005A2B07"/>
    <w:rsid w:val="005A2E20"/>
    <w:rsid w:val="005A58E6"/>
    <w:rsid w:val="005A65C8"/>
    <w:rsid w:val="005A74E8"/>
    <w:rsid w:val="005B0449"/>
    <w:rsid w:val="005B0749"/>
    <w:rsid w:val="005B0E10"/>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6A97"/>
    <w:rsid w:val="005C0258"/>
    <w:rsid w:val="005C0B37"/>
    <w:rsid w:val="005C17C2"/>
    <w:rsid w:val="005C1E12"/>
    <w:rsid w:val="005C3F18"/>
    <w:rsid w:val="005C466A"/>
    <w:rsid w:val="005C5BD5"/>
    <w:rsid w:val="005C6C2A"/>
    <w:rsid w:val="005C6D8F"/>
    <w:rsid w:val="005C729B"/>
    <w:rsid w:val="005C7946"/>
    <w:rsid w:val="005D08AD"/>
    <w:rsid w:val="005D0CD2"/>
    <w:rsid w:val="005D1328"/>
    <w:rsid w:val="005D1747"/>
    <w:rsid w:val="005D1EC0"/>
    <w:rsid w:val="005D24F3"/>
    <w:rsid w:val="005D2CDD"/>
    <w:rsid w:val="005D342B"/>
    <w:rsid w:val="005D393D"/>
    <w:rsid w:val="005D3D60"/>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157"/>
    <w:rsid w:val="005E1572"/>
    <w:rsid w:val="005E25A4"/>
    <w:rsid w:val="005E2611"/>
    <w:rsid w:val="005E2700"/>
    <w:rsid w:val="005E29E3"/>
    <w:rsid w:val="005E2C4A"/>
    <w:rsid w:val="005E36FB"/>
    <w:rsid w:val="005E39DC"/>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C31"/>
    <w:rsid w:val="005F2D7B"/>
    <w:rsid w:val="005F323A"/>
    <w:rsid w:val="005F348F"/>
    <w:rsid w:val="005F35B9"/>
    <w:rsid w:val="005F3DEF"/>
    <w:rsid w:val="005F3FEB"/>
    <w:rsid w:val="005F4815"/>
    <w:rsid w:val="005F4F2C"/>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3B4"/>
    <w:rsid w:val="00605629"/>
    <w:rsid w:val="006059FB"/>
    <w:rsid w:val="00605D03"/>
    <w:rsid w:val="00606FD4"/>
    <w:rsid w:val="00607C46"/>
    <w:rsid w:val="006102F3"/>
    <w:rsid w:val="0061093E"/>
    <w:rsid w:val="006119DC"/>
    <w:rsid w:val="00612434"/>
    <w:rsid w:val="00612CE6"/>
    <w:rsid w:val="00612DA3"/>
    <w:rsid w:val="00612EDD"/>
    <w:rsid w:val="00612FBA"/>
    <w:rsid w:val="0061442B"/>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6D5B"/>
    <w:rsid w:val="006274B9"/>
    <w:rsid w:val="0062770C"/>
    <w:rsid w:val="00627808"/>
    <w:rsid w:val="0062788C"/>
    <w:rsid w:val="00627CD4"/>
    <w:rsid w:val="006300B6"/>
    <w:rsid w:val="00630A0F"/>
    <w:rsid w:val="00630DE9"/>
    <w:rsid w:val="00630F03"/>
    <w:rsid w:val="006314BE"/>
    <w:rsid w:val="0063163D"/>
    <w:rsid w:val="0063190D"/>
    <w:rsid w:val="00631E78"/>
    <w:rsid w:val="00632B0E"/>
    <w:rsid w:val="00632D4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101"/>
    <w:rsid w:val="0064259A"/>
    <w:rsid w:val="00642683"/>
    <w:rsid w:val="006428CA"/>
    <w:rsid w:val="00642E25"/>
    <w:rsid w:val="0064351F"/>
    <w:rsid w:val="00643C10"/>
    <w:rsid w:val="00643C6F"/>
    <w:rsid w:val="006440AA"/>
    <w:rsid w:val="00644678"/>
    <w:rsid w:val="006448B8"/>
    <w:rsid w:val="00645BE0"/>
    <w:rsid w:val="00645D80"/>
    <w:rsid w:val="00645DF8"/>
    <w:rsid w:val="00645E83"/>
    <w:rsid w:val="006460FF"/>
    <w:rsid w:val="00646974"/>
    <w:rsid w:val="00647095"/>
    <w:rsid w:val="0064778F"/>
    <w:rsid w:val="0065109E"/>
    <w:rsid w:val="006512AF"/>
    <w:rsid w:val="00651301"/>
    <w:rsid w:val="0065132D"/>
    <w:rsid w:val="00651DF2"/>
    <w:rsid w:val="00651E2B"/>
    <w:rsid w:val="006524E0"/>
    <w:rsid w:val="006524E3"/>
    <w:rsid w:val="00652A2E"/>
    <w:rsid w:val="00653069"/>
    <w:rsid w:val="00653A37"/>
    <w:rsid w:val="00653C2C"/>
    <w:rsid w:val="00653C49"/>
    <w:rsid w:val="00653CE2"/>
    <w:rsid w:val="00653E1C"/>
    <w:rsid w:val="006541EB"/>
    <w:rsid w:val="00654366"/>
    <w:rsid w:val="006545F9"/>
    <w:rsid w:val="006553A2"/>
    <w:rsid w:val="006553EF"/>
    <w:rsid w:val="00655672"/>
    <w:rsid w:val="00655F17"/>
    <w:rsid w:val="00657AE8"/>
    <w:rsid w:val="006603F7"/>
    <w:rsid w:val="00660F6D"/>
    <w:rsid w:val="0066179A"/>
    <w:rsid w:val="00661860"/>
    <w:rsid w:val="00661FC2"/>
    <w:rsid w:val="00662606"/>
    <w:rsid w:val="00662701"/>
    <w:rsid w:val="0066271C"/>
    <w:rsid w:val="00663099"/>
    <w:rsid w:val="006638AF"/>
    <w:rsid w:val="00664184"/>
    <w:rsid w:val="00664C39"/>
    <w:rsid w:val="0066500F"/>
    <w:rsid w:val="0066517E"/>
    <w:rsid w:val="00665508"/>
    <w:rsid w:val="0066572F"/>
    <w:rsid w:val="00665D82"/>
    <w:rsid w:val="00666CEF"/>
    <w:rsid w:val="006677FB"/>
    <w:rsid w:val="00670121"/>
    <w:rsid w:val="00670373"/>
    <w:rsid w:val="006715F4"/>
    <w:rsid w:val="0067193D"/>
    <w:rsid w:val="00671B2B"/>
    <w:rsid w:val="00671DB5"/>
    <w:rsid w:val="0067281B"/>
    <w:rsid w:val="0067282A"/>
    <w:rsid w:val="00673538"/>
    <w:rsid w:val="00673D83"/>
    <w:rsid w:val="006752D5"/>
    <w:rsid w:val="00675AFC"/>
    <w:rsid w:val="00676477"/>
    <w:rsid w:val="00676607"/>
    <w:rsid w:val="00676E3C"/>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0E7F"/>
    <w:rsid w:val="006A1307"/>
    <w:rsid w:val="006A13BA"/>
    <w:rsid w:val="006A2327"/>
    <w:rsid w:val="006A2889"/>
    <w:rsid w:val="006A3033"/>
    <w:rsid w:val="006A44D4"/>
    <w:rsid w:val="006A491F"/>
    <w:rsid w:val="006A4AF7"/>
    <w:rsid w:val="006A58FD"/>
    <w:rsid w:val="006A5FCC"/>
    <w:rsid w:val="006A6750"/>
    <w:rsid w:val="006A675A"/>
    <w:rsid w:val="006A737F"/>
    <w:rsid w:val="006A7476"/>
    <w:rsid w:val="006A7D03"/>
    <w:rsid w:val="006B019A"/>
    <w:rsid w:val="006B02BE"/>
    <w:rsid w:val="006B0411"/>
    <w:rsid w:val="006B0B30"/>
    <w:rsid w:val="006B257C"/>
    <w:rsid w:val="006B30B8"/>
    <w:rsid w:val="006B35FA"/>
    <w:rsid w:val="006B3B0C"/>
    <w:rsid w:val="006B3F9C"/>
    <w:rsid w:val="006B3FBF"/>
    <w:rsid w:val="006B4773"/>
    <w:rsid w:val="006B4B0E"/>
    <w:rsid w:val="006B4B89"/>
    <w:rsid w:val="006B5492"/>
    <w:rsid w:val="006B5692"/>
    <w:rsid w:val="006B56F2"/>
    <w:rsid w:val="006B5A2F"/>
    <w:rsid w:val="006B746E"/>
    <w:rsid w:val="006B7F6F"/>
    <w:rsid w:val="006C02C5"/>
    <w:rsid w:val="006C0723"/>
    <w:rsid w:val="006C0B42"/>
    <w:rsid w:val="006C0F06"/>
    <w:rsid w:val="006C176F"/>
    <w:rsid w:val="006C1CEA"/>
    <w:rsid w:val="006C2ED7"/>
    <w:rsid w:val="006C3B38"/>
    <w:rsid w:val="006C3D92"/>
    <w:rsid w:val="006C42A0"/>
    <w:rsid w:val="006C4A69"/>
    <w:rsid w:val="006C4B06"/>
    <w:rsid w:val="006C5611"/>
    <w:rsid w:val="006C571E"/>
    <w:rsid w:val="006C5D8A"/>
    <w:rsid w:val="006C613D"/>
    <w:rsid w:val="006C6272"/>
    <w:rsid w:val="006C63B5"/>
    <w:rsid w:val="006C67DC"/>
    <w:rsid w:val="006C6C8E"/>
    <w:rsid w:val="006C749B"/>
    <w:rsid w:val="006C7941"/>
    <w:rsid w:val="006D04EE"/>
    <w:rsid w:val="006D0D4C"/>
    <w:rsid w:val="006D0EC0"/>
    <w:rsid w:val="006D1119"/>
    <w:rsid w:val="006D224F"/>
    <w:rsid w:val="006D2363"/>
    <w:rsid w:val="006D2646"/>
    <w:rsid w:val="006D3202"/>
    <w:rsid w:val="006D3C8B"/>
    <w:rsid w:val="006D463E"/>
    <w:rsid w:val="006D5E06"/>
    <w:rsid w:val="006D65C1"/>
    <w:rsid w:val="006D6694"/>
    <w:rsid w:val="006D675E"/>
    <w:rsid w:val="006D68E9"/>
    <w:rsid w:val="006D7F7E"/>
    <w:rsid w:val="006E04DD"/>
    <w:rsid w:val="006E068F"/>
    <w:rsid w:val="006E0DEA"/>
    <w:rsid w:val="006E1496"/>
    <w:rsid w:val="006E1CFB"/>
    <w:rsid w:val="006E202E"/>
    <w:rsid w:val="006E2217"/>
    <w:rsid w:val="006E28D7"/>
    <w:rsid w:val="006E2957"/>
    <w:rsid w:val="006E2F05"/>
    <w:rsid w:val="006E3188"/>
    <w:rsid w:val="006E3394"/>
    <w:rsid w:val="006E5188"/>
    <w:rsid w:val="006E533D"/>
    <w:rsid w:val="006E6883"/>
    <w:rsid w:val="006E696B"/>
    <w:rsid w:val="006E75C7"/>
    <w:rsid w:val="006E7679"/>
    <w:rsid w:val="006F2478"/>
    <w:rsid w:val="006F2F71"/>
    <w:rsid w:val="006F4380"/>
    <w:rsid w:val="006F4C44"/>
    <w:rsid w:val="006F506C"/>
    <w:rsid w:val="006F5B33"/>
    <w:rsid w:val="006F631C"/>
    <w:rsid w:val="006F6DAA"/>
    <w:rsid w:val="006F7115"/>
    <w:rsid w:val="00701093"/>
    <w:rsid w:val="00701197"/>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077B3"/>
    <w:rsid w:val="007078E3"/>
    <w:rsid w:val="007101B7"/>
    <w:rsid w:val="00710F05"/>
    <w:rsid w:val="0071157E"/>
    <w:rsid w:val="007117A7"/>
    <w:rsid w:val="007128D8"/>
    <w:rsid w:val="007128DA"/>
    <w:rsid w:val="00712D41"/>
    <w:rsid w:val="0071379D"/>
    <w:rsid w:val="00713C6F"/>
    <w:rsid w:val="00714305"/>
    <w:rsid w:val="00714DA2"/>
    <w:rsid w:val="007152B7"/>
    <w:rsid w:val="007160DA"/>
    <w:rsid w:val="0071650A"/>
    <w:rsid w:val="0071679C"/>
    <w:rsid w:val="00716F5E"/>
    <w:rsid w:val="00717339"/>
    <w:rsid w:val="007173F5"/>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A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76D"/>
    <w:rsid w:val="00735C77"/>
    <w:rsid w:val="00735E40"/>
    <w:rsid w:val="0073602A"/>
    <w:rsid w:val="007362C0"/>
    <w:rsid w:val="0073676A"/>
    <w:rsid w:val="007367F6"/>
    <w:rsid w:val="00736EA4"/>
    <w:rsid w:val="0073711D"/>
    <w:rsid w:val="0073722A"/>
    <w:rsid w:val="0073778F"/>
    <w:rsid w:val="007422EF"/>
    <w:rsid w:val="007425EC"/>
    <w:rsid w:val="00742B71"/>
    <w:rsid w:val="00742F8F"/>
    <w:rsid w:val="00743205"/>
    <w:rsid w:val="00743BBF"/>
    <w:rsid w:val="0074401D"/>
    <w:rsid w:val="0074429A"/>
    <w:rsid w:val="0074475B"/>
    <w:rsid w:val="007449CC"/>
    <w:rsid w:val="00744D22"/>
    <w:rsid w:val="00745110"/>
    <w:rsid w:val="00746011"/>
    <w:rsid w:val="007461B1"/>
    <w:rsid w:val="007466F8"/>
    <w:rsid w:val="00747175"/>
    <w:rsid w:val="0074743B"/>
    <w:rsid w:val="00747663"/>
    <w:rsid w:val="00747A97"/>
    <w:rsid w:val="00747C26"/>
    <w:rsid w:val="00750910"/>
    <w:rsid w:val="00750BFE"/>
    <w:rsid w:val="00751799"/>
    <w:rsid w:val="007520CD"/>
    <w:rsid w:val="0075257E"/>
    <w:rsid w:val="00752663"/>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57F4B"/>
    <w:rsid w:val="007605E2"/>
    <w:rsid w:val="007620BE"/>
    <w:rsid w:val="0076216E"/>
    <w:rsid w:val="0076284D"/>
    <w:rsid w:val="00762B52"/>
    <w:rsid w:val="00762EC2"/>
    <w:rsid w:val="007630E3"/>
    <w:rsid w:val="007632FF"/>
    <w:rsid w:val="00764CFF"/>
    <w:rsid w:val="00764FD6"/>
    <w:rsid w:val="00765189"/>
    <w:rsid w:val="007654C6"/>
    <w:rsid w:val="00766211"/>
    <w:rsid w:val="00767410"/>
    <w:rsid w:val="00767CD9"/>
    <w:rsid w:val="00767D2E"/>
    <w:rsid w:val="00767D66"/>
    <w:rsid w:val="00767E88"/>
    <w:rsid w:val="00771A43"/>
    <w:rsid w:val="00771D7A"/>
    <w:rsid w:val="00771EC8"/>
    <w:rsid w:val="007720C2"/>
    <w:rsid w:val="007731F0"/>
    <w:rsid w:val="007740AD"/>
    <w:rsid w:val="0077415E"/>
    <w:rsid w:val="0077417F"/>
    <w:rsid w:val="00774AA5"/>
    <w:rsid w:val="0077554C"/>
    <w:rsid w:val="00775B59"/>
    <w:rsid w:val="00775FC3"/>
    <w:rsid w:val="007763E1"/>
    <w:rsid w:val="00777670"/>
    <w:rsid w:val="00777DC5"/>
    <w:rsid w:val="00780F8E"/>
    <w:rsid w:val="00781AD0"/>
    <w:rsid w:val="00782B3B"/>
    <w:rsid w:val="00782BF8"/>
    <w:rsid w:val="00782DCD"/>
    <w:rsid w:val="007834AA"/>
    <w:rsid w:val="00783536"/>
    <w:rsid w:val="00783C19"/>
    <w:rsid w:val="00784065"/>
    <w:rsid w:val="0078453C"/>
    <w:rsid w:val="00785581"/>
    <w:rsid w:val="00785F17"/>
    <w:rsid w:val="007860B6"/>
    <w:rsid w:val="007860CE"/>
    <w:rsid w:val="007869D1"/>
    <w:rsid w:val="00786D50"/>
    <w:rsid w:val="007872CB"/>
    <w:rsid w:val="007872CE"/>
    <w:rsid w:val="00787DC2"/>
    <w:rsid w:val="00787EB6"/>
    <w:rsid w:val="0079007C"/>
    <w:rsid w:val="00790888"/>
    <w:rsid w:val="007909D9"/>
    <w:rsid w:val="00790D67"/>
    <w:rsid w:val="00790FAD"/>
    <w:rsid w:val="00791021"/>
    <w:rsid w:val="007912DE"/>
    <w:rsid w:val="00791E5B"/>
    <w:rsid w:val="00791FC9"/>
    <w:rsid w:val="0079367F"/>
    <w:rsid w:val="00793A26"/>
    <w:rsid w:val="00793E4D"/>
    <w:rsid w:val="00793F5A"/>
    <w:rsid w:val="0079488E"/>
    <w:rsid w:val="007948D0"/>
    <w:rsid w:val="00794F1E"/>
    <w:rsid w:val="00796861"/>
    <w:rsid w:val="00796EB0"/>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A8F"/>
    <w:rsid w:val="007B0F0F"/>
    <w:rsid w:val="007B12FF"/>
    <w:rsid w:val="007B185F"/>
    <w:rsid w:val="007B2A01"/>
    <w:rsid w:val="007B2E75"/>
    <w:rsid w:val="007B2E78"/>
    <w:rsid w:val="007B3B8D"/>
    <w:rsid w:val="007B43A1"/>
    <w:rsid w:val="007B4DFE"/>
    <w:rsid w:val="007B4ED5"/>
    <w:rsid w:val="007B52AF"/>
    <w:rsid w:val="007B53FD"/>
    <w:rsid w:val="007B6219"/>
    <w:rsid w:val="007B6A8E"/>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6639"/>
    <w:rsid w:val="007C7A8A"/>
    <w:rsid w:val="007C7D60"/>
    <w:rsid w:val="007D0225"/>
    <w:rsid w:val="007D0F6B"/>
    <w:rsid w:val="007D1221"/>
    <w:rsid w:val="007D1BAE"/>
    <w:rsid w:val="007D338D"/>
    <w:rsid w:val="007D3678"/>
    <w:rsid w:val="007D3AEF"/>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45C"/>
    <w:rsid w:val="007E3D46"/>
    <w:rsid w:val="007E3D62"/>
    <w:rsid w:val="007E3F43"/>
    <w:rsid w:val="007E41FF"/>
    <w:rsid w:val="007E50FE"/>
    <w:rsid w:val="007E519A"/>
    <w:rsid w:val="007E5F3B"/>
    <w:rsid w:val="007E5F55"/>
    <w:rsid w:val="007E625C"/>
    <w:rsid w:val="007E6857"/>
    <w:rsid w:val="007E7010"/>
    <w:rsid w:val="007E7231"/>
    <w:rsid w:val="007F0164"/>
    <w:rsid w:val="007F02D5"/>
    <w:rsid w:val="007F1543"/>
    <w:rsid w:val="007F1A0D"/>
    <w:rsid w:val="007F1B2E"/>
    <w:rsid w:val="007F1B84"/>
    <w:rsid w:val="007F2173"/>
    <w:rsid w:val="007F2491"/>
    <w:rsid w:val="007F2536"/>
    <w:rsid w:val="007F28DB"/>
    <w:rsid w:val="007F2B93"/>
    <w:rsid w:val="007F34C7"/>
    <w:rsid w:val="007F366E"/>
    <w:rsid w:val="007F47E7"/>
    <w:rsid w:val="007F4F75"/>
    <w:rsid w:val="007F6402"/>
    <w:rsid w:val="007F6C4A"/>
    <w:rsid w:val="007F6C5E"/>
    <w:rsid w:val="007F70F3"/>
    <w:rsid w:val="00800366"/>
    <w:rsid w:val="0080079C"/>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3105"/>
    <w:rsid w:val="00813ADB"/>
    <w:rsid w:val="0081425E"/>
    <w:rsid w:val="008142E7"/>
    <w:rsid w:val="00814604"/>
    <w:rsid w:val="00814C2C"/>
    <w:rsid w:val="00814F72"/>
    <w:rsid w:val="008150F0"/>
    <w:rsid w:val="0081570A"/>
    <w:rsid w:val="00815D5F"/>
    <w:rsid w:val="00816329"/>
    <w:rsid w:val="008176D9"/>
    <w:rsid w:val="00817D5A"/>
    <w:rsid w:val="008216CF"/>
    <w:rsid w:val="00821AE8"/>
    <w:rsid w:val="00821BB1"/>
    <w:rsid w:val="00822FE2"/>
    <w:rsid w:val="00823BF2"/>
    <w:rsid w:val="0082409D"/>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35"/>
    <w:rsid w:val="008335C6"/>
    <w:rsid w:val="00833AB8"/>
    <w:rsid w:val="008349AF"/>
    <w:rsid w:val="00834CBF"/>
    <w:rsid w:val="00835378"/>
    <w:rsid w:val="008358C9"/>
    <w:rsid w:val="00835AA5"/>
    <w:rsid w:val="00836AC1"/>
    <w:rsid w:val="00837056"/>
    <w:rsid w:val="008409D4"/>
    <w:rsid w:val="00840BEE"/>
    <w:rsid w:val="00840FC6"/>
    <w:rsid w:val="0084131B"/>
    <w:rsid w:val="0084174D"/>
    <w:rsid w:val="008417FF"/>
    <w:rsid w:val="00841A95"/>
    <w:rsid w:val="00841D69"/>
    <w:rsid w:val="00841F69"/>
    <w:rsid w:val="008429BA"/>
    <w:rsid w:val="0084319C"/>
    <w:rsid w:val="00845944"/>
    <w:rsid w:val="00845AD5"/>
    <w:rsid w:val="00846788"/>
    <w:rsid w:val="008475C6"/>
    <w:rsid w:val="008505E9"/>
    <w:rsid w:val="00851498"/>
    <w:rsid w:val="00851585"/>
    <w:rsid w:val="00851768"/>
    <w:rsid w:val="008517B7"/>
    <w:rsid w:val="00852202"/>
    <w:rsid w:val="008526EE"/>
    <w:rsid w:val="00852F58"/>
    <w:rsid w:val="0085364E"/>
    <w:rsid w:val="0085372A"/>
    <w:rsid w:val="008540C3"/>
    <w:rsid w:val="0085443F"/>
    <w:rsid w:val="00855F05"/>
    <w:rsid w:val="00855F52"/>
    <w:rsid w:val="008563C3"/>
    <w:rsid w:val="0085681A"/>
    <w:rsid w:val="00856832"/>
    <w:rsid w:val="00856CFA"/>
    <w:rsid w:val="008576A8"/>
    <w:rsid w:val="008579FF"/>
    <w:rsid w:val="00857DE3"/>
    <w:rsid w:val="008601A5"/>
    <w:rsid w:val="00860F5E"/>
    <w:rsid w:val="00861205"/>
    <w:rsid w:val="00861C17"/>
    <w:rsid w:val="00861F49"/>
    <w:rsid w:val="0086202D"/>
    <w:rsid w:val="00862DB8"/>
    <w:rsid w:val="0086303D"/>
    <w:rsid w:val="008638DF"/>
    <w:rsid w:val="00864144"/>
    <w:rsid w:val="00864390"/>
    <w:rsid w:val="008643DD"/>
    <w:rsid w:val="00864CF1"/>
    <w:rsid w:val="008656E1"/>
    <w:rsid w:val="0086584E"/>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8A6"/>
    <w:rsid w:val="00875E60"/>
    <w:rsid w:val="00876B29"/>
    <w:rsid w:val="00876B6A"/>
    <w:rsid w:val="00876F48"/>
    <w:rsid w:val="00877A5D"/>
    <w:rsid w:val="008802B8"/>
    <w:rsid w:val="00881064"/>
    <w:rsid w:val="00881B1D"/>
    <w:rsid w:val="0088228F"/>
    <w:rsid w:val="00882826"/>
    <w:rsid w:val="00882956"/>
    <w:rsid w:val="008834C6"/>
    <w:rsid w:val="00883ECB"/>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040B"/>
    <w:rsid w:val="008A0B43"/>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5E17"/>
    <w:rsid w:val="008A6002"/>
    <w:rsid w:val="008A60BA"/>
    <w:rsid w:val="008A6B05"/>
    <w:rsid w:val="008A7E15"/>
    <w:rsid w:val="008B1FB2"/>
    <w:rsid w:val="008B2B1B"/>
    <w:rsid w:val="008B31B9"/>
    <w:rsid w:val="008B47EE"/>
    <w:rsid w:val="008B4851"/>
    <w:rsid w:val="008B5444"/>
    <w:rsid w:val="008B5670"/>
    <w:rsid w:val="008B6309"/>
    <w:rsid w:val="008B6A96"/>
    <w:rsid w:val="008B6B87"/>
    <w:rsid w:val="008B6C07"/>
    <w:rsid w:val="008B7377"/>
    <w:rsid w:val="008B786C"/>
    <w:rsid w:val="008C0424"/>
    <w:rsid w:val="008C07E7"/>
    <w:rsid w:val="008C07FB"/>
    <w:rsid w:val="008C0807"/>
    <w:rsid w:val="008C0A0F"/>
    <w:rsid w:val="008C0CD5"/>
    <w:rsid w:val="008C1D31"/>
    <w:rsid w:val="008C1E31"/>
    <w:rsid w:val="008C1F95"/>
    <w:rsid w:val="008C230B"/>
    <w:rsid w:val="008C23CE"/>
    <w:rsid w:val="008C2A3F"/>
    <w:rsid w:val="008C39ED"/>
    <w:rsid w:val="008C3D60"/>
    <w:rsid w:val="008C3FB4"/>
    <w:rsid w:val="008C4071"/>
    <w:rsid w:val="008C4622"/>
    <w:rsid w:val="008C5210"/>
    <w:rsid w:val="008C5433"/>
    <w:rsid w:val="008C5658"/>
    <w:rsid w:val="008C5F5E"/>
    <w:rsid w:val="008C6767"/>
    <w:rsid w:val="008C6CD9"/>
    <w:rsid w:val="008C6D60"/>
    <w:rsid w:val="008C6FC9"/>
    <w:rsid w:val="008C75C9"/>
    <w:rsid w:val="008C7870"/>
    <w:rsid w:val="008C7B15"/>
    <w:rsid w:val="008C7C8C"/>
    <w:rsid w:val="008D03B2"/>
    <w:rsid w:val="008D069B"/>
    <w:rsid w:val="008D07EC"/>
    <w:rsid w:val="008D0A7E"/>
    <w:rsid w:val="008D10F7"/>
    <w:rsid w:val="008D114E"/>
    <w:rsid w:val="008D1798"/>
    <w:rsid w:val="008D181A"/>
    <w:rsid w:val="008D2C3D"/>
    <w:rsid w:val="008D2D3D"/>
    <w:rsid w:val="008D2D94"/>
    <w:rsid w:val="008D3187"/>
    <w:rsid w:val="008D3752"/>
    <w:rsid w:val="008D3AE8"/>
    <w:rsid w:val="008D406F"/>
    <w:rsid w:val="008D454C"/>
    <w:rsid w:val="008D5F2D"/>
    <w:rsid w:val="008D6DD2"/>
    <w:rsid w:val="008D6F67"/>
    <w:rsid w:val="008D6FCC"/>
    <w:rsid w:val="008D704D"/>
    <w:rsid w:val="008E02DE"/>
    <w:rsid w:val="008E1835"/>
    <w:rsid w:val="008E1BD3"/>
    <w:rsid w:val="008E2035"/>
    <w:rsid w:val="008E3081"/>
    <w:rsid w:val="008E31B9"/>
    <w:rsid w:val="008E35A2"/>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07B"/>
    <w:rsid w:val="008F1600"/>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DD4"/>
    <w:rsid w:val="008F5DF0"/>
    <w:rsid w:val="008F5E15"/>
    <w:rsid w:val="008F6484"/>
    <w:rsid w:val="008F66FF"/>
    <w:rsid w:val="008F6A15"/>
    <w:rsid w:val="008F6D6B"/>
    <w:rsid w:val="008F7226"/>
    <w:rsid w:val="008F78D4"/>
    <w:rsid w:val="008F7BC1"/>
    <w:rsid w:val="008F7F9A"/>
    <w:rsid w:val="009003B1"/>
    <w:rsid w:val="00900D5D"/>
    <w:rsid w:val="00900FF5"/>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2D72"/>
    <w:rsid w:val="00913029"/>
    <w:rsid w:val="00913EE3"/>
    <w:rsid w:val="009142CB"/>
    <w:rsid w:val="00914AD9"/>
    <w:rsid w:val="00914D3F"/>
    <w:rsid w:val="009152F5"/>
    <w:rsid w:val="0091557F"/>
    <w:rsid w:val="00915AF0"/>
    <w:rsid w:val="0091615C"/>
    <w:rsid w:val="00916CA4"/>
    <w:rsid w:val="00917759"/>
    <w:rsid w:val="0092026D"/>
    <w:rsid w:val="00920619"/>
    <w:rsid w:val="00920762"/>
    <w:rsid w:val="009207CE"/>
    <w:rsid w:val="00920A13"/>
    <w:rsid w:val="00920DF2"/>
    <w:rsid w:val="009214CF"/>
    <w:rsid w:val="009216C5"/>
    <w:rsid w:val="00922326"/>
    <w:rsid w:val="00922922"/>
    <w:rsid w:val="009229C8"/>
    <w:rsid w:val="00923A02"/>
    <w:rsid w:val="00924445"/>
    <w:rsid w:val="00925348"/>
    <w:rsid w:val="00925B89"/>
    <w:rsid w:val="009265B6"/>
    <w:rsid w:val="00927A69"/>
    <w:rsid w:val="00927DE7"/>
    <w:rsid w:val="00927F34"/>
    <w:rsid w:val="00927FB2"/>
    <w:rsid w:val="00927FFC"/>
    <w:rsid w:val="009302A6"/>
    <w:rsid w:val="0093049E"/>
    <w:rsid w:val="00930569"/>
    <w:rsid w:val="00931518"/>
    <w:rsid w:val="00931E5B"/>
    <w:rsid w:val="00931F19"/>
    <w:rsid w:val="009323DD"/>
    <w:rsid w:val="0093261C"/>
    <w:rsid w:val="00934599"/>
    <w:rsid w:val="00935371"/>
    <w:rsid w:val="00935826"/>
    <w:rsid w:val="0093662A"/>
    <w:rsid w:val="00936E46"/>
    <w:rsid w:val="0093767A"/>
    <w:rsid w:val="009400B9"/>
    <w:rsid w:val="00940B6C"/>
    <w:rsid w:val="00940EF8"/>
    <w:rsid w:val="00942030"/>
    <w:rsid w:val="00942226"/>
    <w:rsid w:val="00942379"/>
    <w:rsid w:val="009425A7"/>
    <w:rsid w:val="00942662"/>
    <w:rsid w:val="00942B80"/>
    <w:rsid w:val="00942BCA"/>
    <w:rsid w:val="00942C81"/>
    <w:rsid w:val="0094429A"/>
    <w:rsid w:val="00944D7B"/>
    <w:rsid w:val="00945504"/>
    <w:rsid w:val="009465A0"/>
    <w:rsid w:val="00946722"/>
    <w:rsid w:val="0094719A"/>
    <w:rsid w:val="009501C3"/>
    <w:rsid w:val="009502BE"/>
    <w:rsid w:val="009502F5"/>
    <w:rsid w:val="00950E2A"/>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28BC"/>
    <w:rsid w:val="00963009"/>
    <w:rsid w:val="0096353F"/>
    <w:rsid w:val="009639C8"/>
    <w:rsid w:val="00963B64"/>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6CA0"/>
    <w:rsid w:val="0097716E"/>
    <w:rsid w:val="009773F1"/>
    <w:rsid w:val="009774CC"/>
    <w:rsid w:val="00980D68"/>
    <w:rsid w:val="0098179C"/>
    <w:rsid w:val="009827EC"/>
    <w:rsid w:val="00982EE8"/>
    <w:rsid w:val="00983A43"/>
    <w:rsid w:val="00984108"/>
    <w:rsid w:val="009841CD"/>
    <w:rsid w:val="009848CC"/>
    <w:rsid w:val="00984B02"/>
    <w:rsid w:val="009855D4"/>
    <w:rsid w:val="00985A84"/>
    <w:rsid w:val="00985F55"/>
    <w:rsid w:val="00986CE1"/>
    <w:rsid w:val="00986FE3"/>
    <w:rsid w:val="00987DE7"/>
    <w:rsid w:val="00990052"/>
    <w:rsid w:val="00990E9B"/>
    <w:rsid w:val="009910A4"/>
    <w:rsid w:val="00991D5A"/>
    <w:rsid w:val="009921F1"/>
    <w:rsid w:val="0099297C"/>
    <w:rsid w:val="00992A33"/>
    <w:rsid w:val="00993376"/>
    <w:rsid w:val="0099370A"/>
    <w:rsid w:val="00993EC5"/>
    <w:rsid w:val="0099413E"/>
    <w:rsid w:val="00995FEE"/>
    <w:rsid w:val="00996076"/>
    <w:rsid w:val="0099696F"/>
    <w:rsid w:val="00996A31"/>
    <w:rsid w:val="0099736C"/>
    <w:rsid w:val="00997429"/>
    <w:rsid w:val="009978CF"/>
    <w:rsid w:val="009A0886"/>
    <w:rsid w:val="009A0A5A"/>
    <w:rsid w:val="009A1388"/>
    <w:rsid w:val="009A180D"/>
    <w:rsid w:val="009A201E"/>
    <w:rsid w:val="009A3252"/>
    <w:rsid w:val="009A3A73"/>
    <w:rsid w:val="009A43BF"/>
    <w:rsid w:val="009A50B5"/>
    <w:rsid w:val="009A61DC"/>
    <w:rsid w:val="009A6678"/>
    <w:rsid w:val="009A6FA8"/>
    <w:rsid w:val="009A7CE7"/>
    <w:rsid w:val="009A7D11"/>
    <w:rsid w:val="009B1258"/>
    <w:rsid w:val="009B1CD3"/>
    <w:rsid w:val="009B2302"/>
    <w:rsid w:val="009B2D7A"/>
    <w:rsid w:val="009B3266"/>
    <w:rsid w:val="009B333C"/>
    <w:rsid w:val="009B338B"/>
    <w:rsid w:val="009B39AF"/>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A27"/>
    <w:rsid w:val="009C6C1E"/>
    <w:rsid w:val="009C6DCC"/>
    <w:rsid w:val="009C6DFE"/>
    <w:rsid w:val="009C74E3"/>
    <w:rsid w:val="009C7A2D"/>
    <w:rsid w:val="009C7D51"/>
    <w:rsid w:val="009D02CC"/>
    <w:rsid w:val="009D03EB"/>
    <w:rsid w:val="009D08A3"/>
    <w:rsid w:val="009D0C3F"/>
    <w:rsid w:val="009D0DC5"/>
    <w:rsid w:val="009D0F35"/>
    <w:rsid w:val="009D1038"/>
    <w:rsid w:val="009D184C"/>
    <w:rsid w:val="009D1A53"/>
    <w:rsid w:val="009D2F13"/>
    <w:rsid w:val="009D2F4F"/>
    <w:rsid w:val="009D42C5"/>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402F"/>
    <w:rsid w:val="009F4050"/>
    <w:rsid w:val="009F474E"/>
    <w:rsid w:val="009F4CE8"/>
    <w:rsid w:val="009F4E56"/>
    <w:rsid w:val="009F4FBE"/>
    <w:rsid w:val="009F58E4"/>
    <w:rsid w:val="009F5AAD"/>
    <w:rsid w:val="009F639D"/>
    <w:rsid w:val="009F644C"/>
    <w:rsid w:val="009F7959"/>
    <w:rsid w:val="009F7C63"/>
    <w:rsid w:val="009F7D62"/>
    <w:rsid w:val="009F7F79"/>
    <w:rsid w:val="00A000BE"/>
    <w:rsid w:val="00A000F5"/>
    <w:rsid w:val="00A00691"/>
    <w:rsid w:val="00A00765"/>
    <w:rsid w:val="00A01B3A"/>
    <w:rsid w:val="00A0216C"/>
    <w:rsid w:val="00A021C2"/>
    <w:rsid w:val="00A02524"/>
    <w:rsid w:val="00A028CC"/>
    <w:rsid w:val="00A03422"/>
    <w:rsid w:val="00A0353D"/>
    <w:rsid w:val="00A03B2D"/>
    <w:rsid w:val="00A0430F"/>
    <w:rsid w:val="00A04465"/>
    <w:rsid w:val="00A045BC"/>
    <w:rsid w:val="00A0494F"/>
    <w:rsid w:val="00A04ACA"/>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A6B"/>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DC8"/>
    <w:rsid w:val="00A343F4"/>
    <w:rsid w:val="00A3512C"/>
    <w:rsid w:val="00A351CC"/>
    <w:rsid w:val="00A3675E"/>
    <w:rsid w:val="00A3699B"/>
    <w:rsid w:val="00A36D58"/>
    <w:rsid w:val="00A37503"/>
    <w:rsid w:val="00A37695"/>
    <w:rsid w:val="00A41AC1"/>
    <w:rsid w:val="00A41CA4"/>
    <w:rsid w:val="00A4231F"/>
    <w:rsid w:val="00A42B33"/>
    <w:rsid w:val="00A42FE7"/>
    <w:rsid w:val="00A43140"/>
    <w:rsid w:val="00A4394E"/>
    <w:rsid w:val="00A43BC1"/>
    <w:rsid w:val="00A43C02"/>
    <w:rsid w:val="00A44166"/>
    <w:rsid w:val="00A44C01"/>
    <w:rsid w:val="00A45433"/>
    <w:rsid w:val="00A4570E"/>
    <w:rsid w:val="00A4580A"/>
    <w:rsid w:val="00A4599F"/>
    <w:rsid w:val="00A4619E"/>
    <w:rsid w:val="00A466F1"/>
    <w:rsid w:val="00A478DF"/>
    <w:rsid w:val="00A47A85"/>
    <w:rsid w:val="00A47DC8"/>
    <w:rsid w:val="00A507A9"/>
    <w:rsid w:val="00A50AF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4F85"/>
    <w:rsid w:val="00A6570E"/>
    <w:rsid w:val="00A65A55"/>
    <w:rsid w:val="00A65B5C"/>
    <w:rsid w:val="00A65CD9"/>
    <w:rsid w:val="00A6625B"/>
    <w:rsid w:val="00A67567"/>
    <w:rsid w:val="00A704CD"/>
    <w:rsid w:val="00A70BD1"/>
    <w:rsid w:val="00A70D62"/>
    <w:rsid w:val="00A70DAE"/>
    <w:rsid w:val="00A70DC3"/>
    <w:rsid w:val="00A70E68"/>
    <w:rsid w:val="00A716D6"/>
    <w:rsid w:val="00A71BA0"/>
    <w:rsid w:val="00A728AD"/>
    <w:rsid w:val="00A73BF7"/>
    <w:rsid w:val="00A744AD"/>
    <w:rsid w:val="00A747AC"/>
    <w:rsid w:val="00A74B22"/>
    <w:rsid w:val="00A74B37"/>
    <w:rsid w:val="00A75114"/>
    <w:rsid w:val="00A75148"/>
    <w:rsid w:val="00A76F66"/>
    <w:rsid w:val="00A77900"/>
    <w:rsid w:val="00A8071F"/>
    <w:rsid w:val="00A8082F"/>
    <w:rsid w:val="00A80C02"/>
    <w:rsid w:val="00A80D01"/>
    <w:rsid w:val="00A80F20"/>
    <w:rsid w:val="00A81620"/>
    <w:rsid w:val="00A81AA2"/>
    <w:rsid w:val="00A81B5E"/>
    <w:rsid w:val="00A81FB7"/>
    <w:rsid w:val="00A82267"/>
    <w:rsid w:val="00A8284B"/>
    <w:rsid w:val="00A829C4"/>
    <w:rsid w:val="00A82A79"/>
    <w:rsid w:val="00A82BCF"/>
    <w:rsid w:val="00A83CE6"/>
    <w:rsid w:val="00A83F3F"/>
    <w:rsid w:val="00A84166"/>
    <w:rsid w:val="00A84566"/>
    <w:rsid w:val="00A84687"/>
    <w:rsid w:val="00A84D66"/>
    <w:rsid w:val="00A865DA"/>
    <w:rsid w:val="00A903A0"/>
    <w:rsid w:val="00A90AF8"/>
    <w:rsid w:val="00A91483"/>
    <w:rsid w:val="00A92611"/>
    <w:rsid w:val="00A934E0"/>
    <w:rsid w:val="00A9354F"/>
    <w:rsid w:val="00A93C5D"/>
    <w:rsid w:val="00A940CF"/>
    <w:rsid w:val="00A94866"/>
    <w:rsid w:val="00A9488B"/>
    <w:rsid w:val="00A94AAE"/>
    <w:rsid w:val="00A95F86"/>
    <w:rsid w:val="00A96518"/>
    <w:rsid w:val="00A96630"/>
    <w:rsid w:val="00A97192"/>
    <w:rsid w:val="00A97EDD"/>
    <w:rsid w:val="00A97EF0"/>
    <w:rsid w:val="00AA0DC1"/>
    <w:rsid w:val="00AA1198"/>
    <w:rsid w:val="00AA1D7C"/>
    <w:rsid w:val="00AA23FB"/>
    <w:rsid w:val="00AA2718"/>
    <w:rsid w:val="00AA29DF"/>
    <w:rsid w:val="00AA2A14"/>
    <w:rsid w:val="00AA362E"/>
    <w:rsid w:val="00AA3F5D"/>
    <w:rsid w:val="00AA4CE6"/>
    <w:rsid w:val="00AA52E1"/>
    <w:rsid w:val="00AA62D6"/>
    <w:rsid w:val="00AA6640"/>
    <w:rsid w:val="00AA66DF"/>
    <w:rsid w:val="00AA6796"/>
    <w:rsid w:val="00AA78B2"/>
    <w:rsid w:val="00AA7C0D"/>
    <w:rsid w:val="00AA7C2E"/>
    <w:rsid w:val="00AA7DD1"/>
    <w:rsid w:val="00AB0647"/>
    <w:rsid w:val="00AB08A2"/>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4B76"/>
    <w:rsid w:val="00AC51F8"/>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4695"/>
    <w:rsid w:val="00AD5069"/>
    <w:rsid w:val="00AD51F7"/>
    <w:rsid w:val="00AD56F4"/>
    <w:rsid w:val="00AD57B1"/>
    <w:rsid w:val="00AD5BC5"/>
    <w:rsid w:val="00AD5DD1"/>
    <w:rsid w:val="00AD6119"/>
    <w:rsid w:val="00AD6A9B"/>
    <w:rsid w:val="00AD7D83"/>
    <w:rsid w:val="00AE0668"/>
    <w:rsid w:val="00AE1244"/>
    <w:rsid w:val="00AE1C5F"/>
    <w:rsid w:val="00AE2B1A"/>
    <w:rsid w:val="00AE2B70"/>
    <w:rsid w:val="00AE3439"/>
    <w:rsid w:val="00AE422D"/>
    <w:rsid w:val="00AE55E5"/>
    <w:rsid w:val="00AE60D1"/>
    <w:rsid w:val="00AE6626"/>
    <w:rsid w:val="00AE6BCB"/>
    <w:rsid w:val="00AE7378"/>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338"/>
    <w:rsid w:val="00B1388F"/>
    <w:rsid w:val="00B138C3"/>
    <w:rsid w:val="00B14544"/>
    <w:rsid w:val="00B149EA"/>
    <w:rsid w:val="00B157D6"/>
    <w:rsid w:val="00B16159"/>
    <w:rsid w:val="00B16562"/>
    <w:rsid w:val="00B166BC"/>
    <w:rsid w:val="00B16A8C"/>
    <w:rsid w:val="00B16D29"/>
    <w:rsid w:val="00B17053"/>
    <w:rsid w:val="00B176FD"/>
    <w:rsid w:val="00B17DBA"/>
    <w:rsid w:val="00B203AA"/>
    <w:rsid w:val="00B203BE"/>
    <w:rsid w:val="00B2069D"/>
    <w:rsid w:val="00B210DB"/>
    <w:rsid w:val="00B2125E"/>
    <w:rsid w:val="00B21AC5"/>
    <w:rsid w:val="00B21EFA"/>
    <w:rsid w:val="00B2239D"/>
    <w:rsid w:val="00B22538"/>
    <w:rsid w:val="00B24214"/>
    <w:rsid w:val="00B24327"/>
    <w:rsid w:val="00B2459A"/>
    <w:rsid w:val="00B24708"/>
    <w:rsid w:val="00B24D95"/>
    <w:rsid w:val="00B252D4"/>
    <w:rsid w:val="00B25EC5"/>
    <w:rsid w:val="00B27D89"/>
    <w:rsid w:val="00B30554"/>
    <w:rsid w:val="00B3055F"/>
    <w:rsid w:val="00B3068F"/>
    <w:rsid w:val="00B30979"/>
    <w:rsid w:val="00B30AC8"/>
    <w:rsid w:val="00B30CEA"/>
    <w:rsid w:val="00B31908"/>
    <w:rsid w:val="00B31D3E"/>
    <w:rsid w:val="00B31D5E"/>
    <w:rsid w:val="00B3225E"/>
    <w:rsid w:val="00B3233B"/>
    <w:rsid w:val="00B3287D"/>
    <w:rsid w:val="00B32EAE"/>
    <w:rsid w:val="00B33394"/>
    <w:rsid w:val="00B33EAC"/>
    <w:rsid w:val="00B34FE6"/>
    <w:rsid w:val="00B3551C"/>
    <w:rsid w:val="00B359A7"/>
    <w:rsid w:val="00B35FC1"/>
    <w:rsid w:val="00B362F9"/>
    <w:rsid w:val="00B368D9"/>
    <w:rsid w:val="00B3699E"/>
    <w:rsid w:val="00B37854"/>
    <w:rsid w:val="00B40021"/>
    <w:rsid w:val="00B401E0"/>
    <w:rsid w:val="00B4080D"/>
    <w:rsid w:val="00B40DCB"/>
    <w:rsid w:val="00B41056"/>
    <w:rsid w:val="00B411DB"/>
    <w:rsid w:val="00B413C6"/>
    <w:rsid w:val="00B4198F"/>
    <w:rsid w:val="00B41B26"/>
    <w:rsid w:val="00B41C66"/>
    <w:rsid w:val="00B42273"/>
    <w:rsid w:val="00B424B6"/>
    <w:rsid w:val="00B43A30"/>
    <w:rsid w:val="00B44939"/>
    <w:rsid w:val="00B44C07"/>
    <w:rsid w:val="00B44DAE"/>
    <w:rsid w:val="00B450D1"/>
    <w:rsid w:val="00B4694C"/>
    <w:rsid w:val="00B4698A"/>
    <w:rsid w:val="00B46BD1"/>
    <w:rsid w:val="00B46C90"/>
    <w:rsid w:val="00B47415"/>
    <w:rsid w:val="00B47535"/>
    <w:rsid w:val="00B477F1"/>
    <w:rsid w:val="00B4792F"/>
    <w:rsid w:val="00B47C05"/>
    <w:rsid w:val="00B50760"/>
    <w:rsid w:val="00B5221E"/>
    <w:rsid w:val="00B522AC"/>
    <w:rsid w:val="00B52729"/>
    <w:rsid w:val="00B53A1B"/>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1F7C"/>
    <w:rsid w:val="00B62973"/>
    <w:rsid w:val="00B62C56"/>
    <w:rsid w:val="00B62D48"/>
    <w:rsid w:val="00B64F95"/>
    <w:rsid w:val="00B6522C"/>
    <w:rsid w:val="00B65F97"/>
    <w:rsid w:val="00B669F2"/>
    <w:rsid w:val="00B66E67"/>
    <w:rsid w:val="00B67D76"/>
    <w:rsid w:val="00B70104"/>
    <w:rsid w:val="00B70EB3"/>
    <w:rsid w:val="00B712C7"/>
    <w:rsid w:val="00B716F1"/>
    <w:rsid w:val="00B71986"/>
    <w:rsid w:val="00B71B06"/>
    <w:rsid w:val="00B72BAC"/>
    <w:rsid w:val="00B73A00"/>
    <w:rsid w:val="00B741D0"/>
    <w:rsid w:val="00B7494D"/>
    <w:rsid w:val="00B75022"/>
    <w:rsid w:val="00B7560A"/>
    <w:rsid w:val="00B75AF1"/>
    <w:rsid w:val="00B75F6D"/>
    <w:rsid w:val="00B7632D"/>
    <w:rsid w:val="00B76501"/>
    <w:rsid w:val="00B76FA2"/>
    <w:rsid w:val="00B772DE"/>
    <w:rsid w:val="00B80303"/>
    <w:rsid w:val="00B80E8A"/>
    <w:rsid w:val="00B81936"/>
    <w:rsid w:val="00B81C2E"/>
    <w:rsid w:val="00B81E4A"/>
    <w:rsid w:val="00B83109"/>
    <w:rsid w:val="00B8383C"/>
    <w:rsid w:val="00B83AF3"/>
    <w:rsid w:val="00B84D7D"/>
    <w:rsid w:val="00B852B7"/>
    <w:rsid w:val="00B856FF"/>
    <w:rsid w:val="00B85888"/>
    <w:rsid w:val="00B85D0A"/>
    <w:rsid w:val="00B85D18"/>
    <w:rsid w:val="00B85D63"/>
    <w:rsid w:val="00B8671F"/>
    <w:rsid w:val="00B86B55"/>
    <w:rsid w:val="00B86CBC"/>
    <w:rsid w:val="00B87FE9"/>
    <w:rsid w:val="00B9137D"/>
    <w:rsid w:val="00B91FB8"/>
    <w:rsid w:val="00B9241A"/>
    <w:rsid w:val="00B937E7"/>
    <w:rsid w:val="00B93866"/>
    <w:rsid w:val="00B93A46"/>
    <w:rsid w:val="00B944B8"/>
    <w:rsid w:val="00B946B2"/>
    <w:rsid w:val="00B94DF1"/>
    <w:rsid w:val="00B95A24"/>
    <w:rsid w:val="00B9652B"/>
    <w:rsid w:val="00B9672B"/>
    <w:rsid w:val="00B96756"/>
    <w:rsid w:val="00B96A6C"/>
    <w:rsid w:val="00B96EE6"/>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60F"/>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2F09"/>
    <w:rsid w:val="00BC3440"/>
    <w:rsid w:val="00BC3BBD"/>
    <w:rsid w:val="00BC3DF9"/>
    <w:rsid w:val="00BC3EEA"/>
    <w:rsid w:val="00BC403A"/>
    <w:rsid w:val="00BC512A"/>
    <w:rsid w:val="00BC5391"/>
    <w:rsid w:val="00BC7052"/>
    <w:rsid w:val="00BC759E"/>
    <w:rsid w:val="00BC7E8B"/>
    <w:rsid w:val="00BC7F89"/>
    <w:rsid w:val="00BD00CF"/>
    <w:rsid w:val="00BD0C86"/>
    <w:rsid w:val="00BD188E"/>
    <w:rsid w:val="00BD22D9"/>
    <w:rsid w:val="00BD3C64"/>
    <w:rsid w:val="00BD3D0E"/>
    <w:rsid w:val="00BD41D7"/>
    <w:rsid w:val="00BD4544"/>
    <w:rsid w:val="00BD584D"/>
    <w:rsid w:val="00BD65B2"/>
    <w:rsid w:val="00BD72A7"/>
    <w:rsid w:val="00BD7335"/>
    <w:rsid w:val="00BD7C43"/>
    <w:rsid w:val="00BE0587"/>
    <w:rsid w:val="00BE180E"/>
    <w:rsid w:val="00BE1858"/>
    <w:rsid w:val="00BE190E"/>
    <w:rsid w:val="00BE2540"/>
    <w:rsid w:val="00BE2699"/>
    <w:rsid w:val="00BE26FA"/>
    <w:rsid w:val="00BE3B73"/>
    <w:rsid w:val="00BE3C0E"/>
    <w:rsid w:val="00BE598F"/>
    <w:rsid w:val="00BE6552"/>
    <w:rsid w:val="00BE7C72"/>
    <w:rsid w:val="00BE7C77"/>
    <w:rsid w:val="00BF073D"/>
    <w:rsid w:val="00BF129F"/>
    <w:rsid w:val="00BF1959"/>
    <w:rsid w:val="00BF1D3B"/>
    <w:rsid w:val="00BF22F5"/>
    <w:rsid w:val="00BF2AD5"/>
    <w:rsid w:val="00BF2B58"/>
    <w:rsid w:val="00BF4594"/>
    <w:rsid w:val="00BF5AEB"/>
    <w:rsid w:val="00BF67A1"/>
    <w:rsid w:val="00BF6ABE"/>
    <w:rsid w:val="00BF6BED"/>
    <w:rsid w:val="00BF6C92"/>
    <w:rsid w:val="00BF73B5"/>
    <w:rsid w:val="00BF780E"/>
    <w:rsid w:val="00C00F86"/>
    <w:rsid w:val="00C01740"/>
    <w:rsid w:val="00C0177E"/>
    <w:rsid w:val="00C01B4A"/>
    <w:rsid w:val="00C02966"/>
    <w:rsid w:val="00C02B55"/>
    <w:rsid w:val="00C036D8"/>
    <w:rsid w:val="00C03EB7"/>
    <w:rsid w:val="00C04406"/>
    <w:rsid w:val="00C0495E"/>
    <w:rsid w:val="00C04FFE"/>
    <w:rsid w:val="00C0533D"/>
    <w:rsid w:val="00C05B17"/>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309"/>
    <w:rsid w:val="00C125FA"/>
    <w:rsid w:val="00C1268D"/>
    <w:rsid w:val="00C13065"/>
    <w:rsid w:val="00C137BA"/>
    <w:rsid w:val="00C13AA7"/>
    <w:rsid w:val="00C13D69"/>
    <w:rsid w:val="00C13F9C"/>
    <w:rsid w:val="00C1441F"/>
    <w:rsid w:val="00C1458E"/>
    <w:rsid w:val="00C147E1"/>
    <w:rsid w:val="00C14E2C"/>
    <w:rsid w:val="00C158E9"/>
    <w:rsid w:val="00C15CB1"/>
    <w:rsid w:val="00C160A1"/>
    <w:rsid w:val="00C16987"/>
    <w:rsid w:val="00C16D04"/>
    <w:rsid w:val="00C171EA"/>
    <w:rsid w:val="00C179C4"/>
    <w:rsid w:val="00C20A77"/>
    <w:rsid w:val="00C20E68"/>
    <w:rsid w:val="00C21132"/>
    <w:rsid w:val="00C21A30"/>
    <w:rsid w:val="00C22D9F"/>
    <w:rsid w:val="00C22DB0"/>
    <w:rsid w:val="00C2383C"/>
    <w:rsid w:val="00C23C3F"/>
    <w:rsid w:val="00C23DFD"/>
    <w:rsid w:val="00C23E06"/>
    <w:rsid w:val="00C25FC8"/>
    <w:rsid w:val="00C26588"/>
    <w:rsid w:val="00C265EA"/>
    <w:rsid w:val="00C271D1"/>
    <w:rsid w:val="00C3061F"/>
    <w:rsid w:val="00C31149"/>
    <w:rsid w:val="00C31457"/>
    <w:rsid w:val="00C31BFE"/>
    <w:rsid w:val="00C32030"/>
    <w:rsid w:val="00C327B5"/>
    <w:rsid w:val="00C32BBC"/>
    <w:rsid w:val="00C32E53"/>
    <w:rsid w:val="00C338F5"/>
    <w:rsid w:val="00C33DBC"/>
    <w:rsid w:val="00C34753"/>
    <w:rsid w:val="00C34BAF"/>
    <w:rsid w:val="00C35066"/>
    <w:rsid w:val="00C3528A"/>
    <w:rsid w:val="00C357D8"/>
    <w:rsid w:val="00C35C26"/>
    <w:rsid w:val="00C3735B"/>
    <w:rsid w:val="00C373EA"/>
    <w:rsid w:val="00C37492"/>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020"/>
    <w:rsid w:val="00C5753C"/>
    <w:rsid w:val="00C57816"/>
    <w:rsid w:val="00C605A8"/>
    <w:rsid w:val="00C61071"/>
    <w:rsid w:val="00C611D3"/>
    <w:rsid w:val="00C612F6"/>
    <w:rsid w:val="00C61989"/>
    <w:rsid w:val="00C619A2"/>
    <w:rsid w:val="00C62047"/>
    <w:rsid w:val="00C62355"/>
    <w:rsid w:val="00C62D98"/>
    <w:rsid w:val="00C632A3"/>
    <w:rsid w:val="00C635D9"/>
    <w:rsid w:val="00C635FC"/>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3AD4"/>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0F6"/>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1F86"/>
    <w:rsid w:val="00C924CD"/>
    <w:rsid w:val="00C93240"/>
    <w:rsid w:val="00C940CA"/>
    <w:rsid w:val="00C9427A"/>
    <w:rsid w:val="00C94445"/>
    <w:rsid w:val="00C948BF"/>
    <w:rsid w:val="00C94A83"/>
    <w:rsid w:val="00C94B9F"/>
    <w:rsid w:val="00C955E6"/>
    <w:rsid w:val="00C95B05"/>
    <w:rsid w:val="00C95D9A"/>
    <w:rsid w:val="00C9625D"/>
    <w:rsid w:val="00C96406"/>
    <w:rsid w:val="00C96CEC"/>
    <w:rsid w:val="00C970BE"/>
    <w:rsid w:val="00C970C8"/>
    <w:rsid w:val="00CA02E5"/>
    <w:rsid w:val="00CA02FE"/>
    <w:rsid w:val="00CA0664"/>
    <w:rsid w:val="00CA1743"/>
    <w:rsid w:val="00CA237E"/>
    <w:rsid w:val="00CA3AA8"/>
    <w:rsid w:val="00CA4139"/>
    <w:rsid w:val="00CA42C1"/>
    <w:rsid w:val="00CA47CB"/>
    <w:rsid w:val="00CA516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2CCD"/>
    <w:rsid w:val="00CC3078"/>
    <w:rsid w:val="00CC3925"/>
    <w:rsid w:val="00CC45EE"/>
    <w:rsid w:val="00CC481C"/>
    <w:rsid w:val="00CC4E78"/>
    <w:rsid w:val="00CC4EEC"/>
    <w:rsid w:val="00CC4F9F"/>
    <w:rsid w:val="00CC565E"/>
    <w:rsid w:val="00CC620F"/>
    <w:rsid w:val="00CC70B1"/>
    <w:rsid w:val="00CC718A"/>
    <w:rsid w:val="00CC7433"/>
    <w:rsid w:val="00CC75BD"/>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D22"/>
    <w:rsid w:val="00CE1DA8"/>
    <w:rsid w:val="00CE1F13"/>
    <w:rsid w:val="00CE2489"/>
    <w:rsid w:val="00CE275A"/>
    <w:rsid w:val="00CE28F2"/>
    <w:rsid w:val="00CE2A25"/>
    <w:rsid w:val="00CE3247"/>
    <w:rsid w:val="00CE399B"/>
    <w:rsid w:val="00CE3BB2"/>
    <w:rsid w:val="00CE498D"/>
    <w:rsid w:val="00CE4FFA"/>
    <w:rsid w:val="00CE540C"/>
    <w:rsid w:val="00CE5A18"/>
    <w:rsid w:val="00CE5C1E"/>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492"/>
    <w:rsid w:val="00CF7B33"/>
    <w:rsid w:val="00D00392"/>
    <w:rsid w:val="00D00B14"/>
    <w:rsid w:val="00D01D6B"/>
    <w:rsid w:val="00D021AA"/>
    <w:rsid w:val="00D0274C"/>
    <w:rsid w:val="00D029A4"/>
    <w:rsid w:val="00D02B3D"/>
    <w:rsid w:val="00D037B0"/>
    <w:rsid w:val="00D03AB4"/>
    <w:rsid w:val="00D03CCF"/>
    <w:rsid w:val="00D03F7E"/>
    <w:rsid w:val="00D04642"/>
    <w:rsid w:val="00D049C1"/>
    <w:rsid w:val="00D05014"/>
    <w:rsid w:val="00D05666"/>
    <w:rsid w:val="00D06478"/>
    <w:rsid w:val="00D068C1"/>
    <w:rsid w:val="00D07AEB"/>
    <w:rsid w:val="00D10344"/>
    <w:rsid w:val="00D1062D"/>
    <w:rsid w:val="00D10723"/>
    <w:rsid w:val="00D10ED2"/>
    <w:rsid w:val="00D10FA6"/>
    <w:rsid w:val="00D11917"/>
    <w:rsid w:val="00D11E3A"/>
    <w:rsid w:val="00D11F7D"/>
    <w:rsid w:val="00D134FE"/>
    <w:rsid w:val="00D137B6"/>
    <w:rsid w:val="00D14BB3"/>
    <w:rsid w:val="00D1501C"/>
    <w:rsid w:val="00D1525A"/>
    <w:rsid w:val="00D1581F"/>
    <w:rsid w:val="00D159D2"/>
    <w:rsid w:val="00D1609F"/>
    <w:rsid w:val="00D17945"/>
    <w:rsid w:val="00D17972"/>
    <w:rsid w:val="00D202BA"/>
    <w:rsid w:val="00D20B5F"/>
    <w:rsid w:val="00D22226"/>
    <w:rsid w:val="00D232F1"/>
    <w:rsid w:val="00D2370A"/>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474"/>
    <w:rsid w:val="00D33F7A"/>
    <w:rsid w:val="00D346C5"/>
    <w:rsid w:val="00D3495E"/>
    <w:rsid w:val="00D354EB"/>
    <w:rsid w:val="00D35747"/>
    <w:rsid w:val="00D35A3C"/>
    <w:rsid w:val="00D37664"/>
    <w:rsid w:val="00D408EB"/>
    <w:rsid w:val="00D4094C"/>
    <w:rsid w:val="00D40A2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5A4"/>
    <w:rsid w:val="00D45631"/>
    <w:rsid w:val="00D456B0"/>
    <w:rsid w:val="00D457AB"/>
    <w:rsid w:val="00D45A95"/>
    <w:rsid w:val="00D45B9E"/>
    <w:rsid w:val="00D45E0B"/>
    <w:rsid w:val="00D45F21"/>
    <w:rsid w:val="00D4630D"/>
    <w:rsid w:val="00D464BD"/>
    <w:rsid w:val="00D4785E"/>
    <w:rsid w:val="00D5003D"/>
    <w:rsid w:val="00D5020B"/>
    <w:rsid w:val="00D5047A"/>
    <w:rsid w:val="00D50778"/>
    <w:rsid w:val="00D50D63"/>
    <w:rsid w:val="00D51C5E"/>
    <w:rsid w:val="00D5244C"/>
    <w:rsid w:val="00D52566"/>
    <w:rsid w:val="00D526C8"/>
    <w:rsid w:val="00D526F1"/>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386"/>
    <w:rsid w:val="00D65C16"/>
    <w:rsid w:val="00D6652F"/>
    <w:rsid w:val="00D6654D"/>
    <w:rsid w:val="00D66697"/>
    <w:rsid w:val="00D668C3"/>
    <w:rsid w:val="00D66A43"/>
    <w:rsid w:val="00D66F4C"/>
    <w:rsid w:val="00D67710"/>
    <w:rsid w:val="00D67D52"/>
    <w:rsid w:val="00D70555"/>
    <w:rsid w:val="00D70C8B"/>
    <w:rsid w:val="00D7155A"/>
    <w:rsid w:val="00D716BE"/>
    <w:rsid w:val="00D734C6"/>
    <w:rsid w:val="00D73765"/>
    <w:rsid w:val="00D7377C"/>
    <w:rsid w:val="00D740D9"/>
    <w:rsid w:val="00D74236"/>
    <w:rsid w:val="00D75062"/>
    <w:rsid w:val="00D76CA3"/>
    <w:rsid w:val="00D77078"/>
    <w:rsid w:val="00D777F7"/>
    <w:rsid w:val="00D77C78"/>
    <w:rsid w:val="00D8016D"/>
    <w:rsid w:val="00D8046D"/>
    <w:rsid w:val="00D80CDF"/>
    <w:rsid w:val="00D8178E"/>
    <w:rsid w:val="00D820FC"/>
    <w:rsid w:val="00D82149"/>
    <w:rsid w:val="00D83945"/>
    <w:rsid w:val="00D83C3B"/>
    <w:rsid w:val="00D840DA"/>
    <w:rsid w:val="00D841F2"/>
    <w:rsid w:val="00D8442A"/>
    <w:rsid w:val="00D84542"/>
    <w:rsid w:val="00D853C7"/>
    <w:rsid w:val="00D8625D"/>
    <w:rsid w:val="00D86901"/>
    <w:rsid w:val="00D86A7B"/>
    <w:rsid w:val="00D8792F"/>
    <w:rsid w:val="00D8795A"/>
    <w:rsid w:val="00D90B3E"/>
    <w:rsid w:val="00D90B50"/>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8A7"/>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1351"/>
    <w:rsid w:val="00DB27C4"/>
    <w:rsid w:val="00DB2857"/>
    <w:rsid w:val="00DB374C"/>
    <w:rsid w:val="00DB48B9"/>
    <w:rsid w:val="00DB4B5C"/>
    <w:rsid w:val="00DB4CE3"/>
    <w:rsid w:val="00DB58DD"/>
    <w:rsid w:val="00DB6175"/>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A20"/>
    <w:rsid w:val="00DC3D76"/>
    <w:rsid w:val="00DC3F3B"/>
    <w:rsid w:val="00DC4BE0"/>
    <w:rsid w:val="00DC523E"/>
    <w:rsid w:val="00DC5C9E"/>
    <w:rsid w:val="00DC6585"/>
    <w:rsid w:val="00DC664B"/>
    <w:rsid w:val="00DC6840"/>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0F5"/>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42E"/>
    <w:rsid w:val="00DE5711"/>
    <w:rsid w:val="00DE5836"/>
    <w:rsid w:val="00DE5F20"/>
    <w:rsid w:val="00DE661B"/>
    <w:rsid w:val="00DE6E2B"/>
    <w:rsid w:val="00DE7037"/>
    <w:rsid w:val="00DF0AF7"/>
    <w:rsid w:val="00DF144A"/>
    <w:rsid w:val="00DF1707"/>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01F"/>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6AF8"/>
    <w:rsid w:val="00E076BB"/>
    <w:rsid w:val="00E101B8"/>
    <w:rsid w:val="00E10741"/>
    <w:rsid w:val="00E10C36"/>
    <w:rsid w:val="00E110DE"/>
    <w:rsid w:val="00E113C6"/>
    <w:rsid w:val="00E1204F"/>
    <w:rsid w:val="00E120A1"/>
    <w:rsid w:val="00E121DF"/>
    <w:rsid w:val="00E123CC"/>
    <w:rsid w:val="00E12FBA"/>
    <w:rsid w:val="00E1304E"/>
    <w:rsid w:val="00E1329C"/>
    <w:rsid w:val="00E13E63"/>
    <w:rsid w:val="00E14179"/>
    <w:rsid w:val="00E143B8"/>
    <w:rsid w:val="00E146F6"/>
    <w:rsid w:val="00E146F8"/>
    <w:rsid w:val="00E15489"/>
    <w:rsid w:val="00E16072"/>
    <w:rsid w:val="00E160F5"/>
    <w:rsid w:val="00E16240"/>
    <w:rsid w:val="00E16397"/>
    <w:rsid w:val="00E20832"/>
    <w:rsid w:val="00E20941"/>
    <w:rsid w:val="00E20B63"/>
    <w:rsid w:val="00E20B80"/>
    <w:rsid w:val="00E21018"/>
    <w:rsid w:val="00E213D4"/>
    <w:rsid w:val="00E217CA"/>
    <w:rsid w:val="00E21A80"/>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27C36"/>
    <w:rsid w:val="00E30A51"/>
    <w:rsid w:val="00E30CF9"/>
    <w:rsid w:val="00E30EE4"/>
    <w:rsid w:val="00E30F82"/>
    <w:rsid w:val="00E31DEA"/>
    <w:rsid w:val="00E32664"/>
    <w:rsid w:val="00E32C8E"/>
    <w:rsid w:val="00E33261"/>
    <w:rsid w:val="00E345D2"/>
    <w:rsid w:val="00E347D3"/>
    <w:rsid w:val="00E34CB0"/>
    <w:rsid w:val="00E355F1"/>
    <w:rsid w:val="00E3566E"/>
    <w:rsid w:val="00E3567D"/>
    <w:rsid w:val="00E357B2"/>
    <w:rsid w:val="00E35F01"/>
    <w:rsid w:val="00E365AF"/>
    <w:rsid w:val="00E375BF"/>
    <w:rsid w:val="00E3782C"/>
    <w:rsid w:val="00E37A98"/>
    <w:rsid w:val="00E37C7C"/>
    <w:rsid w:val="00E41326"/>
    <w:rsid w:val="00E41B4B"/>
    <w:rsid w:val="00E42587"/>
    <w:rsid w:val="00E42A6B"/>
    <w:rsid w:val="00E42AB8"/>
    <w:rsid w:val="00E42B7C"/>
    <w:rsid w:val="00E439E2"/>
    <w:rsid w:val="00E43E42"/>
    <w:rsid w:val="00E43FBD"/>
    <w:rsid w:val="00E448B7"/>
    <w:rsid w:val="00E50D81"/>
    <w:rsid w:val="00E50F51"/>
    <w:rsid w:val="00E50F94"/>
    <w:rsid w:val="00E52B67"/>
    <w:rsid w:val="00E53CA2"/>
    <w:rsid w:val="00E53E12"/>
    <w:rsid w:val="00E54362"/>
    <w:rsid w:val="00E54BE2"/>
    <w:rsid w:val="00E54DB0"/>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A4B"/>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A7E46"/>
    <w:rsid w:val="00EB01C2"/>
    <w:rsid w:val="00EB03BA"/>
    <w:rsid w:val="00EB04B6"/>
    <w:rsid w:val="00EB0868"/>
    <w:rsid w:val="00EB164F"/>
    <w:rsid w:val="00EB23E7"/>
    <w:rsid w:val="00EB2452"/>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07AB"/>
    <w:rsid w:val="00EC121F"/>
    <w:rsid w:val="00EC1554"/>
    <w:rsid w:val="00EC1B6F"/>
    <w:rsid w:val="00EC224A"/>
    <w:rsid w:val="00EC2A7E"/>
    <w:rsid w:val="00EC2E28"/>
    <w:rsid w:val="00EC3339"/>
    <w:rsid w:val="00EC3E8D"/>
    <w:rsid w:val="00EC3FF5"/>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6F15"/>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8BB"/>
    <w:rsid w:val="00F00EAA"/>
    <w:rsid w:val="00F01B51"/>
    <w:rsid w:val="00F01DAE"/>
    <w:rsid w:val="00F023FB"/>
    <w:rsid w:val="00F02806"/>
    <w:rsid w:val="00F02B98"/>
    <w:rsid w:val="00F02C2E"/>
    <w:rsid w:val="00F03222"/>
    <w:rsid w:val="00F032A4"/>
    <w:rsid w:val="00F03537"/>
    <w:rsid w:val="00F03EE0"/>
    <w:rsid w:val="00F0480A"/>
    <w:rsid w:val="00F0499F"/>
    <w:rsid w:val="00F05C25"/>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342"/>
    <w:rsid w:val="00F217F8"/>
    <w:rsid w:val="00F21BAE"/>
    <w:rsid w:val="00F21F12"/>
    <w:rsid w:val="00F2293A"/>
    <w:rsid w:val="00F229DE"/>
    <w:rsid w:val="00F235F7"/>
    <w:rsid w:val="00F2421D"/>
    <w:rsid w:val="00F250E1"/>
    <w:rsid w:val="00F25241"/>
    <w:rsid w:val="00F302A5"/>
    <w:rsid w:val="00F308B9"/>
    <w:rsid w:val="00F30AA8"/>
    <w:rsid w:val="00F31B00"/>
    <w:rsid w:val="00F32018"/>
    <w:rsid w:val="00F32DE5"/>
    <w:rsid w:val="00F332DC"/>
    <w:rsid w:val="00F332FF"/>
    <w:rsid w:val="00F33516"/>
    <w:rsid w:val="00F3362B"/>
    <w:rsid w:val="00F33852"/>
    <w:rsid w:val="00F33A43"/>
    <w:rsid w:val="00F34532"/>
    <w:rsid w:val="00F346E3"/>
    <w:rsid w:val="00F34725"/>
    <w:rsid w:val="00F34F17"/>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6CC"/>
    <w:rsid w:val="00F46943"/>
    <w:rsid w:val="00F46984"/>
    <w:rsid w:val="00F46CA3"/>
    <w:rsid w:val="00F46E88"/>
    <w:rsid w:val="00F472AA"/>
    <w:rsid w:val="00F500F9"/>
    <w:rsid w:val="00F5014F"/>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35"/>
    <w:rsid w:val="00F56FD0"/>
    <w:rsid w:val="00F57102"/>
    <w:rsid w:val="00F5729B"/>
    <w:rsid w:val="00F57665"/>
    <w:rsid w:val="00F57868"/>
    <w:rsid w:val="00F602FE"/>
    <w:rsid w:val="00F610E0"/>
    <w:rsid w:val="00F611D1"/>
    <w:rsid w:val="00F61A15"/>
    <w:rsid w:val="00F62E4A"/>
    <w:rsid w:val="00F6347F"/>
    <w:rsid w:val="00F636E5"/>
    <w:rsid w:val="00F638A8"/>
    <w:rsid w:val="00F63BE9"/>
    <w:rsid w:val="00F63C63"/>
    <w:rsid w:val="00F644F1"/>
    <w:rsid w:val="00F650C8"/>
    <w:rsid w:val="00F65227"/>
    <w:rsid w:val="00F65FF2"/>
    <w:rsid w:val="00F6698E"/>
    <w:rsid w:val="00F67417"/>
    <w:rsid w:val="00F678A1"/>
    <w:rsid w:val="00F701DB"/>
    <w:rsid w:val="00F71B90"/>
    <w:rsid w:val="00F7215F"/>
    <w:rsid w:val="00F72FAA"/>
    <w:rsid w:val="00F73B04"/>
    <w:rsid w:val="00F75592"/>
    <w:rsid w:val="00F7599F"/>
    <w:rsid w:val="00F75FB4"/>
    <w:rsid w:val="00F7680D"/>
    <w:rsid w:val="00F76C42"/>
    <w:rsid w:val="00F7725C"/>
    <w:rsid w:val="00F7789D"/>
    <w:rsid w:val="00F80241"/>
    <w:rsid w:val="00F80B9A"/>
    <w:rsid w:val="00F81F56"/>
    <w:rsid w:val="00F82282"/>
    <w:rsid w:val="00F822DC"/>
    <w:rsid w:val="00F82324"/>
    <w:rsid w:val="00F82394"/>
    <w:rsid w:val="00F83041"/>
    <w:rsid w:val="00F83398"/>
    <w:rsid w:val="00F835DF"/>
    <w:rsid w:val="00F84093"/>
    <w:rsid w:val="00F85285"/>
    <w:rsid w:val="00F85EE3"/>
    <w:rsid w:val="00F867E7"/>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A0E33"/>
    <w:rsid w:val="00FA144D"/>
    <w:rsid w:val="00FA19B4"/>
    <w:rsid w:val="00FA1D0E"/>
    <w:rsid w:val="00FA263B"/>
    <w:rsid w:val="00FA2903"/>
    <w:rsid w:val="00FA36EB"/>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B78"/>
    <w:rsid w:val="00FB4C59"/>
    <w:rsid w:val="00FB5700"/>
    <w:rsid w:val="00FB5D95"/>
    <w:rsid w:val="00FB633B"/>
    <w:rsid w:val="00FB66D2"/>
    <w:rsid w:val="00FB6A6A"/>
    <w:rsid w:val="00FB76B4"/>
    <w:rsid w:val="00FB78A1"/>
    <w:rsid w:val="00FB7BCA"/>
    <w:rsid w:val="00FC0364"/>
    <w:rsid w:val="00FC0DC2"/>
    <w:rsid w:val="00FC11E6"/>
    <w:rsid w:val="00FC1A04"/>
    <w:rsid w:val="00FC2982"/>
    <w:rsid w:val="00FC30FB"/>
    <w:rsid w:val="00FC46D9"/>
    <w:rsid w:val="00FC5AAA"/>
    <w:rsid w:val="00FC5CAE"/>
    <w:rsid w:val="00FC5EA5"/>
    <w:rsid w:val="00FC674E"/>
    <w:rsid w:val="00FC74BA"/>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553"/>
    <w:rsid w:val="00FE07A7"/>
    <w:rsid w:val="00FE07C4"/>
    <w:rsid w:val="00FE0E16"/>
    <w:rsid w:val="00FE142D"/>
    <w:rsid w:val="00FE1B67"/>
    <w:rsid w:val="00FE1C0E"/>
    <w:rsid w:val="00FE20E1"/>
    <w:rsid w:val="00FE252E"/>
    <w:rsid w:val="00FE3C5D"/>
    <w:rsid w:val="00FE3D1F"/>
    <w:rsid w:val="00FE3D7C"/>
    <w:rsid w:val="00FE4654"/>
    <w:rsid w:val="00FE4E65"/>
    <w:rsid w:val="00FE5735"/>
    <w:rsid w:val="00FE6998"/>
    <w:rsid w:val="00FE7908"/>
    <w:rsid w:val="00FF04E1"/>
    <w:rsid w:val="00FF0550"/>
    <w:rsid w:val="00FF0594"/>
    <w:rsid w:val="00FF05F7"/>
    <w:rsid w:val="00FF0683"/>
    <w:rsid w:val="00FF074B"/>
    <w:rsid w:val="00FF0E01"/>
    <w:rsid w:val="00FF116E"/>
    <w:rsid w:val="00FF12F1"/>
    <w:rsid w:val="00FF13CB"/>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79DBD0F8-1C73-43C2-8EC3-4DF2F3CAE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aliases w:val="Appendix"/>
    <w:basedOn w:val="Normal"/>
    <w:next w:val="Normal"/>
    <w:link w:val="Heading1Char"/>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Appendix Char"/>
    <w:basedOn w:val="DefaultParagraphFont"/>
    <w:link w:val="Heading1"/>
    <w:qFormat/>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aliases w:val="ColumnText"/>
    <w:basedOn w:val="Normal"/>
    <w:link w:val="FootnoteTextChar"/>
    <w:unhideWhenUsed/>
    <w:rsid w:val="00D05666"/>
    <w:rPr>
      <w:sz w:val="20"/>
      <w:szCs w:val="20"/>
    </w:rPr>
  </w:style>
  <w:style w:type="character" w:customStyle="1" w:styleId="FootnoteTextChar">
    <w:name w:val="Footnote Text Char"/>
    <w:aliases w:val="ColumnText Char"/>
    <w:basedOn w:val="DefaultParagraphFont"/>
    <w:link w:val="FootnoteText"/>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BVI fnr"/>
    <w:basedOn w:val="DefaultParagraphFont"/>
    <w:uiPriority w:val="99"/>
    <w:unhideWhenUsed/>
    <w:qFormat/>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Neapdorotaspaminjimas1">
    <w:name w:val="Neapdorotas paminėjimas1"/>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qFormat/>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aliases w:val=" Char Char Char Char Char,Char Char Char Char Char, Char Char Char Char, Diagrama2,Diagrama2"/>
    <w:basedOn w:val="Normal"/>
    <w:link w:val="HeaderChar"/>
    <w:uiPriority w:val="99"/>
    <w:unhideWhenUsed/>
    <w:rsid w:val="00F560B4"/>
    <w:pPr>
      <w:tabs>
        <w:tab w:val="center" w:pos="4513"/>
        <w:tab w:val="right" w:pos="9026"/>
      </w:tabs>
    </w:pPr>
  </w:style>
  <w:style w:type="character" w:customStyle="1" w:styleId="HeaderChar">
    <w:name w:val="Header Char"/>
    <w:aliases w:val=" Char Char Char Char Char Char,Char Char Char Char Char Char, Char Char Char Char Char1, Diagrama2 Char,Diagrama2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qFormat/>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customStyle="1" w:styleId="Paminjimas1">
    <w:name w:val="Paminėjimas1"/>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
    <w:name w:val="Body"/>
    <w:qFormat/>
    <w:rsid w:val="00A37695"/>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rPr>
  </w:style>
  <w:style w:type="paragraph" w:customStyle="1" w:styleId="Lentelsturinys">
    <w:name w:val="Lentelės turinys"/>
    <w:basedOn w:val="Normal"/>
    <w:qFormat/>
    <w:rsid w:val="002D1C14"/>
    <w:pPr>
      <w:widowControl w:val="0"/>
      <w:suppressLineNumbers/>
      <w:suppressAutoHyphens/>
      <w:spacing w:after="0" w:line="240" w:lineRule="auto"/>
    </w:pPr>
    <w:rPr>
      <w:rFonts w:ascii="Times New Roman" w:eastAsia="Lucida Sans Unicode" w:hAnsi="Times New Roman" w:cs="Mangal"/>
      <w:kern w:val="1"/>
      <w:sz w:val="24"/>
      <w:szCs w:val="24"/>
      <w:lang w:eastAsia="hi-IN" w:bidi="hi-IN"/>
    </w:rPr>
  </w:style>
  <w:style w:type="paragraph" w:customStyle="1" w:styleId="xl85">
    <w:name w:val="xl85"/>
    <w:basedOn w:val="Normal"/>
    <w:rsid w:val="003F73D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Standard">
    <w:name w:val="Standard"/>
    <w:qFormat/>
    <w:rsid w:val="00074F59"/>
    <w:pPr>
      <w:suppressAutoHyphens/>
      <w:autoSpaceDN w:val="0"/>
      <w:spacing w:after="200"/>
      <w:textAlignment w:val="baseline"/>
    </w:pPr>
    <w:rPr>
      <w:rFonts w:ascii="Times New Roman" w:eastAsia="Calibri" w:hAnsi="Times New Roman" w:cs="Times New Roman"/>
      <w:kern w:val="3"/>
      <w:sz w:val="24"/>
      <w:szCs w:val="24"/>
      <w:lang w:eastAsia="zh-CN" w:bidi="hi-IN"/>
    </w:rPr>
  </w:style>
  <w:style w:type="paragraph" w:customStyle="1" w:styleId="xl113">
    <w:name w:val="xl113"/>
    <w:basedOn w:val="Normal"/>
    <w:rsid w:val="00CA3AA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rPr>
  </w:style>
  <w:style w:type="paragraph" w:customStyle="1" w:styleId="Default">
    <w:name w:val="Default"/>
    <w:rsid w:val="005333C5"/>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BodyA">
    <w:name w:val="Body A"/>
    <w:rsid w:val="00914AD9"/>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 w:type="paragraph" w:customStyle="1" w:styleId="prastasis1">
    <w:name w:val="Įprastasis1"/>
    <w:rsid w:val="009628BC"/>
    <w:pPr>
      <w:widowControl w:val="0"/>
      <w:suppressAutoHyphens/>
      <w:spacing w:after="200"/>
    </w:pPr>
    <w:rPr>
      <w:rFonts w:ascii="Times New Roman" w:eastAsia="Calibri" w:hAnsi="Times New Roman" w:cs="Calibri"/>
      <w:color w:val="00000A"/>
      <w:sz w:val="24"/>
      <w:szCs w:val="24"/>
      <w:lang w:val="en-US" w:eastAsia="en-US"/>
    </w:rPr>
  </w:style>
  <w:style w:type="character" w:styleId="UnresolvedMention">
    <w:name w:val="Unresolved Mention"/>
    <w:basedOn w:val="DefaultParagraphFont"/>
    <w:uiPriority w:val="99"/>
    <w:semiHidden/>
    <w:unhideWhenUsed/>
    <w:rsid w:val="00821AE8"/>
    <w:rPr>
      <w:color w:val="605E5C"/>
      <w:shd w:val="clear" w:color="auto" w:fill="E1DFDD"/>
    </w:rPr>
  </w:style>
  <w:style w:type="character" w:customStyle="1" w:styleId="BodytextChar0">
    <w:name w:val="Body text Char"/>
    <w:basedOn w:val="DefaultParagraphFont"/>
    <w:link w:val="Pagrindinistekstas1"/>
    <w:locked/>
    <w:rsid w:val="004A4F6E"/>
    <w:rPr>
      <w:rFonts w:ascii="TimesLT" w:hAnsi="TimesLT"/>
      <w:lang w:val="en-US" w:eastAsia="en-US"/>
    </w:rPr>
  </w:style>
  <w:style w:type="paragraph" w:customStyle="1" w:styleId="Pagrindinistekstas1">
    <w:name w:val="Pagrindinis tekstas1"/>
    <w:link w:val="BodytextChar0"/>
    <w:qFormat/>
    <w:rsid w:val="004A4F6E"/>
    <w:pPr>
      <w:snapToGrid w:val="0"/>
      <w:spacing w:after="0" w:line="240" w:lineRule="auto"/>
      <w:ind w:firstLine="312"/>
      <w:jc w:val="both"/>
    </w:pPr>
    <w:rPr>
      <w:rFonts w:ascii="TimesLT" w:hAnsi="TimesLT"/>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vpt.lrv.lt/lt/nuorodos/kiti-duomenys/powerbi/nepatikimi-tiekejai-1/"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vpt.lrv.lt/lt/naujienos-3/finansiniu-ataskaitu-nepateikimas-gali-tapti-kliutimi-dalyvauti-viesuosiuose-pirkimuose/" TargetMode="External"/><Relationship Id="rId7" Type="http://schemas.openxmlformats.org/officeDocument/2006/relationships/settings" Target="settings.xml"/><Relationship Id="rId12" Type="http://schemas.openxmlformats.org/officeDocument/2006/relationships/hyperlink" Target="https://www.e-tar.lt/portal/lt/legalAct/41e131d07ada11edbc04912defe897d1" TargetMode="External"/><Relationship Id="rId17" Type="http://schemas.openxmlformats.org/officeDocument/2006/relationships/hyperlink" Target="https://vpt.lrv.lt/lt/nuorodos/kiti-duomenys/powerbi/melaginga-informacija-pateikusiu-tiekeju-sarasas-3/"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www.registrucentras.lt/jar/p/index.ph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tacionaras@raseiniuligonine.lt" TargetMode="External"/><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ebvpd.eviesiejipirkimai.lt/espd-web/" TargetMode="External"/><Relationship Id="rId23" Type="http://schemas.openxmlformats.org/officeDocument/2006/relationships/hyperlink" Target="https://kt.gov.lt/lt/atviri-duomenys/diskvalifikavimas-is-viesuju-pirkimu" TargetMode="External"/><Relationship Id="rId10" Type="http://schemas.openxmlformats.org/officeDocument/2006/relationships/endnotes" Target="endnotes.xml"/><Relationship Id="rId19" Type="http://schemas.openxmlformats.org/officeDocument/2006/relationships/hyperlink" Target="https://vpt.lrv.lt/lt/pasalinimo-pagrindai-1/nepatikimu-koncesininku-sarasas-1/nepatikimu-koncesininku-sarasa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vmi.lt/evmi/mokesciu-moketoju-informacija" TargetMode="External"/><Relationship Id="rId27"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3C641D43-91B9-4847-93BA-F707638293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9C9C46A-5AF0-4F41-BD05-48479BCAC99F}">
  <ds:schemaRefs>
    <ds:schemaRef ds:uri="http://schemas.openxmlformats.org/officeDocument/2006/bibliography"/>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178</TotalTime>
  <Pages>73</Pages>
  <Words>29724</Words>
  <Characters>169428</Characters>
  <Application>Microsoft Office Word</Application>
  <DocSecurity>0</DocSecurity>
  <Lines>1411</Lines>
  <Paragraphs>397</Paragraphs>
  <ScaleCrop>false</ScaleCrop>
  <HeadingPairs>
    <vt:vector size="6" baseType="variant">
      <vt:variant>
        <vt:lpstr>Pavadinimas</vt:lpstr>
      </vt:variant>
      <vt:variant>
        <vt:i4>1</vt:i4>
      </vt:variant>
      <vt:variant>
        <vt:lpstr>Antraštės</vt:lpstr>
      </vt:variant>
      <vt:variant>
        <vt:i4>23</vt:i4>
      </vt:variant>
      <vt:variant>
        <vt:lpstr>Title</vt:lpstr>
      </vt:variant>
      <vt:variant>
        <vt:i4>1</vt:i4>
      </vt:variant>
    </vt:vector>
  </HeadingPairs>
  <TitlesOfParts>
    <vt:vector size="25" baseType="lpstr">
      <vt:lpstr>Viešojo pirkimo „[......]“ atviro konkurso sąlygos</vt:lpstr>
      <vt:lpstr>BENDRA INFORMACIJA</vt:lpstr>
      <vt:lpstr>2. PIRKIMO OBJEKTAS</vt:lpstr>
      <vt:lpstr>3. SUSITIKIMAI SU TIEKĖJAIS IR OBJEKTO APŽIŪRA</vt:lpstr>
      <vt:lpstr>4. TIEKĖJŲ PAŠALINIMO PAGRINDAI IR KVALIFIKACIJOS REIKALAVIMAI</vt:lpstr>
      <vt:lpstr>5.REIKALAVIMAI, SUSIJĘ SU NACIONALINIU SAUGUMU </vt:lpstr>
      <vt:lpstr>6. SPECIALIEJI REIKALAVIMAI PASIŪLYMŲ RENGIMUI IR PATEIKIMUI</vt:lpstr>
      <vt:lpstr>PASIŪLYMO GALIOJIMO UŽTIKRINIMAS</vt:lpstr>
      <vt:lpstr>ELEKTRONINIS AUKCIONAS</vt:lpstr>
      <vt:lpstr>PASIŪLYMŲ VERTINIMAS</vt:lpstr>
      <vt:lpstr>SUTARTIES SUDARYMAS</vt:lpstr>
      <vt:lpstr>Pirkimo sąlygų 1 priedas „Terminai“</vt:lpstr>
      <vt:lpstr>    Pirkimo sąlygų 2 priedas „Techninė specifikacija“</vt:lpstr>
      <vt:lpstr>    Pirkimo sąlygų 3 priedas „Tiekėjų pašalinimo pagrindai ir reikalaujama kvalifika</vt:lpstr>
      <vt:lpstr>ŪKIO SUBJEKTŲ GRUPĖS DALYVAVIMAS PIRKIMO PROCEDŪROSE</vt:lpstr>
      <vt:lpstr>    Pirkimo sąlygų 4 priedas „Tiekėjų kvalifikacijos reikalavimai ir reikalaujami ko</vt:lpstr>
      <vt:lpstr>    Pirkimo sąlygų 5 priedas „EBVPD“ </vt:lpstr>
      <vt:lpstr>    </vt:lpstr>
      <vt:lpstr>    Pirkimo sąlygų 6 priedas „Pasiūlymų vertinimo kriterijai ir sąlygos“</vt:lpstr>
      <vt:lpstr>    Pirkimo sąlygų 7 priedas „Tiekėjo deklaracija dėl atitikties Reglamento nuostato</vt:lpstr>
      <vt:lpstr>    Pirkimo sąlygų 8 priedas „Tiekėjo deklaracija dėl atitikties Reglamento nuostato</vt:lpstr>
      <vt:lpstr>    Pirkimo sąlygų 9 priedas „Sutarties projektas“</vt:lpstr>
      <vt:lpstr>    Pirkimo sąlygų 10 priedas „Papildomos sąlygos dėl nacionalinio saugumo reikalav</vt:lpstr>
      <vt:lpstr>    Pirkimo sąlygų 11 priedas „Nacionalinio saugumo reikalavimų atitikties deklaraci</vt:lpstr>
      <vt:lpstr>Viešojo pirkimo „[......]“ atviro konkurso sąlygos</vt:lpstr>
    </vt:vector>
  </TitlesOfParts>
  <Company/>
  <LinksUpToDate>false</LinksUpToDate>
  <CharactersWithSpaces>198755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creator>Arūnė Andrulionienė</dc:creator>
  <cp:lastModifiedBy>Kęstutis Duduravičius</cp:lastModifiedBy>
  <cp:revision>273</cp:revision>
  <cp:lastPrinted>2023-04-11T11:08:00Z</cp:lastPrinted>
  <dcterms:created xsi:type="dcterms:W3CDTF">2025-12-10T12:25:00Z</dcterms:created>
  <dcterms:modified xsi:type="dcterms:W3CDTF">2026-01-16T12:06:00Z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