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0AD3" w14:textId="77777777" w:rsidR="008107C1" w:rsidRDefault="00000000">
      <w:pPr>
        <w:ind w:left="3888" w:firstLine="1296"/>
        <w:jc w:val="both"/>
        <w:rPr>
          <w:rFonts w:ascii="Arial" w:hAnsi="Arial" w:cs="Arial"/>
          <w:sz w:val="24"/>
          <w:szCs w:val="24"/>
        </w:rPr>
      </w:pPr>
      <w:r>
        <w:rPr>
          <w:rFonts w:ascii="Arial" w:hAnsi="Arial" w:cs="Arial"/>
          <w:sz w:val="24"/>
          <w:szCs w:val="24"/>
        </w:rPr>
        <w:t xml:space="preserve">   TVIRTINU</w:t>
      </w:r>
    </w:p>
    <w:p w14:paraId="03911B3F" w14:textId="77777777" w:rsidR="008107C1"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70CEE426" w14:textId="77777777" w:rsidR="008107C1" w:rsidRDefault="00000000">
      <w:pPr>
        <w:jc w:val="both"/>
        <w:rPr>
          <w:rFonts w:ascii="Arial" w:hAnsi="Arial" w:cs="Arial"/>
          <w:sz w:val="24"/>
          <w:szCs w:val="24"/>
        </w:rPr>
      </w:pPr>
      <w:r>
        <w:rPr>
          <w:rFonts w:ascii="Arial" w:hAnsi="Arial" w:cs="Arial"/>
          <w:sz w:val="24"/>
          <w:szCs w:val="24"/>
        </w:rPr>
        <w:t xml:space="preserve">                                                                                 sveikatos centro direktorė</w:t>
      </w:r>
    </w:p>
    <w:p w14:paraId="4C1382B6" w14:textId="77777777" w:rsidR="008107C1" w:rsidRDefault="00000000">
      <w:pPr>
        <w:jc w:val="both"/>
        <w:rPr>
          <w:rFonts w:ascii="Arial" w:hAnsi="Arial" w:cs="Arial"/>
          <w:sz w:val="24"/>
          <w:szCs w:val="24"/>
        </w:rPr>
      </w:pPr>
      <w:r>
        <w:rPr>
          <w:rFonts w:ascii="Arial" w:hAnsi="Arial" w:cs="Arial"/>
          <w:sz w:val="24"/>
          <w:szCs w:val="24"/>
        </w:rPr>
        <w:t xml:space="preserve">                                                                                 Neringa Tarvydienė</w:t>
      </w:r>
    </w:p>
    <w:p w14:paraId="238A522A" w14:textId="77777777" w:rsidR="008107C1" w:rsidRDefault="00000000">
      <w:pPr>
        <w:tabs>
          <w:tab w:val="left" w:pos="6900"/>
        </w:tabs>
        <w:jc w:val="both"/>
        <w:rPr>
          <w:rFonts w:ascii="Arial" w:hAnsi="Arial" w:cs="Arial"/>
          <w:sz w:val="24"/>
          <w:szCs w:val="24"/>
        </w:rPr>
      </w:pPr>
      <w:r>
        <w:rPr>
          <w:rFonts w:ascii="Arial" w:hAnsi="Arial" w:cs="Arial"/>
          <w:sz w:val="24"/>
          <w:szCs w:val="24"/>
        </w:rPr>
        <w:t xml:space="preserve">                                                                                 2026 – 01 -</w:t>
      </w:r>
    </w:p>
    <w:p w14:paraId="0C7EEB21" w14:textId="77777777" w:rsidR="008107C1"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7C0F0A9B" w14:textId="77777777" w:rsidR="008107C1"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IV Pirkimo dalis</w:t>
      </w:r>
    </w:p>
    <w:p w14:paraId="6816D04C" w14:textId="77777777" w:rsidR="008107C1"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Funkcinės lovos. Tech</w:t>
      </w:r>
      <w:r>
        <w:rPr>
          <w:rFonts w:ascii="Arial" w:hAnsi="Arial" w:cs="Arial"/>
          <w:b/>
          <w:bCs/>
          <w:sz w:val="24"/>
          <w:szCs w:val="24"/>
          <w:shd w:val="clear" w:color="auto" w:fill="FFFFFF"/>
        </w:rPr>
        <w:t>ninė specifikacija</w:t>
      </w:r>
    </w:p>
    <w:p w14:paraId="4E41D457" w14:textId="77777777" w:rsidR="008107C1" w:rsidRDefault="008107C1">
      <w:pPr>
        <w:rPr>
          <w:rFonts w:ascii="Arial" w:hAnsi="Arial" w:cs="Arial"/>
          <w:bCs/>
          <w:i/>
          <w:iCs/>
          <w:color w:val="000000" w:themeColor="text1"/>
          <w:sz w:val="24"/>
          <w:szCs w:val="24"/>
          <w:u w:val="single"/>
        </w:rPr>
      </w:pPr>
    </w:p>
    <w:p w14:paraId="4E7BFA8D" w14:textId="77777777" w:rsidR="008107C1" w:rsidRDefault="00000000">
      <w:pPr>
        <w:pStyle w:val="Tablecaption0"/>
        <w:shd w:val="clear" w:color="auto" w:fill="auto"/>
        <w:spacing w:line="240" w:lineRule="auto"/>
        <w:rPr>
          <w:rFonts w:ascii="Arial" w:hAnsi="Arial" w:cs="Arial"/>
          <w:b/>
          <w:kern w:val="0"/>
          <w:sz w:val="24"/>
          <w:szCs w:val="24"/>
          <w:lang w:val="lt-LT"/>
          <w14:ligatures w14:val="none"/>
        </w:rPr>
      </w:pPr>
      <w:r>
        <w:rPr>
          <w:rFonts w:ascii="Arial" w:hAnsi="Arial" w:cs="Arial"/>
          <w:b/>
          <w:kern w:val="0"/>
          <w:sz w:val="24"/>
          <w:szCs w:val="24"/>
          <w:lang w:val="lt-LT"/>
          <w14:ligatures w14:val="none"/>
        </w:rPr>
        <w:t>Funkcinės lovos (15 vnt.)</w:t>
      </w:r>
    </w:p>
    <w:p w14:paraId="0547D11D" w14:textId="77777777" w:rsidR="008107C1" w:rsidRDefault="008107C1">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09"/>
        <w:gridCol w:w="4043"/>
        <w:gridCol w:w="3266"/>
        <w:gridCol w:w="2301"/>
      </w:tblGrid>
      <w:tr w:rsidR="008107C1" w14:paraId="46267705"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F2DE981"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0F63B489"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4043" w:type="dxa"/>
            <w:tcBorders>
              <w:top w:val="single" w:sz="4" w:space="0" w:color="000000"/>
              <w:left w:val="single" w:sz="4" w:space="0" w:color="000000"/>
              <w:bottom w:val="single" w:sz="4" w:space="0" w:color="000000"/>
              <w:right w:val="single" w:sz="4" w:space="0" w:color="000000"/>
            </w:tcBorders>
            <w:vAlign w:val="center"/>
          </w:tcPr>
          <w:p w14:paraId="7F11A7DC"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266" w:type="dxa"/>
            <w:tcBorders>
              <w:top w:val="single" w:sz="4" w:space="0" w:color="000000"/>
              <w:left w:val="single" w:sz="4" w:space="0" w:color="000000"/>
              <w:bottom w:val="single" w:sz="4" w:space="0" w:color="000000"/>
              <w:right w:val="single" w:sz="4" w:space="0" w:color="000000"/>
            </w:tcBorders>
            <w:vAlign w:val="center"/>
          </w:tcPr>
          <w:p w14:paraId="636196AF"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Reikalaujamos parametrų reikšmės</w:t>
            </w:r>
          </w:p>
        </w:tc>
        <w:tc>
          <w:tcPr>
            <w:tcW w:w="2301" w:type="dxa"/>
            <w:tcBorders>
              <w:top w:val="single" w:sz="4" w:space="0" w:color="000000"/>
              <w:left w:val="single" w:sz="4" w:space="0" w:color="000000"/>
              <w:bottom w:val="single" w:sz="4" w:space="0" w:color="000000"/>
              <w:right w:val="single" w:sz="4" w:space="0" w:color="000000"/>
            </w:tcBorders>
            <w:vAlign w:val="center"/>
          </w:tcPr>
          <w:p w14:paraId="31DEA9D7"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Siūlomi parametrai ir siūlomos parametrų reikšmės</w:t>
            </w:r>
          </w:p>
        </w:tc>
      </w:tr>
      <w:tr w:rsidR="008107C1" w14:paraId="6508061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CB0D375" w14:textId="77777777" w:rsidR="008107C1" w:rsidRDefault="008107C1">
            <w:pPr>
              <w:numPr>
                <w:ilvl w:val="0"/>
                <w:numId w:val="1"/>
              </w:numPr>
              <w:spacing w:after="160" w:line="259" w:lineRule="auto"/>
              <w:contextualSpacing/>
              <w:rPr>
                <w:rFonts w:ascii="Arial" w:eastAsia="Aptos" w:hAnsi="Arial" w:cs="Arial"/>
                <w:b/>
                <w:kern w:val="2"/>
                <w:sz w:val="24"/>
                <w:szCs w:val="24"/>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vAlign w:val="center"/>
          </w:tcPr>
          <w:p w14:paraId="36AD04C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Pagrindinės savybės ir techninės charakteristikos</w:t>
            </w:r>
          </w:p>
        </w:tc>
        <w:tc>
          <w:tcPr>
            <w:tcW w:w="3266" w:type="dxa"/>
            <w:tcBorders>
              <w:top w:val="single" w:sz="4" w:space="0" w:color="000000"/>
              <w:left w:val="single" w:sz="4" w:space="0" w:color="000000"/>
              <w:bottom w:val="single" w:sz="4" w:space="0" w:color="000000"/>
              <w:right w:val="single" w:sz="4" w:space="0" w:color="000000"/>
            </w:tcBorders>
            <w:vAlign w:val="center"/>
          </w:tcPr>
          <w:p w14:paraId="269CEE88" w14:textId="77777777" w:rsidR="008107C1" w:rsidRDefault="00000000">
            <w:pPr>
              <w:numPr>
                <w:ilvl w:val="0"/>
                <w:numId w:val="2"/>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p>
          <w:p w14:paraId="6D779FA2" w14:textId="36415CEF" w:rsidR="008107C1" w:rsidRDefault="00000000">
            <w:pPr>
              <w:numPr>
                <w:ilvl w:val="0"/>
                <w:numId w:val="2"/>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4 dalių ( galvos, nugaros, sėdmenų, šlaunų, blauzdų.</w:t>
            </w:r>
          </w:p>
        </w:tc>
        <w:tc>
          <w:tcPr>
            <w:tcW w:w="2301" w:type="dxa"/>
            <w:tcBorders>
              <w:top w:val="single" w:sz="4" w:space="0" w:color="000000"/>
              <w:left w:val="single" w:sz="4" w:space="0" w:color="000000"/>
              <w:bottom w:val="single" w:sz="4" w:space="0" w:color="000000"/>
              <w:right w:val="single" w:sz="4" w:space="0" w:color="000000"/>
            </w:tcBorders>
            <w:vAlign w:val="center"/>
          </w:tcPr>
          <w:p w14:paraId="21340DF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2DB0F8E1"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FDF2A0C" w14:textId="77777777" w:rsidR="008107C1" w:rsidRDefault="008107C1">
            <w:pPr>
              <w:numPr>
                <w:ilvl w:val="0"/>
                <w:numId w:val="2"/>
              </w:numPr>
              <w:spacing w:after="160" w:line="259" w:lineRule="auto"/>
              <w:contextualSpacing/>
              <w:rPr>
                <w:rFonts w:ascii="Arial" w:eastAsia="Aptos" w:hAnsi="Arial" w:cs="Arial"/>
                <w:b/>
                <w:kern w:val="2"/>
                <w:sz w:val="24"/>
                <w:szCs w:val="24"/>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vAlign w:val="center"/>
          </w:tcPr>
          <w:p w14:paraId="2F5D124F"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w:t>
            </w:r>
          </w:p>
        </w:tc>
        <w:tc>
          <w:tcPr>
            <w:tcW w:w="3266" w:type="dxa"/>
            <w:tcBorders>
              <w:top w:val="single" w:sz="4" w:space="0" w:color="000000"/>
              <w:left w:val="single" w:sz="4" w:space="0" w:color="000000"/>
              <w:bottom w:val="single" w:sz="4" w:space="0" w:color="000000"/>
              <w:right w:val="single" w:sz="4" w:space="0" w:color="000000"/>
            </w:tcBorders>
            <w:vAlign w:val="center"/>
          </w:tcPr>
          <w:p w14:paraId="20943598"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Platformos sekcijos pagamintos iš lengvai valomų plastikinių arba metalinių plokščių arba juostų (neleidžiama siūlyti konstrukcijų iš metalinės vielos arba strypų), atsparios drėgnam valymui ir dezinfekcinių medžiagų poveikiui;</w:t>
            </w:r>
          </w:p>
          <w:p w14:paraId="70D8DA56" w14:textId="5BA078A6"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Paviršius atsparus dezinfekcinėms medžiagoms</w:t>
            </w:r>
            <w:r w:rsidR="005A55C0">
              <w:rPr>
                <w:rFonts w:ascii="Arial" w:eastAsia="Aptos" w:hAnsi="Arial" w:cs="Arial"/>
                <w:kern w:val="2"/>
                <w:sz w:val="24"/>
                <w:szCs w:val="24"/>
                <w14:ligatures w14:val="standardContextual"/>
              </w:rPr>
              <w:t>;</w:t>
            </w:r>
          </w:p>
          <w:p w14:paraId="4A3D1871" w14:textId="32F9ED2E"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3. Galimybė platformos sekcijas išimti valymui ir dezinfekcijai. Būtini jų fiksavimo mechanizmai, </w:t>
            </w:r>
            <w:r>
              <w:rPr>
                <w:rFonts w:ascii="Arial" w:eastAsia="Aptos" w:hAnsi="Arial" w:cs="Arial"/>
                <w:kern w:val="2"/>
                <w:sz w:val="24"/>
                <w:szCs w:val="24"/>
                <w14:ligatures w14:val="standardContextual"/>
              </w:rPr>
              <w:lastRenderedPageBreak/>
              <w:t>apsaugantys nuo atsitiktinio iškritimo</w:t>
            </w:r>
            <w:r w:rsidR="005A55C0">
              <w:rPr>
                <w:rFonts w:ascii="Arial" w:eastAsia="Aptos" w:hAnsi="Arial" w:cs="Arial"/>
                <w:kern w:val="2"/>
                <w:sz w:val="24"/>
                <w:szCs w:val="24"/>
                <w14:ligatures w14:val="standardContextual"/>
              </w:rP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24DF82FD"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3096FD8"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948A8D3" w14:textId="77777777" w:rsidR="008107C1" w:rsidRDefault="008107C1">
            <w:pPr>
              <w:numPr>
                <w:ilvl w:val="0"/>
                <w:numId w:val="2"/>
              </w:numPr>
              <w:spacing w:after="160" w:line="259" w:lineRule="auto"/>
              <w:contextualSpacing/>
              <w:rPr>
                <w:rFonts w:ascii="Arial" w:eastAsia="Aptos" w:hAnsi="Arial" w:cs="Arial"/>
                <w:b/>
                <w:kern w:val="2"/>
                <w:sz w:val="24"/>
                <w:szCs w:val="24"/>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vAlign w:val="center"/>
          </w:tcPr>
          <w:p w14:paraId="7381A5BA"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aukščio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4FBFD32B" w14:textId="390CDB86" w:rsidR="008107C1" w:rsidRDefault="00000000">
            <w:pPr>
              <w:numPr>
                <w:ilvl w:val="0"/>
                <w:numId w:val="3"/>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r w:rsidR="005A55C0">
              <w:rPr>
                <w:rFonts w:ascii="Arial" w:eastAsia="Aptos" w:hAnsi="Arial" w:cs="Arial"/>
                <w:kern w:val="2"/>
                <w:sz w:val="24"/>
                <w:szCs w:val="24"/>
                <w14:ligatures w14:val="standardContextual"/>
              </w:rPr>
              <w:t>;</w:t>
            </w:r>
          </w:p>
          <w:p w14:paraId="0D15098B" w14:textId="77777777" w:rsidR="008107C1" w:rsidRDefault="00000000">
            <w:pPr>
              <w:numPr>
                <w:ilvl w:val="0"/>
                <w:numId w:val="3"/>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Aukščio reguliavimo ribos, matuojant nuo grindų iki čiužinio platformos (be čiužinio): žemiausia riba ne daugiau 45 cm, aukščiausia riba ne mažiau 70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7B1BC2B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89C64CC"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C14A66E"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5.</w:t>
            </w:r>
          </w:p>
        </w:tc>
        <w:tc>
          <w:tcPr>
            <w:tcW w:w="4043" w:type="dxa"/>
            <w:tcBorders>
              <w:top w:val="single" w:sz="4" w:space="0" w:color="000000"/>
              <w:left w:val="single" w:sz="4" w:space="0" w:color="000000"/>
              <w:bottom w:val="single" w:sz="4" w:space="0" w:color="000000"/>
              <w:right w:val="single" w:sz="4" w:space="0" w:color="000000"/>
            </w:tcBorders>
            <w:vAlign w:val="center"/>
          </w:tcPr>
          <w:p w14:paraId="4F41B8A1"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Galvos-nugaros sekcijos pakėlimo kampo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2754DD32" w14:textId="03D3CFCA" w:rsidR="008107C1" w:rsidRDefault="00000000">
            <w:pPr>
              <w:numPr>
                <w:ilvl w:val="0"/>
                <w:numId w:val="4"/>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Valdomas elektra pulto pagalba nemažiau kaip 70° kampu</w:t>
            </w:r>
            <w:r w:rsidR="005A55C0">
              <w:rPr>
                <w:rFonts w:ascii="Arial" w:eastAsia="Aptos" w:hAnsi="Arial" w:cs="Arial"/>
                <w:kern w:val="2"/>
                <w:sz w:val="24"/>
                <w:szCs w:val="24"/>
                <w14:ligatures w14:val="standardContextual"/>
              </w:rPr>
              <w:t>;</w:t>
            </w:r>
          </w:p>
          <w:p w14:paraId="7DB67F6F" w14:textId="77777777" w:rsidR="008107C1" w:rsidRDefault="00000000">
            <w:pPr>
              <w:numPr>
                <w:ilvl w:val="0"/>
                <w:numId w:val="4"/>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Turi būti galimybė, nuleisti šią atramą dingus elektrai ar esant variklio gedimui.</w:t>
            </w:r>
          </w:p>
        </w:tc>
        <w:tc>
          <w:tcPr>
            <w:tcW w:w="2301" w:type="dxa"/>
            <w:tcBorders>
              <w:top w:val="single" w:sz="4" w:space="0" w:color="000000"/>
              <w:left w:val="single" w:sz="4" w:space="0" w:color="000000"/>
              <w:bottom w:val="single" w:sz="4" w:space="0" w:color="000000"/>
              <w:right w:val="single" w:sz="4" w:space="0" w:color="000000"/>
            </w:tcBorders>
            <w:vAlign w:val="center"/>
          </w:tcPr>
          <w:p w14:paraId="5D43AEF9"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2BF03A4"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2D38D85"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6.</w:t>
            </w:r>
          </w:p>
        </w:tc>
        <w:tc>
          <w:tcPr>
            <w:tcW w:w="4043" w:type="dxa"/>
            <w:tcBorders>
              <w:top w:val="single" w:sz="4" w:space="0" w:color="000000"/>
              <w:left w:val="single" w:sz="4" w:space="0" w:color="000000"/>
              <w:bottom w:val="single" w:sz="4" w:space="0" w:color="000000"/>
              <w:right w:val="single" w:sz="4" w:space="0" w:color="000000"/>
            </w:tcBorders>
            <w:vAlign w:val="center"/>
          </w:tcPr>
          <w:p w14:paraId="38E915F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sekcijos pakėlimo kampo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333DDF63" w14:textId="77777777" w:rsidR="005A55C0" w:rsidRDefault="005A55C0" w:rsidP="005A55C0">
            <w:pPr>
              <w:spacing w:after="160" w:line="259" w:lineRule="auto"/>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w:t>
            </w:r>
            <w:r w:rsidR="00000000">
              <w:rPr>
                <w:rFonts w:ascii="Arial" w:eastAsia="Aptos" w:hAnsi="Arial" w:cs="Arial"/>
                <w:kern w:val="2"/>
                <w:sz w:val="24"/>
                <w:szCs w:val="24"/>
                <w14:ligatures w14:val="standardContextual"/>
              </w:rPr>
              <w:t>Valdomas elektra</w:t>
            </w:r>
            <w:r>
              <w:rPr>
                <w:rFonts w:ascii="Arial" w:eastAsia="Aptos" w:hAnsi="Arial" w:cs="Arial"/>
                <w:kern w:val="2"/>
                <w:sz w:val="24"/>
                <w:szCs w:val="24"/>
                <w14:ligatures w14:val="standardContextual"/>
              </w:rPr>
              <w:t>;</w:t>
            </w:r>
          </w:p>
          <w:p w14:paraId="60FD4953" w14:textId="30BB2A6B" w:rsidR="008107C1" w:rsidRDefault="005A55C0" w:rsidP="005A55C0">
            <w:pPr>
              <w:spacing w:after="160" w:line="259" w:lineRule="auto"/>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w:t>
            </w:r>
            <w:r w:rsidR="00000000">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Š</w:t>
            </w:r>
            <w:r w:rsidR="00000000">
              <w:rPr>
                <w:rFonts w:ascii="Arial" w:eastAsia="Aptos" w:hAnsi="Arial" w:cs="Arial"/>
                <w:kern w:val="2"/>
                <w:sz w:val="24"/>
                <w:szCs w:val="24"/>
                <w14:ligatures w14:val="standardContextual"/>
              </w:rPr>
              <w:t>launų pakėlimas ne mažiau 30º kampu.</w:t>
            </w:r>
          </w:p>
        </w:tc>
        <w:tc>
          <w:tcPr>
            <w:tcW w:w="2301" w:type="dxa"/>
            <w:tcBorders>
              <w:top w:val="single" w:sz="4" w:space="0" w:color="000000"/>
              <w:left w:val="single" w:sz="4" w:space="0" w:color="000000"/>
              <w:bottom w:val="single" w:sz="4" w:space="0" w:color="000000"/>
              <w:right w:val="single" w:sz="4" w:space="0" w:color="000000"/>
            </w:tcBorders>
            <w:vAlign w:val="center"/>
          </w:tcPr>
          <w:p w14:paraId="6FF2DAC1"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7084EA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04FB8937"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7.</w:t>
            </w:r>
          </w:p>
        </w:tc>
        <w:tc>
          <w:tcPr>
            <w:tcW w:w="4043" w:type="dxa"/>
            <w:tcBorders>
              <w:top w:val="single" w:sz="4" w:space="0" w:color="000000"/>
              <w:left w:val="single" w:sz="4" w:space="0" w:color="000000"/>
              <w:bottom w:val="single" w:sz="4" w:space="0" w:color="000000"/>
              <w:right w:val="single" w:sz="4" w:space="0" w:color="000000"/>
            </w:tcBorders>
            <w:vAlign w:val="center"/>
          </w:tcPr>
          <w:p w14:paraId="40CBC64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Blauzdų sekcijos pakėlimo kampo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4B5C12FC" w14:textId="77777777" w:rsidR="005A55C0" w:rsidRDefault="005A55C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w:t>
            </w:r>
            <w:r w:rsidR="00000000">
              <w:rPr>
                <w:rFonts w:ascii="Arial" w:eastAsia="Aptos" w:hAnsi="Arial" w:cs="Arial"/>
                <w:kern w:val="2"/>
                <w:sz w:val="24"/>
                <w:szCs w:val="24"/>
                <w14:ligatures w14:val="standardContextual"/>
              </w:rPr>
              <w:t>Valdoma elektra arba mechaniškai</w:t>
            </w:r>
            <w:r>
              <w:rPr>
                <w:rFonts w:ascii="Arial" w:eastAsia="Aptos" w:hAnsi="Arial" w:cs="Arial"/>
                <w:kern w:val="2"/>
                <w:sz w:val="24"/>
                <w:szCs w:val="24"/>
                <w14:ligatures w14:val="standardContextual"/>
              </w:rPr>
              <w:t>;</w:t>
            </w:r>
            <w:r w:rsidR="00000000">
              <w:rPr>
                <w:rFonts w:ascii="Arial" w:eastAsia="Aptos" w:hAnsi="Arial" w:cs="Arial"/>
                <w:kern w:val="2"/>
                <w:sz w:val="24"/>
                <w:szCs w:val="24"/>
                <w14:ligatures w14:val="standardContextual"/>
              </w:rPr>
              <w:t xml:space="preserve"> </w:t>
            </w:r>
          </w:p>
          <w:p w14:paraId="6481FCE3" w14:textId="687102A2" w:rsidR="008107C1" w:rsidRDefault="005A55C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w:t>
            </w:r>
            <w:r w:rsidR="00000000">
              <w:rPr>
                <w:rFonts w:ascii="Arial" w:eastAsia="Aptos" w:hAnsi="Arial" w:cs="Arial"/>
                <w:kern w:val="2"/>
                <w:sz w:val="24"/>
                <w:szCs w:val="24"/>
                <w14:ligatures w14:val="standardContextual"/>
              </w:rPr>
              <w:t>Kelių atramą  fiksuoti keliose padėtyse ne mažiau 20° kampu.</w:t>
            </w:r>
          </w:p>
        </w:tc>
        <w:tc>
          <w:tcPr>
            <w:tcW w:w="2301" w:type="dxa"/>
            <w:tcBorders>
              <w:top w:val="single" w:sz="4" w:space="0" w:color="000000"/>
              <w:left w:val="single" w:sz="4" w:space="0" w:color="000000"/>
              <w:bottom w:val="single" w:sz="4" w:space="0" w:color="000000"/>
              <w:right w:val="single" w:sz="4" w:space="0" w:color="000000"/>
            </w:tcBorders>
            <w:vAlign w:val="center"/>
          </w:tcPr>
          <w:p w14:paraId="69CF76AA"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2CA00D3E"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4BEDA13"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8.</w:t>
            </w:r>
          </w:p>
        </w:tc>
        <w:tc>
          <w:tcPr>
            <w:tcW w:w="4043" w:type="dxa"/>
            <w:tcBorders>
              <w:top w:val="single" w:sz="4" w:space="0" w:color="000000"/>
              <w:left w:val="single" w:sz="4" w:space="0" w:color="000000"/>
              <w:bottom w:val="single" w:sz="4" w:space="0" w:color="000000"/>
              <w:right w:val="single" w:sz="4" w:space="0" w:color="000000"/>
            </w:tcBorders>
            <w:vAlign w:val="center"/>
          </w:tcPr>
          <w:p w14:paraId="58C0F09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Sekcijų automatinio regreso funkcija</w:t>
            </w:r>
          </w:p>
        </w:tc>
        <w:tc>
          <w:tcPr>
            <w:tcW w:w="3266" w:type="dxa"/>
            <w:tcBorders>
              <w:top w:val="single" w:sz="4" w:space="0" w:color="000000"/>
              <w:left w:val="single" w:sz="4" w:space="0" w:color="000000"/>
              <w:bottom w:val="single" w:sz="4" w:space="0" w:color="000000"/>
              <w:right w:val="single" w:sz="4" w:space="0" w:color="000000"/>
            </w:tcBorders>
            <w:vAlign w:val="center"/>
          </w:tcPr>
          <w:p w14:paraId="7CDA4A55"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 dviguba autoregresija  ne mažiau nei 15 cm (į kojūgalio ir galvūgalio puses).</w:t>
            </w:r>
          </w:p>
        </w:tc>
        <w:tc>
          <w:tcPr>
            <w:tcW w:w="2301" w:type="dxa"/>
            <w:tcBorders>
              <w:top w:val="single" w:sz="4" w:space="0" w:color="000000"/>
              <w:left w:val="single" w:sz="4" w:space="0" w:color="000000"/>
              <w:bottom w:val="single" w:sz="4" w:space="0" w:color="000000"/>
              <w:right w:val="single" w:sz="4" w:space="0" w:color="000000"/>
            </w:tcBorders>
            <w:vAlign w:val="center"/>
          </w:tcPr>
          <w:p w14:paraId="5D62A6A6"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CCE70E5"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328BC52"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9.</w:t>
            </w:r>
          </w:p>
        </w:tc>
        <w:tc>
          <w:tcPr>
            <w:tcW w:w="4043" w:type="dxa"/>
            <w:tcBorders>
              <w:top w:val="single" w:sz="4" w:space="0" w:color="000000"/>
              <w:left w:val="single" w:sz="4" w:space="0" w:color="000000"/>
              <w:bottom w:val="single" w:sz="4" w:space="0" w:color="000000"/>
              <w:right w:val="single" w:sz="4" w:space="0" w:color="000000"/>
            </w:tcBorders>
            <w:vAlign w:val="center"/>
          </w:tcPr>
          <w:p w14:paraId="1CCD637E" w14:textId="77777777" w:rsidR="008107C1" w:rsidRDefault="00000000">
            <w:pPr>
              <w:spacing w:after="160" w:line="259" w:lineRule="auto"/>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proofErr w:type="spellStart"/>
            <w:r>
              <w:rPr>
                <w:rFonts w:ascii="Arial" w:eastAsia="Aptos" w:hAnsi="Arial" w:cs="Arial"/>
                <w:kern w:val="2"/>
                <w:sz w:val="24"/>
                <w:szCs w:val="24"/>
                <w14:ligatures w14:val="standardContextual"/>
              </w:rPr>
              <w:t>antiTrendelenburgo</w:t>
            </w:r>
            <w:proofErr w:type="spellEnd"/>
            <w:r>
              <w:rPr>
                <w:rFonts w:ascii="Arial" w:eastAsia="Aptos" w:hAnsi="Arial" w:cs="Arial"/>
                <w:kern w:val="2"/>
                <w:sz w:val="24"/>
                <w:szCs w:val="24"/>
                <w14:ligatures w14:val="standardContextual"/>
              </w:rPr>
              <w:t xml:space="preserve"> padėties reguliavimo diapazonas</w:t>
            </w:r>
          </w:p>
        </w:tc>
        <w:tc>
          <w:tcPr>
            <w:tcW w:w="3266" w:type="dxa"/>
            <w:tcBorders>
              <w:top w:val="single" w:sz="4" w:space="0" w:color="000000"/>
              <w:left w:val="single" w:sz="4" w:space="0" w:color="000000"/>
              <w:bottom w:val="single" w:sz="4" w:space="0" w:color="000000"/>
              <w:right w:val="single" w:sz="4" w:space="0" w:color="000000"/>
            </w:tcBorders>
            <w:vAlign w:val="center"/>
          </w:tcPr>
          <w:p w14:paraId="0E6E9A1D" w14:textId="77777777" w:rsidR="008107C1" w:rsidRDefault="00000000">
            <w:pPr>
              <w:numPr>
                <w:ilvl w:val="0"/>
                <w:numId w:val="6"/>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+10°/- 10° kampu.</w:t>
            </w:r>
          </w:p>
        </w:tc>
        <w:tc>
          <w:tcPr>
            <w:tcW w:w="2301" w:type="dxa"/>
            <w:tcBorders>
              <w:top w:val="single" w:sz="4" w:space="0" w:color="000000"/>
              <w:left w:val="single" w:sz="4" w:space="0" w:color="000000"/>
              <w:bottom w:val="single" w:sz="4" w:space="0" w:color="000000"/>
              <w:right w:val="single" w:sz="4" w:space="0" w:color="000000"/>
            </w:tcBorders>
            <w:vAlign w:val="center"/>
          </w:tcPr>
          <w:p w14:paraId="441B0CFF"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C33B267"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6CDEE5C"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10.</w:t>
            </w:r>
          </w:p>
        </w:tc>
        <w:tc>
          <w:tcPr>
            <w:tcW w:w="4043" w:type="dxa"/>
            <w:tcBorders>
              <w:top w:val="single" w:sz="4" w:space="0" w:color="000000"/>
              <w:left w:val="single" w:sz="4" w:space="0" w:color="000000"/>
              <w:bottom w:val="single" w:sz="4" w:space="0" w:color="000000"/>
              <w:right w:val="single" w:sz="4" w:space="0" w:color="000000"/>
            </w:tcBorders>
            <w:vAlign w:val="center"/>
          </w:tcPr>
          <w:p w14:paraId="553E3236" w14:textId="5FB6BCBD"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Nr.1</w:t>
            </w:r>
          </w:p>
          <w:p w14:paraId="4E1925F2"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35D19712" w14:textId="6C9D7029"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Rankinis, personalui ir/arba pacientui su laidu prijungiamas prie lovos</w:t>
            </w:r>
            <w:r w:rsidR="005A55C0">
              <w:rPr>
                <w:rFonts w:ascii="Arial" w:eastAsia="Aptos" w:hAnsi="Arial" w:cs="Arial"/>
                <w:kern w:val="2"/>
                <w:sz w:val="24"/>
                <w:szCs w:val="24"/>
                <w14:ligatures w14:val="standardContextual"/>
              </w:rPr>
              <w:t>;</w:t>
            </w:r>
          </w:p>
          <w:p w14:paraId="449D656E" w14:textId="5BA4D3B1"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Galima pakabinti ant lovos šono</w:t>
            </w:r>
            <w:r w:rsidR="005A55C0">
              <w:rPr>
                <w:rFonts w:ascii="Arial" w:eastAsia="Aptos" w:hAnsi="Arial" w:cs="Arial"/>
                <w:kern w:val="2"/>
                <w:sz w:val="24"/>
                <w:szCs w:val="24"/>
                <w14:ligatures w14:val="standardContextual"/>
              </w:rPr>
              <w:t>;</w:t>
            </w:r>
          </w:p>
          <w:p w14:paraId="65490945" w14:textId="654619EA"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Su lovos aktyvavimo mygtuku</w:t>
            </w:r>
            <w:r w:rsidR="005A55C0">
              <w:rPr>
                <w:rFonts w:ascii="Arial" w:eastAsia="Aptos" w:hAnsi="Arial" w:cs="Arial"/>
                <w:kern w:val="2"/>
                <w:sz w:val="24"/>
                <w:szCs w:val="24"/>
                <w14:ligatures w14:val="standardContextual"/>
              </w:rPr>
              <w:t>;</w:t>
            </w:r>
          </w:p>
          <w:p w14:paraId="3DF593E1" w14:textId="08FFFDC2"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Su specialiu lengvai prieinamu kištuku - pultą galima atjungti/prijungti be jokių instrumentų</w:t>
            </w:r>
            <w:r w:rsidR="005A55C0">
              <w:rPr>
                <w:rFonts w:ascii="Arial" w:eastAsia="Aptos" w:hAnsi="Arial" w:cs="Arial"/>
                <w:kern w:val="2"/>
                <w:sz w:val="24"/>
                <w:szCs w:val="24"/>
                <w14:ligatures w14:val="standardContextual"/>
              </w:rPr>
              <w:t>;</w:t>
            </w:r>
          </w:p>
          <w:p w14:paraId="1136E33A" w14:textId="6A162A55"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Pulto pajungimo jungtis yra abiejose lovos pusėse</w:t>
            </w:r>
            <w:r w:rsidR="005A55C0">
              <w:rPr>
                <w:rFonts w:ascii="Arial" w:eastAsia="Aptos" w:hAnsi="Arial" w:cs="Arial"/>
                <w:kern w:val="2"/>
                <w:sz w:val="24"/>
                <w:szCs w:val="24"/>
                <w14:ligatures w14:val="standardContextual"/>
              </w:rPr>
              <w:t>;</w:t>
            </w:r>
          </w:p>
          <w:p w14:paraId="058B1A3E" w14:textId="77777777"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Galima keisti šių lovos sekcijų kampus:</w:t>
            </w:r>
          </w:p>
          <w:p w14:paraId="447A6CB4"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Nugaros- aukštyn/žemyn.</w:t>
            </w:r>
          </w:p>
          <w:p w14:paraId="27A91E5C"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aukštyn/žemyn.</w:t>
            </w:r>
          </w:p>
          <w:p w14:paraId="1DFE65F9"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Autokonturas</w:t>
            </w:r>
            <w:proofErr w:type="spellEnd"/>
            <w:r>
              <w:rPr>
                <w:rFonts w:ascii="Arial" w:eastAsia="Aptos" w:hAnsi="Arial" w:cs="Arial"/>
                <w:kern w:val="2"/>
                <w:sz w:val="24"/>
                <w:szCs w:val="24"/>
                <w14:ligatures w14:val="standardContextual"/>
              </w:rPr>
              <w:t xml:space="preserve"> (vienu metu nugaros ir šlaunų sekcijos).</w:t>
            </w:r>
          </w:p>
          <w:p w14:paraId="439ABDED"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 aukštyn/žemyn.</w:t>
            </w:r>
          </w:p>
        </w:tc>
        <w:tc>
          <w:tcPr>
            <w:tcW w:w="2301" w:type="dxa"/>
            <w:tcBorders>
              <w:top w:val="single" w:sz="4" w:space="0" w:color="000000"/>
              <w:left w:val="single" w:sz="4" w:space="0" w:color="000000"/>
              <w:bottom w:val="single" w:sz="4" w:space="0" w:color="000000"/>
              <w:right w:val="single" w:sz="4" w:space="0" w:color="000000"/>
            </w:tcBorders>
            <w:vAlign w:val="center"/>
          </w:tcPr>
          <w:p w14:paraId="2274F6FB"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11B77AB6"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66501499"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11.</w:t>
            </w:r>
          </w:p>
        </w:tc>
        <w:tc>
          <w:tcPr>
            <w:tcW w:w="4043" w:type="dxa"/>
            <w:tcBorders>
              <w:top w:val="single" w:sz="4" w:space="0" w:color="000000"/>
              <w:left w:val="single" w:sz="4" w:space="0" w:color="000000"/>
              <w:bottom w:val="single" w:sz="4" w:space="0" w:color="000000"/>
              <w:right w:val="single" w:sz="4" w:space="0" w:color="000000"/>
            </w:tcBorders>
            <w:vAlign w:val="center"/>
          </w:tcPr>
          <w:p w14:paraId="2933231A" w14:textId="611494A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Nr.2</w:t>
            </w:r>
          </w:p>
        </w:tc>
        <w:tc>
          <w:tcPr>
            <w:tcW w:w="3266" w:type="dxa"/>
            <w:tcBorders>
              <w:top w:val="single" w:sz="4" w:space="0" w:color="000000"/>
              <w:left w:val="single" w:sz="4" w:space="0" w:color="000000"/>
              <w:bottom w:val="single" w:sz="4" w:space="0" w:color="000000"/>
              <w:right w:val="single" w:sz="4" w:space="0" w:color="000000"/>
            </w:tcBorders>
            <w:vAlign w:val="center"/>
          </w:tcPr>
          <w:p w14:paraId="29D6570A" w14:textId="5639ADA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Aptarnaujančio personalo pultas kojūgalyje</w:t>
            </w:r>
            <w:r w:rsidR="005A55C0">
              <w:rPr>
                <w:rFonts w:ascii="Arial" w:eastAsia="Aptos" w:hAnsi="Arial" w:cs="Arial"/>
                <w:kern w:val="2"/>
                <w:sz w:val="24"/>
                <w:szCs w:val="24"/>
                <w14:ligatures w14:val="standardContextual"/>
              </w:rPr>
              <w:t>;</w:t>
            </w:r>
          </w:p>
          <w:p w14:paraId="1ED5F61F" w14:textId="5C5BFCCA"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lovos aktyvavimo mygtuku</w:t>
            </w:r>
            <w:r w:rsidR="005A55C0">
              <w:rPr>
                <w:rFonts w:ascii="Arial" w:eastAsia="Aptos" w:hAnsi="Arial" w:cs="Arial"/>
                <w:kern w:val="2"/>
                <w:sz w:val="24"/>
                <w:szCs w:val="24"/>
                <w14:ligatures w14:val="standardContextual"/>
              </w:rPr>
              <w:t>;</w:t>
            </w:r>
          </w:p>
          <w:p w14:paraId="114FD4C9"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Automatinės funkcijos (lovos padėtys, nustatomos vieno mygtuko paspaudimu):</w:t>
            </w:r>
          </w:p>
          <w:p w14:paraId="3EA2EE79" w14:textId="53DD618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gaivinimo padėtis</w:t>
            </w:r>
            <w:r w:rsidR="005A55C0">
              <w:rPr>
                <w:rFonts w:ascii="Arial" w:eastAsia="Aptos" w:hAnsi="Arial" w:cs="Arial"/>
                <w:kern w:val="2"/>
                <w:sz w:val="24"/>
                <w:szCs w:val="24"/>
                <w14:ligatures w14:val="standardContextual"/>
              </w:rPr>
              <w:t>;</w:t>
            </w:r>
          </w:p>
          <w:p w14:paraId="0BA36E6E" w14:textId="737FC44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kardiologinė sėdimoji padėtis</w:t>
            </w:r>
            <w:r w:rsidR="005A55C0">
              <w:rPr>
                <w:rFonts w:ascii="Arial" w:eastAsia="Aptos" w:hAnsi="Arial" w:cs="Arial"/>
                <w:kern w:val="2"/>
                <w:sz w:val="24"/>
                <w:szCs w:val="24"/>
                <w14:ligatures w14:val="standardContextual"/>
              </w:rPr>
              <w:t>;</w:t>
            </w:r>
          </w:p>
          <w:p w14:paraId="17D0169B" w14:textId="1E939A2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 skubios pagalbos (</w:t>
            </w: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r w:rsidR="005A55C0">
              <w:rPr>
                <w:rFonts w:ascii="Arial" w:eastAsia="Aptos" w:hAnsi="Arial" w:cs="Arial"/>
                <w:kern w:val="2"/>
                <w:sz w:val="24"/>
                <w:szCs w:val="24"/>
                <w14:ligatures w14:val="standardContextual"/>
              </w:rPr>
              <w:t>;</w:t>
            </w:r>
          </w:p>
          <w:p w14:paraId="24FFE4F8"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 paciento apžiūros pozicija.</w:t>
            </w:r>
          </w:p>
          <w:p w14:paraId="07FFBB77" w14:textId="019B5299"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Pultas su funkcijų užrakinimo galimybe (užrakina ir pacientui skirtą pultą)</w:t>
            </w:r>
            <w:r w:rsidR="005A55C0">
              <w:rPr>
                <w:rFonts w:ascii="Arial" w:eastAsia="Aptos" w:hAnsi="Arial" w:cs="Arial"/>
                <w:kern w:val="2"/>
                <w:sz w:val="24"/>
                <w:szCs w:val="24"/>
                <w14:ligatures w14:val="standardContextual"/>
              </w:rPr>
              <w:t>;</w:t>
            </w:r>
          </w:p>
          <w:p w14:paraId="78C76EA3" w14:textId="5C305DF5"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5. Su „STOP“ mygtuku</w:t>
            </w:r>
            <w:r w:rsidR="005A55C0">
              <w:rPr>
                <w:rFonts w:ascii="Arial" w:eastAsia="Aptos" w:hAnsi="Arial" w:cs="Arial"/>
                <w:kern w:val="2"/>
                <w:sz w:val="24"/>
                <w:szCs w:val="24"/>
                <w14:ligatures w14:val="standardContextual"/>
              </w:rPr>
              <w:t>;</w:t>
            </w:r>
          </w:p>
          <w:p w14:paraId="15EC5C14" w14:textId="55AE5169"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6. Su baterijos įkrovimo indikatoriumi</w:t>
            </w:r>
            <w:r w:rsidR="005A55C0">
              <w:rPr>
                <w:rFonts w:ascii="Arial" w:eastAsia="Aptos" w:hAnsi="Arial" w:cs="Arial"/>
                <w:kern w:val="2"/>
                <w:sz w:val="24"/>
                <w:szCs w:val="24"/>
                <w14:ligatures w14:val="standardContextual"/>
              </w:rPr>
              <w:t>;</w:t>
            </w:r>
          </w:p>
          <w:p w14:paraId="27951E4B"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7. Su mygtukais, kurie paverčia čiužinio platformą į kojūgalio arba galvūgalio pusę.</w:t>
            </w:r>
          </w:p>
        </w:tc>
        <w:tc>
          <w:tcPr>
            <w:tcW w:w="2301" w:type="dxa"/>
            <w:tcBorders>
              <w:top w:val="single" w:sz="4" w:space="0" w:color="000000"/>
              <w:left w:val="single" w:sz="4" w:space="0" w:color="000000"/>
              <w:bottom w:val="single" w:sz="4" w:space="0" w:color="000000"/>
              <w:right w:val="single" w:sz="4" w:space="0" w:color="000000"/>
            </w:tcBorders>
            <w:vAlign w:val="center"/>
          </w:tcPr>
          <w:p w14:paraId="1EB7F179"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25EF885A"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6EB6418"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12.</w:t>
            </w:r>
          </w:p>
        </w:tc>
        <w:tc>
          <w:tcPr>
            <w:tcW w:w="4043" w:type="dxa"/>
            <w:tcBorders>
              <w:top w:val="single" w:sz="4" w:space="0" w:color="000000"/>
              <w:left w:val="single" w:sz="4" w:space="0" w:color="000000"/>
              <w:bottom w:val="single" w:sz="4" w:space="0" w:color="000000"/>
              <w:right w:val="single" w:sz="4" w:space="0" w:color="000000"/>
            </w:tcBorders>
            <w:vAlign w:val="center"/>
          </w:tcPr>
          <w:p w14:paraId="4F6BCD9A"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Kojinis valdymo pultas</w:t>
            </w:r>
          </w:p>
          <w:p w14:paraId="75BB6176" w14:textId="77777777" w:rsidR="008107C1" w:rsidRDefault="008107C1">
            <w:pPr>
              <w:spacing w:after="160" w:line="259" w:lineRule="auto"/>
              <w:rPr>
                <w:rFonts w:ascii="Arial" w:eastAsia="Aptos" w:hAnsi="Arial" w:cs="Arial"/>
                <w:kern w:val="2"/>
                <w:sz w:val="24"/>
                <w:szCs w:val="24"/>
                <w14:ligatures w14:val="standardContextual"/>
              </w:rPr>
            </w:pPr>
          </w:p>
          <w:p w14:paraId="3096E7E0"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284A4788" w14:textId="197A0DEE"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 xml:space="preserve">1. Sumontuotas ant lovos </w:t>
            </w:r>
            <w:r>
              <w:rPr>
                <w:rFonts w:ascii="Arial" w:eastAsia="Aptos" w:hAnsi="Arial" w:cs="Arial"/>
                <w:kern w:val="2"/>
                <w:sz w:val="24"/>
                <w:szCs w:val="24"/>
                <w14:ligatures w14:val="standardContextual"/>
              </w:rPr>
              <w:lastRenderedPageBreak/>
              <w:t>rėmo iš abiejų pusių</w:t>
            </w:r>
            <w:r w:rsidR="005A55C0">
              <w:rPr>
                <w:rFonts w:ascii="Arial" w:eastAsia="Aptos" w:hAnsi="Arial" w:cs="Arial"/>
                <w:kern w:val="2"/>
                <w:sz w:val="24"/>
                <w:szCs w:val="24"/>
                <w14:ligatures w14:val="standardContextual"/>
              </w:rPr>
              <w:t>;</w:t>
            </w:r>
          </w:p>
          <w:p w14:paraId="44A6E700" w14:textId="787F4C8C"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apsauga nuo atsitiktinio paspaudimo</w:t>
            </w:r>
            <w:r w:rsidR="005A55C0">
              <w:rPr>
                <w:rFonts w:ascii="Arial" w:eastAsia="Aptos" w:hAnsi="Arial" w:cs="Arial"/>
                <w:kern w:val="2"/>
                <w:sz w:val="24"/>
                <w:szCs w:val="24"/>
                <w14:ligatures w14:val="standardContextual"/>
              </w:rPr>
              <w:t>;</w:t>
            </w:r>
          </w:p>
          <w:p w14:paraId="51F8C67D" w14:textId="46A88C46"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Su aktyvavimo funkcija</w:t>
            </w:r>
            <w:r w:rsidR="005A55C0">
              <w:rPr>
                <w:rFonts w:ascii="Arial" w:eastAsia="Aptos" w:hAnsi="Arial" w:cs="Arial"/>
                <w:kern w:val="2"/>
                <w:sz w:val="24"/>
                <w:szCs w:val="24"/>
                <w14:ligatures w14:val="standardContextual"/>
              </w:rPr>
              <w:t>;</w:t>
            </w:r>
          </w:p>
          <w:p w14:paraId="4FE37AEE" w14:textId="4511480D"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Ne daugiau trys valdymo mygtukai</w:t>
            </w:r>
            <w:r w:rsidR="005A55C0">
              <w:rPr>
                <w:rFonts w:ascii="Arial" w:eastAsia="Aptos" w:hAnsi="Arial" w:cs="Arial"/>
                <w:kern w:val="2"/>
                <w:sz w:val="24"/>
                <w:szCs w:val="24"/>
                <w14:ligatures w14:val="standardContextual"/>
              </w:rPr>
              <w:t>;</w:t>
            </w:r>
          </w:p>
          <w:p w14:paraId="64EFEE4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5. Reguliuojamos padėtys:</w:t>
            </w:r>
          </w:p>
          <w:p w14:paraId="6394F042"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Kojinis valdymo mygtukas čiužinio platformos pakėlimui</w:t>
            </w:r>
          </w:p>
          <w:p w14:paraId="63D20557"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Kojinis valdymo mygtukas čiužinio platformos nuleidimui</w:t>
            </w:r>
          </w:p>
          <w:p w14:paraId="0B23D3FE"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 Kojinis valdymo mygtukas paciento apžiūros padėčiai (tiesinama čiužinio platforma horizontaliai ir lova iškeliama į aukščiausią padėtį).</w:t>
            </w:r>
          </w:p>
        </w:tc>
        <w:tc>
          <w:tcPr>
            <w:tcW w:w="2301" w:type="dxa"/>
            <w:tcBorders>
              <w:top w:val="single" w:sz="4" w:space="0" w:color="000000"/>
              <w:left w:val="single" w:sz="4" w:space="0" w:color="000000"/>
              <w:bottom w:val="single" w:sz="4" w:space="0" w:color="000000"/>
              <w:right w:val="single" w:sz="4" w:space="0" w:color="000000"/>
            </w:tcBorders>
            <w:vAlign w:val="center"/>
          </w:tcPr>
          <w:p w14:paraId="788874A3"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1E25EBC7"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14EB757"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14.</w:t>
            </w:r>
          </w:p>
        </w:tc>
        <w:tc>
          <w:tcPr>
            <w:tcW w:w="4043" w:type="dxa"/>
            <w:tcBorders>
              <w:top w:val="single" w:sz="4" w:space="0" w:color="000000"/>
              <w:left w:val="single" w:sz="4" w:space="0" w:color="000000"/>
              <w:bottom w:val="single" w:sz="4" w:space="0" w:color="000000"/>
              <w:right w:val="single" w:sz="4" w:space="0" w:color="000000"/>
            </w:tcBorders>
            <w:vAlign w:val="center"/>
          </w:tcPr>
          <w:p w14:paraId="73DC6BDB"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Šoniniai apsauginiai rėmai</w:t>
            </w:r>
          </w:p>
        </w:tc>
        <w:tc>
          <w:tcPr>
            <w:tcW w:w="3266" w:type="dxa"/>
            <w:tcBorders>
              <w:top w:val="single" w:sz="4" w:space="0" w:color="000000"/>
              <w:left w:val="single" w:sz="4" w:space="0" w:color="000000"/>
              <w:bottom w:val="single" w:sz="4" w:space="0" w:color="000000"/>
              <w:right w:val="single" w:sz="4" w:space="0" w:color="000000"/>
            </w:tcBorders>
            <w:vAlign w:val="center"/>
          </w:tcPr>
          <w:p w14:paraId="6A22961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Turi būti vienodos konstrukcijos apsauginiai rėmai sumontuoti abiejuose lovos šonuose, kiekvienas apsauginis rėmas uždaras ne mažiau 8</w:t>
            </w:r>
            <w:r>
              <w:rPr>
                <w:rFonts w:ascii="Arial" w:eastAsia="Aptos" w:hAnsi="Arial" w:cs="Arial"/>
                <w:kern w:val="2"/>
                <w:sz w:val="24"/>
                <w:szCs w:val="24"/>
                <w:lang w:val="en-US"/>
                <w14:ligatures w14:val="standardContextual"/>
              </w:rPr>
              <w:t>0</w:t>
            </w:r>
            <w:r>
              <w:rPr>
                <w:rFonts w:ascii="Arial" w:eastAsia="Aptos" w:hAnsi="Arial" w:cs="Arial"/>
                <w:kern w:val="2"/>
                <w:sz w:val="24"/>
                <w:szCs w:val="24"/>
                <w14:ligatures w14:val="standardContextual"/>
              </w:rP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4BE4A8A0"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6A57F871"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FD2E91E"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16.</w:t>
            </w:r>
          </w:p>
        </w:tc>
        <w:tc>
          <w:tcPr>
            <w:tcW w:w="4043" w:type="dxa"/>
            <w:tcBorders>
              <w:top w:val="single" w:sz="4" w:space="0" w:color="000000"/>
              <w:left w:val="single" w:sz="4" w:space="0" w:color="000000"/>
              <w:bottom w:val="single" w:sz="4" w:space="0" w:color="000000"/>
              <w:right w:val="single" w:sz="4" w:space="0" w:color="000000"/>
            </w:tcBorders>
            <w:vAlign w:val="center"/>
          </w:tcPr>
          <w:p w14:paraId="4945E3BD"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galai</w:t>
            </w:r>
          </w:p>
          <w:p w14:paraId="193E9A36"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11AEC73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Uždaro arba pusiau uždaro tipo užapvalintais kampais;</w:t>
            </w:r>
          </w:p>
          <w:p w14:paraId="791D21EE"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užrakinimo funkcija. Užraktas dviejų padėčių: užrakinta/atrakinta.</w:t>
            </w:r>
          </w:p>
        </w:tc>
        <w:tc>
          <w:tcPr>
            <w:tcW w:w="2301" w:type="dxa"/>
            <w:tcBorders>
              <w:top w:val="single" w:sz="4" w:space="0" w:color="000000"/>
              <w:left w:val="single" w:sz="4" w:space="0" w:color="000000"/>
              <w:bottom w:val="single" w:sz="4" w:space="0" w:color="000000"/>
              <w:right w:val="single" w:sz="4" w:space="0" w:color="000000"/>
            </w:tcBorders>
            <w:vAlign w:val="center"/>
          </w:tcPr>
          <w:p w14:paraId="6DAB93F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171F699"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BE2EA2E"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17.</w:t>
            </w:r>
          </w:p>
        </w:tc>
        <w:tc>
          <w:tcPr>
            <w:tcW w:w="4043" w:type="dxa"/>
            <w:tcBorders>
              <w:top w:val="single" w:sz="4" w:space="0" w:color="000000"/>
              <w:left w:val="single" w:sz="4" w:space="0" w:color="000000"/>
              <w:bottom w:val="single" w:sz="4" w:space="0" w:color="000000"/>
              <w:right w:val="single" w:sz="4" w:space="0" w:color="000000"/>
            </w:tcBorders>
            <w:vAlign w:val="center"/>
          </w:tcPr>
          <w:p w14:paraId="5B3ECC7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apsaugos visuose keturiuose kampuose</w:t>
            </w:r>
          </w:p>
        </w:tc>
        <w:tc>
          <w:tcPr>
            <w:tcW w:w="3266" w:type="dxa"/>
            <w:tcBorders>
              <w:top w:val="single" w:sz="4" w:space="0" w:color="000000"/>
              <w:left w:val="single" w:sz="4" w:space="0" w:color="000000"/>
              <w:bottom w:val="single" w:sz="4" w:space="0" w:color="000000"/>
              <w:right w:val="single" w:sz="4" w:space="0" w:color="000000"/>
            </w:tcBorders>
            <w:vAlign w:val="center"/>
          </w:tcPr>
          <w:p w14:paraId="1336BE5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w:t>
            </w:r>
          </w:p>
        </w:tc>
        <w:tc>
          <w:tcPr>
            <w:tcW w:w="2301" w:type="dxa"/>
            <w:tcBorders>
              <w:top w:val="single" w:sz="4" w:space="0" w:color="000000"/>
              <w:left w:val="single" w:sz="4" w:space="0" w:color="000000"/>
              <w:bottom w:val="single" w:sz="4" w:space="0" w:color="000000"/>
              <w:right w:val="single" w:sz="4" w:space="0" w:color="000000"/>
            </w:tcBorders>
            <w:vAlign w:val="center"/>
          </w:tcPr>
          <w:p w14:paraId="36309932"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7E90D36"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0C0E007C"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18.</w:t>
            </w:r>
          </w:p>
        </w:tc>
        <w:tc>
          <w:tcPr>
            <w:tcW w:w="4043" w:type="dxa"/>
            <w:tcBorders>
              <w:top w:val="single" w:sz="4" w:space="0" w:color="000000"/>
              <w:left w:val="single" w:sz="4" w:space="0" w:color="000000"/>
              <w:bottom w:val="single" w:sz="4" w:space="0" w:color="000000"/>
              <w:right w:val="single" w:sz="4" w:space="0" w:color="000000"/>
            </w:tcBorders>
            <w:vAlign w:val="center"/>
          </w:tcPr>
          <w:p w14:paraId="103551AB"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Saugi lovos apkrova (gamintojo numatyta lovos keliamoji galia)</w:t>
            </w:r>
          </w:p>
        </w:tc>
        <w:tc>
          <w:tcPr>
            <w:tcW w:w="3266" w:type="dxa"/>
            <w:tcBorders>
              <w:top w:val="single" w:sz="4" w:space="0" w:color="000000"/>
              <w:left w:val="single" w:sz="4" w:space="0" w:color="000000"/>
              <w:bottom w:val="single" w:sz="4" w:space="0" w:color="000000"/>
              <w:right w:val="single" w:sz="4" w:space="0" w:color="000000"/>
            </w:tcBorders>
            <w:vAlign w:val="center"/>
          </w:tcPr>
          <w:p w14:paraId="688ACA13"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250 kg</w:t>
            </w:r>
          </w:p>
        </w:tc>
        <w:tc>
          <w:tcPr>
            <w:tcW w:w="2301" w:type="dxa"/>
            <w:tcBorders>
              <w:top w:val="single" w:sz="4" w:space="0" w:color="000000"/>
              <w:left w:val="single" w:sz="4" w:space="0" w:color="000000"/>
              <w:bottom w:val="single" w:sz="4" w:space="0" w:color="000000"/>
              <w:right w:val="single" w:sz="4" w:space="0" w:color="000000"/>
            </w:tcBorders>
            <w:vAlign w:val="center"/>
          </w:tcPr>
          <w:p w14:paraId="2F771EE5"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14EADBD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2AC982D"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19.</w:t>
            </w:r>
          </w:p>
        </w:tc>
        <w:tc>
          <w:tcPr>
            <w:tcW w:w="4043" w:type="dxa"/>
            <w:tcBorders>
              <w:top w:val="single" w:sz="4" w:space="0" w:color="000000"/>
              <w:left w:val="single" w:sz="4" w:space="0" w:color="000000"/>
              <w:bottom w:val="single" w:sz="4" w:space="0" w:color="000000"/>
              <w:right w:val="single" w:sz="4" w:space="0" w:color="000000"/>
            </w:tcBorders>
            <w:vAlign w:val="center"/>
          </w:tcPr>
          <w:p w14:paraId="0256BBB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važiuoklė</w:t>
            </w:r>
          </w:p>
        </w:tc>
        <w:tc>
          <w:tcPr>
            <w:tcW w:w="3266" w:type="dxa"/>
            <w:tcBorders>
              <w:top w:val="single" w:sz="4" w:space="0" w:color="000000"/>
              <w:left w:val="single" w:sz="4" w:space="0" w:color="000000"/>
              <w:bottom w:val="single" w:sz="4" w:space="0" w:color="000000"/>
              <w:right w:val="single" w:sz="4" w:space="0" w:color="000000"/>
            </w:tcBorders>
            <w:vAlign w:val="center"/>
          </w:tcPr>
          <w:p w14:paraId="546CD66A"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Su ratais, kurių diametras ≥</w:t>
            </w:r>
            <w:r>
              <w:rPr>
                <w:rFonts w:ascii="Arial" w:eastAsia="Aptos" w:hAnsi="Arial" w:cs="Arial"/>
                <w:kern w:val="2"/>
                <w:sz w:val="24"/>
                <w:szCs w:val="24"/>
                <w:lang w:val="en-US"/>
                <w14:ligatures w14:val="standardContextual"/>
              </w:rPr>
              <w:t>120</w:t>
            </w:r>
            <w:r>
              <w:rPr>
                <w:rFonts w:ascii="Arial" w:eastAsia="Aptos" w:hAnsi="Arial" w:cs="Arial"/>
                <w:kern w:val="2"/>
                <w:sz w:val="24"/>
                <w:szCs w:val="24"/>
                <w14:ligatures w14:val="standardContextual"/>
              </w:rPr>
              <w:t xml:space="preserve"> mm;</w:t>
            </w:r>
          </w:p>
          <w:p w14:paraId="6E6A8669"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Su kojinio valdymo </w:t>
            </w:r>
            <w:r>
              <w:rPr>
                <w:rFonts w:ascii="Arial" w:eastAsia="Aptos" w:hAnsi="Arial" w:cs="Arial"/>
                <w:kern w:val="2"/>
                <w:sz w:val="24"/>
                <w:szCs w:val="24"/>
                <w14:ligatures w14:val="standardContextual"/>
              </w:rPr>
              <w:lastRenderedPageBreak/>
              <w:t>centrine stabdžių sistema;</w:t>
            </w:r>
          </w:p>
          <w:p w14:paraId="07B35C30"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Būtinos ne mažiau kaip 3 valdymo padėtys:</w:t>
            </w:r>
          </w:p>
          <w:p w14:paraId="06E4629A" w14:textId="57923DD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visi ratai nestabdomi, manevruojami</w:t>
            </w:r>
            <w:r w:rsidR="005A55C0">
              <w:rPr>
                <w:rFonts w:ascii="Arial" w:eastAsia="Aptos" w:hAnsi="Arial" w:cs="Arial"/>
                <w:kern w:val="2"/>
                <w:sz w:val="24"/>
                <w:szCs w:val="24"/>
                <w14:ligatures w14:val="standardContextual"/>
              </w:rPr>
              <w:t>;</w:t>
            </w:r>
          </w:p>
          <w:p w14:paraId="02A7542A" w14:textId="5510F579"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visi ratai stabdomi</w:t>
            </w:r>
            <w:r w:rsidR="005A55C0">
              <w:rPr>
                <w:rFonts w:ascii="Arial" w:eastAsia="Aptos" w:hAnsi="Arial" w:cs="Arial"/>
                <w:kern w:val="2"/>
                <w:sz w:val="24"/>
                <w:szCs w:val="24"/>
                <w14:ligatures w14:val="standardContextual"/>
              </w:rPr>
              <w:t>;</w:t>
            </w:r>
          </w:p>
          <w:p w14:paraId="685474CB" w14:textId="06A5FCF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 </w:t>
            </w:r>
            <w:r>
              <w:rPr>
                <w:rFonts w:ascii="Arial" w:eastAsia="Aptos" w:hAnsi="Arial" w:cs="Arial"/>
                <w:kern w:val="2"/>
                <w:sz w:val="24"/>
                <w:szCs w:val="24"/>
                <w:lang w:val="en-US"/>
                <w14:ligatures w14:val="standardContextual"/>
              </w:rPr>
              <w:t xml:space="preserve">2 </w:t>
            </w:r>
            <w:proofErr w:type="spellStart"/>
            <w:r>
              <w:rPr>
                <w:rFonts w:ascii="Arial" w:eastAsia="Aptos" w:hAnsi="Arial" w:cs="Arial"/>
                <w:kern w:val="2"/>
                <w:sz w:val="24"/>
                <w:szCs w:val="24"/>
                <w:lang w:val="en-US"/>
                <w14:ligatures w14:val="standardContextual"/>
              </w:rPr>
              <w:t>ratai</w:t>
            </w:r>
            <w:proofErr w:type="spellEnd"/>
            <w:r>
              <w:rPr>
                <w:rFonts w:ascii="Arial" w:eastAsia="Aptos" w:hAnsi="Arial" w:cs="Arial"/>
                <w:kern w:val="2"/>
                <w:sz w:val="24"/>
                <w:szCs w:val="24"/>
                <w:lang w:val="en-US"/>
                <w14:ligatures w14:val="standardContextual"/>
              </w:rPr>
              <w:t xml:space="preserve"> </w:t>
            </w:r>
            <w:proofErr w:type="spellStart"/>
            <w:r>
              <w:rPr>
                <w:rFonts w:ascii="Arial" w:eastAsia="Aptos" w:hAnsi="Arial" w:cs="Arial"/>
                <w:kern w:val="2"/>
                <w:sz w:val="24"/>
                <w:szCs w:val="24"/>
                <w:lang w:val="en-US"/>
                <w14:ligatures w14:val="standardContextual"/>
              </w:rPr>
              <w:t>manevruojami</w:t>
            </w:r>
            <w:proofErr w:type="spellEnd"/>
            <w:r>
              <w:rPr>
                <w:rFonts w:ascii="Arial" w:eastAsia="Aptos" w:hAnsi="Arial" w:cs="Arial"/>
                <w:kern w:val="2"/>
                <w:sz w:val="24"/>
                <w:szCs w:val="24"/>
                <w:lang w:val="en-US"/>
                <w14:ligatures w14:val="standardContextual"/>
              </w:rPr>
              <w:t xml:space="preserve">, o kiti 2 </w:t>
            </w:r>
            <w:proofErr w:type="spellStart"/>
            <w:r>
              <w:rPr>
                <w:rFonts w:ascii="Arial" w:eastAsia="Aptos" w:hAnsi="Arial" w:cs="Arial"/>
                <w:kern w:val="2"/>
                <w:sz w:val="24"/>
                <w:szCs w:val="24"/>
                <w:lang w:val="en-US"/>
                <w14:ligatures w14:val="standardContextual"/>
              </w:rPr>
              <w:t>fiksuotoje</w:t>
            </w:r>
            <w:proofErr w:type="spellEnd"/>
            <w:r>
              <w:rPr>
                <w:rFonts w:ascii="Arial" w:eastAsia="Aptos" w:hAnsi="Arial" w:cs="Arial"/>
                <w:kern w:val="2"/>
                <w:sz w:val="24"/>
                <w:szCs w:val="24"/>
                <w:lang w:val="en-US"/>
                <w14:ligatures w14:val="standardContextual"/>
              </w:rPr>
              <w:t xml:space="preserve"> pad</w:t>
            </w:r>
            <w:proofErr w:type="spellStart"/>
            <w:r>
              <w:rPr>
                <w:rFonts w:ascii="Arial" w:eastAsia="Aptos" w:hAnsi="Arial" w:cs="Arial"/>
                <w:kern w:val="2"/>
                <w:sz w:val="24"/>
                <w:szCs w:val="24"/>
                <w14:ligatures w14:val="standardContextual"/>
              </w:rPr>
              <w:t>ėtyje</w:t>
            </w:r>
            <w:proofErr w:type="spellEnd"/>
            <w:r>
              <w:rPr>
                <w:rFonts w:ascii="Arial" w:eastAsia="Aptos" w:hAnsi="Arial" w:cs="Arial"/>
                <w:kern w:val="2"/>
                <w:sz w:val="24"/>
                <w:szCs w:val="24"/>
                <w14:ligatures w14:val="standardContextual"/>
              </w:rPr>
              <w:t xml:space="preserve"> (tiesiai)</w:t>
            </w:r>
            <w:r w:rsidR="005A55C0">
              <w:rPr>
                <w:rFonts w:ascii="Arial" w:eastAsia="Aptos" w:hAnsi="Arial" w:cs="Arial"/>
                <w:kern w:val="2"/>
                <w:sz w:val="24"/>
                <w:szCs w:val="24"/>
                <w14:ligatures w14:val="standardContextual"/>
              </w:rPr>
              <w:t>.</w:t>
            </w:r>
          </w:p>
          <w:p w14:paraId="0B119007"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Stabdžių valdymo svirtys sumontuotos abiejų kojūgalių pusėse.</w:t>
            </w:r>
          </w:p>
        </w:tc>
        <w:tc>
          <w:tcPr>
            <w:tcW w:w="2301" w:type="dxa"/>
            <w:tcBorders>
              <w:top w:val="single" w:sz="4" w:space="0" w:color="000000"/>
              <w:left w:val="single" w:sz="4" w:space="0" w:color="000000"/>
              <w:bottom w:val="single" w:sz="4" w:space="0" w:color="000000"/>
              <w:right w:val="single" w:sz="4" w:space="0" w:color="000000"/>
            </w:tcBorders>
            <w:vAlign w:val="center"/>
          </w:tcPr>
          <w:p w14:paraId="3BCF25D3"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744D56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1012FFC"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20.</w:t>
            </w:r>
          </w:p>
        </w:tc>
        <w:tc>
          <w:tcPr>
            <w:tcW w:w="4043" w:type="dxa"/>
            <w:tcBorders>
              <w:top w:val="single" w:sz="4" w:space="0" w:color="000000"/>
              <w:left w:val="single" w:sz="4" w:space="0" w:color="000000"/>
              <w:bottom w:val="single" w:sz="4" w:space="0" w:color="000000"/>
              <w:right w:val="single" w:sz="4" w:space="0" w:color="000000"/>
            </w:tcBorders>
            <w:vAlign w:val="center"/>
          </w:tcPr>
          <w:p w14:paraId="759A9EB3"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matmenys</w:t>
            </w:r>
          </w:p>
        </w:tc>
        <w:tc>
          <w:tcPr>
            <w:tcW w:w="3266" w:type="dxa"/>
            <w:tcBorders>
              <w:top w:val="single" w:sz="4" w:space="0" w:color="000000"/>
              <w:left w:val="single" w:sz="4" w:space="0" w:color="000000"/>
              <w:bottom w:val="single" w:sz="4" w:space="0" w:color="000000"/>
              <w:right w:val="single" w:sz="4" w:space="0" w:color="000000"/>
            </w:tcBorders>
            <w:vAlign w:val="center"/>
          </w:tcPr>
          <w:p w14:paraId="47C73628"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(ilgis x plotis), neįskaitant čiužinio laikiklių, ne mažesni kaip 200 x 85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4075838F"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6B04CDE7"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6BC6D39"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21.</w:t>
            </w:r>
          </w:p>
        </w:tc>
        <w:tc>
          <w:tcPr>
            <w:tcW w:w="4043" w:type="dxa"/>
            <w:tcBorders>
              <w:top w:val="single" w:sz="4" w:space="0" w:color="000000"/>
              <w:left w:val="single" w:sz="4" w:space="0" w:color="000000"/>
              <w:bottom w:val="single" w:sz="4" w:space="0" w:color="000000"/>
              <w:right w:val="single" w:sz="4" w:space="0" w:color="000000"/>
            </w:tcBorders>
            <w:vAlign w:val="center"/>
          </w:tcPr>
          <w:p w14:paraId="25B6E738"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aukščio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74D11C11"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elektrine pavara;</w:t>
            </w:r>
          </w:p>
          <w:p w14:paraId="152EB862"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Aukščio reguliavimo ribos, matuojant nuo grindų iki čiužinio platformos (be čiužinio): žemiausia riba ne daugiau 45 cm, aukščiausia riba ne mažiau 75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3C6432FC"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398C4CB9"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25C0763"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22.</w:t>
            </w:r>
          </w:p>
        </w:tc>
        <w:tc>
          <w:tcPr>
            <w:tcW w:w="4043" w:type="dxa"/>
            <w:tcBorders>
              <w:top w:val="single" w:sz="4" w:space="0" w:color="000000"/>
              <w:left w:val="single" w:sz="4" w:space="0" w:color="000000"/>
              <w:bottom w:val="single" w:sz="4" w:space="0" w:color="000000"/>
              <w:right w:val="single" w:sz="4" w:space="0" w:color="000000"/>
            </w:tcBorders>
            <w:vAlign w:val="center"/>
          </w:tcPr>
          <w:p w14:paraId="0F942D2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prailginimas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42959A0C" w14:textId="77777777" w:rsidR="008107C1" w:rsidRDefault="00000000">
            <w:pPr>
              <w:spacing w:after="160" w:line="259" w:lineRule="auto"/>
              <w:rPr>
                <w:rFonts w:ascii="Arial" w:eastAsia="Aptos" w:hAnsi="Arial" w:cs="Arial"/>
                <w:color w:val="EE0000"/>
                <w:kern w:val="2"/>
                <w:sz w:val="24"/>
                <w:szCs w:val="24"/>
                <w14:ligatures w14:val="standardContextual"/>
              </w:rPr>
            </w:pPr>
            <w:r>
              <w:rPr>
                <w:rFonts w:ascii="Arial" w:eastAsia="Aptos" w:hAnsi="Arial" w:cs="Arial"/>
                <w:kern w:val="2"/>
                <w:sz w:val="24"/>
                <w:szCs w:val="24"/>
                <w14:ligatures w14:val="standardContextual"/>
              </w:rPr>
              <w:t>Būtina galimybė prailginti lovą į kojūgalio pusę &gt;25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00438685"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6B33793"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566815B9" w14:textId="77777777" w:rsidR="008107C1" w:rsidRDefault="00000000">
            <w:pPr>
              <w:spacing w:after="160" w:line="259" w:lineRule="auto"/>
              <w:contextualSpacing/>
              <w:rPr>
                <w:shd w:val="clear" w:color="auto" w:fill="FFFF00"/>
                <w14:ligatures w14:val="standardContextual"/>
              </w:rPr>
            </w:pPr>
            <w:r>
              <w:rPr>
                <w:rFonts w:ascii="Arial" w:eastAsia="Aptos" w:hAnsi="Arial" w:cs="Arial"/>
                <w:b/>
                <w:kern w:val="2"/>
                <w:sz w:val="24"/>
                <w:szCs w:val="24"/>
                <w:shd w:val="clear" w:color="auto" w:fill="FFFF00"/>
                <w14:ligatures w14:val="standardContextual"/>
              </w:rPr>
              <w:t>23.</w:t>
            </w:r>
          </w:p>
        </w:tc>
        <w:tc>
          <w:tcPr>
            <w:tcW w:w="4043" w:type="dxa"/>
            <w:tcBorders>
              <w:top w:val="single" w:sz="4" w:space="0" w:color="000000"/>
              <w:left w:val="single" w:sz="4" w:space="0" w:color="000000"/>
              <w:bottom w:val="single" w:sz="4" w:space="0" w:color="000000"/>
              <w:right w:val="single" w:sz="4" w:space="0" w:color="000000"/>
            </w:tcBorders>
            <w:vAlign w:val="center"/>
          </w:tcPr>
          <w:p w14:paraId="72162B20" w14:textId="77777777" w:rsidR="008107C1" w:rsidRDefault="00000000">
            <w:pPr>
              <w:spacing w:after="160" w:line="259" w:lineRule="auto"/>
              <w:rPr>
                <w:shd w:val="clear" w:color="auto" w:fill="FFFF00"/>
                <w14:ligatures w14:val="standardContextual"/>
              </w:rPr>
            </w:pPr>
            <w:r>
              <w:rPr>
                <w:rFonts w:ascii="Arial" w:eastAsia="Aptos" w:hAnsi="Arial" w:cs="Arial"/>
                <w:kern w:val="2"/>
                <w:sz w:val="24"/>
                <w:szCs w:val="24"/>
                <w:shd w:val="clear" w:color="auto" w:fill="FFFF00"/>
                <w14:ligatures w14:val="standardContextual"/>
              </w:rPr>
              <w:t>Lovos apšvietimas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5781716B" w14:textId="77777777" w:rsidR="008107C1" w:rsidRDefault="00000000">
            <w:pPr>
              <w:spacing w:after="160" w:line="259" w:lineRule="auto"/>
              <w:rPr>
                <w:shd w:val="clear" w:color="auto" w:fill="FFFF00"/>
                <w14:ligatures w14:val="standardContextual"/>
              </w:rPr>
            </w:pPr>
            <w:r>
              <w:rPr>
                <w:rFonts w:ascii="Arial" w:eastAsia="Aptos" w:hAnsi="Arial" w:cs="Arial"/>
                <w:kern w:val="2"/>
                <w:sz w:val="24"/>
                <w:szCs w:val="24"/>
                <w:shd w:val="clear" w:color="auto" w:fill="FFFF00"/>
                <w14:ligatures w14:val="standardContextual"/>
              </w:rPr>
              <w:t>Būtinas lovos apšvietimo įjungimo/išjungimo mygtukas</w:t>
            </w:r>
          </w:p>
        </w:tc>
        <w:tc>
          <w:tcPr>
            <w:tcW w:w="2301" w:type="dxa"/>
            <w:tcBorders>
              <w:top w:val="single" w:sz="4" w:space="0" w:color="000000"/>
              <w:left w:val="single" w:sz="4" w:space="0" w:color="000000"/>
              <w:bottom w:val="single" w:sz="4" w:space="0" w:color="000000"/>
              <w:right w:val="single" w:sz="4" w:space="0" w:color="000000"/>
            </w:tcBorders>
            <w:vAlign w:val="center"/>
          </w:tcPr>
          <w:p w14:paraId="1BE90D62"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Pasitikslinti su Rimante, nes jei yra lempos virš lovos tai šis parametras ne tikslingas ir ribojantis konkurenciją</w:t>
            </w:r>
          </w:p>
        </w:tc>
      </w:tr>
      <w:tr w:rsidR="008107C1" w14:paraId="0B7C0093"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467ED7A"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24.</w:t>
            </w:r>
          </w:p>
        </w:tc>
        <w:tc>
          <w:tcPr>
            <w:tcW w:w="4043" w:type="dxa"/>
            <w:tcBorders>
              <w:top w:val="single" w:sz="4" w:space="0" w:color="000000"/>
              <w:left w:val="single" w:sz="4" w:space="0" w:color="000000"/>
              <w:bottom w:val="single" w:sz="4" w:space="0" w:color="000000"/>
              <w:right w:val="single" w:sz="4" w:space="0" w:color="000000"/>
            </w:tcBorders>
            <w:vAlign w:val="center"/>
          </w:tcPr>
          <w:p w14:paraId="120E2A7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Čiužinys</w:t>
            </w:r>
          </w:p>
          <w:p w14:paraId="447F6268"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65EF0772" w14:textId="53776CD1"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1.Medicininis čiužinys, atitinkantis </w:t>
            </w:r>
            <w:r>
              <w:rPr>
                <w:rStyle w:val="Grietas"/>
                <w:rFonts w:ascii="Arial" w:eastAsia="Aptos" w:hAnsi="Arial" w:cs="Arial"/>
                <w:b w:val="0"/>
                <w:bCs w:val="0"/>
                <w:kern w:val="2"/>
                <w:sz w:val="24"/>
                <w:szCs w:val="24"/>
                <w14:ligatures w14:val="standardContextual"/>
              </w:rPr>
              <w:t>CE ženklinimo</w:t>
            </w:r>
            <w:r>
              <w:rPr>
                <w:rFonts w:ascii="Arial" w:eastAsia="Aptos" w:hAnsi="Arial" w:cs="Arial"/>
                <w:kern w:val="2"/>
                <w:sz w:val="24"/>
                <w:szCs w:val="24"/>
                <w14:ligatures w14:val="standardContextual"/>
              </w:rPr>
              <w:t xml:space="preserve"> ir </w:t>
            </w:r>
            <w:r>
              <w:rPr>
                <w:rStyle w:val="Grietas"/>
                <w:rFonts w:ascii="Arial" w:eastAsia="Aptos" w:hAnsi="Arial" w:cs="Arial"/>
                <w:b w:val="0"/>
                <w:bCs w:val="0"/>
                <w:kern w:val="2"/>
                <w:sz w:val="24"/>
                <w:szCs w:val="24"/>
                <w14:ligatures w14:val="standardContextual"/>
              </w:rPr>
              <w:t>MDR 2017/745</w:t>
            </w:r>
            <w:r>
              <w:rPr>
                <w:rFonts w:ascii="Arial" w:eastAsia="Aptos" w:hAnsi="Arial" w:cs="Arial"/>
                <w:kern w:val="2"/>
                <w:sz w:val="24"/>
                <w:szCs w:val="24"/>
                <w14:ligatures w14:val="standardContextual"/>
              </w:rPr>
              <w:t xml:space="preserve"> reikalavimus</w:t>
            </w:r>
            <w:r w:rsidR="00515014">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w:t>
            </w:r>
          </w:p>
          <w:p w14:paraId="1DFD8E30" w14:textId="18ADE39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w:t>
            </w:r>
            <w:r w:rsidRPr="00515014">
              <w:rPr>
                <w:rFonts w:ascii="Arial" w:eastAsia="Aptos" w:hAnsi="Arial" w:cs="Arial"/>
                <w:kern w:val="2"/>
                <w:sz w:val="24"/>
                <w:szCs w:val="24"/>
                <w14:ligatures w14:val="standardContextual"/>
              </w:rPr>
              <w:t xml:space="preserve">Skirtas </w:t>
            </w:r>
            <w:r w:rsidRPr="00515014">
              <w:rPr>
                <w:rStyle w:val="Grietas"/>
                <w:rFonts w:ascii="Arial" w:eastAsia="Aptos" w:hAnsi="Arial" w:cs="Arial"/>
                <w:b w:val="0"/>
                <w:bCs w:val="0"/>
                <w:kern w:val="2"/>
                <w:sz w:val="24"/>
                <w:szCs w:val="24"/>
                <w14:ligatures w14:val="standardContextual"/>
              </w:rPr>
              <w:t>aukštos rizikos pacientų pragulų profilaktikai ir priežiūrai</w:t>
            </w:r>
            <w:r>
              <w:rPr>
                <w:rFonts w:ascii="Arial" w:eastAsia="Aptos" w:hAnsi="Arial" w:cs="Arial"/>
                <w:kern w:val="2"/>
                <w:sz w:val="24"/>
                <w:szCs w:val="24"/>
                <w14:ligatures w14:val="standardContextual"/>
              </w:rPr>
              <w:t xml:space="preserve"> (atitinka ne </w:t>
            </w:r>
            <w:r>
              <w:rPr>
                <w:rFonts w:ascii="Arial" w:eastAsia="Aptos" w:hAnsi="Arial" w:cs="Arial"/>
                <w:kern w:val="2"/>
                <w:sz w:val="24"/>
                <w:szCs w:val="24"/>
                <w14:ligatures w14:val="standardContextual"/>
              </w:rPr>
              <w:lastRenderedPageBreak/>
              <w:t>mažesnį kaip IV rizikos lygį pagal gamintojo dokumentaciją arba lygiavertį įvertinimą)</w:t>
            </w:r>
            <w:r w:rsidR="00515014">
              <w:rPr>
                <w:rFonts w:ascii="Arial" w:eastAsia="Aptos" w:hAnsi="Arial" w:cs="Arial"/>
                <w:kern w:val="2"/>
                <w:sz w:val="24"/>
                <w:szCs w:val="24"/>
                <w14:ligatures w14:val="standardContextual"/>
              </w:rPr>
              <w:t>;</w:t>
            </w:r>
          </w:p>
          <w:p w14:paraId="23447EE3" w14:textId="6200DA6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Čiužinio išmatavimai (ilgis x plotis) ne mažiau 198 x 85 ± 2 cm</w:t>
            </w:r>
            <w:r w:rsidR="00515014">
              <w:rPr>
                <w:rFonts w:ascii="Arial" w:eastAsia="Aptos" w:hAnsi="Arial" w:cs="Arial"/>
                <w:kern w:val="2"/>
                <w:sz w:val="24"/>
                <w:szCs w:val="24"/>
                <w14:ligatures w14:val="standardContextual"/>
              </w:rPr>
              <w:t>;</w:t>
            </w:r>
          </w:p>
          <w:p w14:paraId="15C48DD4" w14:textId="55C7138E"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Čiužinio storis ne mažiau nei 18 cm</w:t>
            </w:r>
            <w:r w:rsidR="00515014">
              <w:rPr>
                <w:rFonts w:ascii="Arial" w:eastAsia="Aptos" w:hAnsi="Arial" w:cs="Arial"/>
                <w:kern w:val="2"/>
                <w:sz w:val="24"/>
                <w:szCs w:val="24"/>
                <w14:ligatures w14:val="standardContextual"/>
              </w:rPr>
              <w:t>;</w:t>
            </w:r>
          </w:p>
          <w:p w14:paraId="3081BCCF" w14:textId="09059505"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5. Pagamintas iš </w:t>
            </w:r>
            <w:proofErr w:type="spellStart"/>
            <w:r w:rsidRPr="00515014">
              <w:rPr>
                <w:rStyle w:val="Grietas"/>
                <w:rFonts w:ascii="Arial" w:eastAsia="Aptos" w:hAnsi="Arial" w:cs="Arial"/>
                <w:b w:val="0"/>
                <w:bCs w:val="0"/>
                <w:kern w:val="2"/>
                <w:sz w:val="24"/>
                <w:szCs w:val="24"/>
                <w14:ligatures w14:val="standardContextual"/>
              </w:rPr>
              <w:t>hiperelastinių</w:t>
            </w:r>
            <w:proofErr w:type="spellEnd"/>
            <w:r w:rsidRPr="00515014">
              <w:rPr>
                <w:rStyle w:val="Grietas"/>
                <w:rFonts w:ascii="Arial" w:eastAsia="Aptos" w:hAnsi="Arial" w:cs="Arial"/>
                <w:b w:val="0"/>
                <w:bCs w:val="0"/>
                <w:kern w:val="2"/>
                <w:sz w:val="24"/>
                <w:szCs w:val="24"/>
                <w14:ligatures w14:val="standardContextual"/>
              </w:rPr>
              <w:t>, aukšto atsparumo poliuretano putų</w:t>
            </w:r>
            <w:r w:rsidRPr="00515014">
              <w:rPr>
                <w:rFonts w:ascii="Arial" w:eastAsia="Aptos" w:hAnsi="Arial" w:cs="Arial"/>
                <w:b/>
                <w:bCs/>
                <w:kern w:val="2"/>
                <w:sz w:val="24"/>
                <w:szCs w:val="24"/>
                <w14:ligatures w14:val="standardContextual"/>
              </w:rPr>
              <w:t xml:space="preserve"> </w:t>
            </w:r>
            <w:r w:rsidRPr="00515014">
              <w:rPr>
                <w:rFonts w:ascii="Arial" w:eastAsia="Aptos" w:hAnsi="Arial" w:cs="Arial"/>
                <w:kern w:val="2"/>
                <w:sz w:val="24"/>
                <w:szCs w:val="24"/>
                <w14:ligatures w14:val="standardContextual"/>
              </w:rPr>
              <w:t>arba</w:t>
            </w:r>
            <w:r w:rsidRPr="00515014">
              <w:rPr>
                <w:rFonts w:ascii="Arial" w:eastAsia="Aptos" w:hAnsi="Arial" w:cs="Arial"/>
                <w:b/>
                <w:bCs/>
                <w:kern w:val="2"/>
                <w:sz w:val="24"/>
                <w:szCs w:val="24"/>
                <w14:ligatures w14:val="standardContextual"/>
              </w:rPr>
              <w:t xml:space="preserve"> </w:t>
            </w:r>
            <w:r w:rsidRPr="00515014">
              <w:rPr>
                <w:rStyle w:val="Grietas"/>
                <w:rFonts w:ascii="Arial" w:eastAsia="Aptos" w:hAnsi="Arial" w:cs="Arial"/>
                <w:b w:val="0"/>
                <w:bCs w:val="0"/>
                <w:kern w:val="2"/>
                <w:sz w:val="24"/>
                <w:szCs w:val="24"/>
                <w14:ligatures w14:val="standardContextual"/>
              </w:rPr>
              <w:t>lygiavertės medžiagos</w:t>
            </w:r>
            <w:r w:rsidRPr="00515014">
              <w:rPr>
                <w:rFonts w:ascii="Arial" w:eastAsia="Aptos" w:hAnsi="Arial" w:cs="Arial"/>
                <w:b/>
                <w:bCs/>
                <w:kern w:val="2"/>
                <w:sz w:val="24"/>
                <w:szCs w:val="24"/>
                <w14:ligatures w14:val="standardContextual"/>
              </w:rPr>
              <w:t>,</w:t>
            </w:r>
            <w:r>
              <w:rPr>
                <w:rFonts w:ascii="Arial" w:eastAsia="Aptos" w:hAnsi="Arial" w:cs="Arial"/>
                <w:kern w:val="2"/>
                <w:sz w:val="24"/>
                <w:szCs w:val="24"/>
                <w14:ligatures w14:val="standardContextual"/>
              </w:rPr>
              <w:t xml:space="preserve"> užtikrinančios ilgalaikį formos stabilumą</w:t>
            </w:r>
            <w:r w:rsidR="00515014">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w:t>
            </w:r>
          </w:p>
          <w:p w14:paraId="7C350CEA"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6. </w:t>
            </w:r>
            <w:r w:rsidRPr="00515014">
              <w:rPr>
                <w:rStyle w:val="Grietas"/>
                <w:rFonts w:ascii="Arial" w:eastAsia="Aptos" w:hAnsi="Arial" w:cs="Arial"/>
                <w:b w:val="0"/>
                <w:bCs w:val="0"/>
                <w:kern w:val="2"/>
                <w:sz w:val="24"/>
                <w:szCs w:val="24"/>
                <w14:ligatures w14:val="standardContextual"/>
              </w:rPr>
              <w:t>Daugiasluoksnė struktūra (ne mažiau kaip 3 sluoksniai)</w:t>
            </w:r>
            <w:r w:rsidRPr="00515014">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užtikrinanti:</w:t>
            </w:r>
          </w:p>
          <w:p w14:paraId="1A3D644C" w14:textId="4E7B26E4" w:rsidR="008107C1" w:rsidRPr="00515014" w:rsidRDefault="00000000">
            <w:pPr>
              <w:pStyle w:val="Pagrindinistekstas"/>
              <w:spacing w:after="283"/>
              <w:rPr>
                <w:rFonts w:ascii="Arial" w:hAnsi="Arial" w:cs="Arial"/>
                <w:sz w:val="24"/>
                <w:szCs w:val="24"/>
              </w:rPr>
            </w:pPr>
            <w:r w:rsidRPr="00515014">
              <w:rPr>
                <w:rFonts w:ascii="Arial" w:hAnsi="Arial" w:cs="Arial"/>
                <w:sz w:val="24"/>
                <w:szCs w:val="24"/>
                <w:lang w:val="lt-LT"/>
              </w:rPr>
              <w:t xml:space="preserve">a) </w:t>
            </w:r>
            <w:proofErr w:type="spellStart"/>
            <w:r w:rsidRPr="00515014">
              <w:rPr>
                <w:rFonts w:ascii="Arial" w:hAnsi="Arial" w:cs="Arial"/>
                <w:sz w:val="24"/>
                <w:szCs w:val="24"/>
              </w:rPr>
              <w:t>slėgio</w:t>
            </w:r>
            <w:proofErr w:type="spellEnd"/>
            <w:r w:rsidRPr="00515014">
              <w:rPr>
                <w:rFonts w:ascii="Arial" w:hAnsi="Arial" w:cs="Arial"/>
                <w:sz w:val="24"/>
                <w:szCs w:val="24"/>
              </w:rPr>
              <w:t xml:space="preserve"> </w:t>
            </w:r>
            <w:proofErr w:type="spellStart"/>
            <w:r w:rsidRPr="00515014">
              <w:rPr>
                <w:rFonts w:ascii="Arial" w:hAnsi="Arial" w:cs="Arial"/>
                <w:sz w:val="24"/>
                <w:szCs w:val="24"/>
              </w:rPr>
              <w:t>paskirstymą</w:t>
            </w:r>
            <w:proofErr w:type="spellEnd"/>
            <w:r w:rsidR="00515014">
              <w:rPr>
                <w:rFonts w:ascii="Arial" w:hAnsi="Arial" w:cs="Arial"/>
                <w:sz w:val="24"/>
                <w:szCs w:val="24"/>
              </w:rPr>
              <w:t>;</w:t>
            </w:r>
          </w:p>
          <w:p w14:paraId="403D71AE" w14:textId="598EDBEC" w:rsidR="008107C1" w:rsidRPr="00515014" w:rsidRDefault="00000000">
            <w:pPr>
              <w:pStyle w:val="Pagrindinistekstas"/>
              <w:spacing w:after="283"/>
              <w:rPr>
                <w:rFonts w:ascii="Arial" w:hAnsi="Arial" w:cs="Arial"/>
                <w:sz w:val="24"/>
                <w:szCs w:val="24"/>
              </w:rPr>
            </w:pPr>
            <w:r w:rsidRPr="00515014">
              <w:rPr>
                <w:rFonts w:ascii="Arial" w:hAnsi="Arial" w:cs="Arial"/>
                <w:sz w:val="24"/>
                <w:szCs w:val="24"/>
                <w:lang w:val="lt-LT"/>
              </w:rPr>
              <w:t xml:space="preserve">b) </w:t>
            </w:r>
            <w:proofErr w:type="spellStart"/>
            <w:r w:rsidRPr="00515014">
              <w:rPr>
                <w:rFonts w:ascii="Arial" w:hAnsi="Arial" w:cs="Arial"/>
                <w:sz w:val="24"/>
                <w:szCs w:val="24"/>
              </w:rPr>
              <w:t>mikrojudesius</w:t>
            </w:r>
            <w:proofErr w:type="spellEnd"/>
            <w:r w:rsidR="00515014">
              <w:rPr>
                <w:rFonts w:ascii="Arial" w:hAnsi="Arial" w:cs="Arial"/>
                <w:sz w:val="24"/>
                <w:szCs w:val="24"/>
              </w:rPr>
              <w:t>;</w:t>
            </w:r>
          </w:p>
          <w:p w14:paraId="103EF149" w14:textId="5897CA3E" w:rsidR="008107C1" w:rsidRPr="00515014" w:rsidRDefault="00000000">
            <w:pPr>
              <w:pStyle w:val="Pagrindinistekstas"/>
              <w:spacing w:after="283"/>
              <w:rPr>
                <w:rFonts w:ascii="Arial" w:hAnsi="Arial" w:cs="Arial"/>
                <w:sz w:val="24"/>
                <w:szCs w:val="24"/>
              </w:rPr>
            </w:pPr>
            <w:r w:rsidRPr="00515014">
              <w:rPr>
                <w:rFonts w:ascii="Arial" w:hAnsi="Arial" w:cs="Arial"/>
                <w:sz w:val="24"/>
                <w:szCs w:val="24"/>
                <w:lang w:val="lt-LT"/>
              </w:rPr>
              <w:t xml:space="preserve">c) </w:t>
            </w:r>
            <w:r w:rsidRPr="00515014">
              <w:rPr>
                <w:rFonts w:ascii="Arial" w:hAnsi="Arial" w:cs="Arial"/>
                <w:sz w:val="24"/>
                <w:szCs w:val="24"/>
              </w:rPr>
              <w:t xml:space="preserve">paciento </w:t>
            </w:r>
            <w:proofErr w:type="spellStart"/>
            <w:r w:rsidRPr="00515014">
              <w:rPr>
                <w:rFonts w:ascii="Arial" w:hAnsi="Arial" w:cs="Arial"/>
                <w:sz w:val="24"/>
                <w:szCs w:val="24"/>
              </w:rPr>
              <w:t>komfortą</w:t>
            </w:r>
            <w:proofErr w:type="spellEnd"/>
            <w:r w:rsidRPr="00515014">
              <w:rPr>
                <w:rFonts w:ascii="Arial" w:hAnsi="Arial" w:cs="Arial"/>
                <w:sz w:val="24"/>
                <w:szCs w:val="24"/>
              </w:rPr>
              <w:t xml:space="preserve"> ilgalaikio </w:t>
            </w:r>
            <w:proofErr w:type="spellStart"/>
            <w:r w:rsidRPr="00515014">
              <w:rPr>
                <w:rFonts w:ascii="Arial" w:hAnsi="Arial" w:cs="Arial"/>
                <w:sz w:val="24"/>
                <w:szCs w:val="24"/>
              </w:rPr>
              <w:t>gulėjimo</w:t>
            </w:r>
            <w:proofErr w:type="spellEnd"/>
            <w:r w:rsidRPr="00515014">
              <w:rPr>
                <w:rFonts w:ascii="Arial" w:hAnsi="Arial" w:cs="Arial"/>
                <w:sz w:val="24"/>
                <w:szCs w:val="24"/>
              </w:rPr>
              <w:t xml:space="preserve"> metu</w:t>
            </w:r>
            <w:r w:rsidR="00515014">
              <w:rPr>
                <w:rFonts w:ascii="Arial" w:hAnsi="Arial" w:cs="Arial"/>
                <w:sz w:val="24"/>
                <w:szCs w:val="24"/>
              </w:rPr>
              <w:t>.</w:t>
            </w:r>
          </w:p>
          <w:p w14:paraId="59BB458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7. Konstrukcija turi turėti </w:t>
            </w:r>
            <w:proofErr w:type="spellStart"/>
            <w:r w:rsidRPr="00515014">
              <w:rPr>
                <w:rStyle w:val="Grietas"/>
                <w:rFonts w:ascii="Arial" w:eastAsia="Aptos" w:hAnsi="Arial" w:cs="Arial"/>
                <w:b w:val="0"/>
                <w:bCs w:val="0"/>
                <w:kern w:val="2"/>
                <w:sz w:val="24"/>
                <w:szCs w:val="24"/>
                <w14:ligatures w14:val="standardContextual"/>
              </w:rPr>
              <w:t>zonuotą</w:t>
            </w:r>
            <w:proofErr w:type="spellEnd"/>
            <w:r w:rsidRPr="00515014">
              <w:rPr>
                <w:rStyle w:val="Grietas"/>
                <w:rFonts w:ascii="Arial" w:eastAsia="Aptos" w:hAnsi="Arial" w:cs="Arial"/>
                <w:b w:val="0"/>
                <w:bCs w:val="0"/>
                <w:kern w:val="2"/>
                <w:sz w:val="24"/>
                <w:szCs w:val="24"/>
                <w14:ligatures w14:val="standardContextual"/>
              </w:rPr>
              <w:t xml:space="preserve"> arba diferencijuotą standumą</w:t>
            </w:r>
            <w:r>
              <w:rPr>
                <w:rFonts w:ascii="Arial" w:eastAsia="Aptos" w:hAnsi="Arial" w:cs="Arial"/>
                <w:kern w:val="2"/>
                <w:sz w:val="24"/>
                <w:szCs w:val="24"/>
                <w14:ligatures w14:val="standardContextual"/>
              </w:rPr>
              <w:t xml:space="preserve"> (įskaitant sustiprintus šoninius kraštus), užtikrinant:</w:t>
            </w:r>
          </w:p>
          <w:p w14:paraId="006714E1" w14:textId="5D0C785E" w:rsidR="008107C1" w:rsidRPr="00515014" w:rsidRDefault="00000000">
            <w:pPr>
              <w:pStyle w:val="Pagrindinistekstas"/>
              <w:spacing w:after="283"/>
              <w:rPr>
                <w:rFonts w:ascii="Arial" w:hAnsi="Arial" w:cs="Arial"/>
                <w:sz w:val="24"/>
                <w:szCs w:val="24"/>
              </w:rPr>
            </w:pPr>
            <w:r w:rsidRPr="00515014">
              <w:rPr>
                <w:rFonts w:ascii="Arial" w:hAnsi="Arial" w:cs="Arial"/>
                <w:sz w:val="24"/>
                <w:szCs w:val="24"/>
                <w:lang w:val="lt-LT"/>
              </w:rPr>
              <w:t xml:space="preserve">a) </w:t>
            </w:r>
            <w:proofErr w:type="spellStart"/>
            <w:r w:rsidRPr="00515014">
              <w:rPr>
                <w:rFonts w:ascii="Arial" w:hAnsi="Arial" w:cs="Arial"/>
                <w:sz w:val="24"/>
                <w:szCs w:val="24"/>
              </w:rPr>
              <w:t>saugų</w:t>
            </w:r>
            <w:proofErr w:type="spellEnd"/>
            <w:r w:rsidRPr="00515014">
              <w:rPr>
                <w:rFonts w:ascii="Arial" w:hAnsi="Arial" w:cs="Arial"/>
                <w:sz w:val="24"/>
                <w:szCs w:val="24"/>
              </w:rPr>
              <w:t xml:space="preserve"> paciento </w:t>
            </w:r>
            <w:proofErr w:type="spellStart"/>
            <w:r w:rsidRPr="00515014">
              <w:rPr>
                <w:rFonts w:ascii="Arial" w:hAnsi="Arial" w:cs="Arial"/>
                <w:sz w:val="24"/>
                <w:szCs w:val="24"/>
              </w:rPr>
              <w:t>atsisėdimą</w:t>
            </w:r>
            <w:proofErr w:type="spellEnd"/>
            <w:r w:rsidR="00515014">
              <w:rPr>
                <w:rFonts w:ascii="Arial" w:hAnsi="Arial" w:cs="Arial"/>
                <w:sz w:val="24"/>
                <w:szCs w:val="24"/>
              </w:rPr>
              <w:t>;</w:t>
            </w:r>
          </w:p>
          <w:p w14:paraId="32F74024" w14:textId="490AA2DD" w:rsidR="008107C1" w:rsidRPr="00515014" w:rsidRDefault="00000000" w:rsidP="00515014">
            <w:pPr>
              <w:pStyle w:val="Pagrindinistekstas"/>
              <w:spacing w:after="283"/>
              <w:rPr>
                <w:rFonts w:ascii="Arial" w:hAnsi="Arial" w:cs="Arial"/>
                <w:sz w:val="24"/>
                <w:szCs w:val="24"/>
              </w:rPr>
            </w:pPr>
            <w:r w:rsidRPr="00515014">
              <w:rPr>
                <w:rFonts w:ascii="Arial" w:hAnsi="Arial" w:cs="Arial"/>
                <w:sz w:val="24"/>
                <w:szCs w:val="24"/>
                <w:lang w:val="lt-LT"/>
              </w:rPr>
              <w:t xml:space="preserve">b) </w:t>
            </w:r>
            <w:proofErr w:type="spellStart"/>
            <w:r w:rsidRPr="00515014">
              <w:rPr>
                <w:rFonts w:ascii="Arial" w:hAnsi="Arial" w:cs="Arial"/>
                <w:sz w:val="24"/>
                <w:szCs w:val="24"/>
              </w:rPr>
              <w:t>kritimo</w:t>
            </w:r>
            <w:proofErr w:type="spellEnd"/>
            <w:r w:rsidRPr="00515014">
              <w:rPr>
                <w:rFonts w:ascii="Arial" w:hAnsi="Arial" w:cs="Arial"/>
                <w:sz w:val="24"/>
                <w:szCs w:val="24"/>
              </w:rPr>
              <w:t xml:space="preserve"> </w:t>
            </w:r>
            <w:proofErr w:type="spellStart"/>
            <w:r w:rsidRPr="00515014">
              <w:rPr>
                <w:rFonts w:ascii="Arial" w:hAnsi="Arial" w:cs="Arial"/>
                <w:sz w:val="24"/>
                <w:szCs w:val="24"/>
              </w:rPr>
              <w:t>rizikos</w:t>
            </w:r>
            <w:proofErr w:type="spellEnd"/>
            <w:r w:rsidRPr="00515014">
              <w:rPr>
                <w:rFonts w:ascii="Arial" w:hAnsi="Arial" w:cs="Arial"/>
                <w:sz w:val="24"/>
                <w:szCs w:val="24"/>
              </w:rPr>
              <w:t xml:space="preserve"> </w:t>
            </w:r>
            <w:proofErr w:type="spellStart"/>
            <w:r w:rsidRPr="00515014">
              <w:rPr>
                <w:rFonts w:ascii="Arial" w:hAnsi="Arial" w:cs="Arial"/>
                <w:sz w:val="24"/>
                <w:szCs w:val="24"/>
              </w:rPr>
              <w:t>mažinimą</w:t>
            </w:r>
            <w:proofErr w:type="spellEnd"/>
            <w:r w:rsidRPr="00515014">
              <w:rPr>
                <w:rFonts w:ascii="Arial" w:hAnsi="Arial" w:cs="Arial"/>
                <w:sz w:val="24"/>
                <w:szCs w:val="24"/>
              </w:rPr>
              <w:t>.</w:t>
            </w:r>
          </w:p>
          <w:p w14:paraId="5264795A" w14:textId="42728E6E"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8. Leidžiamas paciento svoris iki 250 kg</w:t>
            </w:r>
            <w:r w:rsidR="00515014">
              <w:rPr>
                <w:rFonts w:ascii="Arial" w:eastAsia="Aptos" w:hAnsi="Arial" w:cs="Arial"/>
                <w:kern w:val="2"/>
                <w:sz w:val="24"/>
                <w:szCs w:val="24"/>
                <w14:ligatures w14:val="standardContextual"/>
              </w:rPr>
              <w:t>.</w:t>
            </w:r>
          </w:p>
          <w:p w14:paraId="739060A9"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9. Užvalkalas:</w:t>
            </w:r>
          </w:p>
          <w:p w14:paraId="04D933FA" w14:textId="0291AE1F"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Nelaidus vandeniui</w:t>
            </w:r>
            <w:r w:rsidR="00515014">
              <w:rPr>
                <w:rFonts w:ascii="Arial" w:eastAsia="Aptos" w:hAnsi="Arial" w:cs="Arial"/>
                <w:kern w:val="2"/>
                <w:sz w:val="24"/>
                <w:szCs w:val="24"/>
                <w14:ligatures w14:val="standardContextual"/>
              </w:rPr>
              <w:t>;</w:t>
            </w:r>
          </w:p>
          <w:p w14:paraId="1BABA59C" w14:textId="64B478FC"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Laidus orui</w:t>
            </w:r>
            <w:r w:rsidR="00515014">
              <w:rPr>
                <w:rFonts w:ascii="Arial" w:eastAsia="Aptos" w:hAnsi="Arial" w:cs="Arial"/>
                <w:kern w:val="2"/>
                <w:sz w:val="24"/>
                <w:szCs w:val="24"/>
                <w14:ligatures w14:val="standardContextual"/>
              </w:rPr>
              <w:t>;</w:t>
            </w:r>
          </w:p>
          <w:p w14:paraId="22FD1675" w14:textId="4251824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 Užvalkalas skalbiamas ne </w:t>
            </w:r>
            <w:r>
              <w:rPr>
                <w:rFonts w:ascii="Arial" w:eastAsia="Aptos" w:hAnsi="Arial" w:cs="Arial"/>
                <w:kern w:val="2"/>
                <w:sz w:val="24"/>
                <w:szCs w:val="24"/>
                <w14:ligatures w14:val="standardContextual"/>
              </w:rPr>
              <w:lastRenderedPageBreak/>
              <w:t>mažiau kaip 95</w:t>
            </w:r>
            <w:r w:rsidRPr="00515014">
              <w:rPr>
                <w:rFonts w:ascii="Cambria Math" w:eastAsia="Aptos" w:hAnsi="Cambria Math" w:cs="Cambria Math"/>
                <w:kern w:val="2"/>
                <w:sz w:val="24"/>
                <w:szCs w:val="24"/>
                <w14:ligatures w14:val="standardContextual"/>
              </w:rPr>
              <w:t>℃</w:t>
            </w:r>
            <w:r w:rsidRPr="00515014">
              <w:rPr>
                <w:rFonts w:ascii="Arial" w:eastAsia="Aptos" w:hAnsi="Arial" w:cs="Arial"/>
                <w:kern w:val="2"/>
                <w:sz w:val="24"/>
                <w:szCs w:val="24"/>
                <w14:ligatures w14:val="standardContextual"/>
              </w:rPr>
              <w:t>.</w:t>
            </w:r>
            <w:r w:rsidR="00515014">
              <w:rPr>
                <w:rFonts w:ascii="Arial" w:eastAsia="Aptos" w:hAnsi="Arial" w:cs="Arial"/>
                <w:kern w:val="2"/>
                <w:sz w:val="24"/>
                <w:szCs w:val="24"/>
                <w14:ligatures w14:val="standardContextual"/>
              </w:rPr>
              <w:t>;</w:t>
            </w:r>
          </w:p>
          <w:p w14:paraId="6253569A" w14:textId="4BFF29A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 Čiužinio siūlės užlydytos arba lygiavertė technologija</w:t>
            </w:r>
            <w:r w:rsidR="00515014">
              <w:rPr>
                <w:rFonts w:ascii="Arial" w:eastAsia="Aptos" w:hAnsi="Arial" w:cs="Arial"/>
                <w:kern w:val="2"/>
                <w:sz w:val="24"/>
                <w:szCs w:val="24"/>
                <w14:ligatures w14:val="standardContextual"/>
              </w:rPr>
              <w:t>;</w:t>
            </w:r>
          </w:p>
          <w:p w14:paraId="322E3274" w14:textId="2CD27E4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 Čiužinio medžiaga atspari bakterijoms, grybeliams</w:t>
            </w:r>
            <w:r w:rsidR="00515014">
              <w:rPr>
                <w:rFonts w:ascii="Arial" w:eastAsia="Aptos" w:hAnsi="Arial" w:cs="Arial"/>
                <w:kern w:val="2"/>
                <w:sz w:val="24"/>
                <w:szCs w:val="24"/>
                <w14:ligatures w14:val="standardContextual"/>
              </w:rPr>
              <w:t>;</w:t>
            </w:r>
          </w:p>
          <w:p w14:paraId="3152642F" w14:textId="2242B186"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h) Turi evakuacijos sistemą</w:t>
            </w:r>
            <w:r w:rsidR="00515014">
              <w:rPr>
                <w:rFonts w:ascii="Arial" w:eastAsia="Aptos" w:hAnsi="Arial" w:cs="Arial"/>
                <w:kern w:val="2"/>
                <w:sz w:val="24"/>
                <w:szCs w:val="24"/>
                <w14:ligatures w14:val="standardContextual"/>
              </w:rP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40DA22F6"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618C969"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09762423" w14:textId="0916AA48"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2</w:t>
            </w:r>
            <w:r w:rsidR="00515014">
              <w:rPr>
                <w:rFonts w:ascii="Arial" w:eastAsia="Aptos" w:hAnsi="Arial" w:cs="Arial"/>
                <w:b/>
                <w:kern w:val="2"/>
                <w:sz w:val="24"/>
                <w:szCs w:val="24"/>
                <w14:ligatures w14:val="standardContextual"/>
              </w:rPr>
              <w:t>5</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1454FCE7"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Diržų paciento fiksacijai vietos</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1B76E783"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w:t>
            </w:r>
          </w:p>
        </w:tc>
        <w:tc>
          <w:tcPr>
            <w:tcW w:w="2301" w:type="dxa"/>
            <w:tcBorders>
              <w:top w:val="single" w:sz="4" w:space="0" w:color="000000"/>
              <w:left w:val="single" w:sz="4" w:space="0" w:color="000000"/>
              <w:bottom w:val="single" w:sz="4" w:space="0" w:color="000000"/>
              <w:right w:val="single" w:sz="4" w:space="0" w:color="000000"/>
            </w:tcBorders>
            <w:vAlign w:val="center"/>
          </w:tcPr>
          <w:p w14:paraId="3B9C4BE8"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41130283"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FF3C1F3" w14:textId="218F1249"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515014">
              <w:rPr>
                <w:rFonts w:ascii="Arial" w:eastAsia="Aptos" w:hAnsi="Arial" w:cs="Arial"/>
                <w:b/>
                <w:kern w:val="2"/>
                <w:sz w:val="24"/>
                <w:szCs w:val="24"/>
                <w14:ligatures w14:val="standardContextual"/>
              </w:rPr>
              <w:t>6</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3564440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Būtinosios saugos ir esminių eksploatacinių charakteristikų reikalavimai</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62933FBF"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pasiūlymu privaloma pateikti dokumento, patvirtinančio, kad siūlomos lovos yra pagamintos laikantis EN 60601-2-52 standarto reikalavimų, kopiją. Sertifikatas privalo būti išduotas nepriklausančio gamyklai eksperto.</w:t>
            </w:r>
          </w:p>
        </w:tc>
        <w:tc>
          <w:tcPr>
            <w:tcW w:w="2301" w:type="dxa"/>
            <w:tcBorders>
              <w:top w:val="single" w:sz="4" w:space="0" w:color="000000"/>
              <w:left w:val="single" w:sz="4" w:space="0" w:color="000000"/>
              <w:bottom w:val="single" w:sz="4" w:space="0" w:color="000000"/>
              <w:right w:val="single" w:sz="4" w:space="0" w:color="000000"/>
            </w:tcBorders>
            <w:vAlign w:val="center"/>
          </w:tcPr>
          <w:p w14:paraId="460175DA"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2CBEDEBC"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1543F06" w14:textId="61BEE613"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515014">
              <w:rPr>
                <w:rFonts w:ascii="Arial" w:eastAsia="Aptos" w:hAnsi="Arial" w:cs="Arial"/>
                <w:b/>
                <w:kern w:val="2"/>
                <w:sz w:val="24"/>
                <w:szCs w:val="24"/>
                <w14:ligatures w14:val="standardContextual"/>
              </w:rPr>
              <w:t>7</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68027E1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Garantija</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42ABA83F"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≥24 mėn.</w:t>
            </w:r>
          </w:p>
        </w:tc>
        <w:tc>
          <w:tcPr>
            <w:tcW w:w="2301" w:type="dxa"/>
            <w:tcBorders>
              <w:top w:val="single" w:sz="4" w:space="0" w:color="000000"/>
              <w:left w:val="single" w:sz="4" w:space="0" w:color="000000"/>
              <w:bottom w:val="single" w:sz="4" w:space="0" w:color="000000"/>
              <w:right w:val="single" w:sz="4" w:space="0" w:color="000000"/>
            </w:tcBorders>
            <w:vAlign w:val="center"/>
          </w:tcPr>
          <w:p w14:paraId="4E6250B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6D1E4C4F"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173A7DE" w14:textId="1182D673"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515014">
              <w:rPr>
                <w:rFonts w:ascii="Arial" w:eastAsia="Aptos" w:hAnsi="Arial" w:cs="Arial"/>
                <w:b/>
                <w:kern w:val="2"/>
                <w:sz w:val="24"/>
                <w:szCs w:val="24"/>
                <w14:ligatures w14:val="standardContextual"/>
              </w:rPr>
              <w:t>8</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3CFBB3C2"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įranga pateikiama dokumentacija</w:t>
            </w:r>
          </w:p>
          <w:p w14:paraId="1F2BF797"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74C614B9" w14:textId="6B9240F8"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Naudojimo instrukcija lietuvių ir anglų kalbomis</w:t>
            </w:r>
            <w:r w:rsidR="00515014">
              <w:rPr>
                <w:rFonts w:ascii="Arial" w:eastAsia="Aptos" w:hAnsi="Arial" w:cs="Arial"/>
                <w:kern w:val="2"/>
                <w:sz w:val="24"/>
                <w:szCs w:val="24"/>
                <w14:ligatures w14:val="standardContextual"/>
              </w:rPr>
              <w:t>;</w:t>
            </w:r>
          </w:p>
          <w:p w14:paraId="6E15F83D" w14:textId="64D350AB"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CE sertifikatas arba CE atitikties deklaracija pagal MDR 2017/745</w:t>
            </w:r>
            <w:r w:rsidR="00515014">
              <w:rPr>
                <w:rFonts w:ascii="Arial" w:eastAsia="Aptos" w:hAnsi="Arial" w:cs="Arial"/>
                <w:kern w:val="2"/>
                <w:sz w:val="24"/>
                <w:szCs w:val="24"/>
                <w14:ligatures w14:val="standardContextual"/>
              </w:rPr>
              <w:t>;</w:t>
            </w:r>
          </w:p>
          <w:p w14:paraId="5BE11FE3"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Užpildytas prietaiso techninis pasas.</w:t>
            </w:r>
          </w:p>
        </w:tc>
        <w:tc>
          <w:tcPr>
            <w:tcW w:w="2301" w:type="dxa"/>
            <w:tcBorders>
              <w:top w:val="single" w:sz="4" w:space="0" w:color="000000"/>
              <w:left w:val="single" w:sz="4" w:space="0" w:color="000000"/>
              <w:bottom w:val="single" w:sz="4" w:space="0" w:color="000000"/>
              <w:right w:val="single" w:sz="4" w:space="0" w:color="000000"/>
            </w:tcBorders>
            <w:vAlign w:val="center"/>
          </w:tcPr>
          <w:p w14:paraId="66913EAC"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BA7359E"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E626E42" w14:textId="389F42C0" w:rsidR="008107C1" w:rsidRDefault="00515014">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29</w:t>
            </w:r>
            <w:r w:rsidR="00000000">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612CA1AE" w14:textId="77777777" w:rsidR="008107C1" w:rsidRDefault="00000000">
            <w:pPr>
              <w:spacing w:after="160" w:line="259" w:lineRule="auto"/>
              <w:rPr>
                <w:rFonts w:ascii="Arial" w:eastAsia="Aptos" w:hAnsi="Arial" w:cs="Arial"/>
                <w:kern w:val="2"/>
                <w:sz w:val="24"/>
                <w:szCs w:val="24"/>
                <w14:ligatures w14:val="standardContextual"/>
              </w:rPr>
            </w:pPr>
            <w:r>
              <w:rPr>
                <w:rFonts w:ascii="Arial" w:hAnsi="Arial" w:cs="Arial"/>
                <w:kern w:val="2"/>
                <w:sz w:val="24"/>
                <w:szCs w:val="24"/>
              </w:rPr>
              <w:t>Įrangos pristatymas ir instaliavimas</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084389E6" w14:textId="77777777" w:rsidR="008107C1" w:rsidRDefault="00000000">
            <w:pPr>
              <w:spacing w:after="160" w:line="259" w:lineRule="auto"/>
              <w:rPr>
                <w:rFonts w:ascii="Arial" w:eastAsia="Aptos" w:hAnsi="Arial" w:cs="Arial"/>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301" w:type="dxa"/>
            <w:tcBorders>
              <w:top w:val="single" w:sz="4" w:space="0" w:color="000000"/>
              <w:left w:val="single" w:sz="4" w:space="0" w:color="000000"/>
              <w:bottom w:val="single" w:sz="4" w:space="0" w:color="000000"/>
              <w:right w:val="single" w:sz="4" w:space="0" w:color="000000"/>
            </w:tcBorders>
            <w:vAlign w:val="center"/>
          </w:tcPr>
          <w:p w14:paraId="220DEF6F" w14:textId="77777777" w:rsidR="008107C1" w:rsidRDefault="008107C1">
            <w:pPr>
              <w:spacing w:after="160" w:line="259" w:lineRule="auto"/>
              <w:rPr>
                <w:rFonts w:ascii="Arial" w:eastAsia="Aptos" w:hAnsi="Arial" w:cs="Arial"/>
                <w:b/>
                <w:kern w:val="2"/>
                <w:sz w:val="24"/>
                <w:szCs w:val="24"/>
                <w14:ligatures w14:val="standardContextual"/>
              </w:rPr>
            </w:pPr>
          </w:p>
        </w:tc>
      </w:tr>
    </w:tbl>
    <w:p w14:paraId="28C09C08" w14:textId="77777777" w:rsidR="008107C1" w:rsidRDefault="008107C1">
      <w:pPr>
        <w:pStyle w:val="Tablecaption0"/>
        <w:shd w:val="clear" w:color="auto" w:fill="auto"/>
        <w:spacing w:line="240" w:lineRule="auto"/>
        <w:rPr>
          <w:rFonts w:ascii="Arial" w:hAnsi="Arial" w:cs="Arial"/>
          <w:sz w:val="24"/>
          <w:szCs w:val="24"/>
          <w:lang w:val="lt-LT"/>
        </w:rPr>
      </w:pPr>
    </w:p>
    <w:p w14:paraId="002EAA23" w14:textId="77777777" w:rsidR="008107C1" w:rsidRDefault="008107C1">
      <w:pPr>
        <w:pStyle w:val="Heading"/>
        <w:rPr>
          <w:rFonts w:ascii="Arial" w:hAnsi="Arial" w:cs="Arial"/>
          <w:color w:val="auto"/>
          <w:sz w:val="24"/>
          <w:szCs w:val="24"/>
          <w:lang w:val="lt-LT"/>
        </w:rPr>
      </w:pPr>
    </w:p>
    <w:p w14:paraId="1941C248" w14:textId="77777777" w:rsidR="008107C1"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0AC6F52A" w14:textId="77777777" w:rsidR="008107C1"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B80629" w14:textId="77777777" w:rsidR="008107C1" w:rsidRDefault="008107C1">
      <w:pPr>
        <w:pStyle w:val="Pagrindinistekstas"/>
        <w:tabs>
          <w:tab w:val="left" w:pos="12384"/>
        </w:tabs>
        <w:rPr>
          <w:rFonts w:ascii="Arial" w:hAnsi="Arial" w:cs="Arial"/>
          <w:b/>
          <w:bCs/>
          <w:sz w:val="24"/>
          <w:szCs w:val="24"/>
          <w:lang w:val="lt-LT"/>
        </w:rPr>
      </w:pPr>
    </w:p>
    <w:p w14:paraId="67D11DE0" w14:textId="77777777" w:rsidR="008107C1" w:rsidRDefault="008107C1">
      <w:pPr>
        <w:pStyle w:val="Sraopastraipa"/>
        <w:spacing w:after="0" w:line="240" w:lineRule="auto"/>
        <w:ind w:left="0"/>
        <w:jc w:val="both"/>
        <w:rPr>
          <w:rFonts w:ascii="Arial" w:hAnsi="Arial" w:cs="Arial"/>
          <w:sz w:val="24"/>
          <w:szCs w:val="24"/>
        </w:rPr>
      </w:pPr>
    </w:p>
    <w:p w14:paraId="5C741B9B" w14:textId="77777777" w:rsidR="008107C1"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6D53F7AD" w14:textId="77777777" w:rsidR="008107C1" w:rsidRDefault="008107C1">
      <w:pPr>
        <w:pStyle w:val="Sraopastraipa"/>
        <w:spacing w:after="0" w:line="240" w:lineRule="auto"/>
        <w:ind w:left="0"/>
        <w:jc w:val="center"/>
        <w:rPr>
          <w:rFonts w:ascii="Arial" w:hAnsi="Arial" w:cs="Arial"/>
          <w:b/>
          <w:bCs/>
          <w:i/>
          <w:iCs/>
          <w:sz w:val="24"/>
          <w:szCs w:val="24"/>
        </w:rPr>
      </w:pPr>
    </w:p>
    <w:p w14:paraId="4951970A" w14:textId="77777777" w:rsidR="008107C1"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5A1C49C0" w14:textId="77777777" w:rsidR="008107C1" w:rsidRDefault="00000000">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0A4632E7" w14:textId="77777777" w:rsidR="008107C1"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421B8DD4" w14:textId="77777777" w:rsidR="008107C1"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61CC38D" w14:textId="77777777" w:rsidR="008107C1" w:rsidRDefault="00000000">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0886C148" w14:textId="77777777" w:rsidR="008107C1" w:rsidRDefault="00000000">
      <w:pPr>
        <w:jc w:val="both"/>
        <w:rPr>
          <w:rFonts w:ascii="Arial" w:hAnsi="Arial" w:cs="Arial"/>
          <w:sz w:val="24"/>
          <w:szCs w:val="24"/>
        </w:rPr>
      </w:pPr>
      <w:r>
        <w:rPr>
          <w:rFonts w:ascii="Arial" w:hAnsi="Arial" w:cs="Arial"/>
          <w:sz w:val="24"/>
          <w:szCs w:val="24"/>
        </w:rPr>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w:t>
      </w:r>
      <w:r>
        <w:rPr>
          <w:rFonts w:ascii="Arial" w:hAnsi="Arial" w:cs="Arial"/>
          <w:sz w:val="24"/>
          <w:szCs w:val="24"/>
        </w:rPr>
        <w:lastRenderedPageBreak/>
        <w:t>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4B19E74" w14:textId="77777777" w:rsidR="008107C1"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D18A3EE" w14:textId="77777777" w:rsidR="008107C1" w:rsidRDefault="008107C1">
      <w:pPr>
        <w:jc w:val="both"/>
        <w:rPr>
          <w:rFonts w:ascii="Arial" w:hAnsi="Arial" w:cs="Arial"/>
          <w:sz w:val="24"/>
          <w:szCs w:val="24"/>
        </w:rPr>
      </w:pPr>
    </w:p>
    <w:p w14:paraId="5555A87E" w14:textId="77777777" w:rsidR="008107C1"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8107C1" w14:paraId="121B09F2" w14:textId="77777777">
        <w:tc>
          <w:tcPr>
            <w:tcW w:w="577" w:type="dxa"/>
            <w:tcBorders>
              <w:top w:val="single" w:sz="4" w:space="0" w:color="000000"/>
              <w:left w:val="single" w:sz="4" w:space="0" w:color="000000"/>
              <w:bottom w:val="single" w:sz="4" w:space="0" w:color="000000"/>
              <w:right w:val="single" w:sz="4" w:space="0" w:color="000000"/>
            </w:tcBorders>
          </w:tcPr>
          <w:p w14:paraId="522DCB1B" w14:textId="77777777" w:rsidR="008107C1"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41D5A2C6" w14:textId="77777777" w:rsidR="008107C1"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3BD26936" w14:textId="77777777" w:rsidR="008107C1" w:rsidRDefault="00000000">
            <w:pPr>
              <w:jc w:val="both"/>
              <w:rPr>
                <w:rFonts w:ascii="Arial" w:hAnsi="Arial" w:cs="Arial"/>
                <w:b/>
                <w:bCs/>
                <w:sz w:val="24"/>
                <w:szCs w:val="24"/>
              </w:rPr>
            </w:pPr>
            <w:r>
              <w:rPr>
                <w:rFonts w:ascii="Arial" w:hAnsi="Arial" w:cs="Arial"/>
                <w:b/>
                <w:bCs/>
                <w:sz w:val="24"/>
                <w:szCs w:val="24"/>
              </w:rPr>
              <w:t>Atitikimas reikalavimams (Taip/Ne)</w:t>
            </w:r>
          </w:p>
        </w:tc>
      </w:tr>
      <w:tr w:rsidR="008107C1" w14:paraId="7CAE3897" w14:textId="77777777">
        <w:tc>
          <w:tcPr>
            <w:tcW w:w="577" w:type="dxa"/>
            <w:tcBorders>
              <w:top w:val="single" w:sz="4" w:space="0" w:color="000000"/>
              <w:left w:val="single" w:sz="4" w:space="0" w:color="000000"/>
              <w:bottom w:val="single" w:sz="4" w:space="0" w:color="000000"/>
              <w:right w:val="single" w:sz="4" w:space="0" w:color="000000"/>
            </w:tcBorders>
          </w:tcPr>
          <w:p w14:paraId="32594DC6" w14:textId="77777777" w:rsidR="008107C1"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27097C00" w14:textId="77777777" w:rsidR="008107C1"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31E6C206" w14:textId="77777777" w:rsidR="008107C1" w:rsidRDefault="008107C1">
            <w:pPr>
              <w:jc w:val="both"/>
              <w:rPr>
                <w:rFonts w:ascii="Arial" w:hAnsi="Arial" w:cs="Arial"/>
                <w:b/>
                <w:bCs/>
                <w:sz w:val="24"/>
                <w:szCs w:val="24"/>
              </w:rPr>
            </w:pPr>
          </w:p>
        </w:tc>
      </w:tr>
      <w:tr w:rsidR="008107C1" w14:paraId="2F601DA9" w14:textId="77777777">
        <w:tc>
          <w:tcPr>
            <w:tcW w:w="577" w:type="dxa"/>
            <w:tcBorders>
              <w:top w:val="single" w:sz="4" w:space="0" w:color="000000"/>
              <w:left w:val="single" w:sz="4" w:space="0" w:color="000000"/>
              <w:bottom w:val="single" w:sz="4" w:space="0" w:color="000000"/>
              <w:right w:val="single" w:sz="4" w:space="0" w:color="000000"/>
            </w:tcBorders>
          </w:tcPr>
          <w:p w14:paraId="42BE05F2" w14:textId="77777777" w:rsidR="008107C1"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0EF6EFF5" w14:textId="77777777" w:rsidR="008107C1"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326031B8" w14:textId="77777777" w:rsidR="008107C1" w:rsidRDefault="008107C1">
            <w:pPr>
              <w:jc w:val="both"/>
              <w:rPr>
                <w:rFonts w:ascii="Arial" w:hAnsi="Arial" w:cs="Arial"/>
                <w:b/>
                <w:bCs/>
                <w:sz w:val="24"/>
                <w:szCs w:val="24"/>
              </w:rPr>
            </w:pPr>
            <w:bookmarkStart w:id="0" w:name="_Hlk192065405"/>
            <w:bookmarkEnd w:id="0"/>
          </w:p>
        </w:tc>
      </w:tr>
    </w:tbl>
    <w:p w14:paraId="155EB09E" w14:textId="77777777" w:rsidR="008107C1" w:rsidRDefault="008107C1"/>
    <w:p w14:paraId="6CAA572A" w14:textId="77777777" w:rsidR="008107C1" w:rsidRDefault="008107C1">
      <w:pPr>
        <w:pStyle w:val="Sraopastraipa"/>
        <w:spacing w:after="0" w:line="240" w:lineRule="auto"/>
        <w:ind w:left="0"/>
        <w:jc w:val="both"/>
        <w:rPr>
          <w:rFonts w:ascii="Times New Roman" w:hAnsi="Times New Roman"/>
          <w:sz w:val="24"/>
          <w:szCs w:val="24"/>
        </w:rPr>
      </w:pPr>
    </w:p>
    <w:p w14:paraId="5DDEE82F" w14:textId="77777777" w:rsidR="008107C1" w:rsidRDefault="008107C1">
      <w:pPr>
        <w:pStyle w:val="Heading"/>
        <w:jc w:val="center"/>
        <w:rPr>
          <w:rFonts w:cs="Times New Roman"/>
          <w:color w:val="auto"/>
          <w:sz w:val="20"/>
          <w:szCs w:val="20"/>
          <w:lang w:val="lt-LT"/>
        </w:rPr>
      </w:pPr>
    </w:p>
    <w:p w14:paraId="4B7E2BB7" w14:textId="77777777" w:rsidR="008107C1" w:rsidRDefault="008107C1">
      <w:pPr>
        <w:pStyle w:val="Sraopastraipa"/>
        <w:spacing w:after="0" w:line="240" w:lineRule="auto"/>
        <w:ind w:left="0"/>
        <w:jc w:val="both"/>
        <w:rPr>
          <w:rFonts w:ascii="Times New Roman" w:hAnsi="Times New Roman"/>
          <w:sz w:val="24"/>
          <w:szCs w:val="24"/>
        </w:rPr>
      </w:pPr>
    </w:p>
    <w:p w14:paraId="425FE0C0" w14:textId="77777777" w:rsidR="008107C1" w:rsidRDefault="008107C1">
      <w:pPr>
        <w:pStyle w:val="Sraopastraipa"/>
        <w:spacing w:after="0" w:line="240" w:lineRule="auto"/>
        <w:ind w:left="0"/>
        <w:jc w:val="both"/>
        <w:rPr>
          <w:rFonts w:ascii="Times New Roman" w:hAnsi="Times New Roman"/>
          <w:sz w:val="24"/>
          <w:szCs w:val="24"/>
        </w:rPr>
      </w:pPr>
    </w:p>
    <w:p w14:paraId="733DF459" w14:textId="77777777" w:rsidR="008107C1" w:rsidRDefault="008107C1">
      <w:pPr>
        <w:pStyle w:val="Heading"/>
        <w:jc w:val="center"/>
        <w:rPr>
          <w:rFonts w:cs="Times New Roman"/>
          <w:color w:val="auto"/>
          <w:sz w:val="20"/>
          <w:szCs w:val="20"/>
          <w:lang w:val="lt-LT"/>
        </w:rPr>
      </w:pPr>
    </w:p>
    <w:sectPr w:rsidR="008107C1">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Segoe UI Symbol"/>
    <w:charset w:val="02"/>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 w15:restartNumberingAfterBreak="0">
    <w:nsid w:val="1CDE3358"/>
    <w:multiLevelType w:val="multilevel"/>
    <w:tmpl w:val="EE165D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339091E"/>
    <w:multiLevelType w:val="multilevel"/>
    <w:tmpl w:val="F6D84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E8A2E37"/>
    <w:multiLevelType w:val="multilevel"/>
    <w:tmpl w:val="781EA1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6" w15:restartNumberingAfterBreak="0">
    <w:nsid w:val="5D123A81"/>
    <w:multiLevelType w:val="multilevel"/>
    <w:tmpl w:val="54AC9CD6"/>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7"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8" w15:restartNumberingAfterBreak="0">
    <w:nsid w:val="6C960458"/>
    <w:multiLevelType w:val="multilevel"/>
    <w:tmpl w:val="B5AE771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9"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num w:numId="1" w16cid:durableId="819154318">
    <w:abstractNumId w:val="5"/>
  </w:num>
  <w:num w:numId="2" w16cid:durableId="1927764811">
    <w:abstractNumId w:val="1"/>
  </w:num>
  <w:num w:numId="3" w16cid:durableId="1700007899">
    <w:abstractNumId w:val="9"/>
  </w:num>
  <w:num w:numId="4" w16cid:durableId="1387872678">
    <w:abstractNumId w:val="0"/>
  </w:num>
  <w:num w:numId="5" w16cid:durableId="162673078">
    <w:abstractNumId w:val="6"/>
  </w:num>
  <w:num w:numId="6" w16cid:durableId="421224255">
    <w:abstractNumId w:val="8"/>
  </w:num>
  <w:num w:numId="7" w16cid:durableId="934674702">
    <w:abstractNumId w:val="7"/>
  </w:num>
  <w:num w:numId="8" w16cid:durableId="109787839">
    <w:abstractNumId w:val="4"/>
  </w:num>
  <w:num w:numId="9" w16cid:durableId="14237896">
    <w:abstractNumId w:val="2"/>
  </w:num>
  <w:num w:numId="10" w16cid:durableId="24631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C1"/>
    <w:rsid w:val="00515014"/>
    <w:rsid w:val="005A55C0"/>
    <w:rsid w:val="008107C1"/>
    <w:rsid w:val="00A943CE"/>
    <w:rsid w:val="00E054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88A1"/>
  <w15:docId w15:val="{8CF8A480-8D1A-4108-912F-D55B214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EA09F3"/>
    <w:rPr>
      <w:sz w:val="16"/>
      <w:szCs w:val="16"/>
    </w:rPr>
  </w:style>
  <w:style w:type="character" w:customStyle="1" w:styleId="KomentarotekstasDiagrama">
    <w:name w:val="Komentaro tekstas Diagrama"/>
    <w:basedOn w:val="Numatytasispastraiposriftas"/>
    <w:link w:val="Komentarotekstas"/>
    <w:uiPriority w:val="99"/>
    <w:qFormat/>
    <w:rsid w:val="00EA09F3"/>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EA09F3"/>
    <w:rPr>
      <w:b/>
      <w:bCs/>
      <w:kern w:val="0"/>
      <w:sz w:val="20"/>
      <w:szCs w:val="20"/>
      <w:lang w:val="lt-LT"/>
      <w14:ligatures w14:val="none"/>
    </w:rPr>
  </w:style>
  <w:style w:type="character" w:styleId="Grietas">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237F94"/>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EA09F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EA09F3"/>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7409</Words>
  <Characters>4224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7</cp:revision>
  <dcterms:created xsi:type="dcterms:W3CDTF">2025-11-24T08:58:00Z</dcterms:created>
  <dcterms:modified xsi:type="dcterms:W3CDTF">2026-01-16T09:05:00Z</dcterms:modified>
  <dc:language>en-US</dc:language>
</cp:coreProperties>
</file>