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35FF5C54" w:rsidR="00E65C87" w:rsidRPr="00E65C87" w:rsidRDefault="00775D24" w:rsidP="00E65C87">
      <w:pPr>
        <w:spacing w:after="0"/>
        <w:jc w:val="center"/>
        <w:rPr>
          <w:rFonts w:ascii="Times New Roman" w:hAnsi="Times New Roman" w:cs="Times New Roman"/>
          <w:b/>
          <w:bCs/>
          <w:sz w:val="24"/>
          <w:szCs w:val="24"/>
        </w:rPr>
      </w:pPr>
      <w:r w:rsidRPr="00775D24">
        <w:rPr>
          <w:rFonts w:ascii="Times New Roman" w:hAnsi="Times New Roman" w:cs="Times New Roman"/>
          <w:b/>
          <w:bCs/>
          <w:sz w:val="24"/>
          <w:szCs w:val="24"/>
        </w:rPr>
        <w:t xml:space="preserve">GERIAMOJO VANDENS STOTELIŲ NUOMA IR GERIAMOJO VANDENS </w:t>
      </w:r>
      <w:r w:rsidR="00E442B2"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A57BC7" w:rsidRDefault="00CC72AE"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 </w:t>
      </w:r>
      <w:r w:rsidR="00B21C5C" w:rsidRPr="00A57BC7">
        <w:rPr>
          <w:rFonts w:ascii="Times New Roman" w:eastAsia="Times New Roman" w:hAnsi="Times New Roman" w:cs="Times New Roman"/>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A57BC7">
          <w:rPr>
            <w:rStyle w:val="Hyperlink"/>
            <w:rFonts w:ascii="Times New Roman" w:eastAsia="Times New Roman" w:hAnsi="Times New Roman" w:cs="Times New Roman"/>
          </w:rPr>
          <w:t>https://viesiejipirkimai.lt</w:t>
        </w:r>
      </w:hyperlink>
      <w:r w:rsidR="00B21C5C" w:rsidRPr="00A57BC7">
        <w:rPr>
          <w:rFonts w:ascii="Times New Roman" w:eastAsia="Times New Roman" w:hAnsi="Times New Roman" w:cs="Times New Roman"/>
        </w:rPr>
        <w:t>.</w:t>
      </w:r>
    </w:p>
    <w:p w14:paraId="74B1AEB9" w14:textId="080E07F5" w:rsidR="00A57BC7" w:rsidRPr="00C53B31" w:rsidRDefault="00323659" w:rsidP="00C53B31">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A57BC7">
          <w:rPr>
            <w:rStyle w:val="Hyperlink"/>
            <w:rFonts w:ascii="Times New Roman" w:eastAsia="Times New Roman" w:hAnsi="Times New Roman" w:cs="Times New Roman"/>
          </w:rPr>
          <w:t>https://www.e-tar.lt/portal/lt/index</w:t>
        </w:r>
      </w:hyperlink>
      <w:r w:rsidRPr="00A57BC7">
        <w:rPr>
          <w:rFonts w:ascii="Times New Roman" w:eastAsia="Times New Roman" w:hAnsi="Times New Roman" w:cs="Times New Roman"/>
        </w:rPr>
        <w:t>.</w:t>
      </w:r>
    </w:p>
    <w:p w14:paraId="0D11441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Pirkimas atliekamas laikantis lygiateisiškumo, nediskriminavimo, abipusio pripažinimo, proporcingumo ir skaidrumo principų bei konfidencialumo ir nešališkumo reikalavimų.</w:t>
      </w:r>
    </w:p>
    <w:p w14:paraId="3EA08D2E" w14:textId="77777777" w:rsidR="00A57BC7" w:rsidRPr="00C937F8"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C937F8">
        <w:rPr>
          <w:rFonts w:ascii="Times New Roman" w:hAnsi="Times New Roman" w:cs="Times New Roman"/>
        </w:rPr>
        <w:t>Informacija apie pirkimo organizatorių, įgaliotą palaikyti tiesioginį ryšį su tiekėjais ir gauti iš jų (ne tarpininkų) pranešimus, susijusius su pirkimo procedūromis, pateikta Skelbimo I dalies 1 punkte.</w:t>
      </w:r>
    </w:p>
    <w:p w14:paraId="58CB2CE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A57BC7" w:rsidRDefault="004015B8"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F1451F5" w14:textId="2911C203" w:rsidR="00084EF0" w:rsidRDefault="00A7051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Tiesioginį ryšį su tiekėjais CVP IS priemonėmis įgalioti palaikyti: Turto valdymo ir viešųjų pirkimų skyriaus vyriausioji specialistė Jovita Jankūnaitė, tel. +37065890439, el. p. </w:t>
      </w:r>
      <w:hyperlink r:id="rId9" w:history="1">
        <w:r w:rsidRPr="00A57BC7">
          <w:rPr>
            <w:rStyle w:val="Hyperlink"/>
            <w:rFonts w:ascii="Times New Roman" w:eastAsia="Times New Roman" w:hAnsi="Times New Roman" w:cs="Times New Roman"/>
          </w:rPr>
          <w:t>jovita.jankunaite@vaikoteises.lt</w:t>
        </w:r>
      </w:hyperlink>
      <w:r w:rsidR="00A57BC7">
        <w:rPr>
          <w:rFonts w:ascii="Times New Roman" w:eastAsia="Times New Roman" w:hAnsi="Times New Roman" w:cs="Times New Roman"/>
        </w:rPr>
        <w:t>.</w:t>
      </w:r>
    </w:p>
    <w:p w14:paraId="59D76920" w14:textId="77777777" w:rsidR="002D6E75" w:rsidRDefault="002D6E75" w:rsidP="002D6E75">
      <w:pPr>
        <w:spacing w:after="0" w:line="280" w:lineRule="exact"/>
        <w:jc w:val="both"/>
        <w:rPr>
          <w:rFonts w:ascii="Times New Roman" w:eastAsia="Times New Roman" w:hAnsi="Times New Roman" w:cs="Times New Roman"/>
        </w:rPr>
      </w:pPr>
    </w:p>
    <w:p w14:paraId="37A730BF" w14:textId="77777777" w:rsidR="00C53B31" w:rsidRDefault="00C53B31" w:rsidP="002D6E75">
      <w:pPr>
        <w:spacing w:after="0" w:line="280" w:lineRule="exact"/>
        <w:jc w:val="both"/>
        <w:rPr>
          <w:rFonts w:ascii="Times New Roman" w:eastAsia="Times New Roman" w:hAnsi="Times New Roman" w:cs="Times New Roman"/>
        </w:rPr>
      </w:pPr>
    </w:p>
    <w:p w14:paraId="1080D6E0" w14:textId="77777777" w:rsidR="00C53B31" w:rsidRDefault="00C53B31" w:rsidP="002D6E75">
      <w:pPr>
        <w:spacing w:after="0" w:line="280" w:lineRule="exact"/>
        <w:jc w:val="both"/>
        <w:rPr>
          <w:rFonts w:ascii="Times New Roman" w:eastAsia="Times New Roman" w:hAnsi="Times New Roman" w:cs="Times New Roman"/>
        </w:rPr>
      </w:pPr>
    </w:p>
    <w:p w14:paraId="63D2493A" w14:textId="77777777" w:rsidR="00E27B82" w:rsidRPr="002D6E75" w:rsidRDefault="00E27B82" w:rsidP="002D6E75">
      <w:pPr>
        <w:spacing w:after="0" w:line="280" w:lineRule="exact"/>
        <w:jc w:val="both"/>
        <w:rPr>
          <w:rFonts w:ascii="Times New Roman" w:eastAsia="Times New Roman" w:hAnsi="Times New Roman" w:cs="Times New Roman"/>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PIRKIMO OBJEKTAS</w:t>
      </w:r>
    </w:p>
    <w:p w14:paraId="653AEC98" w14:textId="594359B8" w:rsidR="00E65C87" w:rsidRPr="00F421FB" w:rsidRDefault="00A724EB" w:rsidP="00B919A4">
      <w:pPr>
        <w:pStyle w:val="ListParagraph"/>
        <w:numPr>
          <w:ilvl w:val="1"/>
          <w:numId w:val="3"/>
        </w:numPr>
        <w:tabs>
          <w:tab w:val="left" w:pos="993"/>
        </w:tabs>
        <w:spacing w:after="0" w:line="240" w:lineRule="auto"/>
        <w:ind w:left="0" w:firstLine="720"/>
        <w:jc w:val="both"/>
        <w:rPr>
          <w:rFonts w:ascii="Times New Roman" w:hAnsi="Times New Roman" w:cs="Times New Roman"/>
          <w:sz w:val="24"/>
          <w:szCs w:val="24"/>
        </w:rPr>
      </w:pPr>
      <w:r w:rsidRPr="00F421FB">
        <w:rPr>
          <w:rFonts w:ascii="Times New Roman" w:hAnsi="Times New Roman" w:cs="Times New Roman"/>
          <w:sz w:val="24"/>
          <w:szCs w:val="24"/>
        </w:rPr>
        <w:t>P</w:t>
      </w:r>
      <w:r w:rsidR="00E65C87" w:rsidRPr="00F421FB">
        <w:rPr>
          <w:rFonts w:ascii="Times New Roman" w:hAnsi="Times New Roman" w:cs="Times New Roman"/>
          <w:sz w:val="24"/>
          <w:szCs w:val="24"/>
        </w:rPr>
        <w:t>erkančio</w:t>
      </w:r>
      <w:r w:rsidRPr="00F421FB">
        <w:rPr>
          <w:rFonts w:ascii="Times New Roman" w:hAnsi="Times New Roman" w:cs="Times New Roman"/>
          <w:sz w:val="24"/>
          <w:szCs w:val="24"/>
        </w:rPr>
        <w:t>sios</w:t>
      </w:r>
      <w:r w:rsidR="00E65C87" w:rsidRPr="00F421FB">
        <w:rPr>
          <w:rFonts w:ascii="Times New Roman" w:hAnsi="Times New Roman" w:cs="Times New Roman"/>
          <w:sz w:val="24"/>
          <w:szCs w:val="24"/>
        </w:rPr>
        <w:t xml:space="preserve"> organizacij</w:t>
      </w:r>
      <w:r w:rsidRPr="00F421FB">
        <w:rPr>
          <w:rFonts w:ascii="Times New Roman" w:hAnsi="Times New Roman" w:cs="Times New Roman"/>
          <w:sz w:val="24"/>
          <w:szCs w:val="24"/>
        </w:rPr>
        <w:t>os</w:t>
      </w:r>
      <w:r w:rsidR="00E65C87" w:rsidRPr="00F421FB">
        <w:rPr>
          <w:rFonts w:ascii="Times New Roman" w:hAnsi="Times New Roman" w:cs="Times New Roman"/>
          <w:sz w:val="24"/>
          <w:szCs w:val="24"/>
        </w:rPr>
        <w:t xml:space="preserve"> </w:t>
      </w:r>
      <w:r w:rsidR="000707FA" w:rsidRPr="00F421FB">
        <w:rPr>
          <w:rFonts w:ascii="Times New Roman" w:hAnsi="Times New Roman" w:cs="Times New Roman"/>
          <w:sz w:val="24"/>
          <w:szCs w:val="24"/>
        </w:rPr>
        <w:t>pirkimo organizatorius</w:t>
      </w:r>
      <w:r w:rsidR="00E65C87" w:rsidRPr="00F421FB">
        <w:rPr>
          <w:rFonts w:ascii="Times New Roman" w:hAnsi="Times New Roman" w:cs="Times New Roman"/>
          <w:sz w:val="24"/>
          <w:szCs w:val="24"/>
        </w:rPr>
        <w:t xml:space="preserve"> vykdo </w:t>
      </w:r>
      <w:r w:rsidR="00104080" w:rsidRPr="00F421FB">
        <w:rPr>
          <w:rFonts w:ascii="Times New Roman" w:hAnsi="Times New Roman" w:cs="Times New Roman"/>
          <w:sz w:val="24"/>
          <w:szCs w:val="24"/>
        </w:rPr>
        <w:t xml:space="preserve">geriamojo vandens stotelių nuomos ir geriamojo vandens </w:t>
      </w:r>
      <w:r w:rsidR="00104080" w:rsidRPr="00C937F8">
        <w:rPr>
          <w:rFonts w:ascii="Times New Roman" w:hAnsi="Times New Roman" w:cs="Times New Roman"/>
          <w:sz w:val="24"/>
          <w:szCs w:val="24"/>
        </w:rPr>
        <w:t>keitimo</w:t>
      </w:r>
      <w:r w:rsidR="00104080" w:rsidRPr="00C937F8">
        <w:rPr>
          <w:rFonts w:ascii="Times New Roman" w:hAnsi="Times New Roman" w:cs="Times New Roman"/>
          <w:b/>
          <w:bCs/>
          <w:sz w:val="24"/>
          <w:szCs w:val="24"/>
        </w:rPr>
        <w:t xml:space="preserve"> </w:t>
      </w:r>
      <w:r w:rsidR="00321A32" w:rsidRPr="00C937F8">
        <w:rPr>
          <w:rFonts w:ascii="Times New Roman" w:hAnsi="Times New Roman" w:cs="Times New Roman"/>
          <w:sz w:val="24"/>
          <w:szCs w:val="24"/>
        </w:rPr>
        <w:t xml:space="preserve">(toliau – Prekės) </w:t>
      </w:r>
      <w:r w:rsidR="00E65C87" w:rsidRPr="00C937F8">
        <w:rPr>
          <w:rFonts w:ascii="Times New Roman" w:hAnsi="Times New Roman" w:cs="Times New Roman"/>
          <w:sz w:val="24"/>
          <w:szCs w:val="24"/>
        </w:rPr>
        <w:t>pirkimą</w:t>
      </w:r>
      <w:r w:rsidR="00104080" w:rsidRPr="00F421FB">
        <w:rPr>
          <w:rFonts w:ascii="Times New Roman" w:hAnsi="Times New Roman" w:cs="Times New Roman"/>
          <w:sz w:val="24"/>
          <w:szCs w:val="24"/>
        </w:rPr>
        <w:t xml:space="preserve"> </w:t>
      </w:r>
    </w:p>
    <w:p w14:paraId="24664E4B" w14:textId="5FD9DDD8" w:rsidR="00084EF0" w:rsidRPr="00F421FB" w:rsidRDefault="00084EF0"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rsidRPr="00F421FB">
        <w:rPr>
          <w:rFonts w:eastAsia="Times New Roman"/>
        </w:rPr>
        <w:t xml:space="preserve">Pirkimo objektas </w:t>
      </w:r>
      <w:r w:rsidR="001944BF" w:rsidRPr="00F421FB">
        <w:rPr>
          <w:rFonts w:eastAsia="Times New Roman"/>
        </w:rPr>
        <w:t>neskaidomas į pirkimo objekto dalis.</w:t>
      </w:r>
      <w:r w:rsidR="00756DDB" w:rsidRPr="00F421FB">
        <w:rPr>
          <w:rFonts w:eastAsia="Times New Roman"/>
        </w:rPr>
        <w:t xml:space="preserve"> </w:t>
      </w:r>
      <w:r w:rsidR="00756DDB" w:rsidRPr="00F421FB">
        <w:rPr>
          <w:rFonts w:eastAsia="Calibri"/>
        </w:rPr>
        <w:t>Tiekėjai privalo teikti pasiūlymą visam paslaugų kiekiui.</w:t>
      </w:r>
    </w:p>
    <w:p w14:paraId="1608A1C7" w14:textId="4C83B267" w:rsidR="00084EF0" w:rsidRPr="00F421FB" w:rsidRDefault="00084EF0" w:rsidP="00F14BCC">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F421FB">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6433041E" w14:textId="7F9AD30F" w:rsidR="00084EF0" w:rsidRPr="00F421FB" w:rsidRDefault="00084EF0" w:rsidP="00676F5A">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F421FB">
        <w:rPr>
          <w:rFonts w:ascii="Times New Roman" w:eastAsia="Times New Roman" w:hAnsi="Times New Roman" w:cs="Times New Roman"/>
          <w:sz w:val="24"/>
          <w:szCs w:val="24"/>
        </w:rPr>
        <w:t xml:space="preserve">Siūlomos </w:t>
      </w:r>
      <w:r w:rsidR="003B253A" w:rsidRPr="00F421FB">
        <w:rPr>
          <w:rFonts w:ascii="Times New Roman" w:eastAsia="Times New Roman" w:hAnsi="Times New Roman" w:cs="Times New Roman"/>
          <w:sz w:val="24"/>
          <w:szCs w:val="24"/>
        </w:rPr>
        <w:t>Prekės</w:t>
      </w:r>
      <w:r w:rsidRPr="00F421FB">
        <w:rPr>
          <w:rFonts w:ascii="Times New Roman" w:eastAsia="Times New Roman" w:hAnsi="Times New Roman" w:cs="Times New Roman"/>
          <w:sz w:val="24"/>
          <w:szCs w:val="24"/>
        </w:rPr>
        <w:t xml:space="preserve"> turi atitikti pirkimo sąlygų 2 priede</w:t>
      </w:r>
      <w:r w:rsidR="00A57BC7" w:rsidRPr="00F421FB">
        <w:rPr>
          <w:rFonts w:ascii="Times New Roman" w:eastAsia="Times New Roman" w:hAnsi="Times New Roman" w:cs="Times New Roman"/>
          <w:sz w:val="24"/>
          <w:szCs w:val="24"/>
        </w:rPr>
        <w:t xml:space="preserve"> (Techninė specifikacija)</w:t>
      </w:r>
      <w:r w:rsidRPr="00F421FB">
        <w:rPr>
          <w:rFonts w:ascii="Times New Roman" w:eastAsia="Times New Roman" w:hAnsi="Times New Roman" w:cs="Times New Roman"/>
          <w:sz w:val="24"/>
          <w:szCs w:val="24"/>
        </w:rPr>
        <w:t xml:space="preserve"> nurodytus reikalavimus.</w:t>
      </w:r>
    </w:p>
    <w:p w14:paraId="4E77DCDC" w14:textId="77777777" w:rsidR="00345A8A" w:rsidRPr="00F421FB" w:rsidRDefault="00345A8A" w:rsidP="00676F5A">
      <w:pPr>
        <w:pStyle w:val="ListParagraph"/>
        <w:numPr>
          <w:ilvl w:val="1"/>
          <w:numId w:val="3"/>
        </w:numPr>
        <w:tabs>
          <w:tab w:val="left" w:pos="993"/>
        </w:tabs>
        <w:spacing w:after="0" w:line="240" w:lineRule="auto"/>
        <w:ind w:left="0" w:firstLine="720"/>
        <w:rPr>
          <w:rFonts w:ascii="Times New Roman" w:eastAsia="Calibri" w:hAnsi="Times New Roman" w:cs="Times New Roman"/>
          <w:b/>
          <w:bCs/>
          <w:sz w:val="24"/>
          <w:szCs w:val="24"/>
        </w:rPr>
      </w:pPr>
      <w:r w:rsidRPr="00F421FB">
        <w:rPr>
          <w:rFonts w:ascii="Times New Roman" w:eastAsia="Calibri" w:hAnsi="Times New Roman" w:cs="Times New Roman"/>
          <w:sz w:val="24"/>
          <w:szCs w:val="24"/>
        </w:rPr>
        <w:t>Pirkimo dokumentuose ir pirkimo sutartyje nustatoma fiksuoto įkainio kainodara.</w:t>
      </w:r>
    </w:p>
    <w:p w14:paraId="1DD20288" w14:textId="492AB236" w:rsidR="00F14BCC" w:rsidRPr="00F421FB" w:rsidRDefault="00676F5A" w:rsidP="00676F5A">
      <w:pPr>
        <w:numPr>
          <w:ilvl w:val="1"/>
          <w:numId w:val="3"/>
        </w:numPr>
        <w:tabs>
          <w:tab w:val="left" w:pos="709"/>
          <w:tab w:val="left" w:pos="851"/>
          <w:tab w:val="left" w:pos="993"/>
        </w:tabs>
        <w:spacing w:after="0" w:line="240" w:lineRule="auto"/>
        <w:ind w:left="0" w:firstLine="720"/>
        <w:jc w:val="both"/>
        <w:rPr>
          <w:rFonts w:ascii="Times New Roman" w:eastAsia="Calibri" w:hAnsi="Times New Roman" w:cs="Times New Roman"/>
          <w:sz w:val="24"/>
          <w:szCs w:val="24"/>
        </w:rPr>
      </w:pPr>
      <w:r w:rsidRPr="00F421FB">
        <w:rPr>
          <w:rFonts w:ascii="Times New Roman" w:eastAsia="Calibri" w:hAnsi="Times New Roman" w:cs="Times New Roman"/>
          <w:sz w:val="24"/>
          <w:szCs w:val="24"/>
        </w:rPr>
        <w:t>Pirkimo s</w:t>
      </w:r>
      <w:r w:rsidR="00F14BCC" w:rsidRPr="00F421FB">
        <w:rPr>
          <w:rFonts w:ascii="Times New Roman" w:eastAsia="Calibri" w:hAnsi="Times New Roman" w:cs="Times New Roman"/>
          <w:sz w:val="24"/>
          <w:szCs w:val="24"/>
        </w:rPr>
        <w:t xml:space="preserve">utartis įsigalios nuo jos pasirašymo dienos ir galios iki kol bus išnaudota maksimali sutarties </w:t>
      </w:r>
      <w:r w:rsidRPr="00F421FB">
        <w:rPr>
          <w:rFonts w:ascii="Times New Roman" w:eastAsia="Calibri" w:hAnsi="Times New Roman" w:cs="Times New Roman"/>
          <w:sz w:val="24"/>
          <w:szCs w:val="24"/>
        </w:rPr>
        <w:t xml:space="preserve">vertė </w:t>
      </w:r>
      <w:r w:rsidR="00F14BCC" w:rsidRPr="00F421FB">
        <w:rPr>
          <w:rFonts w:ascii="Times New Roman" w:eastAsia="Calibri" w:hAnsi="Times New Roman" w:cs="Times New Roman"/>
          <w:sz w:val="24"/>
          <w:szCs w:val="24"/>
        </w:rPr>
        <w:t>10</w:t>
      </w:r>
      <w:r w:rsidR="00F14BCC" w:rsidRPr="00F421FB">
        <w:rPr>
          <w:rFonts w:ascii="Times New Roman" w:eastAsia="Calibri" w:hAnsi="Times New Roman" w:cs="Times New Roman"/>
          <w:color w:val="EE0000"/>
          <w:sz w:val="24"/>
          <w:szCs w:val="24"/>
        </w:rPr>
        <w:t> </w:t>
      </w:r>
      <w:r w:rsidR="00F14BCC" w:rsidRPr="00F421FB">
        <w:rPr>
          <w:rFonts w:ascii="Times New Roman" w:eastAsia="Calibri" w:hAnsi="Times New Roman" w:cs="Times New Roman"/>
          <w:sz w:val="24"/>
          <w:szCs w:val="24"/>
        </w:rPr>
        <w:t>000,00 Eur be PVM, t.</w:t>
      </w:r>
      <w:r w:rsidR="005D43D0">
        <w:rPr>
          <w:rFonts w:ascii="Times New Roman" w:eastAsia="Calibri" w:hAnsi="Times New Roman" w:cs="Times New Roman"/>
          <w:sz w:val="24"/>
          <w:szCs w:val="24"/>
        </w:rPr>
        <w:t xml:space="preserve"> </w:t>
      </w:r>
      <w:r w:rsidR="00F14BCC" w:rsidRPr="00F421FB">
        <w:rPr>
          <w:rFonts w:ascii="Times New Roman" w:eastAsia="Calibri" w:hAnsi="Times New Roman" w:cs="Times New Roman"/>
          <w:sz w:val="24"/>
          <w:szCs w:val="24"/>
        </w:rPr>
        <w:t>y. 12 100,00 Eur su PVM, tačiau ne ilgiau nei 36 mėnesius. Išnaudojus maksimalią sutarties kainą,</w:t>
      </w:r>
      <w:r w:rsidRPr="00F421FB">
        <w:rPr>
          <w:rFonts w:ascii="Times New Roman" w:eastAsia="Calibri" w:hAnsi="Times New Roman" w:cs="Times New Roman"/>
          <w:sz w:val="24"/>
          <w:szCs w:val="24"/>
        </w:rPr>
        <w:t xml:space="preserve"> arba pasibaigus 36 mėnesių laikotarpiui</w:t>
      </w:r>
      <w:r w:rsidR="00F421FB" w:rsidRPr="00F421FB">
        <w:rPr>
          <w:rFonts w:ascii="Times New Roman" w:eastAsia="Calibri" w:hAnsi="Times New Roman" w:cs="Times New Roman"/>
          <w:sz w:val="24"/>
          <w:szCs w:val="24"/>
        </w:rPr>
        <w:t xml:space="preserve">, </w:t>
      </w:r>
      <w:r w:rsidR="00F14BCC" w:rsidRPr="00F421FB">
        <w:rPr>
          <w:rFonts w:ascii="Times New Roman" w:eastAsia="Calibri" w:hAnsi="Times New Roman" w:cs="Times New Roman"/>
          <w:sz w:val="24"/>
          <w:szCs w:val="24"/>
        </w:rPr>
        <w:t xml:space="preserve"> </w:t>
      </w:r>
      <w:r w:rsidRPr="00F421FB">
        <w:rPr>
          <w:rFonts w:ascii="Times New Roman" w:eastAsia="Calibri" w:hAnsi="Times New Roman" w:cs="Times New Roman"/>
          <w:sz w:val="24"/>
          <w:szCs w:val="24"/>
        </w:rPr>
        <w:t xml:space="preserve">pirkimo </w:t>
      </w:r>
      <w:r w:rsidR="00F14BCC" w:rsidRPr="00F421FB">
        <w:rPr>
          <w:rFonts w:ascii="Times New Roman" w:eastAsia="Calibri" w:hAnsi="Times New Roman" w:cs="Times New Roman"/>
          <w:sz w:val="24"/>
          <w:szCs w:val="24"/>
        </w:rPr>
        <w:t xml:space="preserve">sutartis </w:t>
      </w:r>
      <w:r w:rsidR="00F421FB" w:rsidRPr="00F421FB">
        <w:rPr>
          <w:rFonts w:ascii="Times New Roman" w:eastAsia="Calibri" w:hAnsi="Times New Roman" w:cs="Times New Roman"/>
          <w:sz w:val="24"/>
          <w:szCs w:val="24"/>
        </w:rPr>
        <w:t xml:space="preserve">bus laikoma </w:t>
      </w:r>
      <w:r w:rsidR="00F14BCC" w:rsidRPr="00F421FB">
        <w:rPr>
          <w:rFonts w:ascii="Times New Roman" w:eastAsia="Calibri" w:hAnsi="Times New Roman" w:cs="Times New Roman"/>
          <w:sz w:val="24"/>
          <w:szCs w:val="24"/>
        </w:rPr>
        <w:t>pasiba</w:t>
      </w:r>
      <w:r w:rsidR="00F421FB" w:rsidRPr="00F421FB">
        <w:rPr>
          <w:rFonts w:ascii="Times New Roman" w:eastAsia="Calibri" w:hAnsi="Times New Roman" w:cs="Times New Roman"/>
          <w:sz w:val="24"/>
          <w:szCs w:val="24"/>
        </w:rPr>
        <w:t>igusia.</w:t>
      </w:r>
    </w:p>
    <w:p w14:paraId="08E1D235" w14:textId="54F4E460" w:rsidR="00AF4677" w:rsidRPr="00F14BCC" w:rsidRDefault="00AF4677" w:rsidP="00F14BCC">
      <w:pPr>
        <w:tabs>
          <w:tab w:val="left" w:pos="709"/>
          <w:tab w:val="left" w:pos="851"/>
          <w:tab w:val="left" w:pos="993"/>
        </w:tabs>
        <w:spacing w:after="0" w:line="240" w:lineRule="auto"/>
        <w:ind w:firstLine="720"/>
        <w:jc w:val="both"/>
        <w:rPr>
          <w:rFonts w:ascii="Times New Roman" w:eastAsia="Calibri" w:hAnsi="Times New Roman" w:cs="Times New Roman"/>
          <w:sz w:val="24"/>
          <w:szCs w:val="24"/>
        </w:rPr>
      </w:pPr>
    </w:p>
    <w:p w14:paraId="3E984332" w14:textId="77777777" w:rsidR="00E65C87" w:rsidRPr="00E65C87" w:rsidRDefault="00E65C87" w:rsidP="00B919A4">
      <w:pPr>
        <w:pStyle w:val="NormalWeb"/>
        <w:spacing w:before="0" w:beforeAutospacing="0" w:after="0" w:afterAutospacing="0"/>
        <w:jc w:val="both"/>
        <w:rPr>
          <w:rFonts w:eastAsia="Calibri"/>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769F4061" w:rsidR="008E7F68" w:rsidRPr="00747A3F" w:rsidRDefault="008E7F68" w:rsidP="008E7F68">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747A3F">
        <w:rPr>
          <w:rFonts w:ascii="Times New Roman" w:eastAsia="Times New Roman" w:hAnsi="Times New Roman" w:cs="Times New Roman"/>
          <w:sz w:val="24"/>
          <w:szCs w:val="24"/>
        </w:rPr>
        <w:t xml:space="preserve">Perkančioji organizacija </w:t>
      </w:r>
      <w:r w:rsidRPr="00747A3F">
        <w:rPr>
          <w:rFonts w:ascii="Times New Roman" w:eastAsia="Times New Roman" w:hAnsi="Times New Roman" w:cs="Times New Roman"/>
          <w:b/>
          <w:bCs/>
          <w:sz w:val="24"/>
          <w:szCs w:val="24"/>
        </w:rPr>
        <w:t>tikrina</w:t>
      </w:r>
      <w:r w:rsidRPr="00747A3F">
        <w:rPr>
          <w:rFonts w:ascii="Times New Roman" w:eastAsia="Times New Roman" w:hAnsi="Times New Roman" w:cs="Times New Roman"/>
          <w:sz w:val="24"/>
          <w:szCs w:val="24"/>
        </w:rPr>
        <w:t xml:space="preserve"> ar yra Viešųjų pirkimų įstatymo 46 straipsnyje 21 dalyje nurodytas pašalinimo pagrindas: </w:t>
      </w:r>
      <w:r w:rsidRPr="00747A3F">
        <w:rPr>
          <w:rFonts w:ascii="Times New Roman" w:eastAsia="Times New Roman" w:hAnsi="Times New Roman" w:cs="Times New Roman"/>
          <w:i/>
          <w:iCs/>
          <w:sz w:val="24"/>
          <w:szCs w:val="24"/>
        </w:rPr>
        <w:t>„2</w:t>
      </w:r>
      <w:r w:rsidR="00721299" w:rsidRPr="00747A3F">
        <w:rPr>
          <w:rFonts w:ascii="Times New Roman" w:eastAsia="Times New Roman" w:hAnsi="Times New Roman" w:cs="Times New Roman"/>
          <w:i/>
          <w:iCs/>
          <w:sz w:val="24"/>
          <w:szCs w:val="24"/>
          <w:vertAlign w:val="superscript"/>
        </w:rPr>
        <w:t>1</w:t>
      </w:r>
      <w:r w:rsidRPr="00747A3F">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747A3F">
        <w:rPr>
          <w:rFonts w:ascii="Times New Roman" w:eastAsia="Times New Roman" w:hAnsi="Times New Roman" w:cs="Times New Roman"/>
          <w:sz w:val="24"/>
          <w:szCs w:val="24"/>
        </w:rPr>
        <w:t xml:space="preserve"> Tiekėjas, teikdamas pasiūlymą patvirtina, kad šio pašalinimo pagrindo nėra.</w:t>
      </w:r>
      <w:r w:rsidR="00171178" w:rsidRPr="00747A3F">
        <w:rPr>
          <w:rFonts w:ascii="Times New Roman" w:eastAsia="Times New Roman" w:hAnsi="Times New Roman" w:cs="Times New Roman"/>
          <w:sz w:val="24"/>
          <w:szCs w:val="24"/>
        </w:rPr>
        <w:t xml:space="preserve"> </w:t>
      </w:r>
      <w:r w:rsidR="00171178" w:rsidRPr="00747A3F">
        <w:rPr>
          <w:rFonts w:ascii="Times New Roman" w:hAnsi="Times New Roman" w:cs="Times New Roman"/>
        </w:rPr>
        <w:t xml:space="preserve">Perkančioji organizacija nereikalauja papildomų dokumentų dėl atitikties šiam reikalavimui įrodymo, tačiau pasilieka teisę, turėdama pagrįstų abejonių dėl tiekėjo patikimumo, prašyti pateikti </w:t>
      </w:r>
      <w:r w:rsidR="00171178" w:rsidRPr="00747A3F">
        <w:rPr>
          <w:rFonts w:ascii="Times New Roman" w:hAnsi="Times New Roman" w:cs="Times New Roman"/>
        </w:rPr>
        <w:t>patvirtinančius</w:t>
      </w:r>
      <w:r w:rsidR="00171178" w:rsidRPr="00747A3F">
        <w:rPr>
          <w:rFonts w:ascii="Times New Roman" w:hAnsi="Times New Roman" w:cs="Times New Roman"/>
        </w:rPr>
        <w:t xml:space="preserve"> dokumentus.</w:t>
      </w:r>
    </w:p>
    <w:p w14:paraId="15419877" w14:textId="31EEBE09" w:rsidR="00E65C87" w:rsidRPr="002D6E75" w:rsidRDefault="00A22176" w:rsidP="008E7F68">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E65C87">
        <w:rPr>
          <w:b/>
          <w:bCs/>
        </w:rPr>
        <w:t>PIRKIMO DOKUMENTŲ PAAIŠKINIMAI IR PATIKSLINIMAI</w:t>
      </w:r>
    </w:p>
    <w:p w14:paraId="2CF02CCF" w14:textId="2314E04D" w:rsidR="00B919A4" w:rsidRPr="00C64915" w:rsidRDefault="00E65C87" w:rsidP="00B919A4">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w:t>
      </w:r>
      <w:r w:rsidR="00906B55">
        <w:t xml:space="preserve">iki termino nurodyto </w:t>
      </w:r>
      <w:r w:rsidR="00F612A8">
        <w:t xml:space="preserve">CVP IS. </w:t>
      </w:r>
      <w:r w:rsidRPr="00C64915">
        <w:t>Pirkimo dokumentų paaiškinimai ir patikslinimai gali būti teikiami ir perkančiosios organizacijos iniciatyva.</w:t>
      </w:r>
    </w:p>
    <w:p w14:paraId="170067F4" w14:textId="0FCEB420" w:rsidR="00B919A4" w:rsidRDefault="00E65C87" w:rsidP="00B919A4">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B919A4">
      <w:pPr>
        <w:pStyle w:val="NormalWeb"/>
        <w:numPr>
          <w:ilvl w:val="1"/>
          <w:numId w:val="12"/>
        </w:numPr>
        <w:spacing w:before="0" w:beforeAutospacing="0" w:after="0" w:afterAutospacing="0" w:line="280" w:lineRule="exact"/>
        <w:ind w:left="0" w:firstLine="720"/>
        <w:jc w:val="both"/>
      </w:pPr>
      <w:r w:rsidRPr="00E65C87">
        <w:lastRenderedPageBreak/>
        <w:t xml:space="preserve">Jei pateikti paaiškinimai ar patikslinimai iš esmės keičia pirkimo dokumentuose nustatytus reikalavimus pirkimo objektui, </w:t>
      </w:r>
      <w:r w:rsidR="0048583F">
        <w:t>r</w:t>
      </w:r>
      <w:r w:rsidRPr="00E65C87">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46DC113" w14:textId="6DFC7AC2" w:rsidR="00E65C87" w:rsidRPr="00E65C87"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t>PASIŪLYMŲ RENGIMAS IR TEIKIMAS</w:t>
      </w:r>
    </w:p>
    <w:p w14:paraId="587EBE62" w14:textId="2C123BC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AE20118" w14:textId="664B596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0B9BCAE4" w:rsidR="00E65C87" w:rsidRPr="00E65C87" w:rsidRDefault="00E65C87" w:rsidP="00B51758">
      <w:pPr>
        <w:pStyle w:val="NormalWeb"/>
        <w:numPr>
          <w:ilvl w:val="1"/>
          <w:numId w:val="12"/>
        </w:numPr>
        <w:spacing w:before="0" w:beforeAutospacing="0" w:after="0" w:afterAutospacing="0" w:line="280" w:lineRule="exact"/>
        <w:ind w:left="0" w:firstLine="720"/>
        <w:jc w:val="both"/>
      </w:pPr>
      <w:bookmarkStart w:id="0" w:name="_Hlk149551128"/>
      <w:r w:rsidRPr="00E65C87">
        <w:rPr>
          <w:b/>
        </w:rPr>
        <w:t xml:space="preserve">Pasiūlymas turi būti pateiktas 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0"/>
    <w:p w14:paraId="32E498E7" w14:textId="6FB37B16"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B51758">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19E20CA" w14:textId="77777777" w:rsidR="001A72B6" w:rsidRDefault="00E65C87" w:rsidP="001A72B6">
      <w:pPr>
        <w:pStyle w:val="NormalWeb"/>
        <w:numPr>
          <w:ilvl w:val="2"/>
          <w:numId w:val="12"/>
        </w:numPr>
        <w:spacing w:before="0" w:beforeAutospacing="0" w:after="0" w:afterAutospacing="0" w:line="280" w:lineRule="exact"/>
        <w:ind w:left="0" w:firstLine="720"/>
        <w:jc w:val="both"/>
        <w:rPr>
          <w:b/>
          <w:bCs/>
        </w:rPr>
      </w:pPr>
      <w:r w:rsidRPr="007763C2">
        <w:rPr>
          <w:b/>
          <w:bCs/>
        </w:rPr>
        <w:t xml:space="preserve">Užpildytą, pasirašytą (išskyrus tuos atvejus, kai pasirašoma kvalifikuotu elektroniniu parašu) </w:t>
      </w:r>
      <w:r w:rsidR="00AA6430" w:rsidRPr="007763C2">
        <w:rPr>
          <w:b/>
          <w:bCs/>
        </w:rPr>
        <w:t>p</w:t>
      </w:r>
      <w:r w:rsidRPr="007763C2">
        <w:rPr>
          <w:b/>
          <w:bCs/>
        </w:rPr>
        <w:t>asiūlymo formą</w:t>
      </w:r>
      <w:r w:rsidR="00E113D5" w:rsidRPr="007763C2">
        <w:rPr>
          <w:b/>
          <w:bCs/>
        </w:rPr>
        <w:t xml:space="preserve"> (Pirkimo dokumentų 1 priedas)</w:t>
      </w:r>
      <w:r w:rsidRPr="007763C2">
        <w:rPr>
          <w:b/>
          <w:bCs/>
        </w:rPr>
        <w:t>;</w:t>
      </w:r>
    </w:p>
    <w:p w14:paraId="3C9A3C9B" w14:textId="040540E0" w:rsidR="001A72B6" w:rsidRPr="001A72B6" w:rsidRDefault="001A72B6" w:rsidP="001A72B6">
      <w:pPr>
        <w:pStyle w:val="NormalWeb"/>
        <w:numPr>
          <w:ilvl w:val="2"/>
          <w:numId w:val="12"/>
        </w:numPr>
        <w:spacing w:before="0" w:beforeAutospacing="0" w:after="0" w:afterAutospacing="0" w:line="280" w:lineRule="exact"/>
        <w:ind w:left="0" w:firstLine="720"/>
        <w:jc w:val="both"/>
        <w:rPr>
          <w:b/>
          <w:bCs/>
        </w:rPr>
      </w:pPr>
      <w:r w:rsidRPr="007763C2">
        <w:rPr>
          <w:b/>
          <w:bCs/>
          <w:color w:val="000000"/>
        </w:rPr>
        <w:t>Kartu su pasiūlymų tiekėjas pateikia</w:t>
      </w:r>
      <w:r>
        <w:rPr>
          <w:b/>
          <w:bCs/>
          <w:color w:val="000000"/>
        </w:rPr>
        <w:t xml:space="preserve"> </w:t>
      </w:r>
      <w:r w:rsidRPr="004E20A6">
        <w:rPr>
          <w:b/>
          <w:bCs/>
          <w:color w:val="000000"/>
        </w:rPr>
        <w:t>patvirtinančius dokumentus</w:t>
      </w:r>
      <w:r w:rsidR="004E2076" w:rsidRPr="004E20A6">
        <w:rPr>
          <w:b/>
          <w:bCs/>
          <w:color w:val="000000"/>
        </w:rPr>
        <w:t>, kad t</w:t>
      </w:r>
      <w:r w:rsidRPr="004E20A6">
        <w:rPr>
          <w:rFonts w:eastAsia="Calibri"/>
          <w:b/>
          <w:bCs/>
        </w:rPr>
        <w:t xml:space="preserve">iekiamas geriamasis vanduo </w:t>
      </w:r>
      <w:r w:rsidR="004E2076" w:rsidRPr="004E20A6">
        <w:rPr>
          <w:rFonts w:eastAsia="Calibri"/>
          <w:b/>
          <w:bCs/>
        </w:rPr>
        <w:t xml:space="preserve">yra </w:t>
      </w:r>
      <w:r w:rsidRPr="004E20A6">
        <w:rPr>
          <w:rFonts w:eastAsia="Calibri"/>
          <w:b/>
          <w:bCs/>
        </w:rPr>
        <w:t>kokybiškas ir atiti</w:t>
      </w:r>
      <w:r w:rsidR="004E2076" w:rsidRPr="004E20A6">
        <w:rPr>
          <w:rFonts w:eastAsia="Calibri"/>
          <w:b/>
          <w:bCs/>
        </w:rPr>
        <w:t>n</w:t>
      </w:r>
      <w:r w:rsidRPr="004E20A6">
        <w:rPr>
          <w:rFonts w:eastAsia="Calibri"/>
          <w:b/>
          <w:bCs/>
        </w:rPr>
        <w:t>k</w:t>
      </w:r>
      <w:r w:rsidR="004E2076" w:rsidRPr="004E20A6">
        <w:rPr>
          <w:rFonts w:eastAsia="Calibri"/>
          <w:b/>
          <w:bCs/>
        </w:rPr>
        <w:t>a</w:t>
      </w:r>
      <w:r w:rsidRPr="004E20A6">
        <w:rPr>
          <w:rFonts w:eastAsia="Calibri"/>
          <w:b/>
          <w:bCs/>
        </w:rPr>
        <w:t xml:space="preserve"> Lietuvos higienos normos HN 28:2003 „Natūralaus </w:t>
      </w:r>
      <w:r w:rsidRPr="004E20A6">
        <w:rPr>
          <w:rFonts w:eastAsia="Calibri"/>
          <w:b/>
          <w:bCs/>
        </w:rPr>
        <w:lastRenderedPageBreak/>
        <w:t>mineralinio vandens ir šaltinio vandens naudojimo ir pateikimo į rinką reikalavimai“ nustatytus reikalavimus</w:t>
      </w:r>
      <w:r w:rsidR="00046860">
        <w:rPr>
          <w:rFonts w:eastAsia="Calibri"/>
        </w:rPr>
        <w:t xml:space="preserve"> </w:t>
      </w:r>
      <w:r w:rsidR="00046860">
        <w:rPr>
          <w:b/>
          <w:bCs/>
          <w:color w:val="000000"/>
        </w:rPr>
        <w:t xml:space="preserve">(reikalavimas keliamas </w:t>
      </w:r>
      <w:r w:rsidR="00046860" w:rsidRPr="007763C2">
        <w:rPr>
          <w:b/>
          <w:bCs/>
        </w:rPr>
        <w:t>Pirkimo dokumentų 2 priedo</w:t>
      </w:r>
      <w:r w:rsidR="00046860">
        <w:rPr>
          <w:b/>
          <w:bCs/>
        </w:rPr>
        <w:t xml:space="preserve"> 1 punkte</w:t>
      </w:r>
      <w:r w:rsidR="00046860">
        <w:rPr>
          <w:b/>
          <w:bCs/>
          <w:color w:val="000000"/>
        </w:rPr>
        <w:t>).</w:t>
      </w:r>
    </w:p>
    <w:p w14:paraId="069AB711" w14:textId="0CD28BB1" w:rsidR="002F2142" w:rsidRPr="00E65C87" w:rsidRDefault="008C0E44" w:rsidP="00B51758">
      <w:pPr>
        <w:pStyle w:val="NormalWeb"/>
        <w:numPr>
          <w:ilvl w:val="2"/>
          <w:numId w:val="12"/>
        </w:numPr>
        <w:spacing w:before="0" w:beforeAutospacing="0" w:after="0" w:afterAutospacing="0" w:line="280" w:lineRule="exact"/>
        <w:ind w:left="0" w:firstLine="720"/>
        <w:jc w:val="both"/>
      </w:pPr>
      <w:r w:rsidRPr="007763C2">
        <w:rPr>
          <w:b/>
          <w:bCs/>
          <w:color w:val="000000"/>
        </w:rPr>
        <w:t>Kartu su pasiūlymų tiekėjas pateikia laisvos formos deklaraciją</w:t>
      </w:r>
      <w:r w:rsidR="007763C2" w:rsidRPr="007763C2">
        <w:rPr>
          <w:b/>
          <w:bCs/>
          <w:color w:val="000000"/>
        </w:rPr>
        <w:t>, patvirtinančią, kad tie</w:t>
      </w:r>
      <w:r w:rsidRPr="007763C2">
        <w:rPr>
          <w:b/>
          <w:bCs/>
          <w:color w:val="000000"/>
        </w:rPr>
        <w:t>kėjo siūloma prekė</w:t>
      </w:r>
      <w:r w:rsidR="00427BED">
        <w:rPr>
          <w:b/>
          <w:bCs/>
          <w:color w:val="000000"/>
        </w:rPr>
        <w:t xml:space="preserve"> </w:t>
      </w:r>
      <w:r w:rsidR="007763C2">
        <w:rPr>
          <w:b/>
          <w:bCs/>
          <w:color w:val="000000"/>
        </w:rPr>
        <w:t>yra</w:t>
      </w:r>
      <w:r w:rsidRPr="007763C2">
        <w:rPr>
          <w:b/>
          <w:bCs/>
          <w:color w:val="000000"/>
        </w:rPr>
        <w:t xml:space="preserve"> tinkama perdirbimui</w:t>
      </w:r>
      <w:r w:rsidR="00530797">
        <w:rPr>
          <w:b/>
          <w:bCs/>
          <w:color w:val="000000"/>
        </w:rPr>
        <w:t xml:space="preserve"> (reikalavimas keliamas </w:t>
      </w:r>
      <w:r w:rsidR="00427BED" w:rsidRPr="007763C2">
        <w:rPr>
          <w:b/>
          <w:bCs/>
        </w:rPr>
        <w:t xml:space="preserve">Pirkimo dokumentų 2 priedo </w:t>
      </w:r>
      <w:r w:rsidR="00AD64FE">
        <w:rPr>
          <w:b/>
          <w:bCs/>
        </w:rPr>
        <w:t>18 punkte</w:t>
      </w:r>
      <w:r w:rsidR="00530797">
        <w:rPr>
          <w:b/>
          <w:bCs/>
          <w:color w:val="000000"/>
        </w:rPr>
        <w:t>)</w:t>
      </w:r>
      <w:r w:rsidR="006911EA">
        <w:rPr>
          <w:b/>
          <w:bCs/>
          <w:color w:val="000000"/>
        </w:rPr>
        <w:t>.</w:t>
      </w:r>
    </w:p>
    <w:p w14:paraId="5B8DC415" w14:textId="27974D3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jungtinės veiklos sutarties kopiją, jei Pasiūlymą pateikia jungtinei veiklai susivienijusių Tiekėjų grupė;</w:t>
      </w:r>
    </w:p>
    <w:p w14:paraId="68A84F7D" w14:textId="04BDE0B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6D3C662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galioti </w:t>
      </w:r>
      <w:r w:rsidR="00C11694">
        <w:rPr>
          <w:rStyle w:val="pildymui"/>
          <w:b/>
          <w:iCs/>
        </w:rPr>
        <w:t>3</w:t>
      </w:r>
      <w:r w:rsidR="00975A3C">
        <w:rPr>
          <w:rStyle w:val="pildymui"/>
          <w:b/>
          <w:iCs/>
        </w:rPr>
        <w:t>0 dienų</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4010BB6F"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Perkančioji organizacija nereikalauja pasiūlymą pasirašyti kvalifikuotu elektroniniu parašu. </w:t>
      </w:r>
    </w:p>
    <w:p w14:paraId="3BBA48BB" w14:textId="1961F2E3" w:rsidR="00E65C87" w:rsidRPr="00037622" w:rsidRDefault="00E65C87" w:rsidP="00B51758">
      <w:pPr>
        <w:pStyle w:val="NormalWeb"/>
        <w:numPr>
          <w:ilvl w:val="1"/>
          <w:numId w:val="12"/>
        </w:numPr>
        <w:spacing w:before="0" w:beforeAutospacing="0" w:after="0" w:afterAutospacing="0" w:line="280" w:lineRule="exact"/>
        <w:ind w:left="0" w:firstLine="720"/>
        <w:jc w:val="both"/>
      </w:pPr>
      <w:r w:rsidRPr="00037622">
        <w:rPr>
          <w:b/>
          <w:bCs/>
        </w:rPr>
        <w:t>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592E5C">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A6090C">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A6090C">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Default="00E65C87" w:rsidP="00E65C87">
      <w:pPr>
        <w:pStyle w:val="NormalWeb"/>
        <w:spacing w:before="0" w:beforeAutospacing="0" w:after="0" w:afterAutospacing="0"/>
        <w:ind w:firstLine="709"/>
        <w:jc w:val="both"/>
      </w:pPr>
    </w:p>
    <w:p w14:paraId="6F21046E" w14:textId="77777777" w:rsidR="00C937F8" w:rsidRDefault="00C937F8" w:rsidP="00E65C87">
      <w:pPr>
        <w:pStyle w:val="NormalWeb"/>
        <w:spacing w:before="0" w:beforeAutospacing="0" w:after="0" w:afterAutospacing="0"/>
        <w:ind w:firstLine="709"/>
        <w:jc w:val="both"/>
      </w:pPr>
    </w:p>
    <w:p w14:paraId="7011A406" w14:textId="77777777" w:rsidR="00C937F8" w:rsidRPr="00E65C87" w:rsidRDefault="00C937F8"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1" w:name="_Hlk70282532"/>
      <w:r w:rsidR="00A22176" w:rsidRPr="00CF10FC">
        <w:rPr>
          <w:rFonts w:ascii="Times New Roman" w:hAnsi="Times New Roman" w:cs="Times New Roman"/>
          <w:b/>
          <w:sz w:val="24"/>
          <w:szCs w:val="24"/>
        </w:rPr>
        <w:t>vyks CVP IS nurodytą pasiūlymų pateikimo dieną.</w:t>
      </w:r>
      <w:r w:rsidR="00A22176" w:rsidRPr="00CF10FC">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1"/>
    </w:p>
    <w:p w14:paraId="0AD4E053" w14:textId="75F663B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siūlomas pirkimo objektas atitinka pirkimo dokumentuose nustatytus reikalavimus;</w:t>
      </w:r>
    </w:p>
    <w:p w14:paraId="5FD9DD1E"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nėra nurodytos kainos apskaičiavimo klaidų;</w:t>
      </w:r>
    </w:p>
    <w:p w14:paraId="4404B54B"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nurodyta kaina nėra per didelė ir perkančiajai organizacijai nepriimtina;</w:t>
      </w:r>
    </w:p>
    <w:p w14:paraId="03ABDF95"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723C16">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00A22176"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2A3F49E6" w:rsidR="00A22176" w:rsidRPr="00723C16" w:rsidRDefault="00A22176" w:rsidP="00723C16">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187AF4C3" w14:textId="3BA7D896"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400CAAD7" w14:textId="15C0EAD9"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4102D751" w14:textId="4C39FAB2" w:rsidR="00A22176" w:rsidRPr="00D066E1"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066E1">
        <w:rPr>
          <w:rFonts w:ascii="Times New Roman" w:eastAsia="Calibri" w:hAnsi="Times New Roman" w:cs="Times New Roman"/>
          <w:sz w:val="24"/>
          <w:szCs w:val="24"/>
          <w:lang w:eastAsia="en-US"/>
        </w:rPr>
        <w:t>tiekėjas per perkančiosios organizacijos nurodytą terminą neištaisė aritmetinių klaidų ir (ar) nepaaiškino pasiūlymo. Šiuo atveju jo pasiūlymas atmetamas, kaip neatitinkantis pirkimo sąlygose nustatytų reikalavimų;</w:t>
      </w:r>
    </w:p>
    <w:p w14:paraId="250B16C5" w14:textId="66B8D10F" w:rsidR="00A22176" w:rsidRPr="00D066E1"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066E1">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35753CF6" w14:textId="1A1D60ED" w:rsidR="00A22176" w:rsidRPr="00723C16" w:rsidRDefault="00A22176" w:rsidP="00723C16">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D066E1">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w:t>
      </w:r>
      <w:r w:rsidRPr="00723C16">
        <w:rPr>
          <w:rFonts w:ascii="Times New Roman" w:eastAsia="Times New Roman" w:hAnsi="Times New Roman" w:cs="Times New Roman"/>
          <w:color w:val="000000"/>
          <w:sz w:val="24"/>
          <w:szCs w:val="24"/>
          <w:lang w:eastAsia="en-US"/>
        </w:rPr>
        <w:t xml:space="preserve"> teisėtomis priemonėmis;</w:t>
      </w:r>
    </w:p>
    <w:p w14:paraId="6DB08873" w14:textId="4B52B970" w:rsidR="00A22176" w:rsidRPr="00723C16" w:rsidRDefault="00A22176" w:rsidP="00723C16">
      <w:pPr>
        <w:pStyle w:val="ListParagraph"/>
        <w:numPr>
          <w:ilvl w:val="2"/>
          <w:numId w:val="6"/>
        </w:numPr>
        <w:spacing w:after="0" w:line="280" w:lineRule="exact"/>
        <w:ind w:left="0" w:firstLine="720"/>
        <w:jc w:val="both"/>
        <w:rPr>
          <w:rFonts w:ascii="Times New Roman" w:eastAsia="Calibri" w:hAnsi="Times New Roman" w:cs="Times New Roman"/>
          <w:b/>
          <w:sz w:val="24"/>
          <w:szCs w:val="24"/>
          <w:lang w:eastAsia="en-US"/>
        </w:rPr>
      </w:pPr>
      <w:r w:rsidRPr="00723C16">
        <w:rPr>
          <w:rFonts w:ascii="Times New Roman" w:eastAsia="Calibri" w:hAnsi="Times New Roman" w:cs="Times New Roman"/>
          <w:sz w:val="24"/>
          <w:szCs w:val="24"/>
          <w:lang w:eastAsia="en-US"/>
        </w:rPr>
        <w:lastRenderedPageBreak/>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723C16">
      <w:pPr>
        <w:pStyle w:val="NormalWeb"/>
        <w:numPr>
          <w:ilvl w:val="2"/>
          <w:numId w:val="6"/>
        </w:numPr>
        <w:tabs>
          <w:tab w:val="left" w:pos="993"/>
        </w:tabs>
        <w:spacing w:before="0" w:beforeAutospacing="0" w:after="0" w:afterAutospacing="0" w:line="280" w:lineRule="exact"/>
        <w:ind w:left="0" w:firstLine="720"/>
        <w:jc w:val="both"/>
      </w:pPr>
      <w:r w:rsidRPr="00DF56F0">
        <w:t>kitais Įstatyme ar Apraše bei šiuose pirkimo sąlygose numatytais atvejais.</w:t>
      </w:r>
    </w:p>
    <w:p w14:paraId="5B15A6D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AE0733B" w14:textId="77777777" w:rsidR="00A22176" w:rsidRPr="00050144" w:rsidRDefault="00A22176" w:rsidP="00723C16">
      <w:pPr>
        <w:pStyle w:val="NormalWeb"/>
        <w:numPr>
          <w:ilvl w:val="1"/>
          <w:numId w:val="6"/>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06D7045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723C16">
      <w:pPr>
        <w:pStyle w:val="NormalWeb"/>
        <w:numPr>
          <w:ilvl w:val="1"/>
          <w:numId w:val="17"/>
        </w:numPr>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16"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48110F9B" w14:textId="591F4C85" w:rsidR="00E65C87" w:rsidRDefault="00E65C87" w:rsidP="005B3F4F">
      <w:pPr>
        <w:pStyle w:val="NormalWeb"/>
        <w:numPr>
          <w:ilvl w:val="0"/>
          <w:numId w:val="17"/>
        </w:numPr>
        <w:spacing w:before="0" w:beforeAutospacing="0" w:after="0" w:afterAutospacing="0"/>
        <w:jc w:val="center"/>
        <w:rPr>
          <w:b/>
          <w:bCs/>
        </w:rPr>
      </w:pPr>
      <w:r w:rsidRPr="00E65C87">
        <w:rPr>
          <w:b/>
          <w:bCs/>
        </w:rPr>
        <w:t>SUTARTIS IR JOS SUDARYMO SĄLYGOS</w:t>
      </w:r>
    </w:p>
    <w:p w14:paraId="73B9DFC3" w14:textId="32B1DC1E" w:rsidR="00C27046" w:rsidRPr="00C27046" w:rsidRDefault="00C27046" w:rsidP="00C27046">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Su laimėjusiu tiekėju b</w:t>
      </w:r>
      <w:r w:rsidR="00582F14" w:rsidRPr="00F935F6">
        <w:rPr>
          <w:rFonts w:ascii="Times New Roman" w:eastAsia="Times New Roman" w:hAnsi="Times New Roman" w:cs="Times New Roman"/>
          <w:sz w:val="24"/>
          <w:szCs w:val="24"/>
          <w:lang w:eastAsia="ar-SA"/>
        </w:rPr>
        <w:t>us sudaroma</w:t>
      </w:r>
      <w:r w:rsidR="00BA6046">
        <w:rPr>
          <w:rFonts w:ascii="Times New Roman" w:eastAsia="Times New Roman" w:hAnsi="Times New Roman" w:cs="Times New Roman"/>
          <w:sz w:val="24"/>
          <w:szCs w:val="24"/>
          <w:lang w:eastAsia="ar-SA"/>
        </w:rPr>
        <w:t xml:space="preserve"> </w:t>
      </w:r>
      <w:r w:rsidRPr="00C27046">
        <w:rPr>
          <w:rFonts w:ascii="Times New Roman" w:eastAsia="Calibri" w:hAnsi="Times New Roman" w:cs="Times New Roman"/>
          <w:sz w:val="24"/>
          <w:szCs w:val="24"/>
        </w:rPr>
        <w:t>sutartis</w:t>
      </w:r>
      <w:r>
        <w:rPr>
          <w:rFonts w:ascii="Times New Roman" w:eastAsia="Calibri" w:hAnsi="Times New Roman" w:cs="Times New Roman"/>
          <w:sz w:val="24"/>
          <w:szCs w:val="24"/>
        </w:rPr>
        <w:t>, kuri</w:t>
      </w:r>
      <w:r w:rsidRPr="00C27046">
        <w:rPr>
          <w:rFonts w:ascii="Times New Roman" w:eastAsia="Calibri" w:hAnsi="Times New Roman" w:cs="Times New Roman"/>
          <w:sz w:val="24"/>
          <w:szCs w:val="24"/>
        </w:rPr>
        <w:t xml:space="preserve"> įsigalios nuo jos pasirašymo dienos ir galios iki kol bus išnaudota maksimali sutarties vertė 10</w:t>
      </w:r>
      <w:r w:rsidRPr="00C27046">
        <w:rPr>
          <w:rFonts w:ascii="Times New Roman" w:eastAsia="Calibri" w:hAnsi="Times New Roman" w:cs="Times New Roman"/>
          <w:color w:val="EE0000"/>
          <w:sz w:val="24"/>
          <w:szCs w:val="24"/>
        </w:rPr>
        <w:t> </w:t>
      </w:r>
      <w:r w:rsidRPr="00C27046">
        <w:rPr>
          <w:rFonts w:ascii="Times New Roman" w:eastAsia="Calibri" w:hAnsi="Times New Roman" w:cs="Times New Roman"/>
          <w:sz w:val="24"/>
          <w:szCs w:val="24"/>
        </w:rPr>
        <w:t>000,00 Eur be PVM, t. y. 12 100,00 Eur su PVM, tačiau ne ilgiau nei 36 mėnesius. Išnaudojus maksimalią sutarties kainą, arba pasibaigus 36 mėnesių laikotarpiui,  pirkimo sutartis bus laikoma pasibaigusia.</w:t>
      </w:r>
    </w:p>
    <w:p w14:paraId="3DFEAA5C" w14:textId="682696D2" w:rsidR="006C6201" w:rsidRPr="006C6201" w:rsidRDefault="006C6201" w:rsidP="006C6201">
      <w:pPr>
        <w:pStyle w:val="NormalWeb"/>
        <w:numPr>
          <w:ilvl w:val="1"/>
          <w:numId w:val="17"/>
        </w:numPr>
        <w:spacing w:before="0" w:beforeAutospacing="0" w:after="0" w:afterAutospacing="0" w:line="280" w:lineRule="exact"/>
        <w:ind w:left="0" w:firstLine="720"/>
        <w:jc w:val="both"/>
      </w:pPr>
      <w:r w:rsidRPr="00DF56F0">
        <w:lastRenderedPageBreak/>
        <w:t xml:space="preserve">Pirkimo sutarties sudarymo </w:t>
      </w:r>
      <w:r w:rsidRPr="006C6201">
        <w:t>atidėjimo terminas netaikomas.</w:t>
      </w:r>
    </w:p>
    <w:p w14:paraId="2EDB5BA5" w14:textId="73345A4D" w:rsidR="006E396B"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Tiekėjas, kurio pasiūlymas nustatytas laimėjusiu,</w:t>
      </w:r>
      <w:r w:rsidR="00F935F6" w:rsidRPr="00F935F6">
        <w:rPr>
          <w:rFonts w:ascii="Times New Roman" w:eastAsia="Times New Roman" w:hAnsi="Times New Roman" w:cs="Times New Roman"/>
          <w:sz w:val="24"/>
          <w:szCs w:val="24"/>
          <w:lang w:eastAsia="ar-SA"/>
        </w:rPr>
        <w:t xml:space="preserve"> raštu</w:t>
      </w:r>
      <w:r w:rsidRPr="00F935F6">
        <w:rPr>
          <w:rFonts w:ascii="Times New Roman" w:eastAsia="Times New Roman" w:hAnsi="Times New Roman" w:cs="Times New Roman"/>
          <w:sz w:val="24"/>
          <w:szCs w:val="24"/>
          <w:lang w:eastAsia="ar-SA"/>
        </w:rPr>
        <w:t xml:space="preserve"> </w:t>
      </w:r>
      <w:r w:rsidR="005E160A" w:rsidRPr="00F935F6">
        <w:rPr>
          <w:rFonts w:ascii="Times New Roman" w:eastAsia="Times New Roman" w:hAnsi="Times New Roman" w:cs="Times New Roman"/>
          <w:sz w:val="24"/>
          <w:szCs w:val="24"/>
          <w:lang w:eastAsia="ar-SA"/>
        </w:rPr>
        <w:t xml:space="preserve">informuojamas </w:t>
      </w:r>
      <w:r w:rsidR="00C27046">
        <w:rPr>
          <w:rFonts w:ascii="Times New Roman" w:eastAsia="Times New Roman" w:hAnsi="Times New Roman" w:cs="Times New Roman"/>
          <w:sz w:val="24"/>
          <w:szCs w:val="24"/>
          <w:lang w:eastAsia="ar-SA"/>
        </w:rPr>
        <w:t>apie</w:t>
      </w:r>
      <w:r w:rsidR="005E160A" w:rsidRPr="00F935F6">
        <w:rPr>
          <w:rFonts w:ascii="Times New Roman" w:eastAsia="Times New Roman" w:hAnsi="Times New Roman" w:cs="Times New Roman"/>
          <w:sz w:val="24"/>
          <w:szCs w:val="24"/>
          <w:lang w:eastAsia="ar-SA"/>
        </w:rPr>
        <w:t xml:space="preserve"> su</w:t>
      </w:r>
      <w:r w:rsidR="00F935F6" w:rsidRPr="00F935F6">
        <w:rPr>
          <w:rFonts w:ascii="Times New Roman" w:eastAsia="Times New Roman" w:hAnsi="Times New Roman" w:cs="Times New Roman"/>
          <w:sz w:val="24"/>
          <w:szCs w:val="24"/>
          <w:lang w:eastAsia="ar-SA"/>
        </w:rPr>
        <w:t>t</w:t>
      </w:r>
      <w:r w:rsidR="005E160A" w:rsidRPr="00F935F6">
        <w:rPr>
          <w:rFonts w:ascii="Times New Roman" w:eastAsia="Times New Roman" w:hAnsi="Times New Roman" w:cs="Times New Roman"/>
          <w:sz w:val="24"/>
          <w:szCs w:val="24"/>
          <w:lang w:eastAsia="ar-SA"/>
        </w:rPr>
        <w:t>artie</w:t>
      </w:r>
      <w:r w:rsidR="00F935F6" w:rsidRPr="00F935F6">
        <w:rPr>
          <w:rFonts w:ascii="Times New Roman" w:eastAsia="Times New Roman" w:hAnsi="Times New Roman" w:cs="Times New Roman"/>
          <w:sz w:val="24"/>
          <w:szCs w:val="24"/>
          <w:lang w:eastAsia="ar-SA"/>
        </w:rPr>
        <w:t>s</w:t>
      </w:r>
      <w:r w:rsidR="005E160A" w:rsidRPr="00F935F6">
        <w:rPr>
          <w:rFonts w:ascii="Times New Roman" w:eastAsia="Times New Roman" w:hAnsi="Times New Roman" w:cs="Times New Roman"/>
          <w:sz w:val="24"/>
          <w:szCs w:val="24"/>
          <w:lang w:eastAsia="ar-SA"/>
        </w:rPr>
        <w:t xml:space="preserve"> s</w:t>
      </w:r>
      <w:r w:rsidRPr="00F935F6">
        <w:rPr>
          <w:rFonts w:ascii="Times New Roman" w:eastAsia="Times New Roman" w:hAnsi="Times New Roman" w:cs="Times New Roman"/>
          <w:sz w:val="24"/>
          <w:szCs w:val="24"/>
          <w:lang w:eastAsia="ar-SA"/>
        </w:rPr>
        <w:t>udary</w:t>
      </w:r>
      <w:r w:rsidR="00F935F6" w:rsidRPr="00F935F6">
        <w:rPr>
          <w:rFonts w:ascii="Times New Roman" w:eastAsia="Times New Roman" w:hAnsi="Times New Roman" w:cs="Times New Roman"/>
          <w:sz w:val="24"/>
          <w:szCs w:val="24"/>
          <w:lang w:eastAsia="ar-SA"/>
        </w:rPr>
        <w:t>mą</w:t>
      </w:r>
      <w:r w:rsidR="00717F3C">
        <w:rPr>
          <w:rFonts w:ascii="Times New Roman" w:eastAsia="Times New Roman" w:hAnsi="Times New Roman" w:cs="Times New Roman"/>
          <w:sz w:val="24"/>
          <w:szCs w:val="24"/>
          <w:lang w:eastAsia="ar-SA"/>
        </w:rPr>
        <w:t>;</w:t>
      </w:r>
    </w:p>
    <w:p w14:paraId="4B18CEBC" w14:textId="77777777" w:rsidR="007218B1"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Laikoma, kad tiekėjas atsisakė sudaryti sutartį, kai yra bent vienas iš šių atvejų</w:t>
      </w:r>
      <w:r w:rsidR="007218B1" w:rsidRPr="00F935F6">
        <w:rPr>
          <w:rFonts w:ascii="Times New Roman" w:hAnsi="Times New Roman" w:cs="Times New Roman"/>
          <w:sz w:val="24"/>
          <w:szCs w:val="24"/>
        </w:rPr>
        <w:t>:</w:t>
      </w:r>
    </w:p>
    <w:p w14:paraId="4D07C2E2" w14:textId="40DA8A8B" w:rsidR="00A1077F" w:rsidRPr="00F935F6" w:rsidRDefault="00E65C87" w:rsidP="00985376">
      <w:pPr>
        <w:pStyle w:val="ListParagraph"/>
        <w:numPr>
          <w:ilvl w:val="2"/>
          <w:numId w:val="17"/>
        </w:numPr>
        <w:tabs>
          <w:tab w:val="left" w:pos="709"/>
          <w:tab w:val="left" w:pos="1440"/>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tiekėjas, raštu atsisako ją sudaryti</w:t>
      </w:r>
      <w:r w:rsidR="007218B1" w:rsidRPr="00F935F6">
        <w:rPr>
          <w:rFonts w:ascii="Times New Roman" w:hAnsi="Times New Roman" w:cs="Times New Roman"/>
          <w:sz w:val="24"/>
          <w:szCs w:val="24"/>
        </w:rPr>
        <w:t>;</w:t>
      </w:r>
    </w:p>
    <w:p w14:paraId="4D5964E6" w14:textId="77777777" w:rsidR="00F935F6" w:rsidRDefault="00F935F6" w:rsidP="00985376">
      <w:pPr>
        <w:pStyle w:val="ListParagraph"/>
        <w:numPr>
          <w:ilvl w:val="2"/>
          <w:numId w:val="17"/>
        </w:numPr>
        <w:tabs>
          <w:tab w:val="left" w:pos="709"/>
          <w:tab w:val="left" w:pos="1440"/>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tiekėjas </w:t>
      </w:r>
      <w:r w:rsidR="00E65C87" w:rsidRPr="00F935F6">
        <w:rPr>
          <w:rFonts w:ascii="Times New Roman" w:hAnsi="Times New Roman" w:cs="Times New Roman"/>
          <w:sz w:val="24"/>
          <w:szCs w:val="24"/>
        </w:rPr>
        <w:t>atsisako sudaryti pirkimo sutartį Viešųjų pirkimų įstatyme ir pirkimo dokumentuose nustatytomis sąlygomis.</w:t>
      </w:r>
    </w:p>
    <w:p w14:paraId="0F0A69DC" w14:textId="01E799C6" w:rsidR="00997DE7" w:rsidRPr="00BE1B19" w:rsidRDefault="00E65C87" w:rsidP="00BE1B19">
      <w:pPr>
        <w:pStyle w:val="ListParagraph"/>
        <w:numPr>
          <w:ilvl w:val="1"/>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Jeigu laimėjęs tiekėjas atsisako sudaryti sutartį, ją sudaryti siūloma tiekėjui, kurio pasiūlymas pagal nustatytą pasiūlymų eilę yra pirmas po tiekėjo, atsisakiusio sudaryti pirkimo sutartį. Prieš </w:t>
      </w:r>
      <w:r w:rsidR="00F935F6">
        <w:rPr>
          <w:rFonts w:ascii="Times New Roman" w:hAnsi="Times New Roman" w:cs="Times New Roman"/>
          <w:sz w:val="24"/>
          <w:szCs w:val="24"/>
        </w:rPr>
        <w:t xml:space="preserve">informuojant apie </w:t>
      </w:r>
      <w:r w:rsidRPr="00F935F6">
        <w:rPr>
          <w:rFonts w:ascii="Times New Roman" w:hAnsi="Times New Roman" w:cs="Times New Roman"/>
          <w:sz w:val="24"/>
          <w:szCs w:val="24"/>
        </w:rPr>
        <w:t>sutart</w:t>
      </w:r>
      <w:r w:rsidR="00BE1B19">
        <w:rPr>
          <w:rFonts w:ascii="Times New Roman" w:hAnsi="Times New Roman" w:cs="Times New Roman"/>
          <w:sz w:val="24"/>
          <w:szCs w:val="24"/>
        </w:rPr>
        <w:t>ies sudarymą,</w:t>
      </w:r>
      <w:r w:rsidRPr="00F935F6">
        <w:rPr>
          <w:rFonts w:ascii="Times New Roman" w:hAnsi="Times New Roman" w:cs="Times New Roman"/>
          <w:sz w:val="24"/>
          <w:szCs w:val="24"/>
        </w:rPr>
        <w:t xml:space="preserve"> Perkančioji organizacija patikrina to ti</w:t>
      </w:r>
      <w:r w:rsidR="003B3840">
        <w:rPr>
          <w:rFonts w:ascii="Times New Roman" w:hAnsi="Times New Roman" w:cs="Times New Roman"/>
          <w:sz w:val="24"/>
          <w:szCs w:val="24"/>
        </w:rPr>
        <w:t>e</w:t>
      </w:r>
      <w:r w:rsidRPr="00F935F6">
        <w:rPr>
          <w:rFonts w:ascii="Times New Roman" w:hAnsi="Times New Roman" w:cs="Times New Roman"/>
          <w:sz w:val="24"/>
          <w:szCs w:val="24"/>
        </w:rPr>
        <w:t>kėjo dokumentus, kurie patvirtina, kad jis atitinka reikalavimus tiekėjų kvalifikacijai</w:t>
      </w:r>
      <w:r w:rsidRPr="00E65C87">
        <w:rPr>
          <w:rStyle w:val="FootnoteReference"/>
          <w:rFonts w:ascii="Times New Roman" w:hAnsi="Times New Roman" w:cs="Times New Roman"/>
          <w:sz w:val="24"/>
          <w:szCs w:val="24"/>
        </w:rPr>
        <w:footnoteReference w:id="1"/>
      </w:r>
      <w:r w:rsidRPr="00F935F6">
        <w:rPr>
          <w:rFonts w:ascii="Times New Roman" w:hAnsi="Times New Roman" w:cs="Times New Roman"/>
          <w:sz w:val="24"/>
          <w:szCs w:val="24"/>
        </w:rPr>
        <w:t xml:space="preserve"> </w:t>
      </w:r>
      <w:r w:rsidR="00BE1B19">
        <w:rPr>
          <w:rFonts w:ascii="Times New Roman" w:hAnsi="Times New Roman" w:cs="Times New Roman"/>
          <w:sz w:val="24"/>
          <w:szCs w:val="24"/>
        </w:rPr>
        <w:t xml:space="preserve">(jeigu taikoma) </w:t>
      </w:r>
      <w:r w:rsidRPr="00F935F6">
        <w:rPr>
          <w:rFonts w:ascii="Times New Roman" w:hAnsi="Times New Roman" w:cs="Times New Roman"/>
          <w:sz w:val="24"/>
          <w:szCs w:val="24"/>
        </w:rPr>
        <w:t xml:space="preserve">ir įsitikina, ar nėra kitų pirkimo sąlygų </w:t>
      </w:r>
      <w:r w:rsidR="00BE1B19">
        <w:rPr>
          <w:rFonts w:ascii="Times New Roman" w:hAnsi="Times New Roman" w:cs="Times New Roman"/>
          <w:sz w:val="24"/>
          <w:szCs w:val="24"/>
        </w:rPr>
        <w:t>7</w:t>
      </w:r>
      <w:r w:rsidRPr="00F935F6">
        <w:rPr>
          <w:rFonts w:ascii="Times New Roman" w:hAnsi="Times New Roman" w:cs="Times New Roman"/>
          <w:sz w:val="24"/>
          <w:szCs w:val="24"/>
        </w:rPr>
        <w:t>.9. punkte nurodytų atmetimo priežasčių.</w:t>
      </w: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27B82">
      <w:footerReference w:type="default" r:id="rId17"/>
      <w:pgSz w:w="12240" w:h="15840"/>
      <w:pgMar w:top="1080" w:right="567" w:bottom="1170"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74F1" w14:textId="77777777" w:rsidR="007A1926" w:rsidRDefault="007A1926" w:rsidP="00E65C87">
      <w:pPr>
        <w:spacing w:after="0" w:line="240" w:lineRule="auto"/>
      </w:pPr>
      <w:r>
        <w:separator/>
      </w:r>
    </w:p>
  </w:endnote>
  <w:endnote w:type="continuationSeparator" w:id="0">
    <w:p w14:paraId="043AF415" w14:textId="77777777" w:rsidR="007A1926" w:rsidRDefault="007A1926"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6195"/>
      <w:docPartObj>
        <w:docPartGallery w:val="Page Numbers (Bottom of Page)"/>
        <w:docPartUnique/>
      </w:docPartObj>
    </w:sdtPr>
    <w:sdtEndPr>
      <w:rPr>
        <w:noProof/>
      </w:rPr>
    </w:sdtEndPr>
    <w:sdtContent>
      <w:p w14:paraId="5D03844C" w14:textId="7B2CC031" w:rsidR="00E27B82" w:rsidRDefault="00E27B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CFB770" w14:textId="77777777" w:rsidR="00E27B82" w:rsidRDefault="00E2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D9524" w14:textId="77777777" w:rsidR="007A1926" w:rsidRDefault="007A1926" w:rsidP="00E65C87">
      <w:pPr>
        <w:spacing w:after="0" w:line="240" w:lineRule="auto"/>
      </w:pPr>
      <w:r>
        <w:separator/>
      </w:r>
    </w:p>
  </w:footnote>
  <w:footnote w:type="continuationSeparator" w:id="0">
    <w:p w14:paraId="5A8C237D" w14:textId="77777777" w:rsidR="007A1926" w:rsidRDefault="007A1926"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29339F"/>
    <w:multiLevelType w:val="hybridMultilevel"/>
    <w:tmpl w:val="8F927C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963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3"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C262F6"/>
    <w:multiLevelType w:val="multilevel"/>
    <w:tmpl w:val="6D302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605D43"/>
    <w:multiLevelType w:val="multilevel"/>
    <w:tmpl w:val="E6641FE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98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06466972">
    <w:abstractNumId w:val="3"/>
  </w:num>
  <w:num w:numId="2" w16cid:durableId="1976374544">
    <w:abstractNumId w:val="0"/>
  </w:num>
  <w:num w:numId="3" w16cid:durableId="46339512">
    <w:abstractNumId w:val="8"/>
  </w:num>
  <w:num w:numId="4" w16cid:durableId="172115883">
    <w:abstractNumId w:val="10"/>
  </w:num>
  <w:num w:numId="5" w16cid:durableId="411506212">
    <w:abstractNumId w:val="1"/>
  </w:num>
  <w:num w:numId="6" w16cid:durableId="1909804833">
    <w:abstractNumId w:val="6"/>
  </w:num>
  <w:num w:numId="7" w16cid:durableId="2122524931">
    <w:abstractNumId w:val="11"/>
  </w:num>
  <w:num w:numId="8" w16cid:durableId="1722365960">
    <w:abstractNumId w:val="12"/>
  </w:num>
  <w:num w:numId="9" w16cid:durableId="1911689742">
    <w:abstractNumId w:val="5"/>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2"/>
  </w:num>
  <w:num w:numId="12" w16cid:durableId="1500341256">
    <w:abstractNumId w:val="16"/>
  </w:num>
  <w:num w:numId="13" w16cid:durableId="162626826">
    <w:abstractNumId w:val="9"/>
  </w:num>
  <w:num w:numId="14" w16cid:durableId="182088749">
    <w:abstractNumId w:val="13"/>
  </w:num>
  <w:num w:numId="15" w16cid:durableId="409549435">
    <w:abstractNumId w:val="7"/>
  </w:num>
  <w:num w:numId="16" w16cid:durableId="733817974">
    <w:abstractNumId w:val="15"/>
  </w:num>
  <w:num w:numId="17" w16cid:durableId="1866212981">
    <w:abstractNumId w:val="14"/>
  </w:num>
  <w:num w:numId="18" w16cid:durableId="61295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43B4"/>
    <w:rsid w:val="00037622"/>
    <w:rsid w:val="000415E9"/>
    <w:rsid w:val="00046860"/>
    <w:rsid w:val="00050144"/>
    <w:rsid w:val="000707FA"/>
    <w:rsid w:val="00084EF0"/>
    <w:rsid w:val="000D0ECE"/>
    <w:rsid w:val="000D311A"/>
    <w:rsid w:val="000E3E4B"/>
    <w:rsid w:val="000F2F0E"/>
    <w:rsid w:val="000F7198"/>
    <w:rsid w:val="000F7636"/>
    <w:rsid w:val="00104080"/>
    <w:rsid w:val="0011514C"/>
    <w:rsid w:val="00124A5B"/>
    <w:rsid w:val="001373A9"/>
    <w:rsid w:val="00151F40"/>
    <w:rsid w:val="00171178"/>
    <w:rsid w:val="001944BF"/>
    <w:rsid w:val="001A72B6"/>
    <w:rsid w:val="001B1F0F"/>
    <w:rsid w:val="001F1961"/>
    <w:rsid w:val="002808E4"/>
    <w:rsid w:val="00290995"/>
    <w:rsid w:val="002B5A9E"/>
    <w:rsid w:val="002D6E75"/>
    <w:rsid w:val="002E5705"/>
    <w:rsid w:val="002F2142"/>
    <w:rsid w:val="002F51C6"/>
    <w:rsid w:val="003118B4"/>
    <w:rsid w:val="00321A32"/>
    <w:rsid w:val="00323659"/>
    <w:rsid w:val="00345A8A"/>
    <w:rsid w:val="00351396"/>
    <w:rsid w:val="003B06DF"/>
    <w:rsid w:val="003B253A"/>
    <w:rsid w:val="003B3840"/>
    <w:rsid w:val="003B7068"/>
    <w:rsid w:val="003D5039"/>
    <w:rsid w:val="003F6D9C"/>
    <w:rsid w:val="004015B8"/>
    <w:rsid w:val="0040531B"/>
    <w:rsid w:val="00421D5E"/>
    <w:rsid w:val="00427BED"/>
    <w:rsid w:val="0043739B"/>
    <w:rsid w:val="00446B07"/>
    <w:rsid w:val="00446B64"/>
    <w:rsid w:val="004621CE"/>
    <w:rsid w:val="0048583F"/>
    <w:rsid w:val="00496213"/>
    <w:rsid w:val="00497E0F"/>
    <w:rsid w:val="004B14EF"/>
    <w:rsid w:val="004C0DC9"/>
    <w:rsid w:val="004E2076"/>
    <w:rsid w:val="004E20A6"/>
    <w:rsid w:val="004E26B6"/>
    <w:rsid w:val="004F34BE"/>
    <w:rsid w:val="00507089"/>
    <w:rsid w:val="00530797"/>
    <w:rsid w:val="00553E26"/>
    <w:rsid w:val="00556262"/>
    <w:rsid w:val="00582F14"/>
    <w:rsid w:val="00592E5C"/>
    <w:rsid w:val="005B3F4F"/>
    <w:rsid w:val="005B6391"/>
    <w:rsid w:val="005C3DC0"/>
    <w:rsid w:val="005C564F"/>
    <w:rsid w:val="005D43D0"/>
    <w:rsid w:val="005E160A"/>
    <w:rsid w:val="00610A00"/>
    <w:rsid w:val="0064725B"/>
    <w:rsid w:val="0065130E"/>
    <w:rsid w:val="00653029"/>
    <w:rsid w:val="00673AA9"/>
    <w:rsid w:val="00676F5A"/>
    <w:rsid w:val="00677E84"/>
    <w:rsid w:val="006911EA"/>
    <w:rsid w:val="006C44CB"/>
    <w:rsid w:val="006C6201"/>
    <w:rsid w:val="006D0AF1"/>
    <w:rsid w:val="006D75BC"/>
    <w:rsid w:val="006E396B"/>
    <w:rsid w:val="006F4D31"/>
    <w:rsid w:val="00717F3C"/>
    <w:rsid w:val="00721299"/>
    <w:rsid w:val="007218B1"/>
    <w:rsid w:val="00723C16"/>
    <w:rsid w:val="00730B49"/>
    <w:rsid w:val="00747A3F"/>
    <w:rsid w:val="00756DDB"/>
    <w:rsid w:val="00775D24"/>
    <w:rsid w:val="007763C2"/>
    <w:rsid w:val="00782AE1"/>
    <w:rsid w:val="007A1926"/>
    <w:rsid w:val="007A3889"/>
    <w:rsid w:val="007B43D2"/>
    <w:rsid w:val="007D1C33"/>
    <w:rsid w:val="007E0FBB"/>
    <w:rsid w:val="008479DB"/>
    <w:rsid w:val="00863A09"/>
    <w:rsid w:val="00867F88"/>
    <w:rsid w:val="008B6CA1"/>
    <w:rsid w:val="008C0E44"/>
    <w:rsid w:val="008D7FF1"/>
    <w:rsid w:val="008E112E"/>
    <w:rsid w:val="008E7F68"/>
    <w:rsid w:val="008F6AA9"/>
    <w:rsid w:val="00906B55"/>
    <w:rsid w:val="0091399B"/>
    <w:rsid w:val="009373B0"/>
    <w:rsid w:val="00960EE3"/>
    <w:rsid w:val="00962B98"/>
    <w:rsid w:val="00975A3C"/>
    <w:rsid w:val="00985376"/>
    <w:rsid w:val="00994F9A"/>
    <w:rsid w:val="00995893"/>
    <w:rsid w:val="00997DE7"/>
    <w:rsid w:val="009A08A6"/>
    <w:rsid w:val="009A51E3"/>
    <w:rsid w:val="009B7C5C"/>
    <w:rsid w:val="009C5E52"/>
    <w:rsid w:val="009E77EE"/>
    <w:rsid w:val="00A1077F"/>
    <w:rsid w:val="00A22176"/>
    <w:rsid w:val="00A27857"/>
    <w:rsid w:val="00A33E97"/>
    <w:rsid w:val="00A57BC7"/>
    <w:rsid w:val="00A6090C"/>
    <w:rsid w:val="00A70517"/>
    <w:rsid w:val="00A724EB"/>
    <w:rsid w:val="00A73F8F"/>
    <w:rsid w:val="00A93F16"/>
    <w:rsid w:val="00AA6430"/>
    <w:rsid w:val="00AA6543"/>
    <w:rsid w:val="00AC6BA0"/>
    <w:rsid w:val="00AD3905"/>
    <w:rsid w:val="00AD64FE"/>
    <w:rsid w:val="00AF4677"/>
    <w:rsid w:val="00B1543C"/>
    <w:rsid w:val="00B21C5C"/>
    <w:rsid w:val="00B453B9"/>
    <w:rsid w:val="00B51758"/>
    <w:rsid w:val="00B5181C"/>
    <w:rsid w:val="00B659F6"/>
    <w:rsid w:val="00B7682A"/>
    <w:rsid w:val="00B86A08"/>
    <w:rsid w:val="00B919A4"/>
    <w:rsid w:val="00BA6046"/>
    <w:rsid w:val="00BC6EDC"/>
    <w:rsid w:val="00BE1B19"/>
    <w:rsid w:val="00BE2D06"/>
    <w:rsid w:val="00BF57F7"/>
    <w:rsid w:val="00BF5B3D"/>
    <w:rsid w:val="00C11694"/>
    <w:rsid w:val="00C14EE3"/>
    <w:rsid w:val="00C27046"/>
    <w:rsid w:val="00C4170D"/>
    <w:rsid w:val="00C418B5"/>
    <w:rsid w:val="00C51B53"/>
    <w:rsid w:val="00C53B31"/>
    <w:rsid w:val="00C55E2A"/>
    <w:rsid w:val="00C64915"/>
    <w:rsid w:val="00C937F8"/>
    <w:rsid w:val="00CA3CB6"/>
    <w:rsid w:val="00CB56DE"/>
    <w:rsid w:val="00CC72AE"/>
    <w:rsid w:val="00CE326D"/>
    <w:rsid w:val="00CF10FC"/>
    <w:rsid w:val="00D066E1"/>
    <w:rsid w:val="00D21FA3"/>
    <w:rsid w:val="00D27614"/>
    <w:rsid w:val="00D51A0E"/>
    <w:rsid w:val="00D65F7D"/>
    <w:rsid w:val="00D7091B"/>
    <w:rsid w:val="00DA0653"/>
    <w:rsid w:val="00DC53AB"/>
    <w:rsid w:val="00E113D5"/>
    <w:rsid w:val="00E27B82"/>
    <w:rsid w:val="00E442B2"/>
    <w:rsid w:val="00E553B7"/>
    <w:rsid w:val="00E5664C"/>
    <w:rsid w:val="00E65C87"/>
    <w:rsid w:val="00EA5E7A"/>
    <w:rsid w:val="00EB1354"/>
    <w:rsid w:val="00F04445"/>
    <w:rsid w:val="00F14BCC"/>
    <w:rsid w:val="00F421FB"/>
    <w:rsid w:val="00F448E2"/>
    <w:rsid w:val="00F612A8"/>
    <w:rsid w:val="00F935F6"/>
    <w:rsid w:val="00FB6D19"/>
    <w:rsid w:val="00FE1022"/>
    <w:rsid w:val="00FE3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B82"/>
    <w:pPr>
      <w:tabs>
        <w:tab w:val="center" w:pos="4986"/>
        <w:tab w:val="right" w:pos="9972"/>
      </w:tabs>
      <w:spacing w:after="0" w:line="240" w:lineRule="auto"/>
    </w:pPr>
  </w:style>
  <w:style w:type="character" w:customStyle="1" w:styleId="HeaderChar">
    <w:name w:val="Header Char"/>
    <w:basedOn w:val="DefaultParagraphFont"/>
    <w:link w:val="Header"/>
    <w:uiPriority w:val="99"/>
    <w:rsid w:val="00E27B82"/>
    <w:rPr>
      <w:rFonts w:eastAsiaTheme="minorEastAsia"/>
      <w:kern w:val="0"/>
      <w:sz w:val="22"/>
      <w:szCs w:val="22"/>
      <w:lang w:eastAsia="lt-LT"/>
      <w14:ligatures w14:val="none"/>
    </w:rPr>
  </w:style>
  <w:style w:type="paragraph" w:styleId="Footer">
    <w:name w:val="footer"/>
    <w:basedOn w:val="Normal"/>
    <w:link w:val="FooterChar"/>
    <w:uiPriority w:val="99"/>
    <w:unhideWhenUsed/>
    <w:rsid w:val="00E27B82"/>
    <w:pPr>
      <w:tabs>
        <w:tab w:val="center" w:pos="4986"/>
        <w:tab w:val="right" w:pos="9972"/>
      </w:tabs>
      <w:spacing w:after="0" w:line="240" w:lineRule="auto"/>
    </w:pPr>
  </w:style>
  <w:style w:type="character" w:customStyle="1" w:styleId="FooterChar">
    <w:name w:val="Footer Char"/>
    <w:basedOn w:val="DefaultParagraphFont"/>
    <w:link w:val="Footer"/>
    <w:uiPriority w:val="99"/>
    <w:rsid w:val="00E27B82"/>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15262</Words>
  <Characters>8700</Characters>
  <Application>Microsoft Office Word</Application>
  <DocSecurity>0</DocSecurity>
  <Lines>72</Lines>
  <Paragraphs>47</Paragraphs>
  <ScaleCrop>false</ScaleCrop>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46</cp:revision>
  <dcterms:created xsi:type="dcterms:W3CDTF">2026-01-15T13:19:00Z</dcterms:created>
  <dcterms:modified xsi:type="dcterms:W3CDTF">2026-01-16T21:37:00Z</dcterms:modified>
</cp:coreProperties>
</file>