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74040DE"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4D4F66">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4D4F66" w:rsidRDefault="009A31DE" w:rsidP="009A31DE">
          <w:pPr>
            <w:tabs>
              <w:tab w:val="center" w:pos="4513"/>
              <w:tab w:val="right" w:pos="9026"/>
            </w:tabs>
            <w:spacing w:line="276" w:lineRule="auto"/>
            <w:jc w:val="center"/>
            <w:rPr>
              <w:rFonts w:ascii="Times New Roman" w:eastAsia="Calibri" w:hAnsi="Times New Roman" w:cs="Times New Roman"/>
              <w:b/>
              <w:bCs/>
              <w:caps/>
              <w:sz w:val="24"/>
              <w:szCs w:val="24"/>
              <w:lang w:eastAsia="lt-LT"/>
            </w:rPr>
          </w:pPr>
        </w:p>
        <w:p w14:paraId="605127A6" w14:textId="04BAF961" w:rsidR="009A31DE" w:rsidRPr="004D4F66" w:rsidRDefault="009A31DE" w:rsidP="00D95E8B">
          <w:pPr>
            <w:widowControl w:val="0"/>
            <w:spacing w:after="0" w:line="240" w:lineRule="auto"/>
            <w:jc w:val="center"/>
            <w:rPr>
              <w:rFonts w:ascii="Times New Roman" w:eastAsia="Calibri" w:hAnsi="Times New Roman" w:cs="Times New Roman"/>
              <w:b/>
              <w:sz w:val="24"/>
              <w:szCs w:val="24"/>
              <w:lang w:eastAsia="lt-LT"/>
            </w:rPr>
          </w:pPr>
          <w:r w:rsidRPr="004D4F66">
            <w:rPr>
              <w:rFonts w:ascii="Times New Roman" w:eastAsia="Calibri" w:hAnsi="Times New Roman" w:cs="Times New Roman"/>
              <w:b/>
              <w:bCs/>
              <w:caps/>
              <w:sz w:val="24"/>
              <w:szCs w:val="24"/>
              <w:lang w:eastAsia="lt-LT"/>
            </w:rPr>
            <w:t>MAŽOS VERTĖS VIEŠOJO PIRKIMO SKELBIAMOS APKLAUSOS</w:t>
          </w:r>
          <w:r w:rsidR="00387639" w:rsidRPr="004D4F66">
            <w:rPr>
              <w:rFonts w:ascii="Times New Roman" w:eastAsia="Calibri" w:hAnsi="Times New Roman" w:cs="Times New Roman"/>
              <w:b/>
              <w:bCs/>
              <w:caps/>
              <w:sz w:val="24"/>
              <w:szCs w:val="24"/>
              <w:lang w:eastAsia="lt-LT"/>
            </w:rPr>
            <w:t xml:space="preserve"> „</w:t>
          </w:r>
          <w:r w:rsidR="00E24060">
            <w:rPr>
              <w:rFonts w:ascii="Times New Roman" w:hAnsi="Times New Roman" w:cs="Times New Roman"/>
              <w:b/>
              <w:sz w:val="24"/>
              <w:szCs w:val="24"/>
            </w:rPr>
            <w:t xml:space="preserve">JUDESIO TERAPIJOS </w:t>
          </w:r>
          <w:r w:rsidR="00735E43" w:rsidRPr="00F00607">
            <w:rPr>
              <w:rFonts w:ascii="Times New Roman" w:hAnsi="Times New Roman" w:cs="Times New Roman"/>
              <w:b/>
              <w:sz w:val="24"/>
              <w:szCs w:val="24"/>
            </w:rPr>
            <w:t>PASLAUGŲ</w:t>
          </w:r>
          <w:r w:rsidR="00387639" w:rsidRPr="004D4F66">
            <w:rPr>
              <w:rFonts w:ascii="Times New Roman" w:eastAsia="Calibri" w:hAnsi="Times New Roman" w:cs="Times New Roman"/>
              <w:b/>
              <w:bCs/>
              <w:caps/>
              <w:sz w:val="24"/>
              <w:szCs w:val="24"/>
              <w:lang w:eastAsia="lt-LT"/>
            </w:rPr>
            <w:t>“</w:t>
          </w:r>
          <w:r w:rsidRPr="004D4F66">
            <w:rPr>
              <w:rFonts w:ascii="Times New Roman" w:eastAsia="Calibri" w:hAnsi="Times New Roman" w:cs="Times New Roman"/>
              <w:b/>
              <w:bCs/>
              <w:caps/>
              <w:sz w:val="24"/>
              <w:szCs w:val="24"/>
              <w:lang w:eastAsia="lt-LT"/>
            </w:rPr>
            <w:t xml:space="preserve"> 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5B64BC"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pt-BR"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CK</w:t>
      </w:r>
      <w:proofErr w:type="spellEnd"/>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CVP</w:t>
      </w:r>
      <w:proofErr w:type="spellEnd"/>
      <w:r w:rsidRPr="009A31DE">
        <w:rPr>
          <w:rFonts w:ascii="Times New Roman" w:eastAsia="Calibri" w:hAnsi="Times New Roman" w:cs="Times New Roman"/>
          <w:b/>
          <w:bCs/>
          <w:sz w:val="24"/>
          <w:szCs w:val="24"/>
          <w:lang w:eastAsia="lt-LT"/>
        </w:rPr>
        <w:t xml:space="preserve"> </w:t>
      </w:r>
      <w:proofErr w:type="spellStart"/>
      <w:r w:rsidRPr="009A31DE">
        <w:rPr>
          <w:rFonts w:ascii="Times New Roman" w:eastAsia="Calibri" w:hAnsi="Times New Roman" w:cs="Times New Roman"/>
          <w:b/>
          <w:bCs/>
          <w:sz w:val="24"/>
          <w:szCs w:val="24"/>
          <w:lang w:eastAsia="lt-LT"/>
        </w:rPr>
        <w:t>IS</w:t>
      </w:r>
      <w:proofErr w:type="spellEnd"/>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88 straipsnio 5 dalies nuostatų taikymo atvejais ir subtiekėjai, kurių pajėgumais tiekėjas nesiremia), atitinka pirkimo dokumentuose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xml:space="preserve">– subtiekėjas, subteikėjas, subrangovas, fizinis ar juridinis asmuo, kuris faktiškai vykdys numatomą sudaryti sutartį ar jos dalį ir kurio kvalifikacija tiekėjas nesiremia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xml:space="preserve">– viešojo pirkimo-pardavimo sutartis ar preliminarioji sutartis, kaip nustatyta 1.10 punkte, kai viešojo pirkimo sutarčiai ir preliminariajai sutarčiai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 xml:space="preserve">pajėgumais tiekėjas remiasi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9A31DE">
        <w:rPr>
          <w:rFonts w:ascii="Times New Roman" w:eastAsia="Calibri" w:hAnsi="Times New Roman" w:cs="Times New Roman"/>
          <w:color w:val="000000"/>
          <w:sz w:val="24"/>
          <w:szCs w:val="24"/>
          <w:lang w:eastAsia="lt-LT"/>
        </w:rPr>
        <w:t>VPĮ</w:t>
      </w:r>
      <w:proofErr w:type="spellEnd"/>
      <w:r w:rsidRPr="009A31DE">
        <w:rPr>
          <w:rFonts w:ascii="Times New Roman" w:eastAsia="Calibri" w:hAnsi="Times New Roman" w:cs="Times New Roman"/>
          <w:color w:val="000000"/>
          <w:sz w:val="24"/>
          <w:szCs w:val="24"/>
          <w:lang w:eastAsia="lt-LT"/>
        </w:rPr>
        <w:t xml:space="preserve">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VPĮ</w:t>
      </w:r>
      <w:proofErr w:type="spellEnd"/>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Kitos pirkimo dokumentuose vartojamos sąvokos atitinka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vadovaujantis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CK</w:t>
      </w:r>
      <w:proofErr w:type="spellEnd"/>
      <w:r w:rsidRPr="009A31DE">
        <w:rPr>
          <w:rFonts w:ascii="Times New Roman" w:eastAsia="Calibri" w:hAnsi="Times New Roman" w:cs="Times New Roman"/>
          <w:sz w:val="24"/>
          <w:szCs w:val="24"/>
          <w:lang w:eastAsia="lt-LT"/>
        </w:rPr>
        <w:t xml:space="preserve">,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visa kita perkančiosios organizacijos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4 dalyje ir privalo nutraukti pradėtas pirkimo procedūras, jeigu atsirado aplinkybių, numatytų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talpinamus pirkimo dokumentų paaiškinimus bei papildymus, per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registruoti tiekėjai. Tiekėjai gali užsiregistruoti </w:t>
      </w:r>
      <w:proofErr w:type="spellStart"/>
      <w:r w:rsidRPr="006C4599">
        <w:rPr>
          <w:rFonts w:ascii="Times New Roman" w:eastAsia="Calibri" w:hAnsi="Times New Roman" w:cs="Times New Roman"/>
          <w:sz w:val="24"/>
          <w:szCs w:val="24"/>
          <w:lang w:eastAsia="lt-LT"/>
        </w:rPr>
        <w:t>CVP</w:t>
      </w:r>
      <w:proofErr w:type="spellEnd"/>
      <w:r w:rsidRPr="006C4599">
        <w:rPr>
          <w:rFonts w:ascii="Times New Roman" w:eastAsia="Calibri" w:hAnsi="Times New Roman" w:cs="Times New Roman"/>
          <w:sz w:val="24"/>
          <w:szCs w:val="24"/>
          <w:lang w:eastAsia="lt-LT"/>
        </w:rPr>
        <w:t xml:space="preserve"> </w:t>
      </w:r>
      <w:proofErr w:type="spellStart"/>
      <w:r w:rsidRPr="006C4599">
        <w:rPr>
          <w:rFonts w:ascii="Times New Roman" w:eastAsia="Calibri" w:hAnsi="Times New Roman" w:cs="Times New Roman"/>
          <w:sz w:val="24"/>
          <w:szCs w:val="24"/>
          <w:lang w:eastAsia="lt-LT"/>
        </w:rPr>
        <w:t>IS</w:t>
      </w:r>
      <w:proofErr w:type="spellEnd"/>
      <w:r w:rsidRPr="006C4599">
        <w:rPr>
          <w:rFonts w:ascii="Times New Roman" w:eastAsia="Calibri" w:hAnsi="Times New Roman" w:cs="Times New Roman"/>
          <w:sz w:val="24"/>
          <w:szCs w:val="24"/>
          <w:lang w:eastAsia="lt-LT"/>
        </w:rPr>
        <w:t xml:space="preserve">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vyksta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mobilizacijos, karo ar nepaprastosios padėties atveju yra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pažeidimų, dėl kurių negalimas  perkančiosios organizacijos ir tiekėjo bendravimas ir keitimasis informacija naudojantis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Pasirašant ar nutraukiant, vykdant ir keičiant sutartis, perkančiosios organizacijos ir tiekėjo bendravimas ir keitimasis informacija gali vykti ne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 xml:space="preserve">Pasiūlymai teikiami </w:t>
      </w:r>
      <w:proofErr w:type="spellStart"/>
      <w:r w:rsidRPr="006C4599">
        <w:rPr>
          <w:rFonts w:ascii="Times New Roman" w:eastAsia="Yu Mincho" w:hAnsi="Times New Roman" w:cs="Times New Roman"/>
          <w:sz w:val="24"/>
          <w:szCs w:val="24"/>
        </w:rPr>
        <w:t>CVP</w:t>
      </w:r>
      <w:proofErr w:type="spellEnd"/>
      <w:r w:rsidRPr="006C4599">
        <w:rPr>
          <w:rFonts w:ascii="Times New Roman" w:eastAsia="Yu Mincho" w:hAnsi="Times New Roman" w:cs="Times New Roman"/>
          <w:sz w:val="24"/>
          <w:szCs w:val="24"/>
        </w:rPr>
        <w:t xml:space="preserve"> </w:t>
      </w:r>
      <w:proofErr w:type="spellStart"/>
      <w:r w:rsidRPr="006C4599">
        <w:rPr>
          <w:rFonts w:ascii="Times New Roman" w:eastAsia="Yu Mincho" w:hAnsi="Times New Roman" w:cs="Times New Roman"/>
          <w:sz w:val="24"/>
          <w:szCs w:val="24"/>
        </w:rPr>
        <w:t>IS</w:t>
      </w:r>
      <w:proofErr w:type="spellEnd"/>
      <w:r w:rsidRPr="006C4599">
        <w:rPr>
          <w:rFonts w:ascii="Times New Roman" w:eastAsia="Yu Mincho" w:hAnsi="Times New Roman" w:cs="Times New Roman"/>
          <w:sz w:val="24"/>
          <w:szCs w:val="24"/>
        </w:rPr>
        <w:t xml:space="preserve">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Pasiūlymai pateikti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susirašinėjimo priemonėmis nesilaikant bendrųjų pirkimo sąlygų 4.6 punkto ir (ar) specialiosiose pirkimo sąlygose nustatytos teikimo tvarkos, bus laikomi negautais ir nebus vertinami. Pasiūlymai pateikti ne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ir siunčiami prašymą pateikusiam bei visiems prie pirkimo prisijungusiems tiekėjams, neatskleidžiant prašymą pateikusiojo tiekėjo tapatybės. Jei paaiškinimai ar patikslinimai teikiami perkančiosios organizacijos iniciatyva, jie skelbiami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Nepaisant 6.2. ir 6.3. punkto nuostatų, tiekėjas iš pirkimo nepašalinamas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3 ir 10 dalyse nustatytais atvejais (atsižvelgiant į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straipsnio 11 ir 12 dalių nuostatas),</w:t>
      </w:r>
      <w:r w:rsidRPr="009A31DE">
        <w:rPr>
          <w:rFonts w:ascii="Times New Roman" w:eastAsia="Arial" w:hAnsi="Times New Roman" w:cs="Times New Roman"/>
          <w:sz w:val="24"/>
          <w:szCs w:val="24"/>
          <w:lang w:eastAsia="lt-LT"/>
        </w:rPr>
        <w:t xml:space="preserve"> taip pat jeigu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49 straipsnį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88 straipsnio 5 dalies nuostatų taikymo atvejais ir subtiekėjai), atitinka specialiosiose pirkimo sąlygose pagal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Pažymų, patvirtinančių </w:t>
      </w:r>
      <w:proofErr w:type="spellStart"/>
      <w:r w:rsidRPr="003A488E">
        <w:rPr>
          <w:rFonts w:ascii="Times New Roman" w:eastAsia="Calibri" w:hAnsi="Times New Roman" w:cs="Times New Roman"/>
          <w:sz w:val="24"/>
          <w:szCs w:val="24"/>
          <w:lang w:eastAsia="lt-LT"/>
        </w:rPr>
        <w:t>VPĮ</w:t>
      </w:r>
      <w:proofErr w:type="spellEnd"/>
      <w:r w:rsidRPr="003A488E">
        <w:rPr>
          <w:rFonts w:ascii="Times New Roman" w:eastAsia="Calibri" w:hAnsi="Times New Roman" w:cs="Times New Roman"/>
          <w:sz w:val="24"/>
          <w:szCs w:val="24"/>
          <w:lang w:eastAsia="lt-LT"/>
        </w:rPr>
        <w:t xml:space="preserve">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 xml:space="preserve">kiekvienas ūkio subjektas, jeigu tiekėjas remiasi jo pajėgumais pagal </w:t>
      </w:r>
      <w:proofErr w:type="spellStart"/>
      <w:r w:rsidR="003A488E" w:rsidRPr="003A488E">
        <w:rPr>
          <w:rFonts w:ascii="Times New Roman" w:eastAsia="Calibri" w:hAnsi="Times New Roman" w:cs="Times New Roman"/>
          <w:bCs/>
          <w:i/>
          <w:iCs/>
          <w:sz w:val="24"/>
          <w:szCs w:val="24"/>
          <w:lang w:eastAsia="lt-LT"/>
        </w:rPr>
        <w:t>VPĮ</w:t>
      </w:r>
      <w:proofErr w:type="spellEnd"/>
      <w:r w:rsidR="003A488E" w:rsidRPr="003A488E">
        <w:rPr>
          <w:rFonts w:ascii="Times New Roman" w:eastAsia="Calibri" w:hAnsi="Times New Roman" w:cs="Times New Roman"/>
          <w:bCs/>
          <w:i/>
          <w:iCs/>
          <w:sz w:val="24"/>
          <w:szCs w:val="24"/>
          <w:lang w:eastAsia="lt-LT"/>
        </w:rPr>
        <w:t xml:space="preserve">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 xml:space="preserve">fiziniai asmenys, kuriuos tiekėjas ketina įdarbinti pirkimo laimėjimo atveju ir kurių pajėgumais tiekėjas remiasi pagal </w:t>
      </w:r>
      <w:proofErr w:type="spellStart"/>
      <w:r w:rsidR="003A488E" w:rsidRPr="003A488E">
        <w:rPr>
          <w:rFonts w:ascii="Times New Roman" w:eastAsia="Calibri" w:hAnsi="Times New Roman" w:cs="Times New Roman"/>
          <w:i/>
          <w:iCs/>
          <w:sz w:val="24"/>
          <w:szCs w:val="24"/>
          <w:lang w:eastAsia="lt-LT"/>
        </w:rPr>
        <w:t>VPĮ</w:t>
      </w:r>
      <w:proofErr w:type="spellEnd"/>
      <w:r w:rsidR="003A488E" w:rsidRPr="003A488E">
        <w:rPr>
          <w:rFonts w:ascii="Times New Roman" w:eastAsia="Calibri" w:hAnsi="Times New Roman" w:cs="Times New Roman"/>
          <w:i/>
          <w:iCs/>
          <w:sz w:val="24"/>
          <w:szCs w:val="24"/>
          <w:lang w:eastAsia="lt-LT"/>
        </w:rPr>
        <w:t xml:space="preserve">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w:t>
      </w:r>
      <w:proofErr w:type="spellStart"/>
      <w:r w:rsidR="003A488E" w:rsidRPr="003A488E">
        <w:rPr>
          <w:rFonts w:ascii="Times New Roman" w:eastAsia="Calibri" w:hAnsi="Times New Roman" w:cs="Times New Roman"/>
          <w:sz w:val="24"/>
          <w:szCs w:val="24"/>
          <w:lang w:eastAsia="lt-LT"/>
        </w:rPr>
        <w:t>CVP</w:t>
      </w:r>
      <w:proofErr w:type="spellEnd"/>
      <w:r w:rsidR="003A488E" w:rsidRPr="003A488E">
        <w:rPr>
          <w:rFonts w:ascii="Times New Roman" w:eastAsia="Calibri" w:hAnsi="Times New Roman" w:cs="Times New Roman"/>
          <w:sz w:val="24"/>
          <w:szCs w:val="24"/>
          <w:lang w:eastAsia="lt-LT"/>
        </w:rPr>
        <w:t xml:space="preserve"> </w:t>
      </w:r>
      <w:proofErr w:type="spellStart"/>
      <w:r w:rsidR="003A488E" w:rsidRPr="003A488E">
        <w:rPr>
          <w:rFonts w:ascii="Times New Roman" w:eastAsia="Calibri" w:hAnsi="Times New Roman" w:cs="Times New Roman"/>
          <w:sz w:val="24"/>
          <w:szCs w:val="24"/>
          <w:lang w:eastAsia="lt-LT"/>
        </w:rPr>
        <w:t>IS</w:t>
      </w:r>
      <w:proofErr w:type="spellEnd"/>
      <w:r w:rsidR="003A488E" w:rsidRPr="003A488E">
        <w:rPr>
          <w:rFonts w:ascii="Times New Roman" w:eastAsia="Calibri" w:hAnsi="Times New Roman" w:cs="Times New Roman"/>
          <w:sz w:val="24"/>
          <w:szCs w:val="24"/>
          <w:lang w:eastAsia="lt-LT"/>
        </w:rPr>
        <w:t xml:space="preserve">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nereikalauja pateikti dokumentų kaip nustatyta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w:t>
      </w:r>
      <w:proofErr w:type="spellStart"/>
      <w:r w:rsidRPr="003A488E">
        <w:rPr>
          <w:rFonts w:ascii="Times New Roman" w:eastAsia="Calibri" w:hAnsi="Times New Roman" w:cs="Times New Roman"/>
          <w:sz w:val="24"/>
          <w:szCs w:val="24"/>
          <w:lang w:eastAsia="lt-LT"/>
        </w:rPr>
        <w:t>CVP</w:t>
      </w:r>
      <w:proofErr w:type="spellEnd"/>
      <w:r w:rsidRPr="003A488E">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IS</w:t>
      </w:r>
      <w:proofErr w:type="spellEnd"/>
      <w:r w:rsidRPr="003A488E">
        <w:rPr>
          <w:rFonts w:ascii="Times New Roman" w:eastAsia="Calibri" w:hAnsi="Times New Roman" w:cs="Times New Roman"/>
          <w:sz w:val="24"/>
          <w:szCs w:val="24"/>
          <w:lang w:eastAsia="lt-LT"/>
        </w:rPr>
        <w:t xml:space="preserve">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w:t>
      </w:r>
      <w:proofErr w:type="spellStart"/>
      <w:r w:rsidR="003A488E" w:rsidRPr="003A488E">
        <w:rPr>
          <w:rFonts w:ascii="Times New Roman" w:eastAsia="Calibri" w:hAnsi="Times New Roman" w:cs="Times New Roman"/>
          <w:sz w:val="24"/>
          <w:szCs w:val="24"/>
          <w:lang w:eastAsia="lt-LT"/>
        </w:rPr>
        <w:t>VPĮ</w:t>
      </w:r>
      <w:proofErr w:type="spellEnd"/>
      <w:r w:rsidR="003A488E" w:rsidRPr="003A488E">
        <w:rPr>
          <w:rFonts w:ascii="Times New Roman" w:eastAsia="Calibri" w:hAnsi="Times New Roman" w:cs="Times New Roman"/>
          <w:sz w:val="24"/>
          <w:szCs w:val="24"/>
          <w:lang w:eastAsia="lt-LT"/>
        </w:rPr>
        <w:t xml:space="preserve">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Jeigu pagal specialiųjų pirkimo sąlygų reikalavimus yra tikrinama, ar nėra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w:t>
      </w:r>
      <w:proofErr w:type="spellStart"/>
      <w:r w:rsidRPr="009A31DE">
        <w:rPr>
          <w:rFonts w:ascii="Times New Roman" w:eastAsia="Calibri" w:hAnsi="Times New Roman" w:cs="Times New Roman"/>
          <w:sz w:val="24"/>
          <w:szCs w:val="24"/>
          <w:lang w:eastAsia="lt-LT"/>
        </w:rPr>
        <w:t>CVP</w:t>
      </w:r>
      <w:proofErr w:type="spellEnd"/>
      <w:r w:rsidRPr="009A31DE">
        <w:rPr>
          <w:rFonts w:ascii="Times New Roman" w:eastAsia="Calibri" w:hAnsi="Times New Roman" w:cs="Times New Roman"/>
          <w:sz w:val="24"/>
          <w:szCs w:val="24"/>
          <w:lang w:eastAsia="lt-LT"/>
        </w:rPr>
        <w:t xml:space="preserve"> </w:t>
      </w:r>
      <w:proofErr w:type="spellStart"/>
      <w:r w:rsidRPr="009A31DE">
        <w:rPr>
          <w:rFonts w:ascii="Times New Roman" w:eastAsia="Calibri" w:hAnsi="Times New Roman" w:cs="Times New Roman"/>
          <w:sz w:val="24"/>
          <w:szCs w:val="24"/>
          <w:lang w:eastAsia="lt-LT"/>
        </w:rPr>
        <w:t>IS</w:t>
      </w:r>
      <w:proofErr w:type="spellEnd"/>
      <w:r w:rsidRPr="009A31DE">
        <w:rPr>
          <w:rFonts w:ascii="Times New Roman" w:eastAsia="Calibri" w:hAnsi="Times New Roman" w:cs="Times New Roman"/>
          <w:sz w:val="24"/>
          <w:szCs w:val="24"/>
          <w:lang w:eastAsia="lt-LT"/>
        </w:rPr>
        <w:t xml:space="preserve">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w:t>
      </w:r>
      <w:proofErr w:type="spellStart"/>
      <w:r w:rsidRPr="009A31DE">
        <w:rPr>
          <w:rFonts w:ascii="Times New Roman" w:eastAsia="Calibri" w:hAnsi="Times New Roman" w:cs="Times New Roman"/>
          <w:color w:val="000000"/>
          <w:sz w:val="24"/>
          <w:szCs w:val="24"/>
          <w:lang w:eastAsia="lt-LT"/>
        </w:rPr>
        <w:t>CVP</w:t>
      </w:r>
      <w:proofErr w:type="spellEnd"/>
      <w:r w:rsidRPr="009A31DE">
        <w:rPr>
          <w:rFonts w:ascii="Times New Roman" w:eastAsia="Calibri" w:hAnsi="Times New Roman" w:cs="Times New Roman"/>
          <w:color w:val="000000"/>
          <w:sz w:val="24"/>
          <w:szCs w:val="24"/>
          <w:lang w:eastAsia="lt-LT"/>
        </w:rPr>
        <w:t xml:space="preserve"> </w:t>
      </w:r>
      <w:proofErr w:type="spellStart"/>
      <w:r w:rsidRPr="009A31DE">
        <w:rPr>
          <w:rFonts w:ascii="Times New Roman" w:eastAsia="Calibri" w:hAnsi="Times New Roman" w:cs="Times New Roman"/>
          <w:color w:val="000000"/>
          <w:sz w:val="24"/>
          <w:szCs w:val="24"/>
          <w:lang w:eastAsia="lt-LT"/>
        </w:rPr>
        <w:t>IS</w:t>
      </w:r>
      <w:proofErr w:type="spellEnd"/>
      <w:r w:rsidRPr="009A31DE">
        <w:rPr>
          <w:rFonts w:ascii="Times New Roman" w:eastAsia="Calibri" w:hAnsi="Times New Roman" w:cs="Times New Roman"/>
          <w:color w:val="000000"/>
          <w:sz w:val="24"/>
          <w:szCs w:val="24"/>
          <w:lang w:eastAsia="lt-LT"/>
        </w:rPr>
        <w:t xml:space="preserve">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proofErr w:type="spellStart"/>
      <w:r w:rsidRPr="009A31DE">
        <w:rPr>
          <w:rFonts w:ascii="Times New Roman" w:eastAsia="Calibri" w:hAnsi="Times New Roman" w:cs="Times New Roman"/>
          <w:b/>
          <w:color w:val="000000"/>
          <w:sz w:val="24"/>
          <w:szCs w:val="24"/>
          <w:lang w:eastAsia="lt-LT"/>
        </w:rPr>
        <w:t>CVP</w:t>
      </w:r>
      <w:proofErr w:type="spellEnd"/>
      <w:r w:rsidRPr="009A31DE">
        <w:rPr>
          <w:rFonts w:ascii="Times New Roman" w:eastAsia="Calibri" w:hAnsi="Times New Roman" w:cs="Times New Roman"/>
          <w:b/>
          <w:color w:val="000000"/>
          <w:sz w:val="24"/>
          <w:szCs w:val="24"/>
          <w:lang w:eastAsia="lt-LT"/>
        </w:rPr>
        <w:t xml:space="preserve"> </w:t>
      </w:r>
      <w:proofErr w:type="spellStart"/>
      <w:r w:rsidRPr="009A31DE">
        <w:rPr>
          <w:rFonts w:ascii="Times New Roman" w:eastAsia="Calibri" w:hAnsi="Times New Roman" w:cs="Times New Roman"/>
          <w:b/>
          <w:color w:val="000000"/>
          <w:sz w:val="24"/>
          <w:szCs w:val="24"/>
          <w:lang w:eastAsia="lt-LT"/>
        </w:rPr>
        <w:t>IS</w:t>
      </w:r>
      <w:proofErr w:type="spellEnd"/>
      <w:r w:rsidRPr="009A31DE">
        <w:rPr>
          <w:rFonts w:ascii="Times New Roman" w:eastAsia="Calibri" w:hAnsi="Times New Roman" w:cs="Times New Roman"/>
          <w:b/>
          <w:color w:val="000000"/>
          <w:sz w:val="24"/>
          <w:szCs w:val="24"/>
          <w:lang w:eastAsia="lt-LT"/>
        </w:rPr>
        <w:t xml:space="preserve">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 xml:space="preserve">Iškilus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techninėms problemoms, kai tiekėjas neturi galimybės pateikti slaptažodžio </w:t>
      </w:r>
      <w:proofErr w:type="spellStart"/>
      <w:r w:rsidRPr="009A31DE">
        <w:rPr>
          <w:rFonts w:ascii="Times New Roman" w:eastAsia="Times New Roman" w:hAnsi="Times New Roman" w:cs="Times New Roman"/>
          <w:color w:val="000000"/>
          <w:sz w:val="24"/>
          <w:szCs w:val="24"/>
          <w:lang w:eastAsia="lt-LT"/>
        </w:rPr>
        <w:t>CVP</w:t>
      </w:r>
      <w:proofErr w:type="spellEnd"/>
      <w:r w:rsidRPr="009A31DE">
        <w:rPr>
          <w:rFonts w:ascii="Times New Roman" w:eastAsia="Times New Roman" w:hAnsi="Times New Roman" w:cs="Times New Roman"/>
          <w:color w:val="000000"/>
          <w:sz w:val="24"/>
          <w:szCs w:val="24"/>
          <w:lang w:eastAsia="lt-LT"/>
        </w:rPr>
        <w:t xml:space="preserve"> </w:t>
      </w:r>
      <w:proofErr w:type="spellStart"/>
      <w:r w:rsidRPr="009A31DE">
        <w:rPr>
          <w:rFonts w:ascii="Times New Roman" w:eastAsia="Times New Roman" w:hAnsi="Times New Roman" w:cs="Times New Roman"/>
          <w:color w:val="000000"/>
          <w:sz w:val="24"/>
          <w:szCs w:val="24"/>
          <w:lang w:eastAsia="lt-LT"/>
        </w:rPr>
        <w:t>IS</w:t>
      </w:r>
      <w:proofErr w:type="spellEnd"/>
      <w:r w:rsidRPr="009A31DE">
        <w:rPr>
          <w:rFonts w:ascii="Times New Roman" w:eastAsia="Times New Roman" w:hAnsi="Times New Roman" w:cs="Times New Roman"/>
          <w:color w:val="000000"/>
          <w:sz w:val="24"/>
          <w:szCs w:val="24"/>
          <w:lang w:eastAsia="lt-LT"/>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įvertina, ar pasiūlyta kaina ir (ar) sąnaudos nėra per didelės, perkančiajai organizacijai nepriimtinos. Taikomos </w:t>
      </w:r>
      <w:proofErr w:type="spellStart"/>
      <w:r w:rsidRPr="00666B0C">
        <w:rPr>
          <w:rFonts w:ascii="Times New Roman" w:eastAsia="Arial" w:hAnsi="Times New Roman" w:cs="Times New Roman"/>
          <w:sz w:val="24"/>
          <w:szCs w:val="24"/>
          <w:lang w:eastAsia="lt-LT"/>
        </w:rPr>
        <w:t>VPĮ</w:t>
      </w:r>
      <w:proofErr w:type="spellEnd"/>
      <w:r w:rsidRPr="00666B0C">
        <w:rPr>
          <w:rFonts w:ascii="Times New Roman" w:eastAsia="Arial" w:hAnsi="Times New Roman" w:cs="Times New Roman"/>
          <w:sz w:val="24"/>
          <w:szCs w:val="24"/>
          <w:lang w:eastAsia="lt-LT"/>
        </w:rPr>
        <w:t xml:space="preserve">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 xml:space="preserve">tikrina, ar nebuvo pasiūlyta neįprastai maža kaina. Jeigu pasiūlymo kaina ir (ar) sąnaudos atrodo neįprastai mažos, </w:t>
      </w:r>
      <w:proofErr w:type="spellStart"/>
      <w:r w:rsidRPr="00666B0C">
        <w:rPr>
          <w:rFonts w:ascii="Times New Roman" w:eastAsia="Arial" w:hAnsi="Times New Roman" w:cs="Times New Roman"/>
          <w:sz w:val="24"/>
          <w:szCs w:val="24"/>
          <w:lang w:eastAsia="lt-LT"/>
        </w:rPr>
        <w:t>CVP</w:t>
      </w:r>
      <w:proofErr w:type="spellEnd"/>
      <w:r w:rsidRPr="00666B0C">
        <w:rPr>
          <w:rFonts w:ascii="Times New Roman" w:eastAsia="Arial" w:hAnsi="Times New Roman" w:cs="Times New Roman"/>
          <w:sz w:val="24"/>
          <w:szCs w:val="24"/>
          <w:lang w:eastAsia="lt-LT"/>
        </w:rPr>
        <w:t xml:space="preserve"> </w:t>
      </w:r>
      <w:proofErr w:type="spellStart"/>
      <w:r w:rsidRPr="00666B0C">
        <w:rPr>
          <w:rFonts w:ascii="Times New Roman" w:eastAsia="Arial" w:hAnsi="Times New Roman" w:cs="Times New Roman"/>
          <w:sz w:val="24"/>
          <w:szCs w:val="24"/>
          <w:lang w:eastAsia="lt-LT"/>
        </w:rPr>
        <w:t>IS</w:t>
      </w:r>
      <w:proofErr w:type="spellEnd"/>
      <w:r w:rsidRPr="00666B0C">
        <w:rPr>
          <w:rFonts w:ascii="Times New Roman" w:eastAsia="Arial" w:hAnsi="Times New Roman" w:cs="Times New Roman"/>
          <w:sz w:val="24"/>
          <w:szCs w:val="24"/>
          <w:lang w:eastAsia="lt-LT"/>
        </w:rPr>
        <w:t xml:space="preserve">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w:t>
      </w:r>
      <w:proofErr w:type="spellStart"/>
      <w:r w:rsidRPr="00666B0C">
        <w:rPr>
          <w:rFonts w:ascii="Times New Roman" w:eastAsia="Calibri" w:hAnsi="Times New Roman" w:cs="Times New Roman"/>
          <w:sz w:val="24"/>
          <w:szCs w:val="24"/>
          <w:lang w:eastAsia="lt-LT"/>
        </w:rPr>
        <w:t>VPĮ</w:t>
      </w:r>
      <w:proofErr w:type="spellEnd"/>
      <w:r w:rsidRPr="00666B0C">
        <w:rPr>
          <w:rFonts w:ascii="Times New Roman" w:eastAsia="Calibri" w:hAnsi="Times New Roman" w:cs="Times New Roman"/>
          <w:sz w:val="24"/>
          <w:szCs w:val="24"/>
          <w:lang w:eastAsia="lt-LT"/>
        </w:rPr>
        <w:t xml:space="preserve">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priemonėmis (naudojant ne </w:t>
      </w:r>
      <w:proofErr w:type="spellStart"/>
      <w:r w:rsidR="009A31DE" w:rsidRPr="009A31DE">
        <w:rPr>
          <w:rFonts w:ascii="Times New Roman" w:eastAsia="Arial" w:hAnsi="Times New Roman" w:cs="Times New Roman"/>
          <w:color w:val="000000"/>
          <w:sz w:val="24"/>
          <w:szCs w:val="24"/>
          <w:lang w:eastAsia="lt-LT"/>
        </w:rPr>
        <w:t>CVP</w:t>
      </w:r>
      <w:proofErr w:type="spellEnd"/>
      <w:r w:rsidR="009A31DE" w:rsidRPr="009A31DE">
        <w:rPr>
          <w:rFonts w:ascii="Times New Roman" w:eastAsia="Arial" w:hAnsi="Times New Roman" w:cs="Times New Roman"/>
          <w:color w:val="000000"/>
          <w:sz w:val="24"/>
          <w:szCs w:val="24"/>
          <w:lang w:eastAsia="lt-LT"/>
        </w:rPr>
        <w:t xml:space="preserve"> </w:t>
      </w:r>
      <w:proofErr w:type="spellStart"/>
      <w:r w:rsidR="009A31DE" w:rsidRPr="009A31DE">
        <w:rPr>
          <w:rFonts w:ascii="Times New Roman" w:eastAsia="Arial" w:hAnsi="Times New Roman" w:cs="Times New Roman"/>
          <w:color w:val="000000"/>
          <w:sz w:val="24"/>
          <w:szCs w:val="24"/>
          <w:lang w:eastAsia="lt-LT"/>
        </w:rPr>
        <w:t>IS</w:t>
      </w:r>
      <w:proofErr w:type="spellEnd"/>
      <w:r w:rsidR="009A31DE" w:rsidRPr="009A31DE">
        <w:rPr>
          <w:rFonts w:ascii="Times New Roman" w:eastAsia="Arial" w:hAnsi="Times New Roman" w:cs="Times New Roman"/>
          <w:color w:val="000000"/>
          <w:sz w:val="24"/>
          <w:szCs w:val="24"/>
          <w:lang w:eastAsia="lt-LT"/>
        </w:rPr>
        <w:t xml:space="preserve">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 xml:space="preserve">nepriimtina, išskyrus </w:t>
      </w:r>
      <w:proofErr w:type="spellStart"/>
      <w:r w:rsidRPr="009A31DE">
        <w:rPr>
          <w:rFonts w:ascii="Times New Roman" w:eastAsia="Calibri" w:hAnsi="Times New Roman" w:cs="Times New Roman"/>
          <w:sz w:val="24"/>
          <w:szCs w:val="24"/>
          <w:lang w:eastAsia="lt-LT"/>
        </w:rPr>
        <w:t>VPĮ</w:t>
      </w:r>
      <w:proofErr w:type="spellEnd"/>
      <w:r w:rsidRPr="009A31DE">
        <w:rPr>
          <w:rFonts w:ascii="Times New Roman" w:eastAsia="Calibri" w:hAnsi="Times New Roman" w:cs="Times New Roman"/>
          <w:sz w:val="24"/>
          <w:szCs w:val="24"/>
          <w:lang w:eastAsia="lt-LT"/>
        </w:rPr>
        <w:t xml:space="preserve">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14.2. Apie pasiūlymo atmetimą ir tokio atmetimo priežastis tiekėjas informuojamas raštu </w:t>
      </w:r>
      <w:proofErr w:type="spellStart"/>
      <w:r w:rsidRPr="009A31DE">
        <w:rPr>
          <w:rFonts w:ascii="Times New Roman" w:eastAsia="Arial" w:hAnsi="Times New Roman" w:cs="Times New Roman"/>
          <w:color w:val="000000"/>
          <w:sz w:val="24"/>
          <w:szCs w:val="24"/>
          <w:lang w:eastAsia="lt-LT"/>
        </w:rPr>
        <w:t>CVP</w:t>
      </w:r>
      <w:proofErr w:type="spellEnd"/>
      <w:r w:rsidRPr="009A31DE">
        <w:rPr>
          <w:rFonts w:ascii="Times New Roman" w:eastAsia="Arial" w:hAnsi="Times New Roman" w:cs="Times New Roman"/>
          <w:color w:val="000000"/>
          <w:sz w:val="24"/>
          <w:szCs w:val="24"/>
          <w:lang w:eastAsia="lt-LT"/>
        </w:rPr>
        <w:t xml:space="preserve"> </w:t>
      </w:r>
      <w:proofErr w:type="spellStart"/>
      <w:r w:rsidRPr="009A31DE">
        <w:rPr>
          <w:rFonts w:ascii="Times New Roman" w:eastAsia="Arial" w:hAnsi="Times New Roman" w:cs="Times New Roman"/>
          <w:color w:val="000000"/>
          <w:sz w:val="24"/>
          <w:szCs w:val="24"/>
          <w:lang w:eastAsia="lt-LT"/>
        </w:rPr>
        <w:t>IS</w:t>
      </w:r>
      <w:proofErr w:type="spellEnd"/>
      <w:r w:rsidRPr="009A31DE">
        <w:rPr>
          <w:rFonts w:ascii="Times New Roman" w:eastAsia="Arial" w:hAnsi="Times New Roman" w:cs="Times New Roman"/>
          <w:color w:val="000000"/>
          <w:sz w:val="24"/>
          <w:szCs w:val="24"/>
          <w:lang w:eastAsia="lt-LT"/>
        </w:rPr>
        <w:t xml:space="preserve">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xml:space="preserve">, kurio pasiūlymas </w:t>
      </w:r>
      <w:proofErr w:type="spellStart"/>
      <w:r w:rsidRPr="00091140">
        <w:rPr>
          <w:rFonts w:ascii="Times New Roman" w:hAnsi="Times New Roman" w:cs="Times New Roman"/>
          <w:sz w:val="24"/>
          <w:szCs w:val="24"/>
        </w:rPr>
        <w:t>CVP</w:t>
      </w:r>
      <w:proofErr w:type="spellEnd"/>
      <w:r w:rsidRPr="00091140">
        <w:rPr>
          <w:rFonts w:ascii="Times New Roman" w:hAnsi="Times New Roman" w:cs="Times New Roman"/>
          <w:sz w:val="24"/>
          <w:szCs w:val="24"/>
        </w:rPr>
        <w:t xml:space="preserve"> </w:t>
      </w:r>
      <w:proofErr w:type="spellStart"/>
      <w:r w:rsidRPr="00091140">
        <w:rPr>
          <w:rFonts w:ascii="Times New Roman" w:hAnsi="Times New Roman" w:cs="Times New Roman"/>
          <w:sz w:val="24"/>
          <w:szCs w:val="24"/>
        </w:rPr>
        <w:t>IS</w:t>
      </w:r>
      <w:proofErr w:type="spellEnd"/>
      <w:r w:rsidRPr="00091140">
        <w:rPr>
          <w:rFonts w:ascii="Times New Roman" w:hAnsi="Times New Roman" w:cs="Times New Roman"/>
          <w:sz w:val="24"/>
          <w:szCs w:val="24"/>
        </w:rPr>
        <w:t xml:space="preserve">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w:t>
      </w:r>
      <w:proofErr w:type="spellStart"/>
      <w:r w:rsidRPr="009A31DE">
        <w:rPr>
          <w:rFonts w:ascii="Times New Roman" w:eastAsia="Arial" w:hAnsi="Times New Roman" w:cs="Times New Roman"/>
          <w:sz w:val="24"/>
          <w:szCs w:val="24"/>
          <w:lang w:eastAsia="lt-LT"/>
        </w:rPr>
        <w:t>CVP</w:t>
      </w:r>
      <w:proofErr w:type="spellEnd"/>
      <w:r w:rsidRPr="009A31DE">
        <w:rPr>
          <w:rFonts w:ascii="Times New Roman" w:eastAsia="Arial" w:hAnsi="Times New Roman" w:cs="Times New Roman"/>
          <w:sz w:val="24"/>
          <w:szCs w:val="24"/>
          <w:lang w:eastAsia="lt-LT"/>
        </w:rPr>
        <w:t xml:space="preserve"> </w:t>
      </w:r>
      <w:proofErr w:type="spellStart"/>
      <w:r w:rsidRPr="009A31DE">
        <w:rPr>
          <w:rFonts w:ascii="Times New Roman" w:eastAsia="Arial" w:hAnsi="Times New Roman" w:cs="Times New Roman"/>
          <w:sz w:val="24"/>
          <w:szCs w:val="24"/>
          <w:lang w:eastAsia="lt-LT"/>
        </w:rPr>
        <w:t>IS</w:t>
      </w:r>
      <w:proofErr w:type="spellEnd"/>
      <w:r w:rsidRPr="009A31DE">
        <w:rPr>
          <w:rFonts w:ascii="Times New Roman" w:eastAsia="Arial" w:hAnsi="Times New Roman" w:cs="Times New Roman"/>
          <w:sz w:val="24"/>
          <w:szCs w:val="24"/>
          <w:lang w:eastAsia="lt-LT"/>
        </w:rPr>
        <w:t xml:space="preserve"> priemonėmis tiekėjus informuoja apie pirkimo procedūros rezultatus, vadovaudamasi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atsisako sudaryti sutartį </w:t>
      </w:r>
      <w:proofErr w:type="spellStart"/>
      <w:r w:rsidRPr="001D069F">
        <w:rPr>
          <w:rFonts w:ascii="Times New Roman" w:eastAsia="Calibri" w:hAnsi="Times New Roman" w:cs="Times New Roman"/>
          <w:sz w:val="24"/>
          <w:szCs w:val="24"/>
          <w:lang w:eastAsia="lt-LT"/>
        </w:rPr>
        <w:t>VPĮ</w:t>
      </w:r>
      <w:proofErr w:type="spellEnd"/>
      <w:r w:rsidRPr="001D069F">
        <w:rPr>
          <w:rFonts w:ascii="Times New Roman" w:eastAsia="Calibri" w:hAnsi="Times New Roman" w:cs="Times New Roman"/>
          <w:sz w:val="24"/>
          <w:szCs w:val="24"/>
          <w:lang w:eastAsia="lt-LT"/>
        </w:rPr>
        <w:t xml:space="preserve">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 xml:space="preserve">kuriai taikomi </w:t>
      </w:r>
      <w:proofErr w:type="spellStart"/>
      <w:r w:rsidRPr="001D069F">
        <w:rPr>
          <w:rFonts w:ascii="Times New Roman" w:eastAsia="Calibri" w:hAnsi="Times New Roman" w:cs="Times New Roman"/>
          <w:sz w:val="24"/>
          <w:szCs w:val="24"/>
          <w:shd w:val="clear" w:color="auto" w:fill="FFFFFF"/>
          <w:lang w:eastAsia="lt-LT"/>
        </w:rPr>
        <w:t>VPĮ</w:t>
      </w:r>
      <w:proofErr w:type="spellEnd"/>
      <w:r w:rsidRPr="001D069F">
        <w:rPr>
          <w:rFonts w:ascii="Times New Roman" w:eastAsia="Calibri" w:hAnsi="Times New Roman" w:cs="Times New Roman"/>
          <w:sz w:val="24"/>
          <w:szCs w:val="24"/>
          <w:shd w:val="clear" w:color="auto" w:fill="FFFFFF"/>
          <w:lang w:eastAsia="lt-LT"/>
        </w:rPr>
        <w:t xml:space="preserve">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w:t>
      </w:r>
      <w:proofErr w:type="spellStart"/>
      <w:r w:rsidRPr="001D069F">
        <w:rPr>
          <w:rFonts w:ascii="Times New Roman" w:eastAsia="Calibri" w:hAnsi="Times New Roman" w:cs="Times New Roman"/>
          <w:sz w:val="24"/>
          <w:szCs w:val="24"/>
          <w:lang w:eastAsia="lt-LT"/>
        </w:rPr>
        <w:t>CVP</w:t>
      </w:r>
      <w:proofErr w:type="spellEnd"/>
      <w:r w:rsidRPr="001D069F">
        <w:rPr>
          <w:rFonts w:ascii="Times New Roman" w:eastAsia="Calibri" w:hAnsi="Times New Roman" w:cs="Times New Roman"/>
          <w:sz w:val="24"/>
          <w:szCs w:val="24"/>
          <w:lang w:eastAsia="lt-LT"/>
        </w:rPr>
        <w:t xml:space="preserve"> </w:t>
      </w:r>
      <w:proofErr w:type="spellStart"/>
      <w:r w:rsidRPr="001D069F">
        <w:rPr>
          <w:rFonts w:ascii="Times New Roman" w:eastAsia="Calibri" w:hAnsi="Times New Roman" w:cs="Times New Roman"/>
          <w:sz w:val="24"/>
          <w:szCs w:val="24"/>
          <w:lang w:eastAsia="lt-LT"/>
        </w:rPr>
        <w:t>IS</w:t>
      </w:r>
      <w:proofErr w:type="spellEnd"/>
      <w:r w:rsidRPr="001D069F">
        <w:rPr>
          <w:rFonts w:ascii="Times New Roman" w:eastAsia="Calibri" w:hAnsi="Times New Roman" w:cs="Times New Roman"/>
          <w:sz w:val="24"/>
          <w:szCs w:val="24"/>
          <w:lang w:eastAsia="lt-LT"/>
        </w:rPr>
        <w:t xml:space="preserve">.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 xml:space="preserve">perkančioji organizacija viešina </w:t>
      </w:r>
      <w:proofErr w:type="spellStart"/>
      <w:r w:rsidRPr="001D069F">
        <w:rPr>
          <w:rFonts w:ascii="Times New Roman" w:eastAsia="Calibri" w:hAnsi="Times New Roman" w:cs="Times New Roman"/>
          <w:color w:val="000000"/>
          <w:sz w:val="24"/>
          <w:szCs w:val="24"/>
          <w:lang w:eastAsia="lt-LT"/>
        </w:rPr>
        <w:t>CVP</w:t>
      </w:r>
      <w:proofErr w:type="spellEnd"/>
      <w:r w:rsidRPr="001D069F">
        <w:rPr>
          <w:rFonts w:ascii="Times New Roman" w:eastAsia="Calibri" w:hAnsi="Times New Roman" w:cs="Times New Roman"/>
          <w:color w:val="000000"/>
          <w:sz w:val="24"/>
          <w:szCs w:val="24"/>
          <w:lang w:eastAsia="lt-LT"/>
        </w:rPr>
        <w:t xml:space="preserve"> </w:t>
      </w:r>
      <w:proofErr w:type="spellStart"/>
      <w:r w:rsidRPr="001D069F">
        <w:rPr>
          <w:rFonts w:ascii="Times New Roman" w:eastAsia="Calibri" w:hAnsi="Times New Roman" w:cs="Times New Roman"/>
          <w:color w:val="000000"/>
          <w:sz w:val="24"/>
          <w:szCs w:val="24"/>
          <w:lang w:eastAsia="lt-LT"/>
        </w:rPr>
        <w:t>IS</w:t>
      </w:r>
      <w:proofErr w:type="spellEnd"/>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nesilaikė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reikalavimų ir tuo pažeidė ar pažeis jo teisėtus interesus,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 xml:space="preserve">Pretenzijos pateikimo perkančiajai organizacijai, prašymo pateikimo ar ieškinio pareiškimo teismui terminai nustatyti </w:t>
      </w:r>
      <w:proofErr w:type="spellStart"/>
      <w:r w:rsidRPr="009A31DE">
        <w:rPr>
          <w:rFonts w:ascii="Times New Roman" w:eastAsia="Arial" w:hAnsi="Times New Roman" w:cs="Times New Roman"/>
          <w:sz w:val="24"/>
          <w:szCs w:val="24"/>
          <w:lang w:eastAsia="lt-LT"/>
        </w:rPr>
        <w:t>VPĮ</w:t>
      </w:r>
      <w:proofErr w:type="spellEnd"/>
      <w:r w:rsidRPr="009A31DE">
        <w:rPr>
          <w:rFonts w:ascii="Times New Roman" w:eastAsia="Arial" w:hAnsi="Times New Roman" w:cs="Times New Roman"/>
          <w:sz w:val="24"/>
          <w:szCs w:val="24"/>
          <w:lang w:eastAsia="lt-LT"/>
        </w:rPr>
        <w:t xml:space="preserve">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46FD" w14:textId="77777777" w:rsidR="00B534DB" w:rsidRDefault="00B534DB" w:rsidP="009A31DE">
      <w:pPr>
        <w:spacing w:after="0" w:line="240" w:lineRule="auto"/>
      </w:pPr>
      <w:r>
        <w:separator/>
      </w:r>
    </w:p>
  </w:endnote>
  <w:endnote w:type="continuationSeparator" w:id="0">
    <w:p w14:paraId="16979430" w14:textId="77777777" w:rsidR="00B534DB" w:rsidRDefault="00B534DB"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8DA6" w14:textId="77777777" w:rsidR="00B534DB" w:rsidRDefault="00B534DB" w:rsidP="009A31DE">
      <w:pPr>
        <w:spacing w:after="0" w:line="240" w:lineRule="auto"/>
      </w:pPr>
      <w:r>
        <w:separator/>
      </w:r>
    </w:p>
  </w:footnote>
  <w:footnote w:type="continuationSeparator" w:id="0">
    <w:p w14:paraId="40997792" w14:textId="77777777" w:rsidR="00B534DB" w:rsidRDefault="00B534DB"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167B"/>
    <w:rsid w:val="00037537"/>
    <w:rsid w:val="00091140"/>
    <w:rsid w:val="000F23EC"/>
    <w:rsid w:val="001A1DAE"/>
    <w:rsid w:val="001D069F"/>
    <w:rsid w:val="002039AD"/>
    <w:rsid w:val="00227B54"/>
    <w:rsid w:val="002465E0"/>
    <w:rsid w:val="00263DAC"/>
    <w:rsid w:val="0027606A"/>
    <w:rsid w:val="003076D5"/>
    <w:rsid w:val="003210A2"/>
    <w:rsid w:val="00324E72"/>
    <w:rsid w:val="00356312"/>
    <w:rsid w:val="00387639"/>
    <w:rsid w:val="003A488E"/>
    <w:rsid w:val="003D4354"/>
    <w:rsid w:val="003E60A7"/>
    <w:rsid w:val="00403041"/>
    <w:rsid w:val="00416CE8"/>
    <w:rsid w:val="0044608D"/>
    <w:rsid w:val="0047150C"/>
    <w:rsid w:val="00493D5F"/>
    <w:rsid w:val="0049436D"/>
    <w:rsid w:val="004A455A"/>
    <w:rsid w:val="004A6406"/>
    <w:rsid w:val="004B3229"/>
    <w:rsid w:val="004D4F66"/>
    <w:rsid w:val="00502F1A"/>
    <w:rsid w:val="005174C6"/>
    <w:rsid w:val="0052511E"/>
    <w:rsid w:val="0054178D"/>
    <w:rsid w:val="00544BBD"/>
    <w:rsid w:val="00551AD8"/>
    <w:rsid w:val="00551FAA"/>
    <w:rsid w:val="00583481"/>
    <w:rsid w:val="005839B3"/>
    <w:rsid w:val="00595FDC"/>
    <w:rsid w:val="005B26CC"/>
    <w:rsid w:val="005B64BC"/>
    <w:rsid w:val="005C033C"/>
    <w:rsid w:val="005C3344"/>
    <w:rsid w:val="005C654A"/>
    <w:rsid w:val="005D1610"/>
    <w:rsid w:val="00636D42"/>
    <w:rsid w:val="00637E90"/>
    <w:rsid w:val="00641831"/>
    <w:rsid w:val="0065122A"/>
    <w:rsid w:val="006527B1"/>
    <w:rsid w:val="00666B0C"/>
    <w:rsid w:val="00677C89"/>
    <w:rsid w:val="006C4599"/>
    <w:rsid w:val="00703783"/>
    <w:rsid w:val="00714A12"/>
    <w:rsid w:val="00735E43"/>
    <w:rsid w:val="00753A14"/>
    <w:rsid w:val="007924A7"/>
    <w:rsid w:val="007F4A32"/>
    <w:rsid w:val="00832C19"/>
    <w:rsid w:val="00865748"/>
    <w:rsid w:val="0087531D"/>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3519D"/>
    <w:rsid w:val="00B4423A"/>
    <w:rsid w:val="00B534DB"/>
    <w:rsid w:val="00B83C9E"/>
    <w:rsid w:val="00B90D1F"/>
    <w:rsid w:val="00BA50B8"/>
    <w:rsid w:val="00BB6DDD"/>
    <w:rsid w:val="00C73FD5"/>
    <w:rsid w:val="00C8481C"/>
    <w:rsid w:val="00C8717B"/>
    <w:rsid w:val="00C91E24"/>
    <w:rsid w:val="00CC3860"/>
    <w:rsid w:val="00CC4D14"/>
    <w:rsid w:val="00CD2CCC"/>
    <w:rsid w:val="00CF3F76"/>
    <w:rsid w:val="00CF7C31"/>
    <w:rsid w:val="00D95E8B"/>
    <w:rsid w:val="00DB106F"/>
    <w:rsid w:val="00DD775D"/>
    <w:rsid w:val="00E24060"/>
    <w:rsid w:val="00E31798"/>
    <w:rsid w:val="00E4681F"/>
    <w:rsid w:val="00E95290"/>
    <w:rsid w:val="00ED3C07"/>
    <w:rsid w:val="00F12001"/>
    <w:rsid w:val="00F465FA"/>
    <w:rsid w:val="00FB6EAF"/>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33372</Words>
  <Characters>19023</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56</cp:revision>
  <dcterms:created xsi:type="dcterms:W3CDTF">2023-10-09T12:06:00Z</dcterms:created>
  <dcterms:modified xsi:type="dcterms:W3CDTF">2026-01-19T05:52:00Z</dcterms:modified>
</cp:coreProperties>
</file>