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F8E6" w14:textId="147B8604" w:rsidR="00AB78FB" w:rsidRPr="00A227BF" w:rsidRDefault="00F205A9" w:rsidP="00AB78FB">
      <w:pPr>
        <w:widowControl/>
        <w:suppressAutoHyphens w:val="0"/>
        <w:jc w:val="right"/>
        <w:rPr>
          <w:rFonts w:ascii="Montserrat" w:eastAsia="Calibri" w:hAnsi="Montserrat" w:cs="Arial"/>
          <w:kern w:val="0"/>
          <w:sz w:val="20"/>
          <w:szCs w:val="20"/>
        </w:rPr>
      </w:pPr>
      <w:r>
        <w:rPr>
          <w:rFonts w:ascii="Montserrat" w:eastAsia="Calibri" w:hAnsi="Montserrat" w:cs="Arial"/>
          <w:kern w:val="0"/>
          <w:sz w:val="20"/>
          <w:szCs w:val="20"/>
        </w:rPr>
        <w:t>A</w:t>
      </w:r>
      <w:r w:rsidR="00AB78FB" w:rsidRPr="00A227BF">
        <w:rPr>
          <w:rFonts w:ascii="Montserrat" w:eastAsia="Calibri" w:hAnsi="Montserrat" w:cs="Arial"/>
          <w:kern w:val="0"/>
          <w:sz w:val="20"/>
          <w:szCs w:val="20"/>
        </w:rPr>
        <w:t xml:space="preserve">utomobilių stovėjimo aikštelių valdymo ir programinės įrangos su įrengimu </w:t>
      </w:r>
    </w:p>
    <w:p w14:paraId="22BA8917" w14:textId="77777777" w:rsidR="00AB78FB" w:rsidRPr="00A227BF" w:rsidRDefault="00AB78FB" w:rsidP="00AB78FB">
      <w:pPr>
        <w:widowControl/>
        <w:suppressAutoHyphens w:val="0"/>
        <w:jc w:val="right"/>
        <w:rPr>
          <w:rFonts w:ascii="Montserrat" w:eastAsia="Calibri" w:hAnsi="Montserrat" w:cs="Arial"/>
          <w:kern w:val="0"/>
          <w:sz w:val="20"/>
          <w:szCs w:val="20"/>
        </w:rPr>
      </w:pPr>
      <w:r w:rsidRPr="00A227BF">
        <w:rPr>
          <w:rFonts w:ascii="Montserrat" w:eastAsia="Calibri" w:hAnsi="Montserrat" w:cs="Arial"/>
          <w:kern w:val="0"/>
          <w:sz w:val="20"/>
          <w:szCs w:val="20"/>
        </w:rPr>
        <w:t>pirkimo – pardavimo sutarties</w:t>
      </w:r>
    </w:p>
    <w:p w14:paraId="692A02A8" w14:textId="77777777" w:rsidR="00AB78FB" w:rsidRPr="00A227BF" w:rsidRDefault="00AB78FB" w:rsidP="00AB78FB">
      <w:pPr>
        <w:widowControl/>
        <w:suppressAutoHyphens w:val="0"/>
        <w:jc w:val="right"/>
        <w:rPr>
          <w:rFonts w:ascii="Montserrat" w:eastAsia="Calibri" w:hAnsi="Montserrat" w:cs="Arial"/>
          <w:kern w:val="0"/>
          <w:sz w:val="20"/>
          <w:szCs w:val="20"/>
        </w:rPr>
      </w:pPr>
      <w:r w:rsidRPr="00A227BF">
        <w:rPr>
          <w:rFonts w:ascii="Montserrat" w:eastAsia="Calibri" w:hAnsi="Montserrat" w:cs="Arial"/>
          <w:kern w:val="0"/>
          <w:sz w:val="20"/>
          <w:szCs w:val="20"/>
        </w:rPr>
        <w:t>specialiųjų sąlygų (SS)</w:t>
      </w:r>
    </w:p>
    <w:p w14:paraId="0BB4D5EE" w14:textId="77777777" w:rsidR="00AB78FB" w:rsidRPr="00A227BF" w:rsidRDefault="00AB78FB" w:rsidP="00AB78FB">
      <w:pPr>
        <w:widowControl/>
        <w:suppressAutoHyphens w:val="0"/>
        <w:jc w:val="right"/>
        <w:rPr>
          <w:rFonts w:ascii="Montserrat" w:eastAsia="Calibri" w:hAnsi="Montserrat" w:cs="Arial"/>
          <w:kern w:val="0"/>
          <w:sz w:val="20"/>
          <w:szCs w:val="20"/>
        </w:rPr>
      </w:pPr>
      <w:r w:rsidRPr="00A227BF">
        <w:rPr>
          <w:rFonts w:ascii="Montserrat" w:eastAsia="Calibri" w:hAnsi="Montserrat" w:cs="Arial"/>
          <w:kern w:val="0"/>
          <w:sz w:val="20"/>
          <w:szCs w:val="20"/>
        </w:rPr>
        <w:t>1 priedas</w:t>
      </w:r>
    </w:p>
    <w:p w14:paraId="21185230" w14:textId="77777777" w:rsidR="00AB78FB" w:rsidRPr="00A227BF" w:rsidRDefault="00AB78FB" w:rsidP="00AB78FB">
      <w:pPr>
        <w:jc w:val="center"/>
        <w:rPr>
          <w:rFonts w:ascii="Montserrat" w:eastAsia="Calibri" w:hAnsi="Montserrat" w:cs="Arial"/>
          <w:b/>
          <w:sz w:val="20"/>
          <w:szCs w:val="20"/>
        </w:rPr>
      </w:pPr>
    </w:p>
    <w:p w14:paraId="3D15C41E" w14:textId="77777777" w:rsidR="00AB78FB" w:rsidRPr="00A227BF" w:rsidRDefault="00AB78FB" w:rsidP="00AB78FB">
      <w:pPr>
        <w:jc w:val="center"/>
        <w:rPr>
          <w:rFonts w:ascii="Montserrat" w:eastAsia="Calibri" w:hAnsi="Montserrat" w:cs="Arial"/>
          <w:b/>
          <w:sz w:val="20"/>
          <w:szCs w:val="20"/>
        </w:rPr>
      </w:pPr>
    </w:p>
    <w:p w14:paraId="07119416" w14:textId="77777777" w:rsidR="00AB78FB" w:rsidRPr="00A227BF" w:rsidRDefault="00AB78FB" w:rsidP="00AB78FB">
      <w:pPr>
        <w:jc w:val="center"/>
        <w:rPr>
          <w:rFonts w:ascii="Montserrat" w:eastAsia="Calibri" w:hAnsi="Montserrat" w:cs="Arial"/>
          <w:b/>
          <w:sz w:val="20"/>
          <w:szCs w:val="20"/>
        </w:rPr>
      </w:pPr>
      <w:r w:rsidRPr="00A227BF">
        <w:rPr>
          <w:rFonts w:ascii="Montserrat" w:eastAsia="Calibri" w:hAnsi="Montserrat" w:cs="Arial"/>
          <w:b/>
          <w:sz w:val="20"/>
          <w:szCs w:val="20"/>
        </w:rPr>
        <w:t xml:space="preserve">AUTOMOBILIŲ STOVĖJIMO AIKŠTELIŲ VALDYMO IR PROGRAMINĖS ĮRANGOS SU ĮRENGIMU </w:t>
      </w:r>
    </w:p>
    <w:p w14:paraId="486AB3A8" w14:textId="77777777" w:rsidR="00AB78FB" w:rsidRPr="00A227BF" w:rsidRDefault="00AB78FB" w:rsidP="00AB78FB">
      <w:pPr>
        <w:jc w:val="center"/>
        <w:textAlignment w:val="baseline"/>
        <w:rPr>
          <w:rFonts w:ascii="Montserrat" w:hAnsi="Montserrat" w:cs="Arial"/>
          <w:b/>
          <w:sz w:val="20"/>
          <w:szCs w:val="20"/>
        </w:rPr>
      </w:pPr>
      <w:r w:rsidRPr="00A227BF">
        <w:rPr>
          <w:rFonts w:ascii="Montserrat" w:hAnsi="Montserrat" w:cs="Arial"/>
          <w:b/>
          <w:sz w:val="20"/>
          <w:szCs w:val="20"/>
        </w:rPr>
        <w:t>TECHNINĖ SPECIFIKACIJA</w:t>
      </w:r>
    </w:p>
    <w:p w14:paraId="407B1F8E" w14:textId="77777777" w:rsidR="00AB78FB" w:rsidRPr="00A227BF" w:rsidRDefault="00AB78FB" w:rsidP="00AB78FB">
      <w:pPr>
        <w:jc w:val="center"/>
        <w:rPr>
          <w:rFonts w:ascii="Montserrat" w:eastAsia="Calibri" w:hAnsi="Montserrat" w:cs="Arial"/>
          <w:b/>
          <w:sz w:val="20"/>
          <w:szCs w:val="20"/>
        </w:rPr>
      </w:pPr>
    </w:p>
    <w:p w14:paraId="4E765729" w14:textId="77777777" w:rsidR="00AB78FB" w:rsidRPr="00A227BF" w:rsidRDefault="00AB78FB" w:rsidP="00AB78FB">
      <w:pPr>
        <w:pStyle w:val="ListParagraph"/>
        <w:numPr>
          <w:ilvl w:val="0"/>
          <w:numId w:val="5"/>
        </w:numPr>
        <w:tabs>
          <w:tab w:val="left" w:pos="426"/>
        </w:tabs>
        <w:spacing w:after="0" w:line="240" w:lineRule="auto"/>
        <w:ind w:left="0" w:firstLine="567"/>
        <w:jc w:val="both"/>
        <w:rPr>
          <w:rFonts w:ascii="Montserrat" w:hAnsi="Montserrat" w:cs="Arial"/>
          <w:b/>
          <w:bCs/>
          <w:sz w:val="20"/>
          <w:szCs w:val="20"/>
          <w:lang w:val="lt-LT"/>
        </w:rPr>
      </w:pPr>
      <w:r w:rsidRPr="00A227BF">
        <w:rPr>
          <w:rFonts w:ascii="Montserrat" w:hAnsi="Montserrat" w:cs="Arial"/>
          <w:b/>
          <w:bCs/>
          <w:sz w:val="20"/>
          <w:szCs w:val="20"/>
          <w:lang w:val="lt-LT"/>
        </w:rPr>
        <w:t xml:space="preserve">Perkančioji organizacija </w:t>
      </w:r>
      <w:r w:rsidRPr="00A227BF">
        <w:rPr>
          <w:rFonts w:ascii="Montserrat" w:hAnsi="Montserrat" w:cs="Arial"/>
          <w:sz w:val="20"/>
          <w:szCs w:val="20"/>
          <w:lang w:val="lt-LT"/>
        </w:rPr>
        <w:t>–</w:t>
      </w:r>
      <w:r w:rsidRPr="00A227BF">
        <w:rPr>
          <w:rFonts w:ascii="Montserrat" w:hAnsi="Montserrat" w:cs="Arial"/>
          <w:b/>
          <w:bCs/>
          <w:sz w:val="20"/>
          <w:szCs w:val="20"/>
          <w:lang w:val="lt-LT"/>
        </w:rPr>
        <w:t xml:space="preserve"> </w:t>
      </w:r>
      <w:r w:rsidRPr="00A227BF">
        <w:rPr>
          <w:rFonts w:ascii="Montserrat" w:hAnsi="Montserrat" w:cs="Arial"/>
          <w:sz w:val="20"/>
          <w:szCs w:val="20"/>
          <w:lang w:val="lt-LT"/>
        </w:rPr>
        <w:t>savivaldybės įmonė „Susisiekimo paslaugos“ (toliau – Užsakovas).</w:t>
      </w:r>
    </w:p>
    <w:p w14:paraId="2CFAB229" w14:textId="77777777" w:rsidR="00AB78FB" w:rsidRPr="00A227BF" w:rsidRDefault="00AB78FB" w:rsidP="00AB78FB">
      <w:pPr>
        <w:pStyle w:val="ListParagraph"/>
        <w:numPr>
          <w:ilvl w:val="0"/>
          <w:numId w:val="5"/>
        </w:numPr>
        <w:tabs>
          <w:tab w:val="left" w:pos="851"/>
        </w:tabs>
        <w:ind w:left="0" w:firstLine="567"/>
        <w:jc w:val="both"/>
        <w:rPr>
          <w:rFonts w:ascii="Montserrat" w:hAnsi="Montserrat"/>
          <w:sz w:val="20"/>
          <w:szCs w:val="20"/>
          <w:lang w:val="lt-LT"/>
        </w:rPr>
      </w:pPr>
      <w:r w:rsidRPr="00A227BF">
        <w:rPr>
          <w:rFonts w:ascii="Montserrat" w:eastAsia="Calibri" w:hAnsi="Montserrat" w:cs="Arial"/>
          <w:b/>
          <w:sz w:val="20"/>
          <w:szCs w:val="20"/>
          <w:lang w:val="lt-LT"/>
        </w:rPr>
        <w:t>Pirkimo objektas</w:t>
      </w:r>
      <w:r w:rsidRPr="00A227BF">
        <w:rPr>
          <w:rFonts w:ascii="Montserrat" w:eastAsia="Calibri" w:hAnsi="Montserrat" w:cs="Arial"/>
          <w:bCs/>
          <w:sz w:val="20"/>
          <w:szCs w:val="20"/>
          <w:lang w:val="lt-LT"/>
        </w:rPr>
        <w:t xml:space="preserve"> – automobilių stovėjimo aikštelių valdymo ir programinė įranga (toliau – įranga) su įrengimu</w:t>
      </w:r>
      <w:r w:rsidRPr="00A227BF">
        <w:rPr>
          <w:rFonts w:ascii="Montserrat" w:hAnsi="Montserrat"/>
          <w:sz w:val="20"/>
          <w:szCs w:val="20"/>
          <w:lang w:val="lt-LT"/>
        </w:rPr>
        <w:t xml:space="preserve"> Vilniaus mieste esančiose automobilių stovėjimo aikštelėse. </w:t>
      </w:r>
    </w:p>
    <w:p w14:paraId="2891A8CF" w14:textId="758A9056" w:rsidR="00AB78FB" w:rsidRPr="00A227BF" w:rsidRDefault="00AB78FB" w:rsidP="00AB78FB">
      <w:pPr>
        <w:pStyle w:val="ListParagraph"/>
        <w:numPr>
          <w:ilvl w:val="0"/>
          <w:numId w:val="5"/>
        </w:numPr>
        <w:tabs>
          <w:tab w:val="left" w:pos="851"/>
        </w:tabs>
        <w:spacing w:after="0" w:line="240" w:lineRule="auto"/>
        <w:ind w:left="0" w:firstLine="567"/>
        <w:jc w:val="both"/>
        <w:rPr>
          <w:rFonts w:ascii="Montserrat" w:hAnsi="Montserrat"/>
          <w:sz w:val="20"/>
          <w:szCs w:val="20"/>
          <w:lang w:val="lt-LT"/>
        </w:rPr>
      </w:pPr>
      <w:bookmarkStart w:id="0" w:name="_Hlk123045087"/>
      <w:r w:rsidRPr="00A227BF">
        <w:rPr>
          <w:rFonts w:ascii="Montserrat" w:hAnsi="Montserrat"/>
          <w:b/>
          <w:bCs/>
          <w:sz w:val="20"/>
          <w:szCs w:val="20"/>
          <w:lang w:val="lt-LT"/>
        </w:rPr>
        <w:t>Įrangos pristatymo ir įrengimo darbų</w:t>
      </w:r>
      <w:r w:rsidRPr="00A227BF">
        <w:rPr>
          <w:rFonts w:ascii="Montserrat" w:hAnsi="Montserrat"/>
          <w:sz w:val="20"/>
          <w:szCs w:val="20"/>
          <w:lang w:val="lt-LT"/>
        </w:rPr>
        <w:t xml:space="preserve">, įskaitant įrangos derinimą, paleidimą, veikimo patikrinimą, programavimą, programinės įrangos instaliavimą, atlikimo </w:t>
      </w:r>
      <w:r w:rsidRPr="00A227BF">
        <w:rPr>
          <w:rFonts w:ascii="Montserrat" w:hAnsi="Montserrat"/>
          <w:b/>
          <w:bCs/>
          <w:sz w:val="20"/>
          <w:szCs w:val="20"/>
          <w:lang w:val="lt-LT"/>
        </w:rPr>
        <w:t>terminas</w:t>
      </w:r>
      <w:r w:rsidRPr="00A227BF">
        <w:rPr>
          <w:rFonts w:ascii="Montserrat" w:hAnsi="Montserrat"/>
          <w:sz w:val="20"/>
          <w:szCs w:val="20"/>
          <w:lang w:val="lt-LT"/>
        </w:rPr>
        <w:t xml:space="preserve"> – </w:t>
      </w:r>
      <w:r w:rsidRPr="00A227BF">
        <w:rPr>
          <w:rFonts w:ascii="Montserrat" w:eastAsia="Calibri" w:hAnsi="Montserrat" w:cs="Arial"/>
          <w:sz w:val="20"/>
          <w:szCs w:val="20"/>
          <w:lang w:val="lt-LT"/>
        </w:rPr>
        <w:t xml:space="preserve">ne vėliau kaip per </w:t>
      </w:r>
      <w:r w:rsidR="00AC716D" w:rsidRPr="00A227BF">
        <w:rPr>
          <w:rFonts w:ascii="Montserrat" w:eastAsia="Calibri" w:hAnsi="Montserrat" w:cs="Arial"/>
          <w:sz w:val="20"/>
          <w:szCs w:val="20"/>
          <w:lang w:val="lt-LT"/>
        </w:rPr>
        <w:t>30</w:t>
      </w:r>
      <w:r w:rsidRPr="00A227BF">
        <w:rPr>
          <w:rFonts w:ascii="Montserrat" w:eastAsia="Calibri" w:hAnsi="Montserrat" w:cs="Arial"/>
          <w:sz w:val="20"/>
          <w:szCs w:val="20"/>
          <w:lang w:val="lt-LT"/>
        </w:rPr>
        <w:t xml:space="preserve"> kalendorinių dienų</w:t>
      </w:r>
      <w:r w:rsidR="00F87138" w:rsidRPr="00A227BF">
        <w:rPr>
          <w:rFonts w:ascii="Montserrat" w:eastAsia="Calibri" w:hAnsi="Montserrat" w:cs="Arial"/>
          <w:sz w:val="20"/>
          <w:szCs w:val="20"/>
          <w:lang w:val="lt-LT"/>
        </w:rPr>
        <w:t xml:space="preserve"> </w:t>
      </w:r>
      <w:r w:rsidR="00AC716D" w:rsidRPr="00A227BF">
        <w:rPr>
          <w:rFonts w:ascii="Montserrat" w:eastAsia="Calibri" w:hAnsi="Montserrat" w:cs="Arial"/>
          <w:sz w:val="20"/>
          <w:szCs w:val="20"/>
          <w:lang w:val="lt-LT"/>
        </w:rPr>
        <w:t>užsakan</w:t>
      </w:r>
      <w:r w:rsidR="003E6F84" w:rsidRPr="00A227BF">
        <w:rPr>
          <w:rFonts w:ascii="Montserrat" w:eastAsia="Calibri" w:hAnsi="Montserrat" w:cs="Arial"/>
          <w:sz w:val="20"/>
          <w:szCs w:val="20"/>
          <w:lang w:val="lt-LT"/>
        </w:rPr>
        <w:t xml:space="preserve">t lygiu Nr. 1, per 90 kalendorinių </w:t>
      </w:r>
      <w:r w:rsidR="00CD3F74" w:rsidRPr="00A227BF">
        <w:rPr>
          <w:rFonts w:ascii="Montserrat" w:eastAsia="Calibri" w:hAnsi="Montserrat" w:cs="Arial"/>
          <w:sz w:val="20"/>
          <w:szCs w:val="20"/>
          <w:lang w:val="lt-LT"/>
        </w:rPr>
        <w:t>dienų užsakant lygiu Nr. 2</w:t>
      </w:r>
      <w:r w:rsidR="00F87138" w:rsidRPr="00A227BF">
        <w:rPr>
          <w:rFonts w:ascii="Montserrat" w:eastAsia="Calibri" w:hAnsi="Montserrat" w:cs="Arial"/>
          <w:sz w:val="20"/>
          <w:szCs w:val="20"/>
          <w:lang w:val="lt-LT"/>
        </w:rPr>
        <w:t>.</w:t>
      </w:r>
      <w:r w:rsidR="00CD3F74" w:rsidRPr="00A227BF">
        <w:rPr>
          <w:rFonts w:ascii="Montserrat" w:eastAsia="Calibri" w:hAnsi="Montserrat" w:cs="Arial"/>
          <w:sz w:val="20"/>
          <w:szCs w:val="20"/>
          <w:lang w:val="lt-LT"/>
        </w:rPr>
        <w:t xml:space="preserve"> </w:t>
      </w:r>
      <w:r w:rsidR="00F87138" w:rsidRPr="00A227BF">
        <w:rPr>
          <w:rFonts w:ascii="Montserrat" w:eastAsia="Calibri" w:hAnsi="Montserrat" w:cs="Arial"/>
          <w:sz w:val="20"/>
          <w:szCs w:val="20"/>
          <w:lang w:val="lt-LT"/>
        </w:rPr>
        <w:t>Užsa</w:t>
      </w:r>
      <w:r w:rsidR="00F13ED5" w:rsidRPr="00A227BF">
        <w:rPr>
          <w:rFonts w:ascii="Montserrat" w:eastAsia="Calibri" w:hAnsi="Montserrat" w:cs="Arial"/>
          <w:sz w:val="20"/>
          <w:szCs w:val="20"/>
          <w:lang w:val="lt-LT"/>
        </w:rPr>
        <w:t xml:space="preserve">kymo laikotarpis pradedamas skaičiuoti sekančią </w:t>
      </w:r>
      <w:r w:rsidR="3E103FFF" w:rsidRPr="5324AF2E">
        <w:rPr>
          <w:rFonts w:ascii="Montserrat" w:eastAsia="Calibri" w:hAnsi="Montserrat" w:cs="Arial"/>
          <w:sz w:val="20"/>
          <w:szCs w:val="20"/>
          <w:lang w:val="lt-LT"/>
        </w:rPr>
        <w:t>darbo</w:t>
      </w:r>
      <w:r w:rsidR="1EE95B4E" w:rsidRPr="1D73EAA3">
        <w:rPr>
          <w:rFonts w:ascii="Montserrat" w:eastAsia="Calibri" w:hAnsi="Montserrat" w:cs="Arial"/>
          <w:sz w:val="20"/>
          <w:szCs w:val="20"/>
          <w:lang w:val="lt-LT"/>
        </w:rPr>
        <w:t xml:space="preserve"> </w:t>
      </w:r>
      <w:r w:rsidR="00F13ED5" w:rsidRPr="00A227BF">
        <w:rPr>
          <w:rFonts w:ascii="Montserrat" w:eastAsia="Calibri" w:hAnsi="Montserrat" w:cs="Arial"/>
          <w:sz w:val="20"/>
          <w:szCs w:val="20"/>
          <w:lang w:val="lt-LT"/>
        </w:rPr>
        <w:t xml:space="preserve">dieną </w:t>
      </w:r>
      <w:r w:rsidRPr="00A227BF">
        <w:rPr>
          <w:rFonts w:ascii="Montserrat" w:eastAsia="Calibri" w:hAnsi="Montserrat" w:cs="Arial"/>
          <w:sz w:val="20"/>
          <w:szCs w:val="20"/>
          <w:lang w:val="lt-LT"/>
        </w:rPr>
        <w:t>nuo Užsakovo užsakymo pateikimo dienos.</w:t>
      </w:r>
    </w:p>
    <w:bookmarkEnd w:id="0"/>
    <w:p w14:paraId="3D2D23F9" w14:textId="568AC1F0" w:rsidR="34DDCB4A" w:rsidRDefault="34DDCB4A" w:rsidP="65943CCC">
      <w:pPr>
        <w:pStyle w:val="ListParagraph"/>
        <w:numPr>
          <w:ilvl w:val="0"/>
          <w:numId w:val="5"/>
        </w:numPr>
        <w:tabs>
          <w:tab w:val="left" w:pos="851"/>
        </w:tabs>
        <w:spacing w:after="0" w:line="240" w:lineRule="auto"/>
        <w:ind w:left="0" w:firstLine="567"/>
        <w:jc w:val="both"/>
        <w:rPr>
          <w:rFonts w:ascii="Montserrat" w:eastAsia="Calibri" w:hAnsi="Montserrat" w:cs="Arial"/>
          <w:sz w:val="20"/>
          <w:szCs w:val="20"/>
          <w:lang w:val="lt-LT"/>
        </w:rPr>
      </w:pPr>
      <w:r w:rsidRPr="65943CCC">
        <w:rPr>
          <w:rFonts w:ascii="Montserrat" w:eastAsia="Calibri" w:hAnsi="Montserrat" w:cs="Arial"/>
          <w:sz w:val="20"/>
          <w:szCs w:val="20"/>
          <w:lang w:val="lt-LT"/>
        </w:rPr>
        <w:t xml:space="preserve">Sistema - </w:t>
      </w:r>
      <w:r w:rsidRPr="01878664">
        <w:rPr>
          <w:rFonts w:ascii="Montserrat" w:eastAsia="Calibri" w:hAnsi="Montserrat" w:cs="Arial"/>
          <w:sz w:val="20"/>
          <w:szCs w:val="20"/>
          <w:lang w:val="lt-LT"/>
        </w:rPr>
        <w:t>konkrečioje aikštelėje sumontuotos įrangos visuma skirta aikštelės valdymo funkcijoms atlikti.</w:t>
      </w:r>
    </w:p>
    <w:p w14:paraId="7705E5D6" w14:textId="77777777" w:rsidR="00AB78FB" w:rsidRPr="00A227BF" w:rsidRDefault="00AB78FB" w:rsidP="00AB78FB">
      <w:pPr>
        <w:tabs>
          <w:tab w:val="left" w:pos="990"/>
        </w:tabs>
        <w:jc w:val="center"/>
        <w:rPr>
          <w:rFonts w:ascii="Montserrat" w:hAnsi="Montserrat" w:cs="Arial"/>
          <w:b/>
          <w:sz w:val="20"/>
          <w:szCs w:val="20"/>
        </w:rPr>
      </w:pPr>
    </w:p>
    <w:p w14:paraId="384F3E60" w14:textId="77777777" w:rsidR="00AB78FB" w:rsidRPr="00A227BF" w:rsidRDefault="00AB78FB" w:rsidP="00AB78FB">
      <w:pPr>
        <w:tabs>
          <w:tab w:val="left" w:pos="990"/>
        </w:tabs>
        <w:jc w:val="center"/>
        <w:rPr>
          <w:rFonts w:ascii="Montserrat" w:hAnsi="Montserrat" w:cs="Arial"/>
          <w:b/>
          <w:sz w:val="20"/>
          <w:szCs w:val="20"/>
        </w:rPr>
      </w:pPr>
      <w:r w:rsidRPr="00A227BF">
        <w:rPr>
          <w:rFonts w:ascii="Montserrat" w:hAnsi="Montserrat" w:cs="Arial"/>
          <w:b/>
          <w:sz w:val="20"/>
          <w:szCs w:val="20"/>
        </w:rPr>
        <w:t>REIKALAVIMAI PIRKIMO OBJEKTUI</w:t>
      </w:r>
    </w:p>
    <w:p w14:paraId="5318B7A0" w14:textId="77777777" w:rsidR="00AB78FB" w:rsidRPr="00A227BF" w:rsidRDefault="00AB78FB" w:rsidP="00AB78FB">
      <w:pPr>
        <w:pStyle w:val="Pagrindinistekstas3"/>
        <w:shd w:val="clear" w:color="auto" w:fill="auto"/>
        <w:tabs>
          <w:tab w:val="left" w:pos="990"/>
        </w:tabs>
        <w:spacing w:after="0" w:line="240" w:lineRule="auto"/>
        <w:rPr>
          <w:rFonts w:ascii="Montserrat" w:hAnsi="Montserrat" w:cs="Arial"/>
          <w:sz w:val="20"/>
          <w:szCs w:val="20"/>
        </w:rPr>
      </w:pPr>
    </w:p>
    <w:p w14:paraId="76494B4A" w14:textId="77777777" w:rsidR="00AB78FB" w:rsidRPr="00A227BF" w:rsidRDefault="00AB78FB" w:rsidP="00AB78FB">
      <w:pPr>
        <w:pStyle w:val="Pagrindinistekstas3"/>
        <w:numPr>
          <w:ilvl w:val="0"/>
          <w:numId w:val="23"/>
        </w:numPr>
        <w:shd w:val="clear" w:color="auto" w:fill="auto"/>
        <w:tabs>
          <w:tab w:val="left" w:pos="990"/>
        </w:tabs>
        <w:spacing w:after="0" w:line="240" w:lineRule="auto"/>
        <w:ind w:left="0" w:firstLine="0"/>
        <w:jc w:val="center"/>
        <w:rPr>
          <w:rFonts w:ascii="Montserrat" w:hAnsi="Montserrat" w:cs="Arial"/>
          <w:sz w:val="20"/>
          <w:szCs w:val="20"/>
        </w:rPr>
      </w:pPr>
      <w:r w:rsidRPr="00A227BF">
        <w:rPr>
          <w:rFonts w:ascii="Montserrat" w:hAnsi="Montserrat" w:cs="Arial"/>
          <w:b/>
          <w:sz w:val="20"/>
          <w:szCs w:val="20"/>
        </w:rPr>
        <w:t xml:space="preserve"> Reikalavimai įrangos programiniam funkcionalumui</w:t>
      </w:r>
    </w:p>
    <w:p w14:paraId="74DA51BD" w14:textId="77777777" w:rsidR="00AB78FB" w:rsidRPr="00A227BF" w:rsidRDefault="00AB78FB" w:rsidP="00AB78FB"/>
    <w:p w14:paraId="767EA33D" w14:textId="77777777" w:rsidR="00AB78FB" w:rsidRPr="00A227BF" w:rsidRDefault="00AB78FB" w:rsidP="00AB78FB">
      <w:pPr>
        <w:pStyle w:val="ListParagraph"/>
        <w:numPr>
          <w:ilvl w:val="0"/>
          <w:numId w:val="5"/>
        </w:numPr>
        <w:tabs>
          <w:tab w:val="left" w:pos="851"/>
        </w:tabs>
        <w:spacing w:after="0" w:line="240" w:lineRule="auto"/>
        <w:ind w:firstLine="207"/>
        <w:jc w:val="both"/>
        <w:rPr>
          <w:rFonts w:ascii="Montserrat" w:hAnsi="Montserrat" w:cs="Arial"/>
          <w:b/>
          <w:bCs/>
          <w:sz w:val="20"/>
          <w:szCs w:val="20"/>
          <w:lang w:val="lt-LT"/>
        </w:rPr>
      </w:pPr>
      <w:r w:rsidRPr="00A227BF">
        <w:rPr>
          <w:rFonts w:ascii="Montserrat" w:hAnsi="Montserrat" w:cs="Arial"/>
          <w:b/>
          <w:bCs/>
          <w:sz w:val="20"/>
          <w:szCs w:val="20"/>
          <w:lang w:val="lt-LT"/>
        </w:rPr>
        <w:t>Reikalavimai automobilių stovėjimo aikštelės automobilių apskaitai:</w:t>
      </w:r>
    </w:p>
    <w:p w14:paraId="7349446E" w14:textId="33431C05"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Transporto priemonių apskaita aikštelėje turės būti vykdoma apskaitant atvykstančių / išvykstančių į / iš aikštelės transporto priemonių skaičių programiškai pagal automatinio kelio užtvaro ir kitų sistemos įrenginių duomenų visumą. Įrangos paleidimo momentu Sistemoje  Užsakovas savarankiškai turi galėti Sistemoje įvesti pradinius duomenis: faktinis aikštelės stovėjimo vietų skaičius ir konkretų aikštelėje esančių automobilių skaičių. Sistemoje </w:t>
      </w:r>
      <w:r w:rsidRPr="00A227BF">
        <w:rPr>
          <w:rFonts w:ascii="Montserrat" w:hAnsi="Montserrat" w:cs="Arial"/>
          <w:sz w:val="20"/>
          <w:szCs w:val="20"/>
          <w:lang w:val="lt-LT"/>
        </w:rPr>
        <w:t>Užsakovui</w:t>
      </w:r>
      <w:r w:rsidRPr="00A227BF">
        <w:rPr>
          <w:rFonts w:ascii="Montserrat" w:eastAsia="Calibri" w:hAnsi="Montserrat" w:cs="Arial"/>
          <w:sz w:val="20"/>
          <w:szCs w:val="20"/>
          <w:lang w:val="lt-LT"/>
        </w:rPr>
        <w:t xml:space="preserve"> turi būti galimybė periodiškai patikslinti ir programoje koreguoti konkretaus momento laisvų vietų ir stovinčių transporto priemonių skaičių.</w:t>
      </w:r>
    </w:p>
    <w:p w14:paraId="5CD3381B"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turi galėti Sistemoje savarankiškai nustatyti laiką, per kurį transporto priemonėms leidžiama išvažiuoti iš automobilių stovėjimo aikštelės po įvažiavimo.</w:t>
      </w:r>
    </w:p>
    <w:p w14:paraId="2E1C3F4C"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turi galėti Sistemoje savarankiškai nustatyti laiką, per kurį transporto priemonėms neleidžiama išvažiuoti iš automobilių stovėjimo aikštelės po įvažiavimo.</w:t>
      </w:r>
    </w:p>
    <w:p w14:paraId="0CB51823"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Užsakovas turi galėti Sistemoje savarankiškai nustatyti laiką, per kurį transporto priemonėms leidžiama išvažiuoti iš automobilių stovėjimo aikštelės po apmokėjimo. Jeigu klientas, sumokėjęs už transporto priemonės stovėjimą arba pasinaudojęs </w:t>
      </w:r>
      <w:r w:rsidRPr="00A227BF">
        <w:rPr>
          <w:rFonts w:ascii="Montserrat" w:hAnsi="Montserrat" w:cs="Arial"/>
          <w:sz w:val="20"/>
          <w:szCs w:val="20"/>
          <w:lang w:val="lt-LT"/>
        </w:rPr>
        <w:t xml:space="preserve">Užsakovo </w:t>
      </w:r>
      <w:r w:rsidRPr="00A227BF">
        <w:rPr>
          <w:rFonts w:ascii="Montserrat" w:eastAsia="Calibri" w:hAnsi="Montserrat" w:cs="Arial"/>
          <w:sz w:val="20"/>
          <w:szCs w:val="20"/>
          <w:lang w:val="lt-LT"/>
        </w:rPr>
        <w:t xml:space="preserve">nustatytu nemokamu automobilio stovėjimo laiku, neišvažiuoja iš automobilių stovėjimo aikštelės, Sistema turi automatiškai pati sukurti naują įvažiavimo įvykį / automobilio statymo pratęsimą, kad klientas apmokėtų už dar neapmokėtą stovėjimo laiką ir informaciją apie to pačio automobilio įvažiavimo įvykį / automobilio statymo pratęsimą perduoti į mobilią transporto informacinę sistemą (toliau – MTIS). Jeigu po apmokėjimo transporto priemonė iš automobilių stovėjimo aikštelės išvažiuoja per </w:t>
      </w:r>
      <w:r w:rsidRPr="00A227BF">
        <w:rPr>
          <w:rFonts w:ascii="Montserrat" w:hAnsi="Montserrat" w:cs="Arial"/>
          <w:sz w:val="20"/>
          <w:szCs w:val="20"/>
          <w:lang w:val="lt-LT"/>
        </w:rPr>
        <w:t xml:space="preserve">Užsakovo </w:t>
      </w:r>
      <w:r w:rsidRPr="00A227BF">
        <w:rPr>
          <w:rFonts w:ascii="Montserrat" w:eastAsia="Calibri" w:hAnsi="Montserrat" w:cs="Arial"/>
          <w:sz w:val="20"/>
          <w:szCs w:val="20"/>
          <w:lang w:val="lt-LT"/>
        </w:rPr>
        <w:t xml:space="preserve">nustatytą laiką, Sistema turi perduoti į MTIS informaciją apie užbaigtą automobilio statymą. Į MTIS turi būti siunčiami tik trumpalaikių klientų įvažiavimai ir išvažiavimai, kurie turės būti arba buvo apmokestinti mokesčiu už automobilių stovėjimą. </w:t>
      </w:r>
    </w:p>
    <w:p w14:paraId="1A6B9BCF"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Užsakovo tarnybinį arba aikštelę aptarnaujantį transportą Sistema įleidžia į aikštelę identifikavus valstybinį numerį ir sulyginus su duomenų bazėje suvestais transporto priemonių numeriais, kuriems suteikta teisė nemokamai įvažiuoti į aikštelę. Išvykstant, identifikavus valstybinį numerį, automobilis išleidžiamas iš stovėjimo aikštelės.</w:t>
      </w:r>
    </w:p>
    <w:p w14:paraId="2D45044E"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Sistema turi turėti atsitraukimo atpažinimo funkciją (</w:t>
      </w:r>
      <w:r w:rsidRPr="00A227BF">
        <w:rPr>
          <w:rFonts w:ascii="Montserrat" w:eastAsia="Calibri" w:hAnsi="Montserrat" w:cs="Arial"/>
          <w:i/>
          <w:iCs/>
          <w:sz w:val="20"/>
          <w:szCs w:val="20"/>
          <w:lang w:val="lt-LT"/>
        </w:rPr>
        <w:t>angl. back out</w:t>
      </w:r>
      <w:r w:rsidRPr="00A227BF">
        <w:rPr>
          <w:rFonts w:ascii="Montserrat" w:eastAsia="Calibri" w:hAnsi="Montserrat" w:cs="Arial"/>
          <w:sz w:val="20"/>
          <w:szCs w:val="20"/>
          <w:lang w:val="lt-LT"/>
        </w:rPr>
        <w:t>), identifikuojančią atvejus, kai automobilis, privažiavęs prie užtvaro, atsitraukė ir pro jį nepravažiavo. Tokiais atvejais Sistema turi neapskaityti automobilio kaip parkuojamo, o įvažiavimo įvykio patikrinimo rezultatą pažymėti kaip atsitraukimo. Minimalus tikslumas 95 procentai atvejų, kai atsitraukiama po užtvaro pakėlimo atsitraukimo.</w:t>
      </w:r>
    </w:p>
    <w:p w14:paraId="4BC2EF57" w14:textId="77777777" w:rsidR="00AB78FB" w:rsidRPr="00A227BF" w:rsidRDefault="00AB78FB" w:rsidP="00AB78FB">
      <w:pPr>
        <w:pStyle w:val="ListParagraph"/>
        <w:numPr>
          <w:ilvl w:val="1"/>
          <w:numId w:val="5"/>
        </w:numPr>
        <w:tabs>
          <w:tab w:val="left" w:pos="851"/>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Jeigu vairuotojas nesumokėjo už transporto priemonės stovėjimą, privažiavus prie išvažiavimo įrenginio, automobilis turi būti neišleidžiamas iš aikštelės. Vairuotojas informacinės </w:t>
      </w:r>
      <w:r w:rsidRPr="00A227BF">
        <w:rPr>
          <w:rFonts w:ascii="Montserrat" w:eastAsia="Calibri" w:hAnsi="Montserrat" w:cs="Arial"/>
          <w:sz w:val="20"/>
          <w:szCs w:val="20"/>
          <w:lang w:val="lt-LT"/>
        </w:rPr>
        <w:lastRenderedPageBreak/>
        <w:t>švieslentės pagalba turi būti nukreipiamas į automatinę mokėjimų kasą susimokėti už transporto priemonės stovėtą laiką.</w:t>
      </w:r>
    </w:p>
    <w:p w14:paraId="1064AFA1" w14:textId="69D99688" w:rsidR="00AB78FB" w:rsidRPr="00A227BF" w:rsidRDefault="00AB78FB" w:rsidP="00AB78FB">
      <w:pPr>
        <w:pStyle w:val="ListParagraph"/>
        <w:numPr>
          <w:ilvl w:val="0"/>
          <w:numId w:val="5"/>
        </w:numPr>
        <w:tabs>
          <w:tab w:val="left" w:pos="851"/>
        </w:tabs>
        <w:ind w:left="0" w:firstLine="567"/>
        <w:jc w:val="both"/>
        <w:rPr>
          <w:rFonts w:ascii="Montserrat" w:eastAsia="Calibri" w:hAnsi="Montserrat" w:cs="Arial"/>
          <w:b/>
          <w:sz w:val="20"/>
          <w:szCs w:val="20"/>
          <w:lang w:val="lt-LT"/>
        </w:rPr>
      </w:pPr>
      <w:r w:rsidRPr="00A227BF">
        <w:rPr>
          <w:rFonts w:ascii="Montserrat" w:eastAsia="Calibri" w:hAnsi="Montserrat" w:cs="Arial"/>
          <w:b/>
          <w:bCs/>
          <w:sz w:val="20"/>
          <w:szCs w:val="20"/>
          <w:lang w:val="lt-LT"/>
        </w:rPr>
        <w:t>Nuolatinių klientų automobilių stovėjimo apskaitos modelis, kurį turi užtikrinti perkama įranga</w:t>
      </w:r>
    </w:p>
    <w:p w14:paraId="01B270DC" w14:textId="5D64A0B8" w:rsidR="00AB78FB" w:rsidRPr="00A227BF" w:rsidRDefault="00AB78FB" w:rsidP="00AB78FB">
      <w:pPr>
        <w:pStyle w:val="ListParagraph"/>
        <w:numPr>
          <w:ilvl w:val="1"/>
          <w:numId w:val="5"/>
        </w:numPr>
        <w:tabs>
          <w:tab w:val="left" w:pos="993"/>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Transporto priemonių</w:t>
      </w:r>
      <w:r w:rsidR="0F609BDB" w:rsidRPr="327532C7">
        <w:rPr>
          <w:rFonts w:ascii="Montserrat" w:eastAsia="Calibri" w:hAnsi="Montserrat" w:cs="Arial"/>
          <w:sz w:val="20"/>
          <w:szCs w:val="20"/>
          <w:lang w:val="lt-LT"/>
        </w:rPr>
        <w:t xml:space="preserve"> </w:t>
      </w:r>
      <w:r w:rsidR="0F609BDB" w:rsidRPr="2FA68273">
        <w:rPr>
          <w:rFonts w:ascii="Montserrat" w:eastAsia="Calibri" w:hAnsi="Montserrat" w:cs="Arial"/>
          <w:sz w:val="20"/>
          <w:szCs w:val="20"/>
          <w:lang w:val="lt-LT"/>
        </w:rPr>
        <w:t>(</w:t>
      </w:r>
      <w:r w:rsidR="0F609BDB" w:rsidRPr="7295B027">
        <w:rPr>
          <w:rFonts w:ascii="Montserrat" w:eastAsia="Calibri" w:hAnsi="Montserrat" w:cs="Arial"/>
          <w:sz w:val="20"/>
          <w:szCs w:val="20"/>
          <w:lang w:val="lt-LT"/>
        </w:rPr>
        <w:t>toliau – TP)</w:t>
      </w:r>
      <w:r w:rsidRPr="00A227BF">
        <w:rPr>
          <w:rFonts w:ascii="Montserrat" w:eastAsia="Calibri" w:hAnsi="Montserrat" w:cs="Arial"/>
          <w:sz w:val="20"/>
          <w:szCs w:val="20"/>
          <w:lang w:val="lt-LT"/>
        </w:rPr>
        <w:t xml:space="preserve"> valstybinių numerių sąrašą Užsakovas įveda į Sistemą, nustatydamas leidžiamą naudoti stovėjimo vietų skaičių konkrečiam klientui, leidimo galiojimo datą kiekvienam kliento valstybiniam numeriui, taip pat nustato tarifą pagal savaitės dienas ir valandas konkrečiam klientui.</w:t>
      </w:r>
    </w:p>
    <w:p w14:paraId="35A05255"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hAnsi="Montserrat"/>
          <w:sz w:val="20"/>
          <w:szCs w:val="20"/>
          <w:lang w:val="lt-LT"/>
        </w:rPr>
      </w:pPr>
      <w:r w:rsidRPr="00A227BF">
        <w:rPr>
          <w:rFonts w:ascii="Montserrat" w:hAnsi="Montserrat"/>
          <w:sz w:val="20"/>
          <w:szCs w:val="20"/>
          <w:lang w:val="lt-LT"/>
        </w:rPr>
        <w:t>Atvykus ir identifikavus TP valstybinį numerį, nuolatinį parkavimo leidimą turinti transporto priemonė automatiškai įleidžiama į aikštelę, jei klientas neviršija priskirtų stovėjimo vietų skaičiaus.</w:t>
      </w:r>
    </w:p>
    <w:p w14:paraId="62835960"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Vienas nuolatinis klientas gali naudoti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nustatytą skirtingų transporto priemonių su skirtingais valstybiniais numeriais kiekį, tačiau Sistema turi kontroliuoti, kad vienu metu aikštelėje kaip nuolatinis klientas stovėtų tik tiek transporto priemonių, kiek stovėjimo vietų Užsakovas priskyrė konkrečiam klientui. Pavyzdžiui, klientas naudoja 100, o Užsakovas suteikė teisę statyti 10 automobilių – įvažiuojant 11-ajam ir paskesniam kliento automobiliui, Sistema turi patikrinti, ar yra laisvų trumpalaikiams klientams skirtų vietų ir, jei jų yra, įleisti klientą, informuojant švieslentėje su Užsakovu suderintu tekstu, kad automobilio stovėjimas bus apmokestinamas valandiniu įkainiu. Mokamas stovėjimas nuolatiniam klientui turi būti apskaitomas už tokią stovėjimo trukmę, kol buvo viršijamas klientui priskirtų stovėjimo vietų limitas. Turi būti užtikrinta galimybė nustatymų pagalba pasirinkti ar leidžiama įvažiuoti į aikštelę nuolatiniams klientams viršijus priskirtų stovėjimo vietų limitą.</w:t>
      </w:r>
    </w:p>
    <w:p w14:paraId="6408A831"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Išvykstant identifikuojamas TP valstybinis numeris ir transporto priemonė išleidžiama iš aikštelės. Jeigu transporto priemonės rezervacijos leidimo terminas pasibaigė, klientas įvažiavo anksčiau nei įsigalioja nuolatinis leidimas, kitomis nei nustatyta leidimo galiojimo dienomis ar valandomis arba automobilis įleistas viršijus nuolatiniam klientui priskirtų automobilių stovėjimo vietų skaičių – privažiavus prie išvažiavimo įrenginio, transporto priemonė nėra išleidžiama iš aikštelės ir vairuotojas informacinės švieslentės tekstu nukreipiamas sumokėti už viršytą arba neapmokėtą transporto priemonės stovėtą laiką. Automatinėje mokėjimo kasoje klientui suvedus automobilio valstybinį numerį, parodoma, kokią sumą reikia mokėti už papildomai stovėtą laiką. Sumokėjus atitinkamą sumą, automobilis, identifikavus valstybinį numerį, išleidžiamas iš aikštelės.</w:t>
      </w:r>
    </w:p>
    <w:p w14:paraId="3B29445B"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Sistema turi užtikrinti tam tikrus transporto priemonių stovėjimo vietų, skirtų nuolatiniams klientams ir trumpalaikiams klientams, kiekius. Užsakovas nustato bendrą automobilių stovėjimo vietų skaičių aikštelėje. Įvedant naujus nuolatinius klientus, nuolatiniams klientams rezervuojamų vietų skaičius turi keistis automatiškai, atsižvelgiant į leidimo galiojimo laiką. Pasibaigus nuolatinio leidimo galiojimo laikui, klientas gali naudotis stovėjimo vietomis kaip trumpalaikis klientas, o stovėjimo vietos nebesaugomos ir automatiškai priskiriamos trumpalaikiams klientams. Užsakovas turi galėti savarankiškai nustatyti laisvų vietų skaičių, įskaitant ir neigiamas reikšmes. Bus numatytas laikas išvažiavimui iš automobilių stovėjimo aikštelės po apmokėjimo. Laiką išvažiavimui nustatys </w:t>
      </w: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pagal poreikį.</w:t>
      </w:r>
    </w:p>
    <w:p w14:paraId="393027C2"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turi galėti Sistemoje savarankiškai nustatyti, ar įleisti nuolatinius klientus į pilną aikštelę.</w:t>
      </w:r>
    </w:p>
    <w:p w14:paraId="07720902"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turi galėti Sistemoje savarankiškai nustatyti, ar įleisti konkretų nuolatinį klientą viršijus jiems priskirtų stovėjimo vietų kiekį.</w:t>
      </w:r>
    </w:p>
    <w:p w14:paraId="3CD048CD" w14:textId="5493A4D3" w:rsidR="00AB78FB" w:rsidRPr="00A227BF" w:rsidRDefault="00AB78FB" w:rsidP="00AB78FB">
      <w:pPr>
        <w:pStyle w:val="ListParagraph"/>
        <w:numPr>
          <w:ilvl w:val="0"/>
          <w:numId w:val="5"/>
        </w:numPr>
        <w:tabs>
          <w:tab w:val="left" w:pos="851"/>
        </w:tabs>
        <w:ind w:left="0" w:firstLine="567"/>
        <w:jc w:val="both"/>
        <w:rPr>
          <w:rFonts w:ascii="Montserrat" w:eastAsia="Calibri" w:hAnsi="Montserrat" w:cs="Arial"/>
          <w:b/>
          <w:sz w:val="20"/>
          <w:szCs w:val="20"/>
          <w:lang w:val="lt-LT"/>
        </w:rPr>
      </w:pPr>
      <w:r w:rsidRPr="00A227BF">
        <w:rPr>
          <w:rFonts w:ascii="Montserrat" w:eastAsia="Calibri" w:hAnsi="Montserrat" w:cs="Arial"/>
          <w:b/>
          <w:bCs/>
          <w:sz w:val="20"/>
          <w:szCs w:val="20"/>
          <w:lang w:val="lt-LT"/>
        </w:rPr>
        <w:t>Trumpalaikių klientų automobilių stovėjimo apskaitos modelis, kurį turi užtikrinti perkama įranga</w:t>
      </w:r>
    </w:p>
    <w:p w14:paraId="1D85A75B" w14:textId="77777777" w:rsidR="00AB78FB" w:rsidRPr="00A227BF" w:rsidRDefault="00AB78FB" w:rsidP="00AB78FB">
      <w:pPr>
        <w:pStyle w:val="ListParagraph"/>
        <w:numPr>
          <w:ilvl w:val="1"/>
          <w:numId w:val="5"/>
        </w:numPr>
        <w:tabs>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Transporto priemonės, kurių vairuotojai atvyks be nuolatinių leidimų, arba viršijančios priskirtų nuolatinių leidimų skaičių identifikavus valstybinius numerius, automatiškai įleidžiamos į aikštelę (jeigu yra laisvų vietų).</w:t>
      </w:r>
    </w:p>
    <w:p w14:paraId="2B722175"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Esant pilnai automobilių stovėjimo aikštelei, Sistema informuoja apie tai vairuotoją ir transporto priemonė neįleidžiama.</w:t>
      </w:r>
    </w:p>
    <w:p w14:paraId="547A3F59"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turi galėti Sistemoje savarankiškai nustatyti, ar trumpalaikiai klientai įleidžiami, esant pilnai aikštelei.</w:t>
      </w:r>
    </w:p>
    <w:p w14:paraId="70DD1BDC"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lastRenderedPageBreak/>
        <w:t>Užsakovas turi galėti Sistemoje savarankiškai nustatyti, ar nuolatiniai klientai, viršiję priskirtų stovėjimo vietų skaičių, įleidžiami į aikštelę kaip trumpalaikiai klientai.</w:t>
      </w:r>
    </w:p>
    <w:p w14:paraId="6D82C1A7" w14:textId="77777777" w:rsidR="00AB78FB" w:rsidRPr="002D1101" w:rsidRDefault="00AB78FB" w:rsidP="00AB78FB">
      <w:pPr>
        <w:pStyle w:val="ListParagraph"/>
        <w:numPr>
          <w:ilvl w:val="1"/>
          <w:numId w:val="5"/>
        </w:numPr>
        <w:tabs>
          <w:tab w:val="left" w:pos="851"/>
          <w:tab w:val="left" w:pos="1134"/>
        </w:tabs>
        <w:ind w:left="0" w:firstLine="567"/>
        <w:jc w:val="both"/>
        <w:rPr>
          <w:rFonts w:ascii="mon" w:eastAsia="mon" w:hAnsi="mon" w:cs="mon"/>
          <w:lang w:val="lt-LT"/>
        </w:rPr>
      </w:pPr>
      <w:r w:rsidRPr="00A227BF">
        <w:rPr>
          <w:rFonts w:ascii="Montserrat" w:eastAsia="Calibri" w:hAnsi="Montserrat" w:cs="Arial"/>
          <w:sz w:val="20"/>
          <w:szCs w:val="20"/>
          <w:lang w:val="lt-LT"/>
        </w:rPr>
        <w:t xml:space="preserve">Išvykdamas automatinėje mokėjimų kasoje vairuotojas pasirenka vairuojamos transporto priemonės rūšį, t. y. lengvoji arba stambiagabaritė transporto priemonė (skirtingoms transporto rūšims taikomas skirtingas mokėjimo tarifas) ir, klaviatūroje suvedus transporto </w:t>
      </w:r>
      <w:r w:rsidRPr="45D0D2D3">
        <w:rPr>
          <w:rFonts w:ascii="Montserrat" w:eastAsia="Calibri" w:hAnsi="Montserrat" w:cs="Arial"/>
          <w:sz w:val="20"/>
          <w:szCs w:val="20"/>
          <w:lang w:val="lt-LT"/>
        </w:rPr>
        <w:t>priemonės valstybinį numerį, kasos ekrane parodoma, kokią sumą reikia mokėti už transporto priemonės stovėtą laiką. Sumokėjus atitinkamą sumą vienu iš galimų Sistemoje atsiskaitymo mokėjimo kasoje būdų, transporto priemonė, identifikavus valstybinį numerį, išleidžiama iš aikštelė</w:t>
      </w:r>
      <w:r w:rsidRPr="002D1101">
        <w:rPr>
          <w:rFonts w:ascii="Montserrat" w:eastAsia="Calibri" w:hAnsi="Montserrat" w:cs="Arial"/>
          <w:sz w:val="20"/>
          <w:szCs w:val="20"/>
          <w:lang w:val="lt-LT"/>
        </w:rPr>
        <w:t>s. Užsakovas turi turėti galimybę nustatymų pagalba pasirinkti ar atvaizduoti kasos ekrane galimybę pasirinkti transporto priemonės rūšį.</w:t>
      </w:r>
    </w:p>
    <w:p w14:paraId="4C4C11E3" w14:textId="77777777" w:rsidR="00AB78FB" w:rsidRPr="00A227BF" w:rsidRDefault="00AB78FB" w:rsidP="00AB78FB">
      <w:pPr>
        <w:pStyle w:val="ListParagraph"/>
        <w:numPr>
          <w:ilvl w:val="1"/>
          <w:numId w:val="5"/>
        </w:numPr>
        <w:tabs>
          <w:tab w:val="left" w:pos="851"/>
          <w:tab w:val="left" w:pos="1134"/>
        </w:tabs>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Sistemoje turi būti įgyvendinta integracija su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valdoma m.Parking atsiskaitymo programa pagal Užsakovo techninės specifikacijos priede Nr. 1 pateiktą Aplikacijų programinę sąsają (</w:t>
      </w:r>
      <w:r w:rsidRPr="00A227BF">
        <w:rPr>
          <w:rFonts w:ascii="Montserrat" w:eastAsia="Calibri" w:hAnsi="Montserrat" w:cs="Arial"/>
          <w:i/>
          <w:iCs/>
          <w:sz w:val="20"/>
          <w:szCs w:val="20"/>
          <w:lang w:val="lt-LT"/>
        </w:rPr>
        <w:t>Angl. Aplication programing interface, API</w:t>
      </w:r>
      <w:r w:rsidRPr="00A227BF">
        <w:rPr>
          <w:rFonts w:ascii="Montserrat" w:eastAsia="Calibri" w:hAnsi="Montserrat" w:cs="Arial"/>
          <w:sz w:val="20"/>
          <w:szCs w:val="20"/>
          <w:lang w:val="lt-LT"/>
        </w:rPr>
        <w:t>).</w:t>
      </w:r>
    </w:p>
    <w:p w14:paraId="1D5712CD" w14:textId="77777777" w:rsidR="00AB78FB" w:rsidRPr="00A227BF" w:rsidRDefault="00AB78FB" w:rsidP="00AB78FB">
      <w:pPr>
        <w:pStyle w:val="ListParagraph"/>
        <w:numPr>
          <w:ilvl w:val="1"/>
          <w:numId w:val="5"/>
        </w:numPr>
        <w:tabs>
          <w:tab w:val="left" w:pos="851"/>
          <w:tab w:val="left" w:pos="1134"/>
        </w:tabs>
        <w:ind w:left="0" w:firstLine="567"/>
        <w:jc w:val="both"/>
        <w:rPr>
          <w:lang w:val="lt-LT"/>
        </w:rPr>
      </w:pPr>
      <w:r w:rsidRPr="00A227BF">
        <w:rPr>
          <w:rFonts w:ascii="Montserrat" w:eastAsia="Calibri" w:hAnsi="Montserrat" w:cs="Arial"/>
          <w:sz w:val="20"/>
          <w:szCs w:val="20"/>
          <w:lang w:val="lt-LT"/>
        </w:rPr>
        <w:t xml:space="preserve">Atsiskaitymai m.Parking programa aikštelėse turi veikti pagal tokį scenarijų: transporto priemonės, kurių vairuotojai atvyks be rezervacijos arba viršydami rezervuojamų vietų limitą, identifikavus valstybinius numerius, automatiškai įleidžiamos į aikštelę (jeigu aikštelė nėra pilna). Išvykstant ir pasirinkus atsiskaitymo būdą per mobilaus ryšio operatorių (ne per automatinę kasą), vairuotojas pasirenka vairuojamos transporto priemonės valstybinį numerį ir rūšį, t. y. lengvoji arba stambiagabaritė transporto priemonė (skirtingoms transporto rūšims taikomas skirtingas mokėjimo tarifas) ir pasirenka aikštelės „zoną“. m.Parking naudotojui pasirinkus aikštelės „zoną“, mobiliosios programėlės ekrane parodoma, kokią sumą reikia mokėti už transporto priemonės stovėtą laiką. Vairuotojui patvirtinus mokėjimą ir sėkmingai sumokėjus atitinkamą sumą per m.Parking programėlę, transporto priemonė, identifikavus valstybinį numerį, išleidžiama iš aikštelės. Įvažiuojant į automobilių stovėjimo aikštelę įranga turi perduoti įvažiavimo informaciją (data, laikas, transporto priemonės valstybinis numeris, aikštelės identifikacinis numeris) į MTIS. MTIS yra administruojama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Jeigu klientas pasirenka apmokėjimo galimybę naudojant automatinę kasą, informacija apie atliktą mokėjimą kasoje turi būti perduodama į MTIS. Jeigu klientas pasirenka apmokėjimo galimybę naudojantis m.Parking programėle MTIS, informaciją apie mokėjimą turi būti perduoti automobilių stovėjimo aikštelės automatinio valdymo sistemai.</w:t>
      </w:r>
    </w:p>
    <w:p w14:paraId="3078F414" w14:textId="1EECC757" w:rsidR="00AB78FB" w:rsidRPr="00A227BF" w:rsidRDefault="00AB78FB" w:rsidP="00AB78FB">
      <w:pPr>
        <w:pStyle w:val="ListParagraph"/>
        <w:numPr>
          <w:ilvl w:val="1"/>
          <w:numId w:val="5"/>
        </w:numPr>
        <w:tabs>
          <w:tab w:val="left" w:pos="1134"/>
          <w:tab w:val="left" w:pos="1276"/>
        </w:tabs>
        <w:ind w:left="0" w:firstLine="567"/>
        <w:jc w:val="both"/>
        <w:rPr>
          <w:lang w:val="lt-LT"/>
        </w:rPr>
      </w:pPr>
      <w:r w:rsidRPr="00A227BF">
        <w:rPr>
          <w:rFonts w:ascii="Montserrat" w:hAnsi="Montserrat"/>
          <w:sz w:val="20"/>
          <w:szCs w:val="20"/>
          <w:lang w:val="lt-LT"/>
        </w:rPr>
        <w:t>Numerio nuskaitymo įrenginiai turi identifikuoti ir atskirti visų rūšių</w:t>
      </w:r>
      <w:r w:rsidR="0047790E">
        <w:rPr>
          <w:rFonts w:ascii="Montserrat" w:hAnsi="Montserrat"/>
          <w:sz w:val="20"/>
          <w:szCs w:val="20"/>
          <w:lang w:val="lt-LT"/>
        </w:rPr>
        <w:t xml:space="preserve"> TP</w:t>
      </w:r>
      <w:r w:rsidRPr="00A227BF">
        <w:rPr>
          <w:rFonts w:ascii="Montserrat" w:hAnsi="Montserrat"/>
          <w:sz w:val="20"/>
          <w:szCs w:val="20"/>
          <w:lang w:val="lt-LT"/>
        </w:rPr>
        <w:t xml:space="preserve"> valstybinius numerius: standartinius, spalvotus, vardinius, senovinių automobilių, ambasadų, užsienio šalių valstybinius numerius ir pagal poreikį kitus numerius.</w:t>
      </w:r>
      <w:r w:rsidRPr="00A227BF">
        <w:rPr>
          <w:lang w:val="lt-LT"/>
        </w:rPr>
        <w:t xml:space="preserve"> </w:t>
      </w:r>
    </w:p>
    <w:p w14:paraId="2B38602F" w14:textId="77777777" w:rsidR="00AB78FB" w:rsidRPr="00A227BF" w:rsidRDefault="00AB78FB" w:rsidP="00AB78FB">
      <w:pPr>
        <w:pStyle w:val="ListParagraph"/>
        <w:numPr>
          <w:ilvl w:val="0"/>
          <w:numId w:val="5"/>
        </w:numPr>
        <w:tabs>
          <w:tab w:val="left" w:pos="426"/>
          <w:tab w:val="left" w:pos="1134"/>
        </w:tabs>
        <w:spacing w:after="0" w:line="240" w:lineRule="auto"/>
        <w:ind w:firstLine="207"/>
        <w:jc w:val="both"/>
        <w:rPr>
          <w:rFonts w:ascii="Montserrat" w:eastAsia="Calibri" w:hAnsi="Montserrat" w:cs="Arial"/>
          <w:sz w:val="20"/>
          <w:szCs w:val="20"/>
          <w:lang w:val="lt-LT"/>
        </w:rPr>
      </w:pPr>
      <w:r w:rsidRPr="00A227BF">
        <w:rPr>
          <w:rFonts w:ascii="Montserrat" w:eastAsia="Calibri" w:hAnsi="Montserrat" w:cs="Arial"/>
          <w:b/>
          <w:bCs/>
          <w:sz w:val="20"/>
          <w:szCs w:val="20"/>
          <w:lang w:val="lt-LT"/>
        </w:rPr>
        <w:t>Reikalavimai programinės įrangos funkcionalumui:</w:t>
      </w:r>
      <w:r w:rsidRPr="00A227BF">
        <w:rPr>
          <w:rFonts w:ascii="Montserrat" w:hAnsi="Montserrat" w:cs="Arial"/>
          <w:sz w:val="20"/>
          <w:szCs w:val="20"/>
          <w:lang w:val="lt-LT"/>
        </w:rPr>
        <w:t>:</w:t>
      </w:r>
    </w:p>
    <w:p w14:paraId="2CCEB867"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i/>
          <w:iCs/>
          <w:sz w:val="20"/>
          <w:szCs w:val="20"/>
          <w:u w:val="single"/>
          <w:lang w:val="lt-LT"/>
        </w:rPr>
      </w:pPr>
      <w:r w:rsidRPr="00A227BF">
        <w:rPr>
          <w:rFonts w:ascii="Montserrat" w:hAnsi="Montserrat" w:cs="Arial"/>
          <w:i/>
          <w:iCs/>
          <w:sz w:val="20"/>
          <w:szCs w:val="20"/>
          <w:u w:val="single"/>
          <w:lang w:val="lt-LT"/>
        </w:rPr>
        <w:t>Kasa turi turėti įvykių žurnalą. Kasos įvykių žurnale turi būti fiksuojami šie įvykiai, jų data ir laikas:</w:t>
      </w:r>
    </w:p>
    <w:p w14:paraId="11850C48"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Kasos durų atidarymas;</w:t>
      </w:r>
    </w:p>
    <w:p w14:paraId="3834D6DC"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Kasos durų uždarymas;</w:t>
      </w:r>
    </w:p>
    <w:p w14:paraId="5E23924F"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Monetų inkasavimo įrenginio išėmimas;</w:t>
      </w:r>
    </w:p>
    <w:p w14:paraId="15B0B91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Monetų inkasavimo įrenginio įdėjimas;</w:t>
      </w:r>
    </w:p>
    <w:p w14:paraId="37BA7443"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Banknotų inkasavimo įrenginio išėmimas;</w:t>
      </w:r>
    </w:p>
    <w:p w14:paraId="070B094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Banknotų inkasavimo įrenginio įdėjimas.</w:t>
      </w:r>
    </w:p>
    <w:p w14:paraId="4C8F096D" w14:textId="7F97858B" w:rsidR="00FA5508" w:rsidRPr="00A227BF" w:rsidRDefault="0022715A" w:rsidP="00B46D66">
      <w:pPr>
        <w:pStyle w:val="ListParagraph"/>
        <w:numPr>
          <w:ilvl w:val="1"/>
          <w:numId w:val="5"/>
        </w:numPr>
        <w:tabs>
          <w:tab w:val="left" w:pos="426"/>
        </w:tabs>
        <w:spacing w:after="0" w:line="240" w:lineRule="auto"/>
        <w:rPr>
          <w:rFonts w:ascii="Montserrat" w:eastAsia="Calibri" w:hAnsi="Montserrat" w:cs="Arial"/>
          <w:sz w:val="20"/>
          <w:szCs w:val="20"/>
          <w:lang w:val="lt-LT"/>
        </w:rPr>
      </w:pPr>
      <w:r w:rsidRPr="00A227BF">
        <w:rPr>
          <w:rFonts w:ascii="Montserrat" w:eastAsia="Calibri" w:hAnsi="Montserrat" w:cs="Arial"/>
          <w:sz w:val="20"/>
          <w:szCs w:val="20"/>
          <w:lang w:val="lt-LT"/>
        </w:rPr>
        <w:t xml:space="preserve">Sistema turi siųsti automatinius pranešimus </w:t>
      </w:r>
      <w:r w:rsidR="009F41A2" w:rsidRPr="00A227BF">
        <w:rPr>
          <w:rFonts w:ascii="Montserrat" w:eastAsia="Calibri" w:hAnsi="Montserrat" w:cs="Arial"/>
          <w:sz w:val="20"/>
          <w:szCs w:val="20"/>
          <w:lang w:val="lt-LT"/>
        </w:rPr>
        <w:t>įvykus šiems įvykiams</w:t>
      </w:r>
      <w:r w:rsidR="006D4353" w:rsidRPr="00A227BF">
        <w:rPr>
          <w:rFonts w:ascii="Montserrat" w:eastAsia="Calibri" w:hAnsi="Montserrat" w:cs="Arial"/>
          <w:sz w:val="20"/>
          <w:szCs w:val="20"/>
          <w:lang w:val="lt-LT"/>
        </w:rPr>
        <w:t>, užsakovo nurodytu el.</w:t>
      </w:r>
      <w:r w:rsidR="00DD01FB" w:rsidRPr="00A227BF">
        <w:rPr>
          <w:rFonts w:ascii="Montserrat" w:eastAsia="Calibri" w:hAnsi="Montserrat" w:cs="Arial"/>
          <w:sz w:val="20"/>
          <w:szCs w:val="20"/>
          <w:lang w:val="lt-LT"/>
        </w:rPr>
        <w:t xml:space="preserve"> </w:t>
      </w:r>
      <w:r w:rsidR="006D4353" w:rsidRPr="00A227BF">
        <w:rPr>
          <w:rFonts w:ascii="Montserrat" w:eastAsia="Calibri" w:hAnsi="Montserrat" w:cs="Arial"/>
          <w:sz w:val="20"/>
          <w:szCs w:val="20"/>
          <w:lang w:val="lt-LT"/>
        </w:rPr>
        <w:t>p.</w:t>
      </w:r>
      <w:r w:rsidR="006E7905" w:rsidRPr="00A227BF">
        <w:rPr>
          <w:rFonts w:ascii="Montserrat" w:eastAsia="Calibri" w:hAnsi="Montserrat" w:cs="Arial"/>
          <w:sz w:val="20"/>
          <w:szCs w:val="20"/>
          <w:lang w:val="lt-LT"/>
        </w:rPr>
        <w:t>ir nur</w:t>
      </w:r>
      <w:r w:rsidR="009633AF" w:rsidRPr="00A227BF">
        <w:rPr>
          <w:rFonts w:ascii="Montserrat" w:eastAsia="Calibri" w:hAnsi="Montserrat" w:cs="Arial"/>
          <w:sz w:val="20"/>
          <w:szCs w:val="20"/>
          <w:lang w:val="lt-LT"/>
        </w:rPr>
        <w:t>o</w:t>
      </w:r>
      <w:r w:rsidR="006E7905" w:rsidRPr="00A227BF">
        <w:rPr>
          <w:rFonts w:ascii="Montserrat" w:eastAsia="Calibri" w:hAnsi="Montserrat" w:cs="Arial"/>
          <w:sz w:val="20"/>
          <w:szCs w:val="20"/>
          <w:lang w:val="lt-LT"/>
        </w:rPr>
        <w:t>dytu periodiškumu, jei</w:t>
      </w:r>
      <w:r w:rsidR="00803E3F" w:rsidRPr="00A227BF">
        <w:rPr>
          <w:rFonts w:ascii="Montserrat" w:eastAsia="Calibri" w:hAnsi="Montserrat" w:cs="Arial"/>
          <w:sz w:val="20"/>
          <w:szCs w:val="20"/>
          <w:lang w:val="lt-LT"/>
        </w:rPr>
        <w:t xml:space="preserve"> įvykis buvo nepertraukiamai</w:t>
      </w:r>
      <w:r w:rsidR="008C1F8C" w:rsidRPr="00A227BF">
        <w:rPr>
          <w:rFonts w:ascii="Montserrat" w:eastAsia="Calibri" w:hAnsi="Montserrat" w:cs="Arial"/>
          <w:sz w:val="20"/>
          <w:szCs w:val="20"/>
          <w:lang w:val="lt-LT"/>
        </w:rPr>
        <w:t xml:space="preserve">. Užsakovas turi galėti savarankiškai keisti </w:t>
      </w:r>
      <w:r w:rsidR="00DD620A" w:rsidRPr="00A227BF">
        <w:rPr>
          <w:rFonts w:ascii="Montserrat" w:eastAsia="Calibri" w:hAnsi="Montserrat" w:cs="Arial"/>
          <w:sz w:val="20"/>
          <w:szCs w:val="20"/>
          <w:lang w:val="lt-LT"/>
        </w:rPr>
        <w:t>pranešimų siuntimo periodiškumą</w:t>
      </w:r>
      <w:r w:rsidR="006D4353" w:rsidRPr="00A227BF">
        <w:rPr>
          <w:rFonts w:ascii="Montserrat" w:eastAsia="Calibri" w:hAnsi="Montserrat" w:cs="Arial"/>
          <w:sz w:val="20"/>
          <w:szCs w:val="20"/>
          <w:lang w:val="lt-LT"/>
        </w:rPr>
        <w:t>:</w:t>
      </w:r>
    </w:p>
    <w:p w14:paraId="581DD5EA" w14:textId="46412757" w:rsidR="00A761C2" w:rsidRPr="00A227BF" w:rsidRDefault="00374D36" w:rsidP="00B46D66">
      <w:pPr>
        <w:pStyle w:val="ListParagraph"/>
        <w:numPr>
          <w:ilvl w:val="2"/>
          <w:numId w:val="5"/>
        </w:numPr>
        <w:tabs>
          <w:tab w:val="left" w:pos="426"/>
        </w:tabs>
        <w:spacing w:after="0" w:line="240" w:lineRule="auto"/>
        <w:rPr>
          <w:rFonts w:ascii="Montserrat" w:eastAsia="Calibri" w:hAnsi="Montserrat" w:cs="Arial"/>
          <w:sz w:val="20"/>
          <w:szCs w:val="20"/>
          <w:lang w:val="lt-LT"/>
        </w:rPr>
      </w:pPr>
      <w:r w:rsidRPr="00A227BF">
        <w:rPr>
          <w:rFonts w:ascii="Montserrat" w:eastAsia="Calibri" w:hAnsi="Montserrat" w:cs="Arial"/>
          <w:sz w:val="20"/>
          <w:szCs w:val="20"/>
          <w:lang w:val="lt-LT"/>
        </w:rPr>
        <w:t>Užtvaras pakeltas ilgiau kaip 60 s</w:t>
      </w:r>
      <w:r w:rsidR="00A92A73" w:rsidRPr="00A227BF">
        <w:rPr>
          <w:rFonts w:ascii="Montserrat" w:eastAsia="Calibri" w:hAnsi="Montserrat" w:cs="Arial"/>
          <w:sz w:val="20"/>
          <w:szCs w:val="20"/>
          <w:lang w:val="lt-LT"/>
        </w:rPr>
        <w:t>;</w:t>
      </w:r>
    </w:p>
    <w:p w14:paraId="0BB2220F" w14:textId="72A20857" w:rsidR="00DD620A" w:rsidRPr="00A227BF" w:rsidRDefault="00804CCF" w:rsidP="00B46D66">
      <w:pPr>
        <w:pStyle w:val="ListParagraph"/>
        <w:numPr>
          <w:ilvl w:val="2"/>
          <w:numId w:val="5"/>
        </w:numPr>
        <w:tabs>
          <w:tab w:val="left" w:pos="426"/>
        </w:tabs>
        <w:spacing w:after="0" w:line="240" w:lineRule="auto"/>
        <w:rPr>
          <w:rFonts w:ascii="Montserrat" w:eastAsia="Calibri" w:hAnsi="Montserrat" w:cs="Arial"/>
          <w:sz w:val="20"/>
          <w:szCs w:val="20"/>
          <w:lang w:val="lt-LT"/>
        </w:rPr>
      </w:pPr>
      <w:r w:rsidRPr="00A227BF">
        <w:rPr>
          <w:rFonts w:ascii="Montserrat" w:eastAsia="Calibri" w:hAnsi="Montserrat" w:cs="Arial"/>
          <w:sz w:val="20"/>
          <w:szCs w:val="20"/>
          <w:lang w:val="lt-LT"/>
        </w:rPr>
        <w:t>Banknotų</w:t>
      </w:r>
      <w:r w:rsidR="008743E5" w:rsidRPr="00A227BF">
        <w:rPr>
          <w:rFonts w:ascii="Montserrat" w:eastAsia="Calibri" w:hAnsi="Montserrat" w:cs="Arial"/>
          <w:sz w:val="20"/>
          <w:szCs w:val="20"/>
          <w:lang w:val="lt-LT"/>
        </w:rPr>
        <w:t xml:space="preserve"> įrenginiai negali priimti arba/ir išduoti </w:t>
      </w:r>
      <w:r w:rsidR="00490901" w:rsidRPr="00A227BF">
        <w:rPr>
          <w:rFonts w:ascii="Montserrat" w:eastAsia="Calibri" w:hAnsi="Montserrat" w:cs="Arial"/>
          <w:sz w:val="20"/>
          <w:szCs w:val="20"/>
          <w:lang w:val="lt-LT"/>
        </w:rPr>
        <w:t>banknotų</w:t>
      </w:r>
      <w:r w:rsidR="00357D87" w:rsidRPr="00A227BF">
        <w:rPr>
          <w:rFonts w:ascii="Montserrat" w:eastAsia="Calibri" w:hAnsi="Montserrat" w:cs="Arial"/>
          <w:sz w:val="20"/>
          <w:szCs w:val="20"/>
          <w:lang w:val="lt-LT"/>
        </w:rPr>
        <w:t xml:space="preserve"> dėl strigi</w:t>
      </w:r>
      <w:r w:rsidR="00490901" w:rsidRPr="00A227BF">
        <w:rPr>
          <w:rFonts w:ascii="Montserrat" w:eastAsia="Calibri" w:hAnsi="Montserrat" w:cs="Arial"/>
          <w:sz w:val="20"/>
          <w:szCs w:val="20"/>
          <w:lang w:val="lt-LT"/>
        </w:rPr>
        <w:t>mo.</w:t>
      </w:r>
    </w:p>
    <w:p w14:paraId="6131B258" w14:textId="48D2F743" w:rsidR="00490901" w:rsidRPr="00A227BF" w:rsidRDefault="00490901" w:rsidP="00B46D66">
      <w:pPr>
        <w:pStyle w:val="ListParagraph"/>
        <w:numPr>
          <w:ilvl w:val="2"/>
          <w:numId w:val="5"/>
        </w:numPr>
        <w:tabs>
          <w:tab w:val="left" w:pos="426"/>
        </w:tabs>
        <w:spacing w:after="0" w:line="240" w:lineRule="auto"/>
        <w:rPr>
          <w:rFonts w:ascii="Montserrat" w:eastAsia="Calibri" w:hAnsi="Montserrat" w:cs="Arial"/>
          <w:sz w:val="20"/>
          <w:szCs w:val="20"/>
          <w:lang w:val="lt-LT"/>
        </w:rPr>
      </w:pPr>
      <w:r w:rsidRPr="00A227BF">
        <w:rPr>
          <w:rFonts w:ascii="Montserrat" w:eastAsia="Calibri" w:hAnsi="Montserrat" w:cs="Arial"/>
          <w:sz w:val="20"/>
          <w:szCs w:val="20"/>
          <w:lang w:val="lt-LT"/>
        </w:rPr>
        <w:t xml:space="preserve">Monetų </w:t>
      </w:r>
      <w:r w:rsidR="00246B40" w:rsidRPr="00A227BF">
        <w:rPr>
          <w:rFonts w:ascii="Montserrat" w:eastAsia="Calibri" w:hAnsi="Montserrat" w:cs="Arial"/>
          <w:sz w:val="20"/>
          <w:szCs w:val="20"/>
          <w:lang w:val="lt-LT"/>
        </w:rPr>
        <w:t>įr</w:t>
      </w:r>
      <w:r w:rsidR="00246B40">
        <w:rPr>
          <w:rFonts w:ascii="Montserrat" w:eastAsia="Calibri" w:hAnsi="Montserrat" w:cs="Arial"/>
          <w:sz w:val="20"/>
          <w:szCs w:val="20"/>
          <w:lang w:val="lt-LT"/>
        </w:rPr>
        <w:t>e</w:t>
      </w:r>
      <w:r w:rsidR="00246B40" w:rsidRPr="00A227BF">
        <w:rPr>
          <w:rFonts w:ascii="Montserrat" w:eastAsia="Calibri" w:hAnsi="Montserrat" w:cs="Arial"/>
          <w:sz w:val="20"/>
          <w:szCs w:val="20"/>
          <w:lang w:val="lt-LT"/>
        </w:rPr>
        <w:t xml:space="preserve">nginiai </w:t>
      </w:r>
      <w:r w:rsidR="0006520B" w:rsidRPr="00A227BF">
        <w:rPr>
          <w:rFonts w:ascii="Montserrat" w:eastAsia="Calibri" w:hAnsi="Montserrat" w:cs="Arial"/>
          <w:sz w:val="20"/>
          <w:szCs w:val="20"/>
          <w:lang w:val="lt-LT"/>
        </w:rPr>
        <w:t>negali priimti arba/ir išduoti monetų dėl strigimo;</w:t>
      </w:r>
    </w:p>
    <w:p w14:paraId="1B7BA1E0" w14:textId="2AC37DBA" w:rsidR="00B46D66" w:rsidRPr="00A227BF" w:rsidRDefault="00BD5DDE" w:rsidP="0082679E">
      <w:pPr>
        <w:pStyle w:val="ListParagraph"/>
        <w:numPr>
          <w:ilvl w:val="2"/>
          <w:numId w:val="5"/>
        </w:numPr>
        <w:tabs>
          <w:tab w:val="left" w:pos="426"/>
        </w:tabs>
        <w:spacing w:after="0" w:line="240" w:lineRule="auto"/>
        <w:rPr>
          <w:rFonts w:ascii="Montserrat" w:eastAsia="Calibri" w:hAnsi="Montserrat" w:cs="Arial"/>
          <w:sz w:val="20"/>
          <w:szCs w:val="20"/>
          <w:lang w:val="lt-LT"/>
        </w:rPr>
      </w:pPr>
      <w:r w:rsidRPr="00A227BF">
        <w:rPr>
          <w:rFonts w:ascii="Montserrat" w:eastAsia="Calibri" w:hAnsi="Montserrat" w:cs="Arial"/>
          <w:sz w:val="20"/>
          <w:szCs w:val="20"/>
          <w:lang w:val="lt-LT"/>
        </w:rPr>
        <w:t>Elektros tiekimo sutrikimas.</w:t>
      </w:r>
    </w:p>
    <w:p w14:paraId="4D70BC71" w14:textId="77777777" w:rsidR="00AB78FB" w:rsidRPr="00A227BF" w:rsidRDefault="00AB78FB" w:rsidP="00AB78FB">
      <w:pPr>
        <w:pStyle w:val="ListParagraph"/>
        <w:numPr>
          <w:ilvl w:val="1"/>
          <w:numId w:val="5"/>
        </w:numPr>
        <w:tabs>
          <w:tab w:val="left" w:pos="567"/>
          <w:tab w:val="left" w:pos="1134"/>
        </w:tabs>
        <w:spacing w:after="0" w:line="240" w:lineRule="auto"/>
        <w:ind w:left="0" w:firstLine="567"/>
        <w:jc w:val="both"/>
        <w:rPr>
          <w:rFonts w:ascii="Montserrat" w:eastAsia="Calibri" w:hAnsi="Montserrat" w:cs="Arial"/>
          <w:i/>
          <w:iCs/>
          <w:sz w:val="20"/>
          <w:szCs w:val="20"/>
          <w:u w:val="single"/>
          <w:lang w:val="lt-LT"/>
        </w:rPr>
      </w:pPr>
      <w:r w:rsidRPr="00A227BF">
        <w:rPr>
          <w:rFonts w:ascii="Montserrat" w:eastAsia="Calibri" w:hAnsi="Montserrat" w:cs="Arial"/>
          <w:i/>
          <w:iCs/>
          <w:sz w:val="20"/>
          <w:szCs w:val="20"/>
          <w:u w:val="single"/>
          <w:lang w:val="lt-LT"/>
        </w:rPr>
        <w:t>Aikštelės sistema turi formuoti įrašus, kuriuose būtų atvaizduojami atlikti mokėjimai su filtravimo ir eksportavimo galimybe ne mažiau nei pagal šiuos duomenis:</w:t>
      </w:r>
    </w:p>
    <w:p w14:paraId="78FA2359"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identifikacinį numerį;</w:t>
      </w:r>
    </w:p>
    <w:p w14:paraId="2F2B078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Mokėtiną sumą;</w:t>
      </w:r>
    </w:p>
    <w:p w14:paraId="20CD1CDD"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suma be PVM;</w:t>
      </w:r>
    </w:p>
    <w:p w14:paraId="77D91B0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PVM sumą;</w:t>
      </w:r>
    </w:p>
    <w:p w14:paraId="5EEFE0F2"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Datą ir laiką;</w:t>
      </w:r>
    </w:p>
    <w:p w14:paraId="33957D4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Valstybinį numerį;</w:t>
      </w:r>
    </w:p>
    <w:p w14:paraId="08F4E791"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lastRenderedPageBreak/>
        <w:t>Transporto priemonės tipą;</w:t>
      </w:r>
    </w:p>
    <w:p w14:paraId="36644B11"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įrenginio pavadinimą (kasos numeris, mokėjimo terminalo numeris);</w:t>
      </w:r>
    </w:p>
    <w:p w14:paraId="40A09727"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būdą:</w:t>
      </w:r>
    </w:p>
    <w:p w14:paraId="6BD3940C" w14:textId="77777777" w:rsidR="00AB78FB" w:rsidRPr="00A227BF" w:rsidRDefault="00AB78FB" w:rsidP="00AB78FB">
      <w:pPr>
        <w:pStyle w:val="ListParagraph"/>
        <w:numPr>
          <w:ilvl w:val="4"/>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Grynieji;</w:t>
      </w:r>
    </w:p>
    <w:p w14:paraId="2EE38B3E" w14:textId="77777777" w:rsidR="00AB78FB" w:rsidRPr="00A227BF" w:rsidRDefault="00AB78FB" w:rsidP="00AB78FB">
      <w:pPr>
        <w:pStyle w:val="ListParagraph"/>
        <w:numPr>
          <w:ilvl w:val="4"/>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Kortelė;</w:t>
      </w:r>
    </w:p>
    <w:p w14:paraId="6A619F2A" w14:textId="77777777" w:rsidR="00AB78FB" w:rsidRPr="00A227BF" w:rsidRDefault="00AB78FB" w:rsidP="00AB78FB">
      <w:pPr>
        <w:pStyle w:val="ListParagraph"/>
        <w:numPr>
          <w:ilvl w:val="4"/>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m.Parking.</w:t>
      </w:r>
    </w:p>
    <w:p w14:paraId="3E23FFB3"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kvito failas PDF formatu.</w:t>
      </w:r>
    </w:p>
    <w:p w14:paraId="29EDF851" w14:textId="73D1EEB4" w:rsidR="0082679E" w:rsidRPr="00A227BF" w:rsidRDefault="00870D9A" w:rsidP="0082679E">
      <w:pPr>
        <w:pStyle w:val="ListParagraph"/>
        <w:numPr>
          <w:ilvl w:val="1"/>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Turi būti </w:t>
      </w:r>
      <w:r w:rsidR="00503ACC" w:rsidRPr="00A227BF">
        <w:rPr>
          <w:rFonts w:ascii="Montserrat" w:eastAsia="Calibri" w:hAnsi="Montserrat" w:cs="Arial"/>
          <w:sz w:val="20"/>
          <w:szCs w:val="20"/>
          <w:lang w:val="lt-LT"/>
        </w:rPr>
        <w:t>galimybė šiuos įrenginius perkrauti nuotoliu:</w:t>
      </w:r>
    </w:p>
    <w:p w14:paraId="63A508EF" w14:textId="3570EE6E" w:rsidR="00503ACC" w:rsidRPr="00A227BF" w:rsidRDefault="00503ACC" w:rsidP="00151610">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Serveris;</w:t>
      </w:r>
    </w:p>
    <w:p w14:paraId="37AF9F30" w14:textId="6508BC07" w:rsidR="00503ACC" w:rsidRPr="00A227BF" w:rsidRDefault="0026530C" w:rsidP="00151610">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Automatinė kasa (kompiuteris)</w:t>
      </w:r>
    </w:p>
    <w:p w14:paraId="0FDE8BE5" w14:textId="67D04118" w:rsidR="0026530C" w:rsidRPr="00A227BF" w:rsidRDefault="0026530C" w:rsidP="00151610">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Bankinių kortelių terminalas</w:t>
      </w:r>
      <w:r w:rsidR="00151610" w:rsidRPr="00A227BF">
        <w:rPr>
          <w:rFonts w:ascii="Montserrat" w:eastAsia="Calibri" w:hAnsi="Montserrat" w:cs="Arial"/>
          <w:sz w:val="20"/>
          <w:szCs w:val="20"/>
          <w:lang w:val="lt-LT"/>
        </w:rPr>
        <w:t>.</w:t>
      </w:r>
    </w:p>
    <w:p w14:paraId="06155005"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i/>
          <w:iCs/>
          <w:sz w:val="20"/>
          <w:szCs w:val="20"/>
          <w:u w:val="single"/>
          <w:lang w:val="lt-LT"/>
        </w:rPr>
      </w:pPr>
      <w:r w:rsidRPr="00A227BF">
        <w:rPr>
          <w:rFonts w:ascii="Montserrat" w:eastAsia="Calibri" w:hAnsi="Montserrat" w:cs="Arial"/>
          <w:i/>
          <w:iCs/>
          <w:sz w:val="20"/>
          <w:szCs w:val="20"/>
          <w:u w:val="single"/>
          <w:lang w:val="lt-LT"/>
        </w:rPr>
        <w:t>Sistema turi išsaugoti eismo įvykių sąrašą su filtravimo ir eksportavimo galimybe ne mažiau nei pagal šiuos duomenis:</w:t>
      </w:r>
    </w:p>
    <w:p w14:paraId="7AAB890F"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Įvykio identifikacinį numerį;</w:t>
      </w:r>
    </w:p>
    <w:p w14:paraId="21B5FBF6"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Aikštelės pavadinimą;</w:t>
      </w:r>
    </w:p>
    <w:p w14:paraId="5D8FDB6A"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Pravažiavimo pavadinimą;</w:t>
      </w:r>
    </w:p>
    <w:p w14:paraId="72E1638C"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Kryptį (reikalavimas neprivalomas, jei pravažiavimo pavadinime nurodyta kryptis ir yra galimybė filtruoti pagal pavadinimo dalį):</w:t>
      </w:r>
    </w:p>
    <w:p w14:paraId="4BB4DD3B"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Įvažiavimas;</w:t>
      </w:r>
    </w:p>
    <w:p w14:paraId="74980582"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Išvažiavimas.</w:t>
      </w:r>
    </w:p>
    <w:p w14:paraId="07184DB5"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Datą ir laiką;</w:t>
      </w:r>
    </w:p>
    <w:p w14:paraId="4A69C76F"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Valstybinį numerį;</w:t>
      </w:r>
    </w:p>
    <w:p w14:paraId="5714CD62"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Patikrinimo rezultatą:</w:t>
      </w:r>
    </w:p>
    <w:p w14:paraId="5417FD32"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OK;</w:t>
      </w:r>
    </w:p>
    <w:p w14:paraId="375943C7"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Nėra laisvų vietų;</w:t>
      </w:r>
    </w:p>
    <w:p w14:paraId="7689F03F"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Viršytas grupės vietų limitas;</w:t>
      </w:r>
    </w:p>
    <w:p w14:paraId="24D2A19E"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Leidimo galiojimo laikas baigėsi;</w:t>
      </w:r>
    </w:p>
    <w:p w14:paraId="3F8EE046"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Neapmokėta;</w:t>
      </w:r>
    </w:p>
    <w:p w14:paraId="673EA7E8"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Nemokamas;</w:t>
      </w:r>
    </w:p>
    <w:p w14:paraId="69BC5E3F"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Užblokuotas.</w:t>
      </w:r>
    </w:p>
    <w:p w14:paraId="7A789776"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Kliento tipą:</w:t>
      </w:r>
    </w:p>
    <w:p w14:paraId="7F577E61"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Trumpalaikis;</w:t>
      </w:r>
    </w:p>
    <w:p w14:paraId="5A983A76"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Nuolatinis.</w:t>
      </w:r>
    </w:p>
    <w:p w14:paraId="1D079803"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Užtvaro būseną:</w:t>
      </w:r>
    </w:p>
    <w:p w14:paraId="475F6815"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Atidaryta;</w:t>
      </w:r>
    </w:p>
    <w:p w14:paraId="3228C1ED"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Nepakeista (nuleista).</w:t>
      </w:r>
    </w:p>
    <w:p w14:paraId="60A461D6"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i/>
          <w:iCs/>
          <w:sz w:val="20"/>
          <w:szCs w:val="20"/>
          <w:u w:val="single"/>
          <w:lang w:val="lt-LT"/>
        </w:rPr>
      </w:pPr>
      <w:r w:rsidRPr="00A227BF">
        <w:rPr>
          <w:rFonts w:ascii="Montserrat" w:eastAsia="Calibri" w:hAnsi="Montserrat" w:cs="Arial"/>
          <w:i/>
          <w:iCs/>
          <w:sz w:val="20"/>
          <w:szCs w:val="20"/>
          <w:u w:val="single"/>
          <w:lang w:val="lt-LT"/>
        </w:rPr>
        <w:t>Sistema turi išsaugoti parkavimų žurnalą (tam tikru laikotarpiu stovėjusių automobilių sąrašą įskaitant ir tuos automobilius, kurie įvažiavo prieš pasirinktą laikotarpį arba išvažiavo po pasirinkto laikotarpio) su filtravimo ir eksportavimo galimybe, kuriame būtų atvaizduojami parkavimai ne mažiau nei pagal šiuos duomenis:</w:t>
      </w:r>
    </w:p>
    <w:p w14:paraId="1D4A2630" w14:textId="1EEDE076"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Laikotarpį (</w:t>
      </w:r>
      <w:r w:rsidR="00A87F91">
        <w:rPr>
          <w:rFonts w:ascii="Montserrat" w:eastAsia="Calibri" w:hAnsi="Montserrat" w:cs="Arial"/>
          <w:sz w:val="20"/>
          <w:szCs w:val="20"/>
          <w:lang w:val="lt-LT"/>
        </w:rPr>
        <w:t>8.6.1.1-8.6.1.5</w:t>
      </w:r>
      <w:r w:rsidRPr="00A227BF">
        <w:rPr>
          <w:rFonts w:ascii="Montserrat" w:eastAsia="Calibri" w:hAnsi="Montserrat" w:cs="Arial"/>
          <w:sz w:val="20"/>
          <w:szCs w:val="20"/>
          <w:lang w:val="lt-LT"/>
        </w:rPr>
        <w:t>.</w:t>
      </w:r>
      <w:r w:rsidR="00A87F91">
        <w:rPr>
          <w:rFonts w:ascii="Montserrat" w:eastAsia="Calibri" w:hAnsi="Montserrat" w:cs="Arial"/>
          <w:sz w:val="20"/>
          <w:szCs w:val="20"/>
          <w:lang w:val="lt-LT"/>
        </w:rPr>
        <w:t xml:space="preserve"> </w:t>
      </w:r>
      <w:r w:rsidR="00A87F91" w:rsidRPr="00A227BF">
        <w:rPr>
          <w:rFonts w:ascii="Montserrat" w:eastAsia="Calibri" w:hAnsi="Montserrat" w:cs="Arial"/>
          <w:sz w:val="20"/>
          <w:szCs w:val="20"/>
          <w:lang w:val="lt-LT"/>
        </w:rPr>
        <w:t>papu</w:t>
      </w:r>
      <w:r w:rsidR="00A87F91">
        <w:rPr>
          <w:rFonts w:ascii="Montserrat" w:eastAsia="Calibri" w:hAnsi="Montserrat" w:cs="Arial"/>
          <w:sz w:val="20"/>
          <w:szCs w:val="20"/>
          <w:lang w:val="lt-LT"/>
        </w:rPr>
        <w:t>n</w:t>
      </w:r>
      <w:r w:rsidR="00A87F91" w:rsidRPr="00A227BF">
        <w:rPr>
          <w:rFonts w:ascii="Montserrat" w:eastAsia="Calibri" w:hAnsi="Montserrat" w:cs="Arial"/>
          <w:sz w:val="20"/>
          <w:szCs w:val="20"/>
          <w:lang w:val="lt-LT"/>
        </w:rPr>
        <w:t xml:space="preserve">kčiai </w:t>
      </w:r>
      <w:r w:rsidRPr="00A227BF">
        <w:rPr>
          <w:rFonts w:ascii="Montserrat" w:eastAsia="Calibri" w:hAnsi="Montserrat" w:cs="Arial"/>
          <w:sz w:val="20"/>
          <w:szCs w:val="20"/>
          <w:lang w:val="lt-LT"/>
        </w:rPr>
        <w:t>negalioja toms Sistemoms, kuriose galima nustatyti parkavimo žurnalo suformavimą nuo pasirinktos datos iki pasirinktos datos):</w:t>
      </w:r>
    </w:p>
    <w:p w14:paraId="40A7B1F1"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Parkavimai šiuo metu;</w:t>
      </w:r>
    </w:p>
    <w:p w14:paraId="7C622E5C"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Dienos parkavimai;</w:t>
      </w:r>
    </w:p>
    <w:p w14:paraId="5D996805"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Mėnesio parkavimai;</w:t>
      </w:r>
    </w:p>
    <w:p w14:paraId="61387788"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Metų parkavimai;</w:t>
      </w:r>
    </w:p>
    <w:p w14:paraId="4E4E95F0"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Visi parkavimai.</w:t>
      </w:r>
    </w:p>
    <w:p w14:paraId="37DB09D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Įvykio identifikacinį numerį;</w:t>
      </w:r>
    </w:p>
    <w:p w14:paraId="6915DF16"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Valstybinį numerį;</w:t>
      </w:r>
    </w:p>
    <w:p w14:paraId="071C489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Įvažiavimo datą ir laiką;</w:t>
      </w:r>
    </w:p>
    <w:p w14:paraId="631A0E37"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Išvažiavimo datą ir laiką;</w:t>
      </w:r>
    </w:p>
    <w:p w14:paraId="79A03EC0"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Stovėjimo trukmę;</w:t>
      </w:r>
    </w:p>
    <w:p w14:paraId="139445BC"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Statusą:</w:t>
      </w:r>
    </w:p>
    <w:p w14:paraId="3A440C0C"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Aikštelėje;</w:t>
      </w:r>
    </w:p>
    <w:p w14:paraId="5F8EFE86"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Išvažiavęs;</w:t>
      </w:r>
    </w:p>
    <w:p w14:paraId="0BC7568A"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Nežinomas išvažiavimas;</w:t>
      </w:r>
    </w:p>
    <w:p w14:paraId="794FA945"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Nežinomas įvažiavimas.</w:t>
      </w:r>
    </w:p>
    <w:p w14:paraId="001DC4AA"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Nuolatinių klientų grupė (jei klientas turi ilgalaikį leidimą);</w:t>
      </w:r>
    </w:p>
    <w:p w14:paraId="110E6655"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lastRenderedPageBreak/>
        <w:t>Aikštelės pavadinimą;</w:t>
      </w:r>
    </w:p>
    <w:p w14:paraId="707883AC"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Tarifą;</w:t>
      </w:r>
    </w:p>
    <w:p w14:paraId="5A605FEA"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Kliento tipą:</w:t>
      </w:r>
    </w:p>
    <w:p w14:paraId="3E4C7EC8"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Trumpalaikis;</w:t>
      </w:r>
    </w:p>
    <w:p w14:paraId="17A89247"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Nuolatinis.</w:t>
      </w:r>
    </w:p>
    <w:p w14:paraId="39007C8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Apmokėjimo būdą:</w:t>
      </w:r>
    </w:p>
    <w:p w14:paraId="62B6B6A9"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Kortele;</w:t>
      </w:r>
    </w:p>
    <w:p w14:paraId="168A6D41"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Grynais;</w:t>
      </w:r>
    </w:p>
    <w:p w14:paraId="578E13C1"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Sąskaita;</w:t>
      </w:r>
    </w:p>
    <w:p w14:paraId="0098B559" w14:textId="77777777" w:rsidR="00AB78FB" w:rsidRPr="00A227BF" w:rsidRDefault="00AB78FB" w:rsidP="00AB78FB">
      <w:pPr>
        <w:pStyle w:val="ListParagraph"/>
        <w:numPr>
          <w:ilvl w:val="3"/>
          <w:numId w:val="5"/>
        </w:numPr>
        <w:tabs>
          <w:tab w:val="left" w:pos="426"/>
          <w:tab w:val="left" w:pos="184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 Parking.</w:t>
      </w:r>
    </w:p>
    <w:p w14:paraId="7D71CFD3"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eastAsia="Calibri" w:hAnsi="Montserrat" w:cs="Arial"/>
          <w:i/>
          <w:iCs/>
          <w:sz w:val="20"/>
          <w:szCs w:val="20"/>
          <w:u w:val="single"/>
          <w:lang w:val="lt-LT"/>
        </w:rPr>
      </w:pPr>
      <w:r w:rsidRPr="00A227BF">
        <w:rPr>
          <w:rFonts w:ascii="Montserrat" w:eastAsia="Calibri" w:hAnsi="Montserrat" w:cs="Arial"/>
          <w:i/>
          <w:iCs/>
          <w:sz w:val="20"/>
          <w:szCs w:val="20"/>
          <w:u w:val="single"/>
          <w:lang w:val="lt-LT"/>
        </w:rPr>
        <w:t>Sistema kiekvieno mėnesio pirmą dieną 00 val. 00 min. turi automatiškai sugeneruoti finansinės būklės kvitą. Jei nurodytu laiku kvito suformuoti neįmanoma, galimas iki 5 min. vėlesnis kvito formavimas. Finansinės būklės kvite turi būti nurodyta:</w:t>
      </w:r>
    </w:p>
    <w:p w14:paraId="123ED036"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Organizacijos pavadinimas;</w:t>
      </w:r>
    </w:p>
    <w:p w14:paraId="0EC65EB1"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Organizacijos adresas;</w:t>
      </w:r>
    </w:p>
    <w:p w14:paraId="6B2B732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Įmonės kodas;</w:t>
      </w:r>
    </w:p>
    <w:p w14:paraId="7CEEA577"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PVM mokėtojo kodas;</w:t>
      </w:r>
    </w:p>
    <w:p w14:paraId="6A4ECCE0"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„Finansinė būklė“;</w:t>
      </w:r>
    </w:p>
    <w:p w14:paraId="6C1696F2"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Kasos numeris;</w:t>
      </w:r>
    </w:p>
    <w:p w14:paraId="39A9BF7F"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Kvito Nr.;</w:t>
      </w:r>
    </w:p>
    <w:p w14:paraId="40242F19"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Data ir laikas;</w:t>
      </w:r>
    </w:p>
    <w:p w14:paraId="472FA241"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Monetų likutis (surinktų);</w:t>
      </w:r>
    </w:p>
    <w:p w14:paraId="09707F18"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Monetų likutis (grąžai);</w:t>
      </w:r>
    </w:p>
    <w:p w14:paraId="3BC86947"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Banknotų likutis (surinktų);</w:t>
      </w:r>
    </w:p>
    <w:p w14:paraId="127B8D0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Banknotų likutis (grąžai);</w:t>
      </w:r>
    </w:p>
    <w:p w14:paraId="28DF17C5" w14:textId="7B151ABD" w:rsidR="00AB78FB" w:rsidRPr="00A227BF" w:rsidRDefault="00F47619"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Pr>
          <w:rFonts w:ascii="Montserrat" w:hAnsi="Montserrat" w:cs="Courier New"/>
          <w:sz w:val="20"/>
          <w:szCs w:val="20"/>
          <w:lang w:val="lt-LT"/>
        </w:rPr>
        <w:t>Suma (</w:t>
      </w:r>
      <w:r w:rsidRPr="004969FC">
        <w:rPr>
          <w:rFonts w:ascii="Montserrat" w:hAnsi="Montserrat" w:cs="Courier New"/>
          <w:i/>
          <w:iCs/>
          <w:sz w:val="20"/>
          <w:szCs w:val="20"/>
          <w:lang w:val="lt-LT"/>
        </w:rPr>
        <w:t>angl</w:t>
      </w:r>
      <w:r>
        <w:rPr>
          <w:rFonts w:ascii="Montserrat" w:hAnsi="Montserrat" w:cs="Courier New"/>
          <w:sz w:val="20"/>
          <w:szCs w:val="20"/>
          <w:lang w:val="lt-LT"/>
        </w:rPr>
        <w:t xml:space="preserve">. </w:t>
      </w:r>
      <w:r w:rsidRPr="004969FC">
        <w:rPr>
          <w:rFonts w:ascii="Montserrat" w:hAnsi="Montserrat" w:cs="Courier New"/>
          <w:i/>
          <w:iCs/>
          <w:sz w:val="20"/>
          <w:szCs w:val="20"/>
          <w:lang w:val="lt-LT"/>
        </w:rPr>
        <w:t>Grand total</w:t>
      </w:r>
      <w:r w:rsidR="006F2A9D">
        <w:rPr>
          <w:rFonts w:ascii="Montserrat" w:hAnsi="Montserrat" w:cs="Courier New"/>
          <w:sz w:val="20"/>
          <w:szCs w:val="20"/>
          <w:lang w:val="lt-LT"/>
        </w:rPr>
        <w:t>;</w:t>
      </w:r>
      <w:r w:rsidR="006F2A9D">
        <w:rPr>
          <w:rFonts w:ascii="Montserrat" w:eastAsia="Calibri" w:hAnsi="Montserrat" w:cs="Arial"/>
          <w:sz w:val="20"/>
          <w:szCs w:val="20"/>
          <w:lang w:val="lt-LT"/>
        </w:rPr>
        <w:t>;</w:t>
      </w:r>
    </w:p>
    <w:p w14:paraId="119FB790"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eastAsia="Calibri" w:hAnsi="Montserrat" w:cs="Arial"/>
          <w:i/>
          <w:iCs/>
          <w:sz w:val="20"/>
          <w:szCs w:val="20"/>
          <w:u w:val="single"/>
          <w:lang w:val="lt-LT"/>
        </w:rPr>
      </w:pPr>
      <w:r w:rsidRPr="00A227BF">
        <w:rPr>
          <w:rFonts w:ascii="Montserrat" w:eastAsia="Calibri" w:hAnsi="Montserrat" w:cs="Arial"/>
          <w:i/>
          <w:iCs/>
          <w:sz w:val="20"/>
          <w:szCs w:val="20"/>
          <w:u w:val="single"/>
          <w:lang w:val="lt-LT"/>
        </w:rPr>
        <w:t>Sistema kiekvieno mėnesio pirmą dieną 00 val. 00 min. turi automatiškai sugeneruoti balanso ataskaitą. Jei nurodytu laiku kvito suformuoti neįmanoma, galimas iki 5 min. vėlesnis kvito formavimas. Balanso ataskaitoje turi būti nurodyta:</w:t>
      </w:r>
    </w:p>
    <w:p w14:paraId="3751BE5E"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Organizacijos pavadinimas;</w:t>
      </w:r>
    </w:p>
    <w:p w14:paraId="5600F8AF"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Organizacijos adresas;</w:t>
      </w:r>
    </w:p>
    <w:p w14:paraId="7E5137EC"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Įmonės kodas;</w:t>
      </w:r>
    </w:p>
    <w:p w14:paraId="0CDB5D96"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PVM mokėtojo kodas;</w:t>
      </w:r>
    </w:p>
    <w:p w14:paraId="56A1F8EA"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Balanso ataskaitos data (metai, mėnuo);</w:t>
      </w:r>
    </w:p>
    <w:p w14:paraId="1ED71668"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Mokėjimo įrenginio pavadinimas;</w:t>
      </w:r>
    </w:p>
    <w:p w14:paraId="3C834EC0"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Ataskaitos eilės numeris;</w:t>
      </w:r>
    </w:p>
    <w:p w14:paraId="1470F3B8"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Ataskaitos suformavimo data ir laikas;</w:t>
      </w:r>
    </w:p>
    <w:p w14:paraId="4C4296C3"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Apyvarta ir PVM suma už kiekvieną mėnesio dieną atskirai,</w:t>
      </w:r>
    </w:p>
    <w:p w14:paraId="319E842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Courier New"/>
          <w:sz w:val="20"/>
          <w:szCs w:val="20"/>
          <w:lang w:val="lt-LT"/>
        </w:rPr>
        <w:t>Viso grynaisiais,</w:t>
      </w:r>
    </w:p>
    <w:p w14:paraId="29412A7B"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Courier New"/>
          <w:sz w:val="20"/>
          <w:szCs w:val="20"/>
          <w:lang w:val="lt-LT"/>
        </w:rPr>
        <w:t>Viso banko kortele,</w:t>
      </w:r>
    </w:p>
    <w:p w14:paraId="440787C0"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Courier New"/>
          <w:sz w:val="20"/>
          <w:szCs w:val="20"/>
          <w:lang w:val="lt-LT"/>
        </w:rPr>
        <w:t>Iš viso su PVM</w:t>
      </w:r>
    </w:p>
    <w:p w14:paraId="6FEFAD22"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Courier New"/>
          <w:sz w:val="20"/>
          <w:szCs w:val="20"/>
          <w:lang w:val="lt-LT"/>
        </w:rPr>
        <w:t>PVM suma</w:t>
      </w:r>
      <w:r w:rsidRPr="00A227BF">
        <w:rPr>
          <w:rFonts w:ascii="Montserrat" w:hAnsi="Montserrat"/>
          <w:sz w:val="20"/>
          <w:szCs w:val="20"/>
          <w:lang w:val="lt-LT"/>
        </w:rPr>
        <w:t>,</w:t>
      </w:r>
    </w:p>
    <w:p w14:paraId="58D1F021" w14:textId="77777777" w:rsidR="00AB78FB" w:rsidRPr="00A227BF" w:rsidRDefault="00AB78FB"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hAnsi="Montserrat" w:cs="Courier New"/>
          <w:sz w:val="20"/>
          <w:szCs w:val="20"/>
          <w:lang w:val="lt-LT"/>
        </w:rPr>
        <w:t>Neišduota grąža</w:t>
      </w:r>
      <w:r w:rsidRPr="00A227BF">
        <w:rPr>
          <w:rFonts w:ascii="Montserrat" w:hAnsi="Montserrat"/>
          <w:sz w:val="20"/>
          <w:szCs w:val="20"/>
          <w:lang w:val="lt-LT"/>
        </w:rPr>
        <w:t xml:space="preserve"> </w:t>
      </w:r>
    </w:p>
    <w:p w14:paraId="08F608B8" w14:textId="3FE01C8C" w:rsidR="00AB78FB" w:rsidRPr="00A227BF" w:rsidRDefault="00F47619" w:rsidP="00AB78FB">
      <w:pPr>
        <w:pStyle w:val="ListParagraph"/>
        <w:numPr>
          <w:ilvl w:val="2"/>
          <w:numId w:val="5"/>
        </w:numPr>
        <w:tabs>
          <w:tab w:val="left" w:pos="426"/>
        </w:tabs>
        <w:spacing w:after="0" w:line="240" w:lineRule="auto"/>
        <w:jc w:val="both"/>
        <w:rPr>
          <w:rFonts w:ascii="Montserrat" w:eastAsia="Calibri" w:hAnsi="Montserrat" w:cs="Arial"/>
          <w:sz w:val="20"/>
          <w:szCs w:val="20"/>
          <w:lang w:val="lt-LT"/>
        </w:rPr>
      </w:pPr>
      <w:r>
        <w:rPr>
          <w:rFonts w:ascii="Montserrat" w:hAnsi="Montserrat" w:cs="Courier New"/>
          <w:sz w:val="20"/>
          <w:szCs w:val="20"/>
          <w:lang w:val="lt-LT"/>
        </w:rPr>
        <w:t>Suma (</w:t>
      </w:r>
      <w:r w:rsidRPr="00F205A9">
        <w:rPr>
          <w:rFonts w:ascii="Montserrat" w:hAnsi="Montserrat" w:cs="Courier New"/>
          <w:i/>
          <w:iCs/>
          <w:sz w:val="20"/>
          <w:szCs w:val="20"/>
          <w:lang w:val="lt-LT"/>
        </w:rPr>
        <w:t>angl</w:t>
      </w:r>
      <w:r>
        <w:rPr>
          <w:rFonts w:ascii="Montserrat" w:hAnsi="Montserrat" w:cs="Courier New"/>
          <w:sz w:val="20"/>
          <w:szCs w:val="20"/>
          <w:lang w:val="lt-LT"/>
        </w:rPr>
        <w:t xml:space="preserve">. </w:t>
      </w:r>
      <w:r w:rsidR="00AB78FB" w:rsidRPr="00F205A9">
        <w:rPr>
          <w:rFonts w:ascii="Montserrat" w:hAnsi="Montserrat" w:cs="Courier New"/>
          <w:i/>
          <w:iCs/>
          <w:sz w:val="20"/>
          <w:szCs w:val="20"/>
          <w:lang w:val="lt-LT"/>
        </w:rPr>
        <w:t>Grand total</w:t>
      </w:r>
      <w:r>
        <w:rPr>
          <w:rFonts w:ascii="Montserrat" w:hAnsi="Montserrat" w:cs="Courier New"/>
          <w:sz w:val="20"/>
          <w:szCs w:val="20"/>
          <w:lang w:val="lt-LT"/>
        </w:rPr>
        <w:t>)</w:t>
      </w:r>
      <w:r w:rsidR="00AB78FB" w:rsidRPr="00A227BF">
        <w:rPr>
          <w:rFonts w:ascii="Montserrat" w:hAnsi="Montserrat" w:cs="Courier New"/>
          <w:sz w:val="20"/>
          <w:szCs w:val="20"/>
          <w:lang w:val="lt-LT"/>
        </w:rPr>
        <w:t>.</w:t>
      </w:r>
    </w:p>
    <w:p w14:paraId="61B92F71" w14:textId="77777777" w:rsidR="00AB78FB" w:rsidRPr="00A227BF" w:rsidRDefault="00AB78FB" w:rsidP="00AB78FB">
      <w:pPr>
        <w:pStyle w:val="ListParagraph"/>
        <w:numPr>
          <w:ilvl w:val="1"/>
          <w:numId w:val="5"/>
        </w:numPr>
        <w:tabs>
          <w:tab w:val="left" w:pos="426"/>
          <w:tab w:val="left" w:pos="1134"/>
        </w:tabs>
        <w:spacing w:after="0" w:line="240" w:lineRule="auto"/>
        <w:ind w:hanging="83"/>
        <w:jc w:val="both"/>
        <w:rPr>
          <w:rFonts w:ascii="Montserrat" w:eastAsia="Calibri" w:hAnsi="Montserrat" w:cs="Arial"/>
          <w:sz w:val="20"/>
          <w:szCs w:val="20"/>
          <w:lang w:val="lt-LT"/>
        </w:rPr>
      </w:pPr>
      <w:r w:rsidRPr="00A227BF">
        <w:rPr>
          <w:rFonts w:ascii="Montserrat" w:eastAsia="Calibri" w:hAnsi="Montserrat" w:cs="Arial"/>
          <w:i/>
          <w:iCs/>
          <w:sz w:val="20"/>
          <w:szCs w:val="20"/>
          <w:u w:val="single"/>
          <w:lang w:val="lt-LT"/>
        </w:rPr>
        <w:t>Sistemos naudotojai</w:t>
      </w:r>
      <w:r w:rsidRPr="00A227BF">
        <w:rPr>
          <w:rFonts w:ascii="Montserrat" w:eastAsia="Calibri" w:hAnsi="Montserrat" w:cs="Arial"/>
          <w:sz w:val="20"/>
          <w:szCs w:val="20"/>
          <w:lang w:val="lt-LT"/>
        </w:rPr>
        <w:t>:</w:t>
      </w:r>
    </w:p>
    <w:p w14:paraId="185DEF86" w14:textId="77777777" w:rsidR="00AB78FB" w:rsidRPr="00A227BF" w:rsidRDefault="00AB78FB" w:rsidP="00AB78FB">
      <w:pPr>
        <w:pStyle w:val="ListParagraph"/>
        <w:numPr>
          <w:ilvl w:val="2"/>
          <w:numId w:val="5"/>
        </w:numPr>
        <w:tabs>
          <w:tab w:val="left" w:pos="426"/>
          <w:tab w:val="left" w:pos="1134"/>
          <w:tab w:val="left" w:pos="1276"/>
        </w:tabs>
        <w:spacing w:after="0" w:line="240" w:lineRule="auto"/>
        <w:ind w:left="0" w:firstLine="720"/>
        <w:jc w:val="both"/>
        <w:rPr>
          <w:rFonts w:ascii="Montserrat" w:eastAsia="Calibri" w:hAnsi="Montserrat" w:cs="Arial"/>
          <w:sz w:val="20"/>
          <w:szCs w:val="20"/>
          <w:lang w:val="lt-LT"/>
        </w:rPr>
      </w:pP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įsigijęs licenciją operacinei sistemai, įgyja neribotą prieigą prie visų Sistemos ir atskirų jos įrenginių nustatymų, parametrų savarankiško keitimo ir konfigūravimo tam, kad būtų užtikrinti techninėje specifikacijoje ir kituose pirkimo dokumentuose nustatyti Užsakovo poreikiai.</w:t>
      </w:r>
    </w:p>
    <w:p w14:paraId="66BAA99D" w14:textId="77777777" w:rsidR="00AB78FB" w:rsidRPr="00A227BF" w:rsidRDefault="00AB78FB" w:rsidP="00AB78FB">
      <w:pPr>
        <w:pStyle w:val="ListParagraph"/>
        <w:numPr>
          <w:ilvl w:val="2"/>
          <w:numId w:val="5"/>
        </w:numPr>
        <w:tabs>
          <w:tab w:val="left" w:pos="426"/>
          <w:tab w:val="left" w:pos="1134"/>
          <w:tab w:val="left" w:pos="1276"/>
        </w:tabs>
        <w:spacing w:after="0" w:line="240" w:lineRule="auto"/>
        <w:ind w:left="0" w:firstLine="720"/>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Įrenginių, Sistemos ir atvaizduojamų informacinių tekstų keitimas negali būti paslėpti, neprieinami, apriboti Sistemos administratoriaus teises turintiems naudotojams. </w:t>
      </w:r>
    </w:p>
    <w:p w14:paraId="2209E63F" w14:textId="77777777" w:rsidR="00AB78FB" w:rsidRPr="00A227BF" w:rsidRDefault="00AB78FB" w:rsidP="00AB78FB">
      <w:pPr>
        <w:pStyle w:val="ListParagraph"/>
        <w:numPr>
          <w:ilvl w:val="2"/>
          <w:numId w:val="5"/>
        </w:numPr>
        <w:tabs>
          <w:tab w:val="left" w:pos="426"/>
          <w:tab w:val="left" w:pos="1134"/>
          <w:tab w:val="left" w:pos="1276"/>
        </w:tabs>
        <w:spacing w:after="0" w:line="240" w:lineRule="auto"/>
        <w:ind w:left="0" w:firstLine="720"/>
        <w:jc w:val="both"/>
        <w:rPr>
          <w:rFonts w:ascii="Montserrat" w:eastAsia="Calibri" w:hAnsi="Montserrat" w:cs="Arial"/>
          <w:sz w:val="20"/>
          <w:szCs w:val="20"/>
          <w:lang w:val="lt-LT"/>
        </w:rPr>
      </w:pPr>
      <w:r w:rsidRPr="00A227BF">
        <w:rPr>
          <w:rFonts w:ascii="Montserrat" w:eastAsia="Calibri" w:hAnsi="Montserrat" w:cs="Arial"/>
          <w:sz w:val="20"/>
          <w:szCs w:val="20"/>
          <w:lang w:val="lt-LT"/>
        </w:rPr>
        <w:t>Sistemoje turi būti galimybė nustatyti neribotą kiekį naudotojų, suteikiant jiems šias teises į Sistemos valdymo funkcijas:</w:t>
      </w:r>
    </w:p>
    <w:p w14:paraId="70D2BC2D"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Peržiūrėti;</w:t>
      </w:r>
    </w:p>
    <w:p w14:paraId="5F89FA84"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Peržiūrėti ir redaguoti;</w:t>
      </w:r>
    </w:p>
    <w:p w14:paraId="4B5C70A5"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Nesuteikti teisės peržiūrėti.</w:t>
      </w:r>
    </w:p>
    <w:p w14:paraId="345A49DA" w14:textId="77777777" w:rsidR="00AB78FB" w:rsidRPr="00A227BF" w:rsidRDefault="00AB78FB" w:rsidP="00AB78FB">
      <w:pPr>
        <w:pStyle w:val="ListParagraph"/>
        <w:numPr>
          <w:ilvl w:val="2"/>
          <w:numId w:val="5"/>
        </w:numPr>
        <w:tabs>
          <w:tab w:val="left" w:pos="426"/>
          <w:tab w:val="left" w:pos="1276"/>
        </w:tabs>
        <w:spacing w:after="0" w:line="240" w:lineRule="auto"/>
        <w:ind w:left="0" w:firstLine="720"/>
        <w:jc w:val="both"/>
        <w:rPr>
          <w:rFonts w:ascii="Montserrat" w:eastAsia="Calibri" w:hAnsi="Montserrat" w:cs="Arial"/>
          <w:sz w:val="20"/>
          <w:szCs w:val="20"/>
          <w:lang w:val="lt-LT"/>
        </w:rPr>
      </w:pPr>
      <w:r w:rsidRPr="00A227BF">
        <w:rPr>
          <w:rFonts w:ascii="Montserrat" w:eastAsia="Calibri" w:hAnsi="Montserrat" w:cs="Arial"/>
          <w:sz w:val="20"/>
          <w:szCs w:val="20"/>
          <w:lang w:val="lt-LT"/>
        </w:rPr>
        <w:t>Sistema turi registruoti ir ne trumpiau nei 5 metus nuo įrašo sukūrimo saugoti įrašus apie Sistemos naudotojų atliktus prisijungimus, atsijungimus, duomenų įvesties ir redagavimo veiksmus, nurodant:</w:t>
      </w:r>
    </w:p>
    <w:p w14:paraId="06CFF6DB" w14:textId="77777777" w:rsidR="00AB78FB" w:rsidRPr="00A227BF" w:rsidRDefault="00AB78FB" w:rsidP="00AB78FB">
      <w:pPr>
        <w:pStyle w:val="ListParagraph"/>
        <w:numPr>
          <w:ilvl w:val="3"/>
          <w:numId w:val="5"/>
        </w:numPr>
        <w:tabs>
          <w:tab w:val="left" w:pos="426"/>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lastRenderedPageBreak/>
        <w:t>Atlikto veiksmo datą ir laiką;</w:t>
      </w:r>
    </w:p>
    <w:p w14:paraId="733DEE0C" w14:textId="77777777" w:rsidR="00AB78FB" w:rsidRPr="00A227BF" w:rsidRDefault="00AB78FB" w:rsidP="00AB78FB">
      <w:pPr>
        <w:pStyle w:val="ListParagraph"/>
        <w:numPr>
          <w:ilvl w:val="3"/>
          <w:numId w:val="5"/>
        </w:numPr>
        <w:tabs>
          <w:tab w:val="left" w:pos="426"/>
          <w:tab w:val="left" w:pos="1843"/>
        </w:tabs>
        <w:spacing w:after="0" w:line="240" w:lineRule="auto"/>
        <w:ind w:left="1701" w:hanging="621"/>
        <w:jc w:val="both"/>
        <w:rPr>
          <w:rFonts w:ascii="Montserrat" w:eastAsia="Calibri" w:hAnsi="Montserrat" w:cs="Arial"/>
          <w:sz w:val="20"/>
          <w:szCs w:val="20"/>
          <w:lang w:val="lt-LT"/>
        </w:rPr>
      </w:pPr>
      <w:r w:rsidRPr="00A227BF">
        <w:rPr>
          <w:rFonts w:ascii="Montserrat" w:eastAsia="Calibri" w:hAnsi="Montserrat" w:cs="Arial"/>
          <w:sz w:val="20"/>
          <w:szCs w:val="20"/>
          <w:lang w:val="lt-LT"/>
        </w:rPr>
        <w:t>Veiksmą atlikusio naudotojo pavadinimą;</w:t>
      </w:r>
    </w:p>
    <w:p w14:paraId="29E22EEF" w14:textId="77777777" w:rsidR="00AB78FB" w:rsidRPr="00A227BF" w:rsidRDefault="00AB78FB" w:rsidP="00AB78FB">
      <w:pPr>
        <w:pStyle w:val="ListParagraph"/>
        <w:numPr>
          <w:ilvl w:val="3"/>
          <w:numId w:val="5"/>
        </w:numPr>
        <w:tabs>
          <w:tab w:val="left" w:pos="426"/>
          <w:tab w:val="left" w:pos="1843"/>
        </w:tabs>
        <w:spacing w:after="0" w:line="240" w:lineRule="auto"/>
        <w:ind w:left="1701" w:hanging="621"/>
        <w:jc w:val="both"/>
        <w:rPr>
          <w:rFonts w:ascii="Montserrat" w:eastAsia="Calibri" w:hAnsi="Montserrat" w:cs="Arial"/>
          <w:sz w:val="20"/>
          <w:szCs w:val="20"/>
          <w:lang w:val="lt-LT"/>
        </w:rPr>
      </w:pPr>
      <w:r w:rsidRPr="00A227BF">
        <w:rPr>
          <w:rFonts w:ascii="Montserrat" w:eastAsia="Calibri" w:hAnsi="Montserrat" w:cs="Arial"/>
          <w:sz w:val="20"/>
          <w:szCs w:val="20"/>
          <w:lang w:val="lt-LT"/>
        </w:rPr>
        <w:t>Koks veiksmas buvo atliktas.</w:t>
      </w:r>
    </w:p>
    <w:p w14:paraId="652F41F1"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eastAsia="Calibri" w:hAnsi="Montserrat" w:cs="Arial"/>
          <w:sz w:val="20"/>
          <w:szCs w:val="20"/>
          <w:lang w:val="lt-LT"/>
        </w:rPr>
      </w:pPr>
      <w:r w:rsidRPr="00A227BF">
        <w:rPr>
          <w:rFonts w:ascii="Montserrat" w:eastAsia="Calibri" w:hAnsi="Montserrat" w:cs="Arial"/>
          <w:sz w:val="20"/>
          <w:szCs w:val="20"/>
          <w:lang w:val="lt-LT"/>
        </w:rPr>
        <w:t>Programinė įranga turi būti palaikoma ne mažiau nei 5 metus nuo įrangos priėmimo-perdavimo akto pasirašymo dienos. Programinės įrangos palaikymą apima visų programinių Sistemos veikimo sutrikimų, dėl kurių neužtikrinami techninėje specifikacijoje keliami reikalavimai šalinimą.</w:t>
      </w:r>
    </w:p>
    <w:p w14:paraId="6101A074" w14:textId="77777777" w:rsidR="00AB78FB" w:rsidRPr="00A227BF" w:rsidRDefault="00AB78FB" w:rsidP="00AB78FB">
      <w:pPr>
        <w:pStyle w:val="ListParagraph"/>
        <w:tabs>
          <w:tab w:val="left" w:pos="426"/>
        </w:tabs>
        <w:spacing w:after="0" w:line="240" w:lineRule="auto"/>
        <w:ind w:left="1728"/>
        <w:jc w:val="both"/>
        <w:rPr>
          <w:rFonts w:ascii="Montserrat" w:eastAsia="Calibri" w:hAnsi="Montserrat" w:cs="Arial"/>
          <w:sz w:val="20"/>
          <w:szCs w:val="20"/>
          <w:lang w:val="lt-LT"/>
        </w:rPr>
      </w:pPr>
    </w:p>
    <w:p w14:paraId="16755D2E" w14:textId="77777777" w:rsidR="00AB78FB" w:rsidRPr="00A227BF" w:rsidRDefault="00AB78FB" w:rsidP="00AB78FB">
      <w:pPr>
        <w:pStyle w:val="Pagrindinistekstas3"/>
        <w:numPr>
          <w:ilvl w:val="0"/>
          <w:numId w:val="23"/>
        </w:numPr>
        <w:shd w:val="clear" w:color="auto" w:fill="auto"/>
        <w:tabs>
          <w:tab w:val="left" w:pos="990"/>
        </w:tabs>
        <w:spacing w:after="0" w:line="240" w:lineRule="auto"/>
        <w:ind w:left="0" w:firstLine="0"/>
        <w:jc w:val="center"/>
        <w:rPr>
          <w:rFonts w:ascii="Montserrat" w:hAnsi="Montserrat" w:cs="Arial"/>
          <w:sz w:val="20"/>
          <w:szCs w:val="20"/>
        </w:rPr>
      </w:pPr>
      <w:r w:rsidRPr="00A227BF">
        <w:rPr>
          <w:rFonts w:ascii="Montserrat" w:hAnsi="Montserrat" w:cs="Arial"/>
          <w:b/>
          <w:sz w:val="20"/>
          <w:szCs w:val="20"/>
        </w:rPr>
        <w:t>Techniniai reikalavimai aikštelės valdymo įrenginiams</w:t>
      </w:r>
    </w:p>
    <w:p w14:paraId="2F847BCA" w14:textId="77777777" w:rsidR="00AB78FB" w:rsidRPr="00A227BF" w:rsidRDefault="00AB78FB" w:rsidP="00AB78FB">
      <w:pPr>
        <w:pStyle w:val="ListParagraph"/>
        <w:tabs>
          <w:tab w:val="left" w:pos="851"/>
        </w:tabs>
        <w:ind w:left="1224"/>
        <w:jc w:val="both"/>
        <w:rPr>
          <w:rFonts w:ascii="Montserrat" w:eastAsia="Calibri" w:hAnsi="Montserrat" w:cs="Arial"/>
          <w:sz w:val="20"/>
          <w:szCs w:val="20"/>
          <w:lang w:val="lt-LT"/>
        </w:rPr>
      </w:pPr>
    </w:p>
    <w:p w14:paraId="088DB234" w14:textId="77777777" w:rsidR="00AB78FB" w:rsidRPr="00A227BF" w:rsidRDefault="00AB78FB" w:rsidP="00AB78FB">
      <w:pPr>
        <w:pStyle w:val="ListParagraph"/>
        <w:numPr>
          <w:ilvl w:val="0"/>
          <w:numId w:val="5"/>
        </w:numPr>
        <w:tabs>
          <w:tab w:val="left" w:pos="851"/>
        </w:tabs>
        <w:ind w:firstLine="207"/>
        <w:rPr>
          <w:rFonts w:ascii="Montserrat" w:hAnsi="Montserrat"/>
          <w:b/>
          <w:bCs/>
          <w:sz w:val="20"/>
          <w:szCs w:val="20"/>
          <w:lang w:val="lt-LT"/>
        </w:rPr>
      </w:pPr>
      <w:r w:rsidRPr="00A227BF">
        <w:rPr>
          <w:rFonts w:ascii="Montserrat" w:hAnsi="Montserrat"/>
          <w:b/>
          <w:bCs/>
          <w:sz w:val="20"/>
          <w:szCs w:val="20"/>
          <w:lang w:val="lt-LT"/>
        </w:rPr>
        <w:t>Perkamos įrangos kiekis su įrengimo darbais: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35"/>
        <w:gridCol w:w="1553"/>
        <w:gridCol w:w="1553"/>
      </w:tblGrid>
      <w:tr w:rsidR="00A227BF" w:rsidRPr="00A227BF" w14:paraId="36B7F63B" w14:textId="1363CE55" w:rsidTr="00C7599E">
        <w:trPr>
          <w:trHeight w:val="1196"/>
        </w:trPr>
        <w:tc>
          <w:tcPr>
            <w:tcW w:w="988" w:type="dxa"/>
            <w:vAlign w:val="center"/>
          </w:tcPr>
          <w:p w14:paraId="3EFA22BF" w14:textId="77777777" w:rsidR="00E75EA6" w:rsidRPr="00A227BF" w:rsidRDefault="00E75EA6" w:rsidP="00E75EA6">
            <w:pPr>
              <w:jc w:val="center"/>
              <w:rPr>
                <w:rFonts w:ascii="Montserrat" w:eastAsia="Times New Roman" w:hAnsi="Montserrat" w:cs="Calibri"/>
                <w:b/>
                <w:bCs/>
                <w:sz w:val="20"/>
                <w:szCs w:val="20"/>
              </w:rPr>
            </w:pPr>
            <w:r w:rsidRPr="00A227BF">
              <w:rPr>
                <w:rFonts w:ascii="Montserrat" w:eastAsia="Times New Roman" w:hAnsi="Montserrat" w:cs="Calibri"/>
                <w:b/>
                <w:bCs/>
                <w:sz w:val="20"/>
                <w:szCs w:val="20"/>
              </w:rPr>
              <w:t>Eil. Nr.</w:t>
            </w:r>
          </w:p>
        </w:tc>
        <w:tc>
          <w:tcPr>
            <w:tcW w:w="5535" w:type="dxa"/>
            <w:vAlign w:val="center"/>
          </w:tcPr>
          <w:p w14:paraId="1D13D986" w14:textId="77777777" w:rsidR="00E75EA6" w:rsidRPr="00A227BF" w:rsidRDefault="00E75EA6" w:rsidP="00E75EA6">
            <w:pPr>
              <w:jc w:val="center"/>
              <w:rPr>
                <w:rFonts w:ascii="Montserrat" w:eastAsia="Times New Roman" w:hAnsi="Montserrat" w:cs="Calibri"/>
                <w:b/>
                <w:bCs/>
                <w:sz w:val="20"/>
                <w:szCs w:val="20"/>
              </w:rPr>
            </w:pPr>
            <w:r w:rsidRPr="00A227BF">
              <w:rPr>
                <w:rFonts w:ascii="Montserrat" w:eastAsia="Times New Roman" w:hAnsi="Montserrat" w:cs="Calibri"/>
                <w:b/>
                <w:bCs/>
                <w:sz w:val="20"/>
                <w:szCs w:val="20"/>
              </w:rPr>
              <w:t>Perkamos įrangos pavadinimas</w:t>
            </w:r>
          </w:p>
        </w:tc>
        <w:tc>
          <w:tcPr>
            <w:tcW w:w="1553" w:type="dxa"/>
            <w:vAlign w:val="center"/>
          </w:tcPr>
          <w:p w14:paraId="1D8C9EE2" w14:textId="59C7578A" w:rsidR="00E75EA6" w:rsidRPr="00A227BF" w:rsidRDefault="00E75EA6" w:rsidP="00E75EA6">
            <w:pPr>
              <w:jc w:val="center"/>
              <w:rPr>
                <w:rFonts w:ascii="Montserrat" w:eastAsia="Times New Roman" w:hAnsi="Montserrat" w:cs="Calibri"/>
                <w:b/>
                <w:bCs/>
                <w:sz w:val="20"/>
                <w:szCs w:val="20"/>
              </w:rPr>
            </w:pPr>
            <w:r w:rsidRPr="00A227BF">
              <w:rPr>
                <w:rFonts w:ascii="Montserrat" w:eastAsia="Times New Roman" w:hAnsi="Montserrat" w:cs="Calibri"/>
                <w:b/>
                <w:bCs/>
                <w:sz w:val="20"/>
                <w:szCs w:val="20"/>
              </w:rPr>
              <w:t>Preliminarus kiekis kai įrengimo greitis 30 k. d., vnt.*</w:t>
            </w:r>
          </w:p>
        </w:tc>
        <w:tc>
          <w:tcPr>
            <w:tcW w:w="1553" w:type="dxa"/>
            <w:vAlign w:val="center"/>
          </w:tcPr>
          <w:p w14:paraId="76EF4F58" w14:textId="711EC3FA" w:rsidR="00E75EA6" w:rsidRPr="00A227BF" w:rsidRDefault="00E75EA6" w:rsidP="00E75EA6">
            <w:pPr>
              <w:jc w:val="center"/>
              <w:rPr>
                <w:rFonts w:ascii="Montserrat" w:eastAsia="Times New Roman" w:hAnsi="Montserrat" w:cs="Calibri"/>
                <w:b/>
                <w:bCs/>
                <w:sz w:val="20"/>
                <w:szCs w:val="20"/>
              </w:rPr>
            </w:pPr>
            <w:r w:rsidRPr="00A227BF">
              <w:rPr>
                <w:rFonts w:ascii="Montserrat" w:eastAsia="Times New Roman" w:hAnsi="Montserrat" w:cs="Calibri"/>
                <w:b/>
                <w:bCs/>
                <w:sz w:val="20"/>
                <w:szCs w:val="20"/>
              </w:rPr>
              <w:t>Preliminarus kiekis kai įrengimo greitis 90 k. d., vnt.*</w:t>
            </w:r>
          </w:p>
        </w:tc>
      </w:tr>
      <w:tr w:rsidR="00A227BF" w:rsidRPr="00A227BF" w14:paraId="1B5BD0F5" w14:textId="6E7B3F98" w:rsidTr="00C7599E">
        <w:trPr>
          <w:trHeight w:val="457"/>
        </w:trPr>
        <w:tc>
          <w:tcPr>
            <w:tcW w:w="988" w:type="dxa"/>
            <w:vAlign w:val="center"/>
            <w:hideMark/>
          </w:tcPr>
          <w:p w14:paraId="793EDD99" w14:textId="2A48500E"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7BC83F79"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Mokėjimo kasa su bankinių kortelių atsiskaitymo terminalu ir apsaugos Sistema</w:t>
            </w:r>
          </w:p>
        </w:tc>
        <w:tc>
          <w:tcPr>
            <w:tcW w:w="1553" w:type="dxa"/>
          </w:tcPr>
          <w:p w14:paraId="4C37FFC4" w14:textId="2EF576DF" w:rsidR="00E75EA6" w:rsidRPr="00A227BF" w:rsidRDefault="00E75EA6" w:rsidP="00E75EA6">
            <w:pPr>
              <w:jc w:val="center"/>
              <w:rPr>
                <w:rFonts w:ascii="Montserrat" w:eastAsia="Times New Roman" w:hAnsi="Montserrat" w:cs="Calibri"/>
                <w:sz w:val="20"/>
                <w:szCs w:val="20"/>
              </w:rPr>
            </w:pPr>
            <w:r w:rsidRPr="00A227BF">
              <w:rPr>
                <w:rFonts w:ascii="Montserrat" w:eastAsia="Times New Roman" w:hAnsi="Montserrat" w:cs="Calibri"/>
                <w:sz w:val="20"/>
                <w:szCs w:val="20"/>
              </w:rPr>
              <w:t>1</w:t>
            </w:r>
          </w:p>
        </w:tc>
        <w:tc>
          <w:tcPr>
            <w:tcW w:w="1553" w:type="dxa"/>
          </w:tcPr>
          <w:p w14:paraId="094394EC" w14:textId="7D3DFE3C" w:rsidR="00E75EA6" w:rsidRPr="00A227BF" w:rsidRDefault="00FA25E4" w:rsidP="00E75EA6">
            <w:pPr>
              <w:jc w:val="center"/>
              <w:rPr>
                <w:rFonts w:ascii="Montserrat" w:eastAsia="Times New Roman" w:hAnsi="Montserrat" w:cs="Calibri"/>
                <w:sz w:val="20"/>
                <w:szCs w:val="20"/>
              </w:rPr>
            </w:pPr>
            <w:r w:rsidRPr="00A227BF">
              <w:rPr>
                <w:rFonts w:ascii="Montserrat" w:eastAsia="Times New Roman" w:hAnsi="Montserrat" w:cs="Calibri"/>
                <w:sz w:val="20"/>
                <w:szCs w:val="20"/>
              </w:rPr>
              <w:t>1</w:t>
            </w:r>
          </w:p>
        </w:tc>
      </w:tr>
      <w:tr w:rsidR="00A227BF" w:rsidRPr="00A227BF" w14:paraId="25BEDE12" w14:textId="361A0585" w:rsidTr="00C7599E">
        <w:trPr>
          <w:trHeight w:val="238"/>
        </w:trPr>
        <w:tc>
          <w:tcPr>
            <w:tcW w:w="988" w:type="dxa"/>
            <w:vAlign w:val="center"/>
            <w:hideMark/>
          </w:tcPr>
          <w:p w14:paraId="2C6BF6CF" w14:textId="3333E973"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44E838B1"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 xml:space="preserve">Mokėjimo įrenginys (išvažiavime) su bankinių mokėjimų terminalu </w:t>
            </w:r>
          </w:p>
        </w:tc>
        <w:tc>
          <w:tcPr>
            <w:tcW w:w="1553" w:type="dxa"/>
          </w:tcPr>
          <w:p w14:paraId="1BD3C1CF" w14:textId="73AFC9CE" w:rsidR="00E75EA6" w:rsidRPr="00A227BF" w:rsidRDefault="006F2A9D" w:rsidP="00E75EA6">
            <w:pPr>
              <w:jc w:val="center"/>
              <w:rPr>
                <w:rFonts w:ascii="Montserrat" w:eastAsia="Times New Roman" w:hAnsi="Montserrat" w:cs="Calibri"/>
                <w:sz w:val="20"/>
                <w:szCs w:val="20"/>
              </w:rPr>
            </w:pPr>
            <w:r>
              <w:rPr>
                <w:rFonts w:ascii="Montserrat" w:eastAsia="Times New Roman" w:hAnsi="Montserrat" w:cs="Calibri"/>
                <w:sz w:val="20"/>
                <w:szCs w:val="20"/>
              </w:rPr>
              <w:t>3</w:t>
            </w:r>
          </w:p>
        </w:tc>
        <w:tc>
          <w:tcPr>
            <w:tcW w:w="1553" w:type="dxa"/>
          </w:tcPr>
          <w:p w14:paraId="1F527D79" w14:textId="39DDE709" w:rsidR="00E75EA6" w:rsidRPr="00A227BF" w:rsidRDefault="006F2A9D" w:rsidP="00E75EA6">
            <w:pPr>
              <w:jc w:val="center"/>
              <w:rPr>
                <w:rFonts w:ascii="Montserrat" w:eastAsia="Times New Roman" w:hAnsi="Montserrat" w:cs="Calibri"/>
                <w:sz w:val="20"/>
                <w:szCs w:val="20"/>
              </w:rPr>
            </w:pPr>
            <w:r>
              <w:rPr>
                <w:rFonts w:ascii="Montserrat" w:eastAsia="Times New Roman" w:hAnsi="Montserrat" w:cs="Calibri"/>
                <w:sz w:val="20"/>
                <w:szCs w:val="20"/>
              </w:rPr>
              <w:t>12</w:t>
            </w:r>
          </w:p>
        </w:tc>
      </w:tr>
      <w:tr w:rsidR="00A227BF" w:rsidRPr="00A227BF" w14:paraId="63979543" w14:textId="5CA08183" w:rsidTr="00C7599E">
        <w:trPr>
          <w:trHeight w:val="511"/>
        </w:trPr>
        <w:tc>
          <w:tcPr>
            <w:tcW w:w="988" w:type="dxa"/>
            <w:vAlign w:val="center"/>
            <w:hideMark/>
          </w:tcPr>
          <w:p w14:paraId="265A1109" w14:textId="698FBBBD"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684C5E75"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Valstybinių numerių atpažinimo ir administravimo programinė įranga su neterminuota licencija be licencijos galiojimo apribojimų</w:t>
            </w:r>
          </w:p>
        </w:tc>
        <w:tc>
          <w:tcPr>
            <w:tcW w:w="1553" w:type="dxa"/>
          </w:tcPr>
          <w:p w14:paraId="54D0A6B0" w14:textId="10F52036"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3</w:t>
            </w:r>
          </w:p>
        </w:tc>
        <w:tc>
          <w:tcPr>
            <w:tcW w:w="1553" w:type="dxa"/>
          </w:tcPr>
          <w:p w14:paraId="14956D69" w14:textId="26E16639" w:rsidR="00E75EA6" w:rsidRPr="00A227BF" w:rsidRDefault="00625135" w:rsidP="00E75EA6">
            <w:pPr>
              <w:jc w:val="center"/>
              <w:rPr>
                <w:rFonts w:ascii="Montserrat" w:eastAsia="Times New Roman" w:hAnsi="Montserrat" w:cs="Calibri"/>
                <w:sz w:val="20"/>
                <w:szCs w:val="20"/>
              </w:rPr>
            </w:pPr>
            <w:r w:rsidRPr="00A227BF">
              <w:rPr>
                <w:rFonts w:ascii="Montserrat" w:eastAsia="Times New Roman" w:hAnsi="Montserrat" w:cs="Calibri"/>
                <w:sz w:val="20"/>
                <w:szCs w:val="20"/>
              </w:rPr>
              <w:t>1</w:t>
            </w:r>
            <w:r>
              <w:rPr>
                <w:rFonts w:ascii="Montserrat" w:eastAsia="Times New Roman" w:hAnsi="Montserrat" w:cs="Calibri"/>
                <w:sz w:val="20"/>
                <w:szCs w:val="20"/>
              </w:rPr>
              <w:t>2</w:t>
            </w:r>
          </w:p>
        </w:tc>
      </w:tr>
      <w:tr w:rsidR="00A227BF" w:rsidRPr="00A227BF" w14:paraId="1422A796" w14:textId="104F9E87" w:rsidTr="00C7599E">
        <w:trPr>
          <w:trHeight w:val="263"/>
        </w:trPr>
        <w:tc>
          <w:tcPr>
            <w:tcW w:w="988" w:type="dxa"/>
            <w:vAlign w:val="center"/>
            <w:hideMark/>
          </w:tcPr>
          <w:p w14:paraId="494617B0" w14:textId="4A222F21"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21078771"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Antivandalinis bokštelis kamerai su šildytuvu ir termostatu</w:t>
            </w:r>
          </w:p>
        </w:tc>
        <w:tc>
          <w:tcPr>
            <w:tcW w:w="1553" w:type="dxa"/>
          </w:tcPr>
          <w:p w14:paraId="38E3BEFC" w14:textId="301B71CC"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6</w:t>
            </w:r>
          </w:p>
        </w:tc>
        <w:tc>
          <w:tcPr>
            <w:tcW w:w="1553" w:type="dxa"/>
          </w:tcPr>
          <w:p w14:paraId="598151D2" w14:textId="27E977D4"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24</w:t>
            </w:r>
          </w:p>
        </w:tc>
      </w:tr>
      <w:tr w:rsidR="00A227BF" w:rsidRPr="00A227BF" w14:paraId="5967A42F" w14:textId="0E9F82E7" w:rsidTr="00C7599E">
        <w:trPr>
          <w:trHeight w:val="268"/>
        </w:trPr>
        <w:tc>
          <w:tcPr>
            <w:tcW w:w="988" w:type="dxa"/>
            <w:vAlign w:val="center"/>
            <w:hideMark/>
          </w:tcPr>
          <w:p w14:paraId="1083D766" w14:textId="1C76ED4A"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2CEB167C"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Įvažiavimo-išvažiavimo įrenginių valdikliai</w:t>
            </w:r>
          </w:p>
        </w:tc>
        <w:tc>
          <w:tcPr>
            <w:tcW w:w="1553" w:type="dxa"/>
          </w:tcPr>
          <w:p w14:paraId="51CA4FE3" w14:textId="42A6B5E4"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3</w:t>
            </w:r>
          </w:p>
        </w:tc>
        <w:tc>
          <w:tcPr>
            <w:tcW w:w="1553" w:type="dxa"/>
          </w:tcPr>
          <w:p w14:paraId="186D8900" w14:textId="109CB64F"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12</w:t>
            </w:r>
          </w:p>
        </w:tc>
      </w:tr>
      <w:tr w:rsidR="00A227BF" w:rsidRPr="00A227BF" w14:paraId="706F324F" w14:textId="1BECD616" w:rsidTr="00C7599E">
        <w:trPr>
          <w:trHeight w:val="257"/>
        </w:trPr>
        <w:tc>
          <w:tcPr>
            <w:tcW w:w="988" w:type="dxa"/>
            <w:vAlign w:val="center"/>
            <w:hideMark/>
          </w:tcPr>
          <w:p w14:paraId="78128E6A" w14:textId="197A03BB"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7AEE758F" w14:textId="77777777" w:rsidR="00E75EA6" w:rsidRPr="00A227BF" w:rsidRDefault="00E75EA6"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Skaitmeninė kamera valstybinių numerių atpažinimui</w:t>
            </w:r>
          </w:p>
        </w:tc>
        <w:tc>
          <w:tcPr>
            <w:tcW w:w="1553" w:type="dxa"/>
          </w:tcPr>
          <w:p w14:paraId="2920F54C" w14:textId="670ABD4D"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6</w:t>
            </w:r>
          </w:p>
        </w:tc>
        <w:tc>
          <w:tcPr>
            <w:tcW w:w="1553" w:type="dxa"/>
          </w:tcPr>
          <w:p w14:paraId="67DDD358" w14:textId="220D338D"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24</w:t>
            </w:r>
          </w:p>
        </w:tc>
      </w:tr>
      <w:tr w:rsidR="00625135" w:rsidRPr="00A227BF" w14:paraId="24F134A4" w14:textId="77777777" w:rsidTr="00C7599E">
        <w:trPr>
          <w:trHeight w:val="257"/>
        </w:trPr>
        <w:tc>
          <w:tcPr>
            <w:tcW w:w="988" w:type="dxa"/>
            <w:vAlign w:val="center"/>
          </w:tcPr>
          <w:p w14:paraId="02920A10" w14:textId="77777777" w:rsidR="00625135" w:rsidRPr="00A227BF" w:rsidRDefault="00625135" w:rsidP="00625135">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3798CA20" w14:textId="4461FCF2" w:rsidR="00625135" w:rsidRPr="00A227BF" w:rsidRDefault="00625135" w:rsidP="00625135">
            <w:pPr>
              <w:jc w:val="both"/>
              <w:rPr>
                <w:rFonts w:ascii="Montserrat" w:eastAsia="Times New Roman" w:hAnsi="Montserrat" w:cs="Calibri"/>
                <w:sz w:val="20"/>
                <w:szCs w:val="20"/>
              </w:rPr>
            </w:pPr>
            <w:r w:rsidRPr="00A227BF">
              <w:rPr>
                <w:rFonts w:ascii="Montserrat" w:eastAsia="Times New Roman" w:hAnsi="Montserrat" w:cs="Calibri"/>
                <w:sz w:val="20"/>
                <w:szCs w:val="20"/>
              </w:rPr>
              <w:t>Automatinis kelio užtvaras</w:t>
            </w:r>
          </w:p>
        </w:tc>
        <w:tc>
          <w:tcPr>
            <w:tcW w:w="1553" w:type="dxa"/>
          </w:tcPr>
          <w:p w14:paraId="7B8EFDF2" w14:textId="6F7F765F" w:rsidR="00625135" w:rsidRPr="00A227BF" w:rsidRDefault="00625135" w:rsidP="00625135">
            <w:pPr>
              <w:jc w:val="center"/>
              <w:rPr>
                <w:rFonts w:ascii="Montserrat" w:eastAsia="Times New Roman" w:hAnsi="Montserrat" w:cs="Calibri"/>
                <w:sz w:val="20"/>
                <w:szCs w:val="20"/>
              </w:rPr>
            </w:pPr>
            <w:r>
              <w:rPr>
                <w:rFonts w:ascii="Montserrat" w:eastAsia="Times New Roman" w:hAnsi="Montserrat" w:cs="Calibri"/>
                <w:sz w:val="20"/>
                <w:szCs w:val="20"/>
              </w:rPr>
              <w:t>6</w:t>
            </w:r>
          </w:p>
        </w:tc>
        <w:tc>
          <w:tcPr>
            <w:tcW w:w="1553" w:type="dxa"/>
          </w:tcPr>
          <w:p w14:paraId="37B13955" w14:textId="07ED05AA" w:rsidR="00625135" w:rsidRPr="00A227BF" w:rsidRDefault="00625135" w:rsidP="00625135">
            <w:pPr>
              <w:jc w:val="center"/>
              <w:rPr>
                <w:rFonts w:ascii="Montserrat" w:eastAsia="Times New Roman" w:hAnsi="Montserrat" w:cs="Calibri"/>
                <w:sz w:val="20"/>
                <w:szCs w:val="20"/>
              </w:rPr>
            </w:pPr>
            <w:r>
              <w:rPr>
                <w:rFonts w:ascii="Montserrat" w:eastAsia="Times New Roman" w:hAnsi="Montserrat" w:cs="Calibri"/>
                <w:sz w:val="20"/>
                <w:szCs w:val="20"/>
              </w:rPr>
              <w:t>24</w:t>
            </w:r>
          </w:p>
        </w:tc>
      </w:tr>
      <w:tr w:rsidR="00A227BF" w:rsidRPr="00A227BF" w14:paraId="4B6125AD" w14:textId="267B2A27" w:rsidTr="00C7599E">
        <w:trPr>
          <w:trHeight w:val="262"/>
        </w:trPr>
        <w:tc>
          <w:tcPr>
            <w:tcW w:w="988" w:type="dxa"/>
            <w:vAlign w:val="center"/>
            <w:hideMark/>
          </w:tcPr>
          <w:p w14:paraId="74E9E866" w14:textId="78EDDA39" w:rsidR="00E75EA6" w:rsidRPr="00A227BF" w:rsidRDefault="00E75EA6"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4C8579E1" w14:textId="14A29C2C" w:rsidR="00E75EA6" w:rsidRPr="00A227BF" w:rsidRDefault="00232F62"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 xml:space="preserve">Indukcinis </w:t>
            </w:r>
            <w:r w:rsidR="009D0AA4" w:rsidRPr="00A227BF">
              <w:rPr>
                <w:rFonts w:ascii="Montserrat" w:eastAsia="Times New Roman" w:hAnsi="Montserrat" w:cs="Calibri"/>
                <w:sz w:val="20"/>
                <w:szCs w:val="20"/>
              </w:rPr>
              <w:t>daviklis (kilpa)</w:t>
            </w:r>
          </w:p>
        </w:tc>
        <w:tc>
          <w:tcPr>
            <w:tcW w:w="1553" w:type="dxa"/>
          </w:tcPr>
          <w:p w14:paraId="37A18B13" w14:textId="2AFEF4A5"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15</w:t>
            </w:r>
          </w:p>
        </w:tc>
        <w:tc>
          <w:tcPr>
            <w:tcW w:w="1553" w:type="dxa"/>
          </w:tcPr>
          <w:p w14:paraId="5E0CED69" w14:textId="11FC2607" w:rsidR="00E75EA6"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60</w:t>
            </w:r>
          </w:p>
        </w:tc>
      </w:tr>
      <w:tr w:rsidR="00A227BF" w:rsidRPr="00A227BF" w14:paraId="61F42B7F" w14:textId="77777777" w:rsidTr="00C7599E">
        <w:trPr>
          <w:trHeight w:val="262"/>
        </w:trPr>
        <w:tc>
          <w:tcPr>
            <w:tcW w:w="988" w:type="dxa"/>
            <w:vAlign w:val="center"/>
          </w:tcPr>
          <w:p w14:paraId="5861AF2A" w14:textId="77777777" w:rsidR="00232F62" w:rsidRPr="00A227BF" w:rsidRDefault="00232F62"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3689BDCB" w14:textId="08569862" w:rsidR="00232F62" w:rsidRPr="00A227BF" w:rsidRDefault="009D0AA4"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 xml:space="preserve">Lazerinis </w:t>
            </w:r>
            <w:r w:rsidR="00A5377B" w:rsidRPr="00A227BF">
              <w:rPr>
                <w:rFonts w:ascii="Montserrat" w:eastAsia="Times New Roman" w:hAnsi="Montserrat" w:cs="Calibri"/>
                <w:sz w:val="20"/>
                <w:szCs w:val="20"/>
              </w:rPr>
              <w:t>daviklis transporto priemonių detek</w:t>
            </w:r>
            <w:r w:rsidR="00DD6182" w:rsidRPr="00A227BF">
              <w:rPr>
                <w:rFonts w:ascii="Montserrat" w:eastAsia="Times New Roman" w:hAnsi="Montserrat" w:cs="Calibri"/>
                <w:sz w:val="20"/>
                <w:szCs w:val="20"/>
              </w:rPr>
              <w:t>tavimui</w:t>
            </w:r>
          </w:p>
        </w:tc>
        <w:tc>
          <w:tcPr>
            <w:tcW w:w="1553" w:type="dxa"/>
          </w:tcPr>
          <w:p w14:paraId="5D42DEEC" w14:textId="7D208FC2" w:rsidR="00232F62" w:rsidRPr="00A227BF" w:rsidRDefault="00DD6182" w:rsidP="00E75EA6">
            <w:pPr>
              <w:jc w:val="center"/>
              <w:rPr>
                <w:rFonts w:ascii="Montserrat" w:eastAsia="Times New Roman" w:hAnsi="Montserrat" w:cs="Calibri"/>
                <w:sz w:val="20"/>
                <w:szCs w:val="20"/>
              </w:rPr>
            </w:pPr>
            <w:r w:rsidRPr="00A227BF">
              <w:rPr>
                <w:rFonts w:ascii="Montserrat" w:eastAsia="Times New Roman" w:hAnsi="Montserrat" w:cs="Calibri"/>
                <w:sz w:val="20"/>
                <w:szCs w:val="20"/>
              </w:rPr>
              <w:t>3</w:t>
            </w:r>
          </w:p>
        </w:tc>
        <w:tc>
          <w:tcPr>
            <w:tcW w:w="1553" w:type="dxa"/>
          </w:tcPr>
          <w:p w14:paraId="696EFD31" w14:textId="1073743F" w:rsidR="00232F62" w:rsidRPr="00A227BF" w:rsidRDefault="00DD6182" w:rsidP="00E75EA6">
            <w:pPr>
              <w:jc w:val="center"/>
              <w:rPr>
                <w:rFonts w:ascii="Montserrat" w:eastAsia="Times New Roman" w:hAnsi="Montserrat" w:cs="Calibri"/>
                <w:sz w:val="20"/>
                <w:szCs w:val="20"/>
              </w:rPr>
            </w:pPr>
            <w:r w:rsidRPr="00A227BF">
              <w:rPr>
                <w:rFonts w:ascii="Montserrat" w:eastAsia="Times New Roman" w:hAnsi="Montserrat" w:cs="Calibri"/>
                <w:sz w:val="20"/>
                <w:szCs w:val="20"/>
              </w:rPr>
              <w:t>3</w:t>
            </w:r>
          </w:p>
        </w:tc>
      </w:tr>
      <w:tr w:rsidR="00084A10" w:rsidRPr="00A227BF" w14:paraId="077B8FF5" w14:textId="77777777" w:rsidTr="00C7599E">
        <w:trPr>
          <w:trHeight w:val="262"/>
        </w:trPr>
        <w:tc>
          <w:tcPr>
            <w:tcW w:w="988" w:type="dxa"/>
            <w:vAlign w:val="center"/>
          </w:tcPr>
          <w:p w14:paraId="1A83DC65" w14:textId="77777777" w:rsidR="00084A10" w:rsidRPr="00A227BF" w:rsidRDefault="00084A10"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4FAAE04A" w14:textId="1DEB39C3" w:rsidR="00084A10" w:rsidRPr="00A227BF" w:rsidRDefault="00084A10" w:rsidP="00E75EA6">
            <w:pPr>
              <w:jc w:val="both"/>
              <w:rPr>
                <w:rFonts w:ascii="Montserrat" w:eastAsia="Times New Roman" w:hAnsi="Montserrat" w:cs="Calibri"/>
                <w:sz w:val="20"/>
                <w:szCs w:val="20"/>
              </w:rPr>
            </w:pPr>
            <w:r>
              <w:rPr>
                <w:rFonts w:ascii="Montserrat" w:eastAsia="Times New Roman" w:hAnsi="Montserrat" w:cs="Calibri"/>
                <w:sz w:val="20"/>
                <w:szCs w:val="20"/>
              </w:rPr>
              <w:t>GSM modulis</w:t>
            </w:r>
          </w:p>
        </w:tc>
        <w:tc>
          <w:tcPr>
            <w:tcW w:w="1553" w:type="dxa"/>
          </w:tcPr>
          <w:p w14:paraId="696B494D" w14:textId="114B83FB" w:rsidR="00084A10"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3</w:t>
            </w:r>
          </w:p>
        </w:tc>
        <w:tc>
          <w:tcPr>
            <w:tcW w:w="1553" w:type="dxa"/>
          </w:tcPr>
          <w:p w14:paraId="53E807AE" w14:textId="1912F8D2" w:rsidR="00084A10"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12</w:t>
            </w:r>
          </w:p>
        </w:tc>
      </w:tr>
      <w:tr w:rsidR="00A60A42" w:rsidRPr="00A227BF" w14:paraId="71518D98" w14:textId="77777777" w:rsidTr="00C7599E">
        <w:trPr>
          <w:trHeight w:val="262"/>
        </w:trPr>
        <w:tc>
          <w:tcPr>
            <w:tcW w:w="988" w:type="dxa"/>
            <w:vAlign w:val="center"/>
          </w:tcPr>
          <w:p w14:paraId="2F27F562" w14:textId="77777777" w:rsidR="00A60A42" w:rsidRPr="00A227BF" w:rsidRDefault="00A60A42"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2AFD6F05" w14:textId="6BA27C60" w:rsidR="00A60A42" w:rsidRDefault="00A60A42" w:rsidP="00E75EA6">
            <w:pPr>
              <w:jc w:val="both"/>
              <w:rPr>
                <w:rFonts w:ascii="Montserrat" w:eastAsia="Times New Roman" w:hAnsi="Montserrat" w:cs="Calibri"/>
                <w:sz w:val="20"/>
                <w:szCs w:val="20"/>
              </w:rPr>
            </w:pPr>
            <w:r>
              <w:rPr>
                <w:rFonts w:ascii="Montserrat" w:eastAsia="Times New Roman" w:hAnsi="Montserrat" w:cs="Calibri"/>
                <w:sz w:val="20"/>
                <w:szCs w:val="20"/>
              </w:rPr>
              <w:t>Specialiųjų tarnybų garso signalo identifikavimo įranga</w:t>
            </w:r>
          </w:p>
        </w:tc>
        <w:tc>
          <w:tcPr>
            <w:tcW w:w="1553" w:type="dxa"/>
          </w:tcPr>
          <w:p w14:paraId="5798D20E" w14:textId="07E05274" w:rsidR="00A60A42" w:rsidRPr="00F037CE" w:rsidRDefault="00625135" w:rsidP="00E75EA6">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6</w:t>
            </w:r>
          </w:p>
        </w:tc>
        <w:tc>
          <w:tcPr>
            <w:tcW w:w="1553" w:type="dxa"/>
          </w:tcPr>
          <w:p w14:paraId="1CBF489E" w14:textId="43C7EE87" w:rsidR="00A60A42"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24</w:t>
            </w:r>
          </w:p>
        </w:tc>
      </w:tr>
      <w:tr w:rsidR="00A227BF" w:rsidRPr="00A227BF" w14:paraId="1D24F52D" w14:textId="77777777" w:rsidTr="00C7599E">
        <w:trPr>
          <w:trHeight w:val="262"/>
        </w:trPr>
        <w:tc>
          <w:tcPr>
            <w:tcW w:w="988" w:type="dxa"/>
            <w:vAlign w:val="center"/>
          </w:tcPr>
          <w:p w14:paraId="4FC6757B" w14:textId="77777777" w:rsidR="00B04829" w:rsidRPr="00A227BF" w:rsidRDefault="00B04829" w:rsidP="00C7599E">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0B95D31E" w14:textId="18D2CF8D" w:rsidR="00B04829" w:rsidRPr="00A227BF" w:rsidRDefault="00B04829" w:rsidP="00E75EA6">
            <w:pPr>
              <w:jc w:val="both"/>
              <w:rPr>
                <w:rFonts w:ascii="Montserrat" w:eastAsia="Times New Roman" w:hAnsi="Montserrat" w:cs="Calibri"/>
                <w:sz w:val="20"/>
                <w:szCs w:val="20"/>
              </w:rPr>
            </w:pPr>
            <w:r w:rsidRPr="00A227BF">
              <w:rPr>
                <w:rFonts w:ascii="Montserrat" w:eastAsia="Times New Roman" w:hAnsi="Montserrat" w:cs="Calibri"/>
                <w:sz w:val="20"/>
                <w:szCs w:val="20"/>
              </w:rPr>
              <w:t>Fotodaviklis</w:t>
            </w:r>
            <w:r w:rsidR="00B62090" w:rsidRPr="00A227BF">
              <w:rPr>
                <w:rFonts w:ascii="Montserrat" w:eastAsia="Times New Roman" w:hAnsi="Montserrat" w:cs="Calibri"/>
                <w:sz w:val="20"/>
                <w:szCs w:val="20"/>
              </w:rPr>
              <w:t xml:space="preserve"> su gaubtu</w:t>
            </w:r>
            <w:r w:rsidR="00576FDF" w:rsidRPr="00A227BF">
              <w:rPr>
                <w:rFonts w:ascii="Montserrat" w:eastAsia="Times New Roman" w:hAnsi="Montserrat" w:cs="Calibri"/>
                <w:sz w:val="20"/>
                <w:szCs w:val="20"/>
              </w:rPr>
              <w:t xml:space="preserve"> (maitinimas elektra)</w:t>
            </w:r>
          </w:p>
        </w:tc>
        <w:tc>
          <w:tcPr>
            <w:tcW w:w="1553" w:type="dxa"/>
          </w:tcPr>
          <w:p w14:paraId="0DD0DACD" w14:textId="68168855" w:rsidR="00B04829"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6</w:t>
            </w:r>
          </w:p>
        </w:tc>
        <w:tc>
          <w:tcPr>
            <w:tcW w:w="1553" w:type="dxa"/>
          </w:tcPr>
          <w:p w14:paraId="2066A718" w14:textId="4379162C" w:rsidR="00B04829" w:rsidRPr="00A227BF" w:rsidRDefault="00625135" w:rsidP="00E75EA6">
            <w:pPr>
              <w:jc w:val="center"/>
              <w:rPr>
                <w:rFonts w:ascii="Montserrat" w:eastAsia="Times New Roman" w:hAnsi="Montserrat" w:cs="Calibri"/>
                <w:sz w:val="20"/>
                <w:szCs w:val="20"/>
              </w:rPr>
            </w:pPr>
            <w:r>
              <w:rPr>
                <w:rFonts w:ascii="Montserrat" w:eastAsia="Times New Roman" w:hAnsi="Montserrat" w:cs="Calibri"/>
                <w:sz w:val="20"/>
                <w:szCs w:val="20"/>
              </w:rPr>
              <w:t>24</w:t>
            </w:r>
          </w:p>
        </w:tc>
      </w:tr>
      <w:tr w:rsidR="00A227BF" w:rsidRPr="00A227BF" w14:paraId="2F068A63" w14:textId="77777777" w:rsidTr="00C7599E">
        <w:trPr>
          <w:trHeight w:val="262"/>
        </w:trPr>
        <w:tc>
          <w:tcPr>
            <w:tcW w:w="988" w:type="dxa"/>
            <w:vAlign w:val="center"/>
          </w:tcPr>
          <w:p w14:paraId="1EB0C01E" w14:textId="77777777"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7DC6F37F" w14:textId="43A30082"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 xml:space="preserve">Fotodaviklis su gaubtu (maitinimas </w:t>
            </w:r>
            <w:r w:rsidR="00B056E5" w:rsidRPr="00A227BF">
              <w:rPr>
                <w:rFonts w:ascii="Montserrat" w:eastAsia="Times New Roman" w:hAnsi="Montserrat" w:cs="Calibri"/>
                <w:sz w:val="20"/>
                <w:szCs w:val="20"/>
              </w:rPr>
              <w:t>baterija</w:t>
            </w:r>
            <w:r w:rsidRPr="00A227BF">
              <w:rPr>
                <w:rFonts w:ascii="Montserrat" w:eastAsia="Times New Roman" w:hAnsi="Montserrat" w:cs="Calibri"/>
                <w:sz w:val="20"/>
                <w:szCs w:val="20"/>
              </w:rPr>
              <w:t>)</w:t>
            </w:r>
          </w:p>
        </w:tc>
        <w:tc>
          <w:tcPr>
            <w:tcW w:w="1553" w:type="dxa"/>
          </w:tcPr>
          <w:p w14:paraId="54783C9B" w14:textId="5F574B2C" w:rsidR="00392581" w:rsidRPr="00A227BF" w:rsidRDefault="00B056E5"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2</w:t>
            </w:r>
          </w:p>
        </w:tc>
        <w:tc>
          <w:tcPr>
            <w:tcW w:w="1553" w:type="dxa"/>
          </w:tcPr>
          <w:p w14:paraId="23B9EEB0" w14:textId="32EBCFEB" w:rsidR="00392581" w:rsidRPr="00A227BF" w:rsidRDefault="00B056E5"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5</w:t>
            </w:r>
          </w:p>
        </w:tc>
      </w:tr>
      <w:tr w:rsidR="00A227BF" w:rsidRPr="00A227BF" w14:paraId="0149EA69" w14:textId="5E79FDCB" w:rsidTr="00C7599E">
        <w:trPr>
          <w:trHeight w:val="96"/>
        </w:trPr>
        <w:tc>
          <w:tcPr>
            <w:tcW w:w="988" w:type="dxa"/>
            <w:vAlign w:val="center"/>
            <w:hideMark/>
          </w:tcPr>
          <w:p w14:paraId="68EF4C84" w14:textId="57D9ACE0"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3F5748A8" w14:textId="77777777"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Pastogė mokėjimo kasai su pastogės vidaus apšvietimu</w:t>
            </w:r>
          </w:p>
        </w:tc>
        <w:tc>
          <w:tcPr>
            <w:tcW w:w="1553" w:type="dxa"/>
          </w:tcPr>
          <w:p w14:paraId="128B33AB" w14:textId="450A9952" w:rsidR="00392581" w:rsidRPr="00A227BF" w:rsidRDefault="00392581"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1</w:t>
            </w:r>
          </w:p>
        </w:tc>
        <w:tc>
          <w:tcPr>
            <w:tcW w:w="1553" w:type="dxa"/>
          </w:tcPr>
          <w:p w14:paraId="090A49DD" w14:textId="1C67E6A5" w:rsidR="00392581" w:rsidRPr="00A227BF" w:rsidRDefault="00392581"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1</w:t>
            </w:r>
          </w:p>
        </w:tc>
      </w:tr>
      <w:tr w:rsidR="00A227BF" w:rsidRPr="00A227BF" w14:paraId="547E13A7" w14:textId="15E95E57" w:rsidTr="00C7599E">
        <w:trPr>
          <w:trHeight w:val="384"/>
        </w:trPr>
        <w:tc>
          <w:tcPr>
            <w:tcW w:w="988" w:type="dxa"/>
            <w:vAlign w:val="center"/>
            <w:hideMark/>
          </w:tcPr>
          <w:p w14:paraId="0BB275F8" w14:textId="54C9E411"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58646AEF" w14:textId="77777777"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Informacinės LED švieslentės stovėjimo aikštelėse (ne mažesnės kaip 320x640 mm)</w:t>
            </w:r>
          </w:p>
        </w:tc>
        <w:tc>
          <w:tcPr>
            <w:tcW w:w="1553" w:type="dxa"/>
          </w:tcPr>
          <w:p w14:paraId="1F672EE0" w14:textId="1754620A"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6</w:t>
            </w:r>
          </w:p>
        </w:tc>
        <w:tc>
          <w:tcPr>
            <w:tcW w:w="1553" w:type="dxa"/>
          </w:tcPr>
          <w:p w14:paraId="34D4EB79" w14:textId="1B41DB1F"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12</w:t>
            </w:r>
          </w:p>
        </w:tc>
      </w:tr>
      <w:tr w:rsidR="00A227BF" w:rsidRPr="00A227BF" w14:paraId="155247D1" w14:textId="477029B8" w:rsidTr="00C7599E">
        <w:trPr>
          <w:trHeight w:val="305"/>
        </w:trPr>
        <w:tc>
          <w:tcPr>
            <w:tcW w:w="988" w:type="dxa"/>
            <w:vAlign w:val="center"/>
            <w:hideMark/>
          </w:tcPr>
          <w:p w14:paraId="03C4C410" w14:textId="758A52A6"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2EA25DD9" w14:textId="77777777"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Vaizdo stebėjimo kameros</w:t>
            </w:r>
          </w:p>
        </w:tc>
        <w:tc>
          <w:tcPr>
            <w:tcW w:w="1553" w:type="dxa"/>
          </w:tcPr>
          <w:p w14:paraId="25F724FA" w14:textId="488004A9"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10</w:t>
            </w:r>
          </w:p>
        </w:tc>
        <w:tc>
          <w:tcPr>
            <w:tcW w:w="1553" w:type="dxa"/>
          </w:tcPr>
          <w:p w14:paraId="34FD5F2C" w14:textId="723F9D69"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50</w:t>
            </w:r>
          </w:p>
        </w:tc>
      </w:tr>
      <w:tr w:rsidR="00017990" w:rsidRPr="00A227BF" w14:paraId="17245D97" w14:textId="77777777" w:rsidTr="00C7599E">
        <w:trPr>
          <w:trHeight w:val="305"/>
        </w:trPr>
        <w:tc>
          <w:tcPr>
            <w:tcW w:w="988" w:type="dxa"/>
            <w:vAlign w:val="center"/>
          </w:tcPr>
          <w:p w14:paraId="4C0561BC" w14:textId="77777777" w:rsidR="00017990" w:rsidRPr="00A227BF" w:rsidRDefault="00017990"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05833B1F" w14:textId="1D756C99" w:rsidR="00017990" w:rsidRPr="00A227BF" w:rsidRDefault="00017990"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Vaizdo stebėjimo kameros</w:t>
            </w:r>
            <w:r>
              <w:rPr>
                <w:rFonts w:ascii="Montserrat" w:eastAsia="Times New Roman" w:hAnsi="Montserrat" w:cs="Calibri"/>
                <w:sz w:val="20"/>
                <w:szCs w:val="20"/>
              </w:rPr>
              <w:t xml:space="preserve"> (transporto priemonių detekcijai)</w:t>
            </w:r>
          </w:p>
        </w:tc>
        <w:tc>
          <w:tcPr>
            <w:tcW w:w="1553" w:type="dxa"/>
          </w:tcPr>
          <w:p w14:paraId="167FD53A" w14:textId="0A3CEAE6" w:rsidR="00017990" w:rsidRPr="00A227BF" w:rsidRDefault="00017990" w:rsidP="00392581">
            <w:pPr>
              <w:jc w:val="center"/>
              <w:rPr>
                <w:rFonts w:ascii="Montserrat" w:eastAsia="Times New Roman" w:hAnsi="Montserrat" w:cs="Calibri"/>
                <w:sz w:val="20"/>
                <w:szCs w:val="20"/>
              </w:rPr>
            </w:pPr>
            <w:r>
              <w:rPr>
                <w:rFonts w:ascii="Montserrat" w:eastAsia="Times New Roman" w:hAnsi="Montserrat" w:cs="Calibri"/>
                <w:sz w:val="20"/>
                <w:szCs w:val="20"/>
              </w:rPr>
              <w:t>2</w:t>
            </w:r>
          </w:p>
        </w:tc>
        <w:tc>
          <w:tcPr>
            <w:tcW w:w="1553" w:type="dxa"/>
          </w:tcPr>
          <w:p w14:paraId="4123D80E" w14:textId="0E9556B5" w:rsidR="00017990" w:rsidRPr="00A227BF" w:rsidRDefault="00017990" w:rsidP="00392581">
            <w:pPr>
              <w:jc w:val="center"/>
              <w:rPr>
                <w:rFonts w:ascii="Montserrat" w:eastAsia="Times New Roman" w:hAnsi="Montserrat" w:cs="Calibri"/>
                <w:sz w:val="20"/>
                <w:szCs w:val="20"/>
              </w:rPr>
            </w:pPr>
            <w:r>
              <w:rPr>
                <w:rFonts w:ascii="Montserrat" w:eastAsia="Times New Roman" w:hAnsi="Montserrat" w:cs="Calibri"/>
                <w:sz w:val="20"/>
                <w:szCs w:val="20"/>
              </w:rPr>
              <w:t>4</w:t>
            </w:r>
          </w:p>
        </w:tc>
      </w:tr>
      <w:tr w:rsidR="00A227BF" w:rsidRPr="00A227BF" w14:paraId="78D496AE" w14:textId="1FD5F098" w:rsidTr="00C7599E">
        <w:trPr>
          <w:trHeight w:val="268"/>
        </w:trPr>
        <w:tc>
          <w:tcPr>
            <w:tcW w:w="988" w:type="dxa"/>
            <w:vAlign w:val="center"/>
            <w:hideMark/>
          </w:tcPr>
          <w:p w14:paraId="1099CADC" w14:textId="292DDE41"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hideMark/>
          </w:tcPr>
          <w:p w14:paraId="77081AA8" w14:textId="77777777"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Vidaus elektros ir komunikacijų tinklo medžiagos su klojimo darbais (metrais)</w:t>
            </w:r>
          </w:p>
        </w:tc>
        <w:tc>
          <w:tcPr>
            <w:tcW w:w="1553" w:type="dxa"/>
          </w:tcPr>
          <w:p w14:paraId="0CF39CD7" w14:textId="0D86B311"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800</w:t>
            </w:r>
          </w:p>
        </w:tc>
        <w:tc>
          <w:tcPr>
            <w:tcW w:w="1553" w:type="dxa"/>
          </w:tcPr>
          <w:p w14:paraId="6D7BB5DB" w14:textId="039058A3" w:rsidR="00392581" w:rsidRPr="00A227BF"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3000</w:t>
            </w:r>
          </w:p>
        </w:tc>
      </w:tr>
      <w:tr w:rsidR="00392581" w:rsidRPr="00A227BF" w14:paraId="6C0CD488" w14:textId="77777777" w:rsidTr="00C7599E">
        <w:trPr>
          <w:trHeight w:val="268"/>
        </w:trPr>
        <w:tc>
          <w:tcPr>
            <w:tcW w:w="988" w:type="dxa"/>
            <w:vAlign w:val="center"/>
          </w:tcPr>
          <w:p w14:paraId="56D22CBB" w14:textId="77777777" w:rsidR="00392581" w:rsidRPr="00A227BF" w:rsidRDefault="00392581"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580AF89E" w14:textId="53A5274D" w:rsidR="00392581" w:rsidRPr="00A227BF" w:rsidRDefault="00392581" w:rsidP="00392581">
            <w:pPr>
              <w:jc w:val="both"/>
              <w:rPr>
                <w:rFonts w:ascii="Montserrat" w:eastAsia="Times New Roman" w:hAnsi="Montserrat" w:cs="Calibri"/>
                <w:sz w:val="20"/>
                <w:szCs w:val="20"/>
              </w:rPr>
            </w:pPr>
            <w:r w:rsidRPr="00A227BF">
              <w:rPr>
                <w:rFonts w:ascii="Montserrat" w:eastAsia="Times New Roman" w:hAnsi="Montserrat" w:cs="Calibri"/>
                <w:sz w:val="20"/>
                <w:szCs w:val="20"/>
              </w:rPr>
              <w:t>Apsauginis stulpelis</w:t>
            </w:r>
          </w:p>
        </w:tc>
        <w:tc>
          <w:tcPr>
            <w:tcW w:w="1553" w:type="dxa"/>
          </w:tcPr>
          <w:p w14:paraId="37F0BAD0" w14:textId="19E56042" w:rsidR="00392581" w:rsidRPr="00A227BF" w:rsidRDefault="00392581"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10</w:t>
            </w:r>
          </w:p>
        </w:tc>
        <w:tc>
          <w:tcPr>
            <w:tcW w:w="1553" w:type="dxa"/>
          </w:tcPr>
          <w:p w14:paraId="293B893E" w14:textId="1BC65705" w:rsidR="00392581" w:rsidRPr="00A227BF" w:rsidRDefault="00392581" w:rsidP="00392581">
            <w:pPr>
              <w:jc w:val="center"/>
              <w:rPr>
                <w:rFonts w:ascii="Montserrat" w:eastAsia="Times New Roman" w:hAnsi="Montserrat" w:cs="Calibri"/>
                <w:sz w:val="20"/>
                <w:szCs w:val="20"/>
              </w:rPr>
            </w:pPr>
            <w:r w:rsidRPr="00A227BF">
              <w:rPr>
                <w:rFonts w:ascii="Montserrat" w:eastAsia="Times New Roman" w:hAnsi="Montserrat" w:cs="Calibri"/>
                <w:sz w:val="20"/>
                <w:szCs w:val="20"/>
              </w:rPr>
              <w:t>30</w:t>
            </w:r>
          </w:p>
        </w:tc>
      </w:tr>
      <w:tr w:rsidR="00F6713F" w:rsidRPr="00A227BF" w14:paraId="714D748C" w14:textId="77777777" w:rsidTr="00C7599E">
        <w:trPr>
          <w:trHeight w:val="268"/>
        </w:trPr>
        <w:tc>
          <w:tcPr>
            <w:tcW w:w="988" w:type="dxa"/>
            <w:vAlign w:val="center"/>
          </w:tcPr>
          <w:p w14:paraId="2B07BD20" w14:textId="77777777" w:rsidR="00F6713F" w:rsidRPr="00A227BF" w:rsidRDefault="00F6713F"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62EF3416" w14:textId="437D1CF7" w:rsidR="00F6713F" w:rsidRPr="00A227BF" w:rsidRDefault="00F6713F" w:rsidP="00392581">
            <w:pPr>
              <w:jc w:val="both"/>
              <w:rPr>
                <w:rFonts w:ascii="Montserrat" w:eastAsia="Times New Roman" w:hAnsi="Montserrat" w:cs="Calibri"/>
                <w:sz w:val="20"/>
                <w:szCs w:val="20"/>
              </w:rPr>
            </w:pPr>
            <w:r w:rsidRPr="00A227BF">
              <w:rPr>
                <w:rFonts w:ascii="Montserrat" w:hAnsi="Montserrat" w:cs="Arial"/>
                <w:sz w:val="20"/>
                <w:szCs w:val="20"/>
              </w:rPr>
              <w:t>Apsauginė atrama išvažiavime įrengiamam mokėjimo terminalui</w:t>
            </w:r>
          </w:p>
        </w:tc>
        <w:tc>
          <w:tcPr>
            <w:tcW w:w="1553" w:type="dxa"/>
          </w:tcPr>
          <w:p w14:paraId="0DAE2A6E" w14:textId="27D02BED" w:rsidR="00F6713F" w:rsidRPr="009E1EC6" w:rsidRDefault="00D10EC9" w:rsidP="0039258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5</w:t>
            </w:r>
          </w:p>
        </w:tc>
        <w:tc>
          <w:tcPr>
            <w:tcW w:w="1553" w:type="dxa"/>
          </w:tcPr>
          <w:p w14:paraId="6D9E69CB" w14:textId="2D90F997" w:rsidR="00F6713F" w:rsidRPr="00A227BF" w:rsidRDefault="00D10EC9" w:rsidP="00392581">
            <w:pPr>
              <w:jc w:val="center"/>
              <w:rPr>
                <w:rFonts w:ascii="Montserrat" w:eastAsia="Times New Roman" w:hAnsi="Montserrat" w:cs="Calibri"/>
                <w:sz w:val="20"/>
                <w:szCs w:val="20"/>
              </w:rPr>
            </w:pPr>
            <w:r>
              <w:rPr>
                <w:rFonts w:ascii="Montserrat" w:eastAsia="Times New Roman" w:hAnsi="Montserrat" w:cs="Calibri"/>
                <w:sz w:val="20"/>
                <w:szCs w:val="20"/>
              </w:rPr>
              <w:t>20</w:t>
            </w:r>
          </w:p>
        </w:tc>
      </w:tr>
      <w:tr w:rsidR="00CF01A8" w:rsidRPr="00A227BF" w14:paraId="2CB79FD5" w14:textId="77777777" w:rsidTr="00C7599E">
        <w:trPr>
          <w:trHeight w:val="268"/>
        </w:trPr>
        <w:tc>
          <w:tcPr>
            <w:tcW w:w="988" w:type="dxa"/>
            <w:vAlign w:val="center"/>
          </w:tcPr>
          <w:p w14:paraId="79B749C8" w14:textId="77777777" w:rsidR="00CF01A8" w:rsidRPr="00A227BF" w:rsidRDefault="00CF01A8" w:rsidP="0039258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079681FC" w14:textId="198FA0AF" w:rsidR="00CF01A8" w:rsidRPr="00A227BF" w:rsidRDefault="00CF01A8" w:rsidP="00392581">
            <w:pPr>
              <w:jc w:val="both"/>
              <w:rPr>
                <w:rFonts w:ascii="Montserrat" w:hAnsi="Montserrat" w:cs="Arial"/>
                <w:sz w:val="20"/>
                <w:szCs w:val="20"/>
              </w:rPr>
            </w:pPr>
            <w:r>
              <w:rPr>
                <w:rFonts w:ascii="Montserrat" w:hAnsi="Montserrat" w:cs="Arial"/>
                <w:sz w:val="20"/>
                <w:szCs w:val="20"/>
              </w:rPr>
              <w:t>4G</w:t>
            </w:r>
            <w:r w:rsidR="00334D9D">
              <w:rPr>
                <w:rFonts w:ascii="Montserrat" w:hAnsi="Montserrat" w:cs="Arial"/>
                <w:sz w:val="20"/>
                <w:szCs w:val="20"/>
              </w:rPr>
              <w:t xml:space="preserve"> modemas ir pajungimo paslaugos</w:t>
            </w:r>
          </w:p>
        </w:tc>
        <w:tc>
          <w:tcPr>
            <w:tcW w:w="1553" w:type="dxa"/>
          </w:tcPr>
          <w:p w14:paraId="34054BA2" w14:textId="624C0CA1" w:rsidR="00CF01A8" w:rsidRDefault="00F54601" w:rsidP="0039258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5</w:t>
            </w:r>
          </w:p>
        </w:tc>
        <w:tc>
          <w:tcPr>
            <w:tcW w:w="1553" w:type="dxa"/>
          </w:tcPr>
          <w:p w14:paraId="4A334A56" w14:textId="01E196C2" w:rsidR="00CF01A8" w:rsidRDefault="00625135" w:rsidP="00392581">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F54601" w:rsidRPr="00A227BF" w14:paraId="6BE44CEB" w14:textId="77777777" w:rsidTr="00C7599E">
        <w:trPr>
          <w:trHeight w:val="268"/>
        </w:trPr>
        <w:tc>
          <w:tcPr>
            <w:tcW w:w="988" w:type="dxa"/>
            <w:vAlign w:val="center"/>
          </w:tcPr>
          <w:p w14:paraId="5CC5AEE1" w14:textId="77777777" w:rsidR="00F54601" w:rsidRPr="00A227BF" w:rsidRDefault="00F54601" w:rsidP="00F5460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26D2CBC6" w14:textId="430F4DCB" w:rsidR="00F54601" w:rsidRDefault="006D75B2" w:rsidP="00F54601">
            <w:pPr>
              <w:jc w:val="both"/>
              <w:rPr>
                <w:rFonts w:ascii="Montserrat" w:hAnsi="Montserrat" w:cs="Arial"/>
                <w:sz w:val="20"/>
                <w:szCs w:val="20"/>
              </w:rPr>
            </w:pPr>
            <w:r>
              <w:rPr>
                <w:rFonts w:ascii="Montserrat" w:hAnsi="Montserrat" w:cs="Arial"/>
                <w:sz w:val="20"/>
                <w:szCs w:val="20"/>
              </w:rPr>
              <w:t>5</w:t>
            </w:r>
            <w:r w:rsidR="00F54601">
              <w:rPr>
                <w:rFonts w:ascii="Montserrat" w:hAnsi="Montserrat" w:cs="Arial"/>
                <w:sz w:val="20"/>
                <w:szCs w:val="20"/>
              </w:rPr>
              <w:t>G modemas ir pajungimo paslaugos</w:t>
            </w:r>
          </w:p>
        </w:tc>
        <w:tc>
          <w:tcPr>
            <w:tcW w:w="1553" w:type="dxa"/>
          </w:tcPr>
          <w:p w14:paraId="7FE04331" w14:textId="3D282F73" w:rsidR="00F54601" w:rsidRDefault="006D75B2" w:rsidP="00F5460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5</w:t>
            </w:r>
          </w:p>
        </w:tc>
        <w:tc>
          <w:tcPr>
            <w:tcW w:w="1553" w:type="dxa"/>
          </w:tcPr>
          <w:p w14:paraId="597EADF4" w14:textId="46614587" w:rsidR="00F54601" w:rsidRDefault="00625135" w:rsidP="00F54601">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6D75B2" w:rsidRPr="00A227BF" w14:paraId="4B93B719" w14:textId="77777777" w:rsidTr="00C7599E">
        <w:trPr>
          <w:trHeight w:val="268"/>
        </w:trPr>
        <w:tc>
          <w:tcPr>
            <w:tcW w:w="988" w:type="dxa"/>
            <w:vAlign w:val="center"/>
          </w:tcPr>
          <w:p w14:paraId="4E759122" w14:textId="77777777" w:rsidR="006D75B2" w:rsidRPr="00A227BF" w:rsidRDefault="006D75B2" w:rsidP="00F5460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0F4DADCE" w14:textId="52A2A9DC" w:rsidR="006D75B2" w:rsidRDefault="006D75B2" w:rsidP="00F54601">
            <w:pPr>
              <w:jc w:val="both"/>
              <w:rPr>
                <w:rFonts w:ascii="Montserrat" w:hAnsi="Montserrat" w:cs="Arial"/>
                <w:sz w:val="20"/>
                <w:szCs w:val="20"/>
              </w:rPr>
            </w:pPr>
            <w:r>
              <w:rPr>
                <w:rFonts w:ascii="Montserrat" w:hAnsi="Montserrat" w:cs="Arial"/>
                <w:sz w:val="20"/>
                <w:szCs w:val="20"/>
              </w:rPr>
              <w:t>Įr</w:t>
            </w:r>
            <w:r w:rsidR="00104A11">
              <w:rPr>
                <w:rFonts w:ascii="Montserrat" w:hAnsi="Montserrat" w:cs="Arial"/>
                <w:sz w:val="20"/>
                <w:szCs w:val="20"/>
              </w:rPr>
              <w:t>angos</w:t>
            </w:r>
            <w:r>
              <w:rPr>
                <w:rFonts w:ascii="Montserrat" w:hAnsi="Montserrat" w:cs="Arial"/>
                <w:sz w:val="20"/>
                <w:szCs w:val="20"/>
              </w:rPr>
              <w:t xml:space="preserve"> prijungimas per duomenų perdavimo linijas</w:t>
            </w:r>
          </w:p>
        </w:tc>
        <w:tc>
          <w:tcPr>
            <w:tcW w:w="1553" w:type="dxa"/>
          </w:tcPr>
          <w:p w14:paraId="32117341" w14:textId="1CB5169A" w:rsidR="006D75B2" w:rsidRDefault="00625135" w:rsidP="00104A1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1</w:t>
            </w:r>
          </w:p>
        </w:tc>
        <w:tc>
          <w:tcPr>
            <w:tcW w:w="1553" w:type="dxa"/>
          </w:tcPr>
          <w:p w14:paraId="627F6006" w14:textId="6A30D228" w:rsidR="006D75B2" w:rsidRDefault="00625135" w:rsidP="00F54601">
            <w:pPr>
              <w:jc w:val="center"/>
              <w:rPr>
                <w:rFonts w:ascii="Montserrat" w:eastAsia="Times New Roman" w:hAnsi="Montserrat" w:cs="Calibri"/>
                <w:sz w:val="20"/>
                <w:szCs w:val="20"/>
              </w:rPr>
            </w:pPr>
            <w:r>
              <w:rPr>
                <w:rFonts w:ascii="Montserrat" w:eastAsia="Times New Roman" w:hAnsi="Montserrat" w:cs="Calibri"/>
                <w:sz w:val="20"/>
                <w:szCs w:val="20"/>
              </w:rPr>
              <w:t>5</w:t>
            </w:r>
          </w:p>
        </w:tc>
      </w:tr>
      <w:tr w:rsidR="00104A11" w:rsidRPr="00A227BF" w14:paraId="6A4BE3C1" w14:textId="77777777" w:rsidTr="00C7599E">
        <w:trPr>
          <w:trHeight w:val="268"/>
        </w:trPr>
        <w:tc>
          <w:tcPr>
            <w:tcW w:w="988" w:type="dxa"/>
            <w:vAlign w:val="center"/>
          </w:tcPr>
          <w:p w14:paraId="2334B4A1" w14:textId="77777777" w:rsidR="00104A11" w:rsidRPr="00A227BF" w:rsidRDefault="00104A11" w:rsidP="00104A1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380240F5" w14:textId="4327C8F9" w:rsidR="00104A11" w:rsidRDefault="00104A11" w:rsidP="00104A11">
            <w:pPr>
              <w:jc w:val="both"/>
              <w:rPr>
                <w:rFonts w:ascii="Montserrat" w:hAnsi="Montserrat" w:cs="Arial"/>
                <w:sz w:val="20"/>
                <w:szCs w:val="20"/>
              </w:rPr>
            </w:pPr>
            <w:r>
              <w:rPr>
                <w:rFonts w:ascii="Montserrat" w:hAnsi="Montserrat" w:cs="Arial"/>
                <w:sz w:val="20"/>
                <w:szCs w:val="20"/>
              </w:rPr>
              <w:t>Įrangos prijungimas per duomenų kanalus</w:t>
            </w:r>
          </w:p>
        </w:tc>
        <w:tc>
          <w:tcPr>
            <w:tcW w:w="1553" w:type="dxa"/>
          </w:tcPr>
          <w:p w14:paraId="4982C0E2" w14:textId="6DFB3BEB" w:rsidR="00104A11" w:rsidRDefault="00625135" w:rsidP="00104A1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1</w:t>
            </w:r>
          </w:p>
        </w:tc>
        <w:tc>
          <w:tcPr>
            <w:tcW w:w="1553" w:type="dxa"/>
          </w:tcPr>
          <w:p w14:paraId="382E7BB0" w14:textId="5A369C15" w:rsidR="00104A11" w:rsidRDefault="00625135" w:rsidP="00104A11">
            <w:pPr>
              <w:jc w:val="center"/>
              <w:rPr>
                <w:rFonts w:ascii="Montserrat" w:eastAsia="Times New Roman" w:hAnsi="Montserrat" w:cs="Calibri"/>
                <w:sz w:val="20"/>
                <w:szCs w:val="20"/>
              </w:rPr>
            </w:pPr>
            <w:r>
              <w:rPr>
                <w:rFonts w:ascii="Montserrat" w:eastAsia="Times New Roman" w:hAnsi="Montserrat" w:cs="Calibri"/>
                <w:sz w:val="20"/>
                <w:szCs w:val="20"/>
              </w:rPr>
              <w:t>2</w:t>
            </w:r>
          </w:p>
        </w:tc>
      </w:tr>
      <w:tr w:rsidR="00104A11" w:rsidRPr="00A227BF" w14:paraId="0E7EE721" w14:textId="77777777" w:rsidTr="00C7599E">
        <w:trPr>
          <w:trHeight w:val="268"/>
        </w:trPr>
        <w:tc>
          <w:tcPr>
            <w:tcW w:w="988" w:type="dxa"/>
            <w:vAlign w:val="center"/>
          </w:tcPr>
          <w:p w14:paraId="31243E8E" w14:textId="77777777" w:rsidR="00104A11" w:rsidRPr="00A227BF" w:rsidRDefault="00104A11" w:rsidP="00104A1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5680ACBE" w14:textId="6705BC3D" w:rsidR="00104A11" w:rsidRPr="00A227BF" w:rsidRDefault="00104A11" w:rsidP="00104A11">
            <w:pPr>
              <w:jc w:val="both"/>
              <w:rPr>
                <w:rFonts w:ascii="Montserrat" w:hAnsi="Montserrat" w:cs="Arial"/>
                <w:sz w:val="20"/>
                <w:szCs w:val="20"/>
              </w:rPr>
            </w:pPr>
            <w:r>
              <w:rPr>
                <w:rFonts w:ascii="Montserrat" w:hAnsi="Montserrat" w:cs="Arial"/>
                <w:sz w:val="20"/>
                <w:szCs w:val="20"/>
              </w:rPr>
              <w:t>Plastikinis stulpelis</w:t>
            </w:r>
          </w:p>
        </w:tc>
        <w:tc>
          <w:tcPr>
            <w:tcW w:w="1553" w:type="dxa"/>
          </w:tcPr>
          <w:p w14:paraId="216FE917" w14:textId="089FF48D" w:rsidR="00104A11" w:rsidRDefault="00104A11" w:rsidP="00104A1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30</w:t>
            </w:r>
          </w:p>
        </w:tc>
        <w:tc>
          <w:tcPr>
            <w:tcW w:w="1553" w:type="dxa"/>
          </w:tcPr>
          <w:p w14:paraId="5D4DD8B1" w14:textId="0022056C" w:rsidR="00104A11" w:rsidRDefault="00104A11" w:rsidP="00104A11">
            <w:pPr>
              <w:jc w:val="center"/>
              <w:rPr>
                <w:rFonts w:ascii="Montserrat" w:eastAsia="Times New Roman" w:hAnsi="Montserrat" w:cs="Calibri"/>
                <w:sz w:val="20"/>
                <w:szCs w:val="20"/>
              </w:rPr>
            </w:pPr>
            <w:r>
              <w:rPr>
                <w:rFonts w:ascii="Montserrat" w:eastAsia="Times New Roman" w:hAnsi="Montserrat" w:cs="Calibri"/>
                <w:sz w:val="20"/>
                <w:szCs w:val="20"/>
              </w:rPr>
              <w:t>50</w:t>
            </w:r>
          </w:p>
        </w:tc>
      </w:tr>
      <w:tr w:rsidR="00625135" w:rsidRPr="00A227BF" w14:paraId="63CD64E5" w14:textId="77777777" w:rsidTr="00C7599E">
        <w:trPr>
          <w:trHeight w:val="268"/>
        </w:trPr>
        <w:tc>
          <w:tcPr>
            <w:tcW w:w="988" w:type="dxa"/>
            <w:vAlign w:val="center"/>
          </w:tcPr>
          <w:p w14:paraId="39EACDF9" w14:textId="77777777" w:rsidR="00625135" w:rsidRPr="00A227BF" w:rsidRDefault="00625135" w:rsidP="00104A1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7FEC94E8" w14:textId="2B90348E" w:rsidR="00625135" w:rsidRDefault="00625135" w:rsidP="00104A11">
            <w:pPr>
              <w:jc w:val="both"/>
              <w:rPr>
                <w:rFonts w:ascii="Montserrat" w:hAnsi="Montserrat" w:cs="Arial"/>
                <w:sz w:val="20"/>
                <w:szCs w:val="20"/>
              </w:rPr>
            </w:pPr>
            <w:r w:rsidRPr="00625135">
              <w:rPr>
                <w:rFonts w:ascii="Montserrat" w:hAnsi="Montserrat" w:cs="Arial"/>
                <w:sz w:val="20"/>
                <w:szCs w:val="20"/>
              </w:rPr>
              <w:t>Montavimo paslaugų valandinis įkainis, kai montuojama užsakovo pateikta įranga arba sutartyje nenumatyta įranga (be įrangos kaštų)</w:t>
            </w:r>
          </w:p>
        </w:tc>
        <w:tc>
          <w:tcPr>
            <w:tcW w:w="1553" w:type="dxa"/>
          </w:tcPr>
          <w:p w14:paraId="3219851D" w14:textId="52965F39" w:rsidR="00625135" w:rsidRDefault="00625135" w:rsidP="00104A1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10</w:t>
            </w:r>
          </w:p>
        </w:tc>
        <w:tc>
          <w:tcPr>
            <w:tcW w:w="1553" w:type="dxa"/>
          </w:tcPr>
          <w:p w14:paraId="181474B1" w14:textId="3D90D3EC" w:rsidR="00625135" w:rsidRDefault="00625135" w:rsidP="00104A11">
            <w:pPr>
              <w:jc w:val="center"/>
              <w:rPr>
                <w:rFonts w:ascii="Montserrat" w:eastAsia="Times New Roman" w:hAnsi="Montserrat" w:cs="Calibri"/>
                <w:sz w:val="20"/>
                <w:szCs w:val="20"/>
              </w:rPr>
            </w:pPr>
            <w:r>
              <w:rPr>
                <w:rFonts w:ascii="Montserrat" w:eastAsia="Times New Roman" w:hAnsi="Montserrat" w:cs="Calibri"/>
                <w:sz w:val="20"/>
                <w:szCs w:val="20"/>
              </w:rPr>
              <w:t>40</w:t>
            </w:r>
          </w:p>
        </w:tc>
      </w:tr>
      <w:tr w:rsidR="00625135" w:rsidRPr="00A227BF" w14:paraId="225217B0" w14:textId="77777777" w:rsidTr="00C7599E">
        <w:trPr>
          <w:trHeight w:val="268"/>
        </w:trPr>
        <w:tc>
          <w:tcPr>
            <w:tcW w:w="988" w:type="dxa"/>
            <w:vAlign w:val="center"/>
          </w:tcPr>
          <w:p w14:paraId="5994B506" w14:textId="77777777" w:rsidR="00625135" w:rsidRPr="00A227BF" w:rsidRDefault="00625135" w:rsidP="00104A11">
            <w:pPr>
              <w:pStyle w:val="ListParagraph"/>
              <w:numPr>
                <w:ilvl w:val="1"/>
                <w:numId w:val="5"/>
              </w:numPr>
              <w:tabs>
                <w:tab w:val="left" w:pos="851"/>
              </w:tabs>
              <w:rPr>
                <w:rFonts w:ascii="Montserrat" w:hAnsi="Montserrat"/>
                <w:b/>
                <w:bCs/>
                <w:sz w:val="20"/>
                <w:szCs w:val="20"/>
                <w:lang w:val="lt-LT"/>
              </w:rPr>
            </w:pPr>
          </w:p>
        </w:tc>
        <w:tc>
          <w:tcPr>
            <w:tcW w:w="5535" w:type="dxa"/>
            <w:vAlign w:val="center"/>
          </w:tcPr>
          <w:p w14:paraId="38F180A5" w14:textId="4CBB5C40" w:rsidR="00625135" w:rsidRDefault="00625135" w:rsidP="00104A11">
            <w:pPr>
              <w:jc w:val="both"/>
              <w:rPr>
                <w:rFonts w:ascii="Montserrat" w:hAnsi="Montserrat" w:cs="Arial"/>
                <w:sz w:val="20"/>
                <w:szCs w:val="20"/>
              </w:rPr>
            </w:pPr>
            <w:r w:rsidRPr="00625135">
              <w:rPr>
                <w:rFonts w:ascii="Montserrat" w:hAnsi="Montserrat" w:cs="Arial"/>
                <w:sz w:val="20"/>
                <w:szCs w:val="20"/>
              </w:rPr>
              <w:t>Programavimo paslaugų valandinis įkainis, kai montuojama užsakovo pateikta įranga arba sutartyje nenumatyta įranga (be įrangos kaštų)</w:t>
            </w:r>
          </w:p>
        </w:tc>
        <w:tc>
          <w:tcPr>
            <w:tcW w:w="1553" w:type="dxa"/>
          </w:tcPr>
          <w:p w14:paraId="23E10F23" w14:textId="109FC9F6" w:rsidR="00625135" w:rsidRDefault="00625135" w:rsidP="00104A11">
            <w:pPr>
              <w:jc w:val="center"/>
              <w:rPr>
                <w:rFonts w:ascii="Montserrat" w:eastAsia="Times New Roman" w:hAnsi="Montserrat" w:cs="Calibri"/>
                <w:sz w:val="20"/>
                <w:szCs w:val="20"/>
                <w:lang w:val="en-US"/>
              </w:rPr>
            </w:pPr>
            <w:r>
              <w:rPr>
                <w:rFonts w:ascii="Montserrat" w:eastAsia="Times New Roman" w:hAnsi="Montserrat" w:cs="Calibri"/>
                <w:sz w:val="20"/>
                <w:szCs w:val="20"/>
                <w:lang w:val="en-US"/>
              </w:rPr>
              <w:t>10</w:t>
            </w:r>
          </w:p>
        </w:tc>
        <w:tc>
          <w:tcPr>
            <w:tcW w:w="1553" w:type="dxa"/>
          </w:tcPr>
          <w:p w14:paraId="0C0E795A" w14:textId="581B0282" w:rsidR="00625135" w:rsidRDefault="00625135" w:rsidP="00104A11">
            <w:pPr>
              <w:jc w:val="center"/>
              <w:rPr>
                <w:rFonts w:ascii="Montserrat" w:eastAsia="Times New Roman" w:hAnsi="Montserrat" w:cs="Calibri"/>
                <w:sz w:val="20"/>
                <w:szCs w:val="20"/>
              </w:rPr>
            </w:pPr>
            <w:r>
              <w:rPr>
                <w:rFonts w:ascii="Montserrat" w:eastAsia="Times New Roman" w:hAnsi="Montserrat" w:cs="Calibri"/>
                <w:sz w:val="20"/>
                <w:szCs w:val="20"/>
              </w:rPr>
              <w:t>40</w:t>
            </w:r>
          </w:p>
        </w:tc>
      </w:tr>
    </w:tbl>
    <w:p w14:paraId="0EA5825B" w14:textId="77777777" w:rsidR="00AB78FB" w:rsidRPr="00A227BF" w:rsidRDefault="00AB78FB" w:rsidP="00AB78FB">
      <w:pPr>
        <w:jc w:val="both"/>
        <w:rPr>
          <w:rFonts w:ascii="Montserrat" w:eastAsia="Calibri" w:hAnsi="Montserrat" w:cs="Arial"/>
          <w:b/>
          <w:bCs/>
          <w:sz w:val="20"/>
          <w:szCs w:val="20"/>
        </w:rPr>
      </w:pPr>
    </w:p>
    <w:p w14:paraId="7E869B52" w14:textId="77777777" w:rsidR="00AB78FB" w:rsidRPr="00A227BF" w:rsidRDefault="00AB78FB" w:rsidP="00AB78FB">
      <w:pPr>
        <w:pStyle w:val="ListParagraph"/>
        <w:spacing w:after="0" w:line="240" w:lineRule="auto"/>
        <w:ind w:left="0" w:firstLine="360"/>
        <w:jc w:val="both"/>
        <w:rPr>
          <w:rFonts w:ascii="Montserrat" w:eastAsia="Calibri" w:hAnsi="Montserrat" w:cs="Arial"/>
          <w:sz w:val="20"/>
          <w:szCs w:val="20"/>
          <w:lang w:val="lt-LT"/>
        </w:rPr>
      </w:pPr>
      <w:r w:rsidRPr="00A227BF">
        <w:rPr>
          <w:rFonts w:ascii="Montserrat" w:eastAsia="Calibri" w:hAnsi="Montserrat" w:cs="Arial"/>
          <w:sz w:val="20"/>
          <w:szCs w:val="20"/>
          <w:lang w:val="lt-LT"/>
        </w:rPr>
        <w:t>*</w:t>
      </w:r>
      <w:r w:rsidRPr="00A227BF">
        <w:rPr>
          <w:rFonts w:ascii="Montserrat" w:hAnsi="Montserrat" w:cs="Arial"/>
          <w:sz w:val="20"/>
          <w:szCs w:val="20"/>
          <w:lang w:val="lt-LT"/>
        </w:rPr>
        <w:t xml:space="preserve"> </w:t>
      </w:r>
      <w:r w:rsidRPr="00A227BF">
        <w:rPr>
          <w:rFonts w:ascii="Montserrat" w:eastAsia="Calibri" w:hAnsi="Montserrat" w:cs="Arial"/>
          <w:sz w:val="20"/>
          <w:szCs w:val="20"/>
          <w:lang w:val="lt-LT"/>
        </w:rPr>
        <w:t xml:space="preserve">Perkama pagal Užsakovo poreikį. </w:t>
      </w: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neįsipareigoja nupirkti viso nurodyto preliminaraus kiekio. </w:t>
      </w:r>
    </w:p>
    <w:p w14:paraId="0D0196D2" w14:textId="77777777" w:rsidR="00AB78FB" w:rsidRPr="00A227BF" w:rsidRDefault="00AB78FB" w:rsidP="00AB78FB">
      <w:pPr>
        <w:pStyle w:val="ListParagraph"/>
        <w:spacing w:after="0" w:line="240" w:lineRule="auto"/>
        <w:ind w:left="360"/>
        <w:jc w:val="both"/>
        <w:rPr>
          <w:rFonts w:ascii="Montserrat" w:eastAsia="Calibri" w:hAnsi="Montserrat" w:cs="Arial"/>
          <w:sz w:val="20"/>
          <w:szCs w:val="20"/>
          <w:lang w:val="lt-LT"/>
        </w:rPr>
      </w:pPr>
    </w:p>
    <w:p w14:paraId="1103BDD9" w14:textId="77777777" w:rsidR="00AB78FB" w:rsidRPr="00A227BF" w:rsidRDefault="00AB78FB" w:rsidP="00AB78FB">
      <w:pPr>
        <w:pStyle w:val="ListParagraph"/>
        <w:numPr>
          <w:ilvl w:val="0"/>
          <w:numId w:val="5"/>
        </w:numPr>
        <w:tabs>
          <w:tab w:val="left" w:pos="426"/>
          <w:tab w:val="left" w:pos="851"/>
        </w:tabs>
        <w:spacing w:after="0" w:line="240" w:lineRule="auto"/>
        <w:ind w:left="0" w:firstLine="567"/>
        <w:jc w:val="both"/>
        <w:rPr>
          <w:rFonts w:ascii="Montserrat" w:hAnsi="Montserrat" w:cs="Arial"/>
          <w:b/>
          <w:bCs/>
          <w:sz w:val="20"/>
          <w:szCs w:val="20"/>
          <w:lang w:val="lt-LT"/>
        </w:rPr>
      </w:pPr>
      <w:r w:rsidRPr="00A227BF">
        <w:rPr>
          <w:rFonts w:ascii="Montserrat" w:hAnsi="Montserrat" w:cs="Arial"/>
          <w:b/>
          <w:bCs/>
          <w:sz w:val="20"/>
          <w:szCs w:val="20"/>
          <w:lang w:val="lt-LT"/>
        </w:rPr>
        <w:t>Bendrieji reikalavimai:</w:t>
      </w:r>
    </w:p>
    <w:p w14:paraId="5796F337"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 xml:space="preserve">Visa tiekiama įranga turi būti nauja, nenaudota (negali būti atnaujinta, restauruota (angl. </w:t>
      </w:r>
      <w:r w:rsidRPr="00A227BF">
        <w:rPr>
          <w:rFonts w:ascii="Montserrat" w:eastAsia="Calibri" w:hAnsi="Montserrat" w:cs="Arial"/>
          <w:i/>
          <w:iCs/>
          <w:sz w:val="20"/>
          <w:szCs w:val="20"/>
          <w:lang w:val="lt-LT"/>
        </w:rPr>
        <w:t>refurbished</w:t>
      </w:r>
      <w:r w:rsidRPr="00A227BF">
        <w:rPr>
          <w:rFonts w:ascii="Montserrat" w:eastAsia="Calibri" w:hAnsi="Montserrat" w:cs="Arial"/>
          <w:sz w:val="20"/>
          <w:szCs w:val="20"/>
          <w:lang w:val="lt-LT"/>
        </w:rPr>
        <w:t>).</w:t>
      </w:r>
    </w:p>
    <w:p w14:paraId="54FD6676"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Temperatūrinis įrangos darbo režimas: (nuo -25 °C</w:t>
      </w:r>
      <w:r w:rsidRPr="00A227BF">
        <w:rPr>
          <w:rFonts w:ascii="Montserrat" w:eastAsia="Calibri" w:hAnsi="Montserrat" w:cs="Arial"/>
          <w:sz w:val="20"/>
          <w:szCs w:val="20"/>
          <w:vertAlign w:val="superscript"/>
          <w:lang w:val="lt-LT"/>
        </w:rPr>
        <w:t xml:space="preserve"> </w:t>
      </w:r>
      <w:r w:rsidRPr="00A227BF">
        <w:rPr>
          <w:rFonts w:ascii="Montserrat" w:eastAsia="Calibri" w:hAnsi="Montserrat" w:cs="Arial"/>
          <w:sz w:val="20"/>
          <w:szCs w:val="20"/>
          <w:lang w:val="lt-LT"/>
        </w:rPr>
        <w:t xml:space="preserve"> iki +40 °C</w:t>
      </w:r>
      <w:r w:rsidRPr="00A227BF">
        <w:rPr>
          <w:rFonts w:ascii="Montserrat" w:eastAsia="Calibri" w:hAnsi="Montserrat" w:cs="Arial"/>
          <w:sz w:val="20"/>
          <w:szCs w:val="20"/>
          <w:vertAlign w:val="superscript"/>
          <w:lang w:val="lt-LT"/>
        </w:rPr>
        <w:t xml:space="preserve"> </w:t>
      </w:r>
      <w:r w:rsidRPr="00A227BF">
        <w:rPr>
          <w:rFonts w:ascii="Montserrat" w:eastAsia="Calibri" w:hAnsi="Montserrat" w:cs="Arial"/>
          <w:sz w:val="20"/>
          <w:szCs w:val="20"/>
          <w:lang w:val="lt-LT"/>
        </w:rPr>
        <w:t>), jei prie konkretaus įrenginio nenurodyta kitaip.</w:t>
      </w:r>
    </w:p>
    <w:p w14:paraId="1850A2C6"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Oro drėgnumas: nuo 10 % iki 90 %.</w:t>
      </w:r>
    </w:p>
    <w:p w14:paraId="68813A9A"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Įrangos viduje neturi susidaryti kondensatas.</w:t>
      </w:r>
    </w:p>
    <w:p w14:paraId="40B21A62"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Įrangos viduje turi būti įmontuoti šildytuvai su temperatūriniais davikliais, kad užtikrinti tinkamą temperatūros kontrolę, nepertraukiamą veikimą šaltuoju metų laiku ir automatinį šildytuvų atjungimą vasaros metu.</w:t>
      </w:r>
    </w:p>
    <w:p w14:paraId="0BAB05C9"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Įrangos metalinės (plieninės) korpuso dalys turi būti iš išorės ir iš vidaus padengtos antikorozine danga arba korpusas turi būti pagamintas iš nerūdijančio metalo (plieno).</w:t>
      </w:r>
    </w:p>
    <w:p w14:paraId="3B099DE0"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Įrangos išorinės metalinės dalys ir montavimo elementai turi būti dažomi milteliniu būdu, spalva – RAL9004.</w:t>
      </w:r>
    </w:p>
    <w:p w14:paraId="7AFA7A81"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 xml:space="preserve">Įrangos korpusas (-ai) turi būti apsaugotas (-i) nuo elektromagnetinių, radijo bangų (atitikti EN 55022 standarto </w:t>
      </w:r>
      <w:r w:rsidRPr="00A227BF">
        <w:rPr>
          <w:rFonts w:ascii="Montserrat" w:eastAsia="Arial Unicode MS" w:hAnsi="Montserrat" w:cs="Arial"/>
          <w:sz w:val="20"/>
          <w:szCs w:val="20"/>
          <w:lang w:val="lt-LT"/>
        </w:rPr>
        <w:t>arba lygiaverčius reikalavimus</w:t>
      </w:r>
      <w:r w:rsidRPr="00A227BF">
        <w:rPr>
          <w:rFonts w:ascii="Montserrat" w:eastAsia="Calibri" w:hAnsi="Montserrat" w:cs="Arial"/>
          <w:sz w:val="20"/>
          <w:szCs w:val="20"/>
          <w:lang w:val="lt-LT"/>
        </w:rPr>
        <w:t>).</w:t>
      </w:r>
    </w:p>
    <w:p w14:paraId="763AA8C9"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 xml:space="preserve">Įranga turi būti atitinkamai klasifikuota pagal jos apsaugą nuo elektros smūgio (EN 60950 </w:t>
      </w:r>
      <w:r w:rsidRPr="00A227BF">
        <w:rPr>
          <w:rFonts w:ascii="Montserrat" w:eastAsia="Arial Unicode MS" w:hAnsi="Montserrat" w:cs="Arial"/>
          <w:sz w:val="20"/>
          <w:szCs w:val="20"/>
          <w:lang w:val="lt-LT"/>
        </w:rPr>
        <w:t>arba lygiavertis standartas</w:t>
      </w:r>
      <w:r w:rsidRPr="00A227BF">
        <w:rPr>
          <w:rFonts w:ascii="Montserrat" w:eastAsia="Calibri" w:hAnsi="Montserrat" w:cs="Arial"/>
          <w:sz w:val="20"/>
          <w:szCs w:val="20"/>
          <w:lang w:val="lt-LT"/>
        </w:rPr>
        <w:t>).</w:t>
      </w:r>
    </w:p>
    <w:p w14:paraId="436A2606" w14:textId="3BF60735"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Įranga turi būti ženklinta CE</w:t>
      </w:r>
      <w:r w:rsidR="49D11A6D" w:rsidRPr="15E373DF">
        <w:rPr>
          <w:rFonts w:ascii="Montserrat" w:eastAsia="Calibri" w:hAnsi="Montserrat" w:cs="Arial"/>
          <w:sz w:val="20"/>
          <w:szCs w:val="20"/>
          <w:lang w:val="lt-LT"/>
        </w:rPr>
        <w:t xml:space="preserve"> </w:t>
      </w:r>
      <w:r w:rsidR="49D11A6D" w:rsidRPr="26D17DDA">
        <w:rPr>
          <w:rFonts w:ascii="Montserrat" w:eastAsia="Calibri" w:hAnsi="Montserrat" w:cs="Arial"/>
          <w:sz w:val="20"/>
          <w:szCs w:val="20"/>
          <w:lang w:val="lt-LT"/>
        </w:rPr>
        <w:t xml:space="preserve">arba </w:t>
      </w:r>
      <w:r w:rsidR="49D11A6D" w:rsidRPr="63DC94C6">
        <w:rPr>
          <w:rFonts w:ascii="Montserrat" w:eastAsia="Calibri" w:hAnsi="Montserrat" w:cs="Arial"/>
          <w:sz w:val="20"/>
          <w:szCs w:val="20"/>
          <w:lang w:val="lt-LT"/>
        </w:rPr>
        <w:t xml:space="preserve">kitu </w:t>
      </w:r>
      <w:r w:rsidR="49D11A6D" w:rsidRPr="3A6A8C0E">
        <w:rPr>
          <w:rFonts w:ascii="Montserrat" w:eastAsia="Calibri" w:hAnsi="Montserrat" w:cs="Arial"/>
          <w:sz w:val="20"/>
          <w:szCs w:val="20"/>
          <w:lang w:val="lt-LT"/>
        </w:rPr>
        <w:t xml:space="preserve">lygiaverčiu </w:t>
      </w:r>
      <w:r w:rsidR="49D11A6D" w:rsidRPr="1CB2DFD0">
        <w:rPr>
          <w:rFonts w:ascii="Montserrat" w:eastAsia="Calibri" w:hAnsi="Montserrat" w:cs="Arial"/>
          <w:sz w:val="20"/>
          <w:szCs w:val="20"/>
          <w:lang w:val="lt-LT"/>
        </w:rPr>
        <w:t>ženklu</w:t>
      </w:r>
      <w:r w:rsidRPr="26D17DDA">
        <w:rPr>
          <w:rFonts w:ascii="Montserrat" w:eastAsia="Calibri" w:hAnsi="Montserrat" w:cs="Arial"/>
          <w:sz w:val="20"/>
          <w:szCs w:val="20"/>
          <w:lang w:val="lt-LT"/>
        </w:rPr>
        <w:t>.</w:t>
      </w:r>
    </w:p>
    <w:p w14:paraId="5A418986" w14:textId="54D2BC64" w:rsidR="00AB78FB" w:rsidRPr="00F205A9" w:rsidRDefault="00AB78FB" w:rsidP="0053036D">
      <w:pPr>
        <w:pStyle w:val="ListParagraph"/>
        <w:numPr>
          <w:ilvl w:val="1"/>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hAnsi="Montserrat" w:cs="Arial"/>
          <w:sz w:val="20"/>
          <w:szCs w:val="20"/>
          <w:lang w:val="lt-LT"/>
        </w:rPr>
        <w:t>Tiekėjas turi garantuoti / užtikrinti įrangos atsarginių komponentų / dalių tiekimą ne trumpiau kaip 5 metus nuo įrangos priėmimo perdavimo akto pasirašymo dienos.</w:t>
      </w:r>
      <w:r w:rsidR="0053036D" w:rsidRPr="002D081F">
        <w:rPr>
          <w:lang w:val="lt-LT"/>
        </w:rPr>
        <w:t xml:space="preserve"> </w:t>
      </w:r>
      <w:r w:rsidR="0053036D" w:rsidRPr="0053036D">
        <w:rPr>
          <w:rFonts w:ascii="Montserrat" w:hAnsi="Montserrat" w:cs="Arial"/>
          <w:sz w:val="20"/>
          <w:szCs w:val="20"/>
          <w:lang w:val="lt-LT"/>
        </w:rPr>
        <w:t xml:space="preserve">Įvykus </w:t>
      </w:r>
      <w:r w:rsidR="0053036D" w:rsidRPr="002D081F">
        <w:rPr>
          <w:rFonts w:ascii="Montserrat" w:hAnsi="Montserrat" w:cs="Arial"/>
          <w:sz w:val="20"/>
          <w:szCs w:val="20"/>
          <w:lang w:val="lt-LT"/>
        </w:rPr>
        <w:t xml:space="preserve">įrangos ar jos komponento gedimui ar sunaikinimui (nepriklausomai nuo to, ar tai garantinis atvejis, ar tai įvyko dėl Tekėjo veiksmų, ar dėl trečiųjų asmenų veiksmų, ar kitų veiksnių, nepriklausančių nuo Užsakovo), </w:t>
      </w:r>
      <w:r w:rsidR="00A07067" w:rsidRPr="002D081F">
        <w:rPr>
          <w:rFonts w:ascii="Montserrat" w:hAnsi="Montserrat" w:cs="Arial"/>
          <w:sz w:val="20"/>
          <w:szCs w:val="20"/>
          <w:lang w:val="lt-LT"/>
        </w:rPr>
        <w:t>T</w:t>
      </w:r>
      <w:r w:rsidR="0053036D" w:rsidRPr="002D081F">
        <w:rPr>
          <w:rFonts w:ascii="Montserrat" w:hAnsi="Montserrat" w:cs="Arial"/>
          <w:sz w:val="20"/>
          <w:szCs w:val="20"/>
          <w:lang w:val="lt-LT"/>
        </w:rPr>
        <w:t>iekėjas garantiniu laikotarpiu privalo pašalinti įrangos ar jos komponento gedimą, o pasibaigus garantiniam laikotarpiui, bet ne mažiau kaip 5 metus privalo užtikrinti sumontuotos įrangos ir jos komponentų pakeičiamumą identiškais to paties gamintojo, to paties modelio įranga ir komponentais. Jeigu įranga ar jos komponentas keičiamas į kito gamintojo ar kito modelio – toks keitimas turi būti iš anksto suderintas su Užsakovu. Visa montuojama įrangą turi būti neblogesnio funkcionalumo, analogiškos spalvos bei techninių savybių.</w:t>
      </w:r>
    </w:p>
    <w:p w14:paraId="1F45AF40"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Kabelių įėjimo vietose korpusas privalo būti užsandarintas.</w:t>
      </w:r>
    </w:p>
    <w:p w14:paraId="4F60EE5C"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Kiekvieno įrenginio įrengimo vieta Vilniaus mieste turės būti derinama su </w:t>
      </w:r>
      <w:r w:rsidRPr="00A227BF">
        <w:rPr>
          <w:rFonts w:ascii="Montserrat" w:hAnsi="Montserrat" w:cs="Arial"/>
          <w:sz w:val="20"/>
          <w:szCs w:val="20"/>
          <w:lang w:val="lt-LT"/>
        </w:rPr>
        <w:t>Užsakovu</w:t>
      </w:r>
      <w:r w:rsidRPr="00A227BF">
        <w:rPr>
          <w:rFonts w:ascii="Montserrat" w:eastAsia="Calibri" w:hAnsi="Montserrat" w:cs="Arial"/>
          <w:sz w:val="20"/>
          <w:szCs w:val="20"/>
          <w:lang w:val="lt-LT"/>
        </w:rPr>
        <w:t>.</w:t>
      </w:r>
    </w:p>
    <w:p w14:paraId="54A51D88"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Įranga, visos Sistemos sudedamosios dalys aikštelėje bus įrengiamos ne didesniu kaip 200 metrų atstumu nuo suprojektuotos automatinės kasos vietos. Tiekėjas turi įvertinti, kad esant didesniam nei 100 m atstumui tarp įrenginių turi būti įrengiama optinė skaidula.</w:t>
      </w:r>
    </w:p>
    <w:p w14:paraId="5D6AC9A3"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Diegiant įrangą ir atliekant ryšio, įrangos elektros kabelių maitinimo tinklo montavimą pagal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atskirus užsakymus, Tiekėjas turės parinkti ir suderinti su </w:t>
      </w:r>
      <w:r w:rsidRPr="00A227BF">
        <w:rPr>
          <w:rFonts w:ascii="Montserrat" w:hAnsi="Montserrat" w:cs="Arial"/>
          <w:sz w:val="20"/>
          <w:szCs w:val="20"/>
          <w:lang w:val="lt-LT"/>
        </w:rPr>
        <w:t>Užsakovu</w:t>
      </w:r>
      <w:r w:rsidRPr="00A227BF">
        <w:rPr>
          <w:rFonts w:ascii="Montserrat" w:eastAsia="Calibri" w:hAnsi="Montserrat" w:cs="Arial"/>
          <w:sz w:val="20"/>
          <w:szCs w:val="20"/>
          <w:lang w:val="lt-LT"/>
        </w:rPr>
        <w:t xml:space="preserve"> įrengimo būdą.</w:t>
      </w:r>
    </w:p>
    <w:p w14:paraId="64C66D3F"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Užsakovas suprojektuos ir įrengs įvadinį elektros kabelį iki aikštelės įrenginių valdymo vietos (automatinės kasos). Elektros ir ryšio kabelius nuo šios vietos iki įrangos įrengia tiekėjas.</w:t>
      </w:r>
    </w:p>
    <w:p w14:paraId="2B59ED78"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atlikdamas lauko elektros tinklų projektavimą. iki užsakymo pateikimo kreipsis į Tiekėją pateikdamas topografinę nuotrauką (.dwg formatu), o Tiekėjas įsipareigoja </w:t>
      </w:r>
      <w:r w:rsidRPr="00A227BF">
        <w:rPr>
          <w:rFonts w:ascii="Montserrat" w:eastAsia="Calibri" w:hAnsi="Montserrat" w:cs="Arial"/>
          <w:sz w:val="20"/>
          <w:szCs w:val="20"/>
          <w:lang w:val="lt-LT"/>
        </w:rPr>
        <w:lastRenderedPageBreak/>
        <w:t>neatlygintinai pateikti Užsakovui įrangos išdėstymo schemą .pdf ir .dwg formatais, per 30 kalendorinių dienų nuo įrangos išdėstymo schemos užsakymo dienos. Pagal šią schemą Užsakovas suderins visų elektros ir ryšių kabelių trasas sus suinteresuotomis šalimis ir atsakingomis institucijomis. Suderintas projektas bus pateikiamas Tiekėjui užsakant įrangos įrengimą.</w:t>
      </w:r>
    </w:p>
    <w:p w14:paraId="33F7D76E"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Visos diegiamos Sistemos elektros energijos tiekimas bus naudojamas nuo instaliuoto 5 kW elektros energijos įvado.</w:t>
      </w:r>
    </w:p>
    <w:p w14:paraId="461071B3" w14:textId="77777777" w:rsidR="00AB78FB" w:rsidRPr="00A227BF" w:rsidRDefault="00AB78FB" w:rsidP="00AB78FB">
      <w:pPr>
        <w:pStyle w:val="ListParagraph"/>
        <w:numPr>
          <w:ilvl w:val="1"/>
          <w:numId w:val="5"/>
        </w:numPr>
        <w:tabs>
          <w:tab w:val="left" w:pos="426"/>
          <w:tab w:val="left" w:pos="993"/>
        </w:tabs>
        <w:spacing w:after="0" w:line="240" w:lineRule="auto"/>
        <w:ind w:hanging="225"/>
        <w:jc w:val="both"/>
        <w:rPr>
          <w:rFonts w:ascii="Montserrat" w:eastAsia="Calibri" w:hAnsi="Montserrat" w:cs="Arial"/>
          <w:sz w:val="20"/>
          <w:szCs w:val="20"/>
          <w:lang w:val="lt-LT"/>
        </w:rPr>
      </w:pPr>
      <w:r w:rsidRPr="00A227BF">
        <w:rPr>
          <w:rFonts w:ascii="Montserrat" w:eastAsia="Calibri" w:hAnsi="Montserrat" w:cs="Arial"/>
          <w:sz w:val="20"/>
          <w:szCs w:val="20"/>
          <w:lang w:val="lt-LT"/>
        </w:rPr>
        <w:t>Įrangai taikomi aplinkosaugos kriterijai:</w:t>
      </w:r>
    </w:p>
    <w:p w14:paraId="7FE6B897"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vadovaujantis Aplinkos apsaugos kriterijų taikymo, vykdant žaliuosius pirkimus, tvarkos aprašu, patvirtintu Lietuvos Respublikos aplinkos ministro 2011 m. birželio 28 d. įsakymu Nr. D1-508 (aktualia redakcija), Įrangai taikomi minimalūs aplinkos apsaugos kriterijai:</w:t>
      </w:r>
    </w:p>
    <w:p w14:paraId="51446D85" w14:textId="77777777" w:rsidR="00AB78FB" w:rsidRPr="00A227BF" w:rsidRDefault="00AB78FB" w:rsidP="00AB78FB">
      <w:pPr>
        <w:pStyle w:val="ListParagraph"/>
        <w:numPr>
          <w:ilvl w:val="2"/>
          <w:numId w:val="5"/>
        </w:numPr>
        <w:tabs>
          <w:tab w:val="left" w:pos="426"/>
          <w:tab w:val="left" w:pos="720"/>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Įranga turi atitikti aukščiausio energinio efektyvumo klasę, nustatytą Europos Komisijos reglamentuose dėl gaminių energijos vartojimo efektyvumo ženklinimo reikalavimų;</w:t>
      </w:r>
    </w:p>
    <w:p w14:paraId="492A5A1D" w14:textId="77777777" w:rsidR="00AB78FB" w:rsidRPr="00A227BF" w:rsidRDefault="00AB78FB" w:rsidP="00AB78FB">
      <w:pPr>
        <w:pStyle w:val="ListParagraph"/>
        <w:numPr>
          <w:ilvl w:val="2"/>
          <w:numId w:val="5"/>
        </w:numPr>
        <w:tabs>
          <w:tab w:val="left" w:pos="426"/>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Įrangos pakuotės turi būti laikytinos perdirbamosiomis pakuotėmis pagal Lietuvos Respublikos mokesčio už aplinkos teršimą įstatymo nuostatas.</w:t>
      </w:r>
    </w:p>
    <w:p w14:paraId="78CFD95B"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Atlikęs įrengimo darbus, Tiekėjas savo sąskaita ir resursais (įskaitant specialią įrangą) turės atlikti darbų vietos tvarkymo darbus, įskaitant, bet neapsiribojant, šiukšlių išvežimo, žemės kasimo ir dangų atstatymo (atkūrimo) darbus.</w:t>
      </w:r>
    </w:p>
    <w:p w14:paraId="58D27B8E"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Tiekėjas turi užtikrinti, kad dangos būtų atstatomos (atkuriamos) naudojant tokias pačias medžiagas, kokios buvo panaudotos įrengiant atstatomą (atkuriamą) dangą. Jeigu dėl objektyvių priežasčių (pvz., medžiaga nebegaminama) atstatyti (atkurti) dangų tokiomis pačiomis medžiagomis neįmanoma, Tiekėjas dangų atstatymui (atkūrimui) gali naudoti kitas medžiagas, iš anksto suderinęs tokių medžiagų naudojimą su </w:t>
      </w:r>
      <w:r w:rsidRPr="00A227BF">
        <w:rPr>
          <w:rFonts w:ascii="Montserrat" w:hAnsi="Montserrat" w:cs="Arial"/>
          <w:sz w:val="20"/>
          <w:szCs w:val="20"/>
          <w:lang w:val="lt-LT"/>
        </w:rPr>
        <w:t>Užsakov</w:t>
      </w:r>
      <w:r w:rsidRPr="00A227BF">
        <w:rPr>
          <w:rFonts w:ascii="Montserrat" w:eastAsia="Calibri" w:hAnsi="Montserrat" w:cs="Arial"/>
          <w:sz w:val="20"/>
          <w:szCs w:val="20"/>
          <w:lang w:val="lt-LT"/>
        </w:rPr>
        <w:t>u. Pažeistos dangos turi būti atstatomos (atkuriamos) visu pažeidimo plotu. Ši tvarkymo darbų atlikimo tvarka taip pat taikoma atliekant bet kokius kitus tvarkymo darbus.</w:t>
      </w:r>
    </w:p>
    <w:p w14:paraId="1DDAEE66"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lang w:val="lt-LT"/>
        </w:rPr>
        <w:t>T</w:t>
      </w:r>
      <w:r w:rsidRPr="00A227BF">
        <w:rPr>
          <w:rFonts w:ascii="Montserrat" w:eastAsia="Times New Roman" w:hAnsi="Montserrat" w:cs="Arial"/>
          <w:sz w:val="20"/>
          <w:szCs w:val="24"/>
          <w:lang w:val="lt-LT" w:eastAsia="x-none"/>
        </w:rPr>
        <w:t xml:space="preserve">iekėjas privalo atsakyti už eismo saugumą darbų vykdymo zonoje. Vilniaus miesto savivaldybės administracijos nustatyta tvarka </w:t>
      </w:r>
      <w:r w:rsidRPr="00A227BF">
        <w:rPr>
          <w:rFonts w:ascii="Montserrat" w:hAnsi="Montserrat" w:cs="Arial"/>
          <w:sz w:val="20"/>
          <w:lang w:val="lt-LT"/>
        </w:rPr>
        <w:t>T</w:t>
      </w:r>
      <w:r w:rsidRPr="00A227BF">
        <w:rPr>
          <w:rFonts w:ascii="Montserrat" w:eastAsia="Times New Roman" w:hAnsi="Montserrat" w:cs="Arial"/>
          <w:sz w:val="20"/>
          <w:szCs w:val="24"/>
          <w:lang w:val="lt-LT" w:eastAsia="x-none"/>
        </w:rPr>
        <w:t>iekėjas turi suderinti laikinų kelio ženklų įrengimo ir aptvėrimo schemas ir leidimus darbams, vadovautis Vilniaus miesto savivaldybės administracijos direktoriaus 2009 m. spalio 15 d. įsakymu Nr. 30-1783 „Dėl techninių eismo reguliavimo priemonių įrengimo ir jų priežiūros Vilniaus mieste aprašo tvirtinimo“ patvirtintu Techninių eismo reguliavimo priemonių įrengimo ir jų priežiūros Vilniaus mieste tvarkos aprašu. Darbo vieta turi būti aptverta įspėjamaisiais kelio ženklais, atitinkančiais Kelių eismo taisyklių ir Kelio ženklų įrengimo ir vertikaliojo ženklinimo taisyklių reikalavimus.</w:t>
      </w:r>
    </w:p>
    <w:p w14:paraId="72F88389" w14:textId="77777777" w:rsidR="00AB78FB" w:rsidRPr="00A227BF" w:rsidRDefault="00AB78FB" w:rsidP="00AB78FB">
      <w:pPr>
        <w:pStyle w:val="ListParagraph"/>
        <w:numPr>
          <w:ilvl w:val="1"/>
          <w:numId w:val="5"/>
        </w:numPr>
        <w:tabs>
          <w:tab w:val="left" w:pos="426"/>
          <w:tab w:val="left" w:pos="993"/>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lang w:val="lt-LT"/>
        </w:rPr>
        <w:t>Vadovautis Elektros įrenginių įrengimo, Elektros įrenginių eksploatavimo taisyklėmis bei užtikrinti darbų saugą, atitinkančią galiojančių darbuotojų saugos ir sveikatos norminių teisės aktų reikalavimus.</w:t>
      </w:r>
    </w:p>
    <w:p w14:paraId="42DB1FB9"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b/>
          <w:bCs/>
          <w:sz w:val="20"/>
          <w:szCs w:val="20"/>
          <w:lang w:val="lt-LT"/>
        </w:rPr>
      </w:pPr>
      <w:r w:rsidRPr="00A227BF">
        <w:rPr>
          <w:rFonts w:ascii="Montserrat" w:hAnsi="Montserrat" w:cs="Arial"/>
          <w:b/>
          <w:bCs/>
          <w:sz w:val="20"/>
          <w:szCs w:val="20"/>
          <w:lang w:val="lt-LT"/>
        </w:rPr>
        <w:t>Reikalavimai mokėjimo kasai:</w:t>
      </w:r>
    </w:p>
    <w:p w14:paraId="6B5CC6E9"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Įrengiama su betoniniu pamatu;</w:t>
      </w:r>
    </w:p>
    <w:p w14:paraId="6147B627"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Turi būti įrengtas pasyvus</w:t>
      </w:r>
      <w:r w:rsidRPr="00A227BF">
        <w:rPr>
          <w:rFonts w:ascii="Montserrat" w:hAnsi="Montserrat" w:cs="Arial"/>
          <w:sz w:val="20"/>
          <w:szCs w:val="20"/>
          <w:lang w:val="lt-LT"/>
        </w:rPr>
        <w:t xml:space="preserve"> ventiliatorius su filtru;</w:t>
      </w:r>
    </w:p>
    <w:p w14:paraId="1723EA62"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Turi būti įrengtas aktyvus ventiliatorius su filtru;</w:t>
      </w:r>
    </w:p>
    <w:p w14:paraId="57E380E0"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Turi būti įrengti termostatai, automatiškai aktyvuojantys šildymą ir vėdinimą;</w:t>
      </w:r>
    </w:p>
    <w:p w14:paraId="4DD3F1F5"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Turi būti įrengtas šildytuvas, palaikantis įrangos darbinį temperatūrinį režimą;</w:t>
      </w:r>
    </w:p>
    <w:p w14:paraId="56F62303"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Turi būti įrengtas nepertraukiamo maitinimo šaltinis (UPS), užtikrinantis kasos ir jos įrenginių sklandų darbą ne mažiau kaip 5 minutes nuo elektros dingimo;</w:t>
      </w:r>
    </w:p>
    <w:p w14:paraId="3BAA1038" w14:textId="77777777" w:rsidR="00AB78FB" w:rsidRPr="00A227BF" w:rsidRDefault="00AB78FB" w:rsidP="00AB78FB">
      <w:pPr>
        <w:pStyle w:val="ListParagraph"/>
        <w:numPr>
          <w:ilvl w:val="1"/>
          <w:numId w:val="5"/>
        </w:numPr>
        <w:tabs>
          <w:tab w:val="left" w:pos="426"/>
          <w:tab w:val="left" w:pos="567"/>
          <w:tab w:val="left" w:pos="1134"/>
        </w:tabs>
        <w:spacing w:after="0" w:line="240" w:lineRule="auto"/>
        <w:ind w:left="0" w:firstLine="567"/>
        <w:jc w:val="both"/>
        <w:rPr>
          <w:lang w:val="lt-LT"/>
        </w:rPr>
      </w:pPr>
      <w:r w:rsidRPr="00A227BF">
        <w:rPr>
          <w:rFonts w:ascii="Montserrat" w:hAnsi="Montserrat" w:cs="Arial"/>
          <w:sz w:val="20"/>
          <w:szCs w:val="20"/>
          <w:lang w:val="lt-LT"/>
        </w:rPr>
        <w:t>Visų Sistemos duomenų atsarginė kopija turi būti automatiškai išsaugoma ir perduodama į Užsakovo nutolusį serverį. Duomenys perduodami Užsakovo pasirinktu dažniu. Užsakovas turi galėti savarankiškai keisti duomenų perdavimo dažnumo nustatymus.</w:t>
      </w:r>
    </w:p>
    <w:p w14:paraId="063CFDED"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b/>
          <w:bCs/>
          <w:i/>
          <w:iCs/>
          <w:sz w:val="20"/>
          <w:szCs w:val="20"/>
          <w:lang w:val="lt-LT"/>
        </w:rPr>
      </w:pPr>
      <w:r w:rsidRPr="00A227BF">
        <w:rPr>
          <w:rFonts w:ascii="Montserrat" w:eastAsia="Calibri" w:hAnsi="Montserrat" w:cs="Arial"/>
          <w:b/>
          <w:bCs/>
          <w:i/>
          <w:iCs/>
          <w:sz w:val="20"/>
          <w:szCs w:val="20"/>
          <w:lang w:val="lt-LT"/>
        </w:rPr>
        <w:t>Antivandalinis monitorius:</w:t>
      </w:r>
    </w:p>
    <w:p w14:paraId="6CE62ECF"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b/>
          <w:bCs/>
          <w:sz w:val="20"/>
          <w:szCs w:val="20"/>
          <w:lang w:val="lt-LT"/>
        </w:rPr>
      </w:pPr>
      <w:r w:rsidRPr="00A227BF">
        <w:rPr>
          <w:rFonts w:ascii="Montserrat" w:eastAsia="Calibri" w:hAnsi="Montserrat" w:cs="Arial"/>
          <w:sz w:val="20"/>
          <w:szCs w:val="20"/>
          <w:lang w:val="lt-LT"/>
        </w:rPr>
        <w:t>Ekranas ne mažesnis kaip 15 colių.</w:t>
      </w:r>
    </w:p>
    <w:p w14:paraId="559EA080"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b/>
          <w:bCs/>
          <w:sz w:val="20"/>
          <w:szCs w:val="20"/>
          <w:lang w:val="lt-LT"/>
        </w:rPr>
      </w:pPr>
      <w:r w:rsidRPr="00A227BF">
        <w:rPr>
          <w:rFonts w:ascii="Montserrat" w:eastAsia="Calibri" w:hAnsi="Montserrat" w:cs="Arial"/>
          <w:sz w:val="20"/>
          <w:szCs w:val="20"/>
          <w:lang w:val="lt-LT"/>
        </w:rPr>
        <w:t>Lietimui jautrus ekranas arba klaviatūra turi būti su pilnu skaičių ir raidžių rinkiniu;</w:t>
      </w:r>
    </w:p>
    <w:p w14:paraId="41803E85" w14:textId="77777777" w:rsidR="00AB78FB" w:rsidRPr="00A227BF" w:rsidRDefault="00AB78FB" w:rsidP="00AB78FB">
      <w:pPr>
        <w:tabs>
          <w:tab w:val="left" w:pos="426"/>
        </w:tabs>
        <w:jc w:val="both"/>
        <w:rPr>
          <w:rFonts w:ascii="Montserrat" w:eastAsia="Calibri" w:hAnsi="Montserrat" w:cs="Arial"/>
          <w:sz w:val="20"/>
          <w:szCs w:val="20"/>
        </w:rPr>
      </w:pPr>
      <w:r w:rsidRPr="00A227BF">
        <w:rPr>
          <w:rFonts w:ascii="Montserrat" w:eastAsia="Calibri" w:hAnsi="Montserrat" w:cs="Arial"/>
          <w:sz w:val="20"/>
          <w:szCs w:val="20"/>
        </w:rPr>
        <w:t>Žymenys monitoriuje (-iuose) turi būti gerai matomi tiek dienos metu, tiek ir nakties metu. Tekstas turi būti lengvai įskaitomas ir tuo atveju, jei į ekraną krenta saulės spinduliai ar kai yra tamsu.</w:t>
      </w:r>
    </w:p>
    <w:p w14:paraId="6FEB3CFF"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Monitoriuje (-iuose), dirbant normaliame režime, turi būti rodomas tikslus laikas. </w:t>
      </w:r>
      <w:r w:rsidRPr="00A227BF">
        <w:rPr>
          <w:rFonts w:ascii="Montserrat" w:eastAsia="Calibri" w:hAnsi="Montserrat" w:cs="Arial"/>
          <w:sz w:val="20"/>
          <w:szCs w:val="20"/>
          <w:lang w:val="lt-LT" w:eastAsia="zh-CN"/>
        </w:rPr>
        <w:t>Laikas turi būti visuose Sistemos įrenginiuose vienodas ir sinchronizuojamas centralizuotai.</w:t>
      </w:r>
    </w:p>
    <w:p w14:paraId="2E8FE3D2"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Mokėjimo kasai neveikiant ir negalint aptarnauti klientų, monitoriuje (-iuose) automatiškai turi atsirasti tekstas „Laikinai neveikia. Prašome kreiptis numeriu 3706xxxxxxxxx“ ir automatiškai Sistemą prižiūrinčiam personalui el. paštu pateikiamas Sisteminės klaidos pranešimas. Gavėjų el. pašto adresų skaičius neribojamas. Privaloma galimybė </w:t>
      </w:r>
      <w:r w:rsidRPr="00A227BF">
        <w:rPr>
          <w:rFonts w:ascii="Montserrat" w:hAnsi="Montserrat" w:cs="Arial"/>
          <w:sz w:val="20"/>
          <w:szCs w:val="20"/>
          <w:lang w:val="lt-LT"/>
        </w:rPr>
        <w:t>Užsakovui</w:t>
      </w:r>
      <w:r w:rsidRPr="00A227BF">
        <w:rPr>
          <w:rFonts w:ascii="Montserrat" w:eastAsia="Calibri" w:hAnsi="Montserrat" w:cs="Arial"/>
          <w:sz w:val="20"/>
          <w:szCs w:val="20"/>
          <w:lang w:val="lt-LT"/>
        </w:rPr>
        <w:t xml:space="preserve"> savarankiškai įvesti, šalinti ir redaguoti pranešimų gavėjų duomenis.</w:t>
      </w:r>
    </w:p>
    <w:p w14:paraId="6123B964"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lastRenderedPageBreak/>
        <w:t>Tekstas monitoriuje (-iuose) turi būti lietuvių, rusų, anglų kalba. Vienu metu ekrane (-uose) turi būti tekstas viena kalba. Pradinis tekstas turi būti lietuvių kalba. Klientas turi turėti  galimybę mygtuku pasirinkti kitą kalbą.</w:t>
      </w:r>
    </w:p>
    <w:p w14:paraId="328C23D2"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Monitoriaus su lietimui jautriu ekranu arba klaviatūra ekrano viršutinė dalis įrengus mokėjimo kasą turi būti ne aukščiau nei 170 cm, o apačia ne žemiau nei 130 cm nuo dangos.</w:t>
      </w:r>
    </w:p>
    <w:p w14:paraId="4546F7BF" w14:textId="77777777" w:rsidR="00AB78FB" w:rsidRPr="00A227BF" w:rsidRDefault="00AB78FB" w:rsidP="00AB78FB">
      <w:pPr>
        <w:pStyle w:val="ListParagraph"/>
        <w:numPr>
          <w:ilvl w:val="1"/>
          <w:numId w:val="5"/>
        </w:numPr>
        <w:tabs>
          <w:tab w:val="left" w:pos="426"/>
        </w:tabs>
        <w:spacing w:after="0" w:line="240" w:lineRule="auto"/>
        <w:ind w:hanging="83"/>
        <w:jc w:val="both"/>
        <w:rPr>
          <w:rFonts w:ascii="Montserrat" w:hAnsi="Montserrat" w:cs="Arial"/>
          <w:b/>
          <w:bCs/>
          <w:i/>
          <w:iCs/>
          <w:sz w:val="20"/>
          <w:szCs w:val="20"/>
          <w:lang w:val="lt-LT"/>
        </w:rPr>
      </w:pPr>
      <w:r w:rsidRPr="00A227BF">
        <w:rPr>
          <w:rFonts w:ascii="Montserrat" w:eastAsia="Calibri" w:hAnsi="Montserrat" w:cs="Arial"/>
          <w:b/>
          <w:bCs/>
          <w:i/>
          <w:iCs/>
          <w:sz w:val="20"/>
          <w:szCs w:val="20"/>
          <w:lang w:val="lt-LT"/>
        </w:rPr>
        <w:t>Grynųjų pinigų priėmimo ir išdavimo įrenginiai:</w:t>
      </w:r>
    </w:p>
    <w:p w14:paraId="4E9B26AA"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Mokėjimo kasa turi atpažinti ir priimti (įdėjus bet kuria puse) 0,1, 0,2, 0,5, 1, 2 Eur nominalo monetas ir 5, 10, 20, 50 Eur nominalo banknotus.</w:t>
      </w:r>
    </w:p>
    <w:p w14:paraId="31271E27"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Sistemos mokėjimo kasa, esant poreikiui, turi atiduoti grąžą 0,1, 0,2, 0,5, 1, 2 Eur nominalo monetomis ir 5, 10, 20 Eur banknotais.</w:t>
      </w:r>
    </w:p>
    <w:p w14:paraId="44BC8234"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turi galėti nustatymų pagalba savarankiškai keisti priimamus ir išduodamus nominalus.</w:t>
      </w:r>
    </w:p>
    <w:p w14:paraId="0EDBDC09"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Sistemos mokėjimo grąžos grąžinimo funkcija turi veikti visų priimamų monetų ir banknotų recirkuliacinės Sistemos principu.</w:t>
      </w:r>
    </w:p>
    <w:p w14:paraId="23950243"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Grąžą monetomis išduodantis įrenginys turi talpinti ne mažiau nei po 50 vienetų kiekvieno nominalo monetų.</w:t>
      </w:r>
    </w:p>
    <w:p w14:paraId="268498A3"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turi galėti savarankiškai nustatyti ir keisti limitą, kurį viršijusias konkretaus nominalo monetas Sistema periodiškai perkeltų į inkasavimo įrenginį.</w:t>
      </w:r>
    </w:p>
    <w:p w14:paraId="47E065F4"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hAnsi="Montserrat" w:cs="Arial"/>
          <w:sz w:val="20"/>
          <w:szCs w:val="20"/>
          <w:lang w:val="lt-LT"/>
        </w:rPr>
        <w:t>Grąžą banknotais išduodantis įrenginys turi talpinti ne mažiau kaip:</w:t>
      </w:r>
    </w:p>
    <w:p w14:paraId="06B41916"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10 vienetų 5 Eur nominalo banknotų;</w:t>
      </w:r>
    </w:p>
    <w:p w14:paraId="4633137E"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5 vienetų 10 Eur nominalo banknotų.</w:t>
      </w:r>
    </w:p>
    <w:p w14:paraId="307FB2F3"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Mokėjimo kasos maksimalios grąžos nustatymo ribą, grąžos įrenginyje palaikomų grynųjų pinigų kiekį turi turėti galimybę nustatyti </w:t>
      </w:r>
      <w:r w:rsidRPr="00A227BF">
        <w:rPr>
          <w:rFonts w:ascii="Montserrat" w:hAnsi="Montserrat" w:cs="Arial"/>
          <w:sz w:val="20"/>
          <w:szCs w:val="20"/>
          <w:lang w:val="lt-LT"/>
        </w:rPr>
        <w:t>Užsakovas</w:t>
      </w:r>
      <w:r w:rsidRPr="00A227BF">
        <w:rPr>
          <w:rFonts w:ascii="Montserrat" w:eastAsia="Calibri" w:hAnsi="Montserrat" w:cs="Arial"/>
          <w:sz w:val="20"/>
          <w:szCs w:val="20"/>
          <w:lang w:val="lt-LT"/>
        </w:rPr>
        <w:t xml:space="preserve"> savarankiškai, pagal savo poreikį.</w:t>
      </w:r>
    </w:p>
    <w:p w14:paraId="2E00D684"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Mokėjimo kasoje turi būti įrengta monetų grąžinimo anga tam atvejui, kai mokėjimas kliento bus atšauktas arba nepriimtas.</w:t>
      </w:r>
    </w:p>
    <w:p w14:paraId="71324F4E"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Mokėjimo kasa turi turėti monetų ir banknotų atpažinimo Sistemą, kurios funkcijos: atpažinti ir nepriimti netikrų monetų ir banknotų ir kitų nei nurodyta aukščiau valiutų monetų ir banknotų.</w:t>
      </w:r>
    </w:p>
    <w:p w14:paraId="32195CDF"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Mokėjimo kasai neveikiant, neturi būti priimami jokie mokėjimai.</w:t>
      </w:r>
    </w:p>
    <w:p w14:paraId="120CA278"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b/>
          <w:bCs/>
          <w:sz w:val="20"/>
          <w:szCs w:val="20"/>
          <w:lang w:val="lt-LT"/>
        </w:rPr>
      </w:pPr>
      <w:r w:rsidRPr="00A227BF">
        <w:rPr>
          <w:rFonts w:ascii="Montserrat" w:eastAsia="Calibri" w:hAnsi="Montserrat" w:cs="Arial"/>
          <w:sz w:val="20"/>
          <w:szCs w:val="20"/>
          <w:lang w:val="lt-LT"/>
        </w:rPr>
        <w:t>Mokėjimo kasa turi rodyti ekrane mokamą pinigų sumą iki baigiamas mokėjimas.</w:t>
      </w:r>
    </w:p>
    <w:p w14:paraId="09C185B4"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Nepavykus išduoti grąžos, kasa turi suformuoti ataskaitą ir atspausdinti informacinį kvitą, kurio tekstas turi būti suderintas su </w:t>
      </w:r>
      <w:r w:rsidRPr="00A227BF">
        <w:rPr>
          <w:rFonts w:ascii="Montserrat" w:hAnsi="Montserrat" w:cs="Arial"/>
          <w:sz w:val="20"/>
          <w:szCs w:val="20"/>
          <w:lang w:val="lt-LT"/>
        </w:rPr>
        <w:t>Užsakovu</w:t>
      </w:r>
      <w:r w:rsidRPr="00A227BF">
        <w:rPr>
          <w:rFonts w:ascii="Montserrat" w:eastAsia="Calibri" w:hAnsi="Montserrat" w:cs="Arial"/>
          <w:sz w:val="20"/>
          <w:szCs w:val="20"/>
          <w:lang w:val="lt-LT"/>
        </w:rPr>
        <w:t xml:space="preserve">. </w:t>
      </w:r>
    </w:p>
    <w:p w14:paraId="6032EF07" w14:textId="77777777" w:rsidR="00AB78FB" w:rsidRPr="00A227BF" w:rsidRDefault="00AB78FB" w:rsidP="00AB78FB">
      <w:pPr>
        <w:pStyle w:val="ListParagraph"/>
        <w:numPr>
          <w:ilvl w:val="1"/>
          <w:numId w:val="5"/>
        </w:numPr>
        <w:tabs>
          <w:tab w:val="left" w:pos="426"/>
        </w:tabs>
        <w:spacing w:after="0" w:line="240" w:lineRule="auto"/>
        <w:ind w:hanging="83"/>
        <w:jc w:val="both"/>
        <w:rPr>
          <w:rFonts w:ascii="Montserrat" w:hAnsi="Montserrat" w:cs="Arial"/>
          <w:sz w:val="20"/>
          <w:szCs w:val="20"/>
          <w:lang w:val="lt-LT"/>
        </w:rPr>
      </w:pPr>
      <w:r w:rsidRPr="00A227BF">
        <w:rPr>
          <w:rFonts w:ascii="Montserrat" w:eastAsia="Calibri" w:hAnsi="Montserrat" w:cs="Arial"/>
          <w:b/>
          <w:bCs/>
          <w:i/>
          <w:iCs/>
          <w:sz w:val="20"/>
          <w:szCs w:val="20"/>
          <w:lang w:val="lt-LT"/>
        </w:rPr>
        <w:t>Reikalavimai grynųjų pinigų inkasavimo įrenginiams:</w:t>
      </w:r>
    </w:p>
    <w:p w14:paraId="1D08D8EE"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eastAsia="ar-SA"/>
        </w:rPr>
        <w:t>Monetų inkasavimo įrenginio talpa ne mažesnė nei 3 000 vnt. monetų.</w:t>
      </w:r>
    </w:p>
    <w:p w14:paraId="7776DFD3"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eastAsia="ar-SA"/>
        </w:rPr>
        <w:t>Banknotų inkasavimo įrenginio talpa ne mažesnė nei 500 vnt. banknotų.</w:t>
      </w:r>
    </w:p>
    <w:p w14:paraId="267598CA"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Prie automatinės mokėjimo kasos turi būti pateikta mažiausiai po 2 inkasavimo indus monetoms ir banknotams atskirai – vienas yra automatinėje mokėjimo kasoje (kaip saugykla, kuris neišimamas inkasavimo metu, arba kaip inkasavimo indas, kuris inkasavimo metu keičiamas kitu (tuščiu) inkasavimo indu), antras naudojamas inkasavimui.</w:t>
      </w:r>
    </w:p>
    <w:p w14:paraId="08735008"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Mokėjimo kasos pinigų saugyklos išorinės ir vidinės durys atidaromos mechaniškai.</w:t>
      </w:r>
    </w:p>
    <w:p w14:paraId="4AD203CB"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Times New Roman" w:hAnsi="Montserrat" w:cs="Arial"/>
          <w:sz w:val="20"/>
          <w:szCs w:val="20"/>
          <w:lang w:val="lt-LT"/>
        </w:rPr>
        <w:t xml:space="preserve">Inkasavimo metu būtina atrakinti mažiausiai tris spynas: </w:t>
      </w:r>
    </w:p>
    <w:p w14:paraId="75E8681F"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rPr>
        <w:t>Pirma atrakinama automatinės kasos durų spyna;</w:t>
      </w:r>
    </w:p>
    <w:p w14:paraId="6FEF643F"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Times New Roman" w:hAnsi="Montserrat" w:cs="Arial"/>
          <w:sz w:val="20"/>
          <w:szCs w:val="20"/>
          <w:lang w:val="lt-LT"/>
        </w:rPr>
        <w:t>Antra atrakinama automatinės kasos spyna tos dalies, kurioje yra pinigų saugykla;</w:t>
      </w:r>
    </w:p>
    <w:p w14:paraId="4DE5AFCF"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Times New Roman" w:hAnsi="Montserrat" w:cs="Arial"/>
          <w:sz w:val="20"/>
          <w:szCs w:val="20"/>
          <w:lang w:val="lt-LT"/>
        </w:rPr>
        <w:t xml:space="preserve">Trečia atrakinama pačios inkasavimo monetų ir banknotų indų  spyna pinigų išėmimui. Gali būti ir papildomos apsaugos. </w:t>
      </w:r>
    </w:p>
    <w:p w14:paraId="7F9679D4"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bCs/>
          <w:sz w:val="20"/>
          <w:szCs w:val="20"/>
          <w:lang w:val="lt-LT"/>
        </w:rPr>
        <w:t>Visų spynų raktai</w:t>
      </w:r>
      <w:r w:rsidRPr="00A227BF">
        <w:rPr>
          <w:rFonts w:ascii="Montserrat" w:eastAsia="Calibri" w:hAnsi="Montserrat" w:cs="Arial"/>
          <w:sz w:val="20"/>
          <w:szCs w:val="20"/>
          <w:lang w:val="lt-LT"/>
        </w:rPr>
        <w:t xml:space="preserve"> turi būti unikalūs – netinkami kitiems kasos ar kitų įrenginių spynoms. Tiekėjas pateikia kiekvienai kasai po 3 komplektus tokių raktų.</w:t>
      </w:r>
    </w:p>
    <w:p w14:paraId="4ACCADDB"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Inkasavimo indas privalo būti su specialiu jį fiksuojančiu užraktu, kad inkasatorius po atlikto inkasavimo negalėtų pasiekti inkasavimo inde esančių pinigų.</w:t>
      </w:r>
    </w:p>
    <w:p w14:paraId="29367D82"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Inkasavimo metu automatinė mokėjimo kasa turi automatiškai atspausdinti finansinę ataskaitą, kurioje pateikiama tokia informacija:</w:t>
      </w:r>
    </w:p>
    <w:p w14:paraId="2A799AA0"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 xml:space="preserve">Inkasuojamos  automatinės kasos numeris ir (arba) pavadinimas; </w:t>
      </w:r>
    </w:p>
    <w:p w14:paraId="162DC106"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Inkasavimo eilės numeris;</w:t>
      </w:r>
    </w:p>
    <w:p w14:paraId="7452AEEF"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Inkasavimo data ir laikas;</w:t>
      </w:r>
    </w:p>
    <w:p w14:paraId="230E0A07"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Inkasuota pinigų suma grynaisiais pinigais monetomis bendrai;</w:t>
      </w:r>
    </w:p>
    <w:p w14:paraId="6CA3641D"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lastRenderedPageBreak/>
        <w:t>Inkasuota pinigų suma grynaisiais pinigais banknotais bendrai;</w:t>
      </w:r>
    </w:p>
    <w:p w14:paraId="5344A7DE"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Nepanaikinama bendrųjų įplaukų grynaisiais pinigais suma.</w:t>
      </w:r>
    </w:p>
    <w:p w14:paraId="0BE8C8E4"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Mokėjimo kasa atmintyje turi laikyti informaciją apie visus atliktus inkasavimus.</w:t>
      </w:r>
    </w:p>
    <w:p w14:paraId="7C6F931D"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Pildant automatinę mokėjimo kasą pinigais grąžai, turi automatiškai atspausdinti finansinę ataskaitą, kurioje pateikiama tokia informacija:</w:t>
      </w:r>
    </w:p>
    <w:p w14:paraId="5F6BB9E4"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Pildomos  automatinės kasos numeris;</w:t>
      </w:r>
    </w:p>
    <w:p w14:paraId="42C7517F"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Pildymo eilės numeris;</w:t>
      </w:r>
    </w:p>
    <w:p w14:paraId="738E3DAA"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Pildymo data ir laikas;</w:t>
      </w:r>
    </w:p>
    <w:p w14:paraId="32E09C5E" w14:textId="77777777" w:rsidR="00AB78FB" w:rsidRPr="00A227BF" w:rsidRDefault="00AB78FB" w:rsidP="00AB78FB">
      <w:pPr>
        <w:pStyle w:val="ListParagraph"/>
        <w:numPr>
          <w:ilvl w:val="3"/>
          <w:numId w:val="5"/>
        </w:numPr>
        <w:tabs>
          <w:tab w:val="left" w:pos="426"/>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Papildyta pinigų suma grynaisiais pinigais monetomis bendrai ir pagal kiekvieną monetos nominalą atskirai.</w:t>
      </w:r>
    </w:p>
    <w:p w14:paraId="6DDB947E" w14:textId="77777777" w:rsidR="00AB78FB" w:rsidRPr="00A227BF" w:rsidRDefault="00AB78FB" w:rsidP="00AB78FB">
      <w:pPr>
        <w:pStyle w:val="ListParagraph"/>
        <w:numPr>
          <w:ilvl w:val="2"/>
          <w:numId w:val="5"/>
        </w:numPr>
        <w:tabs>
          <w:tab w:val="left" w:pos="426"/>
          <w:tab w:val="left" w:pos="1418"/>
          <w:tab w:val="left" w:pos="1560"/>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Pildant automatinę mokėjimo kasą pinigais grąžai, turi naudotojo sprendimu atspausdinti finansinę ataskaitą, kurioje pateikiama tokia informacija:</w:t>
      </w:r>
    </w:p>
    <w:p w14:paraId="1BDC9784"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Esantis pinigų kiekis skirtas grąžai po pildymo;</w:t>
      </w:r>
    </w:p>
    <w:p w14:paraId="78AD7299"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Esantis pinigų kiekis skirtas grąžai prieš pildymą;</w:t>
      </w:r>
    </w:p>
    <w:p w14:paraId="31125B02" w14:textId="77777777" w:rsidR="00AB78FB" w:rsidRPr="00A227BF" w:rsidRDefault="00AB78FB" w:rsidP="00AB78FB">
      <w:pPr>
        <w:pStyle w:val="ListParagraph"/>
        <w:numPr>
          <w:ilvl w:val="3"/>
          <w:numId w:val="5"/>
        </w:numPr>
        <w:tabs>
          <w:tab w:val="left" w:pos="426"/>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Nepanaikinama įplaukų grynaisiais pinigais suma pagal atskirai suteiktas paslaugas (numatytas 2 (dviejų) skirtingo tipo paslaugų kiekis);</w:t>
      </w:r>
    </w:p>
    <w:p w14:paraId="283A2648" w14:textId="77777777" w:rsidR="00AB78FB" w:rsidRPr="00A227BF" w:rsidRDefault="00AB78FB" w:rsidP="00AB78FB">
      <w:pPr>
        <w:pStyle w:val="ListParagraph"/>
        <w:numPr>
          <w:ilvl w:val="3"/>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Nepanaikinama bendrųjų įplaukų grynais pinigais suma.</w:t>
      </w:r>
    </w:p>
    <w:p w14:paraId="59DB67BB"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Mokėjimo kasa turi išsaugoti visus finansinius duomenis ne mažiau kaip 30 parų nuo įtampos (elektros) atjungimo.</w:t>
      </w:r>
    </w:p>
    <w:p w14:paraId="51274707" w14:textId="77777777" w:rsidR="00AB78FB" w:rsidRPr="00A227BF" w:rsidRDefault="00AB78FB" w:rsidP="00AB78FB">
      <w:pPr>
        <w:pStyle w:val="ListParagraph"/>
        <w:numPr>
          <w:ilvl w:val="1"/>
          <w:numId w:val="5"/>
        </w:numPr>
        <w:tabs>
          <w:tab w:val="left" w:pos="426"/>
          <w:tab w:val="left" w:pos="1134"/>
        </w:tabs>
        <w:spacing w:after="0" w:line="240" w:lineRule="auto"/>
        <w:ind w:hanging="83"/>
        <w:jc w:val="both"/>
        <w:rPr>
          <w:rFonts w:ascii="Montserrat" w:hAnsi="Montserrat" w:cs="Arial"/>
          <w:b/>
          <w:bCs/>
          <w:i/>
          <w:iCs/>
          <w:sz w:val="20"/>
          <w:szCs w:val="20"/>
          <w:lang w:val="lt-LT"/>
        </w:rPr>
      </w:pPr>
      <w:r w:rsidRPr="00A227BF">
        <w:rPr>
          <w:rFonts w:ascii="Montserrat" w:eastAsia="Calibri" w:hAnsi="Montserrat" w:cs="Arial"/>
          <w:b/>
          <w:bCs/>
          <w:i/>
          <w:iCs/>
          <w:sz w:val="20"/>
          <w:szCs w:val="20"/>
          <w:lang w:val="lt-LT"/>
        </w:rPr>
        <w:t>Reikalavimai bankinių kortelių terminalui:</w:t>
      </w:r>
    </w:p>
    <w:p w14:paraId="6ADCA611" w14:textId="77777777" w:rsidR="00AB78FB" w:rsidRPr="00A227BF" w:rsidRDefault="00AB78FB" w:rsidP="00AB78FB">
      <w:pPr>
        <w:pStyle w:val="ListParagraph"/>
        <w:numPr>
          <w:ilvl w:val="2"/>
          <w:numId w:val="5"/>
        </w:numPr>
        <w:tabs>
          <w:tab w:val="left" w:pos="42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Mokėjimo kasa turi priimti bankinį mokėjimą. Turi būti sumontuotas įrenginys atsiskaitymui debeto ir kreditinėmis kortelėmis EMV standarto lustinėmis kortelėmis „Visa“ „Maestro“ „Mastercard“.</w:t>
      </w:r>
    </w:p>
    <w:p w14:paraId="2DDBC1CE" w14:textId="3054E213" w:rsidR="00AB78FB" w:rsidRPr="00A227BF" w:rsidRDefault="00AB78FB" w:rsidP="00AB78FB">
      <w:pPr>
        <w:pStyle w:val="ListParagraph"/>
        <w:numPr>
          <w:ilvl w:val="2"/>
          <w:numId w:val="5"/>
        </w:numPr>
        <w:tabs>
          <w:tab w:val="left" w:pos="426"/>
        </w:tabs>
        <w:spacing w:after="0" w:line="240" w:lineRule="auto"/>
        <w:ind w:left="0" w:firstLine="709"/>
        <w:jc w:val="both"/>
        <w:rPr>
          <w:rFonts w:ascii="Montserrat" w:hAnsi="Montserrat" w:cs="Arial"/>
          <w:sz w:val="20"/>
          <w:szCs w:val="20"/>
          <w:lang w:val="lt-LT"/>
        </w:rPr>
      </w:pPr>
      <w:r w:rsidRPr="00A227BF">
        <w:rPr>
          <w:rFonts w:ascii="Montserrat" w:eastAsia="Calibri" w:hAnsi="Montserrat" w:cs="Arial"/>
          <w:sz w:val="20"/>
          <w:szCs w:val="20"/>
          <w:lang w:val="lt-LT"/>
        </w:rPr>
        <w:t xml:space="preserve">Mokėjimo kasa turi būti aprūpinta įrašančio NFC </w:t>
      </w:r>
      <w:r w:rsidRPr="53186F7C">
        <w:rPr>
          <w:rFonts w:ascii="Montserrat" w:eastAsia="Calibri" w:hAnsi="Montserrat" w:cs="Arial"/>
          <w:sz w:val="20"/>
          <w:szCs w:val="20"/>
          <w:lang w:val="lt-LT"/>
        </w:rPr>
        <w:t>standarto</w:t>
      </w:r>
      <w:r w:rsidRPr="00A227BF">
        <w:rPr>
          <w:rFonts w:ascii="Montserrat" w:eastAsia="Calibri" w:hAnsi="Montserrat" w:cs="Arial"/>
          <w:sz w:val="20"/>
          <w:szCs w:val="20"/>
          <w:lang w:val="lt-LT"/>
        </w:rPr>
        <w:t xml:space="preserve"> skaitytuvo įrenginiu Mifare Clasic ir Mifare DESFire standartų grupių kortelėms aptarnauti.</w:t>
      </w:r>
    </w:p>
    <w:p w14:paraId="62A6B767" w14:textId="77777777" w:rsidR="00AB78FB" w:rsidRPr="00A227BF" w:rsidRDefault="00AB78FB" w:rsidP="00AB78FB">
      <w:pPr>
        <w:pStyle w:val="ListParagraph"/>
        <w:numPr>
          <w:ilvl w:val="2"/>
          <w:numId w:val="5"/>
        </w:numPr>
        <w:tabs>
          <w:tab w:val="left" w:pos="426"/>
        </w:tabs>
        <w:spacing w:after="0" w:line="240" w:lineRule="auto"/>
        <w:ind w:left="0" w:firstLine="709"/>
        <w:jc w:val="both"/>
        <w:rPr>
          <w:rFonts w:ascii="Montserrat" w:hAnsi="Montserrat" w:cs="Arial"/>
          <w:sz w:val="20"/>
          <w:szCs w:val="20"/>
          <w:lang w:val="lt-LT"/>
        </w:rPr>
      </w:pPr>
      <w:r w:rsidRPr="00A227BF">
        <w:rPr>
          <w:rFonts w:ascii="Montserrat" w:eastAsia="Calibri" w:hAnsi="Montserrat" w:cs="Arial"/>
          <w:sz w:val="20"/>
          <w:szCs w:val="20"/>
          <w:lang w:val="lt-LT"/>
        </w:rPr>
        <w:t>Tiekėjo siūloma Sistema turi būti suderinama su AB SEB bankas, AB Swedbank, AB Luminor bank ir jų techninių partnerių mokėjimo kortelių turėtojų aptarnavimo techniniais sprendiniais.</w:t>
      </w:r>
    </w:p>
    <w:p w14:paraId="30D6D3C5" w14:textId="77777777" w:rsidR="00AB78FB" w:rsidRPr="00A227BF" w:rsidRDefault="00AB78FB" w:rsidP="00AB78FB">
      <w:pPr>
        <w:pStyle w:val="ListParagraph"/>
        <w:numPr>
          <w:ilvl w:val="1"/>
          <w:numId w:val="5"/>
        </w:numPr>
        <w:tabs>
          <w:tab w:val="left" w:pos="426"/>
        </w:tabs>
        <w:spacing w:after="0" w:line="240" w:lineRule="auto"/>
        <w:ind w:hanging="83"/>
        <w:jc w:val="both"/>
        <w:rPr>
          <w:rFonts w:ascii="Montserrat" w:hAnsi="Montserrat" w:cs="Arial"/>
          <w:b/>
          <w:bCs/>
          <w:i/>
          <w:iCs/>
          <w:sz w:val="20"/>
          <w:szCs w:val="20"/>
          <w:lang w:val="lt-LT"/>
        </w:rPr>
      </w:pPr>
      <w:r w:rsidRPr="00A227BF">
        <w:rPr>
          <w:rFonts w:ascii="Montserrat" w:eastAsia="Calibri" w:hAnsi="Montserrat" w:cs="Arial"/>
          <w:b/>
          <w:bCs/>
          <w:i/>
          <w:iCs/>
          <w:sz w:val="20"/>
          <w:szCs w:val="20"/>
          <w:lang w:val="lt-LT"/>
        </w:rPr>
        <w:t>Reikalavimai kvitų spausdinimui:</w:t>
      </w:r>
    </w:p>
    <w:p w14:paraId="72CE93F9" w14:textId="5120B4FB" w:rsidR="00C558DF" w:rsidRPr="00A227BF" w:rsidRDefault="00C558DF"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Klientas turi turėti galimybę kasos ekrane pasirinkti „Spausdinti kvitą“.</w:t>
      </w:r>
      <w:r w:rsidR="00895787" w:rsidRPr="00A227BF">
        <w:rPr>
          <w:rFonts w:ascii="Montserrat" w:eastAsia="Calibri" w:hAnsi="Montserrat" w:cs="Arial"/>
          <w:sz w:val="20"/>
          <w:szCs w:val="20"/>
          <w:lang w:val="lt-LT"/>
        </w:rPr>
        <w:t xml:space="preserve"> Mygtukas</w:t>
      </w:r>
      <w:r w:rsidR="00B0589E" w:rsidRPr="00A227BF">
        <w:rPr>
          <w:rFonts w:ascii="Montserrat" w:eastAsia="Calibri" w:hAnsi="Montserrat" w:cs="Arial"/>
          <w:sz w:val="20"/>
          <w:szCs w:val="20"/>
          <w:lang w:val="lt-LT"/>
        </w:rPr>
        <w:t xml:space="preserve">/laukas „Spausdinti kvitą“ turi būti išskirtas kontrastuojančia spalva, </w:t>
      </w:r>
      <w:r w:rsidR="0028641E" w:rsidRPr="00A227BF">
        <w:rPr>
          <w:rFonts w:ascii="Montserrat" w:eastAsia="Calibri" w:hAnsi="Montserrat" w:cs="Arial"/>
          <w:sz w:val="20"/>
          <w:szCs w:val="20"/>
          <w:lang w:val="lt-LT"/>
        </w:rPr>
        <w:t>atvai</w:t>
      </w:r>
      <w:r w:rsidR="00EB2F3F" w:rsidRPr="00A227BF">
        <w:rPr>
          <w:rFonts w:ascii="Montserrat" w:eastAsia="Calibri" w:hAnsi="Montserrat" w:cs="Arial"/>
          <w:sz w:val="20"/>
          <w:szCs w:val="20"/>
          <w:lang w:val="lt-LT"/>
        </w:rPr>
        <w:t>z</w:t>
      </w:r>
      <w:r w:rsidR="0028641E" w:rsidRPr="00A227BF">
        <w:rPr>
          <w:rFonts w:ascii="Montserrat" w:eastAsia="Calibri" w:hAnsi="Montserrat" w:cs="Arial"/>
          <w:sz w:val="20"/>
          <w:szCs w:val="20"/>
          <w:lang w:val="lt-LT"/>
        </w:rPr>
        <w:t>duojamas ekrano centrinėje dalyj</w:t>
      </w:r>
      <w:r w:rsidR="004C7C02" w:rsidRPr="00A227BF">
        <w:rPr>
          <w:rFonts w:ascii="Montserrat" w:eastAsia="Calibri" w:hAnsi="Montserrat" w:cs="Arial"/>
          <w:sz w:val="20"/>
          <w:szCs w:val="20"/>
          <w:lang w:val="lt-LT"/>
        </w:rPr>
        <w:t xml:space="preserve">e, </w:t>
      </w:r>
      <w:r w:rsidR="00365AB0" w:rsidRPr="00A227BF">
        <w:rPr>
          <w:rFonts w:ascii="Montserrat" w:eastAsia="Calibri" w:hAnsi="Montserrat" w:cs="Arial"/>
          <w:sz w:val="20"/>
          <w:szCs w:val="20"/>
          <w:lang w:val="lt-LT"/>
        </w:rPr>
        <w:t xml:space="preserve">ne mažesniu kaip </w:t>
      </w:r>
      <w:r w:rsidR="00E7792E" w:rsidRPr="00A227BF">
        <w:rPr>
          <w:rFonts w:ascii="Montserrat" w:eastAsia="Calibri" w:hAnsi="Montserrat" w:cs="Arial"/>
          <w:sz w:val="20"/>
          <w:szCs w:val="20"/>
          <w:lang w:val="lt-LT"/>
        </w:rPr>
        <w:t>2 cm šrifto aukščiu</w:t>
      </w:r>
      <w:r w:rsidR="00B4626A" w:rsidRPr="00A227BF">
        <w:rPr>
          <w:rFonts w:ascii="Montserrat" w:eastAsia="Calibri" w:hAnsi="Montserrat" w:cs="Arial"/>
          <w:sz w:val="20"/>
          <w:szCs w:val="20"/>
          <w:lang w:val="lt-LT"/>
        </w:rPr>
        <w:t>.</w:t>
      </w:r>
    </w:p>
    <w:p w14:paraId="3C86EEE1" w14:textId="47F73C3C"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Mokėjimo kasoje turi būti naudojamas terminis spausdintuvas su kvito nupjovimo įrenginiu;</w:t>
      </w:r>
    </w:p>
    <w:p w14:paraId="1F86FE10"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Naujai pakeitus spausdintuvo popierių, atspausdintų kvitų kiekis turi būti ne mažiau kaip 1 000 vnt. </w:t>
      </w:r>
    </w:p>
    <w:p w14:paraId="18CD7ADD"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Kartu su kiekviena kasa </w:t>
      </w:r>
      <w:r w:rsidRPr="00A227BF">
        <w:rPr>
          <w:rFonts w:ascii="Montserrat" w:hAnsi="Montserrat" w:cs="Arial"/>
          <w:sz w:val="20"/>
          <w:szCs w:val="20"/>
          <w:lang w:val="lt-LT"/>
        </w:rPr>
        <w:t>Užsakovui</w:t>
      </w:r>
      <w:r w:rsidRPr="00A227BF">
        <w:rPr>
          <w:rFonts w:ascii="Montserrat" w:eastAsia="Calibri" w:hAnsi="Montserrat" w:cs="Arial"/>
          <w:sz w:val="20"/>
          <w:szCs w:val="20"/>
          <w:lang w:val="lt-LT"/>
        </w:rPr>
        <w:t xml:space="preserve"> perduodama 10 komplektų / rulonų (ne mažiau kaip 1 000 bilietų kiekviename komplekte) popieriaus bilietų spausdinimui ir techninė specifikacija bilietų popieriui.</w:t>
      </w:r>
    </w:p>
    <w:p w14:paraId="1DEF3BF7"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Visi kvitus spausdinantys įrenginiai turi naudoti vienodą popierių.</w:t>
      </w:r>
    </w:p>
    <w:p w14:paraId="7DDC37BC"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Kvitai turi būti spausdinami lietuvių kalba.</w:t>
      </w:r>
    </w:p>
    <w:p w14:paraId="045332AB"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Kvite pagal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pateikiamus tekstus spausdintuvu turi būti atspausdinama informacija:</w:t>
      </w:r>
    </w:p>
    <w:p w14:paraId="06CB77E8"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Mokėjimo operacijos įvykdymo laikas;</w:t>
      </w:r>
    </w:p>
    <w:p w14:paraId="46C3B215" w14:textId="77777777" w:rsidR="00AB78FB" w:rsidRPr="00A227BF" w:rsidRDefault="00AB78FB" w:rsidP="00AB78FB">
      <w:pPr>
        <w:pStyle w:val="ListParagraph"/>
        <w:numPr>
          <w:ilvl w:val="3"/>
          <w:numId w:val="5"/>
        </w:numPr>
        <w:tabs>
          <w:tab w:val="left" w:pos="426"/>
          <w:tab w:val="left" w:pos="1985"/>
        </w:tabs>
        <w:spacing w:after="0" w:line="240" w:lineRule="auto"/>
        <w:ind w:left="1134" w:hanging="54"/>
        <w:jc w:val="both"/>
        <w:rPr>
          <w:rFonts w:ascii="Montserrat" w:hAnsi="Montserrat" w:cs="Arial"/>
          <w:sz w:val="20"/>
          <w:szCs w:val="20"/>
          <w:lang w:val="lt-LT"/>
        </w:rPr>
      </w:pPr>
      <w:r w:rsidRPr="00A227BF">
        <w:rPr>
          <w:rFonts w:ascii="Montserrat" w:eastAsia="Calibri" w:hAnsi="Montserrat" w:cs="Arial"/>
          <w:sz w:val="20"/>
          <w:szCs w:val="20"/>
          <w:lang w:val="lt-LT"/>
        </w:rPr>
        <w:t>Automobilio stovėjimas nuo / iki (laikas ir data) / stovėjimo trukmė;</w:t>
      </w:r>
    </w:p>
    <w:p w14:paraId="5C93AF50"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Automobilio valstybinis numeris;</w:t>
      </w:r>
    </w:p>
    <w:p w14:paraId="28B9682E"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Sumokėta suma;</w:t>
      </w:r>
    </w:p>
    <w:p w14:paraId="6BDE7790"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PVM suma;</w:t>
      </w:r>
    </w:p>
    <w:p w14:paraId="509DBAC2"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Mokėjimo kasos numeris;</w:t>
      </w:r>
    </w:p>
    <w:p w14:paraId="4E129099"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Kvito numeris;</w:t>
      </w:r>
    </w:p>
    <w:p w14:paraId="39421B8B"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Įmonės kodas;</w:t>
      </w:r>
    </w:p>
    <w:p w14:paraId="382774CB"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Adresas;</w:t>
      </w:r>
    </w:p>
    <w:p w14:paraId="5CB86CA8"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Įmonės pavadinimas;</w:t>
      </w:r>
    </w:p>
    <w:p w14:paraId="2A2D4BDD"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Turi būti numatyta galimybė ant kvito spausdinti informaciją QR kodo pavidalu (dokumento Nr., bilieto galiojimo pradžia, bilieto galiojimo pabaiga, bilieto tipas, tel. Nr.).</w:t>
      </w:r>
    </w:p>
    <w:p w14:paraId="26C4272B" w14:textId="77777777" w:rsidR="00AB78FB" w:rsidRPr="00A227BF" w:rsidRDefault="00AB78FB" w:rsidP="00AB78FB">
      <w:pPr>
        <w:pStyle w:val="ListParagraph"/>
        <w:numPr>
          <w:ilvl w:val="1"/>
          <w:numId w:val="5"/>
        </w:numPr>
        <w:tabs>
          <w:tab w:val="left" w:pos="426"/>
        </w:tabs>
        <w:spacing w:after="0" w:line="240" w:lineRule="auto"/>
        <w:ind w:hanging="83"/>
        <w:jc w:val="both"/>
        <w:rPr>
          <w:rFonts w:ascii="Montserrat" w:hAnsi="Montserrat" w:cs="Arial"/>
          <w:b/>
          <w:bCs/>
          <w:i/>
          <w:iCs/>
          <w:sz w:val="20"/>
          <w:szCs w:val="20"/>
          <w:lang w:val="lt-LT"/>
        </w:rPr>
      </w:pPr>
      <w:r w:rsidRPr="00A227BF">
        <w:rPr>
          <w:rFonts w:ascii="Montserrat" w:eastAsia="Calibri" w:hAnsi="Montserrat" w:cs="Arial"/>
          <w:b/>
          <w:bCs/>
          <w:i/>
          <w:iCs/>
          <w:sz w:val="20"/>
          <w:szCs w:val="20"/>
          <w:lang w:val="lt-LT"/>
        </w:rPr>
        <w:t>Reikalavimai apsaugos sistemai:</w:t>
      </w:r>
    </w:p>
    <w:p w14:paraId="4E1F53D8"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 xml:space="preserve"> Įrangos komplektą turi sudaryti:</w:t>
      </w:r>
    </w:p>
    <w:p w14:paraId="22E05A4A"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apsaugos centralė;</w:t>
      </w:r>
    </w:p>
    <w:p w14:paraId="13F4940A"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lastRenderedPageBreak/>
        <w:t>akumuliatorius 12V, 7Ah (arba daugiau);</w:t>
      </w:r>
    </w:p>
    <w:p w14:paraId="28DFFE3A"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vietinė sirena;</w:t>
      </w:r>
    </w:p>
    <w:p w14:paraId="3428D28F"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vibro daviklis;</w:t>
      </w:r>
    </w:p>
    <w:p w14:paraId="1D228979"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korpusas centralei su transformatoriumi ir maitinimo šaltiniu;</w:t>
      </w:r>
    </w:p>
    <w:p w14:paraId="5100B269"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durų atidarymo daviklis (kasoje vienos durys);</w:t>
      </w:r>
    </w:p>
    <w:p w14:paraId="22C93C9D"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kabeliai, instaliacinės ir kitos medžiagos, reikalingos apsaugos sistemai pajungti.</w:t>
      </w:r>
    </w:p>
    <w:p w14:paraId="1D271E0A" w14:textId="77777777" w:rsidR="00AB78FB" w:rsidRPr="00A227BF" w:rsidRDefault="00AB78FB" w:rsidP="00AB78FB">
      <w:pPr>
        <w:pStyle w:val="ListParagraph"/>
        <w:numPr>
          <w:ilvl w:val="2"/>
          <w:numId w:val="5"/>
        </w:numPr>
        <w:tabs>
          <w:tab w:val="left" w:pos="426"/>
          <w:tab w:val="left" w:pos="1560"/>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Apsaugos sistema privalo:</w:t>
      </w:r>
    </w:p>
    <w:p w14:paraId="00B838A8"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veikti Contact ID protokolu;</w:t>
      </w:r>
    </w:p>
    <w:p w14:paraId="36624266" w14:textId="745BF706"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būti valdoma Užsakovo naudojam</w:t>
      </w:r>
      <w:r w:rsidR="00280599" w:rsidRPr="00A227BF">
        <w:rPr>
          <w:rFonts w:ascii="Montserrat" w:eastAsia="Calibri" w:hAnsi="Montserrat" w:cs="Arial"/>
          <w:sz w:val="20"/>
          <w:szCs w:val="20"/>
          <w:lang w:val="lt-LT"/>
        </w:rPr>
        <w:t>ų</w:t>
      </w:r>
      <w:r w:rsidRPr="00A227BF">
        <w:rPr>
          <w:rFonts w:ascii="Montserrat" w:eastAsia="Calibri" w:hAnsi="Montserrat" w:cs="Arial"/>
          <w:sz w:val="20"/>
          <w:szCs w:val="20"/>
          <w:lang w:val="lt-LT"/>
        </w:rPr>
        <w:t xml:space="preserve"> Protegus </w:t>
      </w:r>
      <w:r w:rsidR="00280599" w:rsidRPr="00A227BF">
        <w:rPr>
          <w:rFonts w:ascii="Montserrat" w:eastAsia="Calibri" w:hAnsi="Montserrat" w:cs="Arial"/>
          <w:sz w:val="20"/>
          <w:szCs w:val="20"/>
          <w:lang w:val="lt-LT"/>
        </w:rPr>
        <w:t xml:space="preserve">arba Protegus2 </w:t>
      </w:r>
      <w:r w:rsidRPr="00A227BF">
        <w:rPr>
          <w:rFonts w:ascii="Montserrat" w:eastAsia="Calibri" w:hAnsi="Montserrat" w:cs="Arial"/>
          <w:sz w:val="20"/>
          <w:szCs w:val="20"/>
          <w:lang w:val="lt-LT"/>
        </w:rPr>
        <w:t>mobiliosios aplikacijos pagalba;</w:t>
      </w:r>
    </w:p>
    <w:p w14:paraId="729A13D3"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Apsaugos sistemos suveikimo informacija tiesiogiai siunčiama už apsaugą atsakingam tiekėjui, o Užsakovo darbuotojams per mobiliąją aplikaciją;</w:t>
      </w:r>
    </w:p>
    <w:p w14:paraId="1BF789FA"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įsilaužimo aliarmo ir apsaugos sistemos techninius signalus perduoti GSM ryšiu į objektą aptarnaujančios saugos tarnybos centrinį pultą ir Užsakovo atsakingiems darbuotojams;</w:t>
      </w:r>
    </w:p>
    <w:p w14:paraId="02750D45"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fiksuoti automatinės kasos varstomų durų atidarymą;</w:t>
      </w:r>
    </w:p>
    <w:p w14:paraId="5F8AD48D"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fiksuoti smūgius, vibracijas;</w:t>
      </w:r>
    </w:p>
    <w:p w14:paraId="6C08FFD0" w14:textId="77777777" w:rsidR="00AB78FB" w:rsidRPr="00A227BF" w:rsidRDefault="00AB78FB" w:rsidP="00AB78FB">
      <w:pPr>
        <w:pStyle w:val="ListParagraph"/>
        <w:numPr>
          <w:ilvl w:val="3"/>
          <w:numId w:val="5"/>
        </w:numPr>
        <w:tabs>
          <w:tab w:val="left" w:pos="426"/>
          <w:tab w:val="left" w:pos="1985"/>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signalizuoti garsiniu signalu, užfiksavus galimą įsilaužimo faktą;</w:t>
      </w:r>
    </w:p>
    <w:p w14:paraId="304AB032" w14:textId="77777777" w:rsidR="00AB78FB" w:rsidRPr="00A227BF" w:rsidRDefault="00AB78FB" w:rsidP="00AB78FB">
      <w:pPr>
        <w:pStyle w:val="ListParagraph"/>
        <w:numPr>
          <w:ilvl w:val="3"/>
          <w:numId w:val="5"/>
        </w:numPr>
        <w:tabs>
          <w:tab w:val="left" w:pos="426"/>
          <w:tab w:val="left" w:pos="1985"/>
        </w:tabs>
        <w:spacing w:after="0" w:line="240" w:lineRule="auto"/>
        <w:ind w:left="0" w:firstLine="1080"/>
        <w:jc w:val="both"/>
        <w:rPr>
          <w:rFonts w:ascii="Montserrat" w:hAnsi="Montserrat" w:cs="Arial"/>
          <w:sz w:val="20"/>
          <w:szCs w:val="20"/>
          <w:lang w:val="lt-LT"/>
        </w:rPr>
      </w:pPr>
      <w:r w:rsidRPr="00A227BF">
        <w:rPr>
          <w:rFonts w:ascii="Montserrat" w:eastAsia="Calibri" w:hAnsi="Montserrat" w:cs="Arial"/>
          <w:sz w:val="20"/>
          <w:szCs w:val="20"/>
          <w:lang w:val="lt-LT"/>
        </w:rPr>
        <w:t>dingus maitinimo įtampai, automatiškai persijungti prie rezervinio maitinimo šaltinio – akumuliatoriaus baterijos;</w:t>
      </w:r>
    </w:p>
    <w:p w14:paraId="533DB53E" w14:textId="77777777" w:rsidR="00AB78FB" w:rsidRPr="00A227BF" w:rsidRDefault="00AB78FB" w:rsidP="00AB78FB">
      <w:pPr>
        <w:pStyle w:val="ListParagraph"/>
        <w:numPr>
          <w:ilvl w:val="0"/>
          <w:numId w:val="5"/>
        </w:numPr>
        <w:tabs>
          <w:tab w:val="left" w:pos="426"/>
          <w:tab w:val="left" w:pos="1134"/>
        </w:tabs>
        <w:spacing w:after="0" w:line="240" w:lineRule="auto"/>
        <w:ind w:firstLine="349"/>
        <w:jc w:val="both"/>
        <w:rPr>
          <w:rFonts w:ascii="Montserrat" w:hAnsi="Montserrat" w:cs="Arial"/>
          <w:b/>
          <w:bCs/>
          <w:sz w:val="20"/>
          <w:szCs w:val="20"/>
          <w:lang w:val="lt-LT"/>
        </w:rPr>
      </w:pPr>
      <w:r w:rsidRPr="00A227BF">
        <w:rPr>
          <w:rFonts w:ascii="Montserrat" w:eastAsia="Calibri" w:hAnsi="Montserrat" w:cs="Arial"/>
          <w:b/>
          <w:bCs/>
          <w:sz w:val="20"/>
          <w:szCs w:val="20"/>
          <w:lang w:val="lt-LT"/>
        </w:rPr>
        <w:t>Reikalavimai išvažiavime įrengiamam mokėjimo terminalui:</w:t>
      </w:r>
    </w:p>
    <w:p w14:paraId="015EFC98" w14:textId="77777777" w:rsidR="00AB78FB" w:rsidRPr="00A227BF" w:rsidRDefault="00AB78FB" w:rsidP="00AB78FB">
      <w:pPr>
        <w:pStyle w:val="ListParagraph"/>
        <w:numPr>
          <w:ilvl w:val="1"/>
          <w:numId w:val="5"/>
        </w:numPr>
        <w:tabs>
          <w:tab w:val="left" w:pos="426"/>
          <w:tab w:val="left" w:pos="1134"/>
        </w:tabs>
        <w:spacing w:after="0" w:line="240" w:lineRule="auto"/>
        <w:ind w:hanging="83"/>
        <w:jc w:val="both"/>
        <w:rPr>
          <w:rFonts w:ascii="Montserrat" w:hAnsi="Montserrat" w:cs="Arial"/>
          <w:b/>
          <w:bCs/>
          <w:sz w:val="20"/>
          <w:szCs w:val="20"/>
          <w:lang w:val="lt-LT"/>
        </w:rPr>
      </w:pPr>
      <w:r w:rsidRPr="00A227BF">
        <w:rPr>
          <w:rFonts w:ascii="Montserrat" w:eastAsia="Calibri" w:hAnsi="Montserrat" w:cs="Arial"/>
          <w:sz w:val="20"/>
          <w:szCs w:val="20"/>
          <w:lang w:val="lt-LT"/>
        </w:rPr>
        <w:t>Antivandalinis lietimui jautrus monitorius.</w:t>
      </w:r>
    </w:p>
    <w:p w14:paraId="340D0A5E" w14:textId="77777777" w:rsidR="00AB78FB" w:rsidRPr="00A227BF" w:rsidRDefault="00AB78FB" w:rsidP="00AB78FB">
      <w:pPr>
        <w:pStyle w:val="ListParagraph"/>
        <w:numPr>
          <w:ilvl w:val="1"/>
          <w:numId w:val="5"/>
        </w:numPr>
        <w:tabs>
          <w:tab w:val="left" w:pos="426"/>
          <w:tab w:val="left" w:pos="1134"/>
        </w:tabs>
        <w:spacing w:after="0" w:line="240" w:lineRule="auto"/>
        <w:ind w:hanging="83"/>
        <w:jc w:val="both"/>
        <w:rPr>
          <w:rFonts w:ascii="Montserrat" w:hAnsi="Montserrat" w:cs="Arial"/>
          <w:b/>
          <w:bCs/>
          <w:sz w:val="20"/>
          <w:szCs w:val="20"/>
          <w:lang w:val="lt-LT"/>
        </w:rPr>
      </w:pPr>
      <w:r w:rsidRPr="00A227BF">
        <w:rPr>
          <w:rFonts w:ascii="Montserrat" w:eastAsia="Calibri" w:hAnsi="Montserrat" w:cs="Arial"/>
          <w:sz w:val="20"/>
          <w:szCs w:val="20"/>
          <w:lang w:val="lt-LT"/>
        </w:rPr>
        <w:t>Monitoriaus ekranas ne mažesnis kaip 15 colių;</w:t>
      </w:r>
    </w:p>
    <w:p w14:paraId="735385FF" w14:textId="77777777" w:rsidR="00AB78FB" w:rsidRPr="00A227BF" w:rsidRDefault="00AB78FB" w:rsidP="00AB78FB">
      <w:pPr>
        <w:pStyle w:val="ListParagraph"/>
        <w:numPr>
          <w:ilvl w:val="1"/>
          <w:numId w:val="5"/>
        </w:numPr>
        <w:tabs>
          <w:tab w:val="left" w:pos="426"/>
          <w:tab w:val="left" w:pos="1134"/>
        </w:tabs>
        <w:spacing w:after="0" w:line="240" w:lineRule="auto"/>
        <w:ind w:hanging="83"/>
        <w:jc w:val="both"/>
        <w:rPr>
          <w:rFonts w:ascii="Montserrat" w:hAnsi="Montserrat" w:cs="Arial"/>
          <w:b/>
          <w:bCs/>
          <w:sz w:val="20"/>
          <w:szCs w:val="20"/>
          <w:lang w:val="lt-LT"/>
        </w:rPr>
      </w:pPr>
      <w:r w:rsidRPr="00A227BF">
        <w:rPr>
          <w:rFonts w:ascii="Montserrat" w:eastAsia="Calibri" w:hAnsi="Montserrat" w:cs="Arial"/>
          <w:sz w:val="20"/>
          <w:szCs w:val="20"/>
          <w:lang w:val="lt-LT"/>
        </w:rPr>
        <w:t>Ekranas arba klaviatūra turi būti su pilnu skaičių ir raidžių rinkiniu;</w:t>
      </w:r>
    </w:p>
    <w:p w14:paraId="664888C6"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Žymenys monitoriuje (-iuose) turi būti gerai matomi tiek dienos metu, tiek ir nakties metu. Tekstas turi būti lengvai įskaitomas ir tuo atveju, jei į ekraną krenta saulės spinduliai ar kai yra tamsu;</w:t>
      </w:r>
    </w:p>
    <w:p w14:paraId="07B40334"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 xml:space="preserve">Monitoriuje (-iuose), dirbant normaliame režime, turi būti rodomas tikslus laikas. </w:t>
      </w:r>
      <w:r w:rsidRPr="00A227BF">
        <w:rPr>
          <w:rFonts w:ascii="Montserrat" w:eastAsia="Calibri" w:hAnsi="Montserrat" w:cs="Arial"/>
          <w:sz w:val="20"/>
          <w:szCs w:val="20"/>
          <w:lang w:val="lt-LT" w:eastAsia="zh-CN"/>
        </w:rPr>
        <w:t>Laikas turi būti visuose Sistemos įrenginiuose vienodas ir sinchronizuojamas centralizuotai.</w:t>
      </w:r>
    </w:p>
    <w:p w14:paraId="1FEB8B41"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Mokėjimo terminalui neveikiant ir negalint aptarnauti klientų, monitoriuje (-iuose) automatiškai turi atsirasti tekstas „Laikinai neveikia. Prašome kreiptis numeriu 3706xxxxxxxxx“ ir automatiškai Sistemą prižiūrinčiam personalui pateikiamas Sisteminės klaidos pranešimas;</w:t>
      </w:r>
    </w:p>
    <w:p w14:paraId="2A49FA48"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Tekstas monitoriuje (-iuose) turi būti lietuvių, rusų, anglų kalba. Vienu metu ekrane (-uose) turi būti tekstas viena kalba. Pradinis tekstas turi būti lietuvių kalba. Klientas turi turėti  galimybę mygtuku pasirinkti kitą kalbą.</w:t>
      </w:r>
    </w:p>
    <w:p w14:paraId="73136270"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Įrengus mokėjimo terminalą, monitorius su lietimui jautriu ekranu arba klaviatūra turi būti lengvai pasiekiami neišlipus iš lengvojo automobilio per vairuotojo langą;</w:t>
      </w:r>
    </w:p>
    <w:p w14:paraId="49B44B10"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b/>
          <w:bCs/>
          <w:sz w:val="20"/>
          <w:szCs w:val="20"/>
          <w:lang w:val="lt-LT"/>
        </w:rPr>
      </w:pPr>
      <w:r w:rsidRPr="00A227BF">
        <w:rPr>
          <w:rFonts w:ascii="Montserrat" w:hAnsi="Montserrat" w:cs="Arial"/>
          <w:sz w:val="20"/>
          <w:szCs w:val="20"/>
          <w:lang w:val="lt-LT"/>
        </w:rPr>
        <w:t>Mokėjimas turi būti inicijuojamas automatiškai pagal išvažiavimo numerių kameroje nuskaitytą numerį. Turi būti numatyta galimybė klientui pasirinkti suvesti kitą numerį. Užsakovas turi turėti galimybę nustatymų pagalba aktyvuoti arba deaktyvuoti automatinę mokėjimo inicijavimo funkciją.</w:t>
      </w:r>
    </w:p>
    <w:p w14:paraId="24B07FB4" w14:textId="77777777" w:rsidR="00AB78FB" w:rsidRPr="00A227BF" w:rsidRDefault="00AB78FB" w:rsidP="00AB78FB">
      <w:pPr>
        <w:pStyle w:val="ListParagraph"/>
        <w:numPr>
          <w:ilvl w:val="1"/>
          <w:numId w:val="5"/>
        </w:numPr>
        <w:tabs>
          <w:tab w:val="left" w:pos="426"/>
          <w:tab w:val="left" w:pos="1134"/>
        </w:tabs>
        <w:spacing w:after="0" w:line="240" w:lineRule="auto"/>
        <w:ind w:left="0" w:firstLine="709"/>
        <w:jc w:val="both"/>
        <w:rPr>
          <w:rFonts w:ascii="Montserrat" w:hAnsi="Montserrat" w:cs="Arial"/>
          <w:sz w:val="20"/>
          <w:szCs w:val="20"/>
          <w:lang w:val="lt-LT"/>
        </w:rPr>
      </w:pPr>
      <w:r w:rsidRPr="00A227BF">
        <w:rPr>
          <w:rFonts w:ascii="Montserrat" w:hAnsi="Montserrat" w:cs="Arial"/>
          <w:sz w:val="20"/>
          <w:szCs w:val="20"/>
          <w:lang w:val="lt-LT"/>
        </w:rPr>
        <w:t>Bankinių mokėjimų terminalas;</w:t>
      </w:r>
    </w:p>
    <w:p w14:paraId="221FDC88"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sz w:val="20"/>
          <w:szCs w:val="20"/>
          <w:lang w:val="lt-LT"/>
        </w:rPr>
      </w:pPr>
      <w:r w:rsidRPr="00A227BF">
        <w:rPr>
          <w:rFonts w:ascii="Montserrat" w:hAnsi="Montserrat" w:cs="Arial"/>
          <w:sz w:val="20"/>
          <w:szCs w:val="20"/>
          <w:lang w:val="lt-LT"/>
        </w:rPr>
        <w:t>Išvažiavimuose, kuriuose įrengiamas terminalas, jis turi atitikti ir švieslentėms keliamus vairuotojų informavimo reikalavimus;</w:t>
      </w:r>
    </w:p>
    <w:p w14:paraId="3B5C1377"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Mokėjimo terminalas turi rodyti ekrane mokamą pinigų sumą iki baigiamas mokėjimas;</w:t>
      </w:r>
    </w:p>
    <w:p w14:paraId="56638FB3"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Mokėjimo terminalas turi priimti bankinį mokėjimą. Turi būti sumontuotas įrenginys atsiskaitymui debeto ir kreditinėmis kortelėmis EMV standarto lustinėmis kortelėmis „Visa“ „Maestro“ „Mastercard“.</w:t>
      </w:r>
    </w:p>
    <w:p w14:paraId="448CAD34"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Mokėjimo terminale turi būti naudojamas terminis spausdintuvas su kvito nupjovimo įrenginiu.</w:t>
      </w:r>
    </w:p>
    <w:p w14:paraId="63DD824C"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Naujai pakeitus spausdintuvo popierių, atspausdintų kvitų kiekis turi būti ne mažiau  kaip 1 000 vnt.</w:t>
      </w:r>
    </w:p>
    <w:p w14:paraId="43DC98B7"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Visi kvitus spausdinantys įrenginiai turi naudoti vienodą popierių.</w:t>
      </w:r>
    </w:p>
    <w:p w14:paraId="00DB8F08"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Kvitai turi būti spausdinami lietuvių kalba.</w:t>
      </w:r>
    </w:p>
    <w:p w14:paraId="020AE4A0"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t>Kvitai spausdinami klientui patvirtinus kvito spausdinimo poreikį mokėjimo terminalo ekrane.</w:t>
      </w:r>
    </w:p>
    <w:p w14:paraId="76F182DF" w14:textId="77777777" w:rsidR="00AB78FB" w:rsidRPr="00A227BF" w:rsidRDefault="00AB78FB" w:rsidP="00AB78FB">
      <w:pPr>
        <w:pStyle w:val="ListParagraph"/>
        <w:numPr>
          <w:ilvl w:val="1"/>
          <w:numId w:val="5"/>
        </w:numPr>
        <w:tabs>
          <w:tab w:val="left" w:pos="426"/>
          <w:tab w:val="left" w:pos="1276"/>
        </w:tabs>
        <w:spacing w:after="0" w:line="240" w:lineRule="auto"/>
        <w:ind w:left="0" w:firstLine="709"/>
        <w:jc w:val="both"/>
        <w:rPr>
          <w:rFonts w:ascii="Montserrat" w:hAnsi="Montserrat" w:cs="Arial"/>
          <w:b/>
          <w:bCs/>
          <w:sz w:val="20"/>
          <w:szCs w:val="20"/>
          <w:lang w:val="lt-LT"/>
        </w:rPr>
      </w:pPr>
      <w:r w:rsidRPr="00A227BF">
        <w:rPr>
          <w:rFonts w:ascii="Montserrat" w:eastAsia="Calibri" w:hAnsi="Montserrat" w:cs="Arial"/>
          <w:sz w:val="20"/>
          <w:szCs w:val="20"/>
          <w:lang w:val="lt-LT"/>
        </w:rPr>
        <w:lastRenderedPageBreak/>
        <w:t xml:space="preserve">Kvite pagal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pateikiamus tekstus spausdintuvu turi būti atspausdinama informacija:</w:t>
      </w:r>
    </w:p>
    <w:p w14:paraId="2A36ABEB"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Mokėjimo operacijos įvykdymo laikas;</w:t>
      </w:r>
    </w:p>
    <w:p w14:paraId="0E6E2E1E"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Automobilio stovėjimas nuo / iki (laikas ir data) / stovėjimo trukmė;</w:t>
      </w:r>
    </w:p>
    <w:p w14:paraId="33EBDCE9"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Automobilio valstybinis numeris;</w:t>
      </w:r>
    </w:p>
    <w:p w14:paraId="7A86B055"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Sumokėta suma;</w:t>
      </w:r>
    </w:p>
    <w:p w14:paraId="1C2796FB"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PVM suma;</w:t>
      </w:r>
    </w:p>
    <w:p w14:paraId="35D7D674"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Mokėjimo kasos numeris;</w:t>
      </w:r>
    </w:p>
    <w:p w14:paraId="344AED9E"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Kvito numeris;</w:t>
      </w:r>
    </w:p>
    <w:p w14:paraId="398A9932"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Įmonės kodas;</w:t>
      </w:r>
    </w:p>
    <w:p w14:paraId="1523E1FE"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Adresas;</w:t>
      </w:r>
    </w:p>
    <w:p w14:paraId="1CA1840C" w14:textId="77777777" w:rsidR="00AB78FB" w:rsidRPr="00A227BF" w:rsidRDefault="00AB78FB" w:rsidP="00AB78FB">
      <w:pPr>
        <w:pStyle w:val="ListParagraph"/>
        <w:numPr>
          <w:ilvl w:val="2"/>
          <w:numId w:val="5"/>
        </w:numPr>
        <w:tabs>
          <w:tab w:val="left" w:pos="426"/>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Įmonės pavadinimas;</w:t>
      </w:r>
    </w:p>
    <w:p w14:paraId="7B5391BA" w14:textId="77777777" w:rsidR="00AB78FB" w:rsidRPr="00A227BF" w:rsidRDefault="00AB78FB" w:rsidP="00AB78FB">
      <w:pPr>
        <w:pStyle w:val="ListParagraph"/>
        <w:numPr>
          <w:ilvl w:val="2"/>
          <w:numId w:val="5"/>
        </w:numPr>
        <w:tabs>
          <w:tab w:val="left" w:pos="426"/>
        </w:tabs>
        <w:spacing w:after="0" w:line="240" w:lineRule="auto"/>
        <w:ind w:left="0" w:firstLine="720"/>
        <w:jc w:val="both"/>
        <w:rPr>
          <w:rFonts w:ascii="Montserrat" w:hAnsi="Montserrat" w:cs="Arial"/>
          <w:sz w:val="20"/>
          <w:szCs w:val="20"/>
          <w:lang w:val="lt-LT"/>
        </w:rPr>
      </w:pPr>
      <w:r w:rsidRPr="00A227BF">
        <w:rPr>
          <w:rFonts w:ascii="Montserrat" w:eastAsia="Calibri" w:hAnsi="Montserrat" w:cs="Arial"/>
          <w:sz w:val="20"/>
          <w:szCs w:val="20"/>
          <w:lang w:val="lt-LT"/>
        </w:rPr>
        <w:t>Turi būti numatyta galimybė ant kvito spausdinti informaciją QR kodo pavidalu (dokumento Nr., bilieto galiojimo pradžia, bilieto galiojimo pabaiga, bilieto tipas, tel. Nr.).</w:t>
      </w:r>
    </w:p>
    <w:p w14:paraId="500A96D0"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Mokėjimo terminalas turi išsaugoti visus finansinius duomenis ne mažiau kaip 30 parų nuo įtampos (elektros) atjungimo.</w:t>
      </w:r>
    </w:p>
    <w:p w14:paraId="41488859"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Mokėjimo kasa turi būti aprūpinta įrašančio NFC standarto skaitytuvo įrenginio Mifare Clasic ir Mifare DESFire standartų grupių kortelėms aptarnauti.</w:t>
      </w:r>
    </w:p>
    <w:p w14:paraId="16A38F8F"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Įrengiama su betoniniu pamatu.</w:t>
      </w:r>
    </w:p>
    <w:p w14:paraId="1BC71088"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Išvažiavimuose, kuriuose bus statomas mokėjimo terminalas, nebus įrengiamos švieslentės. Mokėjimo terminalo ekrane turi būti atvaizduojami tokie patys pranešimai, kokie yra numatomi atvaizduoti išvažiavimo švieslentėse.</w:t>
      </w:r>
    </w:p>
    <w:p w14:paraId="3ED1F1FF"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Reikalavimai mokėjimo kasos pastogei:</w:t>
      </w:r>
    </w:p>
    <w:p w14:paraId="173D8D25"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Rėmas iš metalinio profilio, padengtas antikoroziniais ir atspariais atmosferos poveikiui dažais, arba pagamintas iš nerūdijančio plieno;</w:t>
      </w:r>
    </w:p>
    <w:p w14:paraId="2F5C7F30"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Rėmo spalva RAL9004;</w:t>
      </w:r>
    </w:p>
    <w:p w14:paraId="0A881780"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Sienos iš aliuminio kompozito plokščių;</w:t>
      </w:r>
    </w:p>
    <w:p w14:paraId="21FA52C8"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hAnsi="Montserrat" w:cs="Arial"/>
          <w:sz w:val="20"/>
          <w:szCs w:val="20"/>
          <w:lang w:val="lt-LT"/>
        </w:rPr>
        <w:t>Pastogė įrengiama su betoniniu pamatu;</w:t>
      </w:r>
    </w:p>
    <w:p w14:paraId="1B468EDC"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Pastogės viduje, virš kasos, turi būti sumontuotas LED apšvietimas, kuris įsijungtų / išsijungtų nuo judesio;</w:t>
      </w:r>
    </w:p>
    <w:p w14:paraId="7CE35D58"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hAnsi="Montserrat" w:cs="Arial"/>
          <w:sz w:val="20"/>
          <w:szCs w:val="20"/>
          <w:lang w:val="lt-LT"/>
        </w:rPr>
        <w:t>Užsakovo sprendimu ant kasos gali būti montuojama vaizdo stebėjimo kamera kasos ekranui stebėti;</w:t>
      </w:r>
    </w:p>
    <w:p w14:paraId="3980E77D"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Įėjimo durų nėra;</w:t>
      </w:r>
    </w:p>
    <w:p w14:paraId="213D7D41"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Visu pirkimo sutarties galiojimo laikotarpiu įrengiamos pastogės privalo būti vienodų techninių parametrų.</w:t>
      </w:r>
    </w:p>
    <w:p w14:paraId="4EFAEE18"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Reikalavimai automobilių valstybinių numerių atpažinimo kamerai:</w:t>
      </w:r>
    </w:p>
    <w:p w14:paraId="0B8CF380" w14:textId="65DBEDC6" w:rsidR="00AB78FB" w:rsidRPr="00F205A9"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Skaitmeninės</w:t>
      </w:r>
      <w:r w:rsidR="00753BD5" w:rsidRPr="00A227BF">
        <w:rPr>
          <w:rFonts w:ascii="Montserrat" w:eastAsia="Calibri" w:hAnsi="Montserrat" w:cs="Arial"/>
          <w:sz w:val="20"/>
          <w:szCs w:val="20"/>
          <w:lang w:val="lt-LT"/>
        </w:rPr>
        <w:t>.</w:t>
      </w:r>
    </w:p>
    <w:p w14:paraId="3993054F" w14:textId="43302156" w:rsidR="00877E61" w:rsidRPr="00F205A9" w:rsidRDefault="00877E61"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Pr>
          <w:rFonts w:ascii="Montserrat" w:eastAsia="Calibri" w:hAnsi="Montserrat" w:cs="Arial"/>
          <w:sz w:val="20"/>
          <w:szCs w:val="20"/>
          <w:lang w:val="lt-LT"/>
        </w:rPr>
        <w:t>Ne mažiau kaip 4 MP;</w:t>
      </w:r>
    </w:p>
    <w:p w14:paraId="1A553433" w14:textId="627D8C05" w:rsidR="00877E61" w:rsidRPr="00A227BF" w:rsidRDefault="008A26A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Pr>
          <w:rFonts w:ascii="Montserrat" w:eastAsia="Calibri" w:hAnsi="Montserrat" w:cs="Arial"/>
          <w:sz w:val="20"/>
          <w:szCs w:val="20"/>
          <w:lang w:val="lt-LT"/>
        </w:rPr>
        <w:t>Kadrų dažnis ne mažesnis nei 25 fps;</w:t>
      </w:r>
    </w:p>
    <w:p w14:paraId="21021C31" w14:textId="5CAB569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Ekspozicija ne mažiau kaip 1/</w:t>
      </w:r>
      <w:r w:rsidR="00877E61">
        <w:rPr>
          <w:rFonts w:ascii="Montserrat" w:eastAsia="Calibri" w:hAnsi="Montserrat" w:cs="Arial"/>
          <w:sz w:val="20"/>
          <w:szCs w:val="20"/>
          <w:lang w:val="lt-LT"/>
        </w:rPr>
        <w:t>10</w:t>
      </w:r>
      <w:r w:rsidR="00EC2574" w:rsidRPr="00A227BF">
        <w:rPr>
          <w:rFonts w:ascii="Montserrat" w:eastAsia="Calibri" w:hAnsi="Montserrat" w:cs="Arial"/>
          <w:sz w:val="20"/>
          <w:szCs w:val="20"/>
          <w:lang w:val="lt-LT"/>
        </w:rPr>
        <w:t>0</w:t>
      </w:r>
      <w:r w:rsidRPr="00A227BF">
        <w:rPr>
          <w:rFonts w:ascii="Montserrat" w:eastAsia="Calibri" w:hAnsi="Montserrat" w:cs="Arial"/>
          <w:sz w:val="20"/>
          <w:szCs w:val="20"/>
          <w:lang w:val="lt-LT"/>
        </w:rPr>
        <w:t>00</w:t>
      </w:r>
      <w:r w:rsidR="00E86205" w:rsidRPr="00A227BF">
        <w:rPr>
          <w:rFonts w:ascii="Montserrat" w:eastAsia="Calibri" w:hAnsi="Montserrat" w:cs="Arial"/>
          <w:sz w:val="20"/>
          <w:szCs w:val="20"/>
          <w:lang w:val="lt-LT"/>
        </w:rPr>
        <w:t>0</w:t>
      </w:r>
      <w:r w:rsidRPr="00A227BF">
        <w:rPr>
          <w:rFonts w:ascii="Montserrat" w:eastAsia="Calibri" w:hAnsi="Montserrat" w:cs="Arial"/>
          <w:sz w:val="20"/>
          <w:szCs w:val="20"/>
          <w:lang w:val="lt-LT"/>
        </w:rPr>
        <w:t xml:space="preserve"> s.</w:t>
      </w:r>
    </w:p>
    <w:p w14:paraId="69003BFF" w14:textId="2ADFC026" w:rsidR="00AB78FB" w:rsidRPr="00A227BF" w:rsidRDefault="008A26A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Pr>
          <w:rFonts w:ascii="Montserrat" w:eastAsia="Calibri" w:hAnsi="Montserrat" w:cs="Arial"/>
          <w:sz w:val="20"/>
          <w:szCs w:val="20"/>
          <w:lang w:val="lt-LT"/>
        </w:rPr>
        <w:t>T</w:t>
      </w:r>
      <w:r w:rsidR="00AB78FB" w:rsidRPr="00A227BF">
        <w:rPr>
          <w:rFonts w:ascii="Montserrat" w:eastAsia="Calibri" w:hAnsi="Montserrat" w:cs="Arial"/>
          <w:sz w:val="20"/>
          <w:szCs w:val="20"/>
          <w:lang w:val="lt-LT"/>
        </w:rPr>
        <w:t>uri užtikrinti patikimą (ne mažiau kaip 98 %) transporto priemonės valstybinio numerio atpažinimo programos veikimą įvairiomis oro sąlygomis (lietus, rūkas, sniegas) dienos ir nakties metu. Įrangos veikimo patikimumas skaičiuojamas kalendorinio mėnesio laikotarpiui. Vertinant neskaičiuojami įvykiai, kuriuose dalyvavo automobiliai purvinais, apsnigtais, uždengtais ar dėl kitų su įrangos veikimu nesusijusių priežasčių nematomais valstybiniais numeriais.</w:t>
      </w:r>
    </w:p>
    <w:p w14:paraId="490A8851"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Automatinis dienos / nakties režimas, automatinis prisitaikymas prie apšvietimo lygio. Vaizdai fiksuojami infraraudonųjų spindulių spektre, IR filtras. Optinis priartinimas, fokusavimas reguliuojamas automatiškai ir programiškai.</w:t>
      </w:r>
    </w:p>
    <w:p w14:paraId="341C6DBC"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Integruotas IR spindulių prožektorius, automatinis ir programiškai reguliuojamas apšvietimo intensyvumas.</w:t>
      </w:r>
    </w:p>
    <w:p w14:paraId="41AA84C3"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Numerių nuskaitymo atstumas nuo 3 iki 12 m.</w:t>
      </w:r>
    </w:p>
    <w:p w14:paraId="45B400E9" w14:textId="1AA2B3DA"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Apsaugos klasė ne mažesnė kaip IP6</w:t>
      </w:r>
      <w:r w:rsidR="00636DC2" w:rsidRPr="00A227BF">
        <w:rPr>
          <w:rFonts w:ascii="Montserrat" w:eastAsia="Calibri" w:hAnsi="Montserrat" w:cs="Arial"/>
          <w:sz w:val="20"/>
          <w:szCs w:val="20"/>
          <w:lang w:val="lt-LT"/>
        </w:rPr>
        <w:t>7</w:t>
      </w:r>
      <w:r w:rsidRPr="00A227BF">
        <w:rPr>
          <w:rFonts w:ascii="Montserrat" w:eastAsia="Calibri" w:hAnsi="Montserrat" w:cs="Arial"/>
          <w:sz w:val="20"/>
          <w:szCs w:val="20"/>
          <w:lang w:val="lt-LT"/>
        </w:rPr>
        <w:t xml:space="preserve"> klasė.</w:t>
      </w:r>
    </w:p>
    <w:p w14:paraId="2593BCD8" w14:textId="69A1EF89" w:rsidR="00AB78FB" w:rsidRPr="00A227BF" w:rsidRDefault="00744172"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Turi</w:t>
      </w:r>
      <w:r w:rsidR="00AB78FB" w:rsidRPr="00A227BF">
        <w:rPr>
          <w:rFonts w:ascii="Montserrat" w:eastAsia="Calibri" w:hAnsi="Montserrat" w:cs="Arial"/>
          <w:sz w:val="20"/>
          <w:szCs w:val="20"/>
          <w:lang w:val="lt-LT"/>
        </w:rPr>
        <w:t xml:space="preserve"> identifikuoti ir atskirti visų rūšių valstybinius numerius: transporto priemonių standartinius, spalvotus, vardinius, senovinių automobilių, ambasadų, užsienio šalių valstybinius numerius ir pagal poreikį kitus numerius.</w:t>
      </w:r>
    </w:p>
    <w:p w14:paraId="7B9D4057" w14:textId="0BBE5BCC" w:rsidR="00B743B8" w:rsidRPr="00A227BF" w:rsidRDefault="00A7698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Turi būti galimi šie m</w:t>
      </w:r>
      <w:r w:rsidR="00B743B8" w:rsidRPr="00A227BF">
        <w:rPr>
          <w:rFonts w:ascii="Montserrat" w:eastAsia="Calibri" w:hAnsi="Montserrat" w:cs="Arial"/>
          <w:sz w:val="20"/>
          <w:szCs w:val="20"/>
          <w:lang w:val="lt-LT"/>
        </w:rPr>
        <w:t xml:space="preserve">ontavimo būdai </w:t>
      </w:r>
      <w:r w:rsidR="00251403" w:rsidRPr="00A227BF">
        <w:rPr>
          <w:rFonts w:ascii="Montserrat" w:eastAsia="Calibri" w:hAnsi="Montserrat" w:cs="Arial"/>
          <w:sz w:val="20"/>
          <w:szCs w:val="20"/>
          <w:lang w:val="lt-LT"/>
        </w:rPr>
        <w:t>pagal su užsakovu suderintus sprendinius</w:t>
      </w:r>
      <w:r w:rsidR="00B743B8" w:rsidRPr="00A227BF">
        <w:rPr>
          <w:rFonts w:ascii="Montserrat" w:eastAsia="Calibri" w:hAnsi="Montserrat" w:cs="Arial"/>
          <w:sz w:val="20"/>
          <w:szCs w:val="20"/>
          <w:lang w:val="lt-LT"/>
        </w:rPr>
        <w:t>:</w:t>
      </w:r>
    </w:p>
    <w:p w14:paraId="4B698467" w14:textId="7909FAB3" w:rsidR="00B743B8" w:rsidRPr="00A227BF" w:rsidRDefault="00A7698B" w:rsidP="00A459BB">
      <w:pPr>
        <w:pStyle w:val="ListParagraph"/>
        <w:numPr>
          <w:ilvl w:val="2"/>
          <w:numId w:val="5"/>
        </w:numPr>
        <w:tabs>
          <w:tab w:val="left" w:pos="426"/>
          <w:tab w:val="left" w:pos="1134"/>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Ant s</w:t>
      </w:r>
      <w:r w:rsidR="004E73A9" w:rsidRPr="00A227BF">
        <w:rPr>
          <w:rFonts w:ascii="Montserrat" w:eastAsia="Calibri" w:hAnsi="Montserrat" w:cs="Arial"/>
          <w:sz w:val="20"/>
          <w:szCs w:val="20"/>
          <w:lang w:val="lt-LT"/>
        </w:rPr>
        <w:t>t</w:t>
      </w:r>
      <w:r w:rsidRPr="00A227BF">
        <w:rPr>
          <w:rFonts w:ascii="Montserrat" w:eastAsia="Calibri" w:hAnsi="Montserrat" w:cs="Arial"/>
          <w:sz w:val="20"/>
          <w:szCs w:val="20"/>
          <w:lang w:val="lt-LT"/>
        </w:rPr>
        <w:t>ulp</w:t>
      </w:r>
      <w:r w:rsidR="00503CF7" w:rsidRPr="00A227BF">
        <w:rPr>
          <w:rFonts w:ascii="Montserrat" w:eastAsia="Calibri" w:hAnsi="Montserrat" w:cs="Arial"/>
          <w:sz w:val="20"/>
          <w:szCs w:val="20"/>
          <w:lang w:val="lt-LT"/>
        </w:rPr>
        <w:t>o/atramos.</w:t>
      </w:r>
    </w:p>
    <w:p w14:paraId="2704F936" w14:textId="13844EFC" w:rsidR="00503CF7" w:rsidRPr="00A227BF" w:rsidRDefault="00503CF7" w:rsidP="00A459BB">
      <w:pPr>
        <w:pStyle w:val="ListParagraph"/>
        <w:numPr>
          <w:ilvl w:val="2"/>
          <w:numId w:val="5"/>
        </w:numPr>
        <w:tabs>
          <w:tab w:val="left" w:pos="426"/>
          <w:tab w:val="left" w:pos="1134"/>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Antivandaliniame kameros bokštelyje</w:t>
      </w:r>
      <w:r w:rsidR="00A459BB" w:rsidRPr="00A227BF">
        <w:rPr>
          <w:rFonts w:ascii="Montserrat" w:eastAsia="Calibri" w:hAnsi="Montserrat" w:cs="Arial"/>
          <w:sz w:val="20"/>
          <w:szCs w:val="20"/>
          <w:lang w:val="lt-LT"/>
        </w:rPr>
        <w:t>;</w:t>
      </w:r>
    </w:p>
    <w:p w14:paraId="2CB50EA8" w14:textId="3E702274" w:rsidR="00A459BB" w:rsidRPr="00A227BF" w:rsidRDefault="00A459BB" w:rsidP="00A459BB">
      <w:pPr>
        <w:pStyle w:val="ListParagraph"/>
        <w:numPr>
          <w:ilvl w:val="2"/>
          <w:numId w:val="5"/>
        </w:numPr>
        <w:tabs>
          <w:tab w:val="left" w:pos="426"/>
          <w:tab w:val="left" w:pos="1134"/>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Ant sienos;</w:t>
      </w:r>
    </w:p>
    <w:p w14:paraId="1E6537BF" w14:textId="70C7FD75" w:rsidR="00A459BB" w:rsidRPr="00A227BF" w:rsidRDefault="00A459BB" w:rsidP="00A459BB">
      <w:pPr>
        <w:pStyle w:val="ListParagraph"/>
        <w:numPr>
          <w:ilvl w:val="2"/>
          <w:numId w:val="5"/>
        </w:numPr>
        <w:tabs>
          <w:tab w:val="left" w:pos="426"/>
          <w:tab w:val="left" w:pos="1134"/>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lastRenderedPageBreak/>
        <w:t>Ant perdangų, lubų.</w:t>
      </w:r>
    </w:p>
    <w:p w14:paraId="2FC067E9" w14:textId="784D5E50" w:rsidR="00AB78FB" w:rsidRPr="00A227BF" w:rsidRDefault="006D43F1" w:rsidP="00AB78FB">
      <w:pPr>
        <w:pStyle w:val="ListParagraph"/>
        <w:numPr>
          <w:ilvl w:val="0"/>
          <w:numId w:val="5"/>
        </w:numPr>
        <w:tabs>
          <w:tab w:val="left" w:pos="426"/>
          <w:tab w:val="left" w:pos="993"/>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b/>
          <w:sz w:val="20"/>
          <w:szCs w:val="20"/>
          <w:lang w:val="lt-LT"/>
        </w:rPr>
        <w:t>R</w:t>
      </w:r>
      <w:r w:rsidR="00AB78FB" w:rsidRPr="00A227BF">
        <w:rPr>
          <w:rFonts w:ascii="Montserrat" w:eastAsia="Calibri" w:hAnsi="Montserrat" w:cs="Arial"/>
          <w:b/>
          <w:sz w:val="20"/>
          <w:szCs w:val="20"/>
          <w:lang w:val="lt-LT"/>
        </w:rPr>
        <w:t>eikalavimai antivandaliniam automobilių valstybinių numerių atpažinimo kameros bokšteliui:</w:t>
      </w:r>
    </w:p>
    <w:p w14:paraId="035F2D64"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Bokštelio aukštis ne žemesnis kaip 0,7 m ir ne aukštesnis kaip 1,8 m. Pagal poreikį parkavimo Sistemos užtikrinimui.</w:t>
      </w:r>
    </w:p>
    <w:p w14:paraId="755CFD56"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Bokštelio stiklas  grūdintas.</w:t>
      </w:r>
    </w:p>
    <w:p w14:paraId="0B6FCC4C"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Kabelių įėjimo vietose korpusas privalo būti užsandarintas.</w:t>
      </w:r>
    </w:p>
    <w:p w14:paraId="5AFD436B"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Įrengiamas su betoniniu pamatu.</w:t>
      </w:r>
    </w:p>
    <w:p w14:paraId="41104879"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Reikalavimai kelio užtvarui:</w:t>
      </w:r>
    </w:p>
    <w:p w14:paraId="28B91350"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Atidarymo / užsidarymo laikas – ne ilgiau kaip 2 s.</w:t>
      </w:r>
    </w:p>
    <w:p w14:paraId="5F26B73B"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Atidarymo / užsidarymo ciklų skaičius per parą – neribojamas.</w:t>
      </w:r>
    </w:p>
    <w:p w14:paraId="6B504419"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Alkūnės tipas – tiesi, užklijuota, šviesą atspindinti raudona / balta arba mėlyna / balta juosta.</w:t>
      </w:r>
    </w:p>
    <w:p w14:paraId="015161FB"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Alkūnės pakėlimo mechanizmas – ne krumplinė pavara.</w:t>
      </w:r>
    </w:p>
    <w:p w14:paraId="2A288711" w14:textId="77777777" w:rsidR="00AB78FB" w:rsidRPr="00A227BF" w:rsidRDefault="00AB78FB" w:rsidP="00AB78FB">
      <w:pPr>
        <w:pStyle w:val="ListParagraph"/>
        <w:numPr>
          <w:ilvl w:val="1"/>
          <w:numId w:val="5"/>
        </w:numPr>
        <w:tabs>
          <w:tab w:val="left" w:pos="426"/>
          <w:tab w:val="left" w:pos="1134"/>
        </w:tabs>
        <w:spacing w:after="0" w:line="240" w:lineRule="auto"/>
        <w:ind w:hanging="225"/>
        <w:jc w:val="both"/>
        <w:rPr>
          <w:rFonts w:ascii="Montserrat" w:hAnsi="Montserrat" w:cs="Arial"/>
          <w:sz w:val="20"/>
          <w:szCs w:val="20"/>
          <w:lang w:val="lt-LT"/>
        </w:rPr>
      </w:pPr>
      <w:r w:rsidRPr="00A227BF">
        <w:rPr>
          <w:rFonts w:ascii="Montserrat" w:eastAsia="Calibri" w:hAnsi="Montserrat" w:cs="Arial"/>
          <w:sz w:val="20"/>
          <w:szCs w:val="20"/>
          <w:lang w:val="lt-LT"/>
        </w:rPr>
        <w:t>Alkūnės ilgis 3 m arba pagal poreikį stovėjimo aikštelėje.</w:t>
      </w:r>
    </w:p>
    <w:p w14:paraId="6FD26972"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Užtvaras turi būti taip sukonstruotas, kad, užtvarui nusileidus ant pravažiuojančio automobilio ar automobiliui atsitrenkus į užtvarą, nepažeistų automobilio.</w:t>
      </w:r>
    </w:p>
    <w:p w14:paraId="762430AF"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Užtvaro karties apatinė dalis turi būti dengta guma.</w:t>
      </w:r>
    </w:p>
    <w:p w14:paraId="656CB251"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Automatiniai užtvarai turi būti įrengti su automatinėmis apsaugomis, kurios turi būti skirtos apsaugoti pėsčiuosius nuo užtvarų nusileidimo ant žmonių.</w:t>
      </w:r>
    </w:p>
    <w:p w14:paraId="1601BA4D"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hAnsi="Montserrat" w:cs="Arial"/>
          <w:sz w:val="20"/>
          <w:szCs w:val="20"/>
          <w:lang w:val="lt-LT"/>
        </w:rPr>
        <w:t>Kabelių įėjimo vietose korpusas privalo būti užsandarintas.</w:t>
      </w:r>
    </w:p>
    <w:p w14:paraId="5B54CC86"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lang w:val="lt-LT"/>
        </w:rPr>
      </w:pPr>
      <w:r w:rsidRPr="00A227BF">
        <w:rPr>
          <w:rFonts w:ascii="Montserrat" w:eastAsia="Calibri" w:hAnsi="Montserrat" w:cs="Arial"/>
          <w:sz w:val="20"/>
          <w:szCs w:val="20"/>
          <w:lang w:val="lt-LT"/>
        </w:rPr>
        <w:t>Įrengiamas su betoniniu pamatu.</w:t>
      </w:r>
    </w:p>
    <w:p w14:paraId="5F37257E"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Automatiniai kelio užtvarai privalo turėti atidarymo funkciją nuotoliniu ir rankiniu būdu.</w:t>
      </w:r>
    </w:p>
    <w:p w14:paraId="61A6336E"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Dingus elektrai, užtvarai turi pasikelti automatiškai. Elektrai atsiradus, automatiškai nusileisti.</w:t>
      </w:r>
    </w:p>
    <w:p w14:paraId="4B049EB7" w14:textId="64DB4AD1" w:rsidR="00551BE2" w:rsidRPr="00A227BF" w:rsidRDefault="00AB78FB" w:rsidP="00AD398A">
      <w:pPr>
        <w:pStyle w:val="ListParagraph"/>
        <w:numPr>
          <w:ilvl w:val="1"/>
          <w:numId w:val="5"/>
        </w:numPr>
        <w:tabs>
          <w:tab w:val="left" w:pos="426"/>
          <w:tab w:val="left" w:pos="1134"/>
        </w:tabs>
        <w:spacing w:after="0" w:line="240" w:lineRule="auto"/>
        <w:ind w:left="0" w:firstLine="567"/>
        <w:jc w:val="both"/>
        <w:rPr>
          <w:rFonts w:ascii="Montserrat" w:eastAsia="Calibri" w:hAnsi="Montserrat" w:cs="Arial"/>
          <w:sz w:val="20"/>
          <w:szCs w:val="20"/>
          <w:lang w:val="lt-LT"/>
        </w:rPr>
      </w:pPr>
      <w:r w:rsidRPr="00A227BF">
        <w:rPr>
          <w:rFonts w:ascii="Montserrat" w:eastAsia="Calibri" w:hAnsi="Montserrat" w:cs="Arial"/>
          <w:sz w:val="20"/>
          <w:szCs w:val="20"/>
          <w:lang w:val="lt-LT"/>
        </w:rPr>
        <w:t>Indukcinių kilpų</w:t>
      </w:r>
      <w:r w:rsidR="003F7F7C">
        <w:rPr>
          <w:rFonts w:ascii="Montserrat" w:eastAsia="Calibri" w:hAnsi="Montserrat" w:cs="Arial"/>
          <w:sz w:val="20"/>
          <w:szCs w:val="20"/>
          <w:lang w:val="lt-LT"/>
        </w:rPr>
        <w:t xml:space="preserve"> </w:t>
      </w:r>
      <w:r w:rsidR="004E1D22" w:rsidRPr="00A227BF">
        <w:rPr>
          <w:rFonts w:ascii="Montserrat" w:eastAsia="Calibri" w:hAnsi="Montserrat" w:cs="Arial"/>
          <w:sz w:val="20"/>
          <w:szCs w:val="20"/>
          <w:lang w:val="lt-LT"/>
        </w:rPr>
        <w:t>arba lazerinių daviklių</w:t>
      </w:r>
      <w:r w:rsidRPr="00A227BF">
        <w:rPr>
          <w:rFonts w:ascii="Montserrat" w:eastAsia="Calibri" w:hAnsi="Montserrat" w:cs="Arial"/>
          <w:sz w:val="20"/>
          <w:szCs w:val="20"/>
          <w:lang w:val="lt-LT"/>
        </w:rPr>
        <w:t xml:space="preserve"> įrengimo vietos prie automatinio kelio užtvaro privalo būti parinktos tokios, kad užkirstų kelią piktnaudžiavimo atvejams, apsaugotų transporto priemones nuo atsitiktinio apgadinimo, blokuotų kelio užtvaro nusileidimą, kai jo veikimo zonoje yra transporto priemonė ir užtikrintų efektyvų ir sklandų visos Sistemos veikimą. </w:t>
      </w:r>
    </w:p>
    <w:p w14:paraId="793E9368" w14:textId="5AB631C5" w:rsidR="00CA4A11" w:rsidRPr="00A227BF" w:rsidRDefault="00B35450"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Reikalavimai fotodavikliams</w:t>
      </w:r>
      <w:r w:rsidR="00CA4A11" w:rsidRPr="00A227BF">
        <w:rPr>
          <w:rFonts w:ascii="Montserrat" w:eastAsia="Calibri" w:hAnsi="Montserrat" w:cs="Arial"/>
          <w:b/>
          <w:sz w:val="20"/>
          <w:szCs w:val="20"/>
          <w:lang w:val="lt-LT"/>
        </w:rPr>
        <w:t>:</w:t>
      </w:r>
    </w:p>
    <w:p w14:paraId="60CB203F" w14:textId="6C19BE32" w:rsidR="00DE04AB" w:rsidRPr="00A227BF" w:rsidRDefault="00CA4A11" w:rsidP="00EB418A">
      <w:pPr>
        <w:pStyle w:val="ListParagraph"/>
        <w:numPr>
          <w:ilvl w:val="1"/>
          <w:numId w:val="5"/>
        </w:numPr>
        <w:tabs>
          <w:tab w:val="left" w:pos="426"/>
          <w:tab w:val="left" w:pos="993"/>
        </w:tabs>
        <w:spacing w:after="0" w:line="240" w:lineRule="auto"/>
        <w:jc w:val="both"/>
        <w:rPr>
          <w:rFonts w:ascii="Montserrat" w:hAnsi="Montserrat" w:cs="Arial"/>
          <w:bCs/>
          <w:sz w:val="20"/>
          <w:szCs w:val="20"/>
          <w:lang w:val="lt-LT"/>
        </w:rPr>
      </w:pPr>
      <w:r w:rsidRPr="00A227BF">
        <w:rPr>
          <w:rFonts w:ascii="Montserrat" w:eastAsia="Calibri" w:hAnsi="Montserrat" w:cs="Arial"/>
          <w:bCs/>
          <w:sz w:val="20"/>
          <w:szCs w:val="20"/>
          <w:lang w:val="lt-LT"/>
        </w:rPr>
        <w:t>Fotodaviklis privalo turėti apsauginį gaubtą</w:t>
      </w:r>
      <w:r w:rsidR="00210950" w:rsidRPr="00A227BF">
        <w:rPr>
          <w:rFonts w:ascii="Montserrat" w:eastAsia="Calibri" w:hAnsi="Montserrat" w:cs="Arial"/>
          <w:bCs/>
          <w:sz w:val="20"/>
          <w:szCs w:val="20"/>
          <w:lang w:val="lt-LT"/>
        </w:rPr>
        <w:t xml:space="preserve"> saugantį nuo tiesioginių saulės </w:t>
      </w:r>
      <w:r w:rsidR="000C6BA6" w:rsidRPr="00A227BF">
        <w:rPr>
          <w:rFonts w:ascii="Montserrat" w:eastAsia="Calibri" w:hAnsi="Montserrat" w:cs="Arial"/>
          <w:bCs/>
          <w:sz w:val="20"/>
          <w:szCs w:val="20"/>
          <w:lang w:val="lt-LT"/>
        </w:rPr>
        <w:t>apšvietimo</w:t>
      </w:r>
      <w:r w:rsidR="00210950" w:rsidRPr="00A227BF">
        <w:rPr>
          <w:rFonts w:ascii="Montserrat" w:eastAsia="Calibri" w:hAnsi="Montserrat" w:cs="Arial"/>
          <w:bCs/>
          <w:sz w:val="20"/>
          <w:szCs w:val="20"/>
          <w:lang w:val="lt-LT"/>
        </w:rPr>
        <w:t xml:space="preserve">, sniego </w:t>
      </w:r>
      <w:r w:rsidR="00462980" w:rsidRPr="00A227BF">
        <w:rPr>
          <w:rFonts w:ascii="Montserrat" w:eastAsia="Calibri" w:hAnsi="Montserrat" w:cs="Arial"/>
          <w:bCs/>
          <w:sz w:val="20"/>
          <w:szCs w:val="20"/>
          <w:lang w:val="lt-LT"/>
        </w:rPr>
        <w:t xml:space="preserve">kritimo ant daviklio dalies atliekančios </w:t>
      </w:r>
      <w:r w:rsidR="002D13AA" w:rsidRPr="00A227BF">
        <w:rPr>
          <w:rFonts w:ascii="Montserrat" w:eastAsia="Calibri" w:hAnsi="Montserrat" w:cs="Arial"/>
          <w:bCs/>
          <w:sz w:val="20"/>
          <w:szCs w:val="20"/>
          <w:lang w:val="lt-LT"/>
        </w:rPr>
        <w:t>detektavimą.</w:t>
      </w:r>
    </w:p>
    <w:p w14:paraId="19D7D689" w14:textId="7AF260C1" w:rsidR="00DE04AB" w:rsidRPr="00A227BF" w:rsidRDefault="002B7D55" w:rsidP="00EB418A">
      <w:pPr>
        <w:pStyle w:val="ListParagraph"/>
        <w:numPr>
          <w:ilvl w:val="1"/>
          <w:numId w:val="5"/>
        </w:numPr>
        <w:tabs>
          <w:tab w:val="left" w:pos="426"/>
          <w:tab w:val="left" w:pos="993"/>
        </w:tabs>
        <w:spacing w:after="0" w:line="240" w:lineRule="auto"/>
        <w:jc w:val="both"/>
        <w:rPr>
          <w:rFonts w:ascii="Montserrat" w:hAnsi="Montserrat" w:cs="Arial"/>
          <w:bCs/>
          <w:sz w:val="20"/>
          <w:szCs w:val="20"/>
          <w:lang w:val="lt-LT"/>
        </w:rPr>
      </w:pPr>
      <w:r w:rsidRPr="00A227BF">
        <w:rPr>
          <w:rFonts w:ascii="Montserrat" w:eastAsia="Calibri" w:hAnsi="Montserrat" w:cs="Arial"/>
          <w:bCs/>
          <w:sz w:val="20"/>
          <w:szCs w:val="20"/>
          <w:lang w:val="lt-LT"/>
        </w:rPr>
        <w:t>Fotodavik</w:t>
      </w:r>
      <w:r w:rsidR="00E038B4" w:rsidRPr="00A227BF">
        <w:rPr>
          <w:rFonts w:ascii="Montserrat" w:eastAsia="Calibri" w:hAnsi="Montserrat" w:cs="Arial"/>
          <w:bCs/>
          <w:sz w:val="20"/>
          <w:szCs w:val="20"/>
          <w:lang w:val="lt-LT"/>
        </w:rPr>
        <w:t xml:space="preserve">lis gali būti maitinamas iš elektros tinklo arba baterijos esančios daviklyje </w:t>
      </w:r>
      <w:r w:rsidR="00EB418A" w:rsidRPr="00A227BF">
        <w:rPr>
          <w:rFonts w:ascii="Montserrat" w:eastAsia="Calibri" w:hAnsi="Montserrat" w:cs="Arial"/>
          <w:bCs/>
          <w:sz w:val="20"/>
          <w:szCs w:val="20"/>
          <w:lang w:val="lt-LT"/>
        </w:rPr>
        <w:t>pagal Užsakovo nurodytą poreikį.</w:t>
      </w:r>
    </w:p>
    <w:p w14:paraId="11EB92A7" w14:textId="6F59BD96" w:rsidR="00262F7B" w:rsidRPr="00A227BF" w:rsidRDefault="00262F7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Reikalavimas GSM moduliui:</w:t>
      </w:r>
    </w:p>
    <w:p w14:paraId="509A4916" w14:textId="34AD8D08" w:rsidR="004C34F2" w:rsidRPr="00A227BF" w:rsidRDefault="004C34F2" w:rsidP="001034DE">
      <w:pPr>
        <w:pStyle w:val="ListParagraph"/>
        <w:numPr>
          <w:ilvl w:val="1"/>
          <w:numId w:val="5"/>
        </w:numPr>
        <w:tabs>
          <w:tab w:val="left" w:pos="426"/>
          <w:tab w:val="left" w:pos="993"/>
        </w:tabs>
        <w:spacing w:after="0" w:line="240" w:lineRule="auto"/>
        <w:ind w:hanging="225"/>
        <w:jc w:val="both"/>
        <w:rPr>
          <w:rFonts w:ascii="Montserrat" w:hAnsi="Montserrat" w:cs="Arial"/>
          <w:bCs/>
          <w:sz w:val="20"/>
          <w:szCs w:val="20"/>
          <w:lang w:val="lt-LT"/>
        </w:rPr>
      </w:pPr>
      <w:r w:rsidRPr="00A227BF">
        <w:rPr>
          <w:rFonts w:ascii="Montserrat" w:eastAsia="Calibri" w:hAnsi="Montserrat" w:cs="Arial"/>
          <w:bCs/>
          <w:sz w:val="20"/>
          <w:szCs w:val="20"/>
          <w:lang w:val="lt-LT"/>
        </w:rPr>
        <w:t>Užsakovas suteiks 4</w:t>
      </w:r>
      <w:r w:rsidR="0029176F" w:rsidRPr="00A227BF">
        <w:rPr>
          <w:rFonts w:ascii="Montserrat" w:eastAsia="Calibri" w:hAnsi="Montserrat" w:cs="Arial"/>
          <w:bCs/>
          <w:sz w:val="20"/>
          <w:szCs w:val="20"/>
          <w:lang w:val="lt-LT"/>
        </w:rPr>
        <w:t>G</w:t>
      </w:r>
      <w:r w:rsidRPr="00A227BF">
        <w:rPr>
          <w:rFonts w:ascii="Montserrat" w:eastAsia="Calibri" w:hAnsi="Montserrat" w:cs="Arial"/>
          <w:bCs/>
          <w:sz w:val="20"/>
          <w:szCs w:val="20"/>
          <w:lang w:val="lt-LT"/>
        </w:rPr>
        <w:t xml:space="preserve"> SIM;</w:t>
      </w:r>
    </w:p>
    <w:p w14:paraId="7E4B2E69" w14:textId="17AF7552" w:rsidR="00A94C1A" w:rsidRPr="00A227BF" w:rsidRDefault="00A94C1A" w:rsidP="001034DE">
      <w:pPr>
        <w:pStyle w:val="ListParagraph"/>
        <w:numPr>
          <w:ilvl w:val="1"/>
          <w:numId w:val="5"/>
        </w:numPr>
        <w:tabs>
          <w:tab w:val="left" w:pos="426"/>
          <w:tab w:val="left" w:pos="993"/>
        </w:tabs>
        <w:spacing w:after="0" w:line="240" w:lineRule="auto"/>
        <w:ind w:hanging="225"/>
        <w:jc w:val="both"/>
        <w:rPr>
          <w:rFonts w:ascii="Montserrat" w:hAnsi="Montserrat" w:cs="Arial"/>
          <w:bCs/>
          <w:sz w:val="20"/>
          <w:szCs w:val="20"/>
          <w:lang w:val="lt-LT"/>
        </w:rPr>
      </w:pPr>
      <w:r w:rsidRPr="00A227BF">
        <w:rPr>
          <w:rFonts w:ascii="Montserrat" w:eastAsia="Calibri" w:hAnsi="Montserrat" w:cs="Arial"/>
          <w:bCs/>
          <w:sz w:val="20"/>
          <w:szCs w:val="20"/>
          <w:lang w:val="lt-LT"/>
        </w:rPr>
        <w:t>GSM modulis integruojamas užtvaro bokštelyje arba komutacinėje</w:t>
      </w:r>
      <w:r w:rsidR="0050679D" w:rsidRPr="00A227BF">
        <w:rPr>
          <w:rFonts w:ascii="Montserrat" w:eastAsia="Calibri" w:hAnsi="Montserrat" w:cs="Arial"/>
          <w:bCs/>
          <w:sz w:val="20"/>
          <w:szCs w:val="20"/>
          <w:lang w:val="lt-LT"/>
        </w:rPr>
        <w:t xml:space="preserve"> spintoje.</w:t>
      </w:r>
    </w:p>
    <w:p w14:paraId="157E9D83" w14:textId="3E1C7BB5" w:rsidR="0050679D" w:rsidRPr="00A227BF" w:rsidRDefault="00C70A8D" w:rsidP="001034DE">
      <w:pPr>
        <w:pStyle w:val="ListParagraph"/>
        <w:numPr>
          <w:ilvl w:val="1"/>
          <w:numId w:val="5"/>
        </w:numPr>
        <w:tabs>
          <w:tab w:val="left" w:pos="426"/>
          <w:tab w:val="left" w:pos="993"/>
        </w:tabs>
        <w:spacing w:after="0" w:line="240" w:lineRule="auto"/>
        <w:ind w:hanging="225"/>
        <w:jc w:val="both"/>
        <w:rPr>
          <w:rFonts w:ascii="Montserrat" w:hAnsi="Montserrat" w:cs="Arial"/>
          <w:bCs/>
          <w:sz w:val="20"/>
          <w:szCs w:val="20"/>
          <w:lang w:val="lt-LT"/>
        </w:rPr>
      </w:pPr>
      <w:r w:rsidRPr="00A227BF">
        <w:rPr>
          <w:rFonts w:ascii="Montserrat" w:eastAsia="Calibri" w:hAnsi="Montserrat" w:cs="Arial"/>
          <w:bCs/>
          <w:sz w:val="20"/>
          <w:szCs w:val="20"/>
          <w:lang w:val="lt-LT"/>
        </w:rPr>
        <w:t>Kai įvažiavimas ir išvažiavimas įrengiamas</w:t>
      </w:r>
      <w:r w:rsidR="007A44B0" w:rsidRPr="00A227BF">
        <w:rPr>
          <w:rFonts w:ascii="Montserrat" w:eastAsia="Calibri" w:hAnsi="Montserrat" w:cs="Arial"/>
          <w:bCs/>
          <w:sz w:val="20"/>
          <w:szCs w:val="20"/>
          <w:lang w:val="lt-LT"/>
        </w:rPr>
        <w:t xml:space="preserve"> greta užsakovo nurodymu vienu GSM</w:t>
      </w:r>
      <w:r w:rsidR="000F5818" w:rsidRPr="00A227BF">
        <w:rPr>
          <w:rFonts w:ascii="Montserrat" w:eastAsia="Calibri" w:hAnsi="Montserrat" w:cs="Arial"/>
          <w:bCs/>
          <w:sz w:val="20"/>
          <w:szCs w:val="20"/>
          <w:lang w:val="lt-LT"/>
        </w:rPr>
        <w:t xml:space="preserve"> </w:t>
      </w:r>
      <w:r w:rsidR="007A44B0" w:rsidRPr="00A227BF">
        <w:rPr>
          <w:rFonts w:ascii="Montserrat" w:eastAsia="Calibri" w:hAnsi="Montserrat" w:cs="Arial"/>
          <w:bCs/>
          <w:sz w:val="20"/>
          <w:szCs w:val="20"/>
          <w:lang w:val="lt-LT"/>
        </w:rPr>
        <w:t>moduli</w:t>
      </w:r>
      <w:r w:rsidR="00201E62" w:rsidRPr="00A227BF">
        <w:rPr>
          <w:rFonts w:ascii="Montserrat" w:eastAsia="Calibri" w:hAnsi="Montserrat" w:cs="Arial"/>
          <w:bCs/>
          <w:sz w:val="20"/>
          <w:szCs w:val="20"/>
          <w:lang w:val="lt-LT"/>
        </w:rPr>
        <w:t>s</w:t>
      </w:r>
      <w:r w:rsidR="007A44B0" w:rsidRPr="00A227BF">
        <w:rPr>
          <w:rFonts w:ascii="Montserrat" w:eastAsia="Calibri" w:hAnsi="Montserrat" w:cs="Arial"/>
          <w:bCs/>
          <w:sz w:val="20"/>
          <w:szCs w:val="20"/>
          <w:lang w:val="lt-LT"/>
        </w:rPr>
        <w:t xml:space="preserve"> gali</w:t>
      </w:r>
      <w:r w:rsidR="00201E62" w:rsidRPr="00A227BF">
        <w:rPr>
          <w:rFonts w:ascii="Montserrat" w:eastAsia="Calibri" w:hAnsi="Montserrat" w:cs="Arial"/>
          <w:bCs/>
          <w:sz w:val="20"/>
          <w:szCs w:val="20"/>
          <w:lang w:val="lt-LT"/>
        </w:rPr>
        <w:t xml:space="preserve"> būti skiriamas</w:t>
      </w:r>
      <w:r w:rsidR="007A44B0" w:rsidRPr="00A227BF">
        <w:rPr>
          <w:rFonts w:ascii="Montserrat" w:eastAsia="Calibri" w:hAnsi="Montserrat" w:cs="Arial"/>
          <w:bCs/>
          <w:sz w:val="20"/>
          <w:szCs w:val="20"/>
          <w:lang w:val="lt-LT"/>
        </w:rPr>
        <w:t xml:space="preserve"> </w:t>
      </w:r>
      <w:r w:rsidR="00201E62" w:rsidRPr="00A227BF">
        <w:rPr>
          <w:rFonts w:ascii="Montserrat" w:eastAsia="Calibri" w:hAnsi="Montserrat" w:cs="Arial"/>
          <w:bCs/>
          <w:sz w:val="20"/>
          <w:szCs w:val="20"/>
          <w:lang w:val="lt-LT"/>
        </w:rPr>
        <w:t>valdyti vieną arba abu užtvarus</w:t>
      </w:r>
      <w:r w:rsidR="003E4D88" w:rsidRPr="00A227BF">
        <w:rPr>
          <w:rFonts w:ascii="Montserrat" w:eastAsia="Calibri" w:hAnsi="Montserrat" w:cs="Arial"/>
          <w:bCs/>
          <w:sz w:val="20"/>
          <w:szCs w:val="20"/>
          <w:lang w:val="lt-LT"/>
        </w:rPr>
        <w:t>.</w:t>
      </w:r>
    </w:p>
    <w:p w14:paraId="0CDA3A96" w14:textId="0FF36716" w:rsidR="00B52C8A" w:rsidRPr="00A227BF" w:rsidRDefault="00B52C8A" w:rsidP="00B52C8A">
      <w:pPr>
        <w:pStyle w:val="ListParagraph"/>
        <w:numPr>
          <w:ilvl w:val="1"/>
          <w:numId w:val="5"/>
        </w:numPr>
        <w:tabs>
          <w:tab w:val="left" w:pos="426"/>
          <w:tab w:val="left" w:pos="993"/>
        </w:tabs>
        <w:jc w:val="both"/>
        <w:rPr>
          <w:rFonts w:ascii="Montserrat" w:hAnsi="Montserrat" w:cs="Arial"/>
          <w:bCs/>
          <w:sz w:val="20"/>
          <w:szCs w:val="20"/>
          <w:lang w:val="lt-LT"/>
        </w:rPr>
      </w:pPr>
      <w:r w:rsidRPr="00A227BF">
        <w:rPr>
          <w:rFonts w:ascii="Montserrat" w:hAnsi="Montserrat" w:cs="Arial"/>
          <w:bCs/>
          <w:sz w:val="20"/>
          <w:szCs w:val="20"/>
          <w:lang w:val="lt-LT"/>
        </w:rPr>
        <w:t>Nuotolinis valdymas</w:t>
      </w:r>
      <w:r w:rsidR="00C94216" w:rsidRPr="00A227BF">
        <w:rPr>
          <w:rFonts w:ascii="Montserrat" w:hAnsi="Montserrat" w:cs="Arial"/>
          <w:bCs/>
          <w:sz w:val="20"/>
          <w:szCs w:val="20"/>
          <w:lang w:val="lt-LT"/>
        </w:rPr>
        <w:t>:</w:t>
      </w:r>
    </w:p>
    <w:p w14:paraId="2B06401F" w14:textId="71DE192F" w:rsidR="00B52C8A" w:rsidRPr="00A227BF" w:rsidRDefault="00B52C8A" w:rsidP="00B52C8A">
      <w:pPr>
        <w:pStyle w:val="ListParagraph"/>
        <w:numPr>
          <w:ilvl w:val="2"/>
          <w:numId w:val="5"/>
        </w:numPr>
        <w:tabs>
          <w:tab w:val="left" w:pos="426"/>
          <w:tab w:val="left" w:pos="993"/>
        </w:tabs>
        <w:jc w:val="both"/>
        <w:rPr>
          <w:rFonts w:ascii="Montserrat" w:hAnsi="Montserrat" w:cs="Arial"/>
          <w:bCs/>
          <w:sz w:val="20"/>
          <w:szCs w:val="20"/>
          <w:lang w:val="lt-LT"/>
        </w:rPr>
      </w:pPr>
      <w:r w:rsidRPr="00A227BF">
        <w:rPr>
          <w:rFonts w:ascii="Montserrat" w:hAnsi="Montserrat" w:cs="Arial"/>
          <w:bCs/>
          <w:sz w:val="20"/>
          <w:szCs w:val="20"/>
          <w:lang w:val="lt-LT"/>
        </w:rPr>
        <w:t>Mobiliąja programėle Protegus2.</w:t>
      </w:r>
    </w:p>
    <w:p w14:paraId="29D69E82" w14:textId="4908CE45" w:rsidR="00B52C8A" w:rsidRPr="00A227BF" w:rsidRDefault="00B52C8A" w:rsidP="00B52C8A">
      <w:pPr>
        <w:pStyle w:val="ListParagraph"/>
        <w:numPr>
          <w:ilvl w:val="2"/>
          <w:numId w:val="5"/>
        </w:numPr>
        <w:tabs>
          <w:tab w:val="left" w:pos="426"/>
          <w:tab w:val="left" w:pos="993"/>
        </w:tabs>
        <w:jc w:val="both"/>
        <w:rPr>
          <w:rFonts w:ascii="Montserrat" w:hAnsi="Montserrat" w:cs="Arial"/>
          <w:bCs/>
          <w:sz w:val="20"/>
          <w:szCs w:val="20"/>
          <w:lang w:val="lt-LT"/>
        </w:rPr>
      </w:pPr>
      <w:r w:rsidRPr="00A227BF">
        <w:rPr>
          <w:rFonts w:ascii="Montserrat" w:hAnsi="Montserrat" w:cs="Arial"/>
          <w:bCs/>
          <w:sz w:val="20"/>
          <w:szCs w:val="20"/>
          <w:lang w:val="lt-LT"/>
        </w:rPr>
        <w:t>SMS žinute.</w:t>
      </w:r>
    </w:p>
    <w:p w14:paraId="264957CA" w14:textId="4A678005" w:rsidR="00B52C8A" w:rsidRPr="00A227BF" w:rsidRDefault="00B52C8A" w:rsidP="00B52C8A">
      <w:pPr>
        <w:pStyle w:val="ListParagraph"/>
        <w:numPr>
          <w:ilvl w:val="2"/>
          <w:numId w:val="5"/>
        </w:numPr>
        <w:tabs>
          <w:tab w:val="left" w:pos="426"/>
          <w:tab w:val="left" w:pos="993"/>
        </w:tabs>
        <w:spacing w:after="0" w:line="240" w:lineRule="auto"/>
        <w:jc w:val="both"/>
        <w:rPr>
          <w:rFonts w:ascii="Montserrat" w:hAnsi="Montserrat" w:cs="Arial"/>
          <w:bCs/>
          <w:sz w:val="20"/>
          <w:szCs w:val="20"/>
          <w:lang w:val="lt-LT"/>
        </w:rPr>
      </w:pPr>
      <w:r w:rsidRPr="00A227BF">
        <w:rPr>
          <w:rFonts w:ascii="Montserrat" w:hAnsi="Montserrat" w:cs="Arial"/>
          <w:bCs/>
          <w:sz w:val="20"/>
          <w:szCs w:val="20"/>
          <w:lang w:val="lt-LT"/>
        </w:rPr>
        <w:t>Skambučiu.</w:t>
      </w:r>
    </w:p>
    <w:p w14:paraId="6171F4E9" w14:textId="0AE3C6B6" w:rsidR="007559B0" w:rsidRPr="00A227BF" w:rsidRDefault="007559B0"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 xml:space="preserve">Reikalavimai specialiųjų tarnybų garsinių signalų </w:t>
      </w:r>
      <w:r w:rsidR="00A52F40" w:rsidRPr="00A227BF">
        <w:rPr>
          <w:rFonts w:ascii="Montserrat" w:eastAsia="Calibri" w:hAnsi="Montserrat" w:cs="Arial"/>
          <w:b/>
          <w:sz w:val="20"/>
          <w:szCs w:val="20"/>
          <w:lang w:val="lt-LT"/>
        </w:rPr>
        <w:t>i</w:t>
      </w:r>
      <w:r w:rsidRPr="00A227BF">
        <w:rPr>
          <w:rFonts w:ascii="Montserrat" w:eastAsia="Calibri" w:hAnsi="Montserrat" w:cs="Arial"/>
          <w:b/>
          <w:sz w:val="20"/>
          <w:szCs w:val="20"/>
          <w:lang w:val="lt-LT"/>
        </w:rPr>
        <w:t>dentifikavimui:</w:t>
      </w:r>
    </w:p>
    <w:p w14:paraId="6AA2042D" w14:textId="71EE39A4" w:rsidR="00800413" w:rsidRPr="00F205A9" w:rsidRDefault="00800413" w:rsidP="001307AD">
      <w:pPr>
        <w:pStyle w:val="ListParagraph"/>
        <w:numPr>
          <w:ilvl w:val="1"/>
          <w:numId w:val="5"/>
        </w:numPr>
        <w:tabs>
          <w:tab w:val="left" w:pos="426"/>
          <w:tab w:val="left" w:pos="993"/>
        </w:tabs>
        <w:spacing w:after="0" w:line="240" w:lineRule="auto"/>
        <w:jc w:val="both"/>
        <w:rPr>
          <w:rFonts w:ascii="Montserrat" w:hAnsi="Montserrat" w:cs="Arial"/>
          <w:bCs/>
          <w:sz w:val="20"/>
          <w:szCs w:val="20"/>
          <w:lang w:val="lt-LT"/>
        </w:rPr>
      </w:pPr>
      <w:r w:rsidRPr="00A227BF">
        <w:rPr>
          <w:rFonts w:ascii="Montserrat" w:eastAsia="Calibri" w:hAnsi="Montserrat" w:cs="Arial"/>
          <w:bCs/>
          <w:sz w:val="20"/>
          <w:szCs w:val="20"/>
          <w:lang w:val="lt-LT"/>
        </w:rPr>
        <w:t>Kiekvienas užtvaro pakėlimas turi būti registruojamas įvykių žurnale</w:t>
      </w:r>
      <w:r w:rsidR="00942BCA" w:rsidRPr="00A227BF">
        <w:rPr>
          <w:rFonts w:ascii="Montserrat" w:eastAsia="Calibri" w:hAnsi="Montserrat" w:cs="Arial"/>
          <w:bCs/>
          <w:sz w:val="20"/>
          <w:szCs w:val="20"/>
          <w:lang w:val="lt-LT"/>
        </w:rPr>
        <w:t xml:space="preserve"> nurodant pakėlimo laiką</w:t>
      </w:r>
      <w:r w:rsidR="00085663" w:rsidRPr="00A227BF">
        <w:rPr>
          <w:rFonts w:ascii="Montserrat" w:eastAsia="Calibri" w:hAnsi="Montserrat" w:cs="Arial"/>
          <w:bCs/>
          <w:sz w:val="20"/>
          <w:szCs w:val="20"/>
          <w:lang w:val="lt-LT"/>
        </w:rPr>
        <w:t>;</w:t>
      </w:r>
    </w:p>
    <w:p w14:paraId="32DDC10C" w14:textId="3AE936E4" w:rsidR="00D90056" w:rsidRPr="00D90056" w:rsidRDefault="00D90056" w:rsidP="00D90056">
      <w:pPr>
        <w:pStyle w:val="ListParagraph"/>
        <w:numPr>
          <w:ilvl w:val="1"/>
          <w:numId w:val="5"/>
        </w:numPr>
        <w:tabs>
          <w:tab w:val="left" w:pos="426"/>
          <w:tab w:val="left" w:pos="993"/>
        </w:tabs>
        <w:jc w:val="both"/>
        <w:rPr>
          <w:rFonts w:ascii="Montserrat" w:hAnsi="Montserrat" w:cs="Arial"/>
          <w:bCs/>
          <w:sz w:val="20"/>
          <w:szCs w:val="20"/>
          <w:lang w:val="lt-LT"/>
        </w:rPr>
      </w:pPr>
      <w:r w:rsidRPr="00D90056">
        <w:rPr>
          <w:rFonts w:ascii="Montserrat" w:hAnsi="Montserrat" w:cs="Arial"/>
          <w:bCs/>
          <w:sz w:val="20"/>
          <w:szCs w:val="20"/>
          <w:lang w:val="lt-LT"/>
        </w:rPr>
        <w:t>Maitinimas 12-24 V AC/DC</w:t>
      </w:r>
      <w:r w:rsidR="007D125D">
        <w:rPr>
          <w:rFonts w:ascii="Montserrat" w:hAnsi="Montserrat" w:cs="Arial"/>
          <w:bCs/>
          <w:sz w:val="20"/>
          <w:szCs w:val="20"/>
          <w:lang w:val="lt-LT"/>
        </w:rPr>
        <w:t>;</w:t>
      </w:r>
    </w:p>
    <w:p w14:paraId="0043AD2C" w14:textId="7F6DF407" w:rsidR="00D90056" w:rsidRPr="00D90056" w:rsidRDefault="00D90056" w:rsidP="00D90056">
      <w:pPr>
        <w:pStyle w:val="ListParagraph"/>
        <w:numPr>
          <w:ilvl w:val="1"/>
          <w:numId w:val="5"/>
        </w:numPr>
        <w:tabs>
          <w:tab w:val="left" w:pos="426"/>
          <w:tab w:val="left" w:pos="993"/>
        </w:tabs>
        <w:jc w:val="both"/>
        <w:rPr>
          <w:rFonts w:ascii="Montserrat" w:hAnsi="Montserrat" w:cs="Arial"/>
          <w:bCs/>
          <w:sz w:val="20"/>
          <w:szCs w:val="20"/>
          <w:lang w:val="lt-LT"/>
        </w:rPr>
      </w:pPr>
      <w:r w:rsidRPr="00D90056">
        <w:rPr>
          <w:rFonts w:ascii="Montserrat" w:hAnsi="Montserrat" w:cs="Arial"/>
          <w:bCs/>
          <w:sz w:val="20"/>
          <w:szCs w:val="20"/>
          <w:lang w:val="lt-LT"/>
        </w:rPr>
        <w:t>Reguliuojamas jautrumas</w:t>
      </w:r>
      <w:r w:rsidR="007D125D">
        <w:rPr>
          <w:rFonts w:ascii="Montserrat" w:hAnsi="Montserrat" w:cs="Arial"/>
          <w:bCs/>
          <w:sz w:val="20"/>
          <w:szCs w:val="20"/>
          <w:lang w:val="lt-LT"/>
        </w:rPr>
        <w:t>;</w:t>
      </w:r>
    </w:p>
    <w:p w14:paraId="3F573339" w14:textId="768576A5" w:rsidR="00D90056" w:rsidRPr="00D90056" w:rsidRDefault="007D125D" w:rsidP="00D90056">
      <w:pPr>
        <w:pStyle w:val="ListParagraph"/>
        <w:numPr>
          <w:ilvl w:val="1"/>
          <w:numId w:val="5"/>
        </w:numPr>
        <w:tabs>
          <w:tab w:val="left" w:pos="426"/>
          <w:tab w:val="left" w:pos="993"/>
        </w:tabs>
        <w:jc w:val="both"/>
        <w:rPr>
          <w:rFonts w:ascii="Montserrat" w:hAnsi="Montserrat" w:cs="Arial"/>
          <w:bCs/>
          <w:sz w:val="20"/>
          <w:szCs w:val="20"/>
          <w:lang w:val="lt-LT"/>
        </w:rPr>
      </w:pPr>
      <w:r>
        <w:rPr>
          <w:rFonts w:ascii="Montserrat" w:hAnsi="Montserrat" w:cs="Arial"/>
          <w:bCs/>
          <w:sz w:val="20"/>
          <w:szCs w:val="20"/>
          <w:lang w:val="lt-LT"/>
        </w:rPr>
        <w:t>Ne mažiau nei</w:t>
      </w:r>
      <w:r w:rsidR="00D90056" w:rsidRPr="00D90056">
        <w:rPr>
          <w:rFonts w:ascii="Montserrat" w:hAnsi="Montserrat" w:cs="Arial"/>
          <w:bCs/>
          <w:sz w:val="20"/>
          <w:szCs w:val="20"/>
          <w:lang w:val="lt-LT"/>
        </w:rPr>
        <w:t xml:space="preserve"> 1 </w:t>
      </w:r>
      <w:r>
        <w:rPr>
          <w:rFonts w:ascii="Montserrat" w:hAnsi="Montserrat" w:cs="Arial"/>
          <w:bCs/>
          <w:sz w:val="20"/>
          <w:szCs w:val="20"/>
          <w:lang w:val="lt-LT"/>
        </w:rPr>
        <w:t>reli</w:t>
      </w:r>
      <w:r w:rsidR="00D90056" w:rsidRPr="00D90056">
        <w:rPr>
          <w:rFonts w:ascii="Montserrat" w:hAnsi="Montserrat" w:cs="Arial"/>
          <w:bCs/>
          <w:sz w:val="20"/>
          <w:szCs w:val="20"/>
          <w:lang w:val="lt-LT"/>
        </w:rPr>
        <w:t>nis išėjimas (vartų atidarymui)</w:t>
      </w:r>
    </w:p>
    <w:p w14:paraId="0F54DB11" w14:textId="25EC6CA7" w:rsidR="00D90056" w:rsidRPr="00D90056" w:rsidRDefault="00D90056" w:rsidP="00D90056">
      <w:pPr>
        <w:pStyle w:val="ListParagraph"/>
        <w:numPr>
          <w:ilvl w:val="1"/>
          <w:numId w:val="5"/>
        </w:numPr>
        <w:tabs>
          <w:tab w:val="left" w:pos="426"/>
          <w:tab w:val="left" w:pos="993"/>
        </w:tabs>
        <w:jc w:val="both"/>
        <w:rPr>
          <w:rFonts w:ascii="Montserrat" w:hAnsi="Montserrat" w:cs="Arial"/>
          <w:bCs/>
          <w:sz w:val="20"/>
          <w:szCs w:val="20"/>
          <w:lang w:val="lt-LT"/>
        </w:rPr>
      </w:pPr>
      <w:r w:rsidRPr="00D90056">
        <w:rPr>
          <w:rFonts w:ascii="Montserrat" w:hAnsi="Montserrat" w:cs="Arial"/>
          <w:bCs/>
          <w:sz w:val="20"/>
          <w:szCs w:val="20"/>
          <w:lang w:val="lt-LT"/>
        </w:rPr>
        <w:t>Reguliuojamas išėjimo signalo laikas (esant poreikiui, kad užtvaras laikytųsi pakeltas ilgiau, t.</w:t>
      </w:r>
      <w:r w:rsidR="007D125D">
        <w:rPr>
          <w:rFonts w:ascii="Montserrat" w:hAnsi="Montserrat" w:cs="Arial"/>
          <w:bCs/>
          <w:sz w:val="20"/>
          <w:szCs w:val="20"/>
          <w:lang w:val="lt-LT"/>
        </w:rPr>
        <w:t xml:space="preserve"> </w:t>
      </w:r>
      <w:r w:rsidRPr="00D90056">
        <w:rPr>
          <w:rFonts w:ascii="Montserrat" w:hAnsi="Montserrat" w:cs="Arial"/>
          <w:bCs/>
          <w:sz w:val="20"/>
          <w:szCs w:val="20"/>
          <w:lang w:val="lt-LT"/>
        </w:rPr>
        <w:t>y. neužsidarytų tik pravažiavus automobiliui)</w:t>
      </w:r>
      <w:r w:rsidR="007D125D">
        <w:rPr>
          <w:rFonts w:ascii="Montserrat" w:hAnsi="Montserrat" w:cs="Arial"/>
          <w:bCs/>
          <w:sz w:val="20"/>
          <w:szCs w:val="20"/>
          <w:lang w:val="lt-LT"/>
        </w:rPr>
        <w:t>;</w:t>
      </w:r>
    </w:p>
    <w:p w14:paraId="70F4B704" w14:textId="2E305555" w:rsidR="00D90056" w:rsidRDefault="00D90056" w:rsidP="00D90056">
      <w:pPr>
        <w:pStyle w:val="ListParagraph"/>
        <w:numPr>
          <w:ilvl w:val="1"/>
          <w:numId w:val="5"/>
        </w:numPr>
        <w:tabs>
          <w:tab w:val="left" w:pos="426"/>
          <w:tab w:val="left" w:pos="993"/>
        </w:tabs>
        <w:spacing w:after="0" w:line="240" w:lineRule="auto"/>
        <w:jc w:val="both"/>
        <w:rPr>
          <w:rFonts w:ascii="Montserrat" w:hAnsi="Montserrat" w:cs="Arial"/>
          <w:bCs/>
          <w:sz w:val="20"/>
          <w:szCs w:val="20"/>
          <w:lang w:val="lt-LT"/>
        </w:rPr>
      </w:pPr>
      <w:r w:rsidRPr="00D90056">
        <w:rPr>
          <w:rFonts w:ascii="Montserrat" w:hAnsi="Montserrat" w:cs="Arial"/>
          <w:bCs/>
          <w:sz w:val="20"/>
          <w:szCs w:val="20"/>
          <w:lang w:val="lt-LT"/>
        </w:rPr>
        <w:t>Reaguoja tik į pulsuojančius garsinius signalus (t.</w:t>
      </w:r>
      <w:r w:rsidR="007D125D">
        <w:rPr>
          <w:rFonts w:ascii="Montserrat" w:hAnsi="Montserrat" w:cs="Arial"/>
          <w:bCs/>
          <w:sz w:val="20"/>
          <w:szCs w:val="20"/>
          <w:lang w:val="lt-LT"/>
        </w:rPr>
        <w:t xml:space="preserve"> </w:t>
      </w:r>
      <w:r w:rsidRPr="00D90056">
        <w:rPr>
          <w:rFonts w:ascii="Montserrat" w:hAnsi="Montserrat" w:cs="Arial"/>
          <w:bCs/>
          <w:sz w:val="20"/>
          <w:szCs w:val="20"/>
          <w:lang w:val="lt-LT"/>
        </w:rPr>
        <w:t>y. nereaguotų į vientisą garsą).</w:t>
      </w:r>
    </w:p>
    <w:p w14:paraId="2D64B082" w14:textId="32351360" w:rsidR="00D90056" w:rsidRPr="00A227BF" w:rsidRDefault="00D90056" w:rsidP="00D90056">
      <w:pPr>
        <w:pStyle w:val="ListParagraph"/>
        <w:numPr>
          <w:ilvl w:val="1"/>
          <w:numId w:val="5"/>
        </w:numPr>
        <w:tabs>
          <w:tab w:val="left" w:pos="426"/>
          <w:tab w:val="left" w:pos="993"/>
        </w:tabs>
        <w:spacing w:after="0" w:line="240" w:lineRule="auto"/>
        <w:jc w:val="both"/>
        <w:rPr>
          <w:rFonts w:ascii="Montserrat" w:hAnsi="Montserrat" w:cs="Arial"/>
          <w:bCs/>
          <w:sz w:val="20"/>
          <w:szCs w:val="20"/>
          <w:lang w:val="lt-LT"/>
        </w:rPr>
      </w:pPr>
      <w:r>
        <w:rPr>
          <w:rFonts w:ascii="Montserrat" w:hAnsi="Montserrat" w:cs="Arial"/>
          <w:bCs/>
          <w:sz w:val="20"/>
          <w:szCs w:val="20"/>
          <w:lang w:val="lt-LT"/>
        </w:rPr>
        <w:t>Daviklio kalibravimas garantiniu laikotarpiu turi būti atliekamas gamintojo nurodytu dažnumu ir šių darbų kaina turi būti įskaičiuota į įrangos kainą</w:t>
      </w:r>
      <w:r w:rsidR="007D125D">
        <w:rPr>
          <w:rFonts w:ascii="Montserrat" w:hAnsi="Montserrat" w:cs="Arial"/>
          <w:bCs/>
          <w:sz w:val="20"/>
          <w:szCs w:val="20"/>
          <w:lang w:val="lt-LT"/>
        </w:rPr>
        <w:t>. Negali būti siūlomi įrenginiai, kuriuos kalibruoti reikia arba gamintojo rekomenduojama dažniau nei kartą per 3 mėnesius.</w:t>
      </w:r>
    </w:p>
    <w:p w14:paraId="3D682132" w14:textId="45E233D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rPr>
        <w:t>Reikalavimai Sistemos valdymo programai ir įrenginiui (kompiuteris), serveriui:</w:t>
      </w:r>
    </w:p>
    <w:p w14:paraId="5ECE451E"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lastRenderedPageBreak/>
        <w:t xml:space="preserve">Sistemos administravimo funkcijos turi būti prieinamos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įrenginiuose per internetines naršykles. Tiekėjas turi užtikrinti automobilių valstybinių numerių atvaizdų saugojimą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nurodytą 6 mėnesius ir užtikrinti galimybę </w:t>
      </w:r>
      <w:r w:rsidRPr="00A227BF">
        <w:rPr>
          <w:rFonts w:ascii="Montserrat" w:hAnsi="Montserrat" w:cs="Arial"/>
          <w:sz w:val="20"/>
          <w:szCs w:val="20"/>
          <w:lang w:val="lt-LT"/>
        </w:rPr>
        <w:t xml:space="preserve">Užsakovui </w:t>
      </w:r>
      <w:r w:rsidRPr="00A227BF">
        <w:rPr>
          <w:rFonts w:ascii="Montserrat" w:eastAsia="Calibri" w:hAnsi="Montserrat" w:cs="Arial"/>
          <w:sz w:val="20"/>
          <w:szCs w:val="20"/>
          <w:lang w:val="lt-LT"/>
        </w:rPr>
        <w:t xml:space="preserve">keisti šį parametrą. </w:t>
      </w:r>
    </w:p>
    <w:p w14:paraId="2A3E7474"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Turi būti atliktas visos Sistemos valdymo programos instaliavimas (lietuvių kalba). Automatizuotos aikštelės valdymo  įrangos pajungimo į bendrą Sistemą kaina turi būti įskaičiuojama į įrangos kainą.</w:t>
      </w:r>
    </w:p>
    <w:p w14:paraId="390656D7" w14:textId="77777777" w:rsidR="00AB78FB" w:rsidRPr="00A227BF" w:rsidRDefault="00AB78FB" w:rsidP="00AB78FB">
      <w:pPr>
        <w:pStyle w:val="ListParagraph"/>
        <w:numPr>
          <w:ilvl w:val="1"/>
          <w:numId w:val="5"/>
        </w:numPr>
        <w:tabs>
          <w:tab w:val="left" w:pos="426"/>
          <w:tab w:val="left" w:pos="1134"/>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Sistemos valdymo programa turi atlikti tokias funkcijas:</w:t>
      </w:r>
    </w:p>
    <w:p w14:paraId="433E41A2" w14:textId="77777777" w:rsidR="00AB78FB" w:rsidRPr="00A227BF" w:rsidRDefault="00AB78FB" w:rsidP="00AB78FB">
      <w:pPr>
        <w:pStyle w:val="ListParagraph"/>
        <w:numPr>
          <w:ilvl w:val="2"/>
          <w:numId w:val="5"/>
        </w:numPr>
        <w:tabs>
          <w:tab w:val="left" w:pos="426"/>
        </w:tabs>
        <w:spacing w:after="0" w:line="240" w:lineRule="auto"/>
        <w:ind w:hanging="657"/>
        <w:jc w:val="both"/>
        <w:rPr>
          <w:rFonts w:ascii="Montserrat" w:hAnsi="Montserrat" w:cs="Arial"/>
          <w:sz w:val="20"/>
          <w:szCs w:val="20"/>
          <w:lang w:val="lt-LT"/>
        </w:rPr>
      </w:pPr>
      <w:r w:rsidRPr="00A227BF">
        <w:rPr>
          <w:rFonts w:ascii="Montserrat" w:eastAsia="Calibri" w:hAnsi="Montserrat" w:cs="Arial"/>
          <w:sz w:val="20"/>
          <w:szCs w:val="20"/>
          <w:lang w:val="lt-LT"/>
        </w:rPr>
        <w:t>neriboto kiekio tarifų keitimas nuotoliniu būdu;</w:t>
      </w:r>
    </w:p>
    <w:p w14:paraId="4668C149"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mokėjimo kasos spausdintuvo ant bilieto spausdinamos informacijos  nustatymas ir keitimas;</w:t>
      </w:r>
    </w:p>
    <w:p w14:paraId="3BCBFAC4"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žinučių (pasisveikinimo, įrenginio gedimo atveju ir pan.) pateikimas į mokėjimo kasos ekraną arba švieslentes;</w:t>
      </w:r>
    </w:p>
    <w:p w14:paraId="1B60049A"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informacijos gavimas iš Sistemos įrenginių ir jų sudedamųjų dalių būseną, veikimą, ir atliktus veiksmus;</w:t>
      </w:r>
    </w:p>
    <w:p w14:paraId="4D9D41CA"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laiko keitimas (pvz., vasaros / žiemos) Sistemoje programuojamas iš anksto ir atliekamas automatiškai;</w:t>
      </w:r>
    </w:p>
    <w:p w14:paraId="24F1C4EA"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finansinių ataskaitų gavimas iš Sistemos valdymo programos: bendra Sistemos teikiamų paslaugų surinkta suma ir atskirai mokesčių suma, bendra kiekvienos atskirai suteiktos Sistemos paslaugos (numatytas 2 (dviejų) skirtingo tipo paslaugų kiekis) suma ir mokesčių suma, mokėjimo kasoje esanti pinigų suma „likutis grąžai“, kiekiai pagal nominalus, informacija apie transakcijas pagal kiekvieną atskirai Sistemos suteiktą paslaugą, informacija apie bankines transakcijas pagal kiekvieną atskirai Sistemos suteiktą paslaugą, informacija apie kasos pildymus pinigais bei šios informacijos saugojimas neribotą laiką;</w:t>
      </w:r>
    </w:p>
    <w:p w14:paraId="6A1C1960"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Calibri" w:hAnsi="Montserrat" w:cs="Arial"/>
          <w:sz w:val="20"/>
          <w:szCs w:val="20"/>
          <w:lang w:val="lt-LT"/>
        </w:rPr>
        <w:t>galimybė išsifiltruoti įvažiavusius ir išvažiavusius automobilius pagal valstybinį numerį su foto nuotraukomis;</w:t>
      </w:r>
    </w:p>
    <w:p w14:paraId="530665F2" w14:textId="77777777" w:rsidR="00AB78FB" w:rsidRPr="00A227BF" w:rsidRDefault="00AB78FB" w:rsidP="00AB78FB">
      <w:pPr>
        <w:pStyle w:val="ListParagraph"/>
        <w:numPr>
          <w:ilvl w:val="2"/>
          <w:numId w:val="5"/>
        </w:numPr>
        <w:tabs>
          <w:tab w:val="left" w:pos="426"/>
          <w:tab w:val="left" w:pos="1276"/>
        </w:tabs>
        <w:spacing w:after="0" w:line="240" w:lineRule="auto"/>
        <w:ind w:left="0" w:firstLine="567"/>
        <w:jc w:val="both"/>
        <w:rPr>
          <w:rFonts w:ascii="Montserrat" w:hAnsi="Montserrat" w:cs="Arial"/>
          <w:sz w:val="20"/>
          <w:szCs w:val="20"/>
          <w:lang w:val="lt-LT"/>
        </w:rPr>
      </w:pPr>
      <w:r w:rsidRPr="00A227BF">
        <w:rPr>
          <w:rFonts w:ascii="Montserrat" w:eastAsia="Times New Roman" w:hAnsi="Montserrat" w:cs="Arial"/>
          <w:sz w:val="20"/>
          <w:szCs w:val="20"/>
          <w:lang w:val="lt-LT" w:eastAsia="ar-SA"/>
        </w:rPr>
        <w:t>turi būti įgyvendintos visos reikalingos duomenų mainų integracijos su MTIS.</w:t>
      </w:r>
    </w:p>
    <w:p w14:paraId="3781C83C" w14:textId="77777777" w:rsidR="00AB78FB" w:rsidRPr="00A227BF" w:rsidRDefault="00AB78FB" w:rsidP="00AB78FB">
      <w:pPr>
        <w:pStyle w:val="ListParagraph"/>
        <w:numPr>
          <w:ilvl w:val="1"/>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Reikalavimai sistemos valdymo įrenginiui (kompiuteriui):</w:t>
      </w:r>
    </w:p>
    <w:p w14:paraId="08EB7F0A"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2 kietieji diskai. Identiška sistemos valdymui reikalinga informacija turi būti saugoma abiejuose kietuosiuose diskuose. Vieno kietojo disko gedimo sistemos veikimui nesustojant turi būti naudojama atsarginiame kietajame diske esanti informacija,</w:t>
      </w:r>
    </w:p>
    <w:p w14:paraId="4CC6C28D" w14:textId="0EB970B7" w:rsidR="00EA6AB5" w:rsidRPr="00A227BF" w:rsidRDefault="00AB78FB" w:rsidP="00AB78FB">
      <w:pPr>
        <w:pStyle w:val="ListParagraph"/>
        <w:numPr>
          <w:ilvl w:val="1"/>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 xml:space="preserve">Sistemos valdymo programa, kompiuteris ir </w:t>
      </w:r>
      <w:r w:rsidR="00592941" w:rsidRPr="00A227BF">
        <w:rPr>
          <w:rFonts w:ascii="Montserrat" w:hAnsi="Montserrat" w:cs="Arial"/>
          <w:sz w:val="20"/>
          <w:szCs w:val="20"/>
          <w:lang w:val="lt-LT"/>
        </w:rPr>
        <w:t>ryšio įranga</w:t>
      </w:r>
      <w:r w:rsidRPr="00A227BF">
        <w:rPr>
          <w:rFonts w:ascii="Montserrat" w:hAnsi="Montserrat" w:cs="Arial"/>
          <w:sz w:val="20"/>
          <w:szCs w:val="20"/>
          <w:lang w:val="lt-LT"/>
        </w:rPr>
        <w:t xml:space="preserve"> turi būti įrengiami mokėjimo terminale</w:t>
      </w:r>
      <w:r w:rsidR="005E7F7E" w:rsidRPr="00A227BF">
        <w:rPr>
          <w:rFonts w:ascii="Montserrat" w:hAnsi="Montserrat" w:cs="Arial"/>
          <w:sz w:val="20"/>
          <w:szCs w:val="20"/>
          <w:lang w:val="lt-LT"/>
        </w:rPr>
        <w:t>, automatinėje kasoje arba</w:t>
      </w:r>
      <w:r w:rsidR="00043EA2" w:rsidRPr="00A227BF">
        <w:rPr>
          <w:rFonts w:ascii="Montserrat" w:hAnsi="Montserrat" w:cs="Arial"/>
          <w:sz w:val="20"/>
          <w:szCs w:val="20"/>
          <w:lang w:val="lt-LT"/>
        </w:rPr>
        <w:t xml:space="preserve"> telekomunikacinėje lauko spintoje. Montavimo vieta</w:t>
      </w:r>
      <w:r w:rsidR="00EA6AB5" w:rsidRPr="00A227BF">
        <w:rPr>
          <w:rFonts w:ascii="Montserrat" w:hAnsi="Montserrat" w:cs="Arial"/>
          <w:sz w:val="20"/>
          <w:szCs w:val="20"/>
          <w:lang w:val="lt-LT"/>
        </w:rPr>
        <w:t xml:space="preserve"> suderinama su Užsakovu</w:t>
      </w:r>
      <w:r w:rsidRPr="00A227BF">
        <w:rPr>
          <w:rFonts w:ascii="Montserrat" w:hAnsi="Montserrat" w:cs="Arial"/>
          <w:sz w:val="20"/>
          <w:szCs w:val="20"/>
          <w:lang w:val="lt-LT"/>
        </w:rPr>
        <w:t>.</w:t>
      </w:r>
    </w:p>
    <w:p w14:paraId="7DB807E4" w14:textId="555F86E4" w:rsidR="00AB78FB" w:rsidRPr="00A227BF" w:rsidRDefault="00AB78FB" w:rsidP="00AB78FB">
      <w:pPr>
        <w:pStyle w:val="ListParagraph"/>
        <w:numPr>
          <w:ilvl w:val="1"/>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Telekomunikacinei lauko spintai keliami šie reikalavimai:</w:t>
      </w:r>
    </w:p>
    <w:p w14:paraId="1813C3E5"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Metalinės (plieninės) korpuso dalys turi būti iš išorės ir iš vidaus padengtos antikorozine danga arba korpusas turi būti pagamintas iš nerūdijančio metalo (plieno);</w:t>
      </w:r>
    </w:p>
    <w:p w14:paraId="494EEAA7"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Telekomunikacinės lauko spintos išorės spalva RAL9004;</w:t>
      </w:r>
    </w:p>
    <w:p w14:paraId="738CE6ED"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Telekomunikacinė lauko spinta įrengiama su betoniniu pamatu;</w:t>
      </w:r>
    </w:p>
    <w:p w14:paraId="7F83FF44"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Telekomunikacinėje lauko spintoje turi būti įrengtos lentynos, pakeltos nuo žemės ir pritaikytos įrangai sudėti;</w:t>
      </w:r>
    </w:p>
    <w:p w14:paraId="05E4C692"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Telekomunikacinės lauko spintos spyna rakinama unikaliu raktu;</w:t>
      </w:r>
    </w:p>
    <w:p w14:paraId="34A2940D"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būti įrengtas pasyvus ventiliatorius su filtru;</w:t>
      </w:r>
    </w:p>
    <w:p w14:paraId="5C16755C"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būti įrengtas aktyvus ventiliatorius su filtru;</w:t>
      </w:r>
    </w:p>
    <w:p w14:paraId="64A144ED"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būti įrengti termostatai, automatiškai aktyvuojantys šildymą ir vėdinimą;</w:t>
      </w:r>
    </w:p>
    <w:p w14:paraId="19DE37A1"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būti įrengtas šildytuvas, palaikantis įrangos darbinį temperatūrinį rėžimą;1</w:t>
      </w:r>
    </w:p>
    <w:p w14:paraId="7D08D4CE"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būti įrengtas nepertraukiamo maitinimo šaltinis UPS, užtikrinantis visos sistemos darbą ir sklandų įrenginių išsijungimą ne mažiau kaip 5 minutes nuo elektros dingimo;</w:t>
      </w:r>
    </w:p>
    <w:p w14:paraId="56D8E150"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Kabelių įėjimo vietose spinta privalo būti užsandarinta;</w:t>
      </w:r>
    </w:p>
    <w:p w14:paraId="5948AB47"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Telekomunikacinėje lauko spintoje turi būti įrengtos rozetės, automatai ir kita pagalbinė įranga montuojama ant DIN bėgelio.</w:t>
      </w:r>
    </w:p>
    <w:p w14:paraId="53DFAE3D"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Sistema turi būti įžeminta.</w:t>
      </w:r>
    </w:p>
    <w:p w14:paraId="472C4622"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Turi atitikti apsaugos nuo vandens ir dulkių reikalavimus IP 54.</w:t>
      </w:r>
    </w:p>
    <w:p w14:paraId="088B5661" w14:textId="77777777" w:rsidR="00AB78FB" w:rsidRPr="00A227BF" w:rsidRDefault="00AB78FB" w:rsidP="00AB78FB">
      <w:pPr>
        <w:pStyle w:val="ListParagraph"/>
        <w:numPr>
          <w:ilvl w:val="1"/>
          <w:numId w:val="5"/>
        </w:numPr>
        <w:tabs>
          <w:tab w:val="left" w:pos="426"/>
          <w:tab w:val="left" w:pos="1276"/>
        </w:tabs>
        <w:spacing w:after="0" w:line="240" w:lineRule="auto"/>
        <w:jc w:val="both"/>
        <w:rPr>
          <w:rFonts w:ascii="Montserrat" w:hAnsi="Montserrat" w:cs="Arial"/>
          <w:sz w:val="20"/>
          <w:szCs w:val="20"/>
          <w:lang w:val="lt-LT"/>
        </w:rPr>
      </w:pPr>
      <w:bookmarkStart w:id="1" w:name="_Hlk123048348"/>
      <w:r w:rsidRPr="00A227BF">
        <w:rPr>
          <w:rFonts w:ascii="Montserrat" w:hAnsi="Montserrat" w:cs="Arial"/>
          <w:sz w:val="20"/>
          <w:szCs w:val="20"/>
          <w:lang w:val="lt-LT"/>
        </w:rPr>
        <w:lastRenderedPageBreak/>
        <w:t>Serveris turi užtikrinti optimalų Sistemos veikimą. Tiekėjas turi parinkti tokius parametrus turintį įrenginį, kad būtų išpildomi visi techninėje specifikacijoje keliami reikalavimai. Minimalūs reikalavimai serveriui:</w:t>
      </w:r>
    </w:p>
    <w:p w14:paraId="647D7A6A"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Procesorius: ne mažiau 4 branduolių, 3.40GHz.</w:t>
      </w:r>
    </w:p>
    <w:p w14:paraId="3CCE10AC" w14:textId="77777777"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Operatyvioji atmintis: ne mažiau 16 GB.</w:t>
      </w:r>
    </w:p>
    <w:p w14:paraId="486259FF" w14:textId="2A283621" w:rsidR="00AB78FB" w:rsidRPr="00A227BF" w:rsidRDefault="00AB78FB" w:rsidP="00AB78FB">
      <w:pPr>
        <w:pStyle w:val="ListParagraph"/>
        <w:numPr>
          <w:ilvl w:val="2"/>
          <w:numId w:val="5"/>
        </w:numPr>
        <w:tabs>
          <w:tab w:val="left" w:pos="426"/>
          <w:tab w:val="left" w:pos="1276"/>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Kietieji</w:t>
      </w:r>
      <w:r w:rsidR="005F4323" w:rsidRPr="00A227BF">
        <w:rPr>
          <w:rFonts w:ascii="Montserrat" w:hAnsi="Montserrat" w:cs="Arial"/>
          <w:sz w:val="20"/>
          <w:szCs w:val="20"/>
          <w:lang w:val="lt-LT"/>
        </w:rPr>
        <w:t xml:space="preserve"> </w:t>
      </w:r>
      <w:r w:rsidRPr="00A227BF">
        <w:rPr>
          <w:rFonts w:ascii="Montserrat" w:hAnsi="Montserrat" w:cs="Arial"/>
          <w:sz w:val="20"/>
          <w:szCs w:val="20"/>
          <w:lang w:val="lt-LT"/>
        </w:rPr>
        <w:t>SSD diskai: ne mažiau kaip 2 diskai, ne mažiau kaip po 480 GB talpos.</w:t>
      </w:r>
    </w:p>
    <w:bookmarkEnd w:id="1"/>
    <w:p w14:paraId="71176540" w14:textId="77777777" w:rsidR="00C50335" w:rsidRPr="00A227BF" w:rsidRDefault="00C50335" w:rsidP="00AB78FB">
      <w:pPr>
        <w:pStyle w:val="ListParagraph"/>
        <w:numPr>
          <w:ilvl w:val="0"/>
          <w:numId w:val="5"/>
        </w:numPr>
        <w:tabs>
          <w:tab w:val="left" w:pos="426"/>
          <w:tab w:val="left" w:pos="993"/>
        </w:tabs>
        <w:spacing w:after="0" w:line="240" w:lineRule="auto"/>
        <w:ind w:firstLine="207"/>
        <w:jc w:val="both"/>
        <w:rPr>
          <w:rFonts w:ascii="Montserrat" w:hAnsi="Montserrat" w:cs="Arial"/>
          <w:b/>
          <w:bCs/>
          <w:sz w:val="20"/>
          <w:szCs w:val="20"/>
          <w:lang w:val="lt-LT"/>
        </w:rPr>
      </w:pPr>
      <w:r w:rsidRPr="00A227BF">
        <w:rPr>
          <w:rFonts w:ascii="Montserrat" w:hAnsi="Montserrat" w:cs="Arial"/>
          <w:b/>
          <w:bCs/>
          <w:sz w:val="20"/>
          <w:szCs w:val="20"/>
          <w:lang w:val="lt-LT"/>
        </w:rPr>
        <w:t>Reikalavimai ryšio įrangai:</w:t>
      </w:r>
    </w:p>
    <w:p w14:paraId="4D03B3C8" w14:textId="00195B01" w:rsidR="00C50335" w:rsidRPr="00A227BF" w:rsidRDefault="00455CB0" w:rsidP="00C50335">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 xml:space="preserve">Maršrutizatorius </w:t>
      </w:r>
      <w:r w:rsidR="005C5838" w:rsidRPr="00A227BF">
        <w:rPr>
          <w:rFonts w:ascii="Montserrat" w:hAnsi="Montserrat" w:cs="Arial"/>
          <w:sz w:val="20"/>
          <w:szCs w:val="20"/>
          <w:lang w:val="lt-LT"/>
        </w:rPr>
        <w:t>aikštelės valdymui:</w:t>
      </w:r>
    </w:p>
    <w:p w14:paraId="2799C8BF" w14:textId="6075103F"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 xml:space="preserve">Maršrutizatorius numatomas naudoti </w:t>
      </w:r>
      <w:r w:rsidR="00073A17" w:rsidRPr="00A227BF">
        <w:rPr>
          <w:rFonts w:ascii="Montserrat" w:hAnsi="Montserrat" w:cs="Arial"/>
          <w:sz w:val="20"/>
          <w:szCs w:val="20"/>
          <w:lang w:val="lt-LT"/>
        </w:rPr>
        <w:t xml:space="preserve">aikštelės valdymo </w:t>
      </w:r>
      <w:r w:rsidRPr="00A227BF">
        <w:rPr>
          <w:rFonts w:ascii="Montserrat" w:hAnsi="Montserrat" w:cs="Arial"/>
          <w:sz w:val="20"/>
          <w:szCs w:val="20"/>
          <w:lang w:val="lt-LT"/>
        </w:rPr>
        <w:t>įrangos</w:t>
      </w:r>
      <w:r w:rsidR="00073A17" w:rsidRPr="00A227BF">
        <w:rPr>
          <w:rFonts w:ascii="Montserrat" w:hAnsi="Montserrat" w:cs="Arial"/>
          <w:sz w:val="20"/>
          <w:szCs w:val="20"/>
          <w:lang w:val="lt-LT"/>
        </w:rPr>
        <w:t xml:space="preserve"> duomenų perdavimui</w:t>
      </w:r>
      <w:r w:rsidRPr="00A227BF">
        <w:rPr>
          <w:rFonts w:ascii="Montserrat" w:hAnsi="Montserrat" w:cs="Arial"/>
          <w:sz w:val="20"/>
          <w:szCs w:val="20"/>
          <w:lang w:val="lt-LT"/>
        </w:rPr>
        <w:t xml:space="preserve"> (išskyrus apsaugos centrales</w:t>
      </w:r>
      <w:r w:rsidR="00455CB0" w:rsidRPr="00A227BF">
        <w:rPr>
          <w:rFonts w:ascii="Montserrat" w:hAnsi="Montserrat" w:cs="Arial"/>
          <w:sz w:val="20"/>
          <w:szCs w:val="20"/>
          <w:lang w:val="lt-LT"/>
        </w:rPr>
        <w:t xml:space="preserve"> ir vaizdo stebėjimo kamerų</w:t>
      </w:r>
      <w:r w:rsidRPr="00A227BF">
        <w:rPr>
          <w:rFonts w:ascii="Montserrat" w:hAnsi="Montserrat" w:cs="Arial"/>
          <w:sz w:val="20"/>
          <w:szCs w:val="20"/>
          <w:lang w:val="lt-LT"/>
        </w:rPr>
        <w:t>).</w:t>
      </w:r>
    </w:p>
    <w:p w14:paraId="51B70BCC" w14:textId="77777777"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būti siūlomas pramoniniam naudojimui skirtas įrenginys. Negalima siūlyti buitiniams vartotojams skirto įrenginio.</w:t>
      </w:r>
    </w:p>
    <w:p w14:paraId="764C64BA" w14:textId="69146193"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palaikyti ne mažesn</w:t>
      </w:r>
      <w:r w:rsidR="007D5947" w:rsidRPr="00A227BF">
        <w:rPr>
          <w:rFonts w:ascii="Montserrat" w:hAnsi="Montserrat" w:cs="Arial"/>
          <w:sz w:val="20"/>
          <w:szCs w:val="20"/>
          <w:lang w:val="lt-LT"/>
        </w:rPr>
        <w:t>į</w:t>
      </w:r>
      <w:r w:rsidRPr="00A227BF">
        <w:rPr>
          <w:rFonts w:ascii="Montserrat" w:hAnsi="Montserrat" w:cs="Arial"/>
          <w:sz w:val="20"/>
          <w:szCs w:val="20"/>
          <w:lang w:val="lt-LT"/>
        </w:rPr>
        <w:t xml:space="preserve"> kaip 4G/LTE (Cat 4</w:t>
      </w:r>
      <w:r w:rsidR="007D5947" w:rsidRPr="00A227BF">
        <w:rPr>
          <w:rFonts w:ascii="Montserrat" w:hAnsi="Montserrat" w:cs="Arial"/>
          <w:sz w:val="20"/>
          <w:szCs w:val="20"/>
          <w:lang w:val="lt-LT"/>
        </w:rPr>
        <w:t>)</w:t>
      </w:r>
      <w:r w:rsidRPr="00A227BF">
        <w:rPr>
          <w:rFonts w:ascii="Montserrat" w:hAnsi="Montserrat" w:cs="Arial"/>
          <w:sz w:val="20"/>
          <w:szCs w:val="20"/>
          <w:lang w:val="lt-LT"/>
        </w:rPr>
        <w:t xml:space="preserve"> ryšio standart</w:t>
      </w:r>
      <w:r w:rsidR="007D5947" w:rsidRPr="00A227BF">
        <w:rPr>
          <w:rFonts w:ascii="Montserrat" w:hAnsi="Montserrat" w:cs="Arial"/>
          <w:sz w:val="20"/>
          <w:szCs w:val="20"/>
          <w:lang w:val="lt-LT"/>
        </w:rPr>
        <w:t>ą</w:t>
      </w:r>
      <w:r w:rsidRPr="00A227BF">
        <w:rPr>
          <w:rFonts w:ascii="Montserrat" w:hAnsi="Montserrat" w:cs="Arial"/>
          <w:sz w:val="20"/>
          <w:szCs w:val="20"/>
          <w:lang w:val="lt-LT"/>
        </w:rPr>
        <w:t>.</w:t>
      </w:r>
    </w:p>
    <w:p w14:paraId="6BC128AE" w14:textId="77777777"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ne mažiau nei 4 Eterneto sąsajos su VLAN funkcijomis.</w:t>
      </w:r>
    </w:p>
    <w:p w14:paraId="6C4297D0" w14:textId="77777777"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ne mažiau nei 2 SIM lizdai. SIM pateiks Užsakovas.</w:t>
      </w:r>
    </w:p>
    <w:p w14:paraId="51C70976" w14:textId="77777777"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WAN automatinis persijungimas į pasiekiamą atsarginį ryšį.</w:t>
      </w:r>
    </w:p>
    <w:p w14:paraId="5BC2DA4B" w14:textId="77777777" w:rsidR="00312F73" w:rsidRPr="00A227BF" w:rsidRDefault="00312F73" w:rsidP="00312F7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būti galimybė prijungti išorinę anteną.</w:t>
      </w:r>
    </w:p>
    <w:p w14:paraId="7725DC2C" w14:textId="79A2EF72" w:rsidR="005C5838" w:rsidRPr="00A227BF" w:rsidRDefault="005C5838" w:rsidP="00E55B6D">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 xml:space="preserve"> </w:t>
      </w:r>
      <w:r w:rsidR="00B240CB" w:rsidRPr="00A227BF">
        <w:rPr>
          <w:rFonts w:ascii="Montserrat" w:hAnsi="Montserrat" w:cs="Arial"/>
          <w:sz w:val="20"/>
          <w:szCs w:val="20"/>
          <w:lang w:val="lt-LT"/>
        </w:rPr>
        <w:t>Maršrutizatorius</w:t>
      </w:r>
      <w:r w:rsidR="00312F73" w:rsidRPr="00A227BF">
        <w:rPr>
          <w:rFonts w:ascii="Montserrat" w:hAnsi="Montserrat" w:cs="Arial"/>
          <w:sz w:val="20"/>
          <w:szCs w:val="20"/>
          <w:lang w:val="lt-LT"/>
        </w:rPr>
        <w:t xml:space="preserve"> </w:t>
      </w:r>
      <w:r w:rsidR="007D5947" w:rsidRPr="00A227BF">
        <w:rPr>
          <w:rFonts w:ascii="Montserrat" w:hAnsi="Montserrat" w:cs="Arial"/>
          <w:sz w:val="20"/>
          <w:szCs w:val="20"/>
          <w:lang w:val="lt-LT"/>
        </w:rPr>
        <w:t>vaizdo stebėjimo kameroms</w:t>
      </w:r>
      <w:r w:rsidR="00312F73" w:rsidRPr="00A227BF">
        <w:rPr>
          <w:rFonts w:ascii="Montserrat" w:hAnsi="Montserrat" w:cs="Arial"/>
          <w:sz w:val="20"/>
          <w:szCs w:val="20"/>
          <w:lang w:val="lt-LT"/>
        </w:rPr>
        <w:t>:</w:t>
      </w:r>
    </w:p>
    <w:p w14:paraId="5233EB4F"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Maršrutizatorius numatomas naudoti aikštelės valdymo įrangos duomenų perdavimui (išskyrus apsaugos centrales ir vaizdo stebėjimo kamerų).</w:t>
      </w:r>
    </w:p>
    <w:p w14:paraId="2CD71DA0"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būti siūlomas pramoniniam naudojimui skirtas įrenginys. Negalima siūlyti buitiniams vartotojams skirto įrenginio.</w:t>
      </w:r>
    </w:p>
    <w:p w14:paraId="53985A7E" w14:textId="08E84864"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palaikyti ne mažesnį kaip 5G ryšio standartą.</w:t>
      </w:r>
    </w:p>
    <w:p w14:paraId="16D465AC"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ne mažiau nei 4 Eterneto sąsajos su VLAN funkcijomis.</w:t>
      </w:r>
    </w:p>
    <w:p w14:paraId="6D4D3F6A"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ne mažiau nei 2 SIM lizdai. SIM pateiks Užsakovas.</w:t>
      </w:r>
    </w:p>
    <w:p w14:paraId="4786ADBC"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WAN automatinis persijungimas į pasiekiamą atsarginį ryšį.</w:t>
      </w:r>
    </w:p>
    <w:p w14:paraId="14C3D240" w14:textId="77777777" w:rsidR="00173363" w:rsidRPr="00A227BF" w:rsidRDefault="00173363" w:rsidP="00173363">
      <w:pPr>
        <w:pStyle w:val="ListParagraph"/>
        <w:numPr>
          <w:ilvl w:val="2"/>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Turi būti galimybė prijungti išorinę anteną.</w:t>
      </w:r>
    </w:p>
    <w:p w14:paraId="07691E68" w14:textId="4AC780BA" w:rsidR="00A97C86" w:rsidRPr="00A227BF" w:rsidRDefault="00A24DCF" w:rsidP="00A97C86">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 xml:space="preserve">Ryšio įranga </w:t>
      </w:r>
      <w:r w:rsidR="00BB603A" w:rsidRPr="002D081F">
        <w:rPr>
          <w:rFonts w:ascii="Montserrat" w:hAnsi="Montserrat" w:cs="Arial"/>
          <w:sz w:val="20"/>
          <w:szCs w:val="20"/>
          <w:lang w:val="lt-LT"/>
        </w:rPr>
        <w:t>aikštelės valdym</w:t>
      </w:r>
      <w:r w:rsidR="00B329B2" w:rsidRPr="002D081F">
        <w:rPr>
          <w:rFonts w:ascii="Montserrat" w:hAnsi="Montserrat" w:cs="Arial"/>
          <w:sz w:val="20"/>
          <w:szCs w:val="20"/>
          <w:lang w:val="lt-LT"/>
        </w:rPr>
        <w:t>o</w:t>
      </w:r>
      <w:r w:rsidR="00BB603A" w:rsidRPr="002D081F">
        <w:rPr>
          <w:rFonts w:ascii="Montserrat" w:hAnsi="Montserrat" w:cs="Arial"/>
          <w:sz w:val="20"/>
          <w:szCs w:val="20"/>
          <w:lang w:val="lt-LT"/>
        </w:rPr>
        <w:t xml:space="preserve"> įrangos ir vaizdo stebėjimo kamerų vaizdo perdavimui</w:t>
      </w:r>
      <w:r w:rsidR="00A97C86" w:rsidRPr="002D081F">
        <w:rPr>
          <w:rFonts w:ascii="Montserrat" w:hAnsi="Montserrat" w:cs="Arial"/>
          <w:sz w:val="20"/>
          <w:szCs w:val="20"/>
          <w:lang w:val="lt-LT"/>
        </w:rPr>
        <w:t>:</w:t>
      </w:r>
    </w:p>
    <w:p w14:paraId="03537066" w14:textId="2950F1B5" w:rsidR="00A97C86" w:rsidRPr="00A227BF" w:rsidRDefault="00A97C86" w:rsidP="00750D9B">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Užsakovas į proj</w:t>
      </w:r>
      <w:r w:rsidR="00750D9B" w:rsidRPr="002D081F">
        <w:rPr>
          <w:rFonts w:ascii="Montserrat" w:hAnsi="Montserrat" w:cs="Arial"/>
          <w:sz w:val="20"/>
          <w:szCs w:val="20"/>
          <w:lang w:val="lt-LT"/>
        </w:rPr>
        <w:t>e</w:t>
      </w:r>
      <w:r w:rsidRPr="002D081F">
        <w:rPr>
          <w:rFonts w:ascii="Montserrat" w:hAnsi="Montserrat" w:cs="Arial"/>
          <w:sz w:val="20"/>
          <w:szCs w:val="20"/>
          <w:lang w:val="lt-LT"/>
        </w:rPr>
        <w:t>kte suderintą vietą atve</w:t>
      </w:r>
      <w:r w:rsidR="006A0F2C" w:rsidRPr="002D081F">
        <w:rPr>
          <w:rFonts w:ascii="Montserrat" w:hAnsi="Montserrat" w:cs="Arial"/>
          <w:sz w:val="20"/>
          <w:szCs w:val="20"/>
          <w:lang w:val="lt-LT"/>
        </w:rPr>
        <w:t xml:space="preserve">s </w:t>
      </w:r>
      <w:r w:rsidR="00A401F0" w:rsidRPr="002D081F">
        <w:rPr>
          <w:rFonts w:ascii="Montserrat" w:hAnsi="Montserrat" w:cs="Arial"/>
          <w:sz w:val="20"/>
          <w:szCs w:val="20"/>
          <w:lang w:val="lt-LT"/>
        </w:rPr>
        <w:t xml:space="preserve">vienmodę optinę </w:t>
      </w:r>
      <w:r w:rsidR="008B69CE" w:rsidRPr="002D081F">
        <w:rPr>
          <w:rFonts w:ascii="Montserrat" w:hAnsi="Montserrat" w:cs="Arial"/>
          <w:sz w:val="20"/>
          <w:szCs w:val="20"/>
          <w:lang w:val="lt-LT"/>
        </w:rPr>
        <w:t>skaidulą</w:t>
      </w:r>
      <w:r w:rsidR="00AA1E37" w:rsidRPr="002D081F">
        <w:rPr>
          <w:rFonts w:ascii="Montserrat" w:hAnsi="Montserrat" w:cs="Arial"/>
          <w:sz w:val="20"/>
          <w:szCs w:val="20"/>
          <w:lang w:val="lt-LT"/>
        </w:rPr>
        <w:t>. Optinių</w:t>
      </w:r>
      <w:r w:rsidR="00123BC9" w:rsidRPr="002D081F">
        <w:rPr>
          <w:rFonts w:ascii="Montserrat" w:hAnsi="Montserrat" w:cs="Arial"/>
          <w:sz w:val="20"/>
          <w:szCs w:val="20"/>
          <w:lang w:val="lt-LT"/>
        </w:rPr>
        <w:t xml:space="preserve"> </w:t>
      </w:r>
      <w:r w:rsidR="00AA1E37" w:rsidRPr="002D081F">
        <w:rPr>
          <w:rFonts w:ascii="Montserrat" w:hAnsi="Montserrat" w:cs="Arial"/>
          <w:sz w:val="20"/>
          <w:szCs w:val="20"/>
          <w:lang w:val="lt-LT"/>
        </w:rPr>
        <w:t xml:space="preserve">skaidulų užbaigimo jungtis bus sumontuota standartinėse montažinėse panelėse (ODF), panaudojant SC tipo jungtis. </w:t>
      </w:r>
      <w:r w:rsidR="00AA1E37" w:rsidRPr="00A227BF">
        <w:rPr>
          <w:rFonts w:ascii="Montserrat" w:hAnsi="Montserrat" w:cs="Arial"/>
          <w:sz w:val="20"/>
          <w:szCs w:val="20"/>
        </w:rPr>
        <w:t xml:space="preserve">ODF </w:t>
      </w:r>
      <w:r w:rsidR="00512DA1" w:rsidRPr="00A227BF">
        <w:rPr>
          <w:rFonts w:ascii="Montserrat" w:hAnsi="Montserrat" w:cs="Arial"/>
          <w:sz w:val="20"/>
          <w:szCs w:val="20"/>
        </w:rPr>
        <w:t xml:space="preserve">bus </w:t>
      </w:r>
      <w:proofErr w:type="spellStart"/>
      <w:r w:rsidR="00512DA1" w:rsidRPr="00A227BF">
        <w:rPr>
          <w:rFonts w:ascii="Montserrat" w:hAnsi="Montserrat" w:cs="Arial"/>
          <w:sz w:val="20"/>
          <w:szCs w:val="20"/>
        </w:rPr>
        <w:t>įrengtos</w:t>
      </w:r>
      <w:proofErr w:type="spellEnd"/>
      <w:r w:rsidR="00AA1E37" w:rsidRPr="00A227BF">
        <w:rPr>
          <w:rFonts w:ascii="Montserrat" w:hAnsi="Montserrat" w:cs="Arial"/>
          <w:sz w:val="20"/>
          <w:szCs w:val="20"/>
        </w:rPr>
        <w:t xml:space="preserve"> </w:t>
      </w:r>
      <w:proofErr w:type="spellStart"/>
      <w:r w:rsidR="00AA1E37" w:rsidRPr="00A227BF">
        <w:rPr>
          <w:rFonts w:ascii="Montserrat" w:hAnsi="Montserrat" w:cs="Arial"/>
          <w:sz w:val="20"/>
          <w:szCs w:val="20"/>
        </w:rPr>
        <w:t>Užsakovo</w:t>
      </w:r>
      <w:proofErr w:type="spellEnd"/>
      <w:r w:rsidR="00AA1E37" w:rsidRPr="00A227BF">
        <w:rPr>
          <w:rFonts w:ascii="Montserrat" w:hAnsi="Montserrat" w:cs="Arial"/>
          <w:sz w:val="20"/>
          <w:szCs w:val="20"/>
        </w:rPr>
        <w:t xml:space="preserve"> </w:t>
      </w:r>
      <w:proofErr w:type="spellStart"/>
      <w:r w:rsidR="00AA1E37" w:rsidRPr="00A227BF">
        <w:rPr>
          <w:rFonts w:ascii="Montserrat" w:hAnsi="Montserrat" w:cs="Arial"/>
          <w:sz w:val="20"/>
          <w:szCs w:val="20"/>
        </w:rPr>
        <w:t>patalpose</w:t>
      </w:r>
      <w:proofErr w:type="spellEnd"/>
      <w:r w:rsidR="00AA1E37" w:rsidRPr="00A227BF">
        <w:rPr>
          <w:rFonts w:ascii="Montserrat" w:hAnsi="Montserrat" w:cs="Arial"/>
          <w:sz w:val="20"/>
          <w:szCs w:val="20"/>
        </w:rPr>
        <w:t xml:space="preserve"> </w:t>
      </w:r>
      <w:proofErr w:type="spellStart"/>
      <w:r w:rsidR="00AA1E37" w:rsidRPr="00A227BF">
        <w:rPr>
          <w:rFonts w:ascii="Montserrat" w:hAnsi="Montserrat" w:cs="Arial"/>
          <w:sz w:val="20"/>
          <w:szCs w:val="20"/>
        </w:rPr>
        <w:t>esančiose</w:t>
      </w:r>
      <w:proofErr w:type="spellEnd"/>
      <w:r w:rsidR="00AA1E37" w:rsidRPr="00A227BF">
        <w:rPr>
          <w:rFonts w:ascii="Montserrat" w:hAnsi="Montserrat" w:cs="Arial"/>
          <w:sz w:val="20"/>
          <w:szCs w:val="20"/>
        </w:rPr>
        <w:t xml:space="preserve"> </w:t>
      </w:r>
      <w:proofErr w:type="spellStart"/>
      <w:r w:rsidR="00AA1E37" w:rsidRPr="00A227BF">
        <w:rPr>
          <w:rFonts w:ascii="Montserrat" w:hAnsi="Montserrat" w:cs="Arial"/>
          <w:sz w:val="20"/>
          <w:szCs w:val="20"/>
        </w:rPr>
        <w:t>komutacinėse</w:t>
      </w:r>
      <w:proofErr w:type="spellEnd"/>
      <w:r w:rsidR="00AA1E37" w:rsidRPr="00A227BF">
        <w:rPr>
          <w:rFonts w:ascii="Montserrat" w:hAnsi="Montserrat" w:cs="Arial"/>
          <w:sz w:val="20"/>
          <w:szCs w:val="20"/>
        </w:rPr>
        <w:t xml:space="preserve"> </w:t>
      </w:r>
      <w:proofErr w:type="spellStart"/>
      <w:r w:rsidR="00AA1E37" w:rsidRPr="00A227BF">
        <w:rPr>
          <w:rFonts w:ascii="Montserrat" w:hAnsi="Montserrat" w:cs="Arial"/>
          <w:sz w:val="20"/>
          <w:szCs w:val="20"/>
        </w:rPr>
        <w:t>spintose</w:t>
      </w:r>
      <w:proofErr w:type="spellEnd"/>
      <w:r w:rsidR="00AA1E37" w:rsidRPr="00A227BF">
        <w:rPr>
          <w:rFonts w:ascii="Montserrat" w:hAnsi="Montserrat" w:cs="Arial"/>
          <w:sz w:val="20"/>
          <w:szCs w:val="20"/>
        </w:rPr>
        <w:t>.</w:t>
      </w:r>
    </w:p>
    <w:p w14:paraId="31239AD2" w14:textId="712BE352" w:rsidR="00C67684" w:rsidRPr="00A227BF" w:rsidRDefault="00C67684" w:rsidP="00750D9B">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 xml:space="preserve">Tiekėjas </w:t>
      </w:r>
      <w:r w:rsidR="009E3975" w:rsidRPr="002D081F">
        <w:rPr>
          <w:rFonts w:ascii="Montserrat" w:hAnsi="Montserrat" w:cs="Arial"/>
          <w:sz w:val="20"/>
          <w:szCs w:val="20"/>
          <w:lang w:val="lt-LT"/>
        </w:rPr>
        <w:t xml:space="preserve">privalo įsivertinti </w:t>
      </w:r>
      <w:r w:rsidR="00D34999" w:rsidRPr="002D081F">
        <w:rPr>
          <w:rFonts w:ascii="Montserrat" w:hAnsi="Montserrat" w:cs="Arial"/>
          <w:sz w:val="20"/>
          <w:szCs w:val="20"/>
          <w:lang w:val="lt-LT"/>
        </w:rPr>
        <w:t xml:space="preserve">ir įrengti </w:t>
      </w:r>
      <w:r w:rsidR="009E3975" w:rsidRPr="002D081F">
        <w:rPr>
          <w:rFonts w:ascii="Montserrat" w:hAnsi="Montserrat" w:cs="Arial"/>
          <w:sz w:val="20"/>
          <w:szCs w:val="20"/>
          <w:lang w:val="lt-LT"/>
        </w:rPr>
        <w:t>vis</w:t>
      </w:r>
      <w:r w:rsidR="00D34999" w:rsidRPr="002D081F">
        <w:rPr>
          <w:rFonts w:ascii="Montserrat" w:hAnsi="Montserrat" w:cs="Arial"/>
          <w:sz w:val="20"/>
          <w:szCs w:val="20"/>
          <w:lang w:val="lt-LT"/>
        </w:rPr>
        <w:t>ą</w:t>
      </w:r>
      <w:r w:rsidR="009E3975" w:rsidRPr="002D081F">
        <w:rPr>
          <w:rFonts w:ascii="Montserrat" w:hAnsi="Montserrat" w:cs="Arial"/>
          <w:sz w:val="20"/>
          <w:szCs w:val="20"/>
          <w:lang w:val="lt-LT"/>
        </w:rPr>
        <w:t xml:space="preserve"> su duomenų perdavim</w:t>
      </w:r>
      <w:r w:rsidR="00451E0E" w:rsidRPr="002D081F">
        <w:rPr>
          <w:rFonts w:ascii="Montserrat" w:hAnsi="Montserrat" w:cs="Arial"/>
          <w:sz w:val="20"/>
          <w:szCs w:val="20"/>
          <w:lang w:val="lt-LT"/>
        </w:rPr>
        <w:t>u</w:t>
      </w:r>
      <w:r w:rsidR="009E3975" w:rsidRPr="002D081F">
        <w:rPr>
          <w:rFonts w:ascii="Montserrat" w:hAnsi="Montserrat" w:cs="Arial"/>
          <w:sz w:val="20"/>
          <w:szCs w:val="20"/>
          <w:lang w:val="lt-LT"/>
        </w:rPr>
        <w:t xml:space="preserve"> </w:t>
      </w:r>
      <w:r w:rsidR="00D201B2" w:rsidRPr="002D081F">
        <w:rPr>
          <w:rFonts w:ascii="Montserrat" w:hAnsi="Montserrat" w:cs="Arial"/>
          <w:sz w:val="20"/>
          <w:szCs w:val="20"/>
          <w:lang w:val="lt-LT"/>
        </w:rPr>
        <w:t>tarp aikštel</w:t>
      </w:r>
      <w:r w:rsidR="00451E0E" w:rsidRPr="002D081F">
        <w:rPr>
          <w:rFonts w:ascii="Montserrat" w:hAnsi="Montserrat" w:cs="Arial"/>
          <w:sz w:val="20"/>
          <w:szCs w:val="20"/>
          <w:lang w:val="lt-LT"/>
        </w:rPr>
        <w:t>ės</w:t>
      </w:r>
      <w:r w:rsidR="00D201B2" w:rsidRPr="002D081F">
        <w:rPr>
          <w:rFonts w:ascii="Montserrat" w:hAnsi="Montserrat" w:cs="Arial"/>
          <w:sz w:val="20"/>
          <w:szCs w:val="20"/>
          <w:lang w:val="lt-LT"/>
        </w:rPr>
        <w:t xml:space="preserve"> valdymo įrangos ir Užsakovo</w:t>
      </w:r>
      <w:r w:rsidR="00451E0E" w:rsidRPr="002D081F">
        <w:rPr>
          <w:rFonts w:ascii="Montserrat" w:hAnsi="Montserrat" w:cs="Arial"/>
          <w:sz w:val="20"/>
          <w:szCs w:val="20"/>
          <w:lang w:val="lt-LT"/>
        </w:rPr>
        <w:t xml:space="preserve"> </w:t>
      </w:r>
      <w:r w:rsidR="00EA7802" w:rsidRPr="002D081F">
        <w:rPr>
          <w:rFonts w:ascii="Montserrat" w:hAnsi="Montserrat" w:cs="Arial"/>
          <w:sz w:val="20"/>
          <w:szCs w:val="20"/>
          <w:lang w:val="lt-LT"/>
        </w:rPr>
        <w:t>nutolusio serverio</w:t>
      </w:r>
      <w:r w:rsidR="004C2F5C" w:rsidRPr="002D081F">
        <w:rPr>
          <w:rFonts w:ascii="Montserrat" w:hAnsi="Montserrat" w:cs="Arial"/>
          <w:sz w:val="20"/>
          <w:szCs w:val="20"/>
          <w:lang w:val="lt-LT"/>
        </w:rPr>
        <w:t xml:space="preserve"> </w:t>
      </w:r>
      <w:r w:rsidR="00B556A4" w:rsidRPr="002D081F">
        <w:rPr>
          <w:rFonts w:ascii="Montserrat" w:hAnsi="Montserrat" w:cs="Arial"/>
          <w:sz w:val="20"/>
          <w:szCs w:val="20"/>
          <w:lang w:val="lt-LT"/>
        </w:rPr>
        <w:t>susijusią įrangą.</w:t>
      </w:r>
    </w:p>
    <w:p w14:paraId="0023585E" w14:textId="0729FE8F"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b/>
          <w:bCs/>
          <w:sz w:val="20"/>
          <w:szCs w:val="20"/>
          <w:lang w:val="lt-LT"/>
        </w:rPr>
      </w:pPr>
      <w:r w:rsidRPr="00A227BF">
        <w:rPr>
          <w:rFonts w:ascii="Montserrat" w:hAnsi="Montserrat" w:cs="Arial"/>
          <w:b/>
          <w:bCs/>
          <w:sz w:val="20"/>
          <w:szCs w:val="20"/>
          <w:lang w:val="lt-LT"/>
        </w:rPr>
        <w:t>Reikalavimai informacinei LED švieslentei:</w:t>
      </w:r>
    </w:p>
    <w:p w14:paraId="6701C19F"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Informacinės</w:t>
      </w:r>
      <w:r w:rsidRPr="00A227BF">
        <w:rPr>
          <w:rFonts w:ascii="Montserrat" w:eastAsia="Calibri" w:hAnsi="Montserrat" w:cs="Arial"/>
          <w:sz w:val="20"/>
          <w:szCs w:val="20"/>
          <w:lang w:val="lt-LT"/>
        </w:rPr>
        <w:t xml:space="preserve"> švieslentės numatomos prie įvažiavimo / išvažiavimo įrenginių. Išvažiavimuose, kuriuose įrengiami įrenginiai atsiskaitymams bankinėmis kortelėmis, švieslentės neįrengiamos, o klientai informuojami mokėjimo įrenginio ekrane.</w:t>
      </w:r>
    </w:p>
    <w:p w14:paraId="496DE8CC"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Švieslentėse turi būti nurodomos priežastys, kodėl vairuotojas neįleidžiamas / neišleidžiamas į / iš aikštelės, nurodoma, kaip elgtis tokiais atvejais, kartu pateikiant ryšio su pagalbos tarnyba variantus, kontaktus.</w:t>
      </w:r>
    </w:p>
    <w:p w14:paraId="1888C1E3"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Tuo metu, kai nevyksta įvažiuojančio kliento informavimas, įvažiavime įrengta švieslentė turi rodyti laisvų vietų skaičių ir valandinį įkainį.</w:t>
      </w:r>
    </w:p>
    <w:p w14:paraId="5182EAE5"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Calibri" w:hAnsi="Montserrat" w:cs="Arial"/>
          <w:sz w:val="20"/>
          <w:szCs w:val="20"/>
          <w:lang w:val="lt-LT"/>
        </w:rPr>
        <w:t xml:space="preserve">Visi tekstai turi būti derinami iš anksto su </w:t>
      </w:r>
      <w:r w:rsidRPr="00A227BF">
        <w:rPr>
          <w:rFonts w:ascii="Montserrat" w:hAnsi="Montserrat" w:cs="Arial"/>
          <w:sz w:val="20"/>
          <w:szCs w:val="20"/>
          <w:lang w:val="lt-LT"/>
        </w:rPr>
        <w:t>Užsakovo už sutartį atsakingu Užsakovo atstovu</w:t>
      </w:r>
      <w:r w:rsidRPr="00A227BF">
        <w:rPr>
          <w:rFonts w:ascii="Montserrat" w:eastAsia="Calibri" w:hAnsi="Montserrat" w:cs="Arial"/>
          <w:sz w:val="20"/>
          <w:szCs w:val="20"/>
          <w:lang w:val="lt-LT"/>
        </w:rPr>
        <w:t xml:space="preserve">. Tekstai turi būti atvaizduojami lietuvių kalba. </w:t>
      </w:r>
    </w:p>
    <w:p w14:paraId="267A2D55"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eastAsia="lt-LT"/>
        </w:rPr>
        <w:t xml:space="preserve">Ne </w:t>
      </w:r>
      <w:r w:rsidRPr="00A227BF">
        <w:rPr>
          <w:rFonts w:ascii="Montserrat" w:hAnsi="Montserrat" w:cs="Arial"/>
          <w:sz w:val="20"/>
          <w:szCs w:val="20"/>
          <w:lang w:val="lt-LT"/>
        </w:rPr>
        <w:t>mažesnis kaip 320x640 mm ekranas.</w:t>
      </w:r>
    </w:p>
    <w:p w14:paraId="3829DD10" w14:textId="6B32F64E"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 xml:space="preserve">Pikselių žingsnis ne didesnis nei: </w:t>
      </w:r>
      <w:r w:rsidR="003F7F7C">
        <w:rPr>
          <w:rFonts w:ascii="Montserrat" w:hAnsi="Montserrat" w:cs="Arial"/>
          <w:sz w:val="20"/>
          <w:szCs w:val="20"/>
          <w:lang w:val="lt-LT"/>
        </w:rPr>
        <w:t>5</w:t>
      </w:r>
      <w:r w:rsidR="003F7F7C" w:rsidRPr="00A227BF">
        <w:rPr>
          <w:rFonts w:ascii="Montserrat" w:hAnsi="Montserrat" w:cs="Arial"/>
          <w:sz w:val="20"/>
          <w:szCs w:val="20"/>
          <w:lang w:val="lt-LT"/>
        </w:rPr>
        <w:t xml:space="preserve"> </w:t>
      </w:r>
      <w:r w:rsidRPr="00A227BF">
        <w:rPr>
          <w:rFonts w:ascii="Montserrat" w:hAnsi="Montserrat" w:cs="Arial"/>
          <w:sz w:val="20"/>
          <w:szCs w:val="20"/>
          <w:lang w:val="lt-LT"/>
        </w:rPr>
        <w:t>mm.</w:t>
      </w:r>
    </w:p>
    <w:p w14:paraId="391277B8"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Mažiausiai trijų spalvų LED šviesos (raudona, žalia, mėlyna).</w:t>
      </w:r>
    </w:p>
    <w:p w14:paraId="14879D92"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Galimybė atvaizduoti tekstą bėgančia eilute.</w:t>
      </w:r>
    </w:p>
    <w:p w14:paraId="31B4A7B5"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Teksto atvaizdavimas vienoje arba dviejose eilutėse.</w:t>
      </w:r>
    </w:p>
    <w:p w14:paraId="7A929109"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hAnsi="Montserrat" w:cs="Arial"/>
          <w:sz w:val="20"/>
          <w:szCs w:val="20"/>
          <w:lang w:val="lt-LT"/>
        </w:rPr>
        <w:t>Švieslentės įrengimo aukštis turi būti suderinamas su Užsakovu, rengiant įrangos išdėstymo schemą.</w:t>
      </w:r>
    </w:p>
    <w:p w14:paraId="3443715C" w14:textId="7EE4276F" w:rsidR="00A56DB6" w:rsidRPr="00A227BF" w:rsidRDefault="00A56DB6" w:rsidP="00A56DB6">
      <w:pPr>
        <w:pStyle w:val="ListParagraph"/>
        <w:numPr>
          <w:ilvl w:val="1"/>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Montuojama projekte, kurį Užsakovas pateiks su užsakymu, nurodytoje vietoje.</w:t>
      </w:r>
    </w:p>
    <w:p w14:paraId="7D90AD5F"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Times New Roman" w:hAnsi="Montserrat"/>
          <w:sz w:val="20"/>
          <w:szCs w:val="20"/>
          <w:lang w:val="lt-LT"/>
        </w:rPr>
        <w:t xml:space="preserve">Švieslentėje atvaizduojami tekstai turi būti suderinti su </w:t>
      </w:r>
      <w:r w:rsidRPr="00A227BF">
        <w:rPr>
          <w:rFonts w:ascii="Montserrat" w:hAnsi="Montserrat" w:cs="Arial"/>
          <w:sz w:val="20"/>
          <w:szCs w:val="20"/>
          <w:lang w:val="lt-LT"/>
        </w:rPr>
        <w:t>Užsakovu.</w:t>
      </w:r>
    </w:p>
    <w:p w14:paraId="32580F59"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Times New Roman" w:hAnsi="Montserrat"/>
          <w:sz w:val="20"/>
          <w:szCs w:val="20"/>
          <w:lang w:val="lt-LT"/>
        </w:rPr>
        <w:t>Kiekvienam valstybinio numerio nuskaitymo ir patikrinimo Sistemoje rezultatui švieslentė turi atvaizduoti individualiai pritaikytą informaciją.</w:t>
      </w:r>
    </w:p>
    <w:p w14:paraId="77518A4B"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sz w:val="20"/>
          <w:szCs w:val="20"/>
          <w:lang w:val="lt-LT"/>
        </w:rPr>
      </w:pPr>
      <w:r w:rsidRPr="00A227BF">
        <w:rPr>
          <w:rFonts w:ascii="Montserrat" w:eastAsia="Times New Roman" w:hAnsi="Montserrat"/>
          <w:sz w:val="20"/>
          <w:szCs w:val="20"/>
          <w:lang w:val="lt-LT"/>
        </w:rPr>
        <w:lastRenderedPageBreak/>
        <w:t xml:space="preserve">Turi būti sudaromos sąlygos </w:t>
      </w:r>
      <w:r w:rsidRPr="00A227BF">
        <w:rPr>
          <w:rFonts w:ascii="Montserrat" w:hAnsi="Montserrat" w:cs="Arial"/>
          <w:sz w:val="20"/>
          <w:szCs w:val="20"/>
          <w:lang w:val="lt-LT"/>
        </w:rPr>
        <w:t>Užsakovui</w:t>
      </w:r>
      <w:r w:rsidRPr="00A227BF">
        <w:rPr>
          <w:rFonts w:ascii="Montserrat" w:eastAsia="Times New Roman" w:hAnsi="Montserrat"/>
          <w:sz w:val="20"/>
          <w:szCs w:val="20"/>
          <w:lang w:val="lt-LT"/>
        </w:rPr>
        <w:t xml:space="preserve"> švieslentėje atvaizduojamus tekstus ir jų atvaizdavimo būdą keisti savarankiškai nuotoliniu būdu.</w:t>
      </w:r>
    </w:p>
    <w:p w14:paraId="203399BD" w14:textId="5B97E12C" w:rsidR="00D47A6C" w:rsidRPr="00A227BF" w:rsidRDefault="00A03ED4"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eastAsia="lt-LT"/>
        </w:rPr>
        <w:t xml:space="preserve">Reikalavimai </w:t>
      </w:r>
      <w:r w:rsidR="003D3CFF" w:rsidRPr="00A227BF">
        <w:rPr>
          <w:rFonts w:ascii="Montserrat" w:eastAsia="Calibri" w:hAnsi="Montserrat" w:cs="Arial"/>
          <w:b/>
          <w:sz w:val="20"/>
          <w:szCs w:val="20"/>
          <w:lang w:val="lt-LT" w:eastAsia="lt-LT"/>
        </w:rPr>
        <w:t>š</w:t>
      </w:r>
      <w:r w:rsidR="00A56DB6" w:rsidRPr="00A227BF">
        <w:rPr>
          <w:rFonts w:ascii="Montserrat" w:eastAsia="Calibri" w:hAnsi="Montserrat" w:cs="Arial"/>
          <w:b/>
          <w:sz w:val="20"/>
          <w:szCs w:val="20"/>
          <w:lang w:val="lt-LT" w:eastAsia="lt-LT"/>
        </w:rPr>
        <w:t>vieslentės</w:t>
      </w:r>
      <w:r w:rsidR="003D3CFF" w:rsidRPr="00A227BF">
        <w:rPr>
          <w:rFonts w:ascii="Montserrat" w:eastAsia="Calibri" w:hAnsi="Montserrat" w:cs="Arial"/>
          <w:b/>
          <w:sz w:val="20"/>
          <w:szCs w:val="20"/>
          <w:lang w:val="lt-LT" w:eastAsia="lt-LT"/>
        </w:rPr>
        <w:t xml:space="preserve"> ir/ar vaizdo stebėjimo kameros </w:t>
      </w:r>
      <w:r w:rsidRPr="00A227BF">
        <w:rPr>
          <w:rFonts w:ascii="Montserrat" w:eastAsia="Calibri" w:hAnsi="Montserrat" w:cs="Arial"/>
          <w:b/>
          <w:sz w:val="20"/>
          <w:szCs w:val="20"/>
          <w:lang w:val="lt-LT" w:eastAsia="lt-LT"/>
        </w:rPr>
        <w:t>stulpeliui</w:t>
      </w:r>
      <w:r w:rsidR="00D47A6C" w:rsidRPr="00A227BF">
        <w:rPr>
          <w:rFonts w:ascii="Montserrat" w:eastAsia="Calibri" w:hAnsi="Montserrat" w:cs="Arial"/>
          <w:b/>
          <w:sz w:val="20"/>
          <w:szCs w:val="20"/>
          <w:lang w:val="lt-LT" w:eastAsia="lt-LT"/>
        </w:rPr>
        <w:t>:</w:t>
      </w:r>
    </w:p>
    <w:p w14:paraId="0E5D5ED9" w14:textId="7D4CA31C" w:rsidR="00640033" w:rsidRPr="00A227BF" w:rsidRDefault="003D3CFF" w:rsidP="00B274CF">
      <w:pPr>
        <w:pStyle w:val="ListParagraph"/>
        <w:numPr>
          <w:ilvl w:val="1"/>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w:t>
      </w:r>
      <w:r w:rsidR="00D47A6C" w:rsidRPr="00A227BF">
        <w:rPr>
          <w:rFonts w:ascii="Montserrat" w:hAnsi="Montserrat" w:cs="Arial"/>
          <w:sz w:val="20"/>
          <w:szCs w:val="20"/>
          <w:lang w:val="lt-LT"/>
        </w:rPr>
        <w:t>e mažesnio nei 89 mm skersmens.</w:t>
      </w:r>
    </w:p>
    <w:p w14:paraId="01A1F7AE" w14:textId="6DFB2FD5" w:rsidR="000F2133" w:rsidRPr="00A227BF" w:rsidRDefault="000F2133" w:rsidP="00B274CF">
      <w:pPr>
        <w:pStyle w:val="ListParagraph"/>
        <w:numPr>
          <w:ilvl w:val="1"/>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Ne maže</w:t>
      </w:r>
      <w:r w:rsidR="00434E20" w:rsidRPr="00A227BF">
        <w:rPr>
          <w:rFonts w:ascii="Montserrat" w:hAnsi="Montserrat" w:cs="Arial"/>
          <w:sz w:val="20"/>
          <w:szCs w:val="20"/>
          <w:lang w:val="lt-LT"/>
        </w:rPr>
        <w:t>snio nei 3,5 mm sienelės storio.</w:t>
      </w:r>
    </w:p>
    <w:p w14:paraId="14863050" w14:textId="14A8B51F" w:rsidR="00896980" w:rsidRPr="00A227BF" w:rsidRDefault="00896980" w:rsidP="00D47A6C">
      <w:pPr>
        <w:pStyle w:val="ListParagraph"/>
        <w:numPr>
          <w:ilvl w:val="1"/>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 xml:space="preserve">Aukštis virš paviršiaus 3 arba </w:t>
      </w:r>
      <w:r w:rsidR="00641100" w:rsidRPr="00A227BF">
        <w:rPr>
          <w:rFonts w:ascii="Montserrat" w:hAnsi="Montserrat" w:cs="Arial"/>
          <w:sz w:val="20"/>
          <w:szCs w:val="20"/>
          <w:lang w:val="lt-LT"/>
        </w:rPr>
        <w:t>4</w:t>
      </w:r>
      <w:r w:rsidRPr="00A227BF">
        <w:rPr>
          <w:rFonts w:ascii="Montserrat" w:hAnsi="Montserrat" w:cs="Arial"/>
          <w:sz w:val="20"/>
          <w:szCs w:val="20"/>
          <w:lang w:val="lt-LT"/>
        </w:rPr>
        <w:t xml:space="preserve"> m</w:t>
      </w:r>
      <w:r w:rsidR="00F32877" w:rsidRPr="00A227BF">
        <w:rPr>
          <w:rFonts w:ascii="Montserrat" w:hAnsi="Montserrat" w:cs="Arial"/>
          <w:sz w:val="20"/>
          <w:szCs w:val="20"/>
          <w:lang w:val="lt-LT"/>
        </w:rPr>
        <w:t xml:space="preserve">, priklausomai nuo Užsakovo </w:t>
      </w:r>
      <w:r w:rsidR="00031027" w:rsidRPr="00A227BF">
        <w:rPr>
          <w:rFonts w:ascii="Montserrat" w:hAnsi="Montserrat" w:cs="Arial"/>
          <w:sz w:val="20"/>
          <w:szCs w:val="20"/>
          <w:lang w:val="lt-LT"/>
        </w:rPr>
        <w:t>poreikio vaizdo stebėjimo kamerų aprėpčiai</w:t>
      </w:r>
      <w:r w:rsidRPr="00A227BF">
        <w:rPr>
          <w:rFonts w:ascii="Montserrat" w:hAnsi="Montserrat" w:cs="Arial"/>
          <w:sz w:val="20"/>
          <w:szCs w:val="20"/>
          <w:lang w:val="lt-LT"/>
        </w:rPr>
        <w:t>;</w:t>
      </w:r>
    </w:p>
    <w:p w14:paraId="1BB0AD36" w14:textId="00C09B2F" w:rsidR="00D47A6C" w:rsidRPr="00A227BF" w:rsidRDefault="00D47A6C" w:rsidP="00D47A6C">
      <w:pPr>
        <w:pStyle w:val="ListParagraph"/>
        <w:numPr>
          <w:ilvl w:val="1"/>
          <w:numId w:val="5"/>
        </w:numPr>
        <w:tabs>
          <w:tab w:val="left" w:pos="426"/>
          <w:tab w:val="left" w:pos="993"/>
        </w:tabs>
        <w:jc w:val="both"/>
        <w:rPr>
          <w:rFonts w:ascii="Montserrat" w:hAnsi="Montserrat" w:cs="Arial"/>
          <w:sz w:val="20"/>
          <w:szCs w:val="20"/>
          <w:lang w:val="lt-LT"/>
        </w:rPr>
      </w:pPr>
      <w:r w:rsidRPr="00A227BF">
        <w:rPr>
          <w:rFonts w:ascii="Montserrat" w:hAnsi="Montserrat" w:cs="Arial"/>
          <w:sz w:val="20"/>
          <w:szCs w:val="20"/>
          <w:lang w:val="lt-LT"/>
        </w:rPr>
        <w:t>Stulpelis ir tvirtinimo elementai atsparūs korozijai,  RAL9004 spalvos, dažomi milteliniu būdu.</w:t>
      </w:r>
    </w:p>
    <w:p w14:paraId="0E334B99" w14:textId="769DB834"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eastAsia="lt-LT"/>
        </w:rPr>
        <w:t>Reikalavimai vaizdo stebėjimo įrangai ir įrašymui:</w:t>
      </w:r>
    </w:p>
    <w:tbl>
      <w:tblPr>
        <w:tblStyle w:val="Lentelstinklelis1"/>
        <w:tblW w:w="9630" w:type="dxa"/>
        <w:tblInd w:w="-5" w:type="dxa"/>
        <w:tblLayout w:type="fixed"/>
        <w:tblLook w:val="04A0" w:firstRow="1" w:lastRow="0" w:firstColumn="1" w:lastColumn="0" w:noHBand="0" w:noVBand="1"/>
      </w:tblPr>
      <w:tblGrid>
        <w:gridCol w:w="990"/>
        <w:gridCol w:w="2277"/>
        <w:gridCol w:w="6363"/>
      </w:tblGrid>
      <w:tr w:rsidR="00A227BF" w:rsidRPr="00A227BF" w14:paraId="7DA63034" w14:textId="77777777" w:rsidTr="00DD72E3">
        <w:tc>
          <w:tcPr>
            <w:tcW w:w="990" w:type="dxa"/>
            <w:vAlign w:val="center"/>
          </w:tcPr>
          <w:p w14:paraId="60E7D2DE" w14:textId="77777777" w:rsidR="00AB78FB" w:rsidRPr="00A227BF" w:rsidRDefault="00AB78FB" w:rsidP="000A224A">
            <w:pPr>
              <w:tabs>
                <w:tab w:val="left" w:pos="990"/>
              </w:tabs>
              <w:jc w:val="center"/>
              <w:rPr>
                <w:rFonts w:ascii="Montserrat" w:eastAsia="Calibri" w:hAnsi="Montserrat" w:cs="Arial"/>
                <w:b/>
                <w:bCs/>
                <w:sz w:val="20"/>
                <w:szCs w:val="20"/>
              </w:rPr>
            </w:pPr>
            <w:r w:rsidRPr="00A227BF">
              <w:rPr>
                <w:rFonts w:ascii="Montserrat" w:eastAsia="Calibri" w:hAnsi="Montserrat" w:cs="Arial"/>
                <w:b/>
                <w:bCs/>
                <w:sz w:val="20"/>
                <w:szCs w:val="20"/>
              </w:rPr>
              <w:t>Eil. Nr.</w:t>
            </w:r>
          </w:p>
        </w:tc>
        <w:tc>
          <w:tcPr>
            <w:tcW w:w="2277" w:type="dxa"/>
            <w:vAlign w:val="center"/>
          </w:tcPr>
          <w:p w14:paraId="389187E2" w14:textId="77777777" w:rsidR="00AB78FB" w:rsidRPr="00A227BF" w:rsidRDefault="00AB78FB" w:rsidP="000A224A">
            <w:pPr>
              <w:tabs>
                <w:tab w:val="left" w:pos="990"/>
              </w:tabs>
              <w:jc w:val="center"/>
              <w:rPr>
                <w:rFonts w:ascii="Montserrat" w:eastAsia="Calibri" w:hAnsi="Montserrat" w:cs="Arial"/>
                <w:b/>
                <w:bCs/>
                <w:sz w:val="20"/>
                <w:szCs w:val="20"/>
              </w:rPr>
            </w:pPr>
            <w:r w:rsidRPr="00A227BF">
              <w:rPr>
                <w:rFonts w:ascii="Montserrat" w:eastAsia="Calibri" w:hAnsi="Montserrat" w:cs="Arial"/>
                <w:b/>
                <w:bCs/>
                <w:sz w:val="20"/>
                <w:szCs w:val="20"/>
              </w:rPr>
              <w:t>Charakteristika</w:t>
            </w:r>
          </w:p>
        </w:tc>
        <w:tc>
          <w:tcPr>
            <w:tcW w:w="6363" w:type="dxa"/>
            <w:vAlign w:val="center"/>
          </w:tcPr>
          <w:p w14:paraId="4216BEE5" w14:textId="77777777" w:rsidR="00AB78FB" w:rsidRPr="00A227BF" w:rsidRDefault="00AB78FB" w:rsidP="000A224A">
            <w:pPr>
              <w:tabs>
                <w:tab w:val="left" w:pos="990"/>
              </w:tabs>
              <w:jc w:val="center"/>
              <w:rPr>
                <w:rFonts w:ascii="Montserrat" w:eastAsia="Calibri" w:hAnsi="Montserrat" w:cs="Arial"/>
                <w:b/>
                <w:bCs/>
                <w:sz w:val="20"/>
                <w:szCs w:val="20"/>
              </w:rPr>
            </w:pPr>
            <w:r w:rsidRPr="00A227BF">
              <w:rPr>
                <w:rFonts w:ascii="Montserrat" w:eastAsia="Calibri" w:hAnsi="Montserrat" w:cs="Arial"/>
                <w:b/>
                <w:bCs/>
                <w:sz w:val="20"/>
                <w:szCs w:val="20"/>
              </w:rPr>
              <w:t>Techniniai duomenys</w:t>
            </w:r>
          </w:p>
        </w:tc>
      </w:tr>
      <w:tr w:rsidR="00A227BF" w:rsidRPr="00A227BF" w14:paraId="460DDE79" w14:textId="77777777" w:rsidTr="00DD72E3">
        <w:tc>
          <w:tcPr>
            <w:tcW w:w="990" w:type="dxa"/>
            <w:vAlign w:val="center"/>
          </w:tcPr>
          <w:p w14:paraId="6B943300" w14:textId="77777777" w:rsidR="00AB78FB" w:rsidRPr="00A227BF" w:rsidRDefault="00AB78FB" w:rsidP="000A224A">
            <w:pPr>
              <w:tabs>
                <w:tab w:val="left" w:pos="851"/>
                <w:tab w:val="left" w:pos="990"/>
              </w:tabs>
              <w:autoSpaceDE w:val="0"/>
              <w:adjustRightInd w:val="0"/>
              <w:rPr>
                <w:rFonts w:ascii="Montserrat" w:hAnsi="Montserrat" w:cs="Arial"/>
                <w:bCs/>
                <w:sz w:val="20"/>
                <w:szCs w:val="20"/>
              </w:rPr>
            </w:pPr>
          </w:p>
        </w:tc>
        <w:tc>
          <w:tcPr>
            <w:tcW w:w="8640" w:type="dxa"/>
            <w:gridSpan w:val="2"/>
            <w:vAlign w:val="center"/>
          </w:tcPr>
          <w:p w14:paraId="2F75676F" w14:textId="77777777" w:rsidR="00AB78FB" w:rsidRPr="00A227BF" w:rsidRDefault="00AB78FB" w:rsidP="000A224A">
            <w:pPr>
              <w:tabs>
                <w:tab w:val="left" w:pos="851"/>
                <w:tab w:val="left" w:pos="990"/>
              </w:tabs>
              <w:rPr>
                <w:rFonts w:ascii="Montserrat" w:hAnsi="Montserrat" w:cs="Arial"/>
                <w:b/>
                <w:bCs/>
                <w:sz w:val="20"/>
                <w:szCs w:val="20"/>
              </w:rPr>
            </w:pPr>
            <w:r w:rsidRPr="00A227BF">
              <w:rPr>
                <w:rFonts w:ascii="Montserrat" w:hAnsi="Montserrat" w:cs="Arial"/>
                <w:b/>
                <w:sz w:val="20"/>
                <w:szCs w:val="20"/>
              </w:rPr>
              <w:t>Reikalavimai stacionariai vaizdo stebėjimo kamerai ir jos korpusui</w:t>
            </w:r>
          </w:p>
        </w:tc>
      </w:tr>
      <w:tr w:rsidR="00A227BF" w:rsidRPr="00A227BF" w14:paraId="530E572F" w14:textId="77777777" w:rsidTr="00DD72E3">
        <w:tc>
          <w:tcPr>
            <w:tcW w:w="990" w:type="dxa"/>
            <w:vAlign w:val="center"/>
          </w:tcPr>
          <w:p w14:paraId="1D1C96EF"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6CD71388"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Vaizdo kameros tipas</w:t>
            </w:r>
          </w:p>
        </w:tc>
        <w:tc>
          <w:tcPr>
            <w:tcW w:w="6363" w:type="dxa"/>
            <w:vAlign w:val="center"/>
          </w:tcPr>
          <w:p w14:paraId="121537E7"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Stacionari, spalvoto (diena) ir juodai balto (naktis) vaizdo</w:t>
            </w:r>
          </w:p>
        </w:tc>
      </w:tr>
      <w:tr w:rsidR="00A227BF" w:rsidRPr="00A227BF" w14:paraId="2156754B" w14:textId="77777777" w:rsidTr="00DD72E3">
        <w:tc>
          <w:tcPr>
            <w:tcW w:w="990" w:type="dxa"/>
            <w:vAlign w:val="center"/>
          </w:tcPr>
          <w:p w14:paraId="68337DBD" w14:textId="77777777" w:rsidR="00AB78FB" w:rsidRPr="002D081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1A6BA96F"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Standartas</w:t>
            </w:r>
          </w:p>
        </w:tc>
        <w:tc>
          <w:tcPr>
            <w:tcW w:w="6363" w:type="dxa"/>
            <w:vAlign w:val="center"/>
          </w:tcPr>
          <w:p w14:paraId="2F4FBEC6" w14:textId="1D2008EC" w:rsidR="00AB78FB" w:rsidRPr="00A227BF" w:rsidRDefault="00AB78FB" w:rsidP="003C2915">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 xml:space="preserve">Turi atitikti ONVIF </w:t>
            </w:r>
            <w:r w:rsidRPr="63CEB369">
              <w:rPr>
                <w:rFonts w:ascii="Montserrat" w:hAnsi="Montserrat" w:cs="Arial"/>
                <w:sz w:val="20"/>
                <w:szCs w:val="20"/>
              </w:rPr>
              <w:t>standarto</w:t>
            </w:r>
            <w:r w:rsidRPr="00A227BF">
              <w:rPr>
                <w:rFonts w:ascii="Montserrat" w:hAnsi="Montserrat" w:cs="Arial"/>
                <w:bCs/>
                <w:sz w:val="20"/>
                <w:szCs w:val="20"/>
              </w:rPr>
              <w:t xml:space="preserve"> S, G profilių reikalavimus</w:t>
            </w:r>
            <w:r w:rsidR="003C2915">
              <w:rPr>
                <w:rFonts w:ascii="Montserrat" w:hAnsi="Montserrat" w:cs="Arial"/>
                <w:bCs/>
                <w:sz w:val="20"/>
                <w:szCs w:val="20"/>
              </w:rPr>
              <w:t>. G</w:t>
            </w:r>
            <w:r w:rsidR="003C2915" w:rsidRPr="003C2915">
              <w:rPr>
                <w:rFonts w:ascii="Montserrat" w:hAnsi="Montserrat" w:cs="Arial"/>
                <w:bCs/>
                <w:sz w:val="20"/>
                <w:szCs w:val="20"/>
              </w:rPr>
              <w:t>aminys turi būti įtrauktas į oficial</w:t>
            </w:r>
            <w:r w:rsidR="003C2915">
              <w:rPr>
                <w:rFonts w:ascii="Montserrat" w:hAnsi="Montserrat" w:cs="Arial"/>
                <w:bCs/>
                <w:sz w:val="20"/>
                <w:szCs w:val="20"/>
              </w:rPr>
              <w:t>ią</w:t>
            </w:r>
            <w:r w:rsidR="003C2915" w:rsidRPr="003C2915">
              <w:rPr>
                <w:rFonts w:ascii="Montserrat" w:hAnsi="Montserrat" w:cs="Arial"/>
                <w:bCs/>
                <w:sz w:val="20"/>
                <w:szCs w:val="20"/>
              </w:rPr>
              <w:t xml:space="preserve"> ONVIF reikalavimus atitinkanči</w:t>
            </w:r>
            <w:r w:rsidR="003C2915">
              <w:rPr>
                <w:rFonts w:ascii="Montserrat" w:hAnsi="Montserrat" w:cs="Arial"/>
                <w:bCs/>
                <w:sz w:val="20"/>
                <w:szCs w:val="20"/>
              </w:rPr>
              <w:t>ų įrenginių</w:t>
            </w:r>
            <w:r w:rsidR="003C2915" w:rsidRPr="003C2915">
              <w:rPr>
                <w:rFonts w:ascii="Montserrat" w:hAnsi="Montserrat" w:cs="Arial"/>
                <w:bCs/>
                <w:sz w:val="20"/>
                <w:szCs w:val="20"/>
              </w:rPr>
              <w:t xml:space="preserve"> duomenų bazę</w:t>
            </w:r>
            <w:r w:rsidR="003C2915">
              <w:rPr>
                <w:rFonts w:ascii="Montserrat" w:hAnsi="Montserrat" w:cs="Arial"/>
                <w:bCs/>
                <w:sz w:val="20"/>
                <w:szCs w:val="20"/>
              </w:rPr>
              <w:br/>
            </w:r>
            <w:r w:rsidR="003C2915" w:rsidRPr="003C2915">
              <w:rPr>
                <w:rFonts w:ascii="Montserrat" w:hAnsi="Montserrat" w:cs="Arial"/>
                <w:bCs/>
                <w:sz w:val="20"/>
                <w:szCs w:val="20"/>
              </w:rPr>
              <w:t>https://www.onvif.org/conformant-products/</w:t>
            </w:r>
          </w:p>
        </w:tc>
      </w:tr>
      <w:tr w:rsidR="00A227BF" w:rsidRPr="00A227BF" w14:paraId="38DC4AD5" w14:textId="77777777" w:rsidTr="00DD72E3">
        <w:tc>
          <w:tcPr>
            <w:tcW w:w="990" w:type="dxa"/>
            <w:vAlign w:val="center"/>
          </w:tcPr>
          <w:p w14:paraId="0CDE7D0A" w14:textId="77777777" w:rsidR="00AB78FB" w:rsidRPr="002D081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4E6FA45A"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Naktinis režimas</w:t>
            </w:r>
          </w:p>
        </w:tc>
        <w:tc>
          <w:tcPr>
            <w:tcW w:w="6363" w:type="dxa"/>
            <w:vAlign w:val="center"/>
          </w:tcPr>
          <w:p w14:paraId="2C00E19F"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Automatinis Dienos/Nakties režimas</w:t>
            </w:r>
          </w:p>
        </w:tc>
      </w:tr>
      <w:tr w:rsidR="00A227BF" w:rsidRPr="00A227BF" w14:paraId="510977D7" w14:textId="77777777" w:rsidTr="00DD72E3">
        <w:tc>
          <w:tcPr>
            <w:tcW w:w="990" w:type="dxa"/>
            <w:vAlign w:val="center"/>
          </w:tcPr>
          <w:p w14:paraId="762F9E73"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1BDE9026"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Vaizdo jutiklis</w:t>
            </w:r>
          </w:p>
        </w:tc>
        <w:tc>
          <w:tcPr>
            <w:tcW w:w="6363" w:type="dxa"/>
            <w:vAlign w:val="center"/>
          </w:tcPr>
          <w:p w14:paraId="444CCAB6"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CMOS ne prastesnis kaip 1/3“</w:t>
            </w:r>
          </w:p>
        </w:tc>
      </w:tr>
      <w:tr w:rsidR="00A227BF" w:rsidRPr="00A227BF" w14:paraId="4EB527A5" w14:textId="77777777" w:rsidTr="00DD72E3">
        <w:tc>
          <w:tcPr>
            <w:tcW w:w="990" w:type="dxa"/>
            <w:vAlign w:val="center"/>
          </w:tcPr>
          <w:p w14:paraId="73475722"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12E6A000"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sz w:val="20"/>
                <w:szCs w:val="20"/>
              </w:rPr>
              <w:t>Bendras taškų skaičius</w:t>
            </w:r>
          </w:p>
        </w:tc>
        <w:tc>
          <w:tcPr>
            <w:tcW w:w="6363" w:type="dxa"/>
            <w:vAlign w:val="center"/>
          </w:tcPr>
          <w:p w14:paraId="3494E22A"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sz w:val="20"/>
                <w:szCs w:val="20"/>
              </w:rPr>
              <w:t>Ne mažesnis kaip 4 Megapikseliai</w:t>
            </w:r>
          </w:p>
        </w:tc>
      </w:tr>
      <w:tr w:rsidR="00A227BF" w:rsidRPr="00A227BF" w14:paraId="7BA88E9C" w14:textId="77777777" w:rsidTr="00DD72E3">
        <w:tc>
          <w:tcPr>
            <w:tcW w:w="990" w:type="dxa"/>
            <w:vAlign w:val="center"/>
          </w:tcPr>
          <w:p w14:paraId="16BEBC3C"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2E4814BA"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Raiška</w:t>
            </w:r>
          </w:p>
        </w:tc>
        <w:tc>
          <w:tcPr>
            <w:tcW w:w="6363" w:type="dxa"/>
            <w:vAlign w:val="center"/>
          </w:tcPr>
          <w:p w14:paraId="1E4FEFA0"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sz w:val="20"/>
                <w:szCs w:val="20"/>
              </w:rPr>
              <w:t xml:space="preserve">Ne blogesnė kaip 2560x1440 </w:t>
            </w:r>
          </w:p>
        </w:tc>
      </w:tr>
      <w:tr w:rsidR="00A227BF" w:rsidRPr="00A227BF" w14:paraId="76A6FE50" w14:textId="77777777" w:rsidTr="00DD72E3">
        <w:tc>
          <w:tcPr>
            <w:tcW w:w="990" w:type="dxa"/>
            <w:vAlign w:val="center"/>
          </w:tcPr>
          <w:p w14:paraId="0C73ED70"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eastAsia="en-US"/>
              </w:rPr>
            </w:pPr>
          </w:p>
        </w:tc>
        <w:tc>
          <w:tcPr>
            <w:tcW w:w="2277" w:type="dxa"/>
            <w:vAlign w:val="center"/>
          </w:tcPr>
          <w:p w14:paraId="5668916A"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Vaizdo suspaudimo greitis</w:t>
            </w:r>
          </w:p>
        </w:tc>
        <w:tc>
          <w:tcPr>
            <w:tcW w:w="6363" w:type="dxa"/>
            <w:vAlign w:val="center"/>
          </w:tcPr>
          <w:p w14:paraId="049F8466"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sz w:val="20"/>
                <w:szCs w:val="20"/>
              </w:rPr>
              <w:t>Turi būti galimybė pasirinkti reikiamą vaizdo suspaudimo greitį nuo 1 iki 30 fps intervale, ne didesniu nei 5-7 fps žingsniu (pvz.: 1, 6, 12, 18, 25, 30 fps). Privaloma galimybė rinktis 1 ir 30 fps</w:t>
            </w:r>
          </w:p>
        </w:tc>
      </w:tr>
      <w:tr w:rsidR="00A227BF" w:rsidRPr="00A227BF" w14:paraId="5E8FE546" w14:textId="77777777" w:rsidTr="00DD72E3">
        <w:tc>
          <w:tcPr>
            <w:tcW w:w="990" w:type="dxa"/>
            <w:vAlign w:val="center"/>
          </w:tcPr>
          <w:p w14:paraId="7F774B47"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1E8FEBB0"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Srautų kiekis</w:t>
            </w:r>
          </w:p>
        </w:tc>
        <w:tc>
          <w:tcPr>
            <w:tcW w:w="6363" w:type="dxa"/>
            <w:vAlign w:val="center"/>
          </w:tcPr>
          <w:p w14:paraId="12519363"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sz w:val="20"/>
                <w:szCs w:val="20"/>
              </w:rPr>
              <w:t>Ne mažiau kaip 2</w:t>
            </w:r>
          </w:p>
        </w:tc>
      </w:tr>
      <w:tr w:rsidR="00A227BF" w:rsidRPr="00A227BF" w14:paraId="4097B7F9" w14:textId="77777777" w:rsidTr="00DD72E3">
        <w:tc>
          <w:tcPr>
            <w:tcW w:w="990" w:type="dxa"/>
            <w:vAlign w:val="center"/>
          </w:tcPr>
          <w:p w14:paraId="515BA3FE"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tcPr>
          <w:p w14:paraId="43AF20E3"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sz w:val="20"/>
                <w:szCs w:val="20"/>
              </w:rPr>
              <w:t>Kompresijos metodai</w:t>
            </w:r>
          </w:p>
        </w:tc>
        <w:tc>
          <w:tcPr>
            <w:tcW w:w="6363" w:type="dxa"/>
          </w:tcPr>
          <w:p w14:paraId="308D8799" w14:textId="7102FF80"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sz w:val="20"/>
                <w:szCs w:val="20"/>
              </w:rPr>
              <w:t xml:space="preserve">H.265 </w:t>
            </w:r>
          </w:p>
        </w:tc>
      </w:tr>
      <w:tr w:rsidR="00A227BF" w:rsidRPr="00A227BF" w14:paraId="71A7939D" w14:textId="77777777" w:rsidTr="00DD72E3">
        <w:tc>
          <w:tcPr>
            <w:tcW w:w="990" w:type="dxa"/>
            <w:vAlign w:val="center"/>
          </w:tcPr>
          <w:p w14:paraId="17799890"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2EDE7C45"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Fokusavimas</w:t>
            </w:r>
          </w:p>
        </w:tc>
        <w:tc>
          <w:tcPr>
            <w:tcW w:w="6363" w:type="dxa"/>
            <w:vAlign w:val="center"/>
          </w:tcPr>
          <w:p w14:paraId="28522022"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Automatinis ir rankinis</w:t>
            </w:r>
          </w:p>
        </w:tc>
      </w:tr>
      <w:tr w:rsidR="00A227BF" w:rsidRPr="00A227BF" w14:paraId="38CAC59B" w14:textId="77777777" w:rsidTr="00DD72E3">
        <w:tc>
          <w:tcPr>
            <w:tcW w:w="990" w:type="dxa"/>
            <w:vAlign w:val="center"/>
          </w:tcPr>
          <w:p w14:paraId="44D6D104"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001D5E59"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Minimalus apšvietimas</w:t>
            </w:r>
          </w:p>
        </w:tc>
        <w:tc>
          <w:tcPr>
            <w:tcW w:w="6363" w:type="dxa"/>
            <w:vAlign w:val="center"/>
          </w:tcPr>
          <w:p w14:paraId="01B93249"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Ne blogiau kaip: Spalvotam vaizdui: 0.15 Lux; Nespalvotam vaizdui: 0,01 Lux su įjungtu IR apšvietimu</w:t>
            </w:r>
          </w:p>
        </w:tc>
      </w:tr>
      <w:tr w:rsidR="00A227BF" w:rsidRPr="00A227BF" w14:paraId="18D11452" w14:textId="77777777" w:rsidTr="00DD72E3">
        <w:tc>
          <w:tcPr>
            <w:tcW w:w="990" w:type="dxa"/>
            <w:vAlign w:val="center"/>
          </w:tcPr>
          <w:p w14:paraId="560B9E2B"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16BFAD7E"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Palaikomi protokolai</w:t>
            </w:r>
          </w:p>
        </w:tc>
        <w:tc>
          <w:tcPr>
            <w:tcW w:w="6363" w:type="dxa"/>
            <w:vAlign w:val="center"/>
          </w:tcPr>
          <w:p w14:paraId="526F7464"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IPv4/ IPv6, HTTP, HTTPS, TCP/IP, UDP/IP, UPnP, ICMP, IGMP,  RTSP, RTP, SMTP, NTP, DHCP, DNS,  DDNS, FTP, užtikrinantys pilną vaizdo stebėjimo kameros integraciją su Digifort programine įranga</w:t>
            </w:r>
          </w:p>
        </w:tc>
      </w:tr>
      <w:tr w:rsidR="00A227BF" w:rsidRPr="00A227BF" w14:paraId="63BD74A8" w14:textId="77777777" w:rsidTr="00DD72E3">
        <w:tc>
          <w:tcPr>
            <w:tcW w:w="990" w:type="dxa"/>
            <w:vAlign w:val="center"/>
          </w:tcPr>
          <w:p w14:paraId="28054829"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6DAE1379"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Jungtys</w:t>
            </w:r>
          </w:p>
        </w:tc>
        <w:tc>
          <w:tcPr>
            <w:tcW w:w="6363" w:type="dxa"/>
            <w:vAlign w:val="center"/>
          </w:tcPr>
          <w:p w14:paraId="4A2E0D35"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Ne mažiau nei viena RJ-45 (10/100Base-T)</w:t>
            </w:r>
          </w:p>
        </w:tc>
      </w:tr>
      <w:tr w:rsidR="00A227BF" w:rsidRPr="00A227BF" w14:paraId="47C86026" w14:textId="77777777" w:rsidTr="00DD72E3">
        <w:tc>
          <w:tcPr>
            <w:tcW w:w="990" w:type="dxa"/>
            <w:vAlign w:val="center"/>
          </w:tcPr>
          <w:p w14:paraId="76313907"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fr-FR" w:eastAsia="en-US"/>
              </w:rPr>
            </w:pPr>
          </w:p>
        </w:tc>
        <w:tc>
          <w:tcPr>
            <w:tcW w:w="2277" w:type="dxa"/>
            <w:vAlign w:val="center"/>
          </w:tcPr>
          <w:p w14:paraId="5965C63D"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Maitinimas</w:t>
            </w:r>
          </w:p>
        </w:tc>
        <w:tc>
          <w:tcPr>
            <w:tcW w:w="6363" w:type="dxa"/>
            <w:vAlign w:val="center"/>
          </w:tcPr>
          <w:p w14:paraId="30730660"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PoE ir/arba 12V-24V</w:t>
            </w:r>
          </w:p>
        </w:tc>
      </w:tr>
      <w:tr w:rsidR="00A227BF" w:rsidRPr="00A227BF" w14:paraId="11AC7013" w14:textId="77777777" w:rsidTr="00DD72E3">
        <w:tc>
          <w:tcPr>
            <w:tcW w:w="990" w:type="dxa"/>
            <w:vAlign w:val="center"/>
          </w:tcPr>
          <w:p w14:paraId="6D1D7263"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1DBA1EFA"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Apsauga nuo viršįtampių</w:t>
            </w:r>
            <w:r w:rsidRPr="00A227BF">
              <w:rPr>
                <w:rFonts w:ascii="Montserrat" w:hAnsi="Montserrat" w:cs="Arial"/>
                <w:bCs/>
                <w:sz w:val="20"/>
                <w:szCs w:val="20"/>
              </w:rPr>
              <w:tab/>
            </w:r>
          </w:p>
        </w:tc>
        <w:tc>
          <w:tcPr>
            <w:tcW w:w="6363" w:type="dxa"/>
            <w:vAlign w:val="center"/>
          </w:tcPr>
          <w:p w14:paraId="08431C97"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Integruota arba papildoma</w:t>
            </w:r>
          </w:p>
        </w:tc>
      </w:tr>
      <w:tr w:rsidR="00A227BF" w:rsidRPr="00A227BF" w14:paraId="603E3F1F" w14:textId="77777777" w:rsidTr="00DD72E3">
        <w:tc>
          <w:tcPr>
            <w:tcW w:w="990" w:type="dxa"/>
            <w:vAlign w:val="center"/>
          </w:tcPr>
          <w:p w14:paraId="586758DE"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0FC928EC"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Apsaugos klasė aplinkos poveikiui</w:t>
            </w:r>
          </w:p>
        </w:tc>
        <w:tc>
          <w:tcPr>
            <w:tcW w:w="6363" w:type="dxa"/>
            <w:vAlign w:val="center"/>
          </w:tcPr>
          <w:p w14:paraId="3333AB45" w14:textId="77777777" w:rsidR="00AB78FB" w:rsidRPr="00A227BF" w:rsidRDefault="00AB78FB" w:rsidP="000A224A">
            <w:pPr>
              <w:tabs>
                <w:tab w:val="left" w:pos="851"/>
                <w:tab w:val="left" w:pos="990"/>
              </w:tabs>
              <w:jc w:val="both"/>
              <w:rPr>
                <w:rFonts w:ascii="Montserrat" w:hAnsi="Montserrat" w:cs="Arial"/>
                <w:sz w:val="20"/>
                <w:szCs w:val="20"/>
              </w:rPr>
            </w:pPr>
            <w:r w:rsidRPr="00A227BF">
              <w:rPr>
                <w:rFonts w:ascii="Montserrat" w:hAnsi="Montserrat" w:cs="Arial"/>
                <w:sz w:val="20"/>
                <w:szCs w:val="20"/>
              </w:rPr>
              <w:t>Ne mažesnė nei IP66</w:t>
            </w:r>
          </w:p>
        </w:tc>
      </w:tr>
      <w:tr w:rsidR="00A227BF" w:rsidRPr="00A227BF" w14:paraId="299D7073" w14:textId="77777777" w:rsidTr="00DD72E3">
        <w:tc>
          <w:tcPr>
            <w:tcW w:w="990" w:type="dxa"/>
            <w:vAlign w:val="center"/>
          </w:tcPr>
          <w:p w14:paraId="4F0865EC"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eastAsia="en-US"/>
              </w:rPr>
            </w:pPr>
          </w:p>
        </w:tc>
        <w:tc>
          <w:tcPr>
            <w:tcW w:w="2277" w:type="dxa"/>
            <w:vAlign w:val="center"/>
          </w:tcPr>
          <w:p w14:paraId="103AEA86"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Korpusas</w:t>
            </w:r>
          </w:p>
        </w:tc>
        <w:tc>
          <w:tcPr>
            <w:tcW w:w="6363" w:type="dxa"/>
            <w:vAlign w:val="center"/>
          </w:tcPr>
          <w:p w14:paraId="3F43DDB6"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 xml:space="preserve">Apsaugotas nuo korozijos - korpusas dažytas arba pagamintas iš plastiko. </w:t>
            </w:r>
          </w:p>
        </w:tc>
      </w:tr>
      <w:tr w:rsidR="00A227BF" w:rsidRPr="00A227BF" w14:paraId="1705B29F" w14:textId="77777777" w:rsidTr="00DD72E3">
        <w:tc>
          <w:tcPr>
            <w:tcW w:w="990" w:type="dxa"/>
            <w:vAlign w:val="center"/>
          </w:tcPr>
          <w:p w14:paraId="17EFC3BF"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6435334D"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Tvirtinimas</w:t>
            </w:r>
          </w:p>
        </w:tc>
        <w:tc>
          <w:tcPr>
            <w:tcW w:w="6363" w:type="dxa"/>
            <w:vAlign w:val="center"/>
          </w:tcPr>
          <w:p w14:paraId="67FE04A9"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Specialus (originalus) tvirtinimo laikiklis tinkamas tvirtinimui mūro ir betono sienose, betono perdangose</w:t>
            </w:r>
          </w:p>
        </w:tc>
      </w:tr>
      <w:tr w:rsidR="00A227BF" w:rsidRPr="00A227BF" w14:paraId="170F424B" w14:textId="77777777" w:rsidTr="00DD72E3">
        <w:tc>
          <w:tcPr>
            <w:tcW w:w="990" w:type="dxa"/>
            <w:vAlign w:val="center"/>
          </w:tcPr>
          <w:p w14:paraId="50A22E77" w14:textId="77777777" w:rsidR="00AB78FB" w:rsidRPr="002D081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78DD679D"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Konfigūracija</w:t>
            </w:r>
          </w:p>
        </w:tc>
        <w:tc>
          <w:tcPr>
            <w:tcW w:w="6363" w:type="dxa"/>
            <w:vAlign w:val="center"/>
          </w:tcPr>
          <w:p w14:paraId="60DCF0D0"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Turi būti kontrolės ir konfigūravimo tinklu galimybė</w:t>
            </w:r>
          </w:p>
        </w:tc>
      </w:tr>
      <w:tr w:rsidR="00A227BF" w:rsidRPr="00A227BF" w14:paraId="10B286B5" w14:textId="77777777" w:rsidTr="00DD72E3">
        <w:tc>
          <w:tcPr>
            <w:tcW w:w="990" w:type="dxa"/>
            <w:vAlign w:val="center"/>
          </w:tcPr>
          <w:p w14:paraId="3F6EEBD9"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1D5AAAF1"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Kibernetinis saugumas</w:t>
            </w:r>
          </w:p>
        </w:tc>
        <w:tc>
          <w:tcPr>
            <w:tcW w:w="6363" w:type="dxa"/>
            <w:vAlign w:val="center"/>
          </w:tcPr>
          <w:p w14:paraId="3A5CA17D" w14:textId="77777777" w:rsidR="00AB78FB" w:rsidRPr="00A227BF" w:rsidRDefault="00AB78FB" w:rsidP="000A224A">
            <w:pPr>
              <w:pStyle w:val="ListParagraph"/>
              <w:tabs>
                <w:tab w:val="left" w:pos="589"/>
                <w:tab w:val="left" w:pos="990"/>
              </w:tabs>
              <w:suppressAutoHyphens/>
              <w:ind w:left="22"/>
              <w:jc w:val="both"/>
              <w:rPr>
                <w:rStyle w:val="CommentReference"/>
                <w:rFonts w:ascii="Montserrat" w:hAnsi="Montserrat" w:cs="Arial"/>
                <w:sz w:val="20"/>
                <w:szCs w:val="20"/>
                <w:lang w:val="lt-LT"/>
              </w:rPr>
            </w:pPr>
            <w:r w:rsidRPr="00A227BF">
              <w:rPr>
                <w:rStyle w:val="CommentReference"/>
                <w:rFonts w:ascii="Montserrat" w:hAnsi="Montserrat" w:cs="Arial"/>
                <w:sz w:val="20"/>
                <w:szCs w:val="20"/>
                <w:lang w:val="lt-LT"/>
              </w:rPr>
              <w:t>18.21.1. Vaizdo kamerų programinė aparatinė (</w:t>
            </w:r>
            <w:r w:rsidRPr="00A227BF">
              <w:rPr>
                <w:rStyle w:val="CommentReference"/>
                <w:rFonts w:ascii="Montserrat" w:hAnsi="Montserrat" w:cs="Arial"/>
                <w:i/>
                <w:iCs/>
                <w:sz w:val="20"/>
                <w:szCs w:val="20"/>
                <w:lang w:val="lt-LT"/>
              </w:rPr>
              <w:t>angl. „firmware“</w:t>
            </w:r>
            <w:r w:rsidRPr="00A227BF">
              <w:rPr>
                <w:rStyle w:val="CommentReference"/>
                <w:rFonts w:ascii="Montserrat" w:hAnsi="Montserrat" w:cs="Arial"/>
                <w:sz w:val="20"/>
                <w:szCs w:val="20"/>
                <w:lang w:val="lt-LT"/>
              </w:rPr>
              <w:t>) įranga turi būti apsaugota nuo nesankcionuotų įsilaužimų, duomenų dešifravimo ir nutekėjimo.</w:t>
            </w:r>
          </w:p>
          <w:p w14:paraId="0EAC0C42" w14:textId="77777777" w:rsidR="00AB78FB" w:rsidRPr="00A227BF" w:rsidRDefault="00AB78FB" w:rsidP="000A224A">
            <w:pPr>
              <w:tabs>
                <w:tab w:val="left" w:pos="589"/>
                <w:tab w:val="left" w:pos="990"/>
              </w:tabs>
              <w:ind w:left="22"/>
              <w:jc w:val="both"/>
              <w:rPr>
                <w:rStyle w:val="CommentReference"/>
                <w:rFonts w:ascii="Montserrat" w:hAnsi="Montserrat" w:cs="Arial"/>
                <w:sz w:val="20"/>
                <w:szCs w:val="20"/>
              </w:rPr>
            </w:pPr>
            <w:r w:rsidRPr="00A227BF">
              <w:rPr>
                <w:rStyle w:val="CommentReference"/>
                <w:rFonts w:ascii="Montserrat" w:hAnsi="Montserrat" w:cs="Arial"/>
                <w:sz w:val="20"/>
                <w:szCs w:val="20"/>
              </w:rPr>
              <w:t>18.21.2. Vaizdo kameros turi būti su naujausiais kamerų gamintojo siūlomais programinės įrangos atnaujinimais, kuriuose būtų ištaisytos žinomos saugumo spragos ir pažeidžiamumai.</w:t>
            </w:r>
          </w:p>
          <w:p w14:paraId="795EFD44" w14:textId="77777777" w:rsidR="00AB78FB" w:rsidRPr="00A227BF" w:rsidRDefault="00AB78FB" w:rsidP="000A224A">
            <w:pPr>
              <w:tabs>
                <w:tab w:val="left" w:pos="589"/>
                <w:tab w:val="left" w:pos="990"/>
              </w:tabs>
              <w:ind w:left="22"/>
              <w:jc w:val="both"/>
              <w:rPr>
                <w:rStyle w:val="CommentReference"/>
                <w:rFonts w:ascii="Montserrat" w:hAnsi="Montserrat" w:cs="Arial"/>
                <w:sz w:val="20"/>
                <w:szCs w:val="20"/>
              </w:rPr>
            </w:pPr>
            <w:r w:rsidRPr="00A227BF">
              <w:rPr>
                <w:rStyle w:val="CommentReference"/>
                <w:rFonts w:ascii="Montserrat" w:hAnsi="Montserrat" w:cs="Arial"/>
                <w:sz w:val="20"/>
                <w:szCs w:val="20"/>
              </w:rPr>
              <w:t>18.21.3. Vaizdo kamerų programinės įrangos atnaujinimų atsisiuntimas turi būti organizuojamas iš Europos Sąjungos ir NATO šalyse esančių serverių.</w:t>
            </w:r>
          </w:p>
          <w:p w14:paraId="4C2709DF" w14:textId="77777777" w:rsidR="00AB78FB" w:rsidRPr="00A227BF" w:rsidRDefault="00AB78FB" w:rsidP="000A224A">
            <w:pPr>
              <w:pStyle w:val="ListParagraph"/>
              <w:tabs>
                <w:tab w:val="left" w:pos="731"/>
                <w:tab w:val="left" w:pos="990"/>
              </w:tabs>
              <w:suppressAutoHyphens/>
              <w:ind w:left="22"/>
              <w:jc w:val="both"/>
              <w:rPr>
                <w:rStyle w:val="CommentReference"/>
                <w:rFonts w:ascii="Montserrat" w:hAnsi="Montserrat" w:cs="Arial"/>
                <w:sz w:val="20"/>
                <w:szCs w:val="20"/>
                <w:lang w:val="lt-LT"/>
              </w:rPr>
            </w:pPr>
            <w:r w:rsidRPr="00A227BF">
              <w:rPr>
                <w:rStyle w:val="CommentReference"/>
                <w:rFonts w:ascii="Montserrat" w:hAnsi="Montserrat" w:cs="Arial"/>
                <w:sz w:val="20"/>
                <w:szCs w:val="20"/>
                <w:lang w:val="lt-LT"/>
              </w:rPr>
              <w:lastRenderedPageBreak/>
              <w:t>18.21.4.</w:t>
            </w:r>
            <w:r w:rsidRPr="00A227BF">
              <w:rPr>
                <w:rStyle w:val="CommentReference"/>
                <w:rFonts w:ascii="Montserrat" w:hAnsi="Montserrat" w:cs="Arial"/>
                <w:sz w:val="20"/>
                <w:szCs w:val="20"/>
                <w:lang w:val="lt-LT"/>
              </w:rPr>
              <w:tab/>
              <w:t>Vaizdo kameros turi būti tik su funkcionalumais, kurių reikalauja techninė specifikacija, o papildomi, techninėje specifikacijoje nenurodyti, funkcionalumai, turi būti deaktyvuoti.</w:t>
            </w:r>
          </w:p>
        </w:tc>
      </w:tr>
      <w:tr w:rsidR="00A227BF" w:rsidRPr="00A227BF" w14:paraId="196A3A2E" w14:textId="77777777" w:rsidTr="00DD72E3">
        <w:tc>
          <w:tcPr>
            <w:tcW w:w="990" w:type="dxa"/>
            <w:vAlign w:val="center"/>
          </w:tcPr>
          <w:p w14:paraId="2BE6874D"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45E15BA1"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Duomenų perdavimo kabelio tipas</w:t>
            </w:r>
          </w:p>
        </w:tc>
        <w:tc>
          <w:tcPr>
            <w:tcW w:w="6363" w:type="dxa"/>
            <w:vAlign w:val="center"/>
          </w:tcPr>
          <w:p w14:paraId="71851457"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Internetinis tinklo kabelis FTP (lauko sąlygoms), skirtas vaizdo stebėjimo sistemų vaizdui perduoti</w:t>
            </w:r>
          </w:p>
        </w:tc>
      </w:tr>
      <w:tr w:rsidR="00A227BF" w:rsidRPr="00A227BF" w14:paraId="697C0338" w14:textId="77777777" w:rsidTr="00DD72E3">
        <w:tc>
          <w:tcPr>
            <w:tcW w:w="990" w:type="dxa"/>
            <w:vAlign w:val="center"/>
          </w:tcPr>
          <w:p w14:paraId="1B46B1D5" w14:textId="77777777" w:rsidR="00AB78FB" w:rsidRPr="00A227BF" w:rsidRDefault="00AB78FB" w:rsidP="00AB78FB">
            <w:pPr>
              <w:pStyle w:val="ListParagraph"/>
              <w:numPr>
                <w:ilvl w:val="1"/>
                <w:numId w:val="5"/>
              </w:numPr>
              <w:tabs>
                <w:tab w:val="left" w:pos="426"/>
                <w:tab w:val="left" w:pos="990"/>
              </w:tabs>
              <w:spacing w:after="0" w:line="240" w:lineRule="auto"/>
              <w:jc w:val="both"/>
              <w:rPr>
                <w:rFonts w:ascii="Montserrat" w:hAnsi="Montserrat" w:cs="Arial"/>
                <w:sz w:val="20"/>
                <w:szCs w:val="20"/>
                <w:lang w:val="lt-LT" w:eastAsia="en-US"/>
              </w:rPr>
            </w:pPr>
          </w:p>
        </w:tc>
        <w:tc>
          <w:tcPr>
            <w:tcW w:w="2277" w:type="dxa"/>
            <w:vAlign w:val="center"/>
          </w:tcPr>
          <w:p w14:paraId="0220F7EC" w14:textId="77777777" w:rsidR="00AB78FB" w:rsidRPr="00A227BF" w:rsidRDefault="00AB78FB" w:rsidP="000A224A">
            <w:pPr>
              <w:tabs>
                <w:tab w:val="left" w:pos="851"/>
                <w:tab w:val="left" w:pos="990"/>
              </w:tabs>
              <w:rPr>
                <w:rFonts w:ascii="Montserrat" w:hAnsi="Montserrat" w:cs="Arial"/>
                <w:bCs/>
                <w:sz w:val="20"/>
                <w:szCs w:val="20"/>
              </w:rPr>
            </w:pPr>
            <w:r w:rsidRPr="00A227BF">
              <w:rPr>
                <w:rFonts w:ascii="Montserrat" w:hAnsi="Montserrat" w:cs="Arial"/>
                <w:bCs/>
                <w:sz w:val="20"/>
                <w:szCs w:val="20"/>
              </w:rPr>
              <w:t xml:space="preserve">Duomenų perdavimo kabelio kategorija </w:t>
            </w:r>
          </w:p>
        </w:tc>
        <w:tc>
          <w:tcPr>
            <w:tcW w:w="6363" w:type="dxa"/>
            <w:vAlign w:val="center"/>
          </w:tcPr>
          <w:p w14:paraId="45D3CD69" w14:textId="77777777" w:rsidR="00AB78FB" w:rsidRPr="00A227BF" w:rsidRDefault="00AB78FB" w:rsidP="000A224A">
            <w:pPr>
              <w:tabs>
                <w:tab w:val="left" w:pos="851"/>
                <w:tab w:val="left" w:pos="990"/>
              </w:tabs>
              <w:jc w:val="both"/>
              <w:rPr>
                <w:rFonts w:ascii="Montserrat" w:hAnsi="Montserrat" w:cs="Arial"/>
                <w:bCs/>
                <w:sz w:val="20"/>
                <w:szCs w:val="20"/>
              </w:rPr>
            </w:pPr>
            <w:r w:rsidRPr="00A227BF">
              <w:rPr>
                <w:rFonts w:ascii="Montserrat" w:hAnsi="Montserrat" w:cs="Arial"/>
                <w:bCs/>
                <w:sz w:val="20"/>
                <w:szCs w:val="20"/>
              </w:rPr>
              <w:t>Ne mažesnė kaip 5e</w:t>
            </w:r>
          </w:p>
        </w:tc>
      </w:tr>
    </w:tbl>
    <w:p w14:paraId="55947686"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Tiekėjas turės atlikti pilną integraciją, Užsakovas įsigis Master ir Failover licencijas ir pateiks reikalingus prisijungimus prie sistemos.</w:t>
      </w:r>
    </w:p>
    <w:p w14:paraId="3B93E432"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Įrangos išdėstymas turi užtikrinti stebėjimą šia apimtimi: įvažiuojančio automobilio stebėjimas, išvažiuojančio automobilio stebėjimas, automatinės kasos stebėjimas, bendro aikštelės vaizdo stebėjimas.</w:t>
      </w:r>
    </w:p>
    <w:p w14:paraId="33A6331F"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 xml:space="preserve">Vaizdo įrašas saugojamas Užsakovo nutolusiame serveryje Užsakovo nurodytą terminą su užtikrinta galimybe Užsakovui keisti šį parametrą. </w:t>
      </w:r>
    </w:p>
    <w:p w14:paraId="0A0407C1"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Vaizdo įrašai privalo turėti žymą, nurodančią datą, laiką, aikštelės pavadinimą ir vietą aikštelėje.</w:t>
      </w:r>
    </w:p>
    <w:p w14:paraId="57AA2245"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Elektros dingimo aikštelėje atveju vaizdo perdavimas ir įrašymas turi veikti nuo nepertraukiamo maitinimo šaltinio (UPS) ne trumpiau nei 5 minutes.</w:t>
      </w:r>
    </w:p>
    <w:p w14:paraId="34F1A2E2" w14:textId="77777777" w:rsidR="00AB78FB" w:rsidRPr="00A227BF" w:rsidRDefault="00AB78FB" w:rsidP="00AB78FB">
      <w:pPr>
        <w:pStyle w:val="ListParagraph"/>
        <w:numPr>
          <w:ilvl w:val="1"/>
          <w:numId w:val="5"/>
        </w:numPr>
        <w:tabs>
          <w:tab w:val="left" w:pos="426"/>
          <w:tab w:val="left" w:pos="993"/>
        </w:tabs>
        <w:spacing w:after="0" w:line="240" w:lineRule="auto"/>
        <w:jc w:val="both"/>
        <w:rPr>
          <w:lang w:val="lt-LT"/>
        </w:rPr>
      </w:pPr>
      <w:r w:rsidRPr="00A227BF">
        <w:rPr>
          <w:rFonts w:ascii="Montserrat" w:hAnsi="Montserrat" w:cs="Arial"/>
          <w:sz w:val="20"/>
          <w:szCs w:val="20"/>
          <w:lang w:val="lt-LT"/>
        </w:rPr>
        <w:t>Tiekėjas turi įsivertinti visų papildomų medžiagų ar įrenginių reikalingų vaizdo stebėjimo kameroms aikštelėje įrengti kaštus.</w:t>
      </w:r>
    </w:p>
    <w:p w14:paraId="35028E92" w14:textId="73D28A7C" w:rsidR="00AB78FB" w:rsidRPr="00A227BF" w:rsidRDefault="00636EFA" w:rsidP="00DC4A2A">
      <w:pPr>
        <w:pStyle w:val="ListParagraph"/>
        <w:numPr>
          <w:ilvl w:val="0"/>
          <w:numId w:val="5"/>
        </w:numPr>
        <w:tabs>
          <w:tab w:val="left" w:pos="426"/>
          <w:tab w:val="left" w:pos="993"/>
        </w:tabs>
        <w:spacing w:after="0" w:line="240" w:lineRule="auto"/>
        <w:ind w:firstLine="207"/>
        <w:jc w:val="both"/>
        <w:rPr>
          <w:rFonts w:ascii="Montserrat" w:hAnsi="Montserrat" w:cs="Arial"/>
          <w:b/>
          <w:bCs/>
          <w:sz w:val="20"/>
          <w:szCs w:val="20"/>
          <w:lang w:val="lt-LT"/>
        </w:rPr>
      </w:pPr>
      <w:r w:rsidRPr="00A227BF">
        <w:rPr>
          <w:rFonts w:ascii="Montserrat" w:hAnsi="Montserrat" w:cs="Arial"/>
          <w:b/>
          <w:bCs/>
          <w:sz w:val="20"/>
          <w:szCs w:val="20"/>
          <w:lang w:val="lt-LT"/>
        </w:rPr>
        <w:t xml:space="preserve">Reikalavimai </w:t>
      </w:r>
      <w:r w:rsidR="00DC4A2A" w:rsidRPr="00A227BF">
        <w:rPr>
          <w:rFonts w:ascii="Montserrat" w:hAnsi="Montserrat" w:cs="Arial"/>
          <w:b/>
          <w:bCs/>
          <w:sz w:val="20"/>
          <w:szCs w:val="20"/>
          <w:lang w:val="lt-LT"/>
        </w:rPr>
        <w:t xml:space="preserve">apsauginės ir </w:t>
      </w:r>
      <w:r w:rsidRPr="00A227BF">
        <w:rPr>
          <w:rFonts w:ascii="Montserrat" w:hAnsi="Montserrat" w:cs="Arial"/>
          <w:b/>
          <w:bCs/>
          <w:sz w:val="20"/>
          <w:szCs w:val="20"/>
          <w:lang w:val="lt-LT"/>
        </w:rPr>
        <w:t>eismo organizavimo priemonėms</w:t>
      </w:r>
      <w:r w:rsidR="00DC4A2A" w:rsidRPr="00A227BF">
        <w:rPr>
          <w:rFonts w:ascii="Montserrat" w:hAnsi="Montserrat" w:cs="Arial"/>
          <w:b/>
          <w:bCs/>
          <w:sz w:val="20"/>
          <w:szCs w:val="20"/>
          <w:lang w:val="lt-LT"/>
        </w:rPr>
        <w:t>.</w:t>
      </w:r>
    </w:p>
    <w:p w14:paraId="7BAC80CE" w14:textId="36056BC9" w:rsidR="0035471F" w:rsidRPr="00A227BF" w:rsidRDefault="00225776" w:rsidP="00E27797">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w:t>
      </w:r>
      <w:r w:rsidR="009E3F79" w:rsidRPr="00A227BF">
        <w:rPr>
          <w:rFonts w:ascii="Montserrat" w:hAnsi="Montserrat" w:cs="Arial"/>
          <w:sz w:val="20"/>
          <w:szCs w:val="20"/>
          <w:lang w:val="lt-LT"/>
        </w:rPr>
        <w:t>psauginis</w:t>
      </w:r>
      <w:r w:rsidRPr="00A227BF">
        <w:rPr>
          <w:rFonts w:ascii="Montserrat" w:hAnsi="Montserrat" w:cs="Arial"/>
          <w:sz w:val="20"/>
          <w:szCs w:val="20"/>
          <w:lang w:val="lt-LT"/>
        </w:rPr>
        <w:t xml:space="preserve"> stulpelis skirtas įrangai apsaugoti</w:t>
      </w:r>
      <w:r w:rsidR="00E945F7" w:rsidRPr="00A227BF">
        <w:rPr>
          <w:rFonts w:ascii="Montserrat" w:hAnsi="Montserrat" w:cs="Arial"/>
          <w:sz w:val="20"/>
          <w:szCs w:val="20"/>
          <w:lang w:val="lt-LT"/>
        </w:rPr>
        <w:t>:</w:t>
      </w:r>
    </w:p>
    <w:p w14:paraId="1A80DC2B" w14:textId="1CDE8513" w:rsidR="005F751C" w:rsidRDefault="00F96448" w:rsidP="00E408F0">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Pr>
          <w:rFonts w:ascii="Montserrat" w:hAnsi="Montserrat" w:cs="Arial"/>
          <w:sz w:val="20"/>
          <w:szCs w:val="20"/>
          <w:lang w:val="lt-LT"/>
        </w:rPr>
        <w:t>Į</w:t>
      </w:r>
      <w:r w:rsidRPr="00A227BF">
        <w:rPr>
          <w:rFonts w:ascii="Montserrat" w:hAnsi="Montserrat" w:cs="Arial"/>
          <w:sz w:val="20"/>
          <w:szCs w:val="20"/>
          <w:lang w:val="lt-LT"/>
        </w:rPr>
        <w:t>betonuotas</w:t>
      </w:r>
      <w:r>
        <w:rPr>
          <w:rFonts w:ascii="Montserrat" w:hAnsi="Montserrat" w:cs="Arial"/>
          <w:sz w:val="20"/>
          <w:szCs w:val="20"/>
          <w:lang w:val="lt-LT"/>
        </w:rPr>
        <w:t xml:space="preserve"> ne mažiau kaip t</w:t>
      </w:r>
      <w:r w:rsidRPr="00A227BF">
        <w:rPr>
          <w:rFonts w:ascii="Montserrat" w:hAnsi="Montserrat" w:cs="Arial"/>
          <w:sz w:val="20"/>
          <w:szCs w:val="20"/>
          <w:lang w:val="lt-LT"/>
        </w:rPr>
        <w:t xml:space="preserve">rimis </w:t>
      </w:r>
      <w:r w:rsidR="00E01742" w:rsidRPr="00A227BF">
        <w:rPr>
          <w:rFonts w:ascii="Montserrat" w:hAnsi="Montserrat" w:cs="Arial"/>
          <w:sz w:val="20"/>
          <w:szCs w:val="20"/>
          <w:lang w:val="lt-LT"/>
        </w:rPr>
        <w:t>atramomis į pagrindą</w:t>
      </w:r>
      <w:r w:rsidR="000A19C6" w:rsidRPr="00A227BF">
        <w:rPr>
          <w:rFonts w:ascii="Montserrat" w:hAnsi="Montserrat" w:cs="Arial"/>
          <w:sz w:val="20"/>
          <w:szCs w:val="20"/>
          <w:lang w:val="lt-LT"/>
        </w:rPr>
        <w:t>;</w:t>
      </w:r>
    </w:p>
    <w:p w14:paraId="586CD111" w14:textId="7657F6E5" w:rsidR="004B5D73" w:rsidRPr="00A227BF" w:rsidRDefault="004B5D73" w:rsidP="00E408F0">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Pr>
          <w:rFonts w:ascii="Montserrat" w:hAnsi="Montserrat" w:cs="Arial"/>
          <w:sz w:val="20"/>
          <w:szCs w:val="20"/>
          <w:lang w:val="lt-LT"/>
        </w:rPr>
        <w:t>Puslankio formos vertikali atrama skirta įrenginio apsaugai iš šonų ir priekio (arba galo priklausomai nuo montavimo vietos);</w:t>
      </w:r>
    </w:p>
    <w:p w14:paraId="4F3FF542" w14:textId="7BDF847F" w:rsidR="00A9409A" w:rsidRPr="00A227BF" w:rsidRDefault="000A19C6" w:rsidP="001F5F29">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Stulpelio skersmuo ne mažesnis kaip 60 mm, sienelės storis ne mažesnis kaip 3 mm</w:t>
      </w:r>
      <w:r w:rsidR="001F5F29" w:rsidRPr="00A227BF">
        <w:rPr>
          <w:rFonts w:ascii="Montserrat" w:hAnsi="Montserrat" w:cs="Arial"/>
          <w:sz w:val="20"/>
          <w:szCs w:val="20"/>
          <w:lang w:val="lt-LT"/>
        </w:rPr>
        <w:t xml:space="preserve">, </w:t>
      </w:r>
      <w:r w:rsidR="00B439BB" w:rsidRPr="00A227BF">
        <w:rPr>
          <w:rFonts w:ascii="Montserrat" w:hAnsi="Montserrat" w:cs="Arial"/>
          <w:sz w:val="20"/>
          <w:szCs w:val="20"/>
          <w:lang w:val="lt-LT"/>
        </w:rPr>
        <w:t xml:space="preserve">įrengto gaminio užimamas </w:t>
      </w:r>
      <w:r w:rsidR="001F5F29" w:rsidRPr="00A227BF">
        <w:rPr>
          <w:rFonts w:ascii="Montserrat" w:hAnsi="Montserrat" w:cs="Arial"/>
          <w:sz w:val="20"/>
          <w:szCs w:val="20"/>
          <w:lang w:val="lt-LT"/>
        </w:rPr>
        <w:t xml:space="preserve">plotis ne didesnis nei </w:t>
      </w:r>
      <w:r w:rsidR="00524176" w:rsidRPr="00A227BF">
        <w:rPr>
          <w:rFonts w:ascii="Montserrat" w:hAnsi="Montserrat" w:cs="Arial"/>
          <w:sz w:val="20"/>
          <w:szCs w:val="20"/>
          <w:lang w:val="lt-LT"/>
        </w:rPr>
        <w:t>750</w:t>
      </w:r>
      <w:r w:rsidR="00F22E19" w:rsidRPr="00A227BF">
        <w:rPr>
          <w:rFonts w:ascii="Montserrat" w:hAnsi="Montserrat" w:cs="Arial"/>
          <w:sz w:val="20"/>
          <w:szCs w:val="20"/>
          <w:lang w:val="lt-LT"/>
        </w:rPr>
        <w:t xml:space="preserve"> mm;</w:t>
      </w:r>
    </w:p>
    <w:p w14:paraId="24992C4B" w14:textId="05CEB10F" w:rsidR="005F751C" w:rsidRPr="00A227BF" w:rsidRDefault="0037030C" w:rsidP="00E408F0">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Atsparus</w:t>
      </w:r>
      <w:r w:rsidR="005F751C" w:rsidRPr="00A227BF">
        <w:rPr>
          <w:rFonts w:ascii="Montserrat" w:hAnsi="Montserrat" w:cs="Arial"/>
          <w:sz w:val="20"/>
          <w:szCs w:val="20"/>
          <w:lang w:val="lt-LT"/>
        </w:rPr>
        <w:t xml:space="preserve"> korozijai</w:t>
      </w:r>
      <w:r w:rsidR="00F65EB3" w:rsidRPr="00A227BF">
        <w:rPr>
          <w:rFonts w:ascii="Montserrat" w:hAnsi="Montserrat" w:cs="Arial"/>
          <w:sz w:val="20"/>
          <w:szCs w:val="20"/>
          <w:lang w:val="lt-LT"/>
        </w:rPr>
        <w:t xml:space="preserve">, </w:t>
      </w:r>
      <w:r w:rsidR="0051270D" w:rsidRPr="00A227BF">
        <w:rPr>
          <w:rFonts w:ascii="Montserrat" w:hAnsi="Montserrat" w:cs="Arial"/>
          <w:sz w:val="20"/>
          <w:szCs w:val="20"/>
          <w:lang w:val="lt-LT"/>
        </w:rPr>
        <w:t>plienas</w:t>
      </w:r>
      <w:r w:rsidR="00F416C1" w:rsidRPr="00A227BF">
        <w:rPr>
          <w:rFonts w:ascii="Montserrat" w:hAnsi="Montserrat" w:cs="Arial"/>
          <w:sz w:val="20"/>
          <w:szCs w:val="20"/>
          <w:lang w:val="lt-LT"/>
        </w:rPr>
        <w:t xml:space="preserve"> cinkuotas</w:t>
      </w:r>
      <w:r w:rsidR="00FF6A21" w:rsidRPr="00A227BF">
        <w:rPr>
          <w:rFonts w:ascii="Montserrat" w:hAnsi="Montserrat" w:cs="Arial"/>
          <w:sz w:val="20"/>
          <w:szCs w:val="20"/>
          <w:lang w:val="lt-LT"/>
        </w:rPr>
        <w:t xml:space="preserve"> karto cinkavimo būdu</w:t>
      </w:r>
      <w:r w:rsidR="00422FC1" w:rsidRPr="00A227BF">
        <w:rPr>
          <w:rFonts w:ascii="Montserrat" w:hAnsi="Montserrat" w:cs="Arial"/>
          <w:sz w:val="20"/>
          <w:szCs w:val="20"/>
          <w:lang w:val="lt-LT"/>
        </w:rPr>
        <w:t>;</w:t>
      </w:r>
    </w:p>
    <w:p w14:paraId="52492A3B" w14:textId="57CE68D9" w:rsidR="00E945F7" w:rsidRPr="00A227BF" w:rsidRDefault="00E945F7" w:rsidP="00E408F0">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Milteliniu būdu dažyta</w:t>
      </w:r>
      <w:r w:rsidR="00537866" w:rsidRPr="00A227BF">
        <w:rPr>
          <w:rFonts w:ascii="Montserrat" w:hAnsi="Montserrat" w:cs="Arial"/>
          <w:sz w:val="20"/>
          <w:szCs w:val="20"/>
          <w:lang w:val="lt-LT"/>
        </w:rPr>
        <w:t>s, RAL9004 MATT;</w:t>
      </w:r>
    </w:p>
    <w:p w14:paraId="2885A54F" w14:textId="45FDA3A4" w:rsidR="00537866" w:rsidRPr="00A227BF" w:rsidRDefault="003C68E7" w:rsidP="00FC0B27">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5 vnt. šviesą atspindinčių juostų</w:t>
      </w:r>
      <w:r w:rsidR="00EF6AC8" w:rsidRPr="00A227BF">
        <w:rPr>
          <w:rFonts w:ascii="Montserrat" w:hAnsi="Montserrat" w:cs="Arial"/>
          <w:sz w:val="20"/>
          <w:szCs w:val="20"/>
          <w:lang w:val="lt-LT"/>
        </w:rPr>
        <w:t xml:space="preserve">, iš kurių 3 vnt. klijuojami ant atramų ir </w:t>
      </w:r>
      <w:r w:rsidR="007861AA" w:rsidRPr="00A227BF">
        <w:rPr>
          <w:rFonts w:ascii="Montserrat" w:hAnsi="Montserrat" w:cs="Arial"/>
          <w:sz w:val="20"/>
          <w:szCs w:val="20"/>
          <w:lang w:val="lt-LT"/>
        </w:rPr>
        <w:t>2 v</w:t>
      </w:r>
      <w:r w:rsidR="003F7EEA" w:rsidRPr="00A227BF">
        <w:rPr>
          <w:rFonts w:ascii="Montserrat" w:hAnsi="Montserrat" w:cs="Arial"/>
          <w:sz w:val="20"/>
          <w:szCs w:val="20"/>
          <w:lang w:val="lt-LT"/>
        </w:rPr>
        <w:t xml:space="preserve">nt. ant horizontalios dalies </w:t>
      </w:r>
      <w:r w:rsidR="00FC0B27" w:rsidRPr="00A227BF">
        <w:rPr>
          <w:rFonts w:ascii="Montserrat" w:hAnsi="Montserrat" w:cs="Arial"/>
          <w:sz w:val="20"/>
          <w:szCs w:val="20"/>
          <w:lang w:val="lt-LT"/>
        </w:rPr>
        <w:t>tarp atramų. Juostos plotis ne mažia</w:t>
      </w:r>
      <w:r w:rsidR="00E026F2" w:rsidRPr="00A227BF">
        <w:rPr>
          <w:rFonts w:ascii="Montserrat" w:hAnsi="Montserrat" w:cs="Arial"/>
          <w:sz w:val="20"/>
          <w:szCs w:val="20"/>
          <w:lang w:val="lt-LT"/>
        </w:rPr>
        <w:t>u kai 50 m</w:t>
      </w:r>
      <w:r w:rsidR="00422FC1" w:rsidRPr="00A227BF">
        <w:rPr>
          <w:rFonts w:ascii="Montserrat" w:hAnsi="Montserrat" w:cs="Arial"/>
          <w:sz w:val="20"/>
          <w:szCs w:val="20"/>
          <w:lang w:val="lt-LT"/>
        </w:rPr>
        <w:t>m;</w:t>
      </w:r>
    </w:p>
    <w:p w14:paraId="7F6635BD" w14:textId="430FA6DA" w:rsidR="007E3474" w:rsidRPr="00A227BF" w:rsidRDefault="007E3474" w:rsidP="007E3474">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Montuojamas taip, kad netrukdytų atidaryti įrangos durelių, demontuoti įrangos ir jos komponentų.</w:t>
      </w:r>
    </w:p>
    <w:p w14:paraId="59C9719B" w14:textId="77777777" w:rsidR="00B075D5" w:rsidRPr="00A227BF" w:rsidRDefault="009702AD" w:rsidP="00E27797">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Apsauginė atrama išvažiavime įrengiama</w:t>
      </w:r>
      <w:r w:rsidR="00B075D5" w:rsidRPr="00A227BF">
        <w:rPr>
          <w:rFonts w:ascii="Montserrat" w:hAnsi="Montserrat" w:cs="Arial"/>
          <w:sz w:val="20"/>
          <w:szCs w:val="20"/>
          <w:lang w:val="lt-LT"/>
        </w:rPr>
        <w:t>m mokėjimo terminalui:</w:t>
      </w:r>
    </w:p>
    <w:p w14:paraId="676082E7" w14:textId="77777777" w:rsidR="00266FC8" w:rsidRPr="00A227BF" w:rsidRDefault="00B075D5" w:rsidP="007D432A">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Apsauga įr</w:t>
      </w:r>
      <w:r w:rsidR="002B6364" w:rsidRPr="00A227BF">
        <w:rPr>
          <w:rFonts w:ascii="Montserrat" w:hAnsi="Montserrat" w:cs="Arial"/>
          <w:sz w:val="20"/>
          <w:szCs w:val="20"/>
          <w:lang w:val="lt-LT"/>
        </w:rPr>
        <w:t>e</w:t>
      </w:r>
      <w:r w:rsidRPr="00A227BF">
        <w:rPr>
          <w:rFonts w:ascii="Montserrat" w:hAnsi="Montserrat" w:cs="Arial"/>
          <w:sz w:val="20"/>
          <w:szCs w:val="20"/>
          <w:lang w:val="lt-LT"/>
        </w:rPr>
        <w:t>ngiam</w:t>
      </w:r>
      <w:r w:rsidR="002B6364" w:rsidRPr="00A227BF">
        <w:rPr>
          <w:rFonts w:ascii="Montserrat" w:hAnsi="Montserrat" w:cs="Arial"/>
          <w:sz w:val="20"/>
          <w:szCs w:val="20"/>
          <w:lang w:val="lt-LT"/>
        </w:rPr>
        <w:t>a</w:t>
      </w:r>
      <w:r w:rsidRPr="00A227BF">
        <w:rPr>
          <w:rFonts w:ascii="Montserrat" w:hAnsi="Montserrat" w:cs="Arial"/>
          <w:sz w:val="20"/>
          <w:szCs w:val="20"/>
          <w:lang w:val="lt-LT"/>
        </w:rPr>
        <w:t xml:space="preserve"> su tikslu apsaugoti </w:t>
      </w:r>
      <w:r w:rsidR="002B6364" w:rsidRPr="00A227BF">
        <w:rPr>
          <w:rFonts w:ascii="Montserrat" w:hAnsi="Montserrat" w:cs="Arial"/>
          <w:sz w:val="20"/>
          <w:szCs w:val="20"/>
          <w:lang w:val="lt-LT"/>
        </w:rPr>
        <w:t xml:space="preserve">mokėjimo terminalą ir ypač jo ekraną nuo </w:t>
      </w:r>
      <w:r w:rsidR="00916EB3" w:rsidRPr="00A227BF">
        <w:rPr>
          <w:rFonts w:ascii="Montserrat" w:hAnsi="Montserrat" w:cs="Arial"/>
          <w:sz w:val="20"/>
          <w:szCs w:val="20"/>
          <w:lang w:val="lt-LT"/>
        </w:rPr>
        <w:t>įvažiavimo į terminalą ir nuo durų atidarymo</w:t>
      </w:r>
      <w:r w:rsidR="00266FC8" w:rsidRPr="00A227BF">
        <w:rPr>
          <w:rFonts w:ascii="Montserrat" w:hAnsi="Montserrat" w:cs="Arial"/>
          <w:sz w:val="20"/>
          <w:szCs w:val="20"/>
          <w:lang w:val="lt-LT"/>
        </w:rPr>
        <w:t>.</w:t>
      </w:r>
    </w:p>
    <w:p w14:paraId="374A75FA" w14:textId="1CDB047E" w:rsidR="0035471F" w:rsidRDefault="005E5F77" w:rsidP="007D432A">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Apsauginė atrama turi būti sumontuota taip, kad leistų atidaryti term</w:t>
      </w:r>
      <w:r w:rsidR="00AC084F" w:rsidRPr="00A227BF">
        <w:rPr>
          <w:rFonts w:ascii="Montserrat" w:hAnsi="Montserrat" w:cs="Arial"/>
          <w:sz w:val="20"/>
          <w:szCs w:val="20"/>
          <w:lang w:val="lt-LT"/>
        </w:rPr>
        <w:t>i</w:t>
      </w:r>
      <w:r w:rsidRPr="00A227BF">
        <w:rPr>
          <w:rFonts w:ascii="Montserrat" w:hAnsi="Montserrat" w:cs="Arial"/>
          <w:sz w:val="20"/>
          <w:szCs w:val="20"/>
          <w:lang w:val="lt-LT"/>
        </w:rPr>
        <w:t>nalo dureles</w:t>
      </w:r>
      <w:r w:rsidR="00AC084F" w:rsidRPr="00A227BF">
        <w:rPr>
          <w:rFonts w:ascii="Montserrat" w:hAnsi="Montserrat" w:cs="Arial"/>
          <w:sz w:val="20"/>
          <w:szCs w:val="20"/>
          <w:lang w:val="lt-LT"/>
        </w:rPr>
        <w:t>, demontuoti</w:t>
      </w:r>
      <w:r w:rsidR="00043F38" w:rsidRPr="00A227BF">
        <w:rPr>
          <w:rFonts w:ascii="Montserrat" w:hAnsi="Montserrat" w:cs="Arial"/>
          <w:sz w:val="20"/>
          <w:szCs w:val="20"/>
          <w:lang w:val="lt-LT"/>
        </w:rPr>
        <w:t xml:space="preserve">, sumontuoti terminalą, išimti jo komponentus nedemontavus </w:t>
      </w:r>
      <w:r w:rsidR="006D6218" w:rsidRPr="00A227BF">
        <w:rPr>
          <w:rFonts w:ascii="Montserrat" w:hAnsi="Montserrat" w:cs="Arial"/>
          <w:sz w:val="20"/>
          <w:szCs w:val="20"/>
          <w:lang w:val="lt-LT"/>
        </w:rPr>
        <w:t>terminalo</w:t>
      </w:r>
      <w:r w:rsidR="00B45324" w:rsidRPr="00A227BF">
        <w:rPr>
          <w:rFonts w:ascii="Montserrat" w:hAnsi="Montserrat" w:cs="Arial"/>
          <w:sz w:val="20"/>
          <w:szCs w:val="20"/>
          <w:lang w:val="lt-LT"/>
        </w:rPr>
        <w:t>,</w:t>
      </w:r>
      <w:r w:rsidR="006D6218" w:rsidRPr="00A227BF">
        <w:rPr>
          <w:rFonts w:ascii="Montserrat" w:hAnsi="Montserrat" w:cs="Arial"/>
          <w:sz w:val="20"/>
          <w:szCs w:val="20"/>
          <w:lang w:val="lt-LT"/>
        </w:rPr>
        <w:t xml:space="preserve"> </w:t>
      </w:r>
      <w:r w:rsidR="00B45324" w:rsidRPr="00A227BF">
        <w:rPr>
          <w:rFonts w:ascii="Montserrat" w:hAnsi="Montserrat" w:cs="Arial"/>
          <w:sz w:val="20"/>
          <w:szCs w:val="20"/>
          <w:lang w:val="lt-LT"/>
        </w:rPr>
        <w:t xml:space="preserve">jo </w:t>
      </w:r>
      <w:r w:rsidR="006D6218" w:rsidRPr="00A227BF">
        <w:rPr>
          <w:rFonts w:ascii="Montserrat" w:hAnsi="Montserrat" w:cs="Arial"/>
          <w:sz w:val="20"/>
          <w:szCs w:val="20"/>
          <w:lang w:val="lt-LT"/>
        </w:rPr>
        <w:t>apsaug</w:t>
      </w:r>
      <w:r w:rsidR="009C45B3" w:rsidRPr="00A227BF">
        <w:rPr>
          <w:rFonts w:ascii="Montserrat" w:hAnsi="Montserrat" w:cs="Arial"/>
          <w:sz w:val="20"/>
          <w:szCs w:val="20"/>
          <w:lang w:val="lt-LT"/>
        </w:rPr>
        <w:t>inės</w:t>
      </w:r>
      <w:r w:rsidR="006D6218" w:rsidRPr="00A227BF">
        <w:rPr>
          <w:rFonts w:ascii="Montserrat" w:hAnsi="Montserrat" w:cs="Arial"/>
          <w:sz w:val="20"/>
          <w:szCs w:val="20"/>
          <w:lang w:val="lt-LT"/>
        </w:rPr>
        <w:t xml:space="preserve"> </w:t>
      </w:r>
      <w:r w:rsidR="009C45B3" w:rsidRPr="00A227BF">
        <w:rPr>
          <w:rFonts w:ascii="Montserrat" w:hAnsi="Montserrat" w:cs="Arial"/>
          <w:sz w:val="20"/>
          <w:szCs w:val="20"/>
          <w:lang w:val="lt-LT"/>
        </w:rPr>
        <w:t>atramos</w:t>
      </w:r>
      <w:r w:rsidRPr="00A227BF">
        <w:rPr>
          <w:rFonts w:ascii="Montserrat" w:hAnsi="Montserrat" w:cs="Arial"/>
          <w:sz w:val="20"/>
          <w:szCs w:val="20"/>
          <w:lang w:val="lt-LT"/>
        </w:rPr>
        <w:t xml:space="preserve"> arba </w:t>
      </w:r>
      <w:r w:rsidR="009C45B3" w:rsidRPr="00A227BF">
        <w:rPr>
          <w:rFonts w:ascii="Montserrat" w:hAnsi="Montserrat" w:cs="Arial"/>
          <w:sz w:val="20"/>
          <w:szCs w:val="20"/>
          <w:lang w:val="lt-LT"/>
        </w:rPr>
        <w:t xml:space="preserve">apsauginė atrama </w:t>
      </w:r>
      <w:r w:rsidRPr="00A227BF">
        <w:rPr>
          <w:rFonts w:ascii="Montserrat" w:hAnsi="Montserrat" w:cs="Arial"/>
          <w:sz w:val="20"/>
          <w:szCs w:val="20"/>
          <w:lang w:val="lt-LT"/>
        </w:rPr>
        <w:t xml:space="preserve">turi </w:t>
      </w:r>
      <w:r w:rsidR="00FE6329" w:rsidRPr="00A227BF">
        <w:rPr>
          <w:rFonts w:ascii="Montserrat" w:hAnsi="Montserrat" w:cs="Arial"/>
          <w:sz w:val="20"/>
          <w:szCs w:val="20"/>
          <w:lang w:val="lt-LT"/>
        </w:rPr>
        <w:t>būti pritaikyta daugkartiniam nuėmimui/sumontavimui</w:t>
      </w:r>
      <w:r w:rsidR="004B5D73">
        <w:rPr>
          <w:rFonts w:ascii="Montserrat" w:hAnsi="Montserrat" w:cs="Arial"/>
          <w:sz w:val="20"/>
          <w:szCs w:val="20"/>
          <w:lang w:val="lt-LT"/>
        </w:rPr>
        <w:t>;</w:t>
      </w:r>
    </w:p>
    <w:p w14:paraId="04E983A2" w14:textId="122CAE2D" w:rsidR="004B5D73" w:rsidRPr="00F205A9" w:rsidRDefault="004B5D73" w:rsidP="004B5D73">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Milteliniu būdu dažyta, RAL9004 MATT</w:t>
      </w:r>
      <w:r>
        <w:rPr>
          <w:rFonts w:ascii="Montserrat" w:hAnsi="Montserrat" w:cs="Arial"/>
          <w:sz w:val="20"/>
          <w:szCs w:val="20"/>
          <w:lang w:val="lt-LT"/>
        </w:rPr>
        <w:t>.</w:t>
      </w:r>
    </w:p>
    <w:p w14:paraId="7FE50F31" w14:textId="69F978EA" w:rsidR="00DC4A2A" w:rsidRPr="00A227BF" w:rsidRDefault="0035471F" w:rsidP="00E27797">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plastikiniai stulpeliai</w:t>
      </w:r>
      <w:r w:rsidR="00E45748" w:rsidRPr="00A227BF">
        <w:rPr>
          <w:rFonts w:ascii="Montserrat" w:hAnsi="Montserrat" w:cs="Arial"/>
          <w:sz w:val="20"/>
          <w:szCs w:val="20"/>
          <w:lang w:val="lt-LT"/>
        </w:rPr>
        <w:t>:</w:t>
      </w:r>
    </w:p>
    <w:p w14:paraId="06D361F3" w14:textId="6AF7FC00" w:rsidR="00E45748" w:rsidRPr="00A227BF" w:rsidRDefault="00E45748" w:rsidP="004C2812">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Raudoni;</w:t>
      </w:r>
    </w:p>
    <w:p w14:paraId="70583230" w14:textId="40441739" w:rsidR="00E45748" w:rsidRPr="00A227BF" w:rsidRDefault="00E45748" w:rsidP="004C2812">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3 šviesą atspindin</w:t>
      </w:r>
      <w:r w:rsidR="004C2812" w:rsidRPr="00A227BF">
        <w:rPr>
          <w:rFonts w:ascii="Montserrat" w:hAnsi="Montserrat" w:cs="Arial"/>
          <w:sz w:val="20"/>
          <w:szCs w:val="20"/>
          <w:lang w:val="lt-LT"/>
        </w:rPr>
        <w:t xml:space="preserve">čios </w:t>
      </w:r>
      <w:r w:rsidR="007673FB" w:rsidRPr="00A227BF">
        <w:rPr>
          <w:rFonts w:ascii="Montserrat" w:hAnsi="Montserrat" w:cs="Arial"/>
          <w:sz w:val="20"/>
          <w:szCs w:val="20"/>
          <w:lang w:val="lt-LT"/>
        </w:rPr>
        <w:t xml:space="preserve">50 mm pločio </w:t>
      </w:r>
      <w:r w:rsidR="004C2812" w:rsidRPr="00A227BF">
        <w:rPr>
          <w:rFonts w:ascii="Montserrat" w:hAnsi="Montserrat" w:cs="Arial"/>
          <w:sz w:val="20"/>
          <w:szCs w:val="20"/>
          <w:lang w:val="lt-LT"/>
        </w:rPr>
        <w:t>juostos;</w:t>
      </w:r>
    </w:p>
    <w:p w14:paraId="5C341C3E" w14:textId="7EFA2C00" w:rsidR="004C2812" w:rsidRDefault="004C2812" w:rsidP="004C2812">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hAnsi="Montserrat" w:cs="Arial"/>
          <w:sz w:val="20"/>
          <w:szCs w:val="20"/>
          <w:lang w:val="lt-LT"/>
        </w:rPr>
        <w:t>Aukštis 600-800 mm.</w:t>
      </w:r>
    </w:p>
    <w:p w14:paraId="1EC02150" w14:textId="52A44238" w:rsidR="00BC6B7B" w:rsidRPr="00A227BF" w:rsidRDefault="00BC6B7B" w:rsidP="00BC6B7B">
      <w:pPr>
        <w:pStyle w:val="ListParagraph"/>
        <w:numPr>
          <w:ilvl w:val="0"/>
          <w:numId w:val="5"/>
        </w:numPr>
        <w:tabs>
          <w:tab w:val="left" w:pos="426"/>
          <w:tab w:val="left" w:pos="993"/>
        </w:tabs>
        <w:spacing w:after="0" w:line="240" w:lineRule="auto"/>
        <w:ind w:firstLine="207"/>
        <w:jc w:val="both"/>
        <w:rPr>
          <w:rFonts w:ascii="Montserrat" w:hAnsi="Montserrat" w:cs="Arial"/>
          <w:b/>
          <w:bCs/>
          <w:sz w:val="20"/>
          <w:szCs w:val="20"/>
          <w:lang w:val="lt-LT"/>
        </w:rPr>
      </w:pPr>
      <w:r>
        <w:rPr>
          <w:rFonts w:ascii="Montserrat" w:hAnsi="Montserrat" w:cs="Arial"/>
          <w:b/>
          <w:bCs/>
          <w:sz w:val="20"/>
          <w:szCs w:val="20"/>
          <w:lang w:val="lt-LT"/>
        </w:rPr>
        <w:t>Papildomos paslaugos</w:t>
      </w:r>
      <w:r w:rsidRPr="00A227BF">
        <w:rPr>
          <w:rFonts w:ascii="Montserrat" w:hAnsi="Montserrat" w:cs="Arial"/>
          <w:b/>
          <w:bCs/>
          <w:sz w:val="20"/>
          <w:szCs w:val="20"/>
          <w:lang w:val="lt-LT"/>
        </w:rPr>
        <w:t>.</w:t>
      </w:r>
    </w:p>
    <w:p w14:paraId="06C12627" w14:textId="7834AB25" w:rsidR="00BC6B7B" w:rsidRPr="00F205A9" w:rsidRDefault="00BC6B7B" w:rsidP="00F205A9">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 xml:space="preserve">Montavimo paslaugos, kai montuojama užsakovo pateikta </w:t>
      </w:r>
      <w:r w:rsidR="00E548CE" w:rsidRPr="002D081F">
        <w:rPr>
          <w:rFonts w:ascii="Montserrat" w:hAnsi="Montserrat" w:cs="Arial"/>
          <w:sz w:val="20"/>
          <w:szCs w:val="20"/>
          <w:lang w:val="lt-LT"/>
        </w:rPr>
        <w:t>arba tiesioginių išlaidų atlyginimo kainodaros būdų įsigyta įranga</w:t>
      </w:r>
      <w:r w:rsidR="006861F8" w:rsidRPr="002D081F">
        <w:rPr>
          <w:rFonts w:ascii="Montserrat" w:hAnsi="Montserrat" w:cs="Arial"/>
          <w:sz w:val="20"/>
          <w:szCs w:val="20"/>
          <w:lang w:val="lt-LT"/>
        </w:rPr>
        <w:t>, Montavimo paslaugų įkainis netaikomas sutatyje numatytai įrangai.</w:t>
      </w:r>
    </w:p>
    <w:p w14:paraId="3E82329D" w14:textId="3F071047" w:rsidR="00E548CE" w:rsidRPr="00F205A9" w:rsidRDefault="00E548CE" w:rsidP="00E548CE">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Įranga privalo būti sumontuota pagal su užsakovo atstovu el. paštu iš anksto suderintą montavimo trukmę.</w:t>
      </w:r>
    </w:p>
    <w:p w14:paraId="5C17CDB2" w14:textId="2E14CE84" w:rsidR="00480B7C" w:rsidRPr="00F205A9" w:rsidRDefault="00480B7C" w:rsidP="00E548CE">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2D081F">
        <w:rPr>
          <w:rFonts w:ascii="Montserrat" w:hAnsi="Montserrat" w:cs="Arial"/>
          <w:sz w:val="20"/>
          <w:szCs w:val="20"/>
          <w:lang w:val="lt-LT"/>
        </w:rPr>
        <w:t>Montavimo trukmė turi būti nurodyta, kartu su papildomos įrangos pasiūlymu , o jei papildomą įrangą pateikia Užsakovas, montavimo trukmė nurodoma per 2 darbo dienas, nuo informacijos apie papildomą įrangą pateikimo.</w:t>
      </w:r>
    </w:p>
    <w:p w14:paraId="741A6366" w14:textId="2B6273A0" w:rsidR="00E548CE" w:rsidRDefault="00E548CE" w:rsidP="00E548CE">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E548CE">
        <w:rPr>
          <w:rFonts w:ascii="Montserrat" w:hAnsi="Montserrat" w:cs="Arial"/>
          <w:sz w:val="20"/>
          <w:szCs w:val="20"/>
          <w:lang w:val="lt-LT"/>
        </w:rPr>
        <w:lastRenderedPageBreak/>
        <w:t>Programavimo paslaug</w:t>
      </w:r>
      <w:r w:rsidR="006861F8">
        <w:rPr>
          <w:rFonts w:ascii="Montserrat" w:hAnsi="Montserrat" w:cs="Arial"/>
          <w:sz w:val="20"/>
          <w:szCs w:val="20"/>
          <w:lang w:val="lt-LT"/>
        </w:rPr>
        <w:t>os</w:t>
      </w:r>
      <w:r w:rsidRPr="00E548CE">
        <w:rPr>
          <w:rFonts w:ascii="Montserrat" w:hAnsi="Montserrat" w:cs="Arial"/>
          <w:sz w:val="20"/>
          <w:szCs w:val="20"/>
          <w:lang w:val="lt-LT"/>
        </w:rPr>
        <w:t>, kai montuojama užsakovo pateikta įranga arba sutartyje nenumatyta įranga (be įrangos kaštų)</w:t>
      </w:r>
      <w:r w:rsidR="00480B7C">
        <w:rPr>
          <w:rFonts w:ascii="Montserrat" w:hAnsi="Montserrat" w:cs="Arial"/>
          <w:sz w:val="20"/>
          <w:szCs w:val="20"/>
          <w:lang w:val="lt-LT"/>
        </w:rPr>
        <w:t>.</w:t>
      </w:r>
    </w:p>
    <w:p w14:paraId="656FBA00" w14:textId="53CA0643" w:rsidR="00480B7C" w:rsidRPr="00A227BF" w:rsidRDefault="00480B7C" w:rsidP="00FB5961">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Pr>
          <w:rFonts w:ascii="Montserrat" w:hAnsi="Montserrat" w:cs="Arial"/>
          <w:sz w:val="20"/>
          <w:szCs w:val="20"/>
          <w:lang w:val="lt-LT"/>
        </w:rPr>
        <w:t xml:space="preserve">Dėl sutartyje nenumatytos įrangos montavimo atsirandantis programavimo poreikis turi būti suderintas su užsakovo atstovu el. paštu iš anksto, nurodant programavimo paslaugos kainą kartu su papildomos įrangos kaina arba per 2 darbo dienas, Užsakovui nurodžius kokią papildomą įrangą užsakovas pateiks montavimui. </w:t>
      </w:r>
    </w:p>
    <w:p w14:paraId="3E24420B" w14:textId="59430606" w:rsidR="00AB78FB" w:rsidRPr="00A227BF" w:rsidRDefault="00AB78FB" w:rsidP="00AB78FB">
      <w:pPr>
        <w:pStyle w:val="Pagrindinistekstas3"/>
        <w:numPr>
          <w:ilvl w:val="0"/>
          <w:numId w:val="23"/>
        </w:numPr>
        <w:shd w:val="clear" w:color="auto" w:fill="auto"/>
        <w:tabs>
          <w:tab w:val="left" w:pos="990"/>
        </w:tabs>
        <w:spacing w:after="0" w:line="240" w:lineRule="auto"/>
        <w:ind w:left="0" w:firstLine="0"/>
        <w:jc w:val="center"/>
        <w:rPr>
          <w:rFonts w:ascii="Montserrat" w:hAnsi="Montserrat" w:cs="Arial"/>
        </w:rPr>
      </w:pPr>
      <w:r w:rsidRPr="00A227BF">
        <w:rPr>
          <w:rFonts w:ascii="Montserrat" w:hAnsi="Montserrat" w:cs="Arial"/>
          <w:b/>
          <w:sz w:val="20"/>
          <w:szCs w:val="20"/>
        </w:rPr>
        <w:t>Garantijos sąlygos</w:t>
      </w:r>
    </w:p>
    <w:p w14:paraId="10067305" w14:textId="77777777" w:rsidR="00AB78FB" w:rsidRPr="00A227BF" w:rsidRDefault="00AB78FB" w:rsidP="00AB78FB">
      <w:pPr>
        <w:pStyle w:val="Pagrindinistekstas3"/>
        <w:shd w:val="clear" w:color="auto" w:fill="auto"/>
        <w:tabs>
          <w:tab w:val="left" w:pos="990"/>
        </w:tabs>
        <w:spacing w:after="0" w:line="240" w:lineRule="auto"/>
        <w:rPr>
          <w:rFonts w:ascii="Montserrat" w:hAnsi="Montserrat" w:cs="Arial"/>
        </w:rPr>
      </w:pPr>
    </w:p>
    <w:p w14:paraId="6277442E"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b/>
          <w:sz w:val="20"/>
          <w:szCs w:val="20"/>
          <w:lang w:val="lt-LT" w:eastAsia="lt-LT"/>
        </w:rPr>
        <w:t>Garantinis</w:t>
      </w:r>
      <w:r w:rsidRPr="00A227BF">
        <w:rPr>
          <w:rFonts w:ascii="Montserrat" w:eastAsia="Calibri" w:hAnsi="Montserrat" w:cs="Arial"/>
          <w:b/>
          <w:bCs/>
          <w:sz w:val="20"/>
          <w:szCs w:val="20"/>
          <w:lang w:val="lt-LT"/>
        </w:rPr>
        <w:t xml:space="preserve"> aptarnavimas:</w:t>
      </w:r>
    </w:p>
    <w:p w14:paraId="147F8FDA"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bCs/>
          <w:sz w:val="20"/>
          <w:szCs w:val="20"/>
          <w:lang w:val="lt-LT" w:eastAsia="lt-LT"/>
        </w:rPr>
        <w:t>Garantiniu</w:t>
      </w:r>
      <w:r w:rsidRPr="00A227BF">
        <w:rPr>
          <w:rFonts w:ascii="Montserrat" w:eastAsia="Calibri" w:hAnsi="Montserrat" w:cs="Arial"/>
          <w:sz w:val="20"/>
          <w:szCs w:val="20"/>
          <w:lang w:val="lt-LT"/>
        </w:rPr>
        <w:t xml:space="preserve"> laikotarpiu Tiekėjas turi turėti techninio aptarnavimo (toliau – TA) centrą, kuris turi užtikrinti operatyvų reagavimą į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pranešimus apie kasos arba visos perkamos sistemos sudedamųjų dalių gedimą pirmadieniais – šeštadieniais 8–20 val.</w:t>
      </w:r>
    </w:p>
    <w:p w14:paraId="7CBE4A53"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Pranešimai apie gedimus TA centre turi būti priimami Tiekėjo nurodytu telefonu arba elektroniniu paštu.</w:t>
      </w:r>
    </w:p>
    <w:p w14:paraId="2B3651D5"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Gedimo pašalinimo terminai:</w:t>
      </w:r>
    </w:p>
    <w:p w14:paraId="5DEE1FA2" w14:textId="77777777" w:rsidR="00AB78FB" w:rsidRPr="00A227BF" w:rsidRDefault="00AB78FB" w:rsidP="00AB78FB">
      <w:pPr>
        <w:pStyle w:val="ListParagraph"/>
        <w:numPr>
          <w:ilvl w:val="2"/>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sz w:val="20"/>
          <w:szCs w:val="20"/>
          <w:lang w:val="lt-LT"/>
        </w:rPr>
        <w:t xml:space="preserve"> Kai pranešimas siunčiamas pirmadienį–</w:t>
      </w:r>
      <w:r w:rsidRPr="00A227BF">
        <w:rPr>
          <w:rFonts w:ascii="Montserrat" w:eastAsia="Calibri" w:hAnsi="Montserrat" w:cs="Arial"/>
          <w:bCs/>
          <w:sz w:val="20"/>
          <w:szCs w:val="20"/>
          <w:lang w:val="lt-LT" w:eastAsia="lt-LT"/>
        </w:rPr>
        <w:t>šeštadienį 8 – 20 val. – per 3 val.;</w:t>
      </w:r>
    </w:p>
    <w:p w14:paraId="13408017" w14:textId="77777777" w:rsidR="00AB78FB" w:rsidRPr="00A227BF" w:rsidRDefault="00AB78FB" w:rsidP="00AB78FB">
      <w:pPr>
        <w:pStyle w:val="ListParagraph"/>
        <w:numPr>
          <w:ilvl w:val="2"/>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bCs/>
          <w:sz w:val="20"/>
          <w:szCs w:val="20"/>
          <w:lang w:val="lt-LT" w:eastAsia="lt-LT"/>
        </w:rPr>
        <w:t>Kai pranešimas siunčiamas švenčių dienomis,</w:t>
      </w:r>
      <w:r w:rsidRPr="00A227BF">
        <w:rPr>
          <w:rFonts w:ascii="Montserrat" w:eastAsia="Calibri" w:hAnsi="Montserrat" w:cs="Arial"/>
          <w:sz w:val="20"/>
          <w:szCs w:val="20"/>
          <w:lang w:val="lt-LT"/>
        </w:rPr>
        <w:t xml:space="preserve"> sekmadienį, pirmadienį–šeštadienį 20–8 val. – per 3 artimiausias darbo valandas artimiausią darbo dieną.</w:t>
      </w:r>
    </w:p>
    <w:p w14:paraId="2C7EBDF6"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Arial Unicode MS" w:hAnsi="Montserrat" w:cs="Arial"/>
          <w:sz w:val="20"/>
          <w:szCs w:val="20"/>
          <w:lang w:val="lt-LT"/>
        </w:rPr>
        <w:t xml:space="preserve">Jei Tiekėjas gedimo per numatytą terminą neištaiso, nes tam reikalingas ilgesnis remonto </w:t>
      </w:r>
      <w:r w:rsidRPr="00A227BF">
        <w:rPr>
          <w:rFonts w:ascii="Montserrat" w:eastAsia="Calibri" w:hAnsi="Montserrat" w:cs="Arial"/>
          <w:bCs/>
          <w:sz w:val="20"/>
          <w:szCs w:val="20"/>
          <w:lang w:val="lt-LT" w:eastAsia="lt-LT"/>
        </w:rPr>
        <w:t xml:space="preserve">terminas ir dėl gedimo įranga tinkamai nefunkcionuoja, Tiekėjas nedelsiant, bet ne vėliau kaip per 1 (vieną) darbo dieną, privalo suteikti ir pristatyti Užsakovui lygiavertę pakaitinę įrangą ar jos dalį, užtikrinant tinkamą įrangos funkcionavimą iki bus pašalintas gedimas. </w:t>
      </w:r>
    </w:p>
    <w:p w14:paraId="154A4469"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Keičiant tam tikrą sugedusią dalį, turi būti užpildomas detalės keitimo aktas; pristačius pakaitinę įrangą ar jos dalį – pakaitinės įrangos pristatymo aktas. Šie aktai per 1 darbo dieną pateikiami Užsakovo už pirkimo sutartį atsakingam asmeniui elektroniniu paštu.</w:t>
      </w:r>
    </w:p>
    <w:p w14:paraId="5D2F32E7"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 xml:space="preserve">Garantiniu laikotarpiu Tiekėjas prisiima išlaidas, kylančias dėl sugedusios įrangos ir jos sudedamųjų dalių išgabenimo ir pargabenimo į Vilnių. </w:t>
      </w:r>
    </w:p>
    <w:p w14:paraId="76C0C20C"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Tiekėjas garantijos laikotarpiu prisiima sugedusios dalies ir laikinai keičiamos dalies išmontavimo, sumontavimo išlaidas.</w:t>
      </w:r>
    </w:p>
    <w:p w14:paraId="5BE14968"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eastAsia="Calibri" w:hAnsi="Montserrat" w:cs="Arial"/>
          <w:bCs/>
          <w:sz w:val="20"/>
          <w:szCs w:val="20"/>
          <w:lang w:val="lt-LT" w:eastAsia="lt-LT"/>
        </w:rPr>
      </w:pPr>
      <w:r w:rsidRPr="00A227BF">
        <w:rPr>
          <w:rFonts w:ascii="Montserrat" w:eastAsia="Calibri" w:hAnsi="Montserrat" w:cs="Arial"/>
          <w:bCs/>
          <w:sz w:val="20"/>
          <w:szCs w:val="20"/>
          <w:lang w:val="lt-LT" w:eastAsia="lt-LT"/>
        </w:rPr>
        <w:t>Įrangos garantinis laikotarpis – ne trumpesnis kaip 24 mėn.</w:t>
      </w:r>
    </w:p>
    <w:p w14:paraId="6CCA0F24" w14:textId="77777777" w:rsidR="00AB78FB" w:rsidRPr="00A227BF" w:rsidRDefault="00AB78FB" w:rsidP="00AB78FB">
      <w:pPr>
        <w:pStyle w:val="ListParagraph"/>
        <w:tabs>
          <w:tab w:val="left" w:pos="426"/>
          <w:tab w:val="left" w:pos="993"/>
        </w:tabs>
        <w:spacing w:after="0" w:line="240" w:lineRule="auto"/>
        <w:ind w:left="792"/>
        <w:jc w:val="both"/>
        <w:rPr>
          <w:rFonts w:ascii="Montserrat" w:eastAsia="Calibri" w:hAnsi="Montserrat" w:cs="Arial"/>
          <w:bCs/>
          <w:sz w:val="20"/>
          <w:szCs w:val="20"/>
          <w:lang w:val="lt-LT" w:eastAsia="lt-LT"/>
        </w:rPr>
      </w:pPr>
    </w:p>
    <w:p w14:paraId="1EB3DBA8" w14:textId="77777777" w:rsidR="00AB78FB" w:rsidRPr="00A227BF" w:rsidRDefault="00AB78FB" w:rsidP="00AB78FB">
      <w:pPr>
        <w:pStyle w:val="Pagrindinistekstas3"/>
        <w:numPr>
          <w:ilvl w:val="0"/>
          <w:numId w:val="23"/>
        </w:numPr>
        <w:shd w:val="clear" w:color="auto" w:fill="auto"/>
        <w:tabs>
          <w:tab w:val="left" w:pos="990"/>
        </w:tabs>
        <w:spacing w:after="0" w:line="240" w:lineRule="auto"/>
        <w:ind w:left="0" w:firstLine="0"/>
        <w:jc w:val="center"/>
        <w:rPr>
          <w:rFonts w:ascii="Montserrat" w:hAnsi="Montserrat" w:cs="Arial"/>
          <w:b/>
          <w:sz w:val="20"/>
          <w:szCs w:val="20"/>
        </w:rPr>
      </w:pPr>
      <w:r w:rsidRPr="00A227BF">
        <w:rPr>
          <w:rFonts w:ascii="Montserrat" w:hAnsi="Montserrat" w:cs="Arial"/>
          <w:b/>
          <w:sz w:val="20"/>
          <w:szCs w:val="20"/>
        </w:rPr>
        <w:t>Išpildomoji dokumentacija įrangos su įrengimu priėmimas</w:t>
      </w:r>
    </w:p>
    <w:p w14:paraId="74FE6E01" w14:textId="77777777" w:rsidR="00AB78FB" w:rsidRPr="00A227BF" w:rsidRDefault="00AB78FB" w:rsidP="00AB78FB">
      <w:pPr>
        <w:pStyle w:val="Pagrindinistekstas3"/>
        <w:shd w:val="clear" w:color="auto" w:fill="auto"/>
        <w:tabs>
          <w:tab w:val="left" w:pos="990"/>
        </w:tabs>
        <w:spacing w:after="0" w:line="240" w:lineRule="auto"/>
        <w:rPr>
          <w:rFonts w:ascii="Montserrat" w:hAnsi="Montserrat" w:cs="Arial"/>
          <w:b/>
          <w:sz w:val="20"/>
          <w:szCs w:val="20"/>
        </w:rPr>
      </w:pPr>
    </w:p>
    <w:p w14:paraId="5FCF227C" w14:textId="77777777" w:rsidR="00AB78FB" w:rsidRPr="00A227BF" w:rsidRDefault="00AB78FB" w:rsidP="00AB78FB">
      <w:pPr>
        <w:pStyle w:val="ListParagraph"/>
        <w:numPr>
          <w:ilvl w:val="0"/>
          <w:numId w:val="5"/>
        </w:numPr>
        <w:tabs>
          <w:tab w:val="left" w:pos="426"/>
          <w:tab w:val="left" w:pos="993"/>
        </w:tabs>
        <w:spacing w:after="0" w:line="240" w:lineRule="auto"/>
        <w:ind w:firstLine="207"/>
        <w:jc w:val="both"/>
        <w:rPr>
          <w:rFonts w:ascii="Montserrat" w:hAnsi="Montserrat" w:cs="Arial"/>
          <w:sz w:val="20"/>
          <w:szCs w:val="20"/>
          <w:lang w:val="lt-LT"/>
        </w:rPr>
      </w:pPr>
      <w:r w:rsidRPr="00A227BF">
        <w:rPr>
          <w:rFonts w:ascii="Montserrat" w:eastAsia="Calibri" w:hAnsi="Montserrat" w:cs="Arial"/>
          <w:sz w:val="20"/>
          <w:szCs w:val="20"/>
          <w:lang w:val="lt-LT"/>
        </w:rPr>
        <w:t xml:space="preserve">Tiekėjas iki priėmimo–perdavimo akto pateikimo, </w:t>
      </w:r>
      <w:r w:rsidRPr="00A227BF">
        <w:rPr>
          <w:rFonts w:ascii="Montserrat" w:hAnsi="Montserrat" w:cs="Arial"/>
          <w:sz w:val="20"/>
          <w:szCs w:val="20"/>
          <w:lang w:val="lt-LT"/>
        </w:rPr>
        <w:t xml:space="preserve">Užsakovui </w:t>
      </w:r>
      <w:r w:rsidRPr="00A227BF">
        <w:rPr>
          <w:rFonts w:ascii="Montserrat" w:eastAsia="Calibri" w:hAnsi="Montserrat" w:cs="Arial"/>
          <w:sz w:val="20"/>
          <w:szCs w:val="20"/>
          <w:lang w:val="lt-LT"/>
        </w:rPr>
        <w:t xml:space="preserve">privalo: </w:t>
      </w:r>
    </w:p>
    <w:p w14:paraId="286ACE48"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pateikti visos Sistemos naudojimo ir priežiūros instrukciją lietuvių kalba;</w:t>
      </w:r>
    </w:p>
    <w:p w14:paraId="3C26A63C" w14:textId="02B4BE51" w:rsidR="00AB78FB" w:rsidRPr="00F205A9" w:rsidRDefault="00AB78FB" w:rsidP="006F2B5B">
      <w:pPr>
        <w:pStyle w:val="ListParagraph"/>
        <w:numPr>
          <w:ilvl w:val="1"/>
          <w:numId w:val="5"/>
        </w:numPr>
        <w:tabs>
          <w:tab w:val="left" w:pos="426"/>
          <w:tab w:val="left" w:pos="993"/>
        </w:tabs>
        <w:spacing w:after="0" w:line="240" w:lineRule="auto"/>
        <w:jc w:val="both"/>
        <w:rPr>
          <w:rFonts w:ascii="Montserrat" w:hAnsi="Montserrat" w:cs="Arial"/>
          <w:sz w:val="20"/>
          <w:szCs w:val="20"/>
        </w:rPr>
      </w:pPr>
      <w:r w:rsidRPr="00A227BF">
        <w:rPr>
          <w:rFonts w:ascii="Montserrat" w:eastAsia="Calibri" w:hAnsi="Montserrat" w:cs="Arial"/>
          <w:sz w:val="20"/>
          <w:szCs w:val="20"/>
          <w:lang w:val="lt-LT"/>
        </w:rPr>
        <w:t>atlikti Sistemos metrologinę patikrą ir pateikti metrologinės patikros liudijimą;</w:t>
      </w:r>
    </w:p>
    <w:p w14:paraId="31C40EA2"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įregistruoti įrangą Lietuvos matavimo prietaisų registre, jei neįregistruota;</w:t>
      </w:r>
    </w:p>
    <w:p w14:paraId="49723797"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įtraukti įrangą į Lietuvos Respublikoje leidžiamų naudoti kasos aparatų ir prekybos automatų modelių sąrašą, jei neįtraukta;</w:t>
      </w:r>
    </w:p>
    <w:p w14:paraId="3DCB746C"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paruošti įrangą naudojimui ir pateikti Užsakovui užpildytus ir suderintus VMI techninius pasus.</w:t>
      </w:r>
    </w:p>
    <w:p w14:paraId="413E2189" w14:textId="77777777" w:rsidR="00AB78FB" w:rsidRPr="00A227BF" w:rsidRDefault="00AB78FB" w:rsidP="00AB78FB">
      <w:pPr>
        <w:pStyle w:val="ListParagraph"/>
        <w:numPr>
          <w:ilvl w:val="1"/>
          <w:numId w:val="5"/>
        </w:numPr>
        <w:tabs>
          <w:tab w:val="left" w:pos="426"/>
          <w:tab w:val="left" w:pos="993"/>
        </w:tabs>
        <w:spacing w:after="0" w:line="240" w:lineRule="auto"/>
        <w:jc w:val="both"/>
        <w:rPr>
          <w:rFonts w:ascii="Montserrat" w:hAnsi="Montserrat" w:cs="Arial"/>
          <w:sz w:val="20"/>
          <w:szCs w:val="20"/>
          <w:lang w:val="lt-LT"/>
        </w:rPr>
      </w:pPr>
      <w:r w:rsidRPr="00A227BF">
        <w:rPr>
          <w:rFonts w:ascii="Montserrat" w:eastAsia="Calibri" w:hAnsi="Montserrat" w:cs="Arial"/>
          <w:sz w:val="20"/>
          <w:szCs w:val="20"/>
          <w:lang w:val="lt-LT"/>
        </w:rPr>
        <w:t xml:space="preserve">Tiekėjas įsipareigoja apmokyti 5 </w:t>
      </w:r>
      <w:r w:rsidRPr="00A227BF">
        <w:rPr>
          <w:rFonts w:ascii="Montserrat" w:hAnsi="Montserrat" w:cs="Arial"/>
          <w:sz w:val="20"/>
          <w:szCs w:val="20"/>
          <w:lang w:val="lt-LT"/>
        </w:rPr>
        <w:t>Užsakovo</w:t>
      </w:r>
      <w:r w:rsidRPr="00A227BF">
        <w:rPr>
          <w:rFonts w:ascii="Montserrat" w:eastAsia="Calibri" w:hAnsi="Montserrat" w:cs="Arial"/>
          <w:sz w:val="20"/>
          <w:szCs w:val="20"/>
          <w:lang w:val="lt-LT"/>
        </w:rPr>
        <w:t xml:space="preserve"> darbuotojus dirbti su Sistema. Mokymai turi būti atlikti po įrangos sumontavimo ir ištestavimo iki priėmimo-perdavimo akto pateikimo.</w:t>
      </w:r>
    </w:p>
    <w:p w14:paraId="0799577E" w14:textId="77777777" w:rsidR="00AB78FB" w:rsidRPr="00A227BF" w:rsidRDefault="00AB78FB" w:rsidP="00AB78FB">
      <w:pPr>
        <w:pStyle w:val="ListParagraph"/>
        <w:numPr>
          <w:ilvl w:val="0"/>
          <w:numId w:val="5"/>
        </w:numPr>
        <w:tabs>
          <w:tab w:val="left" w:pos="709"/>
          <w:tab w:val="left" w:pos="993"/>
        </w:tabs>
        <w:spacing w:after="0" w:line="240" w:lineRule="auto"/>
        <w:ind w:left="851" w:hanging="425"/>
        <w:jc w:val="both"/>
        <w:rPr>
          <w:rFonts w:ascii="Montserrat" w:eastAsia="Calibri" w:hAnsi="Montserrat" w:cs="Arial"/>
          <w:sz w:val="20"/>
          <w:szCs w:val="20"/>
          <w:lang w:val="lt-LT"/>
        </w:rPr>
      </w:pPr>
      <w:r w:rsidRPr="00A227BF">
        <w:rPr>
          <w:rFonts w:ascii="Montserrat" w:eastAsia="Calibri" w:hAnsi="Montserrat" w:cs="Arial"/>
          <w:sz w:val="20"/>
          <w:szCs w:val="20"/>
          <w:lang w:val="lt-LT"/>
        </w:rPr>
        <w:t>Sumontavus įrangą ir įgyvendinus Techninėje specifikacijoje numatytus reikalavimus, Tiekėjas perduoda prisijungimą prie Sistemos valdymo programos, įrenginių raktus ir elektroniniu paštu už sutartį atsakingam Užsakovo atstovui pateikia įrangos priėmimo-perdavimo aktą.</w:t>
      </w:r>
    </w:p>
    <w:p w14:paraId="20BE44A2" w14:textId="77777777" w:rsidR="00AB78FB" w:rsidRPr="00A227BF" w:rsidRDefault="00AB78FB" w:rsidP="00AB78FB">
      <w:pPr>
        <w:pStyle w:val="ListParagraph"/>
        <w:numPr>
          <w:ilvl w:val="0"/>
          <w:numId w:val="5"/>
        </w:numPr>
        <w:tabs>
          <w:tab w:val="left" w:pos="426"/>
          <w:tab w:val="left" w:pos="993"/>
        </w:tabs>
        <w:spacing w:after="0" w:line="240" w:lineRule="auto"/>
        <w:ind w:left="851" w:hanging="425"/>
        <w:jc w:val="both"/>
        <w:rPr>
          <w:rFonts w:eastAsia="Lucida Sans Unicode"/>
          <w:kern w:val="3"/>
          <w:lang w:val="lt-LT"/>
        </w:rPr>
      </w:pPr>
      <w:r w:rsidRPr="00A227BF">
        <w:rPr>
          <w:rFonts w:ascii="Montserrat" w:eastAsia="Calibri" w:hAnsi="Montserrat" w:cs="Arial"/>
          <w:sz w:val="20"/>
          <w:szCs w:val="20"/>
          <w:lang w:val="lt-LT"/>
        </w:rPr>
        <w:t>Už sutartį atsakingas Užsakovo atstovas per 5 darbo dienas elektroniniu paštu pateikia pastabas arba pasirašytą priėmimo-perdavimo aktą.</w:t>
      </w:r>
    </w:p>
    <w:p w14:paraId="3E5BB5BF" w14:textId="77777777" w:rsidR="00AB78FB" w:rsidRPr="00A227BF" w:rsidRDefault="00AB78FB" w:rsidP="00AB78FB">
      <w:pPr>
        <w:pStyle w:val="ListParagraph"/>
        <w:tabs>
          <w:tab w:val="left" w:pos="426"/>
          <w:tab w:val="left" w:pos="993"/>
        </w:tabs>
        <w:spacing w:after="0" w:line="240" w:lineRule="auto"/>
        <w:ind w:left="567"/>
        <w:jc w:val="both"/>
        <w:rPr>
          <w:rFonts w:eastAsia="Lucida Sans Unicode"/>
          <w:kern w:val="3"/>
          <w:lang w:val="lt-LT"/>
        </w:rPr>
      </w:pPr>
    </w:p>
    <w:p w14:paraId="5F583162" w14:textId="77777777" w:rsidR="00AB78FB" w:rsidRPr="00A227BF" w:rsidRDefault="00AB78FB" w:rsidP="00AB78FB">
      <w:pPr>
        <w:pStyle w:val="ListParagraph"/>
        <w:tabs>
          <w:tab w:val="left" w:pos="426"/>
          <w:tab w:val="left" w:pos="993"/>
        </w:tabs>
        <w:spacing w:after="0" w:line="240" w:lineRule="auto"/>
        <w:ind w:left="567"/>
        <w:jc w:val="center"/>
        <w:rPr>
          <w:rFonts w:eastAsia="Lucida Sans Unicode"/>
          <w:kern w:val="3"/>
          <w:lang w:val="lt-LT"/>
        </w:rPr>
      </w:pPr>
      <w:r w:rsidRPr="00A227BF">
        <w:rPr>
          <w:rFonts w:ascii="Montserrat" w:eastAsia="Calibri" w:hAnsi="Montserrat" w:cs="Arial"/>
          <w:sz w:val="20"/>
          <w:szCs w:val="20"/>
          <w:lang w:val="lt-LT"/>
        </w:rPr>
        <w:t>_________________</w:t>
      </w:r>
    </w:p>
    <w:p w14:paraId="43B78EEF" w14:textId="77777777" w:rsidR="00AB78FB" w:rsidRPr="00A227BF" w:rsidRDefault="00AB78FB" w:rsidP="00AB78FB"/>
    <w:sectPr w:rsidR="00AB78FB" w:rsidRPr="00A227BF" w:rsidSect="00DA23E0">
      <w:pgSz w:w="11907" w:h="16840" w:code="9"/>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4F865E6C"/>
    <w:name w:val="WW8Num4"/>
    <w:lvl w:ilvl="0">
      <w:start w:val="1"/>
      <w:numFmt w:val="decimal"/>
      <w:lvlText w:val="%1."/>
      <w:lvlJc w:val="left"/>
      <w:pPr>
        <w:tabs>
          <w:tab w:val="num" w:pos="1021"/>
        </w:tabs>
        <w:ind w:firstLine="567"/>
      </w:pPr>
      <w:rPr>
        <w:rFonts w:ascii="Arial" w:eastAsia="Times New Roman" w:hAnsi="Arial" w:cs="Arial" w:hint="default"/>
      </w:rPr>
    </w:lvl>
    <w:lvl w:ilvl="1">
      <w:start w:val="2"/>
      <w:numFmt w:val="decimal"/>
      <w:lvlText w:val="%1.%2.1"/>
      <w:lvlJc w:val="left"/>
      <w:pPr>
        <w:tabs>
          <w:tab w:val="num" w:pos="1021"/>
        </w:tabs>
        <w:ind w:firstLine="567"/>
      </w:pPr>
      <w:rPr>
        <w:rFonts w:ascii="OpenSymbol" w:hAnsi="OpenSymbol" w:cs="OpenSymbol"/>
      </w:rPr>
    </w:lvl>
    <w:lvl w:ilvl="2">
      <w:start w:val="1"/>
      <w:numFmt w:val="decimal"/>
      <w:lvlText w:val="%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EDC3BB0"/>
    <w:multiLevelType w:val="multilevel"/>
    <w:tmpl w:val="8164709C"/>
    <w:lvl w:ilvl="0">
      <w:start w:val="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194847"/>
    <w:multiLevelType w:val="hybridMultilevel"/>
    <w:tmpl w:val="7F56A41E"/>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10E87"/>
    <w:multiLevelType w:val="multilevel"/>
    <w:tmpl w:val="A84E329A"/>
    <w:lvl w:ilvl="0">
      <w:start w:val="1"/>
      <w:numFmt w:val="decimal"/>
      <w:lvlText w:val="%1."/>
      <w:lvlJc w:val="left"/>
      <w:pPr>
        <w:ind w:left="360"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15BE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F03736"/>
    <w:multiLevelType w:val="multilevel"/>
    <w:tmpl w:val="F056BC18"/>
    <w:lvl w:ilvl="0">
      <w:start w:val="6"/>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25028B"/>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106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55812"/>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A5B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0422DB"/>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BE5698"/>
    <w:multiLevelType w:val="hybridMultilevel"/>
    <w:tmpl w:val="0F0227DC"/>
    <w:lvl w:ilvl="0" w:tplc="E8CA2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C4B54"/>
    <w:multiLevelType w:val="multilevel"/>
    <w:tmpl w:val="EC4CA5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9C5A5B"/>
    <w:multiLevelType w:val="hybridMultilevel"/>
    <w:tmpl w:val="01CC4FB2"/>
    <w:lvl w:ilvl="0" w:tplc="FAD8E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2503E"/>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84431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F840D9"/>
    <w:multiLevelType w:val="hybridMultilevel"/>
    <w:tmpl w:val="F0047EEE"/>
    <w:lvl w:ilvl="0" w:tplc="6C86B5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AA0059"/>
    <w:multiLevelType w:val="multilevel"/>
    <w:tmpl w:val="3D3A5220"/>
    <w:lvl w:ilvl="0">
      <w:start w:val="1"/>
      <w:numFmt w:val="decimal"/>
      <w:pStyle w:val="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B701F7"/>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030832"/>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42175"/>
    <w:multiLevelType w:val="multilevel"/>
    <w:tmpl w:val="64884B7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A6A7B"/>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0A6505"/>
    <w:multiLevelType w:val="multilevel"/>
    <w:tmpl w:val="7E782C36"/>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A63C9B"/>
    <w:multiLevelType w:val="hybridMultilevel"/>
    <w:tmpl w:val="E2A6B6B2"/>
    <w:lvl w:ilvl="0" w:tplc="2884B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015272">
    <w:abstractNumId w:val="6"/>
  </w:num>
  <w:num w:numId="2" w16cid:durableId="1359232229">
    <w:abstractNumId w:val="0"/>
  </w:num>
  <w:num w:numId="3" w16cid:durableId="1528063824">
    <w:abstractNumId w:val="1"/>
  </w:num>
  <w:num w:numId="4" w16cid:durableId="870997759">
    <w:abstractNumId w:val="17"/>
  </w:num>
  <w:num w:numId="5" w16cid:durableId="762457564">
    <w:abstractNumId w:val="23"/>
  </w:num>
  <w:num w:numId="6" w16cid:durableId="438068026">
    <w:abstractNumId w:val="24"/>
  </w:num>
  <w:num w:numId="7" w16cid:durableId="2018841891">
    <w:abstractNumId w:val="5"/>
  </w:num>
  <w:num w:numId="8" w16cid:durableId="108866064">
    <w:abstractNumId w:val="7"/>
  </w:num>
  <w:num w:numId="9" w16cid:durableId="1578127465">
    <w:abstractNumId w:val="13"/>
  </w:num>
  <w:num w:numId="10" w16cid:durableId="155458320">
    <w:abstractNumId w:val="8"/>
  </w:num>
  <w:num w:numId="11" w16cid:durableId="1994871696">
    <w:abstractNumId w:val="15"/>
  </w:num>
  <w:num w:numId="12" w16cid:durableId="2117825567">
    <w:abstractNumId w:val="22"/>
  </w:num>
  <w:num w:numId="13" w16cid:durableId="128518126">
    <w:abstractNumId w:val="21"/>
  </w:num>
  <w:num w:numId="14" w16cid:durableId="1627350691">
    <w:abstractNumId w:val="20"/>
  </w:num>
  <w:num w:numId="15" w16cid:durableId="1438792254">
    <w:abstractNumId w:val="11"/>
  </w:num>
  <w:num w:numId="16" w16cid:durableId="626473400">
    <w:abstractNumId w:val="19"/>
  </w:num>
  <w:num w:numId="17" w16cid:durableId="61413535">
    <w:abstractNumId w:val="16"/>
  </w:num>
  <w:num w:numId="18" w16cid:durableId="957688475">
    <w:abstractNumId w:val="18"/>
  </w:num>
  <w:num w:numId="19" w16cid:durableId="955986033">
    <w:abstractNumId w:val="12"/>
  </w:num>
  <w:num w:numId="20" w16cid:durableId="156649210">
    <w:abstractNumId w:val="14"/>
  </w:num>
  <w:num w:numId="21" w16cid:durableId="442113829">
    <w:abstractNumId w:val="25"/>
  </w:num>
  <w:num w:numId="22" w16cid:durableId="2011981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769669">
    <w:abstractNumId w:val="3"/>
  </w:num>
  <w:num w:numId="24" w16cid:durableId="1482649526">
    <w:abstractNumId w:val="4"/>
  </w:num>
  <w:num w:numId="25" w16cid:durableId="1515071189">
    <w:abstractNumId w:val="9"/>
  </w:num>
  <w:num w:numId="26" w16cid:durableId="2128310696">
    <w:abstractNumId w:val="10"/>
  </w:num>
  <w:num w:numId="27" w16cid:durableId="214565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FB"/>
    <w:rsid w:val="00012BD4"/>
    <w:rsid w:val="00017990"/>
    <w:rsid w:val="00017EA8"/>
    <w:rsid w:val="0002338A"/>
    <w:rsid w:val="00031027"/>
    <w:rsid w:val="00031E9A"/>
    <w:rsid w:val="00043EA2"/>
    <w:rsid w:val="00043F38"/>
    <w:rsid w:val="00047B68"/>
    <w:rsid w:val="000523E4"/>
    <w:rsid w:val="000555C3"/>
    <w:rsid w:val="00056B49"/>
    <w:rsid w:val="0006520B"/>
    <w:rsid w:val="00073A17"/>
    <w:rsid w:val="00082D3B"/>
    <w:rsid w:val="00084A10"/>
    <w:rsid w:val="00085663"/>
    <w:rsid w:val="00085D09"/>
    <w:rsid w:val="0009608B"/>
    <w:rsid w:val="00096E07"/>
    <w:rsid w:val="000A0E8F"/>
    <w:rsid w:val="000A19C6"/>
    <w:rsid w:val="000A3C3B"/>
    <w:rsid w:val="000C0E55"/>
    <w:rsid w:val="000C25AA"/>
    <w:rsid w:val="000C6BA6"/>
    <w:rsid w:val="000D1B04"/>
    <w:rsid w:val="000E1129"/>
    <w:rsid w:val="000E409C"/>
    <w:rsid w:val="000E60E7"/>
    <w:rsid w:val="000E6560"/>
    <w:rsid w:val="000E66A2"/>
    <w:rsid w:val="000E6FC3"/>
    <w:rsid w:val="000F2133"/>
    <w:rsid w:val="000F5818"/>
    <w:rsid w:val="001034DE"/>
    <w:rsid w:val="00104A11"/>
    <w:rsid w:val="00110FD3"/>
    <w:rsid w:val="00123BC9"/>
    <w:rsid w:val="00125BFD"/>
    <w:rsid w:val="001307AD"/>
    <w:rsid w:val="00135148"/>
    <w:rsid w:val="00144F1B"/>
    <w:rsid w:val="00151610"/>
    <w:rsid w:val="00154D19"/>
    <w:rsid w:val="00156F6C"/>
    <w:rsid w:val="00160CC5"/>
    <w:rsid w:val="001723B6"/>
    <w:rsid w:val="0017295C"/>
    <w:rsid w:val="00173363"/>
    <w:rsid w:val="00173968"/>
    <w:rsid w:val="001858C9"/>
    <w:rsid w:val="001A6F1C"/>
    <w:rsid w:val="001B04DE"/>
    <w:rsid w:val="001B0711"/>
    <w:rsid w:val="001B4FF0"/>
    <w:rsid w:val="001C61E5"/>
    <w:rsid w:val="001D79D1"/>
    <w:rsid w:val="001E3A7B"/>
    <w:rsid w:val="001E71C0"/>
    <w:rsid w:val="001F0431"/>
    <w:rsid w:val="001F5F29"/>
    <w:rsid w:val="001F6F49"/>
    <w:rsid w:val="0020069E"/>
    <w:rsid w:val="0020197C"/>
    <w:rsid w:val="00201E62"/>
    <w:rsid w:val="00207430"/>
    <w:rsid w:val="00210950"/>
    <w:rsid w:val="002224B7"/>
    <w:rsid w:val="00225776"/>
    <w:rsid w:val="0022715A"/>
    <w:rsid w:val="00231B15"/>
    <w:rsid w:val="00232F62"/>
    <w:rsid w:val="00234B8F"/>
    <w:rsid w:val="0023726B"/>
    <w:rsid w:val="00244DF3"/>
    <w:rsid w:val="00246B40"/>
    <w:rsid w:val="00251403"/>
    <w:rsid w:val="00252A4D"/>
    <w:rsid w:val="00262F7B"/>
    <w:rsid w:val="0026530C"/>
    <w:rsid w:val="00266FC8"/>
    <w:rsid w:val="002761CA"/>
    <w:rsid w:val="00280599"/>
    <w:rsid w:val="00283FE1"/>
    <w:rsid w:val="00286200"/>
    <w:rsid w:val="0028641E"/>
    <w:rsid w:val="0029176F"/>
    <w:rsid w:val="0029185F"/>
    <w:rsid w:val="00291FBA"/>
    <w:rsid w:val="002969CA"/>
    <w:rsid w:val="002B6364"/>
    <w:rsid w:val="002B7D55"/>
    <w:rsid w:val="002C7D63"/>
    <w:rsid w:val="002D081F"/>
    <w:rsid w:val="002D1101"/>
    <w:rsid w:val="002D13AA"/>
    <w:rsid w:val="002E2FC8"/>
    <w:rsid w:val="002E4156"/>
    <w:rsid w:val="002F6074"/>
    <w:rsid w:val="00300CFB"/>
    <w:rsid w:val="0030439B"/>
    <w:rsid w:val="00312F73"/>
    <w:rsid w:val="0031726C"/>
    <w:rsid w:val="00317D56"/>
    <w:rsid w:val="00334CE3"/>
    <w:rsid w:val="00334D9D"/>
    <w:rsid w:val="00336D6E"/>
    <w:rsid w:val="0034559D"/>
    <w:rsid w:val="00351490"/>
    <w:rsid w:val="0035471F"/>
    <w:rsid w:val="00357D87"/>
    <w:rsid w:val="00365AB0"/>
    <w:rsid w:val="0037030C"/>
    <w:rsid w:val="00374D36"/>
    <w:rsid w:val="00376CF0"/>
    <w:rsid w:val="003855B0"/>
    <w:rsid w:val="00392581"/>
    <w:rsid w:val="00395EEF"/>
    <w:rsid w:val="003A3C4D"/>
    <w:rsid w:val="003A407D"/>
    <w:rsid w:val="003B7D72"/>
    <w:rsid w:val="003C2915"/>
    <w:rsid w:val="003C56CB"/>
    <w:rsid w:val="003C68E7"/>
    <w:rsid w:val="003D3CFF"/>
    <w:rsid w:val="003D3D34"/>
    <w:rsid w:val="003D6B5A"/>
    <w:rsid w:val="003E2A7D"/>
    <w:rsid w:val="003E4D88"/>
    <w:rsid w:val="003E6B3A"/>
    <w:rsid w:val="003E6F84"/>
    <w:rsid w:val="003F7EEA"/>
    <w:rsid w:val="003F7F7C"/>
    <w:rsid w:val="004022F8"/>
    <w:rsid w:val="00410E77"/>
    <w:rsid w:val="00421F6A"/>
    <w:rsid w:val="00422FC1"/>
    <w:rsid w:val="00425975"/>
    <w:rsid w:val="0042737E"/>
    <w:rsid w:val="0043089D"/>
    <w:rsid w:val="00434E20"/>
    <w:rsid w:val="0044775B"/>
    <w:rsid w:val="00451E0E"/>
    <w:rsid w:val="00455CB0"/>
    <w:rsid w:val="00462980"/>
    <w:rsid w:val="00476BE3"/>
    <w:rsid w:val="0047790E"/>
    <w:rsid w:val="00480B7C"/>
    <w:rsid w:val="00482019"/>
    <w:rsid w:val="00485DE3"/>
    <w:rsid w:val="00485FD5"/>
    <w:rsid w:val="00490901"/>
    <w:rsid w:val="004951E8"/>
    <w:rsid w:val="00497364"/>
    <w:rsid w:val="004A0C83"/>
    <w:rsid w:val="004A2157"/>
    <w:rsid w:val="004A2633"/>
    <w:rsid w:val="004A3122"/>
    <w:rsid w:val="004A6B12"/>
    <w:rsid w:val="004B2C94"/>
    <w:rsid w:val="004B5D73"/>
    <w:rsid w:val="004C2812"/>
    <w:rsid w:val="004C2F5C"/>
    <w:rsid w:val="004C34F2"/>
    <w:rsid w:val="004C7C02"/>
    <w:rsid w:val="004D34A0"/>
    <w:rsid w:val="004D4582"/>
    <w:rsid w:val="004E1D22"/>
    <w:rsid w:val="004E73A9"/>
    <w:rsid w:val="004F5393"/>
    <w:rsid w:val="004F592E"/>
    <w:rsid w:val="0050206F"/>
    <w:rsid w:val="00503ACC"/>
    <w:rsid w:val="00503CF7"/>
    <w:rsid w:val="0050679D"/>
    <w:rsid w:val="00506A42"/>
    <w:rsid w:val="00506E9E"/>
    <w:rsid w:val="00510DBA"/>
    <w:rsid w:val="0051270D"/>
    <w:rsid w:val="00512DA1"/>
    <w:rsid w:val="00524176"/>
    <w:rsid w:val="0053036D"/>
    <w:rsid w:val="00537866"/>
    <w:rsid w:val="005468FE"/>
    <w:rsid w:val="00551BE2"/>
    <w:rsid w:val="00561985"/>
    <w:rsid w:val="00564234"/>
    <w:rsid w:val="00575CFA"/>
    <w:rsid w:val="00576FDF"/>
    <w:rsid w:val="00592941"/>
    <w:rsid w:val="005B6B88"/>
    <w:rsid w:val="005C2DAC"/>
    <w:rsid w:val="005C4EB8"/>
    <w:rsid w:val="005C5838"/>
    <w:rsid w:val="005C6E44"/>
    <w:rsid w:val="005D154D"/>
    <w:rsid w:val="005D355C"/>
    <w:rsid w:val="005D7C2F"/>
    <w:rsid w:val="005E5F77"/>
    <w:rsid w:val="005E7F7E"/>
    <w:rsid w:val="005F3AA5"/>
    <w:rsid w:val="005F4323"/>
    <w:rsid w:val="005F751C"/>
    <w:rsid w:val="00603B92"/>
    <w:rsid w:val="00603DDF"/>
    <w:rsid w:val="00610400"/>
    <w:rsid w:val="006164A9"/>
    <w:rsid w:val="00616678"/>
    <w:rsid w:val="00621721"/>
    <w:rsid w:val="0062256C"/>
    <w:rsid w:val="00625135"/>
    <w:rsid w:val="00633FA9"/>
    <w:rsid w:val="006353A2"/>
    <w:rsid w:val="00636DC2"/>
    <w:rsid w:val="00636EFA"/>
    <w:rsid w:val="00640033"/>
    <w:rsid w:val="006400A4"/>
    <w:rsid w:val="00641100"/>
    <w:rsid w:val="00674D1A"/>
    <w:rsid w:val="006861F8"/>
    <w:rsid w:val="00696F59"/>
    <w:rsid w:val="00696FF6"/>
    <w:rsid w:val="006976A5"/>
    <w:rsid w:val="006A0860"/>
    <w:rsid w:val="006A0F2C"/>
    <w:rsid w:val="006B57E7"/>
    <w:rsid w:val="006B6DE4"/>
    <w:rsid w:val="006C0B7E"/>
    <w:rsid w:val="006D4353"/>
    <w:rsid w:val="006D43F1"/>
    <w:rsid w:val="006D6218"/>
    <w:rsid w:val="006D75B2"/>
    <w:rsid w:val="006E5514"/>
    <w:rsid w:val="006E7905"/>
    <w:rsid w:val="006F2A9D"/>
    <w:rsid w:val="006F2B5B"/>
    <w:rsid w:val="006F633A"/>
    <w:rsid w:val="00704B5D"/>
    <w:rsid w:val="00717A84"/>
    <w:rsid w:val="007206D0"/>
    <w:rsid w:val="00734C01"/>
    <w:rsid w:val="00736506"/>
    <w:rsid w:val="00744172"/>
    <w:rsid w:val="00750D9B"/>
    <w:rsid w:val="00753BD5"/>
    <w:rsid w:val="007559B0"/>
    <w:rsid w:val="00755C4F"/>
    <w:rsid w:val="00755F39"/>
    <w:rsid w:val="007637A7"/>
    <w:rsid w:val="00765D64"/>
    <w:rsid w:val="007673FB"/>
    <w:rsid w:val="007861AA"/>
    <w:rsid w:val="0079009F"/>
    <w:rsid w:val="00796D95"/>
    <w:rsid w:val="007A44B0"/>
    <w:rsid w:val="007B3F82"/>
    <w:rsid w:val="007C2BA5"/>
    <w:rsid w:val="007D125D"/>
    <w:rsid w:val="007D2FE9"/>
    <w:rsid w:val="007D432A"/>
    <w:rsid w:val="007D5947"/>
    <w:rsid w:val="007E3474"/>
    <w:rsid w:val="00800413"/>
    <w:rsid w:val="00803E3F"/>
    <w:rsid w:val="00804CCF"/>
    <w:rsid w:val="00806B48"/>
    <w:rsid w:val="00820C7B"/>
    <w:rsid w:val="0082679E"/>
    <w:rsid w:val="0083617D"/>
    <w:rsid w:val="00846E57"/>
    <w:rsid w:val="00851514"/>
    <w:rsid w:val="00854E8C"/>
    <w:rsid w:val="008623AC"/>
    <w:rsid w:val="00866DD2"/>
    <w:rsid w:val="00866EA6"/>
    <w:rsid w:val="00870D9A"/>
    <w:rsid w:val="008743E5"/>
    <w:rsid w:val="0087599E"/>
    <w:rsid w:val="00877E61"/>
    <w:rsid w:val="00891A59"/>
    <w:rsid w:val="00895628"/>
    <w:rsid w:val="00895787"/>
    <w:rsid w:val="00896980"/>
    <w:rsid w:val="008A26AB"/>
    <w:rsid w:val="008B69CE"/>
    <w:rsid w:val="008C1ACF"/>
    <w:rsid w:val="008C1F8C"/>
    <w:rsid w:val="008C321A"/>
    <w:rsid w:val="008C6A05"/>
    <w:rsid w:val="008D1E84"/>
    <w:rsid w:val="008D2361"/>
    <w:rsid w:val="0091245F"/>
    <w:rsid w:val="00916EB3"/>
    <w:rsid w:val="009203FF"/>
    <w:rsid w:val="00926FFB"/>
    <w:rsid w:val="00940031"/>
    <w:rsid w:val="00942BCA"/>
    <w:rsid w:val="009460DF"/>
    <w:rsid w:val="0094745F"/>
    <w:rsid w:val="00952ADC"/>
    <w:rsid w:val="009531F2"/>
    <w:rsid w:val="00954D07"/>
    <w:rsid w:val="009633AF"/>
    <w:rsid w:val="00967E2C"/>
    <w:rsid w:val="009702AD"/>
    <w:rsid w:val="00983843"/>
    <w:rsid w:val="0099431B"/>
    <w:rsid w:val="009B2D5B"/>
    <w:rsid w:val="009B58D3"/>
    <w:rsid w:val="009C45B3"/>
    <w:rsid w:val="009D0AA4"/>
    <w:rsid w:val="009D7563"/>
    <w:rsid w:val="009E1A67"/>
    <w:rsid w:val="009E1EC6"/>
    <w:rsid w:val="009E2181"/>
    <w:rsid w:val="009E3975"/>
    <w:rsid w:val="009E3F79"/>
    <w:rsid w:val="009E4A13"/>
    <w:rsid w:val="009E4CD6"/>
    <w:rsid w:val="009E4EC5"/>
    <w:rsid w:val="009F41A2"/>
    <w:rsid w:val="009F6391"/>
    <w:rsid w:val="00A03ED4"/>
    <w:rsid w:val="00A05906"/>
    <w:rsid w:val="00A06D0B"/>
    <w:rsid w:val="00A07067"/>
    <w:rsid w:val="00A227BF"/>
    <w:rsid w:val="00A24DCF"/>
    <w:rsid w:val="00A25A80"/>
    <w:rsid w:val="00A26CD0"/>
    <w:rsid w:val="00A316FE"/>
    <w:rsid w:val="00A401F0"/>
    <w:rsid w:val="00A459BB"/>
    <w:rsid w:val="00A52F40"/>
    <w:rsid w:val="00A5377B"/>
    <w:rsid w:val="00A55D2F"/>
    <w:rsid w:val="00A56625"/>
    <w:rsid w:val="00A56DB6"/>
    <w:rsid w:val="00A57ECC"/>
    <w:rsid w:val="00A60A42"/>
    <w:rsid w:val="00A644EA"/>
    <w:rsid w:val="00A75306"/>
    <w:rsid w:val="00A761C2"/>
    <w:rsid w:val="00A7698B"/>
    <w:rsid w:val="00A80F78"/>
    <w:rsid w:val="00A87F91"/>
    <w:rsid w:val="00A92A73"/>
    <w:rsid w:val="00A9409A"/>
    <w:rsid w:val="00A94C1A"/>
    <w:rsid w:val="00A957E0"/>
    <w:rsid w:val="00A97748"/>
    <w:rsid w:val="00A97C86"/>
    <w:rsid w:val="00AA1E37"/>
    <w:rsid w:val="00AA383A"/>
    <w:rsid w:val="00AB6764"/>
    <w:rsid w:val="00AB78FB"/>
    <w:rsid w:val="00AC084F"/>
    <w:rsid w:val="00AC716D"/>
    <w:rsid w:val="00AD398A"/>
    <w:rsid w:val="00AD3B9D"/>
    <w:rsid w:val="00AE180D"/>
    <w:rsid w:val="00AE2D77"/>
    <w:rsid w:val="00AE3E24"/>
    <w:rsid w:val="00AE7293"/>
    <w:rsid w:val="00AF0643"/>
    <w:rsid w:val="00AF3A82"/>
    <w:rsid w:val="00AF56DD"/>
    <w:rsid w:val="00B00B83"/>
    <w:rsid w:val="00B033A5"/>
    <w:rsid w:val="00B04829"/>
    <w:rsid w:val="00B056E5"/>
    <w:rsid w:val="00B0589E"/>
    <w:rsid w:val="00B075D5"/>
    <w:rsid w:val="00B1254B"/>
    <w:rsid w:val="00B240CB"/>
    <w:rsid w:val="00B274CF"/>
    <w:rsid w:val="00B30C75"/>
    <w:rsid w:val="00B329B2"/>
    <w:rsid w:val="00B34F16"/>
    <w:rsid w:val="00B35450"/>
    <w:rsid w:val="00B439BB"/>
    <w:rsid w:val="00B45324"/>
    <w:rsid w:val="00B4626A"/>
    <w:rsid w:val="00B46D66"/>
    <w:rsid w:val="00B51511"/>
    <w:rsid w:val="00B52885"/>
    <w:rsid w:val="00B52C8A"/>
    <w:rsid w:val="00B556A4"/>
    <w:rsid w:val="00B62090"/>
    <w:rsid w:val="00B62BEB"/>
    <w:rsid w:val="00B708F7"/>
    <w:rsid w:val="00B72447"/>
    <w:rsid w:val="00B743B8"/>
    <w:rsid w:val="00B90EB4"/>
    <w:rsid w:val="00BA618A"/>
    <w:rsid w:val="00BB603A"/>
    <w:rsid w:val="00BC6B7B"/>
    <w:rsid w:val="00BD3EE6"/>
    <w:rsid w:val="00BD5DDE"/>
    <w:rsid w:val="00BE6876"/>
    <w:rsid w:val="00BF0AE3"/>
    <w:rsid w:val="00BF1FF2"/>
    <w:rsid w:val="00C002B3"/>
    <w:rsid w:val="00C0360D"/>
    <w:rsid w:val="00C04266"/>
    <w:rsid w:val="00C10F35"/>
    <w:rsid w:val="00C2363C"/>
    <w:rsid w:val="00C4193E"/>
    <w:rsid w:val="00C50335"/>
    <w:rsid w:val="00C52D75"/>
    <w:rsid w:val="00C5381D"/>
    <w:rsid w:val="00C558DF"/>
    <w:rsid w:val="00C67684"/>
    <w:rsid w:val="00C70A8D"/>
    <w:rsid w:val="00C734BA"/>
    <w:rsid w:val="00C73BCE"/>
    <w:rsid w:val="00C7599E"/>
    <w:rsid w:val="00C81A17"/>
    <w:rsid w:val="00C86140"/>
    <w:rsid w:val="00C94216"/>
    <w:rsid w:val="00C97A41"/>
    <w:rsid w:val="00CA24AE"/>
    <w:rsid w:val="00CA3E26"/>
    <w:rsid w:val="00CA4A11"/>
    <w:rsid w:val="00CB4560"/>
    <w:rsid w:val="00CC3CA3"/>
    <w:rsid w:val="00CD3F74"/>
    <w:rsid w:val="00CF01A8"/>
    <w:rsid w:val="00D02867"/>
    <w:rsid w:val="00D03031"/>
    <w:rsid w:val="00D034A3"/>
    <w:rsid w:val="00D10EC4"/>
    <w:rsid w:val="00D10EC9"/>
    <w:rsid w:val="00D201B2"/>
    <w:rsid w:val="00D34999"/>
    <w:rsid w:val="00D45967"/>
    <w:rsid w:val="00D47A6C"/>
    <w:rsid w:val="00D734EA"/>
    <w:rsid w:val="00D81153"/>
    <w:rsid w:val="00D90056"/>
    <w:rsid w:val="00D9199F"/>
    <w:rsid w:val="00D94016"/>
    <w:rsid w:val="00DA23E0"/>
    <w:rsid w:val="00DA24FC"/>
    <w:rsid w:val="00DA5167"/>
    <w:rsid w:val="00DB6494"/>
    <w:rsid w:val="00DC4A2A"/>
    <w:rsid w:val="00DD01FB"/>
    <w:rsid w:val="00DD0B1C"/>
    <w:rsid w:val="00DD6182"/>
    <w:rsid w:val="00DD620A"/>
    <w:rsid w:val="00DD72E3"/>
    <w:rsid w:val="00DE04AB"/>
    <w:rsid w:val="00E01742"/>
    <w:rsid w:val="00E026F2"/>
    <w:rsid w:val="00E02E70"/>
    <w:rsid w:val="00E038B4"/>
    <w:rsid w:val="00E069EA"/>
    <w:rsid w:val="00E1301C"/>
    <w:rsid w:val="00E26E00"/>
    <w:rsid w:val="00E27797"/>
    <w:rsid w:val="00E408F0"/>
    <w:rsid w:val="00E43E62"/>
    <w:rsid w:val="00E44087"/>
    <w:rsid w:val="00E45748"/>
    <w:rsid w:val="00E45A80"/>
    <w:rsid w:val="00E548CE"/>
    <w:rsid w:val="00E55B6D"/>
    <w:rsid w:val="00E564F7"/>
    <w:rsid w:val="00E75EA6"/>
    <w:rsid w:val="00E7792E"/>
    <w:rsid w:val="00E86205"/>
    <w:rsid w:val="00E867B8"/>
    <w:rsid w:val="00E945F7"/>
    <w:rsid w:val="00E95ECC"/>
    <w:rsid w:val="00EA6AB5"/>
    <w:rsid w:val="00EA7802"/>
    <w:rsid w:val="00EB2F3F"/>
    <w:rsid w:val="00EB418A"/>
    <w:rsid w:val="00EB49FF"/>
    <w:rsid w:val="00EC2574"/>
    <w:rsid w:val="00EC2AA7"/>
    <w:rsid w:val="00EF6AC8"/>
    <w:rsid w:val="00F037CE"/>
    <w:rsid w:val="00F13ED5"/>
    <w:rsid w:val="00F16F44"/>
    <w:rsid w:val="00F171C7"/>
    <w:rsid w:val="00F205A9"/>
    <w:rsid w:val="00F22E19"/>
    <w:rsid w:val="00F32877"/>
    <w:rsid w:val="00F416C1"/>
    <w:rsid w:val="00F448AF"/>
    <w:rsid w:val="00F47619"/>
    <w:rsid w:val="00F54601"/>
    <w:rsid w:val="00F64BB3"/>
    <w:rsid w:val="00F65EB3"/>
    <w:rsid w:val="00F6713F"/>
    <w:rsid w:val="00F70465"/>
    <w:rsid w:val="00F729C6"/>
    <w:rsid w:val="00F74DF2"/>
    <w:rsid w:val="00F80863"/>
    <w:rsid w:val="00F87138"/>
    <w:rsid w:val="00F96448"/>
    <w:rsid w:val="00FA25E4"/>
    <w:rsid w:val="00FA5508"/>
    <w:rsid w:val="00FA5D44"/>
    <w:rsid w:val="00FB3752"/>
    <w:rsid w:val="00FB5961"/>
    <w:rsid w:val="00FB73C5"/>
    <w:rsid w:val="00FC0B27"/>
    <w:rsid w:val="00FC41DB"/>
    <w:rsid w:val="00FD0D07"/>
    <w:rsid w:val="00FD5BBA"/>
    <w:rsid w:val="00FE351F"/>
    <w:rsid w:val="00FE6329"/>
    <w:rsid w:val="00FF2439"/>
    <w:rsid w:val="00FF3511"/>
    <w:rsid w:val="00FF442D"/>
    <w:rsid w:val="00FF6A21"/>
    <w:rsid w:val="01878664"/>
    <w:rsid w:val="02758EAB"/>
    <w:rsid w:val="04701420"/>
    <w:rsid w:val="04941268"/>
    <w:rsid w:val="081B8712"/>
    <w:rsid w:val="0A57CB1A"/>
    <w:rsid w:val="0ABCB372"/>
    <w:rsid w:val="0D92DEBD"/>
    <w:rsid w:val="0F609BDB"/>
    <w:rsid w:val="117580DC"/>
    <w:rsid w:val="1245A4F4"/>
    <w:rsid w:val="135CD223"/>
    <w:rsid w:val="13D83D19"/>
    <w:rsid w:val="15E373DF"/>
    <w:rsid w:val="1896AD35"/>
    <w:rsid w:val="1CB2DFD0"/>
    <w:rsid w:val="1D73EAA3"/>
    <w:rsid w:val="1DBA121F"/>
    <w:rsid w:val="1EE95B4E"/>
    <w:rsid w:val="2093F155"/>
    <w:rsid w:val="24DE4656"/>
    <w:rsid w:val="26D17DDA"/>
    <w:rsid w:val="27934500"/>
    <w:rsid w:val="280D5864"/>
    <w:rsid w:val="29A28DF4"/>
    <w:rsid w:val="29FC33D3"/>
    <w:rsid w:val="2B460787"/>
    <w:rsid w:val="2FA68273"/>
    <w:rsid w:val="31C73E91"/>
    <w:rsid w:val="327532C7"/>
    <w:rsid w:val="34DDCB4A"/>
    <w:rsid w:val="388A4117"/>
    <w:rsid w:val="3A6A8C0E"/>
    <w:rsid w:val="3BB5034C"/>
    <w:rsid w:val="3BE87D4C"/>
    <w:rsid w:val="3CFCED48"/>
    <w:rsid w:val="3E103FFF"/>
    <w:rsid w:val="3F35BB6D"/>
    <w:rsid w:val="43A12FA9"/>
    <w:rsid w:val="43F06719"/>
    <w:rsid w:val="44B608B5"/>
    <w:rsid w:val="4570D5E5"/>
    <w:rsid w:val="45D0D2D3"/>
    <w:rsid w:val="49D11A6D"/>
    <w:rsid w:val="4A773962"/>
    <w:rsid w:val="4B834742"/>
    <w:rsid w:val="4CC54A9B"/>
    <w:rsid w:val="5215D33F"/>
    <w:rsid w:val="526AC5F4"/>
    <w:rsid w:val="53186F7C"/>
    <w:rsid w:val="5324AF2E"/>
    <w:rsid w:val="5343533C"/>
    <w:rsid w:val="5E28ACDE"/>
    <w:rsid w:val="5F0A7A97"/>
    <w:rsid w:val="60197622"/>
    <w:rsid w:val="61E1B51D"/>
    <w:rsid w:val="628E02A3"/>
    <w:rsid w:val="62AE4A24"/>
    <w:rsid w:val="63CEB369"/>
    <w:rsid w:val="63DC94C6"/>
    <w:rsid w:val="65943CCC"/>
    <w:rsid w:val="675ED3B1"/>
    <w:rsid w:val="69DD8961"/>
    <w:rsid w:val="6A56515A"/>
    <w:rsid w:val="7295B027"/>
    <w:rsid w:val="75385D75"/>
    <w:rsid w:val="76E6F7F8"/>
    <w:rsid w:val="77214CBC"/>
    <w:rsid w:val="7997E3A2"/>
    <w:rsid w:val="7E03526E"/>
    <w:rsid w:val="7E285E5E"/>
    <w:rsid w:val="7F72E0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84D4"/>
  <w15:chartTrackingRefBased/>
  <w15:docId w15:val="{A38870D1-8D22-4AE1-BAA7-FB3B63A2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FB"/>
    <w:pPr>
      <w:widowControl w:val="0"/>
      <w:suppressAutoHyphens/>
      <w:autoSpaceDN w:val="0"/>
      <w:spacing w:after="0" w:line="240" w:lineRule="auto"/>
    </w:pPr>
    <w:rPr>
      <w:rFonts w:ascii="Times New Roman" w:eastAsia="Lucida Sans Unicode" w:hAnsi="Times New Roman" w:cs="Times New Roman"/>
      <w:kern w:val="3"/>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8FB"/>
    <w:pPr>
      <w:widowControl/>
      <w:tabs>
        <w:tab w:val="center" w:pos="4680"/>
        <w:tab w:val="right" w:pos="9360"/>
      </w:tabs>
      <w:suppressAutoHyphens w:val="0"/>
      <w:autoSpaceDN/>
    </w:pPr>
    <w:rPr>
      <w:rFonts w:asciiTheme="minorHAnsi" w:eastAsiaTheme="minorHAnsi" w:hAnsiTheme="minorHAnsi" w:cstheme="minorBidi"/>
      <w:kern w:val="0"/>
      <w:sz w:val="22"/>
      <w:szCs w:val="22"/>
      <w:lang w:val="en-US"/>
    </w:rPr>
  </w:style>
  <w:style w:type="character" w:customStyle="1" w:styleId="HeaderChar">
    <w:name w:val="Header Char"/>
    <w:basedOn w:val="DefaultParagraphFont"/>
    <w:link w:val="Header"/>
    <w:uiPriority w:val="99"/>
    <w:rsid w:val="00AB78FB"/>
    <w:rPr>
      <w:kern w:val="0"/>
      <w:lang w:val="en-US"/>
      <w14:ligatures w14:val="none"/>
    </w:rPr>
  </w:style>
  <w:style w:type="paragraph" w:styleId="Footer">
    <w:name w:val="footer"/>
    <w:basedOn w:val="Normal"/>
    <w:link w:val="FooterChar"/>
    <w:uiPriority w:val="99"/>
    <w:unhideWhenUsed/>
    <w:rsid w:val="00AB78FB"/>
    <w:pPr>
      <w:widowControl/>
      <w:tabs>
        <w:tab w:val="center" w:pos="4680"/>
        <w:tab w:val="right" w:pos="9360"/>
      </w:tabs>
      <w:suppressAutoHyphens w:val="0"/>
      <w:autoSpaceDN/>
    </w:pPr>
    <w:rPr>
      <w:rFonts w:asciiTheme="minorHAnsi" w:eastAsiaTheme="minorHAnsi" w:hAnsiTheme="minorHAnsi" w:cstheme="minorBidi"/>
      <w:kern w:val="0"/>
      <w:sz w:val="22"/>
      <w:szCs w:val="22"/>
      <w:lang w:val="en-US"/>
    </w:rPr>
  </w:style>
  <w:style w:type="character" w:customStyle="1" w:styleId="FooterChar">
    <w:name w:val="Footer Char"/>
    <w:basedOn w:val="DefaultParagraphFont"/>
    <w:link w:val="Footer"/>
    <w:uiPriority w:val="99"/>
    <w:rsid w:val="00AB78FB"/>
    <w:rPr>
      <w:kern w:val="0"/>
      <w:lang w:val="en-US"/>
      <w14:ligatures w14:val="none"/>
    </w:rPr>
  </w:style>
  <w:style w:type="character" w:styleId="CommentReference">
    <w:name w:val="annotation reference"/>
    <w:basedOn w:val="DefaultParagraphFont"/>
    <w:uiPriority w:val="99"/>
    <w:semiHidden/>
    <w:unhideWhenUsed/>
    <w:rsid w:val="00AB78FB"/>
    <w:rPr>
      <w:sz w:val="16"/>
      <w:szCs w:val="16"/>
    </w:rPr>
  </w:style>
  <w:style w:type="paragraph" w:styleId="CommentText">
    <w:name w:val="annotation text"/>
    <w:basedOn w:val="Normal"/>
    <w:link w:val="CommentTextChar"/>
    <w:uiPriority w:val="99"/>
    <w:unhideWhenUsed/>
    <w:rsid w:val="00AB78FB"/>
    <w:pPr>
      <w:widowControl/>
      <w:suppressAutoHyphens w:val="0"/>
      <w:autoSpaceDN/>
      <w:spacing w:after="160"/>
    </w:pPr>
    <w:rPr>
      <w:rFonts w:asciiTheme="minorHAnsi" w:eastAsiaTheme="minorHAnsi" w:hAnsiTheme="minorHAnsi" w:cstheme="minorBidi"/>
      <w:kern w:val="0"/>
      <w:sz w:val="20"/>
      <w:szCs w:val="20"/>
      <w:lang w:val="en-US"/>
    </w:rPr>
  </w:style>
  <w:style w:type="character" w:customStyle="1" w:styleId="CommentTextChar">
    <w:name w:val="Comment Text Char"/>
    <w:basedOn w:val="DefaultParagraphFont"/>
    <w:link w:val="CommentText"/>
    <w:uiPriority w:val="99"/>
    <w:rsid w:val="00AB78FB"/>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B78FB"/>
    <w:rPr>
      <w:b/>
      <w:bCs/>
    </w:rPr>
  </w:style>
  <w:style w:type="character" w:customStyle="1" w:styleId="CommentSubjectChar">
    <w:name w:val="Comment Subject Char"/>
    <w:basedOn w:val="CommentTextChar"/>
    <w:link w:val="CommentSubject"/>
    <w:uiPriority w:val="99"/>
    <w:semiHidden/>
    <w:rsid w:val="00AB78FB"/>
    <w:rPr>
      <w:b/>
      <w:bCs/>
      <w:kern w:val="0"/>
      <w:sz w:val="20"/>
      <w:szCs w:val="20"/>
      <w:lang w:val="en-US"/>
      <w14:ligatures w14:val="none"/>
    </w:rPr>
  </w:style>
  <w:style w:type="paragraph" w:styleId="BalloonText">
    <w:name w:val="Balloon Text"/>
    <w:basedOn w:val="Normal"/>
    <w:link w:val="BalloonTextChar"/>
    <w:uiPriority w:val="99"/>
    <w:semiHidden/>
    <w:unhideWhenUsed/>
    <w:rsid w:val="00AB78FB"/>
    <w:pPr>
      <w:widowControl/>
      <w:suppressAutoHyphens w:val="0"/>
      <w:autoSpaceDN/>
    </w:pPr>
    <w:rPr>
      <w:rFonts w:ascii="Segoe UI" w:eastAsiaTheme="minorHAnsi" w:hAnsi="Segoe UI" w:cs="Segoe UI"/>
      <w:kern w:val="0"/>
      <w:sz w:val="18"/>
      <w:szCs w:val="18"/>
      <w:lang w:val="en-US"/>
    </w:rPr>
  </w:style>
  <w:style w:type="character" w:customStyle="1" w:styleId="BalloonTextChar">
    <w:name w:val="Balloon Text Char"/>
    <w:basedOn w:val="DefaultParagraphFont"/>
    <w:link w:val="BalloonText"/>
    <w:uiPriority w:val="99"/>
    <w:semiHidden/>
    <w:rsid w:val="00AB78FB"/>
    <w:rPr>
      <w:rFonts w:ascii="Segoe UI" w:hAnsi="Segoe UI" w:cs="Segoe UI"/>
      <w:kern w:val="0"/>
      <w:sz w:val="18"/>
      <w:szCs w:val="18"/>
      <w:lang w:val="en-US"/>
      <w14:ligatures w14:val="none"/>
    </w:rPr>
  </w:style>
  <w:style w:type="paragraph" w:styleId="ListParagraph">
    <w:name w:val="List Paragraph"/>
    <w:aliases w:val="ERP-List Paragraph,List Paragraph11,Bullet EY,List Paragraph1,Numbering,List Paragraph2,List Paragraph21,Lentele,Paragraph,List Paragraph Red,VARNELES,List not in Table"/>
    <w:basedOn w:val="Normal"/>
    <w:link w:val="ListParagraphChar"/>
    <w:uiPriority w:val="34"/>
    <w:qFormat/>
    <w:rsid w:val="00AB78FB"/>
    <w:pPr>
      <w:widowControl/>
      <w:suppressAutoHyphens w:val="0"/>
      <w:autoSpaceDN/>
      <w:spacing w:after="160" w:line="259" w:lineRule="auto"/>
      <w:ind w:left="720"/>
      <w:contextualSpacing/>
    </w:pPr>
    <w:rPr>
      <w:rFonts w:asciiTheme="minorHAnsi" w:eastAsiaTheme="minorHAnsi" w:hAnsiTheme="minorHAnsi" w:cstheme="minorBidi"/>
      <w:kern w:val="0"/>
      <w:sz w:val="22"/>
      <w:szCs w:val="22"/>
      <w:lang w:val="en-US"/>
    </w:rPr>
  </w:style>
  <w:style w:type="character" w:customStyle="1" w:styleId="ListParagraphChar">
    <w:name w:val="List Paragraph Char"/>
    <w:aliases w:val="ERP-List Paragraph Char,List Paragraph11 Char,Bullet EY Char,List Paragraph1 Char,Numbering Char,List Paragraph2 Char,List Paragraph21 Char,Lentele Char,Paragraph Char,List Paragraph Red Char,VARNELES Char,List not in Table Char"/>
    <w:basedOn w:val="DefaultParagraphFont"/>
    <w:link w:val="ListParagraph"/>
    <w:uiPriority w:val="34"/>
    <w:locked/>
    <w:rsid w:val="00AB78FB"/>
    <w:rPr>
      <w:kern w:val="0"/>
      <w:lang w:val="en-US"/>
      <w14:ligatures w14:val="none"/>
    </w:rPr>
  </w:style>
  <w:style w:type="paragraph" w:customStyle="1" w:styleId="1">
    <w:name w:val="1."/>
    <w:basedOn w:val="BodyText"/>
    <w:qFormat/>
    <w:rsid w:val="00AB78FB"/>
    <w:pPr>
      <w:numPr>
        <w:numId w:val="16"/>
      </w:numPr>
      <w:tabs>
        <w:tab w:val="left" w:pos="850"/>
      </w:tabs>
      <w:spacing w:after="0" w:line="240" w:lineRule="auto"/>
      <w:ind w:left="0" w:firstLine="576"/>
      <w:jc w:val="both"/>
    </w:pPr>
    <w:rPr>
      <w:rFonts w:ascii="Arial" w:eastAsia="Times New Roman" w:hAnsi="Arial" w:cs="Times New Roman"/>
      <w:color w:val="000000"/>
      <w:sz w:val="20"/>
      <w:szCs w:val="24"/>
      <w:lang w:val="lt-LT"/>
    </w:rPr>
  </w:style>
  <w:style w:type="paragraph" w:styleId="BodyText">
    <w:name w:val="Body Text"/>
    <w:basedOn w:val="Normal"/>
    <w:link w:val="BodyTextChar"/>
    <w:uiPriority w:val="99"/>
    <w:semiHidden/>
    <w:unhideWhenUsed/>
    <w:rsid w:val="00AB78FB"/>
    <w:pPr>
      <w:widowControl/>
      <w:suppressAutoHyphens w:val="0"/>
      <w:autoSpaceDN/>
      <w:spacing w:after="120" w:line="259" w:lineRule="auto"/>
    </w:pPr>
    <w:rPr>
      <w:rFonts w:asciiTheme="minorHAnsi" w:eastAsiaTheme="minorHAnsi" w:hAnsiTheme="minorHAnsi" w:cstheme="minorBidi"/>
      <w:kern w:val="0"/>
      <w:sz w:val="22"/>
      <w:szCs w:val="22"/>
      <w:lang w:val="en-US"/>
    </w:rPr>
  </w:style>
  <w:style w:type="character" w:customStyle="1" w:styleId="BodyTextChar">
    <w:name w:val="Body Text Char"/>
    <w:basedOn w:val="DefaultParagraphFont"/>
    <w:link w:val="BodyText"/>
    <w:uiPriority w:val="99"/>
    <w:semiHidden/>
    <w:rsid w:val="00AB78FB"/>
    <w:rPr>
      <w:kern w:val="0"/>
      <w:lang w:val="en-US"/>
      <w14:ligatures w14:val="none"/>
    </w:rPr>
  </w:style>
  <w:style w:type="paragraph" w:customStyle="1" w:styleId="aatechspec">
    <w:name w:val="aa tech spec"/>
    <w:basedOn w:val="ListParagraph"/>
    <w:link w:val="aatechspecDiagrama1"/>
    <w:qFormat/>
    <w:rsid w:val="00AB78FB"/>
    <w:pPr>
      <w:widowControl w:val="0"/>
      <w:numPr>
        <w:numId w:val="18"/>
      </w:numPr>
      <w:autoSpaceDE w:val="0"/>
      <w:autoSpaceDN w:val="0"/>
      <w:adjustRightInd w:val="0"/>
      <w:spacing w:before="120" w:after="0" w:line="240" w:lineRule="auto"/>
      <w:contextualSpacing w:val="0"/>
      <w:jc w:val="both"/>
    </w:pPr>
    <w:rPr>
      <w:rFonts w:ascii="Times New Roman" w:eastAsia="Times New Roman" w:hAnsi="Times New Roman" w:cs="Times New Roman"/>
      <w:sz w:val="24"/>
      <w:szCs w:val="20"/>
      <w:lang w:val="x-none" w:eastAsia="x-none"/>
    </w:rPr>
  </w:style>
  <w:style w:type="character" w:customStyle="1" w:styleId="aatechspecDiagrama1">
    <w:name w:val="aa tech spec Diagrama1"/>
    <w:link w:val="aatechspec"/>
    <w:rsid w:val="00AB78FB"/>
    <w:rPr>
      <w:rFonts w:ascii="Times New Roman" w:eastAsia="Times New Roman" w:hAnsi="Times New Roman" w:cs="Times New Roman"/>
      <w:kern w:val="0"/>
      <w:sz w:val="24"/>
      <w:szCs w:val="20"/>
      <w:lang w:val="x-none" w:eastAsia="x-none"/>
      <w14:ligatures w14:val="none"/>
    </w:rPr>
  </w:style>
  <w:style w:type="paragraph" w:customStyle="1" w:styleId="aatechspec1">
    <w:name w:val="aa tech spec 1"/>
    <w:basedOn w:val="ListParagraph"/>
    <w:link w:val="aatechspec1Diagrama"/>
    <w:rsid w:val="00AB78FB"/>
    <w:pPr>
      <w:widowControl w:val="0"/>
      <w:numPr>
        <w:ilvl w:val="1"/>
        <w:numId w:val="18"/>
      </w:numPr>
      <w:tabs>
        <w:tab w:val="left" w:pos="1276"/>
      </w:tabs>
      <w:autoSpaceDE w:val="0"/>
      <w:autoSpaceDN w:val="0"/>
      <w:adjustRightInd w:val="0"/>
      <w:spacing w:before="120" w:after="0" w:line="240" w:lineRule="auto"/>
      <w:ind w:left="1242"/>
      <w:contextualSpacing w:val="0"/>
    </w:pPr>
    <w:rPr>
      <w:rFonts w:ascii="Times New Roman" w:eastAsia="Times New Roman" w:hAnsi="Times New Roman" w:cs="Times New Roman"/>
      <w:sz w:val="24"/>
      <w:szCs w:val="24"/>
      <w:lang w:val="x-none" w:eastAsia="x-none"/>
    </w:rPr>
  </w:style>
  <w:style w:type="character" w:customStyle="1" w:styleId="aatechspec1Diagrama">
    <w:name w:val="aa tech spec 1 Diagrama"/>
    <w:link w:val="aatechspec1"/>
    <w:rsid w:val="00AB78FB"/>
    <w:rPr>
      <w:rFonts w:ascii="Times New Roman" w:eastAsia="Times New Roman" w:hAnsi="Times New Roman" w:cs="Times New Roman"/>
      <w:kern w:val="0"/>
      <w:sz w:val="24"/>
      <w:szCs w:val="24"/>
      <w:lang w:val="x-none" w:eastAsia="x-none"/>
      <w14:ligatures w14:val="none"/>
    </w:rPr>
  </w:style>
  <w:style w:type="paragraph" w:styleId="Revision">
    <w:name w:val="Revision"/>
    <w:hidden/>
    <w:uiPriority w:val="99"/>
    <w:semiHidden/>
    <w:rsid w:val="00AB78FB"/>
    <w:pPr>
      <w:spacing w:after="0" w:line="240" w:lineRule="auto"/>
    </w:pPr>
    <w:rPr>
      <w:kern w:val="0"/>
      <w:lang w:val="en-US"/>
      <w14:ligatures w14:val="none"/>
    </w:rPr>
  </w:style>
  <w:style w:type="character" w:customStyle="1" w:styleId="Bodytext0">
    <w:name w:val="Body text_"/>
    <w:link w:val="Pagrindinistekstas3"/>
    <w:rsid w:val="00AB78FB"/>
    <w:rPr>
      <w:sz w:val="21"/>
      <w:szCs w:val="21"/>
      <w:shd w:val="clear" w:color="auto" w:fill="FFFFFF"/>
    </w:rPr>
  </w:style>
  <w:style w:type="paragraph" w:customStyle="1" w:styleId="Pagrindinistekstas3">
    <w:name w:val="Pagrindinis tekstas3"/>
    <w:basedOn w:val="Normal"/>
    <w:link w:val="Bodytext0"/>
    <w:rsid w:val="00AB78FB"/>
    <w:pPr>
      <w:shd w:val="clear" w:color="auto" w:fill="FFFFFF"/>
      <w:suppressAutoHyphens w:val="0"/>
      <w:autoSpaceDN/>
      <w:spacing w:after="300" w:line="610" w:lineRule="exact"/>
      <w:jc w:val="both"/>
    </w:pPr>
    <w:rPr>
      <w:rFonts w:asciiTheme="minorHAnsi" w:eastAsiaTheme="minorHAnsi" w:hAnsiTheme="minorHAnsi" w:cstheme="minorBidi"/>
      <w:kern w:val="2"/>
      <w:sz w:val="21"/>
      <w:szCs w:val="21"/>
      <w14:ligatures w14:val="standardContextual"/>
    </w:rPr>
  </w:style>
  <w:style w:type="character" w:styleId="Hyperlink">
    <w:name w:val="Hyperlink"/>
    <w:basedOn w:val="DefaultParagraphFont"/>
    <w:uiPriority w:val="99"/>
    <w:unhideWhenUsed/>
    <w:rsid w:val="00AB78FB"/>
    <w:rPr>
      <w:color w:val="0563C1" w:themeColor="hyperlink"/>
      <w:u w:val="single"/>
    </w:rPr>
  </w:style>
  <w:style w:type="character" w:styleId="UnresolvedMention">
    <w:name w:val="Unresolved Mention"/>
    <w:basedOn w:val="DefaultParagraphFont"/>
    <w:uiPriority w:val="99"/>
    <w:semiHidden/>
    <w:unhideWhenUsed/>
    <w:rsid w:val="00AB78FB"/>
    <w:rPr>
      <w:color w:val="605E5C"/>
      <w:shd w:val="clear" w:color="auto" w:fill="E1DFDD"/>
    </w:rPr>
  </w:style>
  <w:style w:type="paragraph" w:styleId="NormalWeb">
    <w:name w:val="Normal (Web)"/>
    <w:basedOn w:val="Normal"/>
    <w:uiPriority w:val="99"/>
    <w:semiHidden/>
    <w:unhideWhenUsed/>
    <w:rsid w:val="00AB78FB"/>
    <w:pPr>
      <w:widowControl/>
      <w:suppressAutoHyphens w:val="0"/>
      <w:autoSpaceDN/>
      <w:spacing w:before="100" w:beforeAutospacing="1" w:after="100" w:afterAutospacing="1"/>
    </w:pPr>
    <w:rPr>
      <w:rFonts w:eastAsia="Times New Roman"/>
      <w:kern w:val="0"/>
      <w:lang w:val="en-US"/>
    </w:rPr>
  </w:style>
  <w:style w:type="table" w:customStyle="1" w:styleId="Lentelstinklelis1">
    <w:name w:val="Lentelės tinklelis1"/>
    <w:basedOn w:val="TableNormal"/>
    <w:next w:val="TableGrid"/>
    <w:uiPriority w:val="59"/>
    <w:rsid w:val="00AB78FB"/>
    <w:pPr>
      <w:spacing w:after="0" w:line="240" w:lineRule="auto"/>
    </w:pPr>
    <w:rPr>
      <w:rFonts w:eastAsia="SimSu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B78FB"/>
    <w:rPr>
      <w:rFonts w:ascii="Calibri" w:hAnsi="Calibri" w:cs="Calibri" w:hint="default"/>
      <w:b w:val="0"/>
      <w:bCs w:val="0"/>
      <w:i w:val="0"/>
      <w:iCs w:val="0"/>
      <w:color w:val="000000"/>
      <w:sz w:val="24"/>
      <w:szCs w:val="24"/>
    </w:rPr>
  </w:style>
  <w:style w:type="table" w:styleId="TableGrid">
    <w:name w:val="Table Grid"/>
    <w:basedOn w:val="TableNormal"/>
    <w:uiPriority w:val="39"/>
    <w:rsid w:val="00AB78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3A82D-7807-4D6B-9272-E8CAD39CFEF2}"/>
</file>

<file path=customXml/itemProps2.xml><?xml version="1.0" encoding="utf-8"?>
<ds:datastoreItem xmlns:ds="http://schemas.openxmlformats.org/officeDocument/2006/customXml" ds:itemID="{D371D8E1-BC66-4D5D-A67B-3577C9064D37}">
  <ds:schemaRefs>
    <ds:schemaRef ds:uri="http://schemas.microsoft.com/sharepoint/v3/contenttype/forms"/>
  </ds:schemaRefs>
</ds:datastoreItem>
</file>

<file path=customXml/itemProps3.xml><?xml version="1.0" encoding="utf-8"?>
<ds:datastoreItem xmlns:ds="http://schemas.openxmlformats.org/officeDocument/2006/customXml" ds:itemID="{E76B8764-7C18-4636-A3EF-E53FB14246AC}">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37248</Words>
  <Characters>21232</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Jurgita Žilko</cp:lastModifiedBy>
  <cp:revision>2</cp:revision>
  <dcterms:created xsi:type="dcterms:W3CDTF">2026-01-19T13:31:00Z</dcterms:created>
  <dcterms:modified xsi:type="dcterms:W3CDTF">2026-01-19T13:31:00Z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