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5E16283A"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E22130">
        <w:rPr>
          <w:rFonts w:eastAsia="Calibri"/>
          <w:szCs w:val="24"/>
        </w:rPr>
        <w:t>2</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45951D51" w:rsidR="0000136E" w:rsidRPr="00432475" w:rsidRDefault="00E22130" w:rsidP="0000136E">
            <w:pPr>
              <w:spacing w:line="259" w:lineRule="auto"/>
              <w:jc w:val="center"/>
              <w:rPr>
                <w:b/>
                <w:caps/>
                <w:sz w:val="20"/>
              </w:rPr>
            </w:pPr>
            <w:r>
              <w:rPr>
                <w:b/>
                <w:caps/>
                <w:sz w:val="20"/>
              </w:rPr>
              <w:t>DRUSKA VAKUUMINĖ</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0221E84E" w:rsidR="00E04D88" w:rsidRPr="00C35E57" w:rsidRDefault="0000136E" w:rsidP="006F4C55">
            <w:pPr>
              <w:jc w:val="both"/>
              <w:rPr>
                <w:bCs/>
                <w:kern w:val="2"/>
                <w:sz w:val="22"/>
                <w:szCs w:val="22"/>
              </w:rPr>
            </w:pPr>
            <w:r>
              <w:rPr>
                <w:bCs/>
                <w:kern w:val="2"/>
                <w:sz w:val="22"/>
                <w:szCs w:val="22"/>
              </w:rPr>
              <w:t>202</w:t>
            </w:r>
            <w:r w:rsidR="00E22130">
              <w:rPr>
                <w:bCs/>
                <w:kern w:val="2"/>
                <w:sz w:val="22"/>
                <w:szCs w:val="22"/>
              </w:rPr>
              <w:t>6</w:t>
            </w:r>
            <w:r>
              <w:rPr>
                <w:bCs/>
                <w:kern w:val="2"/>
                <w:sz w:val="22"/>
                <w:szCs w:val="22"/>
              </w:rPr>
              <w:t>-</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5DD5056B" w:rsidR="00E04D88" w:rsidRPr="00874B3C" w:rsidRDefault="0000136E" w:rsidP="006F4C55">
            <w:pPr>
              <w:jc w:val="both"/>
              <w:rPr>
                <w:kern w:val="2"/>
                <w:sz w:val="22"/>
                <w:szCs w:val="22"/>
              </w:rPr>
            </w:pPr>
            <w:r>
              <w:rPr>
                <w:kern w:val="2"/>
                <w:sz w:val="22"/>
                <w:szCs w:val="22"/>
              </w:rPr>
              <w:t>VPS-202</w:t>
            </w:r>
            <w:r w:rsidR="00E22130">
              <w:rPr>
                <w:kern w:val="2"/>
                <w:sz w:val="22"/>
                <w:szCs w:val="22"/>
              </w:rPr>
              <w:t>6</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3B9C9FF5" w14:textId="302C6AC1" w:rsidR="00BA5D22" w:rsidRPr="001A6FC1" w:rsidRDefault="00E22130" w:rsidP="00BA5D22">
            <w:pPr>
              <w:autoSpaceDE w:val="0"/>
              <w:autoSpaceDN w:val="0"/>
              <w:adjustRightInd w:val="0"/>
              <w:rPr>
                <w:sz w:val="22"/>
                <w:szCs w:val="22"/>
              </w:rPr>
            </w:pPr>
            <w:r>
              <w:rPr>
                <w:sz w:val="22"/>
                <w:szCs w:val="22"/>
              </w:rPr>
              <w:t>Ūkio reikalų tarnyba, Nerijus Ado</w:t>
            </w:r>
            <w:r w:rsidR="00BB4D7D">
              <w:rPr>
                <w:sz w:val="22"/>
                <w:szCs w:val="22"/>
              </w:rPr>
              <w:t>mavičius e</w:t>
            </w:r>
            <w:r w:rsidR="00BA5D22" w:rsidRPr="001A6FC1">
              <w:rPr>
                <w:sz w:val="22"/>
                <w:szCs w:val="22"/>
              </w:rPr>
              <w:t xml:space="preserve">l.p. </w:t>
            </w:r>
            <w:r w:rsidR="00BB4D7D">
              <w:rPr>
                <w:sz w:val="22"/>
                <w:szCs w:val="22"/>
              </w:rPr>
              <w:t>nerijus.adomavicius</w:t>
            </w:r>
            <w:hyperlink r:id="rId6" w:history="1">
              <w:r w:rsidR="0000136E" w:rsidRPr="001A6FC1">
                <w:rPr>
                  <w:rStyle w:val="Hyperlink"/>
                  <w:sz w:val="22"/>
                  <w:szCs w:val="22"/>
                </w:rPr>
                <w:t>@kulig.lt</w:t>
              </w:r>
            </w:hyperlink>
          </w:p>
          <w:p w14:paraId="433971AF" w14:textId="77777777" w:rsidR="0000136E" w:rsidRPr="001A6FC1" w:rsidRDefault="0000136E" w:rsidP="00BA5D22">
            <w:pPr>
              <w:autoSpaceDE w:val="0"/>
              <w:autoSpaceDN w:val="0"/>
              <w:adjustRightInd w:val="0"/>
              <w:rPr>
                <w:sz w:val="22"/>
                <w:szCs w:val="22"/>
              </w:rPr>
            </w:pPr>
          </w:p>
          <w:p w14:paraId="2BF88BF0" w14:textId="33082D5B" w:rsidR="00BA5D22" w:rsidRPr="001A6FC1" w:rsidRDefault="00BA5D22" w:rsidP="00727FF1">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370518" w:rsidRDefault="00BA5D22" w:rsidP="00727FF1">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00136E">
              <w:rPr>
                <w:rStyle w:val="markedcontent"/>
                <w:sz w:val="22"/>
                <w:szCs w:val="22"/>
                <w:shd w:val="clear" w:color="auto" w:fill="FFFFFF"/>
              </w:rPr>
              <w:t>i</w:t>
            </w:r>
            <w:r w:rsidR="0000136E">
              <w:rPr>
                <w:rStyle w:val="markedcontent"/>
                <w:shd w:val="clear" w:color="auto" w:fill="FFFFFF"/>
              </w:rPr>
              <w:t>ausioji specialistė</w:t>
            </w:r>
            <w:r w:rsidRPr="00370518">
              <w:rPr>
                <w:rStyle w:val="markedcontent"/>
                <w:sz w:val="22"/>
                <w:szCs w:val="22"/>
                <w:shd w:val="clear" w:color="auto" w:fill="FFFFFF"/>
              </w:rPr>
              <w:t xml:space="preserve"> </w:t>
            </w:r>
          </w:p>
          <w:p w14:paraId="10E8C65F" w14:textId="711988D6" w:rsidR="00BA5D22" w:rsidRPr="004C5E61" w:rsidRDefault="0000136E" w:rsidP="00727FF1">
            <w:pPr>
              <w:autoSpaceDE w:val="0"/>
              <w:autoSpaceDN w:val="0"/>
              <w:adjustRightInd w:val="0"/>
              <w:rPr>
                <w:sz w:val="22"/>
                <w:szCs w:val="22"/>
              </w:rPr>
            </w:pPr>
            <w:r>
              <w:rPr>
                <w:rStyle w:val="markedcontent"/>
                <w:sz w:val="22"/>
                <w:szCs w:val="22"/>
                <w:shd w:val="clear" w:color="auto" w:fill="FFFFFF"/>
              </w:rPr>
              <w:t>Edita Bertašienė</w:t>
            </w:r>
            <w:r w:rsidR="00BA5D22" w:rsidRPr="00370518">
              <w:rPr>
                <w:rStyle w:val="markedcontent"/>
                <w:sz w:val="22"/>
                <w:szCs w:val="22"/>
                <w:shd w:val="clear" w:color="auto" w:fill="FFFFFF"/>
              </w:rPr>
              <w:t>, tel.: +</w:t>
            </w:r>
            <w:r w:rsidR="00BA5D22" w:rsidRPr="00370518">
              <w:rPr>
                <w:rStyle w:val="markedcontent"/>
                <w:sz w:val="22"/>
                <w:szCs w:val="22"/>
              </w:rPr>
              <w:t xml:space="preserve">370 </w:t>
            </w:r>
            <w:r w:rsidR="00BA5D22" w:rsidRPr="00370518">
              <w:rPr>
                <w:rStyle w:val="markedcontent"/>
                <w:sz w:val="22"/>
                <w:szCs w:val="22"/>
                <w:shd w:val="clear" w:color="auto" w:fill="FFFFFF"/>
              </w:rPr>
              <w:t>46 33228</w:t>
            </w:r>
            <w:r>
              <w:rPr>
                <w:rStyle w:val="markedcontent"/>
                <w:sz w:val="22"/>
                <w:szCs w:val="22"/>
                <w:shd w:val="clear" w:color="auto" w:fill="FFFFFF"/>
              </w:rPr>
              <w:t>4</w:t>
            </w:r>
            <w:r w:rsidR="00BA5D22" w:rsidRPr="00370518">
              <w:rPr>
                <w:rStyle w:val="markedcontent"/>
                <w:sz w:val="22"/>
                <w:szCs w:val="22"/>
                <w:shd w:val="clear" w:color="auto" w:fill="FFFFFF"/>
              </w:rPr>
              <w:t xml:space="preserve">, el. paštas: </w:t>
            </w:r>
            <w:r>
              <w:rPr>
                <w:rStyle w:val="markedcontent"/>
                <w:sz w:val="22"/>
                <w:szCs w:val="22"/>
                <w:shd w:val="clear" w:color="auto" w:fill="FFFFFF"/>
              </w:rPr>
              <w:t>edita.bertasiene</w:t>
            </w:r>
            <w:r w:rsidR="00BA5D22" w:rsidRPr="00370518">
              <w:rPr>
                <w:rStyle w:val="markedcontent"/>
                <w:sz w:val="22"/>
                <w:szCs w:val="22"/>
                <w:shd w:val="clear" w:color="auto" w:fill="FFFFFF"/>
              </w:rPr>
              <w:t>@kul.lt</w:t>
            </w:r>
            <w:r w:rsidR="00BA5D22"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0103CFD9"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BB4D7D">
              <w:rPr>
                <w:kern w:val="2"/>
                <w:sz w:val="22"/>
                <w:szCs w:val="22"/>
              </w:rPr>
              <w:t>ą vakuuminę druską</w:t>
            </w:r>
            <w:r w:rsidR="00AA083A">
              <w:rPr>
                <w:kern w:val="2"/>
                <w:sz w:val="22"/>
                <w:szCs w:val="22"/>
              </w:rPr>
              <w:t xml:space="preserve"> </w:t>
            </w:r>
            <w:r w:rsidRPr="00DA6E34">
              <w:rPr>
                <w:kern w:val="2"/>
                <w:sz w:val="22"/>
                <w:szCs w:val="22"/>
              </w:rPr>
              <w:t>(toliau – Prekės).</w:t>
            </w:r>
          </w:p>
          <w:p w14:paraId="4257B627" w14:textId="77777777" w:rsidR="00BA5D22" w:rsidRPr="00DA6E34" w:rsidRDefault="00BA5D22" w:rsidP="00BA5D22">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DA6E34" w:rsidRPr="00DA6E34" w:rsidRDefault="00DA6E34" w:rsidP="00AA083A">
            <w:pPr>
              <w:jc w:val="both"/>
              <w:rPr>
                <w:color w:val="000000"/>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0A4967B7" w14:textId="77777777" w:rsidR="00BB4D7D" w:rsidRPr="00432475" w:rsidRDefault="00BB4D7D" w:rsidP="00BB4D7D">
            <w:pPr>
              <w:spacing w:line="259" w:lineRule="auto"/>
              <w:jc w:val="center"/>
              <w:rPr>
                <w:b/>
                <w:caps/>
                <w:sz w:val="20"/>
              </w:rPr>
            </w:pPr>
            <w:r>
              <w:rPr>
                <w:b/>
                <w:caps/>
                <w:sz w:val="20"/>
              </w:rPr>
              <w:t>DRUSKA VAKUUMINĖ</w:t>
            </w:r>
          </w:p>
          <w:p w14:paraId="354F224A" w14:textId="11968BF2" w:rsidR="00AA083A" w:rsidRPr="00432475" w:rsidRDefault="00AA083A" w:rsidP="00AA083A">
            <w:pPr>
              <w:spacing w:line="259" w:lineRule="auto"/>
              <w:jc w:val="center"/>
              <w:rPr>
                <w:b/>
                <w:caps/>
                <w:sz w:val="20"/>
              </w:rPr>
            </w:pPr>
            <w:r>
              <w:rPr>
                <w:b/>
                <w:caps/>
                <w:sz w:val="20"/>
              </w:rPr>
              <w:lastRenderedPageBreak/>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lastRenderedPageBreak/>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57539F3B"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BB4D7D">
              <w:rPr>
                <w:b/>
                <w:bCs/>
                <w:kern w:val="2"/>
                <w:sz w:val="22"/>
                <w:szCs w:val="22"/>
              </w:rPr>
              <w:t>5 (penkias) darbo dienas</w:t>
            </w:r>
            <w:r w:rsidRPr="00C537B7">
              <w:rPr>
                <w:kern w:val="2"/>
                <w:sz w:val="22"/>
                <w:szCs w:val="22"/>
              </w:rPr>
              <w:t xml:space="preserve"> nuo užsakymo pateikimo dienos šiuo adresu: </w:t>
            </w:r>
            <w:r w:rsidR="00BB4D7D">
              <w:rPr>
                <w:kern w:val="2"/>
                <w:sz w:val="22"/>
                <w:szCs w:val="22"/>
              </w:rPr>
              <w:t>Vytauto g. 153, Palanga.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BA5D22" w:rsidRPr="000D629B" w14:paraId="45030034" w14:textId="77777777" w:rsidTr="008F112C">
        <w:trPr>
          <w:trHeight w:val="300"/>
        </w:trPr>
        <w:tc>
          <w:tcPr>
            <w:tcW w:w="3479" w:type="dxa"/>
            <w:gridSpan w:val="2"/>
          </w:tcPr>
          <w:p w14:paraId="2E14ECB7" w14:textId="77777777" w:rsidR="00BA5D22" w:rsidRPr="000D629B" w:rsidRDefault="00BA5D22" w:rsidP="00727FF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C4E5AEC" w14:textId="32491649" w:rsidR="0002238B" w:rsidRPr="000D629B" w:rsidRDefault="00BB4D7D" w:rsidP="00CF3180">
            <w:pPr>
              <w:rPr>
                <w:kern w:val="2"/>
                <w:sz w:val="22"/>
                <w:szCs w:val="22"/>
              </w:rPr>
            </w:pPr>
            <w:r>
              <w:rPr>
                <w:kern w:val="2"/>
                <w:sz w:val="22"/>
                <w:szCs w:val="22"/>
              </w:rPr>
              <w:t>Netaikoma</w:t>
            </w: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BB4D7D"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57AB8E7C"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BB4D7D">
              <w:rPr>
                <w:i/>
                <w:iCs/>
                <w:color w:val="000000" w:themeColor="text1"/>
                <w:kern w:val="2"/>
                <w:sz w:val="22"/>
                <w:szCs w:val="22"/>
              </w:rPr>
              <w:t>2</w:t>
            </w:r>
            <w:r w:rsidRPr="000D629B">
              <w:rPr>
                <w:i/>
                <w:iCs/>
                <w:color w:val="000000" w:themeColor="text1"/>
                <w:kern w:val="2"/>
                <w:sz w:val="22"/>
                <w:szCs w:val="22"/>
              </w:rPr>
              <w:t xml:space="preserve"> (</w:t>
            </w:r>
            <w:r w:rsidR="00BB4D7D">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49863918"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BB4D7D">
              <w:rPr>
                <w:i/>
                <w:iCs/>
                <w:color w:val="000000" w:themeColor="text1"/>
                <w:kern w:val="2"/>
                <w:sz w:val="22"/>
                <w:szCs w:val="22"/>
              </w:rPr>
              <w:t>2</w:t>
            </w:r>
            <w:r w:rsidRPr="000D629B">
              <w:rPr>
                <w:i/>
                <w:iCs/>
                <w:color w:val="000000" w:themeColor="text1"/>
                <w:kern w:val="2"/>
                <w:sz w:val="22"/>
                <w:szCs w:val="22"/>
              </w:rPr>
              <w:t xml:space="preserve"> (</w:t>
            </w:r>
            <w:r w:rsidR="00BB4D7D">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40E0BC2B"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BB4D7D">
              <w:rPr>
                <w:color w:val="000000" w:themeColor="text1"/>
                <w:kern w:val="2"/>
                <w:sz w:val="22"/>
                <w:szCs w:val="22"/>
              </w:rPr>
              <w:t>1</w:t>
            </w:r>
            <w:r w:rsidRPr="000D629B">
              <w:rPr>
                <w:i/>
                <w:iCs/>
                <w:color w:val="000000" w:themeColor="text1"/>
                <w:kern w:val="2"/>
                <w:sz w:val="22"/>
                <w:szCs w:val="22"/>
              </w:rPr>
              <w:t>0 (d</w:t>
            </w:r>
            <w:r w:rsidR="00BB4D7D">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w:t>
            </w:r>
            <w:r w:rsidRPr="000D629B">
              <w:rPr>
                <w:b/>
                <w:bCs/>
                <w:kern w:val="2"/>
                <w:sz w:val="22"/>
                <w:szCs w:val="22"/>
              </w:rPr>
              <w:lastRenderedPageBreak/>
              <w:t xml:space="preserve">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lastRenderedPageBreak/>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lastRenderedPageBreak/>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75C8F615" w14:textId="77777777" w:rsidR="00BA5D22" w:rsidRPr="00B86F8E" w:rsidRDefault="00BA5D22" w:rsidP="00727FF1">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7A82D71F"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8D1525">
              <w:rPr>
                <w:kern w:val="2"/>
                <w:sz w:val="22"/>
                <w:szCs w:val="22"/>
              </w:rPr>
              <w:t>1</w:t>
            </w:r>
            <w:r w:rsidR="00BB4D7D">
              <w:rPr>
                <w:kern w:val="2"/>
                <w:sz w:val="22"/>
                <w:szCs w:val="22"/>
              </w:rPr>
              <w:t>3</w:t>
            </w:r>
            <w:r w:rsidR="008D1525">
              <w:rPr>
                <w:kern w:val="2"/>
                <w:sz w:val="22"/>
                <w:szCs w:val="22"/>
              </w:rPr>
              <w:t xml:space="preserve"> (</w:t>
            </w:r>
            <w:r w:rsidR="00BB4D7D">
              <w:rPr>
                <w:kern w:val="2"/>
                <w:sz w:val="22"/>
                <w:szCs w:val="22"/>
              </w:rPr>
              <w:t>trylika</w:t>
            </w:r>
            <w:r w:rsidR="008D1525">
              <w:rPr>
                <w:kern w:val="2"/>
                <w:sz w:val="22"/>
                <w:szCs w:val="22"/>
              </w:rPr>
              <w:t>)</w:t>
            </w:r>
            <w:r>
              <w:rPr>
                <w:kern w:val="2"/>
                <w:sz w:val="22"/>
                <w:szCs w:val="22"/>
              </w:rPr>
              <w:t xml:space="preserve"> mėnesi</w:t>
            </w:r>
            <w:r w:rsidR="008D1525">
              <w:rPr>
                <w:kern w:val="2"/>
                <w:sz w:val="22"/>
                <w:szCs w:val="22"/>
              </w:rPr>
              <w:t>ų</w:t>
            </w:r>
            <w:r w:rsidR="00BA5D22" w:rsidRPr="00461685">
              <w:rPr>
                <w:kern w:val="2"/>
                <w:sz w:val="22"/>
                <w:szCs w:val="22"/>
              </w:rPr>
              <w:t>.</w:t>
            </w:r>
            <w:r w:rsidR="00BB4D7D">
              <w:rPr>
                <w:kern w:val="2"/>
                <w:sz w:val="22"/>
                <w:szCs w:val="22"/>
              </w:rPr>
              <w:t xml:space="preserve"> 12 mėn. prekių pristatymas, 1 mėnesis apmokėjimui.</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7D8CAB85" w14:textId="77777777" w:rsidR="00036C13" w:rsidRPr="00036C13" w:rsidRDefault="00036C13" w:rsidP="00036C13">
            <w:pPr>
              <w:rPr>
                <w:kern w:val="2"/>
                <w:sz w:val="22"/>
                <w:szCs w:val="22"/>
              </w:rPr>
            </w:pPr>
            <w:r w:rsidRPr="00036C13">
              <w:rPr>
                <w:kern w:val="2"/>
                <w:sz w:val="22"/>
                <w:szCs w:val="22"/>
              </w:rPr>
              <w:t>Šalių abipusiu rašytiniu Susitarimu Sutartis tomis pačiomis sąlygomis (nedidinant Sutarties kainos) (pasirinkti taikomą) gali būti pratęsta iki 12 (dvylikos) mėnesių, jeigu yra išlikęs poreikis ir esant šiai (šioms) aplinkybėms:</w:t>
            </w:r>
          </w:p>
          <w:p w14:paraId="189D0A86" w14:textId="77777777" w:rsidR="00036C13" w:rsidRPr="00036C13" w:rsidRDefault="00036C13" w:rsidP="00036C13">
            <w:pPr>
              <w:rPr>
                <w:rFonts w:eastAsia="Arial"/>
                <w:sz w:val="22"/>
                <w:szCs w:val="22"/>
              </w:rPr>
            </w:pPr>
            <w:r w:rsidRPr="00036C13">
              <w:rPr>
                <w:rFonts w:eastAsia="Calibri"/>
                <w:sz w:val="22"/>
                <w:szCs w:val="22"/>
              </w:rPr>
              <w:t>11.2.1. </w:t>
            </w:r>
            <w:r w:rsidRPr="00036C13">
              <w:rPr>
                <w:rFonts w:eastAsia="Arial"/>
                <w:sz w:val="22"/>
                <w:szCs w:val="22"/>
              </w:rPr>
              <w:t>Pirkėjas neišpirko Prekių pagal Sutartį ir nėra išnaudota Sutarties kaina;</w:t>
            </w:r>
          </w:p>
          <w:p w14:paraId="5BA97E3C" w14:textId="77777777" w:rsidR="00036C13" w:rsidRPr="00036C13" w:rsidRDefault="00036C13" w:rsidP="00036C13">
            <w:pPr>
              <w:rPr>
                <w:rFonts w:eastAsia="Arial"/>
                <w:sz w:val="22"/>
                <w:szCs w:val="22"/>
              </w:rPr>
            </w:pPr>
            <w:r w:rsidRPr="00036C13">
              <w:rPr>
                <w:rFonts w:eastAsia="Arial"/>
                <w:sz w:val="22"/>
                <w:szCs w:val="22"/>
              </w:rPr>
              <w:t>11.2.2. Prekėms skiriamas finansavimas einamiesiems kalendoriniams metams;</w:t>
            </w:r>
          </w:p>
          <w:p w14:paraId="105CAF8C" w14:textId="77777777" w:rsidR="00036C13" w:rsidRPr="00036C13" w:rsidRDefault="00036C13" w:rsidP="00036C13">
            <w:pPr>
              <w:rPr>
                <w:rFonts w:eastAsia="Calibri"/>
                <w:sz w:val="22"/>
                <w:szCs w:val="22"/>
              </w:rPr>
            </w:pPr>
            <w:r w:rsidRPr="00036C13">
              <w:rPr>
                <w:rFonts w:eastAsia="Calibri"/>
                <w:sz w:val="22"/>
                <w:szCs w:val="22"/>
              </w:rPr>
              <w:t>11.2.3. Tiekėjas Prekes tiekė nepraleisdamas Prekių tiekimo terminų / Prekių tiekimo terminas buvo praleistas ne daugiau nei 2 dienas;</w:t>
            </w:r>
          </w:p>
          <w:p w14:paraId="4EC748FA" w14:textId="77777777" w:rsidR="00036C13" w:rsidRPr="00036C13" w:rsidRDefault="00036C13" w:rsidP="00036C13">
            <w:pPr>
              <w:rPr>
                <w:rFonts w:eastAsia="Calibri"/>
                <w:sz w:val="22"/>
                <w:szCs w:val="22"/>
              </w:rPr>
            </w:pPr>
            <w:r w:rsidRPr="00036C13">
              <w:rPr>
                <w:rFonts w:eastAsia="Calibri"/>
                <w:sz w:val="22"/>
                <w:szCs w:val="22"/>
              </w:rPr>
              <w:t>11.2.4. Prekės suteiktos be trūkumų;</w:t>
            </w:r>
          </w:p>
          <w:p w14:paraId="4E4784B9" w14:textId="77777777" w:rsidR="00036C13" w:rsidRPr="00036C13" w:rsidRDefault="00036C13" w:rsidP="00036C13">
            <w:pPr>
              <w:rPr>
                <w:rFonts w:eastAsia="Calibri"/>
                <w:sz w:val="22"/>
                <w:szCs w:val="22"/>
              </w:rPr>
            </w:pPr>
            <w:r w:rsidRPr="00036C13">
              <w:rPr>
                <w:rFonts w:eastAsia="Calibri"/>
                <w:sz w:val="22"/>
                <w:szCs w:val="22"/>
              </w:rPr>
              <w:t>11.2.5. Tiekėjas visą Sutarties vykdymo laikotarpį laikėsi Tiekėjo pasiūlyme nurodytų įsipareigojimų dėl Kokybinių kriterijų;</w:t>
            </w:r>
          </w:p>
          <w:p w14:paraId="522C4D17" w14:textId="77777777" w:rsidR="00BA5D22" w:rsidRPr="00036C13"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588585E4" w14:textId="74E3CD26" w:rsidR="00AB14F8" w:rsidRPr="000D629B" w:rsidRDefault="00AB14F8" w:rsidP="00AB14F8">
            <w:pPr>
              <w:jc w:val="both"/>
              <w:rPr>
                <w:b/>
                <w:bCs/>
                <w:kern w:val="2"/>
                <w:sz w:val="22"/>
                <w:szCs w:val="22"/>
              </w:rPr>
            </w:pPr>
            <w:r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w:t>
            </w:r>
            <w:r w:rsidRPr="000D629B">
              <w:rPr>
                <w:bCs/>
                <w:sz w:val="22"/>
                <w:szCs w:val="22"/>
              </w:rPr>
              <w:lastRenderedPageBreak/>
              <w:t>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2C1834EC" w14:textId="77777777" w:rsidR="001A6FC1" w:rsidRDefault="001A6FC1" w:rsidP="006F4C55">
      <w:pPr>
        <w:jc w:val="both"/>
        <w:rPr>
          <w:rFonts w:ascii="Arial" w:hAnsi="Arial" w:cs="Arial"/>
          <w:sz w:val="18"/>
          <w:szCs w:val="18"/>
        </w:rPr>
      </w:pPr>
    </w:p>
    <w:p w14:paraId="6D582685" w14:textId="77777777" w:rsidR="001A6FC1" w:rsidRDefault="001A6FC1" w:rsidP="006F4C55">
      <w:pPr>
        <w:jc w:val="both"/>
        <w:rPr>
          <w:rFonts w:ascii="Arial" w:hAnsi="Arial" w:cs="Arial"/>
          <w:sz w:val="18"/>
          <w:szCs w:val="18"/>
        </w:rPr>
      </w:pPr>
    </w:p>
    <w:p w14:paraId="1FF45FFB" w14:textId="77777777" w:rsidR="001A6FC1" w:rsidRDefault="001A6FC1" w:rsidP="006F4C55">
      <w:pPr>
        <w:jc w:val="both"/>
        <w:rPr>
          <w:rFonts w:ascii="Arial" w:hAnsi="Arial" w:cs="Arial"/>
          <w:sz w:val="18"/>
          <w:szCs w:val="18"/>
        </w:rPr>
      </w:pPr>
    </w:p>
    <w:p w14:paraId="5A67FCDC" w14:textId="77777777" w:rsidR="001A6FC1" w:rsidRDefault="001A6FC1" w:rsidP="006F4C55">
      <w:pPr>
        <w:jc w:val="both"/>
        <w:rPr>
          <w:rFonts w:ascii="Arial" w:hAnsi="Arial" w:cs="Arial"/>
          <w:sz w:val="18"/>
          <w:szCs w:val="18"/>
        </w:rPr>
      </w:pPr>
    </w:p>
    <w:p w14:paraId="11039FC9" w14:textId="77777777" w:rsidR="001A6FC1" w:rsidRDefault="001A6FC1" w:rsidP="006F4C55">
      <w:pPr>
        <w:jc w:val="both"/>
        <w:rPr>
          <w:rFonts w:ascii="Arial" w:hAnsi="Arial" w:cs="Arial"/>
          <w:sz w:val="18"/>
          <w:szCs w:val="18"/>
        </w:rPr>
      </w:pPr>
    </w:p>
    <w:p w14:paraId="7E31B983" w14:textId="77777777" w:rsidR="001A6FC1" w:rsidRDefault="001A6FC1" w:rsidP="006F4C55">
      <w:pPr>
        <w:jc w:val="both"/>
        <w:rPr>
          <w:rFonts w:ascii="Arial" w:hAnsi="Arial" w:cs="Arial"/>
          <w:sz w:val="18"/>
          <w:szCs w:val="18"/>
        </w:rPr>
      </w:pPr>
    </w:p>
    <w:p w14:paraId="1F0C812F" w14:textId="77777777" w:rsidR="001A6FC1" w:rsidRDefault="001A6FC1" w:rsidP="006F4C55">
      <w:pPr>
        <w:jc w:val="both"/>
        <w:rPr>
          <w:rFonts w:ascii="Arial" w:hAnsi="Arial" w:cs="Arial"/>
          <w:sz w:val="18"/>
          <w:szCs w:val="18"/>
        </w:rPr>
      </w:pPr>
    </w:p>
    <w:p w14:paraId="3FB7A689" w14:textId="77777777" w:rsidR="001A6FC1" w:rsidRDefault="001A6FC1" w:rsidP="006F4C55">
      <w:pPr>
        <w:jc w:val="both"/>
        <w:rPr>
          <w:rFonts w:ascii="Arial" w:hAnsi="Arial" w:cs="Arial"/>
          <w:sz w:val="18"/>
          <w:szCs w:val="18"/>
        </w:rPr>
      </w:pPr>
    </w:p>
    <w:p w14:paraId="5F953A6C" w14:textId="77777777" w:rsidR="001A6FC1" w:rsidRDefault="001A6FC1" w:rsidP="006F4C55">
      <w:pPr>
        <w:jc w:val="both"/>
        <w:rPr>
          <w:rFonts w:ascii="Arial" w:hAnsi="Arial" w:cs="Arial"/>
          <w:sz w:val="18"/>
          <w:szCs w:val="18"/>
        </w:rPr>
      </w:pPr>
    </w:p>
    <w:p w14:paraId="44CB7899" w14:textId="77777777" w:rsidR="001A6FC1" w:rsidRDefault="001A6FC1" w:rsidP="006F4C55">
      <w:pPr>
        <w:jc w:val="both"/>
        <w:rPr>
          <w:rFonts w:ascii="Arial" w:hAnsi="Arial" w:cs="Arial"/>
          <w:sz w:val="18"/>
          <w:szCs w:val="18"/>
        </w:rPr>
      </w:pPr>
    </w:p>
    <w:p w14:paraId="07AF5E8D" w14:textId="77777777" w:rsidR="001A6FC1" w:rsidRDefault="001A6FC1" w:rsidP="006F4C55">
      <w:pPr>
        <w:jc w:val="both"/>
        <w:rPr>
          <w:rFonts w:ascii="Arial" w:hAnsi="Arial" w:cs="Arial"/>
          <w:sz w:val="18"/>
          <w:szCs w:val="18"/>
        </w:rPr>
      </w:pPr>
    </w:p>
    <w:p w14:paraId="1FACEEF1" w14:textId="77777777" w:rsidR="001A6FC1" w:rsidRDefault="001A6FC1" w:rsidP="006F4C55">
      <w:pPr>
        <w:jc w:val="both"/>
        <w:rPr>
          <w:rFonts w:ascii="Arial" w:hAnsi="Arial" w:cs="Arial"/>
          <w:sz w:val="18"/>
          <w:szCs w:val="18"/>
        </w:rPr>
      </w:pPr>
    </w:p>
    <w:p w14:paraId="5A718501" w14:textId="77777777" w:rsidR="001A6FC1" w:rsidRDefault="001A6FC1" w:rsidP="006F4C55">
      <w:pPr>
        <w:jc w:val="both"/>
        <w:rPr>
          <w:rFonts w:ascii="Arial" w:hAnsi="Arial" w:cs="Arial"/>
          <w:sz w:val="18"/>
          <w:szCs w:val="18"/>
        </w:rPr>
      </w:pPr>
    </w:p>
    <w:p w14:paraId="699BCF82" w14:textId="77777777" w:rsidR="001A6FC1" w:rsidRDefault="001A6FC1" w:rsidP="006F4C55">
      <w:pPr>
        <w:jc w:val="both"/>
        <w:rPr>
          <w:rFonts w:ascii="Arial" w:hAnsi="Arial" w:cs="Arial"/>
          <w:sz w:val="18"/>
          <w:szCs w:val="18"/>
        </w:rPr>
      </w:pPr>
    </w:p>
    <w:p w14:paraId="2BED084A" w14:textId="77777777" w:rsidR="001A6FC1" w:rsidRDefault="001A6FC1" w:rsidP="006F4C55">
      <w:pPr>
        <w:jc w:val="both"/>
        <w:rPr>
          <w:rFonts w:ascii="Arial" w:hAnsi="Arial" w:cs="Arial"/>
          <w:sz w:val="18"/>
          <w:szCs w:val="18"/>
        </w:rPr>
      </w:pPr>
    </w:p>
    <w:p w14:paraId="73A94C72" w14:textId="77777777" w:rsidR="001A6FC1" w:rsidRDefault="001A6FC1" w:rsidP="006F4C55">
      <w:pPr>
        <w:jc w:val="both"/>
        <w:rPr>
          <w:rFonts w:ascii="Arial" w:hAnsi="Arial" w:cs="Arial"/>
          <w:sz w:val="18"/>
          <w:szCs w:val="18"/>
        </w:rPr>
      </w:pPr>
    </w:p>
    <w:p w14:paraId="6CDCD048" w14:textId="77777777" w:rsidR="001A6FC1" w:rsidRDefault="001A6FC1" w:rsidP="006F4C55">
      <w:pPr>
        <w:jc w:val="both"/>
        <w:rPr>
          <w:rFonts w:ascii="Arial" w:hAnsi="Arial" w:cs="Arial"/>
          <w:sz w:val="18"/>
          <w:szCs w:val="18"/>
        </w:rPr>
      </w:pPr>
    </w:p>
    <w:p w14:paraId="2768873D" w14:textId="77777777" w:rsidR="001A6FC1" w:rsidRDefault="001A6FC1" w:rsidP="006F4C55">
      <w:pPr>
        <w:jc w:val="both"/>
        <w:rPr>
          <w:rFonts w:ascii="Arial" w:hAnsi="Arial" w:cs="Arial"/>
          <w:sz w:val="18"/>
          <w:szCs w:val="18"/>
        </w:rPr>
      </w:pPr>
    </w:p>
    <w:p w14:paraId="0B2A9A4C" w14:textId="77777777" w:rsidR="001A6FC1" w:rsidRDefault="001A6FC1" w:rsidP="006F4C55">
      <w:pPr>
        <w:jc w:val="both"/>
        <w:rPr>
          <w:rFonts w:ascii="Arial" w:hAnsi="Arial" w:cs="Arial"/>
          <w:sz w:val="18"/>
          <w:szCs w:val="18"/>
        </w:rPr>
      </w:pPr>
    </w:p>
    <w:p w14:paraId="245F62AB" w14:textId="77777777" w:rsidR="001A6FC1" w:rsidRDefault="001A6FC1" w:rsidP="006F4C55">
      <w:pPr>
        <w:jc w:val="both"/>
        <w:rPr>
          <w:rFonts w:ascii="Arial" w:hAnsi="Arial" w:cs="Arial"/>
          <w:sz w:val="18"/>
          <w:szCs w:val="18"/>
        </w:rPr>
      </w:pPr>
    </w:p>
    <w:p w14:paraId="409458C5" w14:textId="77777777" w:rsidR="001A6FC1" w:rsidRDefault="001A6FC1" w:rsidP="006F4C55">
      <w:pPr>
        <w:jc w:val="both"/>
        <w:rPr>
          <w:rFonts w:ascii="Arial" w:hAnsi="Arial" w:cs="Arial"/>
          <w:sz w:val="18"/>
          <w:szCs w:val="18"/>
        </w:rPr>
      </w:pPr>
    </w:p>
    <w:p w14:paraId="2778E685" w14:textId="77777777" w:rsidR="001A6FC1" w:rsidRDefault="001A6FC1" w:rsidP="006F4C55">
      <w:pPr>
        <w:jc w:val="both"/>
        <w:rPr>
          <w:rFonts w:ascii="Arial" w:hAnsi="Arial" w:cs="Arial"/>
          <w:sz w:val="18"/>
          <w:szCs w:val="18"/>
        </w:rPr>
      </w:pPr>
    </w:p>
    <w:p w14:paraId="2C29DC6E" w14:textId="77777777" w:rsidR="001A6FC1" w:rsidRDefault="001A6FC1" w:rsidP="006F4C55">
      <w:pPr>
        <w:jc w:val="both"/>
        <w:rPr>
          <w:rFonts w:ascii="Arial" w:hAnsi="Arial" w:cs="Arial"/>
          <w:sz w:val="18"/>
          <w:szCs w:val="18"/>
        </w:rPr>
      </w:pPr>
    </w:p>
    <w:p w14:paraId="069BB415" w14:textId="77777777" w:rsidR="001A6FC1" w:rsidRDefault="001A6FC1" w:rsidP="006F4C55">
      <w:pPr>
        <w:jc w:val="both"/>
        <w:rPr>
          <w:rFonts w:ascii="Arial" w:hAnsi="Arial" w:cs="Arial"/>
          <w:sz w:val="18"/>
          <w:szCs w:val="18"/>
        </w:rPr>
      </w:pPr>
    </w:p>
    <w:p w14:paraId="38A05854" w14:textId="77777777" w:rsidR="001A6FC1" w:rsidRDefault="001A6FC1" w:rsidP="006F4C55">
      <w:pPr>
        <w:jc w:val="both"/>
        <w:rPr>
          <w:rFonts w:ascii="Arial" w:hAnsi="Arial" w:cs="Arial"/>
          <w:sz w:val="18"/>
          <w:szCs w:val="18"/>
        </w:rPr>
      </w:pPr>
    </w:p>
    <w:p w14:paraId="37C14926" w14:textId="77777777" w:rsidR="001A6FC1" w:rsidRDefault="001A6FC1" w:rsidP="006F4C55">
      <w:pPr>
        <w:jc w:val="both"/>
        <w:rPr>
          <w:rFonts w:ascii="Arial" w:hAnsi="Arial" w:cs="Arial"/>
          <w:sz w:val="18"/>
          <w:szCs w:val="18"/>
        </w:rPr>
      </w:pPr>
    </w:p>
    <w:p w14:paraId="1E2C09A8" w14:textId="77777777" w:rsidR="001A6FC1" w:rsidRDefault="001A6FC1" w:rsidP="006F4C55">
      <w:pPr>
        <w:jc w:val="both"/>
        <w:rPr>
          <w:rFonts w:ascii="Arial" w:hAnsi="Arial" w:cs="Arial"/>
          <w:sz w:val="18"/>
          <w:szCs w:val="18"/>
        </w:rPr>
      </w:pPr>
    </w:p>
    <w:p w14:paraId="02ADEEA4" w14:textId="77777777" w:rsidR="001A6FC1" w:rsidRDefault="001A6FC1" w:rsidP="006F4C55">
      <w:pPr>
        <w:jc w:val="both"/>
        <w:rPr>
          <w:rFonts w:ascii="Arial" w:hAnsi="Arial" w:cs="Arial"/>
          <w:sz w:val="18"/>
          <w:szCs w:val="18"/>
        </w:rPr>
      </w:pPr>
    </w:p>
    <w:p w14:paraId="17357F12" w14:textId="77777777" w:rsidR="001A6FC1" w:rsidRDefault="001A6FC1" w:rsidP="006F4C55">
      <w:pPr>
        <w:jc w:val="both"/>
        <w:rPr>
          <w:rFonts w:ascii="Arial" w:hAnsi="Arial" w:cs="Arial"/>
          <w:sz w:val="18"/>
          <w:szCs w:val="18"/>
        </w:rPr>
      </w:pPr>
    </w:p>
    <w:p w14:paraId="33DA759D" w14:textId="77777777" w:rsidR="001A6FC1" w:rsidRDefault="001A6FC1" w:rsidP="006F4C55">
      <w:pPr>
        <w:jc w:val="both"/>
        <w:rPr>
          <w:rFonts w:ascii="Arial" w:hAnsi="Arial" w:cs="Arial"/>
          <w:sz w:val="18"/>
          <w:szCs w:val="18"/>
        </w:rPr>
      </w:pPr>
    </w:p>
    <w:p w14:paraId="275E221E" w14:textId="77777777" w:rsidR="001A6FC1" w:rsidRDefault="001A6FC1" w:rsidP="006F4C55">
      <w:pPr>
        <w:jc w:val="both"/>
        <w:rPr>
          <w:rFonts w:ascii="Arial" w:hAnsi="Arial" w:cs="Arial"/>
          <w:sz w:val="18"/>
          <w:szCs w:val="18"/>
        </w:rPr>
      </w:pPr>
    </w:p>
    <w:p w14:paraId="47D9A1BB" w14:textId="77777777" w:rsidR="001A6FC1" w:rsidRDefault="001A6FC1" w:rsidP="006F4C55">
      <w:pPr>
        <w:jc w:val="both"/>
        <w:rPr>
          <w:rFonts w:ascii="Arial" w:hAnsi="Arial" w:cs="Arial"/>
          <w:sz w:val="18"/>
          <w:szCs w:val="18"/>
        </w:rPr>
      </w:pPr>
    </w:p>
    <w:p w14:paraId="7471CED5" w14:textId="77777777" w:rsidR="001A6FC1" w:rsidRDefault="001A6FC1" w:rsidP="001A6FC1">
      <w:pPr>
        <w:spacing w:line="259" w:lineRule="auto"/>
        <w:jc w:val="center"/>
        <w:rPr>
          <w:rFonts w:ascii="Arial" w:hAnsi="Arial" w:cs="Arial"/>
          <w:b/>
          <w:caps/>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lastRenderedPageBreak/>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lastRenderedPageBreak/>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w:t>
      </w:r>
      <w:r w:rsidRPr="009846C6">
        <w:rPr>
          <w:color w:val="000000"/>
          <w:sz w:val="20"/>
        </w:rPr>
        <w:lastRenderedPageBreak/>
        <w:t xml:space="preserve">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10.5. Sutarties įvykdymo užtikrinime bankas (draudimo bendrovė) privalo neatšaukiamai ir besąlygiškai įsipareigoti ne vėliau kaip per 15 (penkiolika) dienų nuo Pirkėjo raštiško pranešimo apie Tiekėjo Sutartyje nustatytų prievolių pažeidimą, </w:t>
      </w:r>
      <w:r w:rsidRPr="009846C6">
        <w:rPr>
          <w:color w:val="000000"/>
          <w:sz w:val="20"/>
        </w:rPr>
        <w:lastRenderedPageBreak/>
        <w:t>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xml:space="preserve">) teisės, firmų, įmonių, organizacijų, verslo pavadinimų ar vardų savininkų ir kitos </w:t>
      </w:r>
      <w:r w:rsidRPr="009846C6">
        <w:rPr>
          <w:color w:val="000000"/>
          <w:sz w:val="20"/>
        </w:rPr>
        <w:lastRenderedPageBreak/>
        <w:t>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w:t>
      </w:r>
      <w:r w:rsidRPr="009846C6">
        <w:rPr>
          <w:color w:val="000000"/>
          <w:sz w:val="20"/>
        </w:rPr>
        <w:lastRenderedPageBreak/>
        <w:t>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22.2.5. Jei Sutartis nutraukiama dėl Tiekėjo esminio Sutarties pažeidimo ar Tiekėjui nepagrįstai nutraukus Sutarties vykdymą ne Sutartyje nustatyta tvarka, ir jeigu Specialiosiose sąlygose nėra numatyta, kad tinkamas Sutarties įvykdymas </w:t>
      </w:r>
      <w:r w:rsidRPr="009846C6">
        <w:rPr>
          <w:color w:val="000000"/>
          <w:sz w:val="20"/>
        </w:rPr>
        <w:lastRenderedPageBreak/>
        <w:t>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60DD"/>
    <w:rsid w:val="00061B70"/>
    <w:rsid w:val="00062AFE"/>
    <w:rsid w:val="000765C5"/>
    <w:rsid w:val="00090C5C"/>
    <w:rsid w:val="00091C9A"/>
    <w:rsid w:val="00091DC6"/>
    <w:rsid w:val="000A00DD"/>
    <w:rsid w:val="000B3611"/>
    <w:rsid w:val="000C6411"/>
    <w:rsid w:val="000D4187"/>
    <w:rsid w:val="000E102F"/>
    <w:rsid w:val="000F5D6E"/>
    <w:rsid w:val="00101C21"/>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D1105"/>
    <w:rsid w:val="001D7227"/>
    <w:rsid w:val="001F570E"/>
    <w:rsid w:val="00205A3D"/>
    <w:rsid w:val="00210CF2"/>
    <w:rsid w:val="00211DAA"/>
    <w:rsid w:val="002230BD"/>
    <w:rsid w:val="002255F6"/>
    <w:rsid w:val="00240274"/>
    <w:rsid w:val="00247270"/>
    <w:rsid w:val="0025186A"/>
    <w:rsid w:val="00282049"/>
    <w:rsid w:val="00293138"/>
    <w:rsid w:val="002A07AB"/>
    <w:rsid w:val="002B7263"/>
    <w:rsid w:val="002C34FC"/>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142A"/>
    <w:rsid w:val="00432475"/>
    <w:rsid w:val="004405F3"/>
    <w:rsid w:val="00460DAD"/>
    <w:rsid w:val="00470A63"/>
    <w:rsid w:val="00483AC1"/>
    <w:rsid w:val="00494B35"/>
    <w:rsid w:val="00496748"/>
    <w:rsid w:val="004A6CAA"/>
    <w:rsid w:val="004B13E9"/>
    <w:rsid w:val="004B1839"/>
    <w:rsid w:val="004C5CCC"/>
    <w:rsid w:val="004C6C78"/>
    <w:rsid w:val="004C752B"/>
    <w:rsid w:val="004E2F9D"/>
    <w:rsid w:val="00500569"/>
    <w:rsid w:val="005005C4"/>
    <w:rsid w:val="005010DA"/>
    <w:rsid w:val="005279F0"/>
    <w:rsid w:val="00527E62"/>
    <w:rsid w:val="005361D1"/>
    <w:rsid w:val="00541A46"/>
    <w:rsid w:val="005525CC"/>
    <w:rsid w:val="00555405"/>
    <w:rsid w:val="005600B3"/>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60C5"/>
    <w:rsid w:val="006B3D65"/>
    <w:rsid w:val="006E5BA0"/>
    <w:rsid w:val="006F4C55"/>
    <w:rsid w:val="006F7E87"/>
    <w:rsid w:val="0070050B"/>
    <w:rsid w:val="00706B28"/>
    <w:rsid w:val="00714D48"/>
    <w:rsid w:val="00723109"/>
    <w:rsid w:val="00723D5A"/>
    <w:rsid w:val="00744809"/>
    <w:rsid w:val="00751609"/>
    <w:rsid w:val="0077739D"/>
    <w:rsid w:val="00782DB6"/>
    <w:rsid w:val="007B0339"/>
    <w:rsid w:val="007B0354"/>
    <w:rsid w:val="007C0C59"/>
    <w:rsid w:val="007D0DCF"/>
    <w:rsid w:val="007E32FE"/>
    <w:rsid w:val="00800FF0"/>
    <w:rsid w:val="00814F9F"/>
    <w:rsid w:val="00825A64"/>
    <w:rsid w:val="00825D41"/>
    <w:rsid w:val="00870C68"/>
    <w:rsid w:val="00874B3C"/>
    <w:rsid w:val="008B6D1A"/>
    <w:rsid w:val="008D1525"/>
    <w:rsid w:val="008E2D02"/>
    <w:rsid w:val="008F112C"/>
    <w:rsid w:val="008F1294"/>
    <w:rsid w:val="008F546C"/>
    <w:rsid w:val="009129FC"/>
    <w:rsid w:val="00916C58"/>
    <w:rsid w:val="00923608"/>
    <w:rsid w:val="00925E90"/>
    <w:rsid w:val="00932CB8"/>
    <w:rsid w:val="00936DEB"/>
    <w:rsid w:val="00985B22"/>
    <w:rsid w:val="00996F5D"/>
    <w:rsid w:val="009A2EFC"/>
    <w:rsid w:val="009B178D"/>
    <w:rsid w:val="009C3B1A"/>
    <w:rsid w:val="009D58A1"/>
    <w:rsid w:val="009D58F7"/>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B02ED1"/>
    <w:rsid w:val="00B07071"/>
    <w:rsid w:val="00B326CD"/>
    <w:rsid w:val="00B54E2F"/>
    <w:rsid w:val="00B60AEF"/>
    <w:rsid w:val="00B65961"/>
    <w:rsid w:val="00B72372"/>
    <w:rsid w:val="00B72C39"/>
    <w:rsid w:val="00B73B5F"/>
    <w:rsid w:val="00B7507A"/>
    <w:rsid w:val="00B838E6"/>
    <w:rsid w:val="00BA48C4"/>
    <w:rsid w:val="00BA5D22"/>
    <w:rsid w:val="00BB4D7D"/>
    <w:rsid w:val="00BC7422"/>
    <w:rsid w:val="00BE472B"/>
    <w:rsid w:val="00BE77F6"/>
    <w:rsid w:val="00BF7CB6"/>
    <w:rsid w:val="00C30566"/>
    <w:rsid w:val="00C35E57"/>
    <w:rsid w:val="00C37833"/>
    <w:rsid w:val="00C72257"/>
    <w:rsid w:val="00C7285A"/>
    <w:rsid w:val="00C83F9F"/>
    <w:rsid w:val="00C87FD8"/>
    <w:rsid w:val="00C91330"/>
    <w:rsid w:val="00C957A9"/>
    <w:rsid w:val="00C9674B"/>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22130"/>
    <w:rsid w:val="00E3178E"/>
    <w:rsid w:val="00E6257E"/>
    <w:rsid w:val="00E666CD"/>
    <w:rsid w:val="00E722A4"/>
    <w:rsid w:val="00E75B65"/>
    <w:rsid w:val="00E775FB"/>
    <w:rsid w:val="00E84452"/>
    <w:rsid w:val="00E85025"/>
    <w:rsid w:val="00E92770"/>
    <w:rsid w:val="00EA073E"/>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rga.mostyt&#279;@kulig.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24</Pages>
  <Words>65673</Words>
  <Characters>37434</Characters>
  <Application>Microsoft Office Word</Application>
  <DocSecurity>0</DocSecurity>
  <Lines>311</Lines>
  <Paragraphs>205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12</cp:revision>
  <dcterms:created xsi:type="dcterms:W3CDTF">2025-07-15T09:39:00Z</dcterms:created>
  <dcterms:modified xsi:type="dcterms:W3CDTF">2026-01-16T12:18:00Z</dcterms:modified>
</cp:coreProperties>
</file>