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23B81" w14:textId="77777777" w:rsidR="0004091C" w:rsidRDefault="0004091C" w:rsidP="001835F0">
      <w:pPr>
        <w:tabs>
          <w:tab w:val="left" w:pos="8137"/>
        </w:tabs>
        <w:spacing w:after="0" w:line="240" w:lineRule="auto"/>
        <w:jc w:val="center"/>
        <w:rPr>
          <w:rFonts w:ascii="Times New Roman" w:hAnsi="Times New Roman" w:cs="Times New Roman"/>
          <w:b/>
          <w:bCs/>
        </w:rPr>
      </w:pPr>
      <w:bookmarkStart w:id="0" w:name="_GoBack"/>
      <w:bookmarkEnd w:id="0"/>
    </w:p>
    <w:p w14:paraId="73409247" w14:textId="7019C407" w:rsidR="001835F0" w:rsidRDefault="001835F0" w:rsidP="001835F0">
      <w:pPr>
        <w:tabs>
          <w:tab w:val="left" w:pos="8137"/>
        </w:tabs>
        <w:spacing w:after="0" w:line="240" w:lineRule="auto"/>
        <w:jc w:val="center"/>
        <w:rPr>
          <w:rFonts w:ascii="Times New Roman" w:hAnsi="Times New Roman" w:cs="Times New Roman"/>
          <w:b/>
          <w:bCs/>
        </w:rPr>
      </w:pPr>
      <w:r w:rsidRPr="00867515">
        <w:rPr>
          <w:rFonts w:ascii="Times New Roman" w:hAnsi="Times New Roman" w:cs="Times New Roman"/>
          <w:b/>
          <w:bCs/>
        </w:rPr>
        <w:t>TECHNINĖ SPECIFIKACIJA</w:t>
      </w:r>
    </w:p>
    <w:p w14:paraId="6F64AF81" w14:textId="77777777" w:rsidR="0004091C" w:rsidRPr="00867515" w:rsidRDefault="0004091C" w:rsidP="001835F0">
      <w:pPr>
        <w:tabs>
          <w:tab w:val="left" w:pos="8137"/>
        </w:tabs>
        <w:spacing w:after="0" w:line="240" w:lineRule="auto"/>
        <w:jc w:val="center"/>
        <w:rPr>
          <w:rFonts w:ascii="Times New Roman" w:hAnsi="Times New Roman" w:cs="Times New Roman"/>
          <w:b/>
          <w:bCs/>
        </w:rPr>
      </w:pPr>
    </w:p>
    <w:p w14:paraId="0F389798" w14:textId="77777777" w:rsidR="001835F0" w:rsidRPr="00867515" w:rsidRDefault="001835F0" w:rsidP="001835F0">
      <w:pPr>
        <w:pStyle w:val="Sraopastraipa"/>
        <w:tabs>
          <w:tab w:val="left" w:pos="284"/>
        </w:tabs>
        <w:ind w:left="0"/>
        <w:jc w:val="center"/>
        <w:rPr>
          <w:b/>
          <w:bCs/>
          <w:sz w:val="22"/>
          <w:szCs w:val="22"/>
        </w:rPr>
      </w:pPr>
    </w:p>
    <w:p w14:paraId="091C67FB" w14:textId="77777777" w:rsidR="001835F0" w:rsidRPr="00867515" w:rsidRDefault="001835F0" w:rsidP="001835F0">
      <w:pPr>
        <w:pStyle w:val="Sraopastraipa"/>
        <w:numPr>
          <w:ilvl w:val="0"/>
          <w:numId w:val="1"/>
        </w:numPr>
        <w:pBdr>
          <w:top w:val="single" w:sz="8" w:space="1" w:color="auto"/>
          <w:bottom w:val="single" w:sz="8" w:space="1" w:color="auto"/>
        </w:pBdr>
        <w:tabs>
          <w:tab w:val="left" w:pos="284"/>
        </w:tabs>
        <w:ind w:left="0" w:firstLine="0"/>
        <w:rPr>
          <w:b/>
          <w:sz w:val="22"/>
          <w:szCs w:val="22"/>
        </w:rPr>
      </w:pPr>
      <w:r w:rsidRPr="00867515">
        <w:rPr>
          <w:b/>
          <w:sz w:val="22"/>
          <w:szCs w:val="22"/>
        </w:rPr>
        <w:t>SĄVOKOS IR SUTRUMPINIMAI</w:t>
      </w:r>
    </w:p>
    <w:p w14:paraId="21CDBFC8" w14:textId="77777777" w:rsidR="001835F0" w:rsidRPr="00867515" w:rsidRDefault="001835F0" w:rsidP="001835F0">
      <w:pPr>
        <w:tabs>
          <w:tab w:val="left" w:pos="567"/>
        </w:tabs>
        <w:spacing w:after="0" w:line="240" w:lineRule="auto"/>
        <w:ind w:left="360"/>
        <w:jc w:val="both"/>
        <w:rPr>
          <w:rFonts w:ascii="Times New Roman" w:hAnsi="Times New Roman" w:cs="Times New Roman"/>
        </w:rPr>
      </w:pPr>
      <w:r w:rsidRPr="00867515">
        <w:rPr>
          <w:rFonts w:ascii="Times New Roman" w:hAnsi="Times New Roman" w:cs="Times New Roman"/>
          <w:b/>
        </w:rPr>
        <w:t>Pirkėjas</w:t>
      </w:r>
      <w:r w:rsidRPr="00867515">
        <w:rPr>
          <w:rFonts w:ascii="Times New Roman" w:hAnsi="Times New Roman" w:cs="Times New Roman"/>
          <w:b/>
          <w:i/>
        </w:rPr>
        <w:t xml:space="preserve"> </w:t>
      </w:r>
      <w:r w:rsidRPr="00867515">
        <w:rPr>
          <w:rFonts w:ascii="Times New Roman" w:hAnsi="Times New Roman" w:cs="Times New Roman"/>
          <w:b/>
          <w:iCs/>
        </w:rPr>
        <w:t xml:space="preserve">arba Perkančioji organizacija </w:t>
      </w:r>
      <w:r w:rsidRPr="00867515">
        <w:rPr>
          <w:rFonts w:ascii="Times New Roman" w:hAnsi="Times New Roman" w:cs="Times New Roman"/>
        </w:rPr>
        <w:t>– Nacionalinė švietimo agentūra (toliau – NŠA).</w:t>
      </w:r>
    </w:p>
    <w:p w14:paraId="6D432CF3" w14:textId="77777777" w:rsidR="001835F0" w:rsidRPr="00867515" w:rsidRDefault="001835F0" w:rsidP="001835F0">
      <w:pPr>
        <w:tabs>
          <w:tab w:val="left" w:pos="567"/>
        </w:tabs>
        <w:spacing w:after="0" w:line="240" w:lineRule="auto"/>
        <w:ind w:left="360"/>
        <w:jc w:val="both"/>
        <w:rPr>
          <w:rFonts w:ascii="Times New Roman" w:hAnsi="Times New Roman" w:cs="Times New Roman"/>
          <w:bCs/>
        </w:rPr>
      </w:pPr>
      <w:r w:rsidRPr="00867515">
        <w:rPr>
          <w:rFonts w:ascii="Times New Roman" w:hAnsi="Times New Roman" w:cs="Times New Roman"/>
          <w:b/>
          <w:bCs/>
        </w:rPr>
        <w:t xml:space="preserve">Tiekėjas </w:t>
      </w:r>
      <w:r w:rsidRPr="00867515">
        <w:rPr>
          <w:rFonts w:ascii="Times New Roman" w:hAnsi="Times New Roman" w:cs="Times New Roman"/>
          <w:bCs/>
        </w:rPr>
        <w:t>– Tiekėjas (fizinis asmuo) arba Tiekėjo (juridinio asmens) vadovas ar ūkinės bendrijos tikrasis narys (nariai), turintis (turintys) teisę juridinio asmens vardu sudaryti sandorį.</w:t>
      </w:r>
    </w:p>
    <w:p w14:paraId="4520698D" w14:textId="77777777" w:rsidR="001835F0" w:rsidRPr="00867515" w:rsidRDefault="001835F0" w:rsidP="001835F0">
      <w:pPr>
        <w:tabs>
          <w:tab w:val="left" w:pos="567"/>
        </w:tabs>
        <w:spacing w:after="0" w:line="240" w:lineRule="auto"/>
        <w:ind w:left="360"/>
        <w:jc w:val="both"/>
        <w:rPr>
          <w:rFonts w:ascii="Times New Roman" w:hAnsi="Times New Roman" w:cs="Times New Roman"/>
        </w:rPr>
      </w:pPr>
      <w:r w:rsidRPr="00867515">
        <w:rPr>
          <w:rFonts w:ascii="Times New Roman" w:hAnsi="Times New Roman" w:cs="Times New Roman"/>
          <w:b/>
        </w:rPr>
        <w:t>Sutartis</w:t>
      </w:r>
      <w:r w:rsidRPr="00867515">
        <w:rPr>
          <w:rFonts w:ascii="Times New Roman" w:hAnsi="Times New Roman" w:cs="Times New Roman"/>
        </w:rPr>
        <w:t xml:space="preserve"> – Sutartis, sudaroma tarp </w:t>
      </w:r>
      <w:r w:rsidRPr="00867515">
        <w:rPr>
          <w:rFonts w:ascii="Times New Roman" w:hAnsi="Times New Roman" w:cs="Times New Roman"/>
          <w:b/>
        </w:rPr>
        <w:t>Tiekėjo</w:t>
      </w:r>
      <w:r w:rsidRPr="00867515">
        <w:rPr>
          <w:rFonts w:ascii="Times New Roman" w:hAnsi="Times New Roman" w:cs="Times New Roman"/>
          <w:b/>
          <w:bCs/>
        </w:rPr>
        <w:t xml:space="preserve"> </w:t>
      </w:r>
      <w:r w:rsidRPr="00867515">
        <w:rPr>
          <w:rFonts w:ascii="Times New Roman" w:hAnsi="Times New Roman" w:cs="Times New Roman"/>
        </w:rPr>
        <w:t xml:space="preserve">ir </w:t>
      </w:r>
      <w:r w:rsidRPr="00867515">
        <w:rPr>
          <w:rFonts w:ascii="Times New Roman" w:hAnsi="Times New Roman" w:cs="Times New Roman"/>
          <w:b/>
        </w:rPr>
        <w:t>Pirkėjo</w:t>
      </w:r>
      <w:r w:rsidRPr="00867515">
        <w:rPr>
          <w:rFonts w:ascii="Times New Roman" w:hAnsi="Times New Roman" w:cs="Times New Roman"/>
          <w:b/>
          <w:i/>
        </w:rPr>
        <w:t xml:space="preserve"> </w:t>
      </w:r>
      <w:r w:rsidRPr="00867515">
        <w:rPr>
          <w:rFonts w:ascii="Times New Roman" w:hAnsi="Times New Roman" w:cs="Times New Roman"/>
        </w:rPr>
        <w:t>dėl Pirkimo objekto.</w:t>
      </w:r>
    </w:p>
    <w:p w14:paraId="077E290F" w14:textId="77777777" w:rsidR="001835F0" w:rsidRPr="00867515" w:rsidRDefault="001835F0" w:rsidP="001835F0">
      <w:pPr>
        <w:tabs>
          <w:tab w:val="left" w:pos="567"/>
        </w:tabs>
        <w:spacing w:after="0" w:line="240" w:lineRule="auto"/>
        <w:ind w:left="360"/>
        <w:jc w:val="both"/>
        <w:rPr>
          <w:rFonts w:ascii="Times New Roman" w:hAnsi="Times New Roman" w:cs="Times New Roman"/>
        </w:rPr>
      </w:pPr>
      <w:r w:rsidRPr="00867515">
        <w:rPr>
          <w:rFonts w:ascii="Times New Roman" w:hAnsi="Times New Roman" w:cs="Times New Roman"/>
          <w:b/>
        </w:rPr>
        <w:t xml:space="preserve">Techninė specifikacija </w:t>
      </w:r>
      <w:r w:rsidRPr="00867515">
        <w:rPr>
          <w:rFonts w:ascii="Times New Roman" w:hAnsi="Times New Roman" w:cs="Times New Roman"/>
        </w:rPr>
        <w:t>– šis dokumentas.</w:t>
      </w:r>
    </w:p>
    <w:p w14:paraId="0DF9C7F8" w14:textId="77777777" w:rsidR="001835F0" w:rsidRPr="00867515" w:rsidRDefault="001835F0" w:rsidP="001835F0">
      <w:pPr>
        <w:tabs>
          <w:tab w:val="left" w:pos="567"/>
        </w:tabs>
        <w:spacing w:after="0" w:line="240" w:lineRule="auto"/>
        <w:jc w:val="both"/>
        <w:rPr>
          <w:rFonts w:ascii="Times New Roman" w:hAnsi="Times New Roman" w:cs="Times New Roman"/>
        </w:rPr>
      </w:pPr>
    </w:p>
    <w:p w14:paraId="42792C51" w14:textId="77777777" w:rsidR="001835F0" w:rsidRPr="00867515" w:rsidRDefault="001835F0" w:rsidP="001835F0">
      <w:pPr>
        <w:pStyle w:val="Sraopastraipa"/>
        <w:numPr>
          <w:ilvl w:val="0"/>
          <w:numId w:val="1"/>
        </w:numPr>
        <w:pBdr>
          <w:top w:val="single" w:sz="8" w:space="1" w:color="auto"/>
          <w:bottom w:val="single" w:sz="8" w:space="1" w:color="auto"/>
        </w:pBdr>
        <w:tabs>
          <w:tab w:val="left" w:pos="360"/>
        </w:tabs>
        <w:ind w:hanging="720"/>
        <w:rPr>
          <w:b/>
          <w:sz w:val="22"/>
          <w:szCs w:val="22"/>
        </w:rPr>
      </w:pPr>
      <w:bookmarkStart w:id="1" w:name="_Hlk508713719"/>
      <w:r w:rsidRPr="00867515">
        <w:rPr>
          <w:b/>
          <w:sz w:val="22"/>
          <w:szCs w:val="22"/>
        </w:rPr>
        <w:t>PIRKIMO OBJEKTAS</w:t>
      </w:r>
    </w:p>
    <w:p w14:paraId="3DA5F43F" w14:textId="47C397C0" w:rsidR="001835F0" w:rsidRPr="00867515" w:rsidRDefault="00FD3BE8" w:rsidP="006822C4">
      <w:pPr>
        <w:pStyle w:val="Sraopastraipa"/>
        <w:numPr>
          <w:ilvl w:val="1"/>
          <w:numId w:val="1"/>
        </w:numPr>
        <w:rPr>
          <w:sz w:val="22"/>
          <w:szCs w:val="22"/>
        </w:rPr>
      </w:pPr>
      <w:bookmarkStart w:id="2" w:name="_Hlk129886699"/>
      <w:bookmarkEnd w:id="1"/>
      <w:r w:rsidRPr="00FD3BE8">
        <w:rPr>
          <w:sz w:val="22"/>
          <w:szCs w:val="22"/>
        </w:rPr>
        <w:t>Informacinės sistemos panaudojimas IT egzamino vertinimui automatizuoti</w:t>
      </w:r>
      <w:r w:rsidR="006822C4">
        <w:rPr>
          <w:sz w:val="22"/>
          <w:szCs w:val="22"/>
        </w:rPr>
        <w:t>.</w:t>
      </w:r>
    </w:p>
    <w:bookmarkEnd w:id="2"/>
    <w:p w14:paraId="2297E00B" w14:textId="77777777" w:rsidR="001835F0" w:rsidRPr="00867515" w:rsidRDefault="001835F0" w:rsidP="001835F0">
      <w:pPr>
        <w:pStyle w:val="Sraopastraipa"/>
        <w:numPr>
          <w:ilvl w:val="1"/>
          <w:numId w:val="1"/>
        </w:numPr>
        <w:tabs>
          <w:tab w:val="left" w:pos="567"/>
        </w:tabs>
        <w:jc w:val="both"/>
        <w:rPr>
          <w:sz w:val="22"/>
          <w:szCs w:val="22"/>
        </w:rPr>
      </w:pPr>
      <w:r w:rsidRPr="00867515">
        <w:rPr>
          <w:sz w:val="22"/>
          <w:szCs w:val="22"/>
        </w:rPr>
        <w:t xml:space="preserve">Pirkimo objektas į dalis neskaidomas. </w:t>
      </w:r>
    </w:p>
    <w:p w14:paraId="377AC097" w14:textId="77777777" w:rsidR="001835F0" w:rsidRPr="00867515" w:rsidRDefault="001835F0" w:rsidP="001835F0">
      <w:pPr>
        <w:pStyle w:val="Sraopastraipa"/>
        <w:tabs>
          <w:tab w:val="left" w:pos="567"/>
        </w:tabs>
        <w:jc w:val="both"/>
        <w:rPr>
          <w:sz w:val="22"/>
          <w:szCs w:val="22"/>
        </w:rPr>
      </w:pPr>
    </w:p>
    <w:p w14:paraId="7B3B3C57" w14:textId="77777777" w:rsidR="001835F0" w:rsidRPr="00867515" w:rsidRDefault="001835F0" w:rsidP="001835F0">
      <w:pPr>
        <w:pStyle w:val="Sraopastraipa"/>
        <w:numPr>
          <w:ilvl w:val="0"/>
          <w:numId w:val="1"/>
        </w:numPr>
        <w:pBdr>
          <w:top w:val="single" w:sz="8" w:space="1" w:color="auto"/>
          <w:bottom w:val="single" w:sz="8" w:space="1" w:color="auto"/>
        </w:pBdr>
        <w:tabs>
          <w:tab w:val="left" w:pos="360"/>
        </w:tabs>
        <w:ind w:hanging="720"/>
        <w:rPr>
          <w:b/>
          <w:sz w:val="22"/>
          <w:szCs w:val="22"/>
        </w:rPr>
      </w:pPr>
      <w:bookmarkStart w:id="3" w:name="_Hlk508797982"/>
      <w:bookmarkStart w:id="4" w:name="_Hlk508713541"/>
      <w:r w:rsidRPr="00867515">
        <w:rPr>
          <w:b/>
          <w:sz w:val="22"/>
          <w:szCs w:val="22"/>
        </w:rPr>
        <w:t>PIRKIMO OBJEKTO APIMTYS</w:t>
      </w:r>
    </w:p>
    <w:p w14:paraId="2A86CD7E" w14:textId="1DB868EE" w:rsidR="001835F0" w:rsidRPr="005D0404" w:rsidRDefault="001835F0" w:rsidP="00D50599">
      <w:pPr>
        <w:pStyle w:val="Sraopastraipa"/>
        <w:numPr>
          <w:ilvl w:val="1"/>
          <w:numId w:val="1"/>
        </w:numPr>
        <w:rPr>
          <w:bCs/>
          <w:sz w:val="22"/>
          <w:szCs w:val="22"/>
        </w:rPr>
      </w:pPr>
      <w:r w:rsidRPr="005D0404">
        <w:rPr>
          <w:bCs/>
        </w:rPr>
        <w:t xml:space="preserve">Pirkėjas ketina įsigyti </w:t>
      </w:r>
      <w:r w:rsidR="00C51CC9" w:rsidRPr="005D0404">
        <w:rPr>
          <w:bCs/>
        </w:rPr>
        <w:t xml:space="preserve">Informacinės sistemos panaudojimą IT egzamino vertinimui automatizuoti. </w:t>
      </w:r>
      <w:r w:rsidR="005D0404" w:rsidRPr="005D0404">
        <w:rPr>
          <w:bCs/>
          <w:sz w:val="22"/>
          <w:szCs w:val="22"/>
        </w:rPr>
        <w:t xml:space="preserve">Pirkimo tikslas suteikti </w:t>
      </w:r>
      <w:r w:rsidR="006A6582">
        <w:rPr>
          <w:bCs/>
          <w:sz w:val="22"/>
          <w:szCs w:val="22"/>
        </w:rPr>
        <w:t>kandidatams galimybę atlikti IT egzamin</w:t>
      </w:r>
      <w:r w:rsidR="001F2983">
        <w:rPr>
          <w:bCs/>
          <w:sz w:val="22"/>
          <w:szCs w:val="22"/>
        </w:rPr>
        <w:t xml:space="preserve">o užduočių atlikimą bei </w:t>
      </w:r>
      <w:r w:rsidR="005D0404" w:rsidRPr="005D0404">
        <w:rPr>
          <w:bCs/>
          <w:sz w:val="22"/>
          <w:szCs w:val="22"/>
        </w:rPr>
        <w:t>vertintojams galimybę automatizuotai patikrinti mokinių programinius kodus, įvesti taškus už įvykdytus kriterijus bei dalintis šia informacija su vyresniais vertintojais</w:t>
      </w:r>
      <w:r w:rsidR="001F2983">
        <w:rPr>
          <w:bCs/>
          <w:sz w:val="22"/>
          <w:szCs w:val="22"/>
        </w:rPr>
        <w:t xml:space="preserve"> ir perduoti </w:t>
      </w:r>
      <w:r w:rsidR="007C4F39">
        <w:rPr>
          <w:bCs/>
          <w:sz w:val="22"/>
          <w:szCs w:val="22"/>
        </w:rPr>
        <w:t>rezultatus NŠA tvarkomoms sistemoms</w:t>
      </w:r>
      <w:r w:rsidR="005D0404" w:rsidRPr="005D0404">
        <w:rPr>
          <w:bCs/>
          <w:sz w:val="22"/>
          <w:szCs w:val="22"/>
        </w:rPr>
        <w:t>.</w:t>
      </w:r>
    </w:p>
    <w:bookmarkEnd w:id="3"/>
    <w:p w14:paraId="0575558B" w14:textId="045B6512" w:rsidR="001835F0" w:rsidRDefault="00282F10" w:rsidP="001835F0">
      <w:pPr>
        <w:pStyle w:val="Sraopastraipa"/>
        <w:numPr>
          <w:ilvl w:val="1"/>
          <w:numId w:val="1"/>
        </w:numPr>
        <w:tabs>
          <w:tab w:val="left" w:pos="284"/>
        </w:tabs>
        <w:rPr>
          <w:bCs/>
          <w:sz w:val="22"/>
          <w:szCs w:val="22"/>
        </w:rPr>
      </w:pPr>
      <w:r>
        <w:rPr>
          <w:bCs/>
          <w:sz w:val="22"/>
          <w:szCs w:val="22"/>
        </w:rPr>
        <w:t>Paslaugų suteikimo</w:t>
      </w:r>
      <w:r w:rsidR="001835F0" w:rsidRPr="00867515">
        <w:rPr>
          <w:bCs/>
          <w:sz w:val="22"/>
          <w:szCs w:val="22"/>
        </w:rPr>
        <w:t xml:space="preserve"> terminas  – </w:t>
      </w:r>
      <w:r w:rsidR="00C66A61">
        <w:rPr>
          <w:bCs/>
          <w:sz w:val="22"/>
          <w:szCs w:val="22"/>
        </w:rPr>
        <w:t>1</w:t>
      </w:r>
      <w:r w:rsidR="0018128B">
        <w:rPr>
          <w:bCs/>
          <w:sz w:val="22"/>
          <w:szCs w:val="22"/>
        </w:rPr>
        <w:t>7</w:t>
      </w:r>
      <w:r w:rsidR="00C66A61" w:rsidRPr="00867515">
        <w:rPr>
          <w:bCs/>
          <w:sz w:val="22"/>
          <w:szCs w:val="22"/>
        </w:rPr>
        <w:t xml:space="preserve"> </w:t>
      </w:r>
      <w:r w:rsidR="008D2BEC">
        <w:rPr>
          <w:bCs/>
          <w:sz w:val="22"/>
          <w:szCs w:val="22"/>
        </w:rPr>
        <w:t>(</w:t>
      </w:r>
      <w:r w:rsidR="00BE2C7C">
        <w:rPr>
          <w:bCs/>
          <w:sz w:val="22"/>
          <w:szCs w:val="22"/>
        </w:rPr>
        <w:t>septyniolika</w:t>
      </w:r>
      <w:r w:rsidR="006A4778">
        <w:rPr>
          <w:bCs/>
          <w:sz w:val="22"/>
          <w:szCs w:val="22"/>
        </w:rPr>
        <w:t>)</w:t>
      </w:r>
      <w:r w:rsidR="001835F0" w:rsidRPr="00867515">
        <w:rPr>
          <w:bCs/>
          <w:sz w:val="22"/>
          <w:szCs w:val="22"/>
        </w:rPr>
        <w:t xml:space="preserve"> mėnesi</w:t>
      </w:r>
      <w:r w:rsidR="00C43D67">
        <w:rPr>
          <w:bCs/>
          <w:sz w:val="22"/>
          <w:szCs w:val="22"/>
        </w:rPr>
        <w:t>ų</w:t>
      </w:r>
      <w:r w:rsidR="001835F0" w:rsidRPr="00867515">
        <w:rPr>
          <w:bCs/>
          <w:sz w:val="22"/>
          <w:szCs w:val="22"/>
        </w:rPr>
        <w:t>.</w:t>
      </w:r>
    </w:p>
    <w:p w14:paraId="27934C2D" w14:textId="2CAD60BC" w:rsidR="00CC5D16" w:rsidRPr="00867515" w:rsidRDefault="007C0591" w:rsidP="001835F0">
      <w:pPr>
        <w:pStyle w:val="Sraopastraipa"/>
        <w:numPr>
          <w:ilvl w:val="1"/>
          <w:numId w:val="1"/>
        </w:numPr>
        <w:tabs>
          <w:tab w:val="left" w:pos="284"/>
        </w:tabs>
        <w:rPr>
          <w:bCs/>
          <w:sz w:val="22"/>
          <w:szCs w:val="22"/>
        </w:rPr>
      </w:pPr>
      <w:r>
        <w:rPr>
          <w:bCs/>
          <w:sz w:val="22"/>
          <w:szCs w:val="22"/>
        </w:rPr>
        <w:t>Už paslaugas atsiskaitoma</w:t>
      </w:r>
      <w:r w:rsidR="008A0042">
        <w:rPr>
          <w:bCs/>
          <w:sz w:val="22"/>
          <w:szCs w:val="22"/>
        </w:rPr>
        <w:t xml:space="preserve"> </w:t>
      </w:r>
      <w:r w:rsidR="00EA6037">
        <w:rPr>
          <w:bCs/>
          <w:sz w:val="22"/>
          <w:szCs w:val="22"/>
        </w:rPr>
        <w:t>po egzaminų sesijos</w:t>
      </w:r>
      <w:r w:rsidR="001B61F6">
        <w:rPr>
          <w:bCs/>
          <w:sz w:val="22"/>
          <w:szCs w:val="22"/>
        </w:rPr>
        <w:t xml:space="preserve"> funkcionalumų paruošimo ir po</w:t>
      </w:r>
      <w:r w:rsidR="00EA6037">
        <w:rPr>
          <w:bCs/>
          <w:sz w:val="22"/>
          <w:szCs w:val="22"/>
        </w:rPr>
        <w:t xml:space="preserve"> įvykdymo</w:t>
      </w:r>
      <w:r w:rsidR="001B61F6">
        <w:rPr>
          <w:bCs/>
          <w:sz w:val="22"/>
          <w:szCs w:val="22"/>
        </w:rPr>
        <w:t>.</w:t>
      </w:r>
      <w:r w:rsidR="009E3B47">
        <w:rPr>
          <w:bCs/>
          <w:sz w:val="22"/>
          <w:szCs w:val="22"/>
        </w:rPr>
        <w:t xml:space="preserve"> </w:t>
      </w:r>
      <w:r w:rsidR="001B61F6">
        <w:rPr>
          <w:bCs/>
          <w:sz w:val="22"/>
          <w:szCs w:val="22"/>
        </w:rPr>
        <w:t>Sesijos įvykdymas</w:t>
      </w:r>
      <w:r w:rsidR="00AB2438">
        <w:rPr>
          <w:bCs/>
          <w:sz w:val="22"/>
          <w:szCs w:val="22"/>
        </w:rPr>
        <w:t xml:space="preserve"> </w:t>
      </w:r>
      <w:r w:rsidR="00DF0367">
        <w:rPr>
          <w:bCs/>
          <w:sz w:val="22"/>
          <w:szCs w:val="22"/>
        </w:rPr>
        <w:t>pirm</w:t>
      </w:r>
      <w:r w:rsidR="007456F8">
        <w:rPr>
          <w:bCs/>
          <w:sz w:val="22"/>
          <w:szCs w:val="22"/>
        </w:rPr>
        <w:t xml:space="preserve">a kartą </w:t>
      </w:r>
      <w:r w:rsidR="00AB2438">
        <w:rPr>
          <w:bCs/>
          <w:sz w:val="22"/>
          <w:szCs w:val="22"/>
        </w:rPr>
        <w:t>fiksuojamas</w:t>
      </w:r>
      <w:r w:rsidR="009E3B47">
        <w:rPr>
          <w:bCs/>
          <w:sz w:val="22"/>
          <w:szCs w:val="22"/>
        </w:rPr>
        <w:t xml:space="preserve"> po 202</w:t>
      </w:r>
      <w:r w:rsidR="00667447">
        <w:rPr>
          <w:bCs/>
          <w:sz w:val="22"/>
          <w:szCs w:val="22"/>
        </w:rPr>
        <w:t>6</w:t>
      </w:r>
      <w:r w:rsidR="009E3B47">
        <w:rPr>
          <w:bCs/>
          <w:sz w:val="22"/>
          <w:szCs w:val="22"/>
        </w:rPr>
        <w:t xml:space="preserve"> m. </w:t>
      </w:r>
      <w:r w:rsidR="001A6DA5">
        <w:rPr>
          <w:bCs/>
          <w:sz w:val="22"/>
          <w:szCs w:val="22"/>
        </w:rPr>
        <w:t xml:space="preserve">Informatikos egzamino </w:t>
      </w:r>
      <w:r w:rsidR="004A7488">
        <w:rPr>
          <w:bCs/>
          <w:sz w:val="22"/>
          <w:szCs w:val="22"/>
        </w:rPr>
        <w:t xml:space="preserve">vykdymo </w:t>
      </w:r>
      <w:r w:rsidR="001A6DA5">
        <w:rPr>
          <w:bCs/>
          <w:sz w:val="22"/>
          <w:szCs w:val="22"/>
        </w:rPr>
        <w:t>aptarnavimo. Antra kartą po 202</w:t>
      </w:r>
      <w:r w:rsidR="00667447">
        <w:rPr>
          <w:bCs/>
          <w:sz w:val="22"/>
          <w:szCs w:val="22"/>
        </w:rPr>
        <w:t>7</w:t>
      </w:r>
      <w:r w:rsidR="001A6DA5">
        <w:rPr>
          <w:bCs/>
          <w:sz w:val="22"/>
          <w:szCs w:val="22"/>
        </w:rPr>
        <w:t xml:space="preserve"> m. Informatikos egzamino </w:t>
      </w:r>
      <w:r w:rsidR="004A7488">
        <w:rPr>
          <w:bCs/>
          <w:sz w:val="22"/>
          <w:szCs w:val="22"/>
        </w:rPr>
        <w:t>vykdymo aptarnavimo</w:t>
      </w:r>
      <w:r w:rsidR="00630100">
        <w:rPr>
          <w:bCs/>
          <w:sz w:val="22"/>
          <w:szCs w:val="22"/>
        </w:rPr>
        <w:t>.</w:t>
      </w:r>
    </w:p>
    <w:p w14:paraId="015F5A24" w14:textId="77777777" w:rsidR="001835F0" w:rsidRPr="00867515" w:rsidRDefault="001835F0" w:rsidP="001835F0">
      <w:pPr>
        <w:pStyle w:val="Sraopastraipa"/>
        <w:tabs>
          <w:tab w:val="left" w:pos="284"/>
        </w:tabs>
        <w:rPr>
          <w:bCs/>
          <w:sz w:val="22"/>
          <w:szCs w:val="22"/>
        </w:rPr>
      </w:pPr>
    </w:p>
    <w:bookmarkEnd w:id="4"/>
    <w:p w14:paraId="4211C3BC" w14:textId="77777777" w:rsidR="001835F0" w:rsidRPr="00867515" w:rsidRDefault="001835F0" w:rsidP="001835F0">
      <w:pPr>
        <w:pStyle w:val="Sraopastraipa"/>
        <w:numPr>
          <w:ilvl w:val="0"/>
          <w:numId w:val="1"/>
        </w:numPr>
        <w:pBdr>
          <w:top w:val="single" w:sz="8" w:space="1" w:color="auto"/>
          <w:bottom w:val="single" w:sz="8" w:space="1" w:color="auto"/>
        </w:pBdr>
        <w:tabs>
          <w:tab w:val="left" w:pos="284"/>
        </w:tabs>
        <w:ind w:left="0" w:firstLine="0"/>
        <w:rPr>
          <w:b/>
          <w:sz w:val="22"/>
          <w:szCs w:val="22"/>
        </w:rPr>
      </w:pPr>
      <w:r w:rsidRPr="00867515">
        <w:rPr>
          <w:b/>
          <w:sz w:val="22"/>
          <w:szCs w:val="22"/>
        </w:rPr>
        <w:t>SUTARTINIŲ ĮSIPAREIGOJIMŲ VYKDYMO VIETA</w:t>
      </w:r>
    </w:p>
    <w:p w14:paraId="3E8EE707" w14:textId="77777777" w:rsidR="001835F0" w:rsidRPr="00867515" w:rsidRDefault="001835F0" w:rsidP="001835F0">
      <w:pPr>
        <w:pStyle w:val="Sraopastraipa"/>
        <w:numPr>
          <w:ilvl w:val="1"/>
          <w:numId w:val="1"/>
        </w:numPr>
        <w:jc w:val="both"/>
      </w:pPr>
      <w:r w:rsidRPr="00867515">
        <w:t>Paslaugų teikimo vieta – Paslaugos teikiamos Tiekėjo įprastoje verslo vietoje, išskyrus atvejus, kai Pirkėjo pageidavimu, Tiekėjo asmeninis dalyvavimas yra reikalingas kitoje Pirkėjo nurodytoje vietoje (pvz., dalyvaujant susitikimuose, Paslaugų rezultatų pristatymuose).</w:t>
      </w:r>
    </w:p>
    <w:p w14:paraId="0B41D3C9" w14:textId="77777777" w:rsidR="001835F0" w:rsidRPr="00867515" w:rsidRDefault="001835F0" w:rsidP="001835F0">
      <w:pPr>
        <w:spacing w:after="0" w:line="240" w:lineRule="auto"/>
        <w:jc w:val="both"/>
        <w:rPr>
          <w:rFonts w:ascii="Times New Roman" w:hAnsi="Times New Roman" w:cs="Times New Roman"/>
        </w:rPr>
      </w:pPr>
    </w:p>
    <w:p w14:paraId="77666A22" w14:textId="77777777" w:rsidR="001835F0" w:rsidRPr="00867515" w:rsidRDefault="001835F0" w:rsidP="001835F0">
      <w:pPr>
        <w:pStyle w:val="Sraopastraipa"/>
        <w:numPr>
          <w:ilvl w:val="0"/>
          <w:numId w:val="1"/>
        </w:numPr>
        <w:pBdr>
          <w:top w:val="single" w:sz="8" w:space="1" w:color="auto"/>
          <w:bottom w:val="single" w:sz="8" w:space="1" w:color="auto"/>
        </w:pBdr>
        <w:tabs>
          <w:tab w:val="left" w:pos="284"/>
        </w:tabs>
        <w:ind w:left="0" w:firstLine="0"/>
        <w:rPr>
          <w:b/>
          <w:sz w:val="22"/>
          <w:szCs w:val="22"/>
        </w:rPr>
      </w:pPr>
      <w:r w:rsidRPr="00867515">
        <w:rPr>
          <w:b/>
          <w:sz w:val="22"/>
          <w:szCs w:val="22"/>
        </w:rPr>
        <w:t>REIKALAVIMAI PIRKIMO OBJEKTUI</w:t>
      </w:r>
    </w:p>
    <w:p w14:paraId="0F5AE915" w14:textId="77777777" w:rsidR="001835F0" w:rsidRPr="00867515" w:rsidRDefault="001835F0" w:rsidP="001835F0">
      <w:pPr>
        <w:tabs>
          <w:tab w:val="left" w:pos="567"/>
        </w:tabs>
        <w:spacing w:after="0" w:line="240" w:lineRule="auto"/>
        <w:jc w:val="both"/>
        <w:rPr>
          <w:rFonts w:ascii="Times New Roman" w:hAnsi="Times New Roman" w:cs="Times New Roman"/>
          <w:b/>
        </w:rPr>
      </w:pPr>
    </w:p>
    <w:p w14:paraId="47058F60" w14:textId="424DCC17" w:rsidR="005209E8" w:rsidRDefault="002B5616" w:rsidP="005209E8">
      <w:pPr>
        <w:pStyle w:val="Sraopastraipa"/>
        <w:numPr>
          <w:ilvl w:val="1"/>
          <w:numId w:val="1"/>
        </w:numPr>
        <w:jc w:val="both"/>
      </w:pPr>
      <w:r>
        <w:t xml:space="preserve"> </w:t>
      </w:r>
      <w:r w:rsidR="005209E8">
        <w:t>Sistema turi veikti centralizuotai, t. y. duomenys iš visų egzaminavimo centrų turi būti sukaupti viename</w:t>
      </w:r>
      <w:r w:rsidR="00593EED">
        <w:t xml:space="preserve"> teikėjo</w:t>
      </w:r>
      <w:r w:rsidR="005209E8">
        <w:t xml:space="preserve"> serveryje.</w:t>
      </w:r>
    </w:p>
    <w:p w14:paraId="3B5A3269" w14:textId="77777777" w:rsidR="005209E8" w:rsidRDefault="005209E8" w:rsidP="005209E8">
      <w:pPr>
        <w:pStyle w:val="Sraopastraipa"/>
        <w:numPr>
          <w:ilvl w:val="1"/>
          <w:numId w:val="1"/>
        </w:numPr>
        <w:jc w:val="both"/>
      </w:pPr>
      <w:r>
        <w:t>Moksleivių duomenys turi būti šifruojami (nuasmeninti) prieš duomenims patenkant į sistemą ir dešifruojami tik duomenims išėjus iš sistemos.</w:t>
      </w:r>
    </w:p>
    <w:p w14:paraId="0E4CCC80" w14:textId="77777777" w:rsidR="005209E8" w:rsidRDefault="005209E8" w:rsidP="005209E8">
      <w:pPr>
        <w:pStyle w:val="Sraopastraipa"/>
        <w:numPr>
          <w:ilvl w:val="1"/>
          <w:numId w:val="1"/>
        </w:numPr>
        <w:jc w:val="both"/>
      </w:pPr>
      <w:r>
        <w:t>Sistemoje turi būti realizuota vartotojų autentifikacija.</w:t>
      </w:r>
    </w:p>
    <w:p w14:paraId="334E029F" w14:textId="77777777" w:rsidR="005209E8" w:rsidRDefault="005209E8" w:rsidP="005209E8">
      <w:pPr>
        <w:pStyle w:val="Sraopastraipa"/>
        <w:numPr>
          <w:ilvl w:val="1"/>
          <w:numId w:val="1"/>
        </w:numPr>
        <w:jc w:val="both"/>
      </w:pPr>
      <w:r>
        <w:t>Turi būti galimybė automatiškai sukurti individualias paskyras moksleiviams ir vertintojams.</w:t>
      </w:r>
    </w:p>
    <w:p w14:paraId="52C76979" w14:textId="77777777" w:rsidR="005209E8" w:rsidRDefault="005209E8" w:rsidP="005209E8">
      <w:pPr>
        <w:pStyle w:val="Sraopastraipa"/>
        <w:numPr>
          <w:ilvl w:val="1"/>
          <w:numId w:val="1"/>
        </w:numPr>
        <w:jc w:val="both"/>
      </w:pPr>
      <w:r>
        <w:t>Turi būti galimybė modifikuoti paskyras bet kuriuo metu.</w:t>
      </w:r>
    </w:p>
    <w:p w14:paraId="47262D62" w14:textId="77777777" w:rsidR="005209E8" w:rsidRDefault="005209E8" w:rsidP="005209E8">
      <w:pPr>
        <w:pStyle w:val="Sraopastraipa"/>
        <w:numPr>
          <w:ilvl w:val="1"/>
          <w:numId w:val="1"/>
        </w:numPr>
        <w:jc w:val="both"/>
      </w:pPr>
      <w:r>
        <w:t>Sistemoje turi būti įdiegti visų šiuo metu populiariausių programavimo kalbų kompiliatoriai su galimybe atnaujinti kompiliatorių pasirodžius naujai versijai:</w:t>
      </w:r>
    </w:p>
    <w:p w14:paraId="1EA7EE0F" w14:textId="1575D7D6" w:rsidR="005209E8" w:rsidRDefault="005209E8" w:rsidP="00A3711C">
      <w:pPr>
        <w:pStyle w:val="Sraopastraipa"/>
        <w:numPr>
          <w:ilvl w:val="2"/>
          <w:numId w:val="1"/>
        </w:numPr>
        <w:jc w:val="both"/>
      </w:pPr>
      <w:r>
        <w:t>C++</w:t>
      </w:r>
    </w:p>
    <w:p w14:paraId="2B6466AE" w14:textId="0AFE8BD4" w:rsidR="005209E8" w:rsidRDefault="005209E8" w:rsidP="000800EA">
      <w:pPr>
        <w:pStyle w:val="Sraopastraipa"/>
        <w:numPr>
          <w:ilvl w:val="2"/>
          <w:numId w:val="1"/>
        </w:numPr>
        <w:jc w:val="both"/>
      </w:pPr>
      <w:r>
        <w:t>Java</w:t>
      </w:r>
    </w:p>
    <w:p w14:paraId="45C3E1A6" w14:textId="1FE17100" w:rsidR="005209E8" w:rsidRDefault="005209E8" w:rsidP="000800EA">
      <w:pPr>
        <w:pStyle w:val="Sraopastraipa"/>
        <w:numPr>
          <w:ilvl w:val="2"/>
          <w:numId w:val="1"/>
        </w:numPr>
        <w:jc w:val="both"/>
      </w:pPr>
      <w:proofErr w:type="spellStart"/>
      <w:r>
        <w:t>Python</w:t>
      </w:r>
      <w:proofErr w:type="spellEnd"/>
    </w:p>
    <w:p w14:paraId="06B47F3D" w14:textId="526196D9" w:rsidR="005209E8" w:rsidRDefault="005209E8" w:rsidP="000800EA">
      <w:pPr>
        <w:pStyle w:val="Sraopastraipa"/>
        <w:numPr>
          <w:ilvl w:val="2"/>
          <w:numId w:val="1"/>
        </w:numPr>
        <w:jc w:val="both"/>
      </w:pPr>
      <w:r>
        <w:t>C#</w:t>
      </w:r>
    </w:p>
    <w:p w14:paraId="55820A25" w14:textId="3ACFC072" w:rsidR="005209E8" w:rsidRDefault="005209E8" w:rsidP="000800EA">
      <w:pPr>
        <w:pStyle w:val="Sraopastraipa"/>
        <w:numPr>
          <w:ilvl w:val="2"/>
          <w:numId w:val="1"/>
        </w:numPr>
        <w:jc w:val="both"/>
      </w:pPr>
      <w:proofErr w:type="spellStart"/>
      <w:r>
        <w:t>Delphi</w:t>
      </w:r>
      <w:proofErr w:type="spellEnd"/>
    </w:p>
    <w:p w14:paraId="78CC161D" w14:textId="43B73564" w:rsidR="005209E8" w:rsidRDefault="005209E8" w:rsidP="000800EA">
      <w:pPr>
        <w:pStyle w:val="Sraopastraipa"/>
        <w:numPr>
          <w:ilvl w:val="2"/>
          <w:numId w:val="1"/>
        </w:numPr>
        <w:jc w:val="both"/>
      </w:pPr>
      <w:proofErr w:type="spellStart"/>
      <w:r>
        <w:t>Pascal</w:t>
      </w:r>
      <w:proofErr w:type="spellEnd"/>
    </w:p>
    <w:p w14:paraId="48794D39" w14:textId="77777777" w:rsidR="005209E8" w:rsidRDefault="005209E8" w:rsidP="005209E8">
      <w:pPr>
        <w:pStyle w:val="Sraopastraipa"/>
        <w:numPr>
          <w:ilvl w:val="1"/>
          <w:numId w:val="1"/>
        </w:numPr>
        <w:jc w:val="both"/>
      </w:pPr>
      <w:r>
        <w:t>Sistemoje turi būti galimybė pridėti užduotis, turinčias testus.</w:t>
      </w:r>
    </w:p>
    <w:p w14:paraId="709452C1" w14:textId="77777777" w:rsidR="005209E8" w:rsidRDefault="005209E8" w:rsidP="005209E8">
      <w:pPr>
        <w:pStyle w:val="Sraopastraipa"/>
        <w:numPr>
          <w:ilvl w:val="1"/>
          <w:numId w:val="1"/>
        </w:numPr>
        <w:jc w:val="both"/>
      </w:pPr>
      <w:r>
        <w:lastRenderedPageBreak/>
        <w:t>Turi būti realizuota galimybė priskirti ir bet kuriuo metu modifikuoti vertintojus kiekvienai moksleivių programai.</w:t>
      </w:r>
    </w:p>
    <w:p w14:paraId="0537A828" w14:textId="77777777" w:rsidR="005209E8" w:rsidRDefault="005209E8" w:rsidP="005209E8">
      <w:pPr>
        <w:pStyle w:val="Sraopastraipa"/>
        <w:numPr>
          <w:ilvl w:val="1"/>
          <w:numId w:val="1"/>
        </w:numPr>
        <w:jc w:val="both"/>
      </w:pPr>
      <w:r>
        <w:t>Turi būti realizuota galimybė į sistemą importuoti moksleivių programinius kodus.</w:t>
      </w:r>
    </w:p>
    <w:p w14:paraId="433ACBB1" w14:textId="77777777" w:rsidR="005209E8" w:rsidRDefault="005209E8" w:rsidP="005209E8">
      <w:pPr>
        <w:pStyle w:val="Sraopastraipa"/>
        <w:numPr>
          <w:ilvl w:val="1"/>
          <w:numId w:val="1"/>
        </w:numPr>
        <w:jc w:val="both"/>
      </w:pPr>
      <w:r>
        <w:t>Vertintojai turi turėti galimybę į sistemą įkelti programinį kodą su pasirinkta programavimo kalba.</w:t>
      </w:r>
    </w:p>
    <w:p w14:paraId="41A511E1" w14:textId="77777777" w:rsidR="005209E8" w:rsidRDefault="005209E8" w:rsidP="005209E8">
      <w:pPr>
        <w:pStyle w:val="Sraopastraipa"/>
        <w:numPr>
          <w:ilvl w:val="1"/>
          <w:numId w:val="1"/>
        </w:numPr>
        <w:jc w:val="both"/>
      </w:pPr>
      <w:r>
        <w:t>Sistemoje turi būti realizuotas automatizuotas programavimo uždavinių tikrinimas, kuris leistų IT egzamino vertintojams nustatyti:</w:t>
      </w:r>
    </w:p>
    <w:p w14:paraId="74ABB0A3" w14:textId="56D42938" w:rsidR="005209E8" w:rsidRDefault="005209E8" w:rsidP="00586AE7">
      <w:pPr>
        <w:pStyle w:val="Sraopastraipa"/>
        <w:numPr>
          <w:ilvl w:val="2"/>
          <w:numId w:val="1"/>
        </w:numPr>
        <w:jc w:val="both"/>
      </w:pPr>
      <w:r>
        <w:t>Algoritmo realizavimo teisingumą,</w:t>
      </w:r>
    </w:p>
    <w:p w14:paraId="79A45D7D" w14:textId="1978CC01" w:rsidR="005209E8" w:rsidRDefault="005209E8" w:rsidP="00586AE7">
      <w:pPr>
        <w:pStyle w:val="Sraopastraipa"/>
        <w:numPr>
          <w:ilvl w:val="2"/>
          <w:numId w:val="1"/>
        </w:numPr>
        <w:jc w:val="both"/>
      </w:pPr>
      <w:r>
        <w:t>Algoritmo realizavimo efektyvumą vykdymo laiko atžvilgiu,</w:t>
      </w:r>
    </w:p>
    <w:p w14:paraId="31A3836A" w14:textId="4B4E8EDD" w:rsidR="005209E8" w:rsidRDefault="005209E8" w:rsidP="00586AE7">
      <w:pPr>
        <w:pStyle w:val="Sraopastraipa"/>
        <w:numPr>
          <w:ilvl w:val="2"/>
          <w:numId w:val="1"/>
        </w:numPr>
        <w:jc w:val="both"/>
      </w:pPr>
      <w:r>
        <w:t>Algoritmo realizavimo efektyvumą naudojamos operacinės atminties atžvilgiu.</w:t>
      </w:r>
    </w:p>
    <w:p w14:paraId="68F54ED9" w14:textId="77777777" w:rsidR="005209E8" w:rsidRDefault="005209E8" w:rsidP="005209E8">
      <w:pPr>
        <w:pStyle w:val="Sraopastraipa"/>
        <w:numPr>
          <w:ilvl w:val="1"/>
          <w:numId w:val="1"/>
        </w:numPr>
        <w:jc w:val="both"/>
      </w:pPr>
      <w:r>
        <w:t>Vertintojai turi turėti galimybę peržiūrėti jiems priskirtų moksleivių programinius kodus tiek egzamino metu, tiek po jo.</w:t>
      </w:r>
    </w:p>
    <w:p w14:paraId="25DED6C4" w14:textId="77777777" w:rsidR="005209E8" w:rsidRDefault="005209E8" w:rsidP="005209E8">
      <w:pPr>
        <w:pStyle w:val="Sraopastraipa"/>
        <w:numPr>
          <w:ilvl w:val="1"/>
          <w:numId w:val="1"/>
        </w:numPr>
        <w:jc w:val="both"/>
      </w:pPr>
      <w:r>
        <w:t>Turi būti sukurta lentelė taškams už kiekvieną įgyvendintą užduoties reikalavimą įrašyti.</w:t>
      </w:r>
    </w:p>
    <w:p w14:paraId="70E1E14F" w14:textId="77777777" w:rsidR="005209E8" w:rsidRDefault="005209E8" w:rsidP="005209E8">
      <w:pPr>
        <w:pStyle w:val="Sraopastraipa"/>
        <w:numPr>
          <w:ilvl w:val="1"/>
          <w:numId w:val="1"/>
        </w:numPr>
        <w:jc w:val="both"/>
      </w:pPr>
      <w:r>
        <w:t>Vertintojai turi turėti galimybę bendrauti žinutėmis su vyr. vertintoju prie kiekvienos programos.</w:t>
      </w:r>
    </w:p>
    <w:p w14:paraId="248D982D" w14:textId="77777777" w:rsidR="005209E8" w:rsidRDefault="005209E8" w:rsidP="005209E8">
      <w:pPr>
        <w:pStyle w:val="Sraopastraipa"/>
        <w:numPr>
          <w:ilvl w:val="1"/>
          <w:numId w:val="1"/>
        </w:numPr>
        <w:jc w:val="both"/>
      </w:pPr>
      <w:r>
        <w:t>Turi būti realizuota galimybė iš sistemos reikiamu formatu eksportuoti egzamino rezultatus ir kitą reikalingą statistiką.</w:t>
      </w:r>
    </w:p>
    <w:p w14:paraId="6713AF37" w14:textId="77777777" w:rsidR="005209E8" w:rsidRDefault="005209E8" w:rsidP="005209E8">
      <w:pPr>
        <w:pStyle w:val="Sraopastraipa"/>
        <w:numPr>
          <w:ilvl w:val="1"/>
          <w:numId w:val="1"/>
        </w:numPr>
        <w:jc w:val="both"/>
      </w:pPr>
      <w:r>
        <w:t>Sistemos saugumas:</w:t>
      </w:r>
    </w:p>
    <w:p w14:paraId="7935CC02" w14:textId="47550896" w:rsidR="005209E8" w:rsidRDefault="005209E8" w:rsidP="00752868">
      <w:pPr>
        <w:pStyle w:val="Sraopastraipa"/>
        <w:numPr>
          <w:ilvl w:val="2"/>
          <w:numId w:val="1"/>
        </w:numPr>
        <w:jc w:val="both"/>
      </w:pPr>
      <w:r>
        <w:t>Turi būti užtikrintas sistemos saugumas, tai yra prie sistemos prieiti, naudotis turi galėti tik tiesiogiai su sistema dirbantys darbuotojai ir egzaminavimo centro atsakingi darbuotojai. Turi būti saugomi žurnaliniai įrašai apie prie sistemos prisijungusius ir naudojusius asmenis.</w:t>
      </w:r>
    </w:p>
    <w:p w14:paraId="1FE072AC" w14:textId="4D811A86" w:rsidR="005209E8" w:rsidRDefault="005209E8" w:rsidP="00752868">
      <w:pPr>
        <w:pStyle w:val="Sraopastraipa"/>
        <w:numPr>
          <w:ilvl w:val="2"/>
          <w:numId w:val="1"/>
        </w:numPr>
        <w:jc w:val="both"/>
      </w:pPr>
      <w:r>
        <w:t>Žurnaliniai įrašai, turi būti saugomi centralizuotu būdu, kad po egzamino, jeigu to reikėtų, būtu galima juos peržiūrėti.</w:t>
      </w:r>
    </w:p>
    <w:p w14:paraId="009BF366" w14:textId="0526AFE0" w:rsidR="005209E8" w:rsidRDefault="005209E8" w:rsidP="00752868">
      <w:pPr>
        <w:pStyle w:val="Sraopastraipa"/>
        <w:numPr>
          <w:ilvl w:val="2"/>
          <w:numId w:val="1"/>
        </w:numPr>
        <w:jc w:val="both"/>
      </w:pPr>
      <w:r>
        <w:t>Turi būti įgyvendintas sistemos prisijungimų auditas, jeigu yra jungiamasi tiesiogiai prie serverio, turi būti fiksuojama prisijungimas, kurio pranešimai išsiunčiami atsakingiems žmonėms.</w:t>
      </w:r>
    </w:p>
    <w:p w14:paraId="79D54B65" w14:textId="43E98E10" w:rsidR="005209E8" w:rsidRDefault="005209E8" w:rsidP="006A4FF6">
      <w:pPr>
        <w:pStyle w:val="Sraopastraipa"/>
        <w:numPr>
          <w:ilvl w:val="2"/>
          <w:numId w:val="1"/>
        </w:numPr>
        <w:jc w:val="both"/>
      </w:pPr>
      <w:r>
        <w:t>Sistemos pasiekiamumas turi būti apsaugotas autorizuotu SSL sertifikatu, kurį išdavė autorizuotas atstovas.</w:t>
      </w:r>
    </w:p>
    <w:p w14:paraId="06BA5C81" w14:textId="77777777" w:rsidR="005209E8" w:rsidRDefault="005209E8" w:rsidP="005209E8">
      <w:pPr>
        <w:pStyle w:val="Sraopastraipa"/>
        <w:numPr>
          <w:ilvl w:val="1"/>
          <w:numId w:val="1"/>
        </w:numPr>
        <w:jc w:val="both"/>
      </w:pPr>
      <w:r>
        <w:t>Sistemos patikimumas:</w:t>
      </w:r>
    </w:p>
    <w:p w14:paraId="367B74CA" w14:textId="363CCBA7" w:rsidR="005209E8" w:rsidRDefault="005209E8" w:rsidP="000700C2">
      <w:pPr>
        <w:pStyle w:val="Sraopastraipa"/>
        <w:numPr>
          <w:ilvl w:val="2"/>
          <w:numId w:val="1"/>
        </w:numPr>
        <w:jc w:val="both"/>
      </w:pPr>
      <w:r>
        <w:t>Turi būti užtikrintas sistemos veikimo vientisumas, kad sistema nenutrūkstamai veiktų egzamino (ir jo perlaikymo) tikrinimo metu.</w:t>
      </w:r>
    </w:p>
    <w:p w14:paraId="393C3E81" w14:textId="148DF698" w:rsidR="005209E8" w:rsidRDefault="005209E8" w:rsidP="000700C2">
      <w:pPr>
        <w:pStyle w:val="Sraopastraipa"/>
        <w:numPr>
          <w:ilvl w:val="2"/>
          <w:numId w:val="1"/>
        </w:numPr>
        <w:jc w:val="both"/>
      </w:pPr>
      <w:r>
        <w:t>Turi būti kuriamos atsarginės sistemos kopijos, kad būtų galima sistemą atstatyti į pradinę padėtį. Kiekvienos dienos kopijos turi būti saugomos ne mažiau kaip 30 dienų.</w:t>
      </w:r>
    </w:p>
    <w:p w14:paraId="57369B86" w14:textId="46E1A78F" w:rsidR="005209E8" w:rsidRDefault="005209E8" w:rsidP="000700C2">
      <w:pPr>
        <w:pStyle w:val="Sraopastraipa"/>
        <w:numPr>
          <w:ilvl w:val="2"/>
          <w:numId w:val="1"/>
        </w:numPr>
        <w:jc w:val="both"/>
      </w:pPr>
      <w:r>
        <w:t>Sistema turi veikti taip, kad prieš kiekvieną egzaminą būtu galima ją paruošti, atstatyti į tokią padėtį, kad ji veiktu pilnai tvarkingai, be jokių klaidų.</w:t>
      </w:r>
    </w:p>
    <w:p w14:paraId="64F95A84" w14:textId="11300ED5" w:rsidR="005209E8" w:rsidRDefault="005209E8" w:rsidP="000700C2">
      <w:pPr>
        <w:pStyle w:val="Sraopastraipa"/>
        <w:numPr>
          <w:ilvl w:val="2"/>
          <w:numId w:val="1"/>
        </w:numPr>
        <w:jc w:val="both"/>
      </w:pPr>
      <w:r>
        <w:t>Turi būti sudaryta galimybė, jeigu to reikėtų, per mažiau nei 24 valandas padidinti sistemai priskirtus resursus iki 800 GB operatyvios atminties, iki 90 procesoriaus branduolių.</w:t>
      </w:r>
    </w:p>
    <w:p w14:paraId="4D1256F0" w14:textId="351FFF3C" w:rsidR="005209E8" w:rsidRDefault="005209E8" w:rsidP="000700C2">
      <w:pPr>
        <w:pStyle w:val="Sraopastraipa"/>
        <w:numPr>
          <w:ilvl w:val="2"/>
          <w:numId w:val="1"/>
        </w:numPr>
        <w:jc w:val="both"/>
      </w:pPr>
      <w:r>
        <w:t xml:space="preserve">Turi būti užtikrinamas nenutrūkstamas interneto ryšys, kurio greitaveika iki serverio turi būti nemažesnė kaip 10 </w:t>
      </w:r>
      <w:proofErr w:type="spellStart"/>
      <w:r>
        <w:t>Gbps</w:t>
      </w:r>
      <w:proofErr w:type="spellEnd"/>
      <w:r>
        <w:t>.</w:t>
      </w:r>
    </w:p>
    <w:p w14:paraId="539E1EFC" w14:textId="76270A95" w:rsidR="005209E8" w:rsidRDefault="005209E8" w:rsidP="000700C2">
      <w:pPr>
        <w:pStyle w:val="Sraopastraipa"/>
        <w:numPr>
          <w:ilvl w:val="2"/>
          <w:numId w:val="1"/>
        </w:numPr>
        <w:jc w:val="both"/>
      </w:pPr>
      <w:r>
        <w:t xml:space="preserve"> </w:t>
      </w:r>
      <w:r w:rsidR="00B26473">
        <w:t>Egzamino vykdymo</w:t>
      </w:r>
      <w:r w:rsidR="00B159B0">
        <w:t xml:space="preserve"> ir vertinimo</w:t>
      </w:r>
      <w:r w:rsidR="00B26473">
        <w:t xml:space="preserve"> </w:t>
      </w:r>
      <w:r>
        <w:t>metu turi būti užtikrinamas reagavimas</w:t>
      </w:r>
      <w:r w:rsidR="00C55365">
        <w:t xml:space="preserve"> per 2 val.</w:t>
      </w:r>
      <w:r>
        <w:t xml:space="preserve"> į iškilusias problemas, turi būti dedikuoti mažiausiai du kvalifikuoti darbuotojai iškilusioms problemoms spręsti.</w:t>
      </w:r>
    </w:p>
    <w:p w14:paraId="38C24D64" w14:textId="20C1A400" w:rsidR="00BB3B10" w:rsidRDefault="003C2C83" w:rsidP="005209E8">
      <w:pPr>
        <w:pStyle w:val="Sraopastraipa"/>
        <w:numPr>
          <w:ilvl w:val="1"/>
          <w:numId w:val="1"/>
        </w:numPr>
        <w:jc w:val="both"/>
      </w:pPr>
      <w:r>
        <w:t xml:space="preserve"> </w:t>
      </w:r>
      <w:r w:rsidR="00FA1442">
        <w:t>Sutarties vykdymo metu p</w:t>
      </w:r>
      <w:r w:rsidR="00BB3B10">
        <w:t>aslaugų teikėjas turi aktyviai bendradarbiauti su Perkančiosios organizacijos specialistais</w:t>
      </w:r>
      <w:r w:rsidR="002E6356">
        <w:t xml:space="preserve"> ir teikti informaciją apie teikiamų paslaugų kokybę</w:t>
      </w:r>
      <w:r>
        <w:t xml:space="preserve"> </w:t>
      </w:r>
      <w:r w:rsidR="002E6356">
        <w:t>prižiūrint paslaugas pagal</w:t>
      </w:r>
      <w:r>
        <w:t xml:space="preserve"> techninius aprašymus (specifikacijas). Teikti Perkančiai organizacijai</w:t>
      </w:r>
      <w:r w:rsidR="00BB3B10">
        <w:t xml:space="preserve"> pastabas ir rekomendacijas </w:t>
      </w:r>
      <w:r w:rsidR="002E6356">
        <w:t>gaunamoms paslaugoms.</w:t>
      </w:r>
    </w:p>
    <w:p w14:paraId="114136E8" w14:textId="696F3E52" w:rsidR="00524833" w:rsidRDefault="00524833" w:rsidP="00524833">
      <w:pPr>
        <w:pStyle w:val="Sraopastraipa"/>
        <w:jc w:val="both"/>
      </w:pPr>
    </w:p>
    <w:p w14:paraId="5D002FD8" w14:textId="77777777" w:rsidR="000157D7" w:rsidRPr="00867515" w:rsidRDefault="000157D7" w:rsidP="000157D7">
      <w:pPr>
        <w:pStyle w:val="Sraopastraipa"/>
        <w:numPr>
          <w:ilvl w:val="0"/>
          <w:numId w:val="1"/>
        </w:numPr>
        <w:pBdr>
          <w:top w:val="single" w:sz="8" w:space="1" w:color="auto"/>
          <w:bottom w:val="single" w:sz="8" w:space="1" w:color="auto"/>
        </w:pBdr>
        <w:tabs>
          <w:tab w:val="left" w:pos="284"/>
        </w:tabs>
        <w:ind w:left="0" w:firstLine="0"/>
        <w:rPr>
          <w:b/>
          <w:sz w:val="22"/>
          <w:szCs w:val="22"/>
        </w:rPr>
      </w:pPr>
      <w:r w:rsidRPr="00867515">
        <w:rPr>
          <w:b/>
          <w:sz w:val="22"/>
          <w:szCs w:val="22"/>
        </w:rPr>
        <w:t>REIKALAVIMAI PIRKIMO OBJEKTUI</w:t>
      </w:r>
    </w:p>
    <w:p w14:paraId="6B385831" w14:textId="77777777" w:rsidR="000157D7" w:rsidRPr="00867515" w:rsidRDefault="000157D7" w:rsidP="000157D7">
      <w:pPr>
        <w:tabs>
          <w:tab w:val="left" w:pos="567"/>
        </w:tabs>
        <w:spacing w:after="0" w:line="240" w:lineRule="auto"/>
        <w:jc w:val="both"/>
        <w:rPr>
          <w:rFonts w:ascii="Times New Roman" w:hAnsi="Times New Roman" w:cs="Times New Roman"/>
          <w:b/>
        </w:rPr>
      </w:pPr>
    </w:p>
    <w:p w14:paraId="2B0DB74E" w14:textId="77777777" w:rsidR="000157D7" w:rsidRPr="000157D7" w:rsidRDefault="000157D7" w:rsidP="000157D7">
      <w:pPr>
        <w:pStyle w:val="Sraopastraipa"/>
        <w:numPr>
          <w:ilvl w:val="1"/>
          <w:numId w:val="1"/>
        </w:numPr>
      </w:pPr>
      <w:r>
        <w:t xml:space="preserve"> </w:t>
      </w:r>
      <w:r w:rsidRPr="000157D7">
        <w:t>Perkančioji organizacija ir Paslaugos teikėjas paskiria už priežiūros paslaugos teikimą atsakingus asmenis ir apie tai raštu per 5 darbo dienas nuo sutarties įsigaliojimo datos  informuoja vienas kitą.</w:t>
      </w:r>
    </w:p>
    <w:p w14:paraId="249DFB15" w14:textId="777713F9" w:rsidR="000157D7" w:rsidRPr="000157D7" w:rsidRDefault="00E914F8" w:rsidP="000157D7">
      <w:pPr>
        <w:pStyle w:val="Sraopastraipa"/>
        <w:numPr>
          <w:ilvl w:val="1"/>
          <w:numId w:val="1"/>
        </w:numPr>
      </w:pPr>
      <w:r>
        <w:t xml:space="preserve"> </w:t>
      </w:r>
      <w:r w:rsidR="000157D7" w:rsidRPr="000157D7">
        <w:t xml:space="preserve">Perkančiosios organizacijos ir Paslaugos teikėjo atsakingi asmenys bendrauja telefonu, elektroniniu paštu, raštu. Bendravimas elektroniniu paštu prilyginamas informavimui raštu. </w:t>
      </w:r>
    </w:p>
    <w:p w14:paraId="6BB6C067" w14:textId="334A8C84" w:rsidR="000157D7" w:rsidRDefault="00E914F8" w:rsidP="00531509">
      <w:pPr>
        <w:pStyle w:val="Sraopastraipa"/>
        <w:numPr>
          <w:ilvl w:val="1"/>
          <w:numId w:val="1"/>
        </w:numPr>
        <w:jc w:val="both"/>
      </w:pPr>
      <w:r>
        <w:t xml:space="preserve"> P</w:t>
      </w:r>
      <w:r w:rsidRPr="00E914F8">
        <w:t xml:space="preserve">aslauga laikoma suteikta, kai pasirašomas </w:t>
      </w:r>
      <w:r>
        <w:t xml:space="preserve">paslaugos </w:t>
      </w:r>
      <w:r w:rsidRPr="00E914F8">
        <w:t>darbų perdavimo ir priėmimo aktas (-ai).</w:t>
      </w:r>
    </w:p>
    <w:p w14:paraId="38B675B1" w14:textId="77777777" w:rsidR="000157D7" w:rsidRDefault="000157D7" w:rsidP="00E914F8">
      <w:pPr>
        <w:pStyle w:val="Sraopastraipa"/>
        <w:jc w:val="both"/>
      </w:pPr>
    </w:p>
    <w:p w14:paraId="36D08AE5" w14:textId="7E35A797" w:rsidR="00EB4523" w:rsidRPr="003901BF" w:rsidRDefault="00047B97" w:rsidP="003901BF">
      <w:pPr>
        <w:pStyle w:val="Sraopastraipa"/>
        <w:numPr>
          <w:ilvl w:val="0"/>
          <w:numId w:val="1"/>
        </w:numPr>
        <w:jc w:val="both"/>
      </w:pPr>
      <w:r w:rsidRPr="00047B97">
        <w:rPr>
          <w:bdr w:val="none" w:sz="0" w:space="0" w:color="auto" w:frame="1"/>
        </w:rPr>
        <w:t>Vykdomas žaliasis pirkimas vadovaujantis Aplinkos ministro įsakymu Nr. D1-401 patvirtintu „Aplinkos apsaugos kriterijų taikymo, vykdant žaliuosius pirkimus,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A435D5" w:rsidRPr="00374C2E">
        <w:rPr>
          <w:bdr w:val="none" w:sz="0" w:space="0" w:color="auto" w:frame="1"/>
        </w:rPr>
        <w:t>.</w:t>
      </w:r>
    </w:p>
    <w:sectPr w:rsidR="00EB4523" w:rsidRPr="003901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F6BF9"/>
    <w:multiLevelType w:val="multilevel"/>
    <w:tmpl w:val="03508D4E"/>
    <w:lvl w:ilvl="0">
      <w:start w:val="1"/>
      <w:numFmt w:val="decimal"/>
      <w:lvlText w:val="%1."/>
      <w:lvlJc w:val="left"/>
      <w:pPr>
        <w:ind w:left="688" w:hanging="720"/>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562" w:hanging="720"/>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823" w:hanging="982"/>
      </w:pPr>
      <w:rPr>
        <w:rFonts w:ascii="Times New Roman" w:eastAsia="Times New Roman" w:hAnsi="Times New Roman" w:cs="Times New Roman" w:hint="default"/>
        <w:b w:val="0"/>
        <w:bCs w:val="0"/>
        <w:i w:val="0"/>
        <w:iCs w:val="0"/>
        <w:w w:val="100"/>
        <w:sz w:val="24"/>
        <w:szCs w:val="24"/>
        <w:lang w:val="lt-LT" w:eastAsia="en-US" w:bidi="ar-SA"/>
      </w:rPr>
    </w:lvl>
    <w:lvl w:ilvl="3">
      <w:start w:val="1"/>
      <w:numFmt w:val="decimal"/>
      <w:lvlText w:val="%1.%2.%3.%4."/>
      <w:lvlJc w:val="left"/>
      <w:pPr>
        <w:ind w:left="1823" w:hanging="982"/>
      </w:pPr>
      <w:rPr>
        <w:rFonts w:ascii="Times New Roman" w:eastAsia="Times New Roman" w:hAnsi="Times New Roman" w:cs="Times New Roman" w:hint="default"/>
        <w:b w:val="0"/>
        <w:bCs w:val="0"/>
        <w:i w:val="0"/>
        <w:iCs w:val="0"/>
        <w:w w:val="100"/>
        <w:sz w:val="24"/>
        <w:szCs w:val="24"/>
        <w:lang w:val="lt-LT" w:eastAsia="en-US" w:bidi="ar-SA"/>
      </w:rPr>
    </w:lvl>
    <w:lvl w:ilvl="4">
      <w:start w:val="1"/>
      <w:numFmt w:val="decimal"/>
      <w:lvlText w:val="%1.%2.%3.%4.%5."/>
      <w:lvlJc w:val="left"/>
      <w:pPr>
        <w:ind w:left="2282" w:hanging="1321"/>
        <w:jc w:val="right"/>
      </w:pPr>
      <w:rPr>
        <w:rFonts w:ascii="Times New Roman" w:eastAsia="Times New Roman" w:hAnsi="Times New Roman" w:cs="Times New Roman" w:hint="default"/>
        <w:b w:val="0"/>
        <w:bCs w:val="0"/>
        <w:i w:val="0"/>
        <w:iCs w:val="0"/>
        <w:w w:val="100"/>
        <w:sz w:val="24"/>
        <w:szCs w:val="24"/>
        <w:lang w:val="lt-LT" w:eastAsia="en-US" w:bidi="ar-SA"/>
      </w:rPr>
    </w:lvl>
    <w:lvl w:ilvl="5">
      <w:numFmt w:val="bullet"/>
      <w:lvlText w:val="•"/>
      <w:lvlJc w:val="left"/>
      <w:pPr>
        <w:ind w:left="2280" w:hanging="1321"/>
      </w:pPr>
      <w:rPr>
        <w:rFonts w:hint="default"/>
        <w:lang w:val="lt-LT" w:eastAsia="en-US" w:bidi="ar-SA"/>
      </w:rPr>
    </w:lvl>
    <w:lvl w:ilvl="6">
      <w:numFmt w:val="bullet"/>
      <w:lvlText w:val="•"/>
      <w:lvlJc w:val="left"/>
      <w:pPr>
        <w:ind w:left="3868" w:hanging="1321"/>
      </w:pPr>
      <w:rPr>
        <w:rFonts w:hint="default"/>
        <w:lang w:val="lt-LT" w:eastAsia="en-US" w:bidi="ar-SA"/>
      </w:rPr>
    </w:lvl>
    <w:lvl w:ilvl="7">
      <w:numFmt w:val="bullet"/>
      <w:lvlText w:val="•"/>
      <w:lvlJc w:val="left"/>
      <w:pPr>
        <w:ind w:left="5456" w:hanging="1321"/>
      </w:pPr>
      <w:rPr>
        <w:rFonts w:hint="default"/>
        <w:lang w:val="lt-LT" w:eastAsia="en-US" w:bidi="ar-SA"/>
      </w:rPr>
    </w:lvl>
    <w:lvl w:ilvl="8">
      <w:numFmt w:val="bullet"/>
      <w:lvlText w:val="•"/>
      <w:lvlJc w:val="left"/>
      <w:pPr>
        <w:ind w:left="7044" w:hanging="1321"/>
      </w:pPr>
      <w:rPr>
        <w:rFonts w:hint="default"/>
        <w:lang w:val="lt-LT" w:eastAsia="en-US" w:bidi="ar-SA"/>
      </w:rPr>
    </w:lvl>
  </w:abstractNum>
  <w:abstractNum w:abstractNumId="1"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696AA1"/>
    <w:multiLevelType w:val="multilevel"/>
    <w:tmpl w:val="4FA271C6"/>
    <w:lvl w:ilvl="0">
      <w:start w:val="1"/>
      <w:numFmt w:val="decimal"/>
      <w:lvlText w:val="%1."/>
      <w:lvlJc w:val="left"/>
      <w:pPr>
        <w:ind w:left="720" w:hanging="360"/>
      </w:pPr>
      <w:rPr>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F97"/>
    <w:rsid w:val="000157D7"/>
    <w:rsid w:val="0004091C"/>
    <w:rsid w:val="00047B97"/>
    <w:rsid w:val="000535B0"/>
    <w:rsid w:val="00057C3F"/>
    <w:rsid w:val="000700C2"/>
    <w:rsid w:val="000800EA"/>
    <w:rsid w:val="000B19AA"/>
    <w:rsid w:val="000B32CA"/>
    <w:rsid w:val="000D1A2F"/>
    <w:rsid w:val="00162306"/>
    <w:rsid w:val="0018128B"/>
    <w:rsid w:val="001835F0"/>
    <w:rsid w:val="00194590"/>
    <w:rsid w:val="001A6DA5"/>
    <w:rsid w:val="001B121B"/>
    <w:rsid w:val="001B61F6"/>
    <w:rsid w:val="001E6254"/>
    <w:rsid w:val="001F0EF6"/>
    <w:rsid w:val="001F2983"/>
    <w:rsid w:val="00235627"/>
    <w:rsid w:val="002744A3"/>
    <w:rsid w:val="0028229F"/>
    <w:rsid w:val="00282F10"/>
    <w:rsid w:val="00286688"/>
    <w:rsid w:val="002B5616"/>
    <w:rsid w:val="002E6356"/>
    <w:rsid w:val="00337640"/>
    <w:rsid w:val="00362322"/>
    <w:rsid w:val="003739A4"/>
    <w:rsid w:val="003855AB"/>
    <w:rsid w:val="003901BF"/>
    <w:rsid w:val="003C2C83"/>
    <w:rsid w:val="003D206B"/>
    <w:rsid w:val="00413283"/>
    <w:rsid w:val="00432E41"/>
    <w:rsid w:val="004A7488"/>
    <w:rsid w:val="00514E10"/>
    <w:rsid w:val="005209E8"/>
    <w:rsid w:val="00524833"/>
    <w:rsid w:val="00586AE7"/>
    <w:rsid w:val="00593EED"/>
    <w:rsid w:val="005D0404"/>
    <w:rsid w:val="005D5CBF"/>
    <w:rsid w:val="00602971"/>
    <w:rsid w:val="00630100"/>
    <w:rsid w:val="00642F97"/>
    <w:rsid w:val="00667447"/>
    <w:rsid w:val="006822C4"/>
    <w:rsid w:val="006A4778"/>
    <w:rsid w:val="006A4FF6"/>
    <w:rsid w:val="006A6582"/>
    <w:rsid w:val="006B6DC6"/>
    <w:rsid w:val="007456F8"/>
    <w:rsid w:val="00752868"/>
    <w:rsid w:val="007C0591"/>
    <w:rsid w:val="007C4F39"/>
    <w:rsid w:val="008360EF"/>
    <w:rsid w:val="00844E53"/>
    <w:rsid w:val="00865D43"/>
    <w:rsid w:val="00867515"/>
    <w:rsid w:val="008A0042"/>
    <w:rsid w:val="008D2BEC"/>
    <w:rsid w:val="009A5ED2"/>
    <w:rsid w:val="009E3B47"/>
    <w:rsid w:val="00A3711C"/>
    <w:rsid w:val="00A435D5"/>
    <w:rsid w:val="00A66DE8"/>
    <w:rsid w:val="00A93B59"/>
    <w:rsid w:val="00AB2438"/>
    <w:rsid w:val="00AF0516"/>
    <w:rsid w:val="00AF4FA1"/>
    <w:rsid w:val="00B1492F"/>
    <w:rsid w:val="00B154AA"/>
    <w:rsid w:val="00B159B0"/>
    <w:rsid w:val="00B20902"/>
    <w:rsid w:val="00B26473"/>
    <w:rsid w:val="00B5505B"/>
    <w:rsid w:val="00BB3B10"/>
    <w:rsid w:val="00BE2C7C"/>
    <w:rsid w:val="00BF16A2"/>
    <w:rsid w:val="00C43D67"/>
    <w:rsid w:val="00C51CC9"/>
    <w:rsid w:val="00C55365"/>
    <w:rsid w:val="00C66A61"/>
    <w:rsid w:val="00C7582C"/>
    <w:rsid w:val="00CA7858"/>
    <w:rsid w:val="00CC2A6C"/>
    <w:rsid w:val="00CC5D16"/>
    <w:rsid w:val="00D54F71"/>
    <w:rsid w:val="00D573E0"/>
    <w:rsid w:val="00D80218"/>
    <w:rsid w:val="00D823B9"/>
    <w:rsid w:val="00DA72DF"/>
    <w:rsid w:val="00DB653A"/>
    <w:rsid w:val="00DC57CD"/>
    <w:rsid w:val="00DC7F0C"/>
    <w:rsid w:val="00DF027C"/>
    <w:rsid w:val="00DF0367"/>
    <w:rsid w:val="00DF5B45"/>
    <w:rsid w:val="00E35C7B"/>
    <w:rsid w:val="00E914F8"/>
    <w:rsid w:val="00EA6037"/>
    <w:rsid w:val="00EB4523"/>
    <w:rsid w:val="00EF72D6"/>
    <w:rsid w:val="00FA1442"/>
    <w:rsid w:val="00FC4855"/>
    <w:rsid w:val="00FD3BE8"/>
    <w:rsid w:val="00FD6A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EFD0"/>
  <w15:chartTrackingRefBased/>
  <w15:docId w15:val="{70D91A06-CB2B-412A-8CCE-0E792628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835F0"/>
    <w:pPr>
      <w:spacing w:line="256" w:lineRule="auto"/>
    </w:pPr>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1835F0"/>
    <w:rPr>
      <w:rFonts w:ascii="Times New Roman" w:eastAsia="Times New Roman" w:hAnsi="Times New Roman" w:cs="Times New Roman"/>
      <w:sz w:val="24"/>
      <w:szCs w:val="24"/>
      <w:lang w:eastAsia="lt-LT"/>
    </w:rPr>
  </w:style>
  <w:style w:type="paragraph" w:styleId="Sraopastraipa">
    <w:name w:val="List Paragraph"/>
    <w:aliases w:val="List Paragraph Red,Bullet EY,Buletai,List Paragraph21,List Paragraph2,lp1,Bullet 1,Use Case List Paragraph,Numbering,ERP-List Paragraph,List Paragraph11,List Paragraph111,Lentele,List Paragraph1,Paragraph,List not in Table"/>
    <w:basedOn w:val="prastasis"/>
    <w:link w:val="SraopastraipaDiagrama"/>
    <w:uiPriority w:val="1"/>
    <w:qFormat/>
    <w:rsid w:val="001835F0"/>
    <w:pPr>
      <w:spacing w:after="0" w:line="240" w:lineRule="auto"/>
      <w:ind w:left="720"/>
      <w:contextualSpacing/>
    </w:pPr>
    <w:rPr>
      <w:rFonts w:ascii="Times New Roman" w:eastAsia="Times New Roman" w:hAnsi="Times New Roman" w:cs="Times New Roman"/>
      <w:sz w:val="24"/>
      <w:szCs w:val="24"/>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EB4523"/>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Diagrama Diagrama Diagrama Diagrama,En-tête-1 Diagrama"/>
    <w:basedOn w:val="Numatytasispastraiposriftas"/>
    <w:link w:val="Antrats"/>
    <w:rsid w:val="00EB4523"/>
    <w:rPr>
      <w:rFonts w:ascii="Times New Roman" w:eastAsia="Times New Roman" w:hAnsi="Times New Roman" w:cs="Times New Roman"/>
      <w:sz w:val="24"/>
      <w:szCs w:val="20"/>
    </w:rPr>
  </w:style>
  <w:style w:type="paragraph" w:styleId="Pataisymai">
    <w:name w:val="Revision"/>
    <w:hidden/>
    <w:uiPriority w:val="99"/>
    <w:semiHidden/>
    <w:rsid w:val="00DC57CD"/>
    <w:pPr>
      <w:spacing w:after="0" w:line="240" w:lineRule="auto"/>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18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5FC79-75EE-4D59-BD89-10009B5322FF}">
  <ds:schemaRefs>
    <ds:schemaRef ds:uri="http://schemas.microsoft.com/sharepoint/v3/contenttype/forms"/>
  </ds:schemaRefs>
</ds:datastoreItem>
</file>

<file path=customXml/itemProps2.xml><?xml version="1.0" encoding="utf-8"?>
<ds:datastoreItem xmlns:ds="http://schemas.openxmlformats.org/officeDocument/2006/customXml" ds:itemID="{FC7729FA-AD92-4647-A96B-8BBDC3DBA018}">
  <ds:schemaRefs>
    <ds:schemaRef ds:uri="http://schemas.openxmlformats.org/package/2006/metadata/core-properties"/>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bd2a18c2-06d4-44cd-af38-3237b532008a"/>
    <ds:schemaRef ds:uri="http://purl.org/dc/dcmitype/"/>
    <ds:schemaRef ds:uri="441e4d8e-a8ab-46be-9694-e40af28e9c61"/>
    <ds:schemaRef ds:uri="http://schemas.microsoft.com/office/infopath/2007/PartnerControls"/>
  </ds:schemaRefs>
</ds:datastoreItem>
</file>

<file path=customXml/itemProps3.xml><?xml version="1.0" encoding="utf-8"?>
<ds:datastoreItem xmlns:ds="http://schemas.openxmlformats.org/officeDocument/2006/customXml" ds:itemID="{2E9EFC1B-8BE6-4830-9F47-1A970D029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4060</Words>
  <Characters>2315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Ranonytė</dc:creator>
  <cp:lastModifiedBy>Dainius Linauskas</cp:lastModifiedBy>
  <cp:revision>2</cp:revision>
  <dcterms:created xsi:type="dcterms:W3CDTF">2026-01-20T10:55:00Z</dcterms:created>
  <dcterms:modified xsi:type="dcterms:W3CDTF">2026-01-20T10:55:00Z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