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A5A7B" w:rsidRPr="00AF5900" w14:paraId="6B430F66" w14:textId="77777777" w:rsidTr="009D6E6C">
        <w:sdt>
          <w:sdtPr>
            <w:rPr>
              <w:rFonts w:ascii="Bai Jamjuree" w:eastAsia="Times New Roman" w:hAnsi="Bai Jamjuree" w:cs="Times New Roman"/>
              <w:b/>
              <w:bCs/>
              <w:sz w:val="20"/>
              <w:szCs w:val="20"/>
            </w:rPr>
            <w:id w:val="-882164733"/>
            <w:placeholder>
              <w:docPart w:val="5AA3255640E5491D87EE33DF5306652D"/>
            </w:placeholder>
          </w:sdtPr>
          <w:sdtContent>
            <w:tc>
              <w:tcPr>
                <w:tcW w:w="4814" w:type="dxa"/>
              </w:tcPr>
              <w:p w14:paraId="344625CF" w14:textId="718018E2" w:rsidR="00DA5A7B" w:rsidRPr="00AF5900" w:rsidRDefault="73AFCF37" w:rsidP="19CE748D">
                <w:pPr>
                  <w:pStyle w:val="NoSpacing"/>
                  <w:spacing w:line="276" w:lineRule="auto"/>
                  <w:rPr>
                    <w:rFonts w:ascii="Bai Jamjuree" w:eastAsia="Times New Roman" w:hAnsi="Bai Jamjuree" w:cs="Times New Roman"/>
                    <w:sz w:val="20"/>
                    <w:szCs w:val="20"/>
                  </w:rPr>
                </w:pPr>
                <w:r w:rsidRPr="00AF5900">
                  <w:rPr>
                    <w:rFonts w:ascii="Bai Jamjuree" w:eastAsia="Times New Roman" w:hAnsi="Bai Jamjuree" w:cs="Times New Roman"/>
                    <w:b/>
                    <w:bCs/>
                    <w:sz w:val="20"/>
                    <w:szCs w:val="20"/>
                  </w:rPr>
                  <w:t>Suinteresuotiems dalyviams</w:t>
                </w:r>
              </w:p>
            </w:tc>
          </w:sdtContent>
        </w:sdt>
        <w:sdt>
          <w:sdtPr>
            <w:rPr>
              <w:rFonts w:ascii="Bai Jamjuree" w:hAnsi="Bai Jamjuree" w:cs="Times New Roman"/>
              <w:sz w:val="20"/>
              <w:szCs w:val="20"/>
            </w:rPr>
            <w:id w:val="-933829198"/>
            <w:placeholder>
              <w:docPart w:val="26C1E2B38B174DB4810CF36A2EDECB75"/>
            </w:placeholder>
            <w:date w:fullDate="2026-01-20T00:00:00Z">
              <w:dateFormat w:val="yyyy-MM-dd"/>
              <w:lid w:val="lt-LT"/>
              <w:storeMappedDataAs w:val="dateTime"/>
              <w:calendar w:val="gregorian"/>
            </w:date>
          </w:sdtPr>
          <w:sdtContent>
            <w:tc>
              <w:tcPr>
                <w:tcW w:w="4814" w:type="dxa"/>
              </w:tcPr>
              <w:p w14:paraId="022547E0" w14:textId="3869F19F" w:rsidR="00DA5A7B" w:rsidRPr="00AF5900" w:rsidRDefault="00AF5900" w:rsidP="19CE748D">
                <w:pPr>
                  <w:pStyle w:val="NoSpacing"/>
                  <w:spacing w:line="276" w:lineRule="auto"/>
                  <w:jc w:val="right"/>
                  <w:rPr>
                    <w:rFonts w:ascii="Bai Jamjuree" w:eastAsia="Times New Roman" w:hAnsi="Bai Jamjuree" w:cs="Times New Roman"/>
                    <w:sz w:val="20"/>
                    <w:szCs w:val="20"/>
                  </w:rPr>
                </w:pPr>
                <w:r>
                  <w:rPr>
                    <w:rFonts w:ascii="Bai Jamjuree" w:hAnsi="Bai Jamjuree" w:cs="Times New Roman"/>
                    <w:sz w:val="20"/>
                    <w:szCs w:val="20"/>
                  </w:rPr>
                  <w:t>2026-01-20</w:t>
                </w:r>
              </w:p>
            </w:tc>
          </w:sdtContent>
        </w:sdt>
      </w:tr>
      <w:tr w:rsidR="00DA5A7B" w:rsidRPr="00AF5900" w14:paraId="0B3851D0" w14:textId="77777777" w:rsidTr="009D6E6C">
        <w:tc>
          <w:tcPr>
            <w:tcW w:w="4814" w:type="dxa"/>
          </w:tcPr>
          <w:p w14:paraId="06B2B0A6" w14:textId="65A3A6A7" w:rsidR="00DA5A7B" w:rsidRPr="00AF5900" w:rsidRDefault="00000000" w:rsidP="19CE748D">
            <w:pPr>
              <w:pStyle w:val="NoSpacing"/>
              <w:spacing w:line="276" w:lineRule="auto"/>
              <w:rPr>
                <w:rFonts w:ascii="Bai Jamjuree" w:eastAsia="Times New Roman" w:hAnsi="Bai Jamjuree" w:cs="Times New Roman"/>
                <w:i/>
                <w:iCs/>
                <w:sz w:val="20"/>
                <w:szCs w:val="20"/>
              </w:rPr>
            </w:pPr>
            <w:sdt>
              <w:sdtPr>
                <w:rPr>
                  <w:rFonts w:ascii="Bai Jamjuree" w:eastAsia="Times New Roman" w:hAnsi="Bai Jamjuree" w:cs="Times New Roman"/>
                  <w:i/>
                  <w:iCs/>
                  <w:sz w:val="20"/>
                  <w:szCs w:val="20"/>
                </w:rPr>
                <w:id w:val="-364451649"/>
                <w:placeholder>
                  <w:docPart w:val="56581142B4DF42139B1C5BB8563DF8DC"/>
                </w:placeholder>
                <w:comboBox>
                  <w:listItem w:value="Choose an item."/>
                  <w:listItem w:displayText="Elektroniniu paštu" w:value="Elektroniniu paštu"/>
                  <w:listItem w:displayText="CVP IS priemonėmis" w:value="CVP IS priemonėmis"/>
                </w:comboBox>
              </w:sdtPr>
              <w:sdtContent>
                <w:r w:rsidR="73AFCF37" w:rsidRPr="00AF5900">
                  <w:rPr>
                    <w:rFonts w:ascii="Bai Jamjuree" w:eastAsia="Times New Roman" w:hAnsi="Bai Jamjuree" w:cs="Times New Roman"/>
                    <w:i/>
                    <w:iCs/>
                    <w:sz w:val="20"/>
                    <w:szCs w:val="20"/>
                  </w:rPr>
                  <w:t>CVP IS priemonėmis</w:t>
                </w:r>
              </w:sdtContent>
            </w:sdt>
          </w:p>
        </w:tc>
        <w:tc>
          <w:tcPr>
            <w:tcW w:w="4814" w:type="dxa"/>
          </w:tcPr>
          <w:p w14:paraId="102F8CC6" w14:textId="77777777" w:rsidR="00DA5A7B" w:rsidRPr="00AF5900" w:rsidRDefault="00DA5A7B" w:rsidP="19CE748D">
            <w:pPr>
              <w:pStyle w:val="NoSpacing"/>
              <w:spacing w:line="276" w:lineRule="auto"/>
              <w:rPr>
                <w:rFonts w:ascii="Bai Jamjuree" w:eastAsia="Times New Roman" w:hAnsi="Bai Jamjuree" w:cs="Times New Roman"/>
                <w:sz w:val="20"/>
                <w:szCs w:val="20"/>
              </w:rPr>
            </w:pPr>
          </w:p>
        </w:tc>
      </w:tr>
    </w:tbl>
    <w:p w14:paraId="46C3C47D" w14:textId="77777777" w:rsidR="00E3329D" w:rsidRPr="00AF5900" w:rsidRDefault="00E3329D" w:rsidP="19CE748D">
      <w:pPr>
        <w:pStyle w:val="NoSpacing"/>
        <w:spacing w:line="276" w:lineRule="auto"/>
        <w:rPr>
          <w:rFonts w:ascii="Bai Jamjuree" w:eastAsia="Times New Roman" w:hAnsi="Bai Jamjuree" w:cs="Times New Roman"/>
          <w:sz w:val="20"/>
          <w:szCs w:val="20"/>
        </w:rPr>
      </w:pPr>
    </w:p>
    <w:p w14:paraId="5D8A37FA" w14:textId="3AF6E4C7" w:rsidR="002E3C50" w:rsidRPr="00AF5900" w:rsidRDefault="307BAD8B" w:rsidP="19CE748D">
      <w:pPr>
        <w:pStyle w:val="NoSpacing"/>
        <w:spacing w:line="276" w:lineRule="auto"/>
        <w:jc w:val="both"/>
        <w:rPr>
          <w:rFonts w:ascii="Bai Jamjuree" w:eastAsia="Times New Roman" w:hAnsi="Bai Jamjuree" w:cs="Times New Roman"/>
          <w:b/>
          <w:bCs/>
          <w:sz w:val="20"/>
          <w:szCs w:val="20"/>
          <w:lang w:eastAsia="lt-LT"/>
        </w:rPr>
      </w:pPr>
      <w:r w:rsidRPr="00AF5900">
        <w:rPr>
          <w:rFonts w:ascii="Bai Jamjuree" w:eastAsia="Times New Roman" w:hAnsi="Bai Jamjuree" w:cs="Times New Roman"/>
          <w:b/>
          <w:bCs/>
          <w:sz w:val="20"/>
          <w:szCs w:val="20"/>
          <w:lang w:eastAsia="lt-LT"/>
        </w:rPr>
        <w:t>DĖL PIRKIMO DOKUMENTŲ PAAIŠKINIMO / PATIKSLINIMO</w:t>
      </w:r>
    </w:p>
    <w:p w14:paraId="5CCAEED6" w14:textId="77777777" w:rsidR="009D282F" w:rsidRPr="00AF5900" w:rsidRDefault="009D282F" w:rsidP="19CE748D">
      <w:pPr>
        <w:pStyle w:val="NoSpacing"/>
        <w:spacing w:line="276" w:lineRule="auto"/>
        <w:jc w:val="both"/>
        <w:rPr>
          <w:rFonts w:ascii="Bai Jamjuree" w:eastAsia="Times New Roman" w:hAnsi="Bai Jamjuree" w:cs="Times New Roman"/>
          <w:sz w:val="20"/>
          <w:szCs w:val="20"/>
          <w:lang w:eastAsia="lt-LT"/>
        </w:rPr>
      </w:pPr>
    </w:p>
    <w:p w14:paraId="0C952AFA" w14:textId="550DF9CA" w:rsidR="00A75B70" w:rsidRPr="00AF5900" w:rsidRDefault="78BC316C" w:rsidP="19CE748D">
      <w:pPr>
        <w:pStyle w:val="NoSpacing"/>
        <w:spacing w:line="276" w:lineRule="auto"/>
        <w:ind w:firstLine="567"/>
        <w:jc w:val="both"/>
        <w:rPr>
          <w:rFonts w:ascii="Bai Jamjuree" w:eastAsia="Times New Roman" w:hAnsi="Bai Jamjuree" w:cs="Times New Roman"/>
          <w:sz w:val="20"/>
          <w:szCs w:val="20"/>
        </w:rPr>
      </w:pPr>
      <w:r w:rsidRPr="00AF5900">
        <w:rPr>
          <w:rFonts w:ascii="Bai Jamjuree" w:eastAsia="Times New Roman" w:hAnsi="Bai Jamjuree" w:cs="Times New Roman"/>
          <w:sz w:val="20"/>
          <w:szCs w:val="20"/>
        </w:rPr>
        <w:t xml:space="preserve">KN </w:t>
      </w:r>
      <w:proofErr w:type="spellStart"/>
      <w:r w:rsidR="33590136" w:rsidRPr="00AF5900">
        <w:rPr>
          <w:rFonts w:ascii="Bai Jamjuree" w:eastAsia="Times New Roman" w:hAnsi="Bai Jamjuree" w:cs="Times New Roman"/>
          <w:sz w:val="20"/>
          <w:szCs w:val="20"/>
        </w:rPr>
        <w:t>E</w:t>
      </w:r>
      <w:r w:rsidRPr="00AF5900">
        <w:rPr>
          <w:rFonts w:ascii="Bai Jamjuree" w:eastAsia="Times New Roman" w:hAnsi="Bai Jamjuree" w:cs="Times New Roman"/>
          <w:sz w:val="20"/>
          <w:szCs w:val="20"/>
        </w:rPr>
        <w:t>nergies</w:t>
      </w:r>
      <w:proofErr w:type="spellEnd"/>
      <w:r w:rsidRPr="00AF5900">
        <w:rPr>
          <w:rFonts w:ascii="Bai Jamjuree" w:eastAsia="Times New Roman" w:hAnsi="Bai Jamjuree" w:cs="Times New Roman"/>
          <w:sz w:val="20"/>
          <w:szCs w:val="20"/>
        </w:rPr>
        <w:t>, AB</w:t>
      </w:r>
      <w:r w:rsidR="33590136" w:rsidRPr="00AF5900">
        <w:rPr>
          <w:rFonts w:ascii="Bai Jamjuree" w:eastAsia="Times New Roman" w:hAnsi="Bai Jamjuree" w:cs="Times New Roman"/>
          <w:sz w:val="20"/>
          <w:szCs w:val="20"/>
        </w:rPr>
        <w:t xml:space="preserve"> (toliau – </w:t>
      </w:r>
      <w:r w:rsidR="33590136" w:rsidRPr="00AF5900">
        <w:rPr>
          <w:rFonts w:ascii="Bai Jamjuree" w:eastAsia="Times New Roman" w:hAnsi="Bai Jamjuree" w:cs="Times New Roman"/>
          <w:b/>
          <w:bCs/>
          <w:sz w:val="20"/>
          <w:szCs w:val="20"/>
        </w:rPr>
        <w:t>KN</w:t>
      </w:r>
      <w:r w:rsidR="33590136" w:rsidRPr="00AF5900">
        <w:rPr>
          <w:rFonts w:ascii="Bai Jamjuree" w:eastAsia="Times New Roman" w:hAnsi="Bai Jamjuree" w:cs="Times New Roman"/>
          <w:sz w:val="20"/>
          <w:szCs w:val="20"/>
        </w:rPr>
        <w:t xml:space="preserve">) </w:t>
      </w:r>
      <w:r w:rsidR="45FBDD4B" w:rsidRPr="00AF5900">
        <w:rPr>
          <w:rFonts w:ascii="Bai Jamjuree" w:eastAsia="Times New Roman" w:hAnsi="Bai Jamjuree" w:cs="Times New Roman"/>
          <w:sz w:val="20"/>
          <w:szCs w:val="20"/>
        </w:rPr>
        <w:t xml:space="preserve">Centrinės viešųjų pirkimų informacinės sistemos priemonėmis (toliau – </w:t>
      </w:r>
      <w:r w:rsidR="45FBDD4B" w:rsidRPr="00AF5900">
        <w:rPr>
          <w:rFonts w:ascii="Bai Jamjuree" w:eastAsia="Times New Roman" w:hAnsi="Bai Jamjuree" w:cs="Times New Roman"/>
          <w:b/>
          <w:bCs/>
          <w:sz w:val="20"/>
          <w:szCs w:val="20"/>
        </w:rPr>
        <w:t>CVP IS</w:t>
      </w:r>
      <w:r w:rsidR="45FBDD4B" w:rsidRPr="00AF5900">
        <w:rPr>
          <w:rFonts w:ascii="Bai Jamjuree" w:eastAsia="Times New Roman" w:hAnsi="Bai Jamjuree" w:cs="Times New Roman"/>
          <w:sz w:val="20"/>
          <w:szCs w:val="20"/>
        </w:rPr>
        <w:t xml:space="preserve">) </w:t>
      </w:r>
      <w:r w:rsidR="580E5E4A" w:rsidRPr="00AF5900">
        <w:rPr>
          <w:rFonts w:ascii="Bai Jamjuree" w:eastAsia="Times New Roman" w:hAnsi="Bai Jamjuree" w:cs="Times New Roman"/>
          <w:sz w:val="20"/>
          <w:szCs w:val="20"/>
        </w:rPr>
        <w:t xml:space="preserve">gavo </w:t>
      </w:r>
      <w:sdt>
        <w:sdtPr>
          <w:rPr>
            <w:rFonts w:ascii="Bai Jamjuree" w:eastAsia="Times New Roman" w:hAnsi="Bai Jamjuree" w:cs="Times New Roman"/>
            <w:sz w:val="20"/>
            <w:szCs w:val="20"/>
          </w:rPr>
          <w:id w:val="886611117"/>
          <w:placeholder>
            <w:docPart w:val="294B1E5A52DE419AB3ED221B5971E28A"/>
          </w:placeholder>
        </w:sdtPr>
        <w:sdtContent>
          <w:r w:rsidR="0087544D" w:rsidRPr="00AF5900">
            <w:rPr>
              <w:rFonts w:ascii="Bai Jamjuree" w:eastAsia="Times New Roman" w:hAnsi="Bai Jamjuree" w:cs="Times New Roman"/>
              <w:sz w:val="20"/>
              <w:szCs w:val="20"/>
            </w:rPr>
            <w:t>(1-26) Darbo avalynė</w:t>
          </w:r>
        </w:sdtContent>
      </w:sdt>
      <w:r w:rsidR="45FBDD4B" w:rsidRPr="00AF5900">
        <w:rPr>
          <w:rFonts w:ascii="Bai Jamjuree" w:eastAsia="Times New Roman" w:hAnsi="Bai Jamjuree" w:cs="Times New Roman"/>
          <w:sz w:val="20"/>
          <w:szCs w:val="20"/>
        </w:rPr>
        <w:t xml:space="preserve"> </w:t>
      </w:r>
      <w:r w:rsidR="1B0F35F4" w:rsidRPr="00AF5900">
        <w:rPr>
          <w:rFonts w:ascii="Bai Jamjuree" w:eastAsia="Times New Roman" w:hAnsi="Bai Jamjuree" w:cs="Times New Roman"/>
          <w:sz w:val="20"/>
          <w:szCs w:val="20"/>
        </w:rPr>
        <w:t xml:space="preserve">(toliau – </w:t>
      </w:r>
      <w:r w:rsidR="1B0F35F4" w:rsidRPr="00AF5900">
        <w:rPr>
          <w:rFonts w:ascii="Bai Jamjuree" w:eastAsia="Times New Roman" w:hAnsi="Bai Jamjuree" w:cs="Times New Roman"/>
          <w:b/>
          <w:bCs/>
          <w:sz w:val="20"/>
          <w:szCs w:val="20"/>
        </w:rPr>
        <w:t>Pirkimas</w:t>
      </w:r>
      <w:r w:rsidR="1B0F35F4" w:rsidRPr="00AF5900">
        <w:rPr>
          <w:rFonts w:ascii="Bai Jamjuree" w:eastAsia="Times New Roman" w:hAnsi="Bai Jamjuree" w:cs="Times New Roman"/>
          <w:sz w:val="20"/>
          <w:szCs w:val="20"/>
        </w:rPr>
        <w:t>) suinteresuoto (-ų) tiekėjo (-ų) prašymą (-</w:t>
      </w:r>
      <w:proofErr w:type="spellStart"/>
      <w:r w:rsidR="1B0F35F4" w:rsidRPr="00AF5900">
        <w:rPr>
          <w:rFonts w:ascii="Bai Jamjuree" w:eastAsia="Times New Roman" w:hAnsi="Bai Jamjuree" w:cs="Times New Roman"/>
          <w:sz w:val="20"/>
          <w:szCs w:val="20"/>
        </w:rPr>
        <w:t>us</w:t>
      </w:r>
      <w:proofErr w:type="spellEnd"/>
      <w:r w:rsidR="1B0F35F4" w:rsidRPr="00AF5900">
        <w:rPr>
          <w:rFonts w:ascii="Bai Jamjuree" w:eastAsia="Times New Roman" w:hAnsi="Bai Jamjuree" w:cs="Times New Roman"/>
          <w:sz w:val="20"/>
          <w:szCs w:val="20"/>
        </w:rPr>
        <w:t>) paaiškinti / patikslinti Pirkimo dokumentus.</w:t>
      </w:r>
    </w:p>
    <w:p w14:paraId="136AE7B9" w14:textId="2DDB40FB" w:rsidR="0056572F" w:rsidRPr="00AF5900" w:rsidRDefault="0D125D12" w:rsidP="19CE748D">
      <w:pPr>
        <w:pStyle w:val="NoSpacing"/>
        <w:spacing w:line="276" w:lineRule="auto"/>
        <w:ind w:firstLine="567"/>
        <w:jc w:val="both"/>
        <w:rPr>
          <w:rFonts w:ascii="Bai Jamjuree" w:eastAsia="Times New Roman" w:hAnsi="Bai Jamjuree" w:cs="Times New Roman"/>
          <w:sz w:val="20"/>
          <w:szCs w:val="20"/>
        </w:rPr>
      </w:pPr>
      <w:r w:rsidRPr="00AF5900">
        <w:rPr>
          <w:rFonts w:ascii="Bai Jamjuree" w:eastAsia="Times New Roman" w:hAnsi="Bai Jamjuree" w:cs="Times New Roman"/>
          <w:sz w:val="20"/>
          <w:szCs w:val="20"/>
        </w:rPr>
        <w:t>KN išnagrinėjo minėtą (-</w:t>
      </w:r>
      <w:proofErr w:type="spellStart"/>
      <w:r w:rsidRPr="00AF5900">
        <w:rPr>
          <w:rFonts w:ascii="Bai Jamjuree" w:eastAsia="Times New Roman" w:hAnsi="Bai Jamjuree" w:cs="Times New Roman"/>
          <w:sz w:val="20"/>
          <w:szCs w:val="20"/>
        </w:rPr>
        <w:t>us</w:t>
      </w:r>
      <w:proofErr w:type="spellEnd"/>
      <w:r w:rsidRPr="00AF5900">
        <w:rPr>
          <w:rFonts w:ascii="Bai Jamjuree" w:eastAsia="Times New Roman" w:hAnsi="Bai Jamjuree" w:cs="Times New Roman"/>
          <w:sz w:val="20"/>
          <w:szCs w:val="20"/>
        </w:rPr>
        <w:t>) prašymą (-</w:t>
      </w:r>
      <w:proofErr w:type="spellStart"/>
      <w:r w:rsidRPr="00AF5900">
        <w:rPr>
          <w:rFonts w:ascii="Bai Jamjuree" w:eastAsia="Times New Roman" w:hAnsi="Bai Jamjuree" w:cs="Times New Roman"/>
          <w:sz w:val="20"/>
          <w:szCs w:val="20"/>
        </w:rPr>
        <w:t>us</w:t>
      </w:r>
      <w:proofErr w:type="spellEnd"/>
      <w:r w:rsidRPr="00AF5900">
        <w:rPr>
          <w:rFonts w:ascii="Bai Jamjuree" w:eastAsia="Times New Roman" w:hAnsi="Bai Jamjuree" w:cs="Times New Roman"/>
          <w:sz w:val="20"/>
          <w:szCs w:val="20"/>
        </w:rPr>
        <w:t>) ir teikia atsakymą (-</w:t>
      </w:r>
      <w:proofErr w:type="spellStart"/>
      <w:r w:rsidRPr="00AF5900">
        <w:rPr>
          <w:rFonts w:ascii="Bai Jamjuree" w:eastAsia="Times New Roman" w:hAnsi="Bai Jamjuree" w:cs="Times New Roman"/>
          <w:sz w:val="20"/>
          <w:szCs w:val="20"/>
        </w:rPr>
        <w:t>us</w:t>
      </w:r>
      <w:proofErr w:type="spellEnd"/>
      <w:r w:rsidRPr="00AF5900">
        <w:rPr>
          <w:rFonts w:ascii="Bai Jamjuree" w:eastAsia="Times New Roman" w:hAnsi="Bai Jamjuree" w:cs="Times New Roman"/>
          <w:sz w:val="20"/>
          <w:szCs w:val="20"/>
        </w:rPr>
        <w:t>)</w:t>
      </w:r>
      <w:r w:rsidR="39A4C5DF" w:rsidRPr="00AF5900">
        <w:rPr>
          <w:rFonts w:ascii="Bai Jamjuree" w:eastAsia="Times New Roman" w:hAnsi="Bai Jamjuree" w:cs="Times New Roman"/>
          <w:sz w:val="20"/>
          <w:szCs w:val="20"/>
        </w:rPr>
        <w:t>*</w:t>
      </w:r>
      <w:r w:rsidRPr="00AF5900">
        <w:rPr>
          <w:rFonts w:ascii="Bai Jamjuree" w:eastAsia="Times New Roman" w:hAnsi="Bai Jamjuree" w:cs="Times New Roman"/>
          <w:sz w:val="20"/>
          <w:szCs w:val="20"/>
        </w:rPr>
        <w:t>, paaiškindama Pirkimo dokumentus</w:t>
      </w:r>
      <w:r w:rsidRPr="00AF5900">
        <w:rPr>
          <w:rFonts w:ascii="Bai Jamjuree" w:eastAsia="Times New Roman" w:hAnsi="Bai Jamjuree" w:cs="Times New Roman"/>
          <w:i/>
          <w:iCs/>
          <w:color w:val="FF0000"/>
          <w:sz w:val="20"/>
          <w:szCs w:val="20"/>
        </w:rPr>
        <w:t>.</w:t>
      </w:r>
    </w:p>
    <w:tbl>
      <w:tblPr>
        <w:tblStyle w:val="TableGrid1"/>
        <w:tblW w:w="9628" w:type="dxa"/>
        <w:tblLook w:val="04A0" w:firstRow="1" w:lastRow="0" w:firstColumn="1" w:lastColumn="0" w:noHBand="0" w:noVBand="1"/>
      </w:tblPr>
      <w:tblGrid>
        <w:gridCol w:w="563"/>
        <w:gridCol w:w="6236"/>
        <w:gridCol w:w="2829"/>
      </w:tblGrid>
      <w:tr w:rsidR="00FC5839" w:rsidRPr="00AF5900" w14:paraId="3F08F2D8" w14:textId="77777777" w:rsidTr="00AF5900">
        <w:trPr>
          <w:trHeight w:val="425"/>
        </w:trPr>
        <w:tc>
          <w:tcPr>
            <w:tcW w:w="563" w:type="dxa"/>
          </w:tcPr>
          <w:p w14:paraId="461C9105" w14:textId="77777777" w:rsidR="00FC5839" w:rsidRPr="00AF5900" w:rsidRDefault="00FC5839" w:rsidP="00FC5839">
            <w:pPr>
              <w:tabs>
                <w:tab w:val="left" w:pos="630"/>
              </w:tabs>
              <w:spacing w:line="240" w:lineRule="auto"/>
              <w:jc w:val="center"/>
              <w:rPr>
                <w:rFonts w:ascii="Bai Jamjuree" w:hAnsi="Bai Jamjuree"/>
                <w:b/>
                <w:bCs/>
                <w:sz w:val="20"/>
                <w:szCs w:val="20"/>
              </w:rPr>
            </w:pPr>
            <w:r w:rsidRPr="00AF5900">
              <w:rPr>
                <w:rFonts w:ascii="Bai Jamjuree" w:hAnsi="Bai Jamjuree"/>
                <w:b/>
                <w:bCs/>
                <w:sz w:val="20"/>
                <w:szCs w:val="20"/>
              </w:rPr>
              <w:t>Eil. Nr.</w:t>
            </w:r>
          </w:p>
        </w:tc>
        <w:tc>
          <w:tcPr>
            <w:tcW w:w="6236" w:type="dxa"/>
            <w:vAlign w:val="center"/>
          </w:tcPr>
          <w:p w14:paraId="50F4495A" w14:textId="77777777" w:rsidR="00FC5839" w:rsidRPr="00AF5900" w:rsidRDefault="00FC5839" w:rsidP="00FC5839">
            <w:pPr>
              <w:tabs>
                <w:tab w:val="left" w:pos="630"/>
              </w:tabs>
              <w:spacing w:line="240" w:lineRule="auto"/>
              <w:jc w:val="center"/>
              <w:rPr>
                <w:rFonts w:ascii="Bai Jamjuree" w:hAnsi="Bai Jamjuree"/>
                <w:b/>
                <w:bCs/>
                <w:i/>
                <w:color w:val="538135"/>
                <w:sz w:val="20"/>
                <w:szCs w:val="20"/>
              </w:rPr>
            </w:pPr>
            <w:r w:rsidRPr="00AF5900">
              <w:rPr>
                <w:rFonts w:ascii="Bai Jamjuree" w:hAnsi="Bai Jamjuree"/>
                <w:b/>
                <w:bCs/>
                <w:sz w:val="20"/>
                <w:szCs w:val="20"/>
              </w:rPr>
              <w:t xml:space="preserve">Tiekėjo klausimas/prašymas </w:t>
            </w:r>
            <w:r w:rsidRPr="00AF5900">
              <w:rPr>
                <w:rFonts w:ascii="Bai Jamjuree" w:hAnsi="Bai Jamjuree"/>
                <w:sz w:val="20"/>
                <w:szCs w:val="20"/>
              </w:rPr>
              <w:t>(kalba netaisyta)</w:t>
            </w:r>
            <w:r w:rsidRPr="00AF5900">
              <w:rPr>
                <w:rFonts w:ascii="Bai Jamjuree" w:hAnsi="Bai Jamjuree"/>
                <w:b/>
                <w:bCs/>
                <w:sz w:val="20"/>
                <w:szCs w:val="20"/>
              </w:rPr>
              <w:t>:</w:t>
            </w:r>
          </w:p>
        </w:tc>
        <w:tc>
          <w:tcPr>
            <w:tcW w:w="2829" w:type="dxa"/>
            <w:vAlign w:val="center"/>
          </w:tcPr>
          <w:p w14:paraId="46AEE80C" w14:textId="77777777" w:rsidR="00FC5839" w:rsidRPr="00AF5900" w:rsidRDefault="00FC5839" w:rsidP="00FC5839">
            <w:pPr>
              <w:tabs>
                <w:tab w:val="left" w:pos="630"/>
              </w:tabs>
              <w:spacing w:line="240" w:lineRule="auto"/>
              <w:jc w:val="center"/>
              <w:rPr>
                <w:rFonts w:ascii="Bai Jamjuree" w:hAnsi="Bai Jamjuree"/>
                <w:b/>
                <w:bCs/>
                <w:sz w:val="20"/>
                <w:szCs w:val="20"/>
              </w:rPr>
            </w:pPr>
            <w:r w:rsidRPr="00AF5900">
              <w:rPr>
                <w:rFonts w:ascii="Bai Jamjuree" w:hAnsi="Bai Jamjuree"/>
                <w:b/>
                <w:bCs/>
                <w:sz w:val="20"/>
                <w:szCs w:val="20"/>
              </w:rPr>
              <w:t>Atsakymas:</w:t>
            </w:r>
          </w:p>
        </w:tc>
      </w:tr>
      <w:tr w:rsidR="00FC5839" w:rsidRPr="00AF5900" w14:paraId="7EDE41F6" w14:textId="77777777" w:rsidTr="00AF5900">
        <w:tc>
          <w:tcPr>
            <w:tcW w:w="563" w:type="dxa"/>
            <w:vAlign w:val="center"/>
          </w:tcPr>
          <w:p w14:paraId="71497436" w14:textId="4F817359" w:rsidR="00FC5839" w:rsidRPr="00AF5900" w:rsidRDefault="00FC5839" w:rsidP="00375AAB">
            <w:pPr>
              <w:pStyle w:val="ListParagraph"/>
              <w:numPr>
                <w:ilvl w:val="0"/>
                <w:numId w:val="6"/>
              </w:numPr>
              <w:tabs>
                <w:tab w:val="left" w:pos="630"/>
              </w:tabs>
              <w:spacing w:line="240" w:lineRule="auto"/>
              <w:jc w:val="center"/>
              <w:rPr>
                <w:rFonts w:ascii="Bai Jamjuree" w:hAnsi="Bai Jamjuree"/>
                <w:sz w:val="20"/>
                <w:szCs w:val="20"/>
              </w:rPr>
            </w:pPr>
          </w:p>
        </w:tc>
        <w:tc>
          <w:tcPr>
            <w:tcW w:w="6236" w:type="dxa"/>
          </w:tcPr>
          <w:p w14:paraId="231E6C20" w14:textId="77777777" w:rsidR="00AF5900" w:rsidRPr="00AF5900" w:rsidRDefault="005B4828" w:rsidP="00AF5900">
            <w:pPr>
              <w:jc w:val="both"/>
              <w:rPr>
                <w:rFonts w:ascii="Bai Jamjuree" w:hAnsi="Bai Jamjuree"/>
                <w:sz w:val="20"/>
                <w:szCs w:val="20"/>
              </w:rPr>
            </w:pPr>
            <w:r w:rsidRPr="00AF5900">
              <w:rPr>
                <w:rFonts w:ascii="Bai Jamjuree" w:hAnsi="Bai Jamjuree"/>
                <w:sz w:val="20"/>
                <w:szCs w:val="20"/>
              </w:rPr>
              <w:t>Argumentas dėl batų dydžių</w:t>
            </w:r>
          </w:p>
          <w:p w14:paraId="3D707EA5" w14:textId="32425578" w:rsidR="005B4828" w:rsidRPr="00AF5900" w:rsidRDefault="005B4828" w:rsidP="00AF5900">
            <w:pPr>
              <w:jc w:val="both"/>
              <w:rPr>
                <w:rFonts w:ascii="Bai Jamjuree" w:hAnsi="Bai Jamjuree"/>
                <w:sz w:val="20"/>
                <w:szCs w:val="20"/>
              </w:rPr>
            </w:pPr>
            <w:r w:rsidRPr="00AF5900">
              <w:rPr>
                <w:rFonts w:ascii="Bai Jamjuree" w:hAnsi="Bai Jamjuree"/>
                <w:sz w:val="20"/>
                <w:szCs w:val="20"/>
              </w:rPr>
              <w:t>Situacija: Konkretus reikalavimas nurodo dydžių diapazoną 36–52.</w:t>
            </w:r>
          </w:p>
          <w:p w14:paraId="574CC737" w14:textId="5629625B" w:rsidR="005B4828" w:rsidRPr="00AF5900" w:rsidRDefault="005B4828" w:rsidP="00AF5900">
            <w:pPr>
              <w:jc w:val="both"/>
              <w:rPr>
                <w:rFonts w:ascii="Bai Jamjuree" w:hAnsi="Bai Jamjuree"/>
                <w:sz w:val="20"/>
                <w:szCs w:val="20"/>
              </w:rPr>
            </w:pPr>
            <w:r w:rsidRPr="00AF5900">
              <w:rPr>
                <w:rFonts w:ascii="Bai Jamjuree" w:hAnsi="Bai Jamjuree"/>
                <w:sz w:val="20"/>
                <w:szCs w:val="20"/>
              </w:rPr>
              <w:t>Argumentacija:</w:t>
            </w:r>
          </w:p>
          <w:p w14:paraId="498F2023" w14:textId="6DA29321" w:rsidR="005B4828" w:rsidRPr="00AF5900" w:rsidRDefault="005B4828" w:rsidP="00AF5900">
            <w:pPr>
              <w:jc w:val="both"/>
              <w:rPr>
                <w:rFonts w:ascii="Bai Jamjuree" w:hAnsi="Bai Jamjuree"/>
                <w:sz w:val="20"/>
                <w:szCs w:val="20"/>
              </w:rPr>
            </w:pPr>
            <w:r w:rsidRPr="00AF5900">
              <w:rPr>
                <w:rFonts w:ascii="Bai Jamjuree" w:hAnsi="Bai Jamjuree"/>
                <w:sz w:val="20"/>
                <w:szCs w:val="20"/>
              </w:rPr>
              <w:t>Tokio plataus dydžių diapazono (36–52) tiekimas dažnai riboja tiekėjų pasirinkimą, nes dauguma gamintojų gamina standartinį dydžių spektrą 36–50, o didesni dydžiai (51–52) dažniausiai yra pagal užsakymą.</w:t>
            </w:r>
          </w:p>
          <w:p w14:paraId="6D9B01DE" w14:textId="7FCEB885" w:rsidR="005B4828" w:rsidRPr="00AF5900" w:rsidRDefault="005B4828" w:rsidP="00AF5900">
            <w:pPr>
              <w:jc w:val="both"/>
              <w:rPr>
                <w:rFonts w:ascii="Bai Jamjuree" w:hAnsi="Bai Jamjuree"/>
                <w:sz w:val="20"/>
                <w:szCs w:val="20"/>
              </w:rPr>
            </w:pPr>
            <w:r w:rsidRPr="00AF5900">
              <w:rPr>
                <w:rFonts w:ascii="Bai Jamjuree" w:hAnsi="Bai Jamjuree"/>
                <w:sz w:val="20"/>
                <w:szCs w:val="20"/>
              </w:rPr>
              <w:t>Reikalavimas 36–52 gali reikšmingai susiaurinti konkurencinę aplinką, nes tik keli gamintojai gali tiekti visą diapazoną, o tai mažina galimų pasiūlymų skaičių.</w:t>
            </w:r>
          </w:p>
          <w:p w14:paraId="11F30E82" w14:textId="432AA3B5" w:rsidR="005B4828" w:rsidRPr="00AF5900" w:rsidRDefault="005B4828" w:rsidP="00AF5900">
            <w:pPr>
              <w:jc w:val="both"/>
              <w:rPr>
                <w:rFonts w:ascii="Bai Jamjuree" w:hAnsi="Bai Jamjuree"/>
                <w:sz w:val="20"/>
                <w:szCs w:val="20"/>
              </w:rPr>
            </w:pPr>
            <w:r w:rsidRPr="00AF5900">
              <w:rPr>
                <w:rFonts w:ascii="Bai Jamjuree" w:hAnsi="Bai Jamjuree"/>
                <w:sz w:val="20"/>
                <w:szCs w:val="20"/>
              </w:rPr>
              <w:t>Todėl rekomenduojama:</w:t>
            </w:r>
          </w:p>
          <w:p w14:paraId="362F1234" w14:textId="5A430CD6" w:rsidR="005B4828" w:rsidRPr="00AF5900" w:rsidRDefault="005B4828" w:rsidP="00AF5900">
            <w:pPr>
              <w:jc w:val="both"/>
              <w:rPr>
                <w:rFonts w:ascii="Bai Jamjuree" w:hAnsi="Bai Jamjuree"/>
                <w:sz w:val="20"/>
                <w:szCs w:val="20"/>
              </w:rPr>
            </w:pPr>
            <w:r w:rsidRPr="00AF5900">
              <w:rPr>
                <w:rFonts w:ascii="Bai Jamjuree" w:hAnsi="Bai Jamjuree"/>
                <w:sz w:val="20"/>
                <w:szCs w:val="20"/>
              </w:rPr>
              <w:t>Pagrindiniam konkursui nurodyti 36–50 dydžių skalę, kuri yra plačiai gaminama ir lengvai prieinama.</w:t>
            </w:r>
          </w:p>
          <w:p w14:paraId="3A98D51B" w14:textId="7FDBD7F1" w:rsidR="005B4828" w:rsidRPr="00AF5900" w:rsidRDefault="005B4828" w:rsidP="00AF5900">
            <w:pPr>
              <w:jc w:val="both"/>
              <w:rPr>
                <w:rFonts w:ascii="Bai Jamjuree" w:hAnsi="Bai Jamjuree"/>
                <w:sz w:val="20"/>
                <w:szCs w:val="20"/>
              </w:rPr>
            </w:pPr>
            <w:r w:rsidRPr="00AF5900">
              <w:rPr>
                <w:rFonts w:ascii="Bai Jamjuree" w:hAnsi="Bai Jamjuree"/>
                <w:sz w:val="20"/>
                <w:szCs w:val="20"/>
              </w:rPr>
              <w:t>Didesni dydžiai (51–52) gali būti derinami atskirai su tiekėju, jeigu bus poreikis, nes tai dažnai yra individualus užsakymas.</w:t>
            </w:r>
          </w:p>
          <w:p w14:paraId="29FC226C" w14:textId="14344F0B" w:rsidR="00FC5839" w:rsidRPr="00AF5900" w:rsidRDefault="005B4828" w:rsidP="00AF5900">
            <w:pPr>
              <w:jc w:val="both"/>
              <w:rPr>
                <w:rFonts w:ascii="Bai Jamjuree" w:hAnsi="Bai Jamjuree"/>
                <w:sz w:val="20"/>
                <w:szCs w:val="20"/>
              </w:rPr>
            </w:pPr>
            <w:r w:rsidRPr="00AF5900">
              <w:rPr>
                <w:rFonts w:ascii="Bai Jamjuree" w:hAnsi="Bai Jamjuree"/>
                <w:sz w:val="20"/>
                <w:szCs w:val="20"/>
              </w:rPr>
              <w:t>Ar toks požiūris išlaiko konkurenciją ir tuo pačiu užtikrina reikalavimų įgyvendinimą?</w:t>
            </w:r>
          </w:p>
        </w:tc>
        <w:tc>
          <w:tcPr>
            <w:tcW w:w="2829" w:type="dxa"/>
          </w:tcPr>
          <w:p w14:paraId="13B29B4B" w14:textId="780C159E" w:rsidR="007E7717" w:rsidRPr="00AF5900" w:rsidRDefault="2BF87AB9" w:rsidP="2A6132F1">
            <w:pPr>
              <w:tabs>
                <w:tab w:val="left" w:pos="630"/>
              </w:tabs>
              <w:spacing w:line="240" w:lineRule="auto"/>
              <w:jc w:val="both"/>
              <w:rPr>
                <w:rFonts w:ascii="Bai Jamjuree" w:hAnsi="Bai Jamjuree"/>
                <w:color w:val="000000" w:themeColor="text1"/>
                <w:sz w:val="20"/>
                <w:szCs w:val="20"/>
              </w:rPr>
            </w:pPr>
            <w:r w:rsidRPr="00AF5900">
              <w:rPr>
                <w:rFonts w:ascii="Bai Jamjuree" w:hAnsi="Bai Jamjuree"/>
                <w:sz w:val="20"/>
                <w:szCs w:val="20"/>
              </w:rPr>
              <w:t xml:space="preserve">Sutinkame su </w:t>
            </w:r>
            <w:r w:rsidR="00AF5900">
              <w:rPr>
                <w:rFonts w:ascii="Bai Jamjuree" w:hAnsi="Bai Jamjuree"/>
                <w:sz w:val="20"/>
                <w:szCs w:val="20"/>
              </w:rPr>
              <w:t xml:space="preserve">siūloma </w:t>
            </w:r>
            <w:r w:rsidRPr="00AF5900">
              <w:rPr>
                <w:rFonts w:ascii="Bai Jamjuree" w:hAnsi="Bai Jamjuree"/>
                <w:sz w:val="20"/>
                <w:szCs w:val="20"/>
              </w:rPr>
              <w:t>dydžių intervalo korekcija. Bus priimami avalynės modelių pasiūlymai, galintys užtikrinti 36–50 dydžių intervalą.</w:t>
            </w:r>
          </w:p>
          <w:p w14:paraId="72A8455D" w14:textId="20E3B370" w:rsidR="007E7717" w:rsidRPr="00AF5900" w:rsidRDefault="007E7717" w:rsidP="2A6132F1">
            <w:pPr>
              <w:tabs>
                <w:tab w:val="left" w:pos="630"/>
              </w:tabs>
              <w:spacing w:line="240" w:lineRule="auto"/>
              <w:jc w:val="both"/>
              <w:rPr>
                <w:rFonts w:ascii="Bai Jamjuree" w:hAnsi="Bai Jamjuree"/>
                <w:sz w:val="20"/>
                <w:szCs w:val="20"/>
              </w:rPr>
            </w:pPr>
          </w:p>
          <w:p w14:paraId="397955D3" w14:textId="528E9C2E" w:rsidR="007E7717" w:rsidRPr="00AF5900" w:rsidRDefault="007E7717" w:rsidP="2A6132F1">
            <w:pPr>
              <w:tabs>
                <w:tab w:val="left" w:pos="630"/>
              </w:tabs>
              <w:spacing w:line="240" w:lineRule="auto"/>
              <w:jc w:val="both"/>
              <w:rPr>
                <w:rFonts w:ascii="Bai Jamjuree" w:hAnsi="Bai Jamjuree"/>
                <w:sz w:val="20"/>
                <w:szCs w:val="20"/>
              </w:rPr>
            </w:pPr>
          </w:p>
        </w:tc>
      </w:tr>
      <w:tr w:rsidR="00FC5839" w:rsidRPr="00AF5900" w14:paraId="1F234608" w14:textId="77777777" w:rsidTr="00AF5900">
        <w:tc>
          <w:tcPr>
            <w:tcW w:w="563" w:type="dxa"/>
            <w:vAlign w:val="center"/>
          </w:tcPr>
          <w:p w14:paraId="2F95710E" w14:textId="3432FD04" w:rsidR="00FC5839" w:rsidRPr="00AF5900" w:rsidRDefault="00FC5839" w:rsidP="00375AAB">
            <w:pPr>
              <w:pStyle w:val="ListParagraph"/>
              <w:numPr>
                <w:ilvl w:val="0"/>
                <w:numId w:val="6"/>
              </w:numPr>
              <w:tabs>
                <w:tab w:val="left" w:pos="630"/>
              </w:tabs>
              <w:spacing w:line="240" w:lineRule="auto"/>
              <w:jc w:val="center"/>
              <w:rPr>
                <w:rFonts w:ascii="Bai Jamjuree" w:hAnsi="Bai Jamjuree"/>
                <w:sz w:val="20"/>
                <w:szCs w:val="20"/>
              </w:rPr>
            </w:pPr>
          </w:p>
        </w:tc>
        <w:tc>
          <w:tcPr>
            <w:tcW w:w="6236" w:type="dxa"/>
          </w:tcPr>
          <w:p w14:paraId="3D56FEE8" w14:textId="7372B5F0" w:rsidR="00146FF3" w:rsidRPr="00AF5900" w:rsidRDefault="00146FF3" w:rsidP="00146FF3">
            <w:pPr>
              <w:pStyle w:val="NoSpacing"/>
              <w:jc w:val="both"/>
              <w:rPr>
                <w:rFonts w:ascii="Bai Jamjuree" w:hAnsi="Bai Jamjuree"/>
              </w:rPr>
            </w:pPr>
            <w:r w:rsidRPr="00AF5900">
              <w:rPr>
                <w:rFonts w:ascii="Bai Jamjuree" w:hAnsi="Bai Jamjuree"/>
              </w:rPr>
              <w:t>Reikalavimas „ne mažiau kaip 2/3 pločiai“:</w:t>
            </w:r>
          </w:p>
          <w:p w14:paraId="70A85650" w14:textId="6CF4EE58" w:rsidR="00146FF3" w:rsidRPr="00AF5900" w:rsidRDefault="00146FF3" w:rsidP="00146FF3">
            <w:pPr>
              <w:pStyle w:val="NoSpacing"/>
              <w:jc w:val="both"/>
              <w:rPr>
                <w:rFonts w:ascii="Bai Jamjuree" w:hAnsi="Bai Jamjuree"/>
              </w:rPr>
            </w:pPr>
            <w:r w:rsidRPr="00AF5900">
              <w:rPr>
                <w:rFonts w:ascii="Bai Jamjuree" w:hAnsi="Bai Jamjuree"/>
              </w:rPr>
              <w:t>Ar šis reikalavimas nesumažina tiekėjų pasirinkimo? Nes dauguma gamintojų gamina vieno ar dviejų pločių modelius;</w:t>
            </w:r>
          </w:p>
          <w:p w14:paraId="0B2C5671" w14:textId="1BF55F02" w:rsidR="00146FF3" w:rsidRPr="00AF5900" w:rsidRDefault="00146FF3" w:rsidP="00146FF3">
            <w:pPr>
              <w:pStyle w:val="NoSpacing"/>
              <w:jc w:val="both"/>
              <w:rPr>
                <w:rFonts w:ascii="Bai Jamjuree" w:hAnsi="Bai Jamjuree"/>
              </w:rPr>
            </w:pPr>
            <w:r w:rsidRPr="00AF5900">
              <w:rPr>
                <w:rFonts w:ascii="Bai Jamjuree" w:hAnsi="Bai Jamjuree"/>
              </w:rPr>
              <w:t>Ar tai nemažina konkurencijos ir padidina kainas?</w:t>
            </w:r>
          </w:p>
          <w:p w14:paraId="131EF523" w14:textId="3EFCDC68" w:rsidR="00FC5839" w:rsidRPr="00AF5900" w:rsidRDefault="00146FF3" w:rsidP="00146FF3">
            <w:pPr>
              <w:pStyle w:val="NoSpacing"/>
              <w:jc w:val="both"/>
              <w:rPr>
                <w:rFonts w:ascii="Bai Jamjuree" w:hAnsi="Bai Jamjuree"/>
              </w:rPr>
            </w:pPr>
            <w:r w:rsidRPr="00AF5900">
              <w:rPr>
                <w:rFonts w:ascii="Bai Jamjuree" w:hAnsi="Bai Jamjuree"/>
              </w:rPr>
              <w:t xml:space="preserve">Jei būtų reikalingas papildomas plotis (siauras ar </w:t>
            </w:r>
            <w:proofErr w:type="spellStart"/>
            <w:r w:rsidRPr="00AF5900">
              <w:rPr>
                <w:rFonts w:ascii="Bai Jamjuree" w:hAnsi="Bai Jamjuree"/>
              </w:rPr>
              <w:t>extra-wide</w:t>
            </w:r>
            <w:proofErr w:type="spellEnd"/>
            <w:r w:rsidRPr="00AF5900">
              <w:rPr>
                <w:rFonts w:ascii="Bai Jamjuree" w:hAnsi="Bai Jamjuree"/>
              </w:rPr>
              <w:t>), galima derinti individualiai su tiekėju, o ne įtraukti į privalomą konkurso kriterijų.</w:t>
            </w:r>
          </w:p>
        </w:tc>
        <w:tc>
          <w:tcPr>
            <w:tcW w:w="2829" w:type="dxa"/>
          </w:tcPr>
          <w:p w14:paraId="4023F098" w14:textId="77777777" w:rsidR="00AF5900" w:rsidRDefault="00AF5900" w:rsidP="00FC5839">
            <w:pPr>
              <w:tabs>
                <w:tab w:val="left" w:pos="630"/>
              </w:tabs>
              <w:spacing w:line="240" w:lineRule="auto"/>
              <w:jc w:val="both"/>
              <w:rPr>
                <w:rFonts w:ascii="Bai Jamjuree" w:eastAsia="Calibri" w:hAnsi="Bai Jamjuree" w:cs="Calibri"/>
                <w:color w:val="000000" w:themeColor="text1"/>
                <w:sz w:val="20"/>
                <w:szCs w:val="20"/>
              </w:rPr>
            </w:pPr>
            <w:r w:rsidRPr="00AF5900">
              <w:rPr>
                <w:rFonts w:ascii="Bai Jamjuree" w:eastAsia="Calibri" w:hAnsi="Bai Jamjuree" w:cs="Calibri"/>
                <w:color w:val="000000" w:themeColor="text1"/>
                <w:sz w:val="20"/>
                <w:szCs w:val="20"/>
              </w:rPr>
              <w:t xml:space="preserve">Pločių reikalavimo neatsisakome. </w:t>
            </w:r>
          </w:p>
          <w:p w14:paraId="32C73B38" w14:textId="77777777" w:rsidR="00AF5900" w:rsidRDefault="00AF5900" w:rsidP="00FC5839">
            <w:pPr>
              <w:tabs>
                <w:tab w:val="left" w:pos="630"/>
              </w:tabs>
              <w:spacing w:line="240" w:lineRule="auto"/>
              <w:jc w:val="both"/>
              <w:rPr>
                <w:rFonts w:ascii="Bai Jamjuree" w:eastAsia="Calibri" w:hAnsi="Bai Jamjuree" w:cs="Calibri"/>
                <w:color w:val="000000" w:themeColor="text1"/>
                <w:sz w:val="20"/>
                <w:szCs w:val="20"/>
              </w:rPr>
            </w:pPr>
            <w:r w:rsidRPr="00AF5900">
              <w:rPr>
                <w:rFonts w:ascii="Bai Jamjuree" w:eastAsia="Calibri" w:hAnsi="Bai Jamjuree" w:cs="Calibri"/>
                <w:color w:val="000000" w:themeColor="text1"/>
                <w:sz w:val="20"/>
                <w:szCs w:val="20"/>
              </w:rPr>
              <w:t xml:space="preserve">Šie pločiai sudaro galimybę užtikrinti komfortą ir patogumą darbuotojams. </w:t>
            </w:r>
          </w:p>
          <w:p w14:paraId="4754E6B3" w14:textId="2037B341" w:rsidR="00FC5839" w:rsidRPr="00AF5900" w:rsidRDefault="00AF5900" w:rsidP="00FC5839">
            <w:pPr>
              <w:tabs>
                <w:tab w:val="left" w:pos="630"/>
              </w:tabs>
              <w:spacing w:line="240" w:lineRule="auto"/>
              <w:jc w:val="both"/>
              <w:rPr>
                <w:rFonts w:ascii="Bai Jamjuree" w:hAnsi="Bai Jamjuree"/>
                <w:color w:val="000000" w:themeColor="text1"/>
                <w:sz w:val="20"/>
                <w:szCs w:val="20"/>
              </w:rPr>
            </w:pPr>
            <w:r w:rsidRPr="00AF5900">
              <w:rPr>
                <w:rFonts w:ascii="Bai Jamjuree" w:eastAsia="Calibri" w:hAnsi="Bai Jamjuree" w:cs="Calibri"/>
                <w:color w:val="000000" w:themeColor="text1"/>
                <w:sz w:val="20"/>
                <w:szCs w:val="20"/>
              </w:rPr>
              <w:t>Praktikoje pasiteisino tokia galimybė, kaip produktą galime pritaikyti įvairių tipų pėdoms. Atmetus šį reikalavimą asmeniui, kuris nešioja platesnius batus darbuotojai turės rinktis gerokai didesnį batų dydį, tai nėra saugu ir patogu.</w:t>
            </w:r>
          </w:p>
        </w:tc>
      </w:tr>
    </w:tbl>
    <w:p w14:paraId="3C3B7C45" w14:textId="10C797F7" w:rsidR="00CB17EB" w:rsidRPr="00AF5900" w:rsidRDefault="00CB17EB" w:rsidP="19CE748D">
      <w:pPr>
        <w:pStyle w:val="NoSpacing"/>
        <w:spacing w:line="276" w:lineRule="auto"/>
        <w:jc w:val="both"/>
        <w:rPr>
          <w:rFonts w:ascii="Bai Jamjuree" w:eastAsia="Times New Roman" w:hAnsi="Bai Jamjuree" w:cs="Times New Roman"/>
          <w:sz w:val="20"/>
          <w:szCs w:val="20"/>
        </w:rPr>
      </w:pPr>
      <w:r w:rsidRPr="00AF5900">
        <w:rPr>
          <w:rFonts w:ascii="Bai Jamjuree" w:eastAsia="Times New Roman" w:hAnsi="Bai Jamjuree" w:cs="Times New Roman"/>
          <w:sz w:val="20"/>
          <w:szCs w:val="20"/>
        </w:rPr>
        <w:t>* Pateikiami Pirkimo sąlygų paaiškinimai / patikslinimai laikomi neatsiejama Pirkimo sąlygų dalimi, ir jų nuostatos turi viršenybę prieš ankstesniuose Pirkimo dokumentuose išdėstytas nuostatas. Prašome jais vadovautis teikiant pasiūlymus.</w:t>
      </w:r>
    </w:p>
    <w:p w14:paraId="0B50A0AD" w14:textId="63396337" w:rsidR="0008592B" w:rsidRPr="00AF5900" w:rsidRDefault="5533A9EF" w:rsidP="00AF5900">
      <w:pPr>
        <w:pStyle w:val="NoSpacing"/>
        <w:spacing w:line="276" w:lineRule="auto"/>
        <w:jc w:val="both"/>
        <w:rPr>
          <w:rFonts w:ascii="Bai Jamjuree" w:eastAsia="Times New Roman" w:hAnsi="Bai Jamjuree" w:cs="Times New Roman"/>
          <w:sz w:val="20"/>
          <w:szCs w:val="20"/>
        </w:rPr>
      </w:pPr>
      <w:r w:rsidRPr="00AF5900">
        <w:rPr>
          <w:rFonts w:ascii="Bai Jamjuree" w:eastAsia="Times New Roman" w:hAnsi="Bai Jamjuree" w:cs="Times New Roman"/>
          <w:sz w:val="20"/>
          <w:szCs w:val="20"/>
        </w:rPr>
        <w:t>**Čia ir kitur tiekėjo (-ų) prašymo (-ų) paaiškinti / patikslinti pirkimo dokumentus tekstas neredaguotas.</w:t>
      </w:r>
    </w:p>
    <w:p w14:paraId="5BD82040" w14:textId="77777777" w:rsidR="00AF5900" w:rsidRDefault="00AF5900" w:rsidP="19CE748D">
      <w:pPr>
        <w:pStyle w:val="NoSpacing"/>
        <w:spacing w:line="276" w:lineRule="auto"/>
        <w:rPr>
          <w:rFonts w:ascii="Bai Jamjuree" w:eastAsia="Times New Roman" w:hAnsi="Bai Jamjuree" w:cs="Times New Roman"/>
          <w:sz w:val="20"/>
          <w:szCs w:val="20"/>
        </w:rPr>
      </w:pPr>
    </w:p>
    <w:p w14:paraId="119258DD" w14:textId="2D883275" w:rsidR="00DA5A7B" w:rsidRPr="00AF5900" w:rsidRDefault="5FB75D7A" w:rsidP="19CE748D">
      <w:pPr>
        <w:pStyle w:val="NoSpacing"/>
        <w:spacing w:line="276" w:lineRule="auto"/>
        <w:rPr>
          <w:rFonts w:ascii="Bai Jamjuree" w:eastAsia="Times New Roman" w:hAnsi="Bai Jamjuree" w:cs="Times New Roman"/>
          <w:i/>
          <w:iCs/>
          <w:sz w:val="20"/>
          <w:szCs w:val="20"/>
        </w:rPr>
      </w:pPr>
      <w:r w:rsidRPr="00AF5900">
        <w:rPr>
          <w:rFonts w:ascii="Bai Jamjuree" w:eastAsia="Times New Roman" w:hAnsi="Bai Jamjuree" w:cs="Times New Roman"/>
          <w:sz w:val="20"/>
          <w:szCs w:val="20"/>
        </w:rPr>
        <w:t>Rengė:</w:t>
      </w:r>
      <w:r w:rsidRPr="00AF5900">
        <w:rPr>
          <w:rFonts w:ascii="Bai Jamjuree" w:eastAsia="Times New Roman" w:hAnsi="Bai Jamjuree" w:cs="Times New Roman"/>
          <w:i/>
          <w:iCs/>
          <w:sz w:val="20"/>
          <w:szCs w:val="20"/>
        </w:rPr>
        <w:t xml:space="preserve"> Aistė</w:t>
      </w:r>
      <w:r w:rsidR="0A86AD67" w:rsidRPr="00AF5900">
        <w:rPr>
          <w:rFonts w:ascii="Bai Jamjuree" w:eastAsia="Times New Roman" w:hAnsi="Bai Jamjuree" w:cs="Times New Roman"/>
          <w:i/>
          <w:iCs/>
          <w:sz w:val="20"/>
          <w:szCs w:val="20"/>
        </w:rPr>
        <w:t xml:space="preserve"> </w:t>
      </w:r>
      <w:r w:rsidRPr="00AF5900">
        <w:rPr>
          <w:rFonts w:ascii="Bai Jamjuree" w:eastAsia="Times New Roman" w:hAnsi="Bai Jamjuree" w:cs="Times New Roman"/>
          <w:i/>
          <w:iCs/>
          <w:sz w:val="20"/>
          <w:szCs w:val="20"/>
        </w:rPr>
        <w:t>Kielaitė</w:t>
      </w:r>
    </w:p>
    <w:p w14:paraId="5A06F157" w14:textId="3E52B3D3" w:rsidR="0078653C" w:rsidRPr="00AF5900" w:rsidRDefault="0078653C" w:rsidP="19CE748D">
      <w:pPr>
        <w:pStyle w:val="NoSpacing"/>
        <w:spacing w:line="276" w:lineRule="auto"/>
        <w:rPr>
          <w:rFonts w:ascii="Bai Jamjuree" w:eastAsia="Times New Roman" w:hAnsi="Bai Jamjuree" w:cs="Times New Roman"/>
          <w:sz w:val="20"/>
          <w:szCs w:val="20"/>
        </w:rPr>
      </w:pPr>
    </w:p>
    <w:sectPr w:rsidR="0078653C" w:rsidRPr="00AF5900" w:rsidSect="00816259">
      <w:headerReference w:type="default" r:id="rId10"/>
      <w:pgSz w:w="11906" w:h="16838"/>
      <w:pgMar w:top="1701" w:right="567" w:bottom="1134" w:left="1701"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7353" w14:textId="77777777" w:rsidR="003D3742" w:rsidRDefault="003D3742" w:rsidP="00E3329D">
      <w:pPr>
        <w:spacing w:after="0" w:line="240" w:lineRule="auto"/>
      </w:pPr>
      <w:r>
        <w:separator/>
      </w:r>
    </w:p>
  </w:endnote>
  <w:endnote w:type="continuationSeparator" w:id="0">
    <w:p w14:paraId="3E12909D" w14:textId="77777777" w:rsidR="003D3742" w:rsidRDefault="003D3742" w:rsidP="00E3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i Jamjuree">
    <w:panose1 w:val="00000500000000000000"/>
    <w:charset w:val="BA"/>
    <w:family w:val="auto"/>
    <w:pitch w:val="variable"/>
    <w:sig w:usb0="21000007" w:usb1="00000001" w:usb2="00000000" w:usb3="00000000" w:csb0="00010193"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27E1" w14:textId="77777777" w:rsidR="003D3742" w:rsidRDefault="003D3742" w:rsidP="00E3329D">
      <w:pPr>
        <w:spacing w:after="0" w:line="240" w:lineRule="auto"/>
      </w:pPr>
      <w:r>
        <w:separator/>
      </w:r>
    </w:p>
  </w:footnote>
  <w:footnote w:type="continuationSeparator" w:id="0">
    <w:p w14:paraId="18332A47" w14:textId="77777777" w:rsidR="003D3742" w:rsidRDefault="003D3742" w:rsidP="00E3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F8E9" w14:textId="601DD066" w:rsidR="00816259" w:rsidRDefault="00816259">
    <w:pPr>
      <w:pStyle w:val="Header"/>
    </w:pPr>
    <w:r>
      <w:rPr>
        <w:noProof/>
      </w:rPr>
      <w:drawing>
        <wp:inline distT="0" distB="0" distL="0" distR="0" wp14:anchorId="72D0C699" wp14:editId="4E5FCADA">
          <wp:extent cx="1311216" cy="1311216"/>
          <wp:effectExtent l="0" t="0" r="0" b="0"/>
          <wp:docPr id="1643894404" name="Picture 4"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94404" name="Picture 4"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34639" cy="13346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C3A"/>
    <w:multiLevelType w:val="hybridMultilevel"/>
    <w:tmpl w:val="E6224AF8"/>
    <w:lvl w:ilvl="0" w:tplc="97586F9A">
      <w:start w:val="1"/>
      <w:numFmt w:val="decimal"/>
      <w:lvlText w:val="%1)"/>
      <w:lvlJc w:val="left"/>
      <w:pPr>
        <w:ind w:left="1353" w:hanging="360"/>
      </w:pPr>
      <w:rPr>
        <w:rFonts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82263B3"/>
    <w:multiLevelType w:val="hybridMultilevel"/>
    <w:tmpl w:val="058AE70C"/>
    <w:lvl w:ilvl="0" w:tplc="7C8C7C16">
      <w:start w:val="1"/>
      <w:numFmt w:val="decimal"/>
      <w:lvlText w:val="%1."/>
      <w:lvlJc w:val="left"/>
      <w:pPr>
        <w:ind w:left="720" w:hanging="360"/>
      </w:pPr>
    </w:lvl>
    <w:lvl w:ilvl="1" w:tplc="E87EC29C">
      <w:start w:val="1"/>
      <w:numFmt w:val="lowerLetter"/>
      <w:lvlText w:val="%2."/>
      <w:lvlJc w:val="left"/>
      <w:pPr>
        <w:ind w:left="1440" w:hanging="360"/>
      </w:pPr>
    </w:lvl>
    <w:lvl w:ilvl="2" w:tplc="72940A06">
      <w:start w:val="1"/>
      <w:numFmt w:val="lowerRoman"/>
      <w:lvlText w:val="%3."/>
      <w:lvlJc w:val="right"/>
      <w:pPr>
        <w:ind w:left="2160" w:hanging="180"/>
      </w:pPr>
    </w:lvl>
    <w:lvl w:ilvl="3" w:tplc="E67EFF92">
      <w:start w:val="1"/>
      <w:numFmt w:val="decimal"/>
      <w:lvlText w:val="%4."/>
      <w:lvlJc w:val="left"/>
      <w:pPr>
        <w:ind w:left="2880" w:hanging="360"/>
      </w:pPr>
    </w:lvl>
    <w:lvl w:ilvl="4" w:tplc="388008CA">
      <w:start w:val="1"/>
      <w:numFmt w:val="lowerLetter"/>
      <w:lvlText w:val="%5."/>
      <w:lvlJc w:val="left"/>
      <w:pPr>
        <w:ind w:left="3600" w:hanging="360"/>
      </w:pPr>
    </w:lvl>
    <w:lvl w:ilvl="5" w:tplc="6F125DD8">
      <w:start w:val="1"/>
      <w:numFmt w:val="lowerRoman"/>
      <w:lvlText w:val="%6."/>
      <w:lvlJc w:val="right"/>
      <w:pPr>
        <w:ind w:left="4320" w:hanging="180"/>
      </w:pPr>
    </w:lvl>
    <w:lvl w:ilvl="6" w:tplc="9C448952">
      <w:start w:val="1"/>
      <w:numFmt w:val="decimal"/>
      <w:lvlText w:val="%7."/>
      <w:lvlJc w:val="left"/>
      <w:pPr>
        <w:ind w:left="5040" w:hanging="360"/>
      </w:pPr>
    </w:lvl>
    <w:lvl w:ilvl="7" w:tplc="A1AA60C8">
      <w:start w:val="1"/>
      <w:numFmt w:val="lowerLetter"/>
      <w:lvlText w:val="%8."/>
      <w:lvlJc w:val="left"/>
      <w:pPr>
        <w:ind w:left="5760" w:hanging="360"/>
      </w:pPr>
    </w:lvl>
    <w:lvl w:ilvl="8" w:tplc="784673C0">
      <w:start w:val="1"/>
      <w:numFmt w:val="lowerRoman"/>
      <w:lvlText w:val="%9."/>
      <w:lvlJc w:val="right"/>
      <w:pPr>
        <w:ind w:left="6480" w:hanging="180"/>
      </w:pPr>
    </w:lvl>
  </w:abstractNum>
  <w:abstractNum w:abstractNumId="2" w15:restartNumberingAfterBreak="0">
    <w:nsid w:val="1A4467C0"/>
    <w:multiLevelType w:val="hybridMultilevel"/>
    <w:tmpl w:val="05FCD0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97B061B"/>
    <w:multiLevelType w:val="hybridMultilevel"/>
    <w:tmpl w:val="7BEA5F9E"/>
    <w:lvl w:ilvl="0" w:tplc="91B413F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6506664C"/>
    <w:multiLevelType w:val="multilevel"/>
    <w:tmpl w:val="64B843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D930077"/>
    <w:multiLevelType w:val="multilevel"/>
    <w:tmpl w:val="157466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C790C46"/>
    <w:multiLevelType w:val="hybridMultilevel"/>
    <w:tmpl w:val="30F8FE8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7CBF7AC8"/>
    <w:multiLevelType w:val="multilevel"/>
    <w:tmpl w:val="484E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B93C29"/>
    <w:multiLevelType w:val="multilevel"/>
    <w:tmpl w:val="484E3A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038275">
    <w:abstractNumId w:val="1"/>
  </w:num>
  <w:num w:numId="2" w16cid:durableId="401029382">
    <w:abstractNumId w:val="0"/>
  </w:num>
  <w:num w:numId="3" w16cid:durableId="804128077">
    <w:abstractNumId w:val="2"/>
  </w:num>
  <w:num w:numId="4" w16cid:durableId="952980071">
    <w:abstractNumId w:val="8"/>
  </w:num>
  <w:num w:numId="5" w16cid:durableId="356275995">
    <w:abstractNumId w:val="7"/>
  </w:num>
  <w:num w:numId="6" w16cid:durableId="394547782">
    <w:abstractNumId w:val="6"/>
  </w:num>
  <w:num w:numId="7" w16cid:durableId="350424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165493">
    <w:abstractNumId w:val="5"/>
  </w:num>
  <w:num w:numId="9" w16cid:durableId="97407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9D"/>
    <w:rsid w:val="00002FB9"/>
    <w:rsid w:val="00010213"/>
    <w:rsid w:val="00031131"/>
    <w:rsid w:val="00032754"/>
    <w:rsid w:val="00042047"/>
    <w:rsid w:val="00042F6C"/>
    <w:rsid w:val="000521AA"/>
    <w:rsid w:val="00056E37"/>
    <w:rsid w:val="00077AB5"/>
    <w:rsid w:val="0008592B"/>
    <w:rsid w:val="0008777E"/>
    <w:rsid w:val="000905D9"/>
    <w:rsid w:val="00091DAC"/>
    <w:rsid w:val="000A07F3"/>
    <w:rsid w:val="000B2980"/>
    <w:rsid w:val="000C2D35"/>
    <w:rsid w:val="000C4AAB"/>
    <w:rsid w:val="000D1878"/>
    <w:rsid w:val="000D2354"/>
    <w:rsid w:val="000D38DA"/>
    <w:rsid w:val="000D64DF"/>
    <w:rsid w:val="000D65DD"/>
    <w:rsid w:val="000E6E3F"/>
    <w:rsid w:val="00105A60"/>
    <w:rsid w:val="00110BE8"/>
    <w:rsid w:val="001132E2"/>
    <w:rsid w:val="00116BFC"/>
    <w:rsid w:val="00122036"/>
    <w:rsid w:val="00132285"/>
    <w:rsid w:val="001331FB"/>
    <w:rsid w:val="00133301"/>
    <w:rsid w:val="001369B2"/>
    <w:rsid w:val="001370DE"/>
    <w:rsid w:val="00142D94"/>
    <w:rsid w:val="0014449F"/>
    <w:rsid w:val="00146FF3"/>
    <w:rsid w:val="001510AA"/>
    <w:rsid w:val="001532E9"/>
    <w:rsid w:val="00154C31"/>
    <w:rsid w:val="001552E8"/>
    <w:rsid w:val="001563D7"/>
    <w:rsid w:val="00156ECE"/>
    <w:rsid w:val="00161CD5"/>
    <w:rsid w:val="00161FD5"/>
    <w:rsid w:val="00164325"/>
    <w:rsid w:val="00165CCF"/>
    <w:rsid w:val="0017072E"/>
    <w:rsid w:val="0017618D"/>
    <w:rsid w:val="00180303"/>
    <w:rsid w:val="0018127A"/>
    <w:rsid w:val="00186D88"/>
    <w:rsid w:val="0019211B"/>
    <w:rsid w:val="001A191C"/>
    <w:rsid w:val="001A5679"/>
    <w:rsid w:val="001A6843"/>
    <w:rsid w:val="001B11A5"/>
    <w:rsid w:val="001B2D7F"/>
    <w:rsid w:val="001B68AF"/>
    <w:rsid w:val="001C4BD1"/>
    <w:rsid w:val="001C528D"/>
    <w:rsid w:val="001C5AD0"/>
    <w:rsid w:val="001C5DC6"/>
    <w:rsid w:val="001D6BA0"/>
    <w:rsid w:val="001D7861"/>
    <w:rsid w:val="001D7D20"/>
    <w:rsid w:val="0020789F"/>
    <w:rsid w:val="00207F52"/>
    <w:rsid w:val="00210CFD"/>
    <w:rsid w:val="002222E8"/>
    <w:rsid w:val="0023076E"/>
    <w:rsid w:val="00233CFF"/>
    <w:rsid w:val="00241E5D"/>
    <w:rsid w:val="00244FB9"/>
    <w:rsid w:val="0024518A"/>
    <w:rsid w:val="002506F8"/>
    <w:rsid w:val="00252495"/>
    <w:rsid w:val="00252BA7"/>
    <w:rsid w:val="00262794"/>
    <w:rsid w:val="0026596C"/>
    <w:rsid w:val="002727BE"/>
    <w:rsid w:val="00281731"/>
    <w:rsid w:val="0028525B"/>
    <w:rsid w:val="00290901"/>
    <w:rsid w:val="002950AE"/>
    <w:rsid w:val="00297C24"/>
    <w:rsid w:val="002A299E"/>
    <w:rsid w:val="002B54C9"/>
    <w:rsid w:val="002C0FF8"/>
    <w:rsid w:val="002C2344"/>
    <w:rsid w:val="002C2EF7"/>
    <w:rsid w:val="002C42CD"/>
    <w:rsid w:val="002C6663"/>
    <w:rsid w:val="002E0201"/>
    <w:rsid w:val="002E1189"/>
    <w:rsid w:val="002E3C50"/>
    <w:rsid w:val="002E761E"/>
    <w:rsid w:val="002F7046"/>
    <w:rsid w:val="002F7C41"/>
    <w:rsid w:val="003111D1"/>
    <w:rsid w:val="0031153D"/>
    <w:rsid w:val="00311E41"/>
    <w:rsid w:val="00321755"/>
    <w:rsid w:val="00326D66"/>
    <w:rsid w:val="00327E9F"/>
    <w:rsid w:val="00334461"/>
    <w:rsid w:val="00345529"/>
    <w:rsid w:val="00351C4E"/>
    <w:rsid w:val="00364925"/>
    <w:rsid w:val="00366582"/>
    <w:rsid w:val="003677D4"/>
    <w:rsid w:val="0037252F"/>
    <w:rsid w:val="00375AAB"/>
    <w:rsid w:val="00377256"/>
    <w:rsid w:val="003802E7"/>
    <w:rsid w:val="003806AD"/>
    <w:rsid w:val="00381A0E"/>
    <w:rsid w:val="0038435F"/>
    <w:rsid w:val="00386BD7"/>
    <w:rsid w:val="00386E20"/>
    <w:rsid w:val="00391314"/>
    <w:rsid w:val="0039172D"/>
    <w:rsid w:val="00393829"/>
    <w:rsid w:val="003A5B71"/>
    <w:rsid w:val="003A6BAA"/>
    <w:rsid w:val="003A7DD7"/>
    <w:rsid w:val="003B1B6D"/>
    <w:rsid w:val="003B5C7E"/>
    <w:rsid w:val="003C4B62"/>
    <w:rsid w:val="003C7441"/>
    <w:rsid w:val="003D3742"/>
    <w:rsid w:val="003E06BC"/>
    <w:rsid w:val="003E5DA3"/>
    <w:rsid w:val="003F1646"/>
    <w:rsid w:val="003F1820"/>
    <w:rsid w:val="003F67F4"/>
    <w:rsid w:val="003F79FB"/>
    <w:rsid w:val="00403D62"/>
    <w:rsid w:val="00410184"/>
    <w:rsid w:val="0041576A"/>
    <w:rsid w:val="004158B1"/>
    <w:rsid w:val="00416B81"/>
    <w:rsid w:val="00417513"/>
    <w:rsid w:val="0042307E"/>
    <w:rsid w:val="0042459C"/>
    <w:rsid w:val="00440321"/>
    <w:rsid w:val="00440621"/>
    <w:rsid w:val="00445320"/>
    <w:rsid w:val="00447A23"/>
    <w:rsid w:val="00457DA9"/>
    <w:rsid w:val="00465455"/>
    <w:rsid w:val="00467A02"/>
    <w:rsid w:val="00467D6E"/>
    <w:rsid w:val="00477B0B"/>
    <w:rsid w:val="00477C82"/>
    <w:rsid w:val="00481A64"/>
    <w:rsid w:val="00484962"/>
    <w:rsid w:val="0049257F"/>
    <w:rsid w:val="004A19B6"/>
    <w:rsid w:val="004A5CA3"/>
    <w:rsid w:val="004B0D7B"/>
    <w:rsid w:val="004B307D"/>
    <w:rsid w:val="004C17E6"/>
    <w:rsid w:val="004C38C7"/>
    <w:rsid w:val="004C7867"/>
    <w:rsid w:val="004D28D1"/>
    <w:rsid w:val="004E25DA"/>
    <w:rsid w:val="004E2C78"/>
    <w:rsid w:val="004E374F"/>
    <w:rsid w:val="004E55FE"/>
    <w:rsid w:val="004F05D7"/>
    <w:rsid w:val="004F7011"/>
    <w:rsid w:val="00503C17"/>
    <w:rsid w:val="00507419"/>
    <w:rsid w:val="00512955"/>
    <w:rsid w:val="00522486"/>
    <w:rsid w:val="005235B6"/>
    <w:rsid w:val="00524EEF"/>
    <w:rsid w:val="00525FAE"/>
    <w:rsid w:val="0054143F"/>
    <w:rsid w:val="005443CE"/>
    <w:rsid w:val="005533DC"/>
    <w:rsid w:val="005560F0"/>
    <w:rsid w:val="0056572F"/>
    <w:rsid w:val="00567D8A"/>
    <w:rsid w:val="005708DB"/>
    <w:rsid w:val="005722B7"/>
    <w:rsid w:val="0057469E"/>
    <w:rsid w:val="005772AD"/>
    <w:rsid w:val="0058636A"/>
    <w:rsid w:val="00586A77"/>
    <w:rsid w:val="00586E03"/>
    <w:rsid w:val="00591266"/>
    <w:rsid w:val="005912FD"/>
    <w:rsid w:val="0059416B"/>
    <w:rsid w:val="0059573B"/>
    <w:rsid w:val="00595E5C"/>
    <w:rsid w:val="005A0AAD"/>
    <w:rsid w:val="005A4F3A"/>
    <w:rsid w:val="005B4828"/>
    <w:rsid w:val="005C7221"/>
    <w:rsid w:val="005E15C1"/>
    <w:rsid w:val="005E44E3"/>
    <w:rsid w:val="005F0E1E"/>
    <w:rsid w:val="005F19C4"/>
    <w:rsid w:val="005F1B86"/>
    <w:rsid w:val="005F203B"/>
    <w:rsid w:val="005F33C7"/>
    <w:rsid w:val="005F5764"/>
    <w:rsid w:val="00601090"/>
    <w:rsid w:val="0060136E"/>
    <w:rsid w:val="006032AB"/>
    <w:rsid w:val="006061FF"/>
    <w:rsid w:val="00623AD1"/>
    <w:rsid w:val="00624375"/>
    <w:rsid w:val="00627638"/>
    <w:rsid w:val="0063013B"/>
    <w:rsid w:val="00630A4A"/>
    <w:rsid w:val="006329FD"/>
    <w:rsid w:val="006330A9"/>
    <w:rsid w:val="0063395C"/>
    <w:rsid w:val="0064251F"/>
    <w:rsid w:val="006457A8"/>
    <w:rsid w:val="00654544"/>
    <w:rsid w:val="0065539B"/>
    <w:rsid w:val="00662193"/>
    <w:rsid w:val="00664EFF"/>
    <w:rsid w:val="00665E6F"/>
    <w:rsid w:val="00676805"/>
    <w:rsid w:val="00682220"/>
    <w:rsid w:val="006837EC"/>
    <w:rsid w:val="006865BE"/>
    <w:rsid w:val="0069490E"/>
    <w:rsid w:val="006961E2"/>
    <w:rsid w:val="00696A8C"/>
    <w:rsid w:val="006B02A2"/>
    <w:rsid w:val="006B46E9"/>
    <w:rsid w:val="006C12CF"/>
    <w:rsid w:val="006C341D"/>
    <w:rsid w:val="006C5D0D"/>
    <w:rsid w:val="006D1644"/>
    <w:rsid w:val="006D2015"/>
    <w:rsid w:val="006D2F18"/>
    <w:rsid w:val="006D352C"/>
    <w:rsid w:val="006D58DE"/>
    <w:rsid w:val="006D5D20"/>
    <w:rsid w:val="006D7DB5"/>
    <w:rsid w:val="006E26D0"/>
    <w:rsid w:val="006E321E"/>
    <w:rsid w:val="00702165"/>
    <w:rsid w:val="00702C8D"/>
    <w:rsid w:val="00710810"/>
    <w:rsid w:val="00712791"/>
    <w:rsid w:val="007141BB"/>
    <w:rsid w:val="007342DE"/>
    <w:rsid w:val="0073566E"/>
    <w:rsid w:val="00745B5D"/>
    <w:rsid w:val="00753D86"/>
    <w:rsid w:val="00755DDB"/>
    <w:rsid w:val="00756431"/>
    <w:rsid w:val="00763A34"/>
    <w:rsid w:val="00767DFC"/>
    <w:rsid w:val="00774793"/>
    <w:rsid w:val="00780989"/>
    <w:rsid w:val="00783004"/>
    <w:rsid w:val="0078653C"/>
    <w:rsid w:val="00793A07"/>
    <w:rsid w:val="00797EAB"/>
    <w:rsid w:val="007B3DC8"/>
    <w:rsid w:val="007B6A74"/>
    <w:rsid w:val="007C163D"/>
    <w:rsid w:val="007C73B7"/>
    <w:rsid w:val="007D4AF1"/>
    <w:rsid w:val="007D7930"/>
    <w:rsid w:val="007E69DC"/>
    <w:rsid w:val="007E7717"/>
    <w:rsid w:val="00801871"/>
    <w:rsid w:val="00807976"/>
    <w:rsid w:val="00813E8B"/>
    <w:rsid w:val="0081445D"/>
    <w:rsid w:val="00816259"/>
    <w:rsid w:val="00817C3B"/>
    <w:rsid w:val="00817D07"/>
    <w:rsid w:val="00822520"/>
    <w:rsid w:val="00852A42"/>
    <w:rsid w:val="008646A7"/>
    <w:rsid w:val="00871D3C"/>
    <w:rsid w:val="00875158"/>
    <w:rsid w:val="0087544D"/>
    <w:rsid w:val="00877F44"/>
    <w:rsid w:val="00881C59"/>
    <w:rsid w:val="00886C97"/>
    <w:rsid w:val="00887CC3"/>
    <w:rsid w:val="008A03D4"/>
    <w:rsid w:val="008B4DFD"/>
    <w:rsid w:val="008B6E0C"/>
    <w:rsid w:val="008C14E8"/>
    <w:rsid w:val="008C44F0"/>
    <w:rsid w:val="008C59AC"/>
    <w:rsid w:val="008C5AEE"/>
    <w:rsid w:val="008D63DE"/>
    <w:rsid w:val="008E6E85"/>
    <w:rsid w:val="008F07D6"/>
    <w:rsid w:val="00903661"/>
    <w:rsid w:val="00906779"/>
    <w:rsid w:val="009100FD"/>
    <w:rsid w:val="0091631C"/>
    <w:rsid w:val="00924756"/>
    <w:rsid w:val="009322E1"/>
    <w:rsid w:val="00942FC2"/>
    <w:rsid w:val="00943E8C"/>
    <w:rsid w:val="00953D22"/>
    <w:rsid w:val="00965F77"/>
    <w:rsid w:val="00975698"/>
    <w:rsid w:val="009809CE"/>
    <w:rsid w:val="009A154E"/>
    <w:rsid w:val="009A5210"/>
    <w:rsid w:val="009A6CCF"/>
    <w:rsid w:val="009B1BC4"/>
    <w:rsid w:val="009C1830"/>
    <w:rsid w:val="009C4C7D"/>
    <w:rsid w:val="009C5FD9"/>
    <w:rsid w:val="009C65A6"/>
    <w:rsid w:val="009C7677"/>
    <w:rsid w:val="009D1656"/>
    <w:rsid w:val="009D282F"/>
    <w:rsid w:val="009D5AEE"/>
    <w:rsid w:val="009D6E6C"/>
    <w:rsid w:val="009E0D45"/>
    <w:rsid w:val="009F1C9D"/>
    <w:rsid w:val="00A01C1F"/>
    <w:rsid w:val="00A04F5C"/>
    <w:rsid w:val="00A07263"/>
    <w:rsid w:val="00A12288"/>
    <w:rsid w:val="00A1281C"/>
    <w:rsid w:val="00A14922"/>
    <w:rsid w:val="00A16BDE"/>
    <w:rsid w:val="00A16FBA"/>
    <w:rsid w:val="00A20B54"/>
    <w:rsid w:val="00A24233"/>
    <w:rsid w:val="00A257C3"/>
    <w:rsid w:val="00A30893"/>
    <w:rsid w:val="00A35F74"/>
    <w:rsid w:val="00A46DE1"/>
    <w:rsid w:val="00A47614"/>
    <w:rsid w:val="00A51B47"/>
    <w:rsid w:val="00A51EDC"/>
    <w:rsid w:val="00A5230D"/>
    <w:rsid w:val="00A73FC2"/>
    <w:rsid w:val="00A75B70"/>
    <w:rsid w:val="00A804D2"/>
    <w:rsid w:val="00A932D1"/>
    <w:rsid w:val="00AA05F3"/>
    <w:rsid w:val="00AA26B2"/>
    <w:rsid w:val="00AA6AE0"/>
    <w:rsid w:val="00AB0A33"/>
    <w:rsid w:val="00AB4B48"/>
    <w:rsid w:val="00AB56AD"/>
    <w:rsid w:val="00AB6380"/>
    <w:rsid w:val="00AC1F24"/>
    <w:rsid w:val="00AC45D1"/>
    <w:rsid w:val="00AC6CD4"/>
    <w:rsid w:val="00AD3899"/>
    <w:rsid w:val="00AE5A9C"/>
    <w:rsid w:val="00AE71F6"/>
    <w:rsid w:val="00AE7E5B"/>
    <w:rsid w:val="00AF2934"/>
    <w:rsid w:val="00AF5900"/>
    <w:rsid w:val="00AF5EA0"/>
    <w:rsid w:val="00B01739"/>
    <w:rsid w:val="00B26A40"/>
    <w:rsid w:val="00B27A04"/>
    <w:rsid w:val="00B37F0B"/>
    <w:rsid w:val="00B41D5D"/>
    <w:rsid w:val="00B570DE"/>
    <w:rsid w:val="00B6645B"/>
    <w:rsid w:val="00B672C5"/>
    <w:rsid w:val="00B76EB5"/>
    <w:rsid w:val="00B844AC"/>
    <w:rsid w:val="00B849DF"/>
    <w:rsid w:val="00B86D0F"/>
    <w:rsid w:val="00B871A6"/>
    <w:rsid w:val="00B91517"/>
    <w:rsid w:val="00B91649"/>
    <w:rsid w:val="00B9680E"/>
    <w:rsid w:val="00BA1B27"/>
    <w:rsid w:val="00BA301E"/>
    <w:rsid w:val="00BB463A"/>
    <w:rsid w:val="00BC1030"/>
    <w:rsid w:val="00BD52D9"/>
    <w:rsid w:val="00BF3280"/>
    <w:rsid w:val="00BF4522"/>
    <w:rsid w:val="00BF4E6C"/>
    <w:rsid w:val="00C04617"/>
    <w:rsid w:val="00C07AC9"/>
    <w:rsid w:val="00C12442"/>
    <w:rsid w:val="00C13A50"/>
    <w:rsid w:val="00C21969"/>
    <w:rsid w:val="00C22787"/>
    <w:rsid w:val="00C24B5A"/>
    <w:rsid w:val="00C3385C"/>
    <w:rsid w:val="00C37563"/>
    <w:rsid w:val="00C475CA"/>
    <w:rsid w:val="00C52566"/>
    <w:rsid w:val="00C578D8"/>
    <w:rsid w:val="00C64E53"/>
    <w:rsid w:val="00C74E8F"/>
    <w:rsid w:val="00C82C47"/>
    <w:rsid w:val="00C92382"/>
    <w:rsid w:val="00C92B22"/>
    <w:rsid w:val="00C93B07"/>
    <w:rsid w:val="00C967A8"/>
    <w:rsid w:val="00CA3F32"/>
    <w:rsid w:val="00CB17EB"/>
    <w:rsid w:val="00CB2F4C"/>
    <w:rsid w:val="00CB7DDA"/>
    <w:rsid w:val="00CB7EEC"/>
    <w:rsid w:val="00CC08CD"/>
    <w:rsid w:val="00CC172D"/>
    <w:rsid w:val="00CC25E8"/>
    <w:rsid w:val="00CC3B30"/>
    <w:rsid w:val="00CD5770"/>
    <w:rsid w:val="00CD6B91"/>
    <w:rsid w:val="00CE55FD"/>
    <w:rsid w:val="00CE6245"/>
    <w:rsid w:val="00CF2287"/>
    <w:rsid w:val="00CF3711"/>
    <w:rsid w:val="00CF3C7B"/>
    <w:rsid w:val="00CF7133"/>
    <w:rsid w:val="00D003BA"/>
    <w:rsid w:val="00D011E9"/>
    <w:rsid w:val="00D02354"/>
    <w:rsid w:val="00D1342A"/>
    <w:rsid w:val="00D15D5A"/>
    <w:rsid w:val="00D22186"/>
    <w:rsid w:val="00D22257"/>
    <w:rsid w:val="00D25B20"/>
    <w:rsid w:val="00D3351E"/>
    <w:rsid w:val="00D359E2"/>
    <w:rsid w:val="00D36E61"/>
    <w:rsid w:val="00D41700"/>
    <w:rsid w:val="00D47FAC"/>
    <w:rsid w:val="00D524EE"/>
    <w:rsid w:val="00D5521A"/>
    <w:rsid w:val="00D55A1E"/>
    <w:rsid w:val="00D7538B"/>
    <w:rsid w:val="00D823F9"/>
    <w:rsid w:val="00D8445C"/>
    <w:rsid w:val="00D855BD"/>
    <w:rsid w:val="00D92710"/>
    <w:rsid w:val="00DA5A7B"/>
    <w:rsid w:val="00DB2752"/>
    <w:rsid w:val="00DB3C1B"/>
    <w:rsid w:val="00DC0FB5"/>
    <w:rsid w:val="00DC7B66"/>
    <w:rsid w:val="00DD12A1"/>
    <w:rsid w:val="00DD64D2"/>
    <w:rsid w:val="00DE0227"/>
    <w:rsid w:val="00DE30E8"/>
    <w:rsid w:val="00DE5A07"/>
    <w:rsid w:val="00DE714F"/>
    <w:rsid w:val="00DF0CD3"/>
    <w:rsid w:val="00DF5016"/>
    <w:rsid w:val="00E02691"/>
    <w:rsid w:val="00E07D46"/>
    <w:rsid w:val="00E104AD"/>
    <w:rsid w:val="00E11563"/>
    <w:rsid w:val="00E12220"/>
    <w:rsid w:val="00E23748"/>
    <w:rsid w:val="00E25870"/>
    <w:rsid w:val="00E3329D"/>
    <w:rsid w:val="00E45401"/>
    <w:rsid w:val="00E45E24"/>
    <w:rsid w:val="00E528CF"/>
    <w:rsid w:val="00E52DC9"/>
    <w:rsid w:val="00E54C63"/>
    <w:rsid w:val="00E5613D"/>
    <w:rsid w:val="00E601AE"/>
    <w:rsid w:val="00E616EB"/>
    <w:rsid w:val="00E6256F"/>
    <w:rsid w:val="00E66687"/>
    <w:rsid w:val="00E66BD1"/>
    <w:rsid w:val="00E72676"/>
    <w:rsid w:val="00E772F3"/>
    <w:rsid w:val="00E804D7"/>
    <w:rsid w:val="00E87B4A"/>
    <w:rsid w:val="00EB6207"/>
    <w:rsid w:val="00EB73EC"/>
    <w:rsid w:val="00EC2D9D"/>
    <w:rsid w:val="00EC35C8"/>
    <w:rsid w:val="00EC734D"/>
    <w:rsid w:val="00ED03F1"/>
    <w:rsid w:val="00ED4ACB"/>
    <w:rsid w:val="00EE3BB8"/>
    <w:rsid w:val="00EE3C55"/>
    <w:rsid w:val="00EE4F8E"/>
    <w:rsid w:val="00EE7320"/>
    <w:rsid w:val="00F1055D"/>
    <w:rsid w:val="00F1427C"/>
    <w:rsid w:val="00F2521D"/>
    <w:rsid w:val="00F26B52"/>
    <w:rsid w:val="00F26F27"/>
    <w:rsid w:val="00F30759"/>
    <w:rsid w:val="00F37678"/>
    <w:rsid w:val="00F43143"/>
    <w:rsid w:val="00F463B6"/>
    <w:rsid w:val="00F61B04"/>
    <w:rsid w:val="00F61CAE"/>
    <w:rsid w:val="00F6500E"/>
    <w:rsid w:val="00F724FC"/>
    <w:rsid w:val="00F72E1C"/>
    <w:rsid w:val="00F76A73"/>
    <w:rsid w:val="00F81801"/>
    <w:rsid w:val="00F8352E"/>
    <w:rsid w:val="00F85412"/>
    <w:rsid w:val="00F858D0"/>
    <w:rsid w:val="00F94253"/>
    <w:rsid w:val="00FA08FB"/>
    <w:rsid w:val="00FA6ADA"/>
    <w:rsid w:val="00FB175E"/>
    <w:rsid w:val="00FC4A71"/>
    <w:rsid w:val="00FC5839"/>
    <w:rsid w:val="00FC5F1A"/>
    <w:rsid w:val="00FD7B8C"/>
    <w:rsid w:val="00FE01B5"/>
    <w:rsid w:val="00FE295E"/>
    <w:rsid w:val="00FE2D4D"/>
    <w:rsid w:val="00FE6477"/>
    <w:rsid w:val="00FF49FB"/>
    <w:rsid w:val="00FF55E0"/>
    <w:rsid w:val="01C5EAE3"/>
    <w:rsid w:val="020D81C3"/>
    <w:rsid w:val="042F7089"/>
    <w:rsid w:val="04402990"/>
    <w:rsid w:val="047076AE"/>
    <w:rsid w:val="04F5611F"/>
    <w:rsid w:val="05884985"/>
    <w:rsid w:val="05A6FF31"/>
    <w:rsid w:val="064E40E4"/>
    <w:rsid w:val="06572A8F"/>
    <w:rsid w:val="06A32475"/>
    <w:rsid w:val="0A18467D"/>
    <w:rsid w:val="0A86AD67"/>
    <w:rsid w:val="0C52742C"/>
    <w:rsid w:val="0D125D12"/>
    <w:rsid w:val="0EF92ED9"/>
    <w:rsid w:val="0FB967B2"/>
    <w:rsid w:val="12C65FF2"/>
    <w:rsid w:val="12D20133"/>
    <w:rsid w:val="147588B9"/>
    <w:rsid w:val="158C4025"/>
    <w:rsid w:val="15CDC419"/>
    <w:rsid w:val="164B5401"/>
    <w:rsid w:val="181DFA87"/>
    <w:rsid w:val="18C31F13"/>
    <w:rsid w:val="195FE8BD"/>
    <w:rsid w:val="19CE748D"/>
    <w:rsid w:val="1AB56864"/>
    <w:rsid w:val="1AB93B5D"/>
    <w:rsid w:val="1B0F35F4"/>
    <w:rsid w:val="1BA041D9"/>
    <w:rsid w:val="1C291767"/>
    <w:rsid w:val="1C2FE175"/>
    <w:rsid w:val="1DA9FD54"/>
    <w:rsid w:val="1E3717D9"/>
    <w:rsid w:val="1E951EFF"/>
    <w:rsid w:val="1EDDBE36"/>
    <w:rsid w:val="1F5CFD1D"/>
    <w:rsid w:val="207A1501"/>
    <w:rsid w:val="2394030E"/>
    <w:rsid w:val="23FEE572"/>
    <w:rsid w:val="245E3541"/>
    <w:rsid w:val="24704543"/>
    <w:rsid w:val="26C86BD1"/>
    <w:rsid w:val="28A55D53"/>
    <w:rsid w:val="28D764E4"/>
    <w:rsid w:val="28ECFE9C"/>
    <w:rsid w:val="28F2E91A"/>
    <w:rsid w:val="29E1D4FA"/>
    <w:rsid w:val="2A6132F1"/>
    <w:rsid w:val="2B332AEC"/>
    <w:rsid w:val="2BC02A1B"/>
    <w:rsid w:val="2BF87AB9"/>
    <w:rsid w:val="2C65AB7D"/>
    <w:rsid w:val="2DE94ECD"/>
    <w:rsid w:val="305EF916"/>
    <w:rsid w:val="307BAD8B"/>
    <w:rsid w:val="309B3D55"/>
    <w:rsid w:val="311D0CB5"/>
    <w:rsid w:val="31C9FB7B"/>
    <w:rsid w:val="31D5C6DF"/>
    <w:rsid w:val="32197A3A"/>
    <w:rsid w:val="329409DC"/>
    <w:rsid w:val="33590136"/>
    <w:rsid w:val="33A3A043"/>
    <w:rsid w:val="34A1B9D8"/>
    <w:rsid w:val="35E13538"/>
    <w:rsid w:val="3636DF96"/>
    <w:rsid w:val="36E89294"/>
    <w:rsid w:val="39A4C5DF"/>
    <w:rsid w:val="3A247CA2"/>
    <w:rsid w:val="3B3F8CB4"/>
    <w:rsid w:val="3D148327"/>
    <w:rsid w:val="3D914413"/>
    <w:rsid w:val="3DABC7D3"/>
    <w:rsid w:val="422DF84E"/>
    <w:rsid w:val="4318056C"/>
    <w:rsid w:val="43D448A2"/>
    <w:rsid w:val="43E086B9"/>
    <w:rsid w:val="45DF9173"/>
    <w:rsid w:val="45E1FF03"/>
    <w:rsid w:val="45FBDD4B"/>
    <w:rsid w:val="4605FFD8"/>
    <w:rsid w:val="46F492DA"/>
    <w:rsid w:val="4901EBC5"/>
    <w:rsid w:val="493DDF24"/>
    <w:rsid w:val="4A323860"/>
    <w:rsid w:val="4C100968"/>
    <w:rsid w:val="4E31B77B"/>
    <w:rsid w:val="4F26D78B"/>
    <w:rsid w:val="5017E835"/>
    <w:rsid w:val="537CD75C"/>
    <w:rsid w:val="53A14BCE"/>
    <w:rsid w:val="53ED4A1D"/>
    <w:rsid w:val="545A6B2B"/>
    <w:rsid w:val="54964603"/>
    <w:rsid w:val="54C0B921"/>
    <w:rsid w:val="5533A9EF"/>
    <w:rsid w:val="55493ED2"/>
    <w:rsid w:val="5596755F"/>
    <w:rsid w:val="580E5E4A"/>
    <w:rsid w:val="587065F3"/>
    <w:rsid w:val="5B85AFC2"/>
    <w:rsid w:val="5BC28483"/>
    <w:rsid w:val="5CFAB0ED"/>
    <w:rsid w:val="5DCE0ABE"/>
    <w:rsid w:val="5FB75D7A"/>
    <w:rsid w:val="5FC8E8C3"/>
    <w:rsid w:val="5FD592BE"/>
    <w:rsid w:val="60552998"/>
    <w:rsid w:val="61A16755"/>
    <w:rsid w:val="63C862BF"/>
    <w:rsid w:val="6870E412"/>
    <w:rsid w:val="6CE09F91"/>
    <w:rsid w:val="6D62BF87"/>
    <w:rsid w:val="6DF110CB"/>
    <w:rsid w:val="717C683A"/>
    <w:rsid w:val="73AFCF37"/>
    <w:rsid w:val="74E7845A"/>
    <w:rsid w:val="7512CEF2"/>
    <w:rsid w:val="7590099B"/>
    <w:rsid w:val="7805DC95"/>
    <w:rsid w:val="7820CF6A"/>
    <w:rsid w:val="78BB3228"/>
    <w:rsid w:val="78BC316C"/>
    <w:rsid w:val="78ECC160"/>
    <w:rsid w:val="7B898723"/>
    <w:rsid w:val="7BA2A738"/>
    <w:rsid w:val="7C4D2B6A"/>
    <w:rsid w:val="7D12179D"/>
    <w:rsid w:val="7DE57D0B"/>
    <w:rsid w:val="7E59568C"/>
    <w:rsid w:val="7EA914F4"/>
    <w:rsid w:val="7FF659DE"/>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228E"/>
  <w15:chartTrackingRefBased/>
  <w15:docId w15:val="{94A8EA0C-1E53-4F5B-B813-98F26E53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E33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29D"/>
    <w:rPr>
      <w:rFonts w:eastAsiaTheme="majorEastAsia" w:cstheme="majorBidi"/>
      <w:color w:val="272727" w:themeColor="text1" w:themeTint="D8"/>
    </w:rPr>
  </w:style>
  <w:style w:type="paragraph" w:styleId="Title">
    <w:name w:val="Title"/>
    <w:basedOn w:val="Normal"/>
    <w:next w:val="Normal"/>
    <w:link w:val="TitleChar"/>
    <w:uiPriority w:val="10"/>
    <w:qFormat/>
    <w:rsid w:val="00E33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29D"/>
    <w:pPr>
      <w:spacing w:before="160"/>
      <w:jc w:val="center"/>
    </w:pPr>
    <w:rPr>
      <w:i/>
      <w:iCs/>
      <w:color w:val="404040" w:themeColor="text1" w:themeTint="BF"/>
    </w:rPr>
  </w:style>
  <w:style w:type="character" w:customStyle="1" w:styleId="QuoteChar">
    <w:name w:val="Quote Char"/>
    <w:basedOn w:val="DefaultParagraphFont"/>
    <w:link w:val="Quote"/>
    <w:uiPriority w:val="29"/>
    <w:rsid w:val="00E3329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E3329D"/>
    <w:pPr>
      <w:ind w:left="720"/>
      <w:contextualSpacing/>
    </w:pPr>
  </w:style>
  <w:style w:type="character" w:styleId="IntenseEmphasis">
    <w:name w:val="Intense Emphasis"/>
    <w:basedOn w:val="DefaultParagraphFont"/>
    <w:uiPriority w:val="21"/>
    <w:qFormat/>
    <w:rsid w:val="00E3329D"/>
    <w:rPr>
      <w:i/>
      <w:iCs/>
      <w:color w:val="0F4761" w:themeColor="accent1" w:themeShade="BF"/>
    </w:rPr>
  </w:style>
  <w:style w:type="paragraph" w:styleId="IntenseQuote">
    <w:name w:val="Intense Quote"/>
    <w:basedOn w:val="Normal"/>
    <w:next w:val="Normal"/>
    <w:link w:val="IntenseQuoteChar"/>
    <w:uiPriority w:val="30"/>
    <w:qFormat/>
    <w:rsid w:val="00E33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29D"/>
    <w:rPr>
      <w:i/>
      <w:iCs/>
      <w:color w:val="0F4761" w:themeColor="accent1" w:themeShade="BF"/>
    </w:rPr>
  </w:style>
  <w:style w:type="character" w:styleId="IntenseReference">
    <w:name w:val="Intense Reference"/>
    <w:basedOn w:val="DefaultParagraphFont"/>
    <w:uiPriority w:val="32"/>
    <w:qFormat/>
    <w:rsid w:val="00E3329D"/>
    <w:rPr>
      <w:b/>
      <w:bCs/>
      <w:smallCaps/>
      <w:color w:val="0F4761" w:themeColor="accent1" w:themeShade="BF"/>
      <w:spacing w:val="5"/>
    </w:rPr>
  </w:style>
  <w:style w:type="paragraph" w:styleId="Header">
    <w:name w:val="header"/>
    <w:basedOn w:val="Normal"/>
    <w:link w:val="HeaderChar"/>
    <w:uiPriority w:val="99"/>
    <w:unhideWhenUsed/>
    <w:rsid w:val="00E332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329D"/>
  </w:style>
  <w:style w:type="paragraph" w:styleId="Footer">
    <w:name w:val="footer"/>
    <w:basedOn w:val="Normal"/>
    <w:link w:val="FooterChar"/>
    <w:uiPriority w:val="99"/>
    <w:unhideWhenUsed/>
    <w:rsid w:val="00E332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329D"/>
  </w:style>
  <w:style w:type="character" w:styleId="Hyperlink">
    <w:name w:val="Hyperlink"/>
    <w:basedOn w:val="DefaultParagraphFont"/>
    <w:uiPriority w:val="99"/>
    <w:unhideWhenUsed/>
    <w:rsid w:val="00E3329D"/>
    <w:rPr>
      <w:color w:val="467886" w:themeColor="hyperlink"/>
      <w:u w:val="single"/>
    </w:rPr>
  </w:style>
  <w:style w:type="character" w:styleId="UnresolvedMention">
    <w:name w:val="Unresolved Mention"/>
    <w:basedOn w:val="DefaultParagraphFont"/>
    <w:uiPriority w:val="99"/>
    <w:semiHidden/>
    <w:unhideWhenUsed/>
    <w:rsid w:val="00E3329D"/>
    <w:rPr>
      <w:color w:val="605E5C"/>
      <w:shd w:val="clear" w:color="auto" w:fill="E1DFDD"/>
    </w:rPr>
  </w:style>
  <w:style w:type="table" w:styleId="TableGrid">
    <w:name w:val="Table Grid"/>
    <w:basedOn w:val="TableNormal"/>
    <w:uiPriority w:val="39"/>
    <w:rsid w:val="00DA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5A7B"/>
    <w:rPr>
      <w:color w:val="66666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D52D9"/>
  </w:style>
  <w:style w:type="character" w:customStyle="1" w:styleId="normaltextrun">
    <w:name w:val="normaltextrun"/>
    <w:basedOn w:val="DefaultParagraphFont"/>
    <w:rsid w:val="00BD52D9"/>
  </w:style>
  <w:style w:type="paragraph" w:styleId="NoSpacing">
    <w:name w:val="No Spacing"/>
    <w:uiPriority w:val="1"/>
    <w:qFormat/>
    <w:rsid w:val="00A75B70"/>
    <w:pPr>
      <w:spacing w:after="0" w:line="240" w:lineRule="auto"/>
    </w:pPr>
  </w:style>
  <w:style w:type="paragraph" w:styleId="NormalWeb">
    <w:name w:val="Normal (Web)"/>
    <w:basedOn w:val="Normal"/>
    <w:link w:val="NormalWebChar"/>
    <w:uiPriority w:val="99"/>
    <w:unhideWhenUsed/>
    <w:rsid w:val="00D2218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WebChar">
    <w:name w:val="Normal (Web) Char"/>
    <w:link w:val="NormalWeb"/>
    <w:uiPriority w:val="99"/>
    <w:locked/>
    <w:rsid w:val="00D22186"/>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591266"/>
    <w:rPr>
      <w:sz w:val="16"/>
      <w:szCs w:val="16"/>
    </w:rPr>
  </w:style>
  <w:style w:type="paragraph" w:styleId="CommentText">
    <w:name w:val="annotation text"/>
    <w:basedOn w:val="Normal"/>
    <w:link w:val="CommentTextChar"/>
    <w:uiPriority w:val="99"/>
    <w:unhideWhenUsed/>
    <w:rsid w:val="00591266"/>
    <w:pPr>
      <w:spacing w:line="240" w:lineRule="auto"/>
    </w:pPr>
    <w:rPr>
      <w:sz w:val="20"/>
      <w:szCs w:val="20"/>
    </w:rPr>
  </w:style>
  <w:style w:type="character" w:customStyle="1" w:styleId="CommentTextChar">
    <w:name w:val="Comment Text Char"/>
    <w:basedOn w:val="DefaultParagraphFont"/>
    <w:link w:val="CommentText"/>
    <w:uiPriority w:val="99"/>
    <w:rsid w:val="0059126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1266"/>
    <w:rPr>
      <w:b/>
      <w:bCs/>
    </w:rPr>
  </w:style>
  <w:style w:type="character" w:customStyle="1" w:styleId="CommentSubjectChar">
    <w:name w:val="Comment Subject Char"/>
    <w:basedOn w:val="CommentTextChar"/>
    <w:link w:val="CommentSubject"/>
    <w:uiPriority w:val="99"/>
    <w:semiHidden/>
    <w:rsid w:val="00591266"/>
    <w:rPr>
      <w:b/>
      <w:bCs/>
      <w:kern w:val="0"/>
      <w:sz w:val="20"/>
      <w:szCs w:val="20"/>
      <w14:ligatures w14:val="none"/>
    </w:rPr>
  </w:style>
  <w:style w:type="character" w:styleId="Mention">
    <w:name w:val="Mention"/>
    <w:basedOn w:val="DefaultParagraphFont"/>
    <w:uiPriority w:val="99"/>
    <w:unhideWhenUsed/>
    <w:rsid w:val="002E0201"/>
    <w:rPr>
      <w:color w:val="2B579A"/>
      <w:shd w:val="clear" w:color="auto" w:fill="E1DFDD"/>
    </w:rPr>
  </w:style>
  <w:style w:type="paragraph" w:customStyle="1" w:styleId="paragraph">
    <w:name w:val="paragraph"/>
    <w:basedOn w:val="Normal"/>
    <w:rsid w:val="00D823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D823F9"/>
  </w:style>
  <w:style w:type="character" w:styleId="Strong">
    <w:name w:val="Strong"/>
    <w:basedOn w:val="DefaultParagraphFont"/>
    <w:uiPriority w:val="22"/>
    <w:qFormat/>
    <w:rsid w:val="00F43143"/>
    <w:rPr>
      <w:b/>
      <w:bCs/>
    </w:rPr>
  </w:style>
  <w:style w:type="paragraph" w:customStyle="1" w:styleId="Revision1">
    <w:name w:val="Revision1"/>
    <w:uiPriority w:val="99"/>
    <w:semiHidden/>
    <w:rsid w:val="00F8352E"/>
    <w:pPr>
      <w:spacing w:after="0" w:line="240" w:lineRule="auto"/>
    </w:pPr>
    <w:rPr>
      <w:rFonts w:ascii="Times New Roman" w:eastAsia="Times New Roman" w:hAnsi="Times New Roman" w:cs="Times New Roman"/>
      <w:kern w:val="0"/>
      <w:szCs w:val="20"/>
      <w:lang w:eastAsia="lt-LT"/>
      <w14:ligatures w14:val="none"/>
    </w:rPr>
  </w:style>
  <w:style w:type="table" w:customStyle="1" w:styleId="TableGrid1">
    <w:name w:val="Table Grid1"/>
    <w:basedOn w:val="TableNormal"/>
    <w:next w:val="TableGrid"/>
    <w:uiPriority w:val="59"/>
    <w:rsid w:val="00FC583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C5FD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E26D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3388">
      <w:bodyDiv w:val="1"/>
      <w:marLeft w:val="0"/>
      <w:marRight w:val="0"/>
      <w:marTop w:val="0"/>
      <w:marBottom w:val="0"/>
      <w:divBdr>
        <w:top w:val="none" w:sz="0" w:space="0" w:color="auto"/>
        <w:left w:val="none" w:sz="0" w:space="0" w:color="auto"/>
        <w:bottom w:val="none" w:sz="0" w:space="0" w:color="auto"/>
        <w:right w:val="none" w:sz="0" w:space="0" w:color="auto"/>
      </w:divBdr>
    </w:div>
    <w:div w:id="559630434">
      <w:bodyDiv w:val="1"/>
      <w:marLeft w:val="0"/>
      <w:marRight w:val="0"/>
      <w:marTop w:val="0"/>
      <w:marBottom w:val="0"/>
      <w:divBdr>
        <w:top w:val="none" w:sz="0" w:space="0" w:color="auto"/>
        <w:left w:val="none" w:sz="0" w:space="0" w:color="auto"/>
        <w:bottom w:val="none" w:sz="0" w:space="0" w:color="auto"/>
        <w:right w:val="none" w:sz="0" w:space="0" w:color="auto"/>
      </w:divBdr>
    </w:div>
    <w:div w:id="818225936">
      <w:bodyDiv w:val="1"/>
      <w:marLeft w:val="0"/>
      <w:marRight w:val="0"/>
      <w:marTop w:val="0"/>
      <w:marBottom w:val="0"/>
      <w:divBdr>
        <w:top w:val="none" w:sz="0" w:space="0" w:color="auto"/>
        <w:left w:val="none" w:sz="0" w:space="0" w:color="auto"/>
        <w:bottom w:val="none" w:sz="0" w:space="0" w:color="auto"/>
        <w:right w:val="none" w:sz="0" w:space="0" w:color="auto"/>
      </w:divBdr>
    </w:div>
    <w:div w:id="937834211">
      <w:bodyDiv w:val="1"/>
      <w:marLeft w:val="0"/>
      <w:marRight w:val="0"/>
      <w:marTop w:val="0"/>
      <w:marBottom w:val="0"/>
      <w:divBdr>
        <w:top w:val="none" w:sz="0" w:space="0" w:color="auto"/>
        <w:left w:val="none" w:sz="0" w:space="0" w:color="auto"/>
        <w:bottom w:val="none" w:sz="0" w:space="0" w:color="auto"/>
        <w:right w:val="none" w:sz="0" w:space="0" w:color="auto"/>
      </w:divBdr>
      <w:divsChild>
        <w:div w:id="301663992">
          <w:marLeft w:val="0"/>
          <w:marRight w:val="0"/>
          <w:marTop w:val="0"/>
          <w:marBottom w:val="0"/>
          <w:divBdr>
            <w:top w:val="none" w:sz="0" w:space="0" w:color="auto"/>
            <w:left w:val="none" w:sz="0" w:space="0" w:color="auto"/>
            <w:bottom w:val="none" w:sz="0" w:space="0" w:color="auto"/>
            <w:right w:val="none" w:sz="0" w:space="0" w:color="auto"/>
          </w:divBdr>
        </w:div>
        <w:div w:id="652293144">
          <w:marLeft w:val="0"/>
          <w:marRight w:val="0"/>
          <w:marTop w:val="0"/>
          <w:marBottom w:val="0"/>
          <w:divBdr>
            <w:top w:val="none" w:sz="0" w:space="0" w:color="auto"/>
            <w:left w:val="none" w:sz="0" w:space="0" w:color="auto"/>
            <w:bottom w:val="none" w:sz="0" w:space="0" w:color="auto"/>
            <w:right w:val="none" w:sz="0" w:space="0" w:color="auto"/>
          </w:divBdr>
        </w:div>
        <w:div w:id="1944726756">
          <w:marLeft w:val="0"/>
          <w:marRight w:val="0"/>
          <w:marTop w:val="0"/>
          <w:marBottom w:val="0"/>
          <w:divBdr>
            <w:top w:val="none" w:sz="0" w:space="0" w:color="auto"/>
            <w:left w:val="none" w:sz="0" w:space="0" w:color="auto"/>
            <w:bottom w:val="none" w:sz="0" w:space="0" w:color="auto"/>
            <w:right w:val="none" w:sz="0" w:space="0" w:color="auto"/>
          </w:divBdr>
        </w:div>
      </w:divsChild>
    </w:div>
    <w:div w:id="1035038839">
      <w:bodyDiv w:val="1"/>
      <w:marLeft w:val="0"/>
      <w:marRight w:val="0"/>
      <w:marTop w:val="0"/>
      <w:marBottom w:val="0"/>
      <w:divBdr>
        <w:top w:val="none" w:sz="0" w:space="0" w:color="auto"/>
        <w:left w:val="none" w:sz="0" w:space="0" w:color="auto"/>
        <w:bottom w:val="none" w:sz="0" w:space="0" w:color="auto"/>
        <w:right w:val="none" w:sz="0" w:space="0" w:color="auto"/>
      </w:divBdr>
    </w:div>
    <w:div w:id="1665040310">
      <w:bodyDiv w:val="1"/>
      <w:marLeft w:val="0"/>
      <w:marRight w:val="0"/>
      <w:marTop w:val="0"/>
      <w:marBottom w:val="0"/>
      <w:divBdr>
        <w:top w:val="none" w:sz="0" w:space="0" w:color="auto"/>
        <w:left w:val="none" w:sz="0" w:space="0" w:color="auto"/>
        <w:bottom w:val="none" w:sz="0" w:space="0" w:color="auto"/>
        <w:right w:val="none" w:sz="0" w:space="0" w:color="auto"/>
      </w:divBdr>
      <w:divsChild>
        <w:div w:id="275454279">
          <w:marLeft w:val="0"/>
          <w:marRight w:val="0"/>
          <w:marTop w:val="0"/>
          <w:marBottom w:val="0"/>
          <w:divBdr>
            <w:top w:val="none" w:sz="0" w:space="0" w:color="auto"/>
            <w:left w:val="none" w:sz="0" w:space="0" w:color="auto"/>
            <w:bottom w:val="none" w:sz="0" w:space="0" w:color="auto"/>
            <w:right w:val="none" w:sz="0" w:space="0" w:color="auto"/>
          </w:divBdr>
        </w:div>
        <w:div w:id="920682017">
          <w:marLeft w:val="0"/>
          <w:marRight w:val="0"/>
          <w:marTop w:val="0"/>
          <w:marBottom w:val="0"/>
          <w:divBdr>
            <w:top w:val="none" w:sz="0" w:space="0" w:color="auto"/>
            <w:left w:val="none" w:sz="0" w:space="0" w:color="auto"/>
            <w:bottom w:val="none" w:sz="0" w:space="0" w:color="auto"/>
            <w:right w:val="none" w:sz="0" w:space="0" w:color="auto"/>
          </w:divBdr>
        </w:div>
        <w:div w:id="1726445979">
          <w:marLeft w:val="0"/>
          <w:marRight w:val="0"/>
          <w:marTop w:val="0"/>
          <w:marBottom w:val="0"/>
          <w:divBdr>
            <w:top w:val="none" w:sz="0" w:space="0" w:color="auto"/>
            <w:left w:val="none" w:sz="0" w:space="0" w:color="auto"/>
            <w:bottom w:val="none" w:sz="0" w:space="0" w:color="auto"/>
            <w:right w:val="none" w:sz="0" w:space="0" w:color="auto"/>
          </w:divBdr>
        </w:div>
      </w:divsChild>
    </w:div>
    <w:div w:id="1670059245">
      <w:bodyDiv w:val="1"/>
      <w:marLeft w:val="0"/>
      <w:marRight w:val="0"/>
      <w:marTop w:val="0"/>
      <w:marBottom w:val="0"/>
      <w:divBdr>
        <w:top w:val="none" w:sz="0" w:space="0" w:color="auto"/>
        <w:left w:val="none" w:sz="0" w:space="0" w:color="auto"/>
        <w:bottom w:val="none" w:sz="0" w:space="0" w:color="auto"/>
        <w:right w:val="none" w:sz="0" w:space="0" w:color="auto"/>
      </w:divBdr>
      <w:divsChild>
        <w:div w:id="2066680676">
          <w:marLeft w:val="0"/>
          <w:marRight w:val="0"/>
          <w:marTop w:val="0"/>
          <w:marBottom w:val="0"/>
          <w:divBdr>
            <w:top w:val="none" w:sz="0" w:space="0" w:color="auto"/>
            <w:left w:val="none" w:sz="0" w:space="0" w:color="auto"/>
            <w:bottom w:val="none" w:sz="0" w:space="0" w:color="auto"/>
            <w:right w:val="none" w:sz="0" w:space="0" w:color="auto"/>
          </w:divBdr>
        </w:div>
        <w:div w:id="2142141561">
          <w:marLeft w:val="0"/>
          <w:marRight w:val="0"/>
          <w:marTop w:val="0"/>
          <w:marBottom w:val="0"/>
          <w:divBdr>
            <w:top w:val="none" w:sz="0" w:space="0" w:color="auto"/>
            <w:left w:val="none" w:sz="0" w:space="0" w:color="auto"/>
            <w:bottom w:val="none" w:sz="0" w:space="0" w:color="auto"/>
            <w:right w:val="none" w:sz="0" w:space="0" w:color="auto"/>
          </w:divBdr>
        </w:div>
      </w:divsChild>
    </w:div>
    <w:div w:id="1785344388">
      <w:bodyDiv w:val="1"/>
      <w:marLeft w:val="0"/>
      <w:marRight w:val="0"/>
      <w:marTop w:val="0"/>
      <w:marBottom w:val="0"/>
      <w:divBdr>
        <w:top w:val="none" w:sz="0" w:space="0" w:color="auto"/>
        <w:left w:val="none" w:sz="0" w:space="0" w:color="auto"/>
        <w:bottom w:val="none" w:sz="0" w:space="0" w:color="auto"/>
        <w:right w:val="none" w:sz="0" w:space="0" w:color="auto"/>
      </w:divBdr>
    </w:div>
    <w:div w:id="1813863610">
      <w:bodyDiv w:val="1"/>
      <w:marLeft w:val="0"/>
      <w:marRight w:val="0"/>
      <w:marTop w:val="0"/>
      <w:marBottom w:val="0"/>
      <w:divBdr>
        <w:top w:val="none" w:sz="0" w:space="0" w:color="auto"/>
        <w:left w:val="none" w:sz="0" w:space="0" w:color="auto"/>
        <w:bottom w:val="none" w:sz="0" w:space="0" w:color="auto"/>
        <w:right w:val="none" w:sz="0" w:space="0" w:color="auto"/>
      </w:divBdr>
    </w:div>
    <w:div w:id="1925873200">
      <w:bodyDiv w:val="1"/>
      <w:marLeft w:val="0"/>
      <w:marRight w:val="0"/>
      <w:marTop w:val="0"/>
      <w:marBottom w:val="0"/>
      <w:divBdr>
        <w:top w:val="none" w:sz="0" w:space="0" w:color="auto"/>
        <w:left w:val="none" w:sz="0" w:space="0" w:color="auto"/>
        <w:bottom w:val="none" w:sz="0" w:space="0" w:color="auto"/>
        <w:right w:val="none" w:sz="0" w:space="0" w:color="auto"/>
      </w:divBdr>
    </w:div>
    <w:div w:id="1979219508">
      <w:bodyDiv w:val="1"/>
      <w:marLeft w:val="0"/>
      <w:marRight w:val="0"/>
      <w:marTop w:val="0"/>
      <w:marBottom w:val="0"/>
      <w:divBdr>
        <w:top w:val="none" w:sz="0" w:space="0" w:color="auto"/>
        <w:left w:val="none" w:sz="0" w:space="0" w:color="auto"/>
        <w:bottom w:val="none" w:sz="0" w:space="0" w:color="auto"/>
        <w:right w:val="none" w:sz="0" w:space="0" w:color="auto"/>
      </w:divBdr>
    </w:div>
    <w:div w:id="20838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A3255640E5491D87EE33DF5306652D"/>
        <w:category>
          <w:name w:val="General"/>
          <w:gallery w:val="placeholder"/>
        </w:category>
        <w:types>
          <w:type w:val="bbPlcHdr"/>
        </w:types>
        <w:behaviors>
          <w:behavior w:val="content"/>
        </w:behaviors>
        <w:guid w:val="{BCEB12F8-FA7B-4EB0-93C0-01C9A7EC60CD}"/>
      </w:docPartPr>
      <w:docPartBody>
        <w:p w:rsidR="008979C1" w:rsidRDefault="003D31AB" w:rsidP="003D31AB">
          <w:pPr>
            <w:pStyle w:val="5AA3255640E5491D87EE33DF5306652D"/>
          </w:pPr>
          <w:r w:rsidRPr="00B5769E">
            <w:rPr>
              <w:rStyle w:val="PlaceholderText"/>
            </w:rPr>
            <w:t>Click or tap here to enter text.</w:t>
          </w:r>
        </w:p>
      </w:docPartBody>
    </w:docPart>
    <w:docPart>
      <w:docPartPr>
        <w:name w:val="56581142B4DF42139B1C5BB8563DF8DC"/>
        <w:category>
          <w:name w:val="General"/>
          <w:gallery w:val="placeholder"/>
        </w:category>
        <w:types>
          <w:type w:val="bbPlcHdr"/>
        </w:types>
        <w:behaviors>
          <w:behavior w:val="content"/>
        </w:behaviors>
        <w:guid w:val="{AA495AA7-9D4E-411F-A390-92993163C880}"/>
      </w:docPartPr>
      <w:docPartBody>
        <w:p w:rsidR="008979C1" w:rsidRDefault="003D31AB" w:rsidP="003D31AB">
          <w:pPr>
            <w:pStyle w:val="56581142B4DF42139B1C5BB8563DF8DC"/>
          </w:pPr>
          <w:r w:rsidRPr="00B5769E">
            <w:rPr>
              <w:rStyle w:val="PlaceholderText"/>
            </w:rPr>
            <w:t>Choose an item.</w:t>
          </w:r>
        </w:p>
      </w:docPartBody>
    </w:docPart>
    <w:docPart>
      <w:docPartPr>
        <w:name w:val="294B1E5A52DE419AB3ED221B5971E28A"/>
        <w:category>
          <w:name w:val="General"/>
          <w:gallery w:val="placeholder"/>
        </w:category>
        <w:types>
          <w:type w:val="bbPlcHdr"/>
        </w:types>
        <w:behaviors>
          <w:behavior w:val="content"/>
        </w:behaviors>
        <w:guid w:val="{9251A948-CD80-4707-B0DD-6AB171EF6D0D}"/>
      </w:docPartPr>
      <w:docPartBody>
        <w:p w:rsidR="008979C1" w:rsidRDefault="008979C1" w:rsidP="008979C1">
          <w:pPr>
            <w:pStyle w:val="294B1E5A52DE419AB3ED221B5971E28A"/>
          </w:pPr>
          <w:r w:rsidRPr="00663ACB">
            <w:rPr>
              <w:rFonts w:ascii="Arial" w:hAnsi="Arial" w:cs="Arial"/>
              <w:color w:val="0070C0"/>
              <w:sz w:val="22"/>
              <w:szCs w:val="22"/>
            </w:rPr>
            <w:t>pirkimo pavadinias</w:t>
          </w:r>
        </w:p>
      </w:docPartBody>
    </w:docPart>
    <w:docPart>
      <w:docPartPr>
        <w:name w:val="26C1E2B38B174DB4810CF36A2EDECB75"/>
        <w:category>
          <w:name w:val="Bendrosios nuostatos"/>
          <w:gallery w:val="placeholder"/>
        </w:category>
        <w:types>
          <w:type w:val="bbPlcHdr"/>
        </w:types>
        <w:behaviors>
          <w:behavior w:val="content"/>
        </w:behaviors>
        <w:guid w:val="{025CF4E4-FEC7-4577-9B1C-88019EDE20C3}"/>
      </w:docPartPr>
      <w:docPartBody>
        <w:p w:rsidR="00681DE7" w:rsidRDefault="00DC7310">
          <w:pPr>
            <w:pStyle w:val="26C1E2B38B174DB4810CF36A2EDECB75"/>
          </w:pPr>
          <w:r w:rsidRPr="00AF19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i Jamjuree">
    <w:panose1 w:val="00000500000000000000"/>
    <w:charset w:val="BA"/>
    <w:family w:val="auto"/>
    <w:pitch w:val="variable"/>
    <w:sig w:usb0="21000007" w:usb1="00000001" w:usb2="00000000" w:usb3="00000000" w:csb0="00010193"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0B"/>
    <w:rsid w:val="000C4A01"/>
    <w:rsid w:val="0014449F"/>
    <w:rsid w:val="0014690E"/>
    <w:rsid w:val="00164C75"/>
    <w:rsid w:val="00197F6E"/>
    <w:rsid w:val="001F6115"/>
    <w:rsid w:val="00210CFD"/>
    <w:rsid w:val="00221705"/>
    <w:rsid w:val="0023162A"/>
    <w:rsid w:val="0030310B"/>
    <w:rsid w:val="00326D66"/>
    <w:rsid w:val="00350046"/>
    <w:rsid w:val="003B1B6D"/>
    <w:rsid w:val="003D31AB"/>
    <w:rsid w:val="003F79FB"/>
    <w:rsid w:val="004C2639"/>
    <w:rsid w:val="004D591B"/>
    <w:rsid w:val="005533DC"/>
    <w:rsid w:val="006330A9"/>
    <w:rsid w:val="00681DE7"/>
    <w:rsid w:val="00702165"/>
    <w:rsid w:val="00731EF4"/>
    <w:rsid w:val="00740087"/>
    <w:rsid w:val="00746B0C"/>
    <w:rsid w:val="00772434"/>
    <w:rsid w:val="00886C97"/>
    <w:rsid w:val="008979C1"/>
    <w:rsid w:val="0091631C"/>
    <w:rsid w:val="009B3460"/>
    <w:rsid w:val="009D5AEE"/>
    <w:rsid w:val="00A32FDF"/>
    <w:rsid w:val="00A47614"/>
    <w:rsid w:val="00A51B47"/>
    <w:rsid w:val="00AA26B2"/>
    <w:rsid w:val="00AA2961"/>
    <w:rsid w:val="00AA39E7"/>
    <w:rsid w:val="00B05731"/>
    <w:rsid w:val="00B570DE"/>
    <w:rsid w:val="00B6645B"/>
    <w:rsid w:val="00BB463A"/>
    <w:rsid w:val="00BE6933"/>
    <w:rsid w:val="00C24B5A"/>
    <w:rsid w:val="00C569CD"/>
    <w:rsid w:val="00CB7851"/>
    <w:rsid w:val="00CF3711"/>
    <w:rsid w:val="00D011E9"/>
    <w:rsid w:val="00D1342A"/>
    <w:rsid w:val="00D41700"/>
    <w:rsid w:val="00DC7310"/>
    <w:rsid w:val="00DE714F"/>
    <w:rsid w:val="00E601AE"/>
    <w:rsid w:val="00E66BD1"/>
    <w:rsid w:val="00E772F3"/>
    <w:rsid w:val="00F450A3"/>
    <w:rsid w:val="00F61CAE"/>
    <w:rsid w:val="00F659EB"/>
    <w:rsid w:val="00FB175E"/>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decimalSymbol w:val=","/>
  <w:listSeparator w:val=";"/>
  <w14:docId w14:val="5021E83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lt-LT" w:eastAsia="lt-LT"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310"/>
    <w:rPr>
      <w:color w:val="666666"/>
    </w:rPr>
  </w:style>
  <w:style w:type="paragraph" w:customStyle="1" w:styleId="5AA3255640E5491D87EE33DF5306652D">
    <w:name w:val="5AA3255640E5491D87EE33DF5306652D"/>
    <w:rsid w:val="003D31AB"/>
  </w:style>
  <w:style w:type="paragraph" w:customStyle="1" w:styleId="56581142B4DF42139B1C5BB8563DF8DC">
    <w:name w:val="56581142B4DF42139B1C5BB8563DF8DC"/>
    <w:rsid w:val="003D31AB"/>
  </w:style>
  <w:style w:type="paragraph" w:customStyle="1" w:styleId="294B1E5A52DE419AB3ED221B5971E28A">
    <w:name w:val="294B1E5A52DE419AB3ED221B5971E28A"/>
    <w:rsid w:val="008979C1"/>
  </w:style>
  <w:style w:type="paragraph" w:customStyle="1" w:styleId="26C1E2B38B174DB4810CF36A2EDECB75">
    <w:name w:val="26C1E2B38B174DB4810CF36A2EDECB75"/>
    <w:rPr>
      <w:szCs w:val="24"/>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9" ma:contentTypeDescription="Kurkite naują dokumentą." ma:contentTypeScope="" ma:versionID="582f45ca771e529341a31405c21dcbbe">
  <xsd:schema xmlns:xsd="http://www.w3.org/2001/XMLSchema" xmlns:xs="http://www.w3.org/2001/XMLSchema" xmlns:p="http://schemas.microsoft.com/office/2006/metadata/properties" xmlns:ns2="80b7cad4-ed0a-4393-8a57-9f7494ab4836" targetNamespace="http://schemas.microsoft.com/office/2006/metadata/properties" ma:root="true" ma:fieldsID="556c0c6e8ecb2254bcb07e59192ced1c"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7cad4-ed0a-4393-8a57-9f7494ab4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27C49-6D6A-44F7-A250-CA843D24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457D8-F3F3-46C3-A6B0-1AB695482EFA}">
  <ds:schemaRefs>
    <ds:schemaRef ds:uri="http://schemas.microsoft.com/office/2006/metadata/properties"/>
    <ds:schemaRef ds:uri="http://schemas.microsoft.com/office/infopath/2007/PartnerControls"/>
    <ds:schemaRef ds:uri="80b7cad4-ed0a-4393-8a57-9f7494ab4836"/>
  </ds:schemaRefs>
</ds:datastoreItem>
</file>

<file path=customXml/itemProps3.xml><?xml version="1.0" encoding="utf-8"?>
<ds:datastoreItem xmlns:ds="http://schemas.openxmlformats.org/officeDocument/2006/customXml" ds:itemID="{2898C0E7-02C6-4401-BBE9-D12E15195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1626</Words>
  <Characters>928</Characters>
  <Application>Microsoft Office Word</Application>
  <DocSecurity>0</DocSecurity>
  <Lines>7</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Aistė Kielaitė</cp:lastModifiedBy>
  <cp:revision>262</cp:revision>
  <dcterms:created xsi:type="dcterms:W3CDTF">2025-10-02T03:18:00Z</dcterms:created>
  <dcterms:modified xsi:type="dcterms:W3CDTF">2026-01-20T11:00:00Z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y fmtid="{D5CDD505-2E9C-101B-9397-08002B2CF9AE}" pid="3" name="MediaServiceImageTags">
    <vt:lpwstr/>
  </property>
</Properties>
</file>