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000B3">
      <w:pPr>
        <w:ind w:right="-178"/>
        <w:jc w:val="center"/>
        <w:rPr>
          <w:sz w:val="20"/>
          <w:szCs w:val="20"/>
        </w:rPr>
      </w:pPr>
      <w:r>
        <w:rPr>
          <w:sz w:val="20"/>
          <w:szCs w:val="20"/>
        </w:rPr>
        <w:t>Herbas arba prekių ženklas</w:t>
      </w:r>
    </w:p>
    <w:p w14:paraId="5931B722">
      <w:pPr>
        <w:ind w:right="-178"/>
        <w:jc w:val="center"/>
        <w:rPr>
          <w:sz w:val="20"/>
          <w:szCs w:val="20"/>
        </w:rPr>
      </w:pPr>
    </w:p>
    <w:p w14:paraId="66EED12C">
      <w:pPr>
        <w:ind w:right="-178"/>
        <w:jc w:val="center"/>
        <w:rPr>
          <w:sz w:val="20"/>
          <w:szCs w:val="20"/>
        </w:rPr>
      </w:pPr>
      <w:r>
        <w:rPr>
          <w:sz w:val="20"/>
          <w:szCs w:val="20"/>
        </w:rPr>
        <w:t>(Tiekėjo pavadinimas)</w:t>
      </w:r>
    </w:p>
    <w:p w14:paraId="35CEB278">
      <w:pPr>
        <w:ind w:right="-178"/>
        <w:jc w:val="center"/>
        <w:rPr>
          <w:sz w:val="20"/>
          <w:szCs w:val="20"/>
        </w:rPr>
      </w:pPr>
    </w:p>
    <w:p w14:paraId="79EABF23">
      <w:pPr>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1D18E1">
      <w:pPr>
        <w:ind w:right="-178"/>
        <w:jc w:val="center"/>
        <w:rPr>
          <w:sz w:val="20"/>
          <w:szCs w:val="20"/>
        </w:rPr>
      </w:pPr>
      <w:r>
        <w:rPr>
          <w:sz w:val="20"/>
          <w:szCs w:val="20"/>
        </w:rPr>
        <w:t>_____________________________________________________________________________________________</w:t>
      </w:r>
    </w:p>
    <w:p w14:paraId="318A2F45">
      <w:pPr>
        <w:jc w:val="center"/>
        <w:rPr>
          <w:b/>
          <w:bCs/>
          <w:sz w:val="20"/>
          <w:szCs w:val="20"/>
        </w:rPr>
      </w:pPr>
    </w:p>
    <w:p w14:paraId="608E22F4">
      <w:pPr>
        <w:jc w:val="both"/>
        <w:rPr>
          <w:sz w:val="20"/>
          <w:szCs w:val="20"/>
        </w:rPr>
      </w:pPr>
      <w:r>
        <w:rPr>
          <w:sz w:val="20"/>
          <w:szCs w:val="20"/>
        </w:rPr>
        <w:t>__________________________</w:t>
      </w:r>
    </w:p>
    <w:p w14:paraId="2111EFA4">
      <w:pPr>
        <w:tabs>
          <w:tab w:val="center" w:pos="2520"/>
        </w:tabs>
        <w:jc w:val="both"/>
        <w:rPr>
          <w:sz w:val="20"/>
          <w:szCs w:val="20"/>
        </w:rPr>
      </w:pPr>
      <w:r>
        <w:rPr>
          <w:sz w:val="20"/>
          <w:szCs w:val="20"/>
        </w:rPr>
        <w:t>(Adresatas (perkančioji organizacija))</w:t>
      </w:r>
    </w:p>
    <w:p w14:paraId="42DFE91A">
      <w:pPr>
        <w:jc w:val="center"/>
        <w:rPr>
          <w:b/>
          <w:sz w:val="20"/>
          <w:szCs w:val="20"/>
        </w:rPr>
      </w:pPr>
    </w:p>
    <w:p w14:paraId="3D9A4795">
      <w:pPr>
        <w:jc w:val="center"/>
        <w:rPr>
          <w:b/>
          <w:sz w:val="20"/>
          <w:szCs w:val="20"/>
        </w:rPr>
      </w:pPr>
      <w:r>
        <w:rPr>
          <w:b/>
          <w:sz w:val="20"/>
          <w:szCs w:val="20"/>
        </w:rPr>
        <w:t>PASIŪLYMAS</w:t>
      </w:r>
    </w:p>
    <w:p w14:paraId="36D37DE4">
      <w:pPr>
        <w:jc w:val="center"/>
        <w:rPr>
          <w:b/>
          <w:sz w:val="20"/>
          <w:szCs w:val="20"/>
        </w:rPr>
      </w:pPr>
    </w:p>
    <w:p w14:paraId="3D0C1F91">
      <w:pPr>
        <w:tabs>
          <w:tab w:val="right" w:leader="underscore" w:pos="8505"/>
        </w:tabs>
        <w:jc w:val="center"/>
        <w:rPr>
          <w:b/>
          <w:bCs/>
          <w:sz w:val="20"/>
          <w:szCs w:val="20"/>
        </w:rPr>
      </w:pPr>
      <w:r>
        <w:rPr>
          <w:b/>
          <w:bCs/>
          <w:sz w:val="20"/>
          <w:szCs w:val="20"/>
        </w:rPr>
        <w:t xml:space="preserve">DĖL </w:t>
      </w:r>
      <w:r>
        <w:rPr>
          <w:rFonts w:eastAsia="Calibri"/>
          <w:b/>
          <w:sz w:val="20"/>
          <w:szCs w:val="20"/>
        </w:rPr>
        <w:t xml:space="preserve">TRIUŠIENOS </w:t>
      </w:r>
      <w:r>
        <w:rPr>
          <w:rFonts w:hint="default" w:eastAsia="Calibri"/>
          <w:b/>
          <w:sz w:val="20"/>
          <w:szCs w:val="20"/>
          <w:lang w:val="lt-LT"/>
        </w:rPr>
        <w:t>MĖSOS BE KAULO</w:t>
      </w:r>
      <w:r>
        <w:rPr>
          <w:rFonts w:eastAsia="Calibri"/>
          <w:b/>
          <w:sz w:val="20"/>
          <w:szCs w:val="20"/>
        </w:rPr>
        <w:t xml:space="preserve"> </w:t>
      </w:r>
      <w:r>
        <w:rPr>
          <w:b/>
          <w:bCs/>
          <w:sz w:val="20"/>
          <w:szCs w:val="20"/>
        </w:rPr>
        <w:t>PIRKIMO</w:t>
      </w:r>
    </w:p>
    <w:p w14:paraId="789C0933">
      <w:pPr>
        <w:shd w:val="clear" w:color="auto" w:fill="FFFFFF"/>
        <w:jc w:val="center"/>
        <w:rPr>
          <w:sz w:val="20"/>
          <w:szCs w:val="20"/>
        </w:rPr>
      </w:pPr>
    </w:p>
    <w:p w14:paraId="27DEF188">
      <w:pPr>
        <w:shd w:val="clear" w:color="auto" w:fill="FFFFFF"/>
        <w:jc w:val="center"/>
        <w:rPr>
          <w:b/>
          <w:bCs/>
          <w:sz w:val="20"/>
          <w:szCs w:val="20"/>
        </w:rPr>
      </w:pPr>
      <w:r>
        <w:rPr>
          <w:sz w:val="20"/>
          <w:szCs w:val="20"/>
        </w:rPr>
        <w:t>____________</w:t>
      </w:r>
      <w:r>
        <w:rPr>
          <w:b/>
          <w:bCs/>
          <w:sz w:val="20"/>
          <w:szCs w:val="20"/>
        </w:rPr>
        <w:t xml:space="preserve"> </w:t>
      </w:r>
      <w:r>
        <w:rPr>
          <w:sz w:val="20"/>
          <w:szCs w:val="20"/>
        </w:rPr>
        <w:t>Nr.______</w:t>
      </w:r>
    </w:p>
    <w:p w14:paraId="6CE5FAE9">
      <w:pPr>
        <w:shd w:val="clear" w:color="auto" w:fill="FFFFFF"/>
        <w:jc w:val="center"/>
        <w:rPr>
          <w:bCs/>
          <w:sz w:val="20"/>
          <w:szCs w:val="20"/>
        </w:rPr>
      </w:pPr>
      <w:r>
        <w:rPr>
          <w:bCs/>
          <w:sz w:val="20"/>
          <w:szCs w:val="20"/>
        </w:rPr>
        <w:t>(Data)</w:t>
      </w:r>
    </w:p>
    <w:p w14:paraId="6440129C">
      <w:pPr>
        <w:shd w:val="clear" w:color="auto" w:fill="FFFFFF"/>
        <w:jc w:val="center"/>
        <w:rPr>
          <w:bCs/>
          <w:sz w:val="20"/>
          <w:szCs w:val="20"/>
        </w:rPr>
      </w:pPr>
      <w:r>
        <w:rPr>
          <w:bCs/>
          <w:sz w:val="20"/>
          <w:szCs w:val="20"/>
        </w:rPr>
        <w:t>_____________</w:t>
      </w:r>
    </w:p>
    <w:p w14:paraId="2405769D">
      <w:pPr>
        <w:shd w:val="clear" w:color="auto" w:fill="FFFFFF"/>
        <w:jc w:val="center"/>
        <w:rPr>
          <w:bCs/>
          <w:sz w:val="20"/>
          <w:szCs w:val="20"/>
        </w:rPr>
      </w:pPr>
      <w:r>
        <w:rPr>
          <w:bCs/>
          <w:sz w:val="20"/>
          <w:szCs w:val="20"/>
        </w:rPr>
        <w:t>(Sudarymo vieta)</w:t>
      </w:r>
    </w:p>
    <w:p w14:paraId="2EF08D99">
      <w:pPr>
        <w:jc w:val="center"/>
        <w:rPr>
          <w:sz w:val="20"/>
          <w:szCs w:val="20"/>
        </w:rPr>
      </w:pPr>
    </w:p>
    <w:p w14:paraId="13EE02C3">
      <w:pPr>
        <w:jc w:val="right"/>
        <w:rPr>
          <w:sz w:val="20"/>
          <w:szCs w:val="20"/>
        </w:rPr>
      </w:pPr>
      <w:r>
        <w:rPr>
          <w:sz w:val="20"/>
          <w:szCs w:val="20"/>
        </w:rPr>
        <w:tab/>
      </w:r>
      <w:r>
        <w:rPr>
          <w:sz w:val="20"/>
          <w:szCs w:val="20"/>
        </w:rPr>
        <w:tab/>
      </w:r>
      <w:r>
        <w:rPr>
          <w:sz w:val="20"/>
          <w:szCs w:val="20"/>
        </w:rPr>
        <w:t>1 lentelė</w:t>
      </w:r>
    </w:p>
    <w:p w14:paraId="61346F23">
      <w:pPr>
        <w:jc w:val="center"/>
        <w:rPr>
          <w:b/>
          <w:sz w:val="20"/>
          <w:szCs w:val="20"/>
        </w:rPr>
      </w:pPr>
      <w:r>
        <w:rPr>
          <w:b/>
          <w:sz w:val="20"/>
          <w:szCs w:val="20"/>
        </w:rPr>
        <w:t>TIEKĖJO REKVIZITAI</w:t>
      </w:r>
    </w:p>
    <w:p w14:paraId="1AAE45AC">
      <w:pPr>
        <w:jc w:val="center"/>
        <w:rPr>
          <w:sz w:val="20"/>
          <w:szCs w:val="20"/>
        </w:rPr>
      </w:pPr>
    </w:p>
    <w:tbl>
      <w:tblPr>
        <w:tblStyle w:val="3"/>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6562"/>
      </w:tblGrid>
      <w:tr w14:paraId="2C0B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401DD482">
            <w:pPr>
              <w:jc w:val="both"/>
              <w:rPr>
                <w:i/>
                <w:sz w:val="20"/>
                <w:szCs w:val="20"/>
              </w:rPr>
            </w:pPr>
            <w:r>
              <w:rPr>
                <w:sz w:val="20"/>
                <w:szCs w:val="20"/>
              </w:rPr>
              <w:t xml:space="preserve">Tiekėjo pavadinimas </w:t>
            </w:r>
            <w:r>
              <w:rPr>
                <w:i/>
                <w:sz w:val="20"/>
                <w:szCs w:val="20"/>
              </w:rPr>
              <w:t>/Jeigu dalyvauja ūkio subjektų grupė, surašomi visi dalyvių pavadinimai/</w:t>
            </w:r>
          </w:p>
        </w:tc>
        <w:tc>
          <w:tcPr>
            <w:tcW w:w="3404" w:type="pct"/>
            <w:tcBorders>
              <w:top w:val="single" w:color="auto" w:sz="4" w:space="0"/>
              <w:left w:val="single" w:color="auto" w:sz="4" w:space="0"/>
              <w:bottom w:val="single" w:color="auto" w:sz="4" w:space="0"/>
              <w:right w:val="single" w:color="auto" w:sz="4" w:space="0"/>
            </w:tcBorders>
          </w:tcPr>
          <w:p w14:paraId="0915F734">
            <w:pPr>
              <w:jc w:val="both"/>
              <w:rPr>
                <w:sz w:val="20"/>
                <w:szCs w:val="20"/>
              </w:rPr>
            </w:pPr>
          </w:p>
          <w:p w14:paraId="43C4D05E">
            <w:pPr>
              <w:jc w:val="both"/>
              <w:rPr>
                <w:sz w:val="20"/>
                <w:szCs w:val="20"/>
              </w:rPr>
            </w:pPr>
          </w:p>
        </w:tc>
      </w:tr>
      <w:tr w14:paraId="4CBB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27C415BA">
            <w:pPr>
              <w:jc w:val="both"/>
              <w:rPr>
                <w:sz w:val="20"/>
                <w:szCs w:val="20"/>
              </w:rPr>
            </w:pPr>
            <w:r>
              <w:rPr>
                <w:sz w:val="20"/>
                <w:szCs w:val="20"/>
              </w:rPr>
              <w:t>Tiekėjo adresas</w:t>
            </w:r>
            <w:r>
              <w:rPr>
                <w:i/>
                <w:sz w:val="20"/>
                <w:szCs w:val="20"/>
              </w:rPr>
              <w:t xml:space="preserve"> /Jeigu dalyvauja ūkio subjektų grupė, surašomi visi dalyvių adresai/</w:t>
            </w:r>
          </w:p>
        </w:tc>
        <w:tc>
          <w:tcPr>
            <w:tcW w:w="3404" w:type="pct"/>
            <w:tcBorders>
              <w:top w:val="single" w:color="auto" w:sz="4" w:space="0"/>
              <w:left w:val="single" w:color="auto" w:sz="4" w:space="0"/>
              <w:bottom w:val="single" w:color="auto" w:sz="4" w:space="0"/>
              <w:right w:val="single" w:color="auto" w:sz="4" w:space="0"/>
            </w:tcBorders>
          </w:tcPr>
          <w:p w14:paraId="6A098023">
            <w:pPr>
              <w:jc w:val="both"/>
              <w:rPr>
                <w:sz w:val="20"/>
                <w:szCs w:val="20"/>
              </w:rPr>
            </w:pPr>
          </w:p>
        </w:tc>
      </w:tr>
      <w:tr w14:paraId="1852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252EC91D">
            <w:pPr>
              <w:jc w:val="both"/>
              <w:rPr>
                <w:sz w:val="20"/>
                <w:szCs w:val="20"/>
              </w:rPr>
            </w:pPr>
            <w:r>
              <w:rPr>
                <w:sz w:val="20"/>
                <w:szCs w:val="20"/>
              </w:rPr>
              <w:t>Įmonės kodas, PVM mokėtojo kodas</w:t>
            </w:r>
          </w:p>
        </w:tc>
        <w:tc>
          <w:tcPr>
            <w:tcW w:w="3404" w:type="pct"/>
            <w:tcBorders>
              <w:top w:val="single" w:color="auto" w:sz="4" w:space="0"/>
              <w:left w:val="single" w:color="auto" w:sz="4" w:space="0"/>
              <w:bottom w:val="single" w:color="auto" w:sz="4" w:space="0"/>
              <w:right w:val="single" w:color="auto" w:sz="4" w:space="0"/>
            </w:tcBorders>
          </w:tcPr>
          <w:p w14:paraId="18D4B2CF">
            <w:pPr>
              <w:jc w:val="both"/>
              <w:rPr>
                <w:sz w:val="20"/>
                <w:szCs w:val="20"/>
              </w:rPr>
            </w:pPr>
          </w:p>
        </w:tc>
      </w:tr>
      <w:tr w14:paraId="65E1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322A1A03">
            <w:pPr>
              <w:jc w:val="both"/>
              <w:rPr>
                <w:sz w:val="20"/>
                <w:szCs w:val="20"/>
              </w:rPr>
            </w:pPr>
            <w:r>
              <w:rPr>
                <w:sz w:val="20"/>
                <w:szCs w:val="20"/>
              </w:rPr>
              <w:t>Atsiskaitomosios sąskaitos numeris, bankas, banko kodas</w:t>
            </w:r>
          </w:p>
        </w:tc>
        <w:tc>
          <w:tcPr>
            <w:tcW w:w="3404" w:type="pct"/>
            <w:tcBorders>
              <w:top w:val="single" w:color="auto" w:sz="4" w:space="0"/>
              <w:left w:val="single" w:color="auto" w:sz="4" w:space="0"/>
              <w:bottom w:val="single" w:color="auto" w:sz="4" w:space="0"/>
              <w:right w:val="single" w:color="auto" w:sz="4" w:space="0"/>
            </w:tcBorders>
          </w:tcPr>
          <w:p w14:paraId="4A1FE40D">
            <w:pPr>
              <w:jc w:val="both"/>
              <w:rPr>
                <w:sz w:val="20"/>
                <w:szCs w:val="20"/>
              </w:rPr>
            </w:pPr>
            <w:r>
              <w:rPr>
                <w:sz w:val="20"/>
                <w:szCs w:val="20"/>
              </w:rPr>
              <w:t xml:space="preserve"> </w:t>
            </w:r>
          </w:p>
        </w:tc>
      </w:tr>
      <w:tr w14:paraId="0A55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7F9BABC3">
            <w:pPr>
              <w:jc w:val="both"/>
              <w:rPr>
                <w:sz w:val="20"/>
                <w:szCs w:val="20"/>
              </w:rPr>
            </w:pPr>
            <w:r>
              <w:rPr>
                <w:sz w:val="20"/>
                <w:szCs w:val="20"/>
              </w:rPr>
              <w:t>Įmonės vadovo pareigos, vardas, pavardė</w:t>
            </w:r>
          </w:p>
        </w:tc>
        <w:tc>
          <w:tcPr>
            <w:tcW w:w="3404" w:type="pct"/>
            <w:tcBorders>
              <w:top w:val="single" w:color="auto" w:sz="4" w:space="0"/>
              <w:left w:val="single" w:color="auto" w:sz="4" w:space="0"/>
              <w:bottom w:val="single" w:color="auto" w:sz="4" w:space="0"/>
              <w:right w:val="single" w:color="auto" w:sz="4" w:space="0"/>
            </w:tcBorders>
          </w:tcPr>
          <w:p w14:paraId="0A39A5F1">
            <w:pPr>
              <w:jc w:val="both"/>
              <w:rPr>
                <w:sz w:val="20"/>
                <w:szCs w:val="20"/>
              </w:rPr>
            </w:pPr>
          </w:p>
        </w:tc>
      </w:tr>
      <w:tr w14:paraId="0BF3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32FE9892">
            <w:pPr>
              <w:jc w:val="both"/>
              <w:rPr>
                <w:sz w:val="20"/>
                <w:szCs w:val="20"/>
              </w:rPr>
            </w:pPr>
            <w:r>
              <w:rPr>
                <w:sz w:val="20"/>
                <w:szCs w:val="20"/>
              </w:rPr>
              <w:t>Už pasiūlymą atsakingo asmens vardas, pavardė</w:t>
            </w:r>
          </w:p>
        </w:tc>
        <w:tc>
          <w:tcPr>
            <w:tcW w:w="3404" w:type="pct"/>
            <w:tcBorders>
              <w:top w:val="single" w:color="auto" w:sz="4" w:space="0"/>
              <w:left w:val="single" w:color="auto" w:sz="4" w:space="0"/>
              <w:bottom w:val="single" w:color="auto" w:sz="4" w:space="0"/>
              <w:right w:val="single" w:color="auto" w:sz="4" w:space="0"/>
            </w:tcBorders>
          </w:tcPr>
          <w:p w14:paraId="2349C177">
            <w:pPr>
              <w:jc w:val="both"/>
              <w:rPr>
                <w:sz w:val="20"/>
                <w:szCs w:val="20"/>
              </w:rPr>
            </w:pPr>
          </w:p>
        </w:tc>
      </w:tr>
      <w:tr w14:paraId="7877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65AC6DF9">
            <w:pPr>
              <w:jc w:val="both"/>
              <w:rPr>
                <w:sz w:val="20"/>
                <w:szCs w:val="20"/>
              </w:rPr>
            </w:pPr>
            <w:r>
              <w:rPr>
                <w:sz w:val="20"/>
                <w:szCs w:val="20"/>
              </w:rPr>
              <w:t>Už sutarties vykdymą atsakingo asmens pareigos, vardas, pavardė</w:t>
            </w:r>
          </w:p>
        </w:tc>
        <w:tc>
          <w:tcPr>
            <w:tcW w:w="3404" w:type="pct"/>
            <w:tcBorders>
              <w:top w:val="single" w:color="auto" w:sz="4" w:space="0"/>
              <w:left w:val="single" w:color="auto" w:sz="4" w:space="0"/>
              <w:bottom w:val="single" w:color="auto" w:sz="4" w:space="0"/>
              <w:right w:val="single" w:color="auto" w:sz="4" w:space="0"/>
            </w:tcBorders>
          </w:tcPr>
          <w:p w14:paraId="72BDFEEB">
            <w:pPr>
              <w:jc w:val="both"/>
              <w:rPr>
                <w:sz w:val="20"/>
                <w:szCs w:val="20"/>
              </w:rPr>
            </w:pPr>
          </w:p>
        </w:tc>
      </w:tr>
      <w:tr w14:paraId="46D4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266478E8">
            <w:pPr>
              <w:jc w:val="both"/>
              <w:rPr>
                <w:sz w:val="20"/>
                <w:szCs w:val="20"/>
              </w:rPr>
            </w:pPr>
            <w:r>
              <w:rPr>
                <w:sz w:val="20"/>
                <w:szCs w:val="20"/>
              </w:rPr>
              <w:t>Telefono numeris</w:t>
            </w:r>
          </w:p>
        </w:tc>
        <w:tc>
          <w:tcPr>
            <w:tcW w:w="3404" w:type="pct"/>
            <w:tcBorders>
              <w:top w:val="single" w:color="auto" w:sz="4" w:space="0"/>
              <w:left w:val="single" w:color="auto" w:sz="4" w:space="0"/>
              <w:bottom w:val="single" w:color="auto" w:sz="4" w:space="0"/>
              <w:right w:val="single" w:color="auto" w:sz="4" w:space="0"/>
            </w:tcBorders>
          </w:tcPr>
          <w:p w14:paraId="090568CC">
            <w:pPr>
              <w:jc w:val="both"/>
              <w:rPr>
                <w:sz w:val="20"/>
                <w:szCs w:val="20"/>
              </w:rPr>
            </w:pPr>
          </w:p>
        </w:tc>
      </w:tr>
      <w:tr w14:paraId="3C5D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4C0C884F">
            <w:pPr>
              <w:jc w:val="both"/>
              <w:rPr>
                <w:sz w:val="20"/>
                <w:szCs w:val="20"/>
              </w:rPr>
            </w:pPr>
            <w:r>
              <w:rPr>
                <w:sz w:val="20"/>
                <w:szCs w:val="20"/>
              </w:rPr>
              <w:t>Fakso numeris</w:t>
            </w:r>
          </w:p>
        </w:tc>
        <w:tc>
          <w:tcPr>
            <w:tcW w:w="3404" w:type="pct"/>
            <w:tcBorders>
              <w:top w:val="single" w:color="auto" w:sz="4" w:space="0"/>
              <w:left w:val="single" w:color="auto" w:sz="4" w:space="0"/>
              <w:bottom w:val="single" w:color="auto" w:sz="4" w:space="0"/>
              <w:right w:val="single" w:color="auto" w:sz="4" w:space="0"/>
            </w:tcBorders>
          </w:tcPr>
          <w:p w14:paraId="425E2E95">
            <w:pPr>
              <w:jc w:val="both"/>
              <w:rPr>
                <w:sz w:val="20"/>
                <w:szCs w:val="20"/>
              </w:rPr>
            </w:pPr>
          </w:p>
        </w:tc>
      </w:tr>
      <w:tr w14:paraId="64BF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pct"/>
            <w:tcBorders>
              <w:top w:val="single" w:color="auto" w:sz="4" w:space="0"/>
              <w:left w:val="single" w:color="auto" w:sz="4" w:space="0"/>
              <w:bottom w:val="single" w:color="auto" w:sz="4" w:space="0"/>
              <w:right w:val="single" w:color="auto" w:sz="4" w:space="0"/>
            </w:tcBorders>
          </w:tcPr>
          <w:p w14:paraId="1231E1F4">
            <w:pPr>
              <w:jc w:val="both"/>
              <w:rPr>
                <w:sz w:val="20"/>
                <w:szCs w:val="20"/>
              </w:rPr>
            </w:pPr>
            <w:r>
              <w:rPr>
                <w:sz w:val="20"/>
                <w:szCs w:val="20"/>
              </w:rPr>
              <w:t>El. pašto adresas</w:t>
            </w:r>
          </w:p>
        </w:tc>
        <w:tc>
          <w:tcPr>
            <w:tcW w:w="3404" w:type="pct"/>
            <w:tcBorders>
              <w:top w:val="single" w:color="auto" w:sz="4" w:space="0"/>
              <w:left w:val="single" w:color="auto" w:sz="4" w:space="0"/>
              <w:bottom w:val="single" w:color="auto" w:sz="4" w:space="0"/>
              <w:right w:val="single" w:color="auto" w:sz="4" w:space="0"/>
            </w:tcBorders>
          </w:tcPr>
          <w:p w14:paraId="065A789F">
            <w:pPr>
              <w:jc w:val="both"/>
              <w:rPr>
                <w:sz w:val="20"/>
                <w:szCs w:val="20"/>
              </w:rPr>
            </w:pPr>
          </w:p>
        </w:tc>
      </w:tr>
    </w:tbl>
    <w:p w14:paraId="4B83DAFF">
      <w:pPr>
        <w:widowControl w:val="0"/>
        <w:ind w:firstLine="720"/>
        <w:jc w:val="both"/>
        <w:rPr>
          <w:rFonts w:eastAsia="Andale Sans UI"/>
          <w:kern w:val="1"/>
          <w:sz w:val="20"/>
          <w:szCs w:val="20"/>
        </w:rPr>
      </w:pPr>
      <w:r>
        <w:rPr>
          <w:rFonts w:eastAsia="Andale Sans UI"/>
          <w:kern w:val="1"/>
          <w:sz w:val="20"/>
          <w:szCs w:val="20"/>
        </w:rPr>
        <w:t>Šiuo</w:t>
      </w:r>
      <w:r>
        <w:rPr>
          <w:kern w:val="1"/>
          <w:sz w:val="20"/>
          <w:szCs w:val="20"/>
        </w:rPr>
        <w:t xml:space="preserve"> </w:t>
      </w:r>
      <w:r>
        <w:rPr>
          <w:rFonts w:eastAsia="Andale Sans UI"/>
          <w:kern w:val="1"/>
          <w:sz w:val="20"/>
          <w:szCs w:val="20"/>
        </w:rPr>
        <w:t>pasiūlymu</w:t>
      </w:r>
      <w:r>
        <w:rPr>
          <w:kern w:val="1"/>
          <w:sz w:val="20"/>
          <w:szCs w:val="20"/>
        </w:rPr>
        <w:t xml:space="preserve"> </w:t>
      </w:r>
      <w:r>
        <w:rPr>
          <w:rFonts w:eastAsia="Andale Sans UI"/>
          <w:kern w:val="1"/>
          <w:sz w:val="20"/>
          <w:szCs w:val="20"/>
        </w:rPr>
        <w:t>pažymime,</w:t>
      </w:r>
      <w:r>
        <w:rPr>
          <w:kern w:val="1"/>
          <w:sz w:val="20"/>
          <w:szCs w:val="20"/>
        </w:rPr>
        <w:t xml:space="preserve"> </w:t>
      </w:r>
      <w:r>
        <w:rPr>
          <w:rFonts w:eastAsia="Andale Sans UI"/>
          <w:kern w:val="1"/>
          <w:sz w:val="20"/>
          <w:szCs w:val="20"/>
        </w:rPr>
        <w:t>kad</w:t>
      </w:r>
      <w:r>
        <w:rPr>
          <w:kern w:val="1"/>
          <w:sz w:val="20"/>
          <w:szCs w:val="20"/>
        </w:rPr>
        <w:t xml:space="preserve"> </w:t>
      </w:r>
      <w:r>
        <w:rPr>
          <w:rFonts w:eastAsia="Andale Sans UI"/>
          <w:kern w:val="1"/>
          <w:sz w:val="20"/>
          <w:szCs w:val="20"/>
        </w:rPr>
        <w:t>sutinkame</w:t>
      </w:r>
      <w:r>
        <w:rPr>
          <w:kern w:val="1"/>
          <w:sz w:val="20"/>
          <w:szCs w:val="20"/>
        </w:rPr>
        <w:t xml:space="preserve"> </w:t>
      </w:r>
      <w:r>
        <w:rPr>
          <w:rFonts w:eastAsia="Andale Sans UI"/>
          <w:kern w:val="1"/>
          <w:sz w:val="20"/>
          <w:szCs w:val="20"/>
        </w:rPr>
        <w:t>su</w:t>
      </w:r>
      <w:r>
        <w:rPr>
          <w:kern w:val="1"/>
          <w:sz w:val="20"/>
          <w:szCs w:val="20"/>
        </w:rPr>
        <w:t xml:space="preserve"> </w:t>
      </w:r>
      <w:r>
        <w:rPr>
          <w:rFonts w:eastAsia="Andale Sans UI"/>
          <w:kern w:val="1"/>
          <w:sz w:val="20"/>
          <w:szCs w:val="20"/>
        </w:rPr>
        <w:t>visomis</w:t>
      </w:r>
      <w:r>
        <w:rPr>
          <w:kern w:val="1"/>
          <w:sz w:val="20"/>
          <w:szCs w:val="20"/>
        </w:rPr>
        <w:t xml:space="preserve"> </w:t>
      </w:r>
      <w:r>
        <w:rPr>
          <w:rFonts w:eastAsia="Andale Sans UI"/>
          <w:kern w:val="1"/>
          <w:sz w:val="20"/>
          <w:szCs w:val="20"/>
        </w:rPr>
        <w:t>skelbiamos apklausos</w:t>
      </w:r>
      <w:r>
        <w:rPr>
          <w:kern w:val="1"/>
          <w:sz w:val="20"/>
          <w:szCs w:val="20"/>
        </w:rPr>
        <w:t xml:space="preserve"> </w:t>
      </w:r>
      <w:r>
        <w:rPr>
          <w:rFonts w:eastAsia="Andale Sans UI"/>
          <w:kern w:val="1"/>
          <w:sz w:val="20"/>
          <w:szCs w:val="20"/>
        </w:rPr>
        <w:t>sąlygomis,</w:t>
      </w:r>
      <w:r>
        <w:rPr>
          <w:kern w:val="1"/>
          <w:sz w:val="20"/>
          <w:szCs w:val="20"/>
        </w:rPr>
        <w:t xml:space="preserve"> </w:t>
      </w:r>
      <w:r>
        <w:rPr>
          <w:rFonts w:eastAsia="Andale Sans UI"/>
          <w:kern w:val="1"/>
          <w:sz w:val="20"/>
          <w:szCs w:val="20"/>
        </w:rPr>
        <w:t>nustatytomis pirkimo dokumentuose</w:t>
      </w:r>
      <w:r>
        <w:rPr>
          <w:kern w:val="1"/>
          <w:sz w:val="20"/>
          <w:szCs w:val="20"/>
        </w:rPr>
        <w:t xml:space="preserve"> </w:t>
      </w:r>
      <w:r>
        <w:rPr>
          <w:rFonts w:eastAsia="Andale Sans UI"/>
          <w:kern w:val="1"/>
          <w:sz w:val="20"/>
          <w:szCs w:val="20"/>
        </w:rPr>
        <w:t>ir</w:t>
      </w:r>
      <w:r>
        <w:rPr>
          <w:kern w:val="1"/>
          <w:sz w:val="20"/>
          <w:szCs w:val="20"/>
        </w:rPr>
        <w:t xml:space="preserve"> </w:t>
      </w:r>
      <w:r>
        <w:rPr>
          <w:rFonts w:eastAsia="Andale Sans UI"/>
          <w:kern w:val="1"/>
          <w:sz w:val="20"/>
          <w:szCs w:val="20"/>
        </w:rPr>
        <w:t>jų</w:t>
      </w:r>
      <w:r>
        <w:rPr>
          <w:kern w:val="1"/>
          <w:sz w:val="20"/>
          <w:szCs w:val="20"/>
        </w:rPr>
        <w:t xml:space="preserve"> </w:t>
      </w:r>
      <w:r>
        <w:rPr>
          <w:rFonts w:eastAsia="Andale Sans UI"/>
          <w:kern w:val="1"/>
          <w:sz w:val="20"/>
          <w:szCs w:val="20"/>
        </w:rPr>
        <w:t>prieduose.</w:t>
      </w:r>
    </w:p>
    <w:p w14:paraId="6747EAA4">
      <w:pPr>
        <w:ind w:left="9072"/>
        <w:contextualSpacing/>
        <w:rPr>
          <w:sz w:val="20"/>
          <w:szCs w:val="20"/>
        </w:rPr>
      </w:pPr>
      <w:r>
        <w:rPr>
          <w:sz w:val="20"/>
          <w:szCs w:val="20"/>
        </w:rPr>
        <w:t xml:space="preserve"> </w:t>
      </w:r>
    </w:p>
    <w:p w14:paraId="1E743961">
      <w:pPr>
        <w:tabs>
          <w:tab w:val="left" w:pos="9072"/>
          <w:tab w:val="left" w:pos="9214"/>
        </w:tabs>
        <w:ind w:left="8080" w:right="708" w:hanging="283"/>
        <w:contextualSpacing/>
        <w:jc w:val="right"/>
        <w:rPr>
          <w:sz w:val="20"/>
          <w:szCs w:val="20"/>
        </w:rPr>
      </w:pPr>
      <w:r>
        <w:rPr>
          <w:sz w:val="20"/>
          <w:szCs w:val="20"/>
        </w:rPr>
        <w:t xml:space="preserve"> 2 lentelė</w:t>
      </w:r>
    </w:p>
    <w:p w14:paraId="552ECD97">
      <w:pPr>
        <w:contextualSpacing/>
        <w:rPr>
          <w:sz w:val="20"/>
          <w:szCs w:val="20"/>
        </w:rPr>
      </w:pPr>
    </w:p>
    <w:p w14:paraId="031D5F93">
      <w:pPr>
        <w:jc w:val="center"/>
        <w:rPr>
          <w:b/>
          <w:sz w:val="20"/>
          <w:szCs w:val="20"/>
        </w:rPr>
      </w:pPr>
      <w:r>
        <w:rPr>
          <w:b/>
          <w:sz w:val="20"/>
          <w:szCs w:val="20"/>
        </w:rPr>
        <w:t>SUBTIEKĖJO REKVIZITAI</w:t>
      </w:r>
    </w:p>
    <w:p w14:paraId="44B4AC47">
      <w:pPr>
        <w:jc w:val="center"/>
        <w:rPr>
          <w:b/>
          <w:sz w:val="20"/>
          <w:szCs w:val="20"/>
        </w:rPr>
      </w:pPr>
    </w:p>
    <w:tbl>
      <w:tblPr>
        <w:tblStyle w:val="3"/>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8952"/>
      </w:tblGrid>
      <w:tr w14:paraId="42C8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tcBorders>
              <w:top w:val="single" w:color="auto" w:sz="4" w:space="0"/>
              <w:left w:val="single" w:color="auto" w:sz="4" w:space="0"/>
              <w:bottom w:val="single" w:color="auto" w:sz="4" w:space="0"/>
              <w:right w:val="single" w:color="auto" w:sz="4" w:space="0"/>
            </w:tcBorders>
          </w:tcPr>
          <w:p w14:paraId="3006495D">
            <w:pPr>
              <w:jc w:val="center"/>
              <w:rPr>
                <w:b/>
                <w:sz w:val="20"/>
                <w:szCs w:val="20"/>
              </w:rPr>
            </w:pPr>
            <w:r>
              <w:rPr>
                <w:b/>
                <w:sz w:val="20"/>
                <w:szCs w:val="20"/>
              </w:rPr>
              <w:t>Eil.</w:t>
            </w:r>
          </w:p>
          <w:p w14:paraId="5B02D95A">
            <w:pPr>
              <w:jc w:val="center"/>
              <w:rPr>
                <w:sz w:val="20"/>
                <w:szCs w:val="20"/>
              </w:rPr>
            </w:pPr>
            <w:r>
              <w:rPr>
                <w:b/>
                <w:sz w:val="20"/>
                <w:szCs w:val="20"/>
              </w:rPr>
              <w:t>Nr.</w:t>
            </w:r>
          </w:p>
        </w:tc>
        <w:tc>
          <w:tcPr>
            <w:tcW w:w="4644" w:type="pct"/>
            <w:tcBorders>
              <w:top w:val="single" w:color="auto" w:sz="4" w:space="0"/>
              <w:left w:val="single" w:color="auto" w:sz="4" w:space="0"/>
              <w:bottom w:val="single" w:color="auto" w:sz="4" w:space="0"/>
              <w:right w:val="single" w:color="auto" w:sz="4" w:space="0"/>
            </w:tcBorders>
          </w:tcPr>
          <w:p w14:paraId="194A2AEE">
            <w:pPr>
              <w:jc w:val="center"/>
              <w:rPr>
                <w:b/>
                <w:sz w:val="20"/>
                <w:szCs w:val="20"/>
              </w:rPr>
            </w:pPr>
            <w:r>
              <w:rPr>
                <w:b/>
                <w:spacing w:val="-4"/>
                <w:sz w:val="20"/>
                <w:szCs w:val="20"/>
              </w:rPr>
              <w:t xml:space="preserve">Subtiekėjo (-ų) </w:t>
            </w:r>
            <w:r>
              <w:rPr>
                <w:b/>
                <w:sz w:val="20"/>
                <w:szCs w:val="20"/>
              </w:rPr>
              <w:t>pavadinimas (-ai), adresas (-ai)</w:t>
            </w:r>
          </w:p>
          <w:p w14:paraId="45E3B63E">
            <w:pPr>
              <w:jc w:val="center"/>
              <w:rPr>
                <w:b/>
                <w:sz w:val="20"/>
                <w:szCs w:val="20"/>
              </w:rPr>
            </w:pPr>
          </w:p>
        </w:tc>
      </w:tr>
      <w:tr w14:paraId="4F8A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tcBorders>
              <w:top w:val="single" w:color="auto" w:sz="4" w:space="0"/>
              <w:left w:val="single" w:color="auto" w:sz="4" w:space="0"/>
              <w:bottom w:val="single" w:color="auto" w:sz="4" w:space="0"/>
              <w:right w:val="single" w:color="auto" w:sz="4" w:space="0"/>
            </w:tcBorders>
          </w:tcPr>
          <w:p w14:paraId="617FC7E0">
            <w:pPr>
              <w:jc w:val="both"/>
              <w:rPr>
                <w:sz w:val="20"/>
                <w:szCs w:val="20"/>
              </w:rPr>
            </w:pPr>
          </w:p>
        </w:tc>
        <w:tc>
          <w:tcPr>
            <w:tcW w:w="4644" w:type="pct"/>
            <w:tcBorders>
              <w:top w:val="single" w:color="auto" w:sz="4" w:space="0"/>
              <w:left w:val="single" w:color="auto" w:sz="4" w:space="0"/>
              <w:bottom w:val="single" w:color="auto" w:sz="4" w:space="0"/>
              <w:right w:val="single" w:color="auto" w:sz="4" w:space="0"/>
            </w:tcBorders>
          </w:tcPr>
          <w:p w14:paraId="3511C818">
            <w:pPr>
              <w:jc w:val="both"/>
              <w:rPr>
                <w:sz w:val="20"/>
                <w:szCs w:val="20"/>
              </w:rPr>
            </w:pPr>
          </w:p>
        </w:tc>
      </w:tr>
      <w:tr w14:paraId="3E4D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tcBorders>
              <w:top w:val="single" w:color="auto" w:sz="4" w:space="0"/>
              <w:left w:val="single" w:color="auto" w:sz="4" w:space="0"/>
              <w:bottom w:val="single" w:color="auto" w:sz="4" w:space="0"/>
              <w:right w:val="single" w:color="auto" w:sz="4" w:space="0"/>
            </w:tcBorders>
          </w:tcPr>
          <w:p w14:paraId="54F91357">
            <w:pPr>
              <w:jc w:val="both"/>
              <w:rPr>
                <w:sz w:val="20"/>
                <w:szCs w:val="20"/>
              </w:rPr>
            </w:pPr>
          </w:p>
        </w:tc>
        <w:tc>
          <w:tcPr>
            <w:tcW w:w="4644" w:type="pct"/>
            <w:tcBorders>
              <w:top w:val="single" w:color="auto" w:sz="4" w:space="0"/>
              <w:left w:val="single" w:color="auto" w:sz="4" w:space="0"/>
              <w:bottom w:val="single" w:color="auto" w:sz="4" w:space="0"/>
              <w:right w:val="single" w:color="auto" w:sz="4" w:space="0"/>
            </w:tcBorders>
          </w:tcPr>
          <w:p w14:paraId="375783E3">
            <w:pPr>
              <w:tabs>
                <w:tab w:val="left" w:pos="5178"/>
              </w:tabs>
              <w:jc w:val="both"/>
              <w:rPr>
                <w:sz w:val="20"/>
                <w:szCs w:val="20"/>
              </w:rPr>
            </w:pPr>
            <w:r>
              <w:rPr>
                <w:sz w:val="20"/>
                <w:szCs w:val="20"/>
              </w:rPr>
              <w:tab/>
            </w:r>
          </w:p>
        </w:tc>
      </w:tr>
    </w:tbl>
    <w:p w14:paraId="6052BFC9">
      <w:pPr>
        <w:pStyle w:val="8"/>
        <w:widowControl/>
        <w:tabs>
          <w:tab w:val="clear" w:pos="4153"/>
          <w:tab w:val="clear" w:pos="8306"/>
        </w:tabs>
        <w:spacing w:after="0"/>
        <w:jc w:val="left"/>
        <w:rPr>
          <w:sz w:val="20"/>
        </w:rPr>
      </w:pPr>
      <w:r>
        <w:rPr>
          <w:i/>
          <w:spacing w:val="-4"/>
          <w:sz w:val="20"/>
        </w:rPr>
        <w:t>*Pastaba: pildoma, jei tiekėjas ketina pasitelkti subtiekėją (-us)</w:t>
      </w:r>
    </w:p>
    <w:p w14:paraId="40893CCF">
      <w:pPr>
        <w:tabs>
          <w:tab w:val="left" w:pos="8647"/>
        </w:tabs>
        <w:ind w:left="8364" w:right="425"/>
        <w:rPr>
          <w:sz w:val="20"/>
          <w:szCs w:val="20"/>
        </w:rPr>
      </w:pPr>
    </w:p>
    <w:p w14:paraId="0617500C">
      <w:pPr>
        <w:tabs>
          <w:tab w:val="left" w:pos="8647"/>
        </w:tabs>
        <w:ind w:left="8364" w:right="425"/>
        <w:rPr>
          <w:sz w:val="20"/>
          <w:szCs w:val="20"/>
        </w:rPr>
      </w:pPr>
    </w:p>
    <w:p w14:paraId="5F6DEA5F">
      <w:pPr>
        <w:tabs>
          <w:tab w:val="left" w:pos="8647"/>
        </w:tabs>
        <w:ind w:left="8364" w:right="425"/>
        <w:rPr>
          <w:sz w:val="20"/>
          <w:szCs w:val="20"/>
        </w:rPr>
      </w:pPr>
    </w:p>
    <w:p w14:paraId="24BD05A3">
      <w:pPr>
        <w:tabs>
          <w:tab w:val="left" w:pos="8647"/>
        </w:tabs>
        <w:ind w:left="8364" w:right="425"/>
        <w:rPr>
          <w:sz w:val="20"/>
          <w:szCs w:val="20"/>
        </w:rPr>
      </w:pPr>
    </w:p>
    <w:p w14:paraId="3815A1C4">
      <w:pPr>
        <w:tabs>
          <w:tab w:val="left" w:pos="8647"/>
        </w:tabs>
        <w:ind w:left="8364" w:right="425"/>
        <w:rPr>
          <w:sz w:val="20"/>
          <w:szCs w:val="20"/>
        </w:rPr>
      </w:pPr>
    </w:p>
    <w:p w14:paraId="7241BFBF">
      <w:pPr>
        <w:tabs>
          <w:tab w:val="left" w:pos="8647"/>
        </w:tabs>
        <w:ind w:left="8364" w:right="425"/>
        <w:rPr>
          <w:sz w:val="20"/>
          <w:szCs w:val="20"/>
        </w:rPr>
      </w:pPr>
      <w:r>
        <w:rPr>
          <w:sz w:val="20"/>
          <w:szCs w:val="20"/>
        </w:rPr>
        <w:t>3 lentelė</w:t>
      </w:r>
    </w:p>
    <w:p w14:paraId="61EEDA62">
      <w:pPr>
        <w:pStyle w:val="8"/>
        <w:widowControl/>
        <w:tabs>
          <w:tab w:val="clear" w:pos="4153"/>
          <w:tab w:val="clear" w:pos="8306"/>
        </w:tabs>
        <w:spacing w:after="0"/>
        <w:jc w:val="both"/>
        <w:rPr>
          <w:b/>
          <w:sz w:val="20"/>
          <w:lang w:eastAsia="en-US"/>
        </w:rPr>
      </w:pPr>
    </w:p>
    <w:p w14:paraId="4995FE28">
      <w:pPr>
        <w:pStyle w:val="8"/>
        <w:widowControl/>
        <w:tabs>
          <w:tab w:val="clear" w:pos="4153"/>
          <w:tab w:val="clear" w:pos="8306"/>
        </w:tabs>
        <w:spacing w:after="0"/>
        <w:jc w:val="center"/>
        <w:rPr>
          <w:b/>
          <w:sz w:val="20"/>
          <w:lang w:eastAsia="en-US"/>
        </w:rPr>
      </w:pPr>
      <w:r>
        <w:rPr>
          <w:b/>
          <w:sz w:val="20"/>
          <w:lang w:eastAsia="en-US"/>
        </w:rPr>
        <w:t>PASIŪLYMO KAINA</w:t>
      </w:r>
    </w:p>
    <w:p w14:paraId="0AE39198">
      <w:pPr>
        <w:pStyle w:val="8"/>
        <w:widowControl/>
        <w:tabs>
          <w:tab w:val="clear" w:pos="4153"/>
          <w:tab w:val="clear" w:pos="8306"/>
        </w:tabs>
        <w:spacing w:after="0"/>
        <w:jc w:val="center"/>
        <w:rPr>
          <w:b/>
          <w:sz w:val="20"/>
          <w:lang w:eastAsia="en-US"/>
        </w:rPr>
      </w:pPr>
    </w:p>
    <w:tbl>
      <w:tblPr>
        <w:tblStyle w:val="3"/>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49"/>
        <w:gridCol w:w="1893"/>
        <w:gridCol w:w="709"/>
        <w:gridCol w:w="1134"/>
        <w:gridCol w:w="992"/>
        <w:gridCol w:w="992"/>
        <w:gridCol w:w="943"/>
        <w:gridCol w:w="2272"/>
      </w:tblGrid>
      <w:tr w14:paraId="4DA9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881" w:hRule="atLeast"/>
          <w:jc w:val="center"/>
        </w:trPr>
        <w:tc>
          <w:tcPr>
            <w:tcW w:w="749" w:type="dxa"/>
            <w:shd w:val="solid" w:color="FFFFFF" w:fill="auto"/>
            <w:vAlign w:val="center"/>
          </w:tcPr>
          <w:p w14:paraId="711945BE">
            <w:pPr>
              <w:autoSpaceDE w:val="0"/>
              <w:autoSpaceDN w:val="0"/>
              <w:adjustRightInd w:val="0"/>
              <w:jc w:val="center"/>
              <w:rPr>
                <w:rFonts w:eastAsiaTheme="minorHAnsi"/>
                <w:bCs/>
                <w:color w:val="000000"/>
                <w:sz w:val="20"/>
                <w:szCs w:val="20"/>
                <w:highlight w:val="none"/>
              </w:rPr>
            </w:pPr>
            <w:r>
              <w:rPr>
                <w:sz w:val="20"/>
                <w:szCs w:val="20"/>
                <w:highlight w:val="none"/>
                <w:lang w:eastAsia="lt-LT"/>
              </w:rPr>
              <w:t>Eilės Nr.</w:t>
            </w:r>
          </w:p>
        </w:tc>
        <w:tc>
          <w:tcPr>
            <w:tcW w:w="1893" w:type="dxa"/>
            <w:shd w:val="solid" w:color="FFFFFF" w:fill="auto"/>
            <w:vAlign w:val="center"/>
          </w:tcPr>
          <w:p w14:paraId="3AB541E2">
            <w:pPr>
              <w:autoSpaceDE w:val="0"/>
              <w:autoSpaceDN w:val="0"/>
              <w:adjustRightInd w:val="0"/>
              <w:jc w:val="center"/>
              <w:rPr>
                <w:rFonts w:eastAsiaTheme="minorHAnsi"/>
                <w:bCs/>
                <w:color w:val="000000"/>
                <w:sz w:val="20"/>
                <w:szCs w:val="20"/>
                <w:highlight w:val="none"/>
              </w:rPr>
            </w:pPr>
            <w:r>
              <w:rPr>
                <w:rFonts w:eastAsiaTheme="minorHAnsi"/>
                <w:bCs/>
                <w:color w:val="000000"/>
                <w:sz w:val="20"/>
                <w:szCs w:val="20"/>
                <w:highlight w:val="none"/>
              </w:rPr>
              <w:t>Pavadinimas</w:t>
            </w:r>
          </w:p>
        </w:tc>
        <w:tc>
          <w:tcPr>
            <w:tcW w:w="709" w:type="dxa"/>
            <w:shd w:val="solid" w:color="FFFFFF" w:fill="auto"/>
            <w:vAlign w:val="center"/>
          </w:tcPr>
          <w:p w14:paraId="57E78CD2">
            <w:pPr>
              <w:autoSpaceDE w:val="0"/>
              <w:autoSpaceDN w:val="0"/>
              <w:adjustRightInd w:val="0"/>
              <w:jc w:val="center"/>
              <w:rPr>
                <w:rFonts w:eastAsiaTheme="minorHAnsi"/>
                <w:bCs/>
                <w:color w:val="000000"/>
                <w:sz w:val="20"/>
                <w:szCs w:val="20"/>
                <w:highlight w:val="none"/>
              </w:rPr>
            </w:pPr>
            <w:r>
              <w:rPr>
                <w:rFonts w:eastAsiaTheme="minorHAnsi"/>
                <w:bCs/>
                <w:color w:val="000000"/>
                <w:sz w:val="20"/>
                <w:szCs w:val="20"/>
                <w:highlight w:val="none"/>
              </w:rPr>
              <w:t>Mato vnt.</w:t>
            </w:r>
          </w:p>
        </w:tc>
        <w:tc>
          <w:tcPr>
            <w:tcW w:w="1134" w:type="dxa"/>
            <w:vAlign w:val="center"/>
          </w:tcPr>
          <w:p w14:paraId="60ECD3BD">
            <w:pPr>
              <w:autoSpaceDE w:val="0"/>
              <w:autoSpaceDN w:val="0"/>
              <w:adjustRightInd w:val="0"/>
              <w:jc w:val="center"/>
              <w:rPr>
                <w:rFonts w:eastAsiaTheme="minorHAnsi"/>
                <w:bCs/>
                <w:color w:val="000000"/>
                <w:sz w:val="20"/>
                <w:szCs w:val="20"/>
                <w:highlight w:val="none"/>
              </w:rPr>
            </w:pPr>
            <w:r>
              <w:rPr>
                <w:sz w:val="20"/>
                <w:szCs w:val="20"/>
                <w:highlight w:val="none"/>
                <w:lang w:eastAsia="lt-LT"/>
              </w:rPr>
              <w:t>Orientacinis kiekis</w:t>
            </w:r>
          </w:p>
        </w:tc>
        <w:tc>
          <w:tcPr>
            <w:tcW w:w="992" w:type="dxa"/>
            <w:vAlign w:val="center"/>
          </w:tcPr>
          <w:p w14:paraId="261D7D79">
            <w:pPr>
              <w:autoSpaceDE w:val="0"/>
              <w:autoSpaceDN w:val="0"/>
              <w:adjustRightInd w:val="0"/>
              <w:jc w:val="center"/>
              <w:rPr>
                <w:rFonts w:eastAsiaTheme="minorHAnsi"/>
                <w:bCs/>
                <w:color w:val="000000"/>
                <w:sz w:val="20"/>
                <w:szCs w:val="20"/>
                <w:highlight w:val="none"/>
              </w:rPr>
            </w:pPr>
            <w:r>
              <w:rPr>
                <w:rFonts w:eastAsiaTheme="minorHAnsi"/>
                <w:bCs/>
                <w:color w:val="000000"/>
                <w:sz w:val="20"/>
                <w:szCs w:val="20"/>
                <w:highlight w:val="none"/>
              </w:rPr>
              <w:t>Kaina vieneto Eur</w:t>
            </w:r>
          </w:p>
          <w:p w14:paraId="452284CD">
            <w:pPr>
              <w:autoSpaceDE w:val="0"/>
              <w:autoSpaceDN w:val="0"/>
              <w:adjustRightInd w:val="0"/>
              <w:jc w:val="center"/>
              <w:rPr>
                <w:rFonts w:eastAsiaTheme="minorHAnsi"/>
                <w:bCs/>
                <w:color w:val="000000"/>
                <w:sz w:val="20"/>
                <w:szCs w:val="20"/>
                <w:highlight w:val="none"/>
              </w:rPr>
            </w:pPr>
            <w:r>
              <w:rPr>
                <w:rFonts w:eastAsiaTheme="minorHAnsi"/>
                <w:bCs/>
                <w:color w:val="000000"/>
                <w:sz w:val="20"/>
                <w:szCs w:val="20"/>
                <w:highlight w:val="none"/>
              </w:rPr>
              <w:t>(be PVM)</w:t>
            </w:r>
          </w:p>
        </w:tc>
        <w:tc>
          <w:tcPr>
            <w:tcW w:w="992" w:type="dxa"/>
            <w:vAlign w:val="center"/>
          </w:tcPr>
          <w:p w14:paraId="157F0259">
            <w:pPr>
              <w:autoSpaceDE w:val="0"/>
              <w:autoSpaceDN w:val="0"/>
              <w:adjustRightInd w:val="0"/>
              <w:jc w:val="center"/>
              <w:rPr>
                <w:rFonts w:eastAsiaTheme="minorHAnsi"/>
                <w:bCs/>
                <w:color w:val="000000"/>
                <w:sz w:val="20"/>
                <w:szCs w:val="20"/>
                <w:highlight w:val="none"/>
              </w:rPr>
            </w:pPr>
            <w:r>
              <w:rPr>
                <w:rFonts w:eastAsiaTheme="minorHAnsi"/>
                <w:bCs/>
                <w:color w:val="000000"/>
                <w:sz w:val="20"/>
                <w:szCs w:val="20"/>
                <w:highlight w:val="none"/>
              </w:rPr>
              <w:t>Kaina viso    Eur</w:t>
            </w:r>
          </w:p>
          <w:p w14:paraId="7C5D2021">
            <w:pPr>
              <w:autoSpaceDE w:val="0"/>
              <w:autoSpaceDN w:val="0"/>
              <w:adjustRightInd w:val="0"/>
              <w:jc w:val="center"/>
              <w:rPr>
                <w:rFonts w:eastAsiaTheme="minorHAnsi"/>
                <w:bCs/>
                <w:color w:val="000000"/>
                <w:sz w:val="20"/>
                <w:szCs w:val="20"/>
                <w:highlight w:val="none"/>
              </w:rPr>
            </w:pPr>
            <w:r>
              <w:rPr>
                <w:rFonts w:eastAsiaTheme="minorHAnsi"/>
                <w:bCs/>
                <w:color w:val="000000"/>
                <w:sz w:val="20"/>
                <w:szCs w:val="20"/>
                <w:highlight w:val="none"/>
              </w:rPr>
              <w:t>(be PVM)</w:t>
            </w:r>
          </w:p>
        </w:tc>
        <w:tc>
          <w:tcPr>
            <w:tcW w:w="943" w:type="dxa"/>
            <w:vAlign w:val="center"/>
          </w:tcPr>
          <w:p w14:paraId="610F20DE">
            <w:pPr>
              <w:autoSpaceDE w:val="0"/>
              <w:autoSpaceDN w:val="0"/>
              <w:adjustRightInd w:val="0"/>
              <w:jc w:val="center"/>
              <w:rPr>
                <w:rFonts w:eastAsiaTheme="minorHAnsi"/>
                <w:bCs/>
                <w:color w:val="000000"/>
                <w:sz w:val="20"/>
                <w:szCs w:val="20"/>
                <w:highlight w:val="none"/>
              </w:rPr>
            </w:pPr>
            <w:r>
              <w:rPr>
                <w:rFonts w:eastAsiaTheme="minorHAnsi"/>
                <w:bCs/>
                <w:color w:val="000000"/>
                <w:sz w:val="20"/>
                <w:szCs w:val="20"/>
                <w:highlight w:val="none"/>
              </w:rPr>
              <w:t>Kaina viso Eur</w:t>
            </w:r>
          </w:p>
          <w:p w14:paraId="4738F295">
            <w:pPr>
              <w:autoSpaceDE w:val="0"/>
              <w:autoSpaceDN w:val="0"/>
              <w:adjustRightInd w:val="0"/>
              <w:jc w:val="center"/>
              <w:rPr>
                <w:rFonts w:eastAsiaTheme="minorHAnsi"/>
                <w:bCs/>
                <w:color w:val="000000"/>
                <w:sz w:val="20"/>
                <w:szCs w:val="20"/>
                <w:highlight w:val="none"/>
              </w:rPr>
            </w:pPr>
            <w:r>
              <w:rPr>
                <w:rFonts w:eastAsiaTheme="minorHAnsi"/>
                <w:bCs/>
                <w:color w:val="000000"/>
                <w:sz w:val="20"/>
                <w:szCs w:val="20"/>
                <w:highlight w:val="none"/>
              </w:rPr>
              <w:t>(su PVM)</w:t>
            </w:r>
          </w:p>
        </w:tc>
        <w:tc>
          <w:tcPr>
            <w:tcW w:w="2272" w:type="dxa"/>
            <w:vAlign w:val="center"/>
          </w:tcPr>
          <w:p w14:paraId="6E6AFAFF">
            <w:pPr>
              <w:autoSpaceDE w:val="0"/>
              <w:autoSpaceDN w:val="0"/>
              <w:adjustRightInd w:val="0"/>
              <w:jc w:val="center"/>
              <w:rPr>
                <w:rFonts w:eastAsiaTheme="minorHAnsi"/>
                <w:bCs/>
                <w:color w:val="000000"/>
                <w:sz w:val="20"/>
                <w:szCs w:val="20"/>
                <w:highlight w:val="none"/>
              </w:rPr>
            </w:pPr>
            <w:r>
              <w:rPr>
                <w:sz w:val="20"/>
                <w:szCs w:val="20"/>
                <w:highlight w:val="none"/>
                <w:lang w:eastAsia="lt-LT"/>
              </w:rPr>
              <w:t>Gamintojas/siūlomo produkto pavadinimas</w:t>
            </w:r>
          </w:p>
        </w:tc>
      </w:tr>
      <w:tr w14:paraId="4459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5" w:hRule="atLeast"/>
          <w:jc w:val="center"/>
        </w:trPr>
        <w:tc>
          <w:tcPr>
            <w:tcW w:w="749" w:type="dxa"/>
            <w:shd w:val="solid" w:color="FFFFFF" w:fill="auto"/>
            <w:vAlign w:val="center"/>
          </w:tcPr>
          <w:p w14:paraId="03F3A79D">
            <w:pPr>
              <w:pStyle w:val="14"/>
              <w:jc w:val="center"/>
              <w:rPr>
                <w:sz w:val="20"/>
                <w:szCs w:val="20"/>
                <w:highlight w:val="none"/>
              </w:rPr>
            </w:pPr>
            <w:r>
              <w:rPr>
                <w:sz w:val="20"/>
                <w:szCs w:val="20"/>
                <w:highlight w:val="none"/>
              </w:rPr>
              <w:t>1.</w:t>
            </w:r>
          </w:p>
        </w:tc>
        <w:tc>
          <w:tcPr>
            <w:tcW w:w="1893" w:type="dxa"/>
            <w:vAlign w:val="center"/>
          </w:tcPr>
          <w:p w14:paraId="180A79D3">
            <w:pPr>
              <w:rPr>
                <w:rFonts w:hint="default" w:eastAsia="Calibri"/>
                <w:sz w:val="20"/>
                <w:szCs w:val="20"/>
                <w:highlight w:val="none"/>
                <w:lang w:val="lt-LT"/>
              </w:rPr>
            </w:pPr>
            <w:r>
              <w:rPr>
                <w:rFonts w:eastAsia="Calibri"/>
                <w:sz w:val="20"/>
                <w:szCs w:val="20"/>
                <w:highlight w:val="none"/>
              </w:rPr>
              <w:t>Triušienos</w:t>
            </w:r>
            <w:r>
              <w:rPr>
                <w:rFonts w:hint="default" w:eastAsia="Calibri"/>
                <w:sz w:val="20"/>
                <w:szCs w:val="20"/>
                <w:highlight w:val="none"/>
                <w:lang w:val="lt-LT"/>
              </w:rPr>
              <w:t xml:space="preserve"> mėsa be kaulo</w:t>
            </w:r>
          </w:p>
        </w:tc>
        <w:tc>
          <w:tcPr>
            <w:tcW w:w="709" w:type="dxa"/>
            <w:vAlign w:val="center"/>
          </w:tcPr>
          <w:p w14:paraId="3DFF6141">
            <w:pPr>
              <w:jc w:val="center"/>
              <w:rPr>
                <w:sz w:val="20"/>
                <w:szCs w:val="20"/>
                <w:highlight w:val="none"/>
              </w:rPr>
            </w:pPr>
            <w:r>
              <w:rPr>
                <w:sz w:val="20"/>
                <w:szCs w:val="20"/>
                <w:highlight w:val="none"/>
              </w:rPr>
              <w:t>kg</w:t>
            </w:r>
          </w:p>
        </w:tc>
        <w:tc>
          <w:tcPr>
            <w:tcW w:w="1134" w:type="dxa"/>
            <w:vAlign w:val="center"/>
          </w:tcPr>
          <w:p w14:paraId="30CE6011">
            <w:pPr>
              <w:pStyle w:val="14"/>
              <w:jc w:val="center"/>
              <w:rPr>
                <w:rFonts w:hint="default"/>
                <w:sz w:val="20"/>
                <w:szCs w:val="20"/>
                <w:highlight w:val="none"/>
                <w:lang w:val="lt-LT"/>
              </w:rPr>
            </w:pPr>
            <w:r>
              <w:rPr>
                <w:rFonts w:hint="default"/>
                <w:sz w:val="20"/>
                <w:szCs w:val="20"/>
                <w:highlight w:val="none"/>
                <w:lang w:val="lt-LT"/>
              </w:rPr>
              <w:t>400</w:t>
            </w:r>
          </w:p>
        </w:tc>
        <w:tc>
          <w:tcPr>
            <w:tcW w:w="992" w:type="dxa"/>
            <w:vAlign w:val="center"/>
          </w:tcPr>
          <w:p w14:paraId="144B434D">
            <w:pPr>
              <w:pStyle w:val="14"/>
              <w:jc w:val="center"/>
              <w:rPr>
                <w:sz w:val="20"/>
                <w:szCs w:val="20"/>
                <w:highlight w:val="none"/>
              </w:rPr>
            </w:pPr>
          </w:p>
        </w:tc>
        <w:tc>
          <w:tcPr>
            <w:tcW w:w="992" w:type="dxa"/>
            <w:vAlign w:val="center"/>
          </w:tcPr>
          <w:p w14:paraId="5EEF00C1">
            <w:pPr>
              <w:autoSpaceDE w:val="0"/>
              <w:autoSpaceDN w:val="0"/>
              <w:adjustRightInd w:val="0"/>
              <w:jc w:val="center"/>
              <w:rPr>
                <w:rFonts w:eastAsiaTheme="minorHAnsi"/>
                <w:color w:val="000000"/>
                <w:sz w:val="20"/>
                <w:szCs w:val="20"/>
                <w:highlight w:val="none"/>
              </w:rPr>
            </w:pPr>
          </w:p>
        </w:tc>
        <w:tc>
          <w:tcPr>
            <w:tcW w:w="943" w:type="dxa"/>
            <w:vAlign w:val="center"/>
          </w:tcPr>
          <w:p w14:paraId="255C01A3">
            <w:pPr>
              <w:autoSpaceDE w:val="0"/>
              <w:autoSpaceDN w:val="0"/>
              <w:adjustRightInd w:val="0"/>
              <w:jc w:val="center"/>
              <w:rPr>
                <w:rFonts w:eastAsiaTheme="minorHAnsi"/>
                <w:color w:val="000000"/>
                <w:sz w:val="20"/>
                <w:szCs w:val="20"/>
                <w:highlight w:val="none"/>
              </w:rPr>
            </w:pPr>
          </w:p>
        </w:tc>
        <w:tc>
          <w:tcPr>
            <w:tcW w:w="2272" w:type="dxa"/>
            <w:vAlign w:val="center"/>
          </w:tcPr>
          <w:p w14:paraId="20882DFD">
            <w:pPr>
              <w:autoSpaceDE w:val="0"/>
              <w:autoSpaceDN w:val="0"/>
              <w:adjustRightInd w:val="0"/>
              <w:jc w:val="center"/>
              <w:rPr>
                <w:rFonts w:eastAsiaTheme="minorHAnsi"/>
                <w:color w:val="000000"/>
                <w:sz w:val="20"/>
                <w:szCs w:val="20"/>
                <w:highlight w:val="none"/>
              </w:rPr>
            </w:pPr>
          </w:p>
        </w:tc>
      </w:tr>
      <w:tr w14:paraId="7E3B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11" w:hRule="atLeast"/>
          <w:jc w:val="center"/>
        </w:trPr>
        <w:tc>
          <w:tcPr>
            <w:tcW w:w="5477" w:type="dxa"/>
            <w:gridSpan w:val="5"/>
            <w:shd w:val="solid" w:color="FFFFFF" w:fill="auto"/>
          </w:tcPr>
          <w:p w14:paraId="05BBFE7D">
            <w:pPr>
              <w:autoSpaceDE w:val="0"/>
              <w:autoSpaceDN w:val="0"/>
              <w:adjustRightInd w:val="0"/>
              <w:jc w:val="right"/>
              <w:rPr>
                <w:rFonts w:eastAsiaTheme="minorHAnsi"/>
                <w:color w:val="000000"/>
                <w:sz w:val="20"/>
                <w:szCs w:val="20"/>
                <w:highlight w:val="none"/>
              </w:rPr>
            </w:pPr>
            <w:r>
              <w:rPr>
                <w:b/>
                <w:sz w:val="20"/>
                <w:szCs w:val="20"/>
                <w:highlight w:val="none"/>
              </w:rPr>
              <w:t>Pradinės sutarties vertė Eur su PVM</w:t>
            </w:r>
            <w:r>
              <w:rPr>
                <w:rFonts w:eastAsiaTheme="minorHAnsi"/>
                <w:color w:val="000000"/>
                <w:sz w:val="20"/>
                <w:szCs w:val="20"/>
                <w:highlight w:val="none"/>
              </w:rPr>
              <w:t>:</w:t>
            </w:r>
          </w:p>
        </w:tc>
        <w:tc>
          <w:tcPr>
            <w:tcW w:w="992" w:type="dxa"/>
            <w:shd w:val="solid" w:color="FFFFFF" w:fill="auto"/>
          </w:tcPr>
          <w:p w14:paraId="0160D8BA">
            <w:pPr>
              <w:autoSpaceDE w:val="0"/>
              <w:autoSpaceDN w:val="0"/>
              <w:adjustRightInd w:val="0"/>
              <w:jc w:val="right"/>
              <w:rPr>
                <w:rFonts w:eastAsiaTheme="minorHAnsi"/>
                <w:color w:val="000000"/>
                <w:sz w:val="20"/>
                <w:szCs w:val="20"/>
                <w:highlight w:val="none"/>
              </w:rPr>
            </w:pPr>
          </w:p>
        </w:tc>
        <w:tc>
          <w:tcPr>
            <w:tcW w:w="943" w:type="dxa"/>
            <w:shd w:val="solid" w:color="FFFFFF" w:fill="auto"/>
          </w:tcPr>
          <w:p w14:paraId="29D2DF07">
            <w:pPr>
              <w:autoSpaceDE w:val="0"/>
              <w:autoSpaceDN w:val="0"/>
              <w:adjustRightInd w:val="0"/>
              <w:jc w:val="right"/>
              <w:rPr>
                <w:rFonts w:eastAsiaTheme="minorHAnsi"/>
                <w:color w:val="000000"/>
                <w:sz w:val="20"/>
                <w:szCs w:val="20"/>
                <w:highlight w:val="none"/>
              </w:rPr>
            </w:pPr>
          </w:p>
        </w:tc>
        <w:tc>
          <w:tcPr>
            <w:tcW w:w="2272" w:type="dxa"/>
            <w:vAlign w:val="center"/>
          </w:tcPr>
          <w:p w14:paraId="7CD8C0D9">
            <w:pPr>
              <w:autoSpaceDE w:val="0"/>
              <w:autoSpaceDN w:val="0"/>
              <w:adjustRightInd w:val="0"/>
              <w:jc w:val="center"/>
              <w:rPr>
                <w:rFonts w:eastAsiaTheme="minorHAnsi"/>
                <w:color w:val="000000"/>
                <w:sz w:val="20"/>
                <w:szCs w:val="20"/>
                <w:highlight w:val="none"/>
              </w:rPr>
            </w:pPr>
          </w:p>
        </w:tc>
      </w:tr>
    </w:tbl>
    <w:p w14:paraId="3DB84F57">
      <w:pPr>
        <w:ind w:right="425"/>
        <w:jc w:val="right"/>
        <w:rPr>
          <w:sz w:val="20"/>
          <w:szCs w:val="20"/>
          <w:highlight w:val="none"/>
        </w:rPr>
      </w:pPr>
    </w:p>
    <w:p w14:paraId="2284764D">
      <w:pPr>
        <w:ind w:right="425"/>
        <w:jc w:val="right"/>
        <w:rPr>
          <w:sz w:val="20"/>
          <w:szCs w:val="20"/>
          <w:highlight w:val="none"/>
        </w:rPr>
      </w:pPr>
      <w:r>
        <w:rPr>
          <w:sz w:val="20"/>
          <w:szCs w:val="20"/>
          <w:highlight w:val="none"/>
        </w:rPr>
        <w:tab/>
      </w:r>
      <w:r>
        <w:rPr>
          <w:sz w:val="20"/>
          <w:szCs w:val="20"/>
          <w:highlight w:val="none"/>
        </w:rPr>
        <w:tab/>
      </w:r>
    </w:p>
    <w:p w14:paraId="63336945">
      <w:pPr>
        <w:ind w:right="425"/>
        <w:jc w:val="right"/>
        <w:rPr>
          <w:sz w:val="20"/>
          <w:szCs w:val="20"/>
          <w:highlight w:val="none"/>
        </w:rPr>
      </w:pPr>
      <w:r>
        <w:rPr>
          <w:sz w:val="20"/>
          <w:szCs w:val="20"/>
          <w:highlight w:val="none"/>
        </w:rPr>
        <w:t xml:space="preserve"> 4 lentelė</w:t>
      </w:r>
    </w:p>
    <w:p w14:paraId="421D0DB5">
      <w:pPr>
        <w:ind w:right="425"/>
        <w:jc w:val="right"/>
        <w:rPr>
          <w:b/>
          <w:sz w:val="20"/>
          <w:szCs w:val="20"/>
          <w:highlight w:val="none"/>
        </w:rPr>
      </w:pPr>
    </w:p>
    <w:p w14:paraId="3341E7F9">
      <w:pPr>
        <w:ind w:right="425"/>
        <w:jc w:val="center"/>
        <w:rPr>
          <w:b/>
          <w:sz w:val="20"/>
          <w:szCs w:val="20"/>
          <w:highlight w:val="none"/>
        </w:rPr>
      </w:pPr>
      <w:bookmarkStart w:id="0" w:name="_GoBack"/>
      <w:bookmarkEnd w:id="0"/>
      <w:r>
        <w:rPr>
          <w:b/>
          <w:sz w:val="20"/>
          <w:szCs w:val="20"/>
          <w:highlight w:val="none"/>
        </w:rPr>
        <w:t>SIŪLOMŲ PREKIŲ CHARAKTERISTIKŲ ATITIKIMAS REIKALAUJAMOMS</w:t>
      </w:r>
    </w:p>
    <w:p w14:paraId="3332B684">
      <w:pPr>
        <w:jc w:val="center"/>
        <w:rPr>
          <w:b/>
          <w:sz w:val="20"/>
          <w:szCs w:val="20"/>
          <w:highlight w:val="none"/>
        </w:rPr>
      </w:pPr>
    </w:p>
    <w:p w14:paraId="6FF83494">
      <w:pPr>
        <w:jc w:val="center"/>
        <w:rPr>
          <w:b/>
          <w:sz w:val="20"/>
          <w:szCs w:val="20"/>
          <w:highlight w:val="none"/>
        </w:rPr>
      </w:pPr>
    </w:p>
    <w:tbl>
      <w:tblPr>
        <w:tblStyle w:val="3"/>
        <w:tblW w:w="489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576"/>
        <w:gridCol w:w="4219"/>
      </w:tblGrid>
      <w:tr w14:paraId="325D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1" w:type="pct"/>
            <w:tcBorders>
              <w:top w:val="single" w:color="auto" w:sz="4" w:space="0"/>
              <w:left w:val="single" w:color="auto" w:sz="4" w:space="0"/>
              <w:bottom w:val="single" w:color="auto" w:sz="4" w:space="0"/>
              <w:right w:val="single" w:color="auto" w:sz="4" w:space="0"/>
            </w:tcBorders>
          </w:tcPr>
          <w:p w14:paraId="7FB82D1A">
            <w:pPr>
              <w:jc w:val="center"/>
              <w:rPr>
                <w:b/>
                <w:sz w:val="20"/>
                <w:szCs w:val="20"/>
                <w:highlight w:val="none"/>
              </w:rPr>
            </w:pPr>
            <w:r>
              <w:rPr>
                <w:b/>
                <w:sz w:val="20"/>
                <w:szCs w:val="20"/>
                <w:highlight w:val="none"/>
              </w:rPr>
              <w:t>Eil.</w:t>
            </w:r>
          </w:p>
          <w:p w14:paraId="496FB49F">
            <w:pPr>
              <w:jc w:val="center"/>
              <w:rPr>
                <w:b/>
                <w:sz w:val="20"/>
                <w:szCs w:val="20"/>
                <w:highlight w:val="none"/>
              </w:rPr>
            </w:pPr>
            <w:r>
              <w:rPr>
                <w:b/>
                <w:sz w:val="20"/>
                <w:szCs w:val="20"/>
                <w:highlight w:val="none"/>
              </w:rPr>
              <w:t>Nr.</w:t>
            </w:r>
          </w:p>
        </w:tc>
        <w:tc>
          <w:tcPr>
            <w:tcW w:w="2371" w:type="pct"/>
            <w:tcBorders>
              <w:top w:val="single" w:color="auto" w:sz="4" w:space="0"/>
              <w:left w:val="single" w:color="auto" w:sz="4" w:space="0"/>
              <w:bottom w:val="single" w:color="auto" w:sz="4" w:space="0"/>
              <w:right w:val="single" w:color="auto" w:sz="4" w:space="0"/>
            </w:tcBorders>
          </w:tcPr>
          <w:p w14:paraId="04DBD291">
            <w:pPr>
              <w:jc w:val="center"/>
              <w:rPr>
                <w:rFonts w:hint="default"/>
                <w:b/>
                <w:sz w:val="20"/>
                <w:szCs w:val="20"/>
                <w:highlight w:val="none"/>
                <w:lang w:val="lt-LT"/>
              </w:rPr>
            </w:pPr>
            <w:r>
              <w:rPr>
                <w:b/>
                <w:sz w:val="20"/>
                <w:szCs w:val="20"/>
                <w:highlight w:val="none"/>
              </w:rPr>
              <w:t>Reikalaujamos prekės charakteristik</w:t>
            </w:r>
            <w:r>
              <w:rPr>
                <w:rFonts w:hint="default"/>
                <w:b/>
                <w:sz w:val="20"/>
                <w:szCs w:val="20"/>
                <w:highlight w:val="none"/>
                <w:lang w:val="lt-LT"/>
              </w:rPr>
              <w:t>a</w:t>
            </w:r>
          </w:p>
        </w:tc>
        <w:tc>
          <w:tcPr>
            <w:tcW w:w="2186" w:type="pct"/>
            <w:tcBorders>
              <w:top w:val="single" w:color="auto" w:sz="4" w:space="0"/>
              <w:left w:val="single" w:color="auto" w:sz="4" w:space="0"/>
              <w:bottom w:val="single" w:color="auto" w:sz="4" w:space="0"/>
              <w:right w:val="single" w:color="auto" w:sz="4" w:space="0"/>
            </w:tcBorders>
          </w:tcPr>
          <w:p w14:paraId="4C9583BE">
            <w:pPr>
              <w:jc w:val="center"/>
              <w:rPr>
                <w:rFonts w:hint="default"/>
                <w:b/>
                <w:sz w:val="20"/>
                <w:szCs w:val="20"/>
                <w:highlight w:val="none"/>
                <w:lang w:val="lt-LT"/>
              </w:rPr>
            </w:pPr>
            <w:r>
              <w:rPr>
                <w:b/>
                <w:sz w:val="20"/>
                <w:szCs w:val="20"/>
                <w:highlight w:val="none"/>
              </w:rPr>
              <w:t>Siūlom</w:t>
            </w:r>
            <w:r>
              <w:rPr>
                <w:rFonts w:hint="default"/>
                <w:b/>
                <w:sz w:val="20"/>
                <w:szCs w:val="20"/>
                <w:highlight w:val="none"/>
                <w:lang w:val="lt-LT"/>
              </w:rPr>
              <w:t>os</w:t>
            </w:r>
            <w:r>
              <w:rPr>
                <w:b/>
                <w:sz w:val="20"/>
                <w:szCs w:val="20"/>
                <w:highlight w:val="none"/>
              </w:rPr>
              <w:t xml:space="preserve"> prekės charakteristik</w:t>
            </w:r>
            <w:r>
              <w:rPr>
                <w:rFonts w:hint="default"/>
                <w:b/>
                <w:sz w:val="20"/>
                <w:szCs w:val="20"/>
                <w:highlight w:val="none"/>
                <w:lang w:val="lt-LT"/>
              </w:rPr>
              <w:t>a</w:t>
            </w:r>
          </w:p>
        </w:tc>
      </w:tr>
      <w:tr w14:paraId="0608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40F4A60A">
            <w:pPr>
              <w:spacing w:after="160" w:line="259" w:lineRule="auto"/>
              <w:ind w:left="176"/>
              <w:jc w:val="center"/>
              <w:rPr>
                <w:b/>
                <w:sz w:val="20"/>
                <w:szCs w:val="20"/>
              </w:rPr>
            </w:pPr>
            <w:r>
              <w:rPr>
                <w:b/>
                <w:sz w:val="20"/>
                <w:szCs w:val="20"/>
              </w:rPr>
              <w:t>1.</w:t>
            </w:r>
          </w:p>
        </w:tc>
        <w:tc>
          <w:tcPr>
            <w:tcW w:w="2371" w:type="pct"/>
            <w:tcBorders>
              <w:top w:val="single" w:color="auto" w:sz="4" w:space="0"/>
              <w:left w:val="single" w:color="auto" w:sz="4" w:space="0"/>
              <w:bottom w:val="single" w:color="auto" w:sz="4" w:space="0"/>
              <w:right w:val="single" w:color="auto" w:sz="4" w:space="0"/>
            </w:tcBorders>
          </w:tcPr>
          <w:p w14:paraId="5BC30FCD">
            <w:pPr>
              <w:jc w:val="both"/>
              <w:rPr>
                <w:bCs/>
                <w:sz w:val="20"/>
                <w:szCs w:val="20"/>
              </w:rPr>
            </w:pPr>
            <w:r>
              <w:rPr>
                <w:b/>
                <w:sz w:val="20"/>
                <w:szCs w:val="20"/>
                <w:u w:val="single"/>
              </w:rPr>
              <w:t xml:space="preserve">Triušienos </w:t>
            </w:r>
            <w:r>
              <w:rPr>
                <w:rFonts w:hint="default"/>
                <w:b/>
                <w:sz w:val="20"/>
                <w:szCs w:val="20"/>
                <w:u w:val="single"/>
                <w:lang w:val="lt-LT"/>
              </w:rPr>
              <w:t>mėsa be kaulo</w:t>
            </w:r>
            <w:r>
              <w:rPr>
                <w:b/>
                <w:sz w:val="20"/>
                <w:szCs w:val="20"/>
                <w:u w:val="single"/>
              </w:rPr>
              <w:t xml:space="preserve"> (švieži</w:t>
            </w:r>
            <w:r>
              <w:rPr>
                <w:rFonts w:hint="default"/>
                <w:b/>
                <w:sz w:val="20"/>
                <w:szCs w:val="20"/>
                <w:u w:val="single"/>
                <w:lang w:val="lt-LT"/>
              </w:rPr>
              <w:t>a/šaldyta</w:t>
            </w:r>
            <w:r>
              <w:rPr>
                <w:b/>
                <w:sz w:val="20"/>
                <w:szCs w:val="20"/>
                <w:u w:val="single"/>
              </w:rPr>
              <w:t>)</w:t>
            </w:r>
          </w:p>
        </w:tc>
        <w:tc>
          <w:tcPr>
            <w:tcW w:w="2186" w:type="pct"/>
            <w:tcBorders>
              <w:top w:val="single" w:color="auto" w:sz="4" w:space="0"/>
              <w:left w:val="single" w:color="auto" w:sz="4" w:space="0"/>
              <w:bottom w:val="single" w:color="auto" w:sz="4" w:space="0"/>
              <w:right w:val="single" w:color="auto" w:sz="4" w:space="0"/>
            </w:tcBorders>
          </w:tcPr>
          <w:p w14:paraId="1F214EAE">
            <w:pPr>
              <w:jc w:val="both"/>
              <w:rPr>
                <w:sz w:val="20"/>
                <w:szCs w:val="20"/>
              </w:rPr>
            </w:pPr>
          </w:p>
        </w:tc>
      </w:tr>
      <w:tr w14:paraId="5C53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4735BA04">
            <w:pPr>
              <w:pStyle w:val="15"/>
              <w:spacing w:after="160" w:line="259" w:lineRule="auto"/>
              <w:ind w:left="176"/>
              <w:jc w:val="center"/>
              <w:rPr>
                <w:b/>
                <w:sz w:val="20"/>
                <w:szCs w:val="20"/>
              </w:rPr>
            </w:pPr>
            <w:r>
              <w:rPr>
                <w:b/>
                <w:sz w:val="20"/>
                <w:szCs w:val="20"/>
              </w:rPr>
              <w:t>1.1</w:t>
            </w:r>
          </w:p>
        </w:tc>
        <w:tc>
          <w:tcPr>
            <w:tcW w:w="2371" w:type="pct"/>
            <w:tcBorders>
              <w:top w:val="single" w:color="auto" w:sz="4" w:space="0"/>
              <w:left w:val="single" w:color="auto" w:sz="4" w:space="0"/>
              <w:bottom w:val="single" w:color="auto" w:sz="4" w:space="0"/>
              <w:right w:val="single" w:color="auto" w:sz="4" w:space="0"/>
            </w:tcBorders>
          </w:tcPr>
          <w:p w14:paraId="52B54218">
            <w:pPr>
              <w:jc w:val="both"/>
              <w:rPr>
                <w:bCs/>
                <w:sz w:val="20"/>
                <w:szCs w:val="20"/>
              </w:rPr>
            </w:pPr>
            <w:r>
              <w:rPr>
                <w:b/>
                <w:sz w:val="20"/>
                <w:szCs w:val="20"/>
                <w:u w:val="single"/>
              </w:rPr>
              <w:t>Triušiena</w:t>
            </w:r>
            <w:r>
              <w:rPr>
                <w:b/>
                <w:sz w:val="20"/>
                <w:szCs w:val="20"/>
              </w:rPr>
              <w:t xml:space="preserve"> </w:t>
            </w:r>
            <w:r>
              <w:rPr>
                <w:color w:val="000000"/>
                <w:sz w:val="20"/>
                <w:szCs w:val="20"/>
              </w:rPr>
              <w:t xml:space="preserve">turi atitikti </w:t>
            </w:r>
            <w:r>
              <w:rPr>
                <w:sz w:val="20"/>
                <w:szCs w:val="20"/>
              </w:rPr>
              <w:t>Lietuvos Respublikos maisto įstatymo</w:t>
            </w:r>
            <w:r>
              <w:rPr>
                <w:color w:val="000000"/>
                <w:sz w:val="20"/>
                <w:szCs w:val="20"/>
              </w:rPr>
              <w:t xml:space="preserve"> ir ES Tarybos reglamento (EB) Nr. </w:t>
            </w:r>
            <w:r>
              <w:rPr>
                <w:bCs/>
                <w:color w:val="000000"/>
                <w:sz w:val="20"/>
                <w:szCs w:val="20"/>
                <w:shd w:val="clear" w:color="auto" w:fill="FFFFFF"/>
              </w:rPr>
              <w:t>1308/2013</w:t>
            </w:r>
            <w:r>
              <w:rPr>
                <w:color w:val="000000"/>
                <w:sz w:val="20"/>
                <w:szCs w:val="20"/>
              </w:rPr>
              <w:t xml:space="preserve"> nustatytus reikalavimus bei su šiuo reglamentu susijusius dokumentus.</w:t>
            </w:r>
          </w:p>
        </w:tc>
        <w:tc>
          <w:tcPr>
            <w:tcW w:w="2186" w:type="pct"/>
            <w:tcBorders>
              <w:top w:val="single" w:color="auto" w:sz="4" w:space="0"/>
              <w:left w:val="single" w:color="auto" w:sz="4" w:space="0"/>
              <w:bottom w:val="single" w:color="auto" w:sz="4" w:space="0"/>
              <w:right w:val="single" w:color="auto" w:sz="4" w:space="0"/>
            </w:tcBorders>
          </w:tcPr>
          <w:p w14:paraId="3588D94E">
            <w:pPr>
              <w:jc w:val="both"/>
              <w:rPr>
                <w:sz w:val="20"/>
                <w:szCs w:val="20"/>
              </w:rPr>
            </w:pPr>
          </w:p>
        </w:tc>
      </w:tr>
      <w:tr w14:paraId="6584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2422FC16">
            <w:pPr>
              <w:pStyle w:val="15"/>
              <w:spacing w:after="160" w:line="259" w:lineRule="auto"/>
              <w:ind w:left="176"/>
              <w:jc w:val="center"/>
              <w:rPr>
                <w:b/>
                <w:sz w:val="20"/>
                <w:szCs w:val="20"/>
              </w:rPr>
            </w:pPr>
            <w:r>
              <w:rPr>
                <w:b/>
                <w:sz w:val="20"/>
                <w:szCs w:val="20"/>
              </w:rPr>
              <w:t>1.2.</w:t>
            </w:r>
          </w:p>
        </w:tc>
        <w:tc>
          <w:tcPr>
            <w:tcW w:w="2371" w:type="pct"/>
            <w:tcBorders>
              <w:top w:val="single" w:color="auto" w:sz="4" w:space="0"/>
              <w:left w:val="single" w:color="auto" w:sz="4" w:space="0"/>
              <w:bottom w:val="single" w:color="auto" w:sz="4" w:space="0"/>
              <w:right w:val="single" w:color="auto" w:sz="4" w:space="0"/>
            </w:tcBorders>
          </w:tcPr>
          <w:p w14:paraId="61E732E1">
            <w:pPr>
              <w:jc w:val="both"/>
              <w:rPr>
                <w:bCs/>
                <w:sz w:val="20"/>
                <w:szCs w:val="20"/>
              </w:rPr>
            </w:pPr>
            <w:r>
              <w:rPr>
                <w:color w:val="000000"/>
                <w:sz w:val="20"/>
                <w:szCs w:val="20"/>
              </w:rPr>
              <w:t xml:space="preserve">Pagaminta pagal maisto produktų gamybos technologinę instrukciją atitinkančią </w:t>
            </w:r>
            <w:r>
              <w:rPr>
                <w:sz w:val="20"/>
                <w:szCs w:val="20"/>
              </w:rPr>
              <w:t xml:space="preserve">(EB) Nr. 852/2004, (EB) Nr. 853/2004, </w:t>
            </w:r>
            <w:r>
              <w:rPr>
                <w:rFonts w:ascii="Segoe UI" w:hAnsi="Segoe UI" w:cs="Segoe UI"/>
                <w:b/>
                <w:bCs/>
                <w:color w:val="333333"/>
                <w:sz w:val="20"/>
                <w:szCs w:val="20"/>
                <w:shd w:val="clear" w:color="auto" w:fill="FFFFFF"/>
              </w:rPr>
              <w:t> </w:t>
            </w:r>
            <w:r>
              <w:rPr>
                <w:bCs/>
                <w:sz w:val="20"/>
                <w:szCs w:val="20"/>
                <w:shd w:val="clear" w:color="auto" w:fill="FFFFFF"/>
              </w:rPr>
              <w:t>(ES) 2017/625,</w:t>
            </w:r>
            <w:r>
              <w:rPr>
                <w:rFonts w:ascii="Segoe UI" w:hAnsi="Segoe UI" w:cs="Segoe UI"/>
                <w:b/>
                <w:bCs/>
                <w:color w:val="333333"/>
                <w:sz w:val="20"/>
                <w:szCs w:val="20"/>
                <w:shd w:val="clear" w:color="auto" w:fill="FFFFFF"/>
              </w:rPr>
              <w:t xml:space="preserve"> </w:t>
            </w:r>
            <w:r>
              <w:rPr>
                <w:sz w:val="20"/>
                <w:szCs w:val="20"/>
              </w:rPr>
              <w:t xml:space="preserve"> </w:t>
            </w:r>
            <w:r>
              <w:rPr>
                <w:color w:val="444444"/>
                <w:sz w:val="20"/>
                <w:szCs w:val="20"/>
                <w:shd w:val="clear" w:color="auto" w:fill="FFFFFF"/>
              </w:rPr>
              <w:t>(ES) 2017/625</w:t>
            </w:r>
            <w:r>
              <w:rPr>
                <w:sz w:val="20"/>
                <w:szCs w:val="20"/>
              </w:rPr>
              <w:t xml:space="preserve">, HN 15:2021, HN 24:2003, HN 54:2022 </w:t>
            </w:r>
            <w:r>
              <w:rPr>
                <w:color w:val="000000"/>
                <w:sz w:val="20"/>
                <w:szCs w:val="20"/>
              </w:rPr>
              <w:t>nustatytus reikalavimus.</w:t>
            </w:r>
          </w:p>
        </w:tc>
        <w:tc>
          <w:tcPr>
            <w:tcW w:w="2186" w:type="pct"/>
            <w:tcBorders>
              <w:top w:val="single" w:color="auto" w:sz="4" w:space="0"/>
              <w:left w:val="single" w:color="auto" w:sz="4" w:space="0"/>
              <w:bottom w:val="single" w:color="auto" w:sz="4" w:space="0"/>
              <w:right w:val="single" w:color="auto" w:sz="4" w:space="0"/>
            </w:tcBorders>
          </w:tcPr>
          <w:p w14:paraId="52852F91">
            <w:pPr>
              <w:jc w:val="both"/>
              <w:rPr>
                <w:sz w:val="20"/>
                <w:szCs w:val="20"/>
              </w:rPr>
            </w:pPr>
          </w:p>
        </w:tc>
      </w:tr>
      <w:tr w14:paraId="0472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758C60B7">
            <w:pPr>
              <w:pStyle w:val="15"/>
              <w:spacing w:after="160" w:line="259" w:lineRule="auto"/>
              <w:ind w:left="176"/>
              <w:jc w:val="center"/>
              <w:rPr>
                <w:b/>
                <w:sz w:val="20"/>
                <w:szCs w:val="20"/>
              </w:rPr>
            </w:pPr>
            <w:r>
              <w:rPr>
                <w:b/>
                <w:sz w:val="20"/>
                <w:szCs w:val="20"/>
              </w:rPr>
              <w:t>1.3.</w:t>
            </w:r>
          </w:p>
        </w:tc>
        <w:tc>
          <w:tcPr>
            <w:tcW w:w="2371" w:type="pct"/>
            <w:tcBorders>
              <w:top w:val="single" w:color="auto" w:sz="4" w:space="0"/>
              <w:left w:val="single" w:color="auto" w:sz="4" w:space="0"/>
              <w:bottom w:val="single" w:color="auto" w:sz="4" w:space="0"/>
              <w:right w:val="single" w:color="auto" w:sz="4" w:space="0"/>
            </w:tcBorders>
          </w:tcPr>
          <w:p w14:paraId="4B606E82">
            <w:pPr>
              <w:pStyle w:val="14"/>
              <w:numPr>
                <w:ilvl w:val="0"/>
                <w:numId w:val="0"/>
              </w:numPr>
              <w:ind w:leftChars="0"/>
              <w:rPr>
                <w:bCs/>
                <w:sz w:val="20"/>
                <w:szCs w:val="20"/>
              </w:rPr>
            </w:pPr>
            <w:r>
              <w:rPr>
                <w:rFonts w:hint="default" w:ascii="Times New Roman" w:hAnsi="Times New Roman" w:eastAsia="SimSun" w:cs="Times New Roman"/>
                <w:sz w:val="20"/>
                <w:szCs w:val="20"/>
              </w:rPr>
              <w:t xml:space="preserve">Triušienos </w:t>
            </w:r>
            <w:r>
              <w:rPr>
                <w:rFonts w:hint="default" w:eastAsia="SimSun" w:cs="Times New Roman"/>
                <w:sz w:val="20"/>
                <w:szCs w:val="20"/>
                <w:lang w:val="lt-LT"/>
              </w:rPr>
              <w:t>mėsa be kaulo</w:t>
            </w:r>
            <w:r>
              <w:rPr>
                <w:rFonts w:hint="default" w:ascii="Times New Roman" w:hAnsi="Times New Roman" w:eastAsia="SimSun" w:cs="Times New Roman"/>
                <w:sz w:val="20"/>
                <w:szCs w:val="20"/>
              </w:rPr>
              <w:t xml:space="preserve"> susidedanti iš nugarinės, blauzdos raumen</w:t>
            </w:r>
            <w:r>
              <w:rPr>
                <w:rFonts w:hint="default" w:eastAsia="SimSun" w:cs="Times New Roman"/>
                <w:sz w:val="20"/>
                <w:szCs w:val="20"/>
                <w:lang w:val="lt-LT"/>
              </w:rPr>
              <w:t>ų,</w:t>
            </w:r>
            <w:r>
              <w:rPr>
                <w:rFonts w:hint="default" w:ascii="Times New Roman" w:hAnsi="Times New Roman" w:eastAsia="SimSun" w:cs="Times New Roman"/>
                <w:sz w:val="20"/>
                <w:szCs w:val="20"/>
              </w:rPr>
              <w:t xml:space="preserve"> be odos. </w:t>
            </w:r>
          </w:p>
        </w:tc>
        <w:tc>
          <w:tcPr>
            <w:tcW w:w="2186" w:type="pct"/>
            <w:tcBorders>
              <w:top w:val="single" w:color="auto" w:sz="4" w:space="0"/>
              <w:left w:val="single" w:color="auto" w:sz="4" w:space="0"/>
              <w:bottom w:val="single" w:color="auto" w:sz="4" w:space="0"/>
              <w:right w:val="single" w:color="auto" w:sz="4" w:space="0"/>
            </w:tcBorders>
          </w:tcPr>
          <w:p w14:paraId="016DD204">
            <w:pPr>
              <w:jc w:val="both"/>
              <w:rPr>
                <w:sz w:val="20"/>
                <w:szCs w:val="20"/>
              </w:rPr>
            </w:pPr>
          </w:p>
        </w:tc>
      </w:tr>
      <w:tr w14:paraId="7214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68B15F90">
            <w:pPr>
              <w:spacing w:after="160" w:line="259" w:lineRule="auto"/>
              <w:ind w:left="176"/>
              <w:jc w:val="center"/>
              <w:rPr>
                <w:b/>
                <w:sz w:val="20"/>
                <w:szCs w:val="20"/>
              </w:rPr>
            </w:pPr>
            <w:r>
              <w:rPr>
                <w:b/>
                <w:sz w:val="20"/>
                <w:szCs w:val="20"/>
              </w:rPr>
              <w:t>1.4.</w:t>
            </w:r>
          </w:p>
        </w:tc>
        <w:tc>
          <w:tcPr>
            <w:tcW w:w="2371" w:type="pct"/>
            <w:tcBorders>
              <w:top w:val="single" w:color="auto" w:sz="4" w:space="0"/>
              <w:left w:val="single" w:color="auto" w:sz="4" w:space="0"/>
              <w:bottom w:val="single" w:color="auto" w:sz="4" w:space="0"/>
              <w:right w:val="single" w:color="auto" w:sz="4" w:space="0"/>
            </w:tcBorders>
          </w:tcPr>
          <w:p w14:paraId="2E222C97">
            <w:pPr>
              <w:jc w:val="both"/>
              <w:rPr>
                <w:bCs/>
                <w:sz w:val="20"/>
                <w:szCs w:val="20"/>
              </w:rPr>
            </w:pPr>
            <w:r>
              <w:rPr>
                <w:rFonts w:hint="default" w:ascii="Times New Roman" w:hAnsi="Times New Roman" w:eastAsia="SimSun" w:cs="Times New Roman"/>
                <w:sz w:val="20"/>
                <w:szCs w:val="20"/>
              </w:rPr>
              <w:t xml:space="preserve">Triušienos </w:t>
            </w:r>
            <w:r>
              <w:rPr>
                <w:rFonts w:hint="default" w:eastAsia="SimSun" w:cs="Times New Roman"/>
                <w:sz w:val="20"/>
                <w:szCs w:val="20"/>
                <w:lang w:val="lt-LT"/>
              </w:rPr>
              <w:t>mėsa</w:t>
            </w:r>
            <w:r>
              <w:rPr>
                <w:rFonts w:hint="default" w:ascii="Times New Roman" w:hAnsi="Times New Roman" w:eastAsia="SimSun" w:cs="Times New Roman"/>
                <w:sz w:val="20"/>
                <w:szCs w:val="20"/>
              </w:rPr>
              <w:t xml:space="preserve"> nepažeist</w:t>
            </w:r>
            <w:r>
              <w:rPr>
                <w:rFonts w:hint="default" w:eastAsia="SimSun" w:cs="Times New Roman"/>
                <w:sz w:val="20"/>
                <w:szCs w:val="20"/>
                <w:lang w:val="lt-LT"/>
              </w:rPr>
              <w:t>a</w:t>
            </w:r>
            <w:r>
              <w:rPr>
                <w:rFonts w:hint="default" w:ascii="Times New Roman" w:hAnsi="Times New Roman" w:eastAsia="SimSun" w:cs="Times New Roman"/>
                <w:sz w:val="20"/>
                <w:szCs w:val="20"/>
              </w:rPr>
              <w:t>, švar</w:t>
            </w:r>
            <w:r>
              <w:rPr>
                <w:rFonts w:hint="default" w:eastAsia="SimSun" w:cs="Times New Roman"/>
                <w:sz w:val="20"/>
                <w:szCs w:val="20"/>
                <w:lang w:val="lt-LT"/>
              </w:rPr>
              <w:t>i,</w:t>
            </w:r>
            <w:r>
              <w:rPr>
                <w:rFonts w:hint="default" w:ascii="Times New Roman" w:hAnsi="Times New Roman" w:eastAsia="SimSun" w:cs="Times New Roman"/>
                <w:sz w:val="20"/>
                <w:szCs w:val="20"/>
              </w:rPr>
              <w:t xml:space="preserve"> be jokių matomų svetimkūnių, purvo ar kraujo, be jokio pašalinio kvapo, be kraujo dėmių ir kraujosrūvų, išskyrus mažas ir sunkiai pastebimas. </w:t>
            </w:r>
            <w:r>
              <w:rPr>
                <w:rFonts w:hint="default" w:eastAsia="SimSun" w:cs="Times New Roman"/>
                <w:sz w:val="20"/>
                <w:szCs w:val="20"/>
                <w:lang w:val="lt-LT"/>
              </w:rPr>
              <w:t>Šviežia arba už</w:t>
            </w:r>
            <w:r>
              <w:rPr>
                <w:rFonts w:hint="default" w:ascii="Times New Roman" w:hAnsi="Times New Roman" w:eastAsia="SimSun" w:cs="Times New Roman"/>
                <w:sz w:val="20"/>
                <w:szCs w:val="20"/>
              </w:rPr>
              <w:t>šaldyta (temperatūroje -</w:t>
            </w:r>
            <w:r>
              <w:rPr>
                <w:rFonts w:hint="default" w:eastAsia="SimSun" w:cs="Times New Roman"/>
                <w:sz w:val="20"/>
                <w:szCs w:val="20"/>
                <w:lang w:val="lt-LT"/>
              </w:rPr>
              <w:t xml:space="preserve">18 </w:t>
            </w:r>
            <w:r>
              <w:rPr>
                <w:rFonts w:hint="default" w:ascii="Times New Roman" w:hAnsi="Times New Roman" w:eastAsia="SimSun" w:cs="Times New Roman"/>
                <w:sz w:val="20"/>
                <w:szCs w:val="20"/>
              </w:rPr>
              <w:t>C)</w:t>
            </w:r>
          </w:p>
        </w:tc>
        <w:tc>
          <w:tcPr>
            <w:tcW w:w="2186" w:type="pct"/>
            <w:tcBorders>
              <w:top w:val="single" w:color="auto" w:sz="4" w:space="0"/>
              <w:left w:val="single" w:color="auto" w:sz="4" w:space="0"/>
              <w:bottom w:val="single" w:color="auto" w:sz="4" w:space="0"/>
              <w:right w:val="single" w:color="auto" w:sz="4" w:space="0"/>
            </w:tcBorders>
          </w:tcPr>
          <w:p w14:paraId="20EB3492">
            <w:pPr>
              <w:jc w:val="both"/>
              <w:rPr>
                <w:sz w:val="20"/>
                <w:szCs w:val="20"/>
              </w:rPr>
            </w:pPr>
          </w:p>
        </w:tc>
      </w:tr>
      <w:tr w14:paraId="6B81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6C20EBA9">
            <w:pPr>
              <w:spacing w:after="160" w:line="259" w:lineRule="auto"/>
              <w:ind w:left="176"/>
              <w:jc w:val="center"/>
              <w:rPr>
                <w:b/>
                <w:sz w:val="20"/>
                <w:szCs w:val="20"/>
              </w:rPr>
            </w:pPr>
            <w:r>
              <w:rPr>
                <w:b/>
                <w:sz w:val="20"/>
                <w:szCs w:val="20"/>
              </w:rPr>
              <w:t>1.5.</w:t>
            </w:r>
          </w:p>
        </w:tc>
        <w:tc>
          <w:tcPr>
            <w:tcW w:w="2371" w:type="pct"/>
            <w:tcBorders>
              <w:top w:val="single" w:color="auto" w:sz="4" w:space="0"/>
              <w:left w:val="single" w:color="auto" w:sz="4" w:space="0"/>
              <w:bottom w:val="single" w:color="auto" w:sz="4" w:space="0"/>
              <w:right w:val="single" w:color="auto" w:sz="4" w:space="0"/>
            </w:tcBorders>
          </w:tcPr>
          <w:p w14:paraId="53EFDF05">
            <w:pPr>
              <w:jc w:val="both"/>
              <w:rPr>
                <w:bCs/>
                <w:sz w:val="20"/>
                <w:szCs w:val="20"/>
              </w:rPr>
            </w:pPr>
            <w:r>
              <w:rPr>
                <w:rFonts w:hint="default" w:ascii="Times New Roman" w:hAnsi="Times New Roman" w:eastAsia="SimSun" w:cs="Times New Roman"/>
                <w:sz w:val="20"/>
                <w:szCs w:val="20"/>
              </w:rPr>
              <w:t xml:space="preserve">Triušienos </w:t>
            </w:r>
            <w:r>
              <w:rPr>
                <w:rFonts w:hint="default" w:eastAsia="SimSun" w:cs="Times New Roman"/>
                <w:sz w:val="20"/>
                <w:szCs w:val="20"/>
                <w:lang w:val="lt-LT"/>
              </w:rPr>
              <w:t>mėsa</w:t>
            </w:r>
            <w:r>
              <w:rPr>
                <w:rFonts w:hint="default" w:ascii="Times New Roman" w:hAnsi="Times New Roman" w:eastAsia="SimSun" w:cs="Times New Roman"/>
                <w:sz w:val="20"/>
                <w:szCs w:val="20"/>
              </w:rPr>
              <w:t xml:space="preserve"> tiekiam</w:t>
            </w:r>
            <w:r>
              <w:rPr>
                <w:rFonts w:hint="default" w:eastAsia="SimSun" w:cs="Times New Roman"/>
                <w:sz w:val="20"/>
                <w:szCs w:val="20"/>
                <w:lang w:val="lt-LT"/>
              </w:rPr>
              <w:t>a</w:t>
            </w:r>
            <w:r>
              <w:rPr>
                <w:rFonts w:hint="default" w:ascii="Times New Roman" w:hAnsi="Times New Roman" w:eastAsia="SimSun" w:cs="Times New Roman"/>
                <w:sz w:val="20"/>
                <w:szCs w:val="20"/>
              </w:rPr>
              <w:t xml:space="preserve"> sufasuot</w:t>
            </w:r>
            <w:r>
              <w:rPr>
                <w:rFonts w:hint="default" w:eastAsia="SimSun" w:cs="Times New Roman"/>
                <w:sz w:val="20"/>
                <w:szCs w:val="20"/>
                <w:lang w:val="lt-LT"/>
              </w:rPr>
              <w:t>a</w:t>
            </w:r>
            <w:r>
              <w:rPr>
                <w:rFonts w:hint="default" w:ascii="Times New Roman" w:hAnsi="Times New Roman" w:eastAsia="SimSun" w:cs="Times New Roman"/>
                <w:sz w:val="20"/>
                <w:szCs w:val="20"/>
              </w:rPr>
              <w:t xml:space="preserve"> į politileno maišelius arba vakuumuotoje pakuotėje.</w:t>
            </w:r>
          </w:p>
        </w:tc>
        <w:tc>
          <w:tcPr>
            <w:tcW w:w="2186" w:type="pct"/>
            <w:tcBorders>
              <w:top w:val="single" w:color="auto" w:sz="4" w:space="0"/>
              <w:left w:val="single" w:color="auto" w:sz="4" w:space="0"/>
              <w:bottom w:val="single" w:color="auto" w:sz="4" w:space="0"/>
              <w:right w:val="single" w:color="auto" w:sz="4" w:space="0"/>
            </w:tcBorders>
          </w:tcPr>
          <w:p w14:paraId="4C3D4413">
            <w:pPr>
              <w:jc w:val="both"/>
              <w:rPr>
                <w:sz w:val="20"/>
                <w:szCs w:val="20"/>
              </w:rPr>
            </w:pPr>
          </w:p>
        </w:tc>
      </w:tr>
      <w:tr w14:paraId="7A7C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441" w:type="pct"/>
            <w:tcBorders>
              <w:top w:val="single" w:color="auto" w:sz="4" w:space="0"/>
              <w:left w:val="single" w:color="auto" w:sz="4" w:space="0"/>
              <w:bottom w:val="single" w:color="auto" w:sz="4" w:space="0"/>
              <w:right w:val="single" w:color="auto" w:sz="4" w:space="0"/>
            </w:tcBorders>
          </w:tcPr>
          <w:p w14:paraId="45DD3711">
            <w:pPr>
              <w:spacing w:after="160" w:line="259" w:lineRule="auto"/>
              <w:ind w:left="176"/>
              <w:jc w:val="center"/>
              <w:rPr>
                <w:b/>
                <w:sz w:val="20"/>
                <w:szCs w:val="20"/>
              </w:rPr>
            </w:pPr>
            <w:r>
              <w:rPr>
                <w:b/>
                <w:sz w:val="20"/>
                <w:szCs w:val="20"/>
              </w:rPr>
              <w:t>1.6.</w:t>
            </w:r>
          </w:p>
        </w:tc>
        <w:tc>
          <w:tcPr>
            <w:tcW w:w="2371" w:type="pct"/>
            <w:tcBorders>
              <w:top w:val="single" w:color="auto" w:sz="4" w:space="0"/>
              <w:left w:val="single" w:color="auto" w:sz="4" w:space="0"/>
              <w:bottom w:val="single" w:color="auto" w:sz="4" w:space="0"/>
              <w:right w:val="single" w:color="auto" w:sz="4" w:space="0"/>
            </w:tcBorders>
          </w:tcPr>
          <w:p w14:paraId="37521EEF">
            <w:pPr>
              <w:jc w:val="both"/>
              <w:rPr>
                <w:bCs/>
                <w:sz w:val="20"/>
                <w:szCs w:val="20"/>
              </w:rPr>
            </w:pPr>
            <w:r>
              <w:rPr>
                <w:color w:val="000000"/>
                <w:sz w:val="20"/>
                <w:szCs w:val="20"/>
              </w:rPr>
              <w:t>Produkcija ženklinama pagal HN 119:2014, (ES) Nr. 1169/2011 reglamento ženklinimo reikalavimus.</w:t>
            </w:r>
          </w:p>
        </w:tc>
        <w:tc>
          <w:tcPr>
            <w:tcW w:w="2186" w:type="pct"/>
            <w:tcBorders>
              <w:top w:val="single" w:color="auto" w:sz="4" w:space="0"/>
              <w:left w:val="single" w:color="auto" w:sz="4" w:space="0"/>
              <w:bottom w:val="single" w:color="auto" w:sz="4" w:space="0"/>
              <w:right w:val="single" w:color="auto" w:sz="4" w:space="0"/>
            </w:tcBorders>
          </w:tcPr>
          <w:p w14:paraId="7D6895FC">
            <w:pPr>
              <w:jc w:val="both"/>
              <w:rPr>
                <w:sz w:val="20"/>
                <w:szCs w:val="20"/>
              </w:rPr>
            </w:pPr>
          </w:p>
        </w:tc>
      </w:tr>
      <w:tr w14:paraId="120A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0E21F4EA">
            <w:pPr>
              <w:spacing w:after="160" w:line="259" w:lineRule="auto"/>
              <w:ind w:left="176"/>
              <w:jc w:val="center"/>
              <w:rPr>
                <w:b/>
                <w:sz w:val="20"/>
                <w:szCs w:val="20"/>
              </w:rPr>
            </w:pPr>
            <w:r>
              <w:rPr>
                <w:b/>
                <w:sz w:val="20"/>
                <w:szCs w:val="20"/>
              </w:rPr>
              <w:t>1.7.</w:t>
            </w:r>
          </w:p>
        </w:tc>
        <w:tc>
          <w:tcPr>
            <w:tcW w:w="2371" w:type="pct"/>
            <w:tcBorders>
              <w:top w:val="single" w:color="auto" w:sz="4" w:space="0"/>
              <w:left w:val="single" w:color="auto" w:sz="4" w:space="0"/>
              <w:bottom w:val="single" w:color="auto" w:sz="4" w:space="0"/>
              <w:right w:val="single" w:color="auto" w:sz="4" w:space="0"/>
            </w:tcBorders>
          </w:tcPr>
          <w:p w14:paraId="4744CD1F">
            <w:pPr>
              <w:jc w:val="both"/>
              <w:rPr>
                <w:bCs/>
                <w:sz w:val="20"/>
                <w:szCs w:val="20"/>
              </w:rPr>
            </w:pPr>
            <w:r>
              <w:rPr>
                <w:rFonts w:hint="default" w:ascii="Times New Roman" w:hAnsi="Times New Roman" w:eastAsia="SimSun" w:cs="Times New Roman"/>
                <w:sz w:val="20"/>
                <w:szCs w:val="20"/>
              </w:rPr>
              <w:t>Kiekviena pakuotė turi būti ženklinta etikete, kurioje lietuvių kalba turi būti nurodyta: gamintoj</w:t>
            </w:r>
            <w:r>
              <w:rPr>
                <w:rFonts w:hint="default" w:eastAsia="SimSun" w:cs="Times New Roman"/>
                <w:sz w:val="20"/>
                <w:szCs w:val="20"/>
                <w:lang w:val="lt-LT"/>
              </w:rPr>
              <w:t>as</w:t>
            </w:r>
            <w:r>
              <w:rPr>
                <w:rFonts w:hint="default" w:ascii="Times New Roman" w:hAnsi="Times New Roman" w:eastAsia="SimSun" w:cs="Times New Roman"/>
                <w:sz w:val="20"/>
                <w:szCs w:val="20"/>
              </w:rPr>
              <w:t xml:space="preserve">, produkto pavadinimas, gaminio standartas,  terminio bei technologinio apdorojimo būdai, laikymo sąlygos, informacija apie kilmės vietą, vienetų skaičius, masė(kg), pagaminimo data, užrašas “Tinka vartoti iki (data)“. </w:t>
            </w:r>
          </w:p>
        </w:tc>
        <w:tc>
          <w:tcPr>
            <w:tcW w:w="2186" w:type="pct"/>
            <w:tcBorders>
              <w:top w:val="single" w:color="auto" w:sz="4" w:space="0"/>
              <w:left w:val="single" w:color="auto" w:sz="4" w:space="0"/>
              <w:bottom w:val="single" w:color="auto" w:sz="4" w:space="0"/>
              <w:right w:val="single" w:color="auto" w:sz="4" w:space="0"/>
            </w:tcBorders>
          </w:tcPr>
          <w:p w14:paraId="6A0663D4">
            <w:pPr>
              <w:jc w:val="both"/>
              <w:rPr>
                <w:sz w:val="20"/>
                <w:szCs w:val="20"/>
              </w:rPr>
            </w:pPr>
          </w:p>
        </w:tc>
      </w:tr>
      <w:tr w14:paraId="6854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4E5C4D61">
            <w:pPr>
              <w:spacing w:after="160" w:line="259" w:lineRule="auto"/>
              <w:ind w:left="176"/>
              <w:jc w:val="center"/>
              <w:rPr>
                <w:b/>
                <w:sz w:val="20"/>
                <w:szCs w:val="20"/>
              </w:rPr>
            </w:pPr>
            <w:r>
              <w:rPr>
                <w:b/>
                <w:sz w:val="20"/>
                <w:szCs w:val="20"/>
              </w:rPr>
              <w:t>1.8.</w:t>
            </w:r>
          </w:p>
        </w:tc>
        <w:tc>
          <w:tcPr>
            <w:tcW w:w="2371" w:type="pct"/>
            <w:tcBorders>
              <w:top w:val="single" w:color="auto" w:sz="4" w:space="0"/>
              <w:left w:val="single" w:color="auto" w:sz="4" w:space="0"/>
              <w:bottom w:val="single" w:color="auto" w:sz="4" w:space="0"/>
              <w:right w:val="single" w:color="auto" w:sz="4" w:space="0"/>
            </w:tcBorders>
          </w:tcPr>
          <w:p w14:paraId="7C917050">
            <w:pPr>
              <w:jc w:val="both"/>
              <w:rPr>
                <w:bCs/>
                <w:sz w:val="20"/>
                <w:szCs w:val="20"/>
              </w:rPr>
            </w:pPr>
            <w:r>
              <w:rPr>
                <w:sz w:val="20"/>
                <w:szCs w:val="20"/>
              </w:rPr>
              <w:t>Produkcija laikoma, gabenama ir tiekiama į rinką pagal HN 15:2021, HN 16:2011, (EB) Nr.37/2005 reikalavimus.</w:t>
            </w:r>
          </w:p>
        </w:tc>
        <w:tc>
          <w:tcPr>
            <w:tcW w:w="2186" w:type="pct"/>
            <w:tcBorders>
              <w:top w:val="single" w:color="auto" w:sz="4" w:space="0"/>
              <w:left w:val="single" w:color="auto" w:sz="4" w:space="0"/>
              <w:bottom w:val="single" w:color="auto" w:sz="4" w:space="0"/>
              <w:right w:val="single" w:color="auto" w:sz="4" w:space="0"/>
            </w:tcBorders>
          </w:tcPr>
          <w:p w14:paraId="456DA885">
            <w:pPr>
              <w:jc w:val="both"/>
              <w:rPr>
                <w:sz w:val="20"/>
                <w:szCs w:val="20"/>
              </w:rPr>
            </w:pPr>
          </w:p>
        </w:tc>
      </w:tr>
      <w:tr w14:paraId="58BA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1E787C08">
            <w:pPr>
              <w:spacing w:after="160" w:line="259" w:lineRule="auto"/>
              <w:ind w:left="176"/>
              <w:jc w:val="center"/>
              <w:rPr>
                <w:b/>
                <w:sz w:val="20"/>
                <w:szCs w:val="20"/>
              </w:rPr>
            </w:pPr>
            <w:r>
              <w:rPr>
                <w:b/>
                <w:sz w:val="20"/>
                <w:szCs w:val="20"/>
              </w:rPr>
              <w:t>1.9.</w:t>
            </w:r>
          </w:p>
        </w:tc>
        <w:tc>
          <w:tcPr>
            <w:tcW w:w="2371" w:type="pct"/>
            <w:tcBorders>
              <w:top w:val="single" w:color="auto" w:sz="4" w:space="0"/>
              <w:left w:val="single" w:color="auto" w:sz="4" w:space="0"/>
              <w:bottom w:val="single" w:color="auto" w:sz="4" w:space="0"/>
              <w:right w:val="single" w:color="auto" w:sz="4" w:space="0"/>
            </w:tcBorders>
          </w:tcPr>
          <w:p w14:paraId="3A1DC666">
            <w:pPr>
              <w:pStyle w:val="14"/>
              <w:numPr>
                <w:ilvl w:val="0"/>
                <w:numId w:val="0"/>
              </w:numPr>
              <w:ind w:leftChars="0"/>
              <w:rPr>
                <w:bCs/>
                <w:sz w:val="20"/>
                <w:szCs w:val="20"/>
              </w:rPr>
            </w:pPr>
            <w:r>
              <w:rPr>
                <w:rFonts w:hint="default" w:ascii="Times New Roman" w:hAnsi="Times New Roman" w:eastAsia="SimSun" w:cs="Times New Roman"/>
                <w:sz w:val="20"/>
                <w:szCs w:val="20"/>
              </w:rPr>
              <w:t xml:space="preserve">Triušienos </w:t>
            </w:r>
            <w:r>
              <w:rPr>
                <w:rFonts w:hint="default" w:eastAsia="SimSun" w:cs="Times New Roman"/>
                <w:sz w:val="20"/>
                <w:szCs w:val="20"/>
                <w:lang w:val="lt-LT"/>
              </w:rPr>
              <w:t>mėsa</w:t>
            </w:r>
            <w:r>
              <w:rPr>
                <w:rFonts w:hint="default" w:ascii="Times New Roman" w:hAnsi="Times New Roman" w:eastAsia="SimSun" w:cs="Times New Roman"/>
                <w:sz w:val="20"/>
                <w:szCs w:val="20"/>
              </w:rPr>
              <w:t xml:space="preserve"> </w:t>
            </w:r>
            <w:r>
              <w:rPr>
                <w:rFonts w:hint="default" w:eastAsia="SimSun" w:cs="Times New Roman"/>
                <w:sz w:val="20"/>
                <w:szCs w:val="20"/>
                <w:lang w:val="lt-LT"/>
              </w:rPr>
              <w:t xml:space="preserve">be kaulo </w:t>
            </w:r>
            <w:r>
              <w:rPr>
                <w:rFonts w:hint="default" w:ascii="Times New Roman" w:hAnsi="Times New Roman" w:eastAsia="SimSun" w:cs="Times New Roman"/>
                <w:sz w:val="20"/>
                <w:szCs w:val="20"/>
              </w:rPr>
              <w:t>pristatom</w:t>
            </w:r>
            <w:r>
              <w:rPr>
                <w:rFonts w:hint="default" w:eastAsia="SimSun" w:cs="Times New Roman"/>
                <w:sz w:val="20"/>
                <w:szCs w:val="20"/>
                <w:lang w:val="lt-LT"/>
              </w:rPr>
              <w:t>a</w:t>
            </w:r>
            <w:r>
              <w:rPr>
                <w:rFonts w:hint="default" w:ascii="Times New Roman" w:hAnsi="Times New Roman" w:eastAsia="SimSun" w:cs="Times New Roman"/>
                <w:sz w:val="20"/>
                <w:szCs w:val="20"/>
              </w:rPr>
              <w:t xml:space="preserve"> su ne trumpesniu kaip 2/3 tinkamumo vartoti terminu (galioja iki). </w:t>
            </w:r>
          </w:p>
        </w:tc>
        <w:tc>
          <w:tcPr>
            <w:tcW w:w="2186" w:type="pct"/>
            <w:tcBorders>
              <w:top w:val="single" w:color="auto" w:sz="4" w:space="0"/>
              <w:left w:val="single" w:color="auto" w:sz="4" w:space="0"/>
              <w:bottom w:val="single" w:color="auto" w:sz="4" w:space="0"/>
              <w:right w:val="single" w:color="auto" w:sz="4" w:space="0"/>
            </w:tcBorders>
          </w:tcPr>
          <w:p w14:paraId="5BE60524">
            <w:pPr>
              <w:jc w:val="both"/>
              <w:rPr>
                <w:sz w:val="20"/>
                <w:szCs w:val="20"/>
              </w:rPr>
            </w:pPr>
          </w:p>
        </w:tc>
      </w:tr>
      <w:tr w14:paraId="4A08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2AE29BB4">
            <w:pPr>
              <w:spacing w:after="160" w:line="259" w:lineRule="auto"/>
              <w:ind w:left="176"/>
              <w:jc w:val="center"/>
              <w:rPr>
                <w:b/>
                <w:sz w:val="20"/>
                <w:szCs w:val="20"/>
              </w:rPr>
            </w:pPr>
            <w:r>
              <w:rPr>
                <w:b/>
                <w:sz w:val="20"/>
                <w:szCs w:val="20"/>
              </w:rPr>
              <w:t>1.10.</w:t>
            </w:r>
          </w:p>
        </w:tc>
        <w:tc>
          <w:tcPr>
            <w:tcW w:w="2371" w:type="pct"/>
            <w:tcBorders>
              <w:top w:val="single" w:color="auto" w:sz="4" w:space="0"/>
              <w:left w:val="single" w:color="auto" w:sz="4" w:space="0"/>
              <w:bottom w:val="single" w:color="auto" w:sz="4" w:space="0"/>
              <w:right w:val="single" w:color="auto" w:sz="4" w:space="0"/>
            </w:tcBorders>
          </w:tcPr>
          <w:p w14:paraId="6E0281AA">
            <w:pPr>
              <w:pStyle w:val="14"/>
              <w:numPr>
                <w:ilvl w:val="0"/>
                <w:numId w:val="0"/>
              </w:numPr>
              <w:ind w:leftChars="0"/>
              <w:rPr>
                <w:rFonts w:hint="default" w:ascii="Times New Roman" w:hAnsi="Times New Roman" w:cs="Times New Roman"/>
                <w:b/>
                <w:bCs/>
                <w:sz w:val="20"/>
                <w:szCs w:val="20"/>
              </w:rPr>
            </w:pPr>
            <w:r>
              <w:rPr>
                <w:rFonts w:hint="default" w:ascii="Times New Roman" w:hAnsi="Times New Roman" w:eastAsia="SimSun" w:cs="Times New Roman"/>
                <w:sz w:val="20"/>
                <w:szCs w:val="20"/>
              </w:rPr>
              <w:t>Triušienos</w:t>
            </w:r>
            <w:r>
              <w:rPr>
                <w:rFonts w:hint="default" w:eastAsia="SimSun" w:cs="Times New Roman"/>
                <w:sz w:val="20"/>
                <w:szCs w:val="20"/>
                <w:lang w:val="lt-LT"/>
              </w:rPr>
              <w:t xml:space="preserve"> mėsa</w:t>
            </w:r>
            <w:r>
              <w:rPr>
                <w:rFonts w:hint="default" w:ascii="Times New Roman" w:hAnsi="Times New Roman" w:eastAsia="SimSun" w:cs="Times New Roman"/>
                <w:sz w:val="20"/>
                <w:szCs w:val="20"/>
              </w:rPr>
              <w:t xml:space="preserve"> </w:t>
            </w:r>
            <w:r>
              <w:rPr>
                <w:rFonts w:hint="default" w:eastAsia="SimSun" w:cs="Times New Roman"/>
                <w:sz w:val="20"/>
                <w:szCs w:val="20"/>
                <w:lang w:val="lt-LT"/>
              </w:rPr>
              <w:t>be kaulo</w:t>
            </w:r>
            <w:r>
              <w:rPr>
                <w:rFonts w:hint="default" w:ascii="Times New Roman" w:hAnsi="Times New Roman" w:eastAsia="SimSun" w:cs="Times New Roman"/>
                <w:sz w:val="20"/>
                <w:szCs w:val="20"/>
              </w:rPr>
              <w:t xml:space="preserve"> turi būti tiekiami pagal poreikį, per 1 darbo dieną nuo užsakymo perdavimo. </w:t>
            </w:r>
          </w:p>
          <w:p w14:paraId="1593D39C">
            <w:pPr>
              <w:jc w:val="both"/>
              <w:rPr>
                <w:sz w:val="20"/>
                <w:szCs w:val="20"/>
              </w:rPr>
            </w:pPr>
          </w:p>
        </w:tc>
        <w:tc>
          <w:tcPr>
            <w:tcW w:w="2186" w:type="pct"/>
            <w:tcBorders>
              <w:top w:val="single" w:color="auto" w:sz="4" w:space="0"/>
              <w:left w:val="single" w:color="auto" w:sz="4" w:space="0"/>
              <w:bottom w:val="single" w:color="auto" w:sz="4" w:space="0"/>
              <w:right w:val="single" w:color="auto" w:sz="4" w:space="0"/>
            </w:tcBorders>
          </w:tcPr>
          <w:p w14:paraId="21D2996C">
            <w:pPr>
              <w:jc w:val="both"/>
              <w:rPr>
                <w:sz w:val="20"/>
                <w:szCs w:val="20"/>
              </w:rPr>
            </w:pPr>
          </w:p>
        </w:tc>
      </w:tr>
      <w:tr w14:paraId="1BF8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14:paraId="5EA5C814">
            <w:pPr>
              <w:spacing w:after="160" w:line="259" w:lineRule="auto"/>
              <w:ind w:left="176"/>
              <w:jc w:val="center"/>
              <w:rPr>
                <w:b/>
                <w:sz w:val="20"/>
                <w:szCs w:val="20"/>
              </w:rPr>
            </w:pPr>
            <w:r>
              <w:rPr>
                <w:b/>
                <w:sz w:val="20"/>
                <w:szCs w:val="20"/>
              </w:rPr>
              <w:t>1.11.</w:t>
            </w:r>
          </w:p>
        </w:tc>
        <w:tc>
          <w:tcPr>
            <w:tcW w:w="2371" w:type="pct"/>
            <w:tcBorders>
              <w:top w:val="single" w:color="auto" w:sz="4" w:space="0"/>
              <w:left w:val="single" w:color="auto" w:sz="4" w:space="0"/>
              <w:bottom w:val="single" w:color="auto" w:sz="4" w:space="0"/>
              <w:right w:val="single" w:color="auto" w:sz="4" w:space="0"/>
            </w:tcBorders>
          </w:tcPr>
          <w:p w14:paraId="2BE3399D">
            <w:pPr>
              <w:jc w:val="both"/>
              <w:rPr>
                <w:sz w:val="20"/>
                <w:szCs w:val="20"/>
              </w:rPr>
            </w:pPr>
            <w:r>
              <w:rPr>
                <w:color w:val="000000"/>
                <w:sz w:val="20"/>
                <w:szCs w:val="20"/>
              </w:rPr>
              <w:t xml:space="preserve">Tiekėjas privalo pateikti </w:t>
            </w:r>
            <w:r>
              <w:rPr>
                <w:b/>
                <w:color w:val="000000"/>
                <w:sz w:val="20"/>
                <w:szCs w:val="20"/>
              </w:rPr>
              <w:t>gamintojo kokybės pažymėjimą</w:t>
            </w:r>
            <w:r>
              <w:rPr>
                <w:color w:val="000000"/>
                <w:sz w:val="20"/>
                <w:szCs w:val="20"/>
              </w:rPr>
              <w:t xml:space="preserve"> (Vidaus prekybos sertifikatas; </w:t>
            </w:r>
            <w:r>
              <w:rPr>
                <w:bCs/>
                <w:color w:val="333333"/>
                <w:sz w:val="20"/>
                <w:szCs w:val="20"/>
                <w:shd w:val="clear" w:color="auto" w:fill="FFFFFF"/>
              </w:rPr>
              <w:t>(ES) 2020/2235</w:t>
            </w:r>
            <w:r>
              <w:rPr>
                <w:color w:val="000000"/>
                <w:sz w:val="20"/>
                <w:szCs w:val="20"/>
              </w:rPr>
              <w:t xml:space="preserve">) arba lygiavertį pažymėjimui dokumentą originalia kalba (jei importuojama) kartu su lietuvišku vertimu - </w:t>
            </w:r>
            <w:r>
              <w:rPr>
                <w:b/>
                <w:color w:val="000000"/>
                <w:sz w:val="20"/>
                <w:szCs w:val="20"/>
                <w:u w:val="single"/>
              </w:rPr>
              <w:t>teikiant pasiūlymą</w:t>
            </w:r>
            <w:r>
              <w:rPr>
                <w:color w:val="000000"/>
                <w:sz w:val="20"/>
                <w:szCs w:val="20"/>
              </w:rPr>
              <w:t>, o pirmai siuntai ir veterinarijos pažymėjimo kopiją, išduotą veterinarijos gydytojo, kuri yra registruota Veterinarijos pažymėjimo registre, suteikiant jam numerį, ir tvirtinimas jį išdavusio veterinarijos gydytojo vardiniu spaudu ir parašu, bei tuo atveju kai pareiškiamos pretenzijos dėl produkcijos kokybės.</w:t>
            </w:r>
          </w:p>
        </w:tc>
        <w:tc>
          <w:tcPr>
            <w:tcW w:w="2186" w:type="pct"/>
            <w:tcBorders>
              <w:top w:val="single" w:color="auto" w:sz="4" w:space="0"/>
              <w:left w:val="single" w:color="auto" w:sz="4" w:space="0"/>
              <w:bottom w:val="single" w:color="auto" w:sz="4" w:space="0"/>
              <w:right w:val="single" w:color="auto" w:sz="4" w:space="0"/>
            </w:tcBorders>
          </w:tcPr>
          <w:p w14:paraId="4D69B400">
            <w:pPr>
              <w:jc w:val="both"/>
              <w:rPr>
                <w:sz w:val="20"/>
                <w:szCs w:val="20"/>
              </w:rPr>
            </w:pPr>
          </w:p>
        </w:tc>
      </w:tr>
      <w:tr w14:paraId="2FFF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1" w:type="pct"/>
            <w:tcBorders>
              <w:top w:val="single" w:color="auto" w:sz="4" w:space="0"/>
              <w:left w:val="single" w:color="auto" w:sz="4" w:space="0"/>
              <w:bottom w:val="single" w:color="auto" w:sz="4" w:space="0"/>
              <w:right w:val="single" w:color="auto" w:sz="4" w:space="0"/>
            </w:tcBorders>
          </w:tcPr>
          <w:p w14:paraId="538C4E87">
            <w:pPr>
              <w:spacing w:after="160" w:line="259" w:lineRule="auto"/>
              <w:ind w:left="176"/>
              <w:jc w:val="center"/>
              <w:rPr>
                <w:b/>
                <w:sz w:val="20"/>
                <w:szCs w:val="20"/>
              </w:rPr>
            </w:pPr>
            <w:r>
              <w:rPr>
                <w:b/>
                <w:sz w:val="20"/>
                <w:szCs w:val="20"/>
              </w:rPr>
              <w:t>1.12.</w:t>
            </w:r>
          </w:p>
        </w:tc>
        <w:tc>
          <w:tcPr>
            <w:tcW w:w="2371" w:type="pct"/>
            <w:tcBorders>
              <w:top w:val="single" w:color="auto" w:sz="4" w:space="0"/>
              <w:left w:val="single" w:color="auto" w:sz="4" w:space="0"/>
              <w:bottom w:val="single" w:color="auto" w:sz="4" w:space="0"/>
              <w:right w:val="single" w:color="auto" w:sz="4" w:space="0"/>
            </w:tcBorders>
          </w:tcPr>
          <w:p w14:paraId="57811B71">
            <w:pPr>
              <w:pStyle w:val="14"/>
              <w:numPr>
                <w:ilvl w:val="0"/>
                <w:numId w:val="0"/>
              </w:numPr>
              <w:ind w:leftChars="0"/>
              <w:rPr>
                <w:bCs/>
                <w:sz w:val="20"/>
                <w:szCs w:val="20"/>
              </w:rPr>
            </w:pPr>
            <w:r>
              <w:rPr>
                <w:rFonts w:hint="default" w:eastAsia="SimSun" w:cs="Times New Roman"/>
                <w:sz w:val="20"/>
                <w:szCs w:val="20"/>
                <w:lang w:val="lt-LT"/>
              </w:rPr>
              <w:t>Kauno Aleksoto lopšelis-darželis</w:t>
            </w:r>
            <w:r>
              <w:rPr>
                <w:rFonts w:hint="default" w:ascii="Times New Roman" w:hAnsi="Times New Roman" w:eastAsia="SimSun" w:cs="Times New Roman"/>
                <w:sz w:val="20"/>
                <w:szCs w:val="20"/>
              </w:rPr>
              <w:t xml:space="preserve"> yra kontroliuojama</w:t>
            </w:r>
            <w:r>
              <w:rPr>
                <w:rFonts w:hint="default" w:eastAsia="SimSun" w:cs="Times New Roman"/>
                <w:sz w:val="20"/>
                <w:szCs w:val="20"/>
                <w:lang w:val="lt-LT"/>
              </w:rPr>
              <w:t>s</w:t>
            </w:r>
            <w:r>
              <w:rPr>
                <w:rFonts w:hint="default" w:ascii="Times New Roman" w:hAnsi="Times New Roman" w:eastAsia="SimSun" w:cs="Times New Roman"/>
                <w:sz w:val="20"/>
                <w:szCs w:val="20"/>
              </w:rPr>
              <w:t xml:space="preserve"> VMVT, dėl to VMVT prašymu (raštišku) tiekėjas privalo pateikti reikiamą informaciją apie pristatomą produkciją</w:t>
            </w:r>
          </w:p>
        </w:tc>
        <w:tc>
          <w:tcPr>
            <w:tcW w:w="2186" w:type="pct"/>
            <w:tcBorders>
              <w:top w:val="single" w:color="auto" w:sz="4" w:space="0"/>
              <w:left w:val="single" w:color="auto" w:sz="4" w:space="0"/>
              <w:bottom w:val="single" w:color="auto" w:sz="4" w:space="0"/>
              <w:right w:val="single" w:color="auto" w:sz="4" w:space="0"/>
            </w:tcBorders>
          </w:tcPr>
          <w:p w14:paraId="250F9F7F">
            <w:pPr>
              <w:jc w:val="both"/>
              <w:rPr>
                <w:sz w:val="20"/>
                <w:szCs w:val="20"/>
              </w:rPr>
            </w:pPr>
          </w:p>
        </w:tc>
      </w:tr>
    </w:tbl>
    <w:p w14:paraId="67C3752F">
      <w:pPr>
        <w:jc w:val="both"/>
        <w:rPr>
          <w:sz w:val="20"/>
          <w:szCs w:val="20"/>
        </w:rPr>
      </w:pPr>
      <w:r>
        <w:rPr>
          <w:sz w:val="20"/>
          <w:szCs w:val="20"/>
        </w:rPr>
        <w:t xml:space="preserve">           </w:t>
      </w:r>
    </w:p>
    <w:p w14:paraId="5FE24FCB">
      <w:pPr>
        <w:jc w:val="both"/>
        <w:rPr>
          <w:i/>
          <w:sz w:val="20"/>
          <w:szCs w:val="20"/>
        </w:rPr>
      </w:pPr>
      <w:r>
        <w:rPr>
          <w:sz w:val="20"/>
          <w:szCs w:val="20"/>
        </w:rPr>
        <w:t xml:space="preserve"> </w:t>
      </w:r>
      <w:r>
        <w:rPr>
          <w:b/>
          <w:i/>
          <w:sz w:val="20"/>
          <w:szCs w:val="20"/>
        </w:rPr>
        <w:t>Pastabos:</w:t>
      </w:r>
      <w:r>
        <w:rPr>
          <w:i/>
          <w:sz w:val="20"/>
          <w:szCs w:val="20"/>
        </w:rPr>
        <w:t xml:space="preserve">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5C31D1AE">
      <w:pPr>
        <w:pStyle w:val="15"/>
        <w:tabs>
          <w:tab w:val="left" w:pos="426"/>
        </w:tabs>
        <w:autoSpaceDE w:val="0"/>
        <w:autoSpaceDN w:val="0"/>
        <w:adjustRightInd w:val="0"/>
        <w:ind w:left="0"/>
        <w:jc w:val="both"/>
        <w:rPr>
          <w:sz w:val="20"/>
          <w:szCs w:val="20"/>
        </w:rPr>
      </w:pPr>
      <w:r>
        <w:rPr>
          <w:b/>
          <w:sz w:val="20"/>
          <w:szCs w:val="20"/>
        </w:rPr>
        <w:t>Pastaba.</w:t>
      </w:r>
      <w:r>
        <w:rPr>
          <w:sz w:val="20"/>
          <w:szCs w:val="20"/>
        </w:rPr>
        <w:t xml:space="preserve"> </w:t>
      </w:r>
      <w:r>
        <w:rPr>
          <w:i/>
          <w:sz w:val="20"/>
          <w:szCs w:val="20"/>
        </w:rPr>
        <w:t xml:space="preserve">Pasiūlymo lentelės grafoje </w:t>
      </w:r>
      <w:r>
        <w:rPr>
          <w:b/>
          <w:i/>
          <w:sz w:val="20"/>
          <w:szCs w:val="20"/>
        </w:rPr>
        <w:t>„Siūloma techninė charakteristika, gamintojas“</w:t>
      </w:r>
      <w:r>
        <w:rPr>
          <w:i/>
          <w:sz w:val="20"/>
          <w:szCs w:val="20"/>
        </w:rPr>
        <w:t>, vadovaujantis Viešųjų pirkimų tarnybos išaiškinimu</w:t>
      </w:r>
      <w:r>
        <w:rPr>
          <w:i/>
          <w:sz w:val="20"/>
          <w:szCs w:val="20"/>
        </w:rPr>
        <w:footnoteReference w:id="0"/>
      </w:r>
      <w:r>
        <w:rPr>
          <w:i/>
          <w:sz w:val="20"/>
          <w:szCs w:val="20"/>
        </w:rPr>
        <w:t>, turi būti nurodytos tikslūs ir konkretūs siūlomos prekės duomenys, nepaliekant lentelėje pateiktų dydžių reikšmių tolerancijų ir tokių reikšmių, kaip „lygiavertė“, „atitinka“ ir pan.</w:t>
      </w:r>
    </w:p>
    <w:p w14:paraId="7AF9D5CB">
      <w:pPr>
        <w:tabs>
          <w:tab w:val="left" w:pos="14175"/>
        </w:tabs>
        <w:ind w:left="9072" w:right="964" w:firstLine="2957"/>
        <w:rPr>
          <w:sz w:val="20"/>
          <w:szCs w:val="20"/>
        </w:rPr>
      </w:pPr>
      <w:r>
        <w:rPr>
          <w:sz w:val="20"/>
          <w:szCs w:val="20"/>
        </w:rPr>
        <w:t xml:space="preserve"> </w:t>
      </w:r>
    </w:p>
    <w:p w14:paraId="708B6C45">
      <w:pPr>
        <w:jc w:val="right"/>
        <w:rPr>
          <w:sz w:val="20"/>
          <w:szCs w:val="20"/>
        </w:rPr>
      </w:pPr>
      <w:r>
        <w:rPr>
          <w:b/>
          <w:sz w:val="20"/>
          <w:szCs w:val="20"/>
        </w:rPr>
        <w:tab/>
      </w:r>
      <w:r>
        <w:rPr>
          <w:b/>
          <w:sz w:val="20"/>
          <w:szCs w:val="20"/>
        </w:rPr>
        <w:tab/>
      </w:r>
      <w:r>
        <w:rPr>
          <w:sz w:val="20"/>
          <w:szCs w:val="20"/>
        </w:rPr>
        <w:t>5 lentelė</w:t>
      </w:r>
    </w:p>
    <w:p w14:paraId="7F3E20E2">
      <w:pPr>
        <w:tabs>
          <w:tab w:val="left" w:pos="8647"/>
          <w:tab w:val="left" w:pos="8789"/>
        </w:tabs>
        <w:jc w:val="center"/>
        <w:rPr>
          <w:b/>
          <w:sz w:val="20"/>
          <w:szCs w:val="20"/>
        </w:rPr>
      </w:pPr>
      <w:r>
        <w:rPr>
          <w:b/>
          <w:sz w:val="20"/>
          <w:szCs w:val="20"/>
        </w:rPr>
        <w:t>PATEIKIAMŲ DOKUMENTŲ SĄRAŠAS</w:t>
      </w:r>
    </w:p>
    <w:tbl>
      <w:tblPr>
        <w:tblStyle w:val="3"/>
        <w:tblpPr w:leftFromText="180" w:rightFromText="180" w:vertAnchor="text" w:tblpX="-72" w:tblpY="1"/>
        <w:tblOverlap w:val="never"/>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147"/>
        <w:gridCol w:w="2268"/>
        <w:gridCol w:w="1984"/>
        <w:gridCol w:w="75"/>
      </w:tblGrid>
      <w:tr w14:paraId="71D3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5" w:type="dxa"/>
        </w:trPr>
        <w:tc>
          <w:tcPr>
            <w:tcW w:w="562" w:type="dxa"/>
            <w:tcBorders>
              <w:top w:val="single" w:color="auto" w:sz="4" w:space="0"/>
              <w:left w:val="single" w:color="auto" w:sz="4" w:space="0"/>
              <w:bottom w:val="single" w:color="auto" w:sz="4" w:space="0"/>
              <w:right w:val="single" w:color="auto" w:sz="4" w:space="0"/>
            </w:tcBorders>
            <w:vAlign w:val="center"/>
          </w:tcPr>
          <w:p w14:paraId="7A692CCC">
            <w:pPr>
              <w:jc w:val="center"/>
              <w:rPr>
                <w:b/>
                <w:sz w:val="20"/>
                <w:szCs w:val="20"/>
              </w:rPr>
            </w:pPr>
            <w:r>
              <w:rPr>
                <w:b/>
                <w:sz w:val="20"/>
                <w:szCs w:val="20"/>
              </w:rPr>
              <w:t>Eil.Nr.</w:t>
            </w:r>
          </w:p>
        </w:tc>
        <w:tc>
          <w:tcPr>
            <w:tcW w:w="5147" w:type="dxa"/>
            <w:tcBorders>
              <w:top w:val="single" w:color="auto" w:sz="4" w:space="0"/>
              <w:left w:val="single" w:color="auto" w:sz="4" w:space="0"/>
              <w:bottom w:val="single" w:color="auto" w:sz="4" w:space="0"/>
              <w:right w:val="single" w:color="auto" w:sz="4" w:space="0"/>
            </w:tcBorders>
            <w:vAlign w:val="center"/>
          </w:tcPr>
          <w:p w14:paraId="54B25ECB">
            <w:pPr>
              <w:jc w:val="center"/>
              <w:rPr>
                <w:b/>
                <w:sz w:val="20"/>
                <w:szCs w:val="20"/>
              </w:rPr>
            </w:pPr>
            <w:r>
              <w:rPr>
                <w:b/>
                <w:sz w:val="20"/>
                <w:szCs w:val="20"/>
              </w:rPr>
              <w:t>Pateiktų dokumentų pavadinimas</w:t>
            </w:r>
          </w:p>
        </w:tc>
        <w:tc>
          <w:tcPr>
            <w:tcW w:w="2268" w:type="dxa"/>
            <w:tcBorders>
              <w:top w:val="single" w:color="auto" w:sz="4" w:space="0"/>
              <w:left w:val="single" w:color="auto" w:sz="4" w:space="0"/>
              <w:bottom w:val="single" w:color="auto" w:sz="4" w:space="0"/>
              <w:right w:val="single" w:color="auto" w:sz="4" w:space="0"/>
            </w:tcBorders>
            <w:vAlign w:val="center"/>
          </w:tcPr>
          <w:p w14:paraId="64140CB3">
            <w:pPr>
              <w:jc w:val="center"/>
              <w:rPr>
                <w:b/>
                <w:sz w:val="20"/>
                <w:szCs w:val="20"/>
              </w:rPr>
            </w:pPr>
            <w:r>
              <w:rPr>
                <w:b/>
                <w:sz w:val="20"/>
                <w:szCs w:val="20"/>
              </w:rPr>
              <w:t>Dokumento puslapių skaičius</w:t>
            </w:r>
          </w:p>
        </w:tc>
        <w:tc>
          <w:tcPr>
            <w:tcW w:w="1984" w:type="dxa"/>
            <w:tcBorders>
              <w:top w:val="single" w:color="auto" w:sz="4" w:space="0"/>
              <w:left w:val="single" w:color="auto" w:sz="4" w:space="0"/>
              <w:bottom w:val="single" w:color="auto" w:sz="4" w:space="0"/>
              <w:right w:val="single" w:color="auto" w:sz="4" w:space="0"/>
            </w:tcBorders>
            <w:vAlign w:val="center"/>
          </w:tcPr>
          <w:p w14:paraId="5CC5FB45">
            <w:pPr>
              <w:jc w:val="center"/>
              <w:rPr>
                <w:b/>
                <w:sz w:val="20"/>
                <w:szCs w:val="20"/>
              </w:rPr>
            </w:pPr>
            <w:r>
              <w:rPr>
                <w:b/>
                <w:sz w:val="20"/>
                <w:szCs w:val="20"/>
              </w:rPr>
              <w:t>Failo, kuriame yra dokumentas, pavadinimas</w:t>
            </w:r>
          </w:p>
        </w:tc>
      </w:tr>
      <w:tr w14:paraId="2C8F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5" w:type="dxa"/>
        </w:trPr>
        <w:tc>
          <w:tcPr>
            <w:tcW w:w="562" w:type="dxa"/>
            <w:tcBorders>
              <w:top w:val="single" w:color="auto" w:sz="4" w:space="0"/>
              <w:left w:val="single" w:color="auto" w:sz="4" w:space="0"/>
              <w:bottom w:val="single" w:color="auto" w:sz="4" w:space="0"/>
              <w:right w:val="single" w:color="auto" w:sz="4" w:space="0"/>
            </w:tcBorders>
          </w:tcPr>
          <w:p w14:paraId="538A7986">
            <w:pPr>
              <w:jc w:val="both"/>
              <w:rPr>
                <w:sz w:val="20"/>
                <w:szCs w:val="20"/>
              </w:rPr>
            </w:pPr>
          </w:p>
        </w:tc>
        <w:tc>
          <w:tcPr>
            <w:tcW w:w="5147" w:type="dxa"/>
            <w:tcBorders>
              <w:top w:val="single" w:color="auto" w:sz="4" w:space="0"/>
              <w:left w:val="single" w:color="auto" w:sz="4" w:space="0"/>
              <w:bottom w:val="single" w:color="auto" w:sz="4" w:space="0"/>
              <w:right w:val="single" w:color="auto" w:sz="4" w:space="0"/>
            </w:tcBorders>
          </w:tcPr>
          <w:p w14:paraId="37FEE679">
            <w:pPr>
              <w:jc w:val="both"/>
              <w:rPr>
                <w:sz w:val="20"/>
                <w:szCs w:val="20"/>
              </w:rPr>
            </w:pPr>
          </w:p>
        </w:tc>
        <w:tc>
          <w:tcPr>
            <w:tcW w:w="2268" w:type="dxa"/>
            <w:tcBorders>
              <w:top w:val="single" w:color="auto" w:sz="4" w:space="0"/>
              <w:left w:val="single" w:color="auto" w:sz="4" w:space="0"/>
              <w:bottom w:val="single" w:color="auto" w:sz="4" w:space="0"/>
              <w:right w:val="single" w:color="auto" w:sz="4" w:space="0"/>
            </w:tcBorders>
          </w:tcPr>
          <w:p w14:paraId="09812981">
            <w:pPr>
              <w:jc w:val="both"/>
              <w:rPr>
                <w:sz w:val="20"/>
                <w:szCs w:val="20"/>
              </w:rPr>
            </w:pPr>
          </w:p>
        </w:tc>
        <w:tc>
          <w:tcPr>
            <w:tcW w:w="1984" w:type="dxa"/>
            <w:tcBorders>
              <w:top w:val="single" w:color="auto" w:sz="4" w:space="0"/>
              <w:left w:val="single" w:color="auto" w:sz="4" w:space="0"/>
              <w:bottom w:val="single" w:color="auto" w:sz="4" w:space="0"/>
              <w:right w:val="single" w:color="auto" w:sz="4" w:space="0"/>
            </w:tcBorders>
          </w:tcPr>
          <w:p w14:paraId="3B7F42F1">
            <w:pPr>
              <w:jc w:val="both"/>
              <w:rPr>
                <w:sz w:val="20"/>
                <w:szCs w:val="20"/>
              </w:rPr>
            </w:pPr>
          </w:p>
        </w:tc>
      </w:tr>
      <w:tr w14:paraId="3818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5" w:type="dxa"/>
        </w:trPr>
        <w:tc>
          <w:tcPr>
            <w:tcW w:w="562" w:type="dxa"/>
            <w:tcBorders>
              <w:top w:val="single" w:color="auto" w:sz="4" w:space="0"/>
              <w:left w:val="single" w:color="auto" w:sz="4" w:space="0"/>
              <w:bottom w:val="single" w:color="auto" w:sz="4" w:space="0"/>
              <w:right w:val="single" w:color="auto" w:sz="4" w:space="0"/>
            </w:tcBorders>
          </w:tcPr>
          <w:p w14:paraId="76444EB8">
            <w:pPr>
              <w:jc w:val="both"/>
              <w:rPr>
                <w:sz w:val="20"/>
                <w:szCs w:val="20"/>
              </w:rPr>
            </w:pPr>
          </w:p>
        </w:tc>
        <w:tc>
          <w:tcPr>
            <w:tcW w:w="5147" w:type="dxa"/>
            <w:tcBorders>
              <w:top w:val="single" w:color="auto" w:sz="4" w:space="0"/>
              <w:left w:val="single" w:color="auto" w:sz="4" w:space="0"/>
              <w:bottom w:val="single" w:color="auto" w:sz="4" w:space="0"/>
              <w:right w:val="single" w:color="auto" w:sz="4" w:space="0"/>
            </w:tcBorders>
          </w:tcPr>
          <w:p w14:paraId="0753CA4D">
            <w:pPr>
              <w:pStyle w:val="8"/>
              <w:tabs>
                <w:tab w:val="left" w:pos="1296"/>
              </w:tabs>
              <w:rPr>
                <w:sz w:val="20"/>
              </w:rPr>
            </w:pPr>
          </w:p>
        </w:tc>
        <w:tc>
          <w:tcPr>
            <w:tcW w:w="2268" w:type="dxa"/>
            <w:tcBorders>
              <w:top w:val="single" w:color="auto" w:sz="4" w:space="0"/>
              <w:left w:val="single" w:color="auto" w:sz="4" w:space="0"/>
              <w:bottom w:val="single" w:color="auto" w:sz="4" w:space="0"/>
              <w:right w:val="single" w:color="auto" w:sz="4" w:space="0"/>
            </w:tcBorders>
          </w:tcPr>
          <w:p w14:paraId="4ED4B90B">
            <w:pPr>
              <w:jc w:val="both"/>
              <w:rPr>
                <w:sz w:val="20"/>
                <w:szCs w:val="20"/>
              </w:rPr>
            </w:pPr>
          </w:p>
        </w:tc>
        <w:tc>
          <w:tcPr>
            <w:tcW w:w="1984" w:type="dxa"/>
            <w:tcBorders>
              <w:top w:val="single" w:color="auto" w:sz="4" w:space="0"/>
              <w:left w:val="single" w:color="auto" w:sz="4" w:space="0"/>
              <w:bottom w:val="single" w:color="auto" w:sz="4" w:space="0"/>
              <w:right w:val="single" w:color="auto" w:sz="4" w:space="0"/>
            </w:tcBorders>
          </w:tcPr>
          <w:p w14:paraId="610408CD">
            <w:pPr>
              <w:jc w:val="both"/>
              <w:rPr>
                <w:sz w:val="20"/>
                <w:szCs w:val="20"/>
              </w:rPr>
            </w:pPr>
          </w:p>
        </w:tc>
      </w:tr>
      <w:tr w14:paraId="5443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0036" w:type="dxa"/>
            <w:gridSpan w:val="5"/>
          </w:tcPr>
          <w:p w14:paraId="34BEFC1F">
            <w:pPr>
              <w:ind w:right="294"/>
              <w:jc w:val="both"/>
              <w:rPr>
                <w:sz w:val="20"/>
                <w:szCs w:val="20"/>
              </w:rPr>
            </w:pPr>
            <w:r>
              <w:rPr>
                <w:sz w:val="20"/>
                <w:szCs w:val="20"/>
              </w:rPr>
              <w:t xml:space="preserve">        Pasiūlymas galioja iki termino, nustatyto pirkimo dokumentuose.</w:t>
            </w:r>
          </w:p>
          <w:p w14:paraId="50CA3809">
            <w:pPr>
              <w:pBdr>
                <w:bottom w:val="single" w:color="auto" w:sz="4" w:space="1"/>
              </w:pBdr>
              <w:shd w:val="clear" w:color="auto" w:fill="FFFFFF" w:themeFill="background1"/>
              <w:ind w:right="294" w:firstLine="440"/>
              <w:jc w:val="both"/>
              <w:rPr>
                <w:sz w:val="20"/>
                <w:szCs w:val="20"/>
              </w:rPr>
            </w:pPr>
            <w:r>
              <w:rPr>
                <w:b/>
                <w:sz w:val="20"/>
                <w:szCs w:val="20"/>
              </w:rPr>
              <w:t>Pasiūlymo konfidencialią informaciją sudaro:</w:t>
            </w:r>
            <w:r>
              <w:rPr>
                <w:sz w:val="20"/>
                <w:szCs w:val="20"/>
              </w:rPr>
              <w:t xml:space="preserve"> (tiekėjai </w:t>
            </w:r>
            <w:r>
              <w:rPr>
                <w:b/>
                <w:sz w:val="20"/>
                <w:szCs w:val="20"/>
                <w:u w:val="single"/>
              </w:rPr>
              <w:t>turi nurodyti</w:t>
            </w:r>
            <w:r>
              <w:rPr>
                <w:sz w:val="20"/>
                <w:szCs w:val="20"/>
              </w:rPr>
              <w:t>, kokia pasiūlyme pateikta informacija yra konfidenciali)</w:t>
            </w:r>
            <w:r>
              <w:rPr>
                <w:b/>
                <w:sz w:val="20"/>
                <w:szCs w:val="20"/>
              </w:rPr>
              <w:t xml:space="preserve"> </w:t>
            </w:r>
            <w:r>
              <w:rPr>
                <w:sz w:val="20"/>
                <w:szCs w:val="20"/>
              </w:rPr>
              <w:t xml:space="preserve">(žr. Viešųjų pirkimų tarnybos išaiškinimą </w:t>
            </w:r>
            <w:r>
              <w:rPr>
                <w:b/>
                <w:sz w:val="20"/>
                <w:szCs w:val="20"/>
              </w:rPr>
              <w:t>(http://vpt.lrv.lt/lt/naujienos/priminimas-del-konfidencialumo-viesuosiuose-pirkimuose</w:t>
            </w:r>
            <w:r>
              <w:rPr>
                <w:sz w:val="20"/>
                <w:szCs w:val="20"/>
              </w:rPr>
              <w:t xml:space="preserve">), kuriame nurodoma, </w:t>
            </w:r>
            <w:r>
              <w:rPr>
                <w:sz w:val="20"/>
                <w:szCs w:val="20"/>
                <w:u w:val="single"/>
              </w:rPr>
              <w:t>kad</w:t>
            </w:r>
            <w:r>
              <w:rPr>
                <w:sz w:val="20"/>
                <w:szCs w:val="20"/>
              </w:rPr>
              <w:t xml:space="preserve"> </w:t>
            </w:r>
            <w:r>
              <w:rPr>
                <w:sz w:val="20"/>
                <w:szCs w:val="20"/>
                <w:lang w:eastAsia="lt-LT"/>
              </w:rPr>
              <w:t xml:space="preserve">pasiūlyme nurodytos </w:t>
            </w:r>
            <w:r>
              <w:rPr>
                <w:b/>
                <w:sz w:val="20"/>
                <w:szCs w:val="20"/>
                <w:u w:val="single"/>
                <w:lang w:eastAsia="lt-LT"/>
              </w:rPr>
              <w:t xml:space="preserve">kainos bei įkainiai, </w:t>
            </w:r>
            <w:r>
              <w:rPr>
                <w:sz w:val="20"/>
                <w:szCs w:val="20"/>
                <w:lang w:eastAsia="lt-LT"/>
              </w:rPr>
              <w:t>taip pat</w:t>
            </w:r>
            <w:r>
              <w:rPr>
                <w:b/>
                <w:sz w:val="20"/>
                <w:szCs w:val="20"/>
                <w:u w:val="single"/>
                <w:lang w:eastAsia="lt-LT"/>
              </w:rPr>
              <w:t xml:space="preserve"> nuolaidos dydis ar įkainio bazė, </w:t>
            </w:r>
            <w:r>
              <w:rPr>
                <w:sz w:val="20"/>
                <w:szCs w:val="20"/>
                <w:lang w:eastAsia="lt-LT"/>
              </w:rPr>
              <w:t>tiekėjo</w:t>
            </w:r>
            <w:r>
              <w:rPr>
                <w:b/>
                <w:sz w:val="20"/>
                <w:szCs w:val="20"/>
                <w:u w:val="single"/>
                <w:lang w:eastAsia="lt-LT"/>
              </w:rPr>
              <w:t xml:space="preserve"> siūlomų prekių gamintojai, pavadinimai, modeliai, </w:t>
            </w:r>
            <w:r>
              <w:rPr>
                <w:sz w:val="20"/>
                <w:szCs w:val="20"/>
                <w:lang w:eastAsia="lt-LT"/>
              </w:rPr>
              <w:t>tiekėjo</w:t>
            </w:r>
            <w:r>
              <w:rPr>
                <w:b/>
                <w:sz w:val="20"/>
                <w:szCs w:val="20"/>
                <w:u w:val="single"/>
                <w:lang w:eastAsia="lt-LT"/>
              </w:rPr>
              <w:t xml:space="preserve"> siūlomų prekių techninės specifikacijos, </w:t>
            </w:r>
            <w:r>
              <w:rPr>
                <w:sz w:val="20"/>
                <w:szCs w:val="20"/>
                <w:lang w:eastAsia="lt-LT"/>
              </w:rPr>
              <w:t>nurodomos užpildant perkančiosios organizacijos pateiktas lenteles, tiekėjo</w:t>
            </w:r>
            <w:r>
              <w:rPr>
                <w:b/>
                <w:sz w:val="20"/>
                <w:szCs w:val="20"/>
                <w:u w:val="single"/>
                <w:lang w:eastAsia="lt-LT"/>
              </w:rPr>
              <w:t xml:space="preserve"> siūlomų prekių atitiktį reikalavimams įrodantys dokumentai - brošiūros, aprašymai, instrukcijos  </w:t>
            </w:r>
            <w:r>
              <w:rPr>
                <w:sz w:val="20"/>
                <w:szCs w:val="20"/>
                <w:u w:val="single"/>
                <w:lang w:eastAsia="lt-LT"/>
              </w:rPr>
              <w:t xml:space="preserve">- </w:t>
            </w:r>
            <w:r>
              <w:rPr>
                <w:b/>
                <w:sz w:val="20"/>
                <w:szCs w:val="20"/>
                <w:u w:val="single"/>
                <w:lang w:eastAsia="lt-LT"/>
              </w:rPr>
              <w:t>nėra konfidenciali</w:t>
            </w:r>
            <w:r>
              <w:rPr>
                <w:b/>
                <w:sz w:val="20"/>
                <w:szCs w:val="20"/>
                <w:lang w:eastAsia="lt-LT"/>
              </w:rPr>
              <w:t xml:space="preserve"> </w:t>
            </w:r>
            <w:r>
              <w:rPr>
                <w:b/>
                <w:sz w:val="20"/>
                <w:szCs w:val="20"/>
                <w:u w:val="single"/>
                <w:lang w:eastAsia="lt-LT"/>
              </w:rPr>
              <w:t>informacija</w:t>
            </w:r>
            <w:r>
              <w:rPr>
                <w:b/>
                <w:sz w:val="20"/>
                <w:szCs w:val="20"/>
              </w:rPr>
              <w:t>.</w:t>
            </w:r>
            <w:r>
              <w:rPr>
                <w:sz w:val="20"/>
                <w:szCs w:val="20"/>
              </w:rPr>
              <w:t xml:space="preserve"> </w:t>
            </w:r>
            <w:r>
              <w:rPr>
                <w:b/>
                <w:sz w:val="20"/>
                <w:szCs w:val="20"/>
                <w:lang w:eastAsia="lt-LT"/>
              </w:rPr>
              <w:t>Viešųjų pirkimų tarnyba atkreipia Tiekėjų dėmesį, kad</w:t>
            </w:r>
            <w:r>
              <w:rPr>
                <w:b/>
                <w:sz w:val="20"/>
                <w:szCs w:val="20"/>
              </w:rPr>
              <w:t xml:space="preserve"> negalima piktnaudžiauti „konfidencialumo“ sąvoka ir šių duomenų nurodyti esant konfidencialiais).</w:t>
            </w:r>
          </w:p>
          <w:p w14:paraId="4490AC9E">
            <w:pPr>
              <w:pBdr>
                <w:bottom w:val="single" w:color="auto" w:sz="4" w:space="1"/>
              </w:pBdr>
              <w:ind w:right="294" w:firstLine="440"/>
              <w:jc w:val="both"/>
              <w:rPr>
                <w:b/>
                <w:sz w:val="20"/>
                <w:szCs w:val="20"/>
              </w:rPr>
            </w:pPr>
          </w:p>
          <w:p w14:paraId="58EF512E">
            <w:pPr>
              <w:pBdr>
                <w:bottom w:val="single" w:color="auto" w:sz="4" w:space="1"/>
              </w:pBdr>
              <w:shd w:val="clear" w:color="auto" w:fill="D8D8D8" w:themeFill="background1" w:themeFillShade="D9"/>
              <w:ind w:right="294" w:firstLine="440"/>
              <w:jc w:val="both"/>
              <w:rPr>
                <w:sz w:val="20"/>
                <w:szCs w:val="20"/>
                <w:u w:val="single"/>
              </w:rPr>
            </w:pPr>
            <w:r>
              <w:rPr>
                <w:b/>
                <w:sz w:val="20"/>
                <w:szCs w:val="20"/>
              </w:rPr>
              <w:t>Pasiūlymo konfidencialią informaciją sudaro (nurodyti):</w:t>
            </w:r>
          </w:p>
          <w:p w14:paraId="2452C804">
            <w:pPr>
              <w:ind w:right="294" w:firstLine="851"/>
              <w:jc w:val="both"/>
              <w:rPr>
                <w:sz w:val="20"/>
                <w:szCs w:val="20"/>
              </w:rPr>
            </w:pPr>
            <w:r>
              <w:rPr>
                <w:b/>
                <w:sz w:val="20"/>
                <w:szCs w:val="20"/>
              </w:rPr>
              <w:t>Pastaba.</w:t>
            </w:r>
            <w:r>
              <w:rPr>
                <w:sz w:val="20"/>
                <w:szCs w:val="20"/>
              </w:rPr>
              <w:t xml:space="preserve"> Jei pasiūlyme nėra konfidencialios informacijos, tiekėjas </w:t>
            </w:r>
            <w:r>
              <w:rPr>
                <w:b/>
                <w:color w:val="FF0000"/>
                <w:sz w:val="20"/>
                <w:szCs w:val="20"/>
                <w:u w:val="single"/>
              </w:rPr>
              <w:t>turi nurodyti, kad konfidencialios informacijos pasiūlyme nėra.</w:t>
            </w:r>
          </w:p>
        </w:tc>
      </w:tr>
    </w:tbl>
    <w:p w14:paraId="34EDD5A6">
      <w:pPr>
        <w:rPr>
          <w:sz w:val="20"/>
          <w:szCs w:val="20"/>
          <w:lang w:eastAsia="zh-CN"/>
        </w:rPr>
      </w:pPr>
    </w:p>
    <w:tbl>
      <w:tblPr>
        <w:tblStyle w:val="3"/>
        <w:tblW w:w="9885" w:type="dxa"/>
        <w:tblInd w:w="0" w:type="dxa"/>
        <w:tblLayout w:type="fixed"/>
        <w:tblCellMar>
          <w:top w:w="0" w:type="dxa"/>
          <w:left w:w="108" w:type="dxa"/>
          <w:bottom w:w="0" w:type="dxa"/>
          <w:right w:w="108" w:type="dxa"/>
        </w:tblCellMar>
      </w:tblPr>
      <w:tblGrid>
        <w:gridCol w:w="3183"/>
        <w:gridCol w:w="101"/>
        <w:gridCol w:w="484"/>
        <w:gridCol w:w="120"/>
        <w:gridCol w:w="1799"/>
        <w:gridCol w:w="181"/>
        <w:gridCol w:w="498"/>
        <w:gridCol w:w="203"/>
        <w:gridCol w:w="2327"/>
        <w:gridCol w:w="284"/>
        <w:gridCol w:w="567"/>
        <w:gridCol w:w="138"/>
      </w:tblGrid>
      <w:tr w14:paraId="04CF11F7">
        <w:tblPrEx>
          <w:tblCellMar>
            <w:top w:w="0" w:type="dxa"/>
            <w:left w:w="108" w:type="dxa"/>
            <w:bottom w:w="0" w:type="dxa"/>
            <w:right w:w="108" w:type="dxa"/>
          </w:tblCellMar>
        </w:tblPrEx>
        <w:trPr>
          <w:trHeight w:val="237" w:hRule="atLeast"/>
        </w:trPr>
        <w:tc>
          <w:tcPr>
            <w:tcW w:w="3183" w:type="dxa"/>
            <w:tcBorders>
              <w:top w:val="single" w:color="auto" w:sz="4" w:space="0"/>
              <w:left w:val="nil"/>
              <w:bottom w:val="nil"/>
              <w:right w:val="nil"/>
            </w:tcBorders>
          </w:tcPr>
          <w:p w14:paraId="76AF9A75">
            <w:pPr>
              <w:pStyle w:val="20"/>
              <w:spacing w:line="254" w:lineRule="auto"/>
              <w:ind w:firstLine="0"/>
              <w:jc w:val="left"/>
              <w:rPr>
                <w:rFonts w:ascii="Times New Roman" w:hAnsi="Times New Roman" w:cs="Times New Roman"/>
                <w:position w:val="6"/>
                <w:lang w:val="lt-LT"/>
              </w:rPr>
            </w:pPr>
          </w:p>
        </w:tc>
        <w:tc>
          <w:tcPr>
            <w:tcW w:w="585" w:type="dxa"/>
            <w:gridSpan w:val="2"/>
          </w:tcPr>
          <w:p w14:paraId="1DFF26BD">
            <w:pPr>
              <w:suppressAutoHyphens/>
              <w:spacing w:line="254" w:lineRule="auto"/>
              <w:ind w:right="-1"/>
              <w:jc w:val="center"/>
              <w:rPr>
                <w:sz w:val="20"/>
                <w:szCs w:val="20"/>
                <w:lang w:eastAsia="zh-CN"/>
              </w:rPr>
            </w:pPr>
          </w:p>
        </w:tc>
        <w:tc>
          <w:tcPr>
            <w:tcW w:w="1919" w:type="dxa"/>
            <w:gridSpan w:val="2"/>
            <w:tcBorders>
              <w:top w:val="single" w:color="auto" w:sz="4" w:space="0"/>
              <w:left w:val="nil"/>
              <w:bottom w:val="nil"/>
              <w:right w:val="nil"/>
            </w:tcBorders>
          </w:tcPr>
          <w:p w14:paraId="573267E8">
            <w:pPr>
              <w:suppressAutoHyphens/>
              <w:spacing w:line="254" w:lineRule="auto"/>
              <w:ind w:right="-1"/>
              <w:jc w:val="center"/>
              <w:rPr>
                <w:sz w:val="20"/>
                <w:szCs w:val="20"/>
                <w:lang w:eastAsia="zh-CN"/>
              </w:rPr>
            </w:pPr>
          </w:p>
        </w:tc>
        <w:tc>
          <w:tcPr>
            <w:tcW w:w="679" w:type="dxa"/>
            <w:gridSpan w:val="2"/>
          </w:tcPr>
          <w:p w14:paraId="3428C219">
            <w:pPr>
              <w:suppressAutoHyphens/>
              <w:spacing w:line="254" w:lineRule="auto"/>
              <w:ind w:right="-1"/>
              <w:jc w:val="center"/>
              <w:rPr>
                <w:sz w:val="20"/>
                <w:szCs w:val="20"/>
                <w:lang w:eastAsia="zh-CN"/>
              </w:rPr>
            </w:pPr>
          </w:p>
        </w:tc>
        <w:tc>
          <w:tcPr>
            <w:tcW w:w="2530" w:type="dxa"/>
            <w:gridSpan w:val="2"/>
            <w:tcBorders>
              <w:top w:val="single" w:color="auto" w:sz="4" w:space="0"/>
              <w:left w:val="nil"/>
              <w:bottom w:val="nil"/>
              <w:right w:val="nil"/>
            </w:tcBorders>
          </w:tcPr>
          <w:p w14:paraId="7AB73297">
            <w:pPr>
              <w:suppressAutoHyphens/>
              <w:spacing w:line="254" w:lineRule="auto"/>
              <w:ind w:right="-1"/>
              <w:jc w:val="center"/>
              <w:rPr>
                <w:sz w:val="20"/>
                <w:szCs w:val="20"/>
                <w:lang w:eastAsia="zh-CN"/>
              </w:rPr>
            </w:pPr>
          </w:p>
        </w:tc>
        <w:tc>
          <w:tcPr>
            <w:tcW w:w="989" w:type="dxa"/>
            <w:gridSpan w:val="3"/>
          </w:tcPr>
          <w:p w14:paraId="54E3E6EB">
            <w:pPr>
              <w:suppressAutoHyphens/>
              <w:spacing w:line="254" w:lineRule="auto"/>
              <w:ind w:right="-1"/>
              <w:jc w:val="center"/>
              <w:rPr>
                <w:sz w:val="20"/>
                <w:szCs w:val="20"/>
                <w:lang w:eastAsia="zh-CN"/>
              </w:rPr>
            </w:pPr>
          </w:p>
        </w:tc>
      </w:tr>
      <w:tr w14:paraId="0A8A68C4">
        <w:tblPrEx>
          <w:tblCellMar>
            <w:top w:w="0" w:type="dxa"/>
            <w:left w:w="108" w:type="dxa"/>
            <w:bottom w:w="0" w:type="dxa"/>
            <w:right w:w="108" w:type="dxa"/>
          </w:tblCellMar>
        </w:tblPrEx>
        <w:trPr>
          <w:gridAfter w:val="1"/>
          <w:wAfter w:w="138" w:type="dxa"/>
          <w:trHeight w:val="285" w:hRule="atLeast"/>
        </w:trPr>
        <w:tc>
          <w:tcPr>
            <w:tcW w:w="3284" w:type="dxa"/>
            <w:gridSpan w:val="2"/>
            <w:tcBorders>
              <w:top w:val="nil"/>
              <w:left w:val="nil"/>
              <w:bottom w:val="single" w:color="000000" w:sz="4" w:space="0"/>
              <w:right w:val="nil"/>
            </w:tcBorders>
          </w:tcPr>
          <w:p w14:paraId="1DD21DD4">
            <w:pPr>
              <w:suppressAutoHyphens/>
              <w:snapToGrid w:val="0"/>
              <w:spacing w:line="254" w:lineRule="auto"/>
              <w:ind w:right="-1"/>
              <w:rPr>
                <w:sz w:val="20"/>
                <w:szCs w:val="20"/>
                <w:lang w:eastAsia="zh-CN"/>
              </w:rPr>
            </w:pPr>
          </w:p>
        </w:tc>
        <w:tc>
          <w:tcPr>
            <w:tcW w:w="604" w:type="dxa"/>
            <w:gridSpan w:val="2"/>
          </w:tcPr>
          <w:p w14:paraId="71333935">
            <w:pPr>
              <w:suppressAutoHyphens/>
              <w:snapToGrid w:val="0"/>
              <w:spacing w:line="254" w:lineRule="auto"/>
              <w:ind w:right="-1"/>
              <w:jc w:val="center"/>
              <w:rPr>
                <w:sz w:val="20"/>
                <w:szCs w:val="20"/>
                <w:lang w:eastAsia="zh-CN"/>
              </w:rPr>
            </w:pPr>
          </w:p>
        </w:tc>
        <w:tc>
          <w:tcPr>
            <w:tcW w:w="1980" w:type="dxa"/>
            <w:gridSpan w:val="2"/>
            <w:tcBorders>
              <w:top w:val="nil"/>
              <w:left w:val="nil"/>
              <w:bottom w:val="single" w:color="000000" w:sz="4" w:space="0"/>
              <w:right w:val="nil"/>
            </w:tcBorders>
          </w:tcPr>
          <w:p w14:paraId="3729F69F">
            <w:pPr>
              <w:suppressAutoHyphens/>
              <w:snapToGrid w:val="0"/>
              <w:spacing w:line="254" w:lineRule="auto"/>
              <w:ind w:right="-1"/>
              <w:jc w:val="center"/>
              <w:rPr>
                <w:sz w:val="20"/>
                <w:szCs w:val="20"/>
                <w:lang w:eastAsia="zh-CN"/>
              </w:rPr>
            </w:pPr>
          </w:p>
        </w:tc>
        <w:tc>
          <w:tcPr>
            <w:tcW w:w="701" w:type="dxa"/>
            <w:gridSpan w:val="2"/>
          </w:tcPr>
          <w:p w14:paraId="4511B36E">
            <w:pPr>
              <w:suppressAutoHyphens/>
              <w:snapToGrid w:val="0"/>
              <w:spacing w:line="254" w:lineRule="auto"/>
              <w:ind w:right="-1"/>
              <w:jc w:val="center"/>
              <w:rPr>
                <w:sz w:val="20"/>
                <w:szCs w:val="20"/>
                <w:lang w:eastAsia="zh-CN"/>
              </w:rPr>
            </w:pPr>
          </w:p>
        </w:tc>
        <w:tc>
          <w:tcPr>
            <w:tcW w:w="2611" w:type="dxa"/>
            <w:gridSpan w:val="2"/>
            <w:tcBorders>
              <w:top w:val="nil"/>
              <w:left w:val="nil"/>
              <w:bottom w:val="single" w:color="000000" w:sz="4" w:space="0"/>
              <w:right w:val="nil"/>
            </w:tcBorders>
          </w:tcPr>
          <w:p w14:paraId="1E299F27">
            <w:pPr>
              <w:suppressAutoHyphens/>
              <w:snapToGrid w:val="0"/>
              <w:spacing w:line="254" w:lineRule="auto"/>
              <w:ind w:right="-1"/>
              <w:jc w:val="right"/>
              <w:rPr>
                <w:sz w:val="20"/>
                <w:szCs w:val="20"/>
                <w:lang w:eastAsia="zh-CN"/>
              </w:rPr>
            </w:pPr>
          </w:p>
        </w:tc>
        <w:tc>
          <w:tcPr>
            <w:tcW w:w="567" w:type="dxa"/>
          </w:tcPr>
          <w:p w14:paraId="232E56C2">
            <w:pPr>
              <w:suppressAutoHyphens/>
              <w:snapToGrid w:val="0"/>
              <w:spacing w:line="254" w:lineRule="auto"/>
              <w:ind w:right="-1"/>
              <w:jc w:val="right"/>
              <w:rPr>
                <w:sz w:val="20"/>
                <w:szCs w:val="20"/>
                <w:lang w:eastAsia="zh-CN"/>
              </w:rPr>
            </w:pPr>
          </w:p>
        </w:tc>
      </w:tr>
      <w:tr w14:paraId="6B562AC8">
        <w:tblPrEx>
          <w:tblCellMar>
            <w:top w:w="0" w:type="dxa"/>
            <w:left w:w="108" w:type="dxa"/>
            <w:bottom w:w="0" w:type="dxa"/>
            <w:right w:w="108" w:type="dxa"/>
          </w:tblCellMar>
        </w:tblPrEx>
        <w:trPr>
          <w:gridAfter w:val="1"/>
          <w:wAfter w:w="138" w:type="dxa"/>
          <w:trHeight w:val="186" w:hRule="atLeast"/>
        </w:trPr>
        <w:tc>
          <w:tcPr>
            <w:tcW w:w="3284" w:type="dxa"/>
            <w:gridSpan w:val="2"/>
            <w:tcBorders>
              <w:top w:val="single" w:color="000000" w:sz="4" w:space="0"/>
              <w:left w:val="nil"/>
              <w:bottom w:val="nil"/>
              <w:right w:val="nil"/>
            </w:tcBorders>
          </w:tcPr>
          <w:p w14:paraId="261A391B">
            <w:pPr>
              <w:pStyle w:val="20"/>
              <w:spacing w:line="254" w:lineRule="auto"/>
              <w:ind w:firstLine="0"/>
              <w:rPr>
                <w:rFonts w:ascii="Times New Roman" w:hAnsi="Times New Roman" w:cs="Times New Roman"/>
                <w:position w:val="6"/>
                <w:lang w:val="lt-LT"/>
              </w:rPr>
            </w:pPr>
            <w:r>
              <w:rPr>
                <w:rFonts w:ascii="Times New Roman" w:hAnsi="Times New Roman" w:cs="Times New Roman"/>
                <w:position w:val="6"/>
                <w:lang w:val="lt-LT"/>
              </w:rPr>
              <w:t>(Tiekėjo arba jo įgalioto asmens pareigų pavadinimas)</w:t>
            </w:r>
          </w:p>
        </w:tc>
        <w:tc>
          <w:tcPr>
            <w:tcW w:w="604" w:type="dxa"/>
            <w:gridSpan w:val="2"/>
          </w:tcPr>
          <w:p w14:paraId="723866DC">
            <w:pPr>
              <w:suppressAutoHyphens/>
              <w:snapToGrid w:val="0"/>
              <w:spacing w:line="254" w:lineRule="auto"/>
              <w:ind w:right="-1"/>
              <w:jc w:val="center"/>
              <w:rPr>
                <w:sz w:val="20"/>
                <w:szCs w:val="20"/>
                <w:lang w:eastAsia="zh-CN"/>
              </w:rPr>
            </w:pPr>
          </w:p>
        </w:tc>
        <w:tc>
          <w:tcPr>
            <w:tcW w:w="1980" w:type="dxa"/>
            <w:gridSpan w:val="2"/>
            <w:tcBorders>
              <w:top w:val="single" w:color="000000" w:sz="4" w:space="0"/>
              <w:left w:val="nil"/>
              <w:bottom w:val="nil"/>
              <w:right w:val="nil"/>
            </w:tcBorders>
          </w:tcPr>
          <w:p w14:paraId="2B17320B">
            <w:pPr>
              <w:suppressAutoHyphens/>
              <w:snapToGrid w:val="0"/>
              <w:spacing w:line="254" w:lineRule="auto"/>
              <w:ind w:right="-1"/>
              <w:jc w:val="center"/>
              <w:rPr>
                <w:i/>
                <w:sz w:val="20"/>
                <w:szCs w:val="20"/>
                <w:lang w:eastAsia="zh-CN"/>
              </w:rPr>
            </w:pPr>
            <w:r>
              <w:rPr>
                <w:position w:val="6"/>
                <w:sz w:val="20"/>
                <w:szCs w:val="20"/>
              </w:rPr>
              <w:t>(Parašas)</w:t>
            </w:r>
            <w:r>
              <w:rPr>
                <w:i/>
                <w:sz w:val="20"/>
                <w:szCs w:val="20"/>
              </w:rPr>
              <w:t xml:space="preserve"> </w:t>
            </w:r>
          </w:p>
        </w:tc>
        <w:tc>
          <w:tcPr>
            <w:tcW w:w="701" w:type="dxa"/>
            <w:gridSpan w:val="2"/>
          </w:tcPr>
          <w:p w14:paraId="79D7E2A2">
            <w:pPr>
              <w:suppressAutoHyphens/>
              <w:snapToGrid w:val="0"/>
              <w:spacing w:line="254" w:lineRule="auto"/>
              <w:ind w:right="-1"/>
              <w:jc w:val="center"/>
              <w:rPr>
                <w:sz w:val="20"/>
                <w:szCs w:val="20"/>
                <w:lang w:eastAsia="zh-CN"/>
              </w:rPr>
            </w:pPr>
          </w:p>
        </w:tc>
        <w:tc>
          <w:tcPr>
            <w:tcW w:w="2611" w:type="dxa"/>
            <w:gridSpan w:val="2"/>
            <w:tcBorders>
              <w:top w:val="single" w:color="000000" w:sz="4" w:space="0"/>
              <w:left w:val="nil"/>
              <w:bottom w:val="nil"/>
              <w:right w:val="nil"/>
            </w:tcBorders>
          </w:tcPr>
          <w:p w14:paraId="160D53EF">
            <w:pPr>
              <w:suppressAutoHyphens/>
              <w:snapToGrid w:val="0"/>
              <w:spacing w:line="254" w:lineRule="auto"/>
              <w:ind w:right="-1"/>
              <w:jc w:val="center"/>
              <w:rPr>
                <w:i/>
                <w:sz w:val="20"/>
                <w:szCs w:val="20"/>
                <w:lang w:eastAsia="zh-CN"/>
              </w:rPr>
            </w:pPr>
            <w:r>
              <w:rPr>
                <w:position w:val="6"/>
                <w:sz w:val="20"/>
                <w:szCs w:val="20"/>
              </w:rPr>
              <w:t>(Vardas ir pavardė)</w:t>
            </w:r>
            <w:r>
              <w:rPr>
                <w:i/>
                <w:sz w:val="20"/>
                <w:szCs w:val="20"/>
              </w:rPr>
              <w:t xml:space="preserve"> </w:t>
            </w:r>
          </w:p>
        </w:tc>
        <w:tc>
          <w:tcPr>
            <w:tcW w:w="567" w:type="dxa"/>
          </w:tcPr>
          <w:p w14:paraId="21FDB813">
            <w:pPr>
              <w:suppressAutoHyphens/>
              <w:snapToGrid w:val="0"/>
              <w:spacing w:line="254" w:lineRule="auto"/>
              <w:ind w:right="-1"/>
              <w:jc w:val="center"/>
              <w:rPr>
                <w:sz w:val="20"/>
                <w:szCs w:val="20"/>
                <w:lang w:eastAsia="zh-CN"/>
              </w:rPr>
            </w:pPr>
          </w:p>
        </w:tc>
      </w:tr>
    </w:tbl>
    <w:p w14:paraId="3546AFF9">
      <w:pPr>
        <w:rPr>
          <w:sz w:val="20"/>
          <w:szCs w:val="20"/>
          <w:lang w:eastAsia="zh-CN"/>
        </w:rPr>
      </w:pPr>
    </w:p>
    <w:p w14:paraId="19F54BA1">
      <w:pPr>
        <w:jc w:val="both"/>
        <w:rPr>
          <w:sz w:val="20"/>
          <w:szCs w:val="20"/>
        </w:rPr>
      </w:pPr>
    </w:p>
    <w:sectPr>
      <w:pgSz w:w="11907" w:h="16840"/>
      <w:pgMar w:top="1701" w:right="567" w:bottom="1134" w:left="1701" w:header="567" w:footer="0" w:gutter="0"/>
      <w:pgNumType w:start="1"/>
      <w:cols w:space="1296"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TimesLT">
    <w:altName w:val="Times New Roman"/>
    <w:panose1 w:val="00000000000000000000"/>
    <w:charset w:val="BA"/>
    <w:family w:val="roman"/>
    <w:pitch w:val="default"/>
    <w:sig w:usb0="00000000" w:usb1="00000000" w:usb2="00000000" w:usb3="00000000" w:csb0="0000009F" w:csb1="00000000"/>
  </w:font>
  <w:font w:name="Andale Sans UI">
    <w:altName w:val="Arial Unicode MS"/>
    <w:panose1 w:val="00000000000000000000"/>
    <w:charset w:val="BA"/>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710FC2EB">
      <w:pPr>
        <w:pStyle w:val="7"/>
        <w:rPr>
          <w:sz w:val="18"/>
          <w:szCs w:val="22"/>
          <w:highlight w:val="none"/>
        </w:rPr>
      </w:pPr>
      <w:r>
        <w:rPr>
          <w:rStyle w:val="6"/>
          <w:sz w:val="18"/>
          <w:szCs w:val="22"/>
          <w:highlight w:val="none"/>
        </w:rPr>
        <w:footnoteRef/>
      </w:r>
      <w:r>
        <w:rPr>
          <w:sz w:val="18"/>
          <w:szCs w:val="22"/>
          <w:highlight w:val="none"/>
        </w:rPr>
        <w:t xml:space="preserve"> Jei pasiūlymą pateikia ir pasirašo įgaliotas asmuo, kartu su pasiūlymu turi būti pateiktas įgaliojimas.</w:t>
      </w:r>
    </w:p>
    <w:p w14:paraId="1B07074B">
      <w:pPr>
        <w:pStyle w:val="7"/>
        <w:rPr>
          <w:sz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1296"/>
  <w:hyphenationZone w:val="396"/>
  <w:drawingGridHorizontalSpacing w:val="120"/>
  <w:displayHorizontalDrawingGridEvery w:val="2"/>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5E"/>
    <w:rsid w:val="00023C12"/>
    <w:rsid w:val="000648E8"/>
    <w:rsid w:val="0006778A"/>
    <w:rsid w:val="000D05AC"/>
    <w:rsid w:val="000F4C91"/>
    <w:rsid w:val="00101B8B"/>
    <w:rsid w:val="001074E5"/>
    <w:rsid w:val="001225A6"/>
    <w:rsid w:val="00137713"/>
    <w:rsid w:val="001437E3"/>
    <w:rsid w:val="0017632B"/>
    <w:rsid w:val="00182CB4"/>
    <w:rsid w:val="001B7935"/>
    <w:rsid w:val="001C1461"/>
    <w:rsid w:val="001D2A7D"/>
    <w:rsid w:val="001E13E5"/>
    <w:rsid w:val="001F069C"/>
    <w:rsid w:val="001F7C92"/>
    <w:rsid w:val="00286409"/>
    <w:rsid w:val="00287A1C"/>
    <w:rsid w:val="002B57B8"/>
    <w:rsid w:val="002D60F2"/>
    <w:rsid w:val="002E3A5E"/>
    <w:rsid w:val="00323B9E"/>
    <w:rsid w:val="00333A8D"/>
    <w:rsid w:val="00342A4F"/>
    <w:rsid w:val="00367C01"/>
    <w:rsid w:val="00373746"/>
    <w:rsid w:val="00374F8C"/>
    <w:rsid w:val="003F169E"/>
    <w:rsid w:val="003F570F"/>
    <w:rsid w:val="003F5D41"/>
    <w:rsid w:val="004017D7"/>
    <w:rsid w:val="00414882"/>
    <w:rsid w:val="004226F4"/>
    <w:rsid w:val="00442106"/>
    <w:rsid w:val="00442FC5"/>
    <w:rsid w:val="00480DD1"/>
    <w:rsid w:val="004B4731"/>
    <w:rsid w:val="005308C0"/>
    <w:rsid w:val="00535061"/>
    <w:rsid w:val="005618D3"/>
    <w:rsid w:val="00593823"/>
    <w:rsid w:val="005B219C"/>
    <w:rsid w:val="005F184B"/>
    <w:rsid w:val="00610594"/>
    <w:rsid w:val="00612884"/>
    <w:rsid w:val="00624F7B"/>
    <w:rsid w:val="00647457"/>
    <w:rsid w:val="006762A0"/>
    <w:rsid w:val="00677B2C"/>
    <w:rsid w:val="006A0BEE"/>
    <w:rsid w:val="006A735C"/>
    <w:rsid w:val="006F488A"/>
    <w:rsid w:val="0071478E"/>
    <w:rsid w:val="00716633"/>
    <w:rsid w:val="00773401"/>
    <w:rsid w:val="00781562"/>
    <w:rsid w:val="00782F03"/>
    <w:rsid w:val="007A1DAA"/>
    <w:rsid w:val="007C3B6B"/>
    <w:rsid w:val="007C762B"/>
    <w:rsid w:val="007D3869"/>
    <w:rsid w:val="007E3F9A"/>
    <w:rsid w:val="00833989"/>
    <w:rsid w:val="00836440"/>
    <w:rsid w:val="00861721"/>
    <w:rsid w:val="008A79CD"/>
    <w:rsid w:val="008D46CD"/>
    <w:rsid w:val="008E2FCC"/>
    <w:rsid w:val="00936A65"/>
    <w:rsid w:val="00944084"/>
    <w:rsid w:val="009612A4"/>
    <w:rsid w:val="00986F4D"/>
    <w:rsid w:val="009B3BCF"/>
    <w:rsid w:val="00A07672"/>
    <w:rsid w:val="00A74714"/>
    <w:rsid w:val="00AC5A93"/>
    <w:rsid w:val="00AE1140"/>
    <w:rsid w:val="00AE2CA3"/>
    <w:rsid w:val="00AF7D4C"/>
    <w:rsid w:val="00B37E3F"/>
    <w:rsid w:val="00B810C0"/>
    <w:rsid w:val="00BC7435"/>
    <w:rsid w:val="00BE7316"/>
    <w:rsid w:val="00C62C99"/>
    <w:rsid w:val="00CE627E"/>
    <w:rsid w:val="00CF1C94"/>
    <w:rsid w:val="00D70D5C"/>
    <w:rsid w:val="00DA7BB6"/>
    <w:rsid w:val="00E0222D"/>
    <w:rsid w:val="00E6200B"/>
    <w:rsid w:val="00E77ED9"/>
    <w:rsid w:val="00EC1D66"/>
    <w:rsid w:val="00EE5B63"/>
    <w:rsid w:val="00F963CE"/>
    <w:rsid w:val="00FA535D"/>
    <w:rsid w:val="00FB72A2"/>
    <w:rsid w:val="00FB7BD5"/>
    <w:rsid w:val="00FD279C"/>
    <w:rsid w:val="00FF6664"/>
    <w:rsid w:val="04DC7A9E"/>
    <w:rsid w:val="10FA4306"/>
    <w:rsid w:val="1BD87E94"/>
    <w:rsid w:val="22DE4344"/>
    <w:rsid w:val="317D7316"/>
    <w:rsid w:val="3B7602B4"/>
    <w:rsid w:val="424E5FA1"/>
    <w:rsid w:val="442447D3"/>
    <w:rsid w:val="48D87B7F"/>
    <w:rsid w:val="4A0C11DE"/>
    <w:rsid w:val="4A5F23F3"/>
    <w:rsid w:val="4EA04AF9"/>
    <w:rsid w:val="514E7B6B"/>
    <w:rsid w:val="564378AD"/>
    <w:rsid w:val="5B204D10"/>
    <w:rsid w:val="62AF1D71"/>
    <w:rsid w:val="699A48EC"/>
    <w:rsid w:val="75E7607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lt-LT"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w:basedOn w:val="1"/>
    <w:link w:val="17"/>
    <w:semiHidden/>
    <w:qFormat/>
    <w:uiPriority w:val="0"/>
    <w:pPr>
      <w:ind w:left="360"/>
      <w:jc w:val="both"/>
    </w:pPr>
    <w:rPr>
      <w:color w:val="000000"/>
      <w:sz w:val="20"/>
    </w:rPr>
  </w:style>
  <w:style w:type="paragraph" w:styleId="5">
    <w:name w:val="footer"/>
    <w:basedOn w:val="1"/>
    <w:link w:val="18"/>
    <w:semiHidden/>
    <w:unhideWhenUsed/>
    <w:qFormat/>
    <w:uiPriority w:val="99"/>
    <w:pPr>
      <w:tabs>
        <w:tab w:val="center" w:pos="4819"/>
        <w:tab w:val="right" w:pos="9638"/>
      </w:tabs>
    </w:pPr>
  </w:style>
  <w:style w:type="character" w:styleId="6">
    <w:name w:val="footnote reference"/>
    <w:semiHidden/>
    <w:qFormat/>
    <w:uiPriority w:val="99"/>
    <w:rPr>
      <w:rFonts w:cs="Times New Roman"/>
      <w:vertAlign w:val="superscript"/>
    </w:rPr>
  </w:style>
  <w:style w:type="paragraph" w:styleId="7">
    <w:name w:val="footnote text"/>
    <w:basedOn w:val="1"/>
    <w:link w:val="21"/>
    <w:qFormat/>
    <w:uiPriority w:val="99"/>
    <w:pPr>
      <w:spacing w:after="120"/>
      <w:jc w:val="both"/>
    </w:pPr>
    <w:rPr>
      <w:sz w:val="20"/>
      <w:szCs w:val="20"/>
    </w:rPr>
  </w:style>
  <w:style w:type="paragraph" w:styleId="8">
    <w:name w:val="header"/>
    <w:basedOn w:val="1"/>
    <w:link w:val="12"/>
    <w:qFormat/>
    <w:uiPriority w:val="0"/>
    <w:pPr>
      <w:widowControl w:val="0"/>
      <w:tabs>
        <w:tab w:val="center" w:pos="4153"/>
        <w:tab w:val="right" w:pos="8306"/>
      </w:tabs>
      <w:spacing w:after="20"/>
      <w:jc w:val="both"/>
    </w:pPr>
    <w:rPr>
      <w:szCs w:val="20"/>
      <w:lang w:eastAsia="lt-LT"/>
    </w:rPr>
  </w:style>
  <w:style w:type="character" w:styleId="9">
    <w:name w:val="Hyperlink"/>
    <w:qFormat/>
    <w:uiPriority w:val="99"/>
    <w:rPr>
      <w:rFonts w:cs="Times New Roman"/>
      <w:color w:val="0000FF"/>
      <w:u w:val="single"/>
    </w:rPr>
  </w:style>
  <w:style w:type="character" w:styleId="10">
    <w:name w:val="Strong"/>
    <w:qFormat/>
    <w:uiPriority w:val="22"/>
    <w:rPr>
      <w:b/>
      <w:bCs/>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2"/>
    <w:link w:val="8"/>
    <w:qFormat/>
    <w:uiPriority w:val="0"/>
    <w:rPr>
      <w:rFonts w:ascii="Times New Roman" w:hAnsi="Times New Roman" w:eastAsia="Times New Roman" w:cs="Times New Roman"/>
      <w:sz w:val="24"/>
      <w:szCs w:val="20"/>
      <w:lang w:eastAsia="lt-LT"/>
    </w:rPr>
  </w:style>
  <w:style w:type="paragraph" w:customStyle="1" w:styleId="13">
    <w:name w:val="Body 2"/>
    <w:qFormat/>
    <w:uiPriority w:val="0"/>
    <w:pPr>
      <w:pBdr>
        <w:top w:val="none" w:color="auto" w:sz="0" w:space="0"/>
        <w:left w:val="none" w:color="auto" w:sz="0" w:space="0"/>
        <w:bottom w:val="none" w:color="auto" w:sz="0" w:space="0"/>
        <w:right w:val="none" w:color="auto" w:sz="0" w:space="0"/>
        <w:between w:val="none" w:color="auto" w:sz="0" w:space="0"/>
      </w:pBdr>
      <w:suppressAutoHyphens/>
      <w:spacing w:after="40" w:line="240" w:lineRule="auto"/>
      <w:jc w:val="both"/>
    </w:pPr>
    <w:rPr>
      <w:rFonts w:ascii="Times New Roman" w:hAnsi="Times New Roman" w:eastAsia="Arial Unicode MS" w:cs="Arial Unicode MS"/>
      <w:color w:val="000000"/>
      <w:sz w:val="22"/>
      <w:szCs w:val="22"/>
      <w:lang w:val="en-US" w:eastAsia="lt-LT" w:bidi="ar-SA"/>
    </w:rPr>
  </w:style>
  <w:style w:type="paragraph" w:customStyle="1" w:styleId="14">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lt-LT" w:eastAsia="lt-LT" w:bidi="ar-SA"/>
    </w:rPr>
  </w:style>
  <w:style w:type="paragraph" w:styleId="15">
    <w:name w:val="List Paragraph"/>
    <w:basedOn w:val="1"/>
    <w:link w:val="16"/>
    <w:qFormat/>
    <w:uiPriority w:val="99"/>
    <w:pPr>
      <w:ind w:left="720"/>
      <w:contextualSpacing/>
    </w:pPr>
    <w:rPr>
      <w:lang w:val="en-US"/>
    </w:rPr>
  </w:style>
  <w:style w:type="character" w:customStyle="1" w:styleId="16">
    <w:name w:val="List Paragraph Char"/>
    <w:link w:val="15"/>
    <w:qFormat/>
    <w:locked/>
    <w:uiPriority w:val="34"/>
    <w:rPr>
      <w:rFonts w:ascii="Times New Roman" w:hAnsi="Times New Roman" w:eastAsia="Times New Roman" w:cs="Times New Roman"/>
      <w:sz w:val="24"/>
      <w:szCs w:val="24"/>
      <w:lang w:val="en-US"/>
    </w:rPr>
  </w:style>
  <w:style w:type="character" w:customStyle="1" w:styleId="17">
    <w:name w:val="Body Text Indent Char"/>
    <w:basedOn w:val="2"/>
    <w:link w:val="4"/>
    <w:semiHidden/>
    <w:qFormat/>
    <w:uiPriority w:val="0"/>
    <w:rPr>
      <w:rFonts w:ascii="Times New Roman" w:hAnsi="Times New Roman" w:eastAsia="Times New Roman" w:cs="Times New Roman"/>
      <w:color w:val="000000"/>
      <w:sz w:val="20"/>
      <w:szCs w:val="24"/>
    </w:rPr>
  </w:style>
  <w:style w:type="character" w:customStyle="1" w:styleId="18">
    <w:name w:val="Footer Char"/>
    <w:basedOn w:val="2"/>
    <w:link w:val="5"/>
    <w:semiHidden/>
    <w:qFormat/>
    <w:uiPriority w:val="99"/>
    <w:rPr>
      <w:rFonts w:ascii="Times New Roman" w:hAnsi="Times New Roman" w:eastAsia="Times New Roman" w:cs="Times New Roman"/>
      <w:sz w:val="24"/>
      <w:szCs w:val="24"/>
    </w:rPr>
  </w:style>
  <w:style w:type="character" w:customStyle="1" w:styleId="19">
    <w:name w:val="bold"/>
    <w:basedOn w:val="2"/>
    <w:qFormat/>
    <w:uiPriority w:val="0"/>
  </w:style>
  <w:style w:type="paragraph" w:customStyle="1" w:styleId="20">
    <w:name w:val="Body Text1"/>
    <w:qFormat/>
    <w:uiPriority w:val="0"/>
    <w:pPr>
      <w:suppressAutoHyphens/>
      <w:snapToGrid w:val="0"/>
      <w:spacing w:after="0" w:line="240" w:lineRule="auto"/>
      <w:ind w:firstLine="312"/>
      <w:jc w:val="both"/>
    </w:pPr>
    <w:rPr>
      <w:rFonts w:ascii="TimesLT" w:hAnsi="TimesLT" w:eastAsia="Times New Roman" w:cs="TimesLT"/>
      <w:sz w:val="20"/>
      <w:szCs w:val="20"/>
      <w:lang w:val="en-US" w:eastAsia="zh-CN" w:bidi="ar-SA"/>
    </w:rPr>
  </w:style>
  <w:style w:type="character" w:customStyle="1" w:styleId="21">
    <w:name w:val="Footnote Text Char"/>
    <w:basedOn w:val="2"/>
    <w:link w:val="7"/>
    <w:qFormat/>
    <w:uiPriority w:val="99"/>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758A9-8931-4A55-A817-82038F3F3DD2}">
  <ds:schemaRefs/>
</ds:datastoreItem>
</file>

<file path=docProps/app.xml><?xml version="1.0" encoding="utf-8"?>
<Properties xmlns="http://schemas.openxmlformats.org/officeDocument/2006/extended-properties" xmlns:vt="http://schemas.openxmlformats.org/officeDocument/2006/docPropsVTypes">
  <Template>Normal</Template>
  <Pages>3</Pages>
  <Words>1071</Words>
  <Characters>6106</Characters>
  <Lines>50</Lines>
  <Paragraphs>14</Paragraphs>
  <TotalTime>7</TotalTime>
  <ScaleCrop>false</ScaleCrop>
  <LinksUpToDate>false</LinksUpToDate>
  <CharactersWithSpaces>7163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2022-10-20T07:44:00Z</dcterms:created>
  <dc:creator>Ingrida Brazienė</dc:creator>
  <cp:lastModifiedBy>Giedra Šeinauskienė</cp:lastModifiedBy>
  <dcterms:modified xsi:type="dcterms:W3CDTF">2025-01-27T10:17:25Z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781F6926B5FF4A98A310E8D59F8D658C_13</vt:lpwstr>
  </property>
</Properties>
</file>