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15" w:rsidRDefault="003F6315" w:rsidP="003F6315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>4 Priedas</w:t>
      </w:r>
    </w:p>
    <w:p w:rsidR="003F6315" w:rsidRDefault="003F631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3F6315" w:rsidRDefault="003F631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B570C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2026</w:t>
      </w:r>
      <w:bookmarkStart w:id="0" w:name="_GoBack"/>
      <w:bookmarkEnd w:id="0"/>
      <w:r w:rsidR="00AD2288">
        <w:rPr>
          <w:rFonts w:eastAsia="Calibri"/>
        </w:rPr>
        <w:t xml:space="preserve">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B570C5" w:rsidRDefault="00B570C5" w:rsidP="00B570C5">
      <w:pPr>
        <w:jc w:val="both"/>
        <w:rPr>
          <w:color w:val="000000"/>
          <w:sz w:val="20"/>
        </w:rPr>
      </w:pPr>
    </w:p>
    <w:p w:rsidR="00B570C5" w:rsidRPr="00B570C5" w:rsidRDefault="00B570C5" w:rsidP="00B570C5">
      <w:pPr>
        <w:shd w:val="clear" w:color="auto" w:fill="FFFFFF"/>
        <w:spacing w:line="276" w:lineRule="auto"/>
        <w:ind w:left="567"/>
        <w:jc w:val="both"/>
        <w:rPr>
          <w:i/>
          <w:iCs/>
          <w:sz w:val="20"/>
        </w:rPr>
      </w:pPr>
      <w:r>
        <w:rPr>
          <w:lang w:eastAsia="lt-LT"/>
        </w:rPr>
        <w:t xml:space="preserve">tiekėjo siūlomos teikti paslaugos nekelia grėsmės nacionaliniam saugumui </w:t>
      </w:r>
      <w:r>
        <w:rPr>
          <w:color w:val="000000"/>
          <w:bdr w:val="none" w:sz="0" w:space="0" w:color="auto" w:frame="1"/>
        </w:rPr>
        <w:t>–</w:t>
      </w:r>
      <w:r>
        <w:rPr>
          <w:lang w:eastAsia="lt-LT"/>
        </w:rPr>
        <w:t xml:space="preserve"> vadovaujantis VPĮ 37 straipsnio 9 dalies 2 punktu, </w:t>
      </w:r>
      <w:r>
        <w:t>paslaugų teikimas nebus vykdomas iš VPĮ 92 straipsnio 14 dalyje numatytame sąraše nurodytų valstybių ar teritorijų.</w:t>
      </w:r>
    </w:p>
    <w:p w:rsidR="009F56AA" w:rsidRDefault="009F56AA" w:rsidP="00BE63E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570C5" w:rsidRDefault="00AD2288" w:rsidP="00BE63E9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</w:t>
            </w:r>
            <w:r w:rsidR="00BE63E9">
              <w:t>ose valstybėse ar teritorijose.</w:t>
            </w:r>
          </w:p>
          <w:p w:rsidR="00B570C5" w:rsidRPr="00BE63E9" w:rsidRDefault="00B570C5" w:rsidP="00BE63E9">
            <w:pPr>
              <w:jc w:val="both"/>
              <w:rPr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 w:rsidP="00BE63E9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Tr="00BE63E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BE63E9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B570C5" w:rsidRDefault="00B570C5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 w:rsidP="00BE63E9">
      <w:pPr>
        <w:widowControl w:val="0"/>
        <w:suppressAutoHyphens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3F6315"/>
    <w:rsid w:val="00551A1E"/>
    <w:rsid w:val="00553E74"/>
    <w:rsid w:val="007B6F79"/>
    <w:rsid w:val="009F56AA"/>
    <w:rsid w:val="00AD2288"/>
    <w:rsid w:val="00B570C5"/>
    <w:rsid w:val="00BE63E9"/>
    <w:rsid w:val="00E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9D5BA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E63E9"/>
  </w:style>
  <w:style w:type="paragraph" w:styleId="Footer">
    <w:name w:val="footer"/>
    <w:basedOn w:val="Normal"/>
    <w:link w:val="Foot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E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58d86aa-8fe5-4539-8203-03c44674af5d"/>
    <ds:schemaRef ds:uri="9f7bfde5-fec1-41b1-af96-d0ead4fdf1a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623ABC-84BC-483B-BE68-AF73ACA2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Aivaras Prakelis</cp:lastModifiedBy>
  <cp:revision>6</cp:revision>
  <cp:lastPrinted>2017-06-22T06:38:00Z</cp:lastPrinted>
  <dcterms:created xsi:type="dcterms:W3CDTF">2024-05-21T06:04:00Z</dcterms:created>
  <dcterms:modified xsi:type="dcterms:W3CDTF">2026-01-08T08:29:00Z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