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1F1FF" w14:textId="77777777" w:rsidR="005A331A" w:rsidRPr="00C031D9" w:rsidRDefault="005A331A" w:rsidP="005A331A">
      <w:pPr>
        <w:jc w:val="right"/>
        <w:rPr>
          <w:rFonts w:eastAsia="Calibri"/>
          <w:sz w:val="20"/>
        </w:rPr>
      </w:pPr>
      <w:r>
        <w:rPr>
          <w:rFonts w:eastAsia="Calibri"/>
          <w:sz w:val="20"/>
        </w:rPr>
        <w:t>Pirkimo</w:t>
      </w:r>
      <w:r w:rsidRPr="00C031D9">
        <w:rPr>
          <w:rFonts w:eastAsia="Calibri"/>
          <w:sz w:val="20"/>
        </w:rPr>
        <w:t xml:space="preserve"> sąlygų</w:t>
      </w:r>
    </w:p>
    <w:p w14:paraId="477D7C0F" w14:textId="7846E67D" w:rsidR="005A331A" w:rsidRDefault="005A331A" w:rsidP="005A331A">
      <w:pPr>
        <w:jc w:val="right"/>
        <w:rPr>
          <w:rFonts w:eastAsia="Calibri"/>
          <w:sz w:val="20"/>
        </w:rPr>
      </w:pPr>
      <w:r>
        <w:rPr>
          <w:rFonts w:eastAsia="Calibri"/>
          <w:sz w:val="20"/>
        </w:rPr>
        <w:t>1</w:t>
      </w:r>
      <w:r w:rsidRPr="00C031D9">
        <w:rPr>
          <w:rFonts w:eastAsia="Calibri"/>
          <w:sz w:val="20"/>
        </w:rPr>
        <w:t xml:space="preserve"> priedas</w:t>
      </w:r>
      <w:r>
        <w:rPr>
          <w:rFonts w:eastAsia="Calibri"/>
          <w:sz w:val="20"/>
        </w:rPr>
        <w:t xml:space="preserve"> „Techninė specifikacija“</w:t>
      </w:r>
    </w:p>
    <w:p w14:paraId="2196E967" w14:textId="2A8F3A4A" w:rsidR="00E02C1A" w:rsidRPr="00C57EF2" w:rsidRDefault="00E02C1A" w:rsidP="00521EEF">
      <w:pPr>
        <w:ind w:left="5760"/>
        <w:jc w:val="both"/>
      </w:pPr>
      <w:r>
        <w:t xml:space="preserve">          </w:t>
      </w:r>
    </w:p>
    <w:p w14:paraId="454B2774" w14:textId="53BBDFE1" w:rsidR="00E02C1A" w:rsidRPr="00CD1362" w:rsidRDefault="00E02C1A" w:rsidP="00E02C1A">
      <w:pPr>
        <w:pStyle w:val="Pavadinimas"/>
        <w:rPr>
          <w:color w:val="000000"/>
        </w:rPr>
      </w:pPr>
      <w:r w:rsidRPr="00CD1362">
        <w:rPr>
          <w:color w:val="000000"/>
        </w:rPr>
        <w:t>MIEGMAIŠIŲ TECHNINIAI, FUNKCINIAI</w:t>
      </w:r>
    </w:p>
    <w:p w14:paraId="6F356A33" w14:textId="77777777" w:rsidR="00E02C1A" w:rsidRDefault="00E02C1A" w:rsidP="00E02C1A">
      <w:pPr>
        <w:pStyle w:val="Pavadinimas"/>
        <w:tabs>
          <w:tab w:val="left" w:pos="2506"/>
          <w:tab w:val="center" w:pos="4819"/>
        </w:tabs>
        <w:rPr>
          <w:color w:val="000000"/>
        </w:rPr>
      </w:pPr>
      <w:r w:rsidRPr="00CD1362">
        <w:rPr>
          <w:color w:val="000000"/>
        </w:rPr>
        <w:t>IR KOKYBĖS REIKALAVIMAI</w:t>
      </w:r>
    </w:p>
    <w:p w14:paraId="2251EFCA" w14:textId="77777777" w:rsidR="00325079" w:rsidRDefault="00325079" w:rsidP="00E02C1A">
      <w:pPr>
        <w:pStyle w:val="Pavadinimas"/>
        <w:tabs>
          <w:tab w:val="left" w:pos="2506"/>
          <w:tab w:val="center" w:pos="4819"/>
        </w:tabs>
        <w:rPr>
          <w:color w:val="000000"/>
        </w:rPr>
      </w:pPr>
    </w:p>
    <w:p w14:paraId="3995EDF8" w14:textId="77777777" w:rsidR="00521EEF" w:rsidRPr="00CD1362" w:rsidRDefault="00521EEF" w:rsidP="00596705">
      <w:pPr>
        <w:pStyle w:val="Pavadinimas"/>
        <w:tabs>
          <w:tab w:val="left" w:pos="2506"/>
          <w:tab w:val="center" w:pos="4819"/>
        </w:tabs>
        <w:jc w:val="left"/>
        <w:rPr>
          <w:color w:val="000000"/>
        </w:rPr>
      </w:pPr>
    </w:p>
    <w:p w14:paraId="08B1C735" w14:textId="77777777" w:rsidR="00380324" w:rsidRPr="00325079" w:rsidRDefault="00956CBA" w:rsidP="00380324">
      <w:pPr>
        <w:ind w:firstLine="851"/>
        <w:jc w:val="both"/>
        <w:rPr>
          <w:color w:val="000000"/>
        </w:rPr>
      </w:pPr>
      <w:r>
        <w:t xml:space="preserve">1. </w:t>
      </w:r>
      <w:r w:rsidR="00380324" w:rsidRPr="00325079">
        <w:t xml:space="preserve">Miegmaišiai </w:t>
      </w:r>
      <w:r w:rsidR="00380324" w:rsidRPr="00325079">
        <w:rPr>
          <w:bCs/>
          <w:color w:val="000000"/>
        </w:rPr>
        <w:t xml:space="preserve">yra skirti apsaugoti žmones, apgyvendintus kolektyvinės apsaugos statiniuose, nuo </w:t>
      </w:r>
      <w:r w:rsidR="00380324" w:rsidRPr="00325079">
        <w:rPr>
          <w:color w:val="000000"/>
        </w:rPr>
        <w:t xml:space="preserve">šalčio </w:t>
      </w:r>
      <w:r w:rsidR="00380324" w:rsidRPr="00325079">
        <w:rPr>
          <w:bCs/>
          <w:color w:val="000000"/>
        </w:rPr>
        <w:t xml:space="preserve">ir turi užtikrinti </w:t>
      </w:r>
      <w:r w:rsidR="00380324" w:rsidRPr="00325079">
        <w:rPr>
          <w:color w:val="000000"/>
        </w:rPr>
        <w:t>reikiamos šilumos apsaugos pasirinkimą</w:t>
      </w:r>
      <w:r w:rsidR="00380324">
        <w:rPr>
          <w:color w:val="000000"/>
        </w:rPr>
        <w:t xml:space="preserve">, bei </w:t>
      </w:r>
      <w:r w:rsidR="00380324" w:rsidRPr="00325079">
        <w:rPr>
          <w:color w:val="000000"/>
        </w:rPr>
        <w:t>suteikti kokybišką poilsį.</w:t>
      </w:r>
    </w:p>
    <w:p w14:paraId="2733F5CD" w14:textId="77777777" w:rsidR="00380324" w:rsidRPr="00325079" w:rsidRDefault="00380324" w:rsidP="00380324">
      <w:pPr>
        <w:spacing w:line="276" w:lineRule="auto"/>
        <w:ind w:firstLine="851"/>
        <w:jc w:val="both"/>
        <w:rPr>
          <w:bCs/>
        </w:rPr>
      </w:pPr>
      <w:r w:rsidRPr="00325079">
        <w:t xml:space="preserve">2.  Miegmaišiai </w:t>
      </w:r>
      <w:r w:rsidRPr="00325079">
        <w:rPr>
          <w:bCs/>
        </w:rPr>
        <w:t xml:space="preserve">turi būti </w:t>
      </w:r>
      <w:r w:rsidRPr="00325079">
        <w:t xml:space="preserve">stačiakampio formos, be gobtuvo, kurių </w:t>
      </w:r>
      <w:r w:rsidRPr="00325079">
        <w:rPr>
          <w:bCs/>
        </w:rPr>
        <w:t>komplektą sudaro:</w:t>
      </w:r>
    </w:p>
    <w:p w14:paraId="0F698022" w14:textId="77777777" w:rsidR="00380324" w:rsidRPr="00325079" w:rsidRDefault="00380324" w:rsidP="00380324">
      <w:pPr>
        <w:spacing w:line="276" w:lineRule="auto"/>
        <w:ind w:firstLine="851"/>
        <w:jc w:val="both"/>
        <w:rPr>
          <w:bCs/>
        </w:rPr>
      </w:pPr>
      <w:r w:rsidRPr="00325079">
        <w:rPr>
          <w:bCs/>
        </w:rPr>
        <w:t>2.1. Miegmaišis: 200 (±10) cm ilgio ir 90 (±10) cm pločio, leistina paklaida nurodyta skliaustuose;</w:t>
      </w:r>
    </w:p>
    <w:p w14:paraId="5D6556D7" w14:textId="77777777" w:rsidR="00380324" w:rsidRPr="00325079" w:rsidRDefault="00380324" w:rsidP="00380324">
      <w:pPr>
        <w:spacing w:line="276" w:lineRule="auto"/>
        <w:ind w:firstLine="851"/>
        <w:jc w:val="both"/>
        <w:rPr>
          <w:bCs/>
        </w:rPr>
      </w:pPr>
      <w:r w:rsidRPr="00325079">
        <w:rPr>
          <w:bCs/>
        </w:rPr>
        <w:t>2.2. Cilindro formos dėklas</w:t>
      </w:r>
      <w:r>
        <w:rPr>
          <w:bCs/>
        </w:rPr>
        <w:t xml:space="preserve"> su rankena</w:t>
      </w:r>
      <w:r w:rsidRPr="00325079">
        <w:rPr>
          <w:bCs/>
        </w:rPr>
        <w:t xml:space="preserve"> miegmaišiui sudėti.</w:t>
      </w:r>
    </w:p>
    <w:p w14:paraId="13C162AE" w14:textId="77777777" w:rsidR="00380324" w:rsidRPr="00BE2D42" w:rsidRDefault="00380324" w:rsidP="00380324">
      <w:pPr>
        <w:spacing w:line="276" w:lineRule="auto"/>
        <w:ind w:firstLine="851"/>
        <w:jc w:val="both"/>
        <w:rPr>
          <w:b/>
          <w:color w:val="000000"/>
        </w:rPr>
      </w:pPr>
      <w:r w:rsidRPr="00325079">
        <w:rPr>
          <w:bCs/>
        </w:rPr>
        <w:t xml:space="preserve">3. </w:t>
      </w:r>
      <w:r w:rsidRPr="00325079">
        <w:rPr>
          <w:color w:val="000000"/>
        </w:rPr>
        <w:t xml:space="preserve">Miegmaišiai </w:t>
      </w:r>
      <w:r>
        <w:rPr>
          <w:color w:val="000000"/>
        </w:rPr>
        <w:t xml:space="preserve">turi būti </w:t>
      </w:r>
      <w:r w:rsidRPr="00325079">
        <w:rPr>
          <w:bCs/>
          <w:color w:val="000000"/>
        </w:rPr>
        <w:t>skirti naudoti temperatūrų diapazone nuo +10 ˚C iki -2 ˚C , atitinkantys ISO 23537 arba jam lygiavertį standartą</w:t>
      </w:r>
      <w:r>
        <w:rPr>
          <w:bCs/>
          <w:color w:val="000000"/>
        </w:rPr>
        <w:t xml:space="preserve">. </w:t>
      </w:r>
    </w:p>
    <w:p w14:paraId="7CF36840" w14:textId="77777777" w:rsidR="00380324" w:rsidRDefault="00380324" w:rsidP="00380324">
      <w:pPr>
        <w:spacing w:line="276" w:lineRule="auto"/>
        <w:ind w:firstLine="851"/>
        <w:jc w:val="both"/>
        <w:rPr>
          <w:bCs/>
          <w:color w:val="000000"/>
        </w:rPr>
      </w:pPr>
      <w:r>
        <w:rPr>
          <w:bCs/>
          <w:color w:val="000000"/>
        </w:rPr>
        <w:t>4. Išorinis miegmaišių audinys tvirtas, tamsios spalvos, vienspalvis.</w:t>
      </w:r>
    </w:p>
    <w:p w14:paraId="20F3648D" w14:textId="77777777" w:rsidR="00380324" w:rsidRDefault="00380324" w:rsidP="00380324">
      <w:pPr>
        <w:spacing w:line="276" w:lineRule="auto"/>
        <w:ind w:firstLine="851"/>
        <w:jc w:val="both"/>
        <w:rPr>
          <w:bCs/>
        </w:rPr>
      </w:pPr>
      <w:r>
        <w:rPr>
          <w:bCs/>
          <w:color w:val="000000"/>
        </w:rPr>
        <w:t>5. M</w:t>
      </w:r>
      <w:r w:rsidRPr="006E2E86">
        <w:rPr>
          <w:bCs/>
        </w:rPr>
        <w:t>iegmaiši</w:t>
      </w:r>
      <w:r>
        <w:rPr>
          <w:bCs/>
        </w:rPr>
        <w:t>ai</w:t>
      </w:r>
      <w:r w:rsidRPr="006E2E86">
        <w:rPr>
          <w:bCs/>
        </w:rPr>
        <w:t xml:space="preserve"> siuvam</w:t>
      </w:r>
      <w:r>
        <w:rPr>
          <w:bCs/>
        </w:rPr>
        <w:t>i</w:t>
      </w:r>
      <w:r w:rsidRPr="006E2E86">
        <w:rPr>
          <w:bCs/>
        </w:rPr>
        <w:t xml:space="preserve"> su pašiltinimu</w:t>
      </w:r>
      <w:r>
        <w:rPr>
          <w:bCs/>
        </w:rPr>
        <w:t xml:space="preserve">, </w:t>
      </w:r>
      <w:r w:rsidRPr="006E2E86">
        <w:rPr>
          <w:bCs/>
        </w:rPr>
        <w:t>pamušalinis audinys tamsios spalvos</w:t>
      </w:r>
      <w:r>
        <w:rPr>
          <w:bCs/>
        </w:rPr>
        <w:t>, vienspalvis.</w:t>
      </w:r>
    </w:p>
    <w:p w14:paraId="34652E18" w14:textId="77777777" w:rsidR="00380324" w:rsidRDefault="00380324" w:rsidP="00380324">
      <w:pPr>
        <w:spacing w:line="276" w:lineRule="auto"/>
        <w:ind w:right="22" w:firstLine="851"/>
        <w:jc w:val="both"/>
      </w:pPr>
      <w:r>
        <w:rPr>
          <w:bCs/>
        </w:rPr>
        <w:t xml:space="preserve">6. Miegmaišiai </w:t>
      </w:r>
      <w:r w:rsidRPr="006E2E86">
        <w:rPr>
          <w:bCs/>
        </w:rPr>
        <w:t>užsegam</w:t>
      </w:r>
      <w:r>
        <w:rPr>
          <w:bCs/>
        </w:rPr>
        <w:t>i</w:t>
      </w:r>
      <w:r w:rsidRPr="006E2E86">
        <w:rPr>
          <w:bCs/>
        </w:rPr>
        <w:t xml:space="preserve"> abipusio naudojimo</w:t>
      </w:r>
      <w:r>
        <w:rPr>
          <w:bCs/>
        </w:rPr>
        <w:t xml:space="preserve"> užtrauktuku, su galimybe išskleidus naudoti kaip antklodę.</w:t>
      </w:r>
      <w:r w:rsidRPr="006E2E86">
        <w:t xml:space="preserve"> Prie užtrauktuko </w:t>
      </w:r>
      <w:r w:rsidRPr="006E2E86">
        <w:rPr>
          <w:bCs/>
        </w:rPr>
        <w:t xml:space="preserve">galvutės </w:t>
      </w:r>
      <w:r w:rsidRPr="006E2E86">
        <w:t>turi būti pritvirtintas gumuotas arba lygiavertės medžiagos laikiklis greitesniam užtrauktuko segiojimui.</w:t>
      </w:r>
    </w:p>
    <w:p w14:paraId="28A62364" w14:textId="77777777" w:rsidR="00380324" w:rsidRPr="009F517E" w:rsidRDefault="00380324" w:rsidP="00380324">
      <w:pPr>
        <w:spacing w:line="276" w:lineRule="auto"/>
        <w:ind w:right="22" w:firstLine="851"/>
        <w:jc w:val="both"/>
        <w:rPr>
          <w:bCs/>
        </w:rPr>
      </w:pPr>
      <w:r>
        <w:t>7</w:t>
      </w:r>
      <w:r w:rsidRPr="009F517E">
        <w:t xml:space="preserve">. </w:t>
      </w:r>
      <w:r w:rsidRPr="009F517E">
        <w:rPr>
          <w:bCs/>
        </w:rPr>
        <w:t>Miegmaiši</w:t>
      </w:r>
      <w:r>
        <w:rPr>
          <w:bCs/>
        </w:rPr>
        <w:t>ų</w:t>
      </w:r>
      <w:r w:rsidRPr="009F517E">
        <w:rPr>
          <w:bCs/>
        </w:rPr>
        <w:t xml:space="preserve"> dėkl</w:t>
      </w:r>
      <w:r>
        <w:rPr>
          <w:bCs/>
        </w:rPr>
        <w:t>ai</w:t>
      </w:r>
      <w:r w:rsidRPr="009F517E">
        <w:rPr>
          <w:bCs/>
        </w:rPr>
        <w:t xml:space="preserve"> turi būti pasiūt</w:t>
      </w:r>
      <w:r>
        <w:rPr>
          <w:bCs/>
        </w:rPr>
        <w:t>i</w:t>
      </w:r>
      <w:r w:rsidRPr="009F517E">
        <w:rPr>
          <w:bCs/>
        </w:rPr>
        <w:t xml:space="preserve"> iš išorinio miegmaišio audinio (arba </w:t>
      </w:r>
      <w:r>
        <w:rPr>
          <w:bCs/>
        </w:rPr>
        <w:t>lygiaverčio</w:t>
      </w:r>
      <w:r w:rsidRPr="009F517E">
        <w:rPr>
          <w:bCs/>
        </w:rPr>
        <w:t xml:space="preserve"> tvirtumo) ir turi turėti rankeną, tinkamą nešti miegmaišį.</w:t>
      </w:r>
    </w:p>
    <w:p w14:paraId="08A8708C" w14:textId="77777777" w:rsidR="00380324" w:rsidRPr="00213E1E" w:rsidRDefault="00380324" w:rsidP="00380324">
      <w:pPr>
        <w:ind w:firstLine="851"/>
        <w:jc w:val="both"/>
      </w:pPr>
      <w:r>
        <w:t>8. M</w:t>
      </w:r>
      <w:r w:rsidRPr="00213E1E">
        <w:t>iegmaišių tinkamumo saugoti (saugant sandėlyje) terminas – ne mažiau 10 metų</w:t>
      </w:r>
      <w:r>
        <w:t xml:space="preserve">, kokybės garantija – </w:t>
      </w:r>
      <w:r w:rsidRPr="0073125D">
        <w:t>ne mažiau 2 metų.</w:t>
      </w:r>
    </w:p>
    <w:p w14:paraId="40F26DB2" w14:textId="77777777" w:rsidR="00380324" w:rsidRPr="009F517E" w:rsidRDefault="00380324" w:rsidP="00380324">
      <w:pPr>
        <w:ind w:firstLine="851"/>
        <w:jc w:val="both"/>
      </w:pPr>
      <w:r>
        <w:t>9</w:t>
      </w:r>
      <w:r w:rsidRPr="00213E1E">
        <w:t xml:space="preserve">. </w:t>
      </w:r>
      <w:r>
        <w:t>M</w:t>
      </w:r>
      <w:r w:rsidRPr="00213E1E">
        <w:t xml:space="preserve">iegmaišiai nedėvėti, </w:t>
      </w:r>
      <w:r>
        <w:t>nauji.</w:t>
      </w:r>
    </w:p>
    <w:p w14:paraId="2F672067" w14:textId="77777777" w:rsidR="00380324" w:rsidRPr="00ED5080" w:rsidRDefault="00380324" w:rsidP="00380324">
      <w:pPr>
        <w:ind w:firstLine="851"/>
        <w:jc w:val="both"/>
      </w:pPr>
      <w:r>
        <w:t>10</w:t>
      </w:r>
      <w:r w:rsidRPr="00ED5080">
        <w:t>. Perduod</w:t>
      </w:r>
      <w:r>
        <w:t>amų</w:t>
      </w:r>
      <w:r w:rsidRPr="00ED5080">
        <w:t xml:space="preserve"> miegmaiši</w:t>
      </w:r>
      <w:r>
        <w:t>ų</w:t>
      </w:r>
      <w:r w:rsidRPr="00ED5080">
        <w:t xml:space="preserve"> paskirtis, naudojimo ir saugojimo taisyklės pateikiamos originalo kalba</w:t>
      </w:r>
      <w:r>
        <w:t>,</w:t>
      </w:r>
      <w:r w:rsidRPr="00ED5080">
        <w:t xml:space="preserve"> kartu su vertimu į lietuvių kalbą.</w:t>
      </w:r>
    </w:p>
    <w:p w14:paraId="2252E7FC" w14:textId="77777777" w:rsidR="00380324" w:rsidRDefault="00380324" w:rsidP="00380324">
      <w:pPr>
        <w:ind w:firstLine="851"/>
        <w:jc w:val="both"/>
      </w:pPr>
      <w:r w:rsidRPr="00ED5080">
        <w:t>1</w:t>
      </w:r>
      <w:r>
        <w:t>1</w:t>
      </w:r>
      <w:r w:rsidRPr="00ED5080">
        <w:t>. Paruošt</w:t>
      </w:r>
      <w:r>
        <w:t>i</w:t>
      </w:r>
      <w:r w:rsidRPr="00ED5080">
        <w:t xml:space="preserve"> transportavimui miegmaišiai supakuoti pakuotėse ir sukrauti ant palečių.</w:t>
      </w:r>
    </w:p>
    <w:p w14:paraId="619A7CD8" w14:textId="77777777" w:rsidR="00380324" w:rsidRPr="007E4756" w:rsidRDefault="00380324" w:rsidP="00380324">
      <w:pPr>
        <w:ind w:firstLine="851"/>
        <w:jc w:val="both"/>
        <w:rPr>
          <w:b/>
          <w:bCs/>
        </w:rPr>
      </w:pPr>
      <w:r>
        <w:t xml:space="preserve">12. </w:t>
      </w:r>
      <w:r w:rsidRPr="007E4756">
        <w:rPr>
          <w:b/>
          <w:bCs/>
        </w:rPr>
        <w:t>Miegmaišių pristatymo terminas – iki 2026-04-29.</w:t>
      </w:r>
    </w:p>
    <w:p w14:paraId="7EB4638D" w14:textId="77777777" w:rsidR="00380324" w:rsidRDefault="00380324" w:rsidP="00380324">
      <w:pPr>
        <w:ind w:firstLine="851"/>
        <w:jc w:val="both"/>
      </w:pPr>
      <w:r w:rsidRPr="003E3ABF">
        <w:t>1</w:t>
      </w:r>
      <w:r>
        <w:t>3</w:t>
      </w:r>
      <w:r w:rsidRPr="003E3ABF">
        <w:t>. Miegmaišių ženklinimo rekvizitai, jų forma, dydis, ženklinimo vieta, pateikimo būdas turi atitikti Lietuvos Respublikoje parduodamų daiktų (prekių) ženklinimo ir kainų nurodymo taisyklių, patvirtintų Lietuvos Respublikos ekonomikos ir inovacijų ministro 2002 m. gegužės 15 d. įsakymu Nr. 170 ,,Dėl prekių ženklinimo ir kainų nurodymo taisyklių patvirtinimo“ (naujausia redakcija), reikalavimus. Ženklinimo rekvizitai turi būti gerai matomi, patikimai pritvirtinti, neištrinami ir aiškūs, kad neklaidintų vartotojo.</w:t>
      </w:r>
    </w:p>
    <w:p w14:paraId="695C0671" w14:textId="77777777" w:rsidR="00380324" w:rsidRDefault="00380324" w:rsidP="00380324">
      <w:pPr>
        <w:ind w:firstLine="851"/>
        <w:jc w:val="both"/>
        <w:rPr>
          <w:szCs w:val="24"/>
          <w:shd w:val="clear" w:color="auto" w:fill="FFFFFF"/>
        </w:rPr>
      </w:pPr>
      <w:r w:rsidRPr="009F517E">
        <w:rPr>
          <w:szCs w:val="24"/>
          <w:shd w:val="clear" w:color="auto" w:fill="FFFFFF"/>
        </w:rPr>
        <w:t>1</w:t>
      </w:r>
      <w:r>
        <w:rPr>
          <w:szCs w:val="24"/>
          <w:shd w:val="clear" w:color="auto" w:fill="FFFFFF"/>
        </w:rPr>
        <w:t>4</w:t>
      </w:r>
      <w:r w:rsidRPr="009F517E">
        <w:rPr>
          <w:szCs w:val="24"/>
          <w:shd w:val="clear" w:color="auto" w:fill="FFFFFF"/>
        </w:rPr>
        <w:t>. Su pasiūlymu pateikiami gamintojo dokumentai, kurie pagrindžia, kad</w:t>
      </w:r>
      <w:r>
        <w:rPr>
          <w:szCs w:val="24"/>
          <w:shd w:val="clear" w:color="auto" w:fill="FFFFFF"/>
        </w:rPr>
        <w:t xml:space="preserve"> </w:t>
      </w:r>
      <w:r w:rsidRPr="009F517E">
        <w:rPr>
          <w:szCs w:val="24"/>
          <w:shd w:val="clear" w:color="auto" w:fill="FFFFFF"/>
        </w:rPr>
        <w:t>miegmaišiai atitinka funkcinius, techninius ir kokybės reikalavimus</w:t>
      </w:r>
      <w:r>
        <w:rPr>
          <w:szCs w:val="24"/>
          <w:shd w:val="clear" w:color="auto" w:fill="FFFFFF"/>
        </w:rPr>
        <w:t xml:space="preserve"> (su vertimu į lietuvių kalbą)</w:t>
      </w:r>
      <w:r w:rsidRPr="009F517E">
        <w:rPr>
          <w:szCs w:val="24"/>
          <w:shd w:val="clear" w:color="auto" w:fill="FFFFFF"/>
        </w:rPr>
        <w:t>.</w:t>
      </w:r>
    </w:p>
    <w:p w14:paraId="0A6FFE63" w14:textId="77777777" w:rsidR="00380324" w:rsidRPr="007E4756" w:rsidRDefault="00380324" w:rsidP="00380324">
      <w:pPr>
        <w:ind w:firstLine="851"/>
        <w:jc w:val="both"/>
        <w:rPr>
          <w:szCs w:val="24"/>
          <w:shd w:val="clear" w:color="auto" w:fill="FFFFFF"/>
        </w:rPr>
      </w:pPr>
      <w:r>
        <w:rPr>
          <w:szCs w:val="24"/>
          <w:shd w:val="clear" w:color="auto" w:fill="FFFFFF"/>
        </w:rPr>
        <w:t xml:space="preserve">15. Vykdomas žaliasis pirkimas </w:t>
      </w:r>
      <w:r w:rsidRPr="003E3ABF">
        <w:rPr>
          <w:szCs w:val="24"/>
          <w:shd w:val="clear" w:color="auto" w:fill="FFFFFF"/>
        </w:rPr>
        <w:t>pagal Lietuvos Respublikos aplinkos ministro 2011 m. birželio 28 d. įsakymu Nr. D1-508 patvirtintą Aplinkos apsaugos kriterijų taikymo, vykdant žaliuosius pirkimus tvarkos aprašą. Pristatomos Prekės turi būti supakuotos į perdirbamas pakuotes.</w:t>
      </w:r>
    </w:p>
    <w:p w14:paraId="033C396B" w14:textId="057ECD92" w:rsidR="00325079" w:rsidRDefault="00325079" w:rsidP="00380324">
      <w:pPr>
        <w:ind w:firstLine="851"/>
        <w:jc w:val="both"/>
        <w:rPr>
          <w:szCs w:val="24"/>
          <w:shd w:val="clear" w:color="auto" w:fill="FFFFFF"/>
        </w:rPr>
      </w:pPr>
    </w:p>
    <w:p w14:paraId="4200BBCA" w14:textId="4EA942C1" w:rsidR="00325079" w:rsidRDefault="00325079" w:rsidP="00325079">
      <w:pPr>
        <w:ind w:firstLine="851"/>
        <w:jc w:val="center"/>
        <w:rPr>
          <w:szCs w:val="24"/>
          <w:shd w:val="clear" w:color="auto" w:fill="FFFFFF"/>
        </w:rPr>
      </w:pPr>
      <w:r>
        <w:rPr>
          <w:szCs w:val="24"/>
          <w:shd w:val="clear" w:color="auto" w:fill="FFFFFF"/>
        </w:rPr>
        <w:t>_____________________</w:t>
      </w:r>
    </w:p>
    <w:p w14:paraId="1C5FB53C" w14:textId="77777777" w:rsidR="003E3ABF" w:rsidRDefault="003E3ABF" w:rsidP="00E02C1A">
      <w:pPr>
        <w:ind w:firstLine="851"/>
        <w:jc w:val="both"/>
        <w:rPr>
          <w:szCs w:val="24"/>
          <w:shd w:val="clear" w:color="auto" w:fill="FFFFFF"/>
        </w:rPr>
      </w:pPr>
    </w:p>
    <w:p w14:paraId="61178AC6" w14:textId="5F33B3D5" w:rsidR="000133C7" w:rsidRDefault="000133C7" w:rsidP="00E02C1A">
      <w:pPr>
        <w:ind w:firstLine="851"/>
        <w:jc w:val="both"/>
        <w:rPr>
          <w:szCs w:val="24"/>
          <w:shd w:val="clear" w:color="auto" w:fill="FFFFFF"/>
        </w:rPr>
      </w:pPr>
    </w:p>
    <w:tbl>
      <w:tblPr>
        <w:tblW w:w="0" w:type="auto"/>
        <w:tblLook w:val="01E0" w:firstRow="1" w:lastRow="1" w:firstColumn="1" w:lastColumn="1" w:noHBand="0" w:noVBand="0"/>
      </w:tblPr>
      <w:tblGrid>
        <w:gridCol w:w="4609"/>
      </w:tblGrid>
      <w:tr w:rsidR="000133C7" w:rsidRPr="00C57EF2" w14:paraId="7D945359" w14:textId="77777777" w:rsidTr="00D66446">
        <w:tc>
          <w:tcPr>
            <w:tcW w:w="4609" w:type="dxa"/>
          </w:tcPr>
          <w:p w14:paraId="04990653" w14:textId="05C4E493" w:rsidR="000133C7" w:rsidRPr="00C57EF2" w:rsidRDefault="000133C7" w:rsidP="00D66446">
            <w:pPr>
              <w:rPr>
                <w:szCs w:val="24"/>
              </w:rPr>
            </w:pPr>
          </w:p>
        </w:tc>
      </w:tr>
      <w:tr w:rsidR="000133C7" w:rsidRPr="00C57EF2" w14:paraId="4969B047" w14:textId="77777777" w:rsidTr="00D66446">
        <w:tc>
          <w:tcPr>
            <w:tcW w:w="4609" w:type="dxa"/>
          </w:tcPr>
          <w:p w14:paraId="63FF04D8" w14:textId="77777777" w:rsidR="000133C7" w:rsidRPr="00C57EF2" w:rsidRDefault="000133C7" w:rsidP="00D66446">
            <w:pPr>
              <w:widowControl w:val="0"/>
              <w:rPr>
                <w:szCs w:val="24"/>
              </w:rPr>
            </w:pPr>
          </w:p>
        </w:tc>
      </w:tr>
    </w:tbl>
    <w:p w14:paraId="5D86CD6A" w14:textId="77777777" w:rsidR="000133C7" w:rsidRDefault="000133C7" w:rsidP="00E02C1A">
      <w:pPr>
        <w:ind w:firstLine="851"/>
        <w:jc w:val="both"/>
        <w:rPr>
          <w:szCs w:val="24"/>
          <w:shd w:val="clear" w:color="auto" w:fill="FFFFFF"/>
        </w:rPr>
      </w:pPr>
    </w:p>
    <w:p w14:paraId="056A8D87" w14:textId="672E56BE" w:rsidR="00B22B91" w:rsidRPr="009F517E" w:rsidRDefault="00B22B91" w:rsidP="005F3EEE">
      <w:pPr>
        <w:ind w:firstLine="851"/>
        <w:jc w:val="both"/>
        <w:rPr>
          <w:szCs w:val="24"/>
        </w:rPr>
      </w:pPr>
    </w:p>
    <w:sectPr w:rsidR="00B22B91" w:rsidRPr="009F517E" w:rsidSect="00163BBA">
      <w:footerReference w:type="default" r:id="rId8"/>
      <w:pgSz w:w="11906" w:h="16838"/>
      <w:pgMar w:top="851" w:right="56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851FC" w14:textId="77777777" w:rsidR="007B5A7A" w:rsidRDefault="007B5A7A" w:rsidP="00833677">
      <w:r>
        <w:separator/>
      </w:r>
    </w:p>
  </w:endnote>
  <w:endnote w:type="continuationSeparator" w:id="0">
    <w:p w14:paraId="437D87B7" w14:textId="77777777" w:rsidR="007B5A7A" w:rsidRDefault="007B5A7A" w:rsidP="0083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388569"/>
      <w:docPartObj>
        <w:docPartGallery w:val="Page Numbers (Bottom of Page)"/>
        <w:docPartUnique/>
      </w:docPartObj>
    </w:sdtPr>
    <w:sdtContent>
      <w:p w14:paraId="5CCC616C" w14:textId="1A27C992" w:rsidR="00833677" w:rsidRDefault="00833677">
        <w:pPr>
          <w:pStyle w:val="Porat"/>
          <w:jc w:val="center"/>
        </w:pPr>
        <w:r>
          <w:fldChar w:fldCharType="begin"/>
        </w:r>
        <w:r>
          <w:instrText>PAGE   \* MERGEFORMAT</w:instrText>
        </w:r>
        <w:r>
          <w:fldChar w:fldCharType="separate"/>
        </w:r>
        <w:r>
          <w:t>2</w:t>
        </w:r>
        <w:r>
          <w:fldChar w:fldCharType="end"/>
        </w:r>
      </w:p>
    </w:sdtContent>
  </w:sdt>
  <w:p w14:paraId="3A340B48" w14:textId="77777777" w:rsidR="00833677" w:rsidRDefault="008336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450B1" w14:textId="77777777" w:rsidR="007B5A7A" w:rsidRDefault="007B5A7A" w:rsidP="00833677">
      <w:r>
        <w:separator/>
      </w:r>
    </w:p>
  </w:footnote>
  <w:footnote w:type="continuationSeparator" w:id="0">
    <w:p w14:paraId="62636321" w14:textId="77777777" w:rsidR="007B5A7A" w:rsidRDefault="007B5A7A" w:rsidP="0083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B257D3"/>
    <w:multiLevelType w:val="hybridMultilevel"/>
    <w:tmpl w:val="65062B52"/>
    <w:lvl w:ilvl="0" w:tplc="206AF0AA">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277056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5AC"/>
    <w:rsid w:val="000026DB"/>
    <w:rsid w:val="00004BC5"/>
    <w:rsid w:val="000133C7"/>
    <w:rsid w:val="00036A68"/>
    <w:rsid w:val="00037980"/>
    <w:rsid w:val="00066CFE"/>
    <w:rsid w:val="0007052C"/>
    <w:rsid w:val="00091986"/>
    <w:rsid w:val="00091ECF"/>
    <w:rsid w:val="000C15D5"/>
    <w:rsid w:val="000E1A26"/>
    <w:rsid w:val="000E5D8C"/>
    <w:rsid w:val="000F3A2D"/>
    <w:rsid w:val="00141C2A"/>
    <w:rsid w:val="00163BBA"/>
    <w:rsid w:val="00184F29"/>
    <w:rsid w:val="001C1A9B"/>
    <w:rsid w:val="00210CDF"/>
    <w:rsid w:val="00213E1E"/>
    <w:rsid w:val="0024467F"/>
    <w:rsid w:val="00291C9C"/>
    <w:rsid w:val="002B191A"/>
    <w:rsid w:val="00301750"/>
    <w:rsid w:val="003149C4"/>
    <w:rsid w:val="00325079"/>
    <w:rsid w:val="00380324"/>
    <w:rsid w:val="003E3ABF"/>
    <w:rsid w:val="003E57C9"/>
    <w:rsid w:val="003F1012"/>
    <w:rsid w:val="004256E1"/>
    <w:rsid w:val="00426391"/>
    <w:rsid w:val="00455CD3"/>
    <w:rsid w:val="0046071C"/>
    <w:rsid w:val="0047487C"/>
    <w:rsid w:val="00507A6C"/>
    <w:rsid w:val="0051559D"/>
    <w:rsid w:val="00521EEF"/>
    <w:rsid w:val="005306A1"/>
    <w:rsid w:val="00596705"/>
    <w:rsid w:val="005A331A"/>
    <w:rsid w:val="005C6426"/>
    <w:rsid w:val="005C6B0B"/>
    <w:rsid w:val="005F3EEE"/>
    <w:rsid w:val="006328CC"/>
    <w:rsid w:val="00666A42"/>
    <w:rsid w:val="00670E10"/>
    <w:rsid w:val="007162BC"/>
    <w:rsid w:val="0073125D"/>
    <w:rsid w:val="007335AC"/>
    <w:rsid w:val="00780D44"/>
    <w:rsid w:val="00782E01"/>
    <w:rsid w:val="007A679E"/>
    <w:rsid w:val="007A6DF0"/>
    <w:rsid w:val="007B5A7A"/>
    <w:rsid w:val="007E4E4E"/>
    <w:rsid w:val="007F2488"/>
    <w:rsid w:val="007F5F93"/>
    <w:rsid w:val="00833677"/>
    <w:rsid w:val="00841F79"/>
    <w:rsid w:val="008542DC"/>
    <w:rsid w:val="00873D58"/>
    <w:rsid w:val="008D3B9B"/>
    <w:rsid w:val="008E5A01"/>
    <w:rsid w:val="008E5F06"/>
    <w:rsid w:val="00925027"/>
    <w:rsid w:val="00933D2B"/>
    <w:rsid w:val="0093653D"/>
    <w:rsid w:val="00941181"/>
    <w:rsid w:val="009445B1"/>
    <w:rsid w:val="00944E7F"/>
    <w:rsid w:val="00956CBA"/>
    <w:rsid w:val="00974498"/>
    <w:rsid w:val="009973C7"/>
    <w:rsid w:val="009A18EB"/>
    <w:rsid w:val="009D6199"/>
    <w:rsid w:val="009F517E"/>
    <w:rsid w:val="00A22D15"/>
    <w:rsid w:val="00A3109A"/>
    <w:rsid w:val="00A34481"/>
    <w:rsid w:val="00A53330"/>
    <w:rsid w:val="00A569E8"/>
    <w:rsid w:val="00A76EE9"/>
    <w:rsid w:val="00A92F99"/>
    <w:rsid w:val="00AE3151"/>
    <w:rsid w:val="00B05334"/>
    <w:rsid w:val="00B22B91"/>
    <w:rsid w:val="00B664E9"/>
    <w:rsid w:val="00B75EEA"/>
    <w:rsid w:val="00BA7646"/>
    <w:rsid w:val="00BD612A"/>
    <w:rsid w:val="00BE2D42"/>
    <w:rsid w:val="00BF3245"/>
    <w:rsid w:val="00BF77CF"/>
    <w:rsid w:val="00C04FFB"/>
    <w:rsid w:val="00C146A8"/>
    <w:rsid w:val="00C176D2"/>
    <w:rsid w:val="00C22FA1"/>
    <w:rsid w:val="00C36339"/>
    <w:rsid w:val="00C46475"/>
    <w:rsid w:val="00C51E92"/>
    <w:rsid w:val="00C555D0"/>
    <w:rsid w:val="00C55C5D"/>
    <w:rsid w:val="00C55CD8"/>
    <w:rsid w:val="00C66DF2"/>
    <w:rsid w:val="00CA0AAD"/>
    <w:rsid w:val="00CC1117"/>
    <w:rsid w:val="00CC4C1B"/>
    <w:rsid w:val="00CC6C70"/>
    <w:rsid w:val="00CF7C55"/>
    <w:rsid w:val="00D012FF"/>
    <w:rsid w:val="00D245AF"/>
    <w:rsid w:val="00D82543"/>
    <w:rsid w:val="00DB1B3A"/>
    <w:rsid w:val="00E02C1A"/>
    <w:rsid w:val="00ED5080"/>
    <w:rsid w:val="00EE69EF"/>
    <w:rsid w:val="00F568F7"/>
    <w:rsid w:val="00F91C7F"/>
    <w:rsid w:val="00F95863"/>
    <w:rsid w:val="00FB44FE"/>
    <w:rsid w:val="00FC06A1"/>
    <w:rsid w:val="00FD54D2"/>
    <w:rsid w:val="00FE62F8"/>
    <w:rsid w:val="00FF0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3735"/>
  <w15:chartTrackingRefBased/>
  <w15:docId w15:val="{BDE244B8-52E0-4D7E-AFBF-9EAD286D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Hyperlink"/>
    <w:qFormat/>
    <w:rsid w:val="00E02C1A"/>
    <w:pPr>
      <w:spacing w:after="0" w:line="240" w:lineRule="auto"/>
    </w:pPr>
    <w:rPr>
      <w:rFonts w:ascii="Times New Roman" w:eastAsia="Times New Roman" w:hAnsi="Times New Roman" w:cs="Times New Roman"/>
      <w:sz w:val="24"/>
      <w:szCs w:val="20"/>
      <w:lang w:val="lt-LT"/>
    </w:rPr>
  </w:style>
  <w:style w:type="paragraph" w:styleId="Antrat4">
    <w:name w:val="heading 4"/>
    <w:basedOn w:val="prastasis"/>
    <w:next w:val="prastasis"/>
    <w:link w:val="Antrat4Diagrama"/>
    <w:qFormat/>
    <w:rsid w:val="00E02C1A"/>
    <w:pPr>
      <w:keepNext/>
      <w:jc w:val="center"/>
      <w:outlineLvl w:val="3"/>
    </w:pPr>
    <w:rPr>
      <w:b/>
      <w:caps/>
      <w:lang w:val="x-none" w:eastAsia="x-none"/>
    </w:rPr>
  </w:style>
  <w:style w:type="paragraph" w:styleId="Antrat6">
    <w:name w:val="heading 6"/>
    <w:basedOn w:val="prastasis"/>
    <w:next w:val="prastasis"/>
    <w:link w:val="Antrat6Diagrama"/>
    <w:qFormat/>
    <w:rsid w:val="00E02C1A"/>
    <w:pPr>
      <w:keepNext/>
      <w:ind w:left="1800" w:firstLine="360"/>
      <w:jc w:val="both"/>
      <w:outlineLvl w:val="5"/>
    </w:pPr>
    <w:rPr>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rsid w:val="00E02C1A"/>
    <w:rPr>
      <w:rFonts w:ascii="Times New Roman" w:eastAsia="Times New Roman" w:hAnsi="Times New Roman" w:cs="Times New Roman"/>
      <w:b/>
      <w:caps/>
      <w:sz w:val="24"/>
      <w:szCs w:val="20"/>
      <w:lang w:val="x-none" w:eastAsia="x-none"/>
    </w:rPr>
  </w:style>
  <w:style w:type="character" w:customStyle="1" w:styleId="Antrat6Diagrama">
    <w:name w:val="Antraštė 6 Diagrama"/>
    <w:basedOn w:val="Numatytasispastraiposriftas"/>
    <w:link w:val="Antrat6"/>
    <w:rsid w:val="00E02C1A"/>
    <w:rPr>
      <w:rFonts w:ascii="Times New Roman" w:eastAsia="Times New Roman" w:hAnsi="Times New Roman" w:cs="Times New Roman"/>
      <w:sz w:val="24"/>
      <w:szCs w:val="20"/>
      <w:lang w:val="x-none" w:eastAsia="x-none"/>
    </w:rPr>
  </w:style>
  <w:style w:type="table" w:styleId="Lentelstinklelis">
    <w:name w:val="Table Grid"/>
    <w:basedOn w:val="prastojilentel"/>
    <w:uiPriority w:val="39"/>
    <w:rsid w:val="00E02C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02C1A"/>
    <w:pPr>
      <w:suppressAutoHyphens/>
      <w:jc w:val="center"/>
    </w:pPr>
    <w:rPr>
      <w:b/>
      <w:color w:val="00000A"/>
      <w:szCs w:val="24"/>
      <w:lang w:eastAsia="lt-LT"/>
    </w:rPr>
  </w:style>
  <w:style w:type="character" w:customStyle="1" w:styleId="PavadinimasDiagrama">
    <w:name w:val="Pavadinimas Diagrama"/>
    <w:basedOn w:val="Numatytasispastraiposriftas"/>
    <w:link w:val="Pavadinimas"/>
    <w:uiPriority w:val="10"/>
    <w:rsid w:val="00E02C1A"/>
    <w:rPr>
      <w:rFonts w:ascii="Times New Roman" w:eastAsia="Times New Roman" w:hAnsi="Times New Roman" w:cs="Times New Roman"/>
      <w:b/>
      <w:color w:val="00000A"/>
      <w:sz w:val="24"/>
      <w:szCs w:val="24"/>
      <w:lang w:val="lt-LT" w:eastAsia="lt-LT"/>
    </w:rPr>
  </w:style>
  <w:style w:type="paragraph" w:styleId="Sraopastraipa">
    <w:name w:val="List Paragraph"/>
    <w:basedOn w:val="prastasis"/>
    <w:uiPriority w:val="34"/>
    <w:qFormat/>
    <w:rsid w:val="00E02C1A"/>
    <w:pPr>
      <w:ind w:left="720"/>
      <w:contextualSpacing/>
    </w:pPr>
  </w:style>
  <w:style w:type="character" w:styleId="Komentaronuoroda">
    <w:name w:val="annotation reference"/>
    <w:basedOn w:val="Numatytasispastraiposriftas"/>
    <w:uiPriority w:val="99"/>
    <w:semiHidden/>
    <w:unhideWhenUsed/>
    <w:rsid w:val="00B22B91"/>
    <w:rPr>
      <w:sz w:val="16"/>
      <w:szCs w:val="16"/>
    </w:rPr>
  </w:style>
  <w:style w:type="paragraph" w:styleId="Komentarotekstas">
    <w:name w:val="annotation text"/>
    <w:basedOn w:val="prastasis"/>
    <w:link w:val="KomentarotekstasDiagrama"/>
    <w:uiPriority w:val="99"/>
    <w:semiHidden/>
    <w:unhideWhenUsed/>
    <w:rsid w:val="00B22B91"/>
    <w:rPr>
      <w:sz w:val="20"/>
    </w:rPr>
  </w:style>
  <w:style w:type="character" w:customStyle="1" w:styleId="KomentarotekstasDiagrama">
    <w:name w:val="Komentaro tekstas Diagrama"/>
    <w:basedOn w:val="Numatytasispastraiposriftas"/>
    <w:link w:val="Komentarotekstas"/>
    <w:uiPriority w:val="99"/>
    <w:semiHidden/>
    <w:rsid w:val="00B22B9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22B91"/>
    <w:rPr>
      <w:b/>
      <w:bCs/>
    </w:rPr>
  </w:style>
  <w:style w:type="character" w:customStyle="1" w:styleId="KomentarotemaDiagrama">
    <w:name w:val="Komentaro tema Diagrama"/>
    <w:basedOn w:val="KomentarotekstasDiagrama"/>
    <w:link w:val="Komentarotema"/>
    <w:uiPriority w:val="99"/>
    <w:semiHidden/>
    <w:rsid w:val="00B22B91"/>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FD54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D2"/>
    <w:rPr>
      <w:rFonts w:ascii="Segoe UI" w:eastAsia="Times New Roman" w:hAnsi="Segoe UI" w:cs="Segoe UI"/>
      <w:sz w:val="18"/>
      <w:szCs w:val="18"/>
      <w:lang w:val="lt-LT"/>
    </w:rPr>
  </w:style>
  <w:style w:type="paragraph" w:styleId="Antrats">
    <w:name w:val="header"/>
    <w:basedOn w:val="prastasis"/>
    <w:link w:val="AntratsDiagrama"/>
    <w:uiPriority w:val="99"/>
    <w:unhideWhenUsed/>
    <w:rsid w:val="00833677"/>
    <w:pPr>
      <w:tabs>
        <w:tab w:val="center" w:pos="4819"/>
        <w:tab w:val="right" w:pos="9638"/>
      </w:tabs>
    </w:pPr>
  </w:style>
  <w:style w:type="character" w:customStyle="1" w:styleId="AntratsDiagrama">
    <w:name w:val="Antraštės Diagrama"/>
    <w:basedOn w:val="Numatytasispastraiposriftas"/>
    <w:link w:val="Antrats"/>
    <w:uiPriority w:val="99"/>
    <w:rsid w:val="00833677"/>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833677"/>
    <w:pPr>
      <w:tabs>
        <w:tab w:val="center" w:pos="4819"/>
        <w:tab w:val="right" w:pos="9638"/>
      </w:tabs>
    </w:pPr>
  </w:style>
  <w:style w:type="character" w:customStyle="1" w:styleId="PoratDiagrama">
    <w:name w:val="Poraštė Diagrama"/>
    <w:basedOn w:val="Numatytasispastraiposriftas"/>
    <w:link w:val="Porat"/>
    <w:uiPriority w:val="99"/>
    <w:rsid w:val="00833677"/>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3B042-9C7B-4B9B-8333-D401FB55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1692</Words>
  <Characters>966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scbuhalterija2@gmail.com</cp:lastModifiedBy>
  <cp:revision>41</cp:revision>
  <cp:lastPrinted>2025-04-29T04:54:00Z</cp:lastPrinted>
  <dcterms:created xsi:type="dcterms:W3CDTF">2021-03-09T13:25:00Z</dcterms:created>
  <dcterms:modified xsi:type="dcterms:W3CDTF">2026-01-21T06:27:00Z</dcterms:modified>
</cp:coreProperties>
</file>