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E5F8" w14:textId="77777777" w:rsidR="008A255C" w:rsidRPr="008A255C" w:rsidRDefault="008A255C" w:rsidP="008A255C">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19381821"/>
      <w:r w:rsidRPr="008A255C">
        <w:rPr>
          <w:rFonts w:ascii="Times New Roman" w:eastAsia="Calibri" w:hAnsi="Times New Roman" w:cs="Times New Roman"/>
        </w:rPr>
        <w:t>Pirkimo dokumentų 5 priedas „Pasiūlymo forma“</w:t>
      </w:r>
      <w:bookmarkEnd w:id="0"/>
      <w:bookmarkEnd w:id="1"/>
      <w:bookmarkEnd w:id="2"/>
      <w:bookmarkEnd w:id="3"/>
      <w:bookmarkEnd w:id="4"/>
    </w:p>
    <w:p w14:paraId="3CD909D9" w14:textId="77777777" w:rsidR="008A255C" w:rsidRPr="00A30B90" w:rsidRDefault="008A255C" w:rsidP="008A255C">
      <w:pPr>
        <w:rPr>
          <w:rFonts w:ascii="Times New Roman" w:hAnsi="Times New Roman" w:cs="Times New Roman"/>
          <w:b/>
          <w:bCs/>
          <w:smallCaps/>
          <w:sz w:val="22"/>
          <w:szCs w:val="22"/>
        </w:rPr>
      </w:pPr>
    </w:p>
    <w:p w14:paraId="6D5BB0DB" w14:textId="77777777" w:rsidR="008A255C" w:rsidRPr="0091147A" w:rsidRDefault="008A255C" w:rsidP="008A255C">
      <w:pPr>
        <w:pStyle w:val="Subtitle"/>
        <w:spacing w:after="0" w:line="240" w:lineRule="auto"/>
        <w:jc w:val="center"/>
        <w:rPr>
          <w:rFonts w:ascii="Times New Roman" w:hAnsi="Times New Roman" w:cs="Times New Roman"/>
        </w:rPr>
      </w:pPr>
      <w:r w:rsidRPr="0091147A">
        <w:rPr>
          <w:rFonts w:ascii="Times New Roman" w:hAnsi="Times New Roman" w:cs="Times New Roman"/>
        </w:rPr>
        <w:t>PASIŪLYMAS</w:t>
      </w:r>
    </w:p>
    <w:p w14:paraId="719CB864" w14:textId="77777777" w:rsidR="008A255C" w:rsidRPr="00C97938" w:rsidRDefault="008A255C" w:rsidP="008A255C">
      <w:pPr>
        <w:spacing w:after="120" w:line="20" w:lineRule="atLeast"/>
        <w:contextualSpacing/>
        <w:jc w:val="center"/>
        <w:rPr>
          <w:rFonts w:ascii="Times New Roman" w:hAnsi="Times New Roman" w:cs="Times New Roman"/>
          <w:color w:val="404040" w:themeColor="text1" w:themeTint="BF"/>
          <w:sz w:val="28"/>
          <w:szCs w:val="28"/>
        </w:rPr>
      </w:pPr>
      <w:r w:rsidRPr="00C97938">
        <w:rPr>
          <w:rFonts w:ascii="Times New Roman" w:hAnsi="Times New Roman" w:cs="Times New Roman"/>
          <w:color w:val="404040" w:themeColor="text1" w:themeTint="BF"/>
          <w:sz w:val="28"/>
          <w:szCs w:val="28"/>
        </w:rPr>
        <w:t>DĖL „KITOS PASKIRTIES STATINIO (KITŲ INŽINERINIŲ STATINIŲ GRUPĖS) STOGINĖS (320</w:t>
      </w:r>
      <w:r>
        <w:rPr>
          <w:rFonts w:ascii="Times New Roman" w:hAnsi="Times New Roman" w:cs="Times New Roman"/>
          <w:color w:val="404040" w:themeColor="text1" w:themeTint="BF"/>
          <w:sz w:val="28"/>
          <w:szCs w:val="28"/>
        </w:rPr>
        <w:t xml:space="preserve"> </w:t>
      </w:r>
      <w:r w:rsidRPr="00C97938">
        <w:rPr>
          <w:rFonts w:ascii="Times New Roman" w:hAnsi="Times New Roman" w:cs="Times New Roman"/>
          <w:color w:val="404040" w:themeColor="text1" w:themeTint="BF"/>
          <w:sz w:val="28"/>
          <w:szCs w:val="28"/>
        </w:rPr>
        <w:t>m</w:t>
      </w:r>
      <w:r w:rsidRPr="00C97938">
        <w:rPr>
          <w:rFonts w:ascii="Times New Roman" w:hAnsi="Times New Roman" w:cs="Times New Roman"/>
          <w:color w:val="404040" w:themeColor="text1" w:themeTint="BF"/>
          <w:sz w:val="28"/>
          <w:szCs w:val="28"/>
          <w:vertAlign w:val="superscript"/>
        </w:rPr>
        <w:t>2</w:t>
      </w:r>
      <w:r w:rsidRPr="00C97938">
        <w:rPr>
          <w:rFonts w:ascii="Times New Roman" w:hAnsi="Times New Roman" w:cs="Times New Roman"/>
          <w:color w:val="404040" w:themeColor="text1" w:themeTint="BF"/>
          <w:sz w:val="28"/>
          <w:szCs w:val="28"/>
        </w:rPr>
        <w:t>) VIRŠ SKYSTŲ ATLIEKŲ AIKŠTELĖS, JURGELIŠKIŲ K. 10, ŠIAULIŲ KAIMIŠKOJI SEN., ŠIAULIŲ R. SAV., STATYBOS DARBŲ“ PIRKIMO</w:t>
      </w:r>
    </w:p>
    <w:p w14:paraId="245AD7D4" w14:textId="77777777" w:rsidR="008A255C" w:rsidRPr="00C97938" w:rsidRDefault="008A255C" w:rsidP="008A255C">
      <w:pPr>
        <w:spacing w:after="0" w:line="240" w:lineRule="auto"/>
        <w:jc w:val="center"/>
        <w:rPr>
          <w:rFonts w:ascii="Times New Roman" w:hAnsi="Times New Roman" w:cs="Times New Roman"/>
          <w:caps/>
          <w:color w:val="404040" w:themeColor="text1" w:themeTint="BF"/>
          <w:spacing w:val="20"/>
          <w:sz w:val="28"/>
          <w:szCs w:val="28"/>
        </w:rPr>
      </w:pPr>
    </w:p>
    <w:p w14:paraId="4C16B176" w14:textId="77777777" w:rsidR="008A255C" w:rsidRPr="00A30B90" w:rsidRDefault="008A255C" w:rsidP="008A255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255C" w:rsidRPr="00A30B90" w14:paraId="0D79D512" w14:textId="77777777" w:rsidTr="008A255C">
        <w:tc>
          <w:tcPr>
            <w:tcW w:w="2835" w:type="dxa"/>
            <w:tcBorders>
              <w:bottom w:val="single" w:sz="4" w:space="0" w:color="auto"/>
            </w:tcBorders>
          </w:tcPr>
          <w:p w14:paraId="1DA2E6B8" w14:textId="77777777" w:rsidR="008A255C" w:rsidRPr="00A30B90" w:rsidRDefault="008A255C" w:rsidP="00737215">
            <w:pPr>
              <w:jc w:val="center"/>
              <w:rPr>
                <w:rFonts w:hAnsi="Times New Roman" w:cs="Times New Roman"/>
              </w:rPr>
            </w:pPr>
          </w:p>
        </w:tc>
      </w:tr>
      <w:tr w:rsidR="008A255C" w:rsidRPr="00A30B90" w14:paraId="2E2AEE2A" w14:textId="77777777" w:rsidTr="008A255C">
        <w:trPr>
          <w:trHeight w:val="116"/>
        </w:trPr>
        <w:tc>
          <w:tcPr>
            <w:tcW w:w="2835" w:type="dxa"/>
            <w:tcBorders>
              <w:top w:val="single" w:sz="4" w:space="0" w:color="auto"/>
            </w:tcBorders>
          </w:tcPr>
          <w:p w14:paraId="15EFDE2C" w14:textId="77777777" w:rsidR="008A255C" w:rsidRPr="00A30B90" w:rsidRDefault="008A255C" w:rsidP="00737215">
            <w:pPr>
              <w:jc w:val="center"/>
              <w:rPr>
                <w:rFonts w:hAnsi="Times New Roman" w:cs="Times New Roman"/>
                <w:vertAlign w:val="superscript"/>
              </w:rPr>
            </w:pPr>
            <w:r w:rsidRPr="00A30B90">
              <w:rPr>
                <w:rFonts w:hAnsi="Times New Roman" w:cs="Times New Roman"/>
                <w:vertAlign w:val="superscript"/>
              </w:rPr>
              <w:t>(data)</w:t>
            </w:r>
          </w:p>
        </w:tc>
      </w:tr>
      <w:tr w:rsidR="008A255C" w:rsidRPr="00A30B90" w14:paraId="4AC00D55" w14:textId="77777777" w:rsidTr="008A255C">
        <w:tc>
          <w:tcPr>
            <w:tcW w:w="2835" w:type="dxa"/>
            <w:tcBorders>
              <w:bottom w:val="single" w:sz="4" w:space="0" w:color="auto"/>
            </w:tcBorders>
          </w:tcPr>
          <w:p w14:paraId="3FFF933B" w14:textId="77777777" w:rsidR="008A255C" w:rsidRPr="00A30B90" w:rsidRDefault="008A255C" w:rsidP="00737215">
            <w:pPr>
              <w:jc w:val="center"/>
              <w:rPr>
                <w:rFonts w:hAnsi="Times New Roman" w:cs="Times New Roman"/>
              </w:rPr>
            </w:pPr>
          </w:p>
        </w:tc>
      </w:tr>
      <w:tr w:rsidR="008A255C" w:rsidRPr="00A30B90" w14:paraId="6EA4E5CC" w14:textId="77777777" w:rsidTr="008A255C">
        <w:tc>
          <w:tcPr>
            <w:tcW w:w="2835" w:type="dxa"/>
            <w:tcBorders>
              <w:top w:val="single" w:sz="4" w:space="0" w:color="auto"/>
            </w:tcBorders>
          </w:tcPr>
          <w:p w14:paraId="44CC59FC" w14:textId="77777777" w:rsidR="008A255C" w:rsidRPr="00A30B90" w:rsidRDefault="008A255C" w:rsidP="00737215">
            <w:pPr>
              <w:jc w:val="center"/>
              <w:rPr>
                <w:rFonts w:hAnsi="Times New Roman" w:cs="Times New Roman"/>
                <w:vertAlign w:val="superscript"/>
              </w:rPr>
            </w:pPr>
            <w:r w:rsidRPr="00A30B90">
              <w:rPr>
                <w:rFonts w:hAnsi="Times New Roman" w:cs="Times New Roman"/>
                <w:vertAlign w:val="superscript"/>
              </w:rPr>
              <w:t>(vieta)</w:t>
            </w:r>
          </w:p>
        </w:tc>
      </w:tr>
    </w:tbl>
    <w:p w14:paraId="4710A75D" w14:textId="77777777" w:rsidR="008A255C" w:rsidRPr="00A30B90" w:rsidRDefault="008A255C" w:rsidP="008A255C">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8A255C" w:rsidRPr="00A30B90" w14:paraId="1E4D6D36" w14:textId="77777777" w:rsidTr="008A255C">
        <w:tc>
          <w:tcPr>
            <w:tcW w:w="2127" w:type="dxa"/>
          </w:tcPr>
          <w:p w14:paraId="64F1761F" w14:textId="77777777" w:rsidR="008A255C" w:rsidRPr="00A30B90" w:rsidRDefault="008A255C" w:rsidP="00737215">
            <w:pPr>
              <w:rPr>
                <w:rFonts w:hAnsi="Times New Roman" w:cs="Times New Roman"/>
              </w:rPr>
            </w:pPr>
            <w:r w:rsidRPr="00A30B90">
              <w:rPr>
                <w:rFonts w:hAnsi="Times New Roman" w:cs="Times New Roman"/>
                <w:vertAlign w:val="superscript"/>
              </w:rPr>
              <w:t>(Adresatas)</w:t>
            </w:r>
          </w:p>
        </w:tc>
      </w:tr>
    </w:tbl>
    <w:p w14:paraId="1B638451" w14:textId="77777777" w:rsidR="008A255C" w:rsidRPr="00A30B90" w:rsidRDefault="008A255C" w:rsidP="008A255C">
      <w:pPr>
        <w:spacing w:after="0" w:line="240" w:lineRule="auto"/>
        <w:rPr>
          <w:rFonts w:ascii="Times New Roman" w:hAnsi="Times New Roman" w:cs="Times New Roman"/>
        </w:rPr>
      </w:pPr>
    </w:p>
    <w:p w14:paraId="53D7C6C8" w14:textId="77777777" w:rsidR="008A255C" w:rsidRPr="00A30B90" w:rsidRDefault="008A255C" w:rsidP="008A255C">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A30B90">
        <w:rPr>
          <w:rFonts w:ascii="Times New Roman" w:hAnsi="Times New Roman" w:cs="Times New Roman"/>
          <w:b/>
          <w:bCs/>
        </w:rPr>
        <w:t>INFORMACIJA APIE TIEKĖJĄ</w:t>
      </w:r>
      <w:bookmarkEnd w:id="5"/>
      <w:r w:rsidRPr="00A30B90">
        <w:rPr>
          <w:rFonts w:ascii="Times New Roman" w:hAnsi="Times New Roman" w:cs="Times New Roman"/>
          <w:b/>
          <w:bC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8A255C" w:rsidRPr="00A30B90" w14:paraId="6AE86EF5" w14:textId="77777777" w:rsidTr="008A255C">
        <w:tc>
          <w:tcPr>
            <w:tcW w:w="5485" w:type="dxa"/>
            <w:tcBorders>
              <w:top w:val="single" w:sz="4" w:space="0" w:color="auto"/>
              <w:left w:val="single" w:sz="4" w:space="0" w:color="auto"/>
              <w:bottom w:val="single" w:sz="4" w:space="0" w:color="auto"/>
              <w:right w:val="single" w:sz="4" w:space="0" w:color="auto"/>
            </w:tcBorders>
            <w:hideMark/>
          </w:tcPr>
          <w:p w14:paraId="17F1B8B5" w14:textId="77777777" w:rsidR="008A255C" w:rsidRPr="00A30B90" w:rsidRDefault="008A255C" w:rsidP="00737215">
            <w:pPr>
              <w:spacing w:after="0" w:line="240" w:lineRule="auto"/>
              <w:jc w:val="both"/>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291" w:type="dxa"/>
            <w:tcBorders>
              <w:top w:val="single" w:sz="4" w:space="0" w:color="auto"/>
              <w:left w:val="single" w:sz="4" w:space="0" w:color="auto"/>
              <w:bottom w:val="single" w:sz="4" w:space="0" w:color="auto"/>
              <w:right w:val="single" w:sz="4" w:space="0" w:color="auto"/>
            </w:tcBorders>
          </w:tcPr>
          <w:p w14:paraId="2F47A743" w14:textId="77777777" w:rsidR="008A255C" w:rsidRPr="00A30B90" w:rsidRDefault="008A255C" w:rsidP="00737215">
            <w:pPr>
              <w:spacing w:after="0" w:line="240" w:lineRule="auto"/>
              <w:rPr>
                <w:rFonts w:ascii="Times New Roman" w:hAnsi="Times New Roman" w:cs="Times New Roman"/>
              </w:rPr>
            </w:pPr>
          </w:p>
        </w:tc>
      </w:tr>
      <w:tr w:rsidR="008A255C" w:rsidRPr="00A30B90" w14:paraId="3D4F4062" w14:textId="77777777" w:rsidTr="008A255C">
        <w:tc>
          <w:tcPr>
            <w:tcW w:w="5485" w:type="dxa"/>
            <w:tcBorders>
              <w:top w:val="single" w:sz="4" w:space="0" w:color="auto"/>
              <w:left w:val="single" w:sz="4" w:space="0" w:color="auto"/>
              <w:bottom w:val="single" w:sz="4" w:space="0" w:color="auto"/>
              <w:right w:val="single" w:sz="4" w:space="0" w:color="auto"/>
            </w:tcBorders>
          </w:tcPr>
          <w:p w14:paraId="71F5A0FD" w14:textId="77777777" w:rsidR="008A255C" w:rsidRPr="00A30B90" w:rsidRDefault="008A255C" w:rsidP="00737215">
            <w:pPr>
              <w:spacing w:after="0" w:line="240" w:lineRule="auto"/>
              <w:jc w:val="both"/>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772E1101" w14:textId="77777777" w:rsidR="008A255C" w:rsidRPr="00A30B90" w:rsidRDefault="008A255C" w:rsidP="00737215">
            <w:pPr>
              <w:spacing w:after="0" w:line="240" w:lineRule="auto"/>
              <w:rPr>
                <w:rFonts w:ascii="Times New Roman" w:hAnsi="Times New Roman" w:cs="Times New Roman"/>
              </w:rPr>
            </w:pPr>
          </w:p>
        </w:tc>
      </w:tr>
      <w:tr w:rsidR="008A255C" w:rsidRPr="00A30B90" w14:paraId="507C5B6A" w14:textId="77777777" w:rsidTr="008A255C">
        <w:tc>
          <w:tcPr>
            <w:tcW w:w="5485" w:type="dxa"/>
            <w:tcBorders>
              <w:top w:val="single" w:sz="4" w:space="0" w:color="auto"/>
              <w:left w:val="single" w:sz="4" w:space="0" w:color="auto"/>
              <w:bottom w:val="single" w:sz="4" w:space="0" w:color="auto"/>
              <w:right w:val="single" w:sz="4" w:space="0" w:color="auto"/>
            </w:tcBorders>
          </w:tcPr>
          <w:p w14:paraId="2465D488" w14:textId="77777777" w:rsidR="008A255C" w:rsidRPr="00A30B90" w:rsidDel="009A4F2B" w:rsidRDefault="008A255C" w:rsidP="00737215">
            <w:pPr>
              <w:spacing w:after="0" w:line="240" w:lineRule="auto"/>
              <w:jc w:val="both"/>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291" w:type="dxa"/>
            <w:tcBorders>
              <w:top w:val="single" w:sz="4" w:space="0" w:color="auto"/>
              <w:left w:val="single" w:sz="4" w:space="0" w:color="auto"/>
              <w:bottom w:val="single" w:sz="4" w:space="0" w:color="auto"/>
              <w:right w:val="single" w:sz="4" w:space="0" w:color="auto"/>
            </w:tcBorders>
          </w:tcPr>
          <w:p w14:paraId="71973294" w14:textId="77777777" w:rsidR="008A255C" w:rsidRPr="00A30B90" w:rsidRDefault="008A255C" w:rsidP="00737215">
            <w:pPr>
              <w:spacing w:after="0" w:line="240" w:lineRule="auto"/>
              <w:rPr>
                <w:rFonts w:ascii="Times New Roman" w:hAnsi="Times New Roman" w:cs="Times New Roman"/>
              </w:rPr>
            </w:pPr>
          </w:p>
        </w:tc>
      </w:tr>
      <w:tr w:rsidR="008A255C" w:rsidRPr="00A30B90" w14:paraId="34B986AA" w14:textId="77777777" w:rsidTr="008A255C">
        <w:tc>
          <w:tcPr>
            <w:tcW w:w="5485" w:type="dxa"/>
            <w:tcBorders>
              <w:top w:val="single" w:sz="4" w:space="0" w:color="auto"/>
              <w:left w:val="single" w:sz="4" w:space="0" w:color="auto"/>
              <w:bottom w:val="single" w:sz="4" w:space="0" w:color="auto"/>
              <w:right w:val="single" w:sz="4" w:space="0" w:color="auto"/>
            </w:tcBorders>
          </w:tcPr>
          <w:p w14:paraId="4DCBD0E4" w14:textId="77777777" w:rsidR="008A255C" w:rsidRPr="00A30B90" w:rsidRDefault="008A255C" w:rsidP="00737215">
            <w:pPr>
              <w:spacing w:after="0" w:line="240" w:lineRule="auto"/>
              <w:jc w:val="both"/>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1F199D70" w14:textId="77777777" w:rsidR="008A255C" w:rsidRPr="00A30B90" w:rsidRDefault="008A255C" w:rsidP="00737215">
            <w:pPr>
              <w:spacing w:after="0" w:line="240" w:lineRule="auto"/>
              <w:rPr>
                <w:rFonts w:ascii="Times New Roman" w:hAnsi="Times New Roman" w:cs="Times New Roman"/>
              </w:rPr>
            </w:pPr>
          </w:p>
        </w:tc>
      </w:tr>
    </w:tbl>
    <w:p w14:paraId="4C6FEB58" w14:textId="77777777" w:rsidR="008A255C" w:rsidRPr="00A30B90" w:rsidRDefault="008A255C" w:rsidP="008A255C">
      <w:pPr>
        <w:spacing w:after="0" w:line="240" w:lineRule="auto"/>
        <w:rPr>
          <w:rFonts w:ascii="Times New Roman" w:hAnsi="Times New Roman" w:cs="Times New Roman"/>
          <w:iCs/>
        </w:rPr>
      </w:pPr>
    </w:p>
    <w:p w14:paraId="7CA462A9" w14:textId="77777777" w:rsidR="008A255C" w:rsidRPr="00A30B90" w:rsidRDefault="008A255C" w:rsidP="008A255C">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A30B90">
        <w:rPr>
          <w:rFonts w:ascii="Times New Roman" w:hAnsi="Times New Roman" w:cs="Times New Roman"/>
          <w:b/>
          <w:bCs/>
        </w:rPr>
        <w:t>INFORMACIJA APIE ŪKIO SUBJEKTUS</w:t>
      </w:r>
      <w:bookmarkEnd w:id="6"/>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4969E97A" w14:textId="77777777" w:rsidR="008A255C" w:rsidRPr="00A30B90" w:rsidRDefault="008A255C" w:rsidP="008A255C">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776" w:type="dxa"/>
        <w:tblInd w:w="0" w:type="dxa"/>
        <w:tblLook w:val="04A0" w:firstRow="1" w:lastRow="0" w:firstColumn="1" w:lastColumn="0" w:noHBand="0" w:noVBand="1"/>
      </w:tblPr>
      <w:tblGrid>
        <w:gridCol w:w="570"/>
        <w:gridCol w:w="3111"/>
        <w:gridCol w:w="3260"/>
        <w:gridCol w:w="2835"/>
      </w:tblGrid>
      <w:tr w:rsidR="008A255C" w:rsidRPr="00A30B90" w14:paraId="447BBB94" w14:textId="77777777" w:rsidTr="008A255C">
        <w:tc>
          <w:tcPr>
            <w:tcW w:w="570" w:type="dxa"/>
            <w:shd w:val="clear" w:color="auto" w:fill="FFFFFF" w:themeFill="background1"/>
          </w:tcPr>
          <w:p w14:paraId="7F2EBF5D" w14:textId="77777777" w:rsidR="008A255C" w:rsidRPr="00A30B90" w:rsidRDefault="008A255C" w:rsidP="008A255C">
            <w:pPr>
              <w:spacing w:line="240" w:lineRule="auto"/>
              <w:jc w:val="center"/>
              <w:rPr>
                <w:rFonts w:hAnsi="Times New Roman" w:cs="Times New Roman"/>
                <w:b/>
              </w:rPr>
            </w:pPr>
            <w:r w:rsidRPr="00A30B90">
              <w:rPr>
                <w:rFonts w:hAnsi="Times New Roman" w:cs="Times New Roman"/>
                <w:b/>
              </w:rPr>
              <w:t>Eil. Nr.</w:t>
            </w:r>
          </w:p>
        </w:tc>
        <w:tc>
          <w:tcPr>
            <w:tcW w:w="3111" w:type="dxa"/>
            <w:shd w:val="clear" w:color="auto" w:fill="FFFFFF" w:themeFill="background1"/>
          </w:tcPr>
          <w:p w14:paraId="3F704F04" w14:textId="77777777" w:rsidR="008A255C" w:rsidRPr="00A30B90" w:rsidRDefault="008A255C" w:rsidP="008A255C">
            <w:pPr>
              <w:spacing w:line="240" w:lineRule="auto"/>
              <w:jc w:val="center"/>
              <w:rPr>
                <w:rFonts w:hAnsi="Times New Roman" w:cs="Times New Roman"/>
                <w:b/>
              </w:rPr>
            </w:pPr>
            <w:r w:rsidRPr="00A30B90">
              <w:rPr>
                <w:rFonts w:hAnsi="Times New Roman" w:cs="Times New Roman"/>
                <w:b/>
              </w:rPr>
              <w:t>Ūkio subjekto pavadinimas, juridinio asmens kodas, adresas</w:t>
            </w:r>
          </w:p>
        </w:tc>
        <w:tc>
          <w:tcPr>
            <w:tcW w:w="3260" w:type="dxa"/>
            <w:shd w:val="clear" w:color="auto" w:fill="FFFFFF" w:themeFill="background1"/>
          </w:tcPr>
          <w:p w14:paraId="52942C96" w14:textId="77777777" w:rsidR="008A255C" w:rsidRPr="00A30B90" w:rsidRDefault="008A255C" w:rsidP="008A255C">
            <w:pPr>
              <w:spacing w:line="240" w:lineRule="auto"/>
              <w:jc w:val="center"/>
              <w:rPr>
                <w:rFonts w:hAnsi="Times New Roman" w:cs="Times New Roman"/>
                <w:b/>
              </w:rPr>
            </w:pPr>
            <w:r w:rsidRPr="00A30B90">
              <w:rPr>
                <w:rFonts w:hAnsi="Times New Roman" w:cs="Times New Roman"/>
                <w:b/>
              </w:rPr>
              <w:t>Nuoroda į skelbimo apie pirkimą punkto sąlygą, kuriai atitikti remiamasi ūkio subjekto pajėgumais</w:t>
            </w:r>
          </w:p>
        </w:tc>
        <w:tc>
          <w:tcPr>
            <w:tcW w:w="2835" w:type="dxa"/>
            <w:shd w:val="clear" w:color="auto" w:fill="FFFFFF" w:themeFill="background1"/>
          </w:tcPr>
          <w:p w14:paraId="197F520F" w14:textId="77777777" w:rsidR="008A255C" w:rsidRPr="00A30B90" w:rsidRDefault="008A255C" w:rsidP="008A255C">
            <w:pPr>
              <w:spacing w:line="240" w:lineRule="auto"/>
              <w:jc w:val="center"/>
              <w:rPr>
                <w:rFonts w:hAnsi="Times New Roman" w:cs="Times New Roman"/>
                <w:b/>
              </w:rPr>
            </w:pPr>
            <w:r w:rsidRPr="00A30B90">
              <w:rPr>
                <w:rFonts w:hAnsi="Times New Roman" w:cs="Times New Roman"/>
                <w:b/>
              </w:rPr>
              <w:t>Sutarties objekto dalies, perduodamos vykdyti subtiekėjui, aprašymas</w:t>
            </w:r>
          </w:p>
        </w:tc>
      </w:tr>
      <w:tr w:rsidR="008A255C" w:rsidRPr="00A30B90" w14:paraId="218D342D" w14:textId="77777777" w:rsidTr="008A255C">
        <w:tc>
          <w:tcPr>
            <w:tcW w:w="570" w:type="dxa"/>
          </w:tcPr>
          <w:p w14:paraId="59D7E419" w14:textId="77777777" w:rsidR="008A255C" w:rsidRPr="00A30B90" w:rsidRDefault="008A255C" w:rsidP="00737215">
            <w:pPr>
              <w:rPr>
                <w:rFonts w:hAnsi="Times New Roman" w:cs="Times New Roman"/>
                <w:bCs/>
              </w:rPr>
            </w:pPr>
            <w:r w:rsidRPr="00A30B90">
              <w:rPr>
                <w:rFonts w:hAnsi="Times New Roman" w:cs="Times New Roman"/>
                <w:bCs/>
              </w:rPr>
              <w:t>1.</w:t>
            </w:r>
          </w:p>
        </w:tc>
        <w:tc>
          <w:tcPr>
            <w:tcW w:w="3111" w:type="dxa"/>
          </w:tcPr>
          <w:p w14:paraId="4A5669EC" w14:textId="77777777" w:rsidR="008A255C" w:rsidRPr="00A30B90" w:rsidRDefault="008A255C" w:rsidP="00737215">
            <w:pPr>
              <w:rPr>
                <w:rFonts w:hAnsi="Times New Roman" w:cs="Times New Roman"/>
                <w:bCs/>
              </w:rPr>
            </w:pPr>
          </w:p>
        </w:tc>
        <w:tc>
          <w:tcPr>
            <w:tcW w:w="3260" w:type="dxa"/>
          </w:tcPr>
          <w:p w14:paraId="702A7094" w14:textId="77777777" w:rsidR="008A255C" w:rsidRPr="00A30B90" w:rsidRDefault="008A255C" w:rsidP="00737215">
            <w:pPr>
              <w:rPr>
                <w:rFonts w:hAnsi="Times New Roman" w:cs="Times New Roman"/>
                <w:bCs/>
              </w:rPr>
            </w:pPr>
          </w:p>
        </w:tc>
        <w:tc>
          <w:tcPr>
            <w:tcW w:w="2835" w:type="dxa"/>
          </w:tcPr>
          <w:p w14:paraId="272DC28C" w14:textId="77777777" w:rsidR="008A255C" w:rsidRPr="00A30B90" w:rsidRDefault="008A255C" w:rsidP="00737215">
            <w:pPr>
              <w:rPr>
                <w:rFonts w:hAnsi="Times New Roman" w:cs="Times New Roman"/>
                <w:bCs/>
              </w:rPr>
            </w:pPr>
          </w:p>
        </w:tc>
      </w:tr>
      <w:tr w:rsidR="008A255C" w:rsidRPr="00A30B90" w14:paraId="063ABFD8" w14:textId="77777777" w:rsidTr="008A255C">
        <w:tc>
          <w:tcPr>
            <w:tcW w:w="570" w:type="dxa"/>
          </w:tcPr>
          <w:p w14:paraId="4117687B" w14:textId="77777777" w:rsidR="008A255C" w:rsidRPr="00A30B90" w:rsidRDefault="008A255C" w:rsidP="00737215">
            <w:pPr>
              <w:rPr>
                <w:rFonts w:hAnsi="Times New Roman" w:cs="Times New Roman"/>
                <w:bCs/>
              </w:rPr>
            </w:pPr>
            <w:r w:rsidRPr="00A30B90">
              <w:rPr>
                <w:rFonts w:hAnsi="Times New Roman" w:cs="Times New Roman"/>
                <w:bCs/>
              </w:rPr>
              <w:t>2.</w:t>
            </w:r>
          </w:p>
        </w:tc>
        <w:tc>
          <w:tcPr>
            <w:tcW w:w="3111" w:type="dxa"/>
          </w:tcPr>
          <w:p w14:paraId="3A10111F" w14:textId="77777777" w:rsidR="008A255C" w:rsidRPr="00A30B90" w:rsidRDefault="008A255C" w:rsidP="00737215">
            <w:pPr>
              <w:rPr>
                <w:rFonts w:hAnsi="Times New Roman" w:cs="Times New Roman"/>
                <w:bCs/>
              </w:rPr>
            </w:pPr>
          </w:p>
        </w:tc>
        <w:tc>
          <w:tcPr>
            <w:tcW w:w="3260" w:type="dxa"/>
          </w:tcPr>
          <w:p w14:paraId="156DB552" w14:textId="77777777" w:rsidR="008A255C" w:rsidRPr="00A30B90" w:rsidRDefault="008A255C" w:rsidP="00737215">
            <w:pPr>
              <w:rPr>
                <w:rFonts w:hAnsi="Times New Roman" w:cs="Times New Roman"/>
                <w:bCs/>
              </w:rPr>
            </w:pPr>
          </w:p>
        </w:tc>
        <w:tc>
          <w:tcPr>
            <w:tcW w:w="2835" w:type="dxa"/>
          </w:tcPr>
          <w:p w14:paraId="2CD1C336" w14:textId="77777777" w:rsidR="008A255C" w:rsidRPr="00A30B90" w:rsidRDefault="008A255C" w:rsidP="00737215">
            <w:pPr>
              <w:rPr>
                <w:rFonts w:hAnsi="Times New Roman" w:cs="Times New Roman"/>
                <w:bCs/>
              </w:rPr>
            </w:pPr>
          </w:p>
        </w:tc>
      </w:tr>
    </w:tbl>
    <w:p w14:paraId="16DE710D" w14:textId="77777777" w:rsidR="008A255C" w:rsidRPr="00A30B90" w:rsidRDefault="008A255C" w:rsidP="008A255C">
      <w:pPr>
        <w:spacing w:after="0" w:line="240" w:lineRule="auto"/>
        <w:rPr>
          <w:rFonts w:ascii="Times New Roman" w:eastAsia="Calibri" w:hAnsi="Times New Roman" w:cs="Times New Roman"/>
        </w:rPr>
      </w:pPr>
    </w:p>
    <w:p w14:paraId="6EA3C04F" w14:textId="77777777" w:rsidR="008A255C" w:rsidRPr="00A30B90" w:rsidRDefault="008A255C" w:rsidP="008A255C">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1B158692" w14:textId="77777777" w:rsidR="008A255C" w:rsidRPr="00A30B90" w:rsidRDefault="008A255C" w:rsidP="008A255C">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776" w:type="dxa"/>
        <w:tblInd w:w="0" w:type="dxa"/>
        <w:tblLook w:val="04A0" w:firstRow="1" w:lastRow="0" w:firstColumn="1" w:lastColumn="0" w:noHBand="0" w:noVBand="1"/>
      </w:tblPr>
      <w:tblGrid>
        <w:gridCol w:w="526"/>
        <w:gridCol w:w="4085"/>
        <w:gridCol w:w="5165"/>
      </w:tblGrid>
      <w:tr w:rsidR="008A255C" w:rsidRPr="00A30B90" w14:paraId="43605C0D" w14:textId="77777777" w:rsidTr="008A255C">
        <w:tc>
          <w:tcPr>
            <w:tcW w:w="526" w:type="dxa"/>
            <w:shd w:val="clear" w:color="auto" w:fill="FFFFFF" w:themeFill="background1"/>
          </w:tcPr>
          <w:p w14:paraId="23D849DC" w14:textId="77777777" w:rsidR="008A255C" w:rsidRPr="00A30B90" w:rsidRDefault="008A255C" w:rsidP="008A255C">
            <w:pPr>
              <w:spacing w:line="240" w:lineRule="auto"/>
              <w:jc w:val="center"/>
              <w:rPr>
                <w:rFonts w:hAnsi="Times New Roman" w:cs="Times New Roman"/>
                <w:b/>
              </w:rPr>
            </w:pPr>
            <w:r w:rsidRPr="00A30B90">
              <w:rPr>
                <w:rFonts w:hAnsi="Times New Roman" w:cs="Times New Roman"/>
                <w:b/>
              </w:rPr>
              <w:t>Eil. Nr.</w:t>
            </w:r>
          </w:p>
        </w:tc>
        <w:tc>
          <w:tcPr>
            <w:tcW w:w="4085" w:type="dxa"/>
            <w:shd w:val="clear" w:color="auto" w:fill="FFFFFF" w:themeFill="background1"/>
          </w:tcPr>
          <w:p w14:paraId="3B9646F4" w14:textId="77777777" w:rsidR="008A255C" w:rsidRPr="00A30B90" w:rsidRDefault="008A255C" w:rsidP="008A255C">
            <w:pPr>
              <w:spacing w:line="240" w:lineRule="auto"/>
              <w:jc w:val="center"/>
              <w:rPr>
                <w:rFonts w:hAnsi="Times New Roman" w:cs="Times New Roman"/>
                <w:b/>
              </w:rPr>
            </w:pPr>
            <w:r w:rsidRPr="00A30B90">
              <w:rPr>
                <w:rFonts w:hAnsi="Times New Roman" w:cs="Times New Roman"/>
                <w:b/>
              </w:rPr>
              <w:t>Subtiekėjo pavadinimas, juridinio asmens kodas, adresas</w:t>
            </w:r>
          </w:p>
        </w:tc>
        <w:tc>
          <w:tcPr>
            <w:tcW w:w="5165" w:type="dxa"/>
            <w:shd w:val="clear" w:color="auto" w:fill="FFFFFF" w:themeFill="background1"/>
          </w:tcPr>
          <w:p w14:paraId="0F2CC3CE" w14:textId="77777777" w:rsidR="008A255C" w:rsidRPr="00A30B90" w:rsidRDefault="008A255C" w:rsidP="008A255C">
            <w:pPr>
              <w:spacing w:line="240" w:lineRule="auto"/>
              <w:jc w:val="center"/>
              <w:rPr>
                <w:rFonts w:hAnsi="Times New Roman" w:cs="Times New Roman"/>
                <w:b/>
              </w:rPr>
            </w:pPr>
            <w:r w:rsidRPr="00A30B90">
              <w:rPr>
                <w:rFonts w:hAnsi="Times New Roman" w:cs="Times New Roman"/>
                <w:b/>
              </w:rPr>
              <w:t>Sutarties objekto dalies, perduodamos vykdyti subtiekėjui, aprašymas</w:t>
            </w:r>
          </w:p>
        </w:tc>
      </w:tr>
      <w:tr w:rsidR="008A255C" w:rsidRPr="00A30B90" w14:paraId="293490B3" w14:textId="77777777" w:rsidTr="008A255C">
        <w:tc>
          <w:tcPr>
            <w:tcW w:w="526" w:type="dxa"/>
          </w:tcPr>
          <w:p w14:paraId="62B82AA0" w14:textId="77777777" w:rsidR="008A255C" w:rsidRPr="00A30B90" w:rsidRDefault="008A255C" w:rsidP="00737215">
            <w:pPr>
              <w:rPr>
                <w:rFonts w:hAnsi="Times New Roman" w:cs="Times New Roman"/>
                <w:bCs/>
              </w:rPr>
            </w:pPr>
            <w:r w:rsidRPr="00A30B90">
              <w:rPr>
                <w:rFonts w:hAnsi="Times New Roman" w:cs="Times New Roman"/>
                <w:bCs/>
              </w:rPr>
              <w:t>1.</w:t>
            </w:r>
          </w:p>
        </w:tc>
        <w:tc>
          <w:tcPr>
            <w:tcW w:w="4085" w:type="dxa"/>
          </w:tcPr>
          <w:p w14:paraId="4E48160A" w14:textId="77777777" w:rsidR="008A255C" w:rsidRPr="00A30B90" w:rsidRDefault="008A255C" w:rsidP="00737215">
            <w:pPr>
              <w:rPr>
                <w:rFonts w:hAnsi="Times New Roman" w:cs="Times New Roman"/>
                <w:bCs/>
              </w:rPr>
            </w:pPr>
          </w:p>
        </w:tc>
        <w:tc>
          <w:tcPr>
            <w:tcW w:w="5165" w:type="dxa"/>
          </w:tcPr>
          <w:p w14:paraId="3E825646" w14:textId="77777777" w:rsidR="008A255C" w:rsidRPr="00A30B90" w:rsidRDefault="008A255C" w:rsidP="00737215">
            <w:pPr>
              <w:rPr>
                <w:rFonts w:hAnsi="Times New Roman" w:cs="Times New Roman"/>
                <w:bCs/>
              </w:rPr>
            </w:pPr>
          </w:p>
        </w:tc>
      </w:tr>
      <w:tr w:rsidR="008A255C" w:rsidRPr="00A30B90" w14:paraId="1B1D9D99" w14:textId="77777777" w:rsidTr="008A255C">
        <w:tc>
          <w:tcPr>
            <w:tcW w:w="526" w:type="dxa"/>
          </w:tcPr>
          <w:p w14:paraId="609FF1A0" w14:textId="77777777" w:rsidR="008A255C" w:rsidRPr="00A30B90" w:rsidRDefault="008A255C" w:rsidP="00737215">
            <w:pPr>
              <w:rPr>
                <w:rFonts w:hAnsi="Times New Roman" w:cs="Times New Roman"/>
                <w:bCs/>
              </w:rPr>
            </w:pPr>
            <w:r w:rsidRPr="00A30B90">
              <w:rPr>
                <w:rFonts w:hAnsi="Times New Roman" w:cs="Times New Roman"/>
                <w:bCs/>
              </w:rPr>
              <w:t>2.</w:t>
            </w:r>
          </w:p>
        </w:tc>
        <w:tc>
          <w:tcPr>
            <w:tcW w:w="4085" w:type="dxa"/>
          </w:tcPr>
          <w:p w14:paraId="730575B7" w14:textId="77777777" w:rsidR="008A255C" w:rsidRPr="00A30B90" w:rsidRDefault="008A255C" w:rsidP="00737215">
            <w:pPr>
              <w:rPr>
                <w:rFonts w:hAnsi="Times New Roman" w:cs="Times New Roman"/>
                <w:bCs/>
              </w:rPr>
            </w:pPr>
          </w:p>
        </w:tc>
        <w:tc>
          <w:tcPr>
            <w:tcW w:w="5165" w:type="dxa"/>
          </w:tcPr>
          <w:p w14:paraId="3381F195" w14:textId="77777777" w:rsidR="008A255C" w:rsidRPr="00A30B90" w:rsidRDefault="008A255C" w:rsidP="00737215">
            <w:pPr>
              <w:rPr>
                <w:rFonts w:hAnsi="Times New Roman" w:cs="Times New Roman"/>
                <w:bCs/>
              </w:rPr>
            </w:pPr>
          </w:p>
        </w:tc>
      </w:tr>
    </w:tbl>
    <w:p w14:paraId="0E6B4C75" w14:textId="77777777" w:rsidR="008A255C" w:rsidRPr="00A30B90" w:rsidRDefault="008A255C" w:rsidP="008A255C">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A30B90">
        <w:rPr>
          <w:rFonts w:ascii="Times New Roman" w:hAnsi="Times New Roman" w:cs="Times New Roman"/>
          <w:b/>
          <w:bCs/>
        </w:rPr>
        <w:lastRenderedPageBreak/>
        <w:t xml:space="preserve">PASIŪLYMO KAINA </w:t>
      </w:r>
    </w:p>
    <w:p w14:paraId="4560D2F6" w14:textId="77777777" w:rsidR="008A255C" w:rsidRPr="0091147A" w:rsidRDefault="008A255C" w:rsidP="008A255C">
      <w:pPr>
        <w:pStyle w:val="ListParagraph"/>
        <w:numPr>
          <w:ilvl w:val="1"/>
          <w:numId w:val="3"/>
        </w:numPr>
        <w:spacing w:line="20" w:lineRule="atLeast"/>
        <w:ind w:left="0" w:firstLine="567"/>
        <w:jc w:val="both"/>
        <w:rPr>
          <w:rFonts w:ascii="Times New Roman" w:hAnsi="Times New Roman" w:cs="Times New Roman"/>
          <w:bCs/>
          <w:iCs/>
        </w:rPr>
      </w:pPr>
      <w:r w:rsidRPr="0091147A">
        <w:rPr>
          <w:rFonts w:ascii="Times New Roman" w:hAnsi="Times New Roman" w:cs="Times New Roman"/>
          <w:bCs/>
          <w:iCs/>
        </w:rPr>
        <w:t>Pasiūlyme kaina nurodoma eurais</w:t>
      </w:r>
      <w:r w:rsidRPr="0091147A">
        <w:rPr>
          <w:rFonts w:ascii="Times New Roman" w:eastAsia="Calibri" w:hAnsi="Times New Roman" w:cs="Times New Roman"/>
        </w:rPr>
        <w:t>.</w:t>
      </w:r>
      <w:r w:rsidRPr="0091147A">
        <w:rPr>
          <w:rFonts w:ascii="Times New Roman" w:hAnsi="Times New Roman" w:cs="Times New Roman"/>
          <w:bCs/>
          <w:iCs/>
        </w:rPr>
        <w:t xml:space="preserve"> </w:t>
      </w:r>
    </w:p>
    <w:p w14:paraId="2E89F286" w14:textId="77777777" w:rsidR="008A255C" w:rsidRPr="0091147A" w:rsidRDefault="008A255C" w:rsidP="008A255C">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91147A">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91147A">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1147A">
        <w:rPr>
          <w:rFonts w:ascii="Times New Roman" w:hAnsi="Times New Roman" w:cs="Times New Roman"/>
          <w:bCs/>
          <w:iCs/>
        </w:rPr>
        <w:t xml:space="preserve">kainos </w:t>
      </w:r>
      <w:r w:rsidRPr="0091147A">
        <w:rPr>
          <w:rFonts w:ascii="Times New Roman" w:hAnsi="Times New Roman" w:cs="Times New Roman"/>
          <w:bCs/>
        </w:rPr>
        <w:t xml:space="preserve">bus vertinamos ir lyginamos su visais mokesčiais, įskaitant PVM. </w:t>
      </w:r>
      <w:r w:rsidRPr="0091147A">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1147A">
        <w:rPr>
          <w:rFonts w:ascii="Times New Roman" w:hAnsi="Times New Roman" w:cs="Times New Roman"/>
          <w:iCs/>
        </w:rPr>
        <w:t>kainą (jeigu tiekėjas jo neįskaičiavo pateikiant pasiūlymą, palyginimo tikslais įskaičiuoja pati perkančioji organizacija)</w:t>
      </w:r>
      <w:r w:rsidRPr="0091147A">
        <w:rPr>
          <w:rFonts w:ascii="Times New Roman" w:eastAsia="Calibri" w:hAnsi="Times New Roman" w:cs="Times New Roman"/>
        </w:rPr>
        <w:t xml:space="preserve">. Į pasiūlymo </w:t>
      </w:r>
      <w:r w:rsidRPr="0091147A">
        <w:rPr>
          <w:rFonts w:ascii="Times New Roman" w:hAnsi="Times New Roman" w:cs="Times New Roman"/>
          <w:bCs/>
          <w:iCs/>
        </w:rPr>
        <w:t xml:space="preserve">kainą privalo būti </w:t>
      </w:r>
      <w:r w:rsidRPr="0091147A">
        <w:rPr>
          <w:rFonts w:ascii="Times New Roman" w:eastAsia="Arial Unicode MS" w:hAnsi="Times New Roman" w:cs="Times New Roman"/>
        </w:rPr>
        <w:t>įskaičiuoti visi mokesčiai bei visos</w:t>
      </w:r>
      <w:r w:rsidRPr="0091147A">
        <w:rPr>
          <w:rFonts w:ascii="Times New Roman" w:hAnsi="Times New Roman" w:cs="Times New Roman"/>
          <w:b/>
        </w:rPr>
        <w:t xml:space="preserve"> </w:t>
      </w:r>
      <w:r w:rsidRPr="0091147A">
        <w:rPr>
          <w:rFonts w:ascii="Times New Roman" w:hAnsi="Times New Roman" w:cs="Times New Roman"/>
        </w:rPr>
        <w:t>kitos Tiekėjo patirtos ir (ar) galimos patirti tiesioginės ir netiesioginės išlaidos ir mokesčiai</w:t>
      </w:r>
      <w:r w:rsidRPr="0091147A">
        <w:rPr>
          <w:rFonts w:ascii="Times New Roman" w:eastAsia="Arial Unicode MS" w:hAnsi="Times New Roman" w:cs="Times New Roman"/>
        </w:rPr>
        <w:t>, susiję su Darbų vykdymu,</w:t>
      </w:r>
      <w:r w:rsidRPr="0091147A">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7D29B945" w14:textId="77777777" w:rsidR="008A255C" w:rsidRPr="0091147A" w:rsidRDefault="008A255C" w:rsidP="008A255C">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91147A">
        <w:rPr>
          <w:rFonts w:ascii="Times New Roman" w:hAnsi="Times New Roman" w:cs="Times New Roman"/>
        </w:rPr>
        <w:t>transportavimo išlaidas;</w:t>
      </w:r>
    </w:p>
    <w:p w14:paraId="44B58DEB" w14:textId="77777777" w:rsidR="008A255C" w:rsidRPr="0091147A" w:rsidRDefault="008A255C" w:rsidP="008A255C">
      <w:pPr>
        <w:pStyle w:val="ListParagraph"/>
        <w:widowControl w:val="0"/>
        <w:numPr>
          <w:ilvl w:val="2"/>
          <w:numId w:val="3"/>
        </w:numPr>
        <w:shd w:val="clear" w:color="auto" w:fill="FFFFFF" w:themeFill="background1"/>
        <w:spacing w:after="0" w:line="240" w:lineRule="auto"/>
        <w:jc w:val="both"/>
        <w:rPr>
          <w:rFonts w:ascii="Times New Roman" w:hAnsi="Times New Roman" w:cs="Times New Roman"/>
        </w:rPr>
      </w:pPr>
      <w:r w:rsidRPr="0091147A">
        <w:rPr>
          <w:rFonts w:ascii="Times New Roman" w:hAnsi="Times New Roman" w:cs="Times New Roman"/>
        </w:rPr>
        <w:t>pakavimo, pakrovimo, tranzito, iškrovimo, išpakavimo, tikrinimo, draudimo ir kitas su prekių tiekimu susijusias išlaidas;</w:t>
      </w:r>
    </w:p>
    <w:p w14:paraId="041241F9" w14:textId="77777777" w:rsidR="008A255C" w:rsidRDefault="008A255C" w:rsidP="008A255C">
      <w:pPr>
        <w:pStyle w:val="ListParagraph"/>
        <w:widowControl w:val="0"/>
        <w:numPr>
          <w:ilvl w:val="2"/>
          <w:numId w:val="3"/>
        </w:numPr>
        <w:spacing w:after="0" w:line="240" w:lineRule="auto"/>
        <w:jc w:val="both"/>
        <w:rPr>
          <w:rFonts w:ascii="Times New Roman" w:hAnsi="Times New Roman" w:cs="Times New Roman"/>
        </w:rPr>
      </w:pPr>
      <w:r w:rsidRPr="00BD7F14">
        <w:rPr>
          <w:rFonts w:ascii="Times New Roman" w:hAnsi="Times New Roman" w:cs="Times New Roman"/>
        </w:rPr>
        <w:t>visas su dokumentų, kurių reikalauja Perkančioji organizacija, rengimu ir pateikimu susijusios išlaidas;</w:t>
      </w:r>
    </w:p>
    <w:p w14:paraId="4B799984" w14:textId="77777777" w:rsidR="008A255C" w:rsidRPr="00545DC3" w:rsidRDefault="008A255C" w:rsidP="008A255C">
      <w:pPr>
        <w:pStyle w:val="ListParagraph"/>
        <w:widowControl w:val="0"/>
        <w:numPr>
          <w:ilvl w:val="2"/>
          <w:numId w:val="3"/>
        </w:numPr>
        <w:spacing w:after="0" w:line="240" w:lineRule="auto"/>
        <w:jc w:val="both"/>
        <w:rPr>
          <w:rFonts w:ascii="Times New Roman" w:hAnsi="Times New Roman" w:cs="Times New Roman"/>
        </w:rPr>
      </w:pPr>
      <w:r w:rsidRPr="00545DC3">
        <w:rPr>
          <w:rFonts w:ascii="Times New Roman" w:hAnsi="Times New Roman" w:cs="Times New Roman"/>
        </w:rPr>
        <w:t>aprūpinimo technika ir įrankiais, reikalingais Darbams atlikti išlaidas;</w:t>
      </w:r>
    </w:p>
    <w:p w14:paraId="13032F4D" w14:textId="77777777" w:rsidR="008A255C" w:rsidRPr="00A30B90" w:rsidRDefault="008A255C" w:rsidP="008A255C">
      <w:pPr>
        <w:pStyle w:val="ListParagraph"/>
        <w:widowControl w:val="0"/>
        <w:numPr>
          <w:ilvl w:val="2"/>
          <w:numId w:val="3"/>
        </w:numPr>
        <w:spacing w:after="0" w:line="240" w:lineRule="auto"/>
        <w:jc w:val="both"/>
        <w:rPr>
          <w:rFonts w:ascii="Times New Roman" w:hAnsi="Times New Roman" w:cs="Times New Roman"/>
        </w:rPr>
      </w:pPr>
      <w:r w:rsidRPr="00A30B90">
        <w:rPr>
          <w:rFonts w:ascii="Times New Roman" w:hAnsi="Times New Roman" w:cs="Times New Roman"/>
        </w:rPr>
        <w:t>išlaid</w:t>
      </w:r>
      <w:r>
        <w:rPr>
          <w:rFonts w:ascii="Times New Roman" w:hAnsi="Times New Roman" w:cs="Times New Roman"/>
        </w:rPr>
        <w:t>a</w:t>
      </w:r>
      <w:r w:rsidRPr="00A30B90">
        <w:rPr>
          <w:rFonts w:ascii="Times New Roman" w:hAnsi="Times New Roman" w:cs="Times New Roman"/>
        </w:rPr>
        <w:t>s licencijoms, patentams, leidimams ir pan.</w:t>
      </w:r>
    </w:p>
    <w:p w14:paraId="7C3A6859" w14:textId="77777777" w:rsidR="008A255C" w:rsidRPr="00A30B90" w:rsidRDefault="008A255C" w:rsidP="008A255C">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A30B90">
        <w:rPr>
          <w:rFonts w:ascii="Times New Roman" w:hAnsi="Times New Roman" w:cs="Times New Roman"/>
        </w:rPr>
        <w:t>elektroninių sąskaitų teikimo išlaid</w:t>
      </w:r>
      <w:r>
        <w:rPr>
          <w:rFonts w:ascii="Times New Roman" w:hAnsi="Times New Roman" w:cs="Times New Roman"/>
        </w:rPr>
        <w:t>a</w:t>
      </w:r>
      <w:r w:rsidRPr="00A30B90">
        <w:rPr>
          <w:rFonts w:ascii="Times New Roman" w:hAnsi="Times New Roman" w:cs="Times New Roman"/>
        </w:rPr>
        <w:t>s</w:t>
      </w:r>
      <w:r>
        <w:rPr>
          <w:rFonts w:ascii="Times New Roman" w:hAnsi="Times New Roman" w:cs="Times New Roman"/>
        </w:rPr>
        <w:t>.</w:t>
      </w:r>
    </w:p>
    <w:p w14:paraId="67C21431" w14:textId="77777777" w:rsidR="008A255C" w:rsidRPr="00A30B90" w:rsidRDefault="008A255C" w:rsidP="008A255C">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A30B90">
        <w:rPr>
          <w:rFonts w:ascii="Times New Roman" w:hAnsi="Times New Roman" w:cs="Times New Roman"/>
          <w:color w:val="000000"/>
        </w:rPr>
        <w:t xml:space="preserve">Jeigu pasiūlyme nurodyta </w:t>
      </w:r>
      <w:r w:rsidRPr="00A30B90">
        <w:rPr>
          <w:rFonts w:ascii="Times New Roman" w:eastAsiaTheme="minorHAnsi" w:hAnsi="Times New Roman" w:cs="Times New Roman"/>
          <w:bCs/>
          <w:iCs/>
        </w:rPr>
        <w:t>kaina</w:t>
      </w:r>
      <w:r w:rsidRPr="00A30B90">
        <w:rPr>
          <w:rFonts w:ascii="Times New Roman" w:hAnsi="Times New Roman" w:cs="Times New Roman"/>
          <w:color w:val="000000"/>
        </w:rPr>
        <w:t xml:space="preserve">, išreikšta skaitmenimis, neatitinka </w:t>
      </w:r>
      <w:r w:rsidRPr="00A30B90">
        <w:rPr>
          <w:rFonts w:ascii="Times New Roman" w:eastAsiaTheme="minorHAnsi" w:hAnsi="Times New Roman" w:cs="Times New Roman"/>
          <w:bCs/>
          <w:iCs/>
        </w:rPr>
        <w:t>kainos</w:t>
      </w:r>
      <w:r w:rsidRPr="00A30B90">
        <w:rPr>
          <w:rFonts w:ascii="Times New Roman" w:hAnsi="Times New Roman" w:cs="Times New Roman"/>
          <w:color w:val="000000"/>
        </w:rPr>
        <w:t xml:space="preserve">, nurodytos žodžiais, teisinga laikoma </w:t>
      </w:r>
      <w:r w:rsidRPr="00A30B90">
        <w:rPr>
          <w:rFonts w:ascii="Times New Roman" w:eastAsiaTheme="minorHAnsi" w:hAnsi="Times New Roman" w:cs="Times New Roman"/>
          <w:bCs/>
          <w:iCs/>
        </w:rPr>
        <w:t>kaina</w:t>
      </w:r>
      <w:r w:rsidRPr="00A30B90">
        <w:rPr>
          <w:rFonts w:ascii="Times New Roman" w:hAnsi="Times New Roman" w:cs="Times New Roman"/>
          <w:color w:val="000000"/>
        </w:rPr>
        <w:t>, nurodyta žodžiais.</w:t>
      </w:r>
    </w:p>
    <w:p w14:paraId="1B8D915E" w14:textId="77777777" w:rsidR="008A255C" w:rsidRPr="005F4CDB" w:rsidRDefault="008A255C" w:rsidP="008A255C">
      <w:pPr>
        <w:pStyle w:val="ListParagraph"/>
        <w:numPr>
          <w:ilvl w:val="1"/>
          <w:numId w:val="3"/>
        </w:numPr>
        <w:spacing w:after="120" w:line="240" w:lineRule="auto"/>
        <w:ind w:left="0" w:firstLine="426"/>
        <w:jc w:val="both"/>
        <w:rPr>
          <w:rFonts w:ascii="Times New Roman" w:hAnsi="Times New Roman" w:cs="Times New Roman"/>
          <w:iCs/>
        </w:rPr>
      </w:pPr>
      <w:r w:rsidRPr="00A30B90">
        <w:rPr>
          <w:rFonts w:ascii="Times New Roman" w:hAnsi="Times New Roman" w:cs="Times New Roman"/>
          <w:bCs/>
          <w:iCs/>
        </w:rPr>
        <w:t>Bendra pasiūlymo kaina (sąnaudos) su PVM turi būti nurodoma dviejų skaičių po kablelio tikslumu. Šią kainą sudarančios kainos sudedamosios dalys ar įkainiai gali būti išreikštos neribojant skaičių po kablelio kiekio.</w:t>
      </w:r>
    </w:p>
    <w:p w14:paraId="210E7667" w14:textId="77777777" w:rsidR="008A255C" w:rsidRPr="005F4CDB" w:rsidRDefault="008A255C" w:rsidP="008A255C">
      <w:pPr>
        <w:pStyle w:val="ListParagraph"/>
        <w:spacing w:after="120" w:line="240" w:lineRule="auto"/>
        <w:ind w:left="426"/>
        <w:jc w:val="both"/>
        <w:rPr>
          <w:rFonts w:ascii="Times New Roman" w:hAnsi="Times New Roman" w:cs="Times New Roman"/>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107"/>
        <w:gridCol w:w="855"/>
        <w:gridCol w:w="851"/>
        <w:gridCol w:w="1417"/>
        <w:gridCol w:w="1130"/>
        <w:gridCol w:w="1275"/>
      </w:tblGrid>
      <w:tr w:rsidR="008A255C" w:rsidRPr="00EF424F" w14:paraId="65A43ECC" w14:textId="77777777" w:rsidTr="008A255C">
        <w:trPr>
          <w:trHeight w:val="227"/>
          <w:jc w:val="center"/>
        </w:trPr>
        <w:tc>
          <w:tcPr>
            <w:tcW w:w="566" w:type="dxa"/>
            <w:vAlign w:val="center"/>
          </w:tcPr>
          <w:p w14:paraId="42E10A2F" w14:textId="77777777" w:rsidR="008A255C" w:rsidRPr="00EF424F" w:rsidRDefault="008A255C" w:rsidP="00737215">
            <w:pPr>
              <w:spacing w:after="0" w:line="240" w:lineRule="auto"/>
              <w:jc w:val="center"/>
              <w:rPr>
                <w:rFonts w:ascii="Times New Roman" w:eastAsia="Times New Roman" w:hAnsi="Times New Roman" w:cs="Times New Roman"/>
                <w:b/>
                <w:bCs/>
                <w:color w:val="000000"/>
                <w:lang w:eastAsia="da-DK"/>
              </w:rPr>
            </w:pPr>
            <w:r w:rsidRPr="00EF424F">
              <w:rPr>
                <w:rFonts w:ascii="Times New Roman" w:eastAsia="Times New Roman" w:hAnsi="Times New Roman" w:cs="Times New Roman"/>
                <w:b/>
                <w:bCs/>
                <w:color w:val="000000"/>
                <w:lang w:eastAsia="da-DK"/>
              </w:rPr>
              <w:t>Eil. Nr.</w:t>
            </w:r>
          </w:p>
        </w:tc>
        <w:tc>
          <w:tcPr>
            <w:tcW w:w="4107" w:type="dxa"/>
            <w:vAlign w:val="center"/>
          </w:tcPr>
          <w:p w14:paraId="4E5092D4" w14:textId="77777777" w:rsidR="008A255C" w:rsidRPr="0091147A" w:rsidRDefault="008A255C" w:rsidP="00737215">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bCs/>
                <w:color w:val="000000"/>
                <w:lang w:eastAsia="da-DK"/>
              </w:rPr>
              <w:t>Pavadinimas</w:t>
            </w:r>
          </w:p>
        </w:tc>
        <w:tc>
          <w:tcPr>
            <w:tcW w:w="855" w:type="dxa"/>
            <w:vAlign w:val="center"/>
          </w:tcPr>
          <w:p w14:paraId="041D9C1F" w14:textId="77777777" w:rsidR="008A255C" w:rsidRPr="0091147A" w:rsidRDefault="008A255C" w:rsidP="00737215">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bCs/>
                <w:color w:val="000000"/>
                <w:lang w:eastAsia="da-DK"/>
              </w:rPr>
              <w:t>Mat. vnt.</w:t>
            </w:r>
          </w:p>
        </w:tc>
        <w:tc>
          <w:tcPr>
            <w:tcW w:w="851" w:type="dxa"/>
            <w:vAlign w:val="center"/>
          </w:tcPr>
          <w:p w14:paraId="7EFB0136" w14:textId="77777777" w:rsidR="008A255C" w:rsidRPr="0091147A" w:rsidRDefault="008A255C" w:rsidP="00737215">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bCs/>
                <w:color w:val="000000"/>
                <w:lang w:eastAsia="da-DK"/>
              </w:rPr>
              <w:t>Kiekis</w:t>
            </w:r>
          </w:p>
        </w:tc>
        <w:tc>
          <w:tcPr>
            <w:tcW w:w="1417" w:type="dxa"/>
            <w:vAlign w:val="center"/>
          </w:tcPr>
          <w:p w14:paraId="7E6A7E68" w14:textId="77777777" w:rsidR="008A255C" w:rsidRPr="0091147A" w:rsidRDefault="008A255C" w:rsidP="00737215">
            <w:pPr>
              <w:spacing w:after="0" w:line="240" w:lineRule="auto"/>
              <w:jc w:val="center"/>
              <w:rPr>
                <w:rFonts w:ascii="Times New Roman" w:eastAsia="Times New Roman" w:hAnsi="Times New Roman" w:cs="Times New Roman"/>
                <w:b/>
                <w:lang w:eastAsia="en-US"/>
              </w:rPr>
            </w:pPr>
            <w:r w:rsidRPr="0091147A">
              <w:rPr>
                <w:rFonts w:ascii="Times New Roman" w:eastAsia="Times New Roman" w:hAnsi="Times New Roman" w:cs="Times New Roman"/>
                <w:b/>
                <w:lang w:eastAsia="en-US"/>
              </w:rPr>
              <w:t>Pasiūlymo kaina</w:t>
            </w:r>
          </w:p>
          <w:p w14:paraId="56805D7B" w14:textId="77777777" w:rsidR="008A255C" w:rsidRPr="0091147A" w:rsidRDefault="008A255C" w:rsidP="00737215">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lang w:eastAsia="en-US"/>
              </w:rPr>
              <w:t>(Eur be PVM)</w:t>
            </w:r>
          </w:p>
        </w:tc>
        <w:tc>
          <w:tcPr>
            <w:tcW w:w="1130" w:type="dxa"/>
            <w:vAlign w:val="center"/>
          </w:tcPr>
          <w:p w14:paraId="158F21B6" w14:textId="77777777" w:rsidR="008A255C" w:rsidRPr="0091147A" w:rsidRDefault="008A255C" w:rsidP="00737215">
            <w:pPr>
              <w:spacing w:after="0" w:line="240" w:lineRule="auto"/>
              <w:jc w:val="center"/>
              <w:rPr>
                <w:rFonts w:ascii="Times New Roman" w:eastAsia="Times New Roman" w:hAnsi="Times New Roman" w:cs="Times New Roman"/>
                <w:b/>
                <w:lang w:eastAsia="en-US"/>
              </w:rPr>
            </w:pPr>
            <w:r w:rsidRPr="0091147A">
              <w:rPr>
                <w:rFonts w:ascii="Times New Roman" w:eastAsia="Times New Roman" w:hAnsi="Times New Roman" w:cs="Times New Roman"/>
                <w:b/>
                <w:lang w:eastAsia="en-US"/>
              </w:rPr>
              <w:t>PVM</w:t>
            </w:r>
          </w:p>
          <w:p w14:paraId="2F0CF76B" w14:textId="77777777" w:rsidR="008A255C" w:rsidRPr="0091147A" w:rsidRDefault="008A255C" w:rsidP="00737215">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lang w:eastAsia="en-US"/>
              </w:rPr>
              <w:t>(21 proc.)</w:t>
            </w:r>
          </w:p>
        </w:tc>
        <w:tc>
          <w:tcPr>
            <w:tcW w:w="1275" w:type="dxa"/>
            <w:vAlign w:val="center"/>
          </w:tcPr>
          <w:p w14:paraId="1F7C9578" w14:textId="77777777" w:rsidR="008A255C" w:rsidRPr="0091147A" w:rsidRDefault="008A255C" w:rsidP="00737215">
            <w:pPr>
              <w:spacing w:after="0" w:line="240" w:lineRule="auto"/>
              <w:jc w:val="center"/>
              <w:rPr>
                <w:rFonts w:ascii="Times New Roman" w:eastAsia="Times New Roman" w:hAnsi="Times New Roman" w:cs="Times New Roman"/>
                <w:b/>
                <w:color w:val="000000"/>
                <w:lang w:eastAsia="da-DK"/>
              </w:rPr>
            </w:pPr>
            <w:r w:rsidRPr="0091147A">
              <w:rPr>
                <w:rFonts w:ascii="Times New Roman" w:eastAsia="Times New Roman" w:hAnsi="Times New Roman" w:cs="Times New Roman"/>
                <w:b/>
                <w:color w:val="000000"/>
                <w:lang w:eastAsia="da-DK"/>
              </w:rPr>
              <w:t>Pasiūlymo kaina</w:t>
            </w:r>
          </w:p>
          <w:p w14:paraId="097EEF05" w14:textId="77777777" w:rsidR="008A255C" w:rsidRPr="0091147A" w:rsidRDefault="008A255C" w:rsidP="00737215">
            <w:pPr>
              <w:spacing w:after="0" w:line="240" w:lineRule="auto"/>
              <w:jc w:val="center"/>
              <w:rPr>
                <w:rFonts w:ascii="Times New Roman" w:eastAsia="Times New Roman" w:hAnsi="Times New Roman" w:cs="Times New Roman"/>
                <w:b/>
                <w:bCs/>
                <w:color w:val="000000"/>
                <w:lang w:eastAsia="da-DK"/>
              </w:rPr>
            </w:pPr>
            <w:r w:rsidRPr="0091147A">
              <w:rPr>
                <w:rFonts w:ascii="Times New Roman" w:eastAsia="Times New Roman" w:hAnsi="Times New Roman" w:cs="Times New Roman"/>
                <w:b/>
                <w:color w:val="000000"/>
                <w:lang w:eastAsia="da-DK"/>
              </w:rPr>
              <w:t>(Eur su PVM)</w:t>
            </w:r>
          </w:p>
        </w:tc>
      </w:tr>
      <w:tr w:rsidR="008A255C" w:rsidRPr="00EF424F" w14:paraId="76737DCE" w14:textId="77777777" w:rsidTr="008A255C">
        <w:trPr>
          <w:trHeight w:val="185"/>
          <w:jc w:val="center"/>
        </w:trPr>
        <w:tc>
          <w:tcPr>
            <w:tcW w:w="566" w:type="dxa"/>
          </w:tcPr>
          <w:p w14:paraId="690A09D9" w14:textId="77777777" w:rsidR="008A255C" w:rsidRPr="00EF424F" w:rsidRDefault="008A255C" w:rsidP="00737215">
            <w:pPr>
              <w:spacing w:after="0" w:line="240" w:lineRule="auto"/>
              <w:jc w:val="center"/>
              <w:rPr>
                <w:rFonts w:ascii="Times New Roman" w:eastAsia="Times New Roman" w:hAnsi="Times New Roman" w:cs="Times New Roman"/>
                <w:i/>
                <w:iCs/>
                <w:color w:val="000000"/>
                <w:lang w:eastAsia="da-DK"/>
              </w:rPr>
            </w:pPr>
            <w:r w:rsidRPr="00EF424F">
              <w:rPr>
                <w:rFonts w:ascii="Times New Roman" w:eastAsia="Times New Roman" w:hAnsi="Times New Roman" w:cs="Times New Roman"/>
                <w:i/>
                <w:iCs/>
                <w:color w:val="000000"/>
                <w:lang w:eastAsia="da-DK"/>
              </w:rPr>
              <w:t>1</w:t>
            </w:r>
          </w:p>
        </w:tc>
        <w:tc>
          <w:tcPr>
            <w:tcW w:w="4107" w:type="dxa"/>
          </w:tcPr>
          <w:p w14:paraId="4128BFB2" w14:textId="77777777" w:rsidR="008A255C" w:rsidRPr="0091147A" w:rsidRDefault="008A255C" w:rsidP="00737215">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2</w:t>
            </w:r>
          </w:p>
        </w:tc>
        <w:tc>
          <w:tcPr>
            <w:tcW w:w="855" w:type="dxa"/>
          </w:tcPr>
          <w:p w14:paraId="534EDECA" w14:textId="77777777" w:rsidR="008A255C" w:rsidRPr="0091147A" w:rsidRDefault="008A255C" w:rsidP="00737215">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3</w:t>
            </w:r>
          </w:p>
        </w:tc>
        <w:tc>
          <w:tcPr>
            <w:tcW w:w="851" w:type="dxa"/>
          </w:tcPr>
          <w:p w14:paraId="13C5BE08" w14:textId="77777777" w:rsidR="008A255C" w:rsidRPr="0091147A" w:rsidRDefault="008A255C" w:rsidP="00737215">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4</w:t>
            </w:r>
          </w:p>
        </w:tc>
        <w:tc>
          <w:tcPr>
            <w:tcW w:w="1417" w:type="dxa"/>
          </w:tcPr>
          <w:p w14:paraId="2417F9CC" w14:textId="77777777" w:rsidR="008A255C" w:rsidRPr="0091147A" w:rsidRDefault="008A255C" w:rsidP="00737215">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5</w:t>
            </w:r>
          </w:p>
        </w:tc>
        <w:tc>
          <w:tcPr>
            <w:tcW w:w="1130" w:type="dxa"/>
          </w:tcPr>
          <w:p w14:paraId="46D6C620" w14:textId="77777777" w:rsidR="008A255C" w:rsidRPr="0091147A" w:rsidRDefault="008A255C" w:rsidP="00737215">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6</w:t>
            </w:r>
          </w:p>
        </w:tc>
        <w:tc>
          <w:tcPr>
            <w:tcW w:w="1275" w:type="dxa"/>
          </w:tcPr>
          <w:p w14:paraId="387B8A40" w14:textId="77777777" w:rsidR="008A255C" w:rsidRPr="0091147A" w:rsidRDefault="008A255C" w:rsidP="00737215">
            <w:pPr>
              <w:spacing w:after="0" w:line="240" w:lineRule="auto"/>
              <w:jc w:val="center"/>
              <w:rPr>
                <w:rFonts w:ascii="Times New Roman" w:eastAsia="Times New Roman" w:hAnsi="Times New Roman" w:cs="Times New Roman"/>
                <w:i/>
                <w:iCs/>
                <w:color w:val="000000"/>
                <w:lang w:eastAsia="da-DK"/>
              </w:rPr>
            </w:pPr>
            <w:r w:rsidRPr="0091147A">
              <w:rPr>
                <w:rFonts w:ascii="Times New Roman" w:eastAsia="Times New Roman" w:hAnsi="Times New Roman" w:cs="Times New Roman"/>
                <w:i/>
                <w:iCs/>
                <w:color w:val="000000"/>
                <w:lang w:eastAsia="da-DK"/>
              </w:rPr>
              <w:t>7</w:t>
            </w:r>
          </w:p>
        </w:tc>
      </w:tr>
      <w:tr w:rsidR="008A255C" w:rsidRPr="00EF424F" w14:paraId="4BF21F7C" w14:textId="77777777" w:rsidTr="008A255C">
        <w:trPr>
          <w:trHeight w:val="416"/>
          <w:jc w:val="center"/>
        </w:trPr>
        <w:tc>
          <w:tcPr>
            <w:tcW w:w="566" w:type="dxa"/>
          </w:tcPr>
          <w:p w14:paraId="47AE4FC1" w14:textId="77777777" w:rsidR="008A255C" w:rsidRPr="00EF424F" w:rsidRDefault="008A255C" w:rsidP="00737215">
            <w:pPr>
              <w:spacing w:after="0" w:line="240" w:lineRule="auto"/>
              <w:rPr>
                <w:rFonts w:ascii="Times New Roman" w:eastAsia="Times New Roman" w:hAnsi="Times New Roman" w:cs="Times New Roman"/>
                <w:lang w:eastAsia="da-DK"/>
              </w:rPr>
            </w:pPr>
            <w:r w:rsidRPr="00EF424F">
              <w:rPr>
                <w:rFonts w:ascii="Times New Roman" w:eastAsia="Times New Roman" w:hAnsi="Times New Roman" w:cs="Times New Roman"/>
                <w:lang w:eastAsia="da-DK"/>
              </w:rPr>
              <w:t>1.</w:t>
            </w:r>
          </w:p>
        </w:tc>
        <w:tc>
          <w:tcPr>
            <w:tcW w:w="4107" w:type="dxa"/>
          </w:tcPr>
          <w:p w14:paraId="05368C23" w14:textId="77777777" w:rsidR="008A255C" w:rsidRPr="0091147A" w:rsidRDefault="008A255C" w:rsidP="00737215">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Kitos paskirties statinio – stoginės (320 m</w:t>
            </w:r>
            <w:r w:rsidRPr="005F23FF">
              <w:rPr>
                <w:rFonts w:ascii="Times New Roman" w:eastAsia="Times New Roman" w:hAnsi="Times New Roman" w:cs="Times New Roman"/>
                <w:vertAlign w:val="superscript"/>
                <w:lang w:eastAsia="da-DK"/>
              </w:rPr>
              <w:t>2</w:t>
            </w:r>
            <w:r>
              <w:rPr>
                <w:rFonts w:ascii="Times New Roman" w:eastAsia="Times New Roman" w:hAnsi="Times New Roman" w:cs="Times New Roman"/>
                <w:lang w:eastAsia="da-DK"/>
              </w:rPr>
              <w:t>) virš skystų atliekų aikštelės statybos darbai (</w:t>
            </w:r>
            <w:r w:rsidRPr="005F23FF">
              <w:rPr>
                <w:rFonts w:ascii="Times New Roman" w:eastAsia="Times New Roman" w:hAnsi="Times New Roman" w:cs="Times New Roman"/>
                <w:i/>
                <w:iCs/>
                <w:sz w:val="20"/>
                <w:szCs w:val="20"/>
                <w:lang w:eastAsia="da-DK"/>
              </w:rPr>
              <w:t>kaina pateikiama pagal Pirkimo dokumentų 11 priedą „Darbų kiekių ir kainų žiniaraštis“</w:t>
            </w:r>
            <w:r>
              <w:rPr>
                <w:rFonts w:ascii="Times New Roman" w:eastAsia="Times New Roman" w:hAnsi="Times New Roman" w:cs="Times New Roman"/>
                <w:lang w:eastAsia="da-DK"/>
              </w:rPr>
              <w:t>)</w:t>
            </w:r>
          </w:p>
        </w:tc>
        <w:tc>
          <w:tcPr>
            <w:tcW w:w="855" w:type="dxa"/>
          </w:tcPr>
          <w:p w14:paraId="18AAD935" w14:textId="77777777" w:rsidR="008A255C" w:rsidRPr="0091147A" w:rsidRDefault="008A255C" w:rsidP="00737215">
            <w:pPr>
              <w:spacing w:before="240" w:after="0" w:line="240" w:lineRule="auto"/>
              <w:jc w:val="center"/>
              <w:rPr>
                <w:rFonts w:ascii="Times New Roman" w:eastAsia="Times New Roman" w:hAnsi="Times New Roman" w:cs="Times New Roman"/>
                <w:lang w:eastAsia="da-DK"/>
              </w:rPr>
            </w:pPr>
            <w:r w:rsidRPr="0091147A">
              <w:rPr>
                <w:rFonts w:ascii="Times New Roman" w:eastAsia="Times New Roman" w:hAnsi="Times New Roman" w:cs="Times New Roman"/>
                <w:lang w:eastAsia="da-DK"/>
              </w:rPr>
              <w:t>kompl.</w:t>
            </w:r>
          </w:p>
        </w:tc>
        <w:tc>
          <w:tcPr>
            <w:tcW w:w="851" w:type="dxa"/>
          </w:tcPr>
          <w:p w14:paraId="6D5B8C76" w14:textId="77777777" w:rsidR="008A255C" w:rsidRPr="0091147A" w:rsidRDefault="008A255C" w:rsidP="00737215">
            <w:pPr>
              <w:spacing w:before="240" w:after="0" w:line="240" w:lineRule="auto"/>
              <w:jc w:val="center"/>
              <w:rPr>
                <w:rFonts w:ascii="Times New Roman" w:eastAsia="Times New Roman" w:hAnsi="Times New Roman" w:cs="Times New Roman"/>
                <w:lang w:eastAsia="da-DK"/>
              </w:rPr>
            </w:pPr>
            <w:r w:rsidRPr="0091147A">
              <w:rPr>
                <w:rFonts w:ascii="Times New Roman" w:eastAsia="Times New Roman" w:hAnsi="Times New Roman" w:cs="Times New Roman"/>
                <w:lang w:eastAsia="da-DK"/>
              </w:rPr>
              <w:t>1</w:t>
            </w:r>
          </w:p>
        </w:tc>
        <w:tc>
          <w:tcPr>
            <w:tcW w:w="1417" w:type="dxa"/>
          </w:tcPr>
          <w:p w14:paraId="6C286C46" w14:textId="77777777" w:rsidR="008A255C" w:rsidRPr="0091147A" w:rsidRDefault="008A255C" w:rsidP="00737215">
            <w:pPr>
              <w:spacing w:before="240" w:after="0" w:line="240" w:lineRule="auto"/>
              <w:jc w:val="center"/>
              <w:rPr>
                <w:rFonts w:ascii="Times New Roman" w:eastAsia="Times New Roman" w:hAnsi="Times New Roman" w:cs="Times New Roman"/>
                <w:color w:val="000000"/>
                <w:lang w:eastAsia="da-DK"/>
              </w:rPr>
            </w:pPr>
          </w:p>
        </w:tc>
        <w:tc>
          <w:tcPr>
            <w:tcW w:w="1130" w:type="dxa"/>
          </w:tcPr>
          <w:p w14:paraId="65CE985D" w14:textId="77777777" w:rsidR="008A255C" w:rsidRPr="0091147A" w:rsidRDefault="008A255C" w:rsidP="00737215">
            <w:pPr>
              <w:spacing w:before="240" w:after="0" w:line="240" w:lineRule="auto"/>
              <w:jc w:val="center"/>
              <w:rPr>
                <w:rFonts w:ascii="Times New Roman" w:eastAsia="Times New Roman" w:hAnsi="Times New Roman" w:cs="Times New Roman"/>
                <w:color w:val="000000"/>
                <w:lang w:eastAsia="da-DK"/>
              </w:rPr>
            </w:pPr>
          </w:p>
        </w:tc>
        <w:tc>
          <w:tcPr>
            <w:tcW w:w="1275" w:type="dxa"/>
          </w:tcPr>
          <w:p w14:paraId="41B80705" w14:textId="77777777" w:rsidR="008A255C" w:rsidRPr="0091147A" w:rsidRDefault="008A255C" w:rsidP="00737215">
            <w:pPr>
              <w:spacing w:before="240" w:after="0" w:line="240" w:lineRule="auto"/>
              <w:jc w:val="center"/>
              <w:rPr>
                <w:rFonts w:ascii="Times New Roman" w:eastAsia="Times New Roman" w:hAnsi="Times New Roman" w:cs="Times New Roman"/>
                <w:color w:val="000000"/>
                <w:lang w:eastAsia="da-DK"/>
              </w:rPr>
            </w:pPr>
          </w:p>
        </w:tc>
      </w:tr>
    </w:tbl>
    <w:p w14:paraId="22AEBBA1" w14:textId="77777777" w:rsidR="008A255C" w:rsidRDefault="008A255C" w:rsidP="008A255C">
      <w:pPr>
        <w:pStyle w:val="ListParagraph"/>
        <w:spacing w:after="120" w:line="240" w:lineRule="auto"/>
        <w:ind w:left="426"/>
        <w:jc w:val="both"/>
        <w:rPr>
          <w:rFonts w:ascii="Times New Roman" w:hAnsi="Times New Roman" w:cs="Times New Roman"/>
          <w:i/>
        </w:rPr>
      </w:pPr>
      <w:r w:rsidRPr="00EF424F">
        <w:rPr>
          <w:rFonts w:ascii="Times New Roman" w:hAnsi="Times New Roman" w:cs="Times New Roman"/>
          <w:i/>
          <w:sz w:val="20"/>
          <w:szCs w:val="20"/>
        </w:rPr>
        <w:t>Esant neatitikimui tarp kainos žodžiais ir kainos skaičiais, pasiūlymo kaina bus ta kaina, kuri pateikta žodžiais</w:t>
      </w:r>
      <w:r w:rsidRPr="00EF424F">
        <w:rPr>
          <w:rFonts w:ascii="Times New Roman" w:hAnsi="Times New Roman" w:cs="Times New Roman"/>
          <w:i/>
        </w:rPr>
        <w:t>.</w:t>
      </w:r>
    </w:p>
    <w:p w14:paraId="2460D254" w14:textId="77777777" w:rsidR="008A255C" w:rsidRPr="00EF424F" w:rsidRDefault="008A255C" w:rsidP="008A255C">
      <w:pPr>
        <w:pStyle w:val="ListParagraph"/>
        <w:spacing w:after="120" w:line="240" w:lineRule="auto"/>
        <w:ind w:left="426"/>
        <w:jc w:val="both"/>
        <w:rPr>
          <w:rFonts w:ascii="Times New Roman" w:hAnsi="Times New Roman" w:cs="Times New Roman"/>
          <w:i/>
        </w:rPr>
      </w:pPr>
    </w:p>
    <w:p w14:paraId="317194E4" w14:textId="77777777" w:rsidR="008A255C" w:rsidRPr="00A30B90" w:rsidRDefault="008A255C" w:rsidP="008A255C">
      <w:pPr>
        <w:pStyle w:val="ListParagraph"/>
        <w:numPr>
          <w:ilvl w:val="1"/>
          <w:numId w:val="4"/>
        </w:numPr>
        <w:spacing w:after="0" w:line="240" w:lineRule="auto"/>
        <w:ind w:left="0" w:firstLine="567"/>
        <w:rPr>
          <w:rFonts w:ascii="Times New Roman" w:hAnsi="Times New Roman" w:cs="Times New Roman"/>
        </w:rPr>
      </w:pPr>
      <w:r w:rsidRPr="00A30B90">
        <w:rPr>
          <w:rFonts w:ascii="Times New Roman" w:hAnsi="Times New Roman" w:cs="Times New Roman"/>
        </w:rPr>
        <w:t xml:space="preserve"> </w:t>
      </w:r>
      <w:r w:rsidRPr="00A30B90">
        <w:rPr>
          <w:rFonts w:ascii="Times New Roman" w:hAnsi="Times New Roman" w:cs="Times New Roman"/>
          <w:b/>
          <w:bCs/>
        </w:rPr>
        <w:t>Pasiūlymo kaina EUR su PVM</w:t>
      </w:r>
      <w:r w:rsidRPr="00A30B90">
        <w:rPr>
          <w:rFonts w:ascii="Times New Roman" w:hAnsi="Times New Roman" w:cs="Times New Roman"/>
        </w:rPr>
        <w:t xml:space="preserve"> žodžiais: ________________</w:t>
      </w:r>
    </w:p>
    <w:p w14:paraId="6D69C764" w14:textId="4B72A4E0" w:rsidR="008A255C" w:rsidRPr="008A255C" w:rsidRDefault="008A255C" w:rsidP="008A255C">
      <w:pPr>
        <w:pStyle w:val="ListParagraph"/>
        <w:numPr>
          <w:ilvl w:val="1"/>
          <w:numId w:val="4"/>
        </w:numPr>
        <w:spacing w:after="0" w:line="240" w:lineRule="auto"/>
        <w:ind w:left="0" w:firstLine="567"/>
        <w:jc w:val="both"/>
        <w:rPr>
          <w:rFonts w:ascii="Times New Roman" w:eastAsia="Calibri" w:hAnsi="Times New Roman" w:cs="Times New Roman"/>
        </w:rPr>
      </w:pPr>
      <w:r w:rsidRPr="00A30B90">
        <w:rPr>
          <w:rFonts w:ascii="Times New Roman" w:eastAsia="Calibri" w:hAnsi="Times New Roman" w:cs="Times New Roman"/>
        </w:rPr>
        <w:t xml:space="preserve"> Jei „PVM“ laukas nepildomas, nurodykite priežastis, dėl kurių PVM nemokamas:</w:t>
      </w:r>
      <w:r>
        <w:rPr>
          <w:rFonts w:ascii="Times New Roman" w:eastAsia="Calibri" w:hAnsi="Times New Roman" w:cs="Times New Roman"/>
        </w:rPr>
        <w:t xml:space="preserve"> </w:t>
      </w:r>
      <w:r w:rsidRPr="008A255C">
        <w:rPr>
          <w:rFonts w:ascii="Times New Roman" w:eastAsia="Calibri" w:hAnsi="Times New Roman" w:cs="Times New Roman"/>
        </w:rPr>
        <w:t>_______________</w:t>
      </w:r>
    </w:p>
    <w:p w14:paraId="0E133BFF" w14:textId="77777777" w:rsidR="008A255C" w:rsidRDefault="008A255C" w:rsidP="008A255C">
      <w:pPr>
        <w:spacing w:after="0" w:line="240" w:lineRule="auto"/>
        <w:rPr>
          <w:rFonts w:ascii="Times New Roman" w:hAnsi="Times New Roman" w:cs="Times New Roman"/>
          <w:b/>
          <w:bCs/>
        </w:rPr>
      </w:pPr>
    </w:p>
    <w:p w14:paraId="4EE64B5D" w14:textId="77777777" w:rsidR="008A255C" w:rsidRDefault="008A255C" w:rsidP="008A255C">
      <w:pPr>
        <w:spacing w:after="0" w:line="240" w:lineRule="auto"/>
        <w:rPr>
          <w:rFonts w:ascii="Times New Roman" w:hAnsi="Times New Roman" w:cs="Times New Roman"/>
          <w:b/>
          <w:bCs/>
        </w:rPr>
      </w:pPr>
    </w:p>
    <w:p w14:paraId="73E60BEB" w14:textId="77777777" w:rsidR="008A255C" w:rsidRPr="00AA2F60" w:rsidRDefault="008A255C" w:rsidP="008A255C">
      <w:pPr>
        <w:pStyle w:val="ListParagraph"/>
        <w:numPr>
          <w:ilvl w:val="0"/>
          <w:numId w:val="4"/>
        </w:numPr>
        <w:spacing w:after="0" w:line="240" w:lineRule="auto"/>
        <w:ind w:left="0" w:firstLine="567"/>
        <w:jc w:val="center"/>
        <w:rPr>
          <w:rFonts w:ascii="Times New Roman" w:hAnsi="Times New Roman" w:cs="Times New Roman"/>
          <w:b/>
          <w:bCs/>
        </w:rPr>
      </w:pPr>
      <w:r w:rsidRPr="00AA2F60">
        <w:rPr>
          <w:rFonts w:ascii="Times New Roman" w:hAnsi="Times New Roman" w:cs="Times New Roman"/>
          <w:b/>
          <w:bCs/>
        </w:rPr>
        <w:t>PASIŪLYMO KOKYBINIAI PARAMETRAI</w:t>
      </w:r>
    </w:p>
    <w:p w14:paraId="5B642E1B" w14:textId="77777777" w:rsidR="008A255C" w:rsidRDefault="008A255C" w:rsidP="008A255C">
      <w:pPr>
        <w:spacing w:after="0" w:line="240" w:lineRule="auto"/>
        <w:ind w:firstLine="360"/>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p w14:paraId="2D49A5D7" w14:textId="77777777" w:rsidR="008A255C" w:rsidRDefault="008A255C" w:rsidP="008A255C">
      <w:pPr>
        <w:spacing w:after="0" w:line="240" w:lineRule="auto"/>
        <w:ind w:firstLine="360"/>
        <w:rPr>
          <w:rFonts w:ascii="Times New Roman" w:eastAsia="Calibri" w:hAnsi="Times New Roman" w:cs="Times New Roman"/>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528"/>
      </w:tblGrid>
      <w:tr w:rsidR="008A255C" w:rsidRPr="00034089" w14:paraId="14417547" w14:textId="77777777" w:rsidTr="008A255C">
        <w:trPr>
          <w:trHeight w:val="470"/>
        </w:trPr>
        <w:tc>
          <w:tcPr>
            <w:tcW w:w="4962" w:type="dxa"/>
            <w:tcBorders>
              <w:top w:val="single" w:sz="4" w:space="0" w:color="auto"/>
              <w:left w:val="single" w:sz="4" w:space="0" w:color="auto"/>
              <w:bottom w:val="single" w:sz="4" w:space="0" w:color="auto"/>
              <w:right w:val="single" w:sz="4" w:space="0" w:color="auto"/>
            </w:tcBorders>
          </w:tcPr>
          <w:p w14:paraId="7D6BEF63" w14:textId="77777777" w:rsidR="008A255C" w:rsidRPr="00034089" w:rsidRDefault="008A255C" w:rsidP="00737215">
            <w:pPr>
              <w:spacing w:after="0" w:line="240" w:lineRule="auto"/>
              <w:jc w:val="center"/>
              <w:rPr>
                <w:rFonts w:ascii="Times New Roman" w:eastAsia="Calibri" w:hAnsi="Times New Roman" w:cs="Times New Roman"/>
                <w:b/>
              </w:rPr>
            </w:pPr>
            <w:r w:rsidRPr="00034089">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tcPr>
          <w:p w14:paraId="30CB9157" w14:textId="77777777" w:rsidR="008A255C" w:rsidRPr="00034089" w:rsidRDefault="008A255C" w:rsidP="00737215">
            <w:pPr>
              <w:spacing w:after="0" w:line="240" w:lineRule="auto"/>
              <w:jc w:val="center"/>
              <w:rPr>
                <w:rFonts w:ascii="Times New Roman" w:eastAsia="Calibri" w:hAnsi="Times New Roman" w:cs="Times New Roman"/>
                <w:b/>
              </w:rPr>
            </w:pPr>
            <w:r w:rsidRPr="00034089">
              <w:rPr>
                <w:rFonts w:ascii="Times New Roman" w:eastAsia="Calibri" w:hAnsi="Times New Roman" w:cs="Times New Roman"/>
                <w:b/>
              </w:rPr>
              <w:t>Tiekėjo siūloma kriterijaus reikšmė</w:t>
            </w:r>
          </w:p>
          <w:p w14:paraId="0C93917F" w14:textId="77777777" w:rsidR="008A255C" w:rsidRPr="00034089" w:rsidRDefault="008A255C" w:rsidP="00737215">
            <w:pPr>
              <w:spacing w:after="0" w:line="240" w:lineRule="auto"/>
              <w:jc w:val="center"/>
              <w:rPr>
                <w:rFonts w:ascii="Times New Roman" w:eastAsia="Calibri" w:hAnsi="Times New Roman" w:cs="Times New Roman"/>
                <w:b/>
                <w:u w:val="single"/>
              </w:rPr>
            </w:pPr>
            <w:r w:rsidRPr="00034089">
              <w:rPr>
                <w:rFonts w:ascii="Times New Roman" w:eastAsia="Calibri" w:hAnsi="Times New Roman" w:cs="Times New Roman"/>
                <w:b/>
                <w:u w:val="single"/>
              </w:rPr>
              <w:t>(pildo tiekėjas – tiekėjas turi įrašyti siūlomus parametrus)</w:t>
            </w:r>
          </w:p>
        </w:tc>
      </w:tr>
      <w:tr w:rsidR="008A255C" w:rsidRPr="00034089" w14:paraId="36BBAD7E" w14:textId="77777777" w:rsidTr="008A255C">
        <w:trPr>
          <w:trHeight w:val="569"/>
        </w:trPr>
        <w:tc>
          <w:tcPr>
            <w:tcW w:w="4962" w:type="dxa"/>
            <w:tcBorders>
              <w:top w:val="single" w:sz="4" w:space="0" w:color="auto"/>
              <w:left w:val="single" w:sz="4" w:space="0" w:color="auto"/>
              <w:bottom w:val="single" w:sz="4" w:space="0" w:color="auto"/>
              <w:right w:val="single" w:sz="4" w:space="0" w:color="auto"/>
            </w:tcBorders>
          </w:tcPr>
          <w:p w14:paraId="2E3CEADA" w14:textId="77777777" w:rsidR="008A255C" w:rsidRDefault="008A255C" w:rsidP="00737215">
            <w:pPr>
              <w:spacing w:after="0" w:line="240" w:lineRule="auto"/>
              <w:jc w:val="both"/>
              <w:rPr>
                <w:rFonts w:ascii="Times New Roman" w:eastAsia="Calibri" w:hAnsi="Times New Roman" w:cs="Times New Roman"/>
              </w:rPr>
            </w:pPr>
            <w:r w:rsidRPr="00C62601">
              <w:rPr>
                <w:rFonts w:ascii="Times New Roman" w:eastAsia="Calibri" w:hAnsi="Times New Roman" w:cs="Times New Roman"/>
              </w:rPr>
              <w:t xml:space="preserve">Tiekėjo </w:t>
            </w:r>
            <w:r w:rsidRPr="00323CF6">
              <w:rPr>
                <w:rFonts w:ascii="Times New Roman" w:eastAsia="Calibri" w:hAnsi="Times New Roman" w:cs="Times New Roman"/>
              </w:rPr>
              <w:t>specialistas</w:t>
            </w:r>
            <w:r w:rsidRPr="00323CF6">
              <w:rPr>
                <w:rFonts w:ascii="Times New Roman" w:hAnsi="Times New Roman" w:cs="Times New Roman"/>
              </w:rPr>
              <w:t xml:space="preserve"> (</w:t>
            </w:r>
            <w:r w:rsidRPr="00323CF6">
              <w:rPr>
                <w:rFonts w:ascii="Times New Roman" w:eastAsia="Calibri" w:hAnsi="Times New Roman" w:cs="Times New Roman"/>
              </w:rPr>
              <w:t>statinio</w:t>
            </w:r>
            <w:r w:rsidRPr="00AA2F60">
              <w:rPr>
                <w:rFonts w:ascii="Times New Roman" w:eastAsia="Calibri" w:hAnsi="Times New Roman" w:cs="Times New Roman"/>
              </w:rPr>
              <w:t xml:space="preserve"> statybos vadovas),</w:t>
            </w:r>
            <w:r w:rsidRPr="00C62601">
              <w:rPr>
                <w:rFonts w:ascii="Times New Roman" w:eastAsia="Calibri" w:hAnsi="Times New Roman" w:cs="Times New Roman"/>
              </w:rPr>
              <w:t xml:space="preserve"> kuris bus pasitelkiamas darbų </w:t>
            </w:r>
            <w:r>
              <w:rPr>
                <w:rFonts w:ascii="Times New Roman" w:eastAsia="Calibri" w:hAnsi="Times New Roman" w:cs="Times New Roman"/>
              </w:rPr>
              <w:t>vykdymui</w:t>
            </w:r>
            <w:r w:rsidRPr="00C62601">
              <w:rPr>
                <w:rFonts w:ascii="Times New Roman" w:eastAsia="Calibri" w:hAnsi="Times New Roman" w:cs="Times New Roman"/>
              </w:rPr>
              <w:t xml:space="preserve">, per paskutinius 5 (penkis) metus iki pasiūlymo pateikimo termino pabaigos, dalyvavo įgyvendinant </w:t>
            </w:r>
            <w:r>
              <w:rPr>
                <w:rFonts w:ascii="Times New Roman" w:eastAsia="Calibri" w:hAnsi="Times New Roman" w:cs="Times New Roman"/>
              </w:rPr>
              <w:t>vieną</w:t>
            </w:r>
            <w:r>
              <w:rPr>
                <w:rStyle w:val="FootnoteReference"/>
                <w:rFonts w:ascii="Times New Roman" w:eastAsia="Calibri" w:hAnsi="Times New Roman" w:cs="Times New Roman"/>
              </w:rPr>
              <w:footnoteReference w:id="1"/>
            </w:r>
            <w:r w:rsidRPr="00C62601">
              <w:rPr>
                <w:rFonts w:ascii="Times New Roman" w:eastAsia="Calibri" w:hAnsi="Times New Roman" w:cs="Times New Roman"/>
              </w:rPr>
              <w:t xml:space="preserve"> ar daugiau </w:t>
            </w:r>
            <w:r w:rsidRPr="00C62601">
              <w:rPr>
                <w:rFonts w:ascii="Times New Roman" w:eastAsia="Calibri" w:hAnsi="Times New Roman" w:cs="Times New Roman"/>
              </w:rPr>
              <w:lastRenderedPageBreak/>
              <w:t>sutarčių, kurios (ių) objektas būtų kitos paskirties statinys (kitų inžinerinių statinių grupės), ir kurios vertė (kiekvienos atskirai) būtų ne mažesnė kaip 60 000,00 (šešiasdešimt tūkstančių eurų) Eur be PVM.</w:t>
            </w:r>
          </w:p>
          <w:p w14:paraId="720A80AA" w14:textId="77777777" w:rsidR="008A255C" w:rsidRDefault="008A255C" w:rsidP="00737215">
            <w:pPr>
              <w:spacing w:after="0" w:line="240" w:lineRule="auto"/>
              <w:jc w:val="both"/>
              <w:rPr>
                <w:rFonts w:ascii="Times New Roman" w:eastAsia="Calibri" w:hAnsi="Times New Roman" w:cs="Times New Roman"/>
              </w:rPr>
            </w:pPr>
          </w:p>
          <w:p w14:paraId="17F6E0F0" w14:textId="77777777" w:rsidR="008A255C" w:rsidRPr="00034089" w:rsidRDefault="008A255C" w:rsidP="00737215">
            <w:pPr>
              <w:spacing w:after="0" w:line="240" w:lineRule="auto"/>
              <w:jc w:val="both"/>
              <w:rPr>
                <w:rFonts w:ascii="Times New Roman" w:eastAsia="Calibri" w:hAnsi="Times New Roman" w:cs="Times New Roman"/>
                <w:highlight w:val="lightGray"/>
              </w:rPr>
            </w:pPr>
          </w:p>
        </w:tc>
        <w:tc>
          <w:tcPr>
            <w:tcW w:w="5528" w:type="dxa"/>
            <w:tcBorders>
              <w:top w:val="single" w:sz="4" w:space="0" w:color="auto"/>
              <w:left w:val="single" w:sz="4" w:space="0" w:color="auto"/>
              <w:bottom w:val="single" w:sz="4" w:space="0" w:color="auto"/>
              <w:right w:val="single" w:sz="4" w:space="0" w:color="auto"/>
            </w:tcBorders>
          </w:tcPr>
          <w:p w14:paraId="75200F4E" w14:textId="77777777" w:rsidR="008A255C" w:rsidRPr="003A52E8" w:rsidRDefault="008A255C" w:rsidP="00737215">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26631591"/>
                <w14:checkbox>
                  <w14:checked w14:val="0"/>
                  <w14:checkedState w14:val="2612" w14:font="MS Gothic"/>
                  <w14:uncheckedState w14:val="2610" w14:font="MS Gothic"/>
                </w14:checkbox>
              </w:sdtPr>
              <w:sdtContent>
                <w:r w:rsidRPr="003A52E8">
                  <w:rPr>
                    <w:rFonts w:ascii="Segoe UI Symbol" w:eastAsia="MS Gothic" w:hAnsi="Segoe UI Symbol" w:cs="Segoe UI Symbol"/>
                  </w:rPr>
                  <w:t>☐</w:t>
                </w:r>
              </w:sdtContent>
            </w:sdt>
            <w:r w:rsidRPr="003A52E8">
              <w:rPr>
                <w:rFonts w:ascii="Times New Roman" w:eastAsia="Calibri" w:hAnsi="Times New Roman" w:cs="Times New Roman"/>
              </w:rPr>
              <w:t xml:space="preserve"> 5 balai – </w:t>
            </w:r>
            <w:bookmarkStart w:id="7" w:name="_Hlk216795570"/>
            <w:r w:rsidRPr="003A52E8">
              <w:rPr>
                <w:rFonts w:ascii="Times New Roman" w:eastAsia="Calibri" w:hAnsi="Times New Roman" w:cs="Times New Roman"/>
              </w:rPr>
              <w:t>kai Tiekėjas statybos darbams pasitelks specialistą</w:t>
            </w:r>
            <w:r w:rsidRPr="003A52E8">
              <w:rPr>
                <w:rFonts w:ascii="Times New Roman" w:hAnsi="Times New Roman" w:cs="Times New Roman"/>
              </w:rPr>
              <w:t xml:space="preserve"> </w:t>
            </w:r>
            <w:r w:rsidRPr="003A52E8">
              <w:rPr>
                <w:rFonts w:ascii="Times New Roman" w:eastAsia="Calibri" w:hAnsi="Times New Roman" w:cs="Times New Roman"/>
              </w:rPr>
              <w:t xml:space="preserve">(statinio statybos vadovą), kuris dalyvavo įgyvendinant </w:t>
            </w:r>
            <w:r w:rsidRPr="003A52E8">
              <w:rPr>
                <w:rFonts w:ascii="Times New Roman" w:eastAsia="Calibri" w:hAnsi="Times New Roman" w:cs="Times New Roman"/>
                <w:b/>
                <w:bCs/>
              </w:rPr>
              <w:t>daugiau kaip 2 (dvi)</w:t>
            </w:r>
            <w:r w:rsidRPr="003A52E8">
              <w:rPr>
                <w:rFonts w:ascii="Times New Roman" w:eastAsia="Calibri" w:hAnsi="Times New Roman" w:cs="Times New Roman"/>
              </w:rPr>
              <w:t xml:space="preserve"> </w:t>
            </w:r>
            <w:r w:rsidRPr="003A52E8">
              <w:rPr>
                <w:rFonts w:ascii="Times New Roman" w:eastAsia="Calibri" w:hAnsi="Times New Roman" w:cs="Times New Roman"/>
                <w:b/>
                <w:bCs/>
              </w:rPr>
              <w:t>sutartis</w:t>
            </w:r>
            <w:r w:rsidRPr="003A52E8">
              <w:rPr>
                <w:rFonts w:ascii="Times New Roman" w:eastAsia="Calibri" w:hAnsi="Times New Roman" w:cs="Times New Roman"/>
              </w:rPr>
              <w:t>, kurių objektas būtų</w:t>
            </w:r>
            <w:r w:rsidRPr="003A52E8">
              <w:rPr>
                <w:rFonts w:ascii="Times New Roman" w:hAnsi="Times New Roman" w:cs="Times New Roman"/>
              </w:rPr>
              <w:t xml:space="preserve"> </w:t>
            </w:r>
            <w:r w:rsidRPr="003A52E8">
              <w:rPr>
                <w:rFonts w:ascii="Times New Roman" w:eastAsia="Calibri" w:hAnsi="Times New Roman" w:cs="Times New Roman"/>
              </w:rPr>
              <w:t xml:space="preserve">kitos paskirties statinys (kitų inžinerinių statinių grupės), ir kurių </w:t>
            </w:r>
            <w:r w:rsidRPr="003A52E8">
              <w:rPr>
                <w:rFonts w:ascii="Times New Roman" w:eastAsia="Calibri" w:hAnsi="Times New Roman" w:cs="Times New Roman"/>
              </w:rPr>
              <w:lastRenderedPageBreak/>
              <w:t>vertė (kiekvienos atskirai) būtų ne mažesnė kaip 60 000,00 (šešiasdešimt tūkstančių eurų) Eur be PVM;</w:t>
            </w:r>
          </w:p>
          <w:bookmarkEnd w:id="7"/>
          <w:p w14:paraId="69F82569" w14:textId="77777777" w:rsidR="008A255C" w:rsidRPr="003A52E8" w:rsidRDefault="008A255C" w:rsidP="00737215">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62747439"/>
                <w14:checkbox>
                  <w14:checked w14:val="0"/>
                  <w14:checkedState w14:val="2612" w14:font="MS Gothic"/>
                  <w14:uncheckedState w14:val="2610" w14:font="MS Gothic"/>
                </w14:checkbox>
              </w:sdtPr>
              <w:sdtContent>
                <w:r w:rsidRPr="003A52E8">
                  <w:rPr>
                    <w:rFonts w:ascii="Segoe UI Symbol" w:eastAsia="MS Gothic" w:hAnsi="Segoe UI Symbol" w:cs="Segoe UI Symbol"/>
                  </w:rPr>
                  <w:t>☐</w:t>
                </w:r>
              </w:sdtContent>
            </w:sdt>
            <w:r w:rsidRPr="003A52E8">
              <w:rPr>
                <w:rFonts w:ascii="Times New Roman" w:eastAsia="Calibri" w:hAnsi="Times New Roman" w:cs="Times New Roman"/>
              </w:rPr>
              <w:t xml:space="preserve"> 2 balai – kai Tiekėjas</w:t>
            </w:r>
            <w:r w:rsidRPr="003A52E8">
              <w:rPr>
                <w:rFonts w:ascii="Times New Roman" w:hAnsi="Times New Roman" w:cs="Times New Roman"/>
              </w:rPr>
              <w:t xml:space="preserve"> </w:t>
            </w:r>
            <w:r w:rsidRPr="003A52E8">
              <w:rPr>
                <w:rFonts w:ascii="Times New Roman" w:eastAsia="Calibri" w:hAnsi="Times New Roman" w:cs="Times New Roman"/>
              </w:rPr>
              <w:t>statybos darbams  pasitelks specialistą</w:t>
            </w:r>
            <w:r w:rsidRPr="003A52E8">
              <w:rPr>
                <w:rFonts w:ascii="Times New Roman" w:hAnsi="Times New Roman" w:cs="Times New Roman"/>
              </w:rPr>
              <w:t xml:space="preserve"> (</w:t>
            </w:r>
            <w:r w:rsidRPr="003A52E8">
              <w:rPr>
                <w:rFonts w:ascii="Times New Roman" w:eastAsia="Calibri" w:hAnsi="Times New Roman" w:cs="Times New Roman"/>
              </w:rPr>
              <w:t xml:space="preserve">statinio statybos vadovą), kuris dalyvavo įgyvendinant </w:t>
            </w:r>
            <w:r w:rsidRPr="003A52E8">
              <w:rPr>
                <w:rFonts w:ascii="Times New Roman" w:eastAsia="Calibri" w:hAnsi="Times New Roman" w:cs="Times New Roman"/>
                <w:b/>
                <w:bCs/>
              </w:rPr>
              <w:t>2 (dvi)</w:t>
            </w:r>
            <w:r w:rsidRPr="003A52E8">
              <w:rPr>
                <w:rFonts w:ascii="Times New Roman" w:eastAsia="Calibri" w:hAnsi="Times New Roman" w:cs="Times New Roman"/>
              </w:rPr>
              <w:t xml:space="preserve"> </w:t>
            </w:r>
            <w:r w:rsidRPr="003A52E8">
              <w:rPr>
                <w:rFonts w:ascii="Times New Roman" w:eastAsia="Calibri" w:hAnsi="Times New Roman" w:cs="Times New Roman"/>
                <w:b/>
                <w:bCs/>
              </w:rPr>
              <w:t>sutartis</w:t>
            </w:r>
            <w:r w:rsidRPr="003A52E8">
              <w:rPr>
                <w:rFonts w:ascii="Times New Roman" w:eastAsia="Calibri" w:hAnsi="Times New Roman" w:cs="Times New Roman"/>
              </w:rPr>
              <w:t>, kurių objektas būtų</w:t>
            </w:r>
            <w:r w:rsidRPr="003A52E8">
              <w:rPr>
                <w:rFonts w:ascii="Times New Roman" w:hAnsi="Times New Roman" w:cs="Times New Roman"/>
              </w:rPr>
              <w:t xml:space="preserve"> </w:t>
            </w:r>
            <w:r w:rsidRPr="003A52E8">
              <w:rPr>
                <w:rFonts w:ascii="Times New Roman" w:eastAsia="Calibri" w:hAnsi="Times New Roman" w:cs="Times New Roman"/>
              </w:rPr>
              <w:t>kitos paskirties statinys (kitų inžinerinių statinių grupės), ir kurių vertė (kiekvienos atskirai) būtų ne mažesnė kaip 60 000,00 (šešiasdešimt tūkstančių eurų) Eur be PVM;</w:t>
            </w:r>
          </w:p>
          <w:p w14:paraId="6FC01392" w14:textId="77777777" w:rsidR="008A255C" w:rsidRPr="003A52E8" w:rsidRDefault="008A255C" w:rsidP="00737215">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074812878"/>
                <w14:checkbox>
                  <w14:checked w14:val="0"/>
                  <w14:checkedState w14:val="2612" w14:font="MS Gothic"/>
                  <w14:uncheckedState w14:val="2610" w14:font="MS Gothic"/>
                </w14:checkbox>
              </w:sdtPr>
              <w:sdtContent>
                <w:r w:rsidRPr="003A52E8">
                  <w:rPr>
                    <w:rFonts w:ascii="Segoe UI Symbol" w:eastAsia="MS Gothic" w:hAnsi="Segoe UI Symbol" w:cs="Segoe UI Symbol"/>
                  </w:rPr>
                  <w:t>☐</w:t>
                </w:r>
              </w:sdtContent>
            </w:sdt>
            <w:r w:rsidRPr="003A52E8">
              <w:rPr>
                <w:rFonts w:ascii="Times New Roman" w:eastAsia="Calibri" w:hAnsi="Times New Roman" w:cs="Times New Roman"/>
              </w:rPr>
              <w:t xml:space="preserve"> 0 balų – kai Tiekėjas statybos darbams pasitelks specialistą</w:t>
            </w:r>
            <w:r w:rsidRPr="003A52E8">
              <w:rPr>
                <w:rFonts w:ascii="Times New Roman" w:hAnsi="Times New Roman" w:cs="Times New Roman"/>
              </w:rPr>
              <w:t xml:space="preserve"> (</w:t>
            </w:r>
            <w:r w:rsidRPr="003A52E8">
              <w:rPr>
                <w:rFonts w:ascii="Times New Roman" w:eastAsia="Calibri" w:hAnsi="Times New Roman" w:cs="Times New Roman"/>
              </w:rPr>
              <w:t xml:space="preserve">statinio statybos vadovą), kuris dalyvavo įgyvendinant </w:t>
            </w:r>
            <w:r w:rsidRPr="003A52E8">
              <w:rPr>
                <w:rFonts w:ascii="Times New Roman" w:eastAsia="Calibri" w:hAnsi="Times New Roman" w:cs="Times New Roman"/>
                <w:b/>
                <w:bCs/>
              </w:rPr>
              <w:t>1 (vieną)</w:t>
            </w:r>
            <w:r w:rsidRPr="003A52E8">
              <w:rPr>
                <w:rFonts w:ascii="Times New Roman" w:eastAsia="Calibri" w:hAnsi="Times New Roman" w:cs="Times New Roman"/>
              </w:rPr>
              <w:t xml:space="preserve"> </w:t>
            </w:r>
            <w:r w:rsidRPr="003A52E8">
              <w:rPr>
                <w:rFonts w:ascii="Times New Roman" w:eastAsia="Calibri" w:hAnsi="Times New Roman" w:cs="Times New Roman"/>
                <w:b/>
                <w:bCs/>
              </w:rPr>
              <w:t>sutartį</w:t>
            </w:r>
            <w:r w:rsidRPr="003A52E8">
              <w:rPr>
                <w:rFonts w:ascii="Times New Roman" w:eastAsia="Calibri" w:hAnsi="Times New Roman" w:cs="Times New Roman"/>
              </w:rPr>
              <w:t>, kurios objektas būtų</w:t>
            </w:r>
            <w:r w:rsidRPr="003A52E8">
              <w:rPr>
                <w:rFonts w:ascii="Times New Roman" w:hAnsi="Times New Roman" w:cs="Times New Roman"/>
              </w:rPr>
              <w:t xml:space="preserve"> </w:t>
            </w:r>
            <w:r w:rsidRPr="003A52E8">
              <w:rPr>
                <w:rFonts w:ascii="Times New Roman" w:eastAsia="Calibri" w:hAnsi="Times New Roman" w:cs="Times New Roman"/>
              </w:rPr>
              <w:t>kitos paskirties statinys (kitų inžinerinių statinių grupės)</w:t>
            </w:r>
            <w:r>
              <w:rPr>
                <w:rFonts w:ascii="Times New Roman" w:eastAsia="Calibri" w:hAnsi="Times New Roman" w:cs="Times New Roman"/>
              </w:rPr>
              <w:t>.</w:t>
            </w:r>
          </w:p>
        </w:tc>
      </w:tr>
      <w:tr w:rsidR="008A255C" w:rsidRPr="00034089" w14:paraId="20701741" w14:textId="77777777" w:rsidTr="008A255C">
        <w:trPr>
          <w:trHeight w:val="569"/>
        </w:trPr>
        <w:tc>
          <w:tcPr>
            <w:tcW w:w="4962" w:type="dxa"/>
            <w:tcBorders>
              <w:top w:val="single" w:sz="4" w:space="0" w:color="auto"/>
              <w:left w:val="single" w:sz="4" w:space="0" w:color="auto"/>
              <w:bottom w:val="single" w:sz="4" w:space="0" w:color="auto"/>
              <w:right w:val="single" w:sz="4" w:space="0" w:color="auto"/>
            </w:tcBorders>
          </w:tcPr>
          <w:p w14:paraId="58FB9283" w14:textId="77777777" w:rsidR="008A255C" w:rsidRPr="006A4F2D" w:rsidRDefault="008A255C" w:rsidP="00737215">
            <w:pPr>
              <w:spacing w:after="0" w:line="240" w:lineRule="auto"/>
              <w:jc w:val="both"/>
              <w:rPr>
                <w:rFonts w:ascii="Times New Roman" w:hAnsi="Times New Roman" w:cs="Times New Roman"/>
                <w:highlight w:val="yellow"/>
              </w:rPr>
            </w:pPr>
            <w:r w:rsidRPr="009160BC">
              <w:rPr>
                <w:rFonts w:ascii="Times New Roman" w:hAnsi="Times New Roman" w:cs="Times New Roman"/>
              </w:rPr>
              <w:lastRenderedPageBreak/>
              <w:t>Tiekėjo specialisto (statinio statybos vadovo) patirtį pagrindžianti informacija: specialisto vardas, pavardė, teisinė forma su tiekėju, įgyvendintos sutartys (objekto aprašymas, specialisto pareigos įgyvendintose sutartyse, sutarčių vykdymo data, Užsakov</w:t>
            </w:r>
            <w:r>
              <w:rPr>
                <w:rFonts w:ascii="Times New Roman" w:hAnsi="Times New Roman" w:cs="Times New Roman"/>
              </w:rPr>
              <w:t>o pavadinimas</w:t>
            </w:r>
            <w:r w:rsidRPr="009160BC">
              <w:rPr>
                <w:rFonts w:ascii="Times New Roman" w:hAnsi="Times New Roman" w:cs="Times New Roman"/>
              </w:rPr>
              <w:t>, darbų</w:t>
            </w:r>
            <w:r>
              <w:rPr>
                <w:rFonts w:ascii="Times New Roman" w:hAnsi="Times New Roman" w:cs="Times New Roman"/>
              </w:rPr>
              <w:t xml:space="preserve"> pagal kiekvieną sutartį</w:t>
            </w:r>
            <w:r w:rsidRPr="009160BC">
              <w:rPr>
                <w:rFonts w:ascii="Times New Roman" w:hAnsi="Times New Roman" w:cs="Times New Roman"/>
              </w:rPr>
              <w:t xml:space="preserve"> vertė Eur be PVM).</w:t>
            </w:r>
            <w:r>
              <w:rPr>
                <w:rFonts w:ascii="Times New Roman" w:hAnsi="Times New Roman" w:cs="Times New Roman"/>
              </w:rPr>
              <w:t xml:space="preserve"> </w:t>
            </w:r>
          </w:p>
        </w:tc>
        <w:tc>
          <w:tcPr>
            <w:tcW w:w="5528" w:type="dxa"/>
            <w:tcBorders>
              <w:top w:val="single" w:sz="4" w:space="0" w:color="auto"/>
              <w:left w:val="single" w:sz="4" w:space="0" w:color="auto"/>
              <w:bottom w:val="single" w:sz="4" w:space="0" w:color="auto"/>
              <w:right w:val="single" w:sz="4" w:space="0" w:color="auto"/>
            </w:tcBorders>
          </w:tcPr>
          <w:p w14:paraId="4630A054" w14:textId="77777777" w:rsidR="008A255C" w:rsidRDefault="008A255C" w:rsidP="00737215">
            <w:pPr>
              <w:spacing w:after="0" w:line="240" w:lineRule="auto"/>
              <w:jc w:val="both"/>
              <w:rPr>
                <w:rFonts w:ascii="Times New Roman" w:eastAsia="Calibri" w:hAnsi="Times New Roman" w:cs="Times New Roman"/>
              </w:rPr>
            </w:pPr>
            <w:r w:rsidRPr="009160BC">
              <w:rPr>
                <w:rFonts w:ascii="Times New Roman" w:eastAsia="Calibri" w:hAnsi="Times New Roman" w:cs="Times New Roman"/>
                <w:i/>
                <w:iCs/>
              </w:rPr>
              <w:t xml:space="preserve">Tiekėjas čia </w:t>
            </w:r>
            <w:r>
              <w:rPr>
                <w:rFonts w:ascii="Times New Roman" w:eastAsia="Calibri" w:hAnsi="Times New Roman" w:cs="Times New Roman"/>
                <w:i/>
                <w:iCs/>
              </w:rPr>
              <w:t>pateikia</w:t>
            </w:r>
            <w:r w:rsidRPr="009160BC">
              <w:rPr>
                <w:rFonts w:ascii="Times New Roman" w:eastAsia="Calibri" w:hAnsi="Times New Roman" w:cs="Times New Roman"/>
                <w:i/>
                <w:iCs/>
              </w:rPr>
              <w:t xml:space="preserve"> informaciją, pagrindžiančią specialisto (statinio statybos vadovo) patirtį</w:t>
            </w:r>
            <w:r>
              <w:rPr>
                <w:rFonts w:ascii="Times New Roman" w:eastAsia="Calibri" w:hAnsi="Times New Roman" w:cs="Times New Roman"/>
                <w:i/>
                <w:iCs/>
              </w:rPr>
              <w:t>, nurodydamas</w:t>
            </w:r>
            <w:r w:rsidRPr="009160BC">
              <w:rPr>
                <w:rFonts w:ascii="Times New Roman" w:eastAsia="Calibri" w:hAnsi="Times New Roman" w:cs="Times New Roman"/>
                <w:i/>
                <w:iCs/>
              </w:rPr>
              <w:t xml:space="preserve"> sutartis, už kurias skiriami kokybiniai balai</w:t>
            </w:r>
            <w:r w:rsidRPr="009160BC">
              <w:rPr>
                <w:rFonts w:ascii="Times New Roman" w:eastAsia="Calibri" w:hAnsi="Times New Roman" w:cs="Times New Roman"/>
              </w:rPr>
              <w:t>.</w:t>
            </w:r>
          </w:p>
          <w:p w14:paraId="52839034" w14:textId="77777777" w:rsidR="008A255C" w:rsidRDefault="008A255C" w:rsidP="00737215">
            <w:pPr>
              <w:spacing w:after="0" w:line="240" w:lineRule="auto"/>
              <w:jc w:val="both"/>
              <w:rPr>
                <w:rFonts w:ascii="Times New Roman" w:eastAsia="Calibri" w:hAnsi="Times New Roman" w:cs="Times New Roman"/>
              </w:rPr>
            </w:pPr>
            <w:r>
              <w:rPr>
                <w:rFonts w:ascii="Times New Roman" w:eastAsia="Calibri" w:hAnsi="Times New Roman" w:cs="Times New Roman"/>
              </w:rPr>
              <w:t>1. ...</w:t>
            </w:r>
          </w:p>
          <w:p w14:paraId="1C4004FE" w14:textId="77777777" w:rsidR="008A255C" w:rsidRDefault="008A255C" w:rsidP="00737215">
            <w:pPr>
              <w:spacing w:after="0" w:line="240" w:lineRule="auto"/>
              <w:jc w:val="both"/>
              <w:rPr>
                <w:rFonts w:ascii="Times New Roman" w:eastAsia="Calibri" w:hAnsi="Times New Roman" w:cs="Times New Roman"/>
              </w:rPr>
            </w:pPr>
            <w:r>
              <w:rPr>
                <w:rFonts w:ascii="Times New Roman" w:eastAsia="Calibri" w:hAnsi="Times New Roman" w:cs="Times New Roman"/>
              </w:rPr>
              <w:t>2. ...</w:t>
            </w:r>
          </w:p>
          <w:p w14:paraId="5F0C3F8A" w14:textId="77777777" w:rsidR="008A255C" w:rsidRDefault="008A255C" w:rsidP="00737215">
            <w:pPr>
              <w:spacing w:after="0" w:line="240" w:lineRule="auto"/>
              <w:jc w:val="both"/>
              <w:rPr>
                <w:rFonts w:ascii="Times New Roman" w:eastAsia="Calibri" w:hAnsi="Times New Roman" w:cs="Times New Roman"/>
              </w:rPr>
            </w:pPr>
            <w:r>
              <w:rPr>
                <w:rFonts w:ascii="Times New Roman" w:eastAsia="Calibri" w:hAnsi="Times New Roman" w:cs="Times New Roman"/>
              </w:rPr>
              <w:t>3. ...</w:t>
            </w:r>
          </w:p>
          <w:p w14:paraId="73EE84F8" w14:textId="77777777" w:rsidR="008A255C" w:rsidRDefault="008A255C" w:rsidP="00737215">
            <w:pPr>
              <w:spacing w:after="0" w:line="240" w:lineRule="auto"/>
              <w:jc w:val="both"/>
              <w:rPr>
                <w:rFonts w:ascii="Times New Roman" w:eastAsia="Calibri" w:hAnsi="Times New Roman" w:cs="Times New Roman"/>
              </w:rPr>
            </w:pPr>
            <w:r>
              <w:rPr>
                <w:rFonts w:ascii="Times New Roman" w:eastAsia="Calibri" w:hAnsi="Times New Roman" w:cs="Times New Roman"/>
              </w:rPr>
              <w:t>4. ....</w:t>
            </w:r>
          </w:p>
        </w:tc>
      </w:tr>
    </w:tbl>
    <w:p w14:paraId="0738E784" w14:textId="77777777" w:rsidR="008A255C" w:rsidRPr="00A30B90" w:rsidRDefault="008A255C" w:rsidP="008A255C">
      <w:pPr>
        <w:spacing w:after="0" w:line="240" w:lineRule="auto"/>
        <w:ind w:firstLine="360"/>
        <w:rPr>
          <w:rFonts w:ascii="Times New Roman" w:eastAsia="Calibri" w:hAnsi="Times New Roman" w:cs="Times New Roman"/>
        </w:rPr>
      </w:pPr>
    </w:p>
    <w:p w14:paraId="2D1670B2" w14:textId="77777777" w:rsidR="008A255C" w:rsidRPr="00A30B90" w:rsidRDefault="008A255C" w:rsidP="008A255C">
      <w:pPr>
        <w:spacing w:after="0" w:line="240" w:lineRule="auto"/>
        <w:rPr>
          <w:rFonts w:ascii="Times New Roman" w:hAnsi="Times New Roman" w:cs="Times New Roman"/>
          <w:b/>
          <w:bCs/>
        </w:rPr>
      </w:pPr>
    </w:p>
    <w:p w14:paraId="50EE29EA" w14:textId="77777777" w:rsidR="008A255C" w:rsidRPr="00A30B90" w:rsidRDefault="008A255C" w:rsidP="008A255C">
      <w:pPr>
        <w:pStyle w:val="ListParagraph"/>
        <w:numPr>
          <w:ilvl w:val="0"/>
          <w:numId w:val="4"/>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PRIDEDAMI DOKUMENTAI IR INFORMACIJA APIE KONFIDENCIALUMĄ</w:t>
      </w:r>
    </w:p>
    <w:p w14:paraId="5BCADA43" w14:textId="77777777" w:rsidR="008A255C" w:rsidRPr="00A30B90" w:rsidRDefault="008A255C" w:rsidP="008A255C">
      <w:pPr>
        <w:pStyle w:val="ListParagraph"/>
        <w:spacing w:after="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10490" w:type="dxa"/>
        <w:tblInd w:w="-572" w:type="dxa"/>
        <w:tblLook w:val="04A0" w:firstRow="1" w:lastRow="0" w:firstColumn="1" w:lastColumn="0" w:noHBand="0" w:noVBand="1"/>
      </w:tblPr>
      <w:tblGrid>
        <w:gridCol w:w="567"/>
        <w:gridCol w:w="5103"/>
        <w:gridCol w:w="1134"/>
        <w:gridCol w:w="1570"/>
        <w:gridCol w:w="2116"/>
      </w:tblGrid>
      <w:tr w:rsidR="008A255C" w:rsidRPr="007125F5" w14:paraId="0BD859CC" w14:textId="77777777" w:rsidTr="008A255C">
        <w:tc>
          <w:tcPr>
            <w:tcW w:w="567" w:type="dxa"/>
            <w:vAlign w:val="center"/>
          </w:tcPr>
          <w:p w14:paraId="10241788" w14:textId="77777777" w:rsidR="008A255C" w:rsidRPr="007125F5" w:rsidRDefault="008A255C" w:rsidP="008A255C">
            <w:pPr>
              <w:spacing w:line="240" w:lineRule="auto"/>
              <w:jc w:val="center"/>
              <w:rPr>
                <w:rFonts w:hAnsi="Times New Roman" w:cs="Times New Roman"/>
                <w:b/>
                <w:bCs/>
              </w:rPr>
            </w:pPr>
            <w:r w:rsidRPr="007125F5">
              <w:rPr>
                <w:rFonts w:hAnsi="Times New Roman" w:cs="Times New Roman"/>
                <w:b/>
                <w:bCs/>
              </w:rPr>
              <w:t>Eil.</w:t>
            </w:r>
          </w:p>
          <w:p w14:paraId="53A7720E" w14:textId="77777777" w:rsidR="008A255C" w:rsidRPr="007125F5" w:rsidRDefault="008A255C" w:rsidP="008A255C">
            <w:pPr>
              <w:spacing w:line="240" w:lineRule="auto"/>
              <w:jc w:val="center"/>
              <w:rPr>
                <w:rFonts w:hAnsi="Times New Roman" w:cs="Times New Roman"/>
                <w:b/>
                <w:bCs/>
              </w:rPr>
            </w:pPr>
            <w:r w:rsidRPr="007125F5">
              <w:rPr>
                <w:rFonts w:hAnsi="Times New Roman" w:cs="Times New Roman"/>
                <w:b/>
                <w:bCs/>
              </w:rPr>
              <w:t>Nr.</w:t>
            </w:r>
          </w:p>
        </w:tc>
        <w:tc>
          <w:tcPr>
            <w:tcW w:w="5103" w:type="dxa"/>
            <w:vAlign w:val="center"/>
          </w:tcPr>
          <w:p w14:paraId="59CF5F06" w14:textId="77777777" w:rsidR="008A255C" w:rsidRPr="007125F5" w:rsidRDefault="008A255C" w:rsidP="008A255C">
            <w:pPr>
              <w:spacing w:line="240" w:lineRule="auto"/>
              <w:jc w:val="center"/>
              <w:rPr>
                <w:rFonts w:hAnsi="Times New Roman" w:cs="Times New Roman"/>
                <w:b/>
                <w:bCs/>
              </w:rPr>
            </w:pPr>
            <w:r w:rsidRPr="007125F5">
              <w:rPr>
                <w:rFonts w:hAnsi="Times New Roman" w:cs="Times New Roman"/>
                <w:b/>
                <w:bCs/>
              </w:rPr>
              <w:t>Dokumentas</w:t>
            </w:r>
          </w:p>
        </w:tc>
        <w:tc>
          <w:tcPr>
            <w:tcW w:w="1134" w:type="dxa"/>
            <w:vAlign w:val="center"/>
          </w:tcPr>
          <w:p w14:paraId="037D3E27" w14:textId="77777777" w:rsidR="008A255C" w:rsidRPr="007125F5" w:rsidRDefault="008A255C" w:rsidP="008A255C">
            <w:pPr>
              <w:spacing w:line="240" w:lineRule="auto"/>
              <w:jc w:val="center"/>
              <w:rPr>
                <w:rFonts w:hAnsi="Times New Roman" w:cs="Times New Roman"/>
                <w:b/>
                <w:bCs/>
              </w:rPr>
            </w:pPr>
            <w:r w:rsidRPr="007125F5">
              <w:rPr>
                <w:rFonts w:hAnsi="Times New Roman" w:cs="Times New Roman"/>
                <w:b/>
                <w:bCs/>
              </w:rPr>
              <w:t>Lapų skaičius</w:t>
            </w:r>
          </w:p>
        </w:tc>
        <w:tc>
          <w:tcPr>
            <w:tcW w:w="1570" w:type="dxa"/>
            <w:vAlign w:val="center"/>
          </w:tcPr>
          <w:p w14:paraId="76C610E4" w14:textId="77777777" w:rsidR="008A255C" w:rsidRPr="007125F5" w:rsidRDefault="008A255C" w:rsidP="008A255C">
            <w:pPr>
              <w:spacing w:line="240" w:lineRule="auto"/>
              <w:jc w:val="center"/>
              <w:rPr>
                <w:rFonts w:hAnsi="Times New Roman" w:cs="Times New Roman"/>
                <w:b/>
                <w:bCs/>
              </w:rPr>
            </w:pPr>
            <w:r w:rsidRPr="007125F5">
              <w:rPr>
                <w:rFonts w:hAnsi="Times New Roman" w:cs="Times New Roman"/>
                <w:b/>
                <w:bCs/>
              </w:rPr>
              <w:t>Ar dokumente yra konfidencialios informacijos?</w:t>
            </w:r>
          </w:p>
          <w:p w14:paraId="2782F9E9" w14:textId="77777777" w:rsidR="008A255C" w:rsidRPr="007125F5" w:rsidRDefault="008A255C" w:rsidP="008A255C">
            <w:pPr>
              <w:spacing w:line="240" w:lineRule="auto"/>
              <w:jc w:val="center"/>
              <w:rPr>
                <w:rFonts w:hAnsi="Times New Roman" w:cs="Times New Roman"/>
                <w:b/>
                <w:bCs/>
              </w:rPr>
            </w:pPr>
            <w:r w:rsidRPr="007125F5">
              <w:rPr>
                <w:rFonts w:hAnsi="Times New Roman" w:cs="Times New Roman"/>
                <w:b/>
                <w:bCs/>
              </w:rPr>
              <w:t>(Taip / Ne)</w:t>
            </w:r>
          </w:p>
        </w:tc>
        <w:tc>
          <w:tcPr>
            <w:tcW w:w="2116" w:type="dxa"/>
            <w:vAlign w:val="center"/>
          </w:tcPr>
          <w:p w14:paraId="66BA1584" w14:textId="77777777" w:rsidR="008A255C" w:rsidRPr="007125F5" w:rsidRDefault="008A255C" w:rsidP="008A255C">
            <w:pPr>
              <w:spacing w:line="240" w:lineRule="auto"/>
              <w:jc w:val="center"/>
              <w:rPr>
                <w:rFonts w:hAnsi="Times New Roman" w:cs="Times New Roman"/>
                <w:b/>
                <w:bCs/>
              </w:rPr>
            </w:pPr>
            <w:r w:rsidRPr="007125F5">
              <w:rPr>
                <w:rFonts w:hAnsi="Times New Roman" w:cs="Times New Roman"/>
                <w:b/>
                <w:bCs/>
              </w:rPr>
              <w:t>Paaiškinimas, kokia konkreti informacija dokumente yra konfidenciali ir kodėl</w:t>
            </w:r>
          </w:p>
        </w:tc>
      </w:tr>
      <w:tr w:rsidR="008A255C" w:rsidRPr="007125F5" w14:paraId="1B8FED7E" w14:textId="77777777" w:rsidTr="008A255C">
        <w:tc>
          <w:tcPr>
            <w:tcW w:w="567" w:type="dxa"/>
            <w:vAlign w:val="center"/>
          </w:tcPr>
          <w:p w14:paraId="05F9AFB8" w14:textId="77777777" w:rsidR="008A255C" w:rsidRPr="007125F5" w:rsidRDefault="008A255C" w:rsidP="008A255C">
            <w:pPr>
              <w:spacing w:line="240" w:lineRule="auto"/>
              <w:jc w:val="center"/>
              <w:rPr>
                <w:rFonts w:hAnsi="Times New Roman" w:cs="Times New Roman"/>
                <w:bCs/>
              </w:rPr>
            </w:pPr>
            <w:r w:rsidRPr="007125F5">
              <w:rPr>
                <w:rFonts w:hAnsi="Times New Roman" w:cs="Times New Roman"/>
                <w:i/>
              </w:rPr>
              <w:t>1</w:t>
            </w:r>
          </w:p>
        </w:tc>
        <w:tc>
          <w:tcPr>
            <w:tcW w:w="5103" w:type="dxa"/>
            <w:vAlign w:val="center"/>
          </w:tcPr>
          <w:p w14:paraId="56D6D9B1" w14:textId="77777777" w:rsidR="008A255C" w:rsidRPr="007125F5" w:rsidRDefault="008A255C" w:rsidP="008A255C">
            <w:pPr>
              <w:spacing w:line="240" w:lineRule="auto"/>
              <w:jc w:val="center"/>
              <w:rPr>
                <w:rFonts w:hAnsi="Times New Roman" w:cs="Times New Roman"/>
                <w:bCs/>
              </w:rPr>
            </w:pPr>
            <w:r w:rsidRPr="007125F5">
              <w:rPr>
                <w:rFonts w:hAnsi="Times New Roman" w:cs="Times New Roman"/>
                <w:i/>
                <w:iCs/>
              </w:rPr>
              <w:t>2</w:t>
            </w:r>
          </w:p>
        </w:tc>
        <w:tc>
          <w:tcPr>
            <w:tcW w:w="1134" w:type="dxa"/>
          </w:tcPr>
          <w:p w14:paraId="0B6A4FD1" w14:textId="77777777" w:rsidR="008A255C" w:rsidRPr="007125F5" w:rsidRDefault="008A255C" w:rsidP="008A255C">
            <w:pPr>
              <w:spacing w:line="240" w:lineRule="auto"/>
              <w:jc w:val="center"/>
              <w:rPr>
                <w:rFonts w:hAnsi="Times New Roman" w:cs="Times New Roman"/>
                <w:i/>
              </w:rPr>
            </w:pPr>
            <w:r w:rsidRPr="007125F5">
              <w:rPr>
                <w:rFonts w:hAnsi="Times New Roman" w:cs="Times New Roman"/>
                <w:i/>
              </w:rPr>
              <w:t>3</w:t>
            </w:r>
          </w:p>
        </w:tc>
        <w:tc>
          <w:tcPr>
            <w:tcW w:w="1570" w:type="dxa"/>
            <w:vAlign w:val="center"/>
          </w:tcPr>
          <w:p w14:paraId="0884C9B7" w14:textId="77777777" w:rsidR="008A255C" w:rsidRPr="007125F5" w:rsidRDefault="008A255C" w:rsidP="008A255C">
            <w:pPr>
              <w:spacing w:line="240" w:lineRule="auto"/>
              <w:jc w:val="center"/>
              <w:rPr>
                <w:rFonts w:hAnsi="Times New Roman" w:cs="Times New Roman"/>
                <w:bCs/>
                <w:i/>
                <w:iCs/>
              </w:rPr>
            </w:pPr>
            <w:r w:rsidRPr="007125F5">
              <w:rPr>
                <w:rFonts w:hAnsi="Times New Roman" w:cs="Times New Roman"/>
                <w:bCs/>
                <w:i/>
                <w:iCs/>
              </w:rPr>
              <w:t>4</w:t>
            </w:r>
          </w:p>
        </w:tc>
        <w:tc>
          <w:tcPr>
            <w:tcW w:w="2116" w:type="dxa"/>
            <w:vAlign w:val="center"/>
          </w:tcPr>
          <w:p w14:paraId="693B1B37" w14:textId="77777777" w:rsidR="008A255C" w:rsidRPr="007125F5" w:rsidRDefault="008A255C" w:rsidP="008A255C">
            <w:pPr>
              <w:spacing w:line="240" w:lineRule="auto"/>
              <w:jc w:val="center"/>
              <w:rPr>
                <w:rFonts w:hAnsi="Times New Roman" w:cs="Times New Roman"/>
                <w:bCs/>
              </w:rPr>
            </w:pPr>
            <w:r w:rsidRPr="007125F5">
              <w:rPr>
                <w:rFonts w:hAnsi="Times New Roman" w:cs="Times New Roman"/>
                <w:i/>
              </w:rPr>
              <w:t>5</w:t>
            </w:r>
          </w:p>
        </w:tc>
      </w:tr>
      <w:tr w:rsidR="008A255C" w:rsidRPr="007125F5" w14:paraId="5C54A0E7" w14:textId="77777777" w:rsidTr="008A255C">
        <w:tc>
          <w:tcPr>
            <w:tcW w:w="567" w:type="dxa"/>
          </w:tcPr>
          <w:p w14:paraId="7B96AC73" w14:textId="77777777" w:rsidR="008A255C" w:rsidRPr="007125F5" w:rsidRDefault="008A255C" w:rsidP="008A255C">
            <w:pPr>
              <w:spacing w:line="240" w:lineRule="auto"/>
              <w:rPr>
                <w:rFonts w:hAnsi="Times New Roman" w:cs="Times New Roman"/>
              </w:rPr>
            </w:pPr>
            <w:r w:rsidRPr="007125F5">
              <w:rPr>
                <w:rFonts w:hAnsi="Times New Roman" w:cs="Times New Roman"/>
              </w:rPr>
              <w:t>1.</w:t>
            </w:r>
          </w:p>
        </w:tc>
        <w:tc>
          <w:tcPr>
            <w:tcW w:w="5103" w:type="dxa"/>
          </w:tcPr>
          <w:p w14:paraId="5E62A206" w14:textId="77777777" w:rsidR="008A255C" w:rsidRPr="007125F5" w:rsidRDefault="008A255C" w:rsidP="008A255C">
            <w:pPr>
              <w:spacing w:line="240" w:lineRule="auto"/>
              <w:rPr>
                <w:rFonts w:hAnsi="Times New Roman" w:cs="Times New Roman"/>
              </w:rPr>
            </w:pPr>
            <w:r w:rsidRPr="007125F5">
              <w:rPr>
                <w:rFonts w:hAnsi="Times New Roman" w:cs="Times New Roman"/>
              </w:rPr>
              <w:t>Jungtinės veiklos sutarties kopija (</w:t>
            </w:r>
            <w:r w:rsidRPr="007125F5">
              <w:rPr>
                <w:rFonts w:eastAsiaTheme="minorHAnsi" w:hAnsi="Times New Roman" w:cs="Times New Roman"/>
                <w:bCs/>
                <w:iCs/>
              </w:rPr>
              <w:t>jei pasiūlymą pateikia ūkio subjektų grupė)</w:t>
            </w:r>
          </w:p>
        </w:tc>
        <w:tc>
          <w:tcPr>
            <w:tcW w:w="1134" w:type="dxa"/>
          </w:tcPr>
          <w:p w14:paraId="08EEAFE7" w14:textId="77777777" w:rsidR="008A255C" w:rsidRPr="007125F5" w:rsidRDefault="008A255C" w:rsidP="008A255C">
            <w:pPr>
              <w:spacing w:line="240" w:lineRule="auto"/>
              <w:rPr>
                <w:rFonts w:hAnsi="Times New Roman" w:cs="Times New Roman"/>
              </w:rPr>
            </w:pPr>
          </w:p>
        </w:tc>
        <w:tc>
          <w:tcPr>
            <w:tcW w:w="1570" w:type="dxa"/>
            <w:vAlign w:val="center"/>
          </w:tcPr>
          <w:p w14:paraId="47DEDDBA" w14:textId="77777777" w:rsidR="008A255C" w:rsidRPr="007125F5" w:rsidRDefault="008A255C" w:rsidP="008A255C">
            <w:pPr>
              <w:spacing w:line="240" w:lineRule="auto"/>
              <w:rPr>
                <w:rFonts w:hAnsi="Times New Roman" w:cs="Times New Roman"/>
              </w:rPr>
            </w:pPr>
          </w:p>
        </w:tc>
        <w:tc>
          <w:tcPr>
            <w:tcW w:w="2116" w:type="dxa"/>
            <w:vAlign w:val="center"/>
          </w:tcPr>
          <w:p w14:paraId="4BECF3DF" w14:textId="77777777" w:rsidR="008A255C" w:rsidRPr="007125F5" w:rsidRDefault="008A255C" w:rsidP="008A255C">
            <w:pPr>
              <w:spacing w:line="240" w:lineRule="auto"/>
              <w:rPr>
                <w:rFonts w:hAnsi="Times New Roman" w:cs="Times New Roman"/>
              </w:rPr>
            </w:pPr>
          </w:p>
        </w:tc>
      </w:tr>
      <w:tr w:rsidR="008A255C" w:rsidRPr="007125F5" w14:paraId="5BBEBBF0" w14:textId="77777777" w:rsidTr="008A255C">
        <w:tc>
          <w:tcPr>
            <w:tcW w:w="567" w:type="dxa"/>
          </w:tcPr>
          <w:p w14:paraId="35ADB787" w14:textId="77777777" w:rsidR="008A255C" w:rsidRPr="007125F5" w:rsidRDefault="008A255C" w:rsidP="008A255C">
            <w:pPr>
              <w:spacing w:line="240" w:lineRule="auto"/>
              <w:rPr>
                <w:rFonts w:eastAsia="Calibri" w:hAnsi="Times New Roman" w:cs="Times New Roman"/>
              </w:rPr>
            </w:pPr>
            <w:r w:rsidRPr="007125F5">
              <w:rPr>
                <w:rFonts w:eastAsia="Calibri" w:hAnsi="Times New Roman" w:cs="Times New Roman"/>
              </w:rPr>
              <w:t>2.</w:t>
            </w:r>
          </w:p>
        </w:tc>
        <w:tc>
          <w:tcPr>
            <w:tcW w:w="5103" w:type="dxa"/>
          </w:tcPr>
          <w:p w14:paraId="64668850" w14:textId="77777777" w:rsidR="008A255C" w:rsidRPr="007125F5" w:rsidRDefault="008A255C" w:rsidP="008A255C">
            <w:pPr>
              <w:spacing w:line="240" w:lineRule="auto"/>
              <w:rPr>
                <w:rFonts w:hAnsi="Times New Roman" w:cs="Times New Roman"/>
              </w:rPr>
            </w:pPr>
            <w:r w:rsidRPr="007125F5">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4C884FD6" w14:textId="77777777" w:rsidR="008A255C" w:rsidRPr="007125F5" w:rsidRDefault="008A255C" w:rsidP="008A255C">
            <w:pPr>
              <w:spacing w:line="240" w:lineRule="auto"/>
              <w:rPr>
                <w:rFonts w:hAnsi="Times New Roman" w:cs="Times New Roman"/>
              </w:rPr>
            </w:pPr>
          </w:p>
        </w:tc>
        <w:tc>
          <w:tcPr>
            <w:tcW w:w="1570" w:type="dxa"/>
          </w:tcPr>
          <w:p w14:paraId="246B985D" w14:textId="77777777" w:rsidR="008A255C" w:rsidRPr="007125F5" w:rsidRDefault="008A255C" w:rsidP="008A255C">
            <w:pPr>
              <w:spacing w:line="240" w:lineRule="auto"/>
              <w:rPr>
                <w:rFonts w:hAnsi="Times New Roman" w:cs="Times New Roman"/>
              </w:rPr>
            </w:pPr>
          </w:p>
        </w:tc>
        <w:tc>
          <w:tcPr>
            <w:tcW w:w="2116" w:type="dxa"/>
          </w:tcPr>
          <w:p w14:paraId="4EC0F689" w14:textId="77777777" w:rsidR="008A255C" w:rsidRPr="007125F5" w:rsidRDefault="008A255C" w:rsidP="008A255C">
            <w:pPr>
              <w:spacing w:line="240" w:lineRule="auto"/>
              <w:rPr>
                <w:rFonts w:hAnsi="Times New Roman" w:cs="Times New Roman"/>
              </w:rPr>
            </w:pPr>
          </w:p>
        </w:tc>
      </w:tr>
      <w:tr w:rsidR="008A255C" w:rsidRPr="007125F5" w14:paraId="6A35B6E9" w14:textId="77777777" w:rsidTr="008A255C">
        <w:tc>
          <w:tcPr>
            <w:tcW w:w="567" w:type="dxa"/>
          </w:tcPr>
          <w:p w14:paraId="3F3CBBAE" w14:textId="77777777" w:rsidR="008A255C" w:rsidRPr="007125F5" w:rsidRDefault="008A255C" w:rsidP="008A255C">
            <w:pPr>
              <w:spacing w:line="240" w:lineRule="auto"/>
              <w:rPr>
                <w:rFonts w:eastAsia="Calibri" w:hAnsi="Times New Roman" w:cs="Times New Roman"/>
                <w:bCs/>
              </w:rPr>
            </w:pPr>
            <w:r w:rsidRPr="007125F5">
              <w:rPr>
                <w:rFonts w:eastAsia="Calibri" w:hAnsi="Times New Roman" w:cs="Times New Roman"/>
                <w:bCs/>
              </w:rPr>
              <w:t>3.</w:t>
            </w:r>
          </w:p>
        </w:tc>
        <w:tc>
          <w:tcPr>
            <w:tcW w:w="5103" w:type="dxa"/>
          </w:tcPr>
          <w:p w14:paraId="17F8E5B8" w14:textId="77777777" w:rsidR="008A255C" w:rsidRPr="007125F5" w:rsidRDefault="008A255C" w:rsidP="008A255C">
            <w:pPr>
              <w:tabs>
                <w:tab w:val="left" w:pos="1701"/>
              </w:tabs>
              <w:spacing w:line="240" w:lineRule="auto"/>
              <w:ind w:left="32"/>
              <w:rPr>
                <w:rFonts w:eastAsiaTheme="minorHAnsi" w:hAnsi="Times New Roman" w:cs="Times New Roman"/>
                <w:bCs/>
                <w:iCs/>
              </w:rPr>
            </w:pPr>
            <w:r w:rsidRPr="007125F5">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42917FB6" w14:textId="77777777" w:rsidR="008A255C" w:rsidRPr="007125F5" w:rsidRDefault="008A255C" w:rsidP="008A255C">
            <w:pPr>
              <w:spacing w:line="240" w:lineRule="auto"/>
              <w:rPr>
                <w:rFonts w:hAnsi="Times New Roman" w:cs="Times New Roman"/>
              </w:rPr>
            </w:pPr>
          </w:p>
        </w:tc>
        <w:tc>
          <w:tcPr>
            <w:tcW w:w="1570" w:type="dxa"/>
          </w:tcPr>
          <w:p w14:paraId="62DD47F9" w14:textId="77777777" w:rsidR="008A255C" w:rsidRPr="007125F5" w:rsidRDefault="008A255C" w:rsidP="008A255C">
            <w:pPr>
              <w:spacing w:line="240" w:lineRule="auto"/>
              <w:rPr>
                <w:rFonts w:hAnsi="Times New Roman" w:cs="Times New Roman"/>
              </w:rPr>
            </w:pPr>
          </w:p>
        </w:tc>
        <w:tc>
          <w:tcPr>
            <w:tcW w:w="2116" w:type="dxa"/>
          </w:tcPr>
          <w:p w14:paraId="5E1F1A02" w14:textId="77777777" w:rsidR="008A255C" w:rsidRPr="007125F5" w:rsidRDefault="008A255C" w:rsidP="008A255C">
            <w:pPr>
              <w:spacing w:line="240" w:lineRule="auto"/>
              <w:rPr>
                <w:rFonts w:hAnsi="Times New Roman" w:cs="Times New Roman"/>
              </w:rPr>
            </w:pPr>
          </w:p>
        </w:tc>
      </w:tr>
      <w:tr w:rsidR="008A255C" w:rsidRPr="007125F5" w14:paraId="0DC450CD" w14:textId="77777777" w:rsidTr="008A255C">
        <w:tc>
          <w:tcPr>
            <w:tcW w:w="567" w:type="dxa"/>
          </w:tcPr>
          <w:p w14:paraId="29B6EFF9" w14:textId="77777777" w:rsidR="008A255C" w:rsidRPr="007125F5" w:rsidRDefault="008A255C" w:rsidP="008A255C">
            <w:pPr>
              <w:spacing w:line="240" w:lineRule="auto"/>
              <w:rPr>
                <w:rFonts w:eastAsia="Calibri" w:hAnsi="Times New Roman" w:cs="Times New Roman"/>
                <w:bCs/>
              </w:rPr>
            </w:pPr>
            <w:r w:rsidRPr="007125F5">
              <w:rPr>
                <w:rFonts w:eastAsia="Calibri" w:hAnsi="Times New Roman" w:cs="Times New Roman"/>
                <w:bCs/>
              </w:rPr>
              <w:t>4.</w:t>
            </w:r>
          </w:p>
        </w:tc>
        <w:tc>
          <w:tcPr>
            <w:tcW w:w="5103" w:type="dxa"/>
          </w:tcPr>
          <w:p w14:paraId="6A20E970" w14:textId="77777777" w:rsidR="008A255C" w:rsidRPr="007125F5" w:rsidRDefault="008A255C" w:rsidP="008A255C">
            <w:pPr>
              <w:spacing w:line="240" w:lineRule="auto"/>
              <w:rPr>
                <w:rFonts w:hAnsi="Times New Roman" w:cs="Times New Roman"/>
                <w:bCs/>
              </w:rPr>
            </w:pPr>
            <w:r w:rsidRPr="007125F5">
              <w:rPr>
                <w:rFonts w:eastAsiaTheme="minorHAnsi" w:hAnsi="Times New Roman" w:cs="Times New Roman"/>
                <w:bCs/>
                <w:iCs/>
              </w:rPr>
              <w:t xml:space="preserve">Pasirašytas </w:t>
            </w:r>
            <w:r w:rsidRPr="007125F5">
              <w:rPr>
                <w:rFonts w:eastAsiaTheme="minorHAnsi" w:hAnsi="Times New Roman" w:cs="Times New Roman"/>
                <w:bCs/>
                <w:iCs/>
                <w:color w:val="000000" w:themeColor="text1"/>
              </w:rPr>
              <w:t>EBVPD (Pirkimo dokumentų 4 priedas „EBVPD).</w:t>
            </w:r>
          </w:p>
          <w:p w14:paraId="0BA8608E" w14:textId="77777777" w:rsidR="008A255C" w:rsidRPr="007125F5" w:rsidRDefault="008A255C" w:rsidP="008A255C">
            <w:pPr>
              <w:pStyle w:val="NoSpacing"/>
              <w:tabs>
                <w:tab w:val="left" w:pos="331"/>
              </w:tabs>
              <w:ind w:left="32" w:hanging="32"/>
              <w:rPr>
                <w:rFonts w:hAnsi="Times New Roman" w:cs="Times New Roman"/>
                <w:bCs/>
              </w:rPr>
            </w:pPr>
            <w:r w:rsidRPr="007125F5">
              <w:rPr>
                <w:rFonts w:hAnsi="Times New Roman" w:cs="Times New Roman"/>
                <w:bCs/>
              </w:rPr>
              <w:t>*Atskirą EBVPD pildo:</w:t>
            </w:r>
          </w:p>
          <w:p w14:paraId="558CEC85" w14:textId="77777777" w:rsidR="008A255C" w:rsidRPr="007125F5" w:rsidRDefault="008A255C" w:rsidP="008A255C">
            <w:pPr>
              <w:pStyle w:val="NoSpacing"/>
              <w:numPr>
                <w:ilvl w:val="0"/>
                <w:numId w:val="1"/>
              </w:numPr>
              <w:tabs>
                <w:tab w:val="left" w:pos="331"/>
              </w:tabs>
              <w:ind w:left="0" w:hanging="32"/>
              <w:rPr>
                <w:rFonts w:hAnsi="Times New Roman" w:cs="Times New Roman"/>
                <w:bCs/>
              </w:rPr>
            </w:pPr>
            <w:r w:rsidRPr="007125F5">
              <w:rPr>
                <w:rFonts w:hAnsi="Times New Roman" w:cs="Times New Roman"/>
                <w:bCs/>
              </w:rPr>
              <w:t>tiekėjas;</w:t>
            </w:r>
          </w:p>
          <w:p w14:paraId="1A5A885B" w14:textId="77777777" w:rsidR="008A255C" w:rsidRPr="007125F5" w:rsidRDefault="008A255C" w:rsidP="008A255C">
            <w:pPr>
              <w:pStyle w:val="NoSpacing"/>
              <w:numPr>
                <w:ilvl w:val="0"/>
                <w:numId w:val="1"/>
              </w:numPr>
              <w:tabs>
                <w:tab w:val="left" w:pos="331"/>
              </w:tabs>
              <w:ind w:left="0" w:hanging="32"/>
              <w:rPr>
                <w:rFonts w:hAnsi="Times New Roman" w:cs="Times New Roman"/>
                <w:bCs/>
              </w:rPr>
            </w:pPr>
            <w:r w:rsidRPr="007125F5">
              <w:rPr>
                <w:rFonts w:hAnsi="Times New Roman" w:cs="Times New Roman"/>
                <w:bCs/>
              </w:rPr>
              <w:t>kiekvienas tiekėjų grupės narys (jeigu pasiūlymą teikia tiekėjų grupė);</w:t>
            </w:r>
          </w:p>
          <w:p w14:paraId="1E2DBCF7" w14:textId="77777777" w:rsidR="008A255C" w:rsidRPr="007125F5" w:rsidRDefault="008A255C" w:rsidP="008A255C">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7125F5">
              <w:rPr>
                <w:rFonts w:hAnsi="Times New Roman" w:cs="Times New Roman"/>
                <w:bCs/>
              </w:rPr>
              <w:t>kiekvienas ūkio subjektas, kurio pajėgumais remiasi tiekėjas pagal VPĮ 49 str. (jei yra).</w:t>
            </w:r>
          </w:p>
        </w:tc>
        <w:tc>
          <w:tcPr>
            <w:tcW w:w="1134" w:type="dxa"/>
          </w:tcPr>
          <w:p w14:paraId="5BB70228" w14:textId="77777777" w:rsidR="008A255C" w:rsidRPr="007125F5" w:rsidRDefault="008A255C" w:rsidP="008A255C">
            <w:pPr>
              <w:spacing w:line="240" w:lineRule="auto"/>
              <w:rPr>
                <w:rFonts w:hAnsi="Times New Roman" w:cs="Times New Roman"/>
              </w:rPr>
            </w:pPr>
          </w:p>
        </w:tc>
        <w:tc>
          <w:tcPr>
            <w:tcW w:w="1570" w:type="dxa"/>
          </w:tcPr>
          <w:p w14:paraId="16DA9BBD" w14:textId="77777777" w:rsidR="008A255C" w:rsidRPr="007125F5" w:rsidRDefault="008A255C" w:rsidP="008A255C">
            <w:pPr>
              <w:spacing w:line="240" w:lineRule="auto"/>
              <w:rPr>
                <w:rFonts w:hAnsi="Times New Roman" w:cs="Times New Roman"/>
              </w:rPr>
            </w:pPr>
          </w:p>
        </w:tc>
        <w:tc>
          <w:tcPr>
            <w:tcW w:w="2116" w:type="dxa"/>
          </w:tcPr>
          <w:p w14:paraId="5B956804" w14:textId="77777777" w:rsidR="008A255C" w:rsidRPr="007125F5" w:rsidRDefault="008A255C" w:rsidP="008A255C">
            <w:pPr>
              <w:spacing w:line="240" w:lineRule="auto"/>
              <w:rPr>
                <w:rFonts w:hAnsi="Times New Roman" w:cs="Times New Roman"/>
              </w:rPr>
            </w:pPr>
          </w:p>
        </w:tc>
      </w:tr>
      <w:tr w:rsidR="008A255C" w:rsidRPr="007125F5" w14:paraId="0269EEA5" w14:textId="77777777" w:rsidTr="008A255C">
        <w:tc>
          <w:tcPr>
            <w:tcW w:w="567" w:type="dxa"/>
          </w:tcPr>
          <w:p w14:paraId="3F5C78CD" w14:textId="77777777" w:rsidR="008A255C" w:rsidRPr="007125F5" w:rsidRDefault="008A255C" w:rsidP="008A255C">
            <w:pPr>
              <w:spacing w:line="240" w:lineRule="auto"/>
              <w:rPr>
                <w:rFonts w:eastAsia="Calibri" w:hAnsi="Times New Roman" w:cs="Times New Roman"/>
                <w:bCs/>
              </w:rPr>
            </w:pPr>
            <w:r w:rsidRPr="007125F5">
              <w:rPr>
                <w:rFonts w:hAnsi="Times New Roman" w:cs="Times New Roman"/>
              </w:rPr>
              <w:t>5.</w:t>
            </w:r>
          </w:p>
        </w:tc>
        <w:tc>
          <w:tcPr>
            <w:tcW w:w="5103" w:type="dxa"/>
          </w:tcPr>
          <w:p w14:paraId="59933061" w14:textId="77777777" w:rsidR="008A255C" w:rsidRPr="00BD7F14" w:rsidRDefault="008A255C" w:rsidP="008A255C">
            <w:pPr>
              <w:tabs>
                <w:tab w:val="left" w:pos="1701"/>
              </w:tabs>
              <w:spacing w:line="240" w:lineRule="auto"/>
              <w:jc w:val="both"/>
              <w:rPr>
                <w:rFonts w:eastAsiaTheme="minorHAnsi" w:hAnsi="Times New Roman" w:cs="Times New Roman"/>
                <w:bCs/>
                <w:iCs/>
              </w:rPr>
            </w:pPr>
            <w:r w:rsidRPr="00BD7F14">
              <w:rPr>
                <w:rFonts w:eastAsia="Calibri" w:hAnsi="Times New Roman" w:cs="Times New Roman"/>
                <w:bCs/>
              </w:rPr>
              <w:t>Kvalifikacijos reikalavimus įrodantys dokumentai:</w:t>
            </w:r>
          </w:p>
        </w:tc>
        <w:tc>
          <w:tcPr>
            <w:tcW w:w="1134" w:type="dxa"/>
            <w:shd w:val="clear" w:color="auto" w:fill="D9D9D9" w:themeFill="background1" w:themeFillShade="D9"/>
          </w:tcPr>
          <w:p w14:paraId="7EB3E641" w14:textId="77777777" w:rsidR="008A255C" w:rsidRPr="007125F5" w:rsidRDefault="008A255C" w:rsidP="008A255C">
            <w:pPr>
              <w:spacing w:line="240" w:lineRule="auto"/>
              <w:rPr>
                <w:rFonts w:hAnsi="Times New Roman" w:cs="Times New Roman"/>
              </w:rPr>
            </w:pPr>
          </w:p>
        </w:tc>
        <w:tc>
          <w:tcPr>
            <w:tcW w:w="1570" w:type="dxa"/>
            <w:shd w:val="clear" w:color="auto" w:fill="D9D9D9" w:themeFill="background1" w:themeFillShade="D9"/>
          </w:tcPr>
          <w:p w14:paraId="569556D4" w14:textId="77777777" w:rsidR="008A255C" w:rsidRPr="007125F5" w:rsidRDefault="008A255C" w:rsidP="008A255C">
            <w:pPr>
              <w:spacing w:line="240" w:lineRule="auto"/>
              <w:rPr>
                <w:rFonts w:hAnsi="Times New Roman" w:cs="Times New Roman"/>
              </w:rPr>
            </w:pPr>
          </w:p>
        </w:tc>
        <w:tc>
          <w:tcPr>
            <w:tcW w:w="2116" w:type="dxa"/>
            <w:shd w:val="clear" w:color="auto" w:fill="D9D9D9" w:themeFill="background1" w:themeFillShade="D9"/>
          </w:tcPr>
          <w:p w14:paraId="3A30EFBD" w14:textId="77777777" w:rsidR="008A255C" w:rsidRPr="007125F5" w:rsidRDefault="008A255C" w:rsidP="008A255C">
            <w:pPr>
              <w:spacing w:line="240" w:lineRule="auto"/>
              <w:rPr>
                <w:rFonts w:hAnsi="Times New Roman" w:cs="Times New Roman"/>
              </w:rPr>
            </w:pPr>
          </w:p>
        </w:tc>
      </w:tr>
      <w:tr w:rsidR="008A255C" w:rsidRPr="007125F5" w14:paraId="0C8C473F" w14:textId="77777777" w:rsidTr="008A255C">
        <w:tc>
          <w:tcPr>
            <w:tcW w:w="567" w:type="dxa"/>
          </w:tcPr>
          <w:p w14:paraId="34F4E045" w14:textId="77777777" w:rsidR="008A255C" w:rsidRPr="007125F5" w:rsidRDefault="008A255C" w:rsidP="008A255C">
            <w:pPr>
              <w:spacing w:line="240" w:lineRule="auto"/>
              <w:rPr>
                <w:rFonts w:eastAsia="Calibri" w:hAnsi="Times New Roman" w:cs="Times New Roman"/>
                <w:bCs/>
              </w:rPr>
            </w:pPr>
            <w:r w:rsidRPr="007125F5">
              <w:rPr>
                <w:rFonts w:hAnsi="Times New Roman" w:cs="Times New Roman"/>
              </w:rPr>
              <w:t>5.1.</w:t>
            </w:r>
          </w:p>
        </w:tc>
        <w:tc>
          <w:tcPr>
            <w:tcW w:w="5103" w:type="dxa"/>
          </w:tcPr>
          <w:p w14:paraId="314C96FA" w14:textId="77777777" w:rsidR="008A255C" w:rsidRPr="00BD7F14" w:rsidRDefault="008A255C" w:rsidP="008A255C">
            <w:pPr>
              <w:tabs>
                <w:tab w:val="left" w:pos="1701"/>
              </w:tabs>
              <w:spacing w:line="240" w:lineRule="auto"/>
              <w:jc w:val="both"/>
              <w:rPr>
                <w:rFonts w:eastAsiaTheme="minorHAnsi" w:hAnsi="Times New Roman" w:cs="Times New Roman"/>
                <w:bCs/>
                <w:iCs/>
              </w:rPr>
            </w:pPr>
            <w:r w:rsidRPr="00BD7F14">
              <w:rPr>
                <w:rFonts w:eastAsiaTheme="minorHAnsi" w:hAnsi="Times New Roman" w:cs="Times New Roman"/>
                <w:bCs/>
                <w:iCs/>
              </w:rPr>
              <w:t xml:space="preserve">Užpildytas Pirkimo dokumentų </w:t>
            </w:r>
            <w:hyperlink w:anchor="_Pirkimo_dokumentų_8" w:history="1">
              <w:r w:rsidRPr="00BD7F14">
                <w:rPr>
                  <w:rFonts w:hAnsi="Times New Roman" w:cs="Times New Roman"/>
                </w:rPr>
                <w:t>8</w:t>
              </w:r>
              <w:r w:rsidRPr="00BD7F14">
                <w:rPr>
                  <w:rStyle w:val="Hyperlink"/>
                  <w:rFonts w:eastAsiaTheme="minorHAnsi" w:hAnsi="Times New Roman" w:cs="Times New Roman"/>
                  <w:bCs/>
                  <w:iCs/>
                </w:rPr>
                <w:t xml:space="preserve"> priedas „Tiekėjo įvykdytos sutartys</w:t>
              </w:r>
            </w:hyperlink>
            <w:r w:rsidRPr="00BD7F14">
              <w:rPr>
                <w:rFonts w:eastAsiaTheme="minorHAnsi" w:hAnsi="Times New Roman" w:cs="Times New Roman"/>
                <w:bCs/>
                <w:iCs/>
              </w:rPr>
              <w:t>“.</w:t>
            </w:r>
          </w:p>
        </w:tc>
        <w:tc>
          <w:tcPr>
            <w:tcW w:w="1134" w:type="dxa"/>
          </w:tcPr>
          <w:p w14:paraId="6248D27B" w14:textId="77777777" w:rsidR="008A255C" w:rsidRPr="007125F5" w:rsidRDefault="008A255C" w:rsidP="008A255C">
            <w:pPr>
              <w:spacing w:line="240" w:lineRule="auto"/>
              <w:rPr>
                <w:rFonts w:hAnsi="Times New Roman" w:cs="Times New Roman"/>
              </w:rPr>
            </w:pPr>
          </w:p>
        </w:tc>
        <w:tc>
          <w:tcPr>
            <w:tcW w:w="1570" w:type="dxa"/>
          </w:tcPr>
          <w:p w14:paraId="1EBF9479" w14:textId="77777777" w:rsidR="008A255C" w:rsidRPr="007125F5" w:rsidRDefault="008A255C" w:rsidP="008A255C">
            <w:pPr>
              <w:spacing w:line="240" w:lineRule="auto"/>
              <w:rPr>
                <w:rFonts w:hAnsi="Times New Roman" w:cs="Times New Roman"/>
              </w:rPr>
            </w:pPr>
          </w:p>
        </w:tc>
        <w:tc>
          <w:tcPr>
            <w:tcW w:w="2116" w:type="dxa"/>
          </w:tcPr>
          <w:p w14:paraId="36AFACFD" w14:textId="77777777" w:rsidR="008A255C" w:rsidRPr="007125F5" w:rsidRDefault="008A255C" w:rsidP="008A255C">
            <w:pPr>
              <w:spacing w:line="240" w:lineRule="auto"/>
              <w:rPr>
                <w:rFonts w:hAnsi="Times New Roman" w:cs="Times New Roman"/>
              </w:rPr>
            </w:pPr>
          </w:p>
        </w:tc>
      </w:tr>
      <w:tr w:rsidR="008A255C" w:rsidRPr="007125F5" w14:paraId="0F78A1A6" w14:textId="77777777" w:rsidTr="008A255C">
        <w:tc>
          <w:tcPr>
            <w:tcW w:w="567" w:type="dxa"/>
          </w:tcPr>
          <w:p w14:paraId="7C95ED7C" w14:textId="77777777" w:rsidR="008A255C" w:rsidRPr="007125F5" w:rsidRDefault="008A255C" w:rsidP="008A255C">
            <w:pPr>
              <w:spacing w:line="240" w:lineRule="auto"/>
              <w:rPr>
                <w:rFonts w:hAnsi="Times New Roman" w:cs="Times New Roman"/>
              </w:rPr>
            </w:pPr>
            <w:r w:rsidRPr="007125F5">
              <w:rPr>
                <w:rFonts w:hAnsi="Times New Roman" w:cs="Times New Roman"/>
              </w:rPr>
              <w:t>5.2.</w:t>
            </w:r>
          </w:p>
        </w:tc>
        <w:tc>
          <w:tcPr>
            <w:tcW w:w="5103" w:type="dxa"/>
          </w:tcPr>
          <w:p w14:paraId="1EC4B7B1" w14:textId="77777777" w:rsidR="008A255C" w:rsidRPr="00BD7F14" w:rsidRDefault="008A255C" w:rsidP="008A255C">
            <w:pPr>
              <w:tabs>
                <w:tab w:val="left" w:pos="1701"/>
              </w:tabs>
              <w:spacing w:line="240" w:lineRule="auto"/>
              <w:jc w:val="both"/>
              <w:rPr>
                <w:rFonts w:eastAsiaTheme="minorHAnsi" w:hAnsi="Times New Roman" w:cs="Times New Roman"/>
                <w:bCs/>
                <w:iCs/>
              </w:rPr>
            </w:pPr>
            <w:r w:rsidRPr="00BD7F14">
              <w:rPr>
                <w:rFonts w:eastAsiaTheme="minorHAnsi" w:hAnsi="Times New Roman" w:cs="Times New Roman"/>
                <w:bCs/>
                <w:iCs/>
              </w:rPr>
              <w:t xml:space="preserve">Užpildytas </w:t>
            </w:r>
            <w:r w:rsidRPr="005B4A75">
              <w:rPr>
                <w:rFonts w:eastAsiaTheme="minorHAnsi" w:hAnsi="Times New Roman" w:cs="Times New Roman"/>
                <w:bCs/>
                <w:iCs/>
              </w:rPr>
              <w:t>Pirkimo dokumentų 9 priedas „Tiekėjo siūlomų darbuotojų sąrašas“.</w:t>
            </w:r>
          </w:p>
        </w:tc>
        <w:tc>
          <w:tcPr>
            <w:tcW w:w="1134" w:type="dxa"/>
          </w:tcPr>
          <w:p w14:paraId="7BC7CEB3" w14:textId="77777777" w:rsidR="008A255C" w:rsidRPr="007125F5" w:rsidRDefault="008A255C" w:rsidP="008A255C">
            <w:pPr>
              <w:spacing w:line="240" w:lineRule="auto"/>
              <w:rPr>
                <w:rFonts w:hAnsi="Times New Roman" w:cs="Times New Roman"/>
              </w:rPr>
            </w:pPr>
          </w:p>
        </w:tc>
        <w:tc>
          <w:tcPr>
            <w:tcW w:w="1570" w:type="dxa"/>
          </w:tcPr>
          <w:p w14:paraId="3B519B38" w14:textId="77777777" w:rsidR="008A255C" w:rsidRPr="007125F5" w:rsidRDefault="008A255C" w:rsidP="008A255C">
            <w:pPr>
              <w:spacing w:line="240" w:lineRule="auto"/>
              <w:rPr>
                <w:rFonts w:hAnsi="Times New Roman" w:cs="Times New Roman"/>
              </w:rPr>
            </w:pPr>
          </w:p>
        </w:tc>
        <w:tc>
          <w:tcPr>
            <w:tcW w:w="2116" w:type="dxa"/>
          </w:tcPr>
          <w:p w14:paraId="44BC864A" w14:textId="77777777" w:rsidR="008A255C" w:rsidRPr="007125F5" w:rsidRDefault="008A255C" w:rsidP="008A255C">
            <w:pPr>
              <w:spacing w:line="240" w:lineRule="auto"/>
              <w:rPr>
                <w:rFonts w:hAnsi="Times New Roman" w:cs="Times New Roman"/>
              </w:rPr>
            </w:pPr>
          </w:p>
        </w:tc>
      </w:tr>
      <w:tr w:rsidR="008A255C" w:rsidRPr="007125F5" w14:paraId="51D71E56" w14:textId="77777777" w:rsidTr="008A255C">
        <w:tc>
          <w:tcPr>
            <w:tcW w:w="567" w:type="dxa"/>
          </w:tcPr>
          <w:p w14:paraId="21DE0BD6" w14:textId="77777777" w:rsidR="008A255C" w:rsidRPr="007125F5" w:rsidRDefault="008A255C" w:rsidP="008A255C">
            <w:pPr>
              <w:spacing w:line="240" w:lineRule="auto"/>
              <w:rPr>
                <w:rFonts w:hAnsi="Times New Roman" w:cs="Times New Roman"/>
              </w:rPr>
            </w:pPr>
            <w:r>
              <w:rPr>
                <w:rFonts w:hAnsi="Times New Roman" w:cs="Times New Roman"/>
              </w:rPr>
              <w:t>5.3.</w:t>
            </w:r>
          </w:p>
        </w:tc>
        <w:tc>
          <w:tcPr>
            <w:tcW w:w="5103" w:type="dxa"/>
          </w:tcPr>
          <w:p w14:paraId="5E78E2DD" w14:textId="77777777" w:rsidR="008A255C" w:rsidRPr="00BD7F14" w:rsidRDefault="008A255C" w:rsidP="008A255C">
            <w:pPr>
              <w:tabs>
                <w:tab w:val="left" w:pos="1701"/>
              </w:tabs>
              <w:spacing w:line="240" w:lineRule="auto"/>
              <w:jc w:val="both"/>
              <w:rPr>
                <w:rFonts w:eastAsiaTheme="minorHAnsi" w:hAnsi="Times New Roman" w:cs="Times New Roman"/>
                <w:bCs/>
                <w:iCs/>
              </w:rPr>
            </w:pPr>
            <w:r w:rsidRPr="00BD7F14">
              <w:rPr>
                <w:rFonts w:eastAsiaTheme="minorHAnsi" w:hAnsi="Times New Roman" w:cs="Times New Roman"/>
                <w:bCs/>
                <w:iCs/>
              </w:rPr>
              <w:t>...</w:t>
            </w:r>
          </w:p>
        </w:tc>
        <w:tc>
          <w:tcPr>
            <w:tcW w:w="1134" w:type="dxa"/>
          </w:tcPr>
          <w:p w14:paraId="5EA4151F" w14:textId="77777777" w:rsidR="008A255C" w:rsidRPr="007125F5" w:rsidRDefault="008A255C" w:rsidP="008A255C">
            <w:pPr>
              <w:spacing w:line="240" w:lineRule="auto"/>
              <w:rPr>
                <w:rFonts w:hAnsi="Times New Roman" w:cs="Times New Roman"/>
              </w:rPr>
            </w:pPr>
          </w:p>
        </w:tc>
        <w:tc>
          <w:tcPr>
            <w:tcW w:w="1570" w:type="dxa"/>
          </w:tcPr>
          <w:p w14:paraId="57CB221F" w14:textId="77777777" w:rsidR="008A255C" w:rsidRPr="007125F5" w:rsidRDefault="008A255C" w:rsidP="008A255C">
            <w:pPr>
              <w:spacing w:line="240" w:lineRule="auto"/>
              <w:rPr>
                <w:rFonts w:hAnsi="Times New Roman" w:cs="Times New Roman"/>
              </w:rPr>
            </w:pPr>
          </w:p>
        </w:tc>
        <w:tc>
          <w:tcPr>
            <w:tcW w:w="2116" w:type="dxa"/>
          </w:tcPr>
          <w:p w14:paraId="26E8F3A1" w14:textId="77777777" w:rsidR="008A255C" w:rsidRPr="007125F5" w:rsidRDefault="008A255C" w:rsidP="008A255C">
            <w:pPr>
              <w:spacing w:line="240" w:lineRule="auto"/>
              <w:rPr>
                <w:rFonts w:hAnsi="Times New Roman" w:cs="Times New Roman"/>
              </w:rPr>
            </w:pPr>
          </w:p>
        </w:tc>
      </w:tr>
      <w:tr w:rsidR="008A255C" w:rsidRPr="007125F5" w14:paraId="68B62151" w14:textId="77777777" w:rsidTr="008A255C">
        <w:tc>
          <w:tcPr>
            <w:tcW w:w="567" w:type="dxa"/>
          </w:tcPr>
          <w:p w14:paraId="44B3A195" w14:textId="77777777" w:rsidR="008A255C" w:rsidRPr="007125F5" w:rsidRDefault="008A255C" w:rsidP="008A255C">
            <w:pPr>
              <w:spacing w:line="240" w:lineRule="auto"/>
              <w:rPr>
                <w:rFonts w:eastAsia="Calibri" w:hAnsi="Times New Roman" w:cs="Times New Roman"/>
                <w:bCs/>
              </w:rPr>
            </w:pPr>
            <w:r w:rsidRPr="007125F5">
              <w:rPr>
                <w:rFonts w:eastAsia="Calibri" w:hAnsi="Times New Roman" w:cs="Times New Roman"/>
                <w:bCs/>
              </w:rPr>
              <w:t>6.</w:t>
            </w:r>
          </w:p>
        </w:tc>
        <w:tc>
          <w:tcPr>
            <w:tcW w:w="5103" w:type="dxa"/>
          </w:tcPr>
          <w:p w14:paraId="3A4AB0E3" w14:textId="77777777" w:rsidR="008A255C" w:rsidRPr="00BD7F14" w:rsidRDefault="008A255C" w:rsidP="008A255C">
            <w:pPr>
              <w:tabs>
                <w:tab w:val="left" w:pos="1701"/>
              </w:tabs>
              <w:spacing w:line="240" w:lineRule="auto"/>
              <w:jc w:val="both"/>
              <w:rPr>
                <w:rFonts w:eastAsiaTheme="minorHAnsi" w:hAnsi="Times New Roman" w:cs="Times New Roman"/>
                <w:bCs/>
                <w:iCs/>
              </w:rPr>
            </w:pPr>
            <w:r w:rsidRPr="00BD7F14">
              <w:rPr>
                <w:rFonts w:hAnsi="Times New Roman" w:cs="Times New Roman"/>
              </w:rPr>
              <w:t>Aplinkos apsaugos vadybos sistemos standartų laikymosi reikalavimus įrodantys dokumentai</w:t>
            </w:r>
            <w:r>
              <w:rPr>
                <w:rFonts w:hAnsi="Times New Roman" w:cs="Times New Roman"/>
              </w:rPr>
              <w:t>.</w:t>
            </w:r>
          </w:p>
        </w:tc>
        <w:tc>
          <w:tcPr>
            <w:tcW w:w="1134" w:type="dxa"/>
          </w:tcPr>
          <w:p w14:paraId="5E70D38C" w14:textId="77777777" w:rsidR="008A255C" w:rsidRPr="007125F5" w:rsidRDefault="008A255C" w:rsidP="008A255C">
            <w:pPr>
              <w:spacing w:line="240" w:lineRule="auto"/>
              <w:rPr>
                <w:rFonts w:hAnsi="Times New Roman" w:cs="Times New Roman"/>
              </w:rPr>
            </w:pPr>
          </w:p>
        </w:tc>
        <w:tc>
          <w:tcPr>
            <w:tcW w:w="1570" w:type="dxa"/>
          </w:tcPr>
          <w:p w14:paraId="29708EF5" w14:textId="77777777" w:rsidR="008A255C" w:rsidRPr="007125F5" w:rsidRDefault="008A255C" w:rsidP="008A255C">
            <w:pPr>
              <w:spacing w:line="240" w:lineRule="auto"/>
              <w:rPr>
                <w:rFonts w:hAnsi="Times New Roman" w:cs="Times New Roman"/>
              </w:rPr>
            </w:pPr>
          </w:p>
        </w:tc>
        <w:tc>
          <w:tcPr>
            <w:tcW w:w="2116" w:type="dxa"/>
          </w:tcPr>
          <w:p w14:paraId="5E291276" w14:textId="77777777" w:rsidR="008A255C" w:rsidRPr="007125F5" w:rsidRDefault="008A255C" w:rsidP="008A255C">
            <w:pPr>
              <w:spacing w:line="240" w:lineRule="auto"/>
              <w:rPr>
                <w:rFonts w:hAnsi="Times New Roman" w:cs="Times New Roman"/>
              </w:rPr>
            </w:pPr>
          </w:p>
        </w:tc>
      </w:tr>
      <w:tr w:rsidR="008A255C" w:rsidRPr="007125F5" w14:paraId="77EBB3EE" w14:textId="77777777" w:rsidTr="008A255C">
        <w:tc>
          <w:tcPr>
            <w:tcW w:w="567" w:type="dxa"/>
          </w:tcPr>
          <w:p w14:paraId="2E290235" w14:textId="77777777" w:rsidR="008A255C" w:rsidRPr="007125F5" w:rsidRDefault="008A255C" w:rsidP="008A255C">
            <w:pPr>
              <w:spacing w:line="240" w:lineRule="auto"/>
              <w:rPr>
                <w:rFonts w:eastAsia="Calibri" w:hAnsi="Times New Roman" w:cs="Times New Roman"/>
                <w:bCs/>
              </w:rPr>
            </w:pPr>
            <w:r>
              <w:rPr>
                <w:rFonts w:eastAsia="Calibri" w:hAnsi="Times New Roman" w:cs="Times New Roman"/>
                <w:bCs/>
              </w:rPr>
              <w:t>7</w:t>
            </w:r>
            <w:r w:rsidRPr="007125F5">
              <w:rPr>
                <w:rFonts w:eastAsia="Calibri" w:hAnsi="Times New Roman" w:cs="Times New Roman"/>
                <w:bCs/>
              </w:rPr>
              <w:t>.</w:t>
            </w:r>
          </w:p>
        </w:tc>
        <w:tc>
          <w:tcPr>
            <w:tcW w:w="5103" w:type="dxa"/>
          </w:tcPr>
          <w:p w14:paraId="764686AA" w14:textId="77777777" w:rsidR="008A255C" w:rsidRPr="009416D6" w:rsidRDefault="008A255C" w:rsidP="008A255C">
            <w:pPr>
              <w:tabs>
                <w:tab w:val="left" w:pos="1701"/>
              </w:tabs>
              <w:spacing w:line="240" w:lineRule="auto"/>
              <w:jc w:val="both"/>
              <w:rPr>
                <w:rFonts w:hAnsi="Times New Roman" w:cs="Times New Roman"/>
                <w:highlight w:val="yellow"/>
              </w:rPr>
            </w:pPr>
            <w:r w:rsidRPr="00900BEB">
              <w:rPr>
                <w:rFonts w:hAnsi="Times New Roman" w:cs="Times New Roman"/>
              </w:rPr>
              <w:t>Užpildytas Pirkimo dokumentų 11 priedas „Darbų kiekių ir kainų žiniaraštis (</w:t>
            </w:r>
            <w:r w:rsidRPr="00900BEB">
              <w:rPr>
                <w:rFonts w:hAnsi="Times New Roman" w:cs="Times New Roman"/>
                <w:i/>
                <w:iCs/>
              </w:rPr>
              <w:t xml:space="preserve">pateikiamas </w:t>
            </w:r>
            <w:r w:rsidRPr="00C62D43">
              <w:rPr>
                <w:rFonts w:hAnsi="Times New Roman" w:cs="Times New Roman"/>
                <w:i/>
                <w:iCs/>
              </w:rPr>
              <w:t xml:space="preserve">xlsx </w:t>
            </w:r>
            <w:r>
              <w:rPr>
                <w:rFonts w:hAnsi="Times New Roman" w:cs="Times New Roman"/>
                <w:i/>
                <w:iCs/>
              </w:rPr>
              <w:t xml:space="preserve"> ir pdf</w:t>
            </w:r>
            <w:r w:rsidRPr="00900BEB">
              <w:rPr>
                <w:rFonts w:hAnsi="Times New Roman" w:cs="Times New Roman"/>
                <w:i/>
                <w:iCs/>
              </w:rPr>
              <w:t xml:space="preserve"> formatais</w:t>
            </w:r>
            <w:r w:rsidRPr="00900BEB">
              <w:rPr>
                <w:rFonts w:hAnsi="Times New Roman" w:cs="Times New Roman"/>
              </w:rPr>
              <w:t>)</w:t>
            </w:r>
          </w:p>
        </w:tc>
        <w:tc>
          <w:tcPr>
            <w:tcW w:w="1134" w:type="dxa"/>
            <w:shd w:val="clear" w:color="auto" w:fill="FFFFFF" w:themeFill="background1"/>
          </w:tcPr>
          <w:p w14:paraId="0AA918AE" w14:textId="77777777" w:rsidR="008A255C" w:rsidRPr="00141994" w:rsidRDefault="008A255C" w:rsidP="008A255C">
            <w:pPr>
              <w:spacing w:line="240" w:lineRule="auto"/>
              <w:rPr>
                <w:rFonts w:hAnsi="Times New Roman" w:cs="Times New Roman"/>
              </w:rPr>
            </w:pPr>
          </w:p>
        </w:tc>
        <w:tc>
          <w:tcPr>
            <w:tcW w:w="1570" w:type="dxa"/>
            <w:shd w:val="clear" w:color="auto" w:fill="FFFFFF" w:themeFill="background1"/>
          </w:tcPr>
          <w:p w14:paraId="14247480" w14:textId="77777777" w:rsidR="008A255C" w:rsidRPr="00141994" w:rsidRDefault="008A255C" w:rsidP="008A255C">
            <w:pPr>
              <w:spacing w:line="240" w:lineRule="auto"/>
              <w:rPr>
                <w:rFonts w:hAnsi="Times New Roman" w:cs="Times New Roman"/>
              </w:rPr>
            </w:pPr>
          </w:p>
        </w:tc>
        <w:tc>
          <w:tcPr>
            <w:tcW w:w="2116" w:type="dxa"/>
            <w:shd w:val="clear" w:color="auto" w:fill="FFFFFF" w:themeFill="background1"/>
          </w:tcPr>
          <w:p w14:paraId="55960932" w14:textId="77777777" w:rsidR="008A255C" w:rsidRPr="00141994" w:rsidRDefault="008A255C" w:rsidP="008A255C">
            <w:pPr>
              <w:spacing w:line="240" w:lineRule="auto"/>
              <w:rPr>
                <w:rFonts w:hAnsi="Times New Roman" w:cs="Times New Roman"/>
              </w:rPr>
            </w:pPr>
          </w:p>
        </w:tc>
      </w:tr>
      <w:tr w:rsidR="008A255C" w:rsidRPr="007125F5" w14:paraId="4DB8DC9B" w14:textId="77777777" w:rsidTr="008A255C">
        <w:tc>
          <w:tcPr>
            <w:tcW w:w="567" w:type="dxa"/>
          </w:tcPr>
          <w:p w14:paraId="28629977" w14:textId="77777777" w:rsidR="008A255C" w:rsidRPr="007125F5" w:rsidRDefault="008A255C" w:rsidP="008A255C">
            <w:pPr>
              <w:spacing w:line="240" w:lineRule="auto"/>
              <w:rPr>
                <w:rFonts w:eastAsia="Calibri" w:hAnsi="Times New Roman" w:cs="Times New Roman"/>
                <w:bCs/>
              </w:rPr>
            </w:pPr>
            <w:r>
              <w:rPr>
                <w:rFonts w:eastAsia="Calibri" w:hAnsi="Times New Roman" w:cs="Times New Roman"/>
                <w:bCs/>
              </w:rPr>
              <w:t>8.</w:t>
            </w:r>
          </w:p>
        </w:tc>
        <w:tc>
          <w:tcPr>
            <w:tcW w:w="5103" w:type="dxa"/>
          </w:tcPr>
          <w:p w14:paraId="69A62233" w14:textId="77777777" w:rsidR="008A255C" w:rsidRPr="00841AEA" w:rsidRDefault="008A255C" w:rsidP="008A255C">
            <w:pPr>
              <w:tabs>
                <w:tab w:val="left" w:pos="1701"/>
              </w:tabs>
              <w:spacing w:line="240" w:lineRule="auto"/>
              <w:jc w:val="both"/>
              <w:rPr>
                <w:rFonts w:hAnsi="Times New Roman" w:cs="Times New Roman"/>
              </w:rPr>
            </w:pPr>
            <w:r w:rsidRPr="00841AEA">
              <w:rPr>
                <w:rFonts w:hAnsi="Times New Roman" w:cs="Times New Roman"/>
              </w:rPr>
              <w:t>...</w:t>
            </w:r>
          </w:p>
        </w:tc>
        <w:tc>
          <w:tcPr>
            <w:tcW w:w="1134" w:type="dxa"/>
            <w:shd w:val="clear" w:color="auto" w:fill="FFFFFF" w:themeFill="background1"/>
          </w:tcPr>
          <w:p w14:paraId="257AF2AB" w14:textId="77777777" w:rsidR="008A255C" w:rsidRPr="007125F5" w:rsidRDefault="008A255C" w:rsidP="008A255C">
            <w:pPr>
              <w:spacing w:line="240" w:lineRule="auto"/>
              <w:rPr>
                <w:rFonts w:hAnsi="Times New Roman" w:cs="Times New Roman"/>
              </w:rPr>
            </w:pPr>
          </w:p>
        </w:tc>
        <w:tc>
          <w:tcPr>
            <w:tcW w:w="1570" w:type="dxa"/>
            <w:shd w:val="clear" w:color="auto" w:fill="FFFFFF" w:themeFill="background1"/>
          </w:tcPr>
          <w:p w14:paraId="78BC526C" w14:textId="77777777" w:rsidR="008A255C" w:rsidRPr="007125F5" w:rsidRDefault="008A255C" w:rsidP="008A255C">
            <w:pPr>
              <w:spacing w:line="240" w:lineRule="auto"/>
              <w:rPr>
                <w:rFonts w:hAnsi="Times New Roman" w:cs="Times New Roman"/>
              </w:rPr>
            </w:pPr>
          </w:p>
        </w:tc>
        <w:tc>
          <w:tcPr>
            <w:tcW w:w="2116" w:type="dxa"/>
            <w:shd w:val="clear" w:color="auto" w:fill="FFFFFF" w:themeFill="background1"/>
          </w:tcPr>
          <w:p w14:paraId="6BB3044D" w14:textId="77777777" w:rsidR="008A255C" w:rsidRPr="007125F5" w:rsidRDefault="008A255C" w:rsidP="008A255C">
            <w:pPr>
              <w:spacing w:line="240" w:lineRule="auto"/>
              <w:rPr>
                <w:rFonts w:hAnsi="Times New Roman" w:cs="Times New Roman"/>
              </w:rPr>
            </w:pPr>
          </w:p>
        </w:tc>
      </w:tr>
    </w:tbl>
    <w:p w14:paraId="47F41008" w14:textId="77777777" w:rsidR="008A255C" w:rsidRPr="00A30B90" w:rsidRDefault="008A255C" w:rsidP="008A255C">
      <w:pPr>
        <w:spacing w:before="120" w:after="0" w:line="240" w:lineRule="auto"/>
        <w:jc w:val="both"/>
        <w:rPr>
          <w:rFonts w:ascii="Times New Roman" w:hAnsi="Times New Roman" w:cs="Times New Roman"/>
          <w:b/>
          <w:bCs/>
        </w:rPr>
      </w:pPr>
      <w:r w:rsidRPr="00A30B90">
        <w:rPr>
          <w:rFonts w:ascii="Times New Roman" w:hAnsi="Times New Roman" w:cs="Times New Roman"/>
          <w:b/>
          <w:bCs/>
        </w:rPr>
        <w:lastRenderedPageBreak/>
        <w:t>Pasirašydamas šį pasiūlymą, tvirtinu, kad:</w:t>
      </w:r>
    </w:p>
    <w:p w14:paraId="7917E80E" w14:textId="77777777" w:rsidR="008A255C" w:rsidRPr="00A30B90" w:rsidRDefault="008A255C" w:rsidP="008A255C">
      <w:pPr>
        <w:pStyle w:val="ListParagraph"/>
        <w:numPr>
          <w:ilvl w:val="0"/>
          <w:numId w:val="2"/>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2E6988" w14:textId="77777777" w:rsidR="008A255C" w:rsidRPr="00A30B90" w:rsidRDefault="008A255C" w:rsidP="008A255C">
      <w:pPr>
        <w:pStyle w:val="ListParagraph"/>
        <w:numPr>
          <w:ilvl w:val="0"/>
          <w:numId w:val="2"/>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00935768" w14:textId="77777777" w:rsidR="008A255C" w:rsidRPr="00A30B90" w:rsidRDefault="008A255C" w:rsidP="008A255C">
      <w:pPr>
        <w:pStyle w:val="ListParagraph"/>
        <w:numPr>
          <w:ilvl w:val="0"/>
          <w:numId w:val="2"/>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2F8CF1D2" w14:textId="77777777" w:rsidR="008A255C" w:rsidRPr="00A30B90" w:rsidRDefault="008A255C" w:rsidP="008A255C">
      <w:pPr>
        <w:pStyle w:val="ListParagraph"/>
        <w:numPr>
          <w:ilvl w:val="0"/>
          <w:numId w:val="2"/>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Pirkimo </w:t>
      </w:r>
      <w:r w:rsidRPr="00A30B90">
        <w:rPr>
          <w:rFonts w:ascii="Times New Roman" w:hAnsi="Times New Roman" w:cs="Times New Roman"/>
          <w:color w:val="000000" w:themeColor="text1"/>
        </w:rPr>
        <w:t xml:space="preserve">dokumentų 2 skyriuje „Terminai“ </w:t>
      </w:r>
      <w:r w:rsidRPr="00A30B90">
        <w:rPr>
          <w:rFonts w:ascii="Times New Roman" w:hAnsi="Times New Roman" w:cs="Times New Roman"/>
        </w:rPr>
        <w:t>atitinkamame punkte nurodytą terminą.</w:t>
      </w:r>
    </w:p>
    <w:p w14:paraId="297D9386" w14:textId="1580E977" w:rsidR="00E2526E" w:rsidRDefault="00E2526E">
      <w:pPr>
        <w:rPr>
          <w:rFonts w:ascii="Times New Roman" w:eastAsiaTheme="majorEastAsia" w:hAnsi="Times New Roman" w:cs="Times New Roman"/>
        </w:rPr>
      </w:pPr>
    </w:p>
    <w:p w14:paraId="655274D8" w14:textId="77777777" w:rsidR="008A255C" w:rsidRDefault="008A255C">
      <w:pPr>
        <w:rPr>
          <w:rFonts w:ascii="Times New Roman" w:eastAsiaTheme="majorEastAsia"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A255C" w:rsidRPr="005C07FF" w14:paraId="37431A39" w14:textId="77777777" w:rsidTr="00737215">
        <w:trPr>
          <w:trHeight w:val="186"/>
        </w:trPr>
        <w:tc>
          <w:tcPr>
            <w:tcW w:w="3888" w:type="dxa"/>
            <w:tcBorders>
              <w:top w:val="single" w:sz="4" w:space="0" w:color="auto"/>
              <w:left w:val="nil"/>
              <w:bottom w:val="nil"/>
              <w:right w:val="nil"/>
            </w:tcBorders>
          </w:tcPr>
          <w:p w14:paraId="6DAA3418" w14:textId="77777777" w:rsidR="008A255C" w:rsidRPr="005C07FF" w:rsidRDefault="008A255C" w:rsidP="00737215">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59D77D4" w14:textId="77777777" w:rsidR="008A255C" w:rsidRPr="005C07FF" w:rsidRDefault="008A255C" w:rsidP="00737215">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50AC446" w14:textId="77777777" w:rsidR="008A255C" w:rsidRPr="005C07FF" w:rsidRDefault="008A255C" w:rsidP="00737215">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9189D7A" w14:textId="77777777" w:rsidR="008A255C" w:rsidRPr="005C07FF" w:rsidRDefault="008A255C" w:rsidP="00737215">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05E2877" w14:textId="77777777" w:rsidR="008A255C" w:rsidRPr="005C07FF" w:rsidRDefault="008A255C" w:rsidP="00737215">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617FBF8" w14:textId="77777777" w:rsidR="008A255C" w:rsidRPr="008A255C" w:rsidRDefault="008A255C">
      <w:pPr>
        <w:rPr>
          <w:rFonts w:ascii="Times New Roman" w:eastAsiaTheme="majorEastAsia" w:hAnsi="Times New Roman" w:cs="Times New Roman"/>
        </w:rPr>
      </w:pPr>
    </w:p>
    <w:sectPr w:rsidR="008A255C" w:rsidRPr="008A255C" w:rsidSect="008A255C">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02C3" w14:textId="77777777" w:rsidR="00FF5ADC" w:rsidRDefault="00FF5ADC" w:rsidP="008A255C">
      <w:pPr>
        <w:spacing w:after="0" w:line="240" w:lineRule="auto"/>
      </w:pPr>
      <w:r>
        <w:separator/>
      </w:r>
    </w:p>
  </w:endnote>
  <w:endnote w:type="continuationSeparator" w:id="0">
    <w:p w14:paraId="5F95950E" w14:textId="77777777" w:rsidR="00FF5ADC" w:rsidRDefault="00FF5ADC" w:rsidP="008A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E5C9" w14:textId="77777777" w:rsidR="00FF5ADC" w:rsidRDefault="00FF5ADC" w:rsidP="008A255C">
      <w:pPr>
        <w:spacing w:after="0" w:line="240" w:lineRule="auto"/>
      </w:pPr>
      <w:r>
        <w:separator/>
      </w:r>
    </w:p>
  </w:footnote>
  <w:footnote w:type="continuationSeparator" w:id="0">
    <w:p w14:paraId="1625803F" w14:textId="77777777" w:rsidR="00FF5ADC" w:rsidRDefault="00FF5ADC" w:rsidP="008A255C">
      <w:pPr>
        <w:spacing w:after="0" w:line="240" w:lineRule="auto"/>
      </w:pPr>
      <w:r>
        <w:continuationSeparator/>
      </w:r>
    </w:p>
  </w:footnote>
  <w:footnote w:id="1">
    <w:p w14:paraId="675531B3" w14:textId="77777777" w:rsidR="008A255C" w:rsidRPr="00F94725" w:rsidRDefault="008A255C" w:rsidP="008A255C">
      <w:pPr>
        <w:pStyle w:val="FootnoteText"/>
        <w:jc w:val="both"/>
        <w:rPr>
          <w:rFonts w:ascii="Times New Roman" w:hAnsi="Times New Roman" w:cs="Times New Roman"/>
          <w:i/>
          <w:iCs/>
        </w:rPr>
      </w:pPr>
      <w:r>
        <w:rPr>
          <w:rStyle w:val="FootnoteReference"/>
        </w:rPr>
        <w:footnoteRef/>
      </w:r>
      <w:r>
        <w:t xml:space="preserve"> </w:t>
      </w:r>
      <w:r w:rsidRPr="00F94725">
        <w:rPr>
          <w:rFonts w:ascii="Times New Roman" w:hAnsi="Times New Roman" w:cs="Times New Roman"/>
          <w:i/>
          <w:iCs/>
        </w:rPr>
        <w:t>Jei Tiekėjas pasitelks statinio statybos vadovą, turintį patirties įgyvendinant 1 (vieną) sutartį, kurios objektas būtų kitos paskirties statinys (kitų inžinerinių statinių grupės), nepriklausomai nuo sutarties vertės, skiriama 0 balų.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5C"/>
    <w:rsid w:val="00411E2F"/>
    <w:rsid w:val="008A255C"/>
    <w:rsid w:val="00AE2D20"/>
    <w:rsid w:val="00D5775D"/>
    <w:rsid w:val="00E2526E"/>
    <w:rsid w:val="00FF5A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8BE5"/>
  <w15:chartTrackingRefBased/>
  <w15:docId w15:val="{8DE35F45-1F6B-4072-B01B-0063CA7E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5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A2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2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2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55C"/>
    <w:rPr>
      <w:rFonts w:eastAsiaTheme="majorEastAsia" w:cstheme="majorBidi"/>
      <w:color w:val="272727" w:themeColor="text1" w:themeTint="D8"/>
    </w:rPr>
  </w:style>
  <w:style w:type="paragraph" w:styleId="Title">
    <w:name w:val="Title"/>
    <w:basedOn w:val="Normal"/>
    <w:next w:val="Normal"/>
    <w:link w:val="TitleChar"/>
    <w:uiPriority w:val="10"/>
    <w:qFormat/>
    <w:rsid w:val="008A2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8A2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8A2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55C"/>
    <w:pPr>
      <w:spacing w:before="160"/>
      <w:jc w:val="center"/>
    </w:pPr>
    <w:rPr>
      <w:i/>
      <w:iCs/>
      <w:color w:val="404040" w:themeColor="text1" w:themeTint="BF"/>
    </w:rPr>
  </w:style>
  <w:style w:type="character" w:customStyle="1" w:styleId="QuoteChar">
    <w:name w:val="Quote Char"/>
    <w:basedOn w:val="DefaultParagraphFont"/>
    <w:link w:val="Quote"/>
    <w:uiPriority w:val="29"/>
    <w:rsid w:val="008A255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A255C"/>
    <w:pPr>
      <w:ind w:left="720"/>
      <w:contextualSpacing/>
    </w:pPr>
  </w:style>
  <w:style w:type="character" w:styleId="IntenseEmphasis">
    <w:name w:val="Intense Emphasis"/>
    <w:basedOn w:val="DefaultParagraphFont"/>
    <w:uiPriority w:val="21"/>
    <w:qFormat/>
    <w:rsid w:val="008A255C"/>
    <w:rPr>
      <w:i/>
      <w:iCs/>
      <w:color w:val="0F4761" w:themeColor="accent1" w:themeShade="BF"/>
    </w:rPr>
  </w:style>
  <w:style w:type="paragraph" w:styleId="IntenseQuote">
    <w:name w:val="Intense Quote"/>
    <w:basedOn w:val="Normal"/>
    <w:next w:val="Normal"/>
    <w:link w:val="IntenseQuoteChar"/>
    <w:uiPriority w:val="30"/>
    <w:qFormat/>
    <w:rsid w:val="008A2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55C"/>
    <w:rPr>
      <w:i/>
      <w:iCs/>
      <w:color w:val="0F4761" w:themeColor="accent1" w:themeShade="BF"/>
    </w:rPr>
  </w:style>
  <w:style w:type="character" w:styleId="IntenseReference">
    <w:name w:val="Intense Reference"/>
    <w:basedOn w:val="DefaultParagraphFont"/>
    <w:uiPriority w:val="32"/>
    <w:qFormat/>
    <w:rsid w:val="008A255C"/>
    <w:rPr>
      <w:b/>
      <w:bCs/>
      <w:smallCaps/>
      <w:color w:val="0F4761" w:themeColor="accent1" w:themeShade="BF"/>
      <w:spacing w:val="5"/>
    </w:rPr>
  </w:style>
  <w:style w:type="character" w:styleId="Hyperlink">
    <w:name w:val="Hyperlink"/>
    <w:basedOn w:val="DefaultParagraphFont"/>
    <w:uiPriority w:val="99"/>
    <w:unhideWhenUsed/>
    <w:rsid w:val="008A255C"/>
    <w:rPr>
      <w:strike w:val="0"/>
      <w:dstrike w:val="0"/>
      <w:color w:val="auto"/>
      <w:u w:val="none"/>
      <w:effect w:val="none"/>
    </w:rPr>
  </w:style>
  <w:style w:type="paragraph" w:styleId="FootnoteText">
    <w:name w:val="footnote text"/>
    <w:basedOn w:val="Normal"/>
    <w:link w:val="FootnoteTextChar"/>
    <w:uiPriority w:val="99"/>
    <w:unhideWhenUsed/>
    <w:rsid w:val="008A255C"/>
    <w:rPr>
      <w:sz w:val="20"/>
      <w:szCs w:val="20"/>
    </w:rPr>
  </w:style>
  <w:style w:type="character" w:customStyle="1" w:styleId="FootnoteTextChar">
    <w:name w:val="Footnote Text Char"/>
    <w:basedOn w:val="DefaultParagraphFont"/>
    <w:link w:val="FootnoteText"/>
    <w:uiPriority w:val="99"/>
    <w:rsid w:val="008A255C"/>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A255C"/>
  </w:style>
  <w:style w:type="character" w:styleId="FootnoteReference">
    <w:name w:val="footnote reference"/>
    <w:basedOn w:val="DefaultParagraphFont"/>
    <w:uiPriority w:val="99"/>
    <w:unhideWhenUsed/>
    <w:rsid w:val="008A255C"/>
    <w:rPr>
      <w:vertAlign w:val="superscript"/>
    </w:rPr>
  </w:style>
  <w:style w:type="table" w:styleId="TableGrid">
    <w:name w:val="Table Grid"/>
    <w:basedOn w:val="TableNormal"/>
    <w:uiPriority w:val="39"/>
    <w:rsid w:val="008A255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8A255C"/>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8A255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5983</Words>
  <Characters>3411</Characters>
  <Application>Microsoft Office Word</Application>
  <DocSecurity>0</DocSecurity>
  <Lines>28</Lines>
  <Paragraphs>18</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2026-01-22T11:50:00Z</dcterms:created>
  <dcterms:modified xsi:type="dcterms:W3CDTF">2026-01-22T11:57:00Z</dcterms:modified>
</cp:coreProperties>
</file>