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4FE08" w14:textId="77777777" w:rsidR="004A6E56" w:rsidRPr="00C44C3F" w:rsidRDefault="004A6E56" w:rsidP="004A6E56">
      <w:pPr>
        <w:ind w:firstLine="6521"/>
        <w:rPr>
          <w:noProof/>
          <w:lang w:eastAsia="ar-SA"/>
        </w:rPr>
      </w:pPr>
      <w:r w:rsidRPr="00C44C3F">
        <w:rPr>
          <w:noProof/>
          <w:lang w:eastAsia="ar-SA"/>
        </w:rPr>
        <w:t>Atviro konkurso sąlygų</w:t>
      </w:r>
    </w:p>
    <w:p w14:paraId="592275BC" w14:textId="77777777" w:rsidR="004A6E56" w:rsidRPr="00C44C3F" w:rsidRDefault="004A6E56" w:rsidP="004A6E56">
      <w:pPr>
        <w:suppressAutoHyphens/>
        <w:overflowPunct w:val="0"/>
        <w:autoSpaceDE w:val="0"/>
        <w:rPr>
          <w:noProof/>
          <w:lang w:eastAsia="ar-SA"/>
        </w:rPr>
      </w:pPr>
      <w:r w:rsidRPr="00C44C3F">
        <w:rPr>
          <w:noProof/>
          <w:lang w:eastAsia="ar-SA"/>
        </w:rPr>
        <w:t xml:space="preserve">                                                                                                            1  priedas</w:t>
      </w:r>
    </w:p>
    <w:p w14:paraId="1A0B9ED1" w14:textId="77777777" w:rsidR="004A6E56" w:rsidRPr="00C44C3F" w:rsidRDefault="004A6E56" w:rsidP="004A6E56">
      <w:pPr>
        <w:suppressAutoHyphens/>
        <w:overflowPunct w:val="0"/>
        <w:autoSpaceDE w:val="0"/>
        <w:ind w:left="6804"/>
        <w:rPr>
          <w:noProof/>
          <w:sz w:val="22"/>
          <w:szCs w:val="24"/>
          <w:lang w:eastAsia="ar-SA"/>
        </w:rPr>
      </w:pPr>
    </w:p>
    <w:p w14:paraId="4AD87285" w14:textId="77777777" w:rsidR="004A6E56" w:rsidRPr="00C44C3F" w:rsidRDefault="004A6E56" w:rsidP="004A6E56">
      <w:pPr>
        <w:tabs>
          <w:tab w:val="left" w:pos="709"/>
        </w:tabs>
        <w:jc w:val="center"/>
        <w:rPr>
          <w:noProof/>
          <w:szCs w:val="24"/>
        </w:rPr>
      </w:pPr>
      <w:r w:rsidRPr="00C44C3F">
        <w:rPr>
          <w:noProof/>
          <w:szCs w:val="24"/>
        </w:rPr>
        <w:t>Pasiūlymo forma</w:t>
      </w:r>
    </w:p>
    <w:p w14:paraId="6CAE33CD" w14:textId="77777777" w:rsidR="004A6E56" w:rsidRPr="00C44C3F" w:rsidRDefault="004A6E56" w:rsidP="004A6E56">
      <w:pPr>
        <w:tabs>
          <w:tab w:val="left" w:pos="709"/>
        </w:tabs>
        <w:jc w:val="center"/>
        <w:rPr>
          <w:noProof/>
          <w:szCs w:val="24"/>
        </w:rPr>
      </w:pPr>
    </w:p>
    <w:p w14:paraId="7206375B" w14:textId="77777777" w:rsidR="004A6E56" w:rsidRPr="00C44C3F" w:rsidRDefault="004A6E56" w:rsidP="004A6E56">
      <w:pPr>
        <w:tabs>
          <w:tab w:val="left" w:pos="709"/>
        </w:tabs>
        <w:jc w:val="center"/>
        <w:rPr>
          <w:b/>
          <w:bCs/>
          <w:noProof/>
          <w:szCs w:val="24"/>
        </w:rPr>
      </w:pPr>
      <w:r w:rsidRPr="00C44C3F">
        <w:rPr>
          <w:b/>
          <w:bCs/>
          <w:noProof/>
          <w:szCs w:val="24"/>
        </w:rPr>
        <w:t>PASIŪLYMAS</w:t>
      </w:r>
    </w:p>
    <w:p w14:paraId="73868FDF" w14:textId="77777777" w:rsidR="004A6E56" w:rsidRDefault="004A6E56" w:rsidP="004A6E56">
      <w:pPr>
        <w:jc w:val="center"/>
        <w:rPr>
          <w:b/>
          <w:noProof/>
          <w:szCs w:val="24"/>
        </w:rPr>
      </w:pPr>
      <w:r>
        <w:rPr>
          <w:b/>
          <w:noProof/>
          <w:szCs w:val="24"/>
        </w:rPr>
        <w:t>KELEIVINIŲ MIKROAUTOBUSŲ NUOMOS</w:t>
      </w:r>
    </w:p>
    <w:p w14:paraId="0C4A5AEC" w14:textId="77777777" w:rsidR="004A6E56" w:rsidRPr="00C44C3F" w:rsidRDefault="004A6E56" w:rsidP="004A6E56">
      <w:pPr>
        <w:jc w:val="center"/>
        <w:rPr>
          <w:b/>
          <w:noProof/>
          <w:szCs w:val="24"/>
        </w:rPr>
      </w:pPr>
      <w:r w:rsidRPr="00C44C3F">
        <w:rPr>
          <w:b/>
          <w:noProof/>
          <w:szCs w:val="24"/>
        </w:rPr>
        <w:t xml:space="preserve">PIRKIMUI </w:t>
      </w:r>
    </w:p>
    <w:p w14:paraId="1B8EBB6C" w14:textId="77777777" w:rsidR="004A6E56" w:rsidRPr="00C44C3F" w:rsidRDefault="004A6E56" w:rsidP="004A6E56">
      <w:pPr>
        <w:tabs>
          <w:tab w:val="left" w:pos="709"/>
        </w:tabs>
        <w:jc w:val="both"/>
        <w:rPr>
          <w:noProof/>
          <w:szCs w:val="24"/>
        </w:rPr>
      </w:pPr>
    </w:p>
    <w:p w14:paraId="4DB8CDBD" w14:textId="77777777" w:rsidR="004A6E56" w:rsidRPr="00C44C3F" w:rsidRDefault="004A6E56" w:rsidP="004A6E56">
      <w:pPr>
        <w:tabs>
          <w:tab w:val="left" w:pos="709"/>
        </w:tabs>
        <w:jc w:val="both"/>
        <w:rPr>
          <w:noProof/>
          <w:szCs w:val="24"/>
        </w:rPr>
      </w:pPr>
    </w:p>
    <w:p w14:paraId="45B9ABA5" w14:textId="77777777" w:rsidR="004A6E56" w:rsidRPr="00C44C3F" w:rsidRDefault="004A6E56" w:rsidP="004A6E56">
      <w:pPr>
        <w:rPr>
          <w:bCs/>
          <w:noProof/>
          <w:szCs w:val="24"/>
        </w:rPr>
      </w:pPr>
      <w:r w:rsidRPr="00C44C3F">
        <w:rPr>
          <w:bCs/>
          <w:noProof/>
          <w:szCs w:val="24"/>
        </w:rPr>
        <w:t>Lietuvos kalėjimų tarnybai</w:t>
      </w:r>
    </w:p>
    <w:p w14:paraId="7EFAA690" w14:textId="77777777" w:rsidR="004A6E56" w:rsidRDefault="004A6E56" w:rsidP="004A6E56">
      <w:pPr>
        <w:rPr>
          <w:bCs/>
          <w:i/>
          <w:noProof/>
          <w:szCs w:val="24"/>
        </w:rPr>
      </w:pPr>
    </w:p>
    <w:p w14:paraId="70D4E968" w14:textId="77777777" w:rsidR="004A6E56" w:rsidRPr="000C11FF" w:rsidRDefault="004A6E56" w:rsidP="004A6E56">
      <w:pPr>
        <w:rPr>
          <w:bCs/>
          <w:i/>
          <w:noProof/>
          <w:szCs w:val="24"/>
        </w:rPr>
      </w:pPr>
      <w:r w:rsidRPr="000C11FF">
        <w:rPr>
          <w:bCs/>
          <w:i/>
          <w:noProof/>
          <w:szCs w:val="24"/>
        </w:rPr>
        <w:t>Teikiama CVP IS priemonėmis</w:t>
      </w:r>
      <w:r>
        <w:rPr>
          <w:bCs/>
          <w:i/>
          <w:noProof/>
          <w:szCs w:val="24"/>
        </w:rPr>
        <w:t xml:space="preserve"> </w:t>
      </w:r>
    </w:p>
    <w:p w14:paraId="330B27CE" w14:textId="77777777" w:rsidR="004A6E56" w:rsidRPr="00C44C3F" w:rsidRDefault="004A6E56" w:rsidP="004A6E56">
      <w:pPr>
        <w:rPr>
          <w:noProof/>
        </w:rPr>
      </w:pPr>
    </w:p>
    <w:p w14:paraId="4E02C867" w14:textId="519E566F" w:rsidR="004A6E56" w:rsidRPr="00C44C3F" w:rsidRDefault="004A6E56" w:rsidP="004A6E56">
      <w:pPr>
        <w:jc w:val="center"/>
        <w:rPr>
          <w:noProof/>
          <w:szCs w:val="24"/>
        </w:rPr>
      </w:pPr>
      <w:r w:rsidRPr="00C44C3F">
        <w:rPr>
          <w:noProof/>
          <w:szCs w:val="24"/>
        </w:rPr>
        <w:t>202</w:t>
      </w:r>
      <w:r w:rsidR="00FF5E7F">
        <w:rPr>
          <w:noProof/>
          <w:szCs w:val="24"/>
        </w:rPr>
        <w:t>6</w:t>
      </w:r>
      <w:r w:rsidRPr="00C44C3F">
        <w:rPr>
          <w:noProof/>
          <w:szCs w:val="24"/>
        </w:rPr>
        <w:t>-   -   Nr. ______</w:t>
      </w:r>
    </w:p>
    <w:p w14:paraId="5BCEE498" w14:textId="77777777" w:rsidR="004A6E56" w:rsidRPr="00C44C3F" w:rsidRDefault="004A6E56" w:rsidP="004A6E56">
      <w:pPr>
        <w:jc w:val="center"/>
        <w:rPr>
          <w:noProof/>
          <w:szCs w:val="24"/>
        </w:rPr>
      </w:pPr>
      <w:r w:rsidRPr="00C44C3F">
        <w:rPr>
          <w:noProof/>
          <w:szCs w:val="24"/>
        </w:rPr>
        <w:t>____________</w:t>
      </w:r>
    </w:p>
    <w:p w14:paraId="2B247882" w14:textId="77777777" w:rsidR="004A6E56" w:rsidRPr="00C44C3F" w:rsidRDefault="004A6E56" w:rsidP="004A6E56">
      <w:pPr>
        <w:rPr>
          <w:noProof/>
          <w:szCs w:val="24"/>
        </w:rPr>
      </w:pPr>
    </w:p>
    <w:p w14:paraId="312FCC2C" w14:textId="77777777" w:rsidR="004A6E56" w:rsidRPr="00C44C3F" w:rsidRDefault="004A6E56" w:rsidP="004A6E56">
      <w:pPr>
        <w:rPr>
          <w:bCs/>
          <w:iCs/>
          <w:noProof/>
        </w:rPr>
      </w:pPr>
      <w:r w:rsidRPr="00C44C3F">
        <w:rPr>
          <w:bCs/>
          <w:iCs/>
          <w:noProof/>
        </w:rPr>
        <w:t>1. Informacija apie tiekėją:</w:t>
      </w:r>
    </w:p>
    <w:p w14:paraId="11B88FA0" w14:textId="77777777" w:rsidR="004A6E56" w:rsidRPr="00C44C3F" w:rsidRDefault="004A6E56" w:rsidP="004A6E56">
      <w:pPr>
        <w:jc w:val="right"/>
        <w:rPr>
          <w:b/>
          <w:i/>
          <w:noProof/>
        </w:rPr>
      </w:pPr>
      <w:r w:rsidRPr="00C44C3F">
        <w:rPr>
          <w:b/>
          <w:i/>
          <w:noProof/>
        </w:rPr>
        <w:t>1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847"/>
      </w:tblGrid>
      <w:tr w:rsidR="004A6E56" w:rsidRPr="00C44C3F" w14:paraId="0670FA64" w14:textId="77777777" w:rsidTr="004B5B78">
        <w:trPr>
          <w:trHeight w:val="372"/>
        </w:trPr>
        <w:tc>
          <w:tcPr>
            <w:tcW w:w="4929" w:type="dxa"/>
            <w:tcBorders>
              <w:top w:val="single" w:sz="4" w:space="0" w:color="auto"/>
              <w:left w:val="single" w:sz="4" w:space="0" w:color="auto"/>
              <w:bottom w:val="single" w:sz="4" w:space="0" w:color="auto"/>
              <w:right w:val="single" w:sz="4" w:space="0" w:color="auto"/>
            </w:tcBorders>
            <w:hideMark/>
          </w:tcPr>
          <w:p w14:paraId="706AA638" w14:textId="77777777" w:rsidR="004A6E56" w:rsidRPr="00C44C3F" w:rsidRDefault="004A6E56" w:rsidP="004B5B78">
            <w:pPr>
              <w:spacing w:after="120"/>
              <w:rPr>
                <w:i/>
                <w:noProof/>
              </w:rPr>
            </w:pPr>
            <w:r w:rsidRPr="00C44C3F">
              <w:rPr>
                <w:noProof/>
              </w:rPr>
              <w:t xml:space="preserve">Tiekėjo pavadinimas, juridinio asmens kodas </w:t>
            </w:r>
            <w:r w:rsidRPr="00C44C3F">
              <w:rPr>
                <w:i/>
                <w:noProof/>
              </w:rPr>
              <w:t xml:space="preserve">(Jeigu dalyvauja ūkio subjektų grupė, surašomi visi dalyvių pavadinimai, juridinio asmens kodai): </w:t>
            </w:r>
          </w:p>
          <w:p w14:paraId="46779BEB" w14:textId="77777777" w:rsidR="004A6E56" w:rsidRPr="00C44C3F" w:rsidRDefault="004A6E56" w:rsidP="004B5B78">
            <w:pPr>
              <w:spacing w:after="120"/>
              <w:rPr>
                <w:i/>
                <w:noProof/>
              </w:rPr>
            </w:pPr>
            <w:r w:rsidRPr="00C44C3F">
              <w:rPr>
                <w:i/>
                <w:noProof/>
              </w:rPr>
              <w:t xml:space="preserve">Atsakingasis partneris: </w:t>
            </w:r>
          </w:p>
          <w:p w14:paraId="75A55DA9" w14:textId="77777777" w:rsidR="004A6E56" w:rsidRPr="00C44C3F" w:rsidRDefault="004A6E56" w:rsidP="004B5B78">
            <w:pPr>
              <w:spacing w:after="120"/>
              <w:rPr>
                <w:i/>
                <w:noProof/>
              </w:rPr>
            </w:pPr>
            <w:r w:rsidRPr="00C44C3F">
              <w:rPr>
                <w:i/>
                <w:noProof/>
              </w:rPr>
              <w:t>Partneris Nr. 1:</w:t>
            </w:r>
          </w:p>
          <w:p w14:paraId="64070DAF" w14:textId="77777777" w:rsidR="004A6E56" w:rsidRPr="00C44C3F" w:rsidRDefault="004A6E56" w:rsidP="004B5B78">
            <w:pPr>
              <w:jc w:val="both"/>
              <w:rPr>
                <w:i/>
                <w:noProof/>
              </w:rPr>
            </w:pPr>
            <w:r w:rsidRPr="00C44C3F">
              <w:rPr>
                <w:i/>
                <w:noProof/>
              </w:rPr>
              <w:t>Partneris Nr. 2 ir t.t.</w:t>
            </w:r>
          </w:p>
        </w:tc>
        <w:tc>
          <w:tcPr>
            <w:tcW w:w="4847" w:type="dxa"/>
            <w:tcBorders>
              <w:top w:val="single" w:sz="4" w:space="0" w:color="auto"/>
              <w:left w:val="single" w:sz="4" w:space="0" w:color="auto"/>
              <w:bottom w:val="single" w:sz="4" w:space="0" w:color="auto"/>
              <w:right w:val="single" w:sz="4" w:space="0" w:color="auto"/>
            </w:tcBorders>
          </w:tcPr>
          <w:p w14:paraId="7DA4E4FC" w14:textId="77777777" w:rsidR="004A6E56" w:rsidRPr="00C44C3F" w:rsidRDefault="004A6E56" w:rsidP="004B5B78">
            <w:pPr>
              <w:jc w:val="both"/>
              <w:rPr>
                <w:noProof/>
              </w:rPr>
            </w:pPr>
          </w:p>
          <w:p w14:paraId="39F1A5C3" w14:textId="77777777" w:rsidR="004A6E56" w:rsidRPr="00C44C3F" w:rsidRDefault="004A6E56" w:rsidP="004B5B78">
            <w:pPr>
              <w:jc w:val="both"/>
              <w:rPr>
                <w:noProof/>
              </w:rPr>
            </w:pPr>
          </w:p>
        </w:tc>
      </w:tr>
      <w:tr w:rsidR="004A6E56" w:rsidRPr="00C44C3F" w14:paraId="41EAFFFF" w14:textId="77777777" w:rsidTr="004B5B78">
        <w:tc>
          <w:tcPr>
            <w:tcW w:w="4929" w:type="dxa"/>
            <w:tcBorders>
              <w:top w:val="single" w:sz="4" w:space="0" w:color="auto"/>
              <w:left w:val="single" w:sz="4" w:space="0" w:color="auto"/>
              <w:bottom w:val="single" w:sz="4" w:space="0" w:color="auto"/>
              <w:right w:val="single" w:sz="4" w:space="0" w:color="auto"/>
            </w:tcBorders>
            <w:hideMark/>
          </w:tcPr>
          <w:p w14:paraId="37428BEC" w14:textId="77777777" w:rsidR="004A6E56" w:rsidRPr="00C44C3F" w:rsidRDefault="004A6E56" w:rsidP="004B5B78">
            <w:pPr>
              <w:jc w:val="both"/>
              <w:rPr>
                <w:noProof/>
              </w:rPr>
            </w:pPr>
            <w:r w:rsidRPr="00C44C3F">
              <w:rPr>
                <w:noProof/>
              </w:rPr>
              <w:t xml:space="preserve">Tiekėjo adresas </w:t>
            </w:r>
            <w:r w:rsidRPr="00C44C3F">
              <w:rPr>
                <w:i/>
                <w:noProof/>
              </w:rPr>
              <w:t>(Jeigu dalyvauja ūkio subjektų grupė, surašomi visi dalyvių adresai)</w:t>
            </w:r>
          </w:p>
        </w:tc>
        <w:tc>
          <w:tcPr>
            <w:tcW w:w="4847" w:type="dxa"/>
            <w:tcBorders>
              <w:top w:val="single" w:sz="4" w:space="0" w:color="auto"/>
              <w:left w:val="single" w:sz="4" w:space="0" w:color="auto"/>
              <w:bottom w:val="single" w:sz="4" w:space="0" w:color="auto"/>
              <w:right w:val="single" w:sz="4" w:space="0" w:color="auto"/>
            </w:tcBorders>
          </w:tcPr>
          <w:p w14:paraId="0EFE9C0D" w14:textId="77777777" w:rsidR="004A6E56" w:rsidRPr="00C44C3F" w:rsidRDefault="004A6E56" w:rsidP="004B5B78">
            <w:pPr>
              <w:jc w:val="both"/>
              <w:rPr>
                <w:noProof/>
              </w:rPr>
            </w:pPr>
          </w:p>
          <w:p w14:paraId="58B564DB" w14:textId="77777777" w:rsidR="004A6E56" w:rsidRPr="00C44C3F" w:rsidRDefault="004A6E56" w:rsidP="004B5B78">
            <w:pPr>
              <w:jc w:val="both"/>
              <w:rPr>
                <w:noProof/>
              </w:rPr>
            </w:pPr>
          </w:p>
        </w:tc>
      </w:tr>
      <w:tr w:rsidR="004A6E56" w:rsidRPr="00C44C3F" w14:paraId="1AC06A4B" w14:textId="77777777" w:rsidTr="004B5B78">
        <w:tc>
          <w:tcPr>
            <w:tcW w:w="4929" w:type="dxa"/>
            <w:tcBorders>
              <w:top w:val="single" w:sz="4" w:space="0" w:color="auto"/>
              <w:left w:val="single" w:sz="4" w:space="0" w:color="auto"/>
              <w:bottom w:val="single" w:sz="4" w:space="0" w:color="auto"/>
              <w:right w:val="single" w:sz="4" w:space="0" w:color="auto"/>
            </w:tcBorders>
            <w:hideMark/>
          </w:tcPr>
          <w:p w14:paraId="6F6BBCB0" w14:textId="77777777" w:rsidR="004A6E56" w:rsidRPr="00C44C3F" w:rsidRDefault="004A6E56" w:rsidP="004B5B78">
            <w:pPr>
              <w:jc w:val="both"/>
              <w:rPr>
                <w:noProof/>
              </w:rPr>
            </w:pPr>
            <w:r w:rsidRPr="00C44C3F">
              <w:rPr>
                <w:noProof/>
              </w:rPr>
              <w:t>Už pasiūlymą atsakingo asmens vardas, pavardė, pareigos</w:t>
            </w:r>
          </w:p>
        </w:tc>
        <w:tc>
          <w:tcPr>
            <w:tcW w:w="4847" w:type="dxa"/>
            <w:tcBorders>
              <w:top w:val="single" w:sz="4" w:space="0" w:color="auto"/>
              <w:left w:val="single" w:sz="4" w:space="0" w:color="auto"/>
              <w:bottom w:val="single" w:sz="4" w:space="0" w:color="auto"/>
              <w:right w:val="single" w:sz="4" w:space="0" w:color="auto"/>
            </w:tcBorders>
          </w:tcPr>
          <w:p w14:paraId="1332B117" w14:textId="77777777" w:rsidR="004A6E56" w:rsidRPr="00C44C3F" w:rsidRDefault="004A6E56" w:rsidP="004B5B78">
            <w:pPr>
              <w:jc w:val="both"/>
              <w:rPr>
                <w:noProof/>
              </w:rPr>
            </w:pPr>
          </w:p>
        </w:tc>
      </w:tr>
      <w:tr w:rsidR="004A6E56" w:rsidRPr="00C44C3F" w14:paraId="5F392AA5" w14:textId="77777777" w:rsidTr="004B5B78">
        <w:tc>
          <w:tcPr>
            <w:tcW w:w="4929" w:type="dxa"/>
            <w:tcBorders>
              <w:top w:val="single" w:sz="4" w:space="0" w:color="auto"/>
              <w:left w:val="single" w:sz="4" w:space="0" w:color="auto"/>
              <w:bottom w:val="single" w:sz="4" w:space="0" w:color="auto"/>
              <w:right w:val="single" w:sz="4" w:space="0" w:color="auto"/>
            </w:tcBorders>
            <w:hideMark/>
          </w:tcPr>
          <w:p w14:paraId="62BA75CB" w14:textId="77777777" w:rsidR="004A6E56" w:rsidRPr="00C44C3F" w:rsidRDefault="004A6E56" w:rsidP="004B5B78">
            <w:pPr>
              <w:jc w:val="both"/>
              <w:rPr>
                <w:noProof/>
              </w:rPr>
            </w:pPr>
            <w:r w:rsidRPr="00C44C3F">
              <w:rPr>
                <w:noProof/>
              </w:rPr>
              <w:t>Telefono numeris</w:t>
            </w:r>
          </w:p>
        </w:tc>
        <w:tc>
          <w:tcPr>
            <w:tcW w:w="4847" w:type="dxa"/>
            <w:tcBorders>
              <w:top w:val="single" w:sz="4" w:space="0" w:color="auto"/>
              <w:left w:val="single" w:sz="4" w:space="0" w:color="auto"/>
              <w:bottom w:val="single" w:sz="4" w:space="0" w:color="auto"/>
              <w:right w:val="single" w:sz="4" w:space="0" w:color="auto"/>
            </w:tcBorders>
          </w:tcPr>
          <w:p w14:paraId="2645CF94" w14:textId="77777777" w:rsidR="004A6E56" w:rsidRPr="00C44C3F" w:rsidRDefault="004A6E56" w:rsidP="004B5B78">
            <w:pPr>
              <w:jc w:val="both"/>
              <w:rPr>
                <w:noProof/>
              </w:rPr>
            </w:pPr>
          </w:p>
        </w:tc>
      </w:tr>
      <w:tr w:rsidR="004A6E56" w:rsidRPr="00C44C3F" w14:paraId="3B56BD70" w14:textId="77777777" w:rsidTr="004B5B78">
        <w:tc>
          <w:tcPr>
            <w:tcW w:w="4929" w:type="dxa"/>
            <w:tcBorders>
              <w:top w:val="single" w:sz="4" w:space="0" w:color="auto"/>
              <w:left w:val="single" w:sz="4" w:space="0" w:color="auto"/>
              <w:bottom w:val="single" w:sz="4" w:space="0" w:color="auto"/>
              <w:right w:val="single" w:sz="4" w:space="0" w:color="auto"/>
            </w:tcBorders>
            <w:hideMark/>
          </w:tcPr>
          <w:p w14:paraId="2F25D987" w14:textId="77777777" w:rsidR="004A6E56" w:rsidRPr="00C44C3F" w:rsidRDefault="004A6E56" w:rsidP="004B5B78">
            <w:pPr>
              <w:jc w:val="both"/>
              <w:rPr>
                <w:noProof/>
              </w:rPr>
            </w:pPr>
            <w:r w:rsidRPr="00C44C3F">
              <w:rPr>
                <w:noProof/>
              </w:rPr>
              <w:t>El. pašto adresas</w:t>
            </w:r>
          </w:p>
        </w:tc>
        <w:tc>
          <w:tcPr>
            <w:tcW w:w="4847" w:type="dxa"/>
            <w:tcBorders>
              <w:top w:val="single" w:sz="4" w:space="0" w:color="auto"/>
              <w:left w:val="single" w:sz="4" w:space="0" w:color="auto"/>
              <w:bottom w:val="single" w:sz="4" w:space="0" w:color="auto"/>
              <w:right w:val="single" w:sz="4" w:space="0" w:color="auto"/>
            </w:tcBorders>
          </w:tcPr>
          <w:p w14:paraId="5A16E4DC" w14:textId="77777777" w:rsidR="004A6E56" w:rsidRPr="00C44C3F" w:rsidRDefault="004A6E56" w:rsidP="004B5B78">
            <w:pPr>
              <w:jc w:val="both"/>
              <w:rPr>
                <w:noProof/>
              </w:rPr>
            </w:pPr>
          </w:p>
        </w:tc>
      </w:tr>
      <w:tr w:rsidR="004A6E56" w:rsidRPr="00C44C3F" w14:paraId="064AD07D" w14:textId="77777777" w:rsidTr="004B5B78">
        <w:tc>
          <w:tcPr>
            <w:tcW w:w="4929" w:type="dxa"/>
            <w:tcBorders>
              <w:top w:val="single" w:sz="4" w:space="0" w:color="auto"/>
              <w:left w:val="single" w:sz="4" w:space="0" w:color="auto"/>
              <w:bottom w:val="single" w:sz="4" w:space="0" w:color="auto"/>
              <w:right w:val="single" w:sz="4" w:space="0" w:color="auto"/>
            </w:tcBorders>
            <w:hideMark/>
          </w:tcPr>
          <w:p w14:paraId="09AE52A6" w14:textId="77777777" w:rsidR="004A6E56" w:rsidRPr="00C44C3F" w:rsidRDefault="004A6E56" w:rsidP="004B5B78">
            <w:pPr>
              <w:jc w:val="both"/>
              <w:rPr>
                <w:noProof/>
              </w:rPr>
            </w:pPr>
            <w:r w:rsidRPr="00C44C3F">
              <w:rPr>
                <w:noProof/>
              </w:rPr>
              <w:t xml:space="preserve">Užsienio šalies tiekėjo PVM kodas </w:t>
            </w:r>
            <w:r w:rsidRPr="00C44C3F">
              <w:rPr>
                <w:i/>
                <w:iCs/>
                <w:noProof/>
              </w:rPr>
              <w:t>(pildoma, jei pasiūlymą teikia užsienio šalies tiekėjas)</w:t>
            </w:r>
          </w:p>
        </w:tc>
        <w:tc>
          <w:tcPr>
            <w:tcW w:w="4847" w:type="dxa"/>
            <w:tcBorders>
              <w:top w:val="single" w:sz="4" w:space="0" w:color="auto"/>
              <w:left w:val="single" w:sz="4" w:space="0" w:color="auto"/>
              <w:bottom w:val="single" w:sz="4" w:space="0" w:color="auto"/>
              <w:right w:val="single" w:sz="4" w:space="0" w:color="auto"/>
            </w:tcBorders>
          </w:tcPr>
          <w:p w14:paraId="7FA55F6D" w14:textId="77777777" w:rsidR="004A6E56" w:rsidRPr="00C44C3F" w:rsidRDefault="004A6E56" w:rsidP="004B5B78">
            <w:pPr>
              <w:jc w:val="both"/>
              <w:rPr>
                <w:noProof/>
              </w:rPr>
            </w:pPr>
          </w:p>
        </w:tc>
      </w:tr>
      <w:tr w:rsidR="004A6E56" w:rsidRPr="00C44C3F" w14:paraId="4DE3D93F" w14:textId="77777777" w:rsidTr="004B5B78">
        <w:tc>
          <w:tcPr>
            <w:tcW w:w="4929" w:type="dxa"/>
            <w:tcBorders>
              <w:top w:val="single" w:sz="4" w:space="0" w:color="auto"/>
              <w:left w:val="single" w:sz="4" w:space="0" w:color="auto"/>
              <w:bottom w:val="single" w:sz="4" w:space="0" w:color="auto"/>
              <w:right w:val="single" w:sz="4" w:space="0" w:color="auto"/>
            </w:tcBorders>
          </w:tcPr>
          <w:p w14:paraId="7F2CF07F" w14:textId="77777777" w:rsidR="004A6E56" w:rsidRPr="00D90154" w:rsidRDefault="004A6E56" w:rsidP="004B5B78">
            <w:pPr>
              <w:jc w:val="both"/>
              <w:rPr>
                <w:noProof/>
              </w:rPr>
            </w:pPr>
            <w:r w:rsidRPr="00D90154">
              <w:rPr>
                <w:noProof/>
              </w:rPr>
              <w:t>Buhalterio (buhalterių) ar kito (kitų) asmens (asmenų), turinčio (turinčių) teisę surašyti ir pasirašyti tiekėjo apskaitos dokumentus kontaktinė informacija (vardas, pavardė, tel., el. pašto adresas)</w:t>
            </w:r>
          </w:p>
        </w:tc>
        <w:tc>
          <w:tcPr>
            <w:tcW w:w="4847" w:type="dxa"/>
            <w:tcBorders>
              <w:top w:val="single" w:sz="4" w:space="0" w:color="auto"/>
              <w:left w:val="single" w:sz="4" w:space="0" w:color="auto"/>
              <w:bottom w:val="single" w:sz="4" w:space="0" w:color="auto"/>
              <w:right w:val="single" w:sz="4" w:space="0" w:color="auto"/>
            </w:tcBorders>
          </w:tcPr>
          <w:p w14:paraId="7A1334F7" w14:textId="77777777" w:rsidR="004A6E56" w:rsidRPr="00C44C3F" w:rsidRDefault="004A6E56" w:rsidP="004B5B78">
            <w:pPr>
              <w:jc w:val="both"/>
              <w:rPr>
                <w:noProof/>
              </w:rPr>
            </w:pPr>
          </w:p>
        </w:tc>
      </w:tr>
    </w:tbl>
    <w:p w14:paraId="391226EB" w14:textId="77777777" w:rsidR="004A6E56" w:rsidRPr="00C44C3F" w:rsidRDefault="004A6E56" w:rsidP="004A6E56">
      <w:pPr>
        <w:jc w:val="both"/>
        <w:rPr>
          <w:noProof/>
        </w:rPr>
      </w:pPr>
    </w:p>
    <w:p w14:paraId="086BE7D5" w14:textId="77777777" w:rsidR="004A6E56" w:rsidRDefault="004A6E56" w:rsidP="004A6E56">
      <w:pPr>
        <w:overflowPunct w:val="0"/>
        <w:autoSpaceDE w:val="0"/>
        <w:jc w:val="both"/>
        <w:rPr>
          <w:iCs/>
          <w:noProof/>
          <w:spacing w:val="-4"/>
          <w:szCs w:val="24"/>
          <w:lang w:eastAsia="ar-SA"/>
        </w:rPr>
      </w:pPr>
      <w:r w:rsidRPr="00C44C3F">
        <w:rPr>
          <w:iCs/>
          <w:noProof/>
          <w:spacing w:val="-4"/>
          <w:szCs w:val="24"/>
          <w:lang w:eastAsia="ar-SA"/>
        </w:rPr>
        <w:t>2. Pildoma, jei tiekėjas ketina pasitelkti subtiekėją (-us)/subteikėją (-us) ar subrangovą (-us) pirkimo sutarties vykdymui, ketina naudotis trečiųjų asmenų priemonėmis (konkurso sąlygų 3.1</w:t>
      </w:r>
      <w:r>
        <w:rPr>
          <w:iCs/>
          <w:noProof/>
          <w:spacing w:val="-4"/>
          <w:szCs w:val="24"/>
          <w:lang w:eastAsia="ar-SA"/>
        </w:rPr>
        <w:t>3</w:t>
      </w:r>
      <w:r w:rsidRPr="00C44C3F">
        <w:rPr>
          <w:iCs/>
          <w:noProof/>
          <w:spacing w:val="-4"/>
          <w:szCs w:val="24"/>
          <w:lang w:eastAsia="ar-SA"/>
        </w:rPr>
        <w:t xml:space="preserve"> papunktis):</w:t>
      </w:r>
    </w:p>
    <w:p w14:paraId="2EA97D6B" w14:textId="77777777" w:rsidR="004A6E56" w:rsidRPr="00C44C3F" w:rsidRDefault="004A6E56" w:rsidP="004A6E56">
      <w:pPr>
        <w:overflowPunct w:val="0"/>
        <w:autoSpaceDE w:val="0"/>
        <w:jc w:val="both"/>
        <w:rPr>
          <w:b/>
          <w:iCs/>
          <w:noProof/>
          <w:spacing w:val="-4"/>
          <w:szCs w:val="24"/>
          <w:lang w:eastAsia="ar-SA"/>
        </w:rPr>
      </w:pPr>
    </w:p>
    <w:p w14:paraId="373D3DB3" w14:textId="77777777" w:rsidR="004A6E56" w:rsidRPr="00C44C3F" w:rsidRDefault="004A6E56" w:rsidP="004A6E56">
      <w:pPr>
        <w:overflowPunct w:val="0"/>
        <w:autoSpaceDE w:val="0"/>
        <w:jc w:val="right"/>
        <w:rPr>
          <w:i/>
          <w:noProof/>
          <w:spacing w:val="-4"/>
          <w:szCs w:val="24"/>
          <w:lang w:eastAsia="ar-SA"/>
        </w:rPr>
      </w:pPr>
      <w:r w:rsidRPr="00C44C3F">
        <w:rPr>
          <w:b/>
          <w:i/>
          <w:noProof/>
          <w:spacing w:val="-4"/>
          <w:szCs w:val="24"/>
          <w:lang w:eastAsia="ar-SA"/>
        </w:rPr>
        <w:t>2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18"/>
      </w:tblGrid>
      <w:tr w:rsidR="004A6E56" w:rsidRPr="00C44C3F" w14:paraId="53C9503D" w14:textId="77777777" w:rsidTr="004B5B78">
        <w:tc>
          <w:tcPr>
            <w:tcW w:w="5058" w:type="dxa"/>
            <w:tcBorders>
              <w:top w:val="single" w:sz="4" w:space="0" w:color="auto"/>
              <w:left w:val="single" w:sz="4" w:space="0" w:color="auto"/>
              <w:bottom w:val="single" w:sz="4" w:space="0" w:color="auto"/>
              <w:right w:val="single" w:sz="4" w:space="0" w:color="auto"/>
            </w:tcBorders>
            <w:hideMark/>
          </w:tcPr>
          <w:p w14:paraId="4374CEF9" w14:textId="77777777" w:rsidR="004A6E56" w:rsidRPr="00C44C3F" w:rsidRDefault="004A6E56" w:rsidP="004B5B78">
            <w:pPr>
              <w:rPr>
                <w:i/>
                <w:noProof/>
              </w:rPr>
            </w:pPr>
            <w:r w:rsidRPr="00C44C3F">
              <w:rPr>
                <w:noProof/>
                <w:spacing w:val="-4"/>
              </w:rPr>
              <w:t>Subtiekėjo (-ų), subteikėjo  (</w:t>
            </w:r>
            <w:r w:rsidRPr="00C44C3F">
              <w:rPr>
                <w:noProof/>
                <w:spacing w:val="-4"/>
              </w:rPr>
              <w:noBreakHyphen/>
              <w:t>ų)</w:t>
            </w:r>
            <w:r w:rsidRPr="00C44C3F">
              <w:rPr>
                <w:noProof/>
              </w:rPr>
              <w:t xml:space="preserve"> ar subrangovo (-ų) pavadinimas (-ai), juridinio asmens kodai</w:t>
            </w:r>
          </w:p>
        </w:tc>
        <w:tc>
          <w:tcPr>
            <w:tcW w:w="4718" w:type="dxa"/>
            <w:tcBorders>
              <w:top w:val="single" w:sz="4" w:space="0" w:color="auto"/>
              <w:left w:val="single" w:sz="4" w:space="0" w:color="auto"/>
              <w:bottom w:val="single" w:sz="4" w:space="0" w:color="auto"/>
              <w:right w:val="single" w:sz="4" w:space="0" w:color="auto"/>
            </w:tcBorders>
          </w:tcPr>
          <w:p w14:paraId="73350337" w14:textId="77777777" w:rsidR="004A6E56" w:rsidRPr="00C44C3F" w:rsidRDefault="004A6E56" w:rsidP="004B5B78">
            <w:pPr>
              <w:jc w:val="both"/>
              <w:rPr>
                <w:noProof/>
              </w:rPr>
            </w:pPr>
          </w:p>
        </w:tc>
      </w:tr>
      <w:tr w:rsidR="004A6E56" w:rsidRPr="00C44C3F" w14:paraId="41FF5A07" w14:textId="77777777" w:rsidTr="004B5B78">
        <w:tc>
          <w:tcPr>
            <w:tcW w:w="5058" w:type="dxa"/>
            <w:tcBorders>
              <w:top w:val="single" w:sz="4" w:space="0" w:color="auto"/>
              <w:left w:val="single" w:sz="4" w:space="0" w:color="auto"/>
              <w:bottom w:val="single" w:sz="4" w:space="0" w:color="auto"/>
              <w:right w:val="single" w:sz="4" w:space="0" w:color="auto"/>
            </w:tcBorders>
            <w:hideMark/>
          </w:tcPr>
          <w:p w14:paraId="6D18065B" w14:textId="77777777" w:rsidR="004A6E56" w:rsidRPr="00C44C3F" w:rsidRDefault="004A6E56" w:rsidP="004B5B78">
            <w:pPr>
              <w:rPr>
                <w:noProof/>
              </w:rPr>
            </w:pPr>
            <w:r w:rsidRPr="00C44C3F">
              <w:rPr>
                <w:noProof/>
                <w:spacing w:val="-4"/>
              </w:rPr>
              <w:t>Subtiekėjo (-ų), subteikėjo  (</w:t>
            </w:r>
            <w:r w:rsidRPr="00C44C3F">
              <w:rPr>
                <w:noProof/>
                <w:spacing w:val="-4"/>
              </w:rPr>
              <w:noBreakHyphen/>
              <w:t>ų)</w:t>
            </w:r>
            <w:r w:rsidRPr="00C44C3F">
              <w:rPr>
                <w:noProof/>
              </w:rPr>
              <w:t xml:space="preserve"> ar subrangovo (-ų) adresas (-ai) </w:t>
            </w:r>
          </w:p>
        </w:tc>
        <w:tc>
          <w:tcPr>
            <w:tcW w:w="4718" w:type="dxa"/>
            <w:tcBorders>
              <w:top w:val="single" w:sz="4" w:space="0" w:color="auto"/>
              <w:left w:val="single" w:sz="4" w:space="0" w:color="auto"/>
              <w:bottom w:val="single" w:sz="4" w:space="0" w:color="auto"/>
              <w:right w:val="single" w:sz="4" w:space="0" w:color="auto"/>
            </w:tcBorders>
          </w:tcPr>
          <w:p w14:paraId="4DB8B4DD" w14:textId="77777777" w:rsidR="004A6E56" w:rsidRPr="00C44C3F" w:rsidRDefault="004A6E56" w:rsidP="004B5B78">
            <w:pPr>
              <w:jc w:val="both"/>
              <w:rPr>
                <w:noProof/>
              </w:rPr>
            </w:pPr>
          </w:p>
        </w:tc>
      </w:tr>
      <w:tr w:rsidR="004A6E56" w:rsidRPr="00C44C3F" w14:paraId="322A42A0" w14:textId="77777777" w:rsidTr="004B5B78">
        <w:tc>
          <w:tcPr>
            <w:tcW w:w="5058" w:type="dxa"/>
            <w:tcBorders>
              <w:top w:val="single" w:sz="4" w:space="0" w:color="auto"/>
              <w:left w:val="single" w:sz="4" w:space="0" w:color="auto"/>
              <w:bottom w:val="single" w:sz="4" w:space="0" w:color="auto"/>
              <w:right w:val="single" w:sz="4" w:space="0" w:color="auto"/>
            </w:tcBorders>
            <w:hideMark/>
          </w:tcPr>
          <w:p w14:paraId="7C2D8CEA" w14:textId="77777777" w:rsidR="004A6E56" w:rsidRPr="00C44C3F" w:rsidRDefault="004A6E56" w:rsidP="004B5B78">
            <w:pPr>
              <w:rPr>
                <w:noProof/>
                <w:spacing w:val="-4"/>
              </w:rPr>
            </w:pPr>
            <w:r w:rsidRPr="00C44C3F">
              <w:rPr>
                <w:noProof/>
              </w:rPr>
              <w:t>Įsipareigojimai, kuriems ketinama pasitelkti subtiekėją (-us), subteikėją (-us) ar subrangovą (-us)</w:t>
            </w:r>
          </w:p>
        </w:tc>
        <w:tc>
          <w:tcPr>
            <w:tcW w:w="4718" w:type="dxa"/>
            <w:tcBorders>
              <w:top w:val="single" w:sz="4" w:space="0" w:color="auto"/>
              <w:left w:val="single" w:sz="4" w:space="0" w:color="auto"/>
              <w:bottom w:val="single" w:sz="4" w:space="0" w:color="auto"/>
              <w:right w:val="single" w:sz="4" w:space="0" w:color="auto"/>
            </w:tcBorders>
          </w:tcPr>
          <w:p w14:paraId="7A83ED0F" w14:textId="77777777" w:rsidR="004A6E56" w:rsidRPr="00C44C3F" w:rsidRDefault="004A6E56" w:rsidP="004B5B78">
            <w:pPr>
              <w:jc w:val="both"/>
              <w:rPr>
                <w:noProof/>
              </w:rPr>
            </w:pPr>
          </w:p>
        </w:tc>
      </w:tr>
      <w:tr w:rsidR="004A6E56" w:rsidRPr="00C44C3F" w14:paraId="708ABD23" w14:textId="77777777" w:rsidTr="004B5B78">
        <w:tc>
          <w:tcPr>
            <w:tcW w:w="5058" w:type="dxa"/>
            <w:tcBorders>
              <w:top w:val="single" w:sz="4" w:space="0" w:color="auto"/>
              <w:left w:val="single" w:sz="4" w:space="0" w:color="auto"/>
              <w:bottom w:val="single" w:sz="4" w:space="0" w:color="auto"/>
              <w:right w:val="single" w:sz="4" w:space="0" w:color="auto"/>
            </w:tcBorders>
            <w:hideMark/>
          </w:tcPr>
          <w:p w14:paraId="1A4AB670" w14:textId="77777777" w:rsidR="004A6E56" w:rsidRPr="00C44C3F" w:rsidRDefault="004A6E56" w:rsidP="004B5B78">
            <w:pPr>
              <w:rPr>
                <w:noProof/>
              </w:rPr>
            </w:pPr>
            <w:r w:rsidRPr="00C44C3F">
              <w:rPr>
                <w:noProof/>
              </w:rPr>
              <w:lastRenderedPageBreak/>
              <w:t>Įsipareigojimų dalis (procentais), kuriai ketinama pasitelkti subtiekėją (-us), subteikėją (-us) ar subrangovą (-us)</w:t>
            </w:r>
          </w:p>
        </w:tc>
        <w:tc>
          <w:tcPr>
            <w:tcW w:w="4718" w:type="dxa"/>
            <w:tcBorders>
              <w:top w:val="single" w:sz="4" w:space="0" w:color="auto"/>
              <w:left w:val="single" w:sz="4" w:space="0" w:color="auto"/>
              <w:bottom w:val="single" w:sz="4" w:space="0" w:color="auto"/>
              <w:right w:val="single" w:sz="4" w:space="0" w:color="auto"/>
            </w:tcBorders>
          </w:tcPr>
          <w:p w14:paraId="3F45B703" w14:textId="77777777" w:rsidR="004A6E56" w:rsidRPr="00C44C3F" w:rsidRDefault="004A6E56" w:rsidP="004B5B78">
            <w:pPr>
              <w:jc w:val="both"/>
              <w:rPr>
                <w:noProof/>
              </w:rPr>
            </w:pPr>
          </w:p>
        </w:tc>
      </w:tr>
      <w:tr w:rsidR="004A6E56" w:rsidRPr="00C44C3F" w14:paraId="0B57B5CC" w14:textId="77777777" w:rsidTr="004B5B78">
        <w:tc>
          <w:tcPr>
            <w:tcW w:w="5058" w:type="dxa"/>
            <w:tcBorders>
              <w:top w:val="single" w:sz="4" w:space="0" w:color="auto"/>
              <w:left w:val="single" w:sz="4" w:space="0" w:color="auto"/>
              <w:bottom w:val="single" w:sz="4" w:space="0" w:color="auto"/>
              <w:right w:val="single" w:sz="4" w:space="0" w:color="auto"/>
            </w:tcBorders>
            <w:hideMark/>
          </w:tcPr>
          <w:p w14:paraId="1586D9C2" w14:textId="77777777" w:rsidR="004A6E56" w:rsidRPr="00C44C3F" w:rsidRDefault="004A6E56" w:rsidP="004B5B78">
            <w:pPr>
              <w:rPr>
                <w:noProof/>
              </w:rPr>
            </w:pPr>
            <w:r w:rsidRPr="00C44C3F">
              <w:rPr>
                <w:noProof/>
              </w:rPr>
              <w:t xml:space="preserve">Tretieji asmenys ir priemonės, kuriomis ketinama naudotis </w:t>
            </w:r>
            <w:r w:rsidRPr="00C44C3F">
              <w:rPr>
                <w:iCs/>
                <w:noProof/>
                <w:spacing w:val="-4"/>
                <w:szCs w:val="24"/>
                <w:lang w:eastAsia="ar-SA"/>
              </w:rPr>
              <w:t>(konkurso sąlygų 3.1</w:t>
            </w:r>
            <w:r>
              <w:rPr>
                <w:iCs/>
                <w:noProof/>
                <w:spacing w:val="-4"/>
                <w:szCs w:val="24"/>
                <w:lang w:eastAsia="ar-SA"/>
              </w:rPr>
              <w:t>3</w:t>
            </w:r>
            <w:r w:rsidRPr="00C44C3F">
              <w:rPr>
                <w:iCs/>
                <w:noProof/>
                <w:spacing w:val="-4"/>
                <w:szCs w:val="24"/>
                <w:lang w:eastAsia="ar-SA"/>
              </w:rPr>
              <w:t xml:space="preserve"> papunktis)</w:t>
            </w:r>
          </w:p>
        </w:tc>
        <w:tc>
          <w:tcPr>
            <w:tcW w:w="4718" w:type="dxa"/>
            <w:tcBorders>
              <w:top w:val="single" w:sz="4" w:space="0" w:color="auto"/>
              <w:left w:val="single" w:sz="4" w:space="0" w:color="auto"/>
              <w:bottom w:val="single" w:sz="4" w:space="0" w:color="auto"/>
              <w:right w:val="single" w:sz="4" w:space="0" w:color="auto"/>
            </w:tcBorders>
          </w:tcPr>
          <w:p w14:paraId="715CACA2" w14:textId="77777777" w:rsidR="004A6E56" w:rsidRPr="00C44C3F" w:rsidRDefault="004A6E56" w:rsidP="004B5B78">
            <w:pPr>
              <w:jc w:val="both"/>
              <w:rPr>
                <w:noProof/>
              </w:rPr>
            </w:pPr>
          </w:p>
        </w:tc>
      </w:tr>
    </w:tbl>
    <w:p w14:paraId="3EE5F8CC" w14:textId="77777777" w:rsidR="004A6E56" w:rsidRPr="00C44C3F" w:rsidRDefault="004A6E56" w:rsidP="004A6E56">
      <w:pPr>
        <w:jc w:val="both"/>
        <w:rPr>
          <w:noProof/>
        </w:rPr>
      </w:pPr>
    </w:p>
    <w:p w14:paraId="178691F6" w14:textId="77777777" w:rsidR="004A6E56" w:rsidRPr="00C44C3F" w:rsidRDefault="004A6E56" w:rsidP="004A6E56">
      <w:pPr>
        <w:jc w:val="both"/>
        <w:rPr>
          <w:bCs/>
          <w:iCs/>
          <w:noProof/>
        </w:rPr>
      </w:pPr>
      <w:r w:rsidRPr="00C44C3F">
        <w:rPr>
          <w:bCs/>
          <w:iCs/>
          <w:noProof/>
        </w:rPr>
        <w:t>3. Pildoma, jei tiekėjas ketina remtis ūkio subjektų pajėgumais</w:t>
      </w:r>
      <w:r w:rsidRPr="00C44C3F">
        <w:rPr>
          <w:noProof/>
          <w:lang w:eastAsia="en-US"/>
        </w:rPr>
        <w:t xml:space="preserve"> kvalifikacijos reikalavimui įrodinėti</w:t>
      </w:r>
      <w:r w:rsidRPr="00C44C3F">
        <w:rPr>
          <w:bCs/>
          <w:iCs/>
          <w:noProof/>
        </w:rPr>
        <w:t>:</w:t>
      </w:r>
    </w:p>
    <w:p w14:paraId="209A5AC4" w14:textId="77777777" w:rsidR="004A6E56" w:rsidRPr="00C44C3F" w:rsidRDefault="004A6E56" w:rsidP="004A6E56">
      <w:pPr>
        <w:jc w:val="both"/>
        <w:rPr>
          <w:b/>
          <w:i/>
          <w:noProof/>
        </w:rPr>
      </w:pPr>
    </w:p>
    <w:p w14:paraId="5C98E738" w14:textId="77777777" w:rsidR="004A6E56" w:rsidRPr="00C44C3F" w:rsidRDefault="004A6E56" w:rsidP="004A6E56">
      <w:pPr>
        <w:jc w:val="right"/>
        <w:rPr>
          <w:i/>
          <w:noProof/>
        </w:rPr>
      </w:pPr>
      <w:bookmarkStart w:id="0" w:name="_Hlk80630515"/>
      <w:r w:rsidRPr="00C44C3F">
        <w:rPr>
          <w:b/>
          <w:i/>
          <w:noProof/>
        </w:rPr>
        <w:t>3 lentelė</w:t>
      </w:r>
      <w:bookmarkEnd w:id="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615"/>
        <w:gridCol w:w="4536"/>
      </w:tblGrid>
      <w:tr w:rsidR="004A6E56" w:rsidRPr="00C44C3F" w14:paraId="5C987799" w14:textId="77777777" w:rsidTr="004B5B78">
        <w:tc>
          <w:tcPr>
            <w:tcW w:w="625" w:type="dxa"/>
            <w:tcBorders>
              <w:top w:val="single" w:sz="4" w:space="0" w:color="auto"/>
              <w:left w:val="single" w:sz="4" w:space="0" w:color="auto"/>
              <w:bottom w:val="single" w:sz="4" w:space="0" w:color="auto"/>
              <w:right w:val="single" w:sz="4" w:space="0" w:color="auto"/>
            </w:tcBorders>
            <w:hideMark/>
          </w:tcPr>
          <w:p w14:paraId="70EB3D43" w14:textId="77777777" w:rsidR="004A6E56" w:rsidRPr="00C44C3F" w:rsidRDefault="004A6E56" w:rsidP="004B5B78">
            <w:pPr>
              <w:jc w:val="center"/>
              <w:rPr>
                <w:b/>
                <w:noProof/>
              </w:rPr>
            </w:pPr>
            <w:r w:rsidRPr="00C44C3F">
              <w:rPr>
                <w:b/>
                <w:noProof/>
              </w:rPr>
              <w:t>Eil. Nr.</w:t>
            </w:r>
          </w:p>
        </w:tc>
        <w:tc>
          <w:tcPr>
            <w:tcW w:w="4615" w:type="dxa"/>
            <w:tcBorders>
              <w:top w:val="single" w:sz="4" w:space="0" w:color="auto"/>
              <w:left w:val="single" w:sz="4" w:space="0" w:color="auto"/>
              <w:bottom w:val="single" w:sz="4" w:space="0" w:color="auto"/>
              <w:right w:val="single" w:sz="4" w:space="0" w:color="auto"/>
            </w:tcBorders>
            <w:hideMark/>
          </w:tcPr>
          <w:p w14:paraId="0B9A1F17" w14:textId="77777777" w:rsidR="004A6E56" w:rsidRPr="00C44C3F" w:rsidRDefault="004A6E56" w:rsidP="004B5B78">
            <w:pPr>
              <w:jc w:val="center"/>
              <w:rPr>
                <w:b/>
                <w:noProof/>
              </w:rPr>
            </w:pPr>
            <w:r w:rsidRPr="00C44C3F">
              <w:rPr>
                <w:b/>
                <w:noProof/>
              </w:rPr>
              <w:t>Ūkio subjekto pavadinimas</w:t>
            </w:r>
          </w:p>
        </w:tc>
        <w:tc>
          <w:tcPr>
            <w:tcW w:w="4536" w:type="dxa"/>
            <w:tcBorders>
              <w:top w:val="single" w:sz="4" w:space="0" w:color="auto"/>
              <w:left w:val="single" w:sz="4" w:space="0" w:color="auto"/>
              <w:bottom w:val="single" w:sz="4" w:space="0" w:color="auto"/>
              <w:right w:val="single" w:sz="4" w:space="0" w:color="auto"/>
            </w:tcBorders>
            <w:hideMark/>
          </w:tcPr>
          <w:p w14:paraId="32A770A0" w14:textId="77777777" w:rsidR="004A6E56" w:rsidRPr="00C44C3F" w:rsidRDefault="004A6E56" w:rsidP="004B5B78">
            <w:pPr>
              <w:jc w:val="center"/>
              <w:rPr>
                <w:b/>
                <w:noProof/>
              </w:rPr>
            </w:pPr>
            <w:r w:rsidRPr="00C44C3F">
              <w:rPr>
                <w:b/>
                <w:noProof/>
              </w:rPr>
              <w:t>Kvalifikacijos reikalavimas, kuriam įrodinėti, bus remiamasi (</w:t>
            </w:r>
            <w:r w:rsidRPr="00C44C3F">
              <w:rPr>
                <w:b/>
                <w:bCs/>
                <w:noProof/>
              </w:rPr>
              <w:t>3.7</w:t>
            </w:r>
            <w:r w:rsidRPr="00C44C3F">
              <w:rPr>
                <w:b/>
                <w:bCs/>
                <w:noProof/>
                <w:color w:val="FF0000"/>
              </w:rPr>
              <w:t xml:space="preserve"> </w:t>
            </w:r>
            <w:r w:rsidRPr="00C44C3F">
              <w:rPr>
                <w:b/>
                <w:bCs/>
                <w:noProof/>
              </w:rPr>
              <w:t>papunktis)</w:t>
            </w:r>
          </w:p>
        </w:tc>
      </w:tr>
      <w:tr w:rsidR="004A6E56" w:rsidRPr="00C44C3F" w14:paraId="72A59C77" w14:textId="77777777" w:rsidTr="004B5B78">
        <w:tc>
          <w:tcPr>
            <w:tcW w:w="625" w:type="dxa"/>
            <w:tcBorders>
              <w:top w:val="single" w:sz="4" w:space="0" w:color="auto"/>
              <w:left w:val="single" w:sz="4" w:space="0" w:color="auto"/>
              <w:bottom w:val="single" w:sz="4" w:space="0" w:color="auto"/>
              <w:right w:val="single" w:sz="4" w:space="0" w:color="auto"/>
            </w:tcBorders>
          </w:tcPr>
          <w:p w14:paraId="603121BD" w14:textId="77777777" w:rsidR="004A6E56" w:rsidRPr="00C44C3F" w:rsidRDefault="004A6E56" w:rsidP="004B5B78">
            <w:pPr>
              <w:jc w:val="both"/>
              <w:rPr>
                <w:noProof/>
              </w:rPr>
            </w:pPr>
          </w:p>
        </w:tc>
        <w:tc>
          <w:tcPr>
            <w:tcW w:w="4615" w:type="dxa"/>
            <w:tcBorders>
              <w:top w:val="single" w:sz="4" w:space="0" w:color="auto"/>
              <w:left w:val="single" w:sz="4" w:space="0" w:color="auto"/>
              <w:bottom w:val="single" w:sz="4" w:space="0" w:color="auto"/>
              <w:right w:val="single" w:sz="4" w:space="0" w:color="auto"/>
            </w:tcBorders>
          </w:tcPr>
          <w:p w14:paraId="57E844D9" w14:textId="77777777" w:rsidR="004A6E56" w:rsidRPr="00C44C3F" w:rsidRDefault="004A6E56" w:rsidP="004B5B78">
            <w:pPr>
              <w:jc w:val="both"/>
              <w:rPr>
                <w:noProof/>
              </w:rPr>
            </w:pPr>
          </w:p>
        </w:tc>
        <w:tc>
          <w:tcPr>
            <w:tcW w:w="4536" w:type="dxa"/>
            <w:tcBorders>
              <w:top w:val="single" w:sz="4" w:space="0" w:color="auto"/>
              <w:left w:val="single" w:sz="4" w:space="0" w:color="auto"/>
              <w:bottom w:val="single" w:sz="4" w:space="0" w:color="auto"/>
              <w:right w:val="single" w:sz="4" w:space="0" w:color="auto"/>
            </w:tcBorders>
          </w:tcPr>
          <w:p w14:paraId="04A615F9" w14:textId="77777777" w:rsidR="004A6E56" w:rsidRPr="00C44C3F" w:rsidRDefault="004A6E56" w:rsidP="004B5B78">
            <w:pPr>
              <w:jc w:val="both"/>
              <w:rPr>
                <w:noProof/>
              </w:rPr>
            </w:pPr>
          </w:p>
        </w:tc>
      </w:tr>
      <w:tr w:rsidR="004A6E56" w:rsidRPr="00C44C3F" w14:paraId="5D937803" w14:textId="77777777" w:rsidTr="004B5B78">
        <w:tc>
          <w:tcPr>
            <w:tcW w:w="625" w:type="dxa"/>
            <w:tcBorders>
              <w:top w:val="single" w:sz="4" w:space="0" w:color="auto"/>
              <w:left w:val="single" w:sz="4" w:space="0" w:color="auto"/>
              <w:bottom w:val="single" w:sz="4" w:space="0" w:color="auto"/>
              <w:right w:val="single" w:sz="4" w:space="0" w:color="auto"/>
            </w:tcBorders>
          </w:tcPr>
          <w:p w14:paraId="5670651C" w14:textId="77777777" w:rsidR="004A6E56" w:rsidRPr="00C44C3F" w:rsidRDefault="004A6E56" w:rsidP="004B5B78">
            <w:pPr>
              <w:jc w:val="both"/>
              <w:rPr>
                <w:noProof/>
              </w:rPr>
            </w:pPr>
          </w:p>
        </w:tc>
        <w:tc>
          <w:tcPr>
            <w:tcW w:w="4615" w:type="dxa"/>
            <w:tcBorders>
              <w:top w:val="single" w:sz="4" w:space="0" w:color="auto"/>
              <w:left w:val="single" w:sz="4" w:space="0" w:color="auto"/>
              <w:bottom w:val="single" w:sz="4" w:space="0" w:color="auto"/>
              <w:right w:val="single" w:sz="4" w:space="0" w:color="auto"/>
            </w:tcBorders>
          </w:tcPr>
          <w:p w14:paraId="30E3C1F5" w14:textId="77777777" w:rsidR="004A6E56" w:rsidRPr="00C44C3F" w:rsidRDefault="004A6E56" w:rsidP="004B5B78">
            <w:pPr>
              <w:jc w:val="both"/>
              <w:rPr>
                <w:noProof/>
              </w:rPr>
            </w:pPr>
          </w:p>
        </w:tc>
        <w:tc>
          <w:tcPr>
            <w:tcW w:w="4536" w:type="dxa"/>
            <w:tcBorders>
              <w:top w:val="single" w:sz="4" w:space="0" w:color="auto"/>
              <w:left w:val="single" w:sz="4" w:space="0" w:color="auto"/>
              <w:bottom w:val="single" w:sz="4" w:space="0" w:color="auto"/>
              <w:right w:val="single" w:sz="4" w:space="0" w:color="auto"/>
            </w:tcBorders>
          </w:tcPr>
          <w:p w14:paraId="2C94A53A" w14:textId="77777777" w:rsidR="004A6E56" w:rsidRPr="00C44C3F" w:rsidRDefault="004A6E56" w:rsidP="004B5B78">
            <w:pPr>
              <w:jc w:val="both"/>
              <w:rPr>
                <w:noProof/>
              </w:rPr>
            </w:pPr>
          </w:p>
        </w:tc>
      </w:tr>
    </w:tbl>
    <w:p w14:paraId="7D6FF20A" w14:textId="77777777" w:rsidR="004A6E56" w:rsidRDefault="004A6E56" w:rsidP="004A6E56">
      <w:pPr>
        <w:ind w:firstLine="851"/>
        <w:jc w:val="both"/>
        <w:rPr>
          <w:bCs/>
          <w:i/>
          <w:szCs w:val="24"/>
        </w:rPr>
      </w:pPr>
    </w:p>
    <w:p w14:paraId="4AA55980" w14:textId="77777777" w:rsidR="004A6E56" w:rsidRPr="00B86215" w:rsidRDefault="004A6E56" w:rsidP="004A6E56">
      <w:pPr>
        <w:jc w:val="both"/>
        <w:rPr>
          <w:bCs/>
          <w:i/>
          <w:szCs w:val="24"/>
        </w:rPr>
      </w:pPr>
      <w:r w:rsidRPr="00B86215">
        <w:rPr>
          <w:bCs/>
          <w:iCs/>
          <w:noProof/>
          <w:szCs w:val="24"/>
        </w:rPr>
        <w:t>4.</w:t>
      </w:r>
      <w:r w:rsidRPr="00B86215">
        <w:rPr>
          <w:bCs/>
          <w:i/>
          <w:noProof/>
          <w:szCs w:val="24"/>
        </w:rPr>
        <w:t xml:space="preserve"> </w:t>
      </w:r>
      <w:r w:rsidRPr="00B86215">
        <w:rPr>
          <w:bCs/>
          <w:i/>
          <w:szCs w:val="24"/>
        </w:rPr>
        <w:t xml:space="preserve">Ar tiekėjas, kuris yra juridinis asmuo, kita organizacija ar jos struktūrinis padalinys turi/neturi kitą </w:t>
      </w:r>
      <w:r w:rsidRPr="00B86215">
        <w:rPr>
          <w:i/>
          <w:iCs/>
          <w:color w:val="000000"/>
          <w:szCs w:val="24"/>
        </w:rPr>
        <w:t>valdymo ar priežiūros organo narį (narius) ar kitą asmenį (asmenis), turintį (turinčius) teisę atstovauti tiekėjui ar jį kontroliuoti, jo vardu priimti sprendimą, sudaryti sandorį</w:t>
      </w:r>
      <w:r>
        <w:rPr>
          <w:i/>
          <w:iCs/>
          <w:color w:val="000000"/>
          <w:szCs w:val="24"/>
        </w:rPr>
        <w:t xml:space="preserve"> </w:t>
      </w:r>
      <w:r w:rsidRPr="00B86215">
        <w:rPr>
          <w:bCs/>
          <w:i/>
          <w:szCs w:val="24"/>
        </w:rPr>
        <w:t xml:space="preserve">(VPĮ 46 str. 2 d. 2 p.), </w:t>
      </w:r>
      <w:r w:rsidRPr="00B86215">
        <w:rPr>
          <w:b/>
          <w:i/>
          <w:szCs w:val="24"/>
        </w:rPr>
        <w:t>pabraukti</w:t>
      </w:r>
      <w:r w:rsidRPr="00B86215">
        <w:rPr>
          <w:bCs/>
          <w:i/>
          <w:szCs w:val="24"/>
        </w:rPr>
        <w:t>:</w:t>
      </w:r>
    </w:p>
    <w:p w14:paraId="446764AF" w14:textId="77777777" w:rsidR="004A6E56" w:rsidRPr="00C44C3F" w:rsidRDefault="004A6E56" w:rsidP="004A6E56">
      <w:pPr>
        <w:ind w:firstLine="851"/>
        <w:jc w:val="both"/>
        <w:rPr>
          <w:bCs/>
          <w:i/>
          <w:szCs w:val="24"/>
        </w:rPr>
      </w:pP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tblGrid>
      <w:tr w:rsidR="004A6E56" w:rsidRPr="00C44C3F" w14:paraId="1737F5E4" w14:textId="77777777" w:rsidTr="004B5B78">
        <w:trPr>
          <w:trHeight w:val="454"/>
          <w:jc w:val="center"/>
        </w:trPr>
        <w:tc>
          <w:tcPr>
            <w:tcW w:w="4390" w:type="dxa"/>
            <w:tcBorders>
              <w:top w:val="single" w:sz="4" w:space="0" w:color="auto"/>
              <w:left w:val="single" w:sz="4" w:space="0" w:color="auto"/>
              <w:bottom w:val="single" w:sz="4" w:space="0" w:color="auto"/>
              <w:right w:val="single" w:sz="4" w:space="0" w:color="auto"/>
            </w:tcBorders>
          </w:tcPr>
          <w:p w14:paraId="4D8E579A" w14:textId="77777777" w:rsidR="004A6E56" w:rsidRPr="00C44C3F" w:rsidRDefault="004A6E56" w:rsidP="004B5B78">
            <w:pPr>
              <w:spacing w:line="20" w:lineRule="atLeast"/>
              <w:jc w:val="both"/>
              <w:rPr>
                <w:szCs w:val="24"/>
              </w:rPr>
            </w:pPr>
          </w:p>
          <w:p w14:paraId="68C39A77" w14:textId="77777777" w:rsidR="004A6E56" w:rsidRPr="00C44C3F" w:rsidRDefault="004A6E56" w:rsidP="004B5B78">
            <w:pPr>
              <w:jc w:val="center"/>
              <w:rPr>
                <w:b/>
                <w:i/>
                <w:szCs w:val="24"/>
              </w:rPr>
            </w:pPr>
            <w:r w:rsidRPr="00C44C3F">
              <w:rPr>
                <w:b/>
                <w:i/>
                <w:szCs w:val="24"/>
              </w:rPr>
              <w:t>TURI / NETURI</w:t>
            </w:r>
          </w:p>
          <w:p w14:paraId="3309BA2C" w14:textId="77777777" w:rsidR="004A6E56" w:rsidRPr="00C44C3F" w:rsidRDefault="004A6E56" w:rsidP="004B5B78">
            <w:pPr>
              <w:spacing w:line="20" w:lineRule="atLeast"/>
              <w:jc w:val="both"/>
              <w:rPr>
                <w:szCs w:val="24"/>
              </w:rPr>
            </w:pPr>
          </w:p>
        </w:tc>
      </w:tr>
    </w:tbl>
    <w:p w14:paraId="58E0DF61" w14:textId="77777777" w:rsidR="004A6E56" w:rsidRPr="00C44C3F" w:rsidRDefault="004A6E56" w:rsidP="004A6E56">
      <w:pPr>
        <w:ind w:firstLine="851"/>
        <w:jc w:val="both"/>
        <w:rPr>
          <w:bCs/>
          <w:i/>
          <w:szCs w:val="24"/>
        </w:rPr>
      </w:pPr>
    </w:p>
    <w:p w14:paraId="45E664E1" w14:textId="77777777" w:rsidR="004A6E56" w:rsidRPr="00B86215" w:rsidRDefault="004A6E56" w:rsidP="004A6E56">
      <w:pPr>
        <w:jc w:val="both"/>
        <w:rPr>
          <w:b/>
          <w:i/>
          <w:szCs w:val="24"/>
          <w:u w:val="single"/>
        </w:rPr>
      </w:pPr>
      <w:r w:rsidRPr="00B86215">
        <w:rPr>
          <w:b/>
          <w:i/>
          <w:szCs w:val="24"/>
          <w:u w:val="single"/>
        </w:rPr>
        <w:t xml:space="preserve">Pildoma, jei teikėjas, kuris yra juridinis asmuo, kita organizacija ar jos struktūrinis padalinys turi kitą </w:t>
      </w:r>
      <w:r w:rsidRPr="00B86215">
        <w:rPr>
          <w:b/>
          <w:i/>
          <w:iCs/>
          <w:color w:val="000000"/>
          <w:szCs w:val="24"/>
          <w:u w:val="single"/>
        </w:rPr>
        <w:t>valdymo ar priežiūros organo narį (narius) ar kitą asmenį (asmenis), turintį (turinčius) teisę atstovauti tiekėjui ar jį kontroliuoti, jo vardu priimti sprendimą, sudaryti sandorį</w:t>
      </w:r>
      <w:r>
        <w:rPr>
          <w:b/>
          <w:i/>
          <w:iCs/>
          <w:color w:val="000000"/>
          <w:szCs w:val="24"/>
          <w:u w:val="single"/>
        </w:rPr>
        <w:t xml:space="preserve"> </w:t>
      </w:r>
      <w:r w:rsidRPr="00B86215">
        <w:rPr>
          <w:b/>
          <w:i/>
          <w:szCs w:val="24"/>
          <w:u w:val="single"/>
        </w:rPr>
        <w:t>(VPĮ 46 str. 2 d. 2 p.)</w:t>
      </w:r>
    </w:p>
    <w:p w14:paraId="32B8E102" w14:textId="77777777" w:rsidR="004A6E56" w:rsidRPr="00C44C3F" w:rsidRDefault="004A6E56" w:rsidP="004A6E56">
      <w:pPr>
        <w:jc w:val="both"/>
        <w:rPr>
          <w:noProof/>
          <w:szCs w:val="24"/>
          <w:vertAlign w:val="superscript"/>
        </w:rPr>
      </w:pPr>
    </w:p>
    <w:p w14:paraId="799CD853" w14:textId="77777777" w:rsidR="004A6E56" w:rsidRPr="00C44C3F" w:rsidRDefault="004A6E56" w:rsidP="004A6E56">
      <w:pPr>
        <w:jc w:val="right"/>
        <w:rPr>
          <w:bCs/>
          <w:i/>
          <w:noProof/>
          <w:szCs w:val="24"/>
        </w:rPr>
      </w:pPr>
      <w:r w:rsidRPr="00C44C3F">
        <w:rPr>
          <w:b/>
          <w:i/>
          <w:noProof/>
          <w:szCs w:val="24"/>
        </w:rPr>
        <w:t>4 lentelė</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822"/>
      </w:tblGrid>
      <w:tr w:rsidR="004A6E56" w:rsidRPr="00C44C3F" w14:paraId="2D377A3D" w14:textId="77777777" w:rsidTr="004B5B78">
        <w:trPr>
          <w:trHeight w:val="454"/>
        </w:trPr>
        <w:tc>
          <w:tcPr>
            <w:tcW w:w="4988" w:type="dxa"/>
            <w:tcBorders>
              <w:top w:val="single" w:sz="4" w:space="0" w:color="auto"/>
              <w:left w:val="single" w:sz="4" w:space="0" w:color="auto"/>
              <w:bottom w:val="single" w:sz="4" w:space="0" w:color="auto"/>
              <w:right w:val="single" w:sz="4" w:space="0" w:color="auto"/>
            </w:tcBorders>
          </w:tcPr>
          <w:p w14:paraId="1123D6C0" w14:textId="77777777" w:rsidR="004A6E56" w:rsidRPr="00C44C3F" w:rsidRDefault="004A6E56" w:rsidP="004B5B78">
            <w:pPr>
              <w:widowControl w:val="0"/>
              <w:autoSpaceDE w:val="0"/>
              <w:autoSpaceDN w:val="0"/>
              <w:adjustRightInd w:val="0"/>
              <w:spacing w:line="20" w:lineRule="atLeast"/>
              <w:jc w:val="both"/>
              <w:rPr>
                <w:noProof/>
                <w:szCs w:val="24"/>
              </w:rPr>
            </w:pPr>
            <w:r w:rsidRPr="00C44C3F">
              <w:rPr>
                <w:noProof/>
                <w:szCs w:val="24"/>
              </w:rPr>
              <w:t>Vardas, pavardė, pareigos</w:t>
            </w:r>
          </w:p>
          <w:p w14:paraId="26F23B20" w14:textId="77777777" w:rsidR="004A6E56" w:rsidRPr="00C44C3F" w:rsidRDefault="004A6E56" w:rsidP="004B5B78">
            <w:pPr>
              <w:widowControl w:val="0"/>
              <w:autoSpaceDE w:val="0"/>
              <w:autoSpaceDN w:val="0"/>
              <w:adjustRightInd w:val="0"/>
              <w:spacing w:line="20" w:lineRule="atLeast"/>
              <w:jc w:val="both"/>
              <w:rPr>
                <w:noProof/>
                <w:szCs w:val="24"/>
              </w:rPr>
            </w:pPr>
          </w:p>
          <w:p w14:paraId="35D2F705" w14:textId="77777777" w:rsidR="004A6E56" w:rsidRPr="00C44C3F" w:rsidRDefault="004A6E56" w:rsidP="004B5B78">
            <w:pPr>
              <w:widowControl w:val="0"/>
              <w:autoSpaceDE w:val="0"/>
              <w:autoSpaceDN w:val="0"/>
              <w:adjustRightInd w:val="0"/>
              <w:spacing w:line="20" w:lineRule="atLeast"/>
              <w:jc w:val="both"/>
              <w:rPr>
                <w:noProof/>
                <w:szCs w:val="24"/>
              </w:rPr>
            </w:pPr>
          </w:p>
          <w:p w14:paraId="795B3DB9" w14:textId="77777777" w:rsidR="004A6E56" w:rsidRPr="00C44C3F" w:rsidRDefault="004A6E56" w:rsidP="004B5B78">
            <w:pPr>
              <w:widowControl w:val="0"/>
              <w:autoSpaceDE w:val="0"/>
              <w:autoSpaceDN w:val="0"/>
              <w:adjustRightInd w:val="0"/>
              <w:spacing w:line="20" w:lineRule="atLeast"/>
              <w:jc w:val="both"/>
              <w:rPr>
                <w:noProof/>
                <w:szCs w:val="24"/>
              </w:rPr>
            </w:pPr>
          </w:p>
        </w:tc>
        <w:tc>
          <w:tcPr>
            <w:tcW w:w="4822" w:type="dxa"/>
            <w:tcBorders>
              <w:top w:val="single" w:sz="4" w:space="0" w:color="auto"/>
              <w:left w:val="single" w:sz="4" w:space="0" w:color="auto"/>
              <w:bottom w:val="single" w:sz="4" w:space="0" w:color="auto"/>
              <w:right w:val="single" w:sz="4" w:space="0" w:color="auto"/>
            </w:tcBorders>
          </w:tcPr>
          <w:p w14:paraId="3C5BEA47" w14:textId="77777777" w:rsidR="004A6E56" w:rsidRPr="00C44C3F" w:rsidRDefault="004A6E56" w:rsidP="004B5B78">
            <w:pPr>
              <w:widowControl w:val="0"/>
              <w:autoSpaceDE w:val="0"/>
              <w:autoSpaceDN w:val="0"/>
              <w:adjustRightInd w:val="0"/>
              <w:spacing w:line="20" w:lineRule="atLeast"/>
              <w:ind w:firstLine="720"/>
              <w:jc w:val="both"/>
              <w:rPr>
                <w:noProof/>
                <w:szCs w:val="24"/>
              </w:rPr>
            </w:pPr>
          </w:p>
        </w:tc>
      </w:tr>
    </w:tbl>
    <w:p w14:paraId="445944D6" w14:textId="77777777" w:rsidR="004A6E56" w:rsidRDefault="004A6E56" w:rsidP="004A6E56">
      <w:pPr>
        <w:jc w:val="both"/>
        <w:rPr>
          <w:i/>
          <w:noProof/>
          <w:sz w:val="20"/>
        </w:rPr>
      </w:pPr>
      <w:r w:rsidRPr="00C44C3F">
        <w:rPr>
          <w:i/>
          <w:noProof/>
          <w:sz w:val="20"/>
        </w:rPr>
        <w:t>* tiekėjas, kurio pasiūlymas pagal vertinimo rezultatus galės būti pripažintas laimėjusiu, privalės pateikti dokumentus, patvirtinančius, kad šioje lentelėje nurodyti asmenys (jei nurodomi) neturi pašalinimo pagrindo, numatyto VPĮ 46 str. 1 d..</w:t>
      </w:r>
    </w:p>
    <w:p w14:paraId="2FB294F1" w14:textId="77777777" w:rsidR="004A6E56" w:rsidRPr="00C44C3F" w:rsidRDefault="004A6E56" w:rsidP="004A6E56">
      <w:pPr>
        <w:jc w:val="both"/>
        <w:rPr>
          <w:i/>
          <w:noProof/>
          <w:sz w:val="20"/>
        </w:rPr>
      </w:pPr>
    </w:p>
    <w:p w14:paraId="7108BB2A" w14:textId="77777777" w:rsidR="004A6E56" w:rsidRPr="002B05B9" w:rsidRDefault="004A6E56" w:rsidP="004A6E56">
      <w:pPr>
        <w:tabs>
          <w:tab w:val="left" w:pos="0"/>
        </w:tabs>
        <w:jc w:val="both"/>
        <w:rPr>
          <w:bCs/>
          <w:iCs/>
          <w:noProof/>
          <w:szCs w:val="24"/>
        </w:rPr>
      </w:pPr>
      <w:r w:rsidRPr="003407C5">
        <w:rPr>
          <w:bCs/>
          <w:iCs/>
          <w:noProof/>
          <w:szCs w:val="24"/>
        </w:rPr>
        <w:t>5.</w:t>
      </w:r>
      <w:r w:rsidRPr="002B05B9">
        <w:rPr>
          <w:bCs/>
          <w:i/>
          <w:noProof/>
          <w:szCs w:val="24"/>
        </w:rPr>
        <w:t xml:space="preserve"> </w:t>
      </w:r>
      <w:r w:rsidRPr="002B05B9">
        <w:rPr>
          <w:bCs/>
          <w:iCs/>
          <w:noProof/>
          <w:szCs w:val="24"/>
        </w:rPr>
        <w:t>Pažymime, kad sutinkame su visomis konkurso sąlygomis ir siūlome šią kainą:</w:t>
      </w:r>
    </w:p>
    <w:p w14:paraId="77011D63" w14:textId="77777777" w:rsidR="004A6E56" w:rsidRPr="00A46AF0" w:rsidRDefault="004A6E56" w:rsidP="004A6E56">
      <w:pPr>
        <w:jc w:val="right"/>
        <w:rPr>
          <w:b/>
          <w:i/>
          <w:noProof/>
          <w:szCs w:val="24"/>
        </w:rPr>
      </w:pPr>
      <w:r>
        <w:rPr>
          <w:b/>
          <w:i/>
          <w:noProof/>
          <w:szCs w:val="24"/>
          <w:lang w:val="en-US"/>
        </w:rPr>
        <w:t>5</w:t>
      </w:r>
      <w:r w:rsidRPr="00A46AF0">
        <w:rPr>
          <w:b/>
          <w:i/>
          <w:noProof/>
          <w:szCs w:val="24"/>
        </w:rPr>
        <w:t xml:space="preserve"> lentelė</w:t>
      </w:r>
    </w:p>
    <w:tbl>
      <w:tblPr>
        <w:tblStyle w:val="Lentelstinklelis7"/>
        <w:tblW w:w="9776" w:type="dxa"/>
        <w:tblInd w:w="0" w:type="dxa"/>
        <w:tblLook w:val="04A0" w:firstRow="1" w:lastRow="0" w:firstColumn="1" w:lastColumn="0" w:noHBand="0" w:noVBand="1"/>
      </w:tblPr>
      <w:tblGrid>
        <w:gridCol w:w="1953"/>
        <w:gridCol w:w="1873"/>
        <w:gridCol w:w="1955"/>
        <w:gridCol w:w="1955"/>
        <w:gridCol w:w="2040"/>
      </w:tblGrid>
      <w:tr w:rsidR="004A6E56" w:rsidRPr="00A46AF0" w14:paraId="46DFFB1D" w14:textId="77777777" w:rsidTr="004B5B78">
        <w:tc>
          <w:tcPr>
            <w:tcW w:w="1953" w:type="dxa"/>
          </w:tcPr>
          <w:p w14:paraId="00D144CC" w14:textId="77777777" w:rsidR="004A6E56" w:rsidRPr="00A46AF0" w:rsidRDefault="004A6E56" w:rsidP="004B5B78">
            <w:pPr>
              <w:jc w:val="center"/>
              <w:rPr>
                <w:bCs/>
                <w:iCs/>
                <w:noProof/>
                <w:szCs w:val="24"/>
              </w:rPr>
            </w:pPr>
            <w:r w:rsidRPr="00A46AF0">
              <w:rPr>
                <w:bCs/>
                <w:iCs/>
                <w:noProof/>
                <w:szCs w:val="24"/>
              </w:rPr>
              <w:t xml:space="preserve">Pavadinimas </w:t>
            </w:r>
            <w:r w:rsidRPr="00A46AF0">
              <w:rPr>
                <w:b/>
                <w:iCs/>
                <w:noProof/>
                <w:szCs w:val="24"/>
              </w:rPr>
              <w:t>(nurodyti automobilio markę ir modelį)</w:t>
            </w:r>
          </w:p>
        </w:tc>
        <w:tc>
          <w:tcPr>
            <w:tcW w:w="1873" w:type="dxa"/>
          </w:tcPr>
          <w:p w14:paraId="7748F3E3" w14:textId="77777777" w:rsidR="004A6E56" w:rsidRPr="00A46AF0" w:rsidRDefault="004A6E56" w:rsidP="004B5B78">
            <w:pPr>
              <w:jc w:val="center"/>
              <w:rPr>
                <w:bCs/>
                <w:iCs/>
                <w:noProof/>
                <w:szCs w:val="24"/>
              </w:rPr>
            </w:pPr>
          </w:p>
          <w:p w14:paraId="44C14AFE" w14:textId="77777777" w:rsidR="004A6E56" w:rsidRPr="00A46AF0" w:rsidRDefault="004A6E56" w:rsidP="004B5B78">
            <w:pPr>
              <w:jc w:val="center"/>
              <w:rPr>
                <w:bCs/>
                <w:iCs/>
                <w:noProof/>
                <w:szCs w:val="24"/>
              </w:rPr>
            </w:pPr>
            <w:r w:rsidRPr="00A46AF0">
              <w:rPr>
                <w:bCs/>
                <w:iCs/>
                <w:noProof/>
                <w:szCs w:val="24"/>
              </w:rPr>
              <w:t>Kiekis, vnt</w:t>
            </w:r>
          </w:p>
        </w:tc>
        <w:tc>
          <w:tcPr>
            <w:tcW w:w="1955" w:type="dxa"/>
          </w:tcPr>
          <w:p w14:paraId="4666DD7F" w14:textId="77777777" w:rsidR="004A6E56" w:rsidRPr="00A46AF0" w:rsidRDefault="004A6E56" w:rsidP="004B5B78">
            <w:pPr>
              <w:jc w:val="center"/>
              <w:rPr>
                <w:rFonts w:eastAsia="Calibri"/>
                <w:bCs/>
                <w:lang w:val="sv-SE"/>
              </w:rPr>
            </w:pPr>
            <w:r w:rsidRPr="00A46AF0">
              <w:rPr>
                <w:rFonts w:eastAsia="Calibri"/>
                <w:bCs/>
                <w:lang w:val="sv-SE"/>
              </w:rPr>
              <w:t>Automobilio nuomos kaina per 1 mėnesį,</w:t>
            </w:r>
          </w:p>
          <w:p w14:paraId="734C2833" w14:textId="77777777" w:rsidR="004A6E56" w:rsidRPr="00A46AF0" w:rsidRDefault="004A6E56" w:rsidP="004B5B78">
            <w:pPr>
              <w:jc w:val="center"/>
              <w:rPr>
                <w:bCs/>
                <w:i/>
                <w:noProof/>
                <w:szCs w:val="24"/>
              </w:rPr>
            </w:pPr>
            <w:r w:rsidRPr="00A46AF0">
              <w:rPr>
                <w:rFonts w:eastAsia="Calibri"/>
                <w:bCs/>
                <w:lang w:val="sv-SE"/>
              </w:rPr>
              <w:t xml:space="preserve"> </w:t>
            </w:r>
            <w:proofErr w:type="spellStart"/>
            <w:r w:rsidRPr="00A46AF0">
              <w:rPr>
                <w:rFonts w:eastAsia="Calibri"/>
                <w:bCs/>
              </w:rPr>
              <w:t>Eur</w:t>
            </w:r>
            <w:proofErr w:type="spellEnd"/>
            <w:r w:rsidRPr="00A46AF0">
              <w:rPr>
                <w:rFonts w:eastAsia="Calibri"/>
                <w:bCs/>
              </w:rPr>
              <w:t xml:space="preserve"> be PVM*</w:t>
            </w:r>
          </w:p>
        </w:tc>
        <w:tc>
          <w:tcPr>
            <w:tcW w:w="1955" w:type="dxa"/>
          </w:tcPr>
          <w:p w14:paraId="4BAF2F47" w14:textId="77777777" w:rsidR="004A6E56" w:rsidRPr="00A46AF0" w:rsidRDefault="004A6E56" w:rsidP="004B5B78">
            <w:pPr>
              <w:jc w:val="center"/>
              <w:rPr>
                <w:rFonts w:eastAsia="Calibri"/>
                <w:bCs/>
                <w:lang w:val="sv-SE"/>
              </w:rPr>
            </w:pPr>
            <w:r w:rsidRPr="00A46AF0">
              <w:rPr>
                <w:rFonts w:eastAsia="Calibri"/>
                <w:bCs/>
                <w:lang w:val="sv-SE"/>
              </w:rPr>
              <w:t>Automobilio nuomos kaina per 1 mėnesį,</w:t>
            </w:r>
          </w:p>
          <w:p w14:paraId="1AB58F49" w14:textId="77777777" w:rsidR="004A6E56" w:rsidRPr="00A46AF0" w:rsidRDefault="004A6E56" w:rsidP="004B5B78">
            <w:pPr>
              <w:jc w:val="center"/>
              <w:rPr>
                <w:bCs/>
                <w:i/>
                <w:noProof/>
                <w:szCs w:val="24"/>
                <w:lang w:val="sv-SE"/>
              </w:rPr>
            </w:pPr>
            <w:r w:rsidRPr="00A46AF0">
              <w:rPr>
                <w:rFonts w:eastAsia="Calibri"/>
                <w:bCs/>
                <w:lang w:val="sv-SE"/>
              </w:rPr>
              <w:t>Eur su PVM*</w:t>
            </w:r>
          </w:p>
        </w:tc>
        <w:tc>
          <w:tcPr>
            <w:tcW w:w="2040" w:type="dxa"/>
          </w:tcPr>
          <w:p w14:paraId="4246AADA" w14:textId="77777777" w:rsidR="004A6E56" w:rsidRPr="00A46AF0" w:rsidRDefault="004A6E56" w:rsidP="004B5B78">
            <w:pPr>
              <w:jc w:val="center"/>
              <w:rPr>
                <w:rFonts w:eastAsia="Calibri"/>
                <w:bCs/>
              </w:rPr>
            </w:pPr>
            <w:r w:rsidRPr="00A46AF0">
              <w:rPr>
                <w:rFonts w:eastAsia="Calibri"/>
                <w:bCs/>
                <w:lang w:val="sv-SE"/>
              </w:rPr>
              <w:t xml:space="preserve">Nuomos kaina viso per 60 mėn., </w:t>
            </w:r>
            <w:proofErr w:type="spellStart"/>
            <w:r w:rsidRPr="00A46AF0">
              <w:rPr>
                <w:rFonts w:eastAsia="Calibri"/>
                <w:bCs/>
              </w:rPr>
              <w:t>Eur</w:t>
            </w:r>
            <w:proofErr w:type="spellEnd"/>
            <w:r w:rsidRPr="00A46AF0">
              <w:rPr>
                <w:rFonts w:eastAsia="Calibri"/>
                <w:bCs/>
              </w:rPr>
              <w:t xml:space="preserve"> be PVM</w:t>
            </w:r>
          </w:p>
          <w:p w14:paraId="2C15440A" w14:textId="77777777" w:rsidR="004A6E56" w:rsidRPr="00A46AF0" w:rsidRDefault="004A6E56" w:rsidP="004B5B78">
            <w:pPr>
              <w:jc w:val="center"/>
              <w:rPr>
                <w:bCs/>
                <w:i/>
                <w:noProof/>
                <w:szCs w:val="24"/>
              </w:rPr>
            </w:pPr>
            <w:r w:rsidRPr="00A46AF0">
              <w:rPr>
                <w:rFonts w:eastAsia="Calibri"/>
                <w:bCs/>
              </w:rPr>
              <w:t>(3x60)</w:t>
            </w:r>
          </w:p>
        </w:tc>
      </w:tr>
      <w:tr w:rsidR="004A6E56" w:rsidRPr="00A46AF0" w14:paraId="43A7C338" w14:textId="77777777" w:rsidTr="004B5B78">
        <w:tc>
          <w:tcPr>
            <w:tcW w:w="1953" w:type="dxa"/>
          </w:tcPr>
          <w:p w14:paraId="19B16C51" w14:textId="77777777" w:rsidR="004A6E56" w:rsidRPr="00A46AF0" w:rsidRDefault="004A6E56" w:rsidP="004B5B78">
            <w:pPr>
              <w:jc w:val="center"/>
              <w:rPr>
                <w:bCs/>
                <w:i/>
                <w:noProof/>
                <w:szCs w:val="24"/>
              </w:rPr>
            </w:pPr>
            <w:r w:rsidRPr="00A46AF0">
              <w:rPr>
                <w:bCs/>
                <w:i/>
                <w:noProof/>
                <w:szCs w:val="24"/>
              </w:rPr>
              <w:t>1</w:t>
            </w:r>
          </w:p>
        </w:tc>
        <w:tc>
          <w:tcPr>
            <w:tcW w:w="1873" w:type="dxa"/>
          </w:tcPr>
          <w:p w14:paraId="46951EAA" w14:textId="77777777" w:rsidR="004A6E56" w:rsidRPr="00A46AF0" w:rsidRDefault="004A6E56" w:rsidP="004B5B78">
            <w:pPr>
              <w:jc w:val="center"/>
              <w:rPr>
                <w:bCs/>
                <w:i/>
                <w:noProof/>
                <w:szCs w:val="24"/>
              </w:rPr>
            </w:pPr>
            <w:r w:rsidRPr="00A46AF0">
              <w:rPr>
                <w:bCs/>
                <w:i/>
                <w:noProof/>
                <w:szCs w:val="24"/>
              </w:rPr>
              <w:t>2</w:t>
            </w:r>
          </w:p>
        </w:tc>
        <w:tc>
          <w:tcPr>
            <w:tcW w:w="1955" w:type="dxa"/>
          </w:tcPr>
          <w:p w14:paraId="61C64549" w14:textId="77777777" w:rsidR="004A6E56" w:rsidRPr="00A46AF0" w:rsidRDefault="004A6E56" w:rsidP="004B5B78">
            <w:pPr>
              <w:jc w:val="center"/>
              <w:rPr>
                <w:bCs/>
                <w:i/>
                <w:noProof/>
                <w:szCs w:val="24"/>
              </w:rPr>
            </w:pPr>
            <w:r w:rsidRPr="00A46AF0">
              <w:rPr>
                <w:bCs/>
                <w:i/>
                <w:noProof/>
                <w:szCs w:val="24"/>
              </w:rPr>
              <w:t>3</w:t>
            </w:r>
          </w:p>
        </w:tc>
        <w:tc>
          <w:tcPr>
            <w:tcW w:w="1955" w:type="dxa"/>
          </w:tcPr>
          <w:p w14:paraId="0E5CE015" w14:textId="77777777" w:rsidR="004A6E56" w:rsidRPr="00A46AF0" w:rsidRDefault="004A6E56" w:rsidP="004B5B78">
            <w:pPr>
              <w:jc w:val="center"/>
              <w:rPr>
                <w:bCs/>
                <w:i/>
                <w:noProof/>
                <w:szCs w:val="24"/>
              </w:rPr>
            </w:pPr>
            <w:r w:rsidRPr="00A46AF0">
              <w:rPr>
                <w:bCs/>
                <w:i/>
                <w:noProof/>
                <w:szCs w:val="24"/>
              </w:rPr>
              <w:t>4</w:t>
            </w:r>
          </w:p>
        </w:tc>
        <w:tc>
          <w:tcPr>
            <w:tcW w:w="2040" w:type="dxa"/>
          </w:tcPr>
          <w:p w14:paraId="1C0D41F3" w14:textId="77777777" w:rsidR="004A6E56" w:rsidRPr="00A46AF0" w:rsidRDefault="004A6E56" w:rsidP="004B5B78">
            <w:pPr>
              <w:jc w:val="center"/>
              <w:rPr>
                <w:bCs/>
                <w:i/>
                <w:noProof/>
                <w:szCs w:val="24"/>
              </w:rPr>
            </w:pPr>
            <w:r w:rsidRPr="00A46AF0">
              <w:rPr>
                <w:bCs/>
                <w:i/>
                <w:noProof/>
                <w:szCs w:val="24"/>
              </w:rPr>
              <w:t>5</w:t>
            </w:r>
          </w:p>
        </w:tc>
      </w:tr>
      <w:tr w:rsidR="004A6E56" w:rsidRPr="00A46AF0" w14:paraId="355EE68C" w14:textId="77777777" w:rsidTr="004B5B78">
        <w:tc>
          <w:tcPr>
            <w:tcW w:w="1953" w:type="dxa"/>
          </w:tcPr>
          <w:p w14:paraId="15F9212D" w14:textId="77777777" w:rsidR="004A6E56" w:rsidRPr="00A46AF0" w:rsidRDefault="004A6E56" w:rsidP="004B5B78">
            <w:pPr>
              <w:jc w:val="both"/>
              <w:rPr>
                <w:bCs/>
                <w:i/>
                <w:noProof/>
                <w:szCs w:val="24"/>
              </w:rPr>
            </w:pPr>
          </w:p>
        </w:tc>
        <w:tc>
          <w:tcPr>
            <w:tcW w:w="1873" w:type="dxa"/>
          </w:tcPr>
          <w:p w14:paraId="117A690F" w14:textId="77777777" w:rsidR="004A6E56" w:rsidRPr="00A46AF0" w:rsidRDefault="004A6E56" w:rsidP="004B5B78">
            <w:pPr>
              <w:jc w:val="center"/>
              <w:rPr>
                <w:bCs/>
                <w:iCs/>
                <w:noProof/>
                <w:szCs w:val="24"/>
              </w:rPr>
            </w:pPr>
            <w:r>
              <w:rPr>
                <w:bCs/>
                <w:iCs/>
                <w:noProof/>
                <w:szCs w:val="24"/>
              </w:rPr>
              <w:t>5</w:t>
            </w:r>
          </w:p>
        </w:tc>
        <w:tc>
          <w:tcPr>
            <w:tcW w:w="1955" w:type="dxa"/>
          </w:tcPr>
          <w:p w14:paraId="201D1049" w14:textId="77777777" w:rsidR="004A6E56" w:rsidRPr="00A46AF0" w:rsidRDefault="004A6E56" w:rsidP="004B5B78">
            <w:pPr>
              <w:jc w:val="both"/>
              <w:rPr>
                <w:bCs/>
                <w:i/>
                <w:noProof/>
                <w:szCs w:val="24"/>
              </w:rPr>
            </w:pPr>
          </w:p>
        </w:tc>
        <w:tc>
          <w:tcPr>
            <w:tcW w:w="1955" w:type="dxa"/>
          </w:tcPr>
          <w:p w14:paraId="16067DF7" w14:textId="77777777" w:rsidR="004A6E56" w:rsidRPr="00A46AF0" w:rsidRDefault="004A6E56" w:rsidP="004B5B78">
            <w:pPr>
              <w:jc w:val="both"/>
              <w:rPr>
                <w:bCs/>
                <w:i/>
                <w:noProof/>
                <w:szCs w:val="24"/>
              </w:rPr>
            </w:pPr>
          </w:p>
        </w:tc>
        <w:tc>
          <w:tcPr>
            <w:tcW w:w="2040" w:type="dxa"/>
          </w:tcPr>
          <w:p w14:paraId="121B1E1D" w14:textId="77777777" w:rsidR="004A6E56" w:rsidRPr="00A46AF0" w:rsidRDefault="004A6E56" w:rsidP="004B5B78">
            <w:pPr>
              <w:jc w:val="both"/>
              <w:rPr>
                <w:bCs/>
                <w:i/>
                <w:noProof/>
                <w:szCs w:val="24"/>
              </w:rPr>
            </w:pPr>
          </w:p>
        </w:tc>
      </w:tr>
      <w:tr w:rsidR="004A6E56" w:rsidRPr="00A46AF0" w14:paraId="31F75EA3" w14:textId="77777777" w:rsidTr="004B5B78">
        <w:tc>
          <w:tcPr>
            <w:tcW w:w="7736" w:type="dxa"/>
            <w:gridSpan w:val="4"/>
          </w:tcPr>
          <w:p w14:paraId="14BF628D" w14:textId="77777777" w:rsidR="004A6E56" w:rsidRPr="00A46AF0" w:rsidRDefault="004A6E56" w:rsidP="004B5B78">
            <w:pPr>
              <w:jc w:val="right"/>
              <w:rPr>
                <w:bCs/>
                <w:iCs/>
                <w:noProof/>
                <w:szCs w:val="24"/>
              </w:rPr>
            </w:pPr>
            <w:r w:rsidRPr="00A46AF0">
              <w:rPr>
                <w:bCs/>
                <w:iCs/>
                <w:noProof/>
                <w:szCs w:val="24"/>
              </w:rPr>
              <w:t>PVM (</w:t>
            </w:r>
            <w:r w:rsidRPr="00A46AF0">
              <w:rPr>
                <w:bCs/>
                <w:i/>
                <w:noProof/>
                <w:szCs w:val="24"/>
              </w:rPr>
              <w:t>tarifas</w:t>
            </w:r>
            <w:r w:rsidRPr="00A46AF0">
              <w:rPr>
                <w:bCs/>
                <w:iCs/>
                <w:noProof/>
                <w:szCs w:val="24"/>
              </w:rPr>
              <w:t>) suma</w:t>
            </w:r>
          </w:p>
        </w:tc>
        <w:tc>
          <w:tcPr>
            <w:tcW w:w="2040" w:type="dxa"/>
          </w:tcPr>
          <w:p w14:paraId="0D347EF6" w14:textId="77777777" w:rsidR="004A6E56" w:rsidRPr="00A46AF0" w:rsidRDefault="004A6E56" w:rsidP="004B5B78">
            <w:pPr>
              <w:jc w:val="both"/>
              <w:rPr>
                <w:bCs/>
                <w:i/>
                <w:noProof/>
                <w:szCs w:val="24"/>
              </w:rPr>
            </w:pPr>
          </w:p>
        </w:tc>
      </w:tr>
      <w:tr w:rsidR="004A6E56" w:rsidRPr="00A46AF0" w14:paraId="16E342FC" w14:textId="77777777" w:rsidTr="004B5B78">
        <w:tc>
          <w:tcPr>
            <w:tcW w:w="7736" w:type="dxa"/>
            <w:gridSpan w:val="4"/>
          </w:tcPr>
          <w:p w14:paraId="79F660B0" w14:textId="77777777" w:rsidR="004A6E56" w:rsidRPr="00A46AF0" w:rsidRDefault="004A6E56" w:rsidP="004B5B78">
            <w:pPr>
              <w:jc w:val="right"/>
              <w:rPr>
                <w:bCs/>
                <w:iCs/>
                <w:noProof/>
                <w:szCs w:val="24"/>
                <w:lang w:val="sv-SE"/>
              </w:rPr>
            </w:pPr>
            <w:r w:rsidRPr="00A46AF0">
              <w:rPr>
                <w:bCs/>
                <w:iCs/>
                <w:noProof/>
                <w:szCs w:val="24"/>
                <w:lang w:val="sv-SE"/>
              </w:rPr>
              <w:t>**Nuomos pasiūlymo kaina, Eur su PVM</w:t>
            </w:r>
          </w:p>
        </w:tc>
        <w:tc>
          <w:tcPr>
            <w:tcW w:w="2040" w:type="dxa"/>
          </w:tcPr>
          <w:p w14:paraId="7BE83918" w14:textId="77777777" w:rsidR="004A6E56" w:rsidRPr="00A46AF0" w:rsidRDefault="004A6E56" w:rsidP="004B5B78">
            <w:pPr>
              <w:jc w:val="both"/>
              <w:rPr>
                <w:bCs/>
                <w:i/>
                <w:noProof/>
                <w:szCs w:val="24"/>
                <w:lang w:val="sv-SE"/>
              </w:rPr>
            </w:pPr>
          </w:p>
        </w:tc>
      </w:tr>
    </w:tbl>
    <w:p w14:paraId="278D7B5D" w14:textId="77777777" w:rsidR="004A6E56" w:rsidRPr="00A46AF0" w:rsidRDefault="004A6E56" w:rsidP="004A6E56">
      <w:pPr>
        <w:ind w:firstLine="851"/>
        <w:jc w:val="both"/>
        <w:rPr>
          <w:b/>
          <w:i/>
          <w:noProof/>
          <w:szCs w:val="24"/>
        </w:rPr>
      </w:pPr>
      <w:r w:rsidRPr="00A46AF0">
        <w:rPr>
          <w:b/>
          <w:i/>
          <w:noProof/>
          <w:szCs w:val="24"/>
        </w:rPr>
        <w:t>*Lentelės 3 ir 4 stulpelyje, nurodant automobilio 1 mėn. nuomos kainą, gali būti paliekami daugiau nei du skaitmenys po kablelio.</w:t>
      </w:r>
    </w:p>
    <w:p w14:paraId="79C27300" w14:textId="77777777" w:rsidR="004A6E56" w:rsidRPr="00A46AF0" w:rsidRDefault="004A6E56" w:rsidP="004A6E56">
      <w:pPr>
        <w:ind w:firstLine="851"/>
        <w:jc w:val="both"/>
        <w:rPr>
          <w:rFonts w:eastAsiaTheme="minorEastAsia"/>
          <w:b/>
          <w:bCs/>
          <w:i/>
          <w:iCs/>
          <w:szCs w:val="24"/>
          <w:lang w:eastAsia="en-US"/>
        </w:rPr>
      </w:pPr>
      <w:r w:rsidRPr="00A46AF0">
        <w:rPr>
          <w:b/>
          <w:i/>
          <w:noProof/>
          <w:szCs w:val="24"/>
        </w:rPr>
        <w:t>**</w:t>
      </w:r>
      <w:r w:rsidRPr="00A46AF0">
        <w:rPr>
          <w:rFonts w:eastAsiaTheme="minorEastAsia"/>
          <w:b/>
          <w:bCs/>
          <w:i/>
          <w:iCs/>
          <w:szCs w:val="24"/>
        </w:rPr>
        <w:t xml:space="preserve"> Nuomos pasiūlymo kaina Eur su PVM nurodoma suapvalinta,</w:t>
      </w:r>
      <w:r w:rsidRPr="00A46AF0">
        <w:rPr>
          <w:rFonts w:eastAsiaTheme="minorEastAsia"/>
          <w:b/>
          <w:bCs/>
          <w:i/>
          <w:iCs/>
          <w:szCs w:val="24"/>
          <w:lang w:eastAsia="en-US"/>
        </w:rPr>
        <w:t xml:space="preserve"> paliekant du skaitmenis po kablelio.</w:t>
      </w:r>
      <w:r w:rsidRPr="00A46AF0">
        <w:rPr>
          <w:rFonts w:eastAsiaTheme="minorEastAsia"/>
          <w:b/>
          <w:bCs/>
          <w:i/>
          <w:iCs/>
          <w:szCs w:val="24"/>
        </w:rPr>
        <w:t xml:space="preserve"> </w:t>
      </w:r>
      <w:r w:rsidRPr="00A46AF0">
        <w:rPr>
          <w:rFonts w:eastAsiaTheme="minorEastAsia"/>
          <w:b/>
          <w:bCs/>
          <w:i/>
          <w:iCs/>
          <w:szCs w:val="24"/>
          <w:lang w:eastAsia="en-US"/>
        </w:rPr>
        <w:t>Į šią kainą įeina visos išlaidos ir visi mokesčiai.</w:t>
      </w:r>
    </w:p>
    <w:p w14:paraId="33C2CD7F" w14:textId="77777777" w:rsidR="004A6E56" w:rsidRPr="00A46AF0" w:rsidRDefault="004A6E56" w:rsidP="004A6E56">
      <w:pPr>
        <w:ind w:firstLine="851"/>
        <w:jc w:val="both"/>
        <w:rPr>
          <w:b/>
          <w:i/>
          <w:noProof/>
          <w:szCs w:val="24"/>
        </w:rPr>
      </w:pPr>
    </w:p>
    <w:p w14:paraId="53525CC6" w14:textId="77777777" w:rsidR="004A6E56" w:rsidRPr="00A46AF0" w:rsidRDefault="004A6E56" w:rsidP="004A6E56">
      <w:pPr>
        <w:ind w:firstLine="851"/>
        <w:jc w:val="both"/>
        <w:rPr>
          <w:rFonts w:eastAsiaTheme="minorEastAsia"/>
          <w:b/>
          <w:bCs/>
          <w:noProof/>
          <w:szCs w:val="24"/>
        </w:rPr>
      </w:pPr>
      <w:r w:rsidRPr="00A46AF0">
        <w:rPr>
          <w:rFonts w:eastAsiaTheme="minorEastAsia"/>
          <w:i/>
          <w:iCs/>
          <w:noProof/>
          <w:szCs w:val="24"/>
        </w:rPr>
        <w:lastRenderedPageBreak/>
        <w:t xml:space="preserve">Jei pasiūlymo kaina viršys </w:t>
      </w:r>
      <w:r w:rsidRPr="00A46AF0">
        <w:rPr>
          <w:rFonts w:eastAsiaTheme="minorEastAsia"/>
          <w:b/>
          <w:bCs/>
          <w:noProof/>
          <w:szCs w:val="24"/>
        </w:rPr>
        <w:t>maksimalią</w:t>
      </w:r>
      <w:r>
        <w:rPr>
          <w:rFonts w:eastAsiaTheme="minorEastAsia"/>
          <w:b/>
          <w:bCs/>
          <w:noProof/>
          <w:szCs w:val="24"/>
        </w:rPr>
        <w:t xml:space="preserve"> </w:t>
      </w:r>
      <w:r w:rsidRPr="00FF71B4">
        <w:rPr>
          <w:rFonts w:eastAsiaTheme="minorEastAsia"/>
          <w:b/>
          <w:bCs/>
          <w:i/>
          <w:iCs/>
          <w:noProof/>
          <w:szCs w:val="24"/>
        </w:rPr>
        <w:t xml:space="preserve">293 </w:t>
      </w:r>
      <w:r>
        <w:rPr>
          <w:rFonts w:eastAsiaTheme="minorEastAsia"/>
          <w:b/>
          <w:bCs/>
          <w:i/>
          <w:iCs/>
          <w:noProof/>
          <w:spacing w:val="3"/>
          <w:szCs w:val="24"/>
        </w:rPr>
        <w:t>700</w:t>
      </w:r>
      <w:r w:rsidRPr="00A46AF0">
        <w:rPr>
          <w:rFonts w:eastAsiaTheme="minorEastAsia"/>
          <w:b/>
          <w:bCs/>
          <w:i/>
          <w:iCs/>
          <w:noProof/>
          <w:spacing w:val="3"/>
          <w:szCs w:val="24"/>
        </w:rPr>
        <w:t>,00</w:t>
      </w:r>
      <w:r w:rsidRPr="00A46AF0">
        <w:rPr>
          <w:rFonts w:eastAsiaTheme="minorEastAsia"/>
          <w:noProof/>
          <w:spacing w:val="3"/>
          <w:szCs w:val="24"/>
        </w:rPr>
        <w:t xml:space="preserve"> </w:t>
      </w:r>
      <w:r w:rsidRPr="00A46AF0">
        <w:rPr>
          <w:b/>
          <w:bCs/>
          <w:i/>
          <w:iCs/>
          <w:szCs w:val="24"/>
        </w:rPr>
        <w:t xml:space="preserve">Eur su PVM </w:t>
      </w:r>
      <w:r w:rsidRPr="00A46AF0">
        <w:rPr>
          <w:rFonts w:eastAsiaTheme="minorEastAsia"/>
          <w:i/>
          <w:iCs/>
          <w:noProof/>
          <w:szCs w:val="24"/>
        </w:rPr>
        <w:t>sutarties kainą, tiekėjo pasiūlymas bus atmestas dėl</w:t>
      </w:r>
      <w:r w:rsidRPr="00A46AF0">
        <w:rPr>
          <w:rFonts w:eastAsia="Calibri"/>
          <w:i/>
          <w:iCs/>
          <w:noProof/>
          <w:szCs w:val="24"/>
        </w:rPr>
        <w:t xml:space="preserve"> per didelės, perkančiajai organizacijai nepriimtinos kainos</w:t>
      </w:r>
      <w:r w:rsidRPr="00A46AF0">
        <w:rPr>
          <w:i/>
          <w:iCs/>
          <w:szCs w:val="24"/>
          <w:lang w:eastAsia="en-US"/>
        </w:rPr>
        <w:t>.</w:t>
      </w:r>
    </w:p>
    <w:p w14:paraId="19BDF764" w14:textId="77777777" w:rsidR="004A6E56" w:rsidRPr="00A46AF0" w:rsidRDefault="004A6E56" w:rsidP="004A6E56">
      <w:pPr>
        <w:ind w:firstLine="567"/>
        <w:jc w:val="both"/>
        <w:rPr>
          <w:i/>
          <w:iCs/>
          <w:szCs w:val="24"/>
          <w:lang w:eastAsia="en-US"/>
        </w:rPr>
      </w:pPr>
      <w:r w:rsidRPr="00A46AF0">
        <w:rPr>
          <w:i/>
          <w:iCs/>
          <w:szCs w:val="24"/>
        </w:rPr>
        <w:t xml:space="preserve">   </w:t>
      </w:r>
    </w:p>
    <w:p w14:paraId="27C87A8A" w14:textId="77777777" w:rsidR="004A6E56" w:rsidRPr="00C44C3F" w:rsidRDefault="004A6E56" w:rsidP="004A6E56">
      <w:pPr>
        <w:autoSpaceDE w:val="0"/>
        <w:autoSpaceDN w:val="0"/>
        <w:adjustRightInd w:val="0"/>
        <w:ind w:firstLine="1134"/>
        <w:jc w:val="both"/>
        <w:rPr>
          <w:bCs/>
          <w:i/>
          <w:iCs/>
          <w:noProof/>
          <w:szCs w:val="24"/>
        </w:rPr>
      </w:pPr>
      <w:r w:rsidRPr="00C44C3F">
        <w:rPr>
          <w:rFonts w:eastAsia="Calibri"/>
          <w:i/>
          <w:noProof/>
          <w:szCs w:val="24"/>
        </w:rPr>
        <w:t xml:space="preserve">Į pasiūlymo kainą įskaičiuotos visos išlaidos ir visi mokesčiai, taip pat ir PVM. </w:t>
      </w:r>
      <w:r w:rsidRPr="00C44C3F">
        <w:rPr>
          <w:rFonts w:eastAsia="Calibri"/>
          <w:i/>
          <w:noProof/>
          <w:color w:val="000000"/>
          <w:szCs w:val="24"/>
        </w:rPr>
        <w:t xml:space="preserve">(Tais atvejais, kai pagal galiojančius teisės aktus tiekėjui nereikia mokėti PVM, jis nurodo priežastis, dėl kurių PVM nemoka.) </w:t>
      </w:r>
      <w:r w:rsidRPr="00C44C3F">
        <w:rPr>
          <w:bCs/>
          <w:i/>
          <w:iCs/>
          <w:noProof/>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5111D759" w14:textId="77777777" w:rsidR="004A6E56" w:rsidRPr="00C44C3F" w:rsidRDefault="004A6E56" w:rsidP="004A6E56">
      <w:pPr>
        <w:autoSpaceDE w:val="0"/>
        <w:autoSpaceDN w:val="0"/>
        <w:adjustRightInd w:val="0"/>
        <w:ind w:firstLine="1134"/>
        <w:jc w:val="both"/>
        <w:rPr>
          <w:bCs/>
          <w:i/>
          <w:iCs/>
          <w:noProof/>
          <w:szCs w:val="24"/>
          <w:lang w:eastAsia="en-US"/>
        </w:rPr>
      </w:pPr>
      <w:r w:rsidRPr="00C44C3F">
        <w:rPr>
          <w:i/>
          <w:iCs/>
          <w:noProof/>
        </w:rPr>
        <w:t xml:space="preserve">Jei  pirkime dalyvaus tiekėjai, kurie turės skirtingą statusą </w:t>
      </w:r>
      <w:r>
        <w:rPr>
          <w:i/>
          <w:iCs/>
          <w:noProof/>
        </w:rPr>
        <w:t>–</w:t>
      </w:r>
      <w:r w:rsidRPr="00C44C3F">
        <w:rPr>
          <w:i/>
          <w:iCs/>
          <w:noProof/>
        </w:rPr>
        <w:t xml:space="preserve"> PVM mokėtojai ir ne PVM mokėtojai – perkančioji organizacija pasiūlymus vertins,  atsižvelgdama į galutinę lėšų sumą, kurią ji išleis. </w:t>
      </w:r>
    </w:p>
    <w:p w14:paraId="347F5BA8" w14:textId="77777777" w:rsidR="004A6E56" w:rsidRDefault="004A6E56" w:rsidP="004A6E56">
      <w:pPr>
        <w:ind w:firstLine="1134"/>
        <w:jc w:val="both"/>
      </w:pPr>
      <w:r w:rsidRPr="00C44C3F">
        <w:rPr>
          <w:rFonts w:eastAsia="Calibri"/>
          <w:i/>
          <w:noProof/>
          <w:color w:val="000000"/>
          <w:szCs w:val="24"/>
        </w:rPr>
        <w:t>Jei pasiūlymą teikia užsienio tiekėjas iš ES šalių, jis nurodo savo PVM mokėtojo kodą (savo šalyje).</w:t>
      </w:r>
      <w:r w:rsidRPr="00C44C3F">
        <w:rPr>
          <w:i/>
          <w:noProof/>
        </w:rPr>
        <w:t xml:space="preserve"> Bus vertinama galutinė prekių kaina/įkainis, pagal kurį perkančioji organizacija atsiskaitys už pristatytas </w:t>
      </w:r>
      <w:r>
        <w:rPr>
          <w:i/>
          <w:noProof/>
        </w:rPr>
        <w:t xml:space="preserve">nuomai </w:t>
      </w:r>
      <w:r w:rsidRPr="00C44C3F">
        <w:rPr>
          <w:i/>
          <w:noProof/>
        </w:rPr>
        <w:t>prekes, įskaitant visus mokesčius ir išlaidas.</w:t>
      </w:r>
    </w:p>
    <w:p w14:paraId="14EC0C35" w14:textId="77777777" w:rsidR="004A6E56" w:rsidRPr="001C12B3" w:rsidRDefault="004A6E56" w:rsidP="004A6E56">
      <w:pPr>
        <w:jc w:val="both"/>
        <w:rPr>
          <w:i/>
          <w:iCs/>
          <w:color w:val="0070C0"/>
          <w:szCs w:val="24"/>
        </w:rPr>
      </w:pPr>
      <w:r w:rsidRPr="001C12B3">
        <w:rPr>
          <w:i/>
          <w:iCs/>
          <w:color w:val="0070C0"/>
          <w:szCs w:val="24"/>
        </w:rPr>
        <w:t xml:space="preserve"> </w:t>
      </w:r>
    </w:p>
    <w:p w14:paraId="3E9D0E5E" w14:textId="77777777" w:rsidR="004A6E56" w:rsidRPr="00743142" w:rsidRDefault="004A6E56" w:rsidP="004A6E56">
      <w:pPr>
        <w:ind w:firstLine="567"/>
        <w:jc w:val="both"/>
        <w:rPr>
          <w:rFonts w:eastAsia="Calibri"/>
          <w:i/>
          <w:iCs/>
          <w:szCs w:val="24"/>
          <w:lang w:eastAsia="en-US"/>
        </w:rPr>
      </w:pPr>
      <w:r w:rsidRPr="00743142">
        <w:rPr>
          <w:i/>
          <w:iCs/>
          <w:szCs w:val="24"/>
        </w:rPr>
        <w:t xml:space="preserve">Bus vertinama galutinė nuomos kaina, pagal kurią perkančioji organizacija atsiskaitys už nuomojamus automobilius, įskaitant visus mokesčius ir išlaidas. </w:t>
      </w:r>
    </w:p>
    <w:p w14:paraId="2A3D0012" w14:textId="77777777" w:rsidR="004A6E56" w:rsidRPr="00743142" w:rsidRDefault="004A6E56" w:rsidP="004A6E56">
      <w:pPr>
        <w:ind w:firstLine="567"/>
        <w:jc w:val="both"/>
        <w:rPr>
          <w:rFonts w:eastAsia="Calibri"/>
          <w:i/>
          <w:iCs/>
          <w:szCs w:val="22"/>
          <w:lang w:eastAsia="en-US"/>
        </w:rPr>
      </w:pPr>
    </w:p>
    <w:p w14:paraId="013876CE" w14:textId="77777777" w:rsidR="004A6E56" w:rsidRPr="00A46AF0" w:rsidRDefault="004A6E56" w:rsidP="004A6E56">
      <w:pPr>
        <w:spacing w:after="160" w:line="259" w:lineRule="auto"/>
        <w:rPr>
          <w:rFonts w:eastAsiaTheme="minorEastAsia"/>
          <w:szCs w:val="22"/>
        </w:rPr>
      </w:pPr>
      <w:r w:rsidRPr="00A46AF0">
        <w:rPr>
          <w:rFonts w:eastAsiaTheme="minorEastAsia"/>
          <w:szCs w:val="22"/>
        </w:rPr>
        <w:t>a) Nurodyti vidutinį naudingą automobilio tarnavimo laiką (turi būti ne mažiau 7 metų) _____________.</w:t>
      </w:r>
    </w:p>
    <w:p w14:paraId="6E325C27" w14:textId="77777777" w:rsidR="004A6E56" w:rsidRPr="00A46AF0" w:rsidRDefault="004A6E56" w:rsidP="004A6E56">
      <w:pPr>
        <w:spacing w:after="160" w:line="259" w:lineRule="auto"/>
        <w:rPr>
          <w:rFonts w:eastAsiaTheme="minorEastAsia"/>
          <w:szCs w:val="22"/>
        </w:rPr>
      </w:pPr>
      <w:r w:rsidRPr="00A46AF0">
        <w:rPr>
          <w:rFonts w:eastAsiaTheme="minorEastAsia"/>
          <w:szCs w:val="22"/>
        </w:rPr>
        <w:t>b) Nurodyti automobilio tikrąją vertę nuomos pradžioje su PVM _____________________.</w:t>
      </w:r>
    </w:p>
    <w:p w14:paraId="1D064187" w14:textId="77777777" w:rsidR="004A6E56" w:rsidRPr="00A46AF0" w:rsidRDefault="004A6E56" w:rsidP="004A6E56">
      <w:pPr>
        <w:spacing w:after="160" w:line="259" w:lineRule="auto"/>
        <w:rPr>
          <w:rFonts w:eastAsiaTheme="minorEastAsia"/>
          <w:szCs w:val="22"/>
        </w:rPr>
      </w:pPr>
      <w:r w:rsidRPr="00A46AF0">
        <w:rPr>
          <w:rFonts w:eastAsiaTheme="minorEastAsia"/>
          <w:szCs w:val="22"/>
        </w:rPr>
        <w:t xml:space="preserve">c) Išskirti mėnesinę pagrindinių nuomos įmokų vertę su PVM  automobiliui (be turto draudimo mokesčių, be aptarnavimo, remonto ir t.t)*.  </w:t>
      </w:r>
    </w:p>
    <w:p w14:paraId="140C92B7" w14:textId="77777777" w:rsidR="004A6E56" w:rsidRPr="00A46AF0" w:rsidRDefault="004A6E56" w:rsidP="004A6E56">
      <w:pPr>
        <w:spacing w:after="160" w:line="259" w:lineRule="auto"/>
        <w:jc w:val="both"/>
        <w:rPr>
          <w:rFonts w:eastAsiaTheme="minorEastAsia"/>
          <w:szCs w:val="22"/>
          <w:lang w:eastAsia="en-US"/>
        </w:rPr>
      </w:pPr>
      <w:r w:rsidRPr="00A46AF0">
        <w:rPr>
          <w:rFonts w:eastAsiaTheme="minorEastAsia"/>
          <w:szCs w:val="22"/>
        </w:rPr>
        <w:t>______________________________________________________</w:t>
      </w:r>
    </w:p>
    <w:p w14:paraId="41653293" w14:textId="77777777" w:rsidR="004A6E56" w:rsidRPr="00A46AF0" w:rsidRDefault="004A6E56" w:rsidP="004A6E56">
      <w:pPr>
        <w:spacing w:after="160" w:line="259" w:lineRule="auto"/>
        <w:jc w:val="both"/>
        <w:rPr>
          <w:rFonts w:eastAsiaTheme="minorEastAsia"/>
          <w:szCs w:val="22"/>
          <w:lang w:eastAsia="en-US"/>
        </w:rPr>
      </w:pPr>
      <w:r w:rsidRPr="00A46AF0">
        <w:rPr>
          <w:rFonts w:eastAsiaTheme="minorEastAsia"/>
          <w:szCs w:val="22"/>
          <w:lang w:eastAsia="en-US"/>
        </w:rPr>
        <w:t xml:space="preserve">*veiklos nuomos laikotarpio pradžioje dabartinė pagrindinių nuomos įmokų vertė turi sudaryti mažiau kaip 90 procentų nuomojamo turto tikrosios vertės (pagal </w:t>
      </w:r>
      <w:r w:rsidRPr="00A46AF0">
        <w:rPr>
          <w:rFonts w:eastAsiaTheme="minorEastAsia"/>
          <w:b/>
          <w:szCs w:val="22"/>
        </w:rPr>
        <w:t xml:space="preserve">VSAFAS </w:t>
      </w:r>
      <w:r w:rsidRPr="00A46AF0">
        <w:rPr>
          <w:rFonts w:eastAsiaTheme="minorEastAsia"/>
          <w:szCs w:val="22"/>
          <w:lang w:eastAsia="en-US"/>
        </w:rPr>
        <w:t xml:space="preserve"> </w:t>
      </w:r>
      <w:r>
        <w:rPr>
          <w:rFonts w:eastAsiaTheme="minorEastAsia"/>
          <w:szCs w:val="22"/>
          <w:lang w:eastAsia="en-US"/>
        </w:rPr>
        <w:t>8</w:t>
      </w:r>
      <w:r w:rsidRPr="00A46AF0">
        <w:rPr>
          <w:rFonts w:eastAsiaTheme="minorEastAsia"/>
          <w:szCs w:val="22"/>
          <w:lang w:eastAsia="en-US"/>
        </w:rPr>
        <w:t xml:space="preserve">.4. p.) </w:t>
      </w:r>
    </w:p>
    <w:p w14:paraId="6251FECD" w14:textId="77777777" w:rsidR="004A6E56" w:rsidRDefault="004A6E56" w:rsidP="004A6E56">
      <w:pPr>
        <w:pStyle w:val="Sraopastraipa"/>
        <w:tabs>
          <w:tab w:val="left" w:pos="0"/>
        </w:tabs>
        <w:ind w:left="0"/>
        <w:jc w:val="both"/>
        <w:rPr>
          <w:bCs/>
          <w:iCs/>
          <w:noProof/>
          <w:szCs w:val="24"/>
        </w:rPr>
      </w:pPr>
    </w:p>
    <w:p w14:paraId="7EA8F0A9" w14:textId="77777777" w:rsidR="004A6E56" w:rsidRPr="003407C5" w:rsidRDefault="004A6E56" w:rsidP="004A6E56">
      <w:pPr>
        <w:autoSpaceDE w:val="0"/>
        <w:autoSpaceDN w:val="0"/>
        <w:adjustRightInd w:val="0"/>
        <w:rPr>
          <w:noProof/>
          <w:szCs w:val="24"/>
        </w:rPr>
      </w:pPr>
      <w:r w:rsidRPr="003407C5">
        <w:rPr>
          <w:noProof/>
          <w:szCs w:val="24"/>
        </w:rPr>
        <w:t>6. Informacija apie pirkimo objektą:</w:t>
      </w:r>
    </w:p>
    <w:p w14:paraId="32257CB4" w14:textId="77777777" w:rsidR="004A6E56" w:rsidRPr="00A46AF0" w:rsidRDefault="004A6E56" w:rsidP="004A6E56">
      <w:pPr>
        <w:jc w:val="both"/>
        <w:rPr>
          <w:rFonts w:eastAsia="Calibri"/>
          <w:i/>
          <w:iCs/>
          <w:szCs w:val="22"/>
          <w:lang w:eastAsia="en-US"/>
        </w:rPr>
      </w:pPr>
    </w:p>
    <w:p w14:paraId="632DE23A" w14:textId="77777777" w:rsidR="004A6E56" w:rsidRPr="009E2FCD" w:rsidRDefault="004A6E56" w:rsidP="004A6E56">
      <w:pPr>
        <w:autoSpaceDE w:val="0"/>
        <w:autoSpaceDN w:val="0"/>
        <w:adjustRightInd w:val="0"/>
        <w:jc w:val="both"/>
        <w:rPr>
          <w:bCs/>
          <w:noProof/>
          <w:szCs w:val="24"/>
        </w:rPr>
      </w:pPr>
      <w:r>
        <w:rPr>
          <w:bCs/>
          <w:noProof/>
          <w:szCs w:val="24"/>
        </w:rPr>
        <w:t xml:space="preserve">6.1. </w:t>
      </w:r>
      <w:r w:rsidRPr="009E2FCD">
        <w:rPr>
          <w:bCs/>
          <w:noProof/>
          <w:szCs w:val="24"/>
        </w:rPr>
        <w:t xml:space="preserve">Patvirtiname, kad siūlomos prekės visiškai atitinka konkurso sąlygose nustatytus techninius reikalavimus </w:t>
      </w:r>
      <w:r w:rsidRPr="009E2FCD">
        <w:rPr>
          <w:b/>
          <w:i/>
          <w:iCs/>
          <w:noProof/>
          <w:szCs w:val="24"/>
        </w:rPr>
        <w:t>(pabraukti Taip arba Ne)</w:t>
      </w:r>
      <w:r w:rsidRPr="009E2FCD">
        <w:rPr>
          <w:bCs/>
          <w:noProof/>
          <w:szCs w:val="24"/>
        </w:rPr>
        <w:t xml:space="preserve">. </w:t>
      </w:r>
    </w:p>
    <w:p w14:paraId="724CA6EE" w14:textId="77777777" w:rsidR="004A6E56" w:rsidRPr="00045B23" w:rsidRDefault="004A6E56" w:rsidP="004A6E56">
      <w:pPr>
        <w:autoSpaceDE w:val="0"/>
        <w:autoSpaceDN w:val="0"/>
        <w:adjustRightInd w:val="0"/>
        <w:jc w:val="both"/>
        <w:rPr>
          <w:bCs/>
          <w:noProof/>
          <w:szCs w:val="24"/>
        </w:rPr>
      </w:pPr>
    </w:p>
    <w:tbl>
      <w:tblPr>
        <w:tblStyle w:val="Lentelstinklelis"/>
        <w:tblW w:w="0" w:type="auto"/>
        <w:jc w:val="center"/>
        <w:tblLook w:val="04A0" w:firstRow="1" w:lastRow="0" w:firstColumn="1" w:lastColumn="0" w:noHBand="0" w:noVBand="1"/>
      </w:tblPr>
      <w:tblGrid>
        <w:gridCol w:w="2126"/>
        <w:gridCol w:w="1985"/>
      </w:tblGrid>
      <w:tr w:rsidR="004A6E56" w:rsidRPr="00045B23" w14:paraId="349B8AF9" w14:textId="77777777" w:rsidTr="004B5B78">
        <w:trPr>
          <w:jc w:val="center"/>
        </w:trPr>
        <w:tc>
          <w:tcPr>
            <w:tcW w:w="2126" w:type="dxa"/>
          </w:tcPr>
          <w:p w14:paraId="01ACECD4" w14:textId="77777777" w:rsidR="004A6E56" w:rsidRPr="00045B23" w:rsidRDefault="004A6E56" w:rsidP="004B5B78">
            <w:pPr>
              <w:autoSpaceDE w:val="0"/>
              <w:autoSpaceDN w:val="0"/>
              <w:adjustRightInd w:val="0"/>
              <w:jc w:val="center"/>
              <w:rPr>
                <w:b/>
                <w:noProof/>
                <w:szCs w:val="24"/>
              </w:rPr>
            </w:pPr>
          </w:p>
          <w:p w14:paraId="620637F0" w14:textId="77777777" w:rsidR="004A6E56" w:rsidRPr="00045B23" w:rsidRDefault="004A6E56" w:rsidP="004B5B78">
            <w:pPr>
              <w:autoSpaceDE w:val="0"/>
              <w:autoSpaceDN w:val="0"/>
              <w:adjustRightInd w:val="0"/>
              <w:jc w:val="center"/>
              <w:rPr>
                <w:b/>
                <w:noProof/>
                <w:szCs w:val="24"/>
              </w:rPr>
            </w:pPr>
            <w:r w:rsidRPr="00045B23">
              <w:rPr>
                <w:b/>
                <w:noProof/>
                <w:szCs w:val="24"/>
              </w:rPr>
              <w:t>Taip</w:t>
            </w:r>
          </w:p>
          <w:p w14:paraId="239CD180" w14:textId="77777777" w:rsidR="004A6E56" w:rsidRPr="00045B23" w:rsidRDefault="004A6E56" w:rsidP="004B5B78">
            <w:pPr>
              <w:autoSpaceDE w:val="0"/>
              <w:autoSpaceDN w:val="0"/>
              <w:adjustRightInd w:val="0"/>
              <w:jc w:val="center"/>
              <w:rPr>
                <w:b/>
                <w:noProof/>
                <w:szCs w:val="24"/>
              </w:rPr>
            </w:pPr>
          </w:p>
        </w:tc>
        <w:tc>
          <w:tcPr>
            <w:tcW w:w="1985" w:type="dxa"/>
          </w:tcPr>
          <w:p w14:paraId="521DE7C7" w14:textId="77777777" w:rsidR="004A6E56" w:rsidRPr="00045B23" w:rsidRDefault="004A6E56" w:rsidP="004B5B78">
            <w:pPr>
              <w:autoSpaceDE w:val="0"/>
              <w:autoSpaceDN w:val="0"/>
              <w:adjustRightInd w:val="0"/>
              <w:jc w:val="center"/>
              <w:rPr>
                <w:b/>
                <w:noProof/>
                <w:szCs w:val="24"/>
              </w:rPr>
            </w:pPr>
          </w:p>
          <w:p w14:paraId="605193AF" w14:textId="77777777" w:rsidR="004A6E56" w:rsidRPr="00045B23" w:rsidRDefault="004A6E56" w:rsidP="004B5B78">
            <w:pPr>
              <w:autoSpaceDE w:val="0"/>
              <w:autoSpaceDN w:val="0"/>
              <w:adjustRightInd w:val="0"/>
              <w:jc w:val="center"/>
              <w:rPr>
                <w:b/>
                <w:noProof/>
                <w:szCs w:val="24"/>
              </w:rPr>
            </w:pPr>
            <w:r w:rsidRPr="00045B23">
              <w:rPr>
                <w:b/>
                <w:noProof/>
                <w:szCs w:val="24"/>
              </w:rPr>
              <w:t>Ne</w:t>
            </w:r>
          </w:p>
        </w:tc>
      </w:tr>
    </w:tbl>
    <w:p w14:paraId="4E2F4999" w14:textId="77777777" w:rsidR="004A6E56" w:rsidRPr="00A46AF0" w:rsidRDefault="004A6E56" w:rsidP="004A6E56">
      <w:pPr>
        <w:ind w:firstLine="851"/>
        <w:rPr>
          <w:bCs/>
          <w:i/>
          <w:noProof/>
        </w:rPr>
      </w:pPr>
    </w:p>
    <w:p w14:paraId="072755F1" w14:textId="77777777" w:rsidR="004A6E56" w:rsidRPr="00A46AF0" w:rsidRDefault="004A6E56" w:rsidP="004A6E56">
      <w:pPr>
        <w:ind w:firstLine="851"/>
        <w:rPr>
          <w:bCs/>
          <w:i/>
          <w:noProof/>
        </w:rPr>
      </w:pPr>
    </w:p>
    <w:p w14:paraId="0B18AC7C" w14:textId="77777777" w:rsidR="004A6E56" w:rsidRPr="00BA1354" w:rsidRDefault="004A6E56" w:rsidP="004A6E56">
      <w:pPr>
        <w:rPr>
          <w:b/>
          <w:i/>
          <w:noProof/>
        </w:rPr>
      </w:pPr>
      <w:r>
        <w:rPr>
          <w:bCs/>
          <w:i/>
          <w:noProof/>
        </w:rPr>
        <w:t xml:space="preserve">6.2. </w:t>
      </w:r>
      <w:r w:rsidRPr="00BA1354">
        <w:rPr>
          <w:b/>
          <w:i/>
          <w:noProof/>
        </w:rPr>
        <w:t>Papildomai patvirtiname, kad:</w:t>
      </w:r>
    </w:p>
    <w:p w14:paraId="4C9DD1C9" w14:textId="77777777" w:rsidR="004A6E56" w:rsidRPr="00A46AF0" w:rsidRDefault="004A6E56" w:rsidP="004A6E56">
      <w:pPr>
        <w:jc w:val="right"/>
        <w:rPr>
          <w:rFonts w:eastAsia="Calibri"/>
          <w:b/>
          <w:bCs/>
          <w:i/>
          <w:iCs/>
          <w:noProof/>
          <w:szCs w:val="22"/>
          <w:lang w:eastAsia="en-US"/>
        </w:rPr>
      </w:pPr>
      <w:r>
        <w:rPr>
          <w:rFonts w:eastAsia="Calibri"/>
          <w:b/>
          <w:bCs/>
          <w:i/>
          <w:iCs/>
          <w:noProof/>
          <w:szCs w:val="22"/>
          <w:lang w:eastAsia="en-US"/>
        </w:rPr>
        <w:t>6</w:t>
      </w:r>
      <w:r w:rsidRPr="00A46AF0">
        <w:rPr>
          <w:rFonts w:eastAsia="Calibri"/>
          <w:b/>
          <w:bCs/>
          <w:i/>
          <w:iCs/>
          <w:noProof/>
          <w:szCs w:val="22"/>
          <w:lang w:eastAsia="en-US"/>
        </w:rPr>
        <w:t xml:space="preserve"> lentelė</w:t>
      </w:r>
    </w:p>
    <w:tbl>
      <w:tblPr>
        <w:tblStyle w:val="Lentelstinklelis7"/>
        <w:tblW w:w="0" w:type="auto"/>
        <w:tblInd w:w="0" w:type="dxa"/>
        <w:tblLook w:val="04A0" w:firstRow="1" w:lastRow="0" w:firstColumn="1" w:lastColumn="0" w:noHBand="0" w:noVBand="1"/>
      </w:tblPr>
      <w:tblGrid>
        <w:gridCol w:w="689"/>
        <w:gridCol w:w="4285"/>
        <w:gridCol w:w="4654"/>
      </w:tblGrid>
      <w:tr w:rsidR="004A6E56" w:rsidRPr="00A46AF0" w14:paraId="26862649" w14:textId="77777777" w:rsidTr="00A5626D">
        <w:tc>
          <w:tcPr>
            <w:tcW w:w="689" w:type="dxa"/>
          </w:tcPr>
          <w:p w14:paraId="5D85E376" w14:textId="77777777" w:rsidR="004A6E56" w:rsidRPr="00A46AF0" w:rsidRDefault="004A6E56" w:rsidP="004B5B78">
            <w:pPr>
              <w:jc w:val="center"/>
              <w:rPr>
                <w:bCs/>
                <w:iCs/>
                <w:noProof/>
                <w:sz w:val="22"/>
                <w:szCs w:val="22"/>
              </w:rPr>
            </w:pPr>
            <w:r w:rsidRPr="00A46AF0">
              <w:rPr>
                <w:bCs/>
                <w:iCs/>
                <w:noProof/>
                <w:sz w:val="22"/>
                <w:szCs w:val="22"/>
              </w:rPr>
              <w:t>Eil.</w:t>
            </w:r>
          </w:p>
          <w:p w14:paraId="7473FEBB" w14:textId="77777777" w:rsidR="004A6E56" w:rsidRPr="00A46AF0" w:rsidRDefault="004A6E56" w:rsidP="004B5B78">
            <w:pPr>
              <w:jc w:val="center"/>
              <w:rPr>
                <w:bCs/>
                <w:i/>
                <w:noProof/>
                <w:sz w:val="22"/>
                <w:szCs w:val="22"/>
              </w:rPr>
            </w:pPr>
            <w:r w:rsidRPr="00A46AF0">
              <w:rPr>
                <w:bCs/>
                <w:iCs/>
                <w:noProof/>
                <w:sz w:val="22"/>
                <w:szCs w:val="22"/>
              </w:rPr>
              <w:t>Nr.</w:t>
            </w:r>
          </w:p>
        </w:tc>
        <w:tc>
          <w:tcPr>
            <w:tcW w:w="4285" w:type="dxa"/>
          </w:tcPr>
          <w:p w14:paraId="2100361C" w14:textId="77777777" w:rsidR="004A6E56" w:rsidRPr="00A46AF0" w:rsidRDefault="004A6E56" w:rsidP="004B5B78">
            <w:pPr>
              <w:jc w:val="center"/>
              <w:rPr>
                <w:bCs/>
                <w:i/>
                <w:noProof/>
                <w:sz w:val="22"/>
                <w:szCs w:val="22"/>
              </w:rPr>
            </w:pPr>
            <w:r w:rsidRPr="00A46AF0">
              <w:rPr>
                <w:bCs/>
                <w:noProof/>
                <w:sz w:val="22"/>
                <w:szCs w:val="22"/>
              </w:rPr>
              <w:t>Charakteristikų pavadinimai ir techniniai reikalavimai</w:t>
            </w:r>
          </w:p>
        </w:tc>
        <w:tc>
          <w:tcPr>
            <w:tcW w:w="4654" w:type="dxa"/>
          </w:tcPr>
          <w:p w14:paraId="2028927C" w14:textId="77777777" w:rsidR="004A6E56" w:rsidRPr="00A46AF0" w:rsidRDefault="004A6E56" w:rsidP="004B5B78">
            <w:pPr>
              <w:jc w:val="center"/>
              <w:rPr>
                <w:sz w:val="22"/>
                <w:szCs w:val="22"/>
              </w:rPr>
            </w:pPr>
            <w:r w:rsidRPr="00A46AF0">
              <w:rPr>
                <w:bCs/>
                <w:noProof/>
                <w:sz w:val="22"/>
                <w:szCs w:val="22"/>
              </w:rPr>
              <w:t>Tiekėjo siūlomų parametrų reikšmės</w:t>
            </w:r>
            <w:r w:rsidRPr="00A46AF0">
              <w:rPr>
                <w:sz w:val="22"/>
                <w:szCs w:val="22"/>
              </w:rPr>
              <w:t xml:space="preserve"> </w:t>
            </w:r>
          </w:p>
          <w:p w14:paraId="4F886F5F" w14:textId="77777777" w:rsidR="004A6E56" w:rsidRPr="00A46AF0" w:rsidRDefault="004A6E56" w:rsidP="004B5B78">
            <w:pPr>
              <w:jc w:val="center"/>
              <w:rPr>
                <w:sz w:val="22"/>
                <w:szCs w:val="22"/>
              </w:rPr>
            </w:pPr>
            <w:r w:rsidRPr="00A46AF0">
              <w:rPr>
                <w:sz w:val="22"/>
                <w:szCs w:val="22"/>
              </w:rPr>
              <w:t>(</w:t>
            </w:r>
            <w:proofErr w:type="spellStart"/>
            <w:proofErr w:type="gramStart"/>
            <w:r w:rsidRPr="00A46AF0">
              <w:rPr>
                <w:sz w:val="22"/>
                <w:szCs w:val="22"/>
              </w:rPr>
              <w:t>nurodyti</w:t>
            </w:r>
            <w:proofErr w:type="spellEnd"/>
            <w:proofErr w:type="gramEnd"/>
            <w:r w:rsidRPr="00A46AF0">
              <w:rPr>
                <w:sz w:val="22"/>
                <w:szCs w:val="22"/>
              </w:rPr>
              <w:t xml:space="preserve"> </w:t>
            </w:r>
            <w:proofErr w:type="spellStart"/>
            <w:r w:rsidRPr="00A46AF0">
              <w:rPr>
                <w:sz w:val="22"/>
                <w:szCs w:val="22"/>
              </w:rPr>
              <w:t>konkrečiai</w:t>
            </w:r>
            <w:proofErr w:type="spellEnd"/>
            <w:r w:rsidRPr="00A46AF0">
              <w:rPr>
                <w:sz w:val="22"/>
                <w:szCs w:val="22"/>
              </w:rPr>
              <w:t xml:space="preserve"> </w:t>
            </w:r>
            <w:proofErr w:type="spellStart"/>
            <w:r w:rsidRPr="00A46AF0">
              <w:rPr>
                <w:sz w:val="22"/>
                <w:szCs w:val="22"/>
              </w:rPr>
              <w:t>arba</w:t>
            </w:r>
            <w:proofErr w:type="spellEnd"/>
            <w:r w:rsidRPr="00A46AF0">
              <w:rPr>
                <w:sz w:val="22"/>
                <w:szCs w:val="22"/>
              </w:rPr>
              <w:t xml:space="preserve"> </w:t>
            </w:r>
            <w:proofErr w:type="spellStart"/>
            <w:r w:rsidRPr="00A46AF0">
              <w:rPr>
                <w:sz w:val="22"/>
                <w:szCs w:val="22"/>
              </w:rPr>
              <w:t>pabraukti</w:t>
            </w:r>
            <w:proofErr w:type="spellEnd"/>
            <w:r w:rsidRPr="00A46AF0">
              <w:rPr>
                <w:sz w:val="22"/>
                <w:szCs w:val="22"/>
              </w:rPr>
              <w:t xml:space="preserve"> </w:t>
            </w:r>
            <w:proofErr w:type="spellStart"/>
            <w:r w:rsidRPr="00A46AF0">
              <w:rPr>
                <w:sz w:val="22"/>
                <w:szCs w:val="22"/>
              </w:rPr>
              <w:t>variantą</w:t>
            </w:r>
            <w:proofErr w:type="spellEnd"/>
            <w:r w:rsidRPr="00A46AF0">
              <w:rPr>
                <w:sz w:val="22"/>
                <w:szCs w:val="22"/>
              </w:rPr>
              <w:t xml:space="preserve"> </w:t>
            </w:r>
          </w:p>
          <w:p w14:paraId="40255E90" w14:textId="77777777" w:rsidR="004A6E56" w:rsidRPr="00A46AF0" w:rsidRDefault="004A6E56" w:rsidP="004B5B78">
            <w:pPr>
              <w:jc w:val="center"/>
              <w:rPr>
                <w:bCs/>
                <w:noProof/>
                <w:sz w:val="22"/>
                <w:szCs w:val="22"/>
              </w:rPr>
            </w:pPr>
            <w:r w:rsidRPr="0036778E">
              <w:rPr>
                <w:i/>
                <w:iCs/>
                <w:sz w:val="22"/>
                <w:szCs w:val="22"/>
              </w:rPr>
              <w:t>TAIP</w:t>
            </w:r>
            <w:r w:rsidRPr="00A46AF0">
              <w:rPr>
                <w:sz w:val="22"/>
                <w:szCs w:val="22"/>
              </w:rPr>
              <w:t xml:space="preserve"> </w:t>
            </w:r>
            <w:proofErr w:type="spellStart"/>
            <w:r w:rsidRPr="00A46AF0">
              <w:rPr>
                <w:sz w:val="22"/>
                <w:szCs w:val="22"/>
              </w:rPr>
              <w:t>arba</w:t>
            </w:r>
            <w:proofErr w:type="spellEnd"/>
            <w:r w:rsidRPr="00A46AF0">
              <w:rPr>
                <w:sz w:val="22"/>
                <w:szCs w:val="22"/>
              </w:rPr>
              <w:t xml:space="preserve"> </w:t>
            </w:r>
            <w:r w:rsidRPr="0036778E">
              <w:rPr>
                <w:i/>
                <w:iCs/>
                <w:sz w:val="22"/>
                <w:szCs w:val="22"/>
              </w:rPr>
              <w:t>NE</w:t>
            </w:r>
            <w:r w:rsidRPr="00A46AF0">
              <w:rPr>
                <w:sz w:val="22"/>
                <w:szCs w:val="22"/>
              </w:rPr>
              <w:t>)</w:t>
            </w:r>
          </w:p>
          <w:p w14:paraId="74A985FD" w14:textId="77777777" w:rsidR="004A6E56" w:rsidRPr="00A46AF0" w:rsidRDefault="004A6E56" w:rsidP="004B5B78">
            <w:pPr>
              <w:jc w:val="center"/>
              <w:rPr>
                <w:bCs/>
                <w:i/>
                <w:noProof/>
                <w:sz w:val="22"/>
                <w:szCs w:val="22"/>
              </w:rPr>
            </w:pPr>
          </w:p>
        </w:tc>
      </w:tr>
      <w:tr w:rsidR="004A6E56" w:rsidRPr="00A46AF0" w14:paraId="1075AC00" w14:textId="77777777" w:rsidTr="00A5626D">
        <w:tc>
          <w:tcPr>
            <w:tcW w:w="689" w:type="dxa"/>
          </w:tcPr>
          <w:p w14:paraId="03777D3D" w14:textId="77777777" w:rsidR="004A6E56" w:rsidRPr="00A46AF0" w:rsidRDefault="004A6E56" w:rsidP="004B5B78">
            <w:pPr>
              <w:jc w:val="center"/>
              <w:rPr>
                <w:bCs/>
                <w:iCs/>
                <w:noProof/>
                <w:sz w:val="22"/>
                <w:szCs w:val="22"/>
              </w:rPr>
            </w:pPr>
            <w:r w:rsidRPr="00A46AF0">
              <w:rPr>
                <w:bCs/>
                <w:iCs/>
                <w:noProof/>
                <w:sz w:val="22"/>
                <w:szCs w:val="22"/>
              </w:rPr>
              <w:t>1.</w:t>
            </w:r>
          </w:p>
        </w:tc>
        <w:tc>
          <w:tcPr>
            <w:tcW w:w="4285" w:type="dxa"/>
          </w:tcPr>
          <w:p w14:paraId="1A0C41EA" w14:textId="5EE265A1" w:rsidR="004A6E56" w:rsidRPr="008E525A" w:rsidRDefault="004A6E56" w:rsidP="004B5B78">
            <w:pPr>
              <w:jc w:val="both"/>
              <w:rPr>
                <w:sz w:val="22"/>
                <w:szCs w:val="22"/>
              </w:rPr>
            </w:pPr>
            <w:proofErr w:type="spellStart"/>
            <w:r w:rsidRPr="00A46AF0">
              <w:rPr>
                <w:sz w:val="22"/>
                <w:szCs w:val="22"/>
              </w:rPr>
              <w:t>Techninės</w:t>
            </w:r>
            <w:proofErr w:type="spellEnd"/>
            <w:r w:rsidRPr="00A46AF0">
              <w:rPr>
                <w:sz w:val="22"/>
                <w:szCs w:val="22"/>
              </w:rPr>
              <w:t xml:space="preserve"> </w:t>
            </w:r>
            <w:proofErr w:type="spellStart"/>
            <w:r w:rsidRPr="00A46AF0">
              <w:rPr>
                <w:sz w:val="22"/>
                <w:szCs w:val="22"/>
              </w:rPr>
              <w:t>specifikacijos</w:t>
            </w:r>
            <w:proofErr w:type="spellEnd"/>
            <w:r w:rsidRPr="00A46AF0">
              <w:rPr>
                <w:sz w:val="22"/>
                <w:szCs w:val="22"/>
              </w:rPr>
              <w:t xml:space="preserve"> 1 </w:t>
            </w:r>
            <w:proofErr w:type="spellStart"/>
            <w:r w:rsidRPr="00A46AF0">
              <w:rPr>
                <w:sz w:val="22"/>
                <w:szCs w:val="22"/>
              </w:rPr>
              <w:t>pozicija</w:t>
            </w:r>
            <w:proofErr w:type="spellEnd"/>
            <w:r w:rsidRPr="00A46AF0">
              <w:rPr>
                <w:sz w:val="22"/>
                <w:szCs w:val="22"/>
              </w:rPr>
              <w:t xml:space="preserve"> </w:t>
            </w:r>
            <w:r w:rsidRPr="00A46AF0">
              <w:rPr>
                <w:b/>
                <w:bCs/>
                <w:sz w:val="22"/>
                <w:szCs w:val="22"/>
              </w:rPr>
              <w:t>“</w:t>
            </w:r>
            <w:proofErr w:type="spellStart"/>
            <w:r w:rsidRPr="00A46AF0">
              <w:rPr>
                <w:b/>
                <w:bCs/>
                <w:i/>
                <w:iCs/>
                <w:sz w:val="22"/>
                <w:szCs w:val="22"/>
              </w:rPr>
              <w:t>Automobilio</w:t>
            </w:r>
            <w:proofErr w:type="spellEnd"/>
            <w:r w:rsidRPr="00A46AF0">
              <w:rPr>
                <w:b/>
                <w:bCs/>
                <w:i/>
                <w:iCs/>
                <w:sz w:val="22"/>
                <w:szCs w:val="22"/>
              </w:rPr>
              <w:t xml:space="preserve"> </w:t>
            </w:r>
            <w:proofErr w:type="spellStart"/>
            <w:r w:rsidRPr="00A46AF0">
              <w:rPr>
                <w:b/>
                <w:bCs/>
                <w:i/>
                <w:iCs/>
                <w:sz w:val="22"/>
                <w:szCs w:val="22"/>
              </w:rPr>
              <w:t>rūšis</w:t>
            </w:r>
            <w:proofErr w:type="spellEnd"/>
            <w:r w:rsidRPr="00A46AF0">
              <w:rPr>
                <w:b/>
                <w:bCs/>
                <w:i/>
                <w:iCs/>
                <w:sz w:val="22"/>
                <w:szCs w:val="22"/>
              </w:rPr>
              <w:t>”</w:t>
            </w:r>
            <w:r w:rsidRPr="00A46AF0">
              <w:rPr>
                <w:sz w:val="22"/>
                <w:szCs w:val="22"/>
              </w:rPr>
              <w:t xml:space="preserve"> –</w:t>
            </w:r>
            <w:r w:rsidR="00264D95">
              <w:rPr>
                <w:sz w:val="22"/>
                <w:szCs w:val="22"/>
              </w:rPr>
              <w:t xml:space="preserve"> </w:t>
            </w:r>
            <w:proofErr w:type="spellStart"/>
            <w:r w:rsidR="00264D95" w:rsidRPr="008E525A">
              <w:rPr>
                <w:sz w:val="22"/>
                <w:szCs w:val="22"/>
              </w:rPr>
              <w:t>k</w:t>
            </w:r>
            <w:r w:rsidR="00264D95" w:rsidRPr="008E525A">
              <w:rPr>
                <w:noProof/>
                <w:sz w:val="22"/>
                <w:szCs w:val="22"/>
              </w:rPr>
              <w:t>eleivinis</w:t>
            </w:r>
            <w:proofErr w:type="spellEnd"/>
            <w:r w:rsidR="00264D95" w:rsidRPr="008E525A">
              <w:rPr>
                <w:noProof/>
                <w:sz w:val="22"/>
                <w:szCs w:val="22"/>
              </w:rPr>
              <w:t xml:space="preserve"> mikroautobusas (toliau – automobilis arba transporto priemonė) iki 3,5 t bendrosios masės automobilis, M1 kategorija (Valstybinės kelių transporto inspekcijos prie </w:t>
            </w:r>
            <w:r w:rsidR="00264D95" w:rsidRPr="008E525A">
              <w:rPr>
                <w:noProof/>
                <w:sz w:val="22"/>
                <w:szCs w:val="22"/>
              </w:rPr>
              <w:lastRenderedPageBreak/>
              <w:t>susisiekimo ministerijos viršininko 2008 m. gruodžio 2 d. įsakymu Nr. 2B-479 „Dėl motorinių transporto priemonių ir jų priekabų kategorijų ir klasių pagal konstrukciją reikalavimų patvirtinimo“ patvirtinta kategorija – M1).</w:t>
            </w:r>
          </w:p>
        </w:tc>
        <w:tc>
          <w:tcPr>
            <w:tcW w:w="4654" w:type="dxa"/>
          </w:tcPr>
          <w:p w14:paraId="63495CB0" w14:textId="77777777" w:rsidR="004A6E56" w:rsidRPr="00A46AF0" w:rsidRDefault="004A6E56" w:rsidP="004B5B78">
            <w:pPr>
              <w:jc w:val="both"/>
              <w:rPr>
                <w:bCs/>
                <w:i/>
                <w:noProof/>
                <w:sz w:val="22"/>
                <w:szCs w:val="22"/>
                <w:lang w:val="sv-SE"/>
              </w:rPr>
            </w:pPr>
            <w:r w:rsidRPr="00A46AF0">
              <w:rPr>
                <w:bCs/>
                <w:i/>
                <w:noProof/>
                <w:sz w:val="22"/>
                <w:szCs w:val="22"/>
                <w:lang w:val="sv-SE"/>
              </w:rPr>
              <w:lastRenderedPageBreak/>
              <w:t>Nurodyti konkrečiai bendrąją automobilio masę tonomis, kategoriją</w:t>
            </w:r>
          </w:p>
        </w:tc>
      </w:tr>
      <w:tr w:rsidR="004A6E56" w:rsidRPr="00A46AF0" w14:paraId="50998ADD" w14:textId="77777777" w:rsidTr="00A5626D">
        <w:tc>
          <w:tcPr>
            <w:tcW w:w="689" w:type="dxa"/>
          </w:tcPr>
          <w:p w14:paraId="0D542A3C" w14:textId="77777777" w:rsidR="004A6E56" w:rsidRPr="00A46AF0" w:rsidRDefault="004A6E56" w:rsidP="004B5B78">
            <w:pPr>
              <w:jc w:val="center"/>
              <w:rPr>
                <w:bCs/>
                <w:iCs/>
                <w:noProof/>
                <w:sz w:val="22"/>
                <w:szCs w:val="22"/>
              </w:rPr>
            </w:pPr>
            <w:r w:rsidRPr="00A46AF0">
              <w:rPr>
                <w:bCs/>
                <w:iCs/>
                <w:noProof/>
                <w:sz w:val="22"/>
                <w:szCs w:val="22"/>
              </w:rPr>
              <w:t>2.</w:t>
            </w:r>
          </w:p>
        </w:tc>
        <w:tc>
          <w:tcPr>
            <w:tcW w:w="4285" w:type="dxa"/>
          </w:tcPr>
          <w:p w14:paraId="70E4F60B" w14:textId="774E347B" w:rsidR="004A6E56" w:rsidRPr="00540FCF" w:rsidRDefault="004A6E56" w:rsidP="004B5B78">
            <w:pPr>
              <w:jc w:val="both"/>
              <w:rPr>
                <w:sz w:val="22"/>
                <w:szCs w:val="22"/>
              </w:rPr>
            </w:pPr>
            <w:proofErr w:type="spellStart"/>
            <w:r w:rsidRPr="00A46AF0">
              <w:rPr>
                <w:sz w:val="22"/>
                <w:szCs w:val="22"/>
              </w:rPr>
              <w:t>Techninės</w:t>
            </w:r>
            <w:proofErr w:type="spellEnd"/>
            <w:r w:rsidRPr="00A46AF0">
              <w:rPr>
                <w:sz w:val="22"/>
                <w:szCs w:val="22"/>
              </w:rPr>
              <w:t xml:space="preserve"> </w:t>
            </w:r>
            <w:proofErr w:type="spellStart"/>
            <w:r w:rsidRPr="00A46AF0">
              <w:rPr>
                <w:sz w:val="22"/>
                <w:szCs w:val="22"/>
              </w:rPr>
              <w:t>specifikacijos</w:t>
            </w:r>
            <w:proofErr w:type="spellEnd"/>
            <w:r w:rsidRPr="00A46AF0">
              <w:rPr>
                <w:sz w:val="22"/>
                <w:szCs w:val="22"/>
              </w:rPr>
              <w:t xml:space="preserve"> 2 </w:t>
            </w:r>
            <w:proofErr w:type="spellStart"/>
            <w:r w:rsidRPr="00A46AF0">
              <w:rPr>
                <w:sz w:val="22"/>
                <w:szCs w:val="22"/>
              </w:rPr>
              <w:t>pozicija</w:t>
            </w:r>
            <w:proofErr w:type="spellEnd"/>
            <w:r w:rsidRPr="00A46AF0">
              <w:rPr>
                <w:sz w:val="22"/>
                <w:szCs w:val="22"/>
              </w:rPr>
              <w:t xml:space="preserve"> </w:t>
            </w:r>
            <w:r w:rsidRPr="00A46AF0">
              <w:rPr>
                <w:b/>
                <w:bCs/>
                <w:sz w:val="22"/>
                <w:szCs w:val="22"/>
              </w:rPr>
              <w:t>“</w:t>
            </w:r>
            <w:proofErr w:type="spellStart"/>
            <w:r w:rsidRPr="00A46AF0">
              <w:rPr>
                <w:b/>
                <w:bCs/>
                <w:i/>
                <w:iCs/>
                <w:color w:val="000000"/>
                <w:sz w:val="22"/>
                <w:szCs w:val="22"/>
                <w:bdr w:val="none" w:sz="0" w:space="0" w:color="auto" w:frame="1"/>
              </w:rPr>
              <w:t>Automobilio</w:t>
            </w:r>
            <w:proofErr w:type="spellEnd"/>
            <w:r w:rsidRPr="00A46AF0">
              <w:rPr>
                <w:b/>
                <w:bCs/>
                <w:i/>
                <w:iCs/>
                <w:color w:val="000000"/>
                <w:sz w:val="22"/>
                <w:szCs w:val="22"/>
                <w:bdr w:val="none" w:sz="0" w:space="0" w:color="auto" w:frame="1"/>
              </w:rPr>
              <w:t xml:space="preserve"> </w:t>
            </w:r>
            <w:proofErr w:type="spellStart"/>
            <w:r w:rsidRPr="00A46AF0">
              <w:rPr>
                <w:b/>
                <w:bCs/>
                <w:i/>
                <w:iCs/>
                <w:color w:val="000000"/>
                <w:sz w:val="22"/>
                <w:szCs w:val="22"/>
                <w:bdr w:val="none" w:sz="0" w:space="0" w:color="auto" w:frame="1"/>
              </w:rPr>
              <w:t>pagaminimas</w:t>
            </w:r>
            <w:proofErr w:type="spellEnd"/>
            <w:r w:rsidRPr="00A46AF0">
              <w:rPr>
                <w:b/>
                <w:bCs/>
                <w:i/>
                <w:iCs/>
                <w:color w:val="000000"/>
                <w:sz w:val="22"/>
                <w:szCs w:val="22"/>
                <w:bdr w:val="none" w:sz="0" w:space="0" w:color="auto" w:frame="1"/>
              </w:rPr>
              <w:t>”</w:t>
            </w:r>
            <w:r w:rsidRPr="00A46AF0">
              <w:rPr>
                <w:color w:val="000000"/>
                <w:sz w:val="22"/>
                <w:szCs w:val="22"/>
                <w:bdr w:val="none" w:sz="0" w:space="0" w:color="auto" w:frame="1"/>
              </w:rPr>
              <w:t xml:space="preserve"> </w:t>
            </w:r>
            <w:r w:rsidRPr="00A46AF0">
              <w:rPr>
                <w:sz w:val="22"/>
                <w:szCs w:val="22"/>
              </w:rPr>
              <w:t xml:space="preserve">– </w:t>
            </w:r>
            <w:r w:rsidR="00C04990" w:rsidRPr="00540FCF">
              <w:rPr>
                <w:noProof/>
                <w:sz w:val="22"/>
                <w:szCs w:val="22"/>
              </w:rPr>
              <w:t>pagamintas ne anksčiau kaip prieš 3 metus iki pasiūlymo pateikimo termino pabaigos, bet ne didesnės kaip 100 000 km ridos.</w:t>
            </w:r>
          </w:p>
        </w:tc>
        <w:tc>
          <w:tcPr>
            <w:tcW w:w="4654" w:type="dxa"/>
          </w:tcPr>
          <w:p w14:paraId="1ABFF152" w14:textId="39F6BD00" w:rsidR="004A6E56" w:rsidRPr="00A46AF0" w:rsidRDefault="004A6E56" w:rsidP="004B5B78">
            <w:pPr>
              <w:rPr>
                <w:bCs/>
                <w:i/>
                <w:noProof/>
                <w:sz w:val="22"/>
                <w:szCs w:val="22"/>
                <w:lang w:val="sv-SE"/>
              </w:rPr>
            </w:pPr>
            <w:r w:rsidRPr="00A46AF0">
              <w:rPr>
                <w:bCs/>
                <w:i/>
                <w:noProof/>
                <w:sz w:val="22"/>
                <w:szCs w:val="22"/>
                <w:lang w:val="sv-SE"/>
              </w:rPr>
              <w:t>Nurodyti konkrečiai kada pagamintas automobilis (metai, mėnuo</w:t>
            </w:r>
            <w:r w:rsidR="00F431A5">
              <w:rPr>
                <w:bCs/>
                <w:i/>
                <w:noProof/>
                <w:sz w:val="22"/>
                <w:szCs w:val="22"/>
                <w:lang w:val="sv-SE"/>
              </w:rPr>
              <w:t>, diena</w:t>
            </w:r>
            <w:r w:rsidRPr="00A46AF0">
              <w:rPr>
                <w:bCs/>
                <w:i/>
                <w:noProof/>
                <w:sz w:val="22"/>
                <w:szCs w:val="22"/>
                <w:lang w:val="sv-SE"/>
              </w:rPr>
              <w:t>)</w:t>
            </w:r>
            <w:r w:rsidR="00104297">
              <w:rPr>
                <w:bCs/>
                <w:i/>
                <w:noProof/>
                <w:sz w:val="22"/>
                <w:szCs w:val="22"/>
                <w:lang w:val="sv-SE"/>
              </w:rPr>
              <w:t xml:space="preserve"> ir </w:t>
            </w:r>
            <w:r w:rsidR="00451767">
              <w:rPr>
                <w:bCs/>
                <w:i/>
                <w:noProof/>
                <w:sz w:val="22"/>
                <w:szCs w:val="22"/>
                <w:lang w:val="sv-SE"/>
              </w:rPr>
              <w:t>ridą km</w:t>
            </w:r>
          </w:p>
        </w:tc>
      </w:tr>
      <w:tr w:rsidR="004A6E56" w:rsidRPr="00A46AF0" w14:paraId="33D6472B" w14:textId="77777777" w:rsidTr="00A5626D">
        <w:tc>
          <w:tcPr>
            <w:tcW w:w="689" w:type="dxa"/>
          </w:tcPr>
          <w:p w14:paraId="2D712358" w14:textId="77777777" w:rsidR="004A6E56" w:rsidRPr="00A46AF0" w:rsidRDefault="004A6E56" w:rsidP="004B5B78">
            <w:pPr>
              <w:jc w:val="center"/>
              <w:rPr>
                <w:bCs/>
                <w:iCs/>
                <w:noProof/>
                <w:sz w:val="22"/>
                <w:szCs w:val="22"/>
              </w:rPr>
            </w:pPr>
            <w:r w:rsidRPr="00A46AF0">
              <w:rPr>
                <w:bCs/>
                <w:iCs/>
                <w:noProof/>
                <w:sz w:val="22"/>
                <w:szCs w:val="22"/>
              </w:rPr>
              <w:t>3.</w:t>
            </w:r>
          </w:p>
        </w:tc>
        <w:tc>
          <w:tcPr>
            <w:tcW w:w="4285" w:type="dxa"/>
          </w:tcPr>
          <w:p w14:paraId="68659F63" w14:textId="520B4F0A" w:rsidR="004A6E56" w:rsidRPr="00540FCF" w:rsidRDefault="004A6E56" w:rsidP="00540FCF">
            <w:pPr>
              <w:pStyle w:val="Komentarotekstas"/>
              <w:jc w:val="both"/>
              <w:rPr>
                <w:sz w:val="22"/>
                <w:szCs w:val="22"/>
              </w:rPr>
            </w:pPr>
            <w:r w:rsidRPr="00A46AF0">
              <w:rPr>
                <w:sz w:val="22"/>
                <w:szCs w:val="22"/>
              </w:rPr>
              <w:t xml:space="preserve">Techninės specifikacijos 4 pozicija </w:t>
            </w:r>
            <w:r w:rsidRPr="00A46AF0">
              <w:rPr>
                <w:b/>
                <w:bCs/>
                <w:i/>
                <w:iCs/>
                <w:sz w:val="22"/>
                <w:szCs w:val="22"/>
              </w:rPr>
              <w:t>“</w:t>
            </w:r>
            <w:r w:rsidRPr="00A46AF0">
              <w:rPr>
                <w:b/>
                <w:bCs/>
                <w:i/>
                <w:iCs/>
                <w:noProof/>
                <w:sz w:val="22"/>
                <w:szCs w:val="22"/>
              </w:rPr>
              <w:t>Automobilio durelės ir keleivių vietų skaičius (su vairuotojo vieta)</w:t>
            </w:r>
            <w:r w:rsidRPr="00A46AF0">
              <w:rPr>
                <w:b/>
                <w:bCs/>
                <w:i/>
                <w:iCs/>
                <w:sz w:val="22"/>
                <w:szCs w:val="22"/>
              </w:rPr>
              <w:t>"</w:t>
            </w:r>
            <w:r w:rsidRPr="00A46AF0">
              <w:rPr>
                <w:i/>
                <w:iCs/>
                <w:sz w:val="22"/>
                <w:szCs w:val="22"/>
              </w:rPr>
              <w:t xml:space="preserve"> </w:t>
            </w:r>
            <w:r w:rsidRPr="00A46AF0">
              <w:rPr>
                <w:sz w:val="22"/>
                <w:szCs w:val="22"/>
              </w:rPr>
              <w:t xml:space="preserve">– </w:t>
            </w:r>
            <w:r w:rsidR="00540FCF" w:rsidRPr="00540FCF">
              <w:rPr>
                <w:noProof/>
                <w:sz w:val="22"/>
                <w:szCs w:val="22"/>
              </w:rPr>
              <w:t>4/5 durų, 7 (su vairuotoju – 8) sėdimų vietų arba 8 (su vairuotoju – 9) sėdimų vietų.</w:t>
            </w:r>
          </w:p>
        </w:tc>
        <w:tc>
          <w:tcPr>
            <w:tcW w:w="4654" w:type="dxa"/>
          </w:tcPr>
          <w:p w14:paraId="1DA0908E" w14:textId="77777777" w:rsidR="004A6E56" w:rsidRPr="00A46AF0" w:rsidRDefault="004A6E56" w:rsidP="004B5B78">
            <w:pPr>
              <w:rPr>
                <w:bCs/>
                <w:i/>
                <w:noProof/>
                <w:sz w:val="22"/>
                <w:szCs w:val="22"/>
              </w:rPr>
            </w:pPr>
            <w:r w:rsidRPr="00A46AF0">
              <w:rPr>
                <w:bCs/>
                <w:i/>
                <w:noProof/>
                <w:sz w:val="22"/>
                <w:szCs w:val="22"/>
              </w:rPr>
              <w:t xml:space="preserve">Nurodyti konkrečiai </w:t>
            </w:r>
          </w:p>
        </w:tc>
      </w:tr>
      <w:tr w:rsidR="004A6E56" w:rsidRPr="00A46AF0" w14:paraId="3BCF4793" w14:textId="77777777" w:rsidTr="00A5626D">
        <w:tc>
          <w:tcPr>
            <w:tcW w:w="689" w:type="dxa"/>
          </w:tcPr>
          <w:p w14:paraId="3E74FD36" w14:textId="77777777" w:rsidR="004A6E56" w:rsidRPr="00A46AF0" w:rsidRDefault="004A6E56" w:rsidP="004B5B78">
            <w:pPr>
              <w:jc w:val="center"/>
              <w:rPr>
                <w:bCs/>
                <w:iCs/>
                <w:noProof/>
                <w:sz w:val="22"/>
                <w:szCs w:val="22"/>
              </w:rPr>
            </w:pPr>
            <w:r w:rsidRPr="00A46AF0">
              <w:rPr>
                <w:bCs/>
                <w:iCs/>
                <w:noProof/>
                <w:sz w:val="22"/>
                <w:szCs w:val="22"/>
              </w:rPr>
              <w:t>4.</w:t>
            </w:r>
          </w:p>
        </w:tc>
        <w:tc>
          <w:tcPr>
            <w:tcW w:w="4285" w:type="dxa"/>
          </w:tcPr>
          <w:p w14:paraId="2922CA20" w14:textId="77777777" w:rsidR="004A6E56" w:rsidRPr="00A46AF0" w:rsidRDefault="004A6E56" w:rsidP="004B5B78">
            <w:pPr>
              <w:rPr>
                <w:bCs/>
                <w:i/>
                <w:noProof/>
                <w:sz w:val="22"/>
                <w:szCs w:val="22"/>
              </w:rPr>
            </w:pPr>
            <w:proofErr w:type="spellStart"/>
            <w:r w:rsidRPr="00A46AF0">
              <w:rPr>
                <w:sz w:val="22"/>
                <w:szCs w:val="22"/>
              </w:rPr>
              <w:t>Techninės</w:t>
            </w:r>
            <w:proofErr w:type="spellEnd"/>
            <w:r w:rsidRPr="00A46AF0">
              <w:rPr>
                <w:sz w:val="22"/>
                <w:szCs w:val="22"/>
              </w:rPr>
              <w:t xml:space="preserve"> </w:t>
            </w:r>
            <w:proofErr w:type="spellStart"/>
            <w:r w:rsidRPr="00A46AF0">
              <w:rPr>
                <w:sz w:val="22"/>
                <w:szCs w:val="22"/>
              </w:rPr>
              <w:t>specifikacijos</w:t>
            </w:r>
            <w:proofErr w:type="spellEnd"/>
            <w:r w:rsidRPr="00A46AF0">
              <w:rPr>
                <w:sz w:val="22"/>
                <w:szCs w:val="22"/>
              </w:rPr>
              <w:t xml:space="preserve"> 5 </w:t>
            </w:r>
            <w:proofErr w:type="spellStart"/>
            <w:r w:rsidRPr="00A46AF0">
              <w:rPr>
                <w:sz w:val="22"/>
                <w:szCs w:val="22"/>
              </w:rPr>
              <w:t>pozicija</w:t>
            </w:r>
            <w:proofErr w:type="spellEnd"/>
            <w:r w:rsidRPr="00A46AF0">
              <w:rPr>
                <w:sz w:val="22"/>
                <w:szCs w:val="22"/>
              </w:rPr>
              <w:t xml:space="preserve"> </w:t>
            </w:r>
            <w:r w:rsidRPr="00A46AF0">
              <w:rPr>
                <w:b/>
                <w:bCs/>
                <w:i/>
                <w:iCs/>
                <w:sz w:val="22"/>
                <w:szCs w:val="22"/>
              </w:rPr>
              <w:t>“</w:t>
            </w:r>
            <w:proofErr w:type="spellStart"/>
            <w:r w:rsidRPr="00A46AF0">
              <w:rPr>
                <w:b/>
                <w:bCs/>
                <w:i/>
                <w:iCs/>
                <w:sz w:val="22"/>
                <w:szCs w:val="22"/>
              </w:rPr>
              <w:t>Degalų</w:t>
            </w:r>
            <w:proofErr w:type="spellEnd"/>
            <w:r w:rsidRPr="00A46AF0">
              <w:rPr>
                <w:b/>
                <w:bCs/>
                <w:i/>
                <w:iCs/>
                <w:sz w:val="22"/>
                <w:szCs w:val="22"/>
              </w:rPr>
              <w:t xml:space="preserve"> </w:t>
            </w:r>
            <w:proofErr w:type="spellStart"/>
            <w:r w:rsidRPr="00A46AF0">
              <w:rPr>
                <w:b/>
                <w:bCs/>
                <w:i/>
                <w:iCs/>
                <w:sz w:val="22"/>
                <w:szCs w:val="22"/>
              </w:rPr>
              <w:t>rūšis</w:t>
            </w:r>
            <w:proofErr w:type="spellEnd"/>
            <w:r w:rsidRPr="00A46AF0">
              <w:rPr>
                <w:b/>
                <w:bCs/>
                <w:i/>
                <w:iCs/>
                <w:sz w:val="22"/>
                <w:szCs w:val="22"/>
              </w:rPr>
              <w:t>”</w:t>
            </w:r>
            <w:r w:rsidRPr="00A46AF0">
              <w:rPr>
                <w:sz w:val="22"/>
                <w:szCs w:val="22"/>
              </w:rPr>
              <w:t xml:space="preserve"> – </w:t>
            </w:r>
            <w:proofErr w:type="spellStart"/>
            <w:r w:rsidRPr="00A46AF0">
              <w:rPr>
                <w:sz w:val="22"/>
                <w:szCs w:val="22"/>
              </w:rPr>
              <w:t>benzinas</w:t>
            </w:r>
            <w:proofErr w:type="spellEnd"/>
            <w:r w:rsidRPr="00A46AF0">
              <w:rPr>
                <w:sz w:val="22"/>
                <w:szCs w:val="22"/>
              </w:rPr>
              <w:t xml:space="preserve"> </w:t>
            </w:r>
            <w:proofErr w:type="spellStart"/>
            <w:r w:rsidRPr="00A46AF0">
              <w:rPr>
                <w:sz w:val="22"/>
                <w:szCs w:val="22"/>
              </w:rPr>
              <w:t>arba</w:t>
            </w:r>
            <w:proofErr w:type="spellEnd"/>
            <w:r w:rsidRPr="00A46AF0">
              <w:rPr>
                <w:sz w:val="22"/>
                <w:szCs w:val="22"/>
              </w:rPr>
              <w:t xml:space="preserve"> </w:t>
            </w:r>
            <w:proofErr w:type="spellStart"/>
            <w:r w:rsidRPr="00A46AF0">
              <w:rPr>
                <w:sz w:val="22"/>
                <w:szCs w:val="22"/>
              </w:rPr>
              <w:t>dyzelinas</w:t>
            </w:r>
            <w:proofErr w:type="spellEnd"/>
            <w:r w:rsidRPr="00A46AF0">
              <w:rPr>
                <w:sz w:val="22"/>
                <w:szCs w:val="22"/>
              </w:rPr>
              <w:t>.</w:t>
            </w:r>
          </w:p>
        </w:tc>
        <w:tc>
          <w:tcPr>
            <w:tcW w:w="4654" w:type="dxa"/>
          </w:tcPr>
          <w:p w14:paraId="36B0E85F" w14:textId="77777777" w:rsidR="004A6E56" w:rsidRPr="00A46AF0" w:rsidRDefault="004A6E56" w:rsidP="004B5B78">
            <w:pPr>
              <w:rPr>
                <w:bCs/>
                <w:i/>
                <w:noProof/>
                <w:sz w:val="22"/>
                <w:szCs w:val="22"/>
              </w:rPr>
            </w:pPr>
            <w:r w:rsidRPr="00A46AF0">
              <w:rPr>
                <w:bCs/>
                <w:i/>
                <w:noProof/>
                <w:sz w:val="22"/>
                <w:szCs w:val="22"/>
              </w:rPr>
              <w:t>Nurodyti konkrečiai</w:t>
            </w:r>
          </w:p>
        </w:tc>
      </w:tr>
      <w:tr w:rsidR="004A6E56" w:rsidRPr="00A46AF0" w14:paraId="075CF2C5" w14:textId="77777777" w:rsidTr="00A5626D">
        <w:tc>
          <w:tcPr>
            <w:tcW w:w="689" w:type="dxa"/>
            <w:tcBorders>
              <w:top w:val="single" w:sz="4" w:space="0" w:color="auto"/>
              <w:bottom w:val="single" w:sz="4" w:space="0" w:color="auto"/>
            </w:tcBorders>
          </w:tcPr>
          <w:p w14:paraId="19F99BAF" w14:textId="77777777" w:rsidR="004A6E56" w:rsidRPr="00A46AF0" w:rsidRDefault="004A6E56" w:rsidP="004B5B78">
            <w:pPr>
              <w:jc w:val="center"/>
              <w:rPr>
                <w:bCs/>
                <w:iCs/>
                <w:noProof/>
                <w:sz w:val="22"/>
                <w:szCs w:val="22"/>
              </w:rPr>
            </w:pPr>
            <w:r w:rsidRPr="00A46AF0">
              <w:rPr>
                <w:bCs/>
                <w:iCs/>
                <w:noProof/>
                <w:sz w:val="22"/>
                <w:szCs w:val="22"/>
              </w:rPr>
              <w:t>5.</w:t>
            </w:r>
          </w:p>
        </w:tc>
        <w:tc>
          <w:tcPr>
            <w:tcW w:w="4285" w:type="dxa"/>
            <w:tcBorders>
              <w:top w:val="single" w:sz="4" w:space="0" w:color="auto"/>
            </w:tcBorders>
          </w:tcPr>
          <w:p w14:paraId="17D654C7" w14:textId="33BF4438" w:rsidR="004A6E56" w:rsidRPr="00834DF4" w:rsidRDefault="004A6E56" w:rsidP="004B5B78">
            <w:pPr>
              <w:jc w:val="both"/>
              <w:rPr>
                <w:sz w:val="22"/>
                <w:szCs w:val="22"/>
              </w:rPr>
            </w:pPr>
            <w:proofErr w:type="spellStart"/>
            <w:r w:rsidRPr="00A46AF0">
              <w:rPr>
                <w:sz w:val="22"/>
                <w:szCs w:val="22"/>
              </w:rPr>
              <w:t>Techninės</w:t>
            </w:r>
            <w:proofErr w:type="spellEnd"/>
            <w:r w:rsidRPr="00A46AF0">
              <w:rPr>
                <w:sz w:val="22"/>
                <w:szCs w:val="22"/>
              </w:rPr>
              <w:t xml:space="preserve"> </w:t>
            </w:r>
            <w:proofErr w:type="spellStart"/>
            <w:r w:rsidRPr="00A46AF0">
              <w:rPr>
                <w:sz w:val="22"/>
                <w:szCs w:val="22"/>
              </w:rPr>
              <w:t>specifikacijos</w:t>
            </w:r>
            <w:proofErr w:type="spellEnd"/>
            <w:r w:rsidRPr="00A46AF0">
              <w:rPr>
                <w:sz w:val="22"/>
                <w:szCs w:val="22"/>
              </w:rPr>
              <w:t xml:space="preserve"> 6 </w:t>
            </w:r>
            <w:proofErr w:type="spellStart"/>
            <w:r w:rsidRPr="00A46AF0">
              <w:rPr>
                <w:sz w:val="22"/>
                <w:szCs w:val="22"/>
              </w:rPr>
              <w:t>pozicija</w:t>
            </w:r>
            <w:proofErr w:type="spellEnd"/>
            <w:r w:rsidRPr="00A46AF0">
              <w:rPr>
                <w:sz w:val="22"/>
                <w:szCs w:val="22"/>
              </w:rPr>
              <w:t xml:space="preserve"> </w:t>
            </w:r>
            <w:r w:rsidRPr="00A46AF0">
              <w:rPr>
                <w:b/>
                <w:bCs/>
                <w:i/>
                <w:iCs/>
                <w:sz w:val="22"/>
                <w:szCs w:val="22"/>
              </w:rPr>
              <w:t>“</w:t>
            </w:r>
            <w:proofErr w:type="spellStart"/>
            <w:r w:rsidRPr="00A46AF0">
              <w:rPr>
                <w:b/>
                <w:bCs/>
                <w:i/>
                <w:iCs/>
                <w:noProof/>
                <w:sz w:val="22"/>
                <w:szCs w:val="22"/>
              </w:rPr>
              <w:t>Bendras</w:t>
            </w:r>
            <w:proofErr w:type="spellEnd"/>
            <w:r w:rsidRPr="00A46AF0">
              <w:rPr>
                <w:b/>
                <w:bCs/>
                <w:i/>
                <w:iCs/>
                <w:noProof/>
                <w:sz w:val="22"/>
                <w:szCs w:val="22"/>
              </w:rPr>
              <w:t xml:space="preserve"> ilgis, </w:t>
            </w:r>
            <w:proofErr w:type="gramStart"/>
            <w:r w:rsidRPr="00A46AF0">
              <w:rPr>
                <w:b/>
                <w:bCs/>
                <w:i/>
                <w:iCs/>
                <w:noProof/>
                <w:sz w:val="22"/>
                <w:szCs w:val="22"/>
              </w:rPr>
              <w:t>cm</w:t>
            </w:r>
            <w:r w:rsidRPr="00A46AF0">
              <w:rPr>
                <w:b/>
                <w:bCs/>
                <w:i/>
                <w:iCs/>
                <w:sz w:val="22"/>
                <w:szCs w:val="22"/>
              </w:rPr>
              <w:t xml:space="preserve"> ”</w:t>
            </w:r>
            <w:proofErr w:type="gramEnd"/>
            <w:r w:rsidRPr="00A46AF0">
              <w:rPr>
                <w:b/>
                <w:bCs/>
                <w:i/>
                <w:iCs/>
                <w:sz w:val="22"/>
                <w:szCs w:val="22"/>
              </w:rPr>
              <w:t xml:space="preserve"> </w:t>
            </w:r>
            <w:r w:rsidRPr="00A46AF0">
              <w:rPr>
                <w:sz w:val="22"/>
                <w:szCs w:val="22"/>
              </w:rPr>
              <w:t xml:space="preserve">– </w:t>
            </w:r>
            <w:proofErr w:type="spellStart"/>
            <w:r w:rsidR="00834DF4" w:rsidRPr="00834DF4">
              <w:rPr>
                <w:sz w:val="22"/>
                <w:szCs w:val="22"/>
              </w:rPr>
              <w:t>b</w:t>
            </w:r>
            <w:r w:rsidR="00834DF4" w:rsidRPr="00834DF4">
              <w:rPr>
                <w:noProof/>
                <w:sz w:val="22"/>
                <w:szCs w:val="22"/>
              </w:rPr>
              <w:t>endras</w:t>
            </w:r>
            <w:proofErr w:type="spellEnd"/>
            <w:r w:rsidR="00834DF4" w:rsidRPr="00834DF4">
              <w:rPr>
                <w:noProof/>
                <w:sz w:val="22"/>
                <w:szCs w:val="22"/>
              </w:rPr>
              <w:t xml:space="preserve"> ilgis nuo 500 cm (maksimalus ilgis neribojamas).</w:t>
            </w:r>
          </w:p>
        </w:tc>
        <w:tc>
          <w:tcPr>
            <w:tcW w:w="4654" w:type="dxa"/>
            <w:tcBorders>
              <w:top w:val="single" w:sz="4" w:space="0" w:color="auto"/>
            </w:tcBorders>
          </w:tcPr>
          <w:p w14:paraId="147F25B8" w14:textId="77777777" w:rsidR="004A6E56" w:rsidRPr="00784A4E" w:rsidRDefault="004A6E56" w:rsidP="004B5B78">
            <w:pPr>
              <w:rPr>
                <w:bCs/>
                <w:i/>
                <w:noProof/>
                <w:sz w:val="22"/>
                <w:szCs w:val="22"/>
              </w:rPr>
            </w:pPr>
          </w:p>
          <w:p w14:paraId="6CD6CBFF" w14:textId="77777777" w:rsidR="004A6E56" w:rsidRPr="00A46AF0" w:rsidRDefault="004A6E56" w:rsidP="004B5B78">
            <w:pPr>
              <w:rPr>
                <w:bCs/>
                <w:i/>
                <w:noProof/>
                <w:sz w:val="22"/>
                <w:szCs w:val="22"/>
              </w:rPr>
            </w:pPr>
            <w:r w:rsidRPr="00A46AF0">
              <w:rPr>
                <w:bCs/>
                <w:i/>
                <w:noProof/>
                <w:sz w:val="22"/>
                <w:szCs w:val="22"/>
              </w:rPr>
              <w:t>Nurodyti konkrečiai</w:t>
            </w:r>
          </w:p>
        </w:tc>
      </w:tr>
      <w:tr w:rsidR="004A6E56" w:rsidRPr="00A46AF0" w14:paraId="4F58A680" w14:textId="77777777" w:rsidTr="00A5626D">
        <w:trPr>
          <w:trHeight w:val="118"/>
        </w:trPr>
        <w:tc>
          <w:tcPr>
            <w:tcW w:w="689" w:type="dxa"/>
            <w:tcBorders>
              <w:top w:val="single" w:sz="4" w:space="0" w:color="auto"/>
              <w:bottom w:val="single" w:sz="4" w:space="0" w:color="auto"/>
            </w:tcBorders>
          </w:tcPr>
          <w:p w14:paraId="13DA303C" w14:textId="77777777" w:rsidR="004A6E56" w:rsidRPr="00A46AF0" w:rsidRDefault="004A6E56" w:rsidP="004B5B78">
            <w:pPr>
              <w:jc w:val="center"/>
              <w:rPr>
                <w:bCs/>
                <w:iCs/>
                <w:noProof/>
                <w:sz w:val="22"/>
                <w:szCs w:val="22"/>
              </w:rPr>
            </w:pPr>
            <w:r w:rsidRPr="00A46AF0">
              <w:rPr>
                <w:bCs/>
                <w:iCs/>
                <w:noProof/>
                <w:sz w:val="22"/>
                <w:szCs w:val="22"/>
              </w:rPr>
              <w:t>6.</w:t>
            </w:r>
          </w:p>
        </w:tc>
        <w:tc>
          <w:tcPr>
            <w:tcW w:w="4285" w:type="dxa"/>
            <w:tcBorders>
              <w:bottom w:val="single" w:sz="4" w:space="0" w:color="auto"/>
            </w:tcBorders>
          </w:tcPr>
          <w:p w14:paraId="347917E8" w14:textId="77777777" w:rsidR="004A6E56" w:rsidRPr="00A46AF0" w:rsidRDefault="004A6E56" w:rsidP="004B5B78">
            <w:pPr>
              <w:rPr>
                <w:bCs/>
                <w:iCs/>
                <w:noProof/>
                <w:sz w:val="22"/>
                <w:szCs w:val="22"/>
              </w:rPr>
            </w:pPr>
            <w:proofErr w:type="spellStart"/>
            <w:r w:rsidRPr="00A46AF0">
              <w:rPr>
                <w:sz w:val="22"/>
                <w:szCs w:val="22"/>
              </w:rPr>
              <w:t>Techninės</w:t>
            </w:r>
            <w:proofErr w:type="spellEnd"/>
            <w:r w:rsidRPr="00A46AF0">
              <w:rPr>
                <w:sz w:val="22"/>
                <w:szCs w:val="22"/>
              </w:rPr>
              <w:t xml:space="preserve"> </w:t>
            </w:r>
            <w:proofErr w:type="spellStart"/>
            <w:r w:rsidRPr="00A46AF0">
              <w:rPr>
                <w:sz w:val="22"/>
                <w:szCs w:val="22"/>
              </w:rPr>
              <w:t>specifikacijos</w:t>
            </w:r>
            <w:proofErr w:type="spellEnd"/>
            <w:r w:rsidRPr="00A46AF0">
              <w:rPr>
                <w:sz w:val="22"/>
                <w:szCs w:val="22"/>
              </w:rPr>
              <w:t xml:space="preserve"> 8 </w:t>
            </w:r>
            <w:proofErr w:type="spellStart"/>
            <w:r w:rsidRPr="00A46AF0">
              <w:rPr>
                <w:sz w:val="22"/>
                <w:szCs w:val="22"/>
              </w:rPr>
              <w:t>pozicija</w:t>
            </w:r>
            <w:proofErr w:type="spellEnd"/>
            <w:r w:rsidRPr="00A46AF0">
              <w:rPr>
                <w:noProof/>
                <w:sz w:val="22"/>
                <w:szCs w:val="22"/>
              </w:rPr>
              <w:t xml:space="preserve"> </w:t>
            </w:r>
            <w:r w:rsidRPr="00A46AF0">
              <w:rPr>
                <w:b/>
                <w:bCs/>
                <w:i/>
                <w:iCs/>
                <w:noProof/>
                <w:sz w:val="22"/>
                <w:szCs w:val="22"/>
              </w:rPr>
              <w:t>“Variklio galia”</w:t>
            </w:r>
            <w:r w:rsidRPr="00A46AF0">
              <w:rPr>
                <w:noProof/>
                <w:sz w:val="22"/>
                <w:szCs w:val="22"/>
              </w:rPr>
              <w:t xml:space="preserve"> </w:t>
            </w:r>
            <w:r w:rsidRPr="00A46AF0">
              <w:rPr>
                <w:sz w:val="22"/>
                <w:szCs w:val="22"/>
              </w:rPr>
              <w:t>– n</w:t>
            </w:r>
            <w:r w:rsidRPr="00A46AF0">
              <w:rPr>
                <w:noProof/>
                <w:sz w:val="22"/>
                <w:szCs w:val="22"/>
              </w:rPr>
              <w:t>e mažiau kaip 90 kW.</w:t>
            </w:r>
          </w:p>
        </w:tc>
        <w:tc>
          <w:tcPr>
            <w:tcW w:w="4654" w:type="dxa"/>
            <w:tcBorders>
              <w:bottom w:val="single" w:sz="4" w:space="0" w:color="auto"/>
            </w:tcBorders>
          </w:tcPr>
          <w:p w14:paraId="2496FC45" w14:textId="77777777" w:rsidR="004A6E56" w:rsidRPr="00A46AF0" w:rsidRDefault="004A6E56" w:rsidP="004B5B78">
            <w:pPr>
              <w:rPr>
                <w:bCs/>
                <w:i/>
                <w:noProof/>
                <w:sz w:val="22"/>
                <w:szCs w:val="22"/>
              </w:rPr>
            </w:pPr>
            <w:r w:rsidRPr="00A46AF0">
              <w:rPr>
                <w:bCs/>
                <w:i/>
                <w:noProof/>
                <w:sz w:val="22"/>
                <w:szCs w:val="22"/>
              </w:rPr>
              <w:t>Nurodyti konkrečiai</w:t>
            </w:r>
          </w:p>
        </w:tc>
      </w:tr>
      <w:tr w:rsidR="004A6E56" w:rsidRPr="00A46AF0" w14:paraId="2EEC54C7" w14:textId="77777777" w:rsidTr="00A5626D">
        <w:trPr>
          <w:trHeight w:val="95"/>
        </w:trPr>
        <w:tc>
          <w:tcPr>
            <w:tcW w:w="689" w:type="dxa"/>
            <w:tcBorders>
              <w:top w:val="single" w:sz="4" w:space="0" w:color="auto"/>
              <w:bottom w:val="single" w:sz="4" w:space="0" w:color="auto"/>
            </w:tcBorders>
          </w:tcPr>
          <w:p w14:paraId="16F868A0" w14:textId="77777777" w:rsidR="004A6E56" w:rsidRPr="00A46AF0" w:rsidRDefault="004A6E56" w:rsidP="004B5B78">
            <w:pPr>
              <w:jc w:val="center"/>
              <w:rPr>
                <w:bCs/>
                <w:iCs/>
                <w:noProof/>
                <w:sz w:val="22"/>
                <w:szCs w:val="22"/>
              </w:rPr>
            </w:pPr>
            <w:r w:rsidRPr="00A46AF0">
              <w:rPr>
                <w:bCs/>
                <w:iCs/>
                <w:noProof/>
                <w:sz w:val="22"/>
                <w:szCs w:val="22"/>
              </w:rPr>
              <w:t xml:space="preserve">7. </w:t>
            </w:r>
          </w:p>
        </w:tc>
        <w:tc>
          <w:tcPr>
            <w:tcW w:w="4285" w:type="dxa"/>
            <w:tcBorders>
              <w:top w:val="single" w:sz="4" w:space="0" w:color="auto"/>
              <w:bottom w:val="single" w:sz="4" w:space="0" w:color="auto"/>
            </w:tcBorders>
          </w:tcPr>
          <w:p w14:paraId="52D279B9" w14:textId="77777777" w:rsidR="004A6E56" w:rsidRPr="00A46AF0" w:rsidRDefault="004A6E56" w:rsidP="004B5B78">
            <w:pPr>
              <w:jc w:val="both"/>
              <w:rPr>
                <w:bCs/>
                <w:iCs/>
                <w:noProof/>
                <w:sz w:val="22"/>
                <w:szCs w:val="22"/>
              </w:rPr>
            </w:pPr>
            <w:proofErr w:type="spellStart"/>
            <w:r w:rsidRPr="00A46AF0">
              <w:rPr>
                <w:sz w:val="22"/>
                <w:szCs w:val="22"/>
              </w:rPr>
              <w:t>Techninės</w:t>
            </w:r>
            <w:proofErr w:type="spellEnd"/>
            <w:r w:rsidRPr="00A46AF0">
              <w:rPr>
                <w:sz w:val="22"/>
                <w:szCs w:val="22"/>
              </w:rPr>
              <w:t xml:space="preserve"> </w:t>
            </w:r>
            <w:proofErr w:type="spellStart"/>
            <w:r w:rsidRPr="00A46AF0">
              <w:rPr>
                <w:sz w:val="22"/>
                <w:szCs w:val="22"/>
              </w:rPr>
              <w:t>specifikacijos</w:t>
            </w:r>
            <w:proofErr w:type="spellEnd"/>
            <w:r w:rsidRPr="00A46AF0">
              <w:rPr>
                <w:sz w:val="22"/>
                <w:szCs w:val="22"/>
              </w:rPr>
              <w:t xml:space="preserve"> 9 </w:t>
            </w:r>
            <w:proofErr w:type="spellStart"/>
            <w:r w:rsidRPr="00A46AF0">
              <w:rPr>
                <w:sz w:val="22"/>
                <w:szCs w:val="22"/>
              </w:rPr>
              <w:t>pozicija</w:t>
            </w:r>
            <w:proofErr w:type="spellEnd"/>
            <w:r w:rsidRPr="00A46AF0">
              <w:rPr>
                <w:sz w:val="22"/>
                <w:szCs w:val="22"/>
              </w:rPr>
              <w:t xml:space="preserve"> </w:t>
            </w:r>
            <w:r w:rsidRPr="00A46AF0">
              <w:rPr>
                <w:b/>
                <w:bCs/>
                <w:i/>
                <w:iCs/>
                <w:sz w:val="22"/>
                <w:szCs w:val="22"/>
              </w:rPr>
              <w:t>„</w:t>
            </w:r>
            <w:proofErr w:type="spellStart"/>
            <w:r w:rsidRPr="00A46AF0">
              <w:rPr>
                <w:b/>
                <w:bCs/>
                <w:i/>
                <w:iCs/>
                <w:noProof/>
                <w:sz w:val="22"/>
                <w:szCs w:val="22"/>
              </w:rPr>
              <w:t>Pavarų</w:t>
            </w:r>
            <w:proofErr w:type="spellEnd"/>
            <w:r w:rsidRPr="00A46AF0">
              <w:rPr>
                <w:b/>
                <w:bCs/>
                <w:i/>
                <w:iCs/>
                <w:noProof/>
                <w:sz w:val="22"/>
                <w:szCs w:val="22"/>
              </w:rPr>
              <w:t xml:space="preserve"> dėžė”</w:t>
            </w:r>
            <w:r w:rsidRPr="00A46AF0">
              <w:rPr>
                <w:noProof/>
                <w:sz w:val="22"/>
                <w:szCs w:val="22"/>
              </w:rPr>
              <w:t xml:space="preserve"> </w:t>
            </w:r>
            <w:r w:rsidRPr="00A46AF0">
              <w:rPr>
                <w:sz w:val="22"/>
                <w:szCs w:val="22"/>
              </w:rPr>
              <w:t xml:space="preserve">– </w:t>
            </w:r>
            <w:proofErr w:type="spellStart"/>
            <w:r w:rsidRPr="00A46AF0">
              <w:rPr>
                <w:sz w:val="22"/>
                <w:szCs w:val="22"/>
              </w:rPr>
              <w:t>m</w:t>
            </w:r>
            <w:r w:rsidRPr="00A46AF0">
              <w:rPr>
                <w:noProof/>
                <w:sz w:val="22"/>
                <w:szCs w:val="22"/>
              </w:rPr>
              <w:t>echaninė</w:t>
            </w:r>
            <w:proofErr w:type="spellEnd"/>
            <w:r w:rsidRPr="00A46AF0">
              <w:rPr>
                <w:noProof/>
                <w:sz w:val="22"/>
                <w:szCs w:val="22"/>
              </w:rPr>
              <w:t xml:space="preserve"> arba automatinė greičių dėžė.</w:t>
            </w:r>
          </w:p>
        </w:tc>
        <w:tc>
          <w:tcPr>
            <w:tcW w:w="4654" w:type="dxa"/>
            <w:tcBorders>
              <w:top w:val="single" w:sz="4" w:space="0" w:color="auto"/>
              <w:bottom w:val="single" w:sz="4" w:space="0" w:color="auto"/>
            </w:tcBorders>
          </w:tcPr>
          <w:p w14:paraId="6F947F80" w14:textId="77777777" w:rsidR="004A6E56" w:rsidRPr="00A46AF0" w:rsidRDefault="004A6E56" w:rsidP="004B5B78">
            <w:pPr>
              <w:rPr>
                <w:bCs/>
                <w:i/>
                <w:noProof/>
                <w:sz w:val="22"/>
                <w:szCs w:val="22"/>
              </w:rPr>
            </w:pPr>
            <w:r w:rsidRPr="00A46AF0">
              <w:rPr>
                <w:bCs/>
                <w:i/>
                <w:noProof/>
                <w:sz w:val="22"/>
                <w:szCs w:val="22"/>
              </w:rPr>
              <w:t>Nurodyti konkrečiai</w:t>
            </w:r>
          </w:p>
        </w:tc>
      </w:tr>
      <w:tr w:rsidR="004A6E56" w:rsidRPr="00A46AF0" w14:paraId="0464ECC9" w14:textId="77777777" w:rsidTr="00A5626D">
        <w:trPr>
          <w:trHeight w:val="120"/>
        </w:trPr>
        <w:tc>
          <w:tcPr>
            <w:tcW w:w="689" w:type="dxa"/>
            <w:tcBorders>
              <w:top w:val="single" w:sz="4" w:space="0" w:color="auto"/>
              <w:bottom w:val="single" w:sz="4" w:space="0" w:color="auto"/>
            </w:tcBorders>
          </w:tcPr>
          <w:p w14:paraId="3B7D12C3" w14:textId="77777777" w:rsidR="004A6E56" w:rsidRPr="00A46AF0" w:rsidRDefault="004A6E56" w:rsidP="004B5B78">
            <w:pPr>
              <w:jc w:val="center"/>
              <w:rPr>
                <w:bCs/>
                <w:iCs/>
                <w:noProof/>
                <w:sz w:val="22"/>
                <w:szCs w:val="22"/>
              </w:rPr>
            </w:pPr>
            <w:r w:rsidRPr="00A46AF0">
              <w:rPr>
                <w:bCs/>
                <w:iCs/>
                <w:noProof/>
                <w:sz w:val="22"/>
                <w:szCs w:val="22"/>
              </w:rPr>
              <w:t>8.</w:t>
            </w:r>
          </w:p>
        </w:tc>
        <w:tc>
          <w:tcPr>
            <w:tcW w:w="4285" w:type="dxa"/>
            <w:tcBorders>
              <w:top w:val="single" w:sz="4" w:space="0" w:color="auto"/>
              <w:bottom w:val="single" w:sz="4" w:space="0" w:color="auto"/>
            </w:tcBorders>
          </w:tcPr>
          <w:p w14:paraId="48458CB8" w14:textId="28E20174" w:rsidR="004A6E56" w:rsidRPr="00FD03B6" w:rsidRDefault="004A6E56" w:rsidP="004B5B78">
            <w:pPr>
              <w:jc w:val="both"/>
              <w:rPr>
                <w:noProof/>
                <w:sz w:val="22"/>
                <w:szCs w:val="22"/>
              </w:rPr>
            </w:pPr>
            <w:proofErr w:type="spellStart"/>
            <w:r w:rsidRPr="00A46AF0">
              <w:rPr>
                <w:sz w:val="22"/>
                <w:szCs w:val="22"/>
              </w:rPr>
              <w:t>Techninės</w:t>
            </w:r>
            <w:proofErr w:type="spellEnd"/>
            <w:r w:rsidRPr="00A46AF0">
              <w:rPr>
                <w:sz w:val="22"/>
                <w:szCs w:val="22"/>
              </w:rPr>
              <w:t xml:space="preserve"> </w:t>
            </w:r>
            <w:proofErr w:type="spellStart"/>
            <w:r w:rsidRPr="00A46AF0">
              <w:rPr>
                <w:sz w:val="22"/>
                <w:szCs w:val="22"/>
              </w:rPr>
              <w:t>specifikacijos</w:t>
            </w:r>
            <w:proofErr w:type="spellEnd"/>
            <w:r w:rsidRPr="00A46AF0">
              <w:rPr>
                <w:sz w:val="22"/>
                <w:szCs w:val="22"/>
              </w:rPr>
              <w:t xml:space="preserve"> 10 </w:t>
            </w:r>
            <w:proofErr w:type="spellStart"/>
            <w:r w:rsidRPr="00A46AF0">
              <w:rPr>
                <w:sz w:val="22"/>
                <w:szCs w:val="22"/>
              </w:rPr>
              <w:t>pozicija</w:t>
            </w:r>
            <w:proofErr w:type="spellEnd"/>
            <w:r w:rsidRPr="00A46AF0">
              <w:rPr>
                <w:sz w:val="22"/>
                <w:szCs w:val="22"/>
              </w:rPr>
              <w:t xml:space="preserve"> </w:t>
            </w:r>
            <w:r w:rsidRPr="00A46AF0">
              <w:rPr>
                <w:b/>
                <w:bCs/>
                <w:i/>
                <w:iCs/>
                <w:sz w:val="22"/>
                <w:szCs w:val="22"/>
              </w:rPr>
              <w:t>“</w:t>
            </w:r>
            <w:proofErr w:type="spellStart"/>
            <w:r w:rsidRPr="00A46AF0">
              <w:rPr>
                <w:b/>
                <w:bCs/>
                <w:i/>
                <w:iCs/>
                <w:noProof/>
                <w:sz w:val="22"/>
                <w:szCs w:val="22"/>
              </w:rPr>
              <w:t>Automobilio</w:t>
            </w:r>
            <w:proofErr w:type="spellEnd"/>
            <w:r w:rsidRPr="00A46AF0">
              <w:rPr>
                <w:b/>
                <w:bCs/>
                <w:i/>
                <w:iCs/>
                <w:noProof/>
                <w:sz w:val="22"/>
                <w:szCs w:val="22"/>
              </w:rPr>
              <w:t xml:space="preserve"> valdymo ir saugumo sistemos”</w:t>
            </w:r>
            <w:r w:rsidRPr="00A46AF0">
              <w:rPr>
                <w:sz w:val="22"/>
                <w:szCs w:val="22"/>
              </w:rPr>
              <w:t xml:space="preserve"> –</w:t>
            </w:r>
            <w:r w:rsidRPr="00A46AF0">
              <w:rPr>
                <w:noProof/>
                <w:sz w:val="22"/>
                <w:szCs w:val="22"/>
              </w:rPr>
              <w:t xml:space="preserve"> </w:t>
            </w:r>
            <w:r w:rsidR="00BC1E5B" w:rsidRPr="00BD11BD">
              <w:rPr>
                <w:noProof/>
                <w:sz w:val="22"/>
                <w:szCs w:val="22"/>
              </w:rPr>
              <w:t>vairuotojo ir keleivio saugos oro pagalvės. Mažiausiai 4 (keturios) saugos oro pagalvės (ne mažiau 2 priekyje ir ne mažiau kaip po 1 automobilio salono šonuose)</w:t>
            </w:r>
            <w:r w:rsidR="00FD03B6" w:rsidRPr="00BD11BD">
              <w:rPr>
                <w:noProof/>
                <w:sz w:val="22"/>
                <w:szCs w:val="22"/>
              </w:rPr>
              <w:t>.</w:t>
            </w:r>
          </w:p>
        </w:tc>
        <w:tc>
          <w:tcPr>
            <w:tcW w:w="4654" w:type="dxa"/>
            <w:tcBorders>
              <w:top w:val="single" w:sz="4" w:space="0" w:color="auto"/>
              <w:bottom w:val="single" w:sz="4" w:space="0" w:color="auto"/>
            </w:tcBorders>
          </w:tcPr>
          <w:p w14:paraId="2F344C6E" w14:textId="77777777" w:rsidR="004A6E56" w:rsidRPr="00A46AF0" w:rsidRDefault="004A6E56" w:rsidP="004B5B78">
            <w:pPr>
              <w:rPr>
                <w:bCs/>
                <w:i/>
                <w:noProof/>
                <w:sz w:val="22"/>
                <w:szCs w:val="22"/>
              </w:rPr>
            </w:pPr>
            <w:r w:rsidRPr="00A46AF0">
              <w:rPr>
                <w:bCs/>
                <w:i/>
                <w:noProof/>
                <w:sz w:val="22"/>
                <w:szCs w:val="22"/>
              </w:rPr>
              <w:t>Nurodyti konkrečiai</w:t>
            </w:r>
          </w:p>
        </w:tc>
      </w:tr>
      <w:tr w:rsidR="004A6E56" w:rsidRPr="00A46AF0" w14:paraId="700ED456" w14:textId="77777777" w:rsidTr="00A5626D">
        <w:trPr>
          <w:trHeight w:val="110"/>
        </w:trPr>
        <w:tc>
          <w:tcPr>
            <w:tcW w:w="689" w:type="dxa"/>
            <w:tcBorders>
              <w:top w:val="single" w:sz="4" w:space="0" w:color="auto"/>
              <w:bottom w:val="single" w:sz="4" w:space="0" w:color="auto"/>
            </w:tcBorders>
          </w:tcPr>
          <w:p w14:paraId="2EDC7FD0" w14:textId="77777777" w:rsidR="004A6E56" w:rsidRPr="00A46AF0" w:rsidRDefault="004A6E56" w:rsidP="004B5B78">
            <w:pPr>
              <w:jc w:val="center"/>
              <w:rPr>
                <w:bCs/>
                <w:iCs/>
                <w:noProof/>
                <w:sz w:val="22"/>
                <w:szCs w:val="22"/>
              </w:rPr>
            </w:pPr>
            <w:r w:rsidRPr="00A46AF0">
              <w:rPr>
                <w:bCs/>
                <w:iCs/>
                <w:noProof/>
                <w:sz w:val="22"/>
                <w:szCs w:val="22"/>
              </w:rPr>
              <w:t>9.</w:t>
            </w:r>
          </w:p>
        </w:tc>
        <w:tc>
          <w:tcPr>
            <w:tcW w:w="4285" w:type="dxa"/>
            <w:tcBorders>
              <w:top w:val="single" w:sz="4" w:space="0" w:color="auto"/>
              <w:bottom w:val="single" w:sz="4" w:space="0" w:color="auto"/>
            </w:tcBorders>
          </w:tcPr>
          <w:p w14:paraId="5C200928" w14:textId="77777777" w:rsidR="004A6E56" w:rsidRPr="00A46AF0" w:rsidRDefault="004A6E56" w:rsidP="004B5B78">
            <w:pPr>
              <w:jc w:val="both"/>
              <w:rPr>
                <w:bCs/>
                <w:iCs/>
                <w:noProof/>
                <w:sz w:val="22"/>
                <w:szCs w:val="22"/>
                <w:lang w:val="sv-SE"/>
              </w:rPr>
            </w:pPr>
            <w:proofErr w:type="spellStart"/>
            <w:r w:rsidRPr="00A46AF0">
              <w:rPr>
                <w:sz w:val="22"/>
                <w:szCs w:val="22"/>
              </w:rPr>
              <w:t>Techninės</w:t>
            </w:r>
            <w:proofErr w:type="spellEnd"/>
            <w:r w:rsidRPr="00A46AF0">
              <w:rPr>
                <w:sz w:val="22"/>
                <w:szCs w:val="22"/>
              </w:rPr>
              <w:t xml:space="preserve"> </w:t>
            </w:r>
            <w:proofErr w:type="spellStart"/>
            <w:r w:rsidRPr="00A46AF0">
              <w:rPr>
                <w:sz w:val="22"/>
                <w:szCs w:val="22"/>
              </w:rPr>
              <w:t>specifikacijos</w:t>
            </w:r>
            <w:proofErr w:type="spellEnd"/>
            <w:r w:rsidRPr="00A46AF0">
              <w:rPr>
                <w:sz w:val="22"/>
                <w:szCs w:val="22"/>
              </w:rPr>
              <w:t xml:space="preserve"> 11 </w:t>
            </w:r>
            <w:proofErr w:type="spellStart"/>
            <w:r w:rsidRPr="00A46AF0">
              <w:rPr>
                <w:sz w:val="22"/>
                <w:szCs w:val="22"/>
              </w:rPr>
              <w:t>pozicija</w:t>
            </w:r>
            <w:proofErr w:type="spellEnd"/>
            <w:r w:rsidRPr="00A46AF0">
              <w:rPr>
                <w:sz w:val="22"/>
                <w:szCs w:val="22"/>
              </w:rPr>
              <w:t xml:space="preserve"> </w:t>
            </w:r>
            <w:r w:rsidRPr="00A46AF0">
              <w:rPr>
                <w:b/>
                <w:bCs/>
                <w:i/>
                <w:iCs/>
                <w:sz w:val="22"/>
                <w:szCs w:val="22"/>
              </w:rPr>
              <w:t>“</w:t>
            </w:r>
            <w:proofErr w:type="spellStart"/>
            <w:r w:rsidRPr="00A46AF0">
              <w:rPr>
                <w:b/>
                <w:bCs/>
                <w:i/>
                <w:iCs/>
                <w:noProof/>
                <w:sz w:val="22"/>
                <w:szCs w:val="22"/>
              </w:rPr>
              <w:t>Salono</w:t>
            </w:r>
            <w:proofErr w:type="spellEnd"/>
            <w:r w:rsidRPr="00A46AF0">
              <w:rPr>
                <w:b/>
                <w:bCs/>
                <w:i/>
                <w:iCs/>
                <w:noProof/>
                <w:sz w:val="22"/>
                <w:szCs w:val="22"/>
              </w:rPr>
              <w:t xml:space="preserve"> šildymas ir vėdinimas”</w:t>
            </w:r>
            <w:r w:rsidRPr="00A46AF0">
              <w:rPr>
                <w:noProof/>
                <w:sz w:val="22"/>
                <w:szCs w:val="22"/>
              </w:rPr>
              <w:t xml:space="preserve"> </w:t>
            </w:r>
            <w:r w:rsidRPr="00A46AF0">
              <w:rPr>
                <w:sz w:val="22"/>
                <w:szCs w:val="22"/>
              </w:rPr>
              <w:t xml:space="preserve">– </w:t>
            </w:r>
            <w:proofErr w:type="spellStart"/>
            <w:r w:rsidRPr="00A46AF0">
              <w:rPr>
                <w:sz w:val="22"/>
                <w:szCs w:val="22"/>
              </w:rPr>
              <w:t>a</w:t>
            </w:r>
            <w:r w:rsidRPr="00A46AF0">
              <w:rPr>
                <w:noProof/>
                <w:sz w:val="22"/>
                <w:szCs w:val="22"/>
              </w:rPr>
              <w:t>utomobilyje</w:t>
            </w:r>
            <w:proofErr w:type="spellEnd"/>
            <w:r w:rsidRPr="00A46AF0">
              <w:rPr>
                <w:noProof/>
                <w:sz w:val="22"/>
                <w:szCs w:val="22"/>
              </w:rPr>
              <w:t xml:space="preserve"> turi būti neužšąlantis iki -35°C aušinimo skystis. </w:t>
            </w:r>
            <w:r w:rsidRPr="00A46AF0">
              <w:rPr>
                <w:noProof/>
                <w:sz w:val="22"/>
                <w:szCs w:val="22"/>
                <w:lang w:val="sv-SE"/>
              </w:rPr>
              <w:t>Oro kondicionierius arba klimato kontrolės sistema vairuotojo ir keleivių skyriui.</w:t>
            </w:r>
          </w:p>
        </w:tc>
        <w:tc>
          <w:tcPr>
            <w:tcW w:w="4654" w:type="dxa"/>
            <w:tcBorders>
              <w:top w:val="single" w:sz="4" w:space="0" w:color="auto"/>
              <w:bottom w:val="single" w:sz="4" w:space="0" w:color="auto"/>
            </w:tcBorders>
          </w:tcPr>
          <w:p w14:paraId="540C1F05" w14:textId="77777777" w:rsidR="004A6E56" w:rsidRPr="00A46AF0" w:rsidRDefault="004A6E56" w:rsidP="004B5B78">
            <w:pPr>
              <w:rPr>
                <w:bCs/>
                <w:i/>
                <w:noProof/>
                <w:sz w:val="22"/>
                <w:szCs w:val="22"/>
                <w:lang w:val="sv-SE"/>
              </w:rPr>
            </w:pPr>
            <w:r w:rsidRPr="00A46AF0">
              <w:rPr>
                <w:bCs/>
                <w:i/>
                <w:noProof/>
                <w:sz w:val="22"/>
                <w:szCs w:val="22"/>
              </w:rPr>
              <w:t>Nurodyti konkrečiai</w:t>
            </w:r>
          </w:p>
        </w:tc>
      </w:tr>
      <w:tr w:rsidR="004A6E56" w:rsidRPr="00A46AF0" w14:paraId="4EC713C9" w14:textId="77777777" w:rsidTr="00A5626D">
        <w:trPr>
          <w:trHeight w:val="645"/>
        </w:trPr>
        <w:tc>
          <w:tcPr>
            <w:tcW w:w="689" w:type="dxa"/>
            <w:tcBorders>
              <w:top w:val="single" w:sz="4" w:space="0" w:color="auto"/>
              <w:bottom w:val="single" w:sz="4" w:space="0" w:color="auto"/>
            </w:tcBorders>
          </w:tcPr>
          <w:p w14:paraId="03F4D910" w14:textId="77777777" w:rsidR="004A6E56" w:rsidRPr="00A46AF0" w:rsidRDefault="004A6E56" w:rsidP="004B5B78">
            <w:pPr>
              <w:jc w:val="center"/>
              <w:rPr>
                <w:bCs/>
                <w:iCs/>
                <w:noProof/>
                <w:sz w:val="22"/>
                <w:szCs w:val="22"/>
                <w:lang w:val="sv-SE"/>
              </w:rPr>
            </w:pPr>
            <w:r w:rsidRPr="00A46AF0">
              <w:rPr>
                <w:bCs/>
                <w:iCs/>
                <w:noProof/>
                <w:sz w:val="22"/>
                <w:szCs w:val="22"/>
                <w:lang w:val="sv-SE"/>
              </w:rPr>
              <w:t>10.</w:t>
            </w:r>
          </w:p>
        </w:tc>
        <w:tc>
          <w:tcPr>
            <w:tcW w:w="4285" w:type="dxa"/>
            <w:tcBorders>
              <w:top w:val="single" w:sz="4" w:space="0" w:color="auto"/>
              <w:bottom w:val="single" w:sz="4" w:space="0" w:color="auto"/>
            </w:tcBorders>
          </w:tcPr>
          <w:p w14:paraId="6337EAFD" w14:textId="58E52FA2" w:rsidR="004A6E56" w:rsidRPr="00A46AF0" w:rsidRDefault="004A6E56" w:rsidP="004B5B78">
            <w:pPr>
              <w:jc w:val="both"/>
              <w:rPr>
                <w:bCs/>
                <w:iCs/>
                <w:noProof/>
                <w:sz w:val="22"/>
                <w:szCs w:val="22"/>
                <w:lang w:val="sv-SE"/>
              </w:rPr>
            </w:pPr>
            <w:r w:rsidRPr="00A46AF0">
              <w:rPr>
                <w:sz w:val="22"/>
                <w:szCs w:val="22"/>
                <w:lang w:val="sv-SE"/>
              </w:rPr>
              <w:t xml:space="preserve">Techninės specifikacijos 12 pozicija </w:t>
            </w:r>
            <w:r w:rsidRPr="00A46AF0">
              <w:rPr>
                <w:b/>
                <w:bCs/>
                <w:i/>
                <w:iCs/>
                <w:sz w:val="22"/>
                <w:szCs w:val="22"/>
                <w:lang w:val="sv-SE"/>
              </w:rPr>
              <w:t>“</w:t>
            </w:r>
            <w:r w:rsidRPr="00A46AF0">
              <w:rPr>
                <w:b/>
                <w:bCs/>
                <w:i/>
                <w:iCs/>
                <w:noProof/>
                <w:sz w:val="22"/>
                <w:szCs w:val="22"/>
                <w:lang w:val="sv-SE"/>
              </w:rPr>
              <w:t>Automobilio spalva”</w:t>
            </w:r>
            <w:r w:rsidRPr="00A46AF0">
              <w:rPr>
                <w:noProof/>
                <w:sz w:val="22"/>
                <w:szCs w:val="22"/>
                <w:lang w:val="sv-SE"/>
              </w:rPr>
              <w:t xml:space="preserve"> </w:t>
            </w:r>
            <w:r w:rsidRPr="00A46AF0">
              <w:rPr>
                <w:sz w:val="22"/>
                <w:szCs w:val="22"/>
                <w:lang w:val="sv-SE"/>
              </w:rPr>
              <w:t xml:space="preserve">– </w:t>
            </w:r>
            <w:r w:rsidR="008518FB" w:rsidRPr="00BD11BD">
              <w:rPr>
                <w:sz w:val="22"/>
                <w:szCs w:val="22"/>
                <w:lang w:val="sv-SE"/>
              </w:rPr>
              <w:t>k</w:t>
            </w:r>
            <w:r w:rsidR="008518FB" w:rsidRPr="00BD11BD">
              <w:rPr>
                <w:noProof/>
                <w:sz w:val="22"/>
                <w:szCs w:val="22"/>
                <w:lang w:val="sv-SE"/>
              </w:rPr>
              <w:t>ėbulo spalva: juoda arba pilka arba tamsi mėlyna.</w:t>
            </w:r>
            <w:r w:rsidR="008518FB" w:rsidRPr="008518FB">
              <w:rPr>
                <w:noProof/>
                <w:lang w:val="sv-SE"/>
              </w:rPr>
              <w:t xml:space="preserve"> </w:t>
            </w:r>
          </w:p>
        </w:tc>
        <w:tc>
          <w:tcPr>
            <w:tcW w:w="4654" w:type="dxa"/>
            <w:tcBorders>
              <w:top w:val="single" w:sz="4" w:space="0" w:color="auto"/>
              <w:bottom w:val="single" w:sz="4" w:space="0" w:color="auto"/>
            </w:tcBorders>
          </w:tcPr>
          <w:p w14:paraId="733EE43E" w14:textId="77777777" w:rsidR="004A6E56" w:rsidRPr="00A46AF0" w:rsidRDefault="004A6E56" w:rsidP="004B5B78">
            <w:pPr>
              <w:rPr>
                <w:bCs/>
                <w:i/>
                <w:noProof/>
                <w:sz w:val="22"/>
                <w:szCs w:val="22"/>
                <w:lang w:val="sv-SE"/>
              </w:rPr>
            </w:pPr>
            <w:r w:rsidRPr="00A46AF0">
              <w:rPr>
                <w:bCs/>
                <w:i/>
                <w:noProof/>
                <w:sz w:val="22"/>
                <w:szCs w:val="22"/>
              </w:rPr>
              <w:t>Nurodyti konkrečiai</w:t>
            </w:r>
          </w:p>
        </w:tc>
      </w:tr>
      <w:tr w:rsidR="004A6E56" w:rsidRPr="00A46AF0" w14:paraId="6E12B6E0" w14:textId="77777777" w:rsidTr="00A5626D">
        <w:trPr>
          <w:trHeight w:val="416"/>
        </w:trPr>
        <w:tc>
          <w:tcPr>
            <w:tcW w:w="689" w:type="dxa"/>
            <w:tcBorders>
              <w:top w:val="single" w:sz="4" w:space="0" w:color="auto"/>
              <w:bottom w:val="single" w:sz="4" w:space="0" w:color="auto"/>
            </w:tcBorders>
          </w:tcPr>
          <w:p w14:paraId="464EEA33" w14:textId="77777777" w:rsidR="004A6E56" w:rsidRPr="00A46AF0" w:rsidRDefault="004A6E56" w:rsidP="004B5B78">
            <w:pPr>
              <w:jc w:val="center"/>
              <w:rPr>
                <w:bCs/>
                <w:iCs/>
                <w:noProof/>
                <w:sz w:val="22"/>
                <w:szCs w:val="22"/>
                <w:lang w:val="sv-SE"/>
              </w:rPr>
            </w:pPr>
            <w:r w:rsidRPr="00A46AF0">
              <w:rPr>
                <w:bCs/>
                <w:iCs/>
                <w:noProof/>
                <w:sz w:val="22"/>
                <w:szCs w:val="22"/>
                <w:lang w:val="sv-SE"/>
              </w:rPr>
              <w:t xml:space="preserve">11. </w:t>
            </w:r>
          </w:p>
        </w:tc>
        <w:tc>
          <w:tcPr>
            <w:tcW w:w="4285" w:type="dxa"/>
            <w:tcBorders>
              <w:top w:val="single" w:sz="4" w:space="0" w:color="auto"/>
              <w:bottom w:val="single" w:sz="4" w:space="0" w:color="auto"/>
            </w:tcBorders>
          </w:tcPr>
          <w:p w14:paraId="5C7B7ABF" w14:textId="26D8018B" w:rsidR="004A6E56" w:rsidRPr="00A46AF0" w:rsidRDefault="004A6E56" w:rsidP="004B5B78">
            <w:pPr>
              <w:jc w:val="both"/>
              <w:rPr>
                <w:noProof/>
                <w:sz w:val="22"/>
                <w:szCs w:val="22"/>
                <w:lang w:val="sv-SE"/>
              </w:rPr>
            </w:pPr>
            <w:r w:rsidRPr="00A46AF0">
              <w:rPr>
                <w:sz w:val="22"/>
                <w:szCs w:val="22"/>
                <w:lang w:val="sv-SE"/>
              </w:rPr>
              <w:t>Techninės specifikacijos 1</w:t>
            </w:r>
            <w:r w:rsidR="00A61F8B" w:rsidRPr="00A61F8B">
              <w:rPr>
                <w:sz w:val="22"/>
                <w:szCs w:val="22"/>
                <w:lang w:val="sv-SE"/>
              </w:rPr>
              <w:t>8</w:t>
            </w:r>
            <w:r w:rsidRPr="00A46AF0">
              <w:rPr>
                <w:sz w:val="22"/>
                <w:szCs w:val="22"/>
                <w:lang w:val="sv-SE"/>
              </w:rPr>
              <w:t xml:space="preserve"> pozicija </w:t>
            </w:r>
            <w:r w:rsidRPr="00A46AF0">
              <w:rPr>
                <w:b/>
                <w:bCs/>
                <w:i/>
                <w:iCs/>
                <w:sz w:val="22"/>
                <w:szCs w:val="22"/>
                <w:lang w:val="sv-SE"/>
              </w:rPr>
              <w:t>”</w:t>
            </w:r>
            <w:r w:rsidRPr="00A46AF0">
              <w:rPr>
                <w:b/>
                <w:bCs/>
                <w:i/>
                <w:iCs/>
                <w:noProof/>
                <w:sz w:val="22"/>
                <w:szCs w:val="22"/>
                <w:lang w:val="sv-SE"/>
              </w:rPr>
              <w:t xml:space="preserve">Atsarginis ratas arba gamyklinis ratų remonto komplektas” </w:t>
            </w:r>
            <w:r w:rsidRPr="00A46AF0">
              <w:rPr>
                <w:b/>
                <w:bCs/>
                <w:i/>
                <w:iCs/>
                <w:sz w:val="22"/>
                <w:szCs w:val="22"/>
                <w:lang w:val="sv-SE"/>
              </w:rPr>
              <w:t xml:space="preserve">– </w:t>
            </w:r>
            <w:r w:rsidR="001460D5" w:rsidRPr="00BD11BD">
              <w:rPr>
                <w:sz w:val="22"/>
                <w:szCs w:val="22"/>
                <w:lang w:val="sv-SE"/>
              </w:rPr>
              <w:t>a</w:t>
            </w:r>
            <w:r w:rsidR="001460D5" w:rsidRPr="00BD11BD">
              <w:rPr>
                <w:noProof/>
                <w:sz w:val="22"/>
                <w:szCs w:val="22"/>
                <w:lang w:val="sv-SE"/>
              </w:rPr>
              <w:t>tsarginis ratas (analogiškas automobilio ratams), raktas rato nuėmimui ir kėliklis. Jei siūlomam modeliui gamintojas nenumato komplektavimo su atsarginiu ratu, vietoje jo automobilis turi būti sukomplektuotas su gamykliniu ratų remonto komplektu (oro kompresorius, specialūs klijai).</w:t>
            </w:r>
          </w:p>
        </w:tc>
        <w:tc>
          <w:tcPr>
            <w:tcW w:w="4654" w:type="dxa"/>
            <w:tcBorders>
              <w:top w:val="single" w:sz="4" w:space="0" w:color="auto"/>
              <w:bottom w:val="single" w:sz="4" w:space="0" w:color="auto"/>
            </w:tcBorders>
          </w:tcPr>
          <w:p w14:paraId="0820D186" w14:textId="77777777" w:rsidR="004A6E56" w:rsidRPr="00A46AF0" w:rsidRDefault="004A6E56" w:rsidP="004B5B78">
            <w:pPr>
              <w:rPr>
                <w:bCs/>
                <w:i/>
                <w:noProof/>
                <w:sz w:val="22"/>
                <w:szCs w:val="22"/>
                <w:lang w:val="sv-SE"/>
              </w:rPr>
            </w:pPr>
            <w:r w:rsidRPr="00A46AF0">
              <w:rPr>
                <w:bCs/>
                <w:i/>
                <w:noProof/>
                <w:sz w:val="22"/>
                <w:szCs w:val="22"/>
              </w:rPr>
              <w:t>Nurodyti konkrečiai</w:t>
            </w:r>
          </w:p>
        </w:tc>
      </w:tr>
      <w:tr w:rsidR="004A6E56" w:rsidRPr="00A46AF0" w14:paraId="04370FBC" w14:textId="77777777" w:rsidTr="00A5626D">
        <w:trPr>
          <w:trHeight w:val="1610"/>
        </w:trPr>
        <w:tc>
          <w:tcPr>
            <w:tcW w:w="689" w:type="dxa"/>
            <w:tcBorders>
              <w:top w:val="single" w:sz="4" w:space="0" w:color="auto"/>
              <w:bottom w:val="single" w:sz="4" w:space="0" w:color="auto"/>
            </w:tcBorders>
          </w:tcPr>
          <w:p w14:paraId="5EFEAE3A" w14:textId="77777777" w:rsidR="004A6E56" w:rsidRPr="00A46AF0" w:rsidRDefault="004A6E56" w:rsidP="004B5B78">
            <w:pPr>
              <w:jc w:val="center"/>
              <w:rPr>
                <w:bCs/>
                <w:iCs/>
                <w:noProof/>
                <w:sz w:val="22"/>
                <w:szCs w:val="22"/>
                <w:lang w:val="sv-SE"/>
              </w:rPr>
            </w:pPr>
            <w:r w:rsidRPr="00A46AF0">
              <w:rPr>
                <w:bCs/>
                <w:iCs/>
                <w:noProof/>
                <w:sz w:val="22"/>
                <w:szCs w:val="22"/>
                <w:lang w:val="sv-SE"/>
              </w:rPr>
              <w:t>12.</w:t>
            </w:r>
          </w:p>
        </w:tc>
        <w:tc>
          <w:tcPr>
            <w:tcW w:w="4285" w:type="dxa"/>
            <w:tcBorders>
              <w:top w:val="single" w:sz="4" w:space="0" w:color="auto"/>
              <w:bottom w:val="single" w:sz="4" w:space="0" w:color="auto"/>
            </w:tcBorders>
          </w:tcPr>
          <w:p w14:paraId="6B6ED4D7" w14:textId="4A327AEC" w:rsidR="004A6E56" w:rsidRPr="00BD11BD" w:rsidRDefault="004A6E56" w:rsidP="004B5B78">
            <w:pPr>
              <w:jc w:val="both"/>
              <w:rPr>
                <w:sz w:val="22"/>
                <w:szCs w:val="22"/>
                <w:lang w:val="sv-SE"/>
              </w:rPr>
            </w:pPr>
            <w:r w:rsidRPr="00A46AF0">
              <w:rPr>
                <w:sz w:val="22"/>
                <w:szCs w:val="22"/>
                <w:lang w:val="sv-SE"/>
              </w:rPr>
              <w:t>Techninės specifikacijos 2</w:t>
            </w:r>
            <w:r w:rsidR="004D1A97">
              <w:rPr>
                <w:sz w:val="22"/>
                <w:szCs w:val="22"/>
                <w:lang w:val="sv-SE"/>
              </w:rPr>
              <w:t xml:space="preserve">0 </w:t>
            </w:r>
            <w:r w:rsidRPr="00A46AF0">
              <w:rPr>
                <w:sz w:val="22"/>
                <w:szCs w:val="22"/>
                <w:lang w:val="sv-SE"/>
              </w:rPr>
              <w:t xml:space="preserve">pozicija </w:t>
            </w:r>
            <w:r w:rsidRPr="0005135A">
              <w:rPr>
                <w:b/>
                <w:bCs/>
                <w:i/>
                <w:iCs/>
                <w:sz w:val="22"/>
                <w:szCs w:val="22"/>
                <w:lang w:val="sv-SE"/>
              </w:rPr>
              <w:t>„Papildomos sąlygos“</w:t>
            </w:r>
            <w:r w:rsidRPr="00A46AF0">
              <w:rPr>
                <w:sz w:val="22"/>
                <w:szCs w:val="22"/>
                <w:lang w:val="sv-SE"/>
              </w:rPr>
              <w:t xml:space="preserve"> – </w:t>
            </w:r>
            <w:r w:rsidR="004D1A97" w:rsidRPr="00BD11BD">
              <w:rPr>
                <w:noProof/>
                <w:sz w:val="22"/>
                <w:szCs w:val="22"/>
                <w:lang w:val="sv-SE"/>
              </w:rPr>
              <w:t>nuomotojas turi sudaryti sąlygas ir neprieštarauti, kad į automobilį būtų įdiegti telemetrinės kontrolės sistemos įrenginiai ir/ar specialios paskirties tarnyboms priskiriami šviesos ir garso signalai</w:t>
            </w:r>
            <w:r w:rsidR="00BD11BD" w:rsidRPr="00BD11BD">
              <w:rPr>
                <w:noProof/>
                <w:sz w:val="22"/>
                <w:szCs w:val="22"/>
                <w:lang w:val="sv-SE"/>
              </w:rPr>
              <w:t>.</w:t>
            </w:r>
          </w:p>
        </w:tc>
        <w:tc>
          <w:tcPr>
            <w:tcW w:w="4654" w:type="dxa"/>
            <w:tcBorders>
              <w:top w:val="single" w:sz="4" w:space="0" w:color="auto"/>
              <w:bottom w:val="single" w:sz="4" w:space="0" w:color="auto"/>
            </w:tcBorders>
          </w:tcPr>
          <w:p w14:paraId="15E819EB" w14:textId="77777777" w:rsidR="004A6E56" w:rsidRPr="0036778E" w:rsidRDefault="004A6E56" w:rsidP="004B5B78">
            <w:pPr>
              <w:rPr>
                <w:bCs/>
                <w:i/>
                <w:iCs/>
                <w:noProof/>
                <w:sz w:val="20"/>
              </w:rPr>
            </w:pPr>
            <w:r w:rsidRPr="0036778E">
              <w:rPr>
                <w:i/>
                <w:iCs/>
                <w:sz w:val="22"/>
                <w:szCs w:val="22"/>
              </w:rPr>
              <w:t>TAIP / NE</w:t>
            </w:r>
          </w:p>
        </w:tc>
      </w:tr>
      <w:tr w:rsidR="00A5626D" w:rsidRPr="00A46AF0" w14:paraId="27DCC3EC" w14:textId="77777777" w:rsidTr="00A5626D">
        <w:trPr>
          <w:trHeight w:val="151"/>
        </w:trPr>
        <w:tc>
          <w:tcPr>
            <w:tcW w:w="689" w:type="dxa"/>
            <w:tcBorders>
              <w:top w:val="single" w:sz="4" w:space="0" w:color="auto"/>
            </w:tcBorders>
          </w:tcPr>
          <w:p w14:paraId="39AF8C85" w14:textId="5900DAD7" w:rsidR="00A5626D" w:rsidRPr="00A46AF0" w:rsidRDefault="00A5626D" w:rsidP="004B5B78">
            <w:pPr>
              <w:jc w:val="center"/>
              <w:rPr>
                <w:bCs/>
                <w:iCs/>
                <w:noProof/>
                <w:sz w:val="22"/>
                <w:szCs w:val="22"/>
                <w:lang w:val="sv-SE"/>
              </w:rPr>
            </w:pPr>
            <w:r>
              <w:rPr>
                <w:bCs/>
                <w:iCs/>
                <w:noProof/>
                <w:sz w:val="22"/>
                <w:szCs w:val="22"/>
                <w:lang w:val="sv-SE"/>
              </w:rPr>
              <w:lastRenderedPageBreak/>
              <w:t>13.</w:t>
            </w:r>
          </w:p>
        </w:tc>
        <w:tc>
          <w:tcPr>
            <w:tcW w:w="4285" w:type="dxa"/>
            <w:tcBorders>
              <w:top w:val="single" w:sz="4" w:space="0" w:color="auto"/>
            </w:tcBorders>
          </w:tcPr>
          <w:p w14:paraId="1EAEA309" w14:textId="0A38ADF7" w:rsidR="00A5626D" w:rsidRPr="00784A4E" w:rsidRDefault="00A5626D" w:rsidP="00117B43">
            <w:pPr>
              <w:jc w:val="both"/>
              <w:rPr>
                <w:sz w:val="22"/>
                <w:szCs w:val="22"/>
                <w:lang w:val="sv-SE"/>
              </w:rPr>
            </w:pPr>
            <w:r w:rsidRPr="00117B43">
              <w:rPr>
                <w:sz w:val="22"/>
                <w:szCs w:val="22"/>
                <w:lang w:val="sv-SE"/>
              </w:rPr>
              <w:t>Techninės specifikacijos 2</w:t>
            </w:r>
            <w:r w:rsidR="005E51B4" w:rsidRPr="00117B43">
              <w:rPr>
                <w:sz w:val="22"/>
                <w:szCs w:val="22"/>
                <w:lang w:val="sv-SE"/>
              </w:rPr>
              <w:t>3</w:t>
            </w:r>
            <w:r w:rsidRPr="00117B43">
              <w:rPr>
                <w:sz w:val="22"/>
                <w:szCs w:val="22"/>
                <w:lang w:val="sv-SE"/>
              </w:rPr>
              <w:t xml:space="preserve"> pozicija </w:t>
            </w:r>
            <w:r w:rsidR="0044739C" w:rsidRPr="0005135A">
              <w:rPr>
                <w:b/>
                <w:bCs/>
                <w:i/>
                <w:iCs/>
                <w:sz w:val="22"/>
                <w:szCs w:val="22"/>
                <w:lang w:val="sv-SE"/>
              </w:rPr>
              <w:t>„P</w:t>
            </w:r>
            <w:r w:rsidRPr="0005135A">
              <w:rPr>
                <w:b/>
                <w:bCs/>
                <w:i/>
                <w:iCs/>
                <w:noProof/>
                <w:sz w:val="22"/>
                <w:szCs w:val="22"/>
                <w:lang w:val="sv-SE"/>
              </w:rPr>
              <w:t>akaitinis automobilis</w:t>
            </w:r>
            <w:r w:rsidR="005E51B4" w:rsidRPr="0005135A">
              <w:rPr>
                <w:b/>
                <w:bCs/>
                <w:i/>
                <w:iCs/>
                <w:noProof/>
                <w:sz w:val="22"/>
                <w:szCs w:val="22"/>
                <w:lang w:val="sv-SE"/>
              </w:rPr>
              <w:t>”</w:t>
            </w:r>
            <w:r w:rsidR="005E51B4" w:rsidRPr="00117B43">
              <w:rPr>
                <w:sz w:val="22"/>
                <w:szCs w:val="22"/>
                <w:lang w:val="sv-SE"/>
              </w:rPr>
              <w:t xml:space="preserve"> –</w:t>
            </w:r>
            <w:r w:rsidR="00117B43" w:rsidRPr="00117B43">
              <w:rPr>
                <w:noProof/>
                <w:sz w:val="22"/>
                <w:szCs w:val="22"/>
                <w:lang w:val="sv-SE"/>
              </w:rPr>
              <w:t xml:space="preserve"> jei remonto, techninio aptarnavimo metu paaiškėja, kad remonto darbai užtruks ilgiau nei 2 darbo dienas, nuomininkui nedelsiant, tačiau ne vėliau kaip per 3 darbo dienas nuo automobilio perdavimo momento, suteikiamas ne senesnis nei 5 metų ir tokios pačios klasės pakaitinis automobilis. </w:t>
            </w:r>
            <w:r w:rsidR="00117B43" w:rsidRPr="00784A4E">
              <w:rPr>
                <w:noProof/>
                <w:sz w:val="22"/>
                <w:szCs w:val="22"/>
                <w:lang w:val="sv-SE"/>
              </w:rPr>
              <w:t>Jei automobilis yra nepataisomas, nuomotojas ne vėliau kaip per pristatymo terminą, kuris buvo pateiktas pasiūlyme turi pateikti kitą, techninės specifikacijos reikalavimus atitinkantį automobilį.</w:t>
            </w:r>
          </w:p>
        </w:tc>
        <w:tc>
          <w:tcPr>
            <w:tcW w:w="4654" w:type="dxa"/>
            <w:tcBorders>
              <w:top w:val="single" w:sz="4" w:space="0" w:color="auto"/>
            </w:tcBorders>
          </w:tcPr>
          <w:p w14:paraId="2CB14625" w14:textId="13214396" w:rsidR="00A5626D" w:rsidRPr="0036778E" w:rsidRDefault="0044739C" w:rsidP="004B5B78">
            <w:pPr>
              <w:rPr>
                <w:i/>
                <w:iCs/>
                <w:sz w:val="22"/>
                <w:szCs w:val="22"/>
              </w:rPr>
            </w:pPr>
            <w:r w:rsidRPr="0036778E">
              <w:rPr>
                <w:i/>
                <w:iCs/>
                <w:sz w:val="22"/>
                <w:szCs w:val="22"/>
              </w:rPr>
              <w:t>TAIP / NE</w:t>
            </w:r>
          </w:p>
        </w:tc>
      </w:tr>
    </w:tbl>
    <w:p w14:paraId="4F635E16" w14:textId="77777777" w:rsidR="004A6E56" w:rsidRPr="00A46AF0" w:rsidRDefault="004A6E56" w:rsidP="004A6E56">
      <w:pPr>
        <w:autoSpaceDE w:val="0"/>
        <w:autoSpaceDN w:val="0"/>
        <w:adjustRightInd w:val="0"/>
        <w:jc w:val="center"/>
        <w:rPr>
          <w:b/>
          <w:bCs/>
          <w:sz w:val="22"/>
          <w:szCs w:val="22"/>
          <w:lang w:eastAsia="en-US"/>
        </w:rPr>
      </w:pPr>
    </w:p>
    <w:p w14:paraId="321D5413" w14:textId="77777777" w:rsidR="004A6E56" w:rsidRDefault="004A6E56" w:rsidP="004A6E56">
      <w:pPr>
        <w:autoSpaceDE w:val="0"/>
        <w:autoSpaceDN w:val="0"/>
        <w:adjustRightInd w:val="0"/>
        <w:rPr>
          <w:noProof/>
          <w:szCs w:val="24"/>
        </w:rPr>
      </w:pPr>
    </w:p>
    <w:p w14:paraId="2A2F2DD4" w14:textId="77777777" w:rsidR="004A6E56" w:rsidRPr="0083003B" w:rsidRDefault="004A6E56" w:rsidP="004A6E56">
      <w:pPr>
        <w:autoSpaceDE w:val="0"/>
        <w:autoSpaceDN w:val="0"/>
        <w:adjustRightInd w:val="0"/>
        <w:rPr>
          <w:bCs/>
          <w:noProof/>
          <w:szCs w:val="24"/>
        </w:rPr>
      </w:pPr>
      <w:r>
        <w:rPr>
          <w:noProof/>
          <w:szCs w:val="24"/>
        </w:rPr>
        <w:t>7</w:t>
      </w:r>
      <w:r w:rsidRPr="003407C5">
        <w:rPr>
          <w:noProof/>
          <w:szCs w:val="24"/>
        </w:rPr>
        <w:t xml:space="preserve">. </w:t>
      </w:r>
      <w:r w:rsidRPr="0083003B">
        <w:rPr>
          <w:rFonts w:eastAsiaTheme="minorEastAsia"/>
          <w:bCs/>
          <w:noProof/>
          <w:szCs w:val="24"/>
        </w:rPr>
        <w:t xml:space="preserve">Atitiktis </w:t>
      </w:r>
      <w:r w:rsidRPr="0083003B">
        <w:rPr>
          <w:bCs/>
          <w:szCs w:val="24"/>
        </w:rPr>
        <w:t>nustatytam aplinkos apsaugos kriterijui</w:t>
      </w:r>
      <w:r w:rsidRPr="0083003B">
        <w:rPr>
          <w:rFonts w:eastAsiaTheme="minorEastAsia"/>
          <w:bCs/>
          <w:noProof/>
          <w:szCs w:val="24"/>
        </w:rPr>
        <w:t>:</w:t>
      </w:r>
    </w:p>
    <w:p w14:paraId="6EFDD815" w14:textId="77777777" w:rsidR="004A6E56" w:rsidRPr="00A46AF0" w:rsidRDefault="004A6E56" w:rsidP="004A6E56">
      <w:pPr>
        <w:autoSpaceDE w:val="0"/>
        <w:autoSpaceDN w:val="0"/>
        <w:adjustRightInd w:val="0"/>
        <w:jc w:val="center"/>
        <w:rPr>
          <w:rFonts w:eastAsiaTheme="minorEastAsia"/>
          <w:b/>
          <w:noProof/>
          <w:szCs w:val="24"/>
        </w:rPr>
      </w:pPr>
    </w:p>
    <w:p w14:paraId="1B579511" w14:textId="77777777" w:rsidR="004A6E56" w:rsidRPr="00A46AF0" w:rsidRDefault="004A6E56" w:rsidP="004A6E56">
      <w:pPr>
        <w:jc w:val="right"/>
        <w:rPr>
          <w:i/>
          <w:noProof/>
        </w:rPr>
      </w:pPr>
      <w:r>
        <w:rPr>
          <w:b/>
          <w:i/>
          <w:noProof/>
        </w:rPr>
        <w:t>7</w:t>
      </w:r>
      <w:r w:rsidRPr="00A46AF0">
        <w:rPr>
          <w:b/>
          <w:i/>
          <w:noProof/>
        </w:rPr>
        <w:t xml:space="preserve"> lentelė </w:t>
      </w:r>
    </w:p>
    <w:tbl>
      <w:tblPr>
        <w:tblStyle w:val="Lentelstinklelis7"/>
        <w:tblW w:w="0" w:type="auto"/>
        <w:tblInd w:w="0" w:type="dxa"/>
        <w:tblLook w:val="04A0" w:firstRow="1" w:lastRow="0" w:firstColumn="1" w:lastColumn="0" w:noHBand="0" w:noVBand="1"/>
      </w:tblPr>
      <w:tblGrid>
        <w:gridCol w:w="806"/>
        <w:gridCol w:w="2841"/>
        <w:gridCol w:w="3043"/>
        <w:gridCol w:w="2938"/>
      </w:tblGrid>
      <w:tr w:rsidR="004A6E56" w:rsidRPr="00A46AF0" w14:paraId="57ACB0E2" w14:textId="77777777" w:rsidTr="004B5B78">
        <w:tc>
          <w:tcPr>
            <w:tcW w:w="846" w:type="dxa"/>
          </w:tcPr>
          <w:p w14:paraId="09FE7556" w14:textId="77777777" w:rsidR="004A6E56" w:rsidRPr="00A46AF0" w:rsidRDefault="004A6E56" w:rsidP="004B5B78">
            <w:pPr>
              <w:jc w:val="center"/>
              <w:rPr>
                <w:rFonts w:eastAsia="Calibri"/>
                <w:noProof/>
                <w:sz w:val="22"/>
                <w:szCs w:val="22"/>
              </w:rPr>
            </w:pPr>
            <w:r w:rsidRPr="00A46AF0">
              <w:rPr>
                <w:rFonts w:eastAsia="Calibri"/>
                <w:noProof/>
                <w:sz w:val="22"/>
                <w:szCs w:val="22"/>
              </w:rPr>
              <w:t>Eil. Nr.</w:t>
            </w:r>
          </w:p>
        </w:tc>
        <w:tc>
          <w:tcPr>
            <w:tcW w:w="2977" w:type="dxa"/>
          </w:tcPr>
          <w:p w14:paraId="01E814A6" w14:textId="77777777" w:rsidR="004A6E56" w:rsidRPr="00A46AF0" w:rsidRDefault="004A6E56" w:rsidP="004B5B78">
            <w:pPr>
              <w:jc w:val="center"/>
              <w:rPr>
                <w:rFonts w:eastAsia="Calibri"/>
                <w:noProof/>
                <w:sz w:val="22"/>
                <w:szCs w:val="22"/>
              </w:rPr>
            </w:pPr>
            <w:r w:rsidRPr="00A46AF0">
              <w:rPr>
                <w:noProof/>
                <w:sz w:val="22"/>
                <w:szCs w:val="22"/>
              </w:rPr>
              <w:t>Reikalavimas</w:t>
            </w:r>
          </w:p>
        </w:tc>
        <w:tc>
          <w:tcPr>
            <w:tcW w:w="3260" w:type="dxa"/>
          </w:tcPr>
          <w:p w14:paraId="3F6CE4D1" w14:textId="77777777" w:rsidR="004A6E56" w:rsidRPr="00A46AF0" w:rsidRDefault="004A6E56" w:rsidP="004B5B78">
            <w:pPr>
              <w:jc w:val="center"/>
              <w:rPr>
                <w:rFonts w:eastAsia="Calibri"/>
                <w:noProof/>
                <w:sz w:val="22"/>
                <w:szCs w:val="22"/>
              </w:rPr>
            </w:pPr>
            <w:r w:rsidRPr="00A46AF0">
              <w:rPr>
                <w:noProof/>
                <w:sz w:val="22"/>
                <w:szCs w:val="22"/>
              </w:rPr>
              <w:t>Atitiktį reikalavimams įrodantys dokumentai</w:t>
            </w:r>
          </w:p>
        </w:tc>
        <w:tc>
          <w:tcPr>
            <w:tcW w:w="3140" w:type="dxa"/>
          </w:tcPr>
          <w:p w14:paraId="4F930ED4" w14:textId="77777777" w:rsidR="004A6E56" w:rsidRPr="00A46AF0" w:rsidRDefault="004A6E56" w:rsidP="004B5B78">
            <w:pPr>
              <w:jc w:val="center"/>
              <w:rPr>
                <w:rFonts w:eastAsia="Calibri"/>
                <w:noProof/>
                <w:sz w:val="22"/>
                <w:szCs w:val="22"/>
              </w:rPr>
            </w:pPr>
            <w:r w:rsidRPr="00A46AF0">
              <w:rPr>
                <w:noProof/>
                <w:sz w:val="22"/>
                <w:szCs w:val="22"/>
              </w:rPr>
              <w:t>Nurodyti pateikiamo dokumento pavadinimą ir pažymėti konkrečią vietą, kurioje nurodyta atitiktis reikalavimams</w:t>
            </w:r>
          </w:p>
        </w:tc>
      </w:tr>
      <w:tr w:rsidR="004A6E56" w:rsidRPr="00A46AF0" w14:paraId="67BE5DB5" w14:textId="77777777" w:rsidTr="004B5B78">
        <w:tc>
          <w:tcPr>
            <w:tcW w:w="846" w:type="dxa"/>
          </w:tcPr>
          <w:p w14:paraId="170AAE16" w14:textId="77777777" w:rsidR="004A6E56" w:rsidRPr="00A46AF0" w:rsidRDefault="004A6E56" w:rsidP="004B5B78">
            <w:pPr>
              <w:jc w:val="center"/>
              <w:rPr>
                <w:rFonts w:eastAsia="Calibri"/>
                <w:i/>
                <w:iCs/>
                <w:noProof/>
                <w:sz w:val="22"/>
                <w:szCs w:val="22"/>
              </w:rPr>
            </w:pPr>
            <w:r w:rsidRPr="00A46AF0">
              <w:rPr>
                <w:rFonts w:eastAsia="Calibri"/>
                <w:noProof/>
                <w:sz w:val="22"/>
                <w:szCs w:val="22"/>
              </w:rPr>
              <w:t>1.</w:t>
            </w:r>
          </w:p>
        </w:tc>
        <w:tc>
          <w:tcPr>
            <w:tcW w:w="2977" w:type="dxa"/>
          </w:tcPr>
          <w:p w14:paraId="0FC54F9F" w14:textId="77777777" w:rsidR="004A6E56" w:rsidRPr="00A46AF0" w:rsidRDefault="004A6E56" w:rsidP="00B52DA1">
            <w:pPr>
              <w:jc w:val="both"/>
              <w:rPr>
                <w:rFonts w:eastAsia="Calibri"/>
                <w:noProof/>
                <w:sz w:val="22"/>
                <w:szCs w:val="22"/>
                <w:lang w:val="sv-SE"/>
              </w:rPr>
            </w:pPr>
            <w:r w:rsidRPr="00A46AF0">
              <w:rPr>
                <w:sz w:val="22"/>
                <w:szCs w:val="22"/>
                <w:bdr w:val="none" w:sz="0" w:space="0" w:color="auto" w:frame="1"/>
                <w:lang w:val="sv-SE"/>
              </w:rPr>
              <w:t>Automobiliai turi atitikti ne žemesnį kaip EURO 6 standartą.</w:t>
            </w:r>
          </w:p>
        </w:tc>
        <w:tc>
          <w:tcPr>
            <w:tcW w:w="3260" w:type="dxa"/>
          </w:tcPr>
          <w:p w14:paraId="1F8C4122" w14:textId="37363DFC" w:rsidR="004A6E56" w:rsidRPr="00A46AF0" w:rsidRDefault="004A6E56" w:rsidP="00B52DA1">
            <w:pPr>
              <w:jc w:val="both"/>
              <w:rPr>
                <w:rFonts w:eastAsia="Calibri"/>
                <w:noProof/>
                <w:sz w:val="22"/>
                <w:szCs w:val="22"/>
                <w:lang w:val="sv-SE"/>
              </w:rPr>
            </w:pPr>
            <w:r w:rsidRPr="00A46AF0">
              <w:rPr>
                <w:b/>
                <w:bCs/>
                <w:sz w:val="22"/>
                <w:szCs w:val="22"/>
                <w:lang w:val="sv-SE"/>
              </w:rPr>
              <w:t>Kartu su pasiūlymu</w:t>
            </w:r>
            <w:r w:rsidRPr="00A46AF0">
              <w:rPr>
                <w:sz w:val="22"/>
                <w:szCs w:val="22"/>
                <w:lang w:val="sv-SE"/>
              </w:rPr>
              <w:t xml:space="preserve"> pateikiami gamintojo techniniai dokumentai (transporto priemonės tipo patvirtinimo dokumentai)</w:t>
            </w:r>
            <w:r w:rsidR="00E94F70">
              <w:rPr>
                <w:sz w:val="22"/>
                <w:szCs w:val="22"/>
                <w:lang w:val="sv-SE"/>
              </w:rPr>
              <w:t xml:space="preserve"> arba gamintojo</w:t>
            </w:r>
            <w:r w:rsidR="00B52DA1">
              <w:rPr>
                <w:sz w:val="22"/>
                <w:szCs w:val="22"/>
                <w:lang w:val="sv-SE"/>
              </w:rPr>
              <w:t xml:space="preserve"> </w:t>
            </w:r>
            <w:r w:rsidRPr="00A46AF0">
              <w:rPr>
                <w:sz w:val="22"/>
                <w:szCs w:val="22"/>
                <w:lang w:val="sv-SE"/>
              </w:rPr>
              <w:t>deklaracija arba kiti lygiaverčiai įrodymai</w:t>
            </w:r>
            <w:r w:rsidR="00B52DA1">
              <w:rPr>
                <w:sz w:val="22"/>
                <w:szCs w:val="22"/>
                <w:lang w:val="sv-SE"/>
              </w:rPr>
              <w:t>.</w:t>
            </w:r>
          </w:p>
        </w:tc>
        <w:tc>
          <w:tcPr>
            <w:tcW w:w="3140" w:type="dxa"/>
          </w:tcPr>
          <w:p w14:paraId="62AB7BEF" w14:textId="77777777" w:rsidR="004A6E56" w:rsidRPr="00CD1114" w:rsidRDefault="004A6E56" w:rsidP="004B5B78">
            <w:pPr>
              <w:jc w:val="both"/>
              <w:rPr>
                <w:rFonts w:eastAsia="Calibri"/>
                <w:noProof/>
                <w:szCs w:val="24"/>
                <w:lang w:val="sv-SE"/>
              </w:rPr>
            </w:pPr>
          </w:p>
        </w:tc>
      </w:tr>
    </w:tbl>
    <w:p w14:paraId="0D1DD973" w14:textId="77777777" w:rsidR="004A6E56" w:rsidRPr="00A46AF0" w:rsidRDefault="004A6E56" w:rsidP="004A6E56">
      <w:pPr>
        <w:autoSpaceDE w:val="0"/>
        <w:autoSpaceDN w:val="0"/>
        <w:adjustRightInd w:val="0"/>
        <w:rPr>
          <w:b/>
          <w:bCs/>
          <w:szCs w:val="24"/>
          <w:lang w:eastAsia="en-US"/>
        </w:rPr>
      </w:pPr>
    </w:p>
    <w:p w14:paraId="4D2BCB72" w14:textId="77777777" w:rsidR="004A6E56" w:rsidRPr="00C44C3F" w:rsidRDefault="004A6E56" w:rsidP="004A6E56">
      <w:pPr>
        <w:jc w:val="both"/>
        <w:rPr>
          <w:bCs/>
          <w:iCs/>
          <w:noProof/>
        </w:rPr>
      </w:pPr>
      <w:r w:rsidRPr="0022228D">
        <w:rPr>
          <w:bCs/>
          <w:iCs/>
          <w:noProof/>
        </w:rPr>
        <w:t>8. Kartu su pasiūlymu pateikiami</w:t>
      </w:r>
      <w:r w:rsidRPr="00C44C3F">
        <w:rPr>
          <w:bCs/>
          <w:iCs/>
          <w:noProof/>
        </w:rPr>
        <w:t xml:space="preserve"> dokumentai (pasirašydamas pasiūlymą ar kiekvieną dokumentą saugiu elektroniniu parašu patvirtinu, kad dokumentų skaitmeninės kopijos yra tikros):</w:t>
      </w:r>
    </w:p>
    <w:p w14:paraId="2428B6DF" w14:textId="77777777" w:rsidR="004A6E56" w:rsidRPr="00C44C3F" w:rsidRDefault="004A6E56" w:rsidP="004A6E56">
      <w:pPr>
        <w:rPr>
          <w:b/>
          <w:i/>
          <w:noProof/>
        </w:rPr>
      </w:pPr>
    </w:p>
    <w:p w14:paraId="48FC566A" w14:textId="77777777" w:rsidR="004A6E56" w:rsidRPr="00C44C3F" w:rsidRDefault="004A6E56" w:rsidP="004A6E56">
      <w:pPr>
        <w:jc w:val="right"/>
        <w:rPr>
          <w:i/>
          <w:noProof/>
        </w:rPr>
      </w:pPr>
      <w:r>
        <w:rPr>
          <w:b/>
          <w:i/>
          <w:noProof/>
        </w:rPr>
        <w:t>8</w:t>
      </w:r>
      <w:r w:rsidRPr="00C44C3F">
        <w:rPr>
          <w:b/>
          <w:i/>
          <w:noProof/>
        </w:rPr>
        <w:t xml:space="preserve"> lentelė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4A6E56" w:rsidRPr="00C44C3F" w14:paraId="2E1B1193" w14:textId="77777777" w:rsidTr="004B5B78">
        <w:tc>
          <w:tcPr>
            <w:tcW w:w="675" w:type="dxa"/>
            <w:tcBorders>
              <w:top w:val="single" w:sz="4" w:space="0" w:color="auto"/>
              <w:left w:val="single" w:sz="4" w:space="0" w:color="auto"/>
              <w:bottom w:val="single" w:sz="4" w:space="0" w:color="auto"/>
              <w:right w:val="single" w:sz="4" w:space="0" w:color="auto"/>
            </w:tcBorders>
            <w:vAlign w:val="center"/>
            <w:hideMark/>
          </w:tcPr>
          <w:p w14:paraId="138BEC57" w14:textId="77777777" w:rsidR="004A6E56" w:rsidRPr="00C44C3F" w:rsidRDefault="004A6E56" w:rsidP="004B5B78">
            <w:pPr>
              <w:jc w:val="center"/>
              <w:rPr>
                <w:noProof/>
              </w:rPr>
            </w:pPr>
            <w:r w:rsidRPr="00C44C3F">
              <w:rPr>
                <w:noProof/>
              </w:rP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79F6722F" w14:textId="77777777" w:rsidR="004A6E56" w:rsidRPr="00C44C3F" w:rsidRDefault="004A6E56" w:rsidP="004B5B78">
            <w:pPr>
              <w:jc w:val="center"/>
              <w:rPr>
                <w:noProof/>
              </w:rPr>
            </w:pPr>
            <w:r w:rsidRPr="00C44C3F">
              <w:rPr>
                <w:noProof/>
              </w:rPr>
              <w:t>Pateiktų dokumentų pavadinimas</w:t>
            </w:r>
          </w:p>
        </w:tc>
        <w:tc>
          <w:tcPr>
            <w:tcW w:w="2583" w:type="dxa"/>
            <w:tcBorders>
              <w:top w:val="single" w:sz="4" w:space="0" w:color="auto"/>
              <w:left w:val="single" w:sz="4" w:space="0" w:color="auto"/>
              <w:bottom w:val="single" w:sz="4" w:space="0" w:color="auto"/>
              <w:right w:val="single" w:sz="4" w:space="0" w:color="auto"/>
            </w:tcBorders>
            <w:vAlign w:val="center"/>
            <w:hideMark/>
          </w:tcPr>
          <w:p w14:paraId="7E877832" w14:textId="77777777" w:rsidR="004A6E56" w:rsidRPr="00C44C3F" w:rsidRDefault="004A6E56" w:rsidP="004B5B78">
            <w:pPr>
              <w:jc w:val="center"/>
              <w:rPr>
                <w:noProof/>
              </w:rPr>
            </w:pPr>
            <w:r w:rsidRPr="00C44C3F">
              <w:rPr>
                <w:noProof/>
              </w:rPr>
              <w:t>Dokumento puslapių skaičius</w:t>
            </w:r>
          </w:p>
        </w:tc>
      </w:tr>
      <w:tr w:rsidR="004A6E56" w:rsidRPr="00C44C3F" w14:paraId="5047DC1A" w14:textId="77777777" w:rsidTr="004B5B78">
        <w:tc>
          <w:tcPr>
            <w:tcW w:w="675" w:type="dxa"/>
            <w:tcBorders>
              <w:top w:val="single" w:sz="4" w:space="0" w:color="auto"/>
              <w:left w:val="single" w:sz="4" w:space="0" w:color="auto"/>
              <w:bottom w:val="single" w:sz="4" w:space="0" w:color="auto"/>
              <w:right w:val="single" w:sz="4" w:space="0" w:color="auto"/>
            </w:tcBorders>
            <w:hideMark/>
          </w:tcPr>
          <w:p w14:paraId="5F7DEE2C" w14:textId="77777777" w:rsidR="004A6E56" w:rsidRPr="00C44C3F" w:rsidRDefault="004A6E56" w:rsidP="004B5B78">
            <w:pPr>
              <w:jc w:val="both"/>
              <w:rPr>
                <w:noProof/>
              </w:rPr>
            </w:pPr>
            <w:r w:rsidRPr="00C44C3F">
              <w:rPr>
                <w:noProof/>
              </w:rPr>
              <w:t>1.</w:t>
            </w:r>
          </w:p>
        </w:tc>
        <w:tc>
          <w:tcPr>
            <w:tcW w:w="6518" w:type="dxa"/>
            <w:tcBorders>
              <w:top w:val="single" w:sz="4" w:space="0" w:color="auto"/>
              <w:left w:val="single" w:sz="4" w:space="0" w:color="auto"/>
              <w:bottom w:val="single" w:sz="4" w:space="0" w:color="auto"/>
              <w:right w:val="single" w:sz="4" w:space="0" w:color="auto"/>
            </w:tcBorders>
            <w:hideMark/>
          </w:tcPr>
          <w:p w14:paraId="7D26E98B" w14:textId="77777777" w:rsidR="004A6E56" w:rsidRPr="00C44C3F" w:rsidRDefault="004A6E56" w:rsidP="004B5B78">
            <w:pPr>
              <w:rPr>
                <w:noProof/>
              </w:rPr>
            </w:pPr>
          </w:p>
        </w:tc>
        <w:tc>
          <w:tcPr>
            <w:tcW w:w="2583" w:type="dxa"/>
            <w:tcBorders>
              <w:top w:val="single" w:sz="4" w:space="0" w:color="auto"/>
              <w:left w:val="single" w:sz="4" w:space="0" w:color="auto"/>
              <w:bottom w:val="single" w:sz="4" w:space="0" w:color="auto"/>
              <w:right w:val="single" w:sz="4" w:space="0" w:color="auto"/>
            </w:tcBorders>
          </w:tcPr>
          <w:p w14:paraId="58DA7859" w14:textId="77777777" w:rsidR="004A6E56" w:rsidRPr="00C44C3F" w:rsidRDefault="004A6E56" w:rsidP="004B5B78">
            <w:pPr>
              <w:jc w:val="both"/>
              <w:rPr>
                <w:noProof/>
                <w:highlight w:val="yellow"/>
              </w:rPr>
            </w:pPr>
          </w:p>
        </w:tc>
      </w:tr>
      <w:tr w:rsidR="004A6E56" w:rsidRPr="00C44C3F" w14:paraId="2B1B16A5" w14:textId="77777777" w:rsidTr="004B5B78">
        <w:tc>
          <w:tcPr>
            <w:tcW w:w="675" w:type="dxa"/>
            <w:tcBorders>
              <w:top w:val="single" w:sz="4" w:space="0" w:color="auto"/>
              <w:left w:val="single" w:sz="4" w:space="0" w:color="auto"/>
              <w:bottom w:val="single" w:sz="4" w:space="0" w:color="auto"/>
              <w:right w:val="single" w:sz="4" w:space="0" w:color="auto"/>
            </w:tcBorders>
          </w:tcPr>
          <w:p w14:paraId="6FD3AF41" w14:textId="77777777" w:rsidR="004A6E56" w:rsidRPr="00C44C3F" w:rsidRDefault="004A6E56" w:rsidP="004B5B78">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26F73A57" w14:textId="77777777" w:rsidR="004A6E56" w:rsidRPr="00C44C3F" w:rsidRDefault="004A6E56" w:rsidP="004B5B78">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7585DA78" w14:textId="77777777" w:rsidR="004A6E56" w:rsidRPr="00C44C3F" w:rsidRDefault="004A6E56" w:rsidP="004B5B78">
            <w:pPr>
              <w:jc w:val="both"/>
              <w:rPr>
                <w:noProof/>
              </w:rPr>
            </w:pPr>
          </w:p>
        </w:tc>
      </w:tr>
      <w:tr w:rsidR="004A6E56" w:rsidRPr="00C44C3F" w14:paraId="06E671A2" w14:textId="77777777" w:rsidTr="004B5B78">
        <w:tc>
          <w:tcPr>
            <w:tcW w:w="675" w:type="dxa"/>
            <w:tcBorders>
              <w:top w:val="single" w:sz="4" w:space="0" w:color="auto"/>
              <w:left w:val="single" w:sz="4" w:space="0" w:color="auto"/>
              <w:bottom w:val="single" w:sz="4" w:space="0" w:color="auto"/>
              <w:right w:val="single" w:sz="4" w:space="0" w:color="auto"/>
            </w:tcBorders>
          </w:tcPr>
          <w:p w14:paraId="494084E4" w14:textId="77777777" w:rsidR="004A6E56" w:rsidRPr="00C44C3F" w:rsidRDefault="004A6E56" w:rsidP="004B5B78">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4B370D92" w14:textId="77777777" w:rsidR="004A6E56" w:rsidRPr="00C44C3F" w:rsidRDefault="004A6E56" w:rsidP="004B5B78">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1A1085B7" w14:textId="77777777" w:rsidR="004A6E56" w:rsidRPr="00C44C3F" w:rsidRDefault="004A6E56" w:rsidP="004B5B78">
            <w:pPr>
              <w:jc w:val="both"/>
              <w:rPr>
                <w:noProof/>
              </w:rPr>
            </w:pPr>
          </w:p>
        </w:tc>
      </w:tr>
    </w:tbl>
    <w:p w14:paraId="51A21783" w14:textId="77777777" w:rsidR="004A6E56" w:rsidRPr="00C44C3F" w:rsidRDefault="004A6E56" w:rsidP="004A6E56">
      <w:pPr>
        <w:rPr>
          <w:b/>
          <w:i/>
          <w:noProof/>
        </w:rPr>
      </w:pPr>
    </w:p>
    <w:p w14:paraId="526CD741" w14:textId="77777777" w:rsidR="004A6E56" w:rsidRPr="00C44C3F" w:rsidRDefault="004A6E56" w:rsidP="004A6E56">
      <w:pPr>
        <w:jc w:val="both"/>
        <w:rPr>
          <w:bCs/>
          <w:iCs/>
          <w:noProof/>
        </w:rPr>
      </w:pPr>
      <w:r>
        <w:rPr>
          <w:bCs/>
          <w:iCs/>
          <w:noProof/>
        </w:rPr>
        <w:t>9</w:t>
      </w:r>
      <w:r w:rsidRPr="00C44C3F">
        <w:rPr>
          <w:bCs/>
          <w:iCs/>
          <w:noProof/>
        </w:rPr>
        <w:t xml:space="preserve">. Pasiūlyme pateikta konfidenciali informacija </w:t>
      </w:r>
      <w:r w:rsidRPr="00C44C3F">
        <w:rPr>
          <w:bCs/>
          <w:i/>
          <w:noProof/>
        </w:rPr>
        <w:t>(pildyti tuomet, jei bus pateikta konfidenciali informacija. Tiekėjas negali nurodyti, kad konfidenciali yra pasiūlymo kaina arba, kad visas pasiūlymas yra konfidencialus)</w:t>
      </w:r>
      <w:r w:rsidRPr="00C44C3F">
        <w:rPr>
          <w:bCs/>
          <w:iCs/>
          <w:noProof/>
        </w:rPr>
        <w:t>:</w:t>
      </w:r>
    </w:p>
    <w:p w14:paraId="348AAA36" w14:textId="77777777" w:rsidR="004A6E56" w:rsidRPr="00C44C3F" w:rsidRDefault="004A6E56" w:rsidP="004A6E56">
      <w:pPr>
        <w:pStyle w:val="Sraopastraipa"/>
        <w:rPr>
          <w:b/>
          <w:i/>
          <w:noProof/>
        </w:rPr>
      </w:pPr>
    </w:p>
    <w:p w14:paraId="46B0AC0A" w14:textId="77777777" w:rsidR="004A6E56" w:rsidRPr="00C44C3F" w:rsidRDefault="004A6E56" w:rsidP="004A6E56">
      <w:pPr>
        <w:jc w:val="right"/>
        <w:rPr>
          <w:i/>
          <w:noProof/>
        </w:rPr>
      </w:pPr>
      <w:r>
        <w:rPr>
          <w:b/>
          <w:i/>
          <w:noProof/>
        </w:rPr>
        <w:t>9</w:t>
      </w:r>
      <w:r w:rsidRPr="00C44C3F">
        <w:rPr>
          <w:b/>
          <w:i/>
          <w:noProof/>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579"/>
      </w:tblGrid>
      <w:tr w:rsidR="004A6E56" w:rsidRPr="00C44C3F" w14:paraId="7FB7B1B0" w14:textId="77777777" w:rsidTr="004B5B78">
        <w:tc>
          <w:tcPr>
            <w:tcW w:w="675" w:type="dxa"/>
            <w:tcBorders>
              <w:top w:val="single" w:sz="4" w:space="0" w:color="auto"/>
              <w:left w:val="single" w:sz="4" w:space="0" w:color="auto"/>
              <w:bottom w:val="single" w:sz="4" w:space="0" w:color="auto"/>
              <w:right w:val="single" w:sz="4" w:space="0" w:color="auto"/>
            </w:tcBorders>
            <w:vAlign w:val="center"/>
            <w:hideMark/>
          </w:tcPr>
          <w:p w14:paraId="02C4CDFC" w14:textId="77777777" w:rsidR="004A6E56" w:rsidRPr="00C44C3F" w:rsidRDefault="004A6E56" w:rsidP="004B5B78">
            <w:pPr>
              <w:jc w:val="center"/>
              <w:rPr>
                <w:noProof/>
              </w:rPr>
            </w:pPr>
            <w:r w:rsidRPr="00C44C3F">
              <w:rPr>
                <w:noProof/>
              </w:rPr>
              <w:t>Eil.Nr.</w:t>
            </w:r>
          </w:p>
        </w:tc>
        <w:tc>
          <w:tcPr>
            <w:tcW w:w="6522" w:type="dxa"/>
            <w:tcBorders>
              <w:top w:val="single" w:sz="4" w:space="0" w:color="auto"/>
              <w:left w:val="single" w:sz="4" w:space="0" w:color="auto"/>
              <w:bottom w:val="single" w:sz="4" w:space="0" w:color="auto"/>
              <w:right w:val="single" w:sz="4" w:space="0" w:color="auto"/>
            </w:tcBorders>
            <w:vAlign w:val="center"/>
            <w:hideMark/>
          </w:tcPr>
          <w:p w14:paraId="531EE190" w14:textId="77777777" w:rsidR="004A6E56" w:rsidRPr="00C44C3F" w:rsidRDefault="004A6E56" w:rsidP="004B5B78">
            <w:pPr>
              <w:jc w:val="center"/>
              <w:rPr>
                <w:noProof/>
              </w:rPr>
            </w:pPr>
            <w:r w:rsidRPr="00C44C3F">
              <w:rPr>
                <w:noProof/>
              </w:rPr>
              <w:t>Pateikto dokumento pavadinimas</w:t>
            </w:r>
          </w:p>
        </w:tc>
        <w:tc>
          <w:tcPr>
            <w:tcW w:w="2579" w:type="dxa"/>
            <w:tcBorders>
              <w:top w:val="single" w:sz="4" w:space="0" w:color="auto"/>
              <w:left w:val="single" w:sz="4" w:space="0" w:color="auto"/>
              <w:bottom w:val="single" w:sz="4" w:space="0" w:color="auto"/>
              <w:right w:val="single" w:sz="4" w:space="0" w:color="auto"/>
            </w:tcBorders>
            <w:vAlign w:val="center"/>
            <w:hideMark/>
          </w:tcPr>
          <w:p w14:paraId="62C020D0" w14:textId="77777777" w:rsidR="004A6E56" w:rsidRPr="00C44C3F" w:rsidRDefault="004A6E56" w:rsidP="004B5B78">
            <w:pPr>
              <w:jc w:val="center"/>
              <w:rPr>
                <w:noProof/>
              </w:rPr>
            </w:pPr>
            <w:r w:rsidRPr="00C44C3F">
              <w:rPr>
                <w:noProof/>
              </w:rPr>
              <w:t>Pastabos</w:t>
            </w:r>
          </w:p>
        </w:tc>
      </w:tr>
      <w:tr w:rsidR="004A6E56" w:rsidRPr="00C44C3F" w14:paraId="6CC59515" w14:textId="77777777" w:rsidTr="004B5B78">
        <w:tc>
          <w:tcPr>
            <w:tcW w:w="675" w:type="dxa"/>
            <w:tcBorders>
              <w:top w:val="single" w:sz="4" w:space="0" w:color="auto"/>
              <w:left w:val="single" w:sz="4" w:space="0" w:color="auto"/>
              <w:bottom w:val="single" w:sz="4" w:space="0" w:color="auto"/>
              <w:right w:val="single" w:sz="4" w:space="0" w:color="auto"/>
            </w:tcBorders>
          </w:tcPr>
          <w:p w14:paraId="45289CE1" w14:textId="77777777" w:rsidR="004A6E56" w:rsidRPr="00C44C3F" w:rsidRDefault="004A6E56" w:rsidP="004B5B78">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42174BF7" w14:textId="77777777" w:rsidR="004A6E56" w:rsidRPr="00C44C3F" w:rsidRDefault="004A6E56" w:rsidP="004B5B78">
            <w:pPr>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12CA0F9C" w14:textId="77777777" w:rsidR="004A6E56" w:rsidRPr="00C44C3F" w:rsidRDefault="004A6E56" w:rsidP="004B5B78">
            <w:pPr>
              <w:jc w:val="both"/>
              <w:rPr>
                <w:noProof/>
              </w:rPr>
            </w:pPr>
          </w:p>
        </w:tc>
      </w:tr>
      <w:tr w:rsidR="004A6E56" w:rsidRPr="00C44C3F" w14:paraId="3F97493A" w14:textId="77777777" w:rsidTr="004B5B78">
        <w:tc>
          <w:tcPr>
            <w:tcW w:w="675" w:type="dxa"/>
            <w:tcBorders>
              <w:top w:val="single" w:sz="4" w:space="0" w:color="auto"/>
              <w:left w:val="single" w:sz="4" w:space="0" w:color="auto"/>
              <w:bottom w:val="single" w:sz="4" w:space="0" w:color="auto"/>
              <w:right w:val="single" w:sz="4" w:space="0" w:color="auto"/>
            </w:tcBorders>
          </w:tcPr>
          <w:p w14:paraId="72F5366B" w14:textId="77777777" w:rsidR="004A6E56" w:rsidRPr="00C44C3F" w:rsidRDefault="004A6E56" w:rsidP="004B5B78">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4435A760" w14:textId="77777777" w:rsidR="004A6E56" w:rsidRPr="00C44C3F" w:rsidRDefault="004A6E56" w:rsidP="004B5B78">
            <w:pPr>
              <w:tabs>
                <w:tab w:val="left" w:pos="1296"/>
                <w:tab w:val="center" w:pos="4153"/>
                <w:tab w:val="right" w:pos="8306"/>
              </w:tabs>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5962D521" w14:textId="77777777" w:rsidR="004A6E56" w:rsidRPr="00C44C3F" w:rsidRDefault="004A6E56" w:rsidP="004B5B78">
            <w:pPr>
              <w:jc w:val="both"/>
              <w:rPr>
                <w:noProof/>
              </w:rPr>
            </w:pPr>
          </w:p>
        </w:tc>
      </w:tr>
    </w:tbl>
    <w:p w14:paraId="29E101AD" w14:textId="77777777" w:rsidR="004A6E56" w:rsidRPr="00C44C3F" w:rsidRDefault="004A6E56" w:rsidP="004A6E56">
      <w:pPr>
        <w:rPr>
          <w:noProof/>
        </w:rPr>
      </w:pPr>
    </w:p>
    <w:p w14:paraId="380A07E4" w14:textId="77777777" w:rsidR="004A6E56" w:rsidRPr="00C44C3F" w:rsidRDefault="004A6E56" w:rsidP="004A6E56">
      <w:pPr>
        <w:jc w:val="both"/>
        <w:rPr>
          <w:noProof/>
          <w:szCs w:val="24"/>
        </w:rPr>
      </w:pPr>
      <w:r>
        <w:rPr>
          <w:noProof/>
          <w:szCs w:val="24"/>
        </w:rPr>
        <w:t>10</w:t>
      </w:r>
      <w:r w:rsidRPr="00C44C3F">
        <w:rPr>
          <w:noProof/>
          <w:szCs w:val="24"/>
        </w:rPr>
        <w:t>. Šiuo pasiūlymu pažymime, kad sutinkame su visomis konkurso sąlygomis, nustatytomis:</w:t>
      </w:r>
    </w:p>
    <w:p w14:paraId="73DD7896" w14:textId="77777777" w:rsidR="004A6E56" w:rsidRPr="00C44C3F" w:rsidRDefault="004A6E56" w:rsidP="004A6E56">
      <w:pPr>
        <w:jc w:val="both"/>
        <w:rPr>
          <w:noProof/>
          <w:szCs w:val="24"/>
        </w:rPr>
      </w:pPr>
      <w:r w:rsidRPr="00C44C3F">
        <w:rPr>
          <w:noProof/>
          <w:szCs w:val="24"/>
        </w:rPr>
        <w:lastRenderedPageBreak/>
        <w:t>1) skelbime apie pirkimą, paskelbtame Lietuvos Respublikos viešųjų pirkimų įstatymo nustatyta tvarka;</w:t>
      </w:r>
    </w:p>
    <w:p w14:paraId="12680CA1" w14:textId="77777777" w:rsidR="004A6E56" w:rsidRPr="00C44C3F" w:rsidRDefault="004A6E56" w:rsidP="004A6E56">
      <w:pPr>
        <w:jc w:val="both"/>
        <w:rPr>
          <w:noProof/>
          <w:szCs w:val="24"/>
        </w:rPr>
      </w:pPr>
      <w:r w:rsidRPr="00C44C3F">
        <w:rPr>
          <w:noProof/>
          <w:szCs w:val="24"/>
        </w:rPr>
        <w:t>2) šiose konkurso sąlygose;</w:t>
      </w:r>
    </w:p>
    <w:p w14:paraId="3CB932F6" w14:textId="77777777" w:rsidR="004A6E56" w:rsidRPr="00C44C3F" w:rsidRDefault="004A6E56" w:rsidP="004A6E56">
      <w:pPr>
        <w:jc w:val="both"/>
        <w:rPr>
          <w:noProof/>
          <w:szCs w:val="24"/>
        </w:rPr>
      </w:pPr>
      <w:r w:rsidRPr="00C44C3F">
        <w:rPr>
          <w:noProof/>
          <w:szCs w:val="24"/>
        </w:rPr>
        <w:t>3) konkurso sąlygų paaiškinimuose, papildymuose.</w:t>
      </w:r>
    </w:p>
    <w:p w14:paraId="27E4E33B" w14:textId="77777777" w:rsidR="004A6E56" w:rsidRPr="00C44C3F" w:rsidRDefault="004A6E56" w:rsidP="004A6E56">
      <w:pPr>
        <w:rPr>
          <w:noProof/>
        </w:rPr>
      </w:pPr>
    </w:p>
    <w:p w14:paraId="12EE1C70" w14:textId="77777777" w:rsidR="004A6E56" w:rsidRPr="00C44C3F" w:rsidRDefault="004A6E56" w:rsidP="004A6E56">
      <w:pPr>
        <w:rPr>
          <w:noProof/>
        </w:rPr>
      </w:pPr>
      <w:r w:rsidRPr="00C44C3F">
        <w:rPr>
          <w:noProof/>
        </w:rPr>
        <w:t xml:space="preserve">Pasiūlymas galioja iki termino, nustatyto  konkurso </w:t>
      </w:r>
      <w:r w:rsidRPr="008D04A5">
        <w:rPr>
          <w:noProof/>
        </w:rPr>
        <w:t>sąlygų  5.6  papunktyje.</w:t>
      </w:r>
    </w:p>
    <w:p w14:paraId="53C5AB89" w14:textId="77777777" w:rsidR="004A6E56" w:rsidRPr="00C44C3F" w:rsidRDefault="004A6E56" w:rsidP="004A6E56">
      <w:pPr>
        <w:rPr>
          <w:noProof/>
        </w:rPr>
      </w:pPr>
    </w:p>
    <w:p w14:paraId="61527F1C" w14:textId="77777777" w:rsidR="004A6E56" w:rsidRPr="00C44C3F" w:rsidRDefault="004A6E56" w:rsidP="004A6E56">
      <w:pPr>
        <w:rPr>
          <w:noProof/>
        </w:rPr>
      </w:pPr>
    </w:p>
    <w:tbl>
      <w:tblPr>
        <w:tblW w:w="9465" w:type="dxa"/>
        <w:tblLayout w:type="fixed"/>
        <w:tblLook w:val="01E0" w:firstRow="1" w:lastRow="1" w:firstColumn="1" w:lastColumn="1" w:noHBand="0" w:noVBand="0"/>
      </w:tblPr>
      <w:tblGrid>
        <w:gridCol w:w="4220"/>
        <w:gridCol w:w="2693"/>
        <w:gridCol w:w="2552"/>
      </w:tblGrid>
      <w:tr w:rsidR="004A6E56" w:rsidRPr="00C44C3F" w14:paraId="382B5BD1" w14:textId="77777777" w:rsidTr="004B5B78">
        <w:trPr>
          <w:trHeight w:val="186"/>
        </w:trPr>
        <w:tc>
          <w:tcPr>
            <w:tcW w:w="4220" w:type="dxa"/>
            <w:hideMark/>
          </w:tcPr>
          <w:p w14:paraId="34E334EE" w14:textId="77777777" w:rsidR="004A6E56" w:rsidRPr="00C44C3F" w:rsidRDefault="004A6E56" w:rsidP="004B5B78">
            <w:pPr>
              <w:snapToGrid w:val="0"/>
              <w:jc w:val="both"/>
              <w:rPr>
                <w:noProof/>
                <w:position w:val="6"/>
              </w:rPr>
            </w:pPr>
            <w:r w:rsidRPr="00C44C3F">
              <w:rPr>
                <w:noProof/>
                <w:position w:val="6"/>
              </w:rPr>
              <w:t>________________________________</w:t>
            </w:r>
          </w:p>
          <w:p w14:paraId="0B726D8C" w14:textId="77777777" w:rsidR="004A6E56" w:rsidRPr="00C44C3F" w:rsidRDefault="004A6E56" w:rsidP="004B5B78">
            <w:pPr>
              <w:snapToGrid w:val="0"/>
              <w:jc w:val="both"/>
              <w:rPr>
                <w:noProof/>
                <w:position w:val="6"/>
              </w:rPr>
            </w:pPr>
            <w:r w:rsidRPr="00C44C3F">
              <w:rPr>
                <w:noProof/>
                <w:position w:val="6"/>
              </w:rPr>
              <w:t>(tiekėjo arba jo įgalioto asmens pareigų pavadinimas)</w:t>
            </w:r>
          </w:p>
        </w:tc>
        <w:tc>
          <w:tcPr>
            <w:tcW w:w="2693" w:type="dxa"/>
            <w:hideMark/>
          </w:tcPr>
          <w:p w14:paraId="3FE15A98" w14:textId="77777777" w:rsidR="004A6E56" w:rsidRPr="00C44C3F" w:rsidRDefault="004A6E56" w:rsidP="004B5B78">
            <w:pPr>
              <w:ind w:right="-1"/>
              <w:jc w:val="center"/>
              <w:rPr>
                <w:noProof/>
                <w:position w:val="6"/>
              </w:rPr>
            </w:pPr>
            <w:r w:rsidRPr="00C44C3F">
              <w:rPr>
                <w:noProof/>
                <w:position w:val="6"/>
              </w:rPr>
              <w:t>__________</w:t>
            </w:r>
          </w:p>
          <w:p w14:paraId="435D3EAD" w14:textId="77777777" w:rsidR="004A6E56" w:rsidRPr="00C44C3F" w:rsidRDefault="004A6E56" w:rsidP="004B5B78">
            <w:pPr>
              <w:ind w:right="-1"/>
              <w:jc w:val="center"/>
              <w:rPr>
                <w:noProof/>
              </w:rPr>
            </w:pPr>
            <w:r w:rsidRPr="00C44C3F">
              <w:rPr>
                <w:noProof/>
                <w:position w:val="6"/>
              </w:rPr>
              <w:t>(Parašas)</w:t>
            </w:r>
          </w:p>
        </w:tc>
        <w:tc>
          <w:tcPr>
            <w:tcW w:w="2552" w:type="dxa"/>
            <w:hideMark/>
          </w:tcPr>
          <w:p w14:paraId="6B3A5B4C" w14:textId="77777777" w:rsidR="004A6E56" w:rsidRPr="00C44C3F" w:rsidRDefault="004A6E56" w:rsidP="004B5B78">
            <w:pPr>
              <w:ind w:right="-1"/>
              <w:jc w:val="center"/>
              <w:rPr>
                <w:noProof/>
                <w:position w:val="6"/>
              </w:rPr>
            </w:pPr>
            <w:r w:rsidRPr="00C44C3F">
              <w:rPr>
                <w:noProof/>
                <w:position w:val="6"/>
              </w:rPr>
              <w:t>_________________</w:t>
            </w:r>
          </w:p>
          <w:p w14:paraId="38CD5464" w14:textId="77777777" w:rsidR="004A6E56" w:rsidRPr="00C44C3F" w:rsidRDefault="004A6E56" w:rsidP="004B5B78">
            <w:pPr>
              <w:ind w:right="-1"/>
              <w:jc w:val="center"/>
              <w:rPr>
                <w:noProof/>
              </w:rPr>
            </w:pPr>
            <w:r w:rsidRPr="00C44C3F">
              <w:rPr>
                <w:noProof/>
                <w:position w:val="6"/>
              </w:rPr>
              <w:t>(Vardas ir pavardė)</w:t>
            </w:r>
          </w:p>
        </w:tc>
      </w:tr>
    </w:tbl>
    <w:p w14:paraId="726E3272" w14:textId="77777777" w:rsidR="004A6E56" w:rsidRPr="00C44C3F" w:rsidRDefault="004A6E56" w:rsidP="004A6E56">
      <w:pPr>
        <w:suppressAutoHyphens/>
        <w:overflowPunct w:val="0"/>
        <w:autoSpaceDE w:val="0"/>
        <w:ind w:left="6804"/>
        <w:rPr>
          <w:noProof/>
          <w:sz w:val="22"/>
          <w:szCs w:val="24"/>
          <w:lang w:eastAsia="ar-SA"/>
        </w:rPr>
      </w:pPr>
    </w:p>
    <w:p w14:paraId="0892313C" w14:textId="77777777" w:rsidR="004A6E56" w:rsidRDefault="004A6E56" w:rsidP="004A6E56">
      <w:pPr>
        <w:jc w:val="center"/>
        <w:rPr>
          <w:noProof/>
        </w:rPr>
      </w:pPr>
      <w:r w:rsidRPr="00C44C3F">
        <w:rPr>
          <w:noProof/>
        </w:rPr>
        <w:t>_________________</w:t>
      </w:r>
    </w:p>
    <w:p w14:paraId="7D0C64C7" w14:textId="77777777" w:rsidR="00F2526D" w:rsidRDefault="00F2526D"/>
    <w:sectPr w:rsidR="00F2526D" w:rsidSect="004A6E5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95261"/>
    <w:multiLevelType w:val="hybridMultilevel"/>
    <w:tmpl w:val="015EBF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08321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58A"/>
    <w:rsid w:val="0001276A"/>
    <w:rsid w:val="00016DC1"/>
    <w:rsid w:val="00033BC4"/>
    <w:rsid w:val="0005135A"/>
    <w:rsid w:val="00063B5E"/>
    <w:rsid w:val="0007296A"/>
    <w:rsid w:val="00081DB5"/>
    <w:rsid w:val="00097698"/>
    <w:rsid w:val="000E7BAF"/>
    <w:rsid w:val="00104297"/>
    <w:rsid w:val="00112FC9"/>
    <w:rsid w:val="00117B43"/>
    <w:rsid w:val="001460D5"/>
    <w:rsid w:val="00193826"/>
    <w:rsid w:val="001A4DB9"/>
    <w:rsid w:val="001B49DB"/>
    <w:rsid w:val="001D4382"/>
    <w:rsid w:val="001F4BF9"/>
    <w:rsid w:val="001F5D43"/>
    <w:rsid w:val="00263A1C"/>
    <w:rsid w:val="00264D95"/>
    <w:rsid w:val="00275AD9"/>
    <w:rsid w:val="00303FFE"/>
    <w:rsid w:val="003323DC"/>
    <w:rsid w:val="0036778E"/>
    <w:rsid w:val="00367AC2"/>
    <w:rsid w:val="00387660"/>
    <w:rsid w:val="003E3E6E"/>
    <w:rsid w:val="003E4133"/>
    <w:rsid w:val="0044739C"/>
    <w:rsid w:val="00451767"/>
    <w:rsid w:val="004976B4"/>
    <w:rsid w:val="004A6E56"/>
    <w:rsid w:val="004D1A97"/>
    <w:rsid w:val="004D1DDE"/>
    <w:rsid w:val="004E4F6E"/>
    <w:rsid w:val="00540FCF"/>
    <w:rsid w:val="005526D9"/>
    <w:rsid w:val="005817FC"/>
    <w:rsid w:val="005B6864"/>
    <w:rsid w:val="005C0B9E"/>
    <w:rsid w:val="005C2171"/>
    <w:rsid w:val="005E14BB"/>
    <w:rsid w:val="005E51B4"/>
    <w:rsid w:val="005F6E78"/>
    <w:rsid w:val="00615C60"/>
    <w:rsid w:val="006466B1"/>
    <w:rsid w:val="00660C8E"/>
    <w:rsid w:val="006646DA"/>
    <w:rsid w:val="006A5197"/>
    <w:rsid w:val="006B2703"/>
    <w:rsid w:val="006F6EF3"/>
    <w:rsid w:val="00784A4E"/>
    <w:rsid w:val="007C052F"/>
    <w:rsid w:val="007D4882"/>
    <w:rsid w:val="00801EBF"/>
    <w:rsid w:val="00823380"/>
    <w:rsid w:val="0082458A"/>
    <w:rsid w:val="00834DF4"/>
    <w:rsid w:val="008518FB"/>
    <w:rsid w:val="00895968"/>
    <w:rsid w:val="008977F7"/>
    <w:rsid w:val="008D7E60"/>
    <w:rsid w:val="008E3BA5"/>
    <w:rsid w:val="008E525A"/>
    <w:rsid w:val="009039A9"/>
    <w:rsid w:val="00921CF8"/>
    <w:rsid w:val="009231C9"/>
    <w:rsid w:val="00972440"/>
    <w:rsid w:val="009C14B8"/>
    <w:rsid w:val="009E3F32"/>
    <w:rsid w:val="00A14DA6"/>
    <w:rsid w:val="00A15FBE"/>
    <w:rsid w:val="00A2653E"/>
    <w:rsid w:val="00A4699A"/>
    <w:rsid w:val="00A473CC"/>
    <w:rsid w:val="00A5626D"/>
    <w:rsid w:val="00A61F8B"/>
    <w:rsid w:val="00AA6DD4"/>
    <w:rsid w:val="00B52DA1"/>
    <w:rsid w:val="00B8414E"/>
    <w:rsid w:val="00B8511E"/>
    <w:rsid w:val="00BA3B7E"/>
    <w:rsid w:val="00BC1E5B"/>
    <w:rsid w:val="00BD11BD"/>
    <w:rsid w:val="00C04990"/>
    <w:rsid w:val="00C07093"/>
    <w:rsid w:val="00CA6EB7"/>
    <w:rsid w:val="00D544C5"/>
    <w:rsid w:val="00D65AC0"/>
    <w:rsid w:val="00D66D7A"/>
    <w:rsid w:val="00D75165"/>
    <w:rsid w:val="00DA14B5"/>
    <w:rsid w:val="00DC0268"/>
    <w:rsid w:val="00E50E29"/>
    <w:rsid w:val="00E55444"/>
    <w:rsid w:val="00E558C3"/>
    <w:rsid w:val="00E94F70"/>
    <w:rsid w:val="00EC641D"/>
    <w:rsid w:val="00F241A2"/>
    <w:rsid w:val="00F2526D"/>
    <w:rsid w:val="00F31CEE"/>
    <w:rsid w:val="00F431A5"/>
    <w:rsid w:val="00F52326"/>
    <w:rsid w:val="00F70A37"/>
    <w:rsid w:val="00FA6132"/>
    <w:rsid w:val="00FC62BE"/>
    <w:rsid w:val="00FD03B6"/>
    <w:rsid w:val="00FF5E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A3E04"/>
  <w15:chartTrackingRefBased/>
  <w15:docId w15:val="{96A09674-481C-456E-9C47-D99CAA796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6E56"/>
    <w:pPr>
      <w:spacing w:after="0" w:line="240" w:lineRule="auto"/>
    </w:pPr>
    <w:rPr>
      <w:rFonts w:ascii="Times New Roman" w:eastAsia="Times New Roman" w:hAnsi="Times New Roman" w:cs="Times New Roman"/>
      <w:kern w:val="0"/>
      <w:sz w:val="24"/>
      <w:szCs w:val="20"/>
      <w:lang w:eastAsia="lt-LT"/>
      <w14:ligatures w14:val="none"/>
    </w:rPr>
  </w:style>
  <w:style w:type="paragraph" w:styleId="Antrat1">
    <w:name w:val="heading 1"/>
    <w:basedOn w:val="prastasis"/>
    <w:next w:val="prastasis"/>
    <w:link w:val="Antrat1Diagrama"/>
    <w:uiPriority w:val="9"/>
    <w:qFormat/>
    <w:rsid w:val="0082458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2458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2458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2458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82458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82458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82458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82458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82458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458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2458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2458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2458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2458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2458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458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2458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458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2458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245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458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2458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458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82458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2458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82458A"/>
    <w:rPr>
      <w:i/>
      <w:iCs/>
      <w:color w:val="2F5496" w:themeColor="accent1" w:themeShade="BF"/>
    </w:rPr>
  </w:style>
  <w:style w:type="paragraph" w:styleId="Iskirtacitata">
    <w:name w:val="Intense Quote"/>
    <w:basedOn w:val="prastasis"/>
    <w:next w:val="prastasis"/>
    <w:link w:val="IskirtacitataDiagrama"/>
    <w:uiPriority w:val="30"/>
    <w:qFormat/>
    <w:rsid w:val="0082458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82458A"/>
    <w:rPr>
      <w:i/>
      <w:iCs/>
      <w:color w:val="2F5496" w:themeColor="accent1" w:themeShade="BF"/>
    </w:rPr>
  </w:style>
  <w:style w:type="character" w:styleId="Rykinuoroda">
    <w:name w:val="Intense Reference"/>
    <w:basedOn w:val="Numatytasispastraiposriftas"/>
    <w:uiPriority w:val="32"/>
    <w:qFormat/>
    <w:rsid w:val="0082458A"/>
    <w:rPr>
      <w:b/>
      <w:bCs/>
      <w:smallCaps/>
      <w:color w:val="2F5496" w:themeColor="accent1" w:themeShade="BF"/>
      <w:spacing w:val="5"/>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qFormat/>
    <w:rsid w:val="004A6E56"/>
    <w:rPr>
      <w:sz w:val="20"/>
      <w:lang w:val="x-none" w:eastAsia="x-none"/>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basedOn w:val="Numatytasispastraiposriftas"/>
    <w:link w:val="Komentarotekstas"/>
    <w:uiPriority w:val="99"/>
    <w:qFormat/>
    <w:rsid w:val="004A6E56"/>
    <w:rPr>
      <w:rFonts w:ascii="Times New Roman" w:eastAsia="Times New Roman" w:hAnsi="Times New Roman" w:cs="Times New Roman"/>
      <w:kern w:val="0"/>
      <w:sz w:val="20"/>
      <w:szCs w:val="20"/>
      <w:lang w:val="x-none" w:eastAsia="x-none"/>
      <w14:ligatures w14:val="none"/>
    </w:rPr>
  </w:style>
  <w:style w:type="table" w:styleId="Lentelstinklelis">
    <w:name w:val="Table Grid"/>
    <w:basedOn w:val="prastojilentel"/>
    <w:uiPriority w:val="39"/>
    <w:rsid w:val="004A6E56"/>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uiPriority w:val="99"/>
    <w:unhideWhenUsed/>
    <w:rsid w:val="004A6E56"/>
    <w:rPr>
      <w:sz w:val="16"/>
      <w:szCs w:val="16"/>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4A6E56"/>
  </w:style>
  <w:style w:type="table" w:customStyle="1" w:styleId="Lentelstinklelis7">
    <w:name w:val="Lentelės tinklelis7"/>
    <w:basedOn w:val="prastojilentel"/>
    <w:next w:val="Lentelstinklelis"/>
    <w:uiPriority w:val="39"/>
    <w:rsid w:val="004A6E56"/>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mentarotema">
    <w:name w:val="annotation subject"/>
    <w:basedOn w:val="Komentarotekstas"/>
    <w:next w:val="Komentarotekstas"/>
    <w:link w:val="KomentarotemaDiagrama"/>
    <w:uiPriority w:val="99"/>
    <w:semiHidden/>
    <w:unhideWhenUsed/>
    <w:rsid w:val="008E3BA5"/>
    <w:rPr>
      <w:b/>
      <w:bCs/>
      <w:lang w:val="lt-LT" w:eastAsia="lt-LT"/>
    </w:rPr>
  </w:style>
  <w:style w:type="character" w:customStyle="1" w:styleId="KomentarotemaDiagrama">
    <w:name w:val="Komentaro tema Diagrama"/>
    <w:basedOn w:val="KomentarotekstasDiagrama"/>
    <w:link w:val="Komentarotema"/>
    <w:uiPriority w:val="99"/>
    <w:semiHidden/>
    <w:rsid w:val="008E3BA5"/>
    <w:rPr>
      <w:rFonts w:ascii="Times New Roman" w:eastAsia="Times New Roman" w:hAnsi="Times New Roman" w:cs="Times New Roman"/>
      <w:b/>
      <w:bCs/>
      <w:kern w:val="0"/>
      <w:sz w:val="20"/>
      <w:szCs w:val="20"/>
      <w:lang w:val="x-none" w:eastAsia="lt-LT"/>
      <w14:ligatures w14:val="none"/>
    </w:rPr>
  </w:style>
  <w:style w:type="paragraph" w:styleId="Pataisymai">
    <w:name w:val="Revision"/>
    <w:hidden/>
    <w:uiPriority w:val="99"/>
    <w:semiHidden/>
    <w:rsid w:val="00FF5E7F"/>
    <w:pPr>
      <w:spacing w:after="0" w:line="240" w:lineRule="auto"/>
    </w:pPr>
    <w:rPr>
      <w:rFonts w:ascii="Times New Roman" w:eastAsia="Times New Roman" w:hAnsi="Times New Roman" w:cs="Times New Roman"/>
      <w:kern w:val="0"/>
      <w:sz w:val="24"/>
      <w:szCs w:val="20"/>
      <w:lang w:eastAsia="lt-LT"/>
      <w14:ligatures w14:val="none"/>
    </w:rPr>
  </w:style>
  <w:style w:type="character" w:styleId="Hipersaitas">
    <w:name w:val="Hyperlink"/>
    <w:basedOn w:val="Numatytasispastraiposriftas"/>
    <w:uiPriority w:val="99"/>
    <w:semiHidden/>
    <w:unhideWhenUsed/>
    <w:rsid w:val="001B49D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FBC395-CBD4-4ACF-AD95-CD9C3068FD15}">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41744A22-A669-42BF-ADE4-E4449BD9CA70}">
  <ds:schemaRefs>
    <ds:schemaRef ds:uri="http://schemas.microsoft.com/sharepoint/v3/contenttype/forms"/>
  </ds:schemaRefs>
</ds:datastoreItem>
</file>

<file path=customXml/itemProps3.xml><?xml version="1.0" encoding="utf-8"?>
<ds:datastoreItem xmlns:ds="http://schemas.openxmlformats.org/officeDocument/2006/customXml" ds:itemID="{4E253F2E-5347-47D5-AD3B-A8C436574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6839</Words>
  <Characters>3899</Characters>
  <Application>Microsoft Office Word</Application>
  <DocSecurity>0</DocSecurity>
  <Lines>32</Lines>
  <Paragraphs>21</Paragraphs>
  <ScaleCrop>false</ScaleCrop>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Stankevičienė (pirkimai)</dc:creator>
  <cp:keywords/>
  <dc:description/>
  <cp:lastModifiedBy>Jūratė Stankevičienė (pirkimai)</cp:lastModifiedBy>
  <cp:revision>74</cp:revision>
  <dcterms:created xsi:type="dcterms:W3CDTF">2026-01-19T14:09:00Z</dcterms:created>
  <dcterms:modified xsi:type="dcterms:W3CDTF">2026-01-22T11:45:00Z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