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E6CD" w14:textId="77777777" w:rsidR="00D024DF" w:rsidRPr="00D024DF" w:rsidRDefault="00041F52" w:rsidP="00D024DF">
      <w:pPr>
        <w:spacing w:after="0" w:line="240" w:lineRule="auto"/>
        <w:ind w:right="-178"/>
        <w:jc w:val="center"/>
        <w:rPr>
          <w:rFonts w:eastAsia="Times New Roman"/>
          <w:b/>
          <w:szCs w:val="24"/>
          <w:lang w:eastAsia="lt-LT"/>
        </w:rPr>
      </w:pPr>
      <w:r>
        <w:rPr>
          <w:rFonts w:eastAsia="Times New Roman"/>
          <w:b/>
          <w:szCs w:val="24"/>
          <w:lang w:eastAsia="lt-LT"/>
        </w:rPr>
        <w:t xml:space="preserve"> </w:t>
      </w:r>
      <w:r w:rsidR="00D024DF" w:rsidRPr="00D024DF">
        <w:rPr>
          <w:rFonts w:eastAsia="Times New Roman"/>
          <w:b/>
          <w:szCs w:val="24"/>
          <w:lang w:eastAsia="lt-LT"/>
        </w:rPr>
        <w:t>KUPIŠKIO RAJONO SAVIVALDYBĖS ADMINISTRACIJA</w:t>
      </w:r>
    </w:p>
    <w:p w14:paraId="6A97F2E7" w14:textId="77777777" w:rsidR="00D024DF" w:rsidRPr="00D024DF" w:rsidRDefault="00D024DF" w:rsidP="00D024DF">
      <w:pPr>
        <w:spacing w:after="0" w:line="240" w:lineRule="auto"/>
        <w:ind w:right="-178"/>
        <w:jc w:val="center"/>
        <w:rPr>
          <w:rFonts w:eastAsia="Times New Roman"/>
          <w:sz w:val="16"/>
          <w:szCs w:val="16"/>
          <w:lang w:eastAsia="lt-LT"/>
        </w:rPr>
      </w:pPr>
      <w:r w:rsidRPr="00D024DF">
        <w:rPr>
          <w:rFonts w:eastAsia="Times New Roman"/>
          <w:sz w:val="16"/>
          <w:szCs w:val="16"/>
          <w:lang w:eastAsia="lt-LT"/>
        </w:rPr>
        <w:t xml:space="preserve">Savivaldybės biudžetinė įstaiga, Vytauto g.2, LT- 40115 Kupiškis, tel. (8 459) 35503, faksas (8 459) 35510, el. p. </w:t>
      </w:r>
      <w:hyperlink r:id="rId6" w:history="1">
        <w:r w:rsidRPr="00D024DF">
          <w:rPr>
            <w:rFonts w:eastAsia="Arial Unicode MS"/>
            <w:color w:val="0000FF"/>
            <w:sz w:val="16"/>
            <w:szCs w:val="16"/>
            <w:u w:val="single"/>
            <w:lang w:eastAsia="lt-LT"/>
          </w:rPr>
          <w:t>savivaldybė@kupiskis.lt</w:t>
        </w:r>
      </w:hyperlink>
      <w:r w:rsidRPr="00D024DF">
        <w:rPr>
          <w:rFonts w:eastAsia="Times New Roman"/>
          <w:sz w:val="16"/>
          <w:szCs w:val="16"/>
          <w:lang w:eastAsia="lt-LT"/>
        </w:rPr>
        <w:t>, duomenys kaupiami ir saugomo Juridinių asmenų registre, kodas  188774975</w:t>
      </w:r>
    </w:p>
    <w:p w14:paraId="624E7D1B" w14:textId="77777777" w:rsidR="00C43388" w:rsidRDefault="00C43388" w:rsidP="00C43388">
      <w:pPr>
        <w:spacing w:after="0" w:line="240" w:lineRule="auto"/>
        <w:jc w:val="center"/>
        <w:rPr>
          <w:b/>
        </w:rPr>
      </w:pPr>
    </w:p>
    <w:p w14:paraId="782251F1" w14:textId="77777777" w:rsidR="00D024DF" w:rsidRDefault="00E333D1" w:rsidP="00C43388">
      <w:pPr>
        <w:spacing w:after="0" w:line="240" w:lineRule="auto"/>
        <w:jc w:val="center"/>
        <w:rPr>
          <w:b/>
        </w:rPr>
      </w:pPr>
      <w:r>
        <w:rPr>
          <w:b/>
        </w:rPr>
        <w:t xml:space="preserve">KUPIŠKIO MIESTO ŠALIGATVIŲ IR PĖSČIŲJŲ TAKŲ PRIEŽIŪROS </w:t>
      </w:r>
      <w:r w:rsidR="006A07B9">
        <w:rPr>
          <w:b/>
        </w:rPr>
        <w:t xml:space="preserve">(REMONTO) </w:t>
      </w:r>
      <w:r>
        <w:rPr>
          <w:b/>
        </w:rPr>
        <w:t xml:space="preserve">DARBŲ </w:t>
      </w:r>
      <w:r w:rsidR="00D024DF" w:rsidRPr="00D024DF">
        <w:rPr>
          <w:b/>
        </w:rPr>
        <w:t>TECHNINĖ SPECIFIKACIJA</w:t>
      </w:r>
    </w:p>
    <w:p w14:paraId="5CC90E8C" w14:textId="77777777" w:rsidR="004678DE" w:rsidRPr="00D024DF" w:rsidRDefault="004678DE" w:rsidP="00C43388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6980"/>
      </w:tblGrid>
      <w:tr w:rsidR="00D024DF" w:rsidRPr="00C417EC" w14:paraId="59E0CCF9" w14:textId="77777777" w:rsidTr="005233D6">
        <w:tc>
          <w:tcPr>
            <w:tcW w:w="2660" w:type="dxa"/>
          </w:tcPr>
          <w:p w14:paraId="283FFD82" w14:textId="77777777" w:rsidR="00D024DF" w:rsidRPr="00C417EC" w:rsidRDefault="00D024DF" w:rsidP="00D024DF">
            <w:pPr>
              <w:spacing w:after="0"/>
              <w:rPr>
                <w:szCs w:val="24"/>
              </w:rPr>
            </w:pPr>
            <w:r w:rsidRPr="00C417EC">
              <w:rPr>
                <w:szCs w:val="24"/>
              </w:rPr>
              <w:t>1.UŽSAKOVAS (STATYTOJAS)</w:t>
            </w:r>
          </w:p>
        </w:tc>
        <w:tc>
          <w:tcPr>
            <w:tcW w:w="7194" w:type="dxa"/>
          </w:tcPr>
          <w:p w14:paraId="39ED263D" w14:textId="77777777" w:rsidR="00D024DF" w:rsidRPr="00C417EC" w:rsidRDefault="00D024DF" w:rsidP="00D024DF">
            <w:pPr>
              <w:spacing w:after="0"/>
              <w:rPr>
                <w:szCs w:val="24"/>
              </w:rPr>
            </w:pPr>
            <w:r w:rsidRPr="00C417EC">
              <w:rPr>
                <w:szCs w:val="24"/>
              </w:rPr>
              <w:t>Kupiškio rajono savivaldybės administracija</w:t>
            </w:r>
          </w:p>
        </w:tc>
      </w:tr>
      <w:tr w:rsidR="00D024DF" w:rsidRPr="00C417EC" w14:paraId="05D14A3D" w14:textId="77777777" w:rsidTr="00312C12">
        <w:tc>
          <w:tcPr>
            <w:tcW w:w="2660" w:type="dxa"/>
          </w:tcPr>
          <w:p w14:paraId="20244BFE" w14:textId="77777777" w:rsidR="00D024DF" w:rsidRPr="00C417EC" w:rsidRDefault="00D024DF" w:rsidP="00D024DF">
            <w:pPr>
              <w:spacing w:after="0"/>
              <w:rPr>
                <w:szCs w:val="24"/>
              </w:rPr>
            </w:pPr>
            <w:r w:rsidRPr="00C417EC">
              <w:rPr>
                <w:szCs w:val="24"/>
              </w:rPr>
              <w:t>2. DARBŲ PAVADINIMAS, VIETA:</w:t>
            </w:r>
          </w:p>
        </w:tc>
        <w:tc>
          <w:tcPr>
            <w:tcW w:w="7194" w:type="dxa"/>
          </w:tcPr>
          <w:p w14:paraId="2B841974" w14:textId="77777777" w:rsidR="00D024DF" w:rsidRPr="00C417EC" w:rsidRDefault="00D024DF" w:rsidP="00D024DF">
            <w:pPr>
              <w:spacing w:after="0"/>
              <w:rPr>
                <w:szCs w:val="24"/>
              </w:rPr>
            </w:pPr>
            <w:r w:rsidRPr="00C417EC">
              <w:rPr>
                <w:szCs w:val="24"/>
              </w:rPr>
              <w:t>Ku</w:t>
            </w:r>
            <w:r w:rsidR="005233D6" w:rsidRPr="00C417EC">
              <w:rPr>
                <w:szCs w:val="24"/>
              </w:rPr>
              <w:t>piškio</w:t>
            </w:r>
            <w:r w:rsidRPr="00C417EC">
              <w:rPr>
                <w:szCs w:val="24"/>
              </w:rPr>
              <w:t xml:space="preserve"> miesto </w:t>
            </w:r>
            <w:r w:rsidR="005233D6" w:rsidRPr="00C417EC">
              <w:rPr>
                <w:szCs w:val="24"/>
              </w:rPr>
              <w:t xml:space="preserve">šaligatvių ir pėsčiųjų takų </w:t>
            </w:r>
            <w:r w:rsidRPr="00C417EC">
              <w:rPr>
                <w:szCs w:val="24"/>
              </w:rPr>
              <w:t xml:space="preserve">priežiūros </w:t>
            </w:r>
            <w:r w:rsidR="006F5B57">
              <w:rPr>
                <w:szCs w:val="24"/>
              </w:rPr>
              <w:t xml:space="preserve">(remonto) </w:t>
            </w:r>
            <w:r w:rsidRPr="00C417EC">
              <w:rPr>
                <w:szCs w:val="24"/>
              </w:rPr>
              <w:t>darbai</w:t>
            </w:r>
          </w:p>
        </w:tc>
      </w:tr>
      <w:tr w:rsidR="00D024DF" w:rsidRPr="00C417EC" w14:paraId="6820B18E" w14:textId="77777777" w:rsidTr="00312C12">
        <w:tc>
          <w:tcPr>
            <w:tcW w:w="2660" w:type="dxa"/>
          </w:tcPr>
          <w:p w14:paraId="4919CA7F" w14:textId="77777777" w:rsidR="00D024DF" w:rsidRPr="00C417EC" w:rsidRDefault="00D024DF" w:rsidP="00D024DF">
            <w:pPr>
              <w:spacing w:after="0"/>
              <w:rPr>
                <w:szCs w:val="24"/>
              </w:rPr>
            </w:pPr>
            <w:r w:rsidRPr="00C417EC">
              <w:rPr>
                <w:szCs w:val="24"/>
              </w:rPr>
              <w:t>3. STATINIO KATEGORIJA</w:t>
            </w:r>
          </w:p>
        </w:tc>
        <w:tc>
          <w:tcPr>
            <w:tcW w:w="7194" w:type="dxa"/>
          </w:tcPr>
          <w:p w14:paraId="7D7A36C9" w14:textId="77777777" w:rsidR="00D024DF" w:rsidRPr="00C417EC" w:rsidRDefault="001A60CF" w:rsidP="00D024DF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Y</w:t>
            </w:r>
            <w:r w:rsidR="00490A1D">
              <w:rPr>
                <w:szCs w:val="24"/>
              </w:rPr>
              <w:t xml:space="preserve">patingi statiniai, </w:t>
            </w:r>
            <w:r w:rsidR="00D024DF" w:rsidRPr="00C417EC">
              <w:rPr>
                <w:szCs w:val="24"/>
              </w:rPr>
              <w:t>neypatingi statiniai</w:t>
            </w:r>
            <w:r w:rsidR="00490A1D">
              <w:rPr>
                <w:szCs w:val="24"/>
              </w:rPr>
              <w:t>,</w:t>
            </w:r>
            <w:r w:rsidR="00490A1D" w:rsidRPr="00C417EC">
              <w:rPr>
                <w:szCs w:val="24"/>
              </w:rPr>
              <w:t xml:space="preserve"> nesudėtingi statiniai</w:t>
            </w:r>
          </w:p>
          <w:p w14:paraId="5494B641" w14:textId="77777777" w:rsidR="00591F90" w:rsidRPr="00C417EC" w:rsidRDefault="00591F90" w:rsidP="00D024DF">
            <w:pPr>
              <w:spacing w:after="0"/>
              <w:rPr>
                <w:szCs w:val="24"/>
              </w:rPr>
            </w:pPr>
          </w:p>
        </w:tc>
      </w:tr>
      <w:tr w:rsidR="00D024DF" w:rsidRPr="00C417EC" w14:paraId="7BE4E806" w14:textId="77777777" w:rsidTr="00312C12">
        <w:tc>
          <w:tcPr>
            <w:tcW w:w="2660" w:type="dxa"/>
          </w:tcPr>
          <w:p w14:paraId="49487B8A" w14:textId="77777777" w:rsidR="00D024DF" w:rsidRPr="00C417EC" w:rsidRDefault="00D024DF" w:rsidP="00D024DF">
            <w:pPr>
              <w:rPr>
                <w:szCs w:val="24"/>
              </w:rPr>
            </w:pPr>
            <w:r w:rsidRPr="00C417EC">
              <w:rPr>
                <w:szCs w:val="24"/>
              </w:rPr>
              <w:t>4. PROJEKTO STADIJA</w:t>
            </w:r>
          </w:p>
        </w:tc>
        <w:tc>
          <w:tcPr>
            <w:tcW w:w="7194" w:type="dxa"/>
          </w:tcPr>
          <w:p w14:paraId="7CB826A2" w14:textId="77777777" w:rsidR="00D024DF" w:rsidRPr="00C417EC" w:rsidRDefault="00D024DF" w:rsidP="00D024DF">
            <w:pPr>
              <w:spacing w:after="0"/>
              <w:rPr>
                <w:szCs w:val="24"/>
              </w:rPr>
            </w:pPr>
            <w:r w:rsidRPr="00C417EC">
              <w:rPr>
                <w:szCs w:val="24"/>
              </w:rPr>
              <w:t>Darbų įkainiai ku</w:t>
            </w:r>
            <w:r w:rsidR="009757BC" w:rsidRPr="00C417EC">
              <w:rPr>
                <w:szCs w:val="24"/>
              </w:rPr>
              <w:t>riems reikia pateikti pasiūlymą</w:t>
            </w:r>
            <w:r w:rsidRPr="00C417EC">
              <w:rPr>
                <w:szCs w:val="24"/>
              </w:rPr>
              <w:t>:</w:t>
            </w:r>
          </w:p>
          <w:p w14:paraId="3FAF1C52" w14:textId="77777777" w:rsidR="00114215" w:rsidRDefault="00114215" w:rsidP="00114215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Šaligatvių iš betoninių plytelių/trinkelių išardymas – 1 m</w:t>
            </w:r>
            <w:r w:rsidRPr="00C417EC">
              <w:rPr>
                <w:szCs w:val="24"/>
                <w:vertAlign w:val="superscript"/>
              </w:rPr>
              <w:t xml:space="preserve">2  </w:t>
            </w:r>
            <w:r w:rsidRPr="00C417EC">
              <w:rPr>
                <w:szCs w:val="24"/>
              </w:rPr>
              <w:t>kaina.</w:t>
            </w:r>
          </w:p>
          <w:p w14:paraId="3BDE5F37" w14:textId="77777777" w:rsidR="008A7DC0" w:rsidRPr="00C417EC" w:rsidRDefault="008A7DC0" w:rsidP="00114215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Asfalto dangos pjovimas – 1 m kaina.</w:t>
            </w:r>
          </w:p>
          <w:p w14:paraId="5CF78A42" w14:textId="77777777" w:rsidR="00923D5D" w:rsidRPr="00C417EC" w:rsidRDefault="00114215" w:rsidP="00114215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Kelio bor</w:t>
            </w:r>
            <w:r w:rsidR="00897EC9" w:rsidRPr="00C417EC">
              <w:rPr>
                <w:szCs w:val="24"/>
              </w:rPr>
              <w:t>t</w:t>
            </w:r>
            <w:r w:rsidRPr="00C417EC">
              <w:rPr>
                <w:szCs w:val="24"/>
              </w:rPr>
              <w:t>ų sudėtų ant betono pagrindo išardymas ir sudėjimas į krūvas – 1 m kaina.</w:t>
            </w:r>
          </w:p>
          <w:p w14:paraId="1F7FF88B" w14:textId="77777777" w:rsidR="00114215" w:rsidRPr="00C417EC" w:rsidRDefault="00114215" w:rsidP="00114215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Vejos bortų sudėtų ant betono pagrindo išardymas ir sudėjimas į krūvas – 1 m kaina.</w:t>
            </w:r>
          </w:p>
          <w:p w14:paraId="0B6EBBEC" w14:textId="77777777" w:rsidR="00114215" w:rsidRPr="00C417EC" w:rsidRDefault="00114215" w:rsidP="00114215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Šaligatvio pagrindo iš smėlio-žvyro mišinio papildymas, pridedant iki 5 cm storio sluoksnį – 1 m</w:t>
            </w:r>
            <w:r w:rsidRPr="00C417EC">
              <w:rPr>
                <w:szCs w:val="24"/>
                <w:vertAlign w:val="superscript"/>
              </w:rPr>
              <w:t xml:space="preserve">2  </w:t>
            </w:r>
            <w:r w:rsidRPr="00C417EC">
              <w:rPr>
                <w:szCs w:val="24"/>
              </w:rPr>
              <w:t>kaina.</w:t>
            </w:r>
          </w:p>
          <w:p w14:paraId="322C14E4" w14:textId="77777777" w:rsidR="00114215" w:rsidRPr="00C417EC" w:rsidRDefault="00114215" w:rsidP="00114215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 xml:space="preserve"> 3 cm storio pasluosknio iš skaldos įrengimas – 1 m</w:t>
            </w:r>
            <w:r w:rsidRPr="00C417EC">
              <w:rPr>
                <w:szCs w:val="24"/>
                <w:vertAlign w:val="superscript"/>
              </w:rPr>
              <w:t xml:space="preserve">2  </w:t>
            </w:r>
            <w:r w:rsidRPr="00C417EC">
              <w:rPr>
                <w:szCs w:val="24"/>
              </w:rPr>
              <w:t xml:space="preserve">kaina. </w:t>
            </w:r>
          </w:p>
          <w:p w14:paraId="602A4598" w14:textId="77777777" w:rsidR="00114215" w:rsidRPr="00C417EC" w:rsidRDefault="00114215" w:rsidP="00114215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Šaligatvių dangos iš betoninių plytelių įrengimas, naudojant esamas betonines plyteles – 1 m</w:t>
            </w:r>
            <w:r w:rsidRPr="00C417EC">
              <w:rPr>
                <w:szCs w:val="24"/>
                <w:vertAlign w:val="superscript"/>
              </w:rPr>
              <w:t xml:space="preserve">2  </w:t>
            </w:r>
            <w:r w:rsidRPr="00C417EC">
              <w:rPr>
                <w:szCs w:val="24"/>
              </w:rPr>
              <w:t>kaina.</w:t>
            </w:r>
          </w:p>
          <w:p w14:paraId="50BCBF18" w14:textId="77777777" w:rsidR="00114215" w:rsidRDefault="00114215" w:rsidP="00114215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 xml:space="preserve">Šaligatvių dangos iš </w:t>
            </w:r>
            <w:r w:rsidR="00E333D1">
              <w:rPr>
                <w:szCs w:val="24"/>
              </w:rPr>
              <w:t xml:space="preserve">300x300x60 </w:t>
            </w:r>
            <w:r w:rsidRPr="00C417EC">
              <w:rPr>
                <w:szCs w:val="24"/>
              </w:rPr>
              <w:t>betoninių plytelių įrengimas, naudojant naujas betonines plyteles – 1 m</w:t>
            </w:r>
            <w:r w:rsidRPr="00C417EC">
              <w:rPr>
                <w:szCs w:val="24"/>
                <w:vertAlign w:val="superscript"/>
              </w:rPr>
              <w:t xml:space="preserve">2  </w:t>
            </w:r>
            <w:r w:rsidRPr="00C417EC">
              <w:rPr>
                <w:szCs w:val="24"/>
              </w:rPr>
              <w:t>kaina.</w:t>
            </w:r>
          </w:p>
          <w:p w14:paraId="73FBE49E" w14:textId="77777777" w:rsidR="00AB562B" w:rsidRPr="00C417EC" w:rsidRDefault="00AB562B" w:rsidP="00AB562B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 xml:space="preserve">Šaligatvių dangos iš </w:t>
            </w:r>
            <w:r>
              <w:rPr>
                <w:szCs w:val="24"/>
              </w:rPr>
              <w:t xml:space="preserve">375x375x80 </w:t>
            </w:r>
            <w:r w:rsidRPr="00C417EC">
              <w:rPr>
                <w:szCs w:val="24"/>
              </w:rPr>
              <w:t>betoninių plytelių įrengimas, naudojant naujas betonines plyteles – 1 m</w:t>
            </w:r>
            <w:r w:rsidRPr="00C417EC">
              <w:rPr>
                <w:szCs w:val="24"/>
                <w:vertAlign w:val="superscript"/>
              </w:rPr>
              <w:t xml:space="preserve">2  </w:t>
            </w:r>
            <w:r w:rsidRPr="00C417EC">
              <w:rPr>
                <w:szCs w:val="24"/>
              </w:rPr>
              <w:t>kaina.</w:t>
            </w:r>
          </w:p>
          <w:p w14:paraId="217E66A1" w14:textId="77777777" w:rsidR="00114215" w:rsidRPr="00C417EC" w:rsidRDefault="00114215" w:rsidP="00114215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Šaligatvių dangos iš 200x100x60 betoninių trinkelių įrengimas, naudojant naujas betonines trinkeles – 1 m</w:t>
            </w:r>
            <w:r w:rsidRPr="00C417EC">
              <w:rPr>
                <w:szCs w:val="24"/>
                <w:vertAlign w:val="superscript"/>
              </w:rPr>
              <w:t xml:space="preserve">2  </w:t>
            </w:r>
            <w:r w:rsidRPr="00C417EC">
              <w:rPr>
                <w:szCs w:val="24"/>
              </w:rPr>
              <w:t>kaina.</w:t>
            </w:r>
          </w:p>
          <w:p w14:paraId="0933F141" w14:textId="77777777" w:rsidR="00114215" w:rsidRDefault="00114215" w:rsidP="00114215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Šaligatvių dangos iš 200x100x80 betoninių trinkelių įrengimas, naudojant naujas betonines trinkeles – 1 m</w:t>
            </w:r>
            <w:r w:rsidRPr="00C417EC">
              <w:rPr>
                <w:szCs w:val="24"/>
                <w:vertAlign w:val="superscript"/>
              </w:rPr>
              <w:t xml:space="preserve">2  </w:t>
            </w:r>
            <w:r w:rsidRPr="00C417EC">
              <w:rPr>
                <w:szCs w:val="24"/>
              </w:rPr>
              <w:t>kaina.</w:t>
            </w:r>
          </w:p>
          <w:p w14:paraId="28BAF806" w14:textId="77777777" w:rsidR="00491C1C" w:rsidRPr="00491C1C" w:rsidRDefault="00491C1C" w:rsidP="00114215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491C1C">
              <w:rPr>
                <w:szCs w:val="24"/>
              </w:rPr>
              <w:t>Šaligatvių dangos iš betoninių trinkelių/plytelių su įspėjamuoju paviršiumi įrengimas, naudojant naujas betonines trinkeles/plyteles – 1 m</w:t>
            </w:r>
            <w:r w:rsidRPr="00491C1C">
              <w:rPr>
                <w:szCs w:val="24"/>
                <w:vertAlign w:val="superscript"/>
              </w:rPr>
              <w:t xml:space="preserve">2  </w:t>
            </w:r>
            <w:r w:rsidRPr="00491C1C">
              <w:rPr>
                <w:szCs w:val="24"/>
              </w:rPr>
              <w:t>kaina.</w:t>
            </w:r>
          </w:p>
          <w:p w14:paraId="27C9B481" w14:textId="77777777" w:rsidR="00114215" w:rsidRPr="00C417EC" w:rsidRDefault="00114215" w:rsidP="00114215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Šaligatvių dangos iš betoninių trinkelių įrengimas, naudojant esamas betonines trinkeles – 1 m</w:t>
            </w:r>
            <w:r w:rsidRPr="00C417EC">
              <w:rPr>
                <w:szCs w:val="24"/>
                <w:vertAlign w:val="superscript"/>
              </w:rPr>
              <w:t xml:space="preserve">2  </w:t>
            </w:r>
            <w:r w:rsidRPr="00C417EC">
              <w:rPr>
                <w:szCs w:val="24"/>
              </w:rPr>
              <w:t>kaina.</w:t>
            </w:r>
          </w:p>
          <w:p w14:paraId="001E86CB" w14:textId="77777777" w:rsidR="003A7189" w:rsidRPr="00C417EC" w:rsidRDefault="003A7189" w:rsidP="003A7189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Kelio bor</w:t>
            </w:r>
            <w:r w:rsidR="00897EC9" w:rsidRPr="00C417EC">
              <w:rPr>
                <w:szCs w:val="24"/>
              </w:rPr>
              <w:t>t</w:t>
            </w:r>
            <w:r w:rsidRPr="00C417EC">
              <w:rPr>
                <w:szCs w:val="24"/>
              </w:rPr>
              <w:t>ų 1000x150x300 įrengimas ant betono pagrindo, naudojant esamus bor</w:t>
            </w:r>
            <w:r w:rsidR="00897EC9" w:rsidRPr="00C417EC">
              <w:rPr>
                <w:szCs w:val="24"/>
              </w:rPr>
              <w:t>t</w:t>
            </w:r>
            <w:r w:rsidRPr="00C417EC">
              <w:rPr>
                <w:szCs w:val="24"/>
              </w:rPr>
              <w:t>us – 1 m</w:t>
            </w:r>
            <w:r w:rsidRPr="00C417EC">
              <w:rPr>
                <w:szCs w:val="24"/>
                <w:vertAlign w:val="superscript"/>
              </w:rPr>
              <w:t xml:space="preserve">  </w:t>
            </w:r>
            <w:r w:rsidRPr="00C417EC">
              <w:rPr>
                <w:szCs w:val="24"/>
              </w:rPr>
              <w:t>kaina.</w:t>
            </w:r>
          </w:p>
          <w:p w14:paraId="2E25C9A0" w14:textId="77777777" w:rsidR="003A7189" w:rsidRPr="00C417EC" w:rsidRDefault="003A7189" w:rsidP="00114215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Kelio bo</w:t>
            </w:r>
            <w:r w:rsidR="00897EC9" w:rsidRPr="00C417EC">
              <w:rPr>
                <w:szCs w:val="24"/>
              </w:rPr>
              <w:t>rt</w:t>
            </w:r>
            <w:r w:rsidRPr="00C417EC">
              <w:rPr>
                <w:szCs w:val="24"/>
              </w:rPr>
              <w:t>ų 1000x150x300 įrengimas ant betono pagrindo, naudojant naujus bor</w:t>
            </w:r>
            <w:r w:rsidR="00897EC9" w:rsidRPr="00C417EC">
              <w:rPr>
                <w:szCs w:val="24"/>
              </w:rPr>
              <w:t>t</w:t>
            </w:r>
            <w:r w:rsidRPr="00C417EC">
              <w:rPr>
                <w:szCs w:val="24"/>
              </w:rPr>
              <w:t>us – 1 m</w:t>
            </w:r>
            <w:r w:rsidRPr="00C417EC">
              <w:rPr>
                <w:szCs w:val="24"/>
                <w:vertAlign w:val="superscript"/>
              </w:rPr>
              <w:t xml:space="preserve">  </w:t>
            </w:r>
            <w:r w:rsidRPr="00C417EC">
              <w:rPr>
                <w:szCs w:val="24"/>
              </w:rPr>
              <w:t>kaina.</w:t>
            </w:r>
          </w:p>
          <w:p w14:paraId="7AB4DB96" w14:textId="77777777" w:rsidR="003A7189" w:rsidRPr="00C417EC" w:rsidRDefault="003A7189" w:rsidP="003A7189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Kelio bor</w:t>
            </w:r>
            <w:r w:rsidR="00897EC9" w:rsidRPr="00C417EC">
              <w:rPr>
                <w:szCs w:val="24"/>
              </w:rPr>
              <w:t>t</w:t>
            </w:r>
            <w:r w:rsidRPr="00C417EC">
              <w:rPr>
                <w:szCs w:val="24"/>
              </w:rPr>
              <w:t>ų 1000x150x220 įrengimas ant betono pagrindo, naudojant naujus bor</w:t>
            </w:r>
            <w:r w:rsidR="00897EC9" w:rsidRPr="00C417EC">
              <w:rPr>
                <w:szCs w:val="24"/>
              </w:rPr>
              <w:t>t</w:t>
            </w:r>
            <w:r w:rsidRPr="00C417EC">
              <w:rPr>
                <w:szCs w:val="24"/>
              </w:rPr>
              <w:t>us – 1 m</w:t>
            </w:r>
            <w:r w:rsidRPr="00C417EC">
              <w:rPr>
                <w:szCs w:val="24"/>
                <w:vertAlign w:val="superscript"/>
              </w:rPr>
              <w:t xml:space="preserve">  </w:t>
            </w:r>
            <w:r w:rsidRPr="00C417EC">
              <w:rPr>
                <w:szCs w:val="24"/>
              </w:rPr>
              <w:t>kaina.</w:t>
            </w:r>
          </w:p>
          <w:p w14:paraId="0758F744" w14:textId="77777777" w:rsidR="003A7189" w:rsidRDefault="003A7189" w:rsidP="003A7189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Vejos bortų 1000x80x200 įrengimas ant betono pagrindo, naudojant naujus bortus – 1 m</w:t>
            </w:r>
            <w:r w:rsidRPr="00C417EC">
              <w:rPr>
                <w:szCs w:val="24"/>
                <w:vertAlign w:val="superscript"/>
              </w:rPr>
              <w:t xml:space="preserve">  </w:t>
            </w:r>
            <w:r w:rsidRPr="00C417EC">
              <w:rPr>
                <w:szCs w:val="24"/>
              </w:rPr>
              <w:t>kaina.</w:t>
            </w:r>
          </w:p>
          <w:p w14:paraId="7B12A339" w14:textId="77777777" w:rsidR="00C262A3" w:rsidRDefault="00C262A3" w:rsidP="003A7189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Šulinio landos sureguliavimas – 1 vnt. kaina.</w:t>
            </w:r>
          </w:p>
          <w:p w14:paraId="150CB267" w14:textId="77777777" w:rsidR="00E53EFD" w:rsidRPr="00E53EFD" w:rsidRDefault="00E53EFD" w:rsidP="003A7189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E53EFD">
              <w:rPr>
                <w:szCs w:val="24"/>
              </w:rPr>
              <w:lastRenderedPageBreak/>
              <w:t>Dvisluoksnės kelio dangos apatinio sluoksnio įrengimas iš apatinio dangos sluoksnio asfaltbetonio, sluoksnis 8.00 cm storio, rankiniu būdu – 1 m</w:t>
            </w:r>
            <w:r w:rsidRPr="00E53EFD">
              <w:rPr>
                <w:szCs w:val="24"/>
                <w:vertAlign w:val="superscript"/>
              </w:rPr>
              <w:t xml:space="preserve">2  </w:t>
            </w:r>
            <w:r w:rsidRPr="00E53EFD">
              <w:rPr>
                <w:szCs w:val="24"/>
              </w:rPr>
              <w:t>kaina.</w:t>
            </w:r>
          </w:p>
          <w:p w14:paraId="2324D417" w14:textId="77777777" w:rsidR="00E53EFD" w:rsidRPr="00E53EFD" w:rsidRDefault="00E53EFD" w:rsidP="003A7189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E53EFD">
              <w:rPr>
                <w:szCs w:val="24"/>
              </w:rPr>
              <w:t>Dvisluoksnės kelio dangos viršutinio sluoksnio įrengimas iš viršutinio dangos sluoksnio asfaltbetonio, sluoksnis 4.00 cm storio , klotuvas iki 200 t/h – 1 m</w:t>
            </w:r>
            <w:r w:rsidRPr="00E53EFD">
              <w:rPr>
                <w:szCs w:val="24"/>
                <w:vertAlign w:val="superscript"/>
              </w:rPr>
              <w:t xml:space="preserve">2  </w:t>
            </w:r>
            <w:r w:rsidRPr="00E53EFD">
              <w:rPr>
                <w:szCs w:val="24"/>
              </w:rPr>
              <w:t>kaina.</w:t>
            </w:r>
          </w:p>
          <w:p w14:paraId="56E93272" w14:textId="77777777" w:rsidR="00E53EFD" w:rsidRPr="00E53EFD" w:rsidRDefault="00E53EFD" w:rsidP="003A7189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E53EFD">
              <w:rPr>
                <w:szCs w:val="24"/>
              </w:rPr>
              <w:t>Viensluoksnės kelio dangos įrengimas iš pagrindo - dangos sluoksnio asfaltbetonio sluoksnis 6.00 cm storio, rankiniu būdu – 1 m</w:t>
            </w:r>
            <w:r w:rsidRPr="00E53EFD">
              <w:rPr>
                <w:szCs w:val="24"/>
                <w:vertAlign w:val="superscript"/>
              </w:rPr>
              <w:t xml:space="preserve">2  </w:t>
            </w:r>
            <w:r w:rsidRPr="00E53EFD">
              <w:rPr>
                <w:szCs w:val="24"/>
              </w:rPr>
              <w:t>kaina.</w:t>
            </w:r>
          </w:p>
          <w:p w14:paraId="4B41332E" w14:textId="77777777" w:rsidR="003A7189" w:rsidRPr="00C417EC" w:rsidRDefault="003A7189" w:rsidP="003A7189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Plotų lyginimas rankiniu būdu – 1 m</w:t>
            </w:r>
            <w:r w:rsidRPr="00C417EC">
              <w:rPr>
                <w:szCs w:val="24"/>
                <w:vertAlign w:val="superscript"/>
              </w:rPr>
              <w:t xml:space="preserve">2  </w:t>
            </w:r>
            <w:r w:rsidRPr="00C417EC">
              <w:rPr>
                <w:szCs w:val="24"/>
              </w:rPr>
              <w:t>kaina.</w:t>
            </w:r>
          </w:p>
          <w:p w14:paraId="1F55378A" w14:textId="77777777" w:rsidR="00E333D1" w:rsidRDefault="003A7189" w:rsidP="00E333D1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Paprastų, parterinių gazonų užsėjimas rankiniu būdu – 1 m</w:t>
            </w:r>
            <w:r w:rsidRPr="00C417EC">
              <w:rPr>
                <w:szCs w:val="24"/>
                <w:vertAlign w:val="superscript"/>
              </w:rPr>
              <w:t xml:space="preserve">2  </w:t>
            </w:r>
            <w:r w:rsidRPr="00C417EC">
              <w:rPr>
                <w:szCs w:val="24"/>
              </w:rPr>
              <w:t>kaina.</w:t>
            </w:r>
          </w:p>
          <w:p w14:paraId="23407C15" w14:textId="77777777" w:rsidR="006A4BB0" w:rsidRPr="00E333D1" w:rsidRDefault="006A4BB0" w:rsidP="00E333D1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Statybinio laužo ir šiukšlių išvežimas – 1 t kaina.</w:t>
            </w:r>
          </w:p>
        </w:tc>
      </w:tr>
      <w:tr w:rsidR="00D024DF" w:rsidRPr="00C417EC" w14:paraId="2E86E4E8" w14:textId="77777777" w:rsidTr="00312C12">
        <w:tc>
          <w:tcPr>
            <w:tcW w:w="2660" w:type="dxa"/>
          </w:tcPr>
          <w:p w14:paraId="17A62971" w14:textId="77777777" w:rsidR="00D024DF" w:rsidRPr="00C417EC" w:rsidRDefault="00D024DF" w:rsidP="00D024DF">
            <w:pPr>
              <w:spacing w:after="0"/>
              <w:rPr>
                <w:szCs w:val="24"/>
              </w:rPr>
            </w:pPr>
            <w:r w:rsidRPr="00C417EC">
              <w:rPr>
                <w:szCs w:val="24"/>
              </w:rPr>
              <w:lastRenderedPageBreak/>
              <w:t>5. STATYBOS RŪŠIS</w:t>
            </w:r>
          </w:p>
        </w:tc>
        <w:tc>
          <w:tcPr>
            <w:tcW w:w="7194" w:type="dxa"/>
          </w:tcPr>
          <w:p w14:paraId="5C907FE2" w14:textId="77777777" w:rsidR="00D024DF" w:rsidRPr="00C417EC" w:rsidRDefault="00845E0E" w:rsidP="00D024DF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D024DF" w:rsidRPr="00C417EC">
              <w:rPr>
                <w:szCs w:val="24"/>
              </w:rPr>
              <w:t>riežiūros</w:t>
            </w:r>
            <w:r>
              <w:rPr>
                <w:szCs w:val="24"/>
              </w:rPr>
              <w:t xml:space="preserve"> (remonto)</w:t>
            </w:r>
            <w:r w:rsidR="00D024DF" w:rsidRPr="00C417EC">
              <w:rPr>
                <w:szCs w:val="24"/>
              </w:rPr>
              <w:t xml:space="preserve"> darbai</w:t>
            </w:r>
          </w:p>
        </w:tc>
      </w:tr>
      <w:tr w:rsidR="00D024DF" w:rsidRPr="00C417EC" w14:paraId="14AAC25D" w14:textId="77777777" w:rsidTr="00312C12">
        <w:tc>
          <w:tcPr>
            <w:tcW w:w="2660" w:type="dxa"/>
          </w:tcPr>
          <w:p w14:paraId="08087007" w14:textId="77777777" w:rsidR="00D024DF" w:rsidRPr="00C417EC" w:rsidRDefault="00D024DF" w:rsidP="00D024DF">
            <w:pPr>
              <w:spacing w:after="0"/>
              <w:rPr>
                <w:szCs w:val="24"/>
              </w:rPr>
            </w:pPr>
            <w:r w:rsidRPr="00C417EC">
              <w:rPr>
                <w:szCs w:val="24"/>
              </w:rPr>
              <w:t>6. OBJEKTO APRAŠYMAS</w:t>
            </w:r>
          </w:p>
        </w:tc>
        <w:tc>
          <w:tcPr>
            <w:tcW w:w="7194" w:type="dxa"/>
          </w:tcPr>
          <w:p w14:paraId="46BE648E" w14:textId="77777777" w:rsidR="00D024DF" w:rsidRPr="00C417EC" w:rsidRDefault="006F5B57" w:rsidP="00D024DF">
            <w:pPr>
              <w:spacing w:after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</w:t>
            </w:r>
            <w:r w:rsidR="005233D6" w:rsidRPr="00C417EC">
              <w:rPr>
                <w:b/>
                <w:bCs/>
                <w:szCs w:val="24"/>
              </w:rPr>
              <w:t>arbai</w:t>
            </w:r>
            <w:r w:rsidR="00D024DF" w:rsidRPr="00C417EC">
              <w:rPr>
                <w:b/>
                <w:bCs/>
                <w:szCs w:val="24"/>
              </w:rPr>
              <w:t>:</w:t>
            </w:r>
          </w:p>
          <w:p w14:paraId="11247547" w14:textId="77777777" w:rsidR="00984547" w:rsidRPr="00C417EC" w:rsidRDefault="003A7189" w:rsidP="00B33EB8">
            <w:pPr>
              <w:spacing w:after="0" w:line="240" w:lineRule="auto"/>
              <w:ind w:left="714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Atstatant</w:t>
            </w:r>
            <w:r w:rsidR="00984547" w:rsidRPr="00C417EC">
              <w:rPr>
                <w:szCs w:val="24"/>
              </w:rPr>
              <w:t xml:space="preserve"> seną </w:t>
            </w:r>
            <w:r w:rsidRPr="00C417EC">
              <w:rPr>
                <w:szCs w:val="24"/>
              </w:rPr>
              <w:t xml:space="preserve">ar įrengiant naują </w:t>
            </w:r>
            <w:r w:rsidR="00984547" w:rsidRPr="00C417EC">
              <w:rPr>
                <w:szCs w:val="24"/>
              </w:rPr>
              <w:t>šaligatvio dangą, išardoma senoji danga, jei būtina</w:t>
            </w:r>
            <w:r w:rsidR="008A7DC0">
              <w:rPr>
                <w:szCs w:val="24"/>
              </w:rPr>
              <w:t>, atpjaunama ir išardomas gatvės važiuojamosios dalies asfalto danga,</w:t>
            </w:r>
            <w:r w:rsidR="00984547" w:rsidRPr="00C417EC">
              <w:rPr>
                <w:szCs w:val="24"/>
              </w:rPr>
              <w:t xml:space="preserve"> išardomi vejos bortai, pripilamas ir sutankinamas </w:t>
            </w:r>
            <w:r w:rsidRPr="00C417EC">
              <w:rPr>
                <w:szCs w:val="24"/>
              </w:rPr>
              <w:t xml:space="preserve">iki </w:t>
            </w:r>
            <w:r w:rsidR="00984547" w:rsidRPr="00C417EC">
              <w:rPr>
                <w:szCs w:val="24"/>
              </w:rPr>
              <w:t>5 cm smėlio</w:t>
            </w:r>
            <w:r w:rsidRPr="00C417EC">
              <w:rPr>
                <w:szCs w:val="24"/>
              </w:rPr>
              <w:t>-žvyro sluoksnis</w:t>
            </w:r>
            <w:r w:rsidR="00984547" w:rsidRPr="00C417EC">
              <w:rPr>
                <w:szCs w:val="24"/>
              </w:rPr>
              <w:t xml:space="preserve">, </w:t>
            </w:r>
            <w:r w:rsidRPr="00C417EC">
              <w:rPr>
                <w:szCs w:val="24"/>
              </w:rPr>
              <w:t xml:space="preserve">įrengiamas 3 cm skaldos pasluoksnis, </w:t>
            </w:r>
            <w:r w:rsidR="00984547" w:rsidRPr="00C417EC">
              <w:rPr>
                <w:szCs w:val="24"/>
              </w:rPr>
              <w:t xml:space="preserve">pastatomi </w:t>
            </w:r>
            <w:r w:rsidR="00B33EB8" w:rsidRPr="00C417EC">
              <w:rPr>
                <w:szCs w:val="24"/>
              </w:rPr>
              <w:t xml:space="preserve">kelio ir/ar </w:t>
            </w:r>
            <w:r w:rsidR="00984547" w:rsidRPr="00C417EC">
              <w:rPr>
                <w:szCs w:val="24"/>
              </w:rPr>
              <w:t xml:space="preserve">vejos bortai (seni arba nauji), paklojamos plytelės (senos arba naujos), siūlės užtaisomos smėliu, </w:t>
            </w:r>
            <w:r w:rsidR="00CF6CCE">
              <w:rPr>
                <w:szCs w:val="24"/>
              </w:rPr>
              <w:t xml:space="preserve">šulinio liukai sureguliuojami. Kur reikia, atstatoma išardyta asfalto danga. </w:t>
            </w:r>
            <w:r w:rsidRPr="00C417EC">
              <w:rPr>
                <w:szCs w:val="24"/>
              </w:rPr>
              <w:t>Šaligatvio priežiūros metu suardyti gazonai išlyginami, sutankinami ir pasėjus žolę suvoluojami.</w:t>
            </w:r>
            <w:r w:rsidR="00CF6CCE" w:rsidRPr="00C417EC">
              <w:rPr>
                <w:szCs w:val="24"/>
              </w:rPr>
              <w:t xml:space="preserve"> </w:t>
            </w:r>
            <w:r w:rsidR="00CF6CCE">
              <w:rPr>
                <w:szCs w:val="24"/>
              </w:rPr>
              <w:t>I</w:t>
            </w:r>
            <w:r w:rsidR="00CF6CCE" w:rsidRPr="00C417EC">
              <w:rPr>
                <w:szCs w:val="24"/>
              </w:rPr>
              <w:t>švežam</w:t>
            </w:r>
            <w:r w:rsidR="00CF6CCE">
              <w:rPr>
                <w:szCs w:val="24"/>
              </w:rPr>
              <w:t>a</w:t>
            </w:r>
            <w:r w:rsidR="00CF6CCE" w:rsidRPr="00C417EC">
              <w:rPr>
                <w:szCs w:val="24"/>
              </w:rPr>
              <w:t>s</w:t>
            </w:r>
            <w:r w:rsidR="00CF6CCE">
              <w:rPr>
                <w:szCs w:val="24"/>
              </w:rPr>
              <w:t xml:space="preserve"> susidaręs statybinis laužas ir</w:t>
            </w:r>
            <w:r w:rsidR="00CF6CCE" w:rsidRPr="00C417EC">
              <w:rPr>
                <w:szCs w:val="24"/>
              </w:rPr>
              <w:t xml:space="preserve"> šiukšlės.</w:t>
            </w:r>
          </w:p>
          <w:p w14:paraId="3EB3E887" w14:textId="54127726" w:rsidR="003A7189" w:rsidRPr="008A7DC0" w:rsidRDefault="00B33EB8" w:rsidP="00B33EB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C417EC">
              <w:rPr>
                <w:b/>
                <w:bCs/>
                <w:szCs w:val="24"/>
              </w:rPr>
              <w:t>Šaligatvių iš betoninių plytelių/trinkelių išardymas</w:t>
            </w:r>
            <w:r w:rsidR="00CB5987" w:rsidRPr="00C417EC">
              <w:rPr>
                <w:b/>
                <w:bCs/>
                <w:szCs w:val="24"/>
              </w:rPr>
              <w:t xml:space="preserve">: </w:t>
            </w:r>
            <w:r w:rsidR="00CB5987" w:rsidRPr="00C417EC">
              <w:rPr>
                <w:szCs w:val="24"/>
              </w:rPr>
              <w:t>I</w:t>
            </w:r>
            <w:r w:rsidR="00CB5987" w:rsidRPr="00C417EC">
              <w:rPr>
                <w:rFonts w:eastAsia="Times New Roman"/>
                <w:szCs w:val="24"/>
              </w:rPr>
              <w:t>šardyti šaligatvio dangą, išrūšiuojant ir sudedant plyteles/trinkeles ant padėklų. Nepažeistą dangą suderinus su užsakovu panaudoti atstatant šaligatvį, arba išvežti į laikino saugojimo vietą</w:t>
            </w:r>
            <w:r w:rsidR="002951DD">
              <w:rPr>
                <w:rFonts w:eastAsia="Times New Roman"/>
                <w:szCs w:val="24"/>
              </w:rPr>
              <w:t>, kitu atveju išvežti atliekų tvarkytojams.</w:t>
            </w:r>
          </w:p>
          <w:p w14:paraId="16EC64AD" w14:textId="596A03A4" w:rsidR="008A7DC0" w:rsidRPr="00C417EC" w:rsidRDefault="008A7DC0" w:rsidP="00B33EB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Asfalto dangos pjovimas: </w:t>
            </w:r>
            <w:r w:rsidRPr="008A7DC0">
              <w:rPr>
                <w:szCs w:val="24"/>
              </w:rPr>
              <w:t>asfalto dangos pjovimas diskiniu pjūkl</w:t>
            </w:r>
            <w:r>
              <w:rPr>
                <w:szCs w:val="24"/>
              </w:rPr>
              <w:t>u</w:t>
            </w:r>
            <w:r w:rsidRPr="008A7DC0">
              <w:rPr>
                <w:szCs w:val="24"/>
              </w:rPr>
              <w:t>.</w:t>
            </w:r>
            <w:r>
              <w:rPr>
                <w:szCs w:val="24"/>
              </w:rPr>
              <w:t xml:space="preserve"> Atpjautos dangos išardymas</w:t>
            </w:r>
            <w:r w:rsidR="002951DD">
              <w:rPr>
                <w:szCs w:val="24"/>
              </w:rPr>
              <w:t>, susidariusių atliekų sutvarkymas (išvežimas)</w:t>
            </w:r>
            <w:r>
              <w:rPr>
                <w:szCs w:val="24"/>
              </w:rPr>
              <w:t>.</w:t>
            </w:r>
          </w:p>
          <w:p w14:paraId="05DF0E54" w14:textId="77777777" w:rsidR="00CB5987" w:rsidRPr="00C417EC" w:rsidRDefault="00CB5987" w:rsidP="00B33EB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C417EC">
              <w:rPr>
                <w:b/>
                <w:bCs/>
                <w:szCs w:val="24"/>
              </w:rPr>
              <w:t>Kelio</w:t>
            </w:r>
            <w:r w:rsidR="00897EC9" w:rsidRPr="00C417EC">
              <w:rPr>
                <w:b/>
                <w:bCs/>
                <w:szCs w:val="24"/>
              </w:rPr>
              <w:t xml:space="preserve"> ar</w:t>
            </w:r>
            <w:r w:rsidR="00475F27" w:rsidRPr="00C417EC">
              <w:rPr>
                <w:b/>
                <w:bCs/>
                <w:szCs w:val="24"/>
              </w:rPr>
              <w:t xml:space="preserve"> vejos bortų,</w:t>
            </w:r>
            <w:r w:rsidRPr="00C417EC">
              <w:rPr>
                <w:b/>
                <w:bCs/>
                <w:szCs w:val="24"/>
              </w:rPr>
              <w:t xml:space="preserve"> sudėtų ant betono pagrindo išardymas ir sudėjimas į krūvas: </w:t>
            </w:r>
            <w:r w:rsidR="00475F27" w:rsidRPr="00C417EC">
              <w:rPr>
                <w:spacing w:val="-1"/>
                <w:szCs w:val="24"/>
              </w:rPr>
              <w:t>Nukasti augalin</w:t>
            </w:r>
            <w:r w:rsidR="00475F27" w:rsidRPr="00C417EC">
              <w:rPr>
                <w:rFonts w:eastAsia="Times New Roman"/>
                <w:spacing w:val="-1"/>
                <w:szCs w:val="24"/>
              </w:rPr>
              <w:t>ę dangą ir iškasti esamą gruntą</w:t>
            </w:r>
            <w:r w:rsidR="00897EC9" w:rsidRPr="00C417EC">
              <w:rPr>
                <w:rFonts w:eastAsia="Times New Roman"/>
                <w:spacing w:val="-1"/>
                <w:szCs w:val="24"/>
              </w:rPr>
              <w:t xml:space="preserve"> </w:t>
            </w:r>
            <w:r w:rsidR="00475F27" w:rsidRPr="00C417EC">
              <w:rPr>
                <w:rFonts w:eastAsia="Times New Roman"/>
                <w:spacing w:val="-1"/>
                <w:szCs w:val="24"/>
              </w:rPr>
              <w:t>iki</w:t>
            </w:r>
            <w:r w:rsidR="00897EC9" w:rsidRPr="00C417EC">
              <w:rPr>
                <w:rFonts w:eastAsia="Times New Roman"/>
                <w:spacing w:val="-1"/>
                <w:szCs w:val="24"/>
              </w:rPr>
              <w:t xml:space="preserve"> </w:t>
            </w:r>
            <w:r w:rsidR="00475F27" w:rsidRPr="00C417EC">
              <w:rPr>
                <w:rFonts w:eastAsia="Times New Roman"/>
                <w:spacing w:val="-1"/>
                <w:szCs w:val="24"/>
              </w:rPr>
              <w:t>bor</w:t>
            </w:r>
            <w:r w:rsidR="00897EC9" w:rsidRPr="00C417EC">
              <w:rPr>
                <w:rFonts w:eastAsia="Times New Roman"/>
                <w:spacing w:val="-1"/>
                <w:szCs w:val="24"/>
              </w:rPr>
              <w:t>t</w:t>
            </w:r>
            <w:r w:rsidR="00475F27" w:rsidRPr="00C417EC">
              <w:rPr>
                <w:rFonts w:eastAsia="Times New Roman"/>
                <w:spacing w:val="-1"/>
                <w:szCs w:val="24"/>
              </w:rPr>
              <w:t>o</w:t>
            </w:r>
            <w:r w:rsidR="00897EC9" w:rsidRPr="00C417EC">
              <w:rPr>
                <w:rFonts w:eastAsia="Times New Roman"/>
                <w:spacing w:val="-1"/>
                <w:szCs w:val="24"/>
              </w:rPr>
              <w:t xml:space="preserve"> </w:t>
            </w:r>
            <w:r w:rsidR="00475F27" w:rsidRPr="00C417EC">
              <w:rPr>
                <w:rFonts w:eastAsia="Times New Roman"/>
                <w:spacing w:val="-1"/>
                <w:szCs w:val="24"/>
              </w:rPr>
              <w:t>pagrindo</w:t>
            </w:r>
            <w:r w:rsidR="00897EC9" w:rsidRPr="00C417EC">
              <w:rPr>
                <w:rFonts w:eastAsia="Times New Roman"/>
                <w:spacing w:val="-1"/>
                <w:szCs w:val="24"/>
              </w:rPr>
              <w:t xml:space="preserve"> </w:t>
            </w:r>
            <w:r w:rsidR="00475F27" w:rsidRPr="00C417EC">
              <w:rPr>
                <w:rFonts w:eastAsia="Times New Roman"/>
                <w:spacing w:val="-1"/>
                <w:szCs w:val="24"/>
              </w:rPr>
              <w:t>išilgai</w:t>
            </w:r>
            <w:r w:rsidR="00897EC9" w:rsidRPr="00C417EC">
              <w:rPr>
                <w:rFonts w:eastAsia="Times New Roman"/>
                <w:spacing w:val="-1"/>
                <w:szCs w:val="24"/>
              </w:rPr>
              <w:t xml:space="preserve"> </w:t>
            </w:r>
            <w:r w:rsidR="00475F27" w:rsidRPr="00C417EC">
              <w:rPr>
                <w:rFonts w:eastAsia="Times New Roman"/>
                <w:spacing w:val="-1"/>
                <w:szCs w:val="24"/>
              </w:rPr>
              <w:t>bor</w:t>
            </w:r>
            <w:r w:rsidR="00897EC9" w:rsidRPr="00C417EC">
              <w:rPr>
                <w:rFonts w:eastAsia="Times New Roman"/>
                <w:spacing w:val="-1"/>
                <w:szCs w:val="24"/>
              </w:rPr>
              <w:t>t</w:t>
            </w:r>
            <w:r w:rsidR="00475F27" w:rsidRPr="00C417EC">
              <w:rPr>
                <w:rFonts w:eastAsia="Times New Roman"/>
                <w:spacing w:val="-1"/>
                <w:szCs w:val="24"/>
              </w:rPr>
              <w:t>ų,</w:t>
            </w:r>
            <w:r w:rsidR="00897EC9" w:rsidRPr="00C417EC">
              <w:rPr>
                <w:rFonts w:eastAsia="Times New Roman"/>
                <w:spacing w:val="-1"/>
                <w:szCs w:val="24"/>
              </w:rPr>
              <w:t xml:space="preserve"> </w:t>
            </w:r>
            <w:r w:rsidR="00475F27" w:rsidRPr="00C417EC">
              <w:rPr>
                <w:rFonts w:eastAsia="Times New Roman"/>
                <w:szCs w:val="24"/>
              </w:rPr>
              <w:t>sumetant velėnas į krūvas.</w:t>
            </w:r>
            <w:r w:rsidR="00475F27" w:rsidRPr="00C417EC">
              <w:rPr>
                <w:szCs w:val="24"/>
              </w:rPr>
              <w:t xml:space="preserve"> </w:t>
            </w:r>
            <w:r w:rsidRPr="00C417EC">
              <w:rPr>
                <w:szCs w:val="24"/>
              </w:rPr>
              <w:t>Išardyti kelio bor</w:t>
            </w:r>
            <w:r w:rsidR="00897EC9" w:rsidRPr="00C417EC">
              <w:rPr>
                <w:szCs w:val="24"/>
              </w:rPr>
              <w:t>t</w:t>
            </w:r>
            <w:r w:rsidRPr="00C417EC">
              <w:rPr>
                <w:szCs w:val="24"/>
              </w:rPr>
              <w:t>us</w:t>
            </w:r>
            <w:r w:rsidR="00475F27" w:rsidRPr="00C417EC">
              <w:rPr>
                <w:szCs w:val="24"/>
              </w:rPr>
              <w:t xml:space="preserve"> ir/ar vejos bortus</w:t>
            </w:r>
            <w:r w:rsidRPr="00C417EC">
              <w:rPr>
                <w:szCs w:val="24"/>
              </w:rPr>
              <w:t xml:space="preserve">, </w:t>
            </w:r>
            <w:r w:rsidR="00897EC9" w:rsidRPr="00C417EC">
              <w:rPr>
                <w:rFonts w:eastAsia="Times New Roman"/>
                <w:spacing w:val="-1"/>
                <w:szCs w:val="24"/>
              </w:rPr>
              <w:t>atskiriant nuo betono pagrindo,</w:t>
            </w:r>
            <w:r w:rsidR="00897EC9" w:rsidRPr="00C417EC">
              <w:rPr>
                <w:szCs w:val="24"/>
              </w:rPr>
              <w:t xml:space="preserve"> </w:t>
            </w:r>
            <w:r w:rsidRPr="00C417EC">
              <w:rPr>
                <w:szCs w:val="24"/>
              </w:rPr>
              <w:t>išrūšiuojant ir sudedant ant padėklų. Ardymo metu n</w:t>
            </w:r>
            <w:r w:rsidRPr="00C417EC">
              <w:rPr>
                <w:rFonts w:eastAsia="Times New Roman"/>
                <w:szCs w:val="24"/>
              </w:rPr>
              <w:t>epažeistus bor</w:t>
            </w:r>
            <w:r w:rsidR="00897EC9" w:rsidRPr="00C417EC">
              <w:rPr>
                <w:rFonts w:eastAsia="Times New Roman"/>
                <w:szCs w:val="24"/>
              </w:rPr>
              <w:t>t</w:t>
            </w:r>
            <w:r w:rsidRPr="00C417EC">
              <w:rPr>
                <w:rFonts w:eastAsia="Times New Roman"/>
                <w:szCs w:val="24"/>
              </w:rPr>
              <w:t>us suderinus su užsakovu panaudoti atstatant šaligatvį, arba išvežti į laikino saugojimo vietą.</w:t>
            </w:r>
          </w:p>
          <w:p w14:paraId="593558F2" w14:textId="77777777" w:rsidR="00CB5987" w:rsidRPr="00C417EC" w:rsidRDefault="00CB5987" w:rsidP="00B33EB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C417EC">
              <w:rPr>
                <w:b/>
                <w:bCs/>
                <w:szCs w:val="24"/>
              </w:rPr>
              <w:t xml:space="preserve">Šaligatvio pagrindo iš smėlio-žvyro mišinio papildymas, pridedant iki 5 cm storio sluoksnį: </w:t>
            </w:r>
            <w:r w:rsidRPr="00C417EC">
              <w:rPr>
                <w:szCs w:val="24"/>
              </w:rPr>
              <w:t>I</w:t>
            </w:r>
            <w:r w:rsidRPr="00C417EC">
              <w:rPr>
                <w:rFonts w:eastAsia="Times New Roman"/>
                <w:szCs w:val="24"/>
              </w:rPr>
              <w:t>špurenti ir išlyginti seną šaligatvio pagrindą, jei reikia iškasti užterštą smėlį. Įrengti pagrindą, pridedant iki 5 cm naujų medžiagų ir išlyginti.</w:t>
            </w:r>
            <w:r w:rsidRPr="00C417EC">
              <w:rPr>
                <w:spacing w:val="-1"/>
                <w:szCs w:val="24"/>
              </w:rPr>
              <w:t xml:space="preserve"> Sutankinti vibro pl</w:t>
            </w:r>
            <w:r w:rsidRPr="00C417EC">
              <w:rPr>
                <w:rFonts w:eastAsia="Times New Roman"/>
                <w:spacing w:val="-1"/>
                <w:szCs w:val="24"/>
              </w:rPr>
              <w:t>ūktuvu.</w:t>
            </w:r>
          </w:p>
          <w:p w14:paraId="6EA23119" w14:textId="77777777" w:rsidR="00CB5987" w:rsidRPr="00C417EC" w:rsidRDefault="00CB5987" w:rsidP="00B33EB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C417EC">
              <w:rPr>
                <w:b/>
                <w:bCs/>
                <w:szCs w:val="24"/>
              </w:rPr>
              <w:t xml:space="preserve">3 cm storio pasluosknio iš skaldos įrengimas: </w:t>
            </w:r>
            <w:r w:rsidRPr="00C417EC">
              <w:rPr>
                <w:rFonts w:eastAsia="Times New Roman"/>
                <w:szCs w:val="24"/>
              </w:rPr>
              <w:t xml:space="preserve">Įrengti 3 cm storio pasluoksnį, paskirstant skaldos atsijas ir išlyginti. </w:t>
            </w:r>
            <w:r w:rsidRPr="00C417EC">
              <w:rPr>
                <w:spacing w:val="-1"/>
                <w:szCs w:val="24"/>
              </w:rPr>
              <w:t>Sutankinti vibropl</w:t>
            </w:r>
            <w:r w:rsidRPr="00C417EC">
              <w:rPr>
                <w:rFonts w:eastAsia="Times New Roman"/>
                <w:spacing w:val="-1"/>
                <w:szCs w:val="24"/>
              </w:rPr>
              <w:t xml:space="preserve">ūktuvu. </w:t>
            </w:r>
          </w:p>
          <w:p w14:paraId="5F428F94" w14:textId="77777777" w:rsidR="00923D5D" w:rsidRPr="00C417EC" w:rsidRDefault="009C3991" w:rsidP="003A718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C417EC">
              <w:rPr>
                <w:b/>
                <w:bCs/>
                <w:szCs w:val="24"/>
              </w:rPr>
              <w:t xml:space="preserve">Šaligatvių dangos iš </w:t>
            </w:r>
            <w:r w:rsidR="00E333D1">
              <w:rPr>
                <w:b/>
                <w:bCs/>
                <w:szCs w:val="24"/>
              </w:rPr>
              <w:t xml:space="preserve">300x300x60 </w:t>
            </w:r>
            <w:r w:rsidR="00AB562B">
              <w:rPr>
                <w:b/>
                <w:bCs/>
                <w:szCs w:val="24"/>
              </w:rPr>
              <w:t xml:space="preserve">ar 375x375x80 </w:t>
            </w:r>
            <w:r w:rsidRPr="00C417EC">
              <w:rPr>
                <w:b/>
                <w:bCs/>
                <w:szCs w:val="24"/>
              </w:rPr>
              <w:t>betoninių plytelių įrengimas, naudojant esamas</w:t>
            </w:r>
            <w:r w:rsidR="00475F27" w:rsidRPr="00C417EC">
              <w:rPr>
                <w:b/>
                <w:bCs/>
                <w:szCs w:val="24"/>
              </w:rPr>
              <w:t xml:space="preserve"> ar naujas</w:t>
            </w:r>
            <w:r w:rsidRPr="00C417EC">
              <w:rPr>
                <w:b/>
                <w:bCs/>
                <w:szCs w:val="24"/>
              </w:rPr>
              <w:t xml:space="preserve"> betonines plyteles: </w:t>
            </w:r>
            <w:r w:rsidRPr="00C417EC">
              <w:rPr>
                <w:spacing w:val="-2"/>
                <w:szCs w:val="24"/>
              </w:rPr>
              <w:t>I</w:t>
            </w:r>
            <w:r w:rsidRPr="00C417EC">
              <w:rPr>
                <w:rFonts w:eastAsia="Times New Roman"/>
                <w:spacing w:val="-2"/>
                <w:szCs w:val="24"/>
              </w:rPr>
              <w:t xml:space="preserve">šlyginti pagrindą. </w:t>
            </w:r>
            <w:r w:rsidRPr="00C417EC">
              <w:rPr>
                <w:szCs w:val="24"/>
              </w:rPr>
              <w:t>Pakloti naudotas</w:t>
            </w:r>
            <w:r w:rsidR="00475F27" w:rsidRPr="00C417EC">
              <w:rPr>
                <w:szCs w:val="24"/>
              </w:rPr>
              <w:t xml:space="preserve"> ar naujas</w:t>
            </w:r>
            <w:r w:rsidRPr="00C417EC">
              <w:rPr>
                <w:szCs w:val="24"/>
              </w:rPr>
              <w:t xml:space="preserve"> </w:t>
            </w:r>
            <w:r w:rsidRPr="00C417EC">
              <w:rPr>
                <w:szCs w:val="24"/>
              </w:rPr>
              <w:lastRenderedPageBreak/>
              <w:t>betonines plyteles, tikrinant pagal guls</w:t>
            </w:r>
            <w:r w:rsidRPr="00C417EC">
              <w:rPr>
                <w:rFonts w:eastAsia="Times New Roman"/>
                <w:szCs w:val="24"/>
              </w:rPr>
              <w:t xml:space="preserve">čiuką. </w:t>
            </w:r>
            <w:r w:rsidRPr="00C417EC">
              <w:rPr>
                <w:szCs w:val="24"/>
              </w:rPr>
              <w:t>Si</w:t>
            </w:r>
            <w:r w:rsidRPr="00C417EC">
              <w:rPr>
                <w:rFonts w:eastAsia="Times New Roman"/>
                <w:szCs w:val="24"/>
              </w:rPr>
              <w:t>ūles užpildyti smėliu arba smėlio-cemento mišiniu.</w:t>
            </w:r>
          </w:p>
          <w:p w14:paraId="178B1894" w14:textId="77777777" w:rsidR="009C3991" w:rsidRPr="00C417EC" w:rsidRDefault="009C3991" w:rsidP="003A718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C417EC">
              <w:rPr>
                <w:b/>
                <w:bCs/>
                <w:szCs w:val="24"/>
              </w:rPr>
              <w:t>Šaligatvių dangos iš</w:t>
            </w:r>
            <w:r w:rsidR="00475F27" w:rsidRPr="00C417EC">
              <w:rPr>
                <w:b/>
                <w:bCs/>
                <w:szCs w:val="24"/>
              </w:rPr>
              <w:t xml:space="preserve"> </w:t>
            </w:r>
            <w:r w:rsidRPr="00C417EC">
              <w:rPr>
                <w:b/>
                <w:bCs/>
                <w:szCs w:val="24"/>
              </w:rPr>
              <w:t>200x100x60</w:t>
            </w:r>
            <w:r w:rsidR="00475F27" w:rsidRPr="00C417EC">
              <w:rPr>
                <w:b/>
                <w:bCs/>
                <w:szCs w:val="24"/>
              </w:rPr>
              <w:t xml:space="preserve"> ar 200x100x80</w:t>
            </w:r>
            <w:r w:rsidRPr="00C417EC">
              <w:rPr>
                <w:b/>
                <w:bCs/>
                <w:szCs w:val="24"/>
              </w:rPr>
              <w:t xml:space="preserve"> betoninių trinkelių įrengimas, naudojant naujas </w:t>
            </w:r>
            <w:r w:rsidR="00475F27" w:rsidRPr="00C417EC">
              <w:rPr>
                <w:b/>
                <w:bCs/>
                <w:szCs w:val="24"/>
              </w:rPr>
              <w:t xml:space="preserve">ar naudotas </w:t>
            </w:r>
            <w:r w:rsidRPr="00C417EC">
              <w:rPr>
                <w:b/>
                <w:bCs/>
                <w:szCs w:val="24"/>
              </w:rPr>
              <w:t>betonines trinkeles:</w:t>
            </w:r>
            <w:r w:rsidRPr="00C417EC">
              <w:rPr>
                <w:szCs w:val="24"/>
              </w:rPr>
              <w:t xml:space="preserve"> </w:t>
            </w:r>
            <w:r w:rsidRPr="00C417EC">
              <w:rPr>
                <w:spacing w:val="-1"/>
                <w:szCs w:val="24"/>
              </w:rPr>
              <w:t>I</w:t>
            </w:r>
            <w:r w:rsidRPr="00C417EC">
              <w:rPr>
                <w:rFonts w:eastAsia="Times New Roman"/>
                <w:spacing w:val="-1"/>
                <w:szCs w:val="24"/>
              </w:rPr>
              <w:t xml:space="preserve">šlyginti pagrindą. </w:t>
            </w:r>
            <w:r w:rsidRPr="00C417EC">
              <w:rPr>
                <w:szCs w:val="24"/>
              </w:rPr>
              <w:t xml:space="preserve">Pakloti naujas </w:t>
            </w:r>
            <w:r w:rsidR="00475F27" w:rsidRPr="00C417EC">
              <w:rPr>
                <w:szCs w:val="24"/>
              </w:rPr>
              <w:t xml:space="preserve">ar naudotas </w:t>
            </w:r>
            <w:r w:rsidRPr="00C417EC">
              <w:rPr>
                <w:szCs w:val="24"/>
              </w:rPr>
              <w:t>betonines trinkeles, tikrinant pagal guls</w:t>
            </w:r>
            <w:r w:rsidRPr="00C417EC">
              <w:rPr>
                <w:rFonts w:eastAsia="Times New Roman"/>
                <w:szCs w:val="24"/>
              </w:rPr>
              <w:t xml:space="preserve">čiuką. </w:t>
            </w:r>
            <w:r w:rsidRPr="00C417EC">
              <w:rPr>
                <w:szCs w:val="24"/>
              </w:rPr>
              <w:t>Trinkeli</w:t>
            </w:r>
            <w:r w:rsidRPr="00C417EC">
              <w:rPr>
                <w:rFonts w:eastAsia="Times New Roman"/>
                <w:szCs w:val="24"/>
              </w:rPr>
              <w:t xml:space="preserve">ų tarpus užpildyti </w:t>
            </w:r>
            <w:r w:rsidR="00B4056E">
              <w:rPr>
                <w:rFonts w:eastAsia="Times New Roman"/>
                <w:szCs w:val="24"/>
              </w:rPr>
              <w:t>smėliu arba smėlio-cemento mišiniu</w:t>
            </w:r>
            <w:r w:rsidRPr="00C417EC">
              <w:rPr>
                <w:rFonts w:eastAsia="Times New Roman"/>
                <w:szCs w:val="24"/>
              </w:rPr>
              <w:t xml:space="preserve">. </w:t>
            </w:r>
            <w:r w:rsidRPr="00C417EC">
              <w:rPr>
                <w:szCs w:val="24"/>
              </w:rPr>
              <w:t>Trinkeli</w:t>
            </w:r>
            <w:r w:rsidRPr="00C417EC">
              <w:rPr>
                <w:rFonts w:eastAsia="Times New Roman"/>
                <w:szCs w:val="24"/>
              </w:rPr>
              <w:t xml:space="preserve">ų paviršių švariai nušluoti ir sutankinti vibro plokšte, uždėjus ant jos guminį padą. </w:t>
            </w:r>
            <w:r w:rsidRPr="00C417EC">
              <w:rPr>
                <w:szCs w:val="24"/>
              </w:rPr>
              <w:t>Po vibravimo vis</w:t>
            </w:r>
            <w:r w:rsidRPr="00C417EC">
              <w:rPr>
                <w:rFonts w:eastAsia="Times New Roman"/>
                <w:szCs w:val="24"/>
              </w:rPr>
              <w:t>ą paviršių vėl peršluoti granitinėmis atsijomis.</w:t>
            </w:r>
            <w:r w:rsidR="00491C1C">
              <w:rPr>
                <w:rFonts w:eastAsia="Times New Roman"/>
                <w:szCs w:val="24"/>
              </w:rPr>
              <w:t xml:space="preserve"> Klojant trinkeles/plyteles su įspėjamuoju paviršiumi naudoti žmonėms su regėjimo negalia pritaikytas trinkeles/plyteles. Įspėjamojo paviršiaus spalvą ir faktūrą derinti su Užsakovu.</w:t>
            </w:r>
          </w:p>
          <w:p w14:paraId="4E3AAA40" w14:textId="77777777" w:rsidR="00475F27" w:rsidRPr="00C262A3" w:rsidRDefault="00475F27" w:rsidP="00475F2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C417EC">
              <w:rPr>
                <w:b/>
                <w:bCs/>
                <w:szCs w:val="24"/>
              </w:rPr>
              <w:t>Kelio bo</w:t>
            </w:r>
            <w:r w:rsidR="00897EC9" w:rsidRPr="00C417EC">
              <w:rPr>
                <w:b/>
                <w:bCs/>
                <w:szCs w:val="24"/>
              </w:rPr>
              <w:t>rt</w:t>
            </w:r>
            <w:r w:rsidRPr="00C417EC">
              <w:rPr>
                <w:b/>
                <w:bCs/>
                <w:szCs w:val="24"/>
              </w:rPr>
              <w:t>ų 1000x150x300 ar 1000x150x220</w:t>
            </w:r>
            <w:r w:rsidR="00897EC9" w:rsidRPr="00C417EC">
              <w:rPr>
                <w:b/>
                <w:bCs/>
                <w:szCs w:val="24"/>
              </w:rPr>
              <w:t xml:space="preserve">, vejos bortų </w:t>
            </w:r>
            <w:r w:rsidRPr="00C417EC">
              <w:rPr>
                <w:b/>
                <w:bCs/>
                <w:szCs w:val="24"/>
              </w:rPr>
              <w:t xml:space="preserve"> </w:t>
            </w:r>
            <w:r w:rsidR="00897EC9" w:rsidRPr="00C417EC">
              <w:rPr>
                <w:b/>
                <w:bCs/>
                <w:szCs w:val="24"/>
              </w:rPr>
              <w:t>1000x80x200</w:t>
            </w:r>
            <w:r w:rsidR="00897EC9" w:rsidRPr="00C417EC">
              <w:rPr>
                <w:szCs w:val="24"/>
              </w:rPr>
              <w:t xml:space="preserve"> </w:t>
            </w:r>
            <w:r w:rsidRPr="00C417EC">
              <w:rPr>
                <w:b/>
                <w:bCs/>
                <w:szCs w:val="24"/>
              </w:rPr>
              <w:t>įrengimas ant betono pagrindo, naudojant esamus ar naujus bor</w:t>
            </w:r>
            <w:r w:rsidR="00897EC9" w:rsidRPr="00C417EC">
              <w:rPr>
                <w:b/>
                <w:bCs/>
                <w:szCs w:val="24"/>
              </w:rPr>
              <w:t>t</w:t>
            </w:r>
            <w:r w:rsidRPr="00C417EC">
              <w:rPr>
                <w:b/>
                <w:bCs/>
                <w:szCs w:val="24"/>
              </w:rPr>
              <w:t xml:space="preserve">us: </w:t>
            </w:r>
            <w:r w:rsidR="00897EC9" w:rsidRPr="00C417EC">
              <w:rPr>
                <w:szCs w:val="24"/>
              </w:rPr>
              <w:t>Padaryti i</w:t>
            </w:r>
            <w:r w:rsidR="00897EC9" w:rsidRPr="00C417EC">
              <w:rPr>
                <w:rFonts w:eastAsia="Times New Roman"/>
                <w:szCs w:val="24"/>
              </w:rPr>
              <w:t xml:space="preserve">škasą pagrindui. </w:t>
            </w:r>
            <w:r w:rsidR="00897EC9" w:rsidRPr="00C417EC">
              <w:rPr>
                <w:rFonts w:eastAsia="Times New Roman"/>
                <w:spacing w:val="-1"/>
                <w:szCs w:val="24"/>
              </w:rPr>
              <w:t xml:space="preserve">Įrengti betoninį pagrindą, jį sutankinant. </w:t>
            </w:r>
            <w:r w:rsidR="00897EC9" w:rsidRPr="00C417EC">
              <w:rPr>
                <w:szCs w:val="24"/>
              </w:rPr>
              <w:t>Pastatyti bort</w:t>
            </w:r>
            <w:r w:rsidR="00897EC9" w:rsidRPr="00C417EC">
              <w:rPr>
                <w:rFonts w:eastAsia="Times New Roman"/>
                <w:szCs w:val="24"/>
              </w:rPr>
              <w:t>us pagal žymas, užpildant siūles cementiniu skiediniu.</w:t>
            </w:r>
          </w:p>
          <w:p w14:paraId="3BA233D7" w14:textId="77777777" w:rsidR="00C262A3" w:rsidRPr="00545A21" w:rsidRDefault="00C262A3" w:rsidP="00C262A3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Šulinio landos sureguliavimas: </w:t>
            </w:r>
            <w:r w:rsidRPr="00C262A3">
              <w:rPr>
                <w:szCs w:val="24"/>
              </w:rPr>
              <w:t>šulinio landos</w:t>
            </w:r>
            <w:r>
              <w:rPr>
                <w:szCs w:val="24"/>
              </w:rPr>
              <w:t xml:space="preserve">, esančios šaligatvio tvarkymo zonoje, </w:t>
            </w:r>
            <w:r w:rsidRPr="00C262A3">
              <w:rPr>
                <w:szCs w:val="24"/>
              </w:rPr>
              <w:t>sureguliavimas, panaudojant gelžbetoninius paaukštinimo žiedus.</w:t>
            </w:r>
          </w:p>
          <w:p w14:paraId="58AB89BC" w14:textId="3F986359" w:rsidR="00545A21" w:rsidRPr="00C417EC" w:rsidRDefault="00545A21" w:rsidP="00C262A3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Asfalto dangų atstatymas: </w:t>
            </w:r>
            <w:r w:rsidRPr="00545A21">
              <w:rPr>
                <w:szCs w:val="24"/>
              </w:rPr>
              <w:t>asfalto dangų atstatymas rankiniu būdu prie įrengtų naujų kelio bortų.</w:t>
            </w:r>
            <w:r>
              <w:rPr>
                <w:szCs w:val="24"/>
              </w:rPr>
              <w:t xml:space="preserve"> Asfaltbetonio mišinys paklojamas, išlyginamas su sutankinamas suformuojant minimalų nuolydį nuo borto. Asfalto mišiniai parenkami laikantis TRA ASFALTAS 2</w:t>
            </w:r>
            <w:r w:rsidR="0002004E">
              <w:rPr>
                <w:szCs w:val="24"/>
              </w:rPr>
              <w:t>5</w:t>
            </w:r>
            <w:r>
              <w:rPr>
                <w:szCs w:val="24"/>
              </w:rPr>
              <w:t xml:space="preserve"> reikalavimų</w:t>
            </w:r>
            <w:r w:rsidR="00CF6CCE">
              <w:rPr>
                <w:szCs w:val="24"/>
              </w:rPr>
              <w:t>, asfaltas įrengiamas laikantis ĮT ASFALTAS 2</w:t>
            </w:r>
            <w:r w:rsidR="0002004E">
              <w:rPr>
                <w:szCs w:val="24"/>
              </w:rPr>
              <w:t>5</w:t>
            </w:r>
            <w:r w:rsidR="00CF6CCE">
              <w:rPr>
                <w:szCs w:val="24"/>
              </w:rPr>
              <w:t xml:space="preserve"> reikalavimų</w:t>
            </w:r>
            <w:r w:rsidR="006515CB">
              <w:rPr>
                <w:szCs w:val="24"/>
              </w:rPr>
              <w:t xml:space="preserve"> (viršutinio sluoksnio asfaltbetonio prijungtys prie bordiūrų įrengiamos kaip sandarintos siūlės)</w:t>
            </w:r>
            <w:r w:rsidR="00CF6CCE">
              <w:rPr>
                <w:szCs w:val="24"/>
              </w:rPr>
              <w:t>.</w:t>
            </w:r>
          </w:p>
          <w:p w14:paraId="47CFC7D7" w14:textId="77777777" w:rsidR="00897EC9" w:rsidRDefault="00897EC9" w:rsidP="00475F2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C417EC">
              <w:rPr>
                <w:b/>
                <w:bCs/>
                <w:szCs w:val="24"/>
              </w:rPr>
              <w:t xml:space="preserve">Plotų lyginimas rankiniu būdu: </w:t>
            </w:r>
            <w:r w:rsidRPr="00C417EC">
              <w:rPr>
                <w:szCs w:val="24"/>
              </w:rPr>
              <w:t xml:space="preserve">Šaligatvių priežiūros darbų metu pažeisti žalieji plotai </w:t>
            </w:r>
            <w:r w:rsidR="0018429C" w:rsidRPr="00C417EC">
              <w:rPr>
                <w:szCs w:val="24"/>
              </w:rPr>
              <w:t>supurenami rankiniu būdu ir išlyginami suformuojant nuolydį taip, kad perteklinis lietaus vanduo nesikauptų ant šaligatvio.</w:t>
            </w:r>
            <w:r w:rsidR="0018429C" w:rsidRPr="00C417EC">
              <w:rPr>
                <w:b/>
                <w:bCs/>
                <w:szCs w:val="24"/>
              </w:rPr>
              <w:t xml:space="preserve"> </w:t>
            </w:r>
          </w:p>
          <w:p w14:paraId="09325515" w14:textId="77777777" w:rsidR="00E333D1" w:rsidRDefault="00137487" w:rsidP="00E333D1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C417EC">
              <w:rPr>
                <w:b/>
                <w:bCs/>
                <w:szCs w:val="24"/>
              </w:rPr>
              <w:t xml:space="preserve">Paprastų, parterinių gazonų užsėjimas rankiniu būdu: </w:t>
            </w:r>
            <w:r w:rsidR="00C417EC" w:rsidRPr="00C417EC">
              <w:rPr>
                <w:szCs w:val="24"/>
              </w:rPr>
              <w:t>Išlyginti plotai užsėjami vejos žolių sėklų mišiniu. Žolių sėklos grėbstant rankiniu būdu įterpiamos į dirbą ir privoluojamos.</w:t>
            </w:r>
            <w:r w:rsidR="00C417EC" w:rsidRPr="00C417EC">
              <w:rPr>
                <w:b/>
                <w:bCs/>
                <w:szCs w:val="24"/>
              </w:rPr>
              <w:t xml:space="preserve">  </w:t>
            </w:r>
          </w:p>
          <w:p w14:paraId="190845B7" w14:textId="77777777" w:rsidR="003B043D" w:rsidRDefault="006A4BB0" w:rsidP="003B043D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szCs w:val="24"/>
              </w:rPr>
            </w:pPr>
            <w:r w:rsidRPr="006A4BB0">
              <w:rPr>
                <w:b/>
                <w:bCs/>
                <w:szCs w:val="24"/>
              </w:rPr>
              <w:t>Statybinio laužo ir šiukšlių išvežimas</w:t>
            </w:r>
            <w:r>
              <w:rPr>
                <w:b/>
                <w:bCs/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 w:rsidRPr="006A4BB0">
              <w:rPr>
                <w:szCs w:val="24"/>
              </w:rPr>
              <w:t>Pakrauti statybinį laužą ir šiukšles ir išvežti į sąvartyną.</w:t>
            </w:r>
          </w:p>
          <w:p w14:paraId="6AF6AF2A" w14:textId="44616EE5" w:rsidR="003B043D" w:rsidRPr="003B043D" w:rsidRDefault="003B043D" w:rsidP="003B043D">
            <w:pPr>
              <w:spacing w:after="0" w:line="240" w:lineRule="auto"/>
              <w:ind w:firstLine="64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3B043D">
              <w:rPr>
                <w:szCs w:val="24"/>
              </w:rPr>
              <w:t xml:space="preserve">Trinkelių, plytelių, bordiūrų įrengimas </w:t>
            </w:r>
            <w:r>
              <w:rPr>
                <w:szCs w:val="24"/>
              </w:rPr>
              <w:t xml:space="preserve">ir medžiagos </w:t>
            </w:r>
            <w:r w:rsidRPr="003B043D">
              <w:rPr>
                <w:szCs w:val="24"/>
              </w:rPr>
              <w:t>turi atitikti ĮT TRINKELĖS 14, TRA TRINKELĖS 14, MN TRINKELĖS 14</w:t>
            </w:r>
            <w:r>
              <w:rPr>
                <w:szCs w:val="24"/>
              </w:rPr>
              <w:t xml:space="preserve"> ir kitų galiojančių LR teisės aktų ir normatyvų</w:t>
            </w:r>
            <w:r w:rsidRPr="003B043D">
              <w:rPr>
                <w:szCs w:val="24"/>
              </w:rPr>
              <w:t xml:space="preserve"> reikalavimus</w:t>
            </w:r>
            <w:r>
              <w:rPr>
                <w:szCs w:val="24"/>
              </w:rPr>
              <w:t>.</w:t>
            </w:r>
          </w:p>
        </w:tc>
      </w:tr>
      <w:tr w:rsidR="00D024DF" w:rsidRPr="00C417EC" w14:paraId="237FAB7B" w14:textId="77777777" w:rsidTr="00312C12">
        <w:tc>
          <w:tcPr>
            <w:tcW w:w="2660" w:type="dxa"/>
          </w:tcPr>
          <w:p w14:paraId="75EF3709" w14:textId="77777777" w:rsidR="00D024DF" w:rsidRPr="00C417EC" w:rsidRDefault="00D024DF" w:rsidP="00D024DF">
            <w:pPr>
              <w:spacing w:after="0"/>
              <w:rPr>
                <w:szCs w:val="24"/>
              </w:rPr>
            </w:pPr>
            <w:r w:rsidRPr="00C417EC">
              <w:rPr>
                <w:szCs w:val="24"/>
              </w:rPr>
              <w:lastRenderedPageBreak/>
              <w:t>7. DARBŲ APIMTIS</w:t>
            </w:r>
          </w:p>
        </w:tc>
        <w:tc>
          <w:tcPr>
            <w:tcW w:w="7194" w:type="dxa"/>
          </w:tcPr>
          <w:p w14:paraId="49C84804" w14:textId="77777777" w:rsidR="00C43388" w:rsidRPr="00C417EC" w:rsidRDefault="00C43388" w:rsidP="00D024DF">
            <w:pPr>
              <w:spacing w:after="0"/>
              <w:rPr>
                <w:szCs w:val="24"/>
              </w:rPr>
            </w:pPr>
            <w:r w:rsidRPr="00C417EC">
              <w:rPr>
                <w:szCs w:val="24"/>
              </w:rPr>
              <w:t>Orientaciniai darbų kiekiai pateikti lentelėje.</w:t>
            </w:r>
          </w:p>
        </w:tc>
      </w:tr>
      <w:tr w:rsidR="00C417EC" w:rsidRPr="00C417EC" w14:paraId="203B9423" w14:textId="77777777" w:rsidTr="00312C12">
        <w:tc>
          <w:tcPr>
            <w:tcW w:w="2660" w:type="dxa"/>
          </w:tcPr>
          <w:p w14:paraId="73E241FB" w14:textId="77777777" w:rsidR="00C417EC" w:rsidRPr="00C417EC" w:rsidRDefault="00C417EC" w:rsidP="00D024DF">
            <w:pPr>
              <w:spacing w:after="0"/>
              <w:rPr>
                <w:szCs w:val="24"/>
              </w:rPr>
            </w:pPr>
            <w:r w:rsidRPr="00C417EC">
              <w:rPr>
                <w:szCs w:val="24"/>
              </w:rPr>
              <w:t>8. DARBŲ ATLIKIMO TERMINAI</w:t>
            </w:r>
          </w:p>
        </w:tc>
        <w:tc>
          <w:tcPr>
            <w:tcW w:w="7194" w:type="dxa"/>
          </w:tcPr>
          <w:p w14:paraId="043287F1" w14:textId="17F9F23F" w:rsidR="00C417EC" w:rsidRPr="00A076EA" w:rsidRDefault="00C417EC" w:rsidP="00556B8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lt-LT"/>
              </w:rPr>
            </w:pPr>
            <w:r w:rsidRPr="00A076EA">
              <w:rPr>
                <w:szCs w:val="24"/>
                <w:lang w:eastAsia="lt-LT"/>
              </w:rPr>
              <w:t>Užsakovui pateikus užsakymą (raštu arba elektroniniu laišku) –</w:t>
            </w:r>
            <w:r w:rsidR="00A076EA">
              <w:rPr>
                <w:szCs w:val="24"/>
                <w:lang w:eastAsia="lt-LT"/>
              </w:rPr>
              <w:t xml:space="preserve"> </w:t>
            </w:r>
            <w:r w:rsidRPr="00A076EA">
              <w:rPr>
                <w:szCs w:val="24"/>
                <w:lang w:eastAsia="lt-LT"/>
              </w:rPr>
              <w:t xml:space="preserve">darbus pradėti vykdyti ne vėliau kaip </w:t>
            </w:r>
            <w:r w:rsidRPr="00A076EA">
              <w:rPr>
                <w:b/>
                <w:bCs/>
                <w:szCs w:val="24"/>
                <w:lang w:eastAsia="lt-LT"/>
              </w:rPr>
              <w:t>per 5 darbo dienas</w:t>
            </w:r>
            <w:r w:rsidRPr="00A076EA">
              <w:rPr>
                <w:szCs w:val="24"/>
                <w:lang w:eastAsia="lt-LT"/>
              </w:rPr>
              <w:t xml:space="preserve"> nuo užsakymo gavimo (darbų pradžią suderinus su užsakovo atstovu).</w:t>
            </w:r>
          </w:p>
          <w:p w14:paraId="2195DB81" w14:textId="101CF8EE" w:rsidR="00C417EC" w:rsidRDefault="00695ABC" w:rsidP="00C417E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lt-LT"/>
              </w:rPr>
            </w:pPr>
            <w:r w:rsidRPr="00695ABC">
              <w:rPr>
                <w:szCs w:val="24"/>
                <w:lang w:eastAsia="lt-LT"/>
              </w:rPr>
              <w:t xml:space="preserve">Darbus atlikti </w:t>
            </w:r>
            <w:r w:rsidRPr="00695ABC">
              <w:rPr>
                <w:b/>
                <w:bCs/>
                <w:szCs w:val="24"/>
                <w:lang w:eastAsia="lt-LT"/>
              </w:rPr>
              <w:t xml:space="preserve">per </w:t>
            </w:r>
            <w:r w:rsidR="0002004E">
              <w:rPr>
                <w:b/>
                <w:bCs/>
                <w:szCs w:val="24"/>
                <w:lang w:eastAsia="lt-LT"/>
              </w:rPr>
              <w:t>20</w:t>
            </w:r>
            <w:r w:rsidRPr="00695ABC">
              <w:rPr>
                <w:b/>
                <w:bCs/>
                <w:szCs w:val="24"/>
                <w:lang w:eastAsia="lt-LT"/>
              </w:rPr>
              <w:t xml:space="preserve"> darbo dienų</w:t>
            </w:r>
            <w:r w:rsidRPr="00695ABC">
              <w:rPr>
                <w:szCs w:val="24"/>
                <w:lang w:eastAsia="lt-LT"/>
              </w:rPr>
              <w:t xml:space="preserve"> nuo darbų pradžios. </w:t>
            </w:r>
          </w:p>
          <w:p w14:paraId="38428746" w14:textId="77777777" w:rsidR="00695ABC" w:rsidRDefault="00695ABC" w:rsidP="00695A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lt-LT"/>
              </w:rPr>
            </w:pPr>
            <w:r w:rsidRPr="00695ABC">
              <w:rPr>
                <w:b/>
                <w:bCs/>
                <w:szCs w:val="24"/>
                <w:lang w:eastAsia="lt-LT"/>
              </w:rPr>
              <w:t>Pastaba:</w:t>
            </w:r>
            <w:r>
              <w:rPr>
                <w:szCs w:val="24"/>
                <w:lang w:eastAsia="lt-LT"/>
              </w:rPr>
              <w:t xml:space="preserve"> Darbų atlikimo termina</w:t>
            </w:r>
            <w:r w:rsidR="0002004E">
              <w:rPr>
                <w:szCs w:val="24"/>
                <w:lang w:eastAsia="lt-LT"/>
              </w:rPr>
              <w:t>i</w:t>
            </w:r>
            <w:r>
              <w:rPr>
                <w:szCs w:val="24"/>
                <w:lang w:eastAsia="lt-LT"/>
              </w:rPr>
              <w:t xml:space="preserve"> gali būti pratęst</w:t>
            </w:r>
            <w:r w:rsidR="0002004E">
              <w:rPr>
                <w:szCs w:val="24"/>
                <w:lang w:eastAsia="lt-LT"/>
              </w:rPr>
              <w:t>i arba išdėstomi etapais</w:t>
            </w:r>
            <w:r>
              <w:rPr>
                <w:szCs w:val="24"/>
                <w:lang w:eastAsia="lt-LT"/>
              </w:rPr>
              <w:t>, atsižvelgiant į darbų apimtis ar nepalankias oro sąlygas, prieš tai raštu suderinus su užsakovu.</w:t>
            </w:r>
            <w:r w:rsidR="0002004E">
              <w:rPr>
                <w:szCs w:val="24"/>
                <w:lang w:eastAsia="lt-LT"/>
              </w:rPr>
              <w:t xml:space="preserve"> </w:t>
            </w:r>
          </w:p>
          <w:p w14:paraId="6B4C487E" w14:textId="13BC8C92" w:rsidR="00922106" w:rsidRDefault="00922106" w:rsidP="00922106">
            <w:pPr>
              <w:pStyle w:val="Sraopastraipa"/>
              <w:numPr>
                <w:ilvl w:val="0"/>
                <w:numId w:val="16"/>
              </w:numPr>
              <w:tabs>
                <w:tab w:val="left" w:pos="436"/>
              </w:tabs>
              <w:spacing w:after="0"/>
              <w:ind w:left="0" w:firstLine="0"/>
              <w:jc w:val="both"/>
              <w:rPr>
                <w:szCs w:val="24"/>
              </w:rPr>
            </w:pPr>
            <w:r w:rsidRPr="00B063E8">
              <w:rPr>
                <w:szCs w:val="24"/>
              </w:rPr>
              <w:t xml:space="preserve">Siekiant užtikrinti eismo saugumą darbų metu, Rangovas privalo naudoti kelio darbams skirus laikinus kilnojamus įspėjamuosius, draudžiamuosius ir nukreipiamuosius kelio ženklus, atitvėrimus, apsaugines signalines tvoreles. </w:t>
            </w:r>
            <w:r w:rsidRPr="00135947">
              <w:rPr>
                <w:szCs w:val="24"/>
              </w:rPr>
              <w:t xml:space="preserve">Paslaugos turi būti atliekamos </w:t>
            </w:r>
            <w:r w:rsidRPr="00135947">
              <w:rPr>
                <w:szCs w:val="24"/>
              </w:rPr>
              <w:lastRenderedPageBreak/>
              <w:t>techniškai tvarkinga technika (įranga), laikantis darbų saugos, priešgaisrinės saugos, aplinkos apsaugos reikalavimų, užtikrinant trečiųjų asmenų interesų apsaugą bei esamų inžinerinių tinklų išsaugojimą. Užtikrinti, kad</w:t>
            </w:r>
            <w:r>
              <w:rPr>
                <w:szCs w:val="24"/>
              </w:rPr>
              <w:t>, esant poreikiui,</w:t>
            </w:r>
            <w:r w:rsidRPr="00135947">
              <w:rPr>
                <w:szCs w:val="24"/>
              </w:rPr>
              <w:t xml:space="preserve"> būtų vadovaujamasi „Automobilių kelių darbo vietų aptvėrimo ir eismo reguliavimo taisyklėmis T DVAER 12“, bei pagal tai papildomai paženklinti transporto priemones.</w:t>
            </w:r>
          </w:p>
          <w:p w14:paraId="0D12AB20" w14:textId="5A633238" w:rsidR="00922106" w:rsidRPr="00695ABC" w:rsidRDefault="00922106" w:rsidP="00922106">
            <w:pPr>
              <w:pStyle w:val="Sraopastraipa"/>
              <w:numPr>
                <w:ilvl w:val="0"/>
                <w:numId w:val="16"/>
              </w:numPr>
              <w:tabs>
                <w:tab w:val="left" w:pos="436"/>
              </w:tabs>
              <w:spacing w:after="0"/>
              <w:ind w:left="0" w:firstLine="0"/>
              <w:jc w:val="both"/>
              <w:rPr>
                <w:szCs w:val="24"/>
                <w:lang w:eastAsia="lt-LT"/>
              </w:rPr>
            </w:pPr>
            <w:r w:rsidRPr="00B063E8">
              <w:rPr>
                <w:bCs/>
                <w:szCs w:val="24"/>
              </w:rPr>
              <w:t xml:space="preserve">Rangovas turi vykdyti vidinės kontrolės bandymus. Užsakovui pareikalavus, pateikti vidinės kontrolės bandymų rezultatus. Užsakovas turi teisę tikrinti panaudojamų medžiagų </w:t>
            </w:r>
            <w:r>
              <w:rPr>
                <w:bCs/>
                <w:szCs w:val="24"/>
              </w:rPr>
              <w:t xml:space="preserve">ir darbų </w:t>
            </w:r>
            <w:r w:rsidRPr="00B063E8">
              <w:rPr>
                <w:bCs/>
                <w:szCs w:val="24"/>
              </w:rPr>
              <w:t>kokybę, įskaitant laboratorinius metodus. Užsakovas darbų kokybės užtikrinimui ir kontrolei gali pasitelkti trečiąsias šalis.</w:t>
            </w:r>
          </w:p>
        </w:tc>
      </w:tr>
      <w:tr w:rsidR="00D024DF" w:rsidRPr="00C417EC" w14:paraId="5BA3F723" w14:textId="77777777" w:rsidTr="00312C12">
        <w:tc>
          <w:tcPr>
            <w:tcW w:w="2660" w:type="dxa"/>
          </w:tcPr>
          <w:p w14:paraId="28AECE52" w14:textId="77777777" w:rsidR="00D024DF" w:rsidRPr="00C417EC" w:rsidRDefault="00D024DF" w:rsidP="00D024DF">
            <w:pPr>
              <w:spacing w:after="0"/>
              <w:rPr>
                <w:szCs w:val="24"/>
              </w:rPr>
            </w:pPr>
            <w:r w:rsidRPr="00C417EC">
              <w:rPr>
                <w:szCs w:val="24"/>
              </w:rPr>
              <w:lastRenderedPageBreak/>
              <w:t>9. PATEIKIAMOS DOKUMENTACIJOS SKAIČIUS</w:t>
            </w:r>
          </w:p>
        </w:tc>
        <w:tc>
          <w:tcPr>
            <w:tcW w:w="7194" w:type="dxa"/>
          </w:tcPr>
          <w:p w14:paraId="552DDDD4" w14:textId="77777777" w:rsidR="00D024DF" w:rsidRPr="00C417EC" w:rsidRDefault="00D024DF" w:rsidP="00D024DF">
            <w:pPr>
              <w:spacing w:after="0"/>
              <w:rPr>
                <w:szCs w:val="24"/>
              </w:rPr>
            </w:pPr>
            <w:r w:rsidRPr="00C417EC">
              <w:rPr>
                <w:szCs w:val="24"/>
              </w:rPr>
              <w:t xml:space="preserve">Atliktų darbų aktai, formos F2, F3 po </w:t>
            </w:r>
            <w:r w:rsidR="0018429C" w:rsidRPr="00C417EC">
              <w:rPr>
                <w:szCs w:val="24"/>
              </w:rPr>
              <w:t>3</w:t>
            </w:r>
            <w:r w:rsidRPr="00C417EC">
              <w:rPr>
                <w:szCs w:val="24"/>
              </w:rPr>
              <w:t xml:space="preserve"> egzempliorius. Panaudotų medžiagų atitikties deklaracijos.</w:t>
            </w:r>
          </w:p>
        </w:tc>
      </w:tr>
    </w:tbl>
    <w:p w14:paraId="3C4CF3D9" w14:textId="77777777" w:rsidR="00D024DF" w:rsidRPr="00C417EC" w:rsidRDefault="00D024DF" w:rsidP="00D024DF">
      <w:pPr>
        <w:spacing w:after="0"/>
        <w:jc w:val="center"/>
        <w:rPr>
          <w:sz w:val="16"/>
          <w:szCs w:val="16"/>
        </w:rPr>
      </w:pPr>
    </w:p>
    <w:p w14:paraId="001FF063" w14:textId="77777777" w:rsidR="00A076EA" w:rsidRDefault="00A076EA" w:rsidP="004678DE">
      <w:pPr>
        <w:spacing w:after="0" w:line="240" w:lineRule="auto"/>
        <w:jc w:val="center"/>
        <w:rPr>
          <w:b/>
          <w:lang w:eastAsia="lt-LT"/>
        </w:rPr>
      </w:pPr>
    </w:p>
    <w:p w14:paraId="6F33A884" w14:textId="7C0C54D9" w:rsidR="00C43388" w:rsidRPr="00C417EC" w:rsidRDefault="00C43388" w:rsidP="004678DE">
      <w:pPr>
        <w:spacing w:after="0" w:line="240" w:lineRule="auto"/>
        <w:jc w:val="center"/>
        <w:rPr>
          <w:b/>
        </w:rPr>
      </w:pPr>
      <w:r w:rsidRPr="00C417EC">
        <w:rPr>
          <w:b/>
          <w:lang w:eastAsia="lt-LT"/>
        </w:rPr>
        <w:t>Kupiškio</w:t>
      </w:r>
      <w:r w:rsidRPr="00C417EC">
        <w:rPr>
          <w:b/>
        </w:rPr>
        <w:t xml:space="preserve"> miesto </w:t>
      </w:r>
      <w:r w:rsidR="000E0819" w:rsidRPr="00C417EC">
        <w:rPr>
          <w:b/>
        </w:rPr>
        <w:t>šaligatvių ir pėsčiųjų takų</w:t>
      </w:r>
      <w:r w:rsidRPr="00C417EC">
        <w:rPr>
          <w:b/>
        </w:rPr>
        <w:t xml:space="preserve"> priežiūros </w:t>
      </w:r>
      <w:r w:rsidR="000164CE">
        <w:rPr>
          <w:b/>
        </w:rPr>
        <w:t xml:space="preserve">(remonto) </w:t>
      </w:r>
      <w:r w:rsidRPr="00C417EC">
        <w:rPr>
          <w:b/>
        </w:rPr>
        <w:t xml:space="preserve">orientaciniai </w:t>
      </w:r>
      <w:r w:rsidR="004678DE" w:rsidRPr="00C417EC">
        <w:rPr>
          <w:b/>
        </w:rPr>
        <w:t xml:space="preserve"> darbų </w:t>
      </w:r>
      <w:r w:rsidRPr="00C417EC">
        <w:rPr>
          <w:b/>
        </w:rPr>
        <w:t>kiekiai</w:t>
      </w:r>
    </w:p>
    <w:p w14:paraId="2BD4C43E" w14:textId="77777777" w:rsidR="004678DE" w:rsidRPr="00C417EC" w:rsidRDefault="004678DE" w:rsidP="00C43388">
      <w:pPr>
        <w:spacing w:after="0" w:line="240" w:lineRule="auto"/>
        <w:jc w:val="both"/>
        <w:rPr>
          <w:b/>
          <w:szCs w:val="24"/>
        </w:rPr>
      </w:pPr>
    </w:p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6370"/>
        <w:gridCol w:w="970"/>
        <w:gridCol w:w="1939"/>
      </w:tblGrid>
      <w:tr w:rsidR="000E0819" w:rsidRPr="00C417EC" w14:paraId="29598B19" w14:textId="77777777" w:rsidTr="000E0819">
        <w:trPr>
          <w:trHeight w:val="604"/>
        </w:trPr>
        <w:tc>
          <w:tcPr>
            <w:tcW w:w="282" w:type="pct"/>
            <w:hideMark/>
          </w:tcPr>
          <w:p w14:paraId="1C7954C5" w14:textId="77777777" w:rsidR="000E0819" w:rsidRPr="00C417EC" w:rsidRDefault="000E0819" w:rsidP="005B4FF7">
            <w:pPr>
              <w:snapToGrid w:val="0"/>
              <w:spacing w:after="0" w:line="240" w:lineRule="auto"/>
              <w:jc w:val="center"/>
              <w:rPr>
                <w:sz w:val="20"/>
                <w:szCs w:val="24"/>
              </w:rPr>
            </w:pPr>
            <w:r w:rsidRPr="00C417EC">
              <w:rPr>
                <w:sz w:val="20"/>
                <w:szCs w:val="24"/>
              </w:rPr>
              <w:t>Eil.</w:t>
            </w:r>
          </w:p>
          <w:p w14:paraId="75B5BFA9" w14:textId="77777777" w:rsidR="000E0819" w:rsidRPr="00C417EC" w:rsidRDefault="000E0819" w:rsidP="005B4FF7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C417EC">
              <w:rPr>
                <w:sz w:val="20"/>
                <w:szCs w:val="24"/>
              </w:rPr>
              <w:t>Nr.</w:t>
            </w:r>
          </w:p>
        </w:tc>
        <w:tc>
          <w:tcPr>
            <w:tcW w:w="3239" w:type="pct"/>
            <w:hideMark/>
          </w:tcPr>
          <w:p w14:paraId="5886BC24" w14:textId="77777777" w:rsidR="000E0819" w:rsidRPr="00C417EC" w:rsidRDefault="000E0819" w:rsidP="005B4FF7">
            <w:pPr>
              <w:snapToGrid w:val="0"/>
              <w:spacing w:after="0" w:line="240" w:lineRule="auto"/>
              <w:jc w:val="center"/>
              <w:rPr>
                <w:sz w:val="20"/>
                <w:szCs w:val="24"/>
              </w:rPr>
            </w:pPr>
            <w:r w:rsidRPr="00C417EC">
              <w:rPr>
                <w:sz w:val="20"/>
                <w:szCs w:val="24"/>
              </w:rPr>
              <w:t>Prekės, pasaugos pavadinimas</w:t>
            </w:r>
          </w:p>
        </w:tc>
        <w:tc>
          <w:tcPr>
            <w:tcW w:w="493" w:type="pct"/>
            <w:hideMark/>
          </w:tcPr>
          <w:p w14:paraId="43EC93C2" w14:textId="77777777" w:rsidR="000E0819" w:rsidRPr="00C417EC" w:rsidRDefault="000E0819" w:rsidP="005B4FF7">
            <w:pPr>
              <w:snapToGrid w:val="0"/>
              <w:spacing w:after="0" w:line="240" w:lineRule="auto"/>
              <w:ind w:right="89"/>
              <w:jc w:val="center"/>
              <w:rPr>
                <w:sz w:val="20"/>
                <w:szCs w:val="24"/>
              </w:rPr>
            </w:pPr>
            <w:r w:rsidRPr="00C417EC">
              <w:rPr>
                <w:sz w:val="20"/>
                <w:szCs w:val="24"/>
              </w:rPr>
              <w:t>Mato</w:t>
            </w:r>
          </w:p>
          <w:p w14:paraId="65ED5BC8" w14:textId="77777777" w:rsidR="000E0819" w:rsidRPr="00C417EC" w:rsidRDefault="000E0819" w:rsidP="005B4FF7">
            <w:pPr>
              <w:snapToGrid w:val="0"/>
              <w:spacing w:after="0" w:line="240" w:lineRule="auto"/>
              <w:ind w:right="89"/>
              <w:jc w:val="center"/>
              <w:rPr>
                <w:sz w:val="20"/>
                <w:szCs w:val="24"/>
              </w:rPr>
            </w:pPr>
            <w:r w:rsidRPr="00C417EC">
              <w:rPr>
                <w:sz w:val="20"/>
                <w:szCs w:val="24"/>
              </w:rPr>
              <w:t>Vnt.</w:t>
            </w:r>
          </w:p>
        </w:tc>
        <w:tc>
          <w:tcPr>
            <w:tcW w:w="986" w:type="pct"/>
          </w:tcPr>
          <w:p w14:paraId="5DE6ED7B" w14:textId="77777777" w:rsidR="000E0819" w:rsidRPr="00C417EC" w:rsidRDefault="000E0819" w:rsidP="005B4FF7">
            <w:pPr>
              <w:snapToGrid w:val="0"/>
              <w:spacing w:after="0" w:line="240" w:lineRule="auto"/>
              <w:jc w:val="center"/>
              <w:rPr>
                <w:sz w:val="20"/>
                <w:szCs w:val="24"/>
              </w:rPr>
            </w:pPr>
            <w:r w:rsidRPr="00C417EC">
              <w:rPr>
                <w:sz w:val="20"/>
                <w:szCs w:val="24"/>
              </w:rPr>
              <w:t>Orientaciniai kiekiai</w:t>
            </w:r>
          </w:p>
          <w:p w14:paraId="7F31821D" w14:textId="77777777" w:rsidR="000E0819" w:rsidRPr="00C417EC" w:rsidRDefault="000E0819" w:rsidP="005B4FF7">
            <w:pPr>
              <w:snapToGrid w:val="0"/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0E0819" w:rsidRPr="00C417EC" w14:paraId="5463C8E3" w14:textId="77777777" w:rsidTr="000E0819">
        <w:tc>
          <w:tcPr>
            <w:tcW w:w="282" w:type="pct"/>
            <w:hideMark/>
          </w:tcPr>
          <w:p w14:paraId="6B39FB99" w14:textId="77777777" w:rsidR="000E0819" w:rsidRPr="00C417EC" w:rsidRDefault="000E0819" w:rsidP="005B4FF7">
            <w:pPr>
              <w:snapToGri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C417EC">
              <w:rPr>
                <w:sz w:val="22"/>
                <w:szCs w:val="24"/>
              </w:rPr>
              <w:t>1</w:t>
            </w:r>
          </w:p>
        </w:tc>
        <w:tc>
          <w:tcPr>
            <w:tcW w:w="3239" w:type="pct"/>
          </w:tcPr>
          <w:p w14:paraId="2A75FB4B" w14:textId="77777777" w:rsidR="000E0819" w:rsidRPr="00C417EC" w:rsidRDefault="000E0819" w:rsidP="005B4FF7">
            <w:pPr>
              <w:snapToGri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C417EC">
              <w:rPr>
                <w:sz w:val="22"/>
                <w:szCs w:val="24"/>
              </w:rPr>
              <w:t>2</w:t>
            </w:r>
          </w:p>
        </w:tc>
        <w:tc>
          <w:tcPr>
            <w:tcW w:w="493" w:type="pct"/>
          </w:tcPr>
          <w:p w14:paraId="0B363681" w14:textId="77777777" w:rsidR="000E0819" w:rsidRPr="00C417EC" w:rsidRDefault="000E0819" w:rsidP="005B4FF7">
            <w:pPr>
              <w:snapToGri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C417EC">
              <w:rPr>
                <w:sz w:val="22"/>
                <w:szCs w:val="24"/>
              </w:rPr>
              <w:t>3</w:t>
            </w:r>
          </w:p>
        </w:tc>
        <w:tc>
          <w:tcPr>
            <w:tcW w:w="986" w:type="pct"/>
          </w:tcPr>
          <w:p w14:paraId="39D5A691" w14:textId="77777777" w:rsidR="000E0819" w:rsidRPr="00C417EC" w:rsidRDefault="000E0819" w:rsidP="005B4FF7">
            <w:pPr>
              <w:snapToGri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C417EC">
              <w:rPr>
                <w:sz w:val="22"/>
                <w:szCs w:val="24"/>
              </w:rPr>
              <w:t>4</w:t>
            </w:r>
          </w:p>
        </w:tc>
      </w:tr>
      <w:tr w:rsidR="000E0819" w:rsidRPr="00C417EC" w14:paraId="19483748" w14:textId="77777777" w:rsidTr="000E0819">
        <w:tc>
          <w:tcPr>
            <w:tcW w:w="282" w:type="pct"/>
          </w:tcPr>
          <w:p w14:paraId="131E9FDC" w14:textId="77777777" w:rsidR="000E0819" w:rsidRPr="00C417EC" w:rsidRDefault="00114215" w:rsidP="00F87D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1.</w:t>
            </w:r>
          </w:p>
        </w:tc>
        <w:tc>
          <w:tcPr>
            <w:tcW w:w="3239" w:type="pct"/>
          </w:tcPr>
          <w:p w14:paraId="18E763E9" w14:textId="77777777" w:rsidR="000E0819" w:rsidRPr="00C417EC" w:rsidRDefault="003500B2" w:rsidP="00F87D21">
            <w:pPr>
              <w:spacing w:after="0"/>
              <w:jc w:val="both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Šaligatvi</w:t>
            </w:r>
            <w:r w:rsidR="00657DD3" w:rsidRPr="00C417EC">
              <w:rPr>
                <w:sz w:val="20"/>
                <w:szCs w:val="20"/>
              </w:rPr>
              <w:t>ų</w:t>
            </w:r>
            <w:r w:rsidRPr="00C417EC">
              <w:rPr>
                <w:sz w:val="20"/>
                <w:szCs w:val="20"/>
              </w:rPr>
              <w:t xml:space="preserve"> iš betoninių plytelių/trinkelių išardymas</w:t>
            </w:r>
          </w:p>
        </w:tc>
        <w:tc>
          <w:tcPr>
            <w:tcW w:w="493" w:type="pct"/>
            <w:vAlign w:val="center"/>
          </w:tcPr>
          <w:p w14:paraId="7FF0A2D4" w14:textId="77777777" w:rsidR="000E0819" w:rsidRPr="00C417EC" w:rsidRDefault="000E0819" w:rsidP="00F87D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4DA3A044" w14:textId="77777777" w:rsidR="000E0819" w:rsidRPr="00C417EC" w:rsidRDefault="0054790F" w:rsidP="00F87D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</w:tr>
      <w:tr w:rsidR="0004457D" w:rsidRPr="00C417EC" w14:paraId="113E5215" w14:textId="77777777" w:rsidTr="000E0819">
        <w:tc>
          <w:tcPr>
            <w:tcW w:w="282" w:type="pct"/>
          </w:tcPr>
          <w:p w14:paraId="027D9230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2.</w:t>
            </w:r>
          </w:p>
        </w:tc>
        <w:tc>
          <w:tcPr>
            <w:tcW w:w="3239" w:type="pct"/>
          </w:tcPr>
          <w:p w14:paraId="265DE46D" w14:textId="77777777" w:rsidR="0004457D" w:rsidRPr="00C417EC" w:rsidRDefault="0004457D" w:rsidP="0004457D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Asfalto dangos pjovimas</w:t>
            </w:r>
          </w:p>
        </w:tc>
        <w:tc>
          <w:tcPr>
            <w:tcW w:w="493" w:type="pct"/>
            <w:vAlign w:val="center"/>
          </w:tcPr>
          <w:p w14:paraId="7B10EAC9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986" w:type="pct"/>
            <w:vAlign w:val="center"/>
          </w:tcPr>
          <w:p w14:paraId="530C12E9" w14:textId="77777777" w:rsidR="0004457D" w:rsidRDefault="0054790F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4457D">
              <w:rPr>
                <w:sz w:val="20"/>
                <w:szCs w:val="20"/>
              </w:rPr>
              <w:t>00</w:t>
            </w:r>
          </w:p>
        </w:tc>
      </w:tr>
      <w:tr w:rsidR="0004457D" w:rsidRPr="00C417EC" w14:paraId="7D223962" w14:textId="77777777" w:rsidTr="000E0819">
        <w:tc>
          <w:tcPr>
            <w:tcW w:w="282" w:type="pct"/>
          </w:tcPr>
          <w:p w14:paraId="1EDFB683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3.</w:t>
            </w:r>
          </w:p>
        </w:tc>
        <w:tc>
          <w:tcPr>
            <w:tcW w:w="3239" w:type="pct"/>
          </w:tcPr>
          <w:p w14:paraId="076992FD" w14:textId="77777777" w:rsidR="0004457D" w:rsidRPr="00C417EC" w:rsidRDefault="0004457D" w:rsidP="000445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Kelio bortų sudėtų ant betono pagrindo išardymas ir sudėjimas į krūvas</w:t>
            </w:r>
          </w:p>
        </w:tc>
        <w:tc>
          <w:tcPr>
            <w:tcW w:w="493" w:type="pct"/>
            <w:vAlign w:val="center"/>
          </w:tcPr>
          <w:p w14:paraId="7838ADC0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</w:p>
        </w:tc>
        <w:tc>
          <w:tcPr>
            <w:tcW w:w="986" w:type="pct"/>
            <w:vAlign w:val="center"/>
          </w:tcPr>
          <w:p w14:paraId="316EA7A5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</w:tr>
      <w:tr w:rsidR="0004457D" w:rsidRPr="00C417EC" w14:paraId="79F0C34D" w14:textId="77777777" w:rsidTr="000E0819">
        <w:tc>
          <w:tcPr>
            <w:tcW w:w="282" w:type="pct"/>
          </w:tcPr>
          <w:p w14:paraId="250059A4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4.</w:t>
            </w:r>
          </w:p>
        </w:tc>
        <w:tc>
          <w:tcPr>
            <w:tcW w:w="3239" w:type="pct"/>
          </w:tcPr>
          <w:p w14:paraId="197BB7EE" w14:textId="77777777" w:rsidR="0004457D" w:rsidRPr="00C417EC" w:rsidRDefault="0004457D" w:rsidP="0004457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Vejos bortų sudėtų ant betono pagrindo išardymas ir sudėjimas į krūvas</w:t>
            </w:r>
          </w:p>
        </w:tc>
        <w:tc>
          <w:tcPr>
            <w:tcW w:w="493" w:type="pct"/>
            <w:vAlign w:val="center"/>
          </w:tcPr>
          <w:p w14:paraId="3A4BE6A6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</w:p>
        </w:tc>
        <w:tc>
          <w:tcPr>
            <w:tcW w:w="986" w:type="pct"/>
            <w:vAlign w:val="center"/>
          </w:tcPr>
          <w:p w14:paraId="0CDC4932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</w:tr>
      <w:tr w:rsidR="0004457D" w:rsidRPr="00C417EC" w14:paraId="1D9BF63A" w14:textId="77777777" w:rsidTr="000E0819">
        <w:tc>
          <w:tcPr>
            <w:tcW w:w="282" w:type="pct"/>
          </w:tcPr>
          <w:p w14:paraId="24814D65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5.</w:t>
            </w:r>
          </w:p>
        </w:tc>
        <w:tc>
          <w:tcPr>
            <w:tcW w:w="3239" w:type="pct"/>
          </w:tcPr>
          <w:p w14:paraId="0F82EF3D" w14:textId="77777777" w:rsidR="0004457D" w:rsidRPr="00C417EC" w:rsidRDefault="0004457D" w:rsidP="000445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Šaligatvio pagrindo iš smėlio-žvyro mišinio papildymas, pridedant iki 5 cm storio sluoksnį</w:t>
            </w:r>
          </w:p>
        </w:tc>
        <w:tc>
          <w:tcPr>
            <w:tcW w:w="493" w:type="pct"/>
            <w:vAlign w:val="center"/>
          </w:tcPr>
          <w:p w14:paraId="2D20BEF1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5C49FDD7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459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</w:t>
            </w:r>
          </w:p>
        </w:tc>
      </w:tr>
      <w:tr w:rsidR="0004457D" w:rsidRPr="00C417EC" w14:paraId="07D1003D" w14:textId="77777777" w:rsidTr="000E0819">
        <w:tc>
          <w:tcPr>
            <w:tcW w:w="282" w:type="pct"/>
          </w:tcPr>
          <w:p w14:paraId="0341CFBD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6.</w:t>
            </w:r>
          </w:p>
        </w:tc>
        <w:tc>
          <w:tcPr>
            <w:tcW w:w="3239" w:type="pct"/>
          </w:tcPr>
          <w:p w14:paraId="0ECB2FC6" w14:textId="77777777" w:rsidR="0004457D" w:rsidRPr="00C417EC" w:rsidRDefault="0004457D" w:rsidP="0004457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3 cm storio pasluosknio iš skaldos įrengimas</w:t>
            </w:r>
          </w:p>
        </w:tc>
        <w:tc>
          <w:tcPr>
            <w:tcW w:w="493" w:type="pct"/>
            <w:vAlign w:val="center"/>
          </w:tcPr>
          <w:p w14:paraId="23F4758F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744EA306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459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</w:t>
            </w:r>
          </w:p>
        </w:tc>
      </w:tr>
      <w:tr w:rsidR="0004457D" w:rsidRPr="00C417EC" w14:paraId="6C8EF8A5" w14:textId="77777777" w:rsidTr="001D648E">
        <w:tc>
          <w:tcPr>
            <w:tcW w:w="282" w:type="pct"/>
          </w:tcPr>
          <w:p w14:paraId="7802DCBA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7.</w:t>
            </w:r>
          </w:p>
        </w:tc>
        <w:tc>
          <w:tcPr>
            <w:tcW w:w="3239" w:type="pct"/>
          </w:tcPr>
          <w:p w14:paraId="20DAD118" w14:textId="77777777" w:rsidR="0004457D" w:rsidRPr="00C417EC" w:rsidRDefault="0004457D" w:rsidP="000445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Šaligatvių dangos iš betoninių plytelių įrengimas, naudojant esamas betonines plyteles</w:t>
            </w:r>
          </w:p>
        </w:tc>
        <w:tc>
          <w:tcPr>
            <w:tcW w:w="493" w:type="pct"/>
          </w:tcPr>
          <w:p w14:paraId="05945393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2656D751" w14:textId="77777777" w:rsidR="0004457D" w:rsidRPr="00C417EC" w:rsidRDefault="00B22F0A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4457D">
              <w:rPr>
                <w:sz w:val="20"/>
                <w:szCs w:val="20"/>
              </w:rPr>
              <w:t>0</w:t>
            </w:r>
          </w:p>
        </w:tc>
      </w:tr>
      <w:tr w:rsidR="0004457D" w:rsidRPr="00C417EC" w14:paraId="5D4D1171" w14:textId="77777777" w:rsidTr="001D648E">
        <w:tc>
          <w:tcPr>
            <w:tcW w:w="282" w:type="pct"/>
          </w:tcPr>
          <w:p w14:paraId="43E5B0F3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8.</w:t>
            </w:r>
          </w:p>
        </w:tc>
        <w:tc>
          <w:tcPr>
            <w:tcW w:w="3239" w:type="pct"/>
          </w:tcPr>
          <w:p w14:paraId="5DC24067" w14:textId="77777777" w:rsidR="0004457D" w:rsidRPr="00C417EC" w:rsidRDefault="0004457D" w:rsidP="000445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Šaligatvių dangos iš</w:t>
            </w:r>
            <w:r>
              <w:rPr>
                <w:sz w:val="20"/>
                <w:szCs w:val="20"/>
              </w:rPr>
              <w:t xml:space="preserve"> 300x300x60</w:t>
            </w:r>
            <w:r w:rsidRPr="00C417EC">
              <w:rPr>
                <w:sz w:val="20"/>
                <w:szCs w:val="20"/>
              </w:rPr>
              <w:t xml:space="preserve"> betoninių plytelių įrengimas, naudojant naujas betonines plyteles</w:t>
            </w:r>
          </w:p>
        </w:tc>
        <w:tc>
          <w:tcPr>
            <w:tcW w:w="493" w:type="pct"/>
          </w:tcPr>
          <w:p w14:paraId="002D9F5D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7147747F" w14:textId="77777777" w:rsidR="0004457D" w:rsidRPr="00C417EC" w:rsidRDefault="00B22F0A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4790F">
              <w:rPr>
                <w:sz w:val="20"/>
                <w:szCs w:val="20"/>
              </w:rPr>
              <w:t>00</w:t>
            </w:r>
          </w:p>
        </w:tc>
      </w:tr>
      <w:tr w:rsidR="0054790F" w:rsidRPr="00C417EC" w14:paraId="72466CC3" w14:textId="77777777" w:rsidTr="001D648E">
        <w:tc>
          <w:tcPr>
            <w:tcW w:w="282" w:type="pct"/>
          </w:tcPr>
          <w:p w14:paraId="70A2F417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9.</w:t>
            </w:r>
          </w:p>
        </w:tc>
        <w:tc>
          <w:tcPr>
            <w:tcW w:w="3239" w:type="pct"/>
          </w:tcPr>
          <w:p w14:paraId="367B009B" w14:textId="77777777" w:rsidR="0054790F" w:rsidRPr="00C417EC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4790F">
              <w:rPr>
                <w:sz w:val="20"/>
                <w:szCs w:val="20"/>
              </w:rPr>
              <w:t>Šaligatvių dangos iš 375x375x80 betoninių plytelių įrengimas, naudojant naujas betonines plyteles</w:t>
            </w:r>
          </w:p>
        </w:tc>
        <w:tc>
          <w:tcPr>
            <w:tcW w:w="493" w:type="pct"/>
          </w:tcPr>
          <w:p w14:paraId="27D303AA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654063ED" w14:textId="77777777" w:rsidR="0054790F" w:rsidRDefault="00B22F0A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54790F" w:rsidRPr="00C417EC" w14:paraId="68FFF370" w14:textId="77777777" w:rsidTr="001D648E">
        <w:tc>
          <w:tcPr>
            <w:tcW w:w="282" w:type="pct"/>
          </w:tcPr>
          <w:p w14:paraId="12C763BD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10.</w:t>
            </w:r>
          </w:p>
        </w:tc>
        <w:tc>
          <w:tcPr>
            <w:tcW w:w="3239" w:type="pct"/>
          </w:tcPr>
          <w:p w14:paraId="0649F68C" w14:textId="77777777" w:rsidR="0054790F" w:rsidRPr="00C417EC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Šaligatvių dangos iš 200x100x60 betoninių trinkelių įrengimas, naudojant naujas betonines trinkeles</w:t>
            </w:r>
          </w:p>
        </w:tc>
        <w:tc>
          <w:tcPr>
            <w:tcW w:w="493" w:type="pct"/>
          </w:tcPr>
          <w:p w14:paraId="5E8404C4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09B7BDFB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54790F" w:rsidRPr="00C417EC" w14:paraId="2E64813A" w14:textId="77777777" w:rsidTr="001D648E">
        <w:tc>
          <w:tcPr>
            <w:tcW w:w="282" w:type="pct"/>
          </w:tcPr>
          <w:p w14:paraId="3E2B04CD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11.</w:t>
            </w:r>
          </w:p>
        </w:tc>
        <w:tc>
          <w:tcPr>
            <w:tcW w:w="3239" w:type="pct"/>
          </w:tcPr>
          <w:p w14:paraId="136402A5" w14:textId="77777777" w:rsidR="0054790F" w:rsidRPr="00C417EC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Šaligatvių dangos iš 200x100x80 betoninių trinkelių įrengimas, naudojant naujas betonines trinkeles</w:t>
            </w:r>
          </w:p>
        </w:tc>
        <w:tc>
          <w:tcPr>
            <w:tcW w:w="493" w:type="pct"/>
          </w:tcPr>
          <w:p w14:paraId="7EC62311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123C4D0C" w14:textId="77777777" w:rsidR="0054790F" w:rsidRPr="00C417EC" w:rsidRDefault="00B22F0A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4790F">
              <w:rPr>
                <w:sz w:val="20"/>
                <w:szCs w:val="20"/>
              </w:rPr>
              <w:t>0</w:t>
            </w:r>
          </w:p>
        </w:tc>
      </w:tr>
      <w:tr w:rsidR="0054790F" w:rsidRPr="00C417EC" w14:paraId="3D4E40A5" w14:textId="77777777" w:rsidTr="001D648E">
        <w:tc>
          <w:tcPr>
            <w:tcW w:w="282" w:type="pct"/>
          </w:tcPr>
          <w:p w14:paraId="60BE6CEE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12.</w:t>
            </w:r>
          </w:p>
        </w:tc>
        <w:tc>
          <w:tcPr>
            <w:tcW w:w="3239" w:type="pct"/>
          </w:tcPr>
          <w:p w14:paraId="0465BEA8" w14:textId="77777777" w:rsidR="0054790F" w:rsidRPr="00C417EC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Šaligatvių dangos iš betoninių trinkelių</w:t>
            </w:r>
            <w:r>
              <w:rPr>
                <w:sz w:val="20"/>
                <w:szCs w:val="20"/>
              </w:rPr>
              <w:t>/plytelių su įspėjamuoju paviršiumi</w:t>
            </w:r>
            <w:r w:rsidRPr="00C417EC">
              <w:rPr>
                <w:sz w:val="20"/>
                <w:szCs w:val="20"/>
              </w:rPr>
              <w:t xml:space="preserve"> įrengimas, naudojant naujas betonines trinkeles</w:t>
            </w:r>
            <w:r>
              <w:rPr>
                <w:sz w:val="20"/>
                <w:szCs w:val="20"/>
              </w:rPr>
              <w:t>/plyteles</w:t>
            </w:r>
          </w:p>
        </w:tc>
        <w:tc>
          <w:tcPr>
            <w:tcW w:w="493" w:type="pct"/>
          </w:tcPr>
          <w:p w14:paraId="4E4FDE7D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691748BC" w14:textId="77777777" w:rsidR="0054790F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4790F" w:rsidRPr="00C417EC" w14:paraId="2212ED73" w14:textId="77777777" w:rsidTr="001D648E">
        <w:tc>
          <w:tcPr>
            <w:tcW w:w="282" w:type="pct"/>
          </w:tcPr>
          <w:p w14:paraId="7E12C671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13.</w:t>
            </w:r>
          </w:p>
        </w:tc>
        <w:tc>
          <w:tcPr>
            <w:tcW w:w="3239" w:type="pct"/>
          </w:tcPr>
          <w:p w14:paraId="3153C859" w14:textId="77777777" w:rsidR="0054790F" w:rsidRPr="00C417EC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Šaligatvių dangos iš betoninių trinkelių įrengimas, naudojant esamas betonines trinkeles</w:t>
            </w:r>
          </w:p>
        </w:tc>
        <w:tc>
          <w:tcPr>
            <w:tcW w:w="493" w:type="pct"/>
          </w:tcPr>
          <w:p w14:paraId="7639DC5D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24C7DA6A" w14:textId="1E811058" w:rsidR="0054790F" w:rsidRPr="00C417EC" w:rsidRDefault="008F2409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4790F" w:rsidRPr="00C417EC" w14:paraId="049ED687" w14:textId="77777777" w:rsidTr="000E0819">
        <w:tc>
          <w:tcPr>
            <w:tcW w:w="282" w:type="pct"/>
          </w:tcPr>
          <w:p w14:paraId="4B2C1F8E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14.</w:t>
            </w:r>
          </w:p>
        </w:tc>
        <w:tc>
          <w:tcPr>
            <w:tcW w:w="3239" w:type="pct"/>
          </w:tcPr>
          <w:p w14:paraId="76C36F10" w14:textId="77777777" w:rsidR="0054790F" w:rsidRPr="00C417EC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Kelio bortų 1000x150x300 įrengimas ant betono pagrindo, naudojant esamus bortus</w:t>
            </w:r>
          </w:p>
        </w:tc>
        <w:tc>
          <w:tcPr>
            <w:tcW w:w="493" w:type="pct"/>
            <w:vAlign w:val="center"/>
          </w:tcPr>
          <w:p w14:paraId="4288A8E8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</w:p>
        </w:tc>
        <w:tc>
          <w:tcPr>
            <w:tcW w:w="986" w:type="pct"/>
            <w:vAlign w:val="center"/>
          </w:tcPr>
          <w:p w14:paraId="0FC49BEF" w14:textId="77777777" w:rsidR="0054790F" w:rsidRPr="00C417EC" w:rsidRDefault="00D529F7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4790F" w:rsidRPr="00C417EC" w14:paraId="1C155C45" w14:textId="77777777" w:rsidTr="000E0819">
        <w:tc>
          <w:tcPr>
            <w:tcW w:w="282" w:type="pct"/>
          </w:tcPr>
          <w:p w14:paraId="5C989D15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15.</w:t>
            </w:r>
          </w:p>
        </w:tc>
        <w:tc>
          <w:tcPr>
            <w:tcW w:w="3239" w:type="pct"/>
          </w:tcPr>
          <w:p w14:paraId="65CF16A1" w14:textId="77777777" w:rsidR="0054790F" w:rsidRPr="00C417EC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Kelio bortų 1000x150x300 įrengimas ant betono pagrindo, naudojant naujus bortus</w:t>
            </w:r>
          </w:p>
        </w:tc>
        <w:tc>
          <w:tcPr>
            <w:tcW w:w="493" w:type="pct"/>
            <w:vAlign w:val="center"/>
          </w:tcPr>
          <w:p w14:paraId="54A3FCD2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</w:p>
        </w:tc>
        <w:tc>
          <w:tcPr>
            <w:tcW w:w="986" w:type="pct"/>
            <w:vAlign w:val="center"/>
          </w:tcPr>
          <w:p w14:paraId="3226F86E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54790F" w:rsidRPr="00C417EC" w14:paraId="08F86994" w14:textId="77777777" w:rsidTr="000E0819">
        <w:tc>
          <w:tcPr>
            <w:tcW w:w="282" w:type="pct"/>
          </w:tcPr>
          <w:p w14:paraId="7A818167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16.</w:t>
            </w:r>
          </w:p>
        </w:tc>
        <w:tc>
          <w:tcPr>
            <w:tcW w:w="3239" w:type="pct"/>
          </w:tcPr>
          <w:p w14:paraId="554E516A" w14:textId="77777777" w:rsidR="0054790F" w:rsidRPr="00C417EC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Kelio bortų 1000x150x220 įrengimas ant betono pagrindo, naudojant naujus bortus</w:t>
            </w:r>
          </w:p>
        </w:tc>
        <w:tc>
          <w:tcPr>
            <w:tcW w:w="493" w:type="pct"/>
            <w:vAlign w:val="center"/>
          </w:tcPr>
          <w:p w14:paraId="3896393B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</w:p>
        </w:tc>
        <w:tc>
          <w:tcPr>
            <w:tcW w:w="986" w:type="pct"/>
            <w:vAlign w:val="center"/>
          </w:tcPr>
          <w:p w14:paraId="761E7195" w14:textId="77777777" w:rsidR="0054790F" w:rsidRPr="00C417EC" w:rsidRDefault="00D529F7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4790F">
              <w:rPr>
                <w:sz w:val="20"/>
                <w:szCs w:val="20"/>
              </w:rPr>
              <w:t>0</w:t>
            </w:r>
          </w:p>
        </w:tc>
      </w:tr>
      <w:tr w:rsidR="0054790F" w:rsidRPr="00C417EC" w14:paraId="722013C5" w14:textId="77777777" w:rsidTr="000E0819">
        <w:tc>
          <w:tcPr>
            <w:tcW w:w="282" w:type="pct"/>
          </w:tcPr>
          <w:p w14:paraId="3CF6FD66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239" w:type="pct"/>
          </w:tcPr>
          <w:p w14:paraId="6A641974" w14:textId="77777777" w:rsidR="0054790F" w:rsidRPr="00C417EC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Vejos bortų 1000x80x200 įrengimas ant betono pagrindo, naudojant naujus bortus</w:t>
            </w:r>
          </w:p>
        </w:tc>
        <w:tc>
          <w:tcPr>
            <w:tcW w:w="493" w:type="pct"/>
            <w:vAlign w:val="center"/>
          </w:tcPr>
          <w:p w14:paraId="1D316A75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</w:p>
        </w:tc>
        <w:tc>
          <w:tcPr>
            <w:tcW w:w="986" w:type="pct"/>
            <w:vAlign w:val="center"/>
          </w:tcPr>
          <w:p w14:paraId="0BCDD2E3" w14:textId="77777777" w:rsidR="0054790F" w:rsidRPr="00C417EC" w:rsidRDefault="00D529F7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4790F">
              <w:rPr>
                <w:sz w:val="20"/>
                <w:szCs w:val="20"/>
              </w:rPr>
              <w:t>00</w:t>
            </w:r>
          </w:p>
        </w:tc>
      </w:tr>
      <w:tr w:rsidR="0054790F" w:rsidRPr="00C417EC" w14:paraId="584AF0DA" w14:textId="77777777" w:rsidTr="000E0819">
        <w:tc>
          <w:tcPr>
            <w:tcW w:w="282" w:type="pct"/>
          </w:tcPr>
          <w:p w14:paraId="53A36D71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239" w:type="pct"/>
          </w:tcPr>
          <w:p w14:paraId="3FAA7213" w14:textId="77777777" w:rsidR="0054790F" w:rsidRPr="00C417EC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Šulinio landos sureguliavimas</w:t>
            </w:r>
          </w:p>
        </w:tc>
        <w:tc>
          <w:tcPr>
            <w:tcW w:w="493" w:type="pct"/>
            <w:vAlign w:val="center"/>
          </w:tcPr>
          <w:p w14:paraId="08E71D92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986" w:type="pct"/>
            <w:vAlign w:val="center"/>
          </w:tcPr>
          <w:p w14:paraId="25661546" w14:textId="6F1779E0" w:rsidR="0054790F" w:rsidRDefault="00B660D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4790F" w:rsidRPr="00C417EC" w14:paraId="6D737904" w14:textId="77777777" w:rsidTr="00670D55">
        <w:tc>
          <w:tcPr>
            <w:tcW w:w="282" w:type="pct"/>
          </w:tcPr>
          <w:p w14:paraId="4E06AD8A" w14:textId="77777777" w:rsidR="0054790F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239" w:type="pct"/>
          </w:tcPr>
          <w:p w14:paraId="713C78DF" w14:textId="77777777" w:rsidR="0054790F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03C05">
              <w:rPr>
                <w:sz w:val="20"/>
                <w:szCs w:val="20"/>
              </w:rPr>
              <w:t xml:space="preserve">Dvisluoksnės kelio dangos apatinio sluoksnio įrengimas iš apatinio dangos sluoksnio asfaltbetonio, sluoksnis 8.00 cm storio, </w:t>
            </w:r>
            <w:r>
              <w:rPr>
                <w:sz w:val="20"/>
                <w:szCs w:val="20"/>
              </w:rPr>
              <w:t>rankiniu būdu</w:t>
            </w:r>
          </w:p>
        </w:tc>
        <w:tc>
          <w:tcPr>
            <w:tcW w:w="493" w:type="pct"/>
          </w:tcPr>
          <w:p w14:paraId="37F5F8E0" w14:textId="77777777" w:rsidR="0054790F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72597892" w14:textId="77777777" w:rsidR="0054790F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4790F" w:rsidRPr="00C417EC" w14:paraId="51FCBB2F" w14:textId="77777777" w:rsidTr="00670D55">
        <w:tc>
          <w:tcPr>
            <w:tcW w:w="282" w:type="pct"/>
          </w:tcPr>
          <w:p w14:paraId="01F67196" w14:textId="77777777" w:rsidR="0054790F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239" w:type="pct"/>
          </w:tcPr>
          <w:p w14:paraId="667046F4" w14:textId="77777777" w:rsidR="0054790F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03C05">
              <w:rPr>
                <w:sz w:val="20"/>
                <w:szCs w:val="20"/>
              </w:rPr>
              <w:t>Dvisluoksnės kelio dangos viršutinio sluoksnio įrengimas iš viršutinio dangos sluoksnio asfaltbetonio, sluoksnis 4.00 cm storio , klotuvas iki 200 t/h</w:t>
            </w:r>
          </w:p>
        </w:tc>
        <w:tc>
          <w:tcPr>
            <w:tcW w:w="493" w:type="pct"/>
          </w:tcPr>
          <w:p w14:paraId="7C5EF913" w14:textId="77777777" w:rsidR="0054790F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6286371A" w14:textId="77777777" w:rsidR="0054790F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4790F" w:rsidRPr="00C417EC" w14:paraId="688B2989" w14:textId="77777777" w:rsidTr="00670D55">
        <w:tc>
          <w:tcPr>
            <w:tcW w:w="282" w:type="pct"/>
          </w:tcPr>
          <w:p w14:paraId="67A5D2A3" w14:textId="77777777" w:rsidR="0054790F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3239" w:type="pct"/>
          </w:tcPr>
          <w:p w14:paraId="5F8EABE0" w14:textId="77777777" w:rsidR="0054790F" w:rsidRPr="00003C05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03C05">
              <w:rPr>
                <w:sz w:val="20"/>
                <w:szCs w:val="20"/>
              </w:rPr>
              <w:t xml:space="preserve">Viensluoksnės kelio dangos įrengimas iš pagrindo - dangos sluoksnio asfaltbetonio sluoksnis 6.00 cm storio, </w:t>
            </w:r>
            <w:r>
              <w:rPr>
                <w:sz w:val="20"/>
                <w:szCs w:val="20"/>
              </w:rPr>
              <w:t>rankiniu būdu</w:t>
            </w:r>
          </w:p>
        </w:tc>
        <w:tc>
          <w:tcPr>
            <w:tcW w:w="493" w:type="pct"/>
          </w:tcPr>
          <w:p w14:paraId="7F64A975" w14:textId="77777777" w:rsidR="0054790F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53C5DBB9" w14:textId="77777777" w:rsidR="0054790F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4790F" w:rsidRPr="00C417EC" w14:paraId="4B456CD5" w14:textId="77777777" w:rsidTr="000E0819">
        <w:tc>
          <w:tcPr>
            <w:tcW w:w="282" w:type="pct"/>
          </w:tcPr>
          <w:p w14:paraId="3DC56B19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239" w:type="pct"/>
          </w:tcPr>
          <w:p w14:paraId="59AA815C" w14:textId="77777777" w:rsidR="0054790F" w:rsidRPr="00C417EC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Plotų planiravimas rankiniu būdu</w:t>
            </w:r>
          </w:p>
        </w:tc>
        <w:tc>
          <w:tcPr>
            <w:tcW w:w="493" w:type="pct"/>
            <w:vAlign w:val="center"/>
          </w:tcPr>
          <w:p w14:paraId="7D319A1C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72F20F64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54790F" w:rsidRPr="00C417EC" w14:paraId="393B84A6" w14:textId="77777777" w:rsidTr="000E0819">
        <w:tc>
          <w:tcPr>
            <w:tcW w:w="282" w:type="pct"/>
          </w:tcPr>
          <w:p w14:paraId="416D0ACF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239" w:type="pct"/>
          </w:tcPr>
          <w:p w14:paraId="0F448277" w14:textId="77777777" w:rsidR="0054790F" w:rsidRPr="00C417EC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Paprastų, parterinių gazonų užsėjimas rankiniu būdu</w:t>
            </w:r>
          </w:p>
        </w:tc>
        <w:tc>
          <w:tcPr>
            <w:tcW w:w="493" w:type="pct"/>
            <w:vAlign w:val="center"/>
          </w:tcPr>
          <w:p w14:paraId="524DCBD9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0D921BA7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54790F" w:rsidRPr="00C417EC" w14:paraId="365F69F3" w14:textId="77777777" w:rsidTr="000E0819">
        <w:tc>
          <w:tcPr>
            <w:tcW w:w="282" w:type="pct"/>
          </w:tcPr>
          <w:p w14:paraId="3B5CA9E0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239" w:type="pct"/>
          </w:tcPr>
          <w:p w14:paraId="6CEDBA7B" w14:textId="77777777" w:rsidR="0054790F" w:rsidRPr="00C417EC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Statybinio laužo ir šiukšlių išvežimas</w:t>
            </w:r>
          </w:p>
        </w:tc>
        <w:tc>
          <w:tcPr>
            <w:tcW w:w="493" w:type="pct"/>
            <w:vAlign w:val="center"/>
          </w:tcPr>
          <w:p w14:paraId="77180527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986" w:type="pct"/>
            <w:vAlign w:val="center"/>
          </w:tcPr>
          <w:p w14:paraId="6F8AAEC3" w14:textId="77777777" w:rsidR="0054790F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0570538A" w14:textId="77777777" w:rsidR="00636900" w:rsidRPr="00C417EC" w:rsidRDefault="00D024DF" w:rsidP="0095442F">
      <w:pPr>
        <w:spacing w:after="0"/>
        <w:jc w:val="both"/>
        <w:rPr>
          <w:i/>
          <w:szCs w:val="24"/>
        </w:rPr>
      </w:pPr>
      <w:r w:rsidRPr="00C417EC">
        <w:rPr>
          <w:b/>
          <w:bCs/>
          <w:iCs/>
          <w:szCs w:val="24"/>
        </w:rPr>
        <w:t>Pastaba</w:t>
      </w:r>
      <w:r w:rsidR="00DA7CC1">
        <w:rPr>
          <w:b/>
          <w:bCs/>
          <w:iCs/>
          <w:szCs w:val="24"/>
        </w:rPr>
        <w:t>:</w:t>
      </w:r>
      <w:r w:rsidRPr="00C417EC">
        <w:rPr>
          <w:i/>
          <w:szCs w:val="24"/>
        </w:rPr>
        <w:t xml:space="preserve"> </w:t>
      </w:r>
    </w:p>
    <w:p w14:paraId="41419AD1" w14:textId="77777777" w:rsidR="008B1E1B" w:rsidRPr="00C417EC" w:rsidRDefault="00D36711" w:rsidP="00636900">
      <w:pPr>
        <w:numPr>
          <w:ilvl w:val="0"/>
          <w:numId w:val="10"/>
        </w:numPr>
        <w:spacing w:after="0"/>
        <w:jc w:val="both"/>
        <w:rPr>
          <w:bCs/>
          <w:szCs w:val="24"/>
        </w:rPr>
      </w:pPr>
      <w:r>
        <w:rPr>
          <w:bCs/>
          <w:szCs w:val="24"/>
        </w:rPr>
        <w:t>F</w:t>
      </w:r>
      <w:r w:rsidR="00D024DF" w:rsidRPr="00C417EC">
        <w:rPr>
          <w:bCs/>
          <w:szCs w:val="24"/>
        </w:rPr>
        <w:t>aktinės darbų apimtys</w:t>
      </w:r>
      <w:r w:rsidR="004678DE" w:rsidRPr="00C417EC">
        <w:rPr>
          <w:bCs/>
        </w:rPr>
        <w:t xml:space="preserve"> gali kisti</w:t>
      </w:r>
      <w:r w:rsidR="004678DE" w:rsidRPr="00C417EC">
        <w:rPr>
          <w:bCs/>
          <w:szCs w:val="24"/>
        </w:rPr>
        <w:t>.</w:t>
      </w:r>
    </w:p>
    <w:p w14:paraId="0CDD1AEC" w14:textId="77777777" w:rsidR="0095442F" w:rsidRPr="00C417EC" w:rsidRDefault="0095442F" w:rsidP="0095442F">
      <w:pPr>
        <w:spacing w:after="0"/>
        <w:jc w:val="both"/>
        <w:rPr>
          <w:b/>
          <w:szCs w:val="24"/>
        </w:rPr>
      </w:pPr>
    </w:p>
    <w:p w14:paraId="195E7ECB" w14:textId="77777777" w:rsidR="004678DE" w:rsidRPr="00C417EC" w:rsidRDefault="00ED2157" w:rsidP="0095442F">
      <w:pPr>
        <w:spacing w:after="0"/>
        <w:jc w:val="both"/>
        <w:rPr>
          <w:szCs w:val="24"/>
        </w:rPr>
      </w:pPr>
      <w:r w:rsidRPr="00C417EC">
        <w:rPr>
          <w:szCs w:val="24"/>
        </w:rPr>
        <w:t>S</w:t>
      </w:r>
      <w:r w:rsidR="00086105" w:rsidRPr="00C417EC">
        <w:rPr>
          <w:szCs w:val="24"/>
        </w:rPr>
        <w:t>uderino:</w:t>
      </w:r>
    </w:p>
    <w:p w14:paraId="5932E7EB" w14:textId="3B463115" w:rsidR="0095442F" w:rsidRPr="00C417EC" w:rsidRDefault="0095442F" w:rsidP="0095442F">
      <w:pPr>
        <w:spacing w:after="0"/>
        <w:jc w:val="both"/>
        <w:rPr>
          <w:szCs w:val="24"/>
        </w:rPr>
      </w:pPr>
      <w:r w:rsidRPr="00C417EC">
        <w:rPr>
          <w:szCs w:val="24"/>
        </w:rPr>
        <w:t>Infrastruktūros skyriaus v</w:t>
      </w:r>
      <w:r w:rsidR="00911B17">
        <w:rPr>
          <w:szCs w:val="24"/>
        </w:rPr>
        <w:t>edėjas</w:t>
      </w:r>
      <w:r w:rsidR="00911B17">
        <w:rPr>
          <w:szCs w:val="24"/>
        </w:rPr>
        <w:tab/>
      </w:r>
      <w:r w:rsidR="00911B17">
        <w:rPr>
          <w:szCs w:val="24"/>
        </w:rPr>
        <w:tab/>
      </w:r>
      <w:r w:rsidR="00911B17">
        <w:rPr>
          <w:szCs w:val="24"/>
        </w:rPr>
        <w:tab/>
        <w:t xml:space="preserve">              Mažvydas Šalkauskas</w:t>
      </w:r>
    </w:p>
    <w:p w14:paraId="10F808BA" w14:textId="77777777" w:rsidR="00E333D1" w:rsidRDefault="00E333D1" w:rsidP="00086105">
      <w:pPr>
        <w:spacing w:after="0"/>
        <w:jc w:val="both"/>
        <w:rPr>
          <w:szCs w:val="24"/>
        </w:rPr>
      </w:pPr>
    </w:p>
    <w:p w14:paraId="16737FB2" w14:textId="77777777" w:rsidR="00086105" w:rsidRPr="00C417EC" w:rsidRDefault="00ED2157" w:rsidP="00086105">
      <w:pPr>
        <w:spacing w:after="0"/>
        <w:jc w:val="both"/>
        <w:rPr>
          <w:szCs w:val="24"/>
        </w:rPr>
      </w:pPr>
      <w:r w:rsidRPr="00C417EC">
        <w:rPr>
          <w:szCs w:val="24"/>
        </w:rPr>
        <w:t>P</w:t>
      </w:r>
      <w:r w:rsidR="00086105" w:rsidRPr="00C417EC">
        <w:rPr>
          <w:szCs w:val="24"/>
        </w:rPr>
        <w:t>areng</w:t>
      </w:r>
      <w:r w:rsidR="00086105" w:rsidRPr="00C417EC">
        <w:rPr>
          <w:szCs w:val="24"/>
          <w:lang w:val="en-GB"/>
        </w:rPr>
        <w:t>ė</w:t>
      </w:r>
      <w:r w:rsidR="00086105" w:rsidRPr="00C417EC">
        <w:rPr>
          <w:szCs w:val="24"/>
        </w:rPr>
        <w:t>:</w:t>
      </w:r>
    </w:p>
    <w:p w14:paraId="67F68503" w14:textId="77777777" w:rsidR="0095442F" w:rsidRPr="00C417EC" w:rsidRDefault="00086105" w:rsidP="0095442F">
      <w:pPr>
        <w:spacing w:after="0"/>
        <w:jc w:val="both"/>
        <w:rPr>
          <w:szCs w:val="24"/>
        </w:rPr>
      </w:pPr>
      <w:r w:rsidRPr="00C417EC">
        <w:rPr>
          <w:szCs w:val="24"/>
        </w:rPr>
        <w:t>Infrastruktūros skyriaus vyr. speciali</w:t>
      </w:r>
      <w:r w:rsidR="00B54FBD" w:rsidRPr="00C417EC">
        <w:rPr>
          <w:szCs w:val="24"/>
        </w:rPr>
        <w:t>s</w:t>
      </w:r>
      <w:r w:rsidRPr="00C417EC">
        <w:rPr>
          <w:szCs w:val="24"/>
        </w:rPr>
        <w:t>tas</w:t>
      </w:r>
      <w:r w:rsidRPr="00C417EC">
        <w:rPr>
          <w:szCs w:val="24"/>
        </w:rPr>
        <w:tab/>
      </w:r>
      <w:r w:rsidRPr="00C417EC">
        <w:rPr>
          <w:szCs w:val="24"/>
        </w:rPr>
        <w:tab/>
        <w:t xml:space="preserve">                              </w:t>
      </w:r>
      <w:r w:rsidRPr="00C417EC">
        <w:rPr>
          <w:szCs w:val="24"/>
        </w:rPr>
        <w:tab/>
        <w:t xml:space="preserve"> Justas Baciuška</w:t>
      </w:r>
    </w:p>
    <w:sectPr w:rsidR="0095442F" w:rsidRPr="00C417EC" w:rsidSect="00A076EA">
      <w:pgSz w:w="11906" w:h="16838" w:code="9"/>
      <w:pgMar w:top="567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BA5"/>
    <w:multiLevelType w:val="hybridMultilevel"/>
    <w:tmpl w:val="DDF24896"/>
    <w:lvl w:ilvl="0" w:tplc="0B82FD14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A1D3125"/>
    <w:multiLevelType w:val="hybridMultilevel"/>
    <w:tmpl w:val="C3F88C5C"/>
    <w:lvl w:ilvl="0" w:tplc="4E5EEB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A3BA4"/>
    <w:multiLevelType w:val="hybridMultilevel"/>
    <w:tmpl w:val="C3F88C5C"/>
    <w:lvl w:ilvl="0" w:tplc="4E5EEB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139FF"/>
    <w:multiLevelType w:val="hybridMultilevel"/>
    <w:tmpl w:val="24B0C5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C4458"/>
    <w:multiLevelType w:val="hybridMultilevel"/>
    <w:tmpl w:val="C3F88C5C"/>
    <w:lvl w:ilvl="0" w:tplc="4E5EEB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22F33"/>
    <w:multiLevelType w:val="hybridMultilevel"/>
    <w:tmpl w:val="C3F88C5C"/>
    <w:lvl w:ilvl="0" w:tplc="4E5EEB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C0743"/>
    <w:multiLevelType w:val="hybridMultilevel"/>
    <w:tmpl w:val="C3F88C5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70F10"/>
    <w:multiLevelType w:val="hybridMultilevel"/>
    <w:tmpl w:val="C3F88C5C"/>
    <w:lvl w:ilvl="0" w:tplc="4E5EEB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A6C7A"/>
    <w:multiLevelType w:val="hybridMultilevel"/>
    <w:tmpl w:val="C3F88C5C"/>
    <w:lvl w:ilvl="0" w:tplc="4E5EEB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65962"/>
    <w:multiLevelType w:val="hybridMultilevel"/>
    <w:tmpl w:val="80746D64"/>
    <w:lvl w:ilvl="0" w:tplc="A9221FA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F7DDE"/>
    <w:multiLevelType w:val="hybridMultilevel"/>
    <w:tmpl w:val="7D78CD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E188E"/>
    <w:multiLevelType w:val="hybridMultilevel"/>
    <w:tmpl w:val="C3F88C5C"/>
    <w:lvl w:ilvl="0" w:tplc="4E5EEB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4120B"/>
    <w:multiLevelType w:val="hybridMultilevel"/>
    <w:tmpl w:val="26A85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37393"/>
    <w:multiLevelType w:val="hybridMultilevel"/>
    <w:tmpl w:val="28B88B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E63EC"/>
    <w:multiLevelType w:val="hybridMultilevel"/>
    <w:tmpl w:val="C3F88C5C"/>
    <w:lvl w:ilvl="0" w:tplc="4E5EEB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B3FA0"/>
    <w:multiLevelType w:val="hybridMultilevel"/>
    <w:tmpl w:val="32E838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42863">
    <w:abstractNumId w:val="3"/>
  </w:num>
  <w:num w:numId="2" w16cid:durableId="1229920068">
    <w:abstractNumId w:val="5"/>
  </w:num>
  <w:num w:numId="3" w16cid:durableId="1068259811">
    <w:abstractNumId w:val="2"/>
  </w:num>
  <w:num w:numId="4" w16cid:durableId="710229119">
    <w:abstractNumId w:val="14"/>
  </w:num>
  <w:num w:numId="5" w16cid:durableId="133110284">
    <w:abstractNumId w:val="7"/>
  </w:num>
  <w:num w:numId="6" w16cid:durableId="1644919841">
    <w:abstractNumId w:val="1"/>
  </w:num>
  <w:num w:numId="7" w16cid:durableId="1578247567">
    <w:abstractNumId w:val="4"/>
  </w:num>
  <w:num w:numId="8" w16cid:durableId="189227134">
    <w:abstractNumId w:val="11"/>
  </w:num>
  <w:num w:numId="9" w16cid:durableId="440539179">
    <w:abstractNumId w:val="8"/>
  </w:num>
  <w:num w:numId="10" w16cid:durableId="1472937906">
    <w:abstractNumId w:val="12"/>
  </w:num>
  <w:num w:numId="11" w16cid:durableId="1132093435">
    <w:abstractNumId w:val="6"/>
  </w:num>
  <w:num w:numId="12" w16cid:durableId="2095086738">
    <w:abstractNumId w:val="15"/>
  </w:num>
  <w:num w:numId="13" w16cid:durableId="1131048865">
    <w:abstractNumId w:val="0"/>
  </w:num>
  <w:num w:numId="14" w16cid:durableId="858080075">
    <w:abstractNumId w:val="9"/>
  </w:num>
  <w:num w:numId="15" w16cid:durableId="1247110338">
    <w:abstractNumId w:val="10"/>
  </w:num>
  <w:num w:numId="16" w16cid:durableId="4833539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DF"/>
    <w:rsid w:val="00003C05"/>
    <w:rsid w:val="000164CE"/>
    <w:rsid w:val="0002004E"/>
    <w:rsid w:val="00021F7B"/>
    <w:rsid w:val="0002350F"/>
    <w:rsid w:val="00027605"/>
    <w:rsid w:val="00033892"/>
    <w:rsid w:val="00041F52"/>
    <w:rsid w:val="0004457D"/>
    <w:rsid w:val="0004593C"/>
    <w:rsid w:val="00055AF6"/>
    <w:rsid w:val="00055CAD"/>
    <w:rsid w:val="00065DC8"/>
    <w:rsid w:val="00081D2F"/>
    <w:rsid w:val="00086105"/>
    <w:rsid w:val="00086152"/>
    <w:rsid w:val="000B263B"/>
    <w:rsid w:val="000E0819"/>
    <w:rsid w:val="000E4524"/>
    <w:rsid w:val="001030B3"/>
    <w:rsid w:val="00114215"/>
    <w:rsid w:val="00137487"/>
    <w:rsid w:val="00147ED4"/>
    <w:rsid w:val="00173E58"/>
    <w:rsid w:val="0018429C"/>
    <w:rsid w:val="001A60CF"/>
    <w:rsid w:val="001C086D"/>
    <w:rsid w:val="001D305D"/>
    <w:rsid w:val="001D648E"/>
    <w:rsid w:val="001F7EDA"/>
    <w:rsid w:val="0021021A"/>
    <w:rsid w:val="0021139D"/>
    <w:rsid w:val="002475FB"/>
    <w:rsid w:val="002531FE"/>
    <w:rsid w:val="002951DD"/>
    <w:rsid w:val="002962CC"/>
    <w:rsid w:val="002F55C5"/>
    <w:rsid w:val="0030294B"/>
    <w:rsid w:val="00312C12"/>
    <w:rsid w:val="00312D66"/>
    <w:rsid w:val="00313F93"/>
    <w:rsid w:val="00333F43"/>
    <w:rsid w:val="0033744B"/>
    <w:rsid w:val="003500B2"/>
    <w:rsid w:val="00375C22"/>
    <w:rsid w:val="003A7189"/>
    <w:rsid w:val="003B043D"/>
    <w:rsid w:val="004068A6"/>
    <w:rsid w:val="00451793"/>
    <w:rsid w:val="004538DD"/>
    <w:rsid w:val="00465CF6"/>
    <w:rsid w:val="004678DE"/>
    <w:rsid w:val="00475F27"/>
    <w:rsid w:val="00490A1D"/>
    <w:rsid w:val="00491C1C"/>
    <w:rsid w:val="004A1B2F"/>
    <w:rsid w:val="004A56D2"/>
    <w:rsid w:val="004B3CEF"/>
    <w:rsid w:val="004F4202"/>
    <w:rsid w:val="004F577B"/>
    <w:rsid w:val="005105D9"/>
    <w:rsid w:val="005233D6"/>
    <w:rsid w:val="00545A21"/>
    <w:rsid w:val="0054790F"/>
    <w:rsid w:val="005541E7"/>
    <w:rsid w:val="00570C68"/>
    <w:rsid w:val="00584CA7"/>
    <w:rsid w:val="00591F90"/>
    <w:rsid w:val="005B08DE"/>
    <w:rsid w:val="005B4FF7"/>
    <w:rsid w:val="005C3163"/>
    <w:rsid w:val="005D3D4A"/>
    <w:rsid w:val="005F20E7"/>
    <w:rsid w:val="006234AA"/>
    <w:rsid w:val="00636900"/>
    <w:rsid w:val="006515CB"/>
    <w:rsid w:val="00657DD3"/>
    <w:rsid w:val="00670D55"/>
    <w:rsid w:val="00687014"/>
    <w:rsid w:val="00695ABC"/>
    <w:rsid w:val="006A07B9"/>
    <w:rsid w:val="006A4BB0"/>
    <w:rsid w:val="006B0861"/>
    <w:rsid w:val="006C5CF6"/>
    <w:rsid w:val="006F5B57"/>
    <w:rsid w:val="007075CE"/>
    <w:rsid w:val="00715E53"/>
    <w:rsid w:val="007201DB"/>
    <w:rsid w:val="00722874"/>
    <w:rsid w:val="00734581"/>
    <w:rsid w:val="007435EE"/>
    <w:rsid w:val="00747250"/>
    <w:rsid w:val="007623B1"/>
    <w:rsid w:val="00764542"/>
    <w:rsid w:val="00770C1C"/>
    <w:rsid w:val="007B3FB1"/>
    <w:rsid w:val="007B54C8"/>
    <w:rsid w:val="007F1D89"/>
    <w:rsid w:val="0081194D"/>
    <w:rsid w:val="00825B64"/>
    <w:rsid w:val="0084568F"/>
    <w:rsid w:val="00845E0E"/>
    <w:rsid w:val="00897EC9"/>
    <w:rsid w:val="008A7DC0"/>
    <w:rsid w:val="008B1E1B"/>
    <w:rsid w:val="008B51EB"/>
    <w:rsid w:val="008D7394"/>
    <w:rsid w:val="008F2409"/>
    <w:rsid w:val="00911B17"/>
    <w:rsid w:val="00922106"/>
    <w:rsid w:val="00923D5D"/>
    <w:rsid w:val="00930284"/>
    <w:rsid w:val="0095442F"/>
    <w:rsid w:val="00964D43"/>
    <w:rsid w:val="009757BC"/>
    <w:rsid w:val="009814C8"/>
    <w:rsid w:val="00984547"/>
    <w:rsid w:val="009C3991"/>
    <w:rsid w:val="009D310E"/>
    <w:rsid w:val="00A076EA"/>
    <w:rsid w:val="00A43895"/>
    <w:rsid w:val="00A534D4"/>
    <w:rsid w:val="00A91788"/>
    <w:rsid w:val="00AA0485"/>
    <w:rsid w:val="00AB562B"/>
    <w:rsid w:val="00B10DB1"/>
    <w:rsid w:val="00B115E6"/>
    <w:rsid w:val="00B22F0A"/>
    <w:rsid w:val="00B24C39"/>
    <w:rsid w:val="00B33EB8"/>
    <w:rsid w:val="00B4056E"/>
    <w:rsid w:val="00B54FBD"/>
    <w:rsid w:val="00B660DF"/>
    <w:rsid w:val="00B944F5"/>
    <w:rsid w:val="00C12B82"/>
    <w:rsid w:val="00C262A3"/>
    <w:rsid w:val="00C417EC"/>
    <w:rsid w:val="00C43388"/>
    <w:rsid w:val="00C77519"/>
    <w:rsid w:val="00C85D24"/>
    <w:rsid w:val="00CB5987"/>
    <w:rsid w:val="00CF6CCE"/>
    <w:rsid w:val="00D024DF"/>
    <w:rsid w:val="00D07696"/>
    <w:rsid w:val="00D36711"/>
    <w:rsid w:val="00D529F7"/>
    <w:rsid w:val="00D94B13"/>
    <w:rsid w:val="00DA197B"/>
    <w:rsid w:val="00DA7CC1"/>
    <w:rsid w:val="00E02F84"/>
    <w:rsid w:val="00E067F6"/>
    <w:rsid w:val="00E333D1"/>
    <w:rsid w:val="00E53EFD"/>
    <w:rsid w:val="00E54442"/>
    <w:rsid w:val="00E6571C"/>
    <w:rsid w:val="00EA33D3"/>
    <w:rsid w:val="00EB645E"/>
    <w:rsid w:val="00ED2157"/>
    <w:rsid w:val="00EE2908"/>
    <w:rsid w:val="00F4174C"/>
    <w:rsid w:val="00F4224F"/>
    <w:rsid w:val="00F42C76"/>
    <w:rsid w:val="00F51BC8"/>
    <w:rsid w:val="00F54C18"/>
    <w:rsid w:val="00F76F4C"/>
    <w:rsid w:val="00F87D21"/>
    <w:rsid w:val="00FA18B7"/>
    <w:rsid w:val="00FE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C087"/>
  <w15:chartTrackingRefBased/>
  <w15:docId w15:val="{220ADA7E-A7F5-4739-AC09-4971B11A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1021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922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vivaldyb&#279;@kupiski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91954-43D8-4282-9739-07F3CA05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5</Pages>
  <Words>7413</Words>
  <Characters>4226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11616</CharactersWithSpaces>
  <SharedDoc>false</SharedDoc>
  <HLinks>
    <vt:vector size="6" baseType="variant">
      <vt:variant>
        <vt:i4>21495821</vt:i4>
      </vt:variant>
      <vt:variant>
        <vt:i4>0</vt:i4>
      </vt:variant>
      <vt:variant>
        <vt:i4>0</vt:i4>
      </vt:variant>
      <vt:variant>
        <vt:i4>5</vt:i4>
      </vt:variant>
      <vt:variant>
        <vt:lpwstr>mailto:savivaldybė@kupiskis.lt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rita_m</dc:creator>
  <cp:keywords/>
  <cp:lastModifiedBy>Rita Meškienė</cp:lastModifiedBy>
  <cp:revision>10</cp:revision>
  <cp:lastPrinted>2025-05-30T09:00:00Z</cp:lastPrinted>
  <dcterms:created xsi:type="dcterms:W3CDTF">2025-06-05T12:27:00Z</dcterms:created>
  <dcterms:modified xsi:type="dcterms:W3CDTF">2026-01-22T08:58:00Z</dcterms:modified>
</cp:coreProperties>
</file>