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9253" w14:textId="77777777" w:rsidR="006A1F7F" w:rsidRPr="006A1F7F" w:rsidRDefault="006A1F7F" w:rsidP="006A1F7F">
      <w:pPr>
        <w:suppressAutoHyphens/>
        <w:jc w:val="center"/>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RANGOS DARBŲ SUTARTIES SĄLYGOS</w:t>
      </w:r>
    </w:p>
    <w:p w14:paraId="710F7076" w14:textId="77777777" w:rsidR="006A1F7F" w:rsidRPr="006A1F7F" w:rsidRDefault="006A1F7F" w:rsidP="006A1F7F">
      <w:pPr>
        <w:suppressAutoHyphens/>
        <w:jc w:val="center"/>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(projektas)</w:t>
      </w:r>
    </w:p>
    <w:p w14:paraId="785A57E0" w14:textId="77777777" w:rsidR="006A1F7F" w:rsidRPr="006A1F7F" w:rsidRDefault="006A1F7F" w:rsidP="006A1F7F">
      <w:pPr>
        <w:suppressAutoHyphens/>
        <w:jc w:val="center"/>
        <w:rPr>
          <w:rFonts w:eastAsia="Times New Roman" w:cs="Times New Roman"/>
          <w:b/>
          <w:kern w:val="0"/>
          <w:szCs w:val="24"/>
          <w:lang w:eastAsia="ar-SA"/>
          <w14:ligatures w14:val="none"/>
        </w:rPr>
      </w:pPr>
    </w:p>
    <w:p w14:paraId="3CEA13B4" w14:textId="74D26BA5" w:rsidR="006A1F7F" w:rsidRPr="006A1F7F" w:rsidRDefault="006A1F7F" w:rsidP="006A1F7F">
      <w:pPr>
        <w:suppressAutoHyphens/>
        <w:jc w:val="center"/>
        <w:rPr>
          <w:rFonts w:eastAsia="Times New Roman" w:cs="Times New Roman"/>
          <w:b/>
          <w:kern w:val="0"/>
          <w:szCs w:val="24"/>
          <w:lang w:eastAsia="ar-SA"/>
          <w14:ligatures w14:val="none"/>
        </w:rPr>
      </w:pPr>
      <w:r w:rsidRPr="006A1F7F">
        <w:rPr>
          <w:rFonts w:eastAsia="Times New Roman" w:cs="Times New Roman"/>
          <w:kern w:val="0"/>
          <w:szCs w:val="24"/>
          <w:lang w:eastAsia="ar-SA"/>
          <w14:ligatures w14:val="none"/>
        </w:rPr>
        <w:t xml:space="preserve"> 202</w:t>
      </w:r>
      <w:r w:rsidR="001072AC">
        <w:rPr>
          <w:rFonts w:eastAsia="Times New Roman" w:cs="Times New Roman"/>
          <w:kern w:val="0"/>
          <w:szCs w:val="24"/>
          <w:lang w:eastAsia="ar-SA"/>
          <w14:ligatures w14:val="none"/>
        </w:rPr>
        <w:t>6</w:t>
      </w:r>
      <w:r w:rsidRPr="006A1F7F">
        <w:rPr>
          <w:rFonts w:eastAsia="Times New Roman" w:cs="Times New Roman"/>
          <w:kern w:val="0"/>
          <w:szCs w:val="24"/>
          <w:lang w:eastAsia="ar-SA"/>
          <w14:ligatures w14:val="none"/>
        </w:rPr>
        <w:t xml:space="preserve"> m. ___________  d. Nr. ______</w:t>
      </w:r>
    </w:p>
    <w:p w14:paraId="7B02A672" w14:textId="77777777" w:rsidR="006A1F7F" w:rsidRPr="006A1F7F" w:rsidRDefault="006A1F7F" w:rsidP="006A1F7F">
      <w:pPr>
        <w:suppressAutoHyphens/>
        <w:jc w:val="center"/>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Kupiškis</w:t>
      </w:r>
    </w:p>
    <w:p w14:paraId="2FB85D40" w14:textId="77777777" w:rsidR="006A1F7F" w:rsidRPr="006A1F7F" w:rsidRDefault="006A1F7F" w:rsidP="006A1F7F">
      <w:pPr>
        <w:suppressAutoHyphens/>
        <w:rPr>
          <w:rFonts w:eastAsia="Times New Roman" w:cs="Times New Roman"/>
          <w:kern w:val="0"/>
          <w:szCs w:val="24"/>
          <w:lang w:eastAsia="ar-SA"/>
          <w14:ligatures w14:val="none"/>
        </w:rPr>
      </w:pPr>
    </w:p>
    <w:p w14:paraId="4EDE2136" w14:textId="77777777" w:rsidR="006A1F7F" w:rsidRPr="006A1F7F" w:rsidRDefault="006A1F7F" w:rsidP="006A1F7F">
      <w:pPr>
        <w:widowControl w:val="0"/>
        <w:ind w:firstLine="851"/>
        <w:jc w:val="both"/>
        <w:rPr>
          <w:rFonts w:eastAsia="Calibri" w:cs="Times New Roman"/>
          <w:i/>
          <w:iCs/>
          <w:kern w:val="0"/>
          <w:szCs w:val="24"/>
          <w14:ligatures w14:val="none"/>
        </w:rPr>
      </w:pPr>
      <w:r w:rsidRPr="006A1F7F">
        <w:rPr>
          <w:rFonts w:eastAsia="Calibri" w:cs="Times New Roman"/>
          <w:b/>
          <w:kern w:val="0"/>
          <w:szCs w:val="24"/>
          <w14:ligatures w14:val="none"/>
        </w:rPr>
        <w:t>Kupiškio rajono savivaldybės administracija</w:t>
      </w:r>
      <w:r w:rsidRPr="006A1F7F">
        <w:rPr>
          <w:rFonts w:eastAsia="Calibri" w:cs="Times New Roman"/>
          <w:kern w:val="0"/>
          <w:szCs w:val="24"/>
          <w14:ligatures w14:val="none"/>
        </w:rPr>
        <w:t xml:space="preserve">, juridinio asmens kodas 188774975, kurios registruota buveinė yra Vytauto g. 2, LT-40115 Kupiškis, duomenys apie įstaigą kaupiami ir saugomi Lietuvos Respublikos juridinių asmenų registre, atstovaujama </w:t>
      </w:r>
      <w:r w:rsidRPr="006A1F7F">
        <w:rPr>
          <w:rFonts w:eastAsia="Calibri" w:cs="Times New Roman"/>
          <w:i/>
          <w:color w:val="FF0000"/>
          <w:kern w:val="0"/>
          <w:szCs w:val="24"/>
          <w14:ligatures w14:val="none"/>
        </w:rPr>
        <w:t>(įrašyti</w:t>
      </w:r>
      <w:r w:rsidRPr="006A1F7F">
        <w:rPr>
          <w:rFonts w:eastAsia="Calibri" w:cs="Times New Roman"/>
          <w:kern w:val="0"/>
          <w:szCs w:val="24"/>
          <w14:ligatures w14:val="none"/>
        </w:rPr>
        <w:t>)</w:t>
      </w:r>
      <w:r w:rsidRPr="006A1F7F">
        <w:rPr>
          <w:rFonts w:eastAsia="Calibri" w:cs="Times New Roman"/>
          <w:iCs/>
          <w:kern w:val="0"/>
          <w:szCs w:val="24"/>
          <w14:ligatures w14:val="none"/>
        </w:rPr>
        <w:t xml:space="preserve">, </w:t>
      </w:r>
      <w:r w:rsidRPr="006A1F7F">
        <w:rPr>
          <w:rFonts w:eastAsia="Calibri" w:cs="Times New Roman"/>
          <w:kern w:val="0"/>
          <w:szCs w:val="24"/>
          <w14:ligatures w14:val="none"/>
        </w:rPr>
        <w:t>veikiančio pagal Kupiškio rajono savivaldybės administracijos nuostatus, (toliau -</w:t>
      </w:r>
      <w:r w:rsidRPr="006A1F7F">
        <w:rPr>
          <w:rFonts w:eastAsia="Calibri" w:cs="Times New Roman"/>
          <w:b/>
          <w:bCs/>
          <w:kern w:val="0"/>
          <w:szCs w:val="24"/>
          <w14:ligatures w14:val="none"/>
        </w:rPr>
        <w:t xml:space="preserve"> Užsakovas),</w:t>
      </w:r>
      <w:r w:rsidRPr="006A1F7F">
        <w:rPr>
          <w:rFonts w:eastAsia="Calibri" w:cs="Times New Roman"/>
          <w:kern w:val="0"/>
          <w:szCs w:val="24"/>
          <w14:ligatures w14:val="none"/>
        </w:rPr>
        <w:t xml:space="preserve"> ir </w:t>
      </w:r>
      <w:r w:rsidRPr="006A1F7F">
        <w:rPr>
          <w:rFonts w:eastAsia="Calibri" w:cs="Times New Roman"/>
          <w:iCs/>
          <w:kern w:val="0"/>
          <w:szCs w:val="24"/>
          <w14:ligatures w14:val="none"/>
        </w:rPr>
        <w:t>(</w:t>
      </w:r>
      <w:r w:rsidRPr="006A1F7F">
        <w:rPr>
          <w:rFonts w:eastAsia="Calibri" w:cs="Times New Roman"/>
          <w:i/>
          <w:iCs/>
          <w:color w:val="FF0000"/>
          <w:kern w:val="0"/>
          <w:szCs w:val="24"/>
          <w14:ligatures w14:val="none"/>
        </w:rPr>
        <w:t>Rangovo pavadinimas</w:t>
      </w:r>
      <w:r w:rsidRPr="006A1F7F">
        <w:rPr>
          <w:rFonts w:eastAsia="Calibri" w:cs="Times New Roman"/>
          <w:iCs/>
          <w:kern w:val="0"/>
          <w:szCs w:val="24"/>
          <w14:ligatures w14:val="none"/>
        </w:rPr>
        <w:t>),</w:t>
      </w:r>
      <w:r w:rsidRPr="006A1F7F">
        <w:rPr>
          <w:rFonts w:eastAsia="Calibri" w:cs="Times New Roman"/>
          <w:kern w:val="0"/>
          <w:szCs w:val="24"/>
          <w14:ligatures w14:val="none"/>
        </w:rPr>
        <w:t xml:space="preserve"> juridinio asmens kodas</w:t>
      </w:r>
      <w:r w:rsidRPr="006A1F7F">
        <w:rPr>
          <w:rFonts w:eastAsia="Calibri" w:cs="Times New Roman"/>
          <w:iCs/>
          <w:kern w:val="0"/>
          <w:szCs w:val="24"/>
          <w14:ligatures w14:val="none"/>
        </w:rPr>
        <w:t xml:space="preserve"> (</w:t>
      </w:r>
      <w:r w:rsidRPr="006A1F7F">
        <w:rPr>
          <w:rFonts w:eastAsia="Calibri" w:cs="Times New Roman"/>
          <w:i/>
          <w:iCs/>
          <w:color w:val="FF0000"/>
          <w:kern w:val="0"/>
          <w:szCs w:val="24"/>
          <w14:ligatures w14:val="none"/>
        </w:rPr>
        <w:t>įrašyti</w:t>
      </w:r>
      <w:r w:rsidRPr="006A1F7F">
        <w:rPr>
          <w:rFonts w:eastAsia="Calibri" w:cs="Times New Roman"/>
          <w:iCs/>
          <w:kern w:val="0"/>
          <w:szCs w:val="24"/>
          <w14:ligatures w14:val="none"/>
        </w:rPr>
        <w:t>),</w:t>
      </w:r>
      <w:r w:rsidRPr="006A1F7F">
        <w:rPr>
          <w:rFonts w:eastAsia="Calibri" w:cs="Times New Roman"/>
          <w:kern w:val="0"/>
          <w:szCs w:val="24"/>
          <w14:ligatures w14:val="none"/>
        </w:rPr>
        <w:t xml:space="preserve"> kurio registruota buveinė yra</w:t>
      </w:r>
      <w:r w:rsidRPr="006A1F7F">
        <w:rPr>
          <w:rFonts w:eastAsia="Calibri" w:cs="Times New Roman"/>
          <w:iCs/>
          <w:kern w:val="0"/>
          <w:szCs w:val="24"/>
          <w14:ligatures w14:val="none"/>
        </w:rPr>
        <w:t xml:space="preserve"> (</w:t>
      </w:r>
      <w:r w:rsidRPr="006A1F7F">
        <w:rPr>
          <w:rFonts w:eastAsia="Calibri" w:cs="Times New Roman"/>
          <w:i/>
          <w:iCs/>
          <w:color w:val="FF0000"/>
          <w:kern w:val="0"/>
          <w:szCs w:val="24"/>
          <w14:ligatures w14:val="none"/>
        </w:rPr>
        <w:t>įrašyti</w:t>
      </w:r>
      <w:r w:rsidRPr="006A1F7F">
        <w:rPr>
          <w:rFonts w:eastAsia="Calibri" w:cs="Times New Roman"/>
          <w:iCs/>
          <w:color w:val="FF0000"/>
          <w:kern w:val="0"/>
          <w:szCs w:val="24"/>
          <w14:ligatures w14:val="none"/>
        </w:rPr>
        <w:t>)</w:t>
      </w:r>
      <w:r w:rsidRPr="006A1F7F">
        <w:rPr>
          <w:rFonts w:eastAsia="Calibri" w:cs="Times New Roman"/>
          <w:iCs/>
          <w:kern w:val="0"/>
          <w:szCs w:val="24"/>
          <w14:ligatures w14:val="none"/>
        </w:rPr>
        <w:t xml:space="preserve">, </w:t>
      </w:r>
      <w:r w:rsidRPr="006A1F7F">
        <w:rPr>
          <w:rFonts w:eastAsia="Calibri" w:cs="Times New Roman"/>
          <w:kern w:val="0"/>
          <w:szCs w:val="24"/>
          <w14:ligatures w14:val="none"/>
        </w:rPr>
        <w:t>duomenys apie</w:t>
      </w:r>
      <w:r w:rsidRPr="006A1F7F">
        <w:rPr>
          <w:rFonts w:eastAsia="Calibri" w:cs="Times New Roman"/>
          <w:iCs/>
          <w:kern w:val="0"/>
          <w:szCs w:val="24"/>
          <w14:ligatures w14:val="none"/>
        </w:rPr>
        <w:t xml:space="preserve"> įmonę/bendrovę</w:t>
      </w:r>
      <w:r w:rsidRPr="006A1F7F">
        <w:rPr>
          <w:rFonts w:eastAsia="Calibri" w:cs="Times New Roman"/>
          <w:kern w:val="0"/>
          <w:szCs w:val="24"/>
          <w14:ligatures w14:val="none"/>
        </w:rPr>
        <w:t xml:space="preserve"> kaupiami ir saugomi Lietuvos Respublikos juridinių asmenų registre, atstovaujama</w:t>
      </w:r>
      <w:r w:rsidRPr="006A1F7F">
        <w:rPr>
          <w:rFonts w:eastAsia="Calibri" w:cs="Times New Roman"/>
          <w:iCs/>
          <w:kern w:val="0"/>
          <w:szCs w:val="24"/>
          <w14:ligatures w14:val="none"/>
        </w:rPr>
        <w:t xml:space="preserve"> </w:t>
      </w:r>
      <w:r w:rsidRPr="006A1F7F">
        <w:rPr>
          <w:rFonts w:eastAsia="Calibri" w:cs="Times New Roman"/>
          <w:iCs/>
          <w:color w:val="FF0000"/>
          <w:kern w:val="0"/>
          <w:szCs w:val="24"/>
          <w14:ligatures w14:val="none"/>
        </w:rPr>
        <w:t>(</w:t>
      </w:r>
      <w:r w:rsidRPr="006A1F7F">
        <w:rPr>
          <w:rFonts w:eastAsia="Calibri" w:cs="Times New Roman"/>
          <w:i/>
          <w:iCs/>
          <w:color w:val="FF0000"/>
          <w:kern w:val="0"/>
          <w:szCs w:val="24"/>
          <w14:ligatures w14:val="none"/>
        </w:rPr>
        <w:t>įrašyti</w:t>
      </w:r>
      <w:r w:rsidRPr="006A1F7F">
        <w:rPr>
          <w:rFonts w:eastAsia="Calibri" w:cs="Times New Roman"/>
          <w:iCs/>
          <w:kern w:val="0"/>
          <w:szCs w:val="24"/>
          <w14:ligatures w14:val="none"/>
        </w:rPr>
        <w:t>),</w:t>
      </w:r>
      <w:r w:rsidRPr="006A1F7F">
        <w:rPr>
          <w:rFonts w:eastAsia="Calibri" w:cs="Times New Roman"/>
          <w:kern w:val="0"/>
          <w:szCs w:val="24"/>
          <w14:ligatures w14:val="none"/>
        </w:rPr>
        <w:t xml:space="preserve"> veikiančios pagal</w:t>
      </w:r>
      <w:r w:rsidRPr="006A1F7F">
        <w:rPr>
          <w:rFonts w:eastAsia="Calibri" w:cs="Times New Roman"/>
          <w:iCs/>
          <w:kern w:val="0"/>
          <w:szCs w:val="24"/>
          <w14:ligatures w14:val="none"/>
        </w:rPr>
        <w:t xml:space="preserve"> </w:t>
      </w:r>
      <w:r w:rsidRPr="006A1F7F">
        <w:rPr>
          <w:rFonts w:eastAsia="Calibri" w:cs="Times New Roman"/>
          <w:iCs/>
          <w:color w:val="FF0000"/>
          <w:kern w:val="0"/>
          <w:szCs w:val="24"/>
          <w14:ligatures w14:val="none"/>
        </w:rPr>
        <w:t>įmonės/bendrovės nuostatus/įstatus</w:t>
      </w:r>
      <w:r w:rsidRPr="006A1F7F">
        <w:rPr>
          <w:rFonts w:eastAsia="Calibri" w:cs="Times New Roman"/>
          <w:color w:val="FF0000"/>
          <w:kern w:val="0"/>
          <w:szCs w:val="24"/>
          <w14:ligatures w14:val="none"/>
        </w:rPr>
        <w:t xml:space="preserve"> </w:t>
      </w:r>
      <w:r w:rsidRPr="006A1F7F">
        <w:rPr>
          <w:rFonts w:eastAsia="Calibri" w:cs="Times New Roman"/>
          <w:kern w:val="0"/>
          <w:szCs w:val="24"/>
          <w14:ligatures w14:val="none"/>
        </w:rPr>
        <w:t>(toliau -</w:t>
      </w:r>
      <w:r w:rsidRPr="006A1F7F">
        <w:rPr>
          <w:rFonts w:eastAsia="Calibri" w:cs="Times New Roman"/>
          <w:b/>
          <w:bCs/>
          <w:kern w:val="0"/>
          <w:szCs w:val="24"/>
          <w14:ligatures w14:val="none"/>
        </w:rPr>
        <w:t xml:space="preserve"> „Rangovas“</w:t>
      </w:r>
      <w:r w:rsidRPr="006A1F7F">
        <w:rPr>
          <w:rFonts w:eastAsia="Calibri" w:cs="Times New Roman"/>
          <w:bCs/>
          <w:kern w:val="0"/>
          <w:szCs w:val="24"/>
          <w14:ligatures w14:val="none"/>
        </w:rPr>
        <w:t>),</w:t>
      </w:r>
      <w:r w:rsidRPr="006A1F7F">
        <w:rPr>
          <w:rFonts w:eastAsia="Calibri" w:cs="Times New Roman"/>
          <w:b/>
          <w:bCs/>
          <w:kern w:val="0"/>
          <w:szCs w:val="24"/>
          <w14:ligatures w14:val="none"/>
        </w:rPr>
        <w:t xml:space="preserve"> </w:t>
      </w:r>
      <w:r w:rsidRPr="006A1F7F">
        <w:rPr>
          <w:rFonts w:eastAsia="Calibri" w:cs="Times New Roman"/>
          <w:i/>
          <w:iCs/>
          <w:color w:val="FF0000"/>
          <w:kern w:val="0"/>
          <w:szCs w:val="24"/>
          <w14:ligatures w14:val="none"/>
        </w:rPr>
        <w:t xml:space="preserve">(jei tai ūkio subjektų grupė </w:t>
      </w:r>
      <w:r w:rsidRPr="006A1F7F">
        <w:rPr>
          <w:rFonts w:eastAsia="Times New Roman" w:cs="Times New Roman"/>
          <w:i/>
          <w:color w:val="FF0000"/>
          <w:kern w:val="0"/>
          <w:szCs w:val="24"/>
          <w14:ligatures w14:val="none"/>
        </w:rPr>
        <w:t>–</w:t>
      </w:r>
      <w:r w:rsidRPr="006A1F7F">
        <w:rPr>
          <w:rFonts w:eastAsia="Calibri" w:cs="Times New Roman"/>
          <w:i/>
          <w:iCs/>
          <w:color w:val="FF0000"/>
          <w:kern w:val="0"/>
          <w:szCs w:val="24"/>
          <w14:ligatures w14:val="none"/>
        </w:rPr>
        <w:t xml:space="preserve"> atitinkami duomenys apie kiekvieną partnerį</w:t>
      </w:r>
      <w:r w:rsidRPr="006A1F7F">
        <w:rPr>
          <w:rFonts w:eastAsia="Calibri" w:cs="Times New Roman"/>
          <w:i/>
          <w:iCs/>
          <w:kern w:val="0"/>
          <w:szCs w:val="24"/>
          <w14:ligatures w14:val="none"/>
        </w:rPr>
        <w:t>),</w:t>
      </w:r>
    </w:p>
    <w:p w14:paraId="3AAD00F7" w14:textId="77777777" w:rsidR="006A1F7F" w:rsidRPr="006A1F7F" w:rsidRDefault="006A1F7F" w:rsidP="006A1F7F">
      <w:pPr>
        <w:ind w:firstLine="567"/>
        <w:jc w:val="both"/>
        <w:rPr>
          <w:rFonts w:eastAsia="Calibri" w:cs="Times New Roman"/>
          <w:kern w:val="0"/>
          <w:szCs w:val="24"/>
          <w14:ligatures w14:val="none"/>
        </w:rPr>
      </w:pPr>
      <w:r w:rsidRPr="006A1F7F">
        <w:rPr>
          <w:rFonts w:eastAsia="Calibri" w:cs="Times New Roman"/>
          <w:kern w:val="0"/>
          <w:szCs w:val="24"/>
          <w14:ligatures w14:val="none"/>
        </w:rPr>
        <w:t>toliau kartu šioje sutartyje vadinami - „Šalimis", o kiekvienas atskirai - „Šalimi“, sudarė šią atlikimo sutartį, toliau vadinama - „Sutartis“ ir susitarė dėl toliau išvardytų sąlygų:</w:t>
      </w:r>
    </w:p>
    <w:p w14:paraId="1A0AD03C" w14:textId="77777777" w:rsidR="006A1F7F" w:rsidRPr="006A1F7F" w:rsidRDefault="006A1F7F" w:rsidP="006A1F7F">
      <w:pPr>
        <w:shd w:val="clear" w:color="auto" w:fill="FFFFFF"/>
        <w:tabs>
          <w:tab w:val="left" w:pos="701"/>
          <w:tab w:val="left" w:pos="3600"/>
        </w:tabs>
        <w:suppressAutoHyphens/>
        <w:jc w:val="both"/>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Sutarties sąvokos:</w:t>
      </w:r>
    </w:p>
    <w:p w14:paraId="2BE352BC" w14:textId="77777777" w:rsidR="006A1F7F" w:rsidRPr="006A1F7F" w:rsidRDefault="006A1F7F" w:rsidP="006A1F7F">
      <w:pPr>
        <w:jc w:val="both"/>
        <w:rPr>
          <w:rFonts w:eastAsia="Calibri" w:cs="Times New Roman"/>
          <w:kern w:val="0"/>
          <w:szCs w:val="24"/>
          <w14:ligatures w14:val="none"/>
        </w:rPr>
      </w:pPr>
      <w:r w:rsidRPr="006A1F7F">
        <w:rPr>
          <w:rFonts w:eastAsia="Calibri" w:cs="Times New Roman"/>
          <w:b/>
          <w:kern w:val="0"/>
          <w:szCs w:val="24"/>
          <w14:ligatures w14:val="none"/>
        </w:rPr>
        <w:t>Darbai</w:t>
      </w:r>
      <w:r w:rsidRPr="006A1F7F">
        <w:rPr>
          <w:rFonts w:eastAsia="Calibri" w:cs="Times New Roman"/>
          <w:kern w:val="0"/>
          <w:szCs w:val="24"/>
          <w14:ligatures w14:val="none"/>
        </w:rPr>
        <w:t xml:space="preserve"> – darbai, kuriuos pagal Sutartį privalo atlikti Rangovas.</w:t>
      </w:r>
    </w:p>
    <w:p w14:paraId="4AE9ADF8" w14:textId="77777777" w:rsidR="006A1F7F" w:rsidRPr="006A1F7F" w:rsidRDefault="006A1F7F" w:rsidP="006A1F7F">
      <w:pPr>
        <w:jc w:val="both"/>
        <w:rPr>
          <w:rFonts w:eastAsia="SimSun" w:cs="Times New Roman"/>
          <w:kern w:val="0"/>
          <w:szCs w:val="24"/>
          <w14:ligatures w14:val="none"/>
        </w:rPr>
      </w:pPr>
      <w:r w:rsidRPr="006A1F7F">
        <w:rPr>
          <w:rFonts w:eastAsia="SimSun" w:cs="Times New Roman"/>
          <w:b/>
          <w:kern w:val="0"/>
          <w:szCs w:val="24"/>
          <w14:ligatures w14:val="none"/>
        </w:rPr>
        <w:t>Darbo diena</w:t>
      </w:r>
      <w:r w:rsidRPr="006A1F7F">
        <w:rPr>
          <w:rFonts w:eastAsia="SimSun" w:cs="Times New Roman"/>
          <w:kern w:val="0"/>
          <w:szCs w:val="24"/>
          <w14:ligatures w14:val="none"/>
        </w:rPr>
        <w:t xml:space="preserve"> – bet kuri savaitės diena nuo pirmadienio iki penktadienio imtinai, išskyrus tuos atvejus, kai pagal Lietuvos Respublikos teisės aktus tokia savaitės diena yra pripažįstama švenčių diena.</w:t>
      </w:r>
    </w:p>
    <w:p w14:paraId="01C3DB5D" w14:textId="77777777" w:rsidR="006A1F7F" w:rsidRPr="006A1F7F" w:rsidRDefault="006A1F7F" w:rsidP="006A1F7F">
      <w:pPr>
        <w:jc w:val="both"/>
        <w:rPr>
          <w:rFonts w:eastAsia="Calibri" w:cs="Times New Roman"/>
          <w:kern w:val="0"/>
          <w:szCs w:val="24"/>
          <w14:ligatures w14:val="none"/>
        </w:rPr>
      </w:pPr>
      <w:r w:rsidRPr="006A1F7F">
        <w:rPr>
          <w:rFonts w:eastAsia="Calibri" w:cs="Times New Roman"/>
          <w:b/>
          <w:kern w:val="0"/>
          <w:szCs w:val="24"/>
          <w14:ligatures w14:val="none"/>
        </w:rPr>
        <w:t>Darbų priėmimo-perdavimo aktas</w:t>
      </w:r>
      <w:r w:rsidRPr="006A1F7F">
        <w:rPr>
          <w:rFonts w:eastAsia="Calibri" w:cs="Times New Roman"/>
          <w:kern w:val="0"/>
          <w:szCs w:val="24"/>
          <w14:ligatures w14:val="none"/>
        </w:rPr>
        <w:t xml:space="preserve"> – dokumentas, įforminantis tinkamą Darbų priėmimo-perdavimo faktą.</w:t>
      </w:r>
    </w:p>
    <w:p w14:paraId="51C33136" w14:textId="77777777" w:rsidR="006A1F7F" w:rsidRPr="006A1F7F" w:rsidRDefault="006A1F7F" w:rsidP="006A1F7F">
      <w:pPr>
        <w:autoSpaceDE w:val="0"/>
        <w:autoSpaceDN w:val="0"/>
        <w:adjustRightInd w:val="0"/>
        <w:jc w:val="both"/>
        <w:rPr>
          <w:rFonts w:eastAsia="Times New Roman" w:cs="Times New Roman"/>
          <w:kern w:val="0"/>
          <w:szCs w:val="24"/>
          <w14:ligatures w14:val="none"/>
        </w:rPr>
      </w:pPr>
      <w:r w:rsidRPr="006A1F7F">
        <w:rPr>
          <w:rFonts w:eastAsia="Times New Roman" w:cs="Times New Roman"/>
          <w:b/>
          <w:kern w:val="0"/>
          <w:szCs w:val="24"/>
          <w14:ligatures w14:val="none"/>
        </w:rPr>
        <w:t xml:space="preserve">Užsakovas </w:t>
      </w:r>
      <w:r w:rsidRPr="006A1F7F">
        <w:rPr>
          <w:rFonts w:eastAsia="Times New Roman" w:cs="Times New Roman"/>
          <w:kern w:val="0"/>
          <w:szCs w:val="24"/>
          <w14:ligatures w14:val="none"/>
        </w:rPr>
        <w:t>– Lietuvos Respublikos viešųjų pirkimų įstatyme nurodyta perkančioji organizacija, užsakanti Sutarties sąlygose nurodytus darbus.</w:t>
      </w:r>
    </w:p>
    <w:p w14:paraId="4843C7D3" w14:textId="77777777" w:rsidR="006A1F7F" w:rsidRPr="006A1F7F" w:rsidRDefault="006A1F7F" w:rsidP="006A1F7F">
      <w:pPr>
        <w:autoSpaceDE w:val="0"/>
        <w:autoSpaceDN w:val="0"/>
        <w:adjustRightInd w:val="0"/>
        <w:jc w:val="both"/>
        <w:rPr>
          <w:rFonts w:eastAsia="Times New Roman" w:cs="Times New Roman"/>
          <w:kern w:val="0"/>
          <w:szCs w:val="24"/>
          <w14:ligatures w14:val="none"/>
        </w:rPr>
      </w:pPr>
      <w:r w:rsidRPr="006A1F7F">
        <w:rPr>
          <w:rFonts w:eastAsia="Times New Roman" w:cs="Times New Roman"/>
          <w:b/>
          <w:kern w:val="0"/>
          <w:szCs w:val="24"/>
          <w14:ligatures w14:val="none"/>
        </w:rPr>
        <w:t xml:space="preserve">Rangovas </w:t>
      </w:r>
      <w:r w:rsidRPr="006A1F7F">
        <w:rPr>
          <w:rFonts w:eastAsia="Times New Roman" w:cs="Times New Roman"/>
          <w:kern w:val="0"/>
          <w:szCs w:val="24"/>
          <w14:ligatures w14:val="none"/>
        </w:rPr>
        <w:t xml:space="preserve"> – ūkio subjektas, kuriuo gali būti fizinis asmuo, privatus ar viešasis juridinis asmuo ar tokių asmenų grupė, atliekantis pagal šią Sutartį darbus.</w:t>
      </w:r>
    </w:p>
    <w:p w14:paraId="6B55C703" w14:textId="77777777" w:rsidR="006A1F7F" w:rsidRPr="006A1F7F" w:rsidRDefault="006A1F7F" w:rsidP="006A1F7F">
      <w:pPr>
        <w:widowControl w:val="0"/>
        <w:suppressAutoHyphens/>
        <w:jc w:val="both"/>
        <w:rPr>
          <w:rFonts w:eastAsia="Times New Roman" w:cs="Times New Roman"/>
          <w:b/>
          <w:kern w:val="0"/>
          <w:szCs w:val="24"/>
          <w14:ligatures w14:val="none"/>
        </w:rPr>
      </w:pPr>
      <w:r w:rsidRPr="006A1F7F">
        <w:rPr>
          <w:rFonts w:eastAsia="Times New Roman" w:cs="Times New Roman"/>
          <w:b/>
          <w:kern w:val="0"/>
          <w:szCs w:val="24"/>
          <w14:ligatures w14:val="none"/>
        </w:rPr>
        <w:t>Sutarties kaina</w:t>
      </w:r>
      <w:r w:rsidRPr="006A1F7F">
        <w:rPr>
          <w:rFonts w:eastAsia="Times New Roman" w:cs="Times New Roman"/>
          <w:kern w:val="0"/>
          <w:szCs w:val="24"/>
          <w14:ligatures w14:val="none"/>
        </w:rPr>
        <w:t xml:space="preserve"> – suma, kurią Užsakovas pagal Sutartį turi sumokėti Rangovui už tinkamai atliktą darbą, įskaitant visas išlaidas ir mokesčius. </w:t>
      </w:r>
      <w:r w:rsidRPr="006A1F7F">
        <w:rPr>
          <w:rFonts w:eastAsia="Times New Roman" w:cs="Times New Roman"/>
          <w:kern w:val="0"/>
          <w:szCs w:val="24"/>
          <w:lang w:eastAsia="lt-LT"/>
          <w14:ligatures w14:val="none"/>
        </w:rPr>
        <w:t>Kitos vartojamos sąvokos atitinka sąvokas vartojamas Lietuvos Respublikos civiliniame kodekse, Lietuvos Respublikos statybos įstatyme ir Lietuvos Respublikos viešųjų pirkimų įstatyme.</w:t>
      </w:r>
    </w:p>
    <w:p w14:paraId="54C0A45E" w14:textId="77777777" w:rsidR="006A1F7F" w:rsidRPr="006A1F7F" w:rsidRDefault="006A1F7F" w:rsidP="006A1F7F">
      <w:pPr>
        <w:shd w:val="clear" w:color="auto" w:fill="FFFFFF"/>
        <w:tabs>
          <w:tab w:val="left" w:pos="701"/>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kern w:val="0"/>
          <w:szCs w:val="24"/>
          <w:lang w:eastAsia="ar-SA"/>
          <w14:ligatures w14:val="none"/>
        </w:rPr>
        <w:t xml:space="preserve">1. </w:t>
      </w:r>
      <w:r w:rsidRPr="006A1F7F">
        <w:rPr>
          <w:rFonts w:eastAsia="Times New Roman" w:cs="Times New Roman"/>
          <w:b/>
          <w:bCs/>
          <w:kern w:val="0"/>
          <w:szCs w:val="24"/>
          <w:lang w:eastAsia="ar-SA"/>
          <w14:ligatures w14:val="none"/>
        </w:rPr>
        <w:t>Sutarties objektas,  dalykas ir terminai</w:t>
      </w:r>
    </w:p>
    <w:p w14:paraId="7D6E81BC" w14:textId="04173F08" w:rsidR="006A1F7F" w:rsidRPr="006A1F7F" w:rsidRDefault="006A1F7F" w:rsidP="006A1F7F">
      <w:pPr>
        <w:widowControl w:val="0"/>
        <w:tabs>
          <w:tab w:val="num" w:pos="0"/>
          <w:tab w:val="left" w:pos="3600"/>
        </w:tabs>
        <w:suppressAutoHyphens/>
        <w:autoSpaceDE w:val="0"/>
        <w:ind w:firstLine="851"/>
        <w:jc w:val="both"/>
        <w:rPr>
          <w:rFonts w:eastAsia="Times New Roman" w:cs="Times New Roman"/>
          <w:kern w:val="0"/>
          <w:szCs w:val="20"/>
          <w14:ligatures w14:val="none"/>
        </w:rPr>
      </w:pPr>
      <w:r w:rsidRPr="006A1F7F">
        <w:rPr>
          <w:rFonts w:eastAsia="Times New Roman" w:cs="Times New Roman"/>
          <w:kern w:val="0"/>
          <w:szCs w:val="24"/>
          <w:lang w:eastAsia="ar-SA"/>
          <w14:ligatures w14:val="none"/>
        </w:rPr>
        <w:t xml:space="preserve">1.1. </w:t>
      </w:r>
      <w:r w:rsidRPr="006A1F7F">
        <w:rPr>
          <w:rFonts w:eastAsia="Times New Roman" w:cs="Times New Roman"/>
          <w:kern w:val="0"/>
          <w:szCs w:val="20"/>
          <w14:ligatures w14:val="none"/>
        </w:rPr>
        <w:t xml:space="preserve">Sutarties dalykas – Rangovas įsipareigoja atlikti </w:t>
      </w:r>
      <w:r w:rsidR="009153B1" w:rsidRPr="009153B1">
        <w:rPr>
          <w:rFonts w:eastAsia="TimesNewRomanPS-BoldMT" w:cs="Times New Roman"/>
          <w:b/>
          <w:bCs/>
          <w:kern w:val="0"/>
          <w:szCs w:val="24"/>
          <w:lang w:eastAsia="lt-LT"/>
          <w14:ligatures w14:val="none"/>
        </w:rPr>
        <w:t>Kupi</w:t>
      </w:r>
      <w:r w:rsidR="009153B1" w:rsidRPr="009153B1">
        <w:rPr>
          <w:rFonts w:eastAsia="TimesNewRomanPS-BoldMT" w:cs="Times New Roman" w:hint="eastAsia"/>
          <w:b/>
          <w:bCs/>
          <w:kern w:val="0"/>
          <w:szCs w:val="24"/>
          <w:lang w:eastAsia="lt-LT"/>
          <w14:ligatures w14:val="none"/>
        </w:rPr>
        <w:t>š</w:t>
      </w:r>
      <w:r w:rsidR="009153B1" w:rsidRPr="009153B1">
        <w:rPr>
          <w:rFonts w:eastAsia="TimesNewRomanPS-BoldMT" w:cs="Times New Roman"/>
          <w:b/>
          <w:bCs/>
          <w:kern w:val="0"/>
          <w:szCs w:val="24"/>
          <w:lang w:eastAsia="lt-LT"/>
          <w14:ligatures w14:val="none"/>
        </w:rPr>
        <w:t xml:space="preserve">kio miesto </w:t>
      </w:r>
      <w:r w:rsidR="009153B1" w:rsidRPr="009153B1">
        <w:rPr>
          <w:rFonts w:eastAsia="TimesNewRomanPS-BoldMT" w:cs="Times New Roman" w:hint="eastAsia"/>
          <w:b/>
          <w:bCs/>
          <w:kern w:val="0"/>
          <w:szCs w:val="24"/>
          <w:lang w:eastAsia="lt-LT"/>
          <w14:ligatures w14:val="none"/>
        </w:rPr>
        <w:t>š</w:t>
      </w:r>
      <w:r w:rsidR="009153B1" w:rsidRPr="009153B1">
        <w:rPr>
          <w:rFonts w:eastAsia="TimesNewRomanPS-BoldMT" w:cs="Times New Roman"/>
          <w:b/>
          <w:bCs/>
          <w:kern w:val="0"/>
          <w:szCs w:val="24"/>
          <w:lang w:eastAsia="lt-LT"/>
          <w14:ligatures w14:val="none"/>
        </w:rPr>
        <w:t>aligatvi</w:t>
      </w:r>
      <w:r w:rsidR="009153B1" w:rsidRPr="009153B1">
        <w:rPr>
          <w:rFonts w:eastAsia="TimesNewRomanPS-BoldMT" w:cs="Times New Roman" w:hint="eastAsia"/>
          <w:b/>
          <w:bCs/>
          <w:kern w:val="0"/>
          <w:szCs w:val="24"/>
          <w:lang w:eastAsia="lt-LT"/>
          <w14:ligatures w14:val="none"/>
        </w:rPr>
        <w:t>ų</w:t>
      </w:r>
      <w:r w:rsidR="009153B1" w:rsidRPr="009153B1">
        <w:rPr>
          <w:rFonts w:eastAsia="TimesNewRomanPS-BoldMT" w:cs="Times New Roman"/>
          <w:b/>
          <w:bCs/>
          <w:kern w:val="0"/>
          <w:szCs w:val="24"/>
          <w:lang w:eastAsia="lt-LT"/>
          <w14:ligatures w14:val="none"/>
        </w:rPr>
        <w:t xml:space="preserve"> ir p</w:t>
      </w:r>
      <w:r w:rsidR="009153B1" w:rsidRPr="009153B1">
        <w:rPr>
          <w:rFonts w:eastAsia="TimesNewRomanPS-BoldMT" w:cs="Times New Roman" w:hint="eastAsia"/>
          <w:b/>
          <w:bCs/>
          <w:kern w:val="0"/>
          <w:szCs w:val="24"/>
          <w:lang w:eastAsia="lt-LT"/>
          <w14:ligatures w14:val="none"/>
        </w:rPr>
        <w:t>ė</w:t>
      </w:r>
      <w:r w:rsidR="009153B1" w:rsidRPr="009153B1">
        <w:rPr>
          <w:rFonts w:eastAsia="TimesNewRomanPS-BoldMT" w:cs="Times New Roman"/>
          <w:b/>
          <w:bCs/>
          <w:kern w:val="0"/>
          <w:szCs w:val="24"/>
          <w:lang w:eastAsia="lt-LT"/>
          <w14:ligatures w14:val="none"/>
        </w:rPr>
        <w:t>s</w:t>
      </w:r>
      <w:r w:rsidR="009153B1" w:rsidRPr="009153B1">
        <w:rPr>
          <w:rFonts w:eastAsia="TimesNewRomanPS-BoldMT" w:cs="Times New Roman" w:hint="eastAsia"/>
          <w:b/>
          <w:bCs/>
          <w:kern w:val="0"/>
          <w:szCs w:val="24"/>
          <w:lang w:eastAsia="lt-LT"/>
          <w14:ligatures w14:val="none"/>
        </w:rPr>
        <w:t>č</w:t>
      </w:r>
      <w:r w:rsidR="009153B1" w:rsidRPr="009153B1">
        <w:rPr>
          <w:rFonts w:eastAsia="TimesNewRomanPS-BoldMT" w:cs="Times New Roman"/>
          <w:b/>
          <w:bCs/>
          <w:kern w:val="0"/>
          <w:szCs w:val="24"/>
          <w:lang w:eastAsia="lt-LT"/>
          <w14:ligatures w14:val="none"/>
        </w:rPr>
        <w:t>i</w:t>
      </w:r>
      <w:r w:rsidR="009153B1" w:rsidRPr="009153B1">
        <w:rPr>
          <w:rFonts w:eastAsia="TimesNewRomanPS-BoldMT" w:cs="Times New Roman" w:hint="eastAsia"/>
          <w:b/>
          <w:bCs/>
          <w:kern w:val="0"/>
          <w:szCs w:val="24"/>
          <w:lang w:eastAsia="lt-LT"/>
          <w14:ligatures w14:val="none"/>
        </w:rPr>
        <w:t>ų</w:t>
      </w:r>
      <w:r w:rsidR="009153B1" w:rsidRPr="009153B1">
        <w:rPr>
          <w:rFonts w:eastAsia="TimesNewRomanPS-BoldMT" w:cs="Times New Roman"/>
          <w:b/>
          <w:bCs/>
          <w:kern w:val="0"/>
          <w:szCs w:val="24"/>
          <w:lang w:eastAsia="lt-LT"/>
          <w14:ligatures w14:val="none"/>
        </w:rPr>
        <w:t>j</w:t>
      </w:r>
      <w:r w:rsidR="009153B1" w:rsidRPr="009153B1">
        <w:rPr>
          <w:rFonts w:eastAsia="TimesNewRomanPS-BoldMT" w:cs="Times New Roman" w:hint="eastAsia"/>
          <w:b/>
          <w:bCs/>
          <w:kern w:val="0"/>
          <w:szCs w:val="24"/>
          <w:lang w:eastAsia="lt-LT"/>
          <w14:ligatures w14:val="none"/>
        </w:rPr>
        <w:t>ų</w:t>
      </w:r>
      <w:r w:rsidR="009153B1" w:rsidRPr="009153B1">
        <w:rPr>
          <w:rFonts w:eastAsia="TimesNewRomanPS-BoldMT" w:cs="Times New Roman"/>
          <w:b/>
          <w:bCs/>
          <w:kern w:val="0"/>
          <w:szCs w:val="24"/>
          <w:lang w:eastAsia="lt-LT"/>
          <w14:ligatures w14:val="none"/>
        </w:rPr>
        <w:t xml:space="preserve"> tak</w:t>
      </w:r>
      <w:r w:rsidR="009153B1" w:rsidRPr="009153B1">
        <w:rPr>
          <w:rFonts w:eastAsia="TimesNewRomanPS-BoldMT" w:cs="Times New Roman" w:hint="eastAsia"/>
          <w:b/>
          <w:bCs/>
          <w:kern w:val="0"/>
          <w:szCs w:val="24"/>
          <w:lang w:eastAsia="lt-LT"/>
          <w14:ligatures w14:val="none"/>
        </w:rPr>
        <w:t>ų</w:t>
      </w:r>
      <w:r w:rsidR="009153B1" w:rsidRPr="009153B1">
        <w:rPr>
          <w:rFonts w:eastAsia="TimesNewRomanPS-BoldMT" w:cs="Times New Roman"/>
          <w:b/>
          <w:bCs/>
          <w:kern w:val="0"/>
          <w:szCs w:val="24"/>
          <w:lang w:eastAsia="lt-LT"/>
          <w14:ligatures w14:val="none"/>
        </w:rPr>
        <w:t xml:space="preserve"> prie</w:t>
      </w:r>
      <w:r w:rsidR="009153B1" w:rsidRPr="009153B1">
        <w:rPr>
          <w:rFonts w:eastAsia="TimesNewRomanPS-BoldMT" w:cs="Times New Roman" w:hint="eastAsia"/>
          <w:b/>
          <w:bCs/>
          <w:kern w:val="0"/>
          <w:szCs w:val="24"/>
          <w:lang w:eastAsia="lt-LT"/>
          <w14:ligatures w14:val="none"/>
        </w:rPr>
        <w:t>ž</w:t>
      </w:r>
      <w:r w:rsidR="009153B1" w:rsidRPr="009153B1">
        <w:rPr>
          <w:rFonts w:eastAsia="TimesNewRomanPS-BoldMT" w:cs="Times New Roman"/>
          <w:b/>
          <w:bCs/>
          <w:kern w:val="0"/>
          <w:szCs w:val="24"/>
          <w:lang w:eastAsia="lt-LT"/>
          <w14:ligatures w14:val="none"/>
        </w:rPr>
        <w:t>i</w:t>
      </w:r>
      <w:r w:rsidR="009153B1" w:rsidRPr="009153B1">
        <w:rPr>
          <w:rFonts w:eastAsia="TimesNewRomanPS-BoldMT" w:cs="Times New Roman" w:hint="eastAsia"/>
          <w:b/>
          <w:bCs/>
          <w:kern w:val="0"/>
          <w:szCs w:val="24"/>
          <w:lang w:eastAsia="lt-LT"/>
          <w14:ligatures w14:val="none"/>
        </w:rPr>
        <w:t>ū</w:t>
      </w:r>
      <w:r w:rsidR="009153B1" w:rsidRPr="009153B1">
        <w:rPr>
          <w:rFonts w:eastAsia="TimesNewRomanPS-BoldMT" w:cs="Times New Roman"/>
          <w:b/>
          <w:bCs/>
          <w:kern w:val="0"/>
          <w:szCs w:val="24"/>
          <w:lang w:eastAsia="lt-LT"/>
          <w14:ligatures w14:val="none"/>
        </w:rPr>
        <w:t xml:space="preserve">ros </w:t>
      </w:r>
      <w:r w:rsidR="001072AC">
        <w:rPr>
          <w:rFonts w:eastAsia="TimesNewRomanPS-BoldMT" w:cs="Times New Roman"/>
          <w:b/>
          <w:bCs/>
          <w:kern w:val="0"/>
          <w:szCs w:val="24"/>
          <w:lang w:eastAsia="lt-LT"/>
          <w14:ligatures w14:val="none"/>
        </w:rPr>
        <w:t xml:space="preserve">(remonto) </w:t>
      </w:r>
      <w:r w:rsidRPr="009153B1">
        <w:rPr>
          <w:rFonts w:eastAsia="Calibri" w:cs="Times New Roman"/>
          <w:b/>
          <w:bCs/>
          <w:kern w:val="0"/>
          <w:szCs w:val="24"/>
          <w14:ligatures w14:val="none"/>
        </w:rPr>
        <w:t>darbus</w:t>
      </w:r>
      <w:r w:rsidRPr="009153B1">
        <w:rPr>
          <w:rFonts w:eastAsia="Times New Roman" w:cs="Times New Roman"/>
          <w:kern w:val="0"/>
          <w:szCs w:val="24"/>
          <w14:ligatures w14:val="none"/>
        </w:rPr>
        <w:t xml:space="preserve"> </w:t>
      </w:r>
      <w:r w:rsidRPr="006A1F7F">
        <w:rPr>
          <w:rFonts w:eastAsia="Times New Roman" w:cs="Times New Roman"/>
          <w:kern w:val="0"/>
          <w:szCs w:val="20"/>
          <w14:ligatures w14:val="none"/>
        </w:rPr>
        <w:t>(toliau – Darbai) pagal Sutartyje nustatytą tvarką ir terminus, o Užsakovas įsipareigoja už tinkamai atliktą Darbą sumokėti Sutartyje numatytą kainą nustatyta tvarka ir terminais.</w:t>
      </w:r>
    </w:p>
    <w:p w14:paraId="6755F81C" w14:textId="384B8B1A" w:rsidR="003931F3" w:rsidRDefault="006A1F7F" w:rsidP="006A1F7F">
      <w:pPr>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 xml:space="preserve">1.2. </w:t>
      </w:r>
      <w:r w:rsidR="003931F3" w:rsidRPr="006A1F7F">
        <w:rPr>
          <w:rFonts w:eastAsia="Times New Roman" w:cs="Times New Roman"/>
          <w:kern w:val="0"/>
          <w:szCs w:val="24"/>
          <w14:ligatures w14:val="none"/>
        </w:rPr>
        <w:t>Perkančioji organizacija neįsipareigoja pirkti viso darbų kiekio.</w:t>
      </w:r>
      <w:r w:rsidR="00706027">
        <w:rPr>
          <w:rFonts w:eastAsia="Times New Roman" w:cs="Times New Roman"/>
          <w:kern w:val="0"/>
          <w:szCs w:val="24"/>
          <w14:ligatures w14:val="none"/>
        </w:rPr>
        <w:t xml:space="preserve"> Orientaciniai darbų kiekiai pateikti Techninėje specifikacijoje </w:t>
      </w:r>
      <w:r w:rsidR="00706027" w:rsidRPr="006A1F7F">
        <w:rPr>
          <w:rFonts w:eastAsia="Times New Roman" w:cs="Times New Roman"/>
          <w:kern w:val="0"/>
          <w:szCs w:val="24"/>
          <w:lang w:eastAsia="ar-SA"/>
          <w14:ligatures w14:val="none"/>
        </w:rPr>
        <w:t xml:space="preserve">Sutarties </w:t>
      </w:r>
      <w:r w:rsidR="00706027">
        <w:rPr>
          <w:rFonts w:eastAsia="Times New Roman" w:cs="Times New Roman"/>
          <w:kern w:val="0"/>
          <w:szCs w:val="24"/>
          <w14:ligatures w14:val="none"/>
        </w:rPr>
        <w:t>priedas Nr.1.</w:t>
      </w:r>
    </w:p>
    <w:p w14:paraId="678E8ECC" w14:textId="77777777" w:rsidR="006A1F7F" w:rsidRPr="006A1F7F" w:rsidRDefault="006A1F7F" w:rsidP="006A1F7F">
      <w:pPr>
        <w:widowControl w:val="0"/>
        <w:tabs>
          <w:tab w:val="num" w:pos="0"/>
          <w:tab w:val="left" w:pos="3600"/>
        </w:tabs>
        <w:suppressAutoHyphens/>
        <w:autoSpaceDE w:val="0"/>
        <w:ind w:firstLine="851"/>
        <w:jc w:val="both"/>
        <w:rPr>
          <w:rFonts w:eastAsia="Times New Roman" w:cs="Times New Roman"/>
          <w:color w:val="FF0000"/>
          <w:kern w:val="0"/>
          <w:szCs w:val="24"/>
          <w:lang w:eastAsia="ar-SA"/>
          <w14:ligatures w14:val="none"/>
        </w:rPr>
      </w:pPr>
      <w:r w:rsidRPr="006A1F7F">
        <w:rPr>
          <w:rFonts w:eastAsia="Times New Roman" w:cs="Times New Roman"/>
          <w:kern w:val="0"/>
          <w:szCs w:val="24"/>
          <w:lang w:eastAsia="ar-SA"/>
          <w14:ligatures w14:val="none"/>
        </w:rPr>
        <w:t xml:space="preserve">1.3. Rangovas Darbus atlieka pagal pateiktą Techninę specifikaciją, </w:t>
      </w:r>
      <w:bookmarkStart w:id="0" w:name="_Hlk219906066"/>
      <w:r w:rsidRPr="006A1F7F">
        <w:rPr>
          <w:rFonts w:eastAsia="Times New Roman" w:cs="Times New Roman"/>
          <w:kern w:val="0"/>
          <w:szCs w:val="24"/>
          <w:lang w:eastAsia="ar-SA"/>
          <w14:ligatures w14:val="none"/>
        </w:rPr>
        <w:t xml:space="preserve">Sutarties </w:t>
      </w:r>
      <w:bookmarkEnd w:id="0"/>
      <w:r w:rsidRPr="006A1F7F">
        <w:rPr>
          <w:rFonts w:eastAsia="Times New Roman" w:cs="Times New Roman"/>
          <w:kern w:val="0"/>
          <w:szCs w:val="24"/>
          <w:lang w:eastAsia="ar-SA"/>
          <w14:ligatures w14:val="none"/>
        </w:rPr>
        <w:t xml:space="preserve">priedas Nr. 1, kuri yra neatsiejama šios Sutarties dalis. </w:t>
      </w:r>
      <w:r w:rsidRPr="006A1F7F">
        <w:rPr>
          <w:rFonts w:eastAsia="Times New Roman" w:cs="Times New Roman"/>
          <w:kern w:val="0"/>
          <w:szCs w:val="24"/>
          <w14:ligatures w14:val="none"/>
        </w:rPr>
        <w:t xml:space="preserve">Darbų </w:t>
      </w:r>
      <w:r w:rsidRPr="006A1F7F">
        <w:rPr>
          <w:rFonts w:eastAsia="Times New Roman" w:cs="Times New Roman"/>
          <w:kern w:val="0"/>
          <w:szCs w:val="24"/>
          <w:lang w:eastAsia="ar-SA"/>
          <w14:ligatures w14:val="none"/>
        </w:rPr>
        <w:t>apimtys pagal Užsakovo faktinį poreikį.</w:t>
      </w:r>
    </w:p>
    <w:p w14:paraId="63091175" w14:textId="60C02B83" w:rsidR="006A1F7F" w:rsidRPr="006A1F7F" w:rsidRDefault="006A1F7F" w:rsidP="006A1F7F">
      <w:pPr>
        <w:pBdr>
          <w:top w:val="nil"/>
          <w:left w:val="nil"/>
          <w:bottom w:val="nil"/>
          <w:right w:val="nil"/>
          <w:between w:val="nil"/>
          <w:bar w:val="nil"/>
        </w:pBdr>
        <w:shd w:val="clear" w:color="auto" w:fill="FFFFFF"/>
        <w:ind w:firstLine="851"/>
        <w:jc w:val="both"/>
        <w:rPr>
          <w:rFonts w:eastAsia="Calibri" w:cs="Times New Roman"/>
          <w:kern w:val="0"/>
          <w:szCs w:val="24"/>
          <w:lang w:eastAsia="en-GB"/>
          <w14:ligatures w14:val="none"/>
        </w:rPr>
      </w:pPr>
      <w:r w:rsidRPr="006A1F7F">
        <w:rPr>
          <w:rFonts w:eastAsia="Times New Roman" w:cs="Times New Roman"/>
          <w:kern w:val="0"/>
          <w:szCs w:val="24"/>
          <w:lang w:eastAsia="ar-SA"/>
          <w14:ligatures w14:val="none"/>
        </w:rPr>
        <w:t xml:space="preserve">1.4. </w:t>
      </w:r>
      <w:r w:rsidRPr="006A1F7F">
        <w:rPr>
          <w:rFonts w:eastAsia="Times New Roman" w:cs="Times New Roman"/>
          <w:kern w:val="0"/>
          <w:szCs w:val="24"/>
          <w:lang w:eastAsia="lt-LT"/>
          <w14:ligatures w14:val="none"/>
        </w:rPr>
        <w:t xml:space="preserve">Sutartis įsigalioja sekančią dieną po Sutarties pasirašymo dienos ir galioja </w:t>
      </w:r>
      <w:r w:rsidRPr="006A1F7F">
        <w:rPr>
          <w:rFonts w:eastAsia="Times New Roman" w:cs="Times New Roman"/>
          <w:kern w:val="0"/>
          <w:szCs w:val="24"/>
          <w14:ligatures w14:val="none"/>
        </w:rPr>
        <w:t>iki visiškų sutartyje numatytų įsipareigojimų įvykdymo (įskaitant apmokėjimo terminą)</w:t>
      </w:r>
      <w:r w:rsidRPr="006A1F7F">
        <w:rPr>
          <w:rFonts w:eastAsia="Times New Roman" w:cs="Times New Roman"/>
          <w:kern w:val="0"/>
          <w:szCs w:val="24"/>
          <w:lang w:eastAsia="lt-LT"/>
          <w14:ligatures w14:val="none"/>
        </w:rPr>
        <w:t xml:space="preserve">, </w:t>
      </w:r>
      <w:r w:rsidRPr="006A1F7F">
        <w:rPr>
          <w:rFonts w:eastAsia="Times New Roman" w:cs="Times New Roman"/>
          <w:b/>
          <w:bCs/>
          <w:kern w:val="0"/>
          <w:szCs w:val="24"/>
          <w:lang w:eastAsia="lt-LT"/>
          <w14:ligatures w14:val="none"/>
        </w:rPr>
        <w:t xml:space="preserve">bet ne ilgiau kaip </w:t>
      </w:r>
      <w:r w:rsidR="003931F3">
        <w:rPr>
          <w:rFonts w:eastAsia="Times New Roman" w:cs="Times New Roman"/>
          <w:b/>
          <w:bCs/>
          <w:kern w:val="0"/>
          <w:szCs w:val="24"/>
          <w:lang w:eastAsia="lt-LT"/>
          <w14:ligatures w14:val="none"/>
        </w:rPr>
        <w:t>2</w:t>
      </w:r>
      <w:r w:rsidR="00F554BD">
        <w:rPr>
          <w:rFonts w:eastAsia="Times New Roman" w:cs="Times New Roman"/>
          <w:b/>
          <w:bCs/>
          <w:kern w:val="0"/>
          <w:szCs w:val="24"/>
          <w:lang w:eastAsia="lt-LT"/>
          <w14:ligatures w14:val="none"/>
        </w:rPr>
        <w:t>5</w:t>
      </w:r>
      <w:r w:rsidRPr="006A1F7F">
        <w:rPr>
          <w:rFonts w:eastAsia="Times New Roman" w:cs="Times New Roman"/>
          <w:b/>
          <w:bCs/>
          <w:kern w:val="0"/>
          <w:szCs w:val="24"/>
          <w:lang w:eastAsia="ar-SA"/>
          <w14:ligatures w14:val="none"/>
        </w:rPr>
        <w:t xml:space="preserve"> mėnesi</w:t>
      </w:r>
      <w:r w:rsidR="003931F3">
        <w:rPr>
          <w:rFonts w:eastAsia="Times New Roman" w:cs="Times New Roman"/>
          <w:b/>
          <w:bCs/>
          <w:kern w:val="0"/>
          <w:szCs w:val="24"/>
          <w:lang w:eastAsia="ar-SA"/>
          <w14:ligatures w14:val="none"/>
        </w:rPr>
        <w:t>ai</w:t>
      </w:r>
      <w:r w:rsidRPr="006A1F7F">
        <w:rPr>
          <w:rFonts w:eastAsia="Times New Roman" w:cs="Times New Roman"/>
          <w:b/>
          <w:bCs/>
          <w:kern w:val="0"/>
          <w:szCs w:val="24"/>
          <w:lang w:eastAsia="ar-SA"/>
          <w14:ligatures w14:val="none"/>
        </w:rPr>
        <w:t>.</w:t>
      </w:r>
      <w:r w:rsidRPr="006A1F7F">
        <w:rPr>
          <w:rFonts w:eastAsia="Times New Roman" w:cs="Times New Roman"/>
          <w:kern w:val="0"/>
          <w:szCs w:val="24"/>
          <w:lang w:eastAsia="ar-SA"/>
          <w14:ligatures w14:val="none"/>
        </w:rPr>
        <w:t xml:space="preserve"> </w:t>
      </w:r>
      <w:r w:rsidRPr="006A1F7F">
        <w:rPr>
          <w:rFonts w:eastAsia="Calibri" w:cs="Times New Roman"/>
          <w:color w:val="000000"/>
          <w:kern w:val="0"/>
          <w:szCs w:val="24"/>
          <w:lang w:eastAsia="en-GB"/>
          <w14:ligatures w14:val="none"/>
        </w:rPr>
        <w:t>Sutartis pasibaigia pasibaigus Sutarties trukmei arba išnaudojus pradinę sutarties vertę.</w:t>
      </w:r>
    </w:p>
    <w:p w14:paraId="6DEF9E2D" w14:textId="19A75181" w:rsidR="006A1F7F" w:rsidRPr="006A1F7F" w:rsidRDefault="006A1F7F" w:rsidP="006A1F7F">
      <w:pPr>
        <w:autoSpaceDE w:val="0"/>
        <w:autoSpaceDN w:val="0"/>
        <w:adjustRightInd w:val="0"/>
        <w:ind w:firstLine="851"/>
        <w:jc w:val="both"/>
        <w:rPr>
          <w:rFonts w:eastAsia="Calibri" w:cs="Times New Roman"/>
          <w:kern w:val="0"/>
          <w:szCs w:val="24"/>
          <w:lang w:eastAsia="lt-LT"/>
          <w14:ligatures w14:val="none"/>
        </w:rPr>
      </w:pPr>
      <w:r w:rsidRPr="006A1F7F">
        <w:rPr>
          <w:rFonts w:eastAsia="Times New Roman" w:cs="Times New Roman"/>
          <w:bCs/>
          <w:kern w:val="0"/>
          <w:szCs w:val="24"/>
          <w:lang w:eastAsia="ar-SA"/>
          <w14:ligatures w14:val="none"/>
        </w:rPr>
        <w:t xml:space="preserve">1.5. </w:t>
      </w:r>
      <w:r w:rsidRPr="006A1F7F">
        <w:rPr>
          <w:rFonts w:eastAsia="Times New Roman" w:cs="Times New Roman"/>
          <w:kern w:val="0"/>
          <w:szCs w:val="24"/>
          <w14:ligatures w14:val="none"/>
        </w:rPr>
        <w:t xml:space="preserve">Darbų atlikimo terminai: </w:t>
      </w:r>
      <w:r w:rsidRPr="006A1F7F">
        <w:rPr>
          <w:rFonts w:eastAsia="Calibri" w:cs="Times New Roman"/>
          <w:kern w:val="0"/>
          <w:szCs w:val="24"/>
          <w:lang w:eastAsia="lt-LT"/>
          <w14:ligatures w14:val="none"/>
        </w:rPr>
        <w:t xml:space="preserve">Užsakovui pateikus užsakymą (raštu arba elektroniniu laišku), </w:t>
      </w:r>
      <w:r w:rsidRPr="006A1F7F">
        <w:rPr>
          <w:rFonts w:eastAsia="Calibri" w:cs="Times New Roman"/>
          <w:kern w:val="0"/>
          <w:szCs w:val="24"/>
          <w14:ligatures w14:val="none"/>
        </w:rPr>
        <w:t>Sutartyje numatytus</w:t>
      </w:r>
      <w:r w:rsidRPr="006A1F7F">
        <w:rPr>
          <w:rFonts w:eastAsia="Calibri" w:cs="Times New Roman"/>
          <w:kern w:val="0"/>
          <w:szCs w:val="24"/>
          <w:lang w:eastAsia="lt-LT"/>
          <w14:ligatures w14:val="none"/>
        </w:rPr>
        <w:t xml:space="preserve"> darbus pradėti vykdyti ne vėliau kaip </w:t>
      </w:r>
      <w:r w:rsidRPr="006A1F7F">
        <w:rPr>
          <w:rFonts w:eastAsia="Calibri" w:cs="Times New Roman"/>
          <w:b/>
          <w:bCs/>
          <w:kern w:val="0"/>
          <w:szCs w:val="24"/>
          <w:lang w:eastAsia="lt-LT"/>
          <w14:ligatures w14:val="none"/>
        </w:rPr>
        <w:t>per 5 darbo dienas</w:t>
      </w:r>
      <w:r w:rsidRPr="006A1F7F">
        <w:rPr>
          <w:rFonts w:eastAsia="Calibri" w:cs="Times New Roman"/>
          <w:kern w:val="0"/>
          <w:szCs w:val="24"/>
          <w:lang w:eastAsia="lt-LT"/>
          <w14:ligatures w14:val="none"/>
        </w:rPr>
        <w:t xml:space="preserve"> nuo užsakymo gavimo (darbų pradžią suderinus su </w:t>
      </w:r>
      <w:r w:rsidR="00706027">
        <w:rPr>
          <w:rFonts w:eastAsia="Calibri" w:cs="Times New Roman"/>
          <w:kern w:val="0"/>
          <w:szCs w:val="24"/>
          <w:lang w:eastAsia="lt-LT"/>
          <w14:ligatures w14:val="none"/>
        </w:rPr>
        <w:t>U</w:t>
      </w:r>
      <w:r w:rsidRPr="006A1F7F">
        <w:rPr>
          <w:rFonts w:eastAsia="Calibri" w:cs="Times New Roman"/>
          <w:kern w:val="0"/>
          <w:szCs w:val="24"/>
          <w:lang w:eastAsia="lt-LT"/>
          <w14:ligatures w14:val="none"/>
        </w:rPr>
        <w:t xml:space="preserve">žsakovo atstovu). Darbus atlikti </w:t>
      </w:r>
      <w:r w:rsidRPr="006A1F7F">
        <w:rPr>
          <w:rFonts w:eastAsia="Calibri" w:cs="Times New Roman"/>
          <w:b/>
          <w:bCs/>
          <w:kern w:val="0"/>
          <w:szCs w:val="24"/>
          <w:lang w:eastAsia="lt-LT"/>
          <w14:ligatures w14:val="none"/>
        </w:rPr>
        <w:t>per 15 darbo dienų</w:t>
      </w:r>
      <w:r w:rsidRPr="006A1F7F">
        <w:rPr>
          <w:rFonts w:eastAsia="Calibri" w:cs="Times New Roman"/>
          <w:kern w:val="0"/>
          <w:szCs w:val="24"/>
          <w:lang w:eastAsia="lt-LT"/>
          <w14:ligatures w14:val="none"/>
        </w:rPr>
        <w:t xml:space="preserve"> nuo darbų pradžios. </w:t>
      </w:r>
    </w:p>
    <w:p w14:paraId="1C941B09" w14:textId="77777777" w:rsidR="006A1F7F" w:rsidRPr="006A1F7F" w:rsidRDefault="006A1F7F" w:rsidP="006A1F7F">
      <w:pPr>
        <w:pBdr>
          <w:top w:val="nil"/>
          <w:left w:val="nil"/>
          <w:bottom w:val="nil"/>
          <w:right w:val="nil"/>
          <w:between w:val="nil"/>
          <w:bar w:val="nil"/>
        </w:pBdr>
        <w:ind w:firstLine="851"/>
        <w:jc w:val="both"/>
        <w:rPr>
          <w:rFonts w:eastAsia="Calibri" w:cs="Times New Roman"/>
          <w:kern w:val="0"/>
          <w:szCs w:val="24"/>
          <w14:ligatures w14:val="none"/>
        </w:rPr>
      </w:pPr>
      <w:r w:rsidRPr="006A1F7F">
        <w:rPr>
          <w:rFonts w:eastAsia="Calibri" w:cs="Times New Roman"/>
          <w:b/>
          <w:bCs/>
          <w:kern w:val="0"/>
          <w:szCs w:val="24"/>
          <w:lang w:eastAsia="lt-LT"/>
          <w14:ligatures w14:val="none"/>
        </w:rPr>
        <w:t>Pastaba:</w:t>
      </w:r>
      <w:r w:rsidRPr="006A1F7F">
        <w:rPr>
          <w:rFonts w:eastAsia="Calibri" w:cs="Times New Roman"/>
          <w:kern w:val="0"/>
          <w:szCs w:val="24"/>
          <w:lang w:eastAsia="lt-LT"/>
          <w14:ligatures w14:val="none"/>
        </w:rPr>
        <w:t xml:space="preserve"> Darbų atlikimo terminas gali būti pratęstas, atsižvelgiant į darbų apimtis ar nepalankias oro sąlygas, prieš tai raštu suderinus su Užsakovu.</w:t>
      </w:r>
    </w:p>
    <w:p w14:paraId="78DDF751" w14:textId="77777777" w:rsidR="006A1F7F" w:rsidRPr="006A1F7F" w:rsidRDefault="006A1F7F" w:rsidP="006A1F7F">
      <w:pPr>
        <w:shd w:val="clear" w:color="auto" w:fill="FFFFFF"/>
        <w:tabs>
          <w:tab w:val="left" w:pos="284"/>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2. Sutarties įkainis ir atsiskaitymo tvarka</w:t>
      </w:r>
    </w:p>
    <w:p w14:paraId="7665D077" w14:textId="77777777" w:rsidR="006A1F7F" w:rsidRPr="006A1F7F" w:rsidRDefault="006A1F7F" w:rsidP="006A1F7F">
      <w:pPr>
        <w:widowControl w:val="0"/>
        <w:suppressAutoHyphens/>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 xml:space="preserve">2.1. </w:t>
      </w:r>
      <w:r w:rsidRPr="006A1F7F">
        <w:rPr>
          <w:rFonts w:eastAsia="Calibri" w:cs="Times New Roman"/>
          <w:kern w:val="0"/>
          <w:szCs w:val="24"/>
          <w14:ligatures w14:val="none"/>
        </w:rPr>
        <w:t xml:space="preserve">Sutarčiai taikoma fiksuoto įkainio kainodara. </w:t>
      </w:r>
    </w:p>
    <w:p w14:paraId="3AFB50C1" w14:textId="77777777" w:rsidR="006A1F7F" w:rsidRPr="006A1F7F" w:rsidRDefault="006A1F7F" w:rsidP="006A1F7F">
      <w:pPr>
        <w:widowControl w:val="0"/>
        <w:ind w:firstLine="851"/>
        <w:jc w:val="both"/>
        <w:rPr>
          <w:rFonts w:eastAsia="Times New Roman" w:cs="Times New Roman"/>
          <w:kern w:val="0"/>
          <w:szCs w:val="24"/>
          <w:lang w:eastAsia="lt-LT"/>
          <w14:ligatures w14:val="none"/>
        </w:rPr>
      </w:pPr>
      <w:r w:rsidRPr="006A1F7F">
        <w:rPr>
          <w:rFonts w:eastAsia="Times New Roman" w:cs="Times New Roman"/>
          <w:kern w:val="0"/>
          <w:szCs w:val="24"/>
          <w14:ligatures w14:val="none"/>
        </w:rPr>
        <w:t xml:space="preserve">2.2. Sutarties objekto įkainiai, nustatyti konkurso būdu. </w:t>
      </w:r>
      <w:r w:rsidRPr="006A1F7F">
        <w:rPr>
          <w:rFonts w:eastAsia="Times New Roman" w:cs="Times New Roman"/>
          <w:kern w:val="0"/>
          <w:szCs w:val="24"/>
          <w:lang w:eastAsia="lt-LT"/>
          <w14:ligatures w14:val="none"/>
        </w:rPr>
        <w:t xml:space="preserve">Rangovui už atliktus darbus </w:t>
      </w:r>
      <w:r w:rsidRPr="006A1F7F">
        <w:rPr>
          <w:rFonts w:eastAsia="Times New Roman" w:cs="Times New Roman"/>
          <w:kern w:val="0"/>
          <w:szCs w:val="24"/>
          <w:lang w:eastAsia="lt-LT"/>
          <w14:ligatures w14:val="none"/>
        </w:rPr>
        <w:lastRenderedPageBreak/>
        <w:t>Užsakovas privalės sumokėti Sutarties kainą, kurios dydis apskaičiuojamas  taikant darbų įkainį</w:t>
      </w:r>
      <w:r w:rsidRPr="006A1F7F">
        <w:rPr>
          <w:rFonts w:eastAsia="Times New Roman" w:cs="Times New Roman"/>
          <w:i/>
          <w:color w:val="000000"/>
          <w:kern w:val="0"/>
          <w:szCs w:val="20"/>
          <w:lang w:eastAsia="lt-LT"/>
          <w14:ligatures w14:val="none"/>
        </w:rPr>
        <w:t xml:space="preserve">, </w:t>
      </w:r>
      <w:r w:rsidRPr="006A1F7F">
        <w:rPr>
          <w:rFonts w:eastAsia="Times New Roman" w:cs="Times New Roman"/>
          <w:kern w:val="0"/>
          <w:szCs w:val="24"/>
          <w:lang w:eastAsia="lt-LT"/>
          <w14:ligatures w14:val="none"/>
        </w:rPr>
        <w:t>kuris nebus keičiamas per visą Sutarties galiojimo laikotarpį ir yra lygus:</w:t>
      </w:r>
    </w:p>
    <w:tbl>
      <w:tblPr>
        <w:tblW w:w="4889" w:type="pct"/>
        <w:tblLayout w:type="fixed"/>
        <w:tblLook w:val="0000" w:firstRow="0" w:lastRow="0" w:firstColumn="0" w:lastColumn="0" w:noHBand="0" w:noVBand="0"/>
      </w:tblPr>
      <w:tblGrid>
        <w:gridCol w:w="640"/>
        <w:gridCol w:w="3894"/>
        <w:gridCol w:w="966"/>
        <w:gridCol w:w="1484"/>
        <w:gridCol w:w="805"/>
        <w:gridCol w:w="1486"/>
      </w:tblGrid>
      <w:tr w:rsidR="006A1F7F" w:rsidRPr="006A1F7F" w14:paraId="54851654" w14:textId="77777777" w:rsidTr="00FE6BD9">
        <w:trPr>
          <w:trHeight w:val="685"/>
        </w:trPr>
        <w:tc>
          <w:tcPr>
            <w:tcW w:w="345" w:type="pct"/>
            <w:tcBorders>
              <w:top w:val="single" w:sz="4" w:space="0" w:color="000000"/>
              <w:left w:val="single" w:sz="4" w:space="0" w:color="000000"/>
              <w:bottom w:val="single" w:sz="4" w:space="0" w:color="000000"/>
            </w:tcBorders>
            <w:vAlign w:val="center"/>
          </w:tcPr>
          <w:p w14:paraId="5655C8C4" w14:textId="77777777" w:rsidR="006A1F7F" w:rsidRPr="006A1F7F" w:rsidRDefault="006A1F7F" w:rsidP="006A1F7F">
            <w:pPr>
              <w:snapToGrid w:val="0"/>
              <w:jc w:val="center"/>
              <w:rPr>
                <w:rFonts w:eastAsia="Calibri" w:cs="Times New Roman"/>
                <w:kern w:val="0"/>
                <w:sz w:val="22"/>
                <w14:ligatures w14:val="none"/>
              </w:rPr>
            </w:pPr>
            <w:r w:rsidRPr="006A1F7F">
              <w:rPr>
                <w:rFonts w:eastAsia="Calibri" w:cs="Times New Roman"/>
                <w:kern w:val="0"/>
                <w:sz w:val="22"/>
                <w14:ligatures w14:val="none"/>
              </w:rPr>
              <w:t>Eil.</w:t>
            </w:r>
          </w:p>
          <w:p w14:paraId="3403DA13" w14:textId="77777777" w:rsidR="006A1F7F" w:rsidRPr="006A1F7F" w:rsidRDefault="006A1F7F" w:rsidP="006A1F7F">
            <w:pPr>
              <w:jc w:val="center"/>
              <w:rPr>
                <w:rFonts w:eastAsia="Calibri" w:cs="Times New Roman"/>
                <w:kern w:val="0"/>
                <w:sz w:val="22"/>
                <w14:ligatures w14:val="none"/>
              </w:rPr>
            </w:pPr>
            <w:r w:rsidRPr="006A1F7F">
              <w:rPr>
                <w:rFonts w:eastAsia="Calibri" w:cs="Times New Roman"/>
                <w:kern w:val="0"/>
                <w:sz w:val="22"/>
                <w14:ligatures w14:val="none"/>
              </w:rPr>
              <w:t>Nr.</w:t>
            </w:r>
          </w:p>
        </w:tc>
        <w:tc>
          <w:tcPr>
            <w:tcW w:w="2099" w:type="pct"/>
            <w:tcBorders>
              <w:top w:val="single" w:sz="4" w:space="0" w:color="000000"/>
              <w:left w:val="single" w:sz="4" w:space="0" w:color="000000"/>
              <w:bottom w:val="single" w:sz="4" w:space="0" w:color="000000"/>
            </w:tcBorders>
            <w:vAlign w:val="center"/>
          </w:tcPr>
          <w:p w14:paraId="12D1E0B3" w14:textId="77777777" w:rsidR="006A1F7F" w:rsidRPr="006A1F7F" w:rsidRDefault="006A1F7F" w:rsidP="006A1F7F">
            <w:pPr>
              <w:snapToGrid w:val="0"/>
              <w:ind w:right="89"/>
              <w:jc w:val="center"/>
              <w:rPr>
                <w:rFonts w:eastAsia="Calibri" w:cs="Times New Roman"/>
                <w:kern w:val="0"/>
                <w:sz w:val="22"/>
                <w14:ligatures w14:val="none"/>
              </w:rPr>
            </w:pPr>
            <w:r w:rsidRPr="006A1F7F">
              <w:rPr>
                <w:rFonts w:eastAsia="Times New Roman" w:cs="Times New Roman"/>
                <w:kern w:val="0"/>
                <w:szCs w:val="20"/>
                <w14:ligatures w14:val="none"/>
              </w:rPr>
              <w:t xml:space="preserve">Darbų </w:t>
            </w:r>
            <w:r w:rsidRPr="006A1F7F">
              <w:rPr>
                <w:rFonts w:eastAsia="Calibri" w:cs="Times New Roman"/>
                <w:kern w:val="0"/>
                <w:sz w:val="22"/>
                <w14:ligatures w14:val="none"/>
              </w:rPr>
              <w:t>pavadinimas</w:t>
            </w:r>
          </w:p>
        </w:tc>
        <w:tc>
          <w:tcPr>
            <w:tcW w:w="521" w:type="pct"/>
            <w:tcBorders>
              <w:top w:val="single" w:sz="4" w:space="0" w:color="000000"/>
              <w:left w:val="single" w:sz="4" w:space="0" w:color="000000"/>
              <w:bottom w:val="single" w:sz="4" w:space="0" w:color="000000"/>
            </w:tcBorders>
            <w:vAlign w:val="center"/>
          </w:tcPr>
          <w:p w14:paraId="18A5E5AE" w14:textId="77777777" w:rsidR="006A1F7F" w:rsidRPr="006A1F7F" w:rsidRDefault="006A1F7F" w:rsidP="006A1F7F">
            <w:pPr>
              <w:snapToGrid w:val="0"/>
              <w:ind w:right="89"/>
              <w:jc w:val="center"/>
              <w:rPr>
                <w:rFonts w:eastAsia="Calibri" w:cs="Times New Roman"/>
                <w:kern w:val="0"/>
                <w:sz w:val="22"/>
                <w14:ligatures w14:val="none"/>
              </w:rPr>
            </w:pPr>
            <w:r w:rsidRPr="006A1F7F">
              <w:rPr>
                <w:rFonts w:eastAsia="Calibri" w:cs="Times New Roman"/>
                <w:kern w:val="0"/>
                <w:sz w:val="22"/>
                <w14:ligatures w14:val="none"/>
              </w:rPr>
              <w:t>Mato</w:t>
            </w:r>
          </w:p>
          <w:p w14:paraId="2F6915F6" w14:textId="77777777" w:rsidR="006A1F7F" w:rsidRPr="006A1F7F" w:rsidRDefault="006A1F7F" w:rsidP="006A1F7F">
            <w:pPr>
              <w:snapToGrid w:val="0"/>
              <w:ind w:right="89"/>
              <w:jc w:val="center"/>
              <w:rPr>
                <w:rFonts w:eastAsia="Calibri" w:cs="Times New Roman"/>
                <w:kern w:val="0"/>
                <w:sz w:val="22"/>
                <w14:ligatures w14:val="none"/>
              </w:rPr>
            </w:pPr>
            <w:r w:rsidRPr="006A1F7F">
              <w:rPr>
                <w:rFonts w:eastAsia="Calibri" w:cs="Times New Roman"/>
                <w:kern w:val="0"/>
                <w:sz w:val="22"/>
                <w14:ligatures w14:val="none"/>
              </w:rPr>
              <w:t>Vnt.</w:t>
            </w:r>
          </w:p>
        </w:tc>
        <w:tc>
          <w:tcPr>
            <w:tcW w:w="800" w:type="pct"/>
            <w:tcBorders>
              <w:top w:val="single" w:sz="4" w:space="0" w:color="000000"/>
              <w:left w:val="single" w:sz="4" w:space="0" w:color="000000"/>
            </w:tcBorders>
            <w:vAlign w:val="center"/>
          </w:tcPr>
          <w:p w14:paraId="6D7C385C" w14:textId="77777777" w:rsidR="006A1F7F" w:rsidRPr="006A1F7F" w:rsidRDefault="006A1F7F" w:rsidP="006A1F7F">
            <w:pPr>
              <w:snapToGrid w:val="0"/>
              <w:jc w:val="center"/>
              <w:rPr>
                <w:rFonts w:eastAsia="Calibri" w:cs="Times New Roman"/>
                <w:kern w:val="0"/>
                <w:sz w:val="22"/>
                <w14:ligatures w14:val="none"/>
              </w:rPr>
            </w:pPr>
            <w:r w:rsidRPr="006A1F7F">
              <w:rPr>
                <w:rFonts w:eastAsia="Calibri" w:cs="Times New Roman"/>
                <w:kern w:val="0"/>
                <w:sz w:val="22"/>
                <w14:ligatures w14:val="none"/>
              </w:rPr>
              <w:t>Fiksuoti įkainiai eurais, be PVM</w:t>
            </w:r>
          </w:p>
        </w:tc>
        <w:tc>
          <w:tcPr>
            <w:tcW w:w="434" w:type="pct"/>
            <w:tcBorders>
              <w:top w:val="single" w:sz="4" w:space="0" w:color="000000"/>
              <w:left w:val="single" w:sz="4" w:space="0" w:color="000000"/>
              <w:right w:val="single" w:sz="4" w:space="0" w:color="000000"/>
            </w:tcBorders>
            <w:vAlign w:val="center"/>
          </w:tcPr>
          <w:p w14:paraId="518B11E3" w14:textId="77777777" w:rsidR="006A1F7F" w:rsidRPr="006A1F7F" w:rsidRDefault="006A1F7F" w:rsidP="006A1F7F">
            <w:pPr>
              <w:snapToGrid w:val="0"/>
              <w:jc w:val="center"/>
              <w:rPr>
                <w:rFonts w:eastAsia="Calibri" w:cs="Times New Roman"/>
                <w:kern w:val="0"/>
                <w:sz w:val="22"/>
                <w14:ligatures w14:val="none"/>
              </w:rPr>
            </w:pPr>
            <w:r w:rsidRPr="006A1F7F">
              <w:rPr>
                <w:rFonts w:eastAsia="Calibri" w:cs="Times New Roman"/>
                <w:kern w:val="0"/>
                <w:sz w:val="22"/>
                <w14:ligatures w14:val="none"/>
              </w:rPr>
              <w:t>PVM eurais</w:t>
            </w:r>
          </w:p>
        </w:tc>
        <w:tc>
          <w:tcPr>
            <w:tcW w:w="801" w:type="pct"/>
            <w:tcBorders>
              <w:top w:val="single" w:sz="4" w:space="0" w:color="000000"/>
              <w:left w:val="single" w:sz="4" w:space="0" w:color="000000"/>
              <w:right w:val="single" w:sz="4" w:space="0" w:color="000000"/>
            </w:tcBorders>
            <w:vAlign w:val="center"/>
          </w:tcPr>
          <w:p w14:paraId="5F3A2407" w14:textId="77777777" w:rsidR="006A1F7F" w:rsidRPr="006A1F7F" w:rsidRDefault="006A1F7F" w:rsidP="006A1F7F">
            <w:pPr>
              <w:snapToGrid w:val="0"/>
              <w:jc w:val="center"/>
              <w:rPr>
                <w:rFonts w:eastAsia="Calibri" w:cs="Times New Roman"/>
                <w:kern w:val="0"/>
                <w:sz w:val="22"/>
                <w14:ligatures w14:val="none"/>
              </w:rPr>
            </w:pPr>
            <w:r w:rsidRPr="006A1F7F">
              <w:rPr>
                <w:rFonts w:eastAsia="Calibri" w:cs="Times New Roman"/>
                <w:kern w:val="0"/>
                <w:sz w:val="22"/>
                <w14:ligatures w14:val="none"/>
              </w:rPr>
              <w:t>Fiksuoti įkainiai eurais, su PVM</w:t>
            </w:r>
          </w:p>
        </w:tc>
      </w:tr>
      <w:tr w:rsidR="003931F3" w:rsidRPr="006A1F7F" w14:paraId="12F6C9A3" w14:textId="77777777" w:rsidTr="00FE6BD9">
        <w:tc>
          <w:tcPr>
            <w:tcW w:w="345" w:type="pct"/>
            <w:tcBorders>
              <w:top w:val="single" w:sz="4" w:space="0" w:color="000000"/>
              <w:left w:val="single" w:sz="4" w:space="0" w:color="000000"/>
              <w:bottom w:val="single" w:sz="4" w:space="0" w:color="000000"/>
            </w:tcBorders>
          </w:tcPr>
          <w:p w14:paraId="10B6830A"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w:t>
            </w:r>
          </w:p>
        </w:tc>
        <w:tc>
          <w:tcPr>
            <w:tcW w:w="2099" w:type="pct"/>
            <w:tcBorders>
              <w:top w:val="single" w:sz="4" w:space="0" w:color="000000"/>
              <w:left w:val="single" w:sz="4" w:space="0" w:color="000000"/>
              <w:bottom w:val="single" w:sz="4" w:space="0" w:color="000000"/>
            </w:tcBorders>
          </w:tcPr>
          <w:p w14:paraId="44CDC709" w14:textId="4042DF28" w:rsidR="003931F3" w:rsidRPr="006A1F7F" w:rsidRDefault="003931F3" w:rsidP="003931F3">
            <w:pPr>
              <w:ind w:left="-57" w:right="-57"/>
              <w:rPr>
                <w:rFonts w:eastAsia="Times New Roman" w:cs="Times New Roman"/>
                <w:kern w:val="0"/>
                <w:szCs w:val="24"/>
                <w14:ligatures w14:val="none"/>
              </w:rPr>
            </w:pPr>
            <w:r w:rsidRPr="002567E6">
              <w:t>Šaligatvių iš betoninių plytelių/trinkelių išardymas</w:t>
            </w:r>
          </w:p>
        </w:tc>
        <w:tc>
          <w:tcPr>
            <w:tcW w:w="521" w:type="pct"/>
            <w:tcBorders>
              <w:top w:val="single" w:sz="4" w:space="0" w:color="000000"/>
              <w:left w:val="single" w:sz="4" w:space="0" w:color="000000"/>
              <w:bottom w:val="single" w:sz="4" w:space="0" w:color="000000"/>
            </w:tcBorders>
          </w:tcPr>
          <w:p w14:paraId="25598B26" w14:textId="72415082" w:rsidR="003931F3" w:rsidRPr="006A1F7F" w:rsidRDefault="003931F3" w:rsidP="003931F3">
            <w:pPr>
              <w:ind w:left="-57" w:right="-57"/>
              <w:jc w:val="center"/>
              <w:rPr>
                <w:rFonts w:eastAsia="Times New Roman" w:cs="Times New Roman"/>
                <w:kern w:val="0"/>
                <w:szCs w:val="24"/>
                <w14:ligatures w14:val="none"/>
              </w:rPr>
            </w:pPr>
            <w:r w:rsidRPr="002567E6">
              <w:t>m2</w:t>
            </w:r>
          </w:p>
        </w:tc>
        <w:tc>
          <w:tcPr>
            <w:tcW w:w="800" w:type="pct"/>
            <w:tcBorders>
              <w:top w:val="single" w:sz="4" w:space="0" w:color="000000"/>
              <w:left w:val="single" w:sz="4" w:space="0" w:color="000000"/>
              <w:bottom w:val="single" w:sz="4" w:space="0" w:color="000000"/>
            </w:tcBorders>
          </w:tcPr>
          <w:p w14:paraId="773BF357"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51F335D5"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7A651580"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767B8CB5" w14:textId="77777777" w:rsidTr="00FE6BD9">
        <w:tc>
          <w:tcPr>
            <w:tcW w:w="345" w:type="pct"/>
            <w:tcBorders>
              <w:top w:val="single" w:sz="4" w:space="0" w:color="000000"/>
              <w:left w:val="single" w:sz="4" w:space="0" w:color="000000"/>
              <w:bottom w:val="single" w:sz="4" w:space="0" w:color="000000"/>
            </w:tcBorders>
          </w:tcPr>
          <w:p w14:paraId="20A228B1"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2.</w:t>
            </w:r>
          </w:p>
        </w:tc>
        <w:tc>
          <w:tcPr>
            <w:tcW w:w="2099" w:type="pct"/>
            <w:tcBorders>
              <w:top w:val="single" w:sz="4" w:space="0" w:color="000000"/>
              <w:left w:val="single" w:sz="4" w:space="0" w:color="000000"/>
              <w:bottom w:val="single" w:sz="4" w:space="0" w:color="000000"/>
            </w:tcBorders>
          </w:tcPr>
          <w:p w14:paraId="07FFC3CE" w14:textId="626A7066" w:rsidR="003931F3" w:rsidRPr="006A1F7F" w:rsidRDefault="003931F3" w:rsidP="003931F3">
            <w:pPr>
              <w:ind w:left="-57" w:right="-57"/>
              <w:rPr>
                <w:rFonts w:eastAsia="Times New Roman" w:cs="Times New Roman"/>
                <w:kern w:val="0"/>
                <w:szCs w:val="24"/>
                <w:vertAlign w:val="superscript"/>
                <w14:ligatures w14:val="none"/>
              </w:rPr>
            </w:pPr>
            <w:r w:rsidRPr="002567E6">
              <w:t>Asfalto dangos pjovimas</w:t>
            </w:r>
          </w:p>
        </w:tc>
        <w:tc>
          <w:tcPr>
            <w:tcW w:w="521" w:type="pct"/>
            <w:tcBorders>
              <w:top w:val="single" w:sz="4" w:space="0" w:color="000000"/>
              <w:left w:val="single" w:sz="4" w:space="0" w:color="000000"/>
              <w:bottom w:val="single" w:sz="4" w:space="0" w:color="000000"/>
            </w:tcBorders>
          </w:tcPr>
          <w:p w14:paraId="7A075D78" w14:textId="1069D6AE" w:rsidR="003931F3" w:rsidRPr="006A1F7F" w:rsidRDefault="003931F3" w:rsidP="003931F3">
            <w:pPr>
              <w:ind w:left="-57" w:right="-57"/>
              <w:jc w:val="center"/>
              <w:rPr>
                <w:rFonts w:eastAsia="Times New Roman" w:cs="Times New Roman"/>
                <w:kern w:val="0"/>
                <w:szCs w:val="24"/>
                <w14:ligatures w14:val="none"/>
              </w:rPr>
            </w:pPr>
            <w:r w:rsidRPr="002567E6">
              <w:t>m</w:t>
            </w:r>
          </w:p>
        </w:tc>
        <w:tc>
          <w:tcPr>
            <w:tcW w:w="800" w:type="pct"/>
            <w:tcBorders>
              <w:top w:val="single" w:sz="4" w:space="0" w:color="000000"/>
              <w:left w:val="single" w:sz="4" w:space="0" w:color="000000"/>
              <w:bottom w:val="single" w:sz="4" w:space="0" w:color="000000"/>
            </w:tcBorders>
          </w:tcPr>
          <w:p w14:paraId="0799C82C"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31A0F1F6"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066F4A21"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084A2328" w14:textId="77777777" w:rsidTr="00FE6BD9">
        <w:tc>
          <w:tcPr>
            <w:tcW w:w="345" w:type="pct"/>
            <w:tcBorders>
              <w:top w:val="single" w:sz="4" w:space="0" w:color="000000"/>
              <w:left w:val="single" w:sz="4" w:space="0" w:color="000000"/>
              <w:bottom w:val="single" w:sz="4" w:space="0" w:color="000000"/>
            </w:tcBorders>
          </w:tcPr>
          <w:p w14:paraId="7CD1E8D9"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3.</w:t>
            </w:r>
          </w:p>
        </w:tc>
        <w:tc>
          <w:tcPr>
            <w:tcW w:w="2099" w:type="pct"/>
            <w:tcBorders>
              <w:top w:val="single" w:sz="4" w:space="0" w:color="000000"/>
              <w:left w:val="single" w:sz="4" w:space="0" w:color="000000"/>
              <w:bottom w:val="single" w:sz="4" w:space="0" w:color="000000"/>
            </w:tcBorders>
          </w:tcPr>
          <w:p w14:paraId="1BDEB8A8" w14:textId="69988708" w:rsidR="003931F3" w:rsidRPr="006A1F7F" w:rsidRDefault="003931F3" w:rsidP="003931F3">
            <w:pPr>
              <w:ind w:left="-57" w:right="-57"/>
              <w:rPr>
                <w:rFonts w:eastAsia="Times New Roman" w:cs="Times New Roman"/>
                <w:kern w:val="0"/>
                <w:szCs w:val="24"/>
                <w14:ligatures w14:val="none"/>
              </w:rPr>
            </w:pPr>
            <w:r w:rsidRPr="002567E6">
              <w:t>Kelio bortų sudėtų ant betono pagrindo išardymas ir sudėjimas į krūvas</w:t>
            </w:r>
          </w:p>
        </w:tc>
        <w:tc>
          <w:tcPr>
            <w:tcW w:w="521" w:type="pct"/>
            <w:tcBorders>
              <w:top w:val="single" w:sz="4" w:space="0" w:color="000000"/>
              <w:left w:val="single" w:sz="4" w:space="0" w:color="000000"/>
              <w:bottom w:val="single" w:sz="4" w:space="0" w:color="000000"/>
            </w:tcBorders>
          </w:tcPr>
          <w:p w14:paraId="4A5EC731" w14:textId="4372E0CF" w:rsidR="003931F3" w:rsidRPr="006A1F7F" w:rsidRDefault="003931F3" w:rsidP="003931F3">
            <w:pPr>
              <w:ind w:left="-57" w:right="-57"/>
              <w:jc w:val="center"/>
              <w:rPr>
                <w:rFonts w:eastAsia="Times New Roman" w:cs="Times New Roman"/>
                <w:kern w:val="0"/>
                <w:szCs w:val="24"/>
                <w14:ligatures w14:val="none"/>
              </w:rPr>
            </w:pPr>
            <w:r w:rsidRPr="002567E6">
              <w:t>m</w:t>
            </w:r>
          </w:p>
        </w:tc>
        <w:tc>
          <w:tcPr>
            <w:tcW w:w="800" w:type="pct"/>
            <w:tcBorders>
              <w:top w:val="single" w:sz="4" w:space="0" w:color="000000"/>
              <w:left w:val="single" w:sz="4" w:space="0" w:color="000000"/>
              <w:bottom w:val="single" w:sz="4" w:space="0" w:color="000000"/>
            </w:tcBorders>
          </w:tcPr>
          <w:p w14:paraId="310C8B8D"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49527784"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7BBFCDE1"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067106A2" w14:textId="77777777" w:rsidTr="00FE6BD9">
        <w:tc>
          <w:tcPr>
            <w:tcW w:w="345" w:type="pct"/>
            <w:tcBorders>
              <w:top w:val="single" w:sz="4" w:space="0" w:color="000000"/>
              <w:left w:val="single" w:sz="4" w:space="0" w:color="000000"/>
              <w:bottom w:val="single" w:sz="4" w:space="0" w:color="000000"/>
            </w:tcBorders>
          </w:tcPr>
          <w:p w14:paraId="1F337719"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4.</w:t>
            </w:r>
          </w:p>
        </w:tc>
        <w:tc>
          <w:tcPr>
            <w:tcW w:w="2099" w:type="pct"/>
            <w:tcBorders>
              <w:top w:val="single" w:sz="4" w:space="0" w:color="000000"/>
              <w:left w:val="single" w:sz="4" w:space="0" w:color="000000"/>
              <w:bottom w:val="single" w:sz="4" w:space="0" w:color="000000"/>
            </w:tcBorders>
          </w:tcPr>
          <w:p w14:paraId="146CAB17" w14:textId="5F9C2BF8" w:rsidR="003931F3" w:rsidRPr="006A1F7F" w:rsidRDefault="003931F3" w:rsidP="003931F3">
            <w:pPr>
              <w:ind w:left="-57" w:right="-57"/>
              <w:rPr>
                <w:rFonts w:eastAsia="Times New Roman" w:cs="Times New Roman"/>
                <w:kern w:val="0"/>
                <w:szCs w:val="24"/>
                <w14:ligatures w14:val="none"/>
              </w:rPr>
            </w:pPr>
            <w:r w:rsidRPr="002567E6">
              <w:t>Vejos bortų sudėtų ant betono pagrindo išardymas ir sudėjimas į krūvas</w:t>
            </w:r>
          </w:p>
        </w:tc>
        <w:tc>
          <w:tcPr>
            <w:tcW w:w="521" w:type="pct"/>
            <w:tcBorders>
              <w:top w:val="single" w:sz="4" w:space="0" w:color="000000"/>
              <w:left w:val="single" w:sz="4" w:space="0" w:color="000000"/>
              <w:bottom w:val="single" w:sz="4" w:space="0" w:color="000000"/>
            </w:tcBorders>
          </w:tcPr>
          <w:p w14:paraId="27EC3CE4" w14:textId="5EE1F1B0" w:rsidR="003931F3" w:rsidRPr="006A1F7F" w:rsidRDefault="003931F3" w:rsidP="003931F3">
            <w:pPr>
              <w:ind w:left="-57" w:right="-57"/>
              <w:jc w:val="center"/>
              <w:rPr>
                <w:rFonts w:eastAsia="Times New Roman" w:cs="Times New Roman"/>
                <w:kern w:val="0"/>
                <w:szCs w:val="24"/>
                <w14:ligatures w14:val="none"/>
              </w:rPr>
            </w:pPr>
            <w:r w:rsidRPr="002567E6">
              <w:t>m</w:t>
            </w:r>
          </w:p>
        </w:tc>
        <w:tc>
          <w:tcPr>
            <w:tcW w:w="800" w:type="pct"/>
            <w:tcBorders>
              <w:top w:val="single" w:sz="4" w:space="0" w:color="000000"/>
              <w:left w:val="single" w:sz="4" w:space="0" w:color="000000"/>
              <w:bottom w:val="single" w:sz="4" w:space="0" w:color="000000"/>
            </w:tcBorders>
          </w:tcPr>
          <w:p w14:paraId="2CE8BEC3"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77EB00B3"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0D86C645"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695CEBA5" w14:textId="77777777" w:rsidTr="00FE6BD9">
        <w:tc>
          <w:tcPr>
            <w:tcW w:w="345" w:type="pct"/>
            <w:tcBorders>
              <w:top w:val="single" w:sz="4" w:space="0" w:color="000000"/>
              <w:left w:val="single" w:sz="4" w:space="0" w:color="000000"/>
              <w:bottom w:val="single" w:sz="4" w:space="0" w:color="000000"/>
            </w:tcBorders>
          </w:tcPr>
          <w:p w14:paraId="391825DB"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5.</w:t>
            </w:r>
          </w:p>
        </w:tc>
        <w:tc>
          <w:tcPr>
            <w:tcW w:w="2099" w:type="pct"/>
            <w:tcBorders>
              <w:top w:val="single" w:sz="4" w:space="0" w:color="000000"/>
              <w:left w:val="single" w:sz="4" w:space="0" w:color="000000"/>
              <w:bottom w:val="single" w:sz="4" w:space="0" w:color="000000"/>
            </w:tcBorders>
          </w:tcPr>
          <w:p w14:paraId="6E711474" w14:textId="6AAED562"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Šaligatvio pagrindo iš smėlio-žvyro mišinio papildymas, pridedant iki 5 cm storio sluoksnį</w:t>
            </w:r>
          </w:p>
        </w:tc>
        <w:tc>
          <w:tcPr>
            <w:tcW w:w="521" w:type="pct"/>
            <w:tcBorders>
              <w:top w:val="single" w:sz="4" w:space="0" w:color="000000"/>
              <w:left w:val="single" w:sz="4" w:space="0" w:color="000000"/>
              <w:bottom w:val="single" w:sz="4" w:space="0" w:color="000000"/>
            </w:tcBorders>
          </w:tcPr>
          <w:p w14:paraId="032A9470" w14:textId="4D67D24C"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138D4E8D"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2F0B441A"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5E4071DC"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325A8EEB" w14:textId="77777777" w:rsidTr="00FE6BD9">
        <w:tc>
          <w:tcPr>
            <w:tcW w:w="345" w:type="pct"/>
            <w:tcBorders>
              <w:top w:val="single" w:sz="4" w:space="0" w:color="000000"/>
              <w:left w:val="single" w:sz="4" w:space="0" w:color="000000"/>
              <w:bottom w:val="single" w:sz="4" w:space="0" w:color="000000"/>
            </w:tcBorders>
          </w:tcPr>
          <w:p w14:paraId="2CC91A45"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6.</w:t>
            </w:r>
          </w:p>
        </w:tc>
        <w:tc>
          <w:tcPr>
            <w:tcW w:w="2099" w:type="pct"/>
            <w:tcBorders>
              <w:top w:val="single" w:sz="4" w:space="0" w:color="000000"/>
              <w:left w:val="single" w:sz="4" w:space="0" w:color="000000"/>
              <w:bottom w:val="single" w:sz="4" w:space="0" w:color="000000"/>
            </w:tcBorders>
          </w:tcPr>
          <w:p w14:paraId="3A01902D" w14:textId="2884E18F" w:rsidR="003931F3" w:rsidRPr="006A1F7F" w:rsidRDefault="003931F3" w:rsidP="003931F3">
            <w:pPr>
              <w:ind w:left="-57" w:right="-57"/>
              <w:rPr>
                <w:rFonts w:eastAsia="Calibri" w:cs="Times New Roman"/>
                <w:kern w:val="0"/>
                <w:szCs w:val="24"/>
                <w:bdr w:val="none" w:sz="0" w:space="0" w:color="auto" w:frame="1"/>
                <w14:ligatures w14:val="none"/>
              </w:rPr>
            </w:pPr>
            <w:r w:rsidRPr="002567E6">
              <w:t xml:space="preserve">3 cm storio </w:t>
            </w:r>
            <w:proofErr w:type="spellStart"/>
            <w:r w:rsidRPr="002567E6">
              <w:t>pasluosknio</w:t>
            </w:r>
            <w:proofErr w:type="spellEnd"/>
            <w:r w:rsidRPr="002567E6">
              <w:t xml:space="preserve"> iš skaldos įrengimas</w:t>
            </w:r>
          </w:p>
        </w:tc>
        <w:tc>
          <w:tcPr>
            <w:tcW w:w="521" w:type="pct"/>
            <w:tcBorders>
              <w:top w:val="single" w:sz="4" w:space="0" w:color="000000"/>
              <w:left w:val="single" w:sz="4" w:space="0" w:color="000000"/>
              <w:bottom w:val="single" w:sz="4" w:space="0" w:color="000000"/>
            </w:tcBorders>
          </w:tcPr>
          <w:p w14:paraId="6904D048" w14:textId="56752CBC"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78B7545C"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2C2C5771"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3C235401"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4936F9F4" w14:textId="77777777" w:rsidTr="00FE6BD9">
        <w:tc>
          <w:tcPr>
            <w:tcW w:w="345" w:type="pct"/>
            <w:tcBorders>
              <w:top w:val="single" w:sz="4" w:space="0" w:color="000000"/>
              <w:left w:val="single" w:sz="4" w:space="0" w:color="000000"/>
              <w:bottom w:val="single" w:sz="4" w:space="0" w:color="000000"/>
            </w:tcBorders>
          </w:tcPr>
          <w:p w14:paraId="57299E11"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7.</w:t>
            </w:r>
          </w:p>
        </w:tc>
        <w:tc>
          <w:tcPr>
            <w:tcW w:w="2099" w:type="pct"/>
            <w:tcBorders>
              <w:top w:val="single" w:sz="4" w:space="0" w:color="000000"/>
              <w:left w:val="single" w:sz="4" w:space="0" w:color="000000"/>
              <w:bottom w:val="single" w:sz="4" w:space="0" w:color="000000"/>
            </w:tcBorders>
          </w:tcPr>
          <w:p w14:paraId="72A1E410" w14:textId="498F10E9"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betoninių plytelių įrengimas, naudojant esamas betonines plyteles</w:t>
            </w:r>
          </w:p>
        </w:tc>
        <w:tc>
          <w:tcPr>
            <w:tcW w:w="521" w:type="pct"/>
            <w:tcBorders>
              <w:top w:val="single" w:sz="4" w:space="0" w:color="000000"/>
              <w:left w:val="single" w:sz="4" w:space="0" w:color="000000"/>
              <w:bottom w:val="single" w:sz="4" w:space="0" w:color="000000"/>
            </w:tcBorders>
          </w:tcPr>
          <w:p w14:paraId="47B73D9C" w14:textId="61B5563A"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5BC376FE"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74B8C8A2"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6FF5F14D"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24DC1B07" w14:textId="77777777" w:rsidTr="00FE6BD9">
        <w:tc>
          <w:tcPr>
            <w:tcW w:w="345" w:type="pct"/>
            <w:tcBorders>
              <w:top w:val="single" w:sz="4" w:space="0" w:color="000000"/>
              <w:left w:val="single" w:sz="4" w:space="0" w:color="000000"/>
              <w:bottom w:val="single" w:sz="4" w:space="0" w:color="000000"/>
            </w:tcBorders>
          </w:tcPr>
          <w:p w14:paraId="5D1FDD88"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8.</w:t>
            </w:r>
          </w:p>
        </w:tc>
        <w:tc>
          <w:tcPr>
            <w:tcW w:w="2099" w:type="pct"/>
            <w:tcBorders>
              <w:top w:val="single" w:sz="4" w:space="0" w:color="000000"/>
              <w:left w:val="single" w:sz="4" w:space="0" w:color="000000"/>
              <w:bottom w:val="single" w:sz="4" w:space="0" w:color="000000"/>
            </w:tcBorders>
          </w:tcPr>
          <w:p w14:paraId="2A8286B8" w14:textId="69851FF9"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300x300x60 betoninių plytelių įrengimas, naudojant naujas betonines plyteles</w:t>
            </w:r>
          </w:p>
        </w:tc>
        <w:tc>
          <w:tcPr>
            <w:tcW w:w="521" w:type="pct"/>
            <w:tcBorders>
              <w:top w:val="single" w:sz="4" w:space="0" w:color="000000"/>
              <w:left w:val="single" w:sz="4" w:space="0" w:color="000000"/>
              <w:bottom w:val="single" w:sz="4" w:space="0" w:color="000000"/>
            </w:tcBorders>
          </w:tcPr>
          <w:p w14:paraId="6C77124A" w14:textId="35933921"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2F058BBB"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02CE5FAD"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4239220D"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A5A307B" w14:textId="77777777" w:rsidTr="00FE6BD9">
        <w:tc>
          <w:tcPr>
            <w:tcW w:w="345" w:type="pct"/>
            <w:tcBorders>
              <w:top w:val="single" w:sz="4" w:space="0" w:color="000000"/>
              <w:left w:val="single" w:sz="4" w:space="0" w:color="000000"/>
              <w:bottom w:val="single" w:sz="4" w:space="0" w:color="000000"/>
            </w:tcBorders>
          </w:tcPr>
          <w:p w14:paraId="2B059EE8"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9.</w:t>
            </w:r>
          </w:p>
        </w:tc>
        <w:tc>
          <w:tcPr>
            <w:tcW w:w="2099" w:type="pct"/>
            <w:tcBorders>
              <w:top w:val="single" w:sz="4" w:space="0" w:color="000000"/>
              <w:left w:val="single" w:sz="4" w:space="0" w:color="000000"/>
              <w:bottom w:val="single" w:sz="4" w:space="0" w:color="000000"/>
            </w:tcBorders>
          </w:tcPr>
          <w:p w14:paraId="11ADE913" w14:textId="5C83816C"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375x375x80 betoninių plytelių įrengimas, naudojant naujas betonines plyteles</w:t>
            </w:r>
          </w:p>
        </w:tc>
        <w:tc>
          <w:tcPr>
            <w:tcW w:w="521" w:type="pct"/>
            <w:tcBorders>
              <w:top w:val="single" w:sz="4" w:space="0" w:color="000000"/>
              <w:left w:val="single" w:sz="4" w:space="0" w:color="000000"/>
              <w:bottom w:val="single" w:sz="4" w:space="0" w:color="000000"/>
            </w:tcBorders>
          </w:tcPr>
          <w:p w14:paraId="57D3399E" w14:textId="3BE53EC8"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5D5659AF"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54BB6F02"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359E70CD"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0D3B8A46" w14:textId="77777777" w:rsidTr="00FE6BD9">
        <w:tc>
          <w:tcPr>
            <w:tcW w:w="345" w:type="pct"/>
            <w:tcBorders>
              <w:top w:val="single" w:sz="4" w:space="0" w:color="000000"/>
              <w:left w:val="single" w:sz="4" w:space="0" w:color="000000"/>
              <w:bottom w:val="single" w:sz="4" w:space="0" w:color="000000"/>
            </w:tcBorders>
          </w:tcPr>
          <w:p w14:paraId="1102A784"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10.</w:t>
            </w:r>
          </w:p>
        </w:tc>
        <w:tc>
          <w:tcPr>
            <w:tcW w:w="2099" w:type="pct"/>
            <w:tcBorders>
              <w:top w:val="single" w:sz="4" w:space="0" w:color="000000"/>
              <w:left w:val="single" w:sz="4" w:space="0" w:color="000000"/>
              <w:bottom w:val="single" w:sz="4" w:space="0" w:color="000000"/>
            </w:tcBorders>
          </w:tcPr>
          <w:p w14:paraId="2DE13BB6" w14:textId="5D72883D"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200x100x60 betoninių trinkelių įrengimas, naudojant naujas betonines trinkeles</w:t>
            </w:r>
          </w:p>
        </w:tc>
        <w:tc>
          <w:tcPr>
            <w:tcW w:w="521" w:type="pct"/>
            <w:tcBorders>
              <w:top w:val="single" w:sz="4" w:space="0" w:color="000000"/>
              <w:left w:val="single" w:sz="4" w:space="0" w:color="000000"/>
              <w:bottom w:val="single" w:sz="4" w:space="0" w:color="000000"/>
            </w:tcBorders>
          </w:tcPr>
          <w:p w14:paraId="34BC76E8" w14:textId="1B4C5D16"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3D2A6831"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1EEBE556"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5AC9DD4C"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437C0FB4" w14:textId="77777777" w:rsidTr="00FE6BD9">
        <w:tc>
          <w:tcPr>
            <w:tcW w:w="345" w:type="pct"/>
            <w:tcBorders>
              <w:top w:val="single" w:sz="4" w:space="0" w:color="000000"/>
              <w:left w:val="single" w:sz="4" w:space="0" w:color="000000"/>
              <w:bottom w:val="single" w:sz="4" w:space="0" w:color="000000"/>
            </w:tcBorders>
          </w:tcPr>
          <w:p w14:paraId="403454DB"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11.</w:t>
            </w:r>
          </w:p>
        </w:tc>
        <w:tc>
          <w:tcPr>
            <w:tcW w:w="2099" w:type="pct"/>
            <w:tcBorders>
              <w:top w:val="single" w:sz="4" w:space="0" w:color="000000"/>
              <w:left w:val="single" w:sz="4" w:space="0" w:color="000000"/>
              <w:bottom w:val="single" w:sz="4" w:space="0" w:color="000000"/>
            </w:tcBorders>
          </w:tcPr>
          <w:p w14:paraId="32A81C97" w14:textId="073A7DA9"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200x100x80 betoninių trinkelių įrengimas, naudojant naujas betonines trinkeles</w:t>
            </w:r>
          </w:p>
        </w:tc>
        <w:tc>
          <w:tcPr>
            <w:tcW w:w="521" w:type="pct"/>
            <w:tcBorders>
              <w:top w:val="single" w:sz="4" w:space="0" w:color="000000"/>
              <w:left w:val="single" w:sz="4" w:space="0" w:color="000000"/>
              <w:bottom w:val="single" w:sz="4" w:space="0" w:color="000000"/>
            </w:tcBorders>
          </w:tcPr>
          <w:p w14:paraId="765DAE2F" w14:textId="39EC9D22"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02F03F68"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55BD35D9"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56C7A119"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9CCBD26" w14:textId="77777777" w:rsidTr="00FE6BD9">
        <w:tc>
          <w:tcPr>
            <w:tcW w:w="345" w:type="pct"/>
            <w:tcBorders>
              <w:top w:val="single" w:sz="4" w:space="0" w:color="000000"/>
              <w:left w:val="single" w:sz="4" w:space="0" w:color="000000"/>
              <w:bottom w:val="single" w:sz="4" w:space="0" w:color="000000"/>
            </w:tcBorders>
          </w:tcPr>
          <w:p w14:paraId="09733B25"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12.</w:t>
            </w:r>
          </w:p>
        </w:tc>
        <w:tc>
          <w:tcPr>
            <w:tcW w:w="2099" w:type="pct"/>
            <w:tcBorders>
              <w:top w:val="single" w:sz="4" w:space="0" w:color="000000"/>
              <w:left w:val="single" w:sz="4" w:space="0" w:color="000000"/>
              <w:bottom w:val="single" w:sz="4" w:space="0" w:color="000000"/>
            </w:tcBorders>
          </w:tcPr>
          <w:p w14:paraId="24B0AA3F" w14:textId="69210DDE"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betoninių trinkelių/plytelių su įspėjamuoju paviršiumi įrengimas, naudojant naujas betonines trinkeles/plyteles</w:t>
            </w:r>
          </w:p>
        </w:tc>
        <w:tc>
          <w:tcPr>
            <w:tcW w:w="521" w:type="pct"/>
            <w:tcBorders>
              <w:top w:val="single" w:sz="4" w:space="0" w:color="000000"/>
              <w:left w:val="single" w:sz="4" w:space="0" w:color="000000"/>
              <w:bottom w:val="single" w:sz="4" w:space="0" w:color="000000"/>
            </w:tcBorders>
          </w:tcPr>
          <w:p w14:paraId="28800862" w14:textId="78E91C2E"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52CE54BE"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5095DF41"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20A29F7A"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4543EBD5" w14:textId="77777777" w:rsidTr="00FE6BD9">
        <w:tc>
          <w:tcPr>
            <w:tcW w:w="345" w:type="pct"/>
            <w:tcBorders>
              <w:top w:val="single" w:sz="4" w:space="0" w:color="000000"/>
              <w:left w:val="single" w:sz="4" w:space="0" w:color="000000"/>
              <w:bottom w:val="single" w:sz="4" w:space="0" w:color="000000"/>
            </w:tcBorders>
          </w:tcPr>
          <w:p w14:paraId="5E812CA0"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13.</w:t>
            </w:r>
          </w:p>
        </w:tc>
        <w:tc>
          <w:tcPr>
            <w:tcW w:w="2099" w:type="pct"/>
            <w:tcBorders>
              <w:top w:val="single" w:sz="4" w:space="0" w:color="000000"/>
              <w:left w:val="single" w:sz="4" w:space="0" w:color="000000"/>
              <w:bottom w:val="single" w:sz="4" w:space="0" w:color="000000"/>
            </w:tcBorders>
          </w:tcPr>
          <w:p w14:paraId="1C99DD74" w14:textId="528FEBC5"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betoninių trinkelių įrengimas, naudojant esamas betonines trinkeles</w:t>
            </w:r>
          </w:p>
        </w:tc>
        <w:tc>
          <w:tcPr>
            <w:tcW w:w="521" w:type="pct"/>
            <w:tcBorders>
              <w:top w:val="single" w:sz="4" w:space="0" w:color="000000"/>
              <w:left w:val="single" w:sz="4" w:space="0" w:color="000000"/>
              <w:bottom w:val="single" w:sz="4" w:space="0" w:color="000000"/>
            </w:tcBorders>
          </w:tcPr>
          <w:p w14:paraId="55D1711F" w14:textId="2E38B503"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5EEDA520"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5DE4A7EC"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280AE6C5"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35C8DFC1" w14:textId="77777777" w:rsidTr="00FE6BD9">
        <w:tc>
          <w:tcPr>
            <w:tcW w:w="345" w:type="pct"/>
            <w:tcBorders>
              <w:top w:val="single" w:sz="4" w:space="0" w:color="000000"/>
              <w:left w:val="single" w:sz="4" w:space="0" w:color="000000"/>
              <w:bottom w:val="single" w:sz="4" w:space="0" w:color="000000"/>
            </w:tcBorders>
          </w:tcPr>
          <w:p w14:paraId="59BB232B"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14.</w:t>
            </w:r>
          </w:p>
        </w:tc>
        <w:tc>
          <w:tcPr>
            <w:tcW w:w="2099" w:type="pct"/>
            <w:tcBorders>
              <w:top w:val="single" w:sz="4" w:space="0" w:color="000000"/>
              <w:left w:val="single" w:sz="4" w:space="0" w:color="000000"/>
              <w:bottom w:val="single" w:sz="4" w:space="0" w:color="000000"/>
            </w:tcBorders>
          </w:tcPr>
          <w:p w14:paraId="7B410BD3" w14:textId="19A849D4" w:rsidR="003931F3" w:rsidRPr="006A1F7F" w:rsidRDefault="003931F3" w:rsidP="003931F3">
            <w:pPr>
              <w:ind w:left="-57" w:right="-57"/>
              <w:rPr>
                <w:rFonts w:eastAsia="Calibri" w:cs="Times New Roman"/>
                <w:kern w:val="0"/>
                <w:szCs w:val="24"/>
                <w:bdr w:val="none" w:sz="0" w:space="0" w:color="auto" w:frame="1"/>
                <w14:ligatures w14:val="none"/>
              </w:rPr>
            </w:pPr>
            <w:r w:rsidRPr="002567E6">
              <w:t>Kelio bortų 1000x150x300 įrengimas ant betono pagrindo, naudojant esamus bortus</w:t>
            </w:r>
          </w:p>
        </w:tc>
        <w:tc>
          <w:tcPr>
            <w:tcW w:w="521" w:type="pct"/>
            <w:tcBorders>
              <w:top w:val="single" w:sz="4" w:space="0" w:color="000000"/>
              <w:left w:val="single" w:sz="4" w:space="0" w:color="000000"/>
              <w:bottom w:val="single" w:sz="4" w:space="0" w:color="000000"/>
            </w:tcBorders>
          </w:tcPr>
          <w:p w14:paraId="096F8A61" w14:textId="6F2050CE"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w:t>
            </w:r>
          </w:p>
        </w:tc>
        <w:tc>
          <w:tcPr>
            <w:tcW w:w="800" w:type="pct"/>
            <w:tcBorders>
              <w:top w:val="single" w:sz="4" w:space="0" w:color="000000"/>
              <w:left w:val="single" w:sz="4" w:space="0" w:color="000000"/>
              <w:bottom w:val="single" w:sz="4" w:space="0" w:color="000000"/>
            </w:tcBorders>
          </w:tcPr>
          <w:p w14:paraId="171C4DEF"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33E6811F"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2CF45E0D"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32C8622" w14:textId="77777777" w:rsidTr="00FE6BD9">
        <w:tc>
          <w:tcPr>
            <w:tcW w:w="345" w:type="pct"/>
            <w:tcBorders>
              <w:top w:val="single" w:sz="4" w:space="0" w:color="000000"/>
              <w:left w:val="single" w:sz="4" w:space="0" w:color="000000"/>
              <w:bottom w:val="single" w:sz="4" w:space="0" w:color="000000"/>
            </w:tcBorders>
          </w:tcPr>
          <w:p w14:paraId="763CD071"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15.</w:t>
            </w:r>
          </w:p>
        </w:tc>
        <w:tc>
          <w:tcPr>
            <w:tcW w:w="2099" w:type="pct"/>
            <w:tcBorders>
              <w:top w:val="single" w:sz="4" w:space="0" w:color="000000"/>
              <w:left w:val="single" w:sz="4" w:space="0" w:color="000000"/>
              <w:bottom w:val="single" w:sz="4" w:space="0" w:color="000000"/>
            </w:tcBorders>
          </w:tcPr>
          <w:p w14:paraId="16157D62" w14:textId="449ED163" w:rsidR="003931F3" w:rsidRPr="006A1F7F" w:rsidRDefault="003931F3" w:rsidP="003931F3">
            <w:pPr>
              <w:ind w:left="-57" w:right="-57"/>
              <w:rPr>
                <w:rFonts w:eastAsia="Calibri" w:cs="Times New Roman"/>
                <w:kern w:val="0"/>
                <w:szCs w:val="24"/>
                <w:bdr w:val="none" w:sz="0" w:space="0" w:color="auto" w:frame="1"/>
                <w14:ligatures w14:val="none"/>
              </w:rPr>
            </w:pPr>
            <w:r w:rsidRPr="002567E6">
              <w:t>Kelio bortų 1000x150x300 įrengimas ant betono pagrindo, naudojant naujus bortus</w:t>
            </w:r>
          </w:p>
        </w:tc>
        <w:tc>
          <w:tcPr>
            <w:tcW w:w="521" w:type="pct"/>
            <w:tcBorders>
              <w:top w:val="single" w:sz="4" w:space="0" w:color="000000"/>
              <w:left w:val="single" w:sz="4" w:space="0" w:color="000000"/>
              <w:bottom w:val="single" w:sz="4" w:space="0" w:color="000000"/>
            </w:tcBorders>
          </w:tcPr>
          <w:p w14:paraId="5177D5AB" w14:textId="1DA11A20"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w:t>
            </w:r>
          </w:p>
        </w:tc>
        <w:tc>
          <w:tcPr>
            <w:tcW w:w="800" w:type="pct"/>
            <w:tcBorders>
              <w:top w:val="single" w:sz="4" w:space="0" w:color="000000"/>
              <w:left w:val="single" w:sz="4" w:space="0" w:color="000000"/>
              <w:bottom w:val="single" w:sz="4" w:space="0" w:color="000000"/>
            </w:tcBorders>
          </w:tcPr>
          <w:p w14:paraId="7D4CDC61"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08AF7E96"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4F97F205"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5896CDB" w14:textId="77777777" w:rsidTr="00FE6BD9">
        <w:tc>
          <w:tcPr>
            <w:tcW w:w="345" w:type="pct"/>
            <w:tcBorders>
              <w:top w:val="single" w:sz="4" w:space="0" w:color="000000"/>
              <w:left w:val="single" w:sz="4" w:space="0" w:color="000000"/>
              <w:bottom w:val="single" w:sz="4" w:space="0" w:color="000000"/>
            </w:tcBorders>
          </w:tcPr>
          <w:p w14:paraId="2E227170"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16.</w:t>
            </w:r>
          </w:p>
        </w:tc>
        <w:tc>
          <w:tcPr>
            <w:tcW w:w="2099" w:type="pct"/>
            <w:tcBorders>
              <w:top w:val="single" w:sz="4" w:space="0" w:color="000000"/>
              <w:left w:val="single" w:sz="4" w:space="0" w:color="000000"/>
              <w:bottom w:val="single" w:sz="4" w:space="0" w:color="000000"/>
            </w:tcBorders>
          </w:tcPr>
          <w:p w14:paraId="7A669A2B" w14:textId="26567D31" w:rsidR="003931F3" w:rsidRPr="006A1F7F" w:rsidRDefault="003931F3" w:rsidP="003931F3">
            <w:pPr>
              <w:ind w:left="-57" w:right="-57"/>
              <w:rPr>
                <w:rFonts w:eastAsia="Calibri" w:cs="Times New Roman"/>
                <w:kern w:val="0"/>
                <w:szCs w:val="24"/>
                <w:bdr w:val="none" w:sz="0" w:space="0" w:color="auto" w:frame="1"/>
                <w14:ligatures w14:val="none"/>
              </w:rPr>
            </w:pPr>
            <w:r w:rsidRPr="002567E6">
              <w:t>Kelio bortų 1000x150x220 įrengimas ant betono pagrindo, naudojant naujus bortus</w:t>
            </w:r>
          </w:p>
        </w:tc>
        <w:tc>
          <w:tcPr>
            <w:tcW w:w="521" w:type="pct"/>
            <w:tcBorders>
              <w:top w:val="single" w:sz="4" w:space="0" w:color="000000"/>
              <w:left w:val="single" w:sz="4" w:space="0" w:color="000000"/>
              <w:bottom w:val="single" w:sz="4" w:space="0" w:color="000000"/>
            </w:tcBorders>
          </w:tcPr>
          <w:p w14:paraId="4D356492" w14:textId="25F58E24"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w:t>
            </w:r>
          </w:p>
        </w:tc>
        <w:tc>
          <w:tcPr>
            <w:tcW w:w="800" w:type="pct"/>
            <w:tcBorders>
              <w:top w:val="single" w:sz="4" w:space="0" w:color="000000"/>
              <w:left w:val="single" w:sz="4" w:space="0" w:color="000000"/>
              <w:bottom w:val="single" w:sz="4" w:space="0" w:color="000000"/>
            </w:tcBorders>
          </w:tcPr>
          <w:p w14:paraId="1460261C"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47A2B752"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485F92A4"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2BC3EEB4" w14:textId="77777777" w:rsidTr="00FE6BD9">
        <w:tc>
          <w:tcPr>
            <w:tcW w:w="345" w:type="pct"/>
            <w:tcBorders>
              <w:top w:val="single" w:sz="4" w:space="0" w:color="000000"/>
              <w:left w:val="single" w:sz="4" w:space="0" w:color="000000"/>
              <w:bottom w:val="single" w:sz="4" w:space="0" w:color="000000"/>
            </w:tcBorders>
          </w:tcPr>
          <w:p w14:paraId="3A2CD38E" w14:textId="2E0DBB5B"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lastRenderedPageBreak/>
              <w:t>17.</w:t>
            </w:r>
          </w:p>
        </w:tc>
        <w:tc>
          <w:tcPr>
            <w:tcW w:w="2099" w:type="pct"/>
            <w:tcBorders>
              <w:top w:val="single" w:sz="4" w:space="0" w:color="000000"/>
              <w:left w:val="single" w:sz="4" w:space="0" w:color="000000"/>
              <w:bottom w:val="single" w:sz="4" w:space="0" w:color="000000"/>
            </w:tcBorders>
          </w:tcPr>
          <w:p w14:paraId="64BCB22B" w14:textId="585AD4FE" w:rsidR="003931F3" w:rsidRPr="006A1F7F" w:rsidRDefault="003931F3" w:rsidP="003931F3">
            <w:pPr>
              <w:ind w:left="-57" w:right="-57"/>
              <w:rPr>
                <w:rFonts w:eastAsia="Arial Unicode MS" w:cs="Times New Roman"/>
                <w:kern w:val="0"/>
                <w:szCs w:val="24"/>
                <w:bdr w:val="nil"/>
                <w:lang w:val="en-US"/>
                <w14:ligatures w14:val="none"/>
              </w:rPr>
            </w:pPr>
            <w:r w:rsidRPr="002567E6">
              <w:t>Vejos bortų 1000x80x200 įrengimas ant betono pagrindo, naudojant naujus bortus</w:t>
            </w:r>
          </w:p>
        </w:tc>
        <w:tc>
          <w:tcPr>
            <w:tcW w:w="521" w:type="pct"/>
            <w:tcBorders>
              <w:top w:val="single" w:sz="4" w:space="0" w:color="000000"/>
              <w:left w:val="single" w:sz="4" w:space="0" w:color="000000"/>
              <w:bottom w:val="single" w:sz="4" w:space="0" w:color="000000"/>
            </w:tcBorders>
          </w:tcPr>
          <w:p w14:paraId="360C15AE" w14:textId="2FA9ECEA"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w:t>
            </w:r>
          </w:p>
        </w:tc>
        <w:tc>
          <w:tcPr>
            <w:tcW w:w="800" w:type="pct"/>
            <w:tcBorders>
              <w:top w:val="single" w:sz="4" w:space="0" w:color="000000"/>
              <w:left w:val="single" w:sz="4" w:space="0" w:color="000000"/>
              <w:bottom w:val="single" w:sz="4" w:space="0" w:color="000000"/>
            </w:tcBorders>
          </w:tcPr>
          <w:p w14:paraId="08A889EF"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44C04182"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1E9DEE19"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77921D54" w14:textId="77777777" w:rsidTr="00FE6BD9">
        <w:tc>
          <w:tcPr>
            <w:tcW w:w="345" w:type="pct"/>
            <w:tcBorders>
              <w:top w:val="single" w:sz="4" w:space="0" w:color="000000"/>
              <w:left w:val="single" w:sz="4" w:space="0" w:color="000000"/>
              <w:bottom w:val="single" w:sz="4" w:space="0" w:color="000000"/>
            </w:tcBorders>
          </w:tcPr>
          <w:p w14:paraId="25E4663D" w14:textId="173D848C"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18.</w:t>
            </w:r>
          </w:p>
        </w:tc>
        <w:tc>
          <w:tcPr>
            <w:tcW w:w="2099" w:type="pct"/>
            <w:tcBorders>
              <w:top w:val="single" w:sz="4" w:space="0" w:color="000000"/>
              <w:left w:val="single" w:sz="4" w:space="0" w:color="000000"/>
              <w:bottom w:val="single" w:sz="4" w:space="0" w:color="000000"/>
            </w:tcBorders>
          </w:tcPr>
          <w:p w14:paraId="4632F885" w14:textId="24F2A247" w:rsidR="003931F3" w:rsidRPr="006A1F7F" w:rsidRDefault="003931F3" w:rsidP="003931F3">
            <w:pPr>
              <w:ind w:left="-57" w:right="-57"/>
              <w:rPr>
                <w:rFonts w:eastAsia="Arial Unicode MS" w:cs="Times New Roman"/>
                <w:kern w:val="0"/>
                <w:szCs w:val="24"/>
                <w:bdr w:val="nil"/>
                <w:lang w:val="en-US"/>
                <w14:ligatures w14:val="none"/>
              </w:rPr>
            </w:pPr>
            <w:r w:rsidRPr="002567E6">
              <w:t>Šulinio landos sureguliavimas</w:t>
            </w:r>
          </w:p>
        </w:tc>
        <w:tc>
          <w:tcPr>
            <w:tcW w:w="521" w:type="pct"/>
            <w:tcBorders>
              <w:top w:val="single" w:sz="4" w:space="0" w:color="000000"/>
              <w:left w:val="single" w:sz="4" w:space="0" w:color="000000"/>
              <w:bottom w:val="single" w:sz="4" w:space="0" w:color="000000"/>
            </w:tcBorders>
          </w:tcPr>
          <w:p w14:paraId="2C74CF4C" w14:textId="0B484C65" w:rsidR="003931F3" w:rsidRPr="006A1F7F" w:rsidRDefault="003931F3" w:rsidP="003931F3">
            <w:pPr>
              <w:ind w:left="-57" w:right="-57"/>
              <w:jc w:val="center"/>
              <w:rPr>
                <w:rFonts w:eastAsia="Arial Unicode MS" w:cs="Times New Roman"/>
                <w:kern w:val="0"/>
                <w:szCs w:val="24"/>
                <w:bdr w:val="nil"/>
                <w:lang w:val="en-US"/>
                <w14:ligatures w14:val="none"/>
              </w:rPr>
            </w:pPr>
            <w:r w:rsidRPr="002567E6">
              <w:t>vnt.</w:t>
            </w:r>
          </w:p>
        </w:tc>
        <w:tc>
          <w:tcPr>
            <w:tcW w:w="800" w:type="pct"/>
            <w:tcBorders>
              <w:top w:val="single" w:sz="4" w:space="0" w:color="000000"/>
              <w:left w:val="single" w:sz="4" w:space="0" w:color="000000"/>
              <w:bottom w:val="single" w:sz="4" w:space="0" w:color="000000"/>
            </w:tcBorders>
          </w:tcPr>
          <w:p w14:paraId="18416D4E"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210B02E2"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3E7A5EC2"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A149C9A" w14:textId="77777777" w:rsidTr="00FE6BD9">
        <w:tc>
          <w:tcPr>
            <w:tcW w:w="345" w:type="pct"/>
            <w:tcBorders>
              <w:top w:val="single" w:sz="4" w:space="0" w:color="000000"/>
              <w:left w:val="single" w:sz="4" w:space="0" w:color="000000"/>
              <w:bottom w:val="single" w:sz="4" w:space="0" w:color="000000"/>
            </w:tcBorders>
          </w:tcPr>
          <w:p w14:paraId="40793BBA" w14:textId="6084F5D5"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19.</w:t>
            </w:r>
          </w:p>
        </w:tc>
        <w:tc>
          <w:tcPr>
            <w:tcW w:w="2099" w:type="pct"/>
            <w:tcBorders>
              <w:top w:val="single" w:sz="4" w:space="0" w:color="000000"/>
              <w:left w:val="single" w:sz="4" w:space="0" w:color="000000"/>
              <w:bottom w:val="single" w:sz="4" w:space="0" w:color="000000"/>
            </w:tcBorders>
          </w:tcPr>
          <w:p w14:paraId="05F535AD" w14:textId="6FA786EB" w:rsidR="003931F3" w:rsidRPr="006A1F7F" w:rsidRDefault="003931F3" w:rsidP="003931F3">
            <w:pPr>
              <w:ind w:left="-57" w:right="-57"/>
              <w:rPr>
                <w:rFonts w:eastAsia="Arial Unicode MS" w:cs="Times New Roman"/>
                <w:kern w:val="0"/>
                <w:szCs w:val="24"/>
                <w:bdr w:val="nil"/>
                <w:lang w:val="en-US"/>
                <w14:ligatures w14:val="none"/>
              </w:rPr>
            </w:pPr>
            <w:proofErr w:type="spellStart"/>
            <w:r w:rsidRPr="002567E6">
              <w:t>Dvisluoksnės</w:t>
            </w:r>
            <w:proofErr w:type="spellEnd"/>
            <w:r w:rsidRPr="002567E6">
              <w:t xml:space="preserve"> kelio dangos apatinio sluoksnio įrengimas iš apatinio dangos sluoksnio asfaltbetonio, sluoksnis 8.00 cm storio, rankiniu būdu</w:t>
            </w:r>
          </w:p>
        </w:tc>
        <w:tc>
          <w:tcPr>
            <w:tcW w:w="521" w:type="pct"/>
            <w:tcBorders>
              <w:top w:val="single" w:sz="4" w:space="0" w:color="000000"/>
              <w:left w:val="single" w:sz="4" w:space="0" w:color="000000"/>
              <w:bottom w:val="single" w:sz="4" w:space="0" w:color="000000"/>
            </w:tcBorders>
          </w:tcPr>
          <w:p w14:paraId="2B18DEED" w14:textId="08EFE979"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742D02F6"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7DD7818A"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4F9173CF"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AD4CA25" w14:textId="77777777" w:rsidTr="00FE6BD9">
        <w:tc>
          <w:tcPr>
            <w:tcW w:w="345" w:type="pct"/>
            <w:tcBorders>
              <w:top w:val="single" w:sz="4" w:space="0" w:color="000000"/>
              <w:left w:val="single" w:sz="4" w:space="0" w:color="000000"/>
              <w:bottom w:val="single" w:sz="4" w:space="0" w:color="000000"/>
            </w:tcBorders>
          </w:tcPr>
          <w:p w14:paraId="0A27C5FE" w14:textId="4C7A5CE9"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20.</w:t>
            </w:r>
          </w:p>
        </w:tc>
        <w:tc>
          <w:tcPr>
            <w:tcW w:w="2099" w:type="pct"/>
            <w:tcBorders>
              <w:top w:val="single" w:sz="4" w:space="0" w:color="000000"/>
              <w:left w:val="single" w:sz="4" w:space="0" w:color="000000"/>
              <w:bottom w:val="single" w:sz="4" w:space="0" w:color="000000"/>
            </w:tcBorders>
          </w:tcPr>
          <w:p w14:paraId="32E3660F" w14:textId="76DC836C" w:rsidR="003931F3" w:rsidRPr="006A1F7F" w:rsidRDefault="003931F3" w:rsidP="003931F3">
            <w:pPr>
              <w:ind w:left="-57" w:right="-57"/>
              <w:rPr>
                <w:rFonts w:eastAsia="Arial Unicode MS" w:cs="Times New Roman"/>
                <w:kern w:val="0"/>
                <w:szCs w:val="24"/>
                <w:bdr w:val="nil"/>
                <w:lang w:val="en-US"/>
                <w14:ligatures w14:val="none"/>
              </w:rPr>
            </w:pPr>
            <w:proofErr w:type="spellStart"/>
            <w:r w:rsidRPr="002567E6">
              <w:t>Dvisluoksnės</w:t>
            </w:r>
            <w:proofErr w:type="spellEnd"/>
            <w:r w:rsidRPr="002567E6">
              <w:t xml:space="preserve"> kelio dangos viršutinio sluoksnio įrengimas iš viršutinio dangos sluoksnio asfaltbetonio, sluoksnis 4.00 cm storio , klotuvas iki 200 t/h</w:t>
            </w:r>
          </w:p>
        </w:tc>
        <w:tc>
          <w:tcPr>
            <w:tcW w:w="521" w:type="pct"/>
            <w:tcBorders>
              <w:top w:val="single" w:sz="4" w:space="0" w:color="000000"/>
              <w:left w:val="single" w:sz="4" w:space="0" w:color="000000"/>
              <w:bottom w:val="single" w:sz="4" w:space="0" w:color="000000"/>
            </w:tcBorders>
          </w:tcPr>
          <w:p w14:paraId="58CF1D8C" w14:textId="04AAB67B"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1CAD645F"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42F04230"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162815B0"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4923829C" w14:textId="77777777" w:rsidTr="00FE6BD9">
        <w:tc>
          <w:tcPr>
            <w:tcW w:w="345" w:type="pct"/>
            <w:tcBorders>
              <w:top w:val="single" w:sz="4" w:space="0" w:color="000000"/>
              <w:left w:val="single" w:sz="4" w:space="0" w:color="000000"/>
              <w:bottom w:val="single" w:sz="4" w:space="0" w:color="000000"/>
            </w:tcBorders>
          </w:tcPr>
          <w:p w14:paraId="4AFF3EF3" w14:textId="49427381"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21.</w:t>
            </w:r>
          </w:p>
        </w:tc>
        <w:tc>
          <w:tcPr>
            <w:tcW w:w="2099" w:type="pct"/>
            <w:tcBorders>
              <w:top w:val="single" w:sz="4" w:space="0" w:color="000000"/>
              <w:left w:val="single" w:sz="4" w:space="0" w:color="000000"/>
              <w:bottom w:val="single" w:sz="4" w:space="0" w:color="000000"/>
            </w:tcBorders>
          </w:tcPr>
          <w:p w14:paraId="3D1EDFC5" w14:textId="2427440F" w:rsidR="003931F3" w:rsidRPr="006A1F7F" w:rsidRDefault="003931F3" w:rsidP="003931F3">
            <w:pPr>
              <w:ind w:left="-57" w:right="-57"/>
              <w:rPr>
                <w:rFonts w:eastAsia="Arial Unicode MS" w:cs="Times New Roman"/>
                <w:kern w:val="0"/>
                <w:szCs w:val="24"/>
                <w:bdr w:val="nil"/>
                <w:lang w:val="en-US"/>
                <w14:ligatures w14:val="none"/>
              </w:rPr>
            </w:pPr>
            <w:proofErr w:type="spellStart"/>
            <w:r w:rsidRPr="002567E6">
              <w:t>Viensluoksnės</w:t>
            </w:r>
            <w:proofErr w:type="spellEnd"/>
            <w:r w:rsidRPr="002567E6">
              <w:t xml:space="preserve"> kelio dangos įrengimas iš pagrindo - dangos sluoksnio asfaltbetonio sluoksnis 6.00 cm storio, rankiniu būdu</w:t>
            </w:r>
          </w:p>
        </w:tc>
        <w:tc>
          <w:tcPr>
            <w:tcW w:w="521" w:type="pct"/>
            <w:tcBorders>
              <w:top w:val="single" w:sz="4" w:space="0" w:color="000000"/>
              <w:left w:val="single" w:sz="4" w:space="0" w:color="000000"/>
              <w:bottom w:val="single" w:sz="4" w:space="0" w:color="000000"/>
            </w:tcBorders>
          </w:tcPr>
          <w:p w14:paraId="647B6D31" w14:textId="116AAFD8"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6E18EED4"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4D8F28C9"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081C84E9"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76891CD9" w14:textId="77777777" w:rsidTr="00FE6BD9">
        <w:tc>
          <w:tcPr>
            <w:tcW w:w="345" w:type="pct"/>
            <w:tcBorders>
              <w:top w:val="single" w:sz="4" w:space="0" w:color="000000"/>
              <w:left w:val="single" w:sz="4" w:space="0" w:color="000000"/>
              <w:bottom w:val="single" w:sz="4" w:space="0" w:color="000000"/>
            </w:tcBorders>
          </w:tcPr>
          <w:p w14:paraId="3953E6CF" w14:textId="18F8E47D"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22.</w:t>
            </w:r>
          </w:p>
        </w:tc>
        <w:tc>
          <w:tcPr>
            <w:tcW w:w="2099" w:type="pct"/>
            <w:tcBorders>
              <w:top w:val="single" w:sz="4" w:space="0" w:color="000000"/>
              <w:left w:val="single" w:sz="4" w:space="0" w:color="000000"/>
              <w:bottom w:val="single" w:sz="4" w:space="0" w:color="000000"/>
            </w:tcBorders>
          </w:tcPr>
          <w:p w14:paraId="62CA5EF3" w14:textId="44E8B461" w:rsidR="003931F3" w:rsidRPr="006A1F7F" w:rsidRDefault="003931F3" w:rsidP="003931F3">
            <w:pPr>
              <w:ind w:left="-57" w:right="-57"/>
              <w:rPr>
                <w:rFonts w:eastAsia="Arial Unicode MS" w:cs="Times New Roman"/>
                <w:kern w:val="0"/>
                <w:szCs w:val="24"/>
                <w:bdr w:val="nil"/>
                <w:lang w:val="en-US"/>
                <w14:ligatures w14:val="none"/>
              </w:rPr>
            </w:pPr>
            <w:r w:rsidRPr="002567E6">
              <w:t xml:space="preserve">Plotų </w:t>
            </w:r>
            <w:proofErr w:type="spellStart"/>
            <w:r w:rsidRPr="002567E6">
              <w:t>planiravimas</w:t>
            </w:r>
            <w:proofErr w:type="spellEnd"/>
            <w:r w:rsidRPr="002567E6">
              <w:t xml:space="preserve"> rankiniu būdu</w:t>
            </w:r>
          </w:p>
        </w:tc>
        <w:tc>
          <w:tcPr>
            <w:tcW w:w="521" w:type="pct"/>
            <w:tcBorders>
              <w:top w:val="single" w:sz="4" w:space="0" w:color="000000"/>
              <w:left w:val="single" w:sz="4" w:space="0" w:color="000000"/>
              <w:bottom w:val="single" w:sz="4" w:space="0" w:color="000000"/>
            </w:tcBorders>
          </w:tcPr>
          <w:p w14:paraId="08A9829F" w14:textId="2E5CCEF2"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6A04C847"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548446AD"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7198307D"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41B7EC73" w14:textId="77777777" w:rsidTr="00FE6BD9">
        <w:tc>
          <w:tcPr>
            <w:tcW w:w="345" w:type="pct"/>
            <w:tcBorders>
              <w:top w:val="single" w:sz="4" w:space="0" w:color="000000"/>
              <w:left w:val="single" w:sz="4" w:space="0" w:color="000000"/>
              <w:bottom w:val="single" w:sz="4" w:space="0" w:color="000000"/>
            </w:tcBorders>
          </w:tcPr>
          <w:p w14:paraId="4B87CFD1" w14:textId="29DE397A"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23.</w:t>
            </w:r>
          </w:p>
        </w:tc>
        <w:tc>
          <w:tcPr>
            <w:tcW w:w="2099" w:type="pct"/>
            <w:tcBorders>
              <w:top w:val="single" w:sz="4" w:space="0" w:color="000000"/>
              <w:left w:val="single" w:sz="4" w:space="0" w:color="000000"/>
              <w:bottom w:val="single" w:sz="4" w:space="0" w:color="000000"/>
            </w:tcBorders>
          </w:tcPr>
          <w:p w14:paraId="343C56D3" w14:textId="397BEE5C" w:rsidR="003931F3" w:rsidRPr="006A1F7F" w:rsidRDefault="003931F3" w:rsidP="003931F3">
            <w:pPr>
              <w:ind w:left="-57" w:right="-57"/>
              <w:rPr>
                <w:rFonts w:eastAsia="Arial Unicode MS" w:cs="Times New Roman"/>
                <w:kern w:val="0"/>
                <w:szCs w:val="24"/>
                <w:bdr w:val="nil"/>
                <w:lang w:val="en-US"/>
                <w14:ligatures w14:val="none"/>
              </w:rPr>
            </w:pPr>
            <w:r w:rsidRPr="002567E6">
              <w:t>Paprastų, parterinių gazonų užsėjimas rankiniu būdu</w:t>
            </w:r>
          </w:p>
        </w:tc>
        <w:tc>
          <w:tcPr>
            <w:tcW w:w="521" w:type="pct"/>
            <w:tcBorders>
              <w:top w:val="single" w:sz="4" w:space="0" w:color="000000"/>
              <w:left w:val="single" w:sz="4" w:space="0" w:color="000000"/>
              <w:bottom w:val="single" w:sz="4" w:space="0" w:color="000000"/>
            </w:tcBorders>
          </w:tcPr>
          <w:p w14:paraId="09DBA496" w14:textId="62740E18"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tcPr>
          <w:p w14:paraId="4A45D05B"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7356FFEF"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6BA55B99"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2991452C" w14:textId="77777777" w:rsidTr="00FE6BD9">
        <w:tc>
          <w:tcPr>
            <w:tcW w:w="345" w:type="pct"/>
            <w:tcBorders>
              <w:top w:val="single" w:sz="4" w:space="0" w:color="000000"/>
              <w:left w:val="single" w:sz="4" w:space="0" w:color="000000"/>
              <w:bottom w:val="single" w:sz="4" w:space="0" w:color="000000"/>
            </w:tcBorders>
          </w:tcPr>
          <w:p w14:paraId="2A4586CF" w14:textId="6B8E22D0"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24.</w:t>
            </w:r>
          </w:p>
        </w:tc>
        <w:tc>
          <w:tcPr>
            <w:tcW w:w="2099" w:type="pct"/>
            <w:tcBorders>
              <w:top w:val="single" w:sz="4" w:space="0" w:color="000000"/>
              <w:left w:val="single" w:sz="4" w:space="0" w:color="000000"/>
              <w:bottom w:val="single" w:sz="4" w:space="0" w:color="000000"/>
            </w:tcBorders>
          </w:tcPr>
          <w:p w14:paraId="48517025" w14:textId="194DA449" w:rsidR="003931F3" w:rsidRPr="006A1F7F" w:rsidRDefault="003931F3" w:rsidP="003931F3">
            <w:pPr>
              <w:ind w:left="-57" w:right="-57"/>
              <w:rPr>
                <w:rFonts w:eastAsia="Arial Unicode MS" w:cs="Times New Roman"/>
                <w:kern w:val="0"/>
                <w:szCs w:val="24"/>
                <w:bdr w:val="nil"/>
                <w:lang w:val="en-US"/>
                <w14:ligatures w14:val="none"/>
              </w:rPr>
            </w:pPr>
            <w:r w:rsidRPr="002567E6">
              <w:t>Statybinio laužo ir šiukšlių išvežimas</w:t>
            </w:r>
          </w:p>
        </w:tc>
        <w:tc>
          <w:tcPr>
            <w:tcW w:w="521" w:type="pct"/>
            <w:tcBorders>
              <w:top w:val="single" w:sz="4" w:space="0" w:color="000000"/>
              <w:left w:val="single" w:sz="4" w:space="0" w:color="000000"/>
              <w:bottom w:val="single" w:sz="4" w:space="0" w:color="000000"/>
            </w:tcBorders>
          </w:tcPr>
          <w:p w14:paraId="7748102F" w14:textId="52A437C5" w:rsidR="003931F3" w:rsidRPr="006A1F7F" w:rsidRDefault="003931F3" w:rsidP="003931F3">
            <w:pPr>
              <w:ind w:left="-57" w:right="-57"/>
              <w:jc w:val="center"/>
              <w:rPr>
                <w:rFonts w:eastAsia="Arial Unicode MS" w:cs="Times New Roman"/>
                <w:kern w:val="0"/>
                <w:szCs w:val="24"/>
                <w:bdr w:val="nil"/>
                <w:lang w:val="en-US"/>
                <w14:ligatures w14:val="none"/>
              </w:rPr>
            </w:pPr>
            <w:r w:rsidRPr="002567E6">
              <w:t>t</w:t>
            </w:r>
          </w:p>
        </w:tc>
        <w:tc>
          <w:tcPr>
            <w:tcW w:w="800" w:type="pct"/>
            <w:tcBorders>
              <w:top w:val="single" w:sz="4" w:space="0" w:color="000000"/>
              <w:left w:val="single" w:sz="4" w:space="0" w:color="000000"/>
              <w:bottom w:val="single" w:sz="4" w:space="0" w:color="000000"/>
            </w:tcBorders>
          </w:tcPr>
          <w:p w14:paraId="22A1C5A0"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332749FE"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054E57F7" w14:textId="77777777" w:rsidR="003931F3" w:rsidRPr="006A1F7F" w:rsidRDefault="003931F3" w:rsidP="003931F3">
            <w:pPr>
              <w:snapToGrid w:val="0"/>
              <w:jc w:val="center"/>
              <w:rPr>
                <w:rFonts w:eastAsia="Calibri" w:cs="Times New Roman"/>
                <w:kern w:val="0"/>
                <w:szCs w:val="24"/>
                <w14:ligatures w14:val="none"/>
              </w:rPr>
            </w:pPr>
          </w:p>
        </w:tc>
      </w:tr>
    </w:tbl>
    <w:p w14:paraId="5421C7C7" w14:textId="77777777" w:rsidR="006A1F7F" w:rsidRPr="006A1F7F" w:rsidRDefault="006A1F7F" w:rsidP="006A1F7F">
      <w:pPr>
        <w:pBdr>
          <w:top w:val="nil"/>
          <w:left w:val="nil"/>
          <w:bottom w:val="nil"/>
          <w:right w:val="nil"/>
          <w:between w:val="nil"/>
          <w:bar w:val="nil"/>
        </w:pBdr>
        <w:shd w:val="clear" w:color="auto" w:fill="FFFFFF"/>
        <w:tabs>
          <w:tab w:val="left" w:pos="432"/>
          <w:tab w:val="left" w:pos="1126"/>
          <w:tab w:val="left" w:pos="3600"/>
        </w:tabs>
        <w:suppressAutoHyphens/>
        <w:jc w:val="both"/>
        <w:rPr>
          <w:rFonts w:eastAsia="Times New Roman" w:cs="Times New Roman"/>
          <w:kern w:val="0"/>
          <w:szCs w:val="24"/>
          <w:lang w:eastAsia="ar-SA"/>
          <w14:ligatures w14:val="none"/>
        </w:rPr>
      </w:pPr>
    </w:p>
    <w:p w14:paraId="2EF9FC4E" w14:textId="2DE4B7E8" w:rsidR="006A1F7F" w:rsidRPr="006A1F7F" w:rsidRDefault="006A1F7F" w:rsidP="006A1F7F">
      <w:pPr>
        <w:pBdr>
          <w:top w:val="nil"/>
          <w:left w:val="nil"/>
          <w:bottom w:val="nil"/>
          <w:right w:val="nil"/>
          <w:between w:val="nil"/>
          <w:bar w:val="nil"/>
        </w:pBdr>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 xml:space="preserve">2.3. </w:t>
      </w:r>
      <w:r w:rsidRPr="006A1F7F">
        <w:rPr>
          <w:rFonts w:eastAsia="Lucida Sans Unicode" w:cs="Times New Roman"/>
          <w:szCs w:val="24"/>
          <w:lang w:eastAsia="hi-IN" w:bidi="hi-IN"/>
          <w14:ligatures w14:val="none"/>
        </w:rPr>
        <w:t>Pradinė sutarties vertė yra</w:t>
      </w:r>
      <w:r w:rsidR="00525045">
        <w:rPr>
          <w:rFonts w:eastAsia="Lucida Sans Unicode" w:cs="Times New Roman"/>
          <w:szCs w:val="24"/>
          <w:lang w:eastAsia="hi-IN" w:bidi="hi-IN"/>
          <w14:ligatures w14:val="none"/>
        </w:rPr>
        <w:t xml:space="preserve"> 165 000,00</w:t>
      </w:r>
      <w:r w:rsidRPr="006A1F7F">
        <w:rPr>
          <w:rFonts w:eastAsia="Times New Roman" w:cs="Times New Roman"/>
          <w:kern w:val="0"/>
          <w:szCs w:val="24"/>
          <w:lang w:eastAsia="ar-SA"/>
          <w14:ligatures w14:val="none"/>
        </w:rPr>
        <w:t xml:space="preserve"> Eur (</w:t>
      </w:r>
      <w:r w:rsidR="00525045">
        <w:rPr>
          <w:rFonts w:eastAsia="Times New Roman" w:cs="Times New Roman"/>
          <w:i/>
          <w:kern w:val="0"/>
          <w:szCs w:val="24"/>
          <w:lang w:eastAsia="ar-SA"/>
          <w14:ligatures w14:val="none"/>
        </w:rPr>
        <w:t>vienas šimtas šešiasdešimt penki tūkstančiai</w:t>
      </w:r>
      <w:r w:rsidRPr="006A1F7F">
        <w:rPr>
          <w:rFonts w:eastAsia="Times New Roman" w:cs="Times New Roman"/>
          <w:i/>
          <w:kern w:val="0"/>
          <w:szCs w:val="24"/>
          <w:lang w:eastAsia="ar-SA"/>
          <w14:ligatures w14:val="none"/>
        </w:rPr>
        <w:t xml:space="preserve">) </w:t>
      </w:r>
      <w:r w:rsidR="00525045">
        <w:rPr>
          <w:rFonts w:eastAsia="Times New Roman" w:cs="Times New Roman"/>
          <w:kern w:val="0"/>
          <w:szCs w:val="24"/>
          <w:lang w:eastAsia="ar-SA"/>
          <w14:ligatures w14:val="none"/>
        </w:rPr>
        <w:t>be</w:t>
      </w:r>
      <w:r w:rsidRPr="006A1F7F">
        <w:rPr>
          <w:rFonts w:eastAsia="Times New Roman" w:cs="Times New Roman"/>
          <w:kern w:val="0"/>
          <w:szCs w:val="24"/>
          <w:lang w:eastAsia="ar-SA"/>
          <w14:ligatures w14:val="none"/>
        </w:rPr>
        <w:t xml:space="preserve"> PVM. Pradinės sutarties vertė lygi maksimaliai pirkimui skirtai lėšų sumai pirkimo dokumentuose ir sutartyje nurodytų darbų įsigijimui, </w:t>
      </w:r>
      <w:r w:rsidRPr="00202177">
        <w:rPr>
          <w:rFonts w:eastAsia="Times New Roman" w:cs="Times New Roman"/>
          <w:b/>
          <w:bCs/>
          <w:kern w:val="0"/>
          <w:szCs w:val="24"/>
          <w:lang w:eastAsia="ar-SA"/>
          <w14:ligatures w14:val="none"/>
        </w:rPr>
        <w:t>Rangovo pasiūlyme nurodytais įkainiais</w:t>
      </w:r>
      <w:r w:rsidRPr="006A1F7F">
        <w:rPr>
          <w:rFonts w:eastAsia="Calibri" w:cs="Times New Roman"/>
          <w:kern w:val="0"/>
          <w:szCs w:val="24"/>
          <w:lang w:eastAsia="lt-LT"/>
          <w14:ligatures w14:val="none"/>
        </w:rPr>
        <w:t xml:space="preserve">. Užsakovas nebegalės daugiau pirkti Darbų pagal Sutartį, kai bus pasiekta planuota maksimali lėšų suma. </w:t>
      </w:r>
      <w:r w:rsidRPr="006A1F7F">
        <w:rPr>
          <w:rFonts w:eastAsia="Times New Roman" w:cs="Times New Roman"/>
          <w:kern w:val="0"/>
          <w:szCs w:val="24"/>
          <w:lang w:eastAsia="ar-SA"/>
          <w14:ligatures w14:val="none"/>
        </w:rPr>
        <w:t>Kainą, kurią Užsakovas turės sumokėti Rangovui, priklauso nuo vykdant Sutartį atliekamų Darbų apimties (kiekio). F</w:t>
      </w:r>
      <w:r w:rsidRPr="006A1F7F">
        <w:rPr>
          <w:rFonts w:eastAsia="Times New Roman" w:cs="Times New Roman"/>
          <w:kern w:val="0"/>
          <w:szCs w:val="24"/>
          <w14:ligatures w14:val="none"/>
        </w:rPr>
        <w:t>aktinės Darbų apimtys gali skirtis nuo preliminarių darbų apimčių, Užsakovas neįsipareigoja pirkti viso darbų kiekio.</w:t>
      </w:r>
    </w:p>
    <w:p w14:paraId="4750FC1A" w14:textId="77777777" w:rsidR="006A1F7F" w:rsidRPr="006A1F7F" w:rsidRDefault="006A1F7F" w:rsidP="006A1F7F">
      <w:pPr>
        <w:shd w:val="clear" w:color="auto" w:fill="FFFFFF"/>
        <w:tabs>
          <w:tab w:val="left" w:pos="432"/>
          <w:tab w:val="left" w:pos="1126"/>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08E43B07" w14:textId="77777777" w:rsidR="006A1F7F" w:rsidRPr="006A1F7F" w:rsidRDefault="006A1F7F" w:rsidP="006A1F7F">
      <w:pPr>
        <w:pBdr>
          <w:top w:val="nil"/>
          <w:left w:val="nil"/>
          <w:bottom w:val="nil"/>
          <w:right w:val="nil"/>
          <w:between w:val="nil"/>
          <w:bar w:val="nil"/>
        </w:pBdr>
        <w:ind w:firstLine="851"/>
        <w:jc w:val="both"/>
        <w:rPr>
          <w:rFonts w:eastAsia="Calibri" w:cs="Times New Roman"/>
          <w:bCs/>
          <w:color w:val="FF0000"/>
          <w:kern w:val="0"/>
          <w:szCs w:val="24"/>
          <w14:ligatures w14:val="none"/>
        </w:rPr>
      </w:pPr>
      <w:r w:rsidRPr="006A1F7F">
        <w:rPr>
          <w:rFonts w:eastAsia="Times New Roman" w:cs="Times New Roman"/>
          <w:kern w:val="0"/>
          <w:szCs w:val="24"/>
          <w:lang w:eastAsia="ar-SA"/>
          <w14:ligatures w14:val="none"/>
        </w:rPr>
        <w:t xml:space="preserve">2.5. </w:t>
      </w:r>
      <w:r w:rsidRPr="006A1F7F">
        <w:rPr>
          <w:rFonts w:eastAsia="Calibri" w:cs="Times New Roman"/>
          <w:kern w:val="0"/>
          <w:szCs w:val="24"/>
          <w14:ligatures w14:val="none"/>
        </w:rPr>
        <w:t xml:space="preserve">Sutartyje numatyti Darbų įkainiai Sutarties galiojimo laikotarpiu </w:t>
      </w:r>
      <w:r w:rsidRPr="006A1F7F">
        <w:rPr>
          <w:rFonts w:eastAsia="Calibri" w:cs="Times New Roman"/>
          <w:bCs/>
          <w:kern w:val="0"/>
          <w:szCs w:val="24"/>
          <w14:ligatures w14:val="none"/>
        </w:rPr>
        <w:t xml:space="preserve">dėl kainų lygio pokyčio </w:t>
      </w:r>
      <w:r w:rsidRPr="006A1F7F">
        <w:rPr>
          <w:rFonts w:eastAsia="Calibri" w:cs="Times New Roman"/>
          <w:kern w:val="0"/>
          <w:szCs w:val="24"/>
          <w14:ligatures w14:val="none"/>
        </w:rPr>
        <w:t>gali būti perskaičiuojami Sutartyje  numatytais atvejais:</w:t>
      </w:r>
    </w:p>
    <w:p w14:paraId="7D1A608F" w14:textId="77777777" w:rsidR="00500B0D" w:rsidRPr="00500B0D" w:rsidRDefault="006A1F7F" w:rsidP="00500B0D">
      <w:pPr>
        <w:ind w:firstLine="851"/>
        <w:jc w:val="both"/>
        <w:rPr>
          <w:rFonts w:eastAsia="Times New Roman" w:cs="Times New Roman"/>
          <w:kern w:val="0"/>
          <w:szCs w:val="24"/>
          <w14:ligatures w14:val="none"/>
        </w:rPr>
      </w:pPr>
      <w:r w:rsidRPr="00500B0D">
        <w:rPr>
          <w:rFonts w:eastAsia="Calibri" w:cs="Times New Roman"/>
          <w:iCs/>
          <w:kern w:val="0"/>
          <w:szCs w:val="24"/>
          <w14:ligatures w14:val="none"/>
        </w:rPr>
        <w:t xml:space="preserve">2.5.1. </w:t>
      </w:r>
      <w:r w:rsidR="00500B0D" w:rsidRPr="00500B0D">
        <w:rPr>
          <w:rFonts w:eastAsia="Times New Roman" w:cs="Times New Roman"/>
          <w:kern w:val="0"/>
          <w:szCs w:val="24"/>
          <w14:ligatures w14:val="none"/>
        </w:rPr>
        <w:t>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Gali būti perskaičiuojamos Rangovui mokėtinos sumos tik už statybos darbus, o už kitus, nei statybos darbai, Darbus (geodezinių nuotraukų, kadastro bylų sudarymas ir pan.) mokėtinos sumos negali būti perskaičiuojamos. Rangovui mokėtinos sumos už statybos darbus gali būti perskaičiuojamos jeigu Valstybės duomenų agentūrą (</w:t>
      </w:r>
      <w:hyperlink r:id="rId7" w:history="1">
        <w:r w:rsidR="00500B0D" w:rsidRPr="00500B0D">
          <w:rPr>
            <w:rFonts w:eastAsia="Times New Roman" w:cs="Times New Roman"/>
            <w:color w:val="16387C"/>
            <w:kern w:val="0"/>
            <w:szCs w:val="24"/>
            <w14:ligatures w14:val="none"/>
          </w:rPr>
          <w:t>www.stat.gov.lt</w:t>
        </w:r>
      </w:hyperlink>
      <w:r w:rsidR="00500B0D" w:rsidRPr="00500B0D">
        <w:rPr>
          <w:rFonts w:eastAsia="Times New Roman" w:cs="Times New Roman"/>
          <w:kern w:val="0"/>
          <w:szCs w:val="24"/>
          <w14:ligatures w14:val="none"/>
        </w:rPr>
        <w:t xml:space="preserve">) kas mėnesį skelbiamo statybos sąnaudų elementų kainų indekso (toliau - Indeksas), „Keliai ir gatvės“, reikšmė pakinta daugiau kaip </w:t>
      </w:r>
      <w:r w:rsidR="00500B0D" w:rsidRPr="00500B0D">
        <w:rPr>
          <w:rFonts w:eastAsia="Calibri" w:cs="Times New Roman"/>
          <w:kern w:val="0"/>
          <w:szCs w:val="24"/>
          <w14:ligatures w14:val="none"/>
        </w:rPr>
        <w:t xml:space="preserve">5 proc. </w:t>
      </w:r>
      <w:r w:rsidR="00500B0D" w:rsidRPr="00500B0D">
        <w:rPr>
          <w:rFonts w:eastAsia="Times New Roman" w:cs="Times New Roman"/>
          <w:kern w:val="0"/>
          <w:szCs w:val="24"/>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77F7502C" w14:textId="77777777" w:rsidR="00500B0D" w:rsidRPr="00500B0D" w:rsidRDefault="00500B0D" w:rsidP="00500B0D">
      <w:pPr>
        <w:jc w:val="both"/>
        <w:rPr>
          <w:rFonts w:eastAsia="Times New Roman" w:cs="Times New Roman"/>
          <w:b/>
          <w:bCs/>
          <w:kern w:val="0"/>
          <w:szCs w:val="24"/>
          <w14:ligatures w14:val="none"/>
        </w:rPr>
      </w:pPr>
      <w:r w:rsidRPr="00500B0D">
        <w:rPr>
          <w:rFonts w:eastAsia="Times New Roman" w:cs="Times New Roman"/>
          <w:b/>
          <w:bCs/>
          <w:kern w:val="0"/>
          <w:szCs w:val="24"/>
          <w14:ligatures w14:val="none"/>
        </w:rPr>
        <w:t xml:space="preserve">K = </w:t>
      </w:r>
      <w:proofErr w:type="spellStart"/>
      <w:r w:rsidRPr="00500B0D">
        <w:rPr>
          <w:rFonts w:eastAsia="Times New Roman" w:cs="Times New Roman"/>
          <w:b/>
          <w:bCs/>
          <w:kern w:val="0"/>
          <w:szCs w:val="24"/>
          <w14:ligatures w14:val="none"/>
        </w:rPr>
        <w:t>IPb</w:t>
      </w:r>
      <w:proofErr w:type="spellEnd"/>
      <w:r w:rsidRPr="00500B0D">
        <w:rPr>
          <w:rFonts w:eastAsia="Times New Roman" w:cs="Times New Roman"/>
          <w:b/>
          <w:bCs/>
          <w:kern w:val="0"/>
          <w:szCs w:val="24"/>
          <w14:ligatures w14:val="none"/>
        </w:rPr>
        <w:t xml:space="preserve"> / </w:t>
      </w:r>
      <w:proofErr w:type="spellStart"/>
      <w:r w:rsidRPr="00500B0D">
        <w:rPr>
          <w:rFonts w:eastAsia="Times New Roman" w:cs="Times New Roman"/>
          <w:b/>
          <w:bCs/>
          <w:kern w:val="0"/>
          <w:szCs w:val="24"/>
          <w14:ligatures w14:val="none"/>
        </w:rPr>
        <w:t>IPr</w:t>
      </w:r>
      <w:proofErr w:type="spellEnd"/>
    </w:p>
    <w:p w14:paraId="65CB9C7F" w14:textId="77777777" w:rsidR="00500B0D" w:rsidRPr="00500B0D" w:rsidRDefault="00500B0D" w:rsidP="00500B0D">
      <w:pPr>
        <w:jc w:val="both"/>
        <w:rPr>
          <w:rFonts w:eastAsia="Times New Roman" w:cs="Times New Roman"/>
          <w:kern w:val="0"/>
          <w:szCs w:val="24"/>
          <w14:ligatures w14:val="none"/>
        </w:rPr>
      </w:pPr>
      <w:r w:rsidRPr="00500B0D">
        <w:rPr>
          <w:rFonts w:eastAsia="Times New Roman" w:cs="Times New Roman"/>
          <w:kern w:val="0"/>
          <w:szCs w:val="24"/>
          <w14:ligatures w14:val="none"/>
        </w:rPr>
        <w:t xml:space="preserve">Kur:                </w:t>
      </w:r>
    </w:p>
    <w:p w14:paraId="4F3F9F5C" w14:textId="77777777" w:rsidR="00500B0D" w:rsidRPr="00500B0D" w:rsidRDefault="00500B0D" w:rsidP="00500B0D">
      <w:pPr>
        <w:jc w:val="both"/>
        <w:rPr>
          <w:rFonts w:eastAsia="Times New Roman" w:cs="Times New Roman"/>
          <w:kern w:val="0"/>
          <w:szCs w:val="24"/>
          <w14:ligatures w14:val="none"/>
        </w:rPr>
      </w:pPr>
      <w:r w:rsidRPr="00500B0D">
        <w:rPr>
          <w:rFonts w:eastAsia="Times New Roman" w:cs="Times New Roman"/>
          <w:kern w:val="0"/>
          <w:szCs w:val="24"/>
          <w14:ligatures w14:val="none"/>
        </w:rPr>
        <w:t>K – Indekso pokyčio koeficientas;</w:t>
      </w:r>
    </w:p>
    <w:p w14:paraId="56D1637D" w14:textId="77777777" w:rsidR="00500B0D" w:rsidRPr="00500B0D" w:rsidRDefault="00500B0D" w:rsidP="00500B0D">
      <w:pPr>
        <w:jc w:val="both"/>
        <w:rPr>
          <w:rFonts w:eastAsia="Times New Roman" w:cs="Times New Roman"/>
          <w:kern w:val="0"/>
          <w:szCs w:val="24"/>
          <w14:ligatures w14:val="none"/>
        </w:rPr>
      </w:pPr>
      <w:proofErr w:type="spellStart"/>
      <w:r w:rsidRPr="00500B0D">
        <w:rPr>
          <w:rFonts w:eastAsia="Times New Roman" w:cs="Times New Roman"/>
          <w:kern w:val="0"/>
          <w:szCs w:val="24"/>
          <w14:ligatures w14:val="none"/>
        </w:rPr>
        <w:t>IPr</w:t>
      </w:r>
      <w:proofErr w:type="spellEnd"/>
      <w:r w:rsidRPr="00500B0D">
        <w:rPr>
          <w:rFonts w:eastAsia="Times New Roman" w:cs="Times New Roman"/>
          <w:kern w:val="0"/>
          <w:szCs w:val="24"/>
          <w14:ligatures w14:val="none"/>
        </w:rPr>
        <w:t xml:space="preserve"> – Indekso reikšmė laikotarpio pradžioje;</w:t>
      </w:r>
    </w:p>
    <w:p w14:paraId="39E28ECC" w14:textId="77777777" w:rsidR="00500B0D" w:rsidRPr="00500B0D" w:rsidRDefault="00500B0D" w:rsidP="00500B0D">
      <w:pPr>
        <w:jc w:val="both"/>
        <w:rPr>
          <w:rFonts w:eastAsia="Times New Roman" w:cs="Times New Roman"/>
          <w:kern w:val="0"/>
          <w:szCs w:val="24"/>
          <w14:ligatures w14:val="none"/>
        </w:rPr>
      </w:pPr>
      <w:proofErr w:type="spellStart"/>
      <w:r w:rsidRPr="00500B0D">
        <w:rPr>
          <w:rFonts w:eastAsia="Times New Roman" w:cs="Times New Roman"/>
          <w:kern w:val="0"/>
          <w:szCs w:val="24"/>
          <w14:ligatures w14:val="none"/>
        </w:rPr>
        <w:t>IPb</w:t>
      </w:r>
      <w:proofErr w:type="spellEnd"/>
      <w:r w:rsidRPr="00500B0D">
        <w:rPr>
          <w:rFonts w:eastAsia="Times New Roman" w:cs="Times New Roman"/>
          <w:kern w:val="0"/>
          <w:szCs w:val="24"/>
          <w14:ligatures w14:val="none"/>
        </w:rPr>
        <w:t xml:space="preserve"> – Indekso reikšmė laikotarpio pabaigoje;</w:t>
      </w:r>
    </w:p>
    <w:p w14:paraId="438D0086" w14:textId="77777777" w:rsidR="00500B0D" w:rsidRPr="00500B0D" w:rsidRDefault="00500B0D" w:rsidP="00500B0D">
      <w:pPr>
        <w:jc w:val="both"/>
        <w:rPr>
          <w:rFonts w:eastAsia="Times New Roman" w:cs="Times New Roman"/>
          <w:kern w:val="0"/>
          <w:szCs w:val="24"/>
          <w14:ligatures w14:val="none"/>
        </w:rPr>
      </w:pPr>
      <w:r w:rsidRPr="00500B0D">
        <w:rPr>
          <w:rFonts w:eastAsia="Times New Roman" w:cs="Times New Roman"/>
          <w:kern w:val="0"/>
          <w:szCs w:val="24"/>
          <w14:ligatures w14:val="none"/>
        </w:rPr>
        <w:lastRenderedPageBreak/>
        <w:t>Laikotarpis yra bet koks laikotarpis, kurio pradžia yra ne ankstesnė nei sutarties įsigaliojimo diena, o pabaiga ne vėlesnė, negu paskutiniojo Darbų perdavimo-priėmimo akto pagal Sutartį sudarymo diena.</w:t>
      </w:r>
    </w:p>
    <w:p w14:paraId="1359FB69" w14:textId="1190C0A7" w:rsidR="00500B0D" w:rsidRPr="00500B0D" w:rsidRDefault="00500B0D" w:rsidP="00500B0D">
      <w:pPr>
        <w:jc w:val="both"/>
        <w:rPr>
          <w:rFonts w:eastAsia="Times New Roman" w:cs="Times New Roman"/>
          <w:strike/>
          <w:kern w:val="0"/>
          <w:szCs w:val="24"/>
          <w14:ligatures w14:val="none"/>
        </w:rPr>
      </w:pPr>
      <w:r>
        <w:rPr>
          <w:rFonts w:eastAsia="Times New Roman" w:cs="Times New Roman"/>
          <w:kern w:val="0"/>
          <w:szCs w:val="24"/>
          <w14:ligatures w14:val="none"/>
        </w:rPr>
        <w:t>2</w:t>
      </w:r>
      <w:r w:rsidRPr="00500B0D">
        <w:rPr>
          <w:rFonts w:eastAsia="Times New Roman" w:cs="Times New Roman"/>
          <w:kern w:val="0"/>
          <w:szCs w:val="24"/>
          <w14:ligatures w14:val="none"/>
        </w:rPr>
        <w:t>.</w:t>
      </w:r>
      <w:r>
        <w:rPr>
          <w:rFonts w:eastAsia="Times New Roman" w:cs="Times New Roman"/>
          <w:kern w:val="0"/>
          <w:szCs w:val="24"/>
          <w14:ligatures w14:val="none"/>
        </w:rPr>
        <w:t>5</w:t>
      </w:r>
      <w:r w:rsidRPr="00500B0D">
        <w:rPr>
          <w:rFonts w:eastAsia="Times New Roman" w:cs="Times New Roman"/>
          <w:kern w:val="0"/>
          <w:szCs w:val="24"/>
          <w14:ligatures w14:val="none"/>
        </w:rPr>
        <w:t>.</w:t>
      </w:r>
      <w:r>
        <w:rPr>
          <w:rFonts w:eastAsia="Times New Roman" w:cs="Times New Roman"/>
          <w:kern w:val="0"/>
          <w:szCs w:val="24"/>
          <w14:ligatures w14:val="none"/>
        </w:rPr>
        <w:t>2</w:t>
      </w:r>
      <w:r w:rsidRPr="00500B0D">
        <w:rPr>
          <w:rFonts w:eastAsia="Times New Roman" w:cs="Times New Roman"/>
          <w:kern w:val="0"/>
          <w:szCs w:val="24"/>
          <w14:ligatures w14:val="none"/>
        </w:rPr>
        <w:t xml:space="preserve">.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7E0E9FBE" w14:textId="2CE1D711" w:rsidR="00500B0D" w:rsidRPr="00500B0D" w:rsidRDefault="00500B0D" w:rsidP="00500B0D">
      <w:pPr>
        <w:jc w:val="both"/>
        <w:rPr>
          <w:rFonts w:eastAsia="Times New Roman" w:cs="Times New Roman"/>
          <w:kern w:val="0"/>
          <w:szCs w:val="24"/>
          <w14:ligatures w14:val="none"/>
        </w:rPr>
      </w:pPr>
      <w:r>
        <w:rPr>
          <w:rFonts w:eastAsia="Times New Roman" w:cs="Times New Roman"/>
          <w:kern w:val="0"/>
          <w:szCs w:val="24"/>
          <w14:ligatures w14:val="none"/>
        </w:rPr>
        <w:t>2</w:t>
      </w:r>
      <w:r w:rsidRPr="00500B0D">
        <w:rPr>
          <w:rFonts w:eastAsia="Times New Roman" w:cs="Times New Roman"/>
          <w:kern w:val="0"/>
          <w:szCs w:val="24"/>
          <w14:ligatures w14:val="none"/>
        </w:rPr>
        <w:t>.</w:t>
      </w:r>
      <w:r>
        <w:rPr>
          <w:rFonts w:eastAsia="Times New Roman" w:cs="Times New Roman"/>
          <w:kern w:val="0"/>
          <w:szCs w:val="24"/>
          <w14:ligatures w14:val="none"/>
        </w:rPr>
        <w:t>5</w:t>
      </w:r>
      <w:r w:rsidRPr="00500B0D">
        <w:rPr>
          <w:rFonts w:eastAsia="Times New Roman" w:cs="Times New Roman"/>
          <w:kern w:val="0"/>
          <w:szCs w:val="24"/>
          <w14:ligatures w14:val="none"/>
        </w:rPr>
        <w:t>.</w:t>
      </w:r>
      <w:r>
        <w:rPr>
          <w:rFonts w:eastAsia="Times New Roman" w:cs="Times New Roman"/>
          <w:kern w:val="0"/>
          <w:szCs w:val="24"/>
          <w14:ligatures w14:val="none"/>
        </w:rPr>
        <w:t>3</w:t>
      </w:r>
      <w:r w:rsidRPr="00500B0D">
        <w:rPr>
          <w:rFonts w:eastAsia="Times New Roman" w:cs="Times New Roman"/>
          <w:kern w:val="0"/>
          <w:szCs w:val="24"/>
          <w14:ligatures w14:val="none"/>
        </w:rPr>
        <w:t>.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1213297F" w14:textId="4F7B3986" w:rsidR="00500B0D" w:rsidRPr="00500B0D" w:rsidRDefault="00500B0D" w:rsidP="00500B0D">
      <w:pPr>
        <w:jc w:val="both"/>
        <w:rPr>
          <w:rFonts w:eastAsia="Times New Roman" w:cs="Times New Roman"/>
          <w:kern w:val="0"/>
          <w:szCs w:val="24"/>
          <w14:ligatures w14:val="none"/>
        </w:rPr>
      </w:pPr>
      <w:r>
        <w:rPr>
          <w:rFonts w:eastAsia="Times New Roman" w:cs="Times New Roman"/>
          <w:kern w:val="0"/>
          <w:szCs w:val="24"/>
          <w14:ligatures w14:val="none"/>
        </w:rPr>
        <w:t>2</w:t>
      </w:r>
      <w:r w:rsidRPr="00500B0D">
        <w:rPr>
          <w:rFonts w:eastAsia="Times New Roman" w:cs="Times New Roman"/>
          <w:kern w:val="0"/>
          <w:szCs w:val="24"/>
          <w14:ligatures w14:val="none"/>
        </w:rPr>
        <w:t>.</w:t>
      </w:r>
      <w:r>
        <w:rPr>
          <w:rFonts w:eastAsia="Times New Roman" w:cs="Times New Roman"/>
          <w:kern w:val="0"/>
          <w:szCs w:val="24"/>
          <w14:ligatures w14:val="none"/>
        </w:rPr>
        <w:t>5</w:t>
      </w:r>
      <w:r w:rsidRPr="00500B0D">
        <w:rPr>
          <w:rFonts w:eastAsia="Times New Roman" w:cs="Times New Roman"/>
          <w:kern w:val="0"/>
          <w:szCs w:val="24"/>
          <w14:ligatures w14:val="none"/>
        </w:rPr>
        <w:t>.</w:t>
      </w:r>
      <w:r>
        <w:rPr>
          <w:rFonts w:eastAsia="Times New Roman" w:cs="Times New Roman"/>
          <w:kern w:val="0"/>
          <w:szCs w:val="24"/>
          <w14:ligatures w14:val="none"/>
        </w:rPr>
        <w:t>4</w:t>
      </w:r>
      <w:r w:rsidRPr="00500B0D">
        <w:rPr>
          <w:rFonts w:eastAsia="Times New Roman" w:cs="Times New Roman"/>
          <w:kern w:val="0"/>
          <w:szCs w:val="24"/>
          <w14:ligatures w14:val="none"/>
        </w:rPr>
        <w:t xml:space="preserve">. Pirmoji Sutarties kainos peržiūra gali būti atliekama ne anksčiau nei po 6 mėnesių po Sutarties įsigaliojimo. </w:t>
      </w:r>
    </w:p>
    <w:p w14:paraId="042BAF27" w14:textId="1C0BBA08" w:rsidR="00500B0D" w:rsidRPr="00500B0D" w:rsidRDefault="00500B0D" w:rsidP="00500B0D">
      <w:pPr>
        <w:jc w:val="both"/>
        <w:rPr>
          <w:rFonts w:eastAsia="Times New Roman" w:cs="Times New Roman"/>
          <w:kern w:val="0"/>
          <w:szCs w:val="24"/>
          <w14:ligatures w14:val="none"/>
        </w:rPr>
      </w:pPr>
      <w:r>
        <w:rPr>
          <w:rFonts w:eastAsia="Times New Roman" w:cs="Times New Roman"/>
          <w:kern w:val="0"/>
          <w:szCs w:val="24"/>
          <w14:ligatures w14:val="none"/>
        </w:rPr>
        <w:t>2.5</w:t>
      </w:r>
      <w:r w:rsidRPr="00500B0D">
        <w:rPr>
          <w:rFonts w:eastAsia="Times New Roman" w:cs="Times New Roman"/>
          <w:kern w:val="0"/>
          <w:szCs w:val="24"/>
          <w14:ligatures w14:val="none"/>
        </w:rPr>
        <w:t>.</w:t>
      </w:r>
      <w:r>
        <w:rPr>
          <w:rFonts w:eastAsia="Times New Roman" w:cs="Times New Roman"/>
          <w:kern w:val="0"/>
          <w:szCs w:val="24"/>
          <w14:ligatures w14:val="none"/>
        </w:rPr>
        <w:t>5</w:t>
      </w:r>
      <w:r w:rsidRPr="00500B0D">
        <w:rPr>
          <w:rFonts w:eastAsia="Times New Roman" w:cs="Times New Roman"/>
          <w:kern w:val="0"/>
          <w:szCs w:val="24"/>
          <w14:ligatures w14:val="none"/>
        </w:rPr>
        <w:t>. Vėlesnis kainų perskaičiavimas negali apimti laikotarpio, už kurį jau buvo atliktas perskaičiavimas.</w:t>
      </w:r>
    </w:p>
    <w:p w14:paraId="1AEB1F9F" w14:textId="05F91DBC" w:rsidR="00500B0D" w:rsidRPr="00500B0D" w:rsidRDefault="00500B0D" w:rsidP="00500B0D">
      <w:pPr>
        <w:jc w:val="both"/>
        <w:rPr>
          <w:rFonts w:eastAsia="Times New Roman" w:cs="Times New Roman"/>
          <w:kern w:val="0"/>
          <w:szCs w:val="24"/>
          <w14:ligatures w14:val="none"/>
        </w:rPr>
      </w:pPr>
      <w:r>
        <w:rPr>
          <w:rFonts w:eastAsia="Times New Roman" w:cs="Times New Roman"/>
          <w:kern w:val="0"/>
          <w:szCs w:val="24"/>
          <w14:ligatures w14:val="none"/>
        </w:rPr>
        <w:t>2</w:t>
      </w:r>
      <w:r w:rsidRPr="00500B0D">
        <w:rPr>
          <w:rFonts w:eastAsia="Times New Roman" w:cs="Times New Roman"/>
          <w:kern w:val="0"/>
          <w:szCs w:val="24"/>
          <w14:ligatures w14:val="none"/>
        </w:rPr>
        <w:t>.</w:t>
      </w:r>
      <w:r>
        <w:rPr>
          <w:rFonts w:eastAsia="Times New Roman" w:cs="Times New Roman"/>
          <w:kern w:val="0"/>
          <w:szCs w:val="24"/>
          <w14:ligatures w14:val="none"/>
        </w:rPr>
        <w:t>5</w:t>
      </w:r>
      <w:r w:rsidRPr="00500B0D">
        <w:rPr>
          <w:rFonts w:eastAsia="Times New Roman" w:cs="Times New Roman"/>
          <w:kern w:val="0"/>
          <w:szCs w:val="24"/>
          <w14:ligatures w14:val="none"/>
        </w:rPr>
        <w:t>.</w:t>
      </w:r>
      <w:r>
        <w:rPr>
          <w:rFonts w:eastAsia="Times New Roman" w:cs="Times New Roman"/>
          <w:kern w:val="0"/>
          <w:szCs w:val="24"/>
          <w14:ligatures w14:val="none"/>
        </w:rPr>
        <w:t>6</w:t>
      </w:r>
      <w:r w:rsidRPr="00500B0D">
        <w:rPr>
          <w:rFonts w:eastAsia="Times New Roman" w:cs="Times New Roman"/>
          <w:kern w:val="0"/>
          <w:szCs w:val="24"/>
          <w14:ligatures w14:val="none"/>
        </w:rPr>
        <w:t>.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216F56C" w14:textId="77777777" w:rsidR="006A1F7F" w:rsidRPr="006A1F7F" w:rsidRDefault="006A1F7F" w:rsidP="00500B0D">
      <w:pPr>
        <w:shd w:val="clear" w:color="auto" w:fill="FFFFFF"/>
        <w:tabs>
          <w:tab w:val="left" w:pos="432"/>
          <w:tab w:val="left" w:pos="1126"/>
          <w:tab w:val="left" w:pos="3600"/>
        </w:tabs>
        <w:suppressAutoHyphens/>
        <w:jc w:val="both"/>
        <w:rPr>
          <w:rFonts w:eastAsia="Calibri" w:cs="Times New Roman"/>
          <w:kern w:val="0"/>
          <w:szCs w:val="24"/>
          <w14:ligatures w14:val="none"/>
        </w:rPr>
      </w:pPr>
      <w:r w:rsidRPr="006A1F7F">
        <w:rPr>
          <w:rFonts w:eastAsia="Times New Roman" w:cs="Times New Roman"/>
          <w:kern w:val="0"/>
          <w:szCs w:val="24"/>
          <w:lang w:eastAsia="ar-SA"/>
          <w14:ligatures w14:val="none"/>
        </w:rPr>
        <w:t xml:space="preserve">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6A1F7F">
        <w:rPr>
          <w:rFonts w:eastAsia="Calibri" w:cs="Times New Roman"/>
          <w:kern w:val="0"/>
          <w:szCs w:val="24"/>
          <w14:ligatures w14:val="none"/>
        </w:rPr>
        <w:t>Sutarties kainos perskaičiavimo formulė pasikeitus PVM tarifui:</w:t>
      </w:r>
    </w:p>
    <w:p w14:paraId="15D1FADE" w14:textId="77777777" w:rsidR="006A1F7F" w:rsidRPr="006A1F7F" w:rsidRDefault="006A1F7F" w:rsidP="006A1F7F">
      <w:pPr>
        <w:spacing w:before="200"/>
        <w:ind w:left="1332"/>
        <w:jc w:val="both"/>
        <w:rPr>
          <w:rFonts w:eastAsia="Times New Roman" w:cs="Times New Roman"/>
          <w:kern w:val="0"/>
          <w:szCs w:val="24"/>
          <w:bdr w:val="nil"/>
          <w:lang w:val="en-GB" w:eastAsia="en-GB"/>
          <w14:ligatures w14:val="none"/>
        </w:rPr>
      </w:pPr>
      <w:r w:rsidRPr="006A1F7F">
        <w:rPr>
          <w:rFonts w:eastAsia="Times New Roman" w:cs="Times New Roman"/>
          <w:kern w:val="0"/>
          <w:position w:val="-56"/>
          <w:szCs w:val="24"/>
          <w:bdr w:val="nil"/>
          <w:lang w:val="en-GB"/>
          <w14:ligatures w14:val="none"/>
        </w:rPr>
        <w:object w:dxaOrig="2940" w:dyaOrig="960" w14:anchorId="4B333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30602585" r:id="rId9"/>
        </w:object>
      </w:r>
    </w:p>
    <w:p w14:paraId="3391C6D4" w14:textId="77777777" w:rsidR="006A1F7F" w:rsidRPr="006A1F7F" w:rsidRDefault="006A1F7F" w:rsidP="006A1F7F">
      <w:pPr>
        <w:ind w:left="1332"/>
        <w:jc w:val="both"/>
        <w:rPr>
          <w:rFonts w:eastAsia="Times New Roman" w:cs="Times New Roman"/>
          <w:kern w:val="0"/>
          <w:szCs w:val="24"/>
          <w:bdr w:val="nil"/>
          <w:lang w:val="en-GB" w:eastAsia="en-GB"/>
          <w14:ligatures w14:val="none"/>
        </w:rPr>
      </w:pPr>
      <w:r w:rsidRPr="006A1F7F">
        <w:rPr>
          <w:rFonts w:eastAsia="Times New Roman" w:cs="Times New Roman"/>
          <w:kern w:val="0"/>
          <w:szCs w:val="24"/>
          <w:bdr w:val="nil"/>
          <w:lang w:val="en-GB" w:eastAsia="en-GB"/>
          <w14:ligatures w14:val="none"/>
        </w:rPr>
        <w:tab/>
      </w:r>
      <w:r w:rsidRPr="006A1F7F">
        <w:rPr>
          <w:rFonts w:eastAsia="Times New Roman" w:cs="Times New Roman"/>
          <w:kern w:val="0"/>
          <w:position w:val="-12"/>
          <w:szCs w:val="24"/>
          <w:bdr w:val="nil"/>
          <w:lang w:val="en-GB"/>
          <w14:ligatures w14:val="none"/>
        </w:rPr>
        <w:object w:dxaOrig="345" w:dyaOrig="360" w14:anchorId="06A5BAB9">
          <v:shape id="_x0000_i1026" type="#_x0000_t75" style="width:17.25pt;height:18pt" o:ole="">
            <v:imagedata r:id="rId10" o:title=""/>
          </v:shape>
          <o:OLEObject Type="Embed" ProgID="Equation.3" ShapeID="_x0000_i1026" DrawAspect="Content" ObjectID="_1830602586" r:id="rId11"/>
        </w:object>
      </w:r>
      <w:r w:rsidRPr="006A1F7F">
        <w:rPr>
          <w:rFonts w:eastAsia="Times New Roman" w:cs="Times New Roman"/>
          <w:kern w:val="0"/>
          <w:szCs w:val="24"/>
          <w:bdr w:val="nil"/>
          <w:lang w:val="en-GB" w:eastAsia="en-GB"/>
          <w14:ligatures w14:val="none"/>
        </w:rPr>
        <w:t xml:space="preserve"> - </w:t>
      </w:r>
      <w:proofErr w:type="spellStart"/>
      <w:r w:rsidRPr="006A1F7F">
        <w:rPr>
          <w:rFonts w:eastAsia="Times New Roman" w:cs="Times New Roman"/>
          <w:kern w:val="0"/>
          <w:szCs w:val="24"/>
          <w:bdr w:val="nil"/>
          <w:lang w:val="en-GB" w:eastAsia="en-GB"/>
          <w14:ligatures w14:val="none"/>
        </w:rPr>
        <w:t>Perskaičiuota</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Sutarties</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kaina</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su</w:t>
      </w:r>
      <w:proofErr w:type="spellEnd"/>
      <w:r w:rsidRPr="006A1F7F">
        <w:rPr>
          <w:rFonts w:eastAsia="Times New Roman" w:cs="Times New Roman"/>
          <w:kern w:val="0"/>
          <w:szCs w:val="24"/>
          <w:bdr w:val="nil"/>
          <w:lang w:val="en-GB" w:eastAsia="en-GB"/>
          <w14:ligatures w14:val="none"/>
        </w:rPr>
        <w:t xml:space="preserve"> PVM)</w:t>
      </w:r>
    </w:p>
    <w:p w14:paraId="7A8584FC" w14:textId="77777777" w:rsidR="006A1F7F" w:rsidRPr="006A1F7F" w:rsidRDefault="006A1F7F" w:rsidP="006A1F7F">
      <w:pPr>
        <w:ind w:left="1332"/>
        <w:jc w:val="both"/>
        <w:rPr>
          <w:rFonts w:eastAsia="Times New Roman" w:cs="Times New Roman"/>
          <w:kern w:val="0"/>
          <w:szCs w:val="24"/>
          <w:bdr w:val="nil"/>
          <w:lang w:val="en-GB" w:eastAsia="en-GB"/>
          <w14:ligatures w14:val="none"/>
        </w:rPr>
      </w:pPr>
      <w:r w:rsidRPr="006A1F7F">
        <w:rPr>
          <w:rFonts w:eastAsia="Times New Roman" w:cs="Times New Roman"/>
          <w:kern w:val="0"/>
          <w:szCs w:val="24"/>
          <w:bdr w:val="nil"/>
          <w:lang w:val="en-GB" w:eastAsia="en-GB"/>
          <w14:ligatures w14:val="none"/>
        </w:rPr>
        <w:tab/>
      </w:r>
      <w:r w:rsidRPr="006A1F7F">
        <w:rPr>
          <w:rFonts w:eastAsia="Times New Roman" w:cs="Times New Roman"/>
          <w:kern w:val="0"/>
          <w:position w:val="-12"/>
          <w:szCs w:val="24"/>
          <w:bdr w:val="nil"/>
          <w:lang w:val="en-GB"/>
          <w14:ligatures w14:val="none"/>
        </w:rPr>
        <w:object w:dxaOrig="300" w:dyaOrig="360" w14:anchorId="1EF90C79">
          <v:shape id="_x0000_i1027" type="#_x0000_t75" style="width:15pt;height:18pt" o:ole="">
            <v:imagedata r:id="rId12" o:title=""/>
          </v:shape>
          <o:OLEObject Type="Embed" ProgID="Equation.3" ShapeID="_x0000_i1027" DrawAspect="Content" ObjectID="_1830602587" r:id="rId13"/>
        </w:object>
      </w:r>
      <w:r w:rsidRPr="006A1F7F">
        <w:rPr>
          <w:rFonts w:eastAsia="Times New Roman" w:cs="Times New Roman"/>
          <w:kern w:val="0"/>
          <w:szCs w:val="24"/>
          <w:bdr w:val="nil"/>
          <w:lang w:val="en-GB" w:eastAsia="en-GB"/>
          <w14:ligatures w14:val="none"/>
        </w:rPr>
        <w:t xml:space="preserve"> - </w:t>
      </w:r>
      <w:proofErr w:type="spellStart"/>
      <w:r w:rsidRPr="006A1F7F">
        <w:rPr>
          <w:rFonts w:eastAsia="Times New Roman" w:cs="Times New Roman"/>
          <w:kern w:val="0"/>
          <w:szCs w:val="24"/>
          <w:bdr w:val="nil"/>
          <w:lang w:val="en-GB" w:eastAsia="en-GB"/>
          <w14:ligatures w14:val="none"/>
        </w:rPr>
        <w:t>Sutarties</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kaina</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su</w:t>
      </w:r>
      <w:proofErr w:type="spellEnd"/>
      <w:r w:rsidRPr="006A1F7F">
        <w:rPr>
          <w:rFonts w:eastAsia="Times New Roman" w:cs="Times New Roman"/>
          <w:kern w:val="0"/>
          <w:szCs w:val="24"/>
          <w:bdr w:val="nil"/>
          <w:lang w:val="en-GB" w:eastAsia="en-GB"/>
          <w14:ligatures w14:val="none"/>
        </w:rPr>
        <w:t xml:space="preserve"> PVM) </w:t>
      </w:r>
      <w:proofErr w:type="spellStart"/>
      <w:r w:rsidRPr="006A1F7F">
        <w:rPr>
          <w:rFonts w:eastAsia="Times New Roman" w:cs="Times New Roman"/>
          <w:kern w:val="0"/>
          <w:szCs w:val="24"/>
          <w:bdr w:val="nil"/>
          <w:lang w:val="en-GB" w:eastAsia="en-GB"/>
          <w14:ligatures w14:val="none"/>
        </w:rPr>
        <w:t>iki</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perskaičiavimo</w:t>
      </w:r>
      <w:proofErr w:type="spellEnd"/>
    </w:p>
    <w:p w14:paraId="6F4BACCF" w14:textId="77777777" w:rsidR="006A1F7F" w:rsidRPr="006A1F7F" w:rsidRDefault="006A1F7F" w:rsidP="006A1F7F">
      <w:pPr>
        <w:ind w:left="1332"/>
        <w:jc w:val="both"/>
        <w:rPr>
          <w:rFonts w:eastAsia="Times New Roman" w:cs="Times New Roman"/>
          <w:kern w:val="0"/>
          <w:szCs w:val="24"/>
          <w:bdr w:val="nil"/>
          <w:lang w:val="en-GB" w:eastAsia="en-GB"/>
          <w14:ligatures w14:val="none"/>
        </w:rPr>
      </w:pPr>
      <w:r w:rsidRPr="006A1F7F">
        <w:rPr>
          <w:rFonts w:eastAsia="Times New Roman" w:cs="Times New Roman"/>
          <w:kern w:val="0"/>
          <w:szCs w:val="24"/>
          <w:bdr w:val="nil"/>
          <w:lang w:val="en-GB" w:eastAsia="en-GB"/>
          <w14:ligatures w14:val="none"/>
        </w:rPr>
        <w:tab/>
        <w:t xml:space="preserve">A – </w:t>
      </w:r>
      <w:proofErr w:type="spellStart"/>
      <w:r w:rsidRPr="006A1F7F">
        <w:rPr>
          <w:rFonts w:eastAsia="Times New Roman" w:cs="Times New Roman"/>
          <w:kern w:val="0"/>
          <w:szCs w:val="24"/>
          <w:bdr w:val="nil"/>
          <w:lang w:val="en-GB" w:eastAsia="en-GB"/>
          <w14:ligatures w14:val="none"/>
        </w:rPr>
        <w:t>Atliktų</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Darbų</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kaina</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su</w:t>
      </w:r>
      <w:proofErr w:type="spellEnd"/>
      <w:r w:rsidRPr="006A1F7F">
        <w:rPr>
          <w:rFonts w:eastAsia="Times New Roman" w:cs="Times New Roman"/>
          <w:kern w:val="0"/>
          <w:szCs w:val="24"/>
          <w:bdr w:val="nil"/>
          <w:lang w:val="en-GB" w:eastAsia="en-GB"/>
          <w14:ligatures w14:val="none"/>
        </w:rPr>
        <w:t xml:space="preserve"> PVM) </w:t>
      </w:r>
      <w:proofErr w:type="spellStart"/>
      <w:r w:rsidRPr="006A1F7F">
        <w:rPr>
          <w:rFonts w:eastAsia="Times New Roman" w:cs="Times New Roman"/>
          <w:kern w:val="0"/>
          <w:szCs w:val="24"/>
          <w:bdr w:val="nil"/>
          <w:lang w:val="en-GB" w:eastAsia="en-GB"/>
          <w14:ligatures w14:val="none"/>
        </w:rPr>
        <w:t>iki</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perskaičiavimo</w:t>
      </w:r>
      <w:proofErr w:type="spellEnd"/>
    </w:p>
    <w:p w14:paraId="45316561" w14:textId="77777777" w:rsidR="006A1F7F" w:rsidRPr="006A1F7F" w:rsidRDefault="006A1F7F" w:rsidP="006A1F7F">
      <w:pPr>
        <w:ind w:left="1332"/>
        <w:jc w:val="both"/>
        <w:rPr>
          <w:rFonts w:eastAsia="Times New Roman" w:cs="Times New Roman"/>
          <w:kern w:val="0"/>
          <w:szCs w:val="24"/>
          <w:bdr w:val="nil"/>
          <w:lang w:val="en-GB" w:eastAsia="en-GB"/>
          <w14:ligatures w14:val="none"/>
        </w:rPr>
      </w:pPr>
      <w:r w:rsidRPr="006A1F7F">
        <w:rPr>
          <w:rFonts w:eastAsia="Times New Roman" w:cs="Times New Roman"/>
          <w:kern w:val="0"/>
          <w:szCs w:val="24"/>
          <w:bdr w:val="nil"/>
          <w:lang w:val="en-GB" w:eastAsia="en-GB"/>
          <w14:ligatures w14:val="none"/>
        </w:rPr>
        <w:tab/>
      </w:r>
      <w:r w:rsidRPr="006A1F7F">
        <w:rPr>
          <w:rFonts w:eastAsia="Times New Roman" w:cs="Times New Roman"/>
          <w:kern w:val="0"/>
          <w:position w:val="-12"/>
          <w:szCs w:val="24"/>
          <w:bdr w:val="nil"/>
          <w:lang w:val="en-GB"/>
          <w14:ligatures w14:val="none"/>
        </w:rPr>
        <w:object w:dxaOrig="285" w:dyaOrig="360" w14:anchorId="53603973">
          <v:shape id="_x0000_i1028" type="#_x0000_t75" style="width:14.25pt;height:18pt" o:ole="">
            <v:imagedata r:id="rId14" o:title=""/>
          </v:shape>
          <o:OLEObject Type="Embed" ProgID="Equation.3" ShapeID="_x0000_i1028" DrawAspect="Content" ObjectID="_1830602588" r:id="rId15"/>
        </w:object>
      </w:r>
      <w:r w:rsidRPr="006A1F7F">
        <w:rPr>
          <w:rFonts w:eastAsia="Times New Roman" w:cs="Times New Roman"/>
          <w:kern w:val="0"/>
          <w:szCs w:val="24"/>
          <w:bdr w:val="nil"/>
          <w:lang w:val="en-GB" w:eastAsia="en-GB"/>
          <w14:ligatures w14:val="none"/>
        </w:rPr>
        <w:t xml:space="preserve"> - senas PVM </w:t>
      </w:r>
      <w:proofErr w:type="spellStart"/>
      <w:r w:rsidRPr="006A1F7F">
        <w:rPr>
          <w:rFonts w:eastAsia="Times New Roman" w:cs="Times New Roman"/>
          <w:kern w:val="0"/>
          <w:szCs w:val="24"/>
          <w:bdr w:val="nil"/>
          <w:lang w:val="en-GB" w:eastAsia="en-GB"/>
          <w14:ligatures w14:val="none"/>
        </w:rPr>
        <w:t>tarifas</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procentais</w:t>
      </w:r>
      <w:proofErr w:type="spellEnd"/>
      <w:r w:rsidRPr="006A1F7F">
        <w:rPr>
          <w:rFonts w:eastAsia="Times New Roman" w:cs="Times New Roman"/>
          <w:kern w:val="0"/>
          <w:szCs w:val="24"/>
          <w:bdr w:val="nil"/>
          <w:lang w:val="en-GB" w:eastAsia="en-GB"/>
          <w14:ligatures w14:val="none"/>
        </w:rPr>
        <w:t>)</w:t>
      </w:r>
    </w:p>
    <w:p w14:paraId="130B0E89" w14:textId="77777777" w:rsidR="006A1F7F" w:rsidRPr="006A1F7F" w:rsidRDefault="006A1F7F" w:rsidP="006A1F7F">
      <w:pPr>
        <w:ind w:left="1332"/>
        <w:jc w:val="both"/>
        <w:rPr>
          <w:rFonts w:eastAsia="Times New Roman" w:cs="Times New Roman"/>
          <w:kern w:val="0"/>
          <w:szCs w:val="24"/>
          <w:bdr w:val="nil"/>
          <w:lang w:val="en-GB" w:eastAsia="en-GB"/>
          <w14:ligatures w14:val="none"/>
        </w:rPr>
      </w:pPr>
      <w:r w:rsidRPr="006A1F7F">
        <w:rPr>
          <w:rFonts w:eastAsia="Times New Roman" w:cs="Times New Roman"/>
          <w:kern w:val="0"/>
          <w:szCs w:val="24"/>
          <w:bdr w:val="nil"/>
          <w:lang w:val="en-GB" w:eastAsia="en-GB"/>
          <w14:ligatures w14:val="none"/>
        </w:rPr>
        <w:tab/>
      </w:r>
      <w:r w:rsidRPr="006A1F7F">
        <w:rPr>
          <w:rFonts w:eastAsia="Times New Roman" w:cs="Times New Roman"/>
          <w:kern w:val="0"/>
          <w:position w:val="-12"/>
          <w:szCs w:val="24"/>
          <w:bdr w:val="nil"/>
          <w:lang w:val="en-GB"/>
          <w14:ligatures w14:val="none"/>
        </w:rPr>
        <w:object w:dxaOrig="315" w:dyaOrig="360" w14:anchorId="2D88D329">
          <v:shape id="_x0000_i1029" type="#_x0000_t75" style="width:15.75pt;height:18pt" o:ole="">
            <v:imagedata r:id="rId16" o:title=""/>
          </v:shape>
          <o:OLEObject Type="Embed" ProgID="Equation.3" ShapeID="_x0000_i1029" DrawAspect="Content" ObjectID="_1830602589" r:id="rId17"/>
        </w:object>
      </w:r>
      <w:r w:rsidRPr="006A1F7F">
        <w:rPr>
          <w:rFonts w:eastAsia="Times New Roman" w:cs="Times New Roman"/>
          <w:kern w:val="0"/>
          <w:szCs w:val="24"/>
          <w:bdr w:val="nil"/>
          <w:lang w:val="en-GB" w:eastAsia="en-GB"/>
          <w14:ligatures w14:val="none"/>
        </w:rPr>
        <w:t xml:space="preserve"> - </w:t>
      </w:r>
      <w:proofErr w:type="spellStart"/>
      <w:r w:rsidRPr="006A1F7F">
        <w:rPr>
          <w:rFonts w:eastAsia="Times New Roman" w:cs="Times New Roman"/>
          <w:kern w:val="0"/>
          <w:szCs w:val="24"/>
          <w:bdr w:val="nil"/>
          <w:lang w:val="en-GB" w:eastAsia="en-GB"/>
          <w14:ligatures w14:val="none"/>
        </w:rPr>
        <w:t>naujas</w:t>
      </w:r>
      <w:proofErr w:type="spellEnd"/>
      <w:r w:rsidRPr="006A1F7F">
        <w:rPr>
          <w:rFonts w:eastAsia="Times New Roman" w:cs="Times New Roman"/>
          <w:kern w:val="0"/>
          <w:szCs w:val="24"/>
          <w:bdr w:val="nil"/>
          <w:lang w:val="en-GB" w:eastAsia="en-GB"/>
          <w14:ligatures w14:val="none"/>
        </w:rPr>
        <w:t xml:space="preserve"> PVM </w:t>
      </w:r>
      <w:proofErr w:type="spellStart"/>
      <w:r w:rsidRPr="006A1F7F">
        <w:rPr>
          <w:rFonts w:eastAsia="Times New Roman" w:cs="Times New Roman"/>
          <w:kern w:val="0"/>
          <w:szCs w:val="24"/>
          <w:bdr w:val="nil"/>
          <w:lang w:val="en-GB" w:eastAsia="en-GB"/>
          <w14:ligatures w14:val="none"/>
        </w:rPr>
        <w:t>tarifas</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procentais</w:t>
      </w:r>
      <w:proofErr w:type="spellEnd"/>
      <w:r w:rsidRPr="006A1F7F">
        <w:rPr>
          <w:rFonts w:eastAsia="Times New Roman" w:cs="Times New Roman"/>
          <w:kern w:val="0"/>
          <w:szCs w:val="24"/>
          <w:bdr w:val="nil"/>
          <w:lang w:val="en-GB" w:eastAsia="en-GB"/>
          <w14:ligatures w14:val="none"/>
        </w:rPr>
        <w:t>)</w:t>
      </w:r>
    </w:p>
    <w:p w14:paraId="44304F7D" w14:textId="77777777" w:rsidR="003E2CA1" w:rsidRDefault="006A1F7F" w:rsidP="006A1F7F">
      <w:pPr>
        <w:shd w:val="clear" w:color="auto" w:fill="FFFFFF"/>
        <w:tabs>
          <w:tab w:val="left" w:pos="432"/>
          <w:tab w:val="left" w:pos="1126"/>
          <w:tab w:val="left" w:pos="3600"/>
        </w:tabs>
        <w:suppressAutoHyphens/>
        <w:ind w:firstLine="851"/>
        <w:jc w:val="both"/>
        <w:rPr>
          <w:rFonts w:eastAsia="Times New Roman" w:cs="Times New Roman"/>
          <w:kern w:val="0"/>
          <w:szCs w:val="24"/>
          <w:bdr w:val="nil"/>
          <w14:ligatures w14:val="none"/>
        </w:rPr>
      </w:pPr>
      <w:r w:rsidRPr="006A1F7F">
        <w:rPr>
          <w:rFonts w:eastAsia="Times New Roman" w:cs="Times New Roman"/>
          <w:kern w:val="0"/>
          <w:szCs w:val="24"/>
          <w:lang w:eastAsia="ar-SA"/>
          <w14:ligatures w14:val="none"/>
        </w:rPr>
        <w:t xml:space="preserve">2.7. Užsakovas už faktiškai atliktus Darbus moka kiekvieną mėnesį pagal Rangovo pateiktą dokumentaciją (PVM sąskaitą-faktūrą, atliktų darbų aktus su gatvių, kuriose atlikti darbai, sąrašu ir nurodytais kiekiais, pažymą apie atliktų darbų ir išlaidų vertę) per 30 (trisdešimt) kalendorinių dienų. </w:t>
      </w:r>
      <w:r w:rsidRPr="0075418C">
        <w:rPr>
          <w:rFonts w:eastAsia="Arial Unicode MS" w:cs="Times New Roman"/>
          <w:kern w:val="0"/>
          <w:szCs w:val="24"/>
          <w:bdr w:val="none" w:sz="0" w:space="0" w:color="auto" w:frame="1"/>
          <w14:ligatures w14:val="none"/>
        </w:rPr>
        <w:t>Sąskaitos faktūros teikiamos tik elektroniniu būdu.</w:t>
      </w:r>
      <w:r w:rsidRPr="0075418C">
        <w:rPr>
          <w:rFonts w:eastAsia="Times New Roman" w:cs="Times New Roman"/>
          <w:kern w:val="0"/>
          <w14:ligatures w14:val="none"/>
        </w:rPr>
        <w:t> </w:t>
      </w:r>
      <w:bookmarkStart w:id="1" w:name="_Hlk499109882"/>
      <w:bookmarkStart w:id="2" w:name="_Hlk153868650"/>
      <w:r w:rsidR="003E2CA1" w:rsidRPr="003E2CA1">
        <w:rPr>
          <w:rFonts w:eastAsia="Times New Roman" w:cs="Times New Roman"/>
          <w:kern w:val="0"/>
          <w:szCs w:val="24"/>
          <w:bdr w:val="nil"/>
          <w14:ligatures w14:val="none"/>
        </w:rPr>
        <w:t xml:space="preserve">Vykdant Sutartį, pridėtinės vertės mokesčio sąskaitos faktūros, sąskaitos faktūros, kreditiniai ir debetiniai dokumentai bei avansinės sąskaitos turi būti teikiami naudojantis </w:t>
      </w:r>
      <w:bookmarkEnd w:id="1"/>
      <w:r w:rsidR="003E2CA1" w:rsidRPr="003E2CA1">
        <w:rPr>
          <w:rFonts w:eastAsia="Times New Roman" w:cs="Times New Roman"/>
          <w:kern w:val="0"/>
          <w:szCs w:val="24"/>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2"/>
      <w:r w:rsidR="003E2CA1" w:rsidRPr="003E2CA1">
        <w:rPr>
          <w:rFonts w:eastAsia="Times New Roman" w:cs="Times New Roman"/>
          <w:kern w:val="0"/>
          <w:szCs w:val="24"/>
          <w:bdr w:val="nil"/>
          <w14:ligatures w14:val="none"/>
        </w:rPr>
        <w:t>.</w:t>
      </w:r>
    </w:p>
    <w:p w14:paraId="658110FC" w14:textId="146A5205" w:rsidR="006A1F7F" w:rsidRPr="006A1F7F" w:rsidRDefault="006A1F7F" w:rsidP="006A1F7F">
      <w:pPr>
        <w:shd w:val="clear" w:color="auto" w:fill="FFFFFF"/>
        <w:tabs>
          <w:tab w:val="left" w:pos="432"/>
          <w:tab w:val="left" w:pos="1126"/>
          <w:tab w:val="left" w:pos="3600"/>
        </w:tabs>
        <w:suppressAutoHyphens/>
        <w:ind w:firstLine="851"/>
        <w:jc w:val="both"/>
        <w:rPr>
          <w:rFonts w:eastAsia="Arial Unicode MS" w:cs="Times New Roman"/>
          <w:color w:val="00000A"/>
          <w:kern w:val="0"/>
          <w:szCs w:val="24"/>
          <w14:ligatures w14:val="none"/>
        </w:rPr>
      </w:pPr>
      <w:r w:rsidRPr="003E2CA1">
        <w:rPr>
          <w:rFonts w:eastAsia="Times New Roman" w:cs="Times New Roman"/>
          <w:kern w:val="0"/>
          <w:szCs w:val="24"/>
          <w:lang w:eastAsia="ar-SA"/>
          <w14:ligatures w14:val="none"/>
        </w:rPr>
        <w:t xml:space="preserve">2.8. </w:t>
      </w:r>
      <w:r w:rsidRPr="006A1F7F">
        <w:rPr>
          <w:rFonts w:eastAsia="Calibri"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w:t>
      </w:r>
      <w:r w:rsidRPr="006A1F7F">
        <w:rPr>
          <w:rFonts w:eastAsia="Calibri" w:cs="Times New Roman"/>
          <w:kern w:val="0"/>
          <w:szCs w:val="24"/>
          <w14:ligatures w14:val="none"/>
        </w:rPr>
        <w:lastRenderedPageBreak/>
        <w:t xml:space="preserve">trišalėje sutartyje nustatyta tvarka. </w:t>
      </w:r>
      <w:r w:rsidRPr="006A1F7F">
        <w:rPr>
          <w:rFonts w:eastAsia="Calibri" w:cs="Times New Roman"/>
          <w:bCs/>
          <w:kern w:val="0"/>
          <w:szCs w:val="24"/>
          <w14:ligatures w14:val="none"/>
        </w:rPr>
        <w:t>Trišalės sutarties dėl tiesioginio atsiskaitymo su subrangovu pasirašymas nekeičia Rangovo atsakomybės dėl Sutarties vykdymo.</w:t>
      </w:r>
    </w:p>
    <w:p w14:paraId="23757DDF" w14:textId="77777777" w:rsidR="006A1F7F" w:rsidRPr="006A1F7F" w:rsidRDefault="006A1F7F" w:rsidP="006A1F7F">
      <w:pPr>
        <w:shd w:val="clear" w:color="auto" w:fill="FFFFFF"/>
        <w:tabs>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3. Šalių teisės ir pareigos</w:t>
      </w:r>
    </w:p>
    <w:p w14:paraId="6D6AA42F" w14:textId="77777777" w:rsidR="006A1F7F" w:rsidRPr="006A1F7F" w:rsidRDefault="006A1F7F" w:rsidP="006A1F7F">
      <w:pPr>
        <w:shd w:val="clear" w:color="auto" w:fill="FFFFFF"/>
        <w:tabs>
          <w:tab w:val="left" w:pos="1121"/>
          <w:tab w:val="left" w:pos="3600"/>
        </w:tabs>
        <w:suppressAutoHyphens/>
        <w:ind w:firstLine="851"/>
        <w:jc w:val="both"/>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3.1. Užsakovas turi teisę:</w:t>
      </w:r>
    </w:p>
    <w:p w14:paraId="2F29868D" w14:textId="77777777" w:rsidR="006A1F7F" w:rsidRPr="006A1F7F" w:rsidRDefault="006A1F7F" w:rsidP="006A1F7F">
      <w:pPr>
        <w:widowControl w:val="0"/>
        <w:shd w:val="clear" w:color="auto" w:fill="FFFFFF"/>
        <w:tabs>
          <w:tab w:val="left" w:pos="0"/>
          <w:tab w:val="num" w:pos="561"/>
          <w:tab w:val="left" w:pos="598"/>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3.1.1. Tikrinti atliekamų Darbų atlikimo eigą, kiekį ir kokybę.</w:t>
      </w:r>
    </w:p>
    <w:p w14:paraId="671BA337" w14:textId="77777777" w:rsidR="006A1F7F" w:rsidRPr="006A1F7F" w:rsidRDefault="006A1F7F" w:rsidP="006A1F7F">
      <w:pPr>
        <w:widowControl w:val="0"/>
        <w:shd w:val="clear" w:color="auto" w:fill="FFFFFF"/>
        <w:tabs>
          <w:tab w:val="left" w:pos="0"/>
          <w:tab w:val="left" w:pos="720"/>
          <w:tab w:val="num" w:pos="748"/>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3.1.2. Reikalauti, kad Rangovas Darbus vykdytų laikydamasis norminių statybos dokumentų reikalavimų. Jeigu Rangovas nesilaiko norminių statybos dokumentų reikalavimų, Užsakovas turi teisę raštu reikalauti šalinti trūkumus ir nemokėti už netinkamai atliktą darbą arba pašalinti trūkumus trečiųjų asmenų pagalba Rangovo sąskaita.</w:t>
      </w:r>
    </w:p>
    <w:p w14:paraId="2A516693" w14:textId="77777777" w:rsidR="006A1F7F" w:rsidRPr="006A1F7F" w:rsidRDefault="006A1F7F" w:rsidP="006A1F7F">
      <w:pPr>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3.1.3. Duoti nurodymus Rangovui ir reikalauti jų vykdymo, jei statybos eigoje pažeidžiami Sutartyje nurodyti kokybiniai reikalavimai.</w:t>
      </w:r>
    </w:p>
    <w:p w14:paraId="0FD8D6F8" w14:textId="77777777" w:rsidR="006A1F7F" w:rsidRPr="006A1F7F" w:rsidRDefault="006A1F7F" w:rsidP="006A1F7F">
      <w:pPr>
        <w:shd w:val="clear" w:color="auto" w:fill="FFFFFF"/>
        <w:tabs>
          <w:tab w:val="left" w:pos="1121"/>
          <w:tab w:val="left" w:pos="3600"/>
        </w:tabs>
        <w:suppressAutoHyphens/>
        <w:ind w:firstLine="851"/>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3.2. Užsakovas įsipareigoja:</w:t>
      </w:r>
    </w:p>
    <w:p w14:paraId="0CBB991A" w14:textId="77777777" w:rsidR="006A1F7F" w:rsidRPr="006A1F7F" w:rsidRDefault="006A1F7F" w:rsidP="006A1F7F">
      <w:pPr>
        <w:widowControl w:val="0"/>
        <w:shd w:val="clear" w:color="auto" w:fill="FFFFFF"/>
        <w:tabs>
          <w:tab w:val="num" w:pos="0"/>
          <w:tab w:val="left" w:pos="1118"/>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3.2.1. Užsakovas, vadovaujantis šia Sutartimi, įsipareigoja priimti tinkamai ir laiku atliktus Darbus ir sumokėti Rangovui sulygtą užmokestį pagal 2.2 punkte nurodytus darbų įkainius.</w:t>
      </w:r>
    </w:p>
    <w:p w14:paraId="13ED25FB" w14:textId="77777777" w:rsidR="006A1F7F" w:rsidRPr="006A1F7F" w:rsidRDefault="006A1F7F" w:rsidP="006A1F7F">
      <w:pPr>
        <w:widowControl w:val="0"/>
        <w:shd w:val="clear" w:color="auto" w:fill="FFFFFF"/>
        <w:tabs>
          <w:tab w:val="left" w:pos="14"/>
          <w:tab w:val="left" w:pos="59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3.2.2. Už atliktus Darbus atsiskaityti, kaip nurodyta šios Sutarties 2.7 punkte.</w:t>
      </w:r>
    </w:p>
    <w:p w14:paraId="0BD6D61E" w14:textId="77777777" w:rsidR="006A1F7F" w:rsidRPr="006A1F7F" w:rsidRDefault="006A1F7F" w:rsidP="006A1F7F">
      <w:pPr>
        <w:widowControl w:val="0"/>
        <w:shd w:val="clear" w:color="auto" w:fill="FFFFFF"/>
        <w:tabs>
          <w:tab w:val="left" w:pos="14"/>
          <w:tab w:val="left" w:pos="59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3.2.3. Ne vėliau kaip per 3 darbo dienas nuo atliktų darbų aktų pateikimo dienos juos išnagrinėti ir pasirašyti arba  grąžinti Rangovui pataisymui pateikiant motyvuotą atsisakymą pasirašyti.</w:t>
      </w:r>
    </w:p>
    <w:p w14:paraId="4BE0FEC3" w14:textId="77777777" w:rsidR="006A1F7F" w:rsidRPr="006A1F7F" w:rsidRDefault="006A1F7F" w:rsidP="006A1F7F">
      <w:pPr>
        <w:widowControl w:val="0"/>
        <w:shd w:val="clear" w:color="auto" w:fill="FFFFFF"/>
        <w:tabs>
          <w:tab w:val="left" w:pos="14"/>
          <w:tab w:val="left" w:pos="59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3.2.4. Suteikti Rangovui visą turimą informaciją ir duomenis, reikalingus Darbams atlikti.</w:t>
      </w:r>
    </w:p>
    <w:p w14:paraId="119A4BB8" w14:textId="77777777" w:rsidR="006A1F7F" w:rsidRPr="006A1F7F" w:rsidRDefault="006A1F7F" w:rsidP="006A1F7F">
      <w:pPr>
        <w:widowControl w:val="0"/>
        <w:shd w:val="clear" w:color="auto" w:fill="FFFFFF"/>
        <w:tabs>
          <w:tab w:val="left" w:pos="374"/>
          <w:tab w:val="left" w:pos="3600"/>
        </w:tabs>
        <w:suppressAutoHyphens/>
        <w:autoSpaceDE w:val="0"/>
        <w:ind w:firstLine="851"/>
        <w:jc w:val="both"/>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3.3. Rangovas turi teisę:</w:t>
      </w:r>
    </w:p>
    <w:p w14:paraId="67579341" w14:textId="77777777" w:rsidR="006A1F7F" w:rsidRPr="006A1F7F" w:rsidRDefault="006A1F7F" w:rsidP="006A1F7F">
      <w:pPr>
        <w:widowControl w:val="0"/>
        <w:shd w:val="clear" w:color="auto" w:fill="FFFFFF"/>
        <w:tabs>
          <w:tab w:val="left" w:pos="5"/>
          <w:tab w:val="left" w:pos="60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3.3.1. Naudotis Lietuvos Respublikos statybos įstatymo 18 straipsnyje numatytomis Rangovo teisėmis.</w:t>
      </w:r>
    </w:p>
    <w:p w14:paraId="25B91469" w14:textId="77777777" w:rsidR="006A1F7F" w:rsidRPr="006A1F7F" w:rsidRDefault="006A1F7F" w:rsidP="006A1F7F">
      <w:pPr>
        <w:widowControl w:val="0"/>
        <w:shd w:val="clear" w:color="auto" w:fill="FFFFFF"/>
        <w:tabs>
          <w:tab w:val="left" w:pos="5"/>
          <w:tab w:val="left" w:pos="605"/>
          <w:tab w:val="left" w:pos="3600"/>
        </w:tabs>
        <w:suppressAutoHyphens/>
        <w:autoSpaceDE w:val="0"/>
        <w:ind w:firstLine="851"/>
        <w:jc w:val="both"/>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3.4. Rangovas įsipareigoja:</w:t>
      </w:r>
    </w:p>
    <w:p w14:paraId="4850B3EB" w14:textId="77777777" w:rsidR="006A1F7F" w:rsidRPr="006A1F7F" w:rsidRDefault="006A1F7F" w:rsidP="006A1F7F">
      <w:pPr>
        <w:widowControl w:val="0"/>
        <w:tabs>
          <w:tab w:val="num" w:pos="0"/>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 xml:space="preserve">3.4.1. Šioje Sutartyje nustatytomis sąlygomis Rangovas savo jėgomis ir rizika įsipareigoja atlikti darbus ir perduoti darbų rezultatą Užsakovui šioje Sutartyje nustatytomis sąlygomis, terminais ir tvarka. </w:t>
      </w:r>
    </w:p>
    <w:p w14:paraId="5B132BEA" w14:textId="77777777" w:rsidR="006A1F7F" w:rsidRPr="006A1F7F" w:rsidRDefault="006A1F7F" w:rsidP="006A1F7F">
      <w:pPr>
        <w:widowControl w:val="0"/>
        <w:shd w:val="clear" w:color="auto" w:fill="FFFFFF"/>
        <w:tabs>
          <w:tab w:val="left" w:pos="5"/>
          <w:tab w:val="left" w:pos="60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3.4.2. Nustatytu laiku pradėti, kokybiškai atlikti, užbaigti ir perduoti Užsakovui visus Sutartyje nurodytus darbus ir savo lėšomis ištaisyti defektus, nustatytus iki darbų perdavimo  Užsakovui ir (ar) per garantinį laikotarpį.</w:t>
      </w:r>
    </w:p>
    <w:p w14:paraId="09889F48" w14:textId="77777777" w:rsidR="006A1F7F" w:rsidRPr="006A1F7F" w:rsidRDefault="006A1F7F" w:rsidP="006A1F7F">
      <w:pPr>
        <w:widowControl w:val="0"/>
        <w:shd w:val="clear" w:color="auto" w:fill="FFFFFF"/>
        <w:tabs>
          <w:tab w:val="left" w:pos="5"/>
          <w:tab w:val="left" w:pos="583"/>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3.4.3. Darbus atlikti pagal dokumentaciją, statybos techninių reglamentų ir kitų teisės aktų, reglamentuojančių statybos veiklą (normų, taisyklių) reikalavimus.</w:t>
      </w:r>
    </w:p>
    <w:p w14:paraId="59533684" w14:textId="77777777" w:rsidR="006A1F7F" w:rsidRPr="006A1F7F" w:rsidRDefault="006A1F7F" w:rsidP="006A1F7F">
      <w:pPr>
        <w:widowControl w:val="0"/>
        <w:shd w:val="clear" w:color="auto" w:fill="FFFFFF"/>
        <w:tabs>
          <w:tab w:val="left" w:pos="761"/>
          <w:tab w:val="left" w:pos="3600"/>
        </w:tabs>
        <w:suppressAutoHyphens/>
        <w:autoSpaceDE w:val="0"/>
        <w:ind w:firstLine="851"/>
        <w:jc w:val="both"/>
        <w:rPr>
          <w:rFonts w:eastAsia="Times New Roman" w:cs="Times New Roman"/>
          <w:kern w:val="0"/>
          <w:szCs w:val="24"/>
          <w14:ligatures w14:val="none"/>
        </w:rPr>
      </w:pPr>
      <w:r w:rsidRPr="006A1F7F">
        <w:rPr>
          <w:rFonts w:eastAsia="Times New Roman" w:cs="Times New Roman"/>
          <w:kern w:val="0"/>
          <w:szCs w:val="24"/>
          <w:lang w:eastAsia="ar-SA"/>
          <w14:ligatures w14:val="none"/>
        </w:rPr>
        <w:t xml:space="preserve">3.4.4. </w:t>
      </w:r>
      <w:r w:rsidRPr="006A1F7F">
        <w:rPr>
          <w:rFonts w:eastAsia="Times New Roman" w:cs="Times New Roman"/>
          <w:kern w:val="0"/>
          <w:szCs w:val="24"/>
          <w14:ligatures w14:val="none"/>
        </w:rPr>
        <w:t>Prižiūrėti remontuojamą kelio ruožą, apvažiavimo ir privažiavimo kelius, jei jais vyksta autotransporto eismas.</w:t>
      </w:r>
    </w:p>
    <w:p w14:paraId="685F49FB" w14:textId="77777777" w:rsidR="006A1F7F" w:rsidRPr="006A1F7F" w:rsidRDefault="006A1F7F" w:rsidP="006A1F7F">
      <w:pPr>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3.4.5. S</w:t>
      </w:r>
      <w:r w:rsidRPr="006A1F7F">
        <w:rPr>
          <w:rFonts w:eastAsia="Times New Roman" w:cs="Times New Roman"/>
          <w:kern w:val="0"/>
          <w:szCs w:val="24"/>
          <w14:ligatures w14:val="none"/>
        </w:rPr>
        <w:t>avarankiškai apsirūpinti darbų atlikimui reikalingais materialiniais ištekliais, atsakyti už blogą medžiagų kokybę. Garantuoti darbo saugumą, priešgaisrinę apsaugą, aplinkos ekologinę apsaugą, apstatymą kelio ženklais.</w:t>
      </w:r>
    </w:p>
    <w:p w14:paraId="2AA60ED5" w14:textId="77777777" w:rsidR="006A1F7F" w:rsidRPr="006A1F7F" w:rsidRDefault="006A1F7F" w:rsidP="006A1F7F">
      <w:pPr>
        <w:widowControl w:val="0"/>
        <w:shd w:val="clear" w:color="auto" w:fill="FFFFFF"/>
        <w:tabs>
          <w:tab w:val="left" w:pos="5"/>
          <w:tab w:val="left" w:pos="583"/>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3.4.6. Savo kompetencijos ribose informuoti Užsakovą apie pastebėtas klaidas, netikslumus arba defektus Užsakovo pateiktoje dokumentacijoje bei teikti siūlymus jiems išvengti.</w:t>
      </w:r>
    </w:p>
    <w:p w14:paraId="3F93C364" w14:textId="77777777" w:rsidR="006A1F7F" w:rsidRPr="006A1F7F" w:rsidRDefault="006A1F7F" w:rsidP="006A1F7F">
      <w:pPr>
        <w:widowControl w:val="0"/>
        <w:shd w:val="clear" w:color="auto" w:fill="FFFFFF"/>
        <w:tabs>
          <w:tab w:val="left" w:pos="600"/>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3.4.7. Darbų vykdymui naudoti medžiagas, dirbinius, gaminius ir įrengimus, atitinkančius jiems nustatytus reikalavimus, naudoti Lietuvos Respublikos įstatymais nustatyta tvarka sertifikuotas medžiagas, dirbinius, gaminius ir įrengimus.</w:t>
      </w:r>
    </w:p>
    <w:p w14:paraId="22BBAE25" w14:textId="77777777" w:rsidR="006A1F7F" w:rsidRPr="006A1F7F" w:rsidRDefault="006A1F7F" w:rsidP="006A1F7F">
      <w:pPr>
        <w:widowControl w:val="0"/>
        <w:shd w:val="clear" w:color="auto" w:fill="FFFFFF"/>
        <w:tabs>
          <w:tab w:val="left" w:pos="600"/>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3.4.8. S</w:t>
      </w:r>
      <w:r w:rsidRPr="006A1F7F">
        <w:rPr>
          <w:rFonts w:eastAsia="Arial Unicode MS" w:cs="Times New Roman"/>
          <w:color w:val="00000A"/>
          <w:kern w:val="0"/>
          <w:szCs w:val="24"/>
          <w14:ligatures w14:val="none"/>
        </w:rPr>
        <w:t>avo sąskaita ištaisyti Darbus, kurie dėl Rangovo kaltės yra netinkamai įvykdyti ir neatitinkantys Sutarties sąlygų.</w:t>
      </w:r>
    </w:p>
    <w:p w14:paraId="15147A9D" w14:textId="77777777" w:rsidR="006A1F7F" w:rsidRPr="006A1F7F" w:rsidRDefault="006A1F7F" w:rsidP="006A1F7F">
      <w:pPr>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 xml:space="preserve">3.4.9. Pateikti Užsakovui atliktų darbų aktus prieš 5 (penkias) darbo dienas iki mėnesio pabaigos (PVM sąskaitą – faktūrą su nurodyta sutarties data, numeriu ir pavadinimu pateikia tik Užsakovui pasirašius atliktų darbų aktą </w:t>
      </w:r>
      <w:r w:rsidRPr="006A1F7F">
        <w:rPr>
          <w:rFonts w:eastAsia="Times New Roman" w:cs="Times New Roman"/>
          <w:kern w:val="0"/>
          <w:szCs w:val="24"/>
          <w14:ligatures w14:val="none"/>
        </w:rPr>
        <w:t xml:space="preserve">(F-2)  </w:t>
      </w:r>
      <w:r w:rsidRPr="006A1F7F">
        <w:rPr>
          <w:rFonts w:eastAsia="Times New Roman" w:cs="Times New Roman"/>
          <w:kern w:val="0"/>
          <w:szCs w:val="24"/>
          <w:lang w:eastAsia="ar-SA"/>
          <w14:ligatures w14:val="none"/>
        </w:rPr>
        <w:t xml:space="preserve">ir pažymą </w:t>
      </w:r>
      <w:r w:rsidRPr="006A1F7F">
        <w:rPr>
          <w:rFonts w:eastAsia="Times New Roman" w:cs="Times New Roman"/>
          <w:kern w:val="0"/>
          <w:szCs w:val="24"/>
          <w14:ligatures w14:val="none"/>
        </w:rPr>
        <w:t xml:space="preserve">(F-3) </w:t>
      </w:r>
      <w:r w:rsidRPr="006A1F7F">
        <w:rPr>
          <w:rFonts w:eastAsia="Times New Roman" w:cs="Times New Roman"/>
          <w:kern w:val="0"/>
          <w:szCs w:val="24"/>
          <w:lang w:eastAsia="ar-SA"/>
          <w14:ligatures w14:val="none"/>
        </w:rPr>
        <w:t xml:space="preserve">apie atliktų darbų ir išlaidų vertę). </w:t>
      </w:r>
    </w:p>
    <w:p w14:paraId="4DB0A337" w14:textId="77777777" w:rsidR="006A1F7F" w:rsidRPr="006A1F7F" w:rsidRDefault="006A1F7F" w:rsidP="006A1F7F">
      <w:pPr>
        <w:widowControl w:val="0"/>
        <w:shd w:val="clear" w:color="auto" w:fill="FFFFFF"/>
        <w:tabs>
          <w:tab w:val="left" w:pos="600"/>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3.4.10. Nedelsiant, bet ne vėliau kaip per 3 darbo dienas informuoti Užsakovą apie pasikeitusias aplinkybes, susijusias su sutarties vykdymu.</w:t>
      </w:r>
    </w:p>
    <w:p w14:paraId="0C724814" w14:textId="77777777" w:rsidR="006A1F7F" w:rsidRPr="006A1F7F" w:rsidRDefault="006A1F7F" w:rsidP="006A1F7F">
      <w:pPr>
        <w:widowControl w:val="0"/>
        <w:shd w:val="clear" w:color="auto" w:fill="FFFFFF"/>
        <w:tabs>
          <w:tab w:val="left" w:pos="761"/>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3.4.11. Neturi teisės perleisti tretiems asmenims savo teisių ir pareigų, atsiradusių iš šios sutarties bei susietų su Darbų atlikimu.</w:t>
      </w:r>
    </w:p>
    <w:p w14:paraId="1743EB9A" w14:textId="77777777" w:rsidR="006A1F7F" w:rsidRPr="006A1F7F" w:rsidRDefault="006A1F7F" w:rsidP="006A1F7F">
      <w:pPr>
        <w:widowControl w:val="0"/>
        <w:shd w:val="clear" w:color="auto" w:fill="FFFFFF"/>
        <w:tabs>
          <w:tab w:val="left" w:pos="761"/>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3.4.12. Vykdyti visus teisėtus ir neprieštaraujančius Sutarties nuostatoms raštiškus Užsakovo nurodymus.</w:t>
      </w:r>
    </w:p>
    <w:p w14:paraId="23B23F99" w14:textId="77777777" w:rsidR="006A1F7F" w:rsidRPr="006A1F7F" w:rsidRDefault="006A1F7F" w:rsidP="006A1F7F">
      <w:pPr>
        <w:widowControl w:val="0"/>
        <w:shd w:val="clear" w:color="auto" w:fill="FFFFFF"/>
        <w:tabs>
          <w:tab w:val="left" w:pos="5"/>
          <w:tab w:val="left" w:pos="583"/>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lastRenderedPageBreak/>
        <w:t>3.4.13. Deramai laikytis darbų saugos, aplinkos saugos reikalavimų, gaisrinės saugos taisyklių, neteršti aplinkos, atsakyti už objekto bei inžinerinės infrastruktūros apsaugą bei išsaugojimą.</w:t>
      </w:r>
    </w:p>
    <w:p w14:paraId="083EA375" w14:textId="77777777" w:rsidR="006A1F7F" w:rsidRPr="006A1F7F" w:rsidRDefault="006A1F7F" w:rsidP="006A1F7F">
      <w:pPr>
        <w:pBdr>
          <w:top w:val="nil"/>
          <w:left w:val="nil"/>
          <w:bottom w:val="nil"/>
          <w:right w:val="nil"/>
          <w:between w:val="nil"/>
          <w:bar w:val="nil"/>
        </w:pBdr>
        <w:ind w:firstLine="720"/>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3.4.14. Paskirti darbų vadovą.</w:t>
      </w:r>
      <w:r w:rsidRPr="006A1F7F">
        <w:rPr>
          <w:rFonts w:eastAsia="Times New Roman" w:cs="Times New Roman"/>
          <w:spacing w:val="2"/>
          <w:kern w:val="0"/>
          <w:szCs w:val="24"/>
          <w:lang w:val="x-none" w:eastAsia="lt-LT"/>
          <w14:ligatures w14:val="none"/>
        </w:rPr>
        <w:t xml:space="preserve"> Jeigu tiekėjo kvalifikacija dėl teisės verstis atitinkama veikla nebuvo tikrinama arba tikrinama ne visa apimtimi, </w:t>
      </w:r>
      <w:r w:rsidRPr="006A1F7F">
        <w:rPr>
          <w:rFonts w:eastAsia="Times New Roman" w:cs="Times New Roman"/>
          <w:spacing w:val="2"/>
          <w:kern w:val="0"/>
          <w:szCs w:val="24"/>
          <w:lang w:eastAsia="lt-LT"/>
          <w14:ligatures w14:val="none"/>
        </w:rPr>
        <w:t>Rangovas Užsakovui</w:t>
      </w:r>
      <w:r w:rsidRPr="006A1F7F">
        <w:rPr>
          <w:rFonts w:eastAsia="Times New Roman" w:cs="Times New Roman"/>
          <w:spacing w:val="2"/>
          <w:kern w:val="0"/>
          <w:szCs w:val="24"/>
          <w:lang w:val="x-none" w:eastAsia="lt-LT"/>
          <w14:ligatures w14:val="none"/>
        </w:rPr>
        <w:t xml:space="preserve"> įsipareigoja, kad pirkimo sutartį vykdys tik tokią teisę turintys asmenys.</w:t>
      </w:r>
    </w:p>
    <w:p w14:paraId="66116EEE" w14:textId="77777777" w:rsidR="006A1F7F" w:rsidRPr="006A1F7F" w:rsidRDefault="006A1F7F" w:rsidP="006A1F7F">
      <w:pPr>
        <w:widowControl w:val="0"/>
        <w:tabs>
          <w:tab w:val="left" w:pos="993"/>
        </w:tabs>
        <w:suppressAutoHyphens/>
        <w:autoSpaceDE w:val="0"/>
        <w:autoSpaceDN w:val="0"/>
        <w:ind w:firstLine="720"/>
        <w:jc w:val="both"/>
        <w:textAlignment w:val="baseline"/>
        <w:rPr>
          <w:rFonts w:eastAsia="Times New Roman" w:cs="Times New Roman"/>
          <w:kern w:val="0"/>
          <w:szCs w:val="24"/>
          <w:lang w:val="x-none" w:eastAsia="x-none"/>
          <w14:ligatures w14:val="none"/>
        </w:rPr>
      </w:pPr>
      <w:r w:rsidRPr="006A1F7F">
        <w:rPr>
          <w:rFonts w:eastAsia="Times New Roman" w:cs="Times New Roman"/>
          <w:kern w:val="0"/>
          <w:szCs w:val="24"/>
          <w:lang w:eastAsia="lt-LT"/>
          <w14:ligatures w14:val="none"/>
        </w:rPr>
        <w:t xml:space="preserve">3.4.15. </w:t>
      </w:r>
      <w:r w:rsidRPr="006A1F7F">
        <w:rPr>
          <w:rFonts w:eastAsia="Times New Roman" w:cs="Times New Roman"/>
          <w:kern w:val="0"/>
          <w:szCs w:val="24"/>
          <w:lang w:eastAsia="ar-SA"/>
          <w14:ligatures w14:val="none"/>
        </w:rPr>
        <w:t>Užtikrinti, kad Sutartis neprieštarauja jo įstatuose nustatytai veiklai.</w:t>
      </w:r>
      <w:r w:rsidRPr="006A1F7F">
        <w:rPr>
          <w:rFonts w:eastAsia="Times New Roman" w:cs="Times New Roman"/>
          <w:spacing w:val="2"/>
          <w:kern w:val="0"/>
          <w:szCs w:val="24"/>
          <w:lang w:val="x-none" w:eastAsia="lt-LT"/>
          <w14:ligatures w14:val="none"/>
        </w:rPr>
        <w:t xml:space="preserve"> </w:t>
      </w:r>
    </w:p>
    <w:p w14:paraId="618FB12A" w14:textId="45CBB4A5" w:rsidR="005A3482" w:rsidRPr="005A3482" w:rsidRDefault="005A3482" w:rsidP="005A3482">
      <w:pPr>
        <w:pBdr>
          <w:top w:val="nil"/>
          <w:left w:val="nil"/>
          <w:bottom w:val="nil"/>
          <w:right w:val="nil"/>
          <w:between w:val="nil"/>
          <w:bar w:val="nil"/>
        </w:pBdr>
        <w:tabs>
          <w:tab w:val="left" w:pos="340"/>
          <w:tab w:val="left" w:pos="1210"/>
        </w:tabs>
        <w:suppressAutoHyphens/>
        <w:jc w:val="both"/>
        <w:rPr>
          <w:rFonts w:eastAsia="Times New Roman" w:cs="Times New Roman"/>
          <w:kern w:val="0"/>
          <w:szCs w:val="24"/>
          <w:lang w:eastAsia="ar-SA"/>
          <w14:ligatures w14:val="none"/>
        </w:rPr>
      </w:pPr>
      <w:r>
        <w:rPr>
          <w:rFonts w:eastAsia="Times New Roman" w:cs="Times New Roman"/>
          <w:kern w:val="0"/>
          <w:szCs w:val="24"/>
          <w:lang w:eastAsia="ar-SA"/>
          <w14:ligatures w14:val="none"/>
        </w:rPr>
        <w:tab/>
        <w:t xml:space="preserve">      </w:t>
      </w:r>
      <w:r w:rsidR="006A1F7F" w:rsidRPr="006A1F7F">
        <w:rPr>
          <w:rFonts w:eastAsia="Times New Roman" w:cs="Times New Roman"/>
          <w:kern w:val="0"/>
          <w:szCs w:val="24"/>
          <w:lang w:eastAsia="ar-SA"/>
          <w14:ligatures w14:val="none"/>
        </w:rPr>
        <w:t xml:space="preserve">3.4.16. </w:t>
      </w:r>
      <w:r w:rsidRPr="005A3482">
        <w:rPr>
          <w:rFonts w:eastAsia="Times New Roman" w:cs="Times New Roman"/>
          <w:bCs/>
          <w:kern w:val="0"/>
          <w:szCs w:val="24"/>
          <w:lang w:eastAsia="lt-LT"/>
          <w14:ligatures w14:val="none"/>
        </w:rPr>
        <w:t>S</w:t>
      </w:r>
      <w:r w:rsidRPr="005A3482">
        <w:rPr>
          <w:rFonts w:eastAsia="Times New Roman" w:cs="Times New Roman"/>
          <w:kern w:val="0"/>
          <w:szCs w:val="24"/>
          <w:lang w:eastAsia="lt-LT"/>
          <w14:ligatures w14:val="none"/>
        </w:rPr>
        <w:t xml:space="preserve">utarties vykdymui taikomi aplinkosauginiai reikalavimai </w:t>
      </w:r>
      <w:r w:rsidRPr="005A3482">
        <w:rPr>
          <w:rFonts w:eastAsia="Times New Roman" w:cs="Times New Roman"/>
          <w:kern w:val="0"/>
          <w:szCs w:val="24"/>
          <w14:ligatures w14:val="none"/>
        </w:rPr>
        <w:t xml:space="preserve">vadovaujantis </w:t>
      </w:r>
      <w:r w:rsidRPr="005A3482">
        <w:rPr>
          <w:rFonts w:eastAsia="Times New Roman" w:cs="Times New Roman"/>
          <w:kern w:val="0"/>
          <w:szCs w:val="24"/>
          <w:lang w:eastAsia="zh-CN"/>
          <w14:ligatures w14:val="none"/>
        </w:rPr>
        <w:t xml:space="preserve">Aplinkos apsaugos kriterijų taikymo, vykdant žaliuosius pirkimus, tvarkos aprašo, patvirtinto </w:t>
      </w:r>
      <w:r w:rsidRPr="005A3482">
        <w:rPr>
          <w:rFonts w:eastAsia="Times New Roman" w:cs="Times New Roman"/>
          <w:kern w:val="0"/>
          <w:szCs w:val="24"/>
          <w14:ligatures w14:val="none"/>
        </w:rPr>
        <w:t xml:space="preserve">Lietuvos Respublikos aplinkos ministro </w:t>
      </w:r>
      <w:r w:rsidRPr="005A3482">
        <w:rPr>
          <w:rFonts w:eastAsia="Times New Roman" w:cs="Times New Roman"/>
          <w:kern w:val="0"/>
          <w:szCs w:val="24"/>
          <w:lang w:eastAsia="zh-CN"/>
          <w14:ligatures w14:val="none"/>
        </w:rPr>
        <w:t xml:space="preserve">2011 m. birželio 28 d. įsakymu Nr. D1-508  „Dėl Aplinkos apsaugos kriterijų taikymo, vykdant žaliuosius pirkimus, tvarkos aprašo patvirtinimo“, </w:t>
      </w:r>
      <w:r w:rsidRPr="005A3482">
        <w:rPr>
          <w:rFonts w:eastAsia="Times New Roman" w:cs="Times New Roman"/>
          <w:kern w:val="0"/>
          <w:szCs w:val="24"/>
          <w:lang w:eastAsia="ar-SA"/>
          <w14:ligatures w14:val="none"/>
        </w:rPr>
        <w:t>4.4.4.1 papunkčiu, teikiant Paslaugas laikytis šių aplinkos apsaugos reikalavimų:</w:t>
      </w:r>
    </w:p>
    <w:p w14:paraId="608C7637" w14:textId="434C406C" w:rsidR="005A3482" w:rsidRPr="005A3482" w:rsidRDefault="005A3482" w:rsidP="009B6A49">
      <w:pPr>
        <w:widowControl w:val="0"/>
        <w:ind w:firstLine="1296"/>
        <w:jc w:val="both"/>
        <w:rPr>
          <w:rFonts w:eastAsia="Times New Roman" w:cs="Times New Roman"/>
          <w:color w:val="000000"/>
          <w:kern w:val="0"/>
          <w:szCs w:val="20"/>
          <w:lang w:eastAsia="lt-LT"/>
          <w14:ligatures w14:val="none"/>
        </w:rPr>
      </w:pPr>
      <w:r>
        <w:rPr>
          <w:rFonts w:eastAsia="Times New Roman" w:cs="Times New Roman"/>
          <w:color w:val="000000"/>
          <w:kern w:val="0"/>
          <w:szCs w:val="20"/>
          <w:lang w:eastAsia="lt-LT"/>
          <w14:ligatures w14:val="none"/>
        </w:rPr>
        <w:t>3.4.16.</w:t>
      </w:r>
      <w:r w:rsidRPr="005A3482">
        <w:rPr>
          <w:rFonts w:eastAsia="Times New Roman" w:cs="Times New Roman"/>
          <w:color w:val="000000"/>
          <w:kern w:val="0"/>
          <w:szCs w:val="20"/>
          <w:lang w:eastAsia="lt-LT"/>
          <w14:ligatures w14:val="none"/>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07A013A5" w14:textId="6B8BAD04" w:rsidR="005A3482" w:rsidRPr="005A3482" w:rsidRDefault="005A3482" w:rsidP="009B6A49">
      <w:pPr>
        <w:widowControl w:val="0"/>
        <w:ind w:firstLine="1296"/>
        <w:jc w:val="both"/>
        <w:rPr>
          <w:rFonts w:eastAsia="Times New Roman" w:cs="Times New Roman"/>
          <w:color w:val="000000"/>
          <w:kern w:val="0"/>
          <w:szCs w:val="20"/>
          <w:lang w:eastAsia="lt-LT"/>
          <w14:ligatures w14:val="none"/>
        </w:rPr>
      </w:pPr>
      <w:r>
        <w:rPr>
          <w:rFonts w:eastAsia="Times New Roman" w:cs="Times New Roman"/>
          <w:color w:val="000000"/>
          <w:kern w:val="0"/>
          <w:szCs w:val="20"/>
          <w:lang w:eastAsia="lt-LT"/>
          <w14:ligatures w14:val="none"/>
        </w:rPr>
        <w:t>3.4.16</w:t>
      </w:r>
      <w:r w:rsidRPr="005A3482">
        <w:rPr>
          <w:rFonts w:eastAsia="Times New Roman" w:cs="Times New Roman"/>
          <w:color w:val="000000"/>
          <w:kern w:val="0"/>
          <w:szCs w:val="20"/>
          <w:lang w:eastAsia="lt-LT"/>
          <w14:ligatures w14:val="none"/>
        </w:rPr>
        <w:t>.2. pakartotinai naudoti, perdirbti ar kitaip panaudoti darbų procesuose susidariusias atliekas (tas, kurias įmanoma naudoti pakartotinai, perdirbti ar kitaip panaudoti).</w:t>
      </w:r>
    </w:p>
    <w:p w14:paraId="231E577E" w14:textId="56139638" w:rsidR="005A3482" w:rsidRPr="005A3482" w:rsidRDefault="005A3482" w:rsidP="005A3482">
      <w:pPr>
        <w:widowControl w:val="0"/>
        <w:jc w:val="both"/>
        <w:rPr>
          <w:rFonts w:eastAsia="Times New Roman" w:cs="Times New Roman"/>
          <w:color w:val="000000"/>
          <w:kern w:val="0"/>
          <w:szCs w:val="20"/>
          <w:lang w:eastAsia="lt-LT"/>
          <w14:ligatures w14:val="none"/>
        </w:rPr>
      </w:pPr>
      <w:r w:rsidRPr="005A3482">
        <w:rPr>
          <w:rFonts w:eastAsia="Times New Roman" w:cs="Times New Roman"/>
          <w:color w:val="000000"/>
          <w:kern w:val="0"/>
          <w:szCs w:val="20"/>
          <w:lang w:eastAsia="lt-LT"/>
          <w14:ligatures w14:val="none"/>
        </w:rPr>
        <w:t xml:space="preserve">Už šiame papunktyje nustatytų įsipareigojimų nesilaikymą, Rangovas moka Užsakovui  </w:t>
      </w:r>
      <w:r w:rsidR="00645A06">
        <w:rPr>
          <w:rFonts w:eastAsia="Times New Roman" w:cs="Times New Roman"/>
          <w:color w:val="000000"/>
          <w:kern w:val="0"/>
          <w:szCs w:val="20"/>
          <w:lang w:eastAsia="lt-LT"/>
          <w14:ligatures w14:val="none"/>
        </w:rPr>
        <w:t>1</w:t>
      </w:r>
      <w:r w:rsidR="001C7E55">
        <w:rPr>
          <w:rFonts w:eastAsia="Times New Roman" w:cs="Times New Roman"/>
          <w:color w:val="000000"/>
          <w:kern w:val="0"/>
          <w:szCs w:val="20"/>
          <w:lang w:eastAsia="lt-LT"/>
          <w14:ligatures w14:val="none"/>
        </w:rPr>
        <w:t>65,00</w:t>
      </w:r>
      <w:r w:rsidRPr="005A3482">
        <w:rPr>
          <w:rFonts w:eastAsia="Times New Roman" w:cs="Times New Roman"/>
          <w:color w:val="000000"/>
          <w:kern w:val="0"/>
          <w:szCs w:val="20"/>
          <w:lang w:eastAsia="lt-LT"/>
          <w14:ligatures w14:val="none"/>
        </w:rPr>
        <w:t xml:space="preserve"> Eur dydžio baudą. </w:t>
      </w:r>
    </w:p>
    <w:p w14:paraId="60945FA3" w14:textId="77777777" w:rsidR="006A1F7F" w:rsidRPr="006A1F7F" w:rsidRDefault="006A1F7F" w:rsidP="006A1F7F">
      <w:pPr>
        <w:shd w:val="clear" w:color="auto" w:fill="FFFFFF"/>
        <w:tabs>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4. Šalių atsakomybė</w:t>
      </w:r>
    </w:p>
    <w:p w14:paraId="3725CE53" w14:textId="405F2522" w:rsidR="006A1F7F" w:rsidRPr="006A1F7F" w:rsidRDefault="006A1F7F" w:rsidP="006A1F7F">
      <w:pPr>
        <w:suppressAutoHyphens/>
        <w:ind w:firstLine="851"/>
        <w:jc w:val="both"/>
        <w:rPr>
          <w:rFonts w:eastAsia="Calibri" w:cs="Times New Roman"/>
          <w:color w:val="000000"/>
          <w:kern w:val="0"/>
          <w:szCs w:val="24"/>
          <w14:ligatures w14:val="none"/>
        </w:rPr>
      </w:pPr>
      <w:r w:rsidRPr="006A1F7F">
        <w:rPr>
          <w:rFonts w:eastAsia="Times New Roman" w:cs="Times New Roman"/>
          <w:kern w:val="0"/>
          <w:szCs w:val="24"/>
          <w:lang w:eastAsia="ar-SA"/>
          <w14:ligatures w14:val="none"/>
        </w:rPr>
        <w:t>4.1.</w:t>
      </w:r>
      <w:r w:rsidRPr="006A1F7F">
        <w:rPr>
          <w:rFonts w:eastAsia="Calibri" w:cs="Times New Roman"/>
          <w:color w:val="000000"/>
          <w:kern w:val="0"/>
          <w:szCs w:val="24"/>
          <w14:ligatures w14:val="none"/>
        </w:rPr>
        <w:t xml:space="preserve"> Jeigu Rangovas vėluoja atlikti Darbus, Užsakovui pareikalavus Rangovas moka delspinigius dėl vėlavimo, kurių dydis yra 0,05 proc. nuo </w:t>
      </w:r>
      <w:r w:rsidR="00C52A26" w:rsidRPr="00C52A26">
        <w:rPr>
          <w:rFonts w:eastAsia="Calibri" w:cs="Times New Roman"/>
          <w:kern w:val="0"/>
          <w:szCs w:val="24"/>
          <w14:ligatures w14:val="none"/>
        </w:rPr>
        <w:t>neatliktų darbų vertės už kiekvieną uždelstą dieną</w:t>
      </w:r>
      <w:r w:rsidRPr="00C52A26">
        <w:rPr>
          <w:rFonts w:eastAsia="Calibri" w:cs="Times New Roman"/>
          <w:kern w:val="0"/>
          <w:szCs w:val="24"/>
          <w14:ligatures w14:val="none"/>
        </w:rPr>
        <w:t xml:space="preserve">. </w:t>
      </w:r>
      <w:r w:rsidRPr="006A1F7F">
        <w:rPr>
          <w:rFonts w:eastAsia="Calibri" w:cs="Times New Roman"/>
          <w:color w:val="000000"/>
          <w:kern w:val="0"/>
          <w:szCs w:val="24"/>
          <w14:ligatures w14:val="none"/>
        </w:rPr>
        <w:t>Delspinigiai pradedami skaičiuoti kitą dieną nuo Sutarties 1.5 punkte numatytos darbų pabaigos.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p>
    <w:p w14:paraId="40692563" w14:textId="77777777" w:rsidR="006A1F7F" w:rsidRPr="006A1F7F" w:rsidRDefault="006A1F7F" w:rsidP="006A1F7F">
      <w:pPr>
        <w:suppressAutoHyphens/>
        <w:ind w:firstLine="851"/>
        <w:jc w:val="both"/>
        <w:rPr>
          <w:rFonts w:eastAsia="Calibri" w:cs="Times New Roman"/>
          <w:color w:val="000000"/>
          <w:kern w:val="0"/>
          <w:szCs w:val="24"/>
          <w14:ligatures w14:val="none"/>
        </w:rPr>
      </w:pPr>
      <w:r w:rsidRPr="006A1F7F">
        <w:rPr>
          <w:rFonts w:eastAsia="Calibri" w:cs="Times New Roman"/>
          <w:color w:val="000000"/>
          <w:kern w:val="0"/>
          <w:szCs w:val="24"/>
          <w14:ligatures w14:val="none"/>
        </w:rPr>
        <w:t>4.2. Jeigu Rangovas negauna mokėjimo, Sutarties 2.7 punkte nurodytu terminu, tai Rangovui pareikalavus, Užsakovas  moka delspinigius. Delspinigių dėl vėluojančio mokėjimo dydis yra 0,05 proc. nuo laiku neapmokėtos sumos per dieną. Delspinigiai pradedami skaičiuoti kitą dieną nuo Sutarties 2.7 punkte nurodyto termino pabaigos iki pilnų Užsakovo įsipareigojimų įvykdymo dienos.</w:t>
      </w:r>
    </w:p>
    <w:p w14:paraId="5F9178B7" w14:textId="77777777" w:rsidR="005B5C6F" w:rsidRPr="005B5C6F" w:rsidRDefault="005B5C6F" w:rsidP="005B5C6F">
      <w:pPr>
        <w:suppressAutoHyphens/>
        <w:ind w:firstLine="794"/>
        <w:jc w:val="both"/>
        <w:rPr>
          <w:rFonts w:eastAsia="Lucida Sans Unicode" w:cs="Times New Roman"/>
          <w:bCs/>
          <w:color w:val="000000"/>
          <w:spacing w:val="-1"/>
          <w:kern w:val="1"/>
          <w:szCs w:val="24"/>
          <w14:ligatures w14:val="none"/>
        </w:rPr>
      </w:pPr>
      <w:r w:rsidRPr="005B5C6F">
        <w:rPr>
          <w:rFonts w:eastAsia="Lucida Sans Unicode" w:cs="Times New Roman"/>
          <w:bCs/>
          <w:color w:val="000000"/>
          <w:spacing w:val="-1"/>
          <w:kern w:val="1"/>
          <w:szCs w:val="24"/>
          <w14:ligatures w14:val="none"/>
        </w:rPr>
        <w:t xml:space="preserve">4.3. </w:t>
      </w:r>
      <w:r w:rsidRPr="005B5C6F">
        <w:rPr>
          <w:rFonts w:eastAsia="Calibri" w:cs="Times New Roman"/>
          <w:kern w:val="0"/>
          <w:szCs w:val="24"/>
          <w14:ligatures w14:val="none"/>
        </w:rPr>
        <w:t>Sutarties Šalys sutarė, kad visi mokėjimai pagal šią Sutartį užskaitomi tokia tvarka:</w:t>
      </w:r>
      <w:r w:rsidRPr="005B5C6F">
        <w:rPr>
          <w:rFonts w:eastAsia="Times New Roman" w:cs="Times New Roman"/>
          <w:color w:val="000000"/>
          <w:kern w:val="0"/>
          <w:szCs w:val="24"/>
          <w:lang w:eastAsia="ar-SA"/>
          <w14:ligatures w14:val="none"/>
        </w:rPr>
        <w:t xml:space="preserve"> </w:t>
      </w:r>
      <w:r w:rsidRPr="005B5C6F">
        <w:rPr>
          <w:rFonts w:eastAsia="Calibri" w:cs="Times New Roman"/>
          <w:kern w:val="0"/>
          <w:szCs w:val="24"/>
          <w14:ligatures w14:val="none"/>
        </w:rPr>
        <w:t xml:space="preserve">                          </w:t>
      </w:r>
      <w:r w:rsidRPr="005B5C6F">
        <w:rPr>
          <w:rFonts w:eastAsia="Calibri" w:cs="Times New Roman"/>
          <w:kern w:val="0"/>
          <w:szCs w:val="24"/>
          <w14:ligatures w14:val="none"/>
        </w:rPr>
        <w:br/>
        <w:t>1) delspinigiai; 2) bauda; 3) mokėjimai už atliktus darbus. Sutarties įvykdymo užtikrinimo panaudojimas, delspinigių ir baudos pagal šios Sutarties numatytas sankcijas sumokėjimas neatleidžia Šalių nuo Sutarties įsipareigojimų vykdymo arba Sutarties pažeidimų pašalinimo dienos.</w:t>
      </w:r>
    </w:p>
    <w:p w14:paraId="6AD0E3F0" w14:textId="77777777" w:rsidR="005B5C6F" w:rsidRPr="005B5C6F" w:rsidRDefault="005B5C6F" w:rsidP="005B5C6F">
      <w:pPr>
        <w:widowControl w:val="0"/>
        <w:tabs>
          <w:tab w:val="left" w:pos="420"/>
        </w:tabs>
        <w:suppressAutoHyphens/>
        <w:ind w:firstLine="794"/>
        <w:jc w:val="both"/>
        <w:rPr>
          <w:rFonts w:eastAsia="Calibri" w:cs="Times New Roman"/>
          <w:kern w:val="0"/>
          <w:szCs w:val="24"/>
          <w14:ligatures w14:val="none"/>
        </w:rPr>
      </w:pPr>
      <w:r w:rsidRPr="005B5C6F">
        <w:rPr>
          <w:rFonts w:eastAsia="Lucida Sans Unicode" w:cs="Times New Roman"/>
          <w:bCs/>
          <w:color w:val="000000"/>
          <w:spacing w:val="-1"/>
          <w:kern w:val="1"/>
          <w:szCs w:val="24"/>
          <w14:ligatures w14:val="none"/>
        </w:rPr>
        <w:t xml:space="preserve">4.4. </w:t>
      </w:r>
      <w:r w:rsidRPr="005B5C6F">
        <w:rPr>
          <w:rFonts w:eastAsia="Calibri" w:cs="Times New Roman"/>
          <w:kern w:val="0"/>
          <w:szCs w:val="24"/>
          <w14:ligatures w14:val="none"/>
        </w:rPr>
        <w:t xml:space="preserve">Visais atvejais Sutarties Šalies pareiga mokėti delspinigius  atsiranda tik tuo atveju, jeigu kita Sutarties Šalis to pareikalauja. Dėl objektyvių aplinkybių Sutarties Šalis turi teisę ir nereikalauti, kad būtų mokami delspinigiai. Bet kuriuo atveju, jeigu Sutarties Šalis pareikalauja, kad būtų mokami delspinigiai, jie turi būti sumokami už laikotarpį nuo pažeidimą užfiksuoto vieno iš Sutarties Šalių atsakingų atstovų pasirašyto akto dienos iki Sutarties šalių įgaliotų asmenų pasirašyto akto apie pažeidimo pašalinimo dienos. </w:t>
      </w:r>
    </w:p>
    <w:p w14:paraId="2E0331A2" w14:textId="77777777" w:rsidR="006A1F7F" w:rsidRPr="006A1F7F" w:rsidRDefault="006A1F7F" w:rsidP="006A1F7F">
      <w:pPr>
        <w:shd w:val="clear" w:color="auto" w:fill="FFFFFF"/>
        <w:tabs>
          <w:tab w:val="left" w:pos="284"/>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5.</w:t>
      </w:r>
      <w:r w:rsidRPr="006A1F7F">
        <w:rPr>
          <w:rFonts w:eastAsia="Times New Roman" w:cs="Times New Roman"/>
          <w:b/>
          <w:bCs/>
          <w:kern w:val="0"/>
          <w:szCs w:val="24"/>
          <w:lang w:eastAsia="ar-SA"/>
          <w14:ligatures w14:val="none"/>
        </w:rPr>
        <w:tab/>
        <w:t>Kitos sąlygos</w:t>
      </w:r>
    </w:p>
    <w:p w14:paraId="4B93EC7E" w14:textId="77777777" w:rsidR="006A1F7F" w:rsidRPr="006A1F7F" w:rsidRDefault="006A1F7F" w:rsidP="006A1F7F">
      <w:pPr>
        <w:widowControl w:val="0"/>
        <w:shd w:val="clear" w:color="auto" w:fill="FFFFFF"/>
        <w:tabs>
          <w:tab w:val="left" w:pos="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5.1. Sutartis laikoma tinkamai įvykdyta, kai Rangovas pateikia Užsakovui tinkamai ir laiku atliktus Darbus ir visus su Darbu susietus duomenis bei dokumentaciją, o Užsakovas juos priima ir pasirašo Darbų atlikimo aktus.</w:t>
      </w:r>
    </w:p>
    <w:p w14:paraId="04E4730C" w14:textId="77777777" w:rsidR="006A1F7F" w:rsidRPr="006A1F7F" w:rsidRDefault="006A1F7F" w:rsidP="006A1F7F">
      <w:pPr>
        <w:widowControl w:val="0"/>
        <w:shd w:val="clear" w:color="auto" w:fill="FFFFFF"/>
        <w:tabs>
          <w:tab w:val="num" w:pos="360"/>
          <w:tab w:val="left" w:pos="710"/>
          <w:tab w:val="left" w:pos="1118"/>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5.2. Už darbus, kuriuos Rangovas atliko savavališkai, nukrypdamas nuo Sutarties,</w:t>
      </w:r>
      <w:r w:rsidRPr="006A1F7F">
        <w:rPr>
          <w:rFonts w:eastAsia="Times New Roman" w:cs="Times New Roman"/>
          <w:kern w:val="0"/>
          <w:szCs w:val="24"/>
          <w:lang w:eastAsia="ar-SA"/>
          <w14:ligatures w14:val="none"/>
        </w:rPr>
        <w:br/>
        <w:t>neatlyginama.</w:t>
      </w:r>
    </w:p>
    <w:p w14:paraId="4B1E3B98" w14:textId="77777777" w:rsidR="006A1F7F" w:rsidRPr="006A1F7F" w:rsidRDefault="006A1F7F" w:rsidP="006A1F7F">
      <w:pPr>
        <w:widowControl w:val="0"/>
        <w:shd w:val="clear" w:color="auto" w:fill="FFFFFF"/>
        <w:tabs>
          <w:tab w:val="left" w:pos="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5.3. Įvykus bet kokio pobūdžio esminiam įvykiui, susietam su šios Sutarties dalyku, Rangovas praneša apie tai Užsakovo paskirtam už sutarties vykdymą asmeniui arba kitu Užsakovo nurodytu telefonu ir po to išsiunčia pranešimą raštu šioje Sutartyje nurodytu adresu. Užsakovas turi per 5 darbo dienas nuo Rangovo rašto gavimo dienos raštu pateikti Rangovui atsiliepimą.</w:t>
      </w:r>
    </w:p>
    <w:p w14:paraId="61E124D0" w14:textId="5BD89999" w:rsidR="006A1F7F" w:rsidRPr="006A1F7F" w:rsidRDefault="006A1F7F" w:rsidP="006A1F7F">
      <w:pPr>
        <w:widowControl w:val="0"/>
        <w:shd w:val="clear" w:color="auto" w:fill="FFFFFF"/>
        <w:tabs>
          <w:tab w:val="left" w:pos="708"/>
          <w:tab w:val="left" w:pos="1128"/>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lastRenderedPageBreak/>
        <w:t>5.4. Visi pranešimai, ataskaitos ir kitas susirašinėjimas, vykdant šią Sutartį, įteikiami</w:t>
      </w:r>
      <w:r w:rsidRPr="006A1F7F">
        <w:rPr>
          <w:rFonts w:eastAsia="Times New Roman" w:cs="Times New Roman"/>
          <w:kern w:val="0"/>
          <w:szCs w:val="24"/>
          <w:lang w:eastAsia="ar-SA"/>
          <w14:ligatures w14:val="none"/>
        </w:rPr>
        <w:br/>
        <w:t xml:space="preserve">sutarties Šaliai pasirašyti arba siunčiami registruotu paštu ar </w:t>
      </w:r>
      <w:r w:rsidR="00C52A26">
        <w:rPr>
          <w:rFonts w:eastAsia="Times New Roman" w:cs="Times New Roman"/>
          <w:kern w:val="0"/>
          <w:szCs w:val="24"/>
          <w:lang w:eastAsia="ar-SA"/>
          <w14:ligatures w14:val="none"/>
        </w:rPr>
        <w:t>el. paštu</w:t>
      </w:r>
      <w:r w:rsidRPr="006A1F7F">
        <w:rPr>
          <w:rFonts w:eastAsia="Times New Roman" w:cs="Times New Roman"/>
          <w:kern w:val="0"/>
          <w:szCs w:val="24"/>
          <w:lang w:eastAsia="ar-SA"/>
          <w14:ligatures w14:val="none"/>
        </w:rPr>
        <w:t>.</w:t>
      </w:r>
    </w:p>
    <w:p w14:paraId="154E1D4D" w14:textId="77777777" w:rsidR="006A1F7F" w:rsidRPr="006A1F7F" w:rsidRDefault="006A1F7F" w:rsidP="006A1F7F">
      <w:pPr>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70C6CF5D" w14:textId="77777777" w:rsidR="006A1F7F" w:rsidRPr="006A1F7F" w:rsidRDefault="006A1F7F" w:rsidP="006A1F7F">
      <w:pPr>
        <w:widowControl w:val="0"/>
        <w:shd w:val="clear" w:color="auto" w:fill="FFFFFF"/>
        <w:tabs>
          <w:tab w:val="left" w:pos="718"/>
          <w:tab w:val="left" w:pos="1142"/>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5.6. Šalis, negalinti tinkamai ir nustatytais terminais vykdyti Sutarties, nedelsiant raštu</w:t>
      </w:r>
      <w:r w:rsidRPr="006A1F7F">
        <w:rPr>
          <w:rFonts w:eastAsia="Times New Roman" w:cs="Times New Roman"/>
          <w:kern w:val="0"/>
          <w:szCs w:val="24"/>
          <w:lang w:eastAsia="ar-SA"/>
          <w14:ligatures w14:val="none"/>
        </w:rPr>
        <w:br/>
        <w:t>praneša kitai Šaliai, o prireikus, ir kitiems suinteresuotiems subjektams.</w:t>
      </w:r>
    </w:p>
    <w:p w14:paraId="160E0C10" w14:textId="77777777" w:rsidR="006A1F7F" w:rsidRPr="006A1F7F" w:rsidRDefault="006A1F7F" w:rsidP="006A1F7F">
      <w:pPr>
        <w:widowControl w:val="0"/>
        <w:shd w:val="clear" w:color="auto" w:fill="FFFFFF"/>
        <w:tabs>
          <w:tab w:val="left" w:pos="718"/>
          <w:tab w:val="left" w:pos="1142"/>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5.7. Visi ginčai, kilę dėl šios sutarties sprendžiami Šalių tarpusavio derybomis, remiantis</w:t>
      </w:r>
      <w:r w:rsidRPr="006A1F7F">
        <w:rPr>
          <w:rFonts w:eastAsia="Times New Roman" w:cs="Times New Roman"/>
          <w:kern w:val="0"/>
          <w:szCs w:val="24"/>
          <w:lang w:eastAsia="ar-SA"/>
          <w14:ligatures w14:val="none"/>
        </w:rPr>
        <w:br/>
        <w:t>sąžiningumo, protingumo, teisingumo principais.</w:t>
      </w:r>
    </w:p>
    <w:p w14:paraId="33F17D3B" w14:textId="77777777" w:rsidR="006A1F7F" w:rsidRPr="006A1F7F" w:rsidRDefault="006A1F7F" w:rsidP="006A1F7F">
      <w:pPr>
        <w:shd w:val="clear" w:color="auto" w:fill="FFFFFF"/>
        <w:tabs>
          <w:tab w:val="left" w:pos="386"/>
          <w:tab w:val="left" w:pos="1248"/>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5.8. Nepavykus pasiekti susitarimo derybų keliu, ginčai sprendžiami Lietuvos Respublikos įstatymų nustatyta tvarka.</w:t>
      </w:r>
    </w:p>
    <w:p w14:paraId="525E1BD8" w14:textId="77777777" w:rsidR="006A1F7F" w:rsidRPr="00C0636D" w:rsidRDefault="006A1F7F" w:rsidP="006A1F7F">
      <w:pPr>
        <w:widowControl w:val="0"/>
        <w:pBdr>
          <w:top w:val="nil"/>
          <w:left w:val="nil"/>
          <w:bottom w:val="nil"/>
          <w:right w:val="nil"/>
          <w:between w:val="nil"/>
          <w:bar w:val="nil"/>
        </w:pBdr>
        <w:tabs>
          <w:tab w:val="left" w:pos="992"/>
        </w:tabs>
        <w:ind w:firstLine="851"/>
        <w:jc w:val="both"/>
        <w:rPr>
          <w:rFonts w:eastAsia="Calibri" w:cs="Times New Roman"/>
          <w:kern w:val="0"/>
          <w:szCs w:val="24"/>
          <w14:ligatures w14:val="none"/>
        </w:rPr>
      </w:pPr>
      <w:r w:rsidRPr="00C0636D">
        <w:rPr>
          <w:rFonts w:eastAsia="Times New Roman" w:cs="Times New Roman"/>
          <w:kern w:val="0"/>
          <w:szCs w:val="24"/>
          <w:lang w:eastAsia="ar-SA"/>
          <w14:ligatures w14:val="none"/>
        </w:rPr>
        <w:t xml:space="preserve">5.9. Užsakovo atstovas, atsakingas už sutarties administravimą: </w:t>
      </w:r>
      <w:r w:rsidRPr="00C0636D">
        <w:rPr>
          <w:rFonts w:eastAsia="Calibri" w:cs="Times New Roman"/>
          <w:kern w:val="0"/>
          <w:szCs w:val="24"/>
          <w14:ligatures w14:val="none"/>
        </w:rPr>
        <w:t xml:space="preserve">Infrastruktūros skyriaus </w:t>
      </w:r>
    </w:p>
    <w:p w14:paraId="7DFD32FB" w14:textId="77777777" w:rsidR="00C0636D" w:rsidRPr="00007037" w:rsidRDefault="00C0636D" w:rsidP="00C0636D">
      <w:pPr>
        <w:tabs>
          <w:tab w:val="left" w:pos="983"/>
        </w:tabs>
        <w:jc w:val="both"/>
        <w:rPr>
          <w:rFonts w:eastAsia="Times New Roman" w:cs="Times New Roman"/>
          <w:kern w:val="0"/>
          <w:sz w:val="22"/>
          <w:lang w:eastAsia="lt-LT"/>
          <w14:ligatures w14:val="none"/>
        </w:rPr>
      </w:pPr>
      <w:r w:rsidRPr="00C0636D">
        <w:rPr>
          <w:rFonts w:eastAsia="Calibri" w:cs="Times New Roman"/>
          <w:kern w:val="0"/>
          <w:szCs w:val="24"/>
          <w14:ligatures w14:val="none"/>
        </w:rPr>
        <w:t>v</w:t>
      </w:r>
      <w:r w:rsidR="006A1F7F" w:rsidRPr="00C0636D">
        <w:rPr>
          <w:rFonts w:eastAsia="Calibri" w:cs="Times New Roman"/>
          <w:kern w:val="0"/>
          <w:szCs w:val="24"/>
          <w14:ligatures w14:val="none"/>
        </w:rPr>
        <w:t>yr</w:t>
      </w:r>
      <w:r w:rsidRPr="00C0636D">
        <w:rPr>
          <w:rFonts w:eastAsia="Calibri" w:cs="Times New Roman"/>
          <w:kern w:val="0"/>
          <w:szCs w:val="24"/>
          <w14:ligatures w14:val="none"/>
        </w:rPr>
        <w:t>.</w:t>
      </w:r>
      <w:r w:rsidR="006A1F7F" w:rsidRPr="00C0636D">
        <w:rPr>
          <w:rFonts w:eastAsia="Calibri" w:cs="Times New Roman"/>
          <w:kern w:val="0"/>
          <w:szCs w:val="24"/>
          <w14:ligatures w14:val="none"/>
        </w:rPr>
        <w:t xml:space="preserve"> specialistas </w:t>
      </w:r>
      <w:r w:rsidRPr="00C0636D">
        <w:rPr>
          <w:rFonts w:eastAsia="Calibri" w:cs="Times New Roman"/>
          <w:kern w:val="0"/>
          <w:szCs w:val="24"/>
          <w14:ligatures w14:val="none"/>
        </w:rPr>
        <w:t xml:space="preserve">Justas </w:t>
      </w:r>
      <w:proofErr w:type="spellStart"/>
      <w:r w:rsidRPr="00C0636D">
        <w:rPr>
          <w:rFonts w:eastAsia="Calibri" w:cs="Times New Roman"/>
          <w:kern w:val="0"/>
          <w:szCs w:val="24"/>
          <w14:ligatures w14:val="none"/>
        </w:rPr>
        <w:t>Baciuška</w:t>
      </w:r>
      <w:proofErr w:type="spellEnd"/>
      <w:r w:rsidR="006A1F7F" w:rsidRPr="00C0636D">
        <w:rPr>
          <w:rFonts w:eastAsia="Calibri" w:cs="Times New Roman"/>
          <w:kern w:val="0"/>
          <w:szCs w:val="24"/>
          <w14:ligatures w14:val="none"/>
        </w:rPr>
        <w:t xml:space="preserve">, </w:t>
      </w:r>
      <w:r w:rsidRPr="00007037">
        <w:rPr>
          <w:rFonts w:eastAsia="Times New Roman" w:cs="Times New Roman"/>
          <w:kern w:val="0"/>
          <w:sz w:val="22"/>
          <w:lang w:eastAsia="lt-LT"/>
          <w14:ligatures w14:val="none"/>
        </w:rPr>
        <w:t xml:space="preserve">tel. +370 459 35 515, el. p. </w:t>
      </w:r>
      <w:hyperlink r:id="rId18"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7F1D8B89" w14:textId="70066F3E" w:rsidR="006A1F7F" w:rsidRPr="006A1F7F" w:rsidRDefault="006A1F7F" w:rsidP="006A1F7F">
      <w:pPr>
        <w:shd w:val="clear" w:color="auto" w:fill="FFFFFF"/>
        <w:tabs>
          <w:tab w:val="left" w:pos="386"/>
          <w:tab w:val="left" w:pos="1248"/>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 xml:space="preserve">5.10. Užsakovo atstovas, atsakingas už Sutarties ir Sutarties pakeitimų paskelbimą pagal Lietuvos Respublikos viešųjų pirkimų įstatymo 86 straipsnio 9 dalies nuostatas – </w:t>
      </w:r>
      <w:r w:rsidR="00C52A26">
        <w:rPr>
          <w:rFonts w:eastAsia="Times New Roman" w:cs="Times New Roman"/>
          <w:kern w:val="0"/>
          <w:szCs w:val="24"/>
          <w:lang w:eastAsia="ar-SA"/>
          <w14:ligatures w14:val="none"/>
        </w:rPr>
        <w:t>Investicijų ir v</w:t>
      </w:r>
      <w:r w:rsidRPr="006A1F7F">
        <w:rPr>
          <w:rFonts w:eastAsia="Times New Roman" w:cs="Times New Roman"/>
          <w:kern w:val="0"/>
          <w:szCs w:val="24"/>
          <w:lang w:eastAsia="ar-SA"/>
          <w14:ligatures w14:val="none"/>
        </w:rPr>
        <w:t xml:space="preserve">iešųjų pirkimų skyriaus vyresnioji specialistė Rita Daliūnienė, tel. </w:t>
      </w:r>
      <w:r w:rsidR="00C52A26">
        <w:rPr>
          <w:rFonts w:eastAsia="Times New Roman" w:cs="Times New Roman"/>
          <w:kern w:val="0"/>
          <w:szCs w:val="24"/>
          <w:lang w:eastAsia="ar-SA"/>
          <w14:ligatures w14:val="none"/>
        </w:rPr>
        <w:t>+370 4</w:t>
      </w:r>
      <w:r w:rsidRPr="006A1F7F">
        <w:rPr>
          <w:rFonts w:eastAsia="Times New Roman" w:cs="Times New Roman"/>
          <w:kern w:val="0"/>
          <w:szCs w:val="24"/>
          <w:lang w:eastAsia="ar-SA"/>
          <w14:ligatures w14:val="none"/>
        </w:rPr>
        <w:t xml:space="preserve">59 35 614, el. p. </w:t>
      </w:r>
      <w:proofErr w:type="spellStart"/>
      <w:r w:rsidRPr="006A1F7F">
        <w:rPr>
          <w:rFonts w:eastAsia="Times New Roman" w:cs="Times New Roman"/>
          <w:kern w:val="0"/>
          <w:szCs w:val="24"/>
          <w:lang w:eastAsia="ar-SA"/>
          <w14:ligatures w14:val="none"/>
        </w:rPr>
        <w:t>rita.daliuniene@kupi</w:t>
      </w:r>
      <w:r w:rsidR="00C52A26">
        <w:rPr>
          <w:rFonts w:eastAsia="Times New Roman" w:cs="Times New Roman"/>
          <w:kern w:val="0"/>
          <w:szCs w:val="24"/>
          <w:lang w:eastAsia="ar-SA"/>
          <w14:ligatures w14:val="none"/>
        </w:rPr>
        <w:t>s</w:t>
      </w:r>
      <w:r w:rsidRPr="006A1F7F">
        <w:rPr>
          <w:rFonts w:eastAsia="Times New Roman" w:cs="Times New Roman"/>
          <w:kern w:val="0"/>
          <w:szCs w:val="24"/>
          <w:lang w:eastAsia="ar-SA"/>
          <w14:ligatures w14:val="none"/>
        </w:rPr>
        <w:t>kis.lt</w:t>
      </w:r>
      <w:proofErr w:type="spellEnd"/>
      <w:r w:rsidRPr="006A1F7F">
        <w:rPr>
          <w:rFonts w:eastAsia="Times New Roman" w:cs="Times New Roman"/>
          <w:kern w:val="0"/>
          <w:szCs w:val="24"/>
          <w:lang w:eastAsia="ar-SA"/>
          <w14:ligatures w14:val="none"/>
        </w:rPr>
        <w:t>.</w:t>
      </w:r>
    </w:p>
    <w:p w14:paraId="2B7F0360" w14:textId="77777777" w:rsidR="006A1F7F" w:rsidRPr="006A1F7F" w:rsidRDefault="006A1F7F" w:rsidP="006A1F7F">
      <w:pPr>
        <w:shd w:val="clear" w:color="auto" w:fill="FFFFFF"/>
        <w:tabs>
          <w:tab w:val="left" w:pos="386"/>
          <w:tab w:val="left" w:pos="1248"/>
          <w:tab w:val="left" w:pos="3600"/>
        </w:tabs>
        <w:suppressAutoHyphens/>
        <w:ind w:firstLine="851"/>
        <w:jc w:val="both"/>
        <w:rPr>
          <w:rFonts w:eastAsia="Times New Roman" w:cs="Times New Roman"/>
          <w:color w:val="FF0000"/>
          <w:kern w:val="0"/>
          <w:szCs w:val="24"/>
          <w:lang w:eastAsia="ar-SA"/>
          <w14:ligatures w14:val="none"/>
        </w:rPr>
      </w:pPr>
      <w:r w:rsidRPr="006A1F7F">
        <w:rPr>
          <w:rFonts w:eastAsia="Times New Roman" w:cs="Times New Roman"/>
          <w:kern w:val="0"/>
          <w:szCs w:val="24"/>
          <w:lang w:eastAsia="ar-SA"/>
          <w14:ligatures w14:val="none"/>
        </w:rPr>
        <w:t xml:space="preserve">15.11. Rangovo atstovas, atsakingas už sutarties vykdymą </w:t>
      </w:r>
      <w:r w:rsidRPr="006A1F7F">
        <w:rPr>
          <w:rFonts w:eastAsia="Times New Roman" w:cs="Times New Roman"/>
          <w:i/>
          <w:color w:val="FF0000"/>
          <w:kern w:val="0"/>
          <w:szCs w:val="24"/>
          <w:lang w:eastAsia="ar-SA"/>
          <w14:ligatures w14:val="none"/>
        </w:rPr>
        <w:t xml:space="preserve">(vardas pavardė, pareigos) </w:t>
      </w:r>
      <w:r w:rsidRPr="006A1F7F">
        <w:rPr>
          <w:rFonts w:eastAsia="Times New Roman" w:cs="Times New Roman"/>
          <w:color w:val="FF0000"/>
          <w:kern w:val="0"/>
          <w:szCs w:val="24"/>
          <w:lang w:eastAsia="ar-SA"/>
          <w14:ligatures w14:val="none"/>
        </w:rPr>
        <w:t xml:space="preserve"> tel. ______</w:t>
      </w:r>
    </w:p>
    <w:p w14:paraId="42B15669" w14:textId="77777777" w:rsidR="006A1F7F" w:rsidRPr="006A1F7F" w:rsidRDefault="006A1F7F" w:rsidP="006A1F7F">
      <w:pPr>
        <w:ind w:firstLine="851"/>
        <w:jc w:val="both"/>
        <w:rPr>
          <w:rFonts w:eastAsia="Calibri" w:cs="Times New Roman"/>
          <w:color w:val="FF0000"/>
          <w:kern w:val="0"/>
          <w:szCs w:val="24"/>
          <w14:ligatures w14:val="none"/>
        </w:rPr>
      </w:pPr>
      <w:r w:rsidRPr="006A1F7F">
        <w:rPr>
          <w:rFonts w:eastAsia="Calibri" w:cs="Times New Roman"/>
          <w:color w:val="FF0000"/>
          <w:kern w:val="0"/>
          <w:szCs w:val="24"/>
          <w14:ligatures w14:val="none"/>
        </w:rPr>
        <w:t>5.12. ______________ (</w:t>
      </w:r>
      <w:r w:rsidRPr="006A1F7F">
        <w:rPr>
          <w:rFonts w:eastAsia="Calibri" w:cs="Times New Roman"/>
          <w:i/>
          <w:iCs/>
          <w:color w:val="FF0000"/>
          <w:kern w:val="0"/>
          <w:szCs w:val="24"/>
          <w14:ligatures w14:val="none"/>
        </w:rPr>
        <w:t>subrangovo pavadinimas ir adresas</w:t>
      </w:r>
      <w:r w:rsidRPr="006A1F7F">
        <w:rPr>
          <w:rFonts w:eastAsia="Calibri" w:cs="Times New Roman"/>
          <w:color w:val="FF0000"/>
          <w:kern w:val="0"/>
          <w:szCs w:val="24"/>
          <w14:ligatures w14:val="none"/>
        </w:rPr>
        <w:t>).</w:t>
      </w:r>
    </w:p>
    <w:p w14:paraId="284CE080" w14:textId="77777777" w:rsidR="006A1F7F" w:rsidRDefault="006A1F7F" w:rsidP="006A1F7F">
      <w:pPr>
        <w:ind w:firstLine="851"/>
        <w:jc w:val="both"/>
        <w:rPr>
          <w:rFonts w:eastAsia="Calibri" w:cs="Times New Roman"/>
          <w:kern w:val="0"/>
          <w:szCs w:val="24"/>
          <w14:ligatures w14:val="none"/>
        </w:rPr>
      </w:pPr>
      <w:r w:rsidRPr="006A1F7F">
        <w:rPr>
          <w:rFonts w:eastAsia="Calibri" w:cs="Times New Roman"/>
          <w:kern w:val="0"/>
          <w:szCs w:val="24"/>
          <w14:ligatures w14:val="none"/>
        </w:rPr>
        <w:t>5.13. Norėdamas pakeisti Sutarties 5.12 punkte nurodytą Subrangovą dėl objektyvių priežasčių, Rangovas privalo gauti raštišką Užsakovo sutikimą. Gavus rašytinį  Užsakovo sutikimą, vykdant Sutartį gali dalyvauti tik tas subrangovas (ar kitas ūkio subjektas), kuris pirkimo dokumentuose nustatyta tvarka dalyvavo šiame pirkime ir atitinka pirkimo dokumentuose nustatytus minimalius kvalifikacinius reikalavimus. Jeigu šio pirkimo dalyviai (subrangovai) raštu atsisako dalyvauti sutarties vykdymo stadijoje, Rangovas gali pasitelkti kitus ūkio subjektų pajėgumus. Naujai pasitelktas subrangovas turi atitikti pirkimo dokumentuose subrangovo kvalifikacijai keliamus reikalavimus ir turėti Užsakovo patvirtinimą raštu.</w:t>
      </w:r>
    </w:p>
    <w:p w14:paraId="0E461207" w14:textId="77777777" w:rsidR="006E03CB" w:rsidRPr="006E03CB" w:rsidRDefault="006E03CB" w:rsidP="006E03CB">
      <w:pPr>
        <w:widowControl w:val="0"/>
        <w:pBdr>
          <w:top w:val="nil"/>
          <w:left w:val="nil"/>
          <w:bottom w:val="nil"/>
          <w:right w:val="nil"/>
          <w:between w:val="nil"/>
          <w:bar w:val="nil"/>
        </w:pBdr>
        <w:tabs>
          <w:tab w:val="left" w:pos="567"/>
        </w:tabs>
        <w:suppressAutoHyphens/>
        <w:ind w:firstLine="794"/>
        <w:jc w:val="both"/>
        <w:rPr>
          <w:rFonts w:eastAsia="Times New Roman" w:cs="Times New Roman"/>
          <w:kern w:val="0"/>
          <w:szCs w:val="24"/>
          <w:lang w:eastAsia="lt-LT"/>
          <w14:ligatures w14:val="none"/>
        </w:rPr>
      </w:pPr>
      <w:r w:rsidRPr="006E03CB">
        <w:rPr>
          <w:rFonts w:eastAsia="Times New Roman" w:cs="Times New Roman"/>
          <w:kern w:val="0"/>
          <w:szCs w:val="24"/>
          <w:bdr w:val="nil"/>
          <w:lang w:val="en-US" w:eastAsia="lt-LT"/>
          <w14:ligatures w14:val="none"/>
        </w:rPr>
        <w:t xml:space="preserve">5.14. </w:t>
      </w:r>
      <w:r w:rsidRPr="006E03CB">
        <w:rPr>
          <w:rFonts w:eastAsia="Times New Roman"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E03CB">
        <w:rPr>
          <w:rFonts w:eastAsia="Times New Roman" w:cs="Times New Roman"/>
          <w:bCs/>
          <w:kern w:val="0"/>
          <w:szCs w:val="24"/>
          <w14:ligatures w14:val="none"/>
        </w:rPr>
        <w:t>Trišalės sutarties dėl tiesioginio atsiskaitymo su subrangovu pasirašymas nekeičia Rangovo atsakomybės dėl Sutarties vykdymo.</w:t>
      </w:r>
    </w:p>
    <w:p w14:paraId="7EB8B008" w14:textId="77777777" w:rsidR="006E03CB" w:rsidRPr="006A1F7F" w:rsidRDefault="006E03CB" w:rsidP="006A1F7F">
      <w:pPr>
        <w:ind w:firstLine="851"/>
        <w:jc w:val="both"/>
        <w:rPr>
          <w:rFonts w:eastAsia="Times New Roman" w:cs="Times New Roman"/>
          <w:b/>
          <w:bCs/>
          <w:kern w:val="0"/>
          <w:szCs w:val="24"/>
          <w:lang w:eastAsia="ar-SA"/>
          <w14:ligatures w14:val="none"/>
        </w:rPr>
      </w:pPr>
    </w:p>
    <w:p w14:paraId="284D46A0" w14:textId="77777777" w:rsidR="006A1F7F" w:rsidRPr="006A1F7F" w:rsidRDefault="006A1F7F" w:rsidP="006A1F7F">
      <w:pPr>
        <w:jc w:val="center"/>
        <w:rPr>
          <w:rFonts w:eastAsia="Calibri" w:cs="Times New Roman"/>
          <w:kern w:val="0"/>
          <w:szCs w:val="24"/>
          <w14:ligatures w14:val="none"/>
        </w:rPr>
      </w:pPr>
      <w:r w:rsidRPr="006A1F7F">
        <w:rPr>
          <w:rFonts w:eastAsia="Times New Roman" w:cs="Times New Roman"/>
          <w:b/>
          <w:bCs/>
          <w:kern w:val="0"/>
          <w:szCs w:val="24"/>
          <w:lang w:eastAsia="ar-SA"/>
          <w14:ligatures w14:val="none"/>
        </w:rPr>
        <w:t>6. Sutarties nutraukimas ir keitimas</w:t>
      </w:r>
    </w:p>
    <w:p w14:paraId="379B1D7A" w14:textId="77777777" w:rsidR="006A1F7F" w:rsidRPr="006A1F7F" w:rsidRDefault="006A1F7F" w:rsidP="006A1F7F">
      <w:pPr>
        <w:ind w:firstLine="851"/>
        <w:jc w:val="both"/>
        <w:rPr>
          <w:rFonts w:eastAsia="Times New Roman" w:cs="Times New Roman"/>
          <w:bCs/>
          <w:kern w:val="0"/>
          <w:szCs w:val="24"/>
          <w14:ligatures w14:val="none"/>
        </w:rPr>
      </w:pPr>
      <w:r w:rsidRPr="006A1F7F">
        <w:rPr>
          <w:rFonts w:eastAsia="Times New Roman" w:cs="Times New Roman"/>
          <w:kern w:val="0"/>
          <w:szCs w:val="24"/>
          <w14:ligatures w14:val="none"/>
        </w:rPr>
        <w:t>6.1</w:t>
      </w:r>
      <w:r w:rsidRPr="006A1F7F">
        <w:rPr>
          <w:rFonts w:eastAsia="Times New Roman" w:cs="Times New Roman"/>
          <w:bCs/>
          <w:kern w:val="0"/>
          <w:szCs w:val="24"/>
          <w14:ligatures w14:val="none"/>
        </w:rPr>
        <w:t xml:space="preserve">. </w:t>
      </w:r>
      <w:r w:rsidRPr="006A1F7F">
        <w:rPr>
          <w:rFonts w:eastAsia="Times New Roman" w:cs="Times New Roman"/>
          <w:kern w:val="0"/>
          <w:szCs w:val="24"/>
          <w14:ligatures w14:val="none"/>
        </w:rPr>
        <w:t>Nei viena Šalis nėra laikoma pažeidusia Sutartį arba nevykdančia savo įsipareigojimų pagal ją, jeigu įsipareigojimus vykdyti trukdo nenugalimos jėgos (</w:t>
      </w:r>
      <w:r w:rsidRPr="006A1F7F">
        <w:rPr>
          <w:rFonts w:eastAsia="Times New Roman" w:cs="Times New Roman"/>
          <w:i/>
          <w:kern w:val="0"/>
          <w:szCs w:val="24"/>
          <w14:ligatures w14:val="none"/>
        </w:rPr>
        <w:t>force majeure</w:t>
      </w:r>
      <w:r w:rsidRPr="006A1F7F">
        <w:rPr>
          <w:rFonts w:eastAsia="Times New Roman" w:cs="Times New Roman"/>
          <w:kern w:val="0"/>
          <w:szCs w:val="24"/>
          <w14:ligatures w14:val="none"/>
        </w:rPr>
        <w:t>) aplinkybės, atsiradusios po Sutarties įsigaliojimo dienos.</w:t>
      </w:r>
    </w:p>
    <w:p w14:paraId="54C69162" w14:textId="77777777" w:rsidR="006A1F7F" w:rsidRPr="006A1F7F" w:rsidRDefault="006A1F7F" w:rsidP="006A1F7F">
      <w:pPr>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 xml:space="preserve">6.2. Šalys susitaria, kad Sutartis gali būti nutraukta rašytiniu abiejų Šalių susitarimu, arba  vadovaujantis Lietuvos Respublikos civilinio kodekso nuostatomis. </w:t>
      </w:r>
    </w:p>
    <w:p w14:paraId="60C4420E" w14:textId="77777777" w:rsidR="006A1F7F" w:rsidRPr="006A1F7F" w:rsidRDefault="006A1F7F" w:rsidP="006A1F7F">
      <w:pPr>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6.3. Užsakovas turi teisę vienašališkai nutraukti Sutartį pranešęs apie tai Rangovui raštu prieš 30 dienų, jei:</w:t>
      </w:r>
    </w:p>
    <w:p w14:paraId="6426EAAD" w14:textId="77777777" w:rsidR="006A1F7F" w:rsidRPr="006A1F7F" w:rsidRDefault="006A1F7F" w:rsidP="006A1F7F">
      <w:pPr>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6.3.1. Rangovas nevykdo šia Sutartimi prisiimtų įsipareigojimų arba nepradeda Darbų Sutarties 1.7 punkte numatytu terminu;</w:t>
      </w:r>
    </w:p>
    <w:p w14:paraId="4405D5A6" w14:textId="77777777" w:rsidR="006A1F7F" w:rsidRPr="006A1F7F" w:rsidRDefault="006A1F7F" w:rsidP="006A1F7F">
      <w:pPr>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6.4. Rangovas turi teisę vienašališkai nutraukti Sutartį pranešęs apie tai Užsakovui raštu prieš  30 dienų, jei:</w:t>
      </w:r>
    </w:p>
    <w:p w14:paraId="2EE2233D" w14:textId="77777777" w:rsidR="006A1F7F" w:rsidRPr="006A1F7F" w:rsidRDefault="006A1F7F" w:rsidP="006A1F7F">
      <w:pPr>
        <w:widowControl w:val="0"/>
        <w:tabs>
          <w:tab w:val="left" w:pos="1263"/>
          <w:tab w:val="left" w:pos="1418"/>
        </w:tabs>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 xml:space="preserve">6.4.1. </w:t>
      </w:r>
      <w:r w:rsidRPr="006A1F7F">
        <w:rPr>
          <w:rFonts w:eastAsia="Calibri" w:cs="Times New Roman"/>
          <w:kern w:val="0"/>
          <w:szCs w:val="24"/>
          <w14:ligatures w14:val="none"/>
        </w:rPr>
        <w:t xml:space="preserve">Rangovas per ne mažiau kaip 90 dienų nuo Sutarties 2.7 punkte nurodyto termino </w:t>
      </w:r>
      <w:r w:rsidRPr="006A1F7F">
        <w:rPr>
          <w:rFonts w:eastAsia="Calibri" w:cs="Times New Roman"/>
          <w:kern w:val="0"/>
          <w:szCs w:val="24"/>
          <w14:ligatures w14:val="none"/>
        </w:rPr>
        <w:lastRenderedPageBreak/>
        <w:t xml:space="preserve">pabaigos negauna tarpinio mokėjimo. </w:t>
      </w:r>
    </w:p>
    <w:p w14:paraId="346E9E26" w14:textId="77777777" w:rsidR="006A1F7F" w:rsidRPr="006A1F7F" w:rsidRDefault="006A1F7F" w:rsidP="006A1F7F">
      <w:pPr>
        <w:widowControl w:val="0"/>
        <w:shd w:val="clear" w:color="auto" w:fill="FFFFFF"/>
        <w:tabs>
          <w:tab w:val="left" w:pos="0"/>
          <w:tab w:val="left" w:pos="113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6.5. Pasibaigus Sutarčiai ar ją nutrukus,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2B5DA1F" w14:textId="77777777" w:rsidR="006A1F7F" w:rsidRDefault="006A1F7F" w:rsidP="005C41B0">
      <w:pPr>
        <w:widowControl w:val="0"/>
        <w:tabs>
          <w:tab w:val="left" w:pos="1134"/>
        </w:tabs>
        <w:ind w:firstLine="737"/>
        <w:jc w:val="both"/>
        <w:rPr>
          <w:rFonts w:eastAsia="Calibri" w:cs="Times New Roman"/>
          <w:kern w:val="0"/>
          <w14:ligatures w14:val="none"/>
        </w:rPr>
      </w:pPr>
      <w:r w:rsidRPr="006A1F7F">
        <w:rPr>
          <w:rFonts w:eastAsia="Times New Roman" w:cs="Times New Roman"/>
          <w:kern w:val="0"/>
          <w:szCs w:val="24"/>
          <w:lang w:eastAsia="ar-SA"/>
          <w14:ligatures w14:val="none"/>
        </w:rPr>
        <w:t xml:space="preserve">6.6. </w:t>
      </w:r>
      <w:r w:rsidRPr="006A1F7F">
        <w:rPr>
          <w:rFonts w:eastAsia="Calibri" w:cs="Times New Roman"/>
          <w:kern w:val="0"/>
          <w14:ligatures w14:val="none"/>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7D40CD03" w14:textId="77777777" w:rsidR="005C41B0" w:rsidRPr="005C41B0" w:rsidRDefault="005C41B0" w:rsidP="005C41B0">
      <w:pPr>
        <w:widowControl w:val="0"/>
        <w:numPr>
          <w:ilvl w:val="1"/>
          <w:numId w:val="1"/>
        </w:numPr>
        <w:ind w:left="0" w:firstLine="737"/>
        <w:contextualSpacing/>
        <w:jc w:val="both"/>
        <w:rPr>
          <w:rFonts w:eastAsia="Calibri" w:cs="Times New Roman"/>
          <w:kern w:val="0"/>
          <w:szCs w:val="24"/>
          <w:lang w:eastAsia="lt-LT"/>
          <w14:ligatures w14:val="none"/>
        </w:rPr>
      </w:pPr>
      <w:r w:rsidRPr="005C41B0">
        <w:rPr>
          <w:rFonts w:eastAsia="Calibri" w:cs="Times New Roman"/>
          <w:kern w:val="0"/>
          <w:szCs w:val="24"/>
          <w:lang w:eastAsia="lt-LT"/>
          <w14:ligatures w14:val="none"/>
        </w:rPr>
        <w:t>Jei paaiškėjo, kad Rangovas turėjo būti pašalintas iš pirkimo procedūros pagal Lietuvos Respublikos viešųjų pirkimų įstatymo 46 straipsnio 2</w:t>
      </w:r>
      <w:r w:rsidRPr="005C41B0">
        <w:rPr>
          <w:rFonts w:eastAsia="Calibri" w:cs="Times New Roman"/>
          <w:kern w:val="0"/>
          <w:szCs w:val="24"/>
          <w:vertAlign w:val="superscript"/>
          <w:lang w:eastAsia="lt-LT"/>
          <w14:ligatures w14:val="none"/>
        </w:rPr>
        <w:t>1</w:t>
      </w:r>
      <w:r w:rsidRPr="005C41B0">
        <w:rPr>
          <w:rFonts w:eastAsia="Calibri" w:cs="Times New Roman"/>
          <w:kern w:val="0"/>
          <w:szCs w:val="24"/>
          <w:lang w:eastAsia="lt-LT"/>
          <w14:ligatures w14:val="none"/>
        </w:rPr>
        <w:t xml:space="preserve"> dalį, ir (ar) dėl kitų pirkimo sąlygose nustatytų pašalinimo pagrindų.</w:t>
      </w:r>
    </w:p>
    <w:p w14:paraId="24C03869" w14:textId="77777777" w:rsidR="005C41B0" w:rsidRPr="006A1F7F" w:rsidRDefault="005C41B0" w:rsidP="006A1F7F">
      <w:pPr>
        <w:widowControl w:val="0"/>
        <w:tabs>
          <w:tab w:val="left" w:pos="1134"/>
        </w:tabs>
        <w:ind w:firstLine="851"/>
        <w:jc w:val="both"/>
        <w:rPr>
          <w:rFonts w:eastAsia="Calibri" w:cs="Times New Roman"/>
          <w:b/>
          <w:color w:val="FF0000"/>
          <w:kern w:val="0"/>
          <w14:ligatures w14:val="none"/>
        </w:rPr>
      </w:pPr>
    </w:p>
    <w:p w14:paraId="657D8138" w14:textId="77777777" w:rsidR="006A1F7F" w:rsidRPr="006A1F7F" w:rsidRDefault="006A1F7F" w:rsidP="006A1F7F">
      <w:pPr>
        <w:shd w:val="clear" w:color="auto" w:fill="FFFFFF"/>
        <w:tabs>
          <w:tab w:val="left" w:pos="432"/>
          <w:tab w:val="left" w:pos="1126"/>
          <w:tab w:val="left" w:pos="3600"/>
        </w:tabs>
        <w:suppressAutoHyphens/>
        <w:jc w:val="center"/>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7. Sutarties sąlygų įvykdymo užtikrinimas</w:t>
      </w:r>
    </w:p>
    <w:p w14:paraId="1AD336C2" w14:textId="77777777" w:rsidR="006A1F7F" w:rsidRPr="006A1F7F" w:rsidRDefault="006A1F7F" w:rsidP="006A1F7F">
      <w:pPr>
        <w:shd w:val="clear" w:color="auto" w:fill="FFFFFF"/>
        <w:tabs>
          <w:tab w:val="left" w:pos="1276"/>
        </w:tabs>
        <w:suppressAutoHyphens/>
        <w:ind w:firstLine="851"/>
        <w:jc w:val="both"/>
        <w:rPr>
          <w:rFonts w:eastAsia="Arial Unicode MS" w:cs="Times New Roman"/>
          <w:iCs/>
          <w:kern w:val="0"/>
          <w:szCs w:val="24"/>
          <w:bdr w:val="nil"/>
          <w14:ligatures w14:val="none"/>
        </w:rPr>
      </w:pPr>
      <w:r w:rsidRPr="006A1F7F">
        <w:rPr>
          <w:rFonts w:eastAsia="Times New Roman" w:cs="Times New Roman"/>
          <w:kern w:val="0"/>
          <w:szCs w:val="24"/>
          <w:lang w:eastAsia="ar-SA"/>
          <w14:ligatures w14:val="none"/>
        </w:rPr>
        <w:t xml:space="preserve">7.1. </w:t>
      </w:r>
      <w:r w:rsidRPr="006A1F7F">
        <w:rPr>
          <w:rFonts w:eastAsia="Calibri" w:cs="Times New Roman"/>
          <w:kern w:val="0"/>
          <w:szCs w:val="24"/>
          <w14:ligatures w14:val="none"/>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dydis 5 proc. </w:t>
      </w:r>
      <w:r w:rsidRPr="006A1F7F">
        <w:rPr>
          <w:rFonts w:eastAsia="Arial Unicode MS" w:cs="Times New Roman"/>
          <w:iCs/>
          <w:kern w:val="0"/>
          <w:szCs w:val="24"/>
          <w:bdr w:val="nil"/>
          <w14:ligatures w14:val="none"/>
        </w:rPr>
        <w:t>nuo pradinės sutarties vertės be PVM.</w:t>
      </w:r>
    </w:p>
    <w:p w14:paraId="33E87C28" w14:textId="77777777" w:rsidR="006A1F7F" w:rsidRPr="006A1F7F" w:rsidRDefault="006A1F7F" w:rsidP="006A1F7F">
      <w:pPr>
        <w:widowControl w:val="0"/>
        <w:tabs>
          <w:tab w:val="left" w:pos="0"/>
          <w:tab w:val="left" w:pos="426"/>
          <w:tab w:val="left" w:pos="1560"/>
        </w:tabs>
        <w:suppressAutoHyphens/>
        <w:ind w:right="-79"/>
        <w:contextualSpacing/>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8. Baigiamosios nuostatos</w:t>
      </w:r>
    </w:p>
    <w:p w14:paraId="78EFCF89" w14:textId="77777777" w:rsidR="006A1F7F" w:rsidRPr="006A1F7F" w:rsidRDefault="006A1F7F" w:rsidP="006A1F7F">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8.1. Sutarties priedai:</w:t>
      </w:r>
    </w:p>
    <w:p w14:paraId="22F9C623" w14:textId="77777777" w:rsidR="006A1F7F" w:rsidRPr="006A1F7F" w:rsidRDefault="006A1F7F" w:rsidP="006A1F7F">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8.1.1. priedas Nr. 1 – Techninė specifikacija.</w:t>
      </w:r>
    </w:p>
    <w:p w14:paraId="633300DC" w14:textId="77777777" w:rsidR="006A1F7F" w:rsidRPr="006A1F7F" w:rsidRDefault="006A1F7F" w:rsidP="006A1F7F">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8.1.2. priedas Nr. 2 – Pasiūlymas pirkimui.</w:t>
      </w:r>
    </w:p>
    <w:p w14:paraId="36B4D116" w14:textId="77777777" w:rsidR="006A1F7F" w:rsidRPr="006A1F7F" w:rsidRDefault="006A1F7F" w:rsidP="006A1F7F">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8.2. Sutartis sudaryta 2 (dviem) egzemplioriais lietuvių kalba, po vieną kiekvienai šaliai. Abu Sutarties egzemplioriai yra vienodos teisinės galios. Visais su Sutarties įgyvendinimu susijusiais klausimais Šalys privalo susirašinėti ir bendrauti lietuvių kalba.</w:t>
      </w:r>
    </w:p>
    <w:p w14:paraId="51C618AD" w14:textId="77777777" w:rsidR="006A1F7F" w:rsidRPr="006A1F7F" w:rsidRDefault="006A1F7F" w:rsidP="006A1F7F">
      <w:pPr>
        <w:shd w:val="clear" w:color="auto" w:fill="FFFFFF"/>
        <w:tabs>
          <w:tab w:val="left" w:pos="3600"/>
        </w:tabs>
        <w:suppressAutoHyphens/>
        <w:ind w:firstLine="851"/>
        <w:jc w:val="both"/>
        <w:rPr>
          <w:rFonts w:eastAsia="Times New Roman" w:cs="Times New Roman"/>
          <w:i/>
          <w:iCs/>
          <w:color w:val="FF0000"/>
          <w:kern w:val="0"/>
          <w:szCs w:val="24"/>
          <w:lang w:eastAsia="ar-SA"/>
          <w14:ligatures w14:val="none"/>
        </w:rPr>
      </w:pPr>
      <w:r w:rsidRPr="006A1F7F">
        <w:rPr>
          <w:rFonts w:eastAsia="Times New Roman" w:cs="Times New Roman"/>
          <w:i/>
          <w:iCs/>
          <w:color w:val="FF0000"/>
          <w:kern w:val="0"/>
          <w:szCs w:val="24"/>
          <w:lang w:eastAsia="ar-SA"/>
          <w14:ligatures w14:val="none"/>
        </w:rPr>
        <w:t>(jei pasirašoma el. parašu)</w:t>
      </w:r>
    </w:p>
    <w:p w14:paraId="37AD7CF7" w14:textId="77777777" w:rsidR="006A1F7F" w:rsidRPr="006A1F7F" w:rsidRDefault="006A1F7F" w:rsidP="006A1F7F">
      <w:pPr>
        <w:shd w:val="clear" w:color="auto" w:fill="FFFFFF"/>
        <w:tabs>
          <w:tab w:val="left" w:pos="3600"/>
        </w:tabs>
        <w:suppressAutoHyphens/>
        <w:ind w:firstLine="851"/>
        <w:jc w:val="both"/>
        <w:rPr>
          <w:rFonts w:eastAsia="Times New Roman" w:cs="Times New Roman"/>
          <w:b/>
          <w:bCs/>
          <w:kern w:val="0"/>
          <w:szCs w:val="24"/>
          <w:lang w:eastAsia="ar-SA"/>
          <w14:ligatures w14:val="none"/>
        </w:rPr>
      </w:pPr>
      <w:r w:rsidRPr="006A1F7F">
        <w:rPr>
          <w:rFonts w:eastAsia="Times New Roman" w:cs="Times New Roman"/>
          <w:kern w:val="0"/>
          <w:szCs w:val="24"/>
          <w:lang w:eastAsia="ar-SA"/>
          <w14:ligatures w14:val="none"/>
        </w:rPr>
        <w:t>8.2. Ši Sutartis sudaryta lietuvių kalba ir Šalių pasirašyta el. parašais. Visais su Sutarties įgyvendinimu susijusiais klausimais Šalys privalo susirašinėti ir bendrauti lietuvių kalba.</w:t>
      </w:r>
    </w:p>
    <w:p w14:paraId="159FDA96" w14:textId="77777777" w:rsidR="006A1F7F" w:rsidRPr="006A1F7F" w:rsidRDefault="006A1F7F" w:rsidP="006A1F7F">
      <w:pPr>
        <w:shd w:val="clear" w:color="auto" w:fill="FFFFFF"/>
        <w:tabs>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9. Šalių rekvizitai</w:t>
      </w:r>
    </w:p>
    <w:p w14:paraId="30917194" w14:textId="77777777" w:rsidR="006A1F7F" w:rsidRPr="006A1F7F" w:rsidRDefault="006A1F7F" w:rsidP="006A1F7F">
      <w:pPr>
        <w:shd w:val="clear" w:color="auto" w:fill="FFFFFF"/>
        <w:tabs>
          <w:tab w:val="left" w:pos="3600"/>
        </w:tabs>
        <w:suppressAutoHyphens/>
        <w:rPr>
          <w:rFonts w:eastAsia="Times New Roman" w:cs="Times New Roman"/>
          <w:b/>
          <w:bCs/>
          <w:kern w:val="0"/>
          <w:szCs w:val="24"/>
          <w:lang w:eastAsia="ar-SA"/>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4831"/>
      </w:tblGrid>
      <w:tr w:rsidR="006A1F7F" w:rsidRPr="006A1F7F" w14:paraId="3B7CBF03" w14:textId="77777777" w:rsidTr="00FE6BD9">
        <w:tc>
          <w:tcPr>
            <w:tcW w:w="4623" w:type="dxa"/>
            <w:tcBorders>
              <w:top w:val="nil"/>
              <w:left w:val="nil"/>
              <w:bottom w:val="nil"/>
              <w:right w:val="nil"/>
            </w:tcBorders>
          </w:tcPr>
          <w:p w14:paraId="56BF005F" w14:textId="77777777" w:rsidR="006A1F7F" w:rsidRPr="006A1F7F" w:rsidRDefault="006A1F7F" w:rsidP="006A1F7F">
            <w:pPr>
              <w:widowControl w:val="0"/>
              <w:jc w:val="both"/>
              <w:rPr>
                <w:rFonts w:eastAsia="Times New Roman" w:cs="Times New Roman"/>
                <w:b/>
                <w:kern w:val="0"/>
                <w:szCs w:val="24"/>
                <w14:ligatures w14:val="none"/>
              </w:rPr>
            </w:pPr>
            <w:r w:rsidRPr="006A1F7F">
              <w:rPr>
                <w:rFonts w:eastAsia="Times New Roman" w:cs="Times New Roman"/>
                <w:b/>
                <w:kern w:val="0"/>
                <w:szCs w:val="24"/>
                <w14:ligatures w14:val="none"/>
              </w:rPr>
              <w:t xml:space="preserve">UŽSAKOVAS  </w:t>
            </w:r>
          </w:p>
          <w:p w14:paraId="787E32E5" w14:textId="77777777" w:rsidR="006A1F7F" w:rsidRPr="006A1F7F" w:rsidRDefault="006A1F7F" w:rsidP="006A1F7F">
            <w:pPr>
              <w:widowControl w:val="0"/>
              <w:jc w:val="both"/>
              <w:rPr>
                <w:rFonts w:eastAsia="Calibri" w:cs="Times New Roman"/>
                <w:kern w:val="0"/>
                <w:szCs w:val="24"/>
                <w14:ligatures w14:val="none"/>
              </w:rPr>
            </w:pPr>
            <w:r w:rsidRPr="006A1F7F">
              <w:rPr>
                <w:rFonts w:eastAsia="Calibri" w:cs="Times New Roman"/>
                <w:kern w:val="0"/>
                <w:szCs w:val="24"/>
                <w14:ligatures w14:val="none"/>
              </w:rPr>
              <w:t>Kupiškio rajono savivaldybės administracija</w:t>
            </w:r>
          </w:p>
          <w:p w14:paraId="1C737B19" w14:textId="6E359473" w:rsidR="006A1F7F" w:rsidRPr="006A1F7F" w:rsidRDefault="00D47833" w:rsidP="006A1F7F">
            <w:pPr>
              <w:widowControl w:val="0"/>
              <w:jc w:val="both"/>
              <w:rPr>
                <w:rFonts w:eastAsia="Calibri" w:cs="Times New Roman"/>
                <w:kern w:val="0"/>
                <w:szCs w:val="24"/>
                <w14:ligatures w14:val="none"/>
              </w:rPr>
            </w:pPr>
            <w:r>
              <w:rPr>
                <w:rFonts w:eastAsia="Calibri" w:cs="Times New Roman"/>
                <w:kern w:val="0"/>
                <w:szCs w:val="24"/>
                <w14:ligatures w14:val="none"/>
              </w:rPr>
              <w:t xml:space="preserve">Juridinių asmenų </w:t>
            </w:r>
            <w:r w:rsidR="006A1F7F" w:rsidRPr="006A1F7F">
              <w:rPr>
                <w:rFonts w:eastAsia="Calibri" w:cs="Times New Roman"/>
                <w:kern w:val="0"/>
                <w:szCs w:val="24"/>
                <w14:ligatures w14:val="none"/>
              </w:rPr>
              <w:t>kodas 188774975</w:t>
            </w:r>
          </w:p>
          <w:p w14:paraId="154623F5" w14:textId="77777777" w:rsidR="006A1F7F" w:rsidRPr="006A1F7F" w:rsidRDefault="006A1F7F" w:rsidP="006A1F7F">
            <w:pPr>
              <w:widowControl w:val="0"/>
              <w:jc w:val="both"/>
              <w:rPr>
                <w:rFonts w:eastAsia="Calibri" w:cs="Times New Roman"/>
                <w:kern w:val="0"/>
                <w:szCs w:val="24"/>
                <w14:ligatures w14:val="none"/>
              </w:rPr>
            </w:pPr>
            <w:r w:rsidRPr="006A1F7F">
              <w:rPr>
                <w:rFonts w:eastAsia="Calibri" w:cs="Times New Roman"/>
                <w:kern w:val="0"/>
                <w:szCs w:val="24"/>
                <w14:ligatures w14:val="none"/>
              </w:rPr>
              <w:t xml:space="preserve">Vytauto g. 2, LT-40115 Kupiškis   </w:t>
            </w:r>
            <w:r w:rsidRPr="006A1F7F">
              <w:rPr>
                <w:rFonts w:eastAsia="Calibri" w:cs="Times New Roman"/>
                <w:kern w:val="0"/>
                <w:szCs w:val="24"/>
                <w14:ligatures w14:val="none"/>
              </w:rPr>
              <w:tab/>
            </w:r>
          </w:p>
          <w:p w14:paraId="3EDE387C" w14:textId="77777777" w:rsidR="006A1F7F" w:rsidRPr="006A1F7F" w:rsidRDefault="006A1F7F" w:rsidP="006A1F7F">
            <w:pPr>
              <w:jc w:val="both"/>
              <w:rPr>
                <w:rFonts w:eastAsia="Times New Roman" w:cs="Times New Roman"/>
                <w:kern w:val="0"/>
                <w:szCs w:val="20"/>
                <w14:ligatures w14:val="none"/>
              </w:rPr>
            </w:pPr>
            <w:proofErr w:type="spellStart"/>
            <w:r w:rsidRPr="006A1F7F">
              <w:rPr>
                <w:rFonts w:eastAsia="Calibri" w:cs="Times New Roman"/>
                <w:kern w:val="0"/>
                <w:szCs w:val="24"/>
                <w14:ligatures w14:val="none"/>
              </w:rPr>
              <w:t>Luminor</w:t>
            </w:r>
            <w:proofErr w:type="spellEnd"/>
            <w:r w:rsidRPr="006A1F7F">
              <w:rPr>
                <w:rFonts w:eastAsia="Calibri" w:cs="Times New Roman"/>
                <w:kern w:val="0"/>
                <w:szCs w:val="24"/>
                <w14:ligatures w14:val="none"/>
              </w:rPr>
              <w:t xml:space="preserve"> Bank </w:t>
            </w:r>
            <w:r w:rsidRPr="006A1F7F">
              <w:rPr>
                <w:rFonts w:eastAsia="Calibri" w:cs="Times New Roman"/>
                <w:kern w:val="0"/>
                <w:szCs w:val="24"/>
                <w:lang w:eastAsia="lt-LT"/>
                <w14:ligatures w14:val="none"/>
              </w:rPr>
              <w:t>AS</w:t>
            </w:r>
            <w:r w:rsidRPr="006A1F7F">
              <w:rPr>
                <w:rFonts w:eastAsia="Times New Roman" w:cs="Times New Roman"/>
                <w:kern w:val="0"/>
                <w:szCs w:val="20"/>
                <w:lang w:eastAsia="lt-LT"/>
                <w14:ligatures w14:val="none"/>
              </w:rPr>
              <w:t xml:space="preserve"> Lietuvos skyrius</w:t>
            </w:r>
            <w:r w:rsidRPr="006A1F7F">
              <w:rPr>
                <w:rFonts w:eastAsia="Times New Roman" w:cs="Times New Roman"/>
                <w:kern w:val="0"/>
                <w:szCs w:val="20"/>
                <w14:ligatures w14:val="none"/>
              </w:rPr>
              <w:t xml:space="preserve"> </w:t>
            </w:r>
          </w:p>
          <w:p w14:paraId="6E29B5A6" w14:textId="1F29B246" w:rsidR="006A1F7F" w:rsidRPr="006A1F7F" w:rsidRDefault="000208E6" w:rsidP="006A1F7F">
            <w:pPr>
              <w:widowControl w:val="0"/>
              <w:jc w:val="both"/>
              <w:rPr>
                <w:rFonts w:eastAsia="Calibri" w:cs="Times New Roman"/>
                <w:kern w:val="0"/>
                <w:szCs w:val="24"/>
                <w14:ligatures w14:val="none"/>
              </w:rPr>
            </w:pPr>
            <w:r>
              <w:rPr>
                <w:rFonts w:eastAsia="Calibri" w:cs="Times New Roman"/>
                <w:kern w:val="0"/>
                <w:szCs w:val="24"/>
                <w14:ligatures w14:val="none"/>
              </w:rPr>
              <w:t>A</w:t>
            </w:r>
            <w:r w:rsidR="006A1F7F" w:rsidRPr="006A1F7F">
              <w:rPr>
                <w:rFonts w:eastAsia="Calibri" w:cs="Times New Roman"/>
                <w:kern w:val="0"/>
                <w:szCs w:val="24"/>
                <w14:ligatures w14:val="none"/>
              </w:rPr>
              <w:t>. s. LT</w:t>
            </w:r>
            <w:r w:rsidR="006A1F7F" w:rsidRPr="006A1F7F">
              <w:rPr>
                <w:rFonts w:eastAsia="Times New Roman" w:cs="Times New Roman"/>
                <w:bCs/>
                <w:kern w:val="0"/>
                <w:szCs w:val="24"/>
                <w14:ligatures w14:val="none"/>
              </w:rPr>
              <w:t>584010043400010067</w:t>
            </w:r>
          </w:p>
          <w:p w14:paraId="512AA1E2" w14:textId="73567C96" w:rsidR="006A1F7F" w:rsidRPr="006A1F7F" w:rsidRDefault="00D47833" w:rsidP="006A1F7F">
            <w:pPr>
              <w:widowControl w:val="0"/>
              <w:jc w:val="both"/>
              <w:rPr>
                <w:rFonts w:eastAsia="Calibri" w:cs="Times New Roman"/>
                <w:kern w:val="0"/>
                <w:szCs w:val="24"/>
                <w14:ligatures w14:val="none"/>
              </w:rPr>
            </w:pPr>
            <w:r>
              <w:rPr>
                <w:rFonts w:eastAsia="Calibri" w:cs="Times New Roman"/>
                <w:kern w:val="0"/>
                <w:szCs w:val="24"/>
                <w14:ligatures w14:val="none"/>
              </w:rPr>
              <w:t>B</w:t>
            </w:r>
            <w:r w:rsidR="006A1F7F" w:rsidRPr="006A1F7F">
              <w:rPr>
                <w:rFonts w:eastAsia="Calibri" w:cs="Times New Roman"/>
                <w:kern w:val="0"/>
                <w:szCs w:val="24"/>
                <w14:ligatures w14:val="none"/>
              </w:rPr>
              <w:t>anko kodas 40100</w:t>
            </w:r>
          </w:p>
          <w:p w14:paraId="6B912940" w14:textId="0FF50820" w:rsidR="006A1F7F" w:rsidRPr="006A1F7F" w:rsidRDefault="00D47833" w:rsidP="006A1F7F">
            <w:pPr>
              <w:widowControl w:val="0"/>
              <w:jc w:val="both"/>
              <w:rPr>
                <w:rFonts w:eastAsia="Calibri" w:cs="Times New Roman"/>
                <w:kern w:val="0"/>
                <w:szCs w:val="24"/>
                <w14:ligatures w14:val="none"/>
              </w:rPr>
            </w:pPr>
            <w:r>
              <w:rPr>
                <w:rFonts w:eastAsia="Calibri" w:cs="Times New Roman"/>
                <w:kern w:val="0"/>
                <w:szCs w:val="24"/>
                <w14:ligatures w14:val="none"/>
              </w:rPr>
              <w:t>T</w:t>
            </w:r>
            <w:r w:rsidR="006A1F7F" w:rsidRPr="006A1F7F">
              <w:rPr>
                <w:rFonts w:eastAsia="Calibri" w:cs="Times New Roman"/>
                <w:kern w:val="0"/>
                <w:szCs w:val="24"/>
                <w14:ligatures w14:val="none"/>
              </w:rPr>
              <w:t xml:space="preserve">el. </w:t>
            </w:r>
            <w:r>
              <w:rPr>
                <w:rFonts w:eastAsia="Calibri" w:cs="Times New Roman"/>
                <w:kern w:val="0"/>
                <w:szCs w:val="24"/>
                <w14:ligatures w14:val="none"/>
              </w:rPr>
              <w:t>+370</w:t>
            </w:r>
            <w:r w:rsidR="006A1F7F" w:rsidRPr="006A1F7F">
              <w:rPr>
                <w:rFonts w:eastAsia="Calibri" w:cs="Times New Roman"/>
                <w:kern w:val="0"/>
                <w:szCs w:val="24"/>
                <w14:ligatures w14:val="none"/>
              </w:rPr>
              <w:t xml:space="preserve"> 459 35 500</w:t>
            </w:r>
          </w:p>
          <w:p w14:paraId="00D3844F" w14:textId="712F0F7E" w:rsidR="006A1F7F" w:rsidRPr="006A1F7F" w:rsidRDefault="00D47833" w:rsidP="006A1F7F">
            <w:pPr>
              <w:widowControl w:val="0"/>
              <w:jc w:val="both"/>
              <w:rPr>
                <w:rFonts w:eastAsia="Calibri" w:cs="Times New Roman"/>
                <w:kern w:val="0"/>
                <w:szCs w:val="24"/>
                <w14:ligatures w14:val="none"/>
              </w:rPr>
            </w:pPr>
            <w:r>
              <w:rPr>
                <w:rFonts w:eastAsia="Calibri" w:cs="Times New Roman"/>
                <w:kern w:val="0"/>
                <w:szCs w:val="24"/>
                <w14:ligatures w14:val="none"/>
              </w:rPr>
              <w:t>E</w:t>
            </w:r>
            <w:r w:rsidR="006A1F7F" w:rsidRPr="006A1F7F">
              <w:rPr>
                <w:rFonts w:eastAsia="Calibri" w:cs="Times New Roman"/>
                <w:kern w:val="0"/>
                <w:szCs w:val="24"/>
                <w14:ligatures w14:val="none"/>
              </w:rPr>
              <w:t>l. p. savivaldybe@kupiskis.lt</w:t>
            </w:r>
          </w:p>
          <w:p w14:paraId="4D876C6B" w14:textId="77777777" w:rsidR="006A1F7F" w:rsidRPr="006A1F7F" w:rsidRDefault="006A1F7F" w:rsidP="006A1F7F">
            <w:pPr>
              <w:widowControl w:val="0"/>
              <w:rPr>
                <w:rFonts w:eastAsia="Times New Roman" w:cs="Times New Roman"/>
                <w:kern w:val="0"/>
                <w:szCs w:val="24"/>
                <w:lang w:eastAsia="fi-FI"/>
                <w14:ligatures w14:val="none"/>
              </w:rPr>
            </w:pPr>
          </w:p>
          <w:p w14:paraId="5F5714AB" w14:textId="77777777" w:rsidR="006A1F7F" w:rsidRPr="006A1F7F" w:rsidRDefault="006A1F7F" w:rsidP="006A1F7F">
            <w:pPr>
              <w:widowControl w:val="0"/>
              <w:rPr>
                <w:rFonts w:eastAsia="Times New Roman" w:cs="Times New Roman"/>
                <w:kern w:val="0"/>
                <w:szCs w:val="24"/>
                <w14:ligatures w14:val="none"/>
              </w:rPr>
            </w:pPr>
            <w:r w:rsidRPr="006A1F7F">
              <w:rPr>
                <w:rFonts w:eastAsia="Times New Roman" w:cs="Times New Roman"/>
                <w:kern w:val="0"/>
                <w:szCs w:val="24"/>
                <w14:ligatures w14:val="none"/>
              </w:rPr>
              <w:t>Pasirašantis asmuo</w:t>
            </w:r>
          </w:p>
          <w:p w14:paraId="2AC0DA96" w14:textId="77777777" w:rsidR="006A1F7F" w:rsidRPr="006A1F7F" w:rsidRDefault="006A1F7F" w:rsidP="006A1F7F">
            <w:pPr>
              <w:widowControl w:val="0"/>
              <w:rPr>
                <w:rFonts w:eastAsia="Times New Roman" w:cs="Times New Roman"/>
                <w:i/>
                <w:color w:val="FF0000"/>
                <w:kern w:val="0"/>
                <w:szCs w:val="24"/>
                <w14:ligatures w14:val="none"/>
              </w:rPr>
            </w:pPr>
            <w:r w:rsidRPr="006A1F7F">
              <w:rPr>
                <w:rFonts w:eastAsia="Times New Roman" w:cs="Times New Roman"/>
                <w:i/>
                <w:color w:val="FF0000"/>
                <w:kern w:val="0"/>
                <w:szCs w:val="24"/>
                <w14:ligatures w14:val="none"/>
              </w:rPr>
              <w:t>Pareigos</w:t>
            </w:r>
          </w:p>
          <w:p w14:paraId="438E66A3" w14:textId="3572428B" w:rsidR="006A1F7F" w:rsidRPr="006A1F7F" w:rsidRDefault="006A1F7F" w:rsidP="006A1F7F">
            <w:pPr>
              <w:widowControl w:val="0"/>
              <w:rPr>
                <w:rFonts w:eastAsia="Times New Roman" w:cs="Times New Roman"/>
                <w:i/>
                <w:color w:val="FF0000"/>
                <w:kern w:val="0"/>
                <w:szCs w:val="24"/>
                <w:lang w:eastAsia="fi-FI"/>
                <w14:ligatures w14:val="none"/>
              </w:rPr>
            </w:pPr>
            <w:r w:rsidRPr="006A1F7F">
              <w:rPr>
                <w:rFonts w:eastAsia="Times New Roman" w:cs="Times New Roman"/>
                <w:i/>
                <w:color w:val="FF0000"/>
                <w:kern w:val="0"/>
                <w:szCs w:val="24"/>
                <w14:ligatures w14:val="none"/>
              </w:rPr>
              <w:t>V</w:t>
            </w:r>
            <w:r w:rsidR="00D47833">
              <w:rPr>
                <w:rFonts w:eastAsia="Times New Roman" w:cs="Times New Roman"/>
                <w:i/>
                <w:color w:val="FF0000"/>
                <w:kern w:val="0"/>
                <w:szCs w:val="24"/>
                <w14:ligatures w14:val="none"/>
              </w:rPr>
              <w:t>a</w:t>
            </w:r>
            <w:r w:rsidRPr="006A1F7F">
              <w:rPr>
                <w:rFonts w:eastAsia="Times New Roman" w:cs="Times New Roman"/>
                <w:i/>
                <w:color w:val="FF0000"/>
                <w:kern w:val="0"/>
                <w:szCs w:val="24"/>
                <w14:ligatures w14:val="none"/>
              </w:rPr>
              <w:t>rdas, pavardė</w:t>
            </w:r>
          </w:p>
          <w:p w14:paraId="49045341" w14:textId="77777777" w:rsidR="006A1F7F" w:rsidRPr="006A1F7F" w:rsidRDefault="006A1F7F" w:rsidP="006A1F7F">
            <w:pPr>
              <w:widowControl w:val="0"/>
              <w:jc w:val="center"/>
              <w:rPr>
                <w:rFonts w:eastAsia="Times New Roman" w:cs="Times New Roman"/>
                <w:kern w:val="0"/>
                <w:szCs w:val="24"/>
                <w14:ligatures w14:val="none"/>
              </w:rPr>
            </w:pPr>
          </w:p>
          <w:p w14:paraId="45FACEDD" w14:textId="77777777" w:rsidR="006A1F7F" w:rsidRPr="006A1F7F" w:rsidRDefault="006A1F7F" w:rsidP="006A1F7F">
            <w:pPr>
              <w:widowControl w:val="0"/>
              <w:jc w:val="center"/>
              <w:rPr>
                <w:rFonts w:eastAsia="Times New Roman" w:cs="Times New Roman"/>
                <w:kern w:val="0"/>
                <w:szCs w:val="24"/>
                <w14:ligatures w14:val="none"/>
              </w:rPr>
            </w:pPr>
          </w:p>
          <w:p w14:paraId="41DEBD7E" w14:textId="77777777" w:rsidR="006A1F7F" w:rsidRPr="006A1F7F" w:rsidRDefault="006A1F7F" w:rsidP="006A1F7F">
            <w:pPr>
              <w:widowControl w:val="0"/>
              <w:jc w:val="center"/>
              <w:rPr>
                <w:rFonts w:eastAsia="Times New Roman" w:cs="Times New Roman"/>
                <w:kern w:val="0"/>
                <w:szCs w:val="24"/>
                <w14:ligatures w14:val="none"/>
              </w:rPr>
            </w:pPr>
          </w:p>
          <w:p w14:paraId="19185003" w14:textId="77777777" w:rsidR="006A1F7F" w:rsidRPr="006A1F7F" w:rsidRDefault="006A1F7F" w:rsidP="006A1F7F">
            <w:pPr>
              <w:widowControl w:val="0"/>
              <w:jc w:val="center"/>
              <w:rPr>
                <w:rFonts w:eastAsia="Times New Roman" w:cs="Times New Roman"/>
                <w:kern w:val="0"/>
                <w:szCs w:val="24"/>
                <w:lang w:eastAsia="fi-FI"/>
                <w14:ligatures w14:val="none"/>
              </w:rPr>
            </w:pPr>
            <w:r w:rsidRPr="006A1F7F">
              <w:rPr>
                <w:rFonts w:eastAsia="Times New Roman" w:cs="Times New Roman"/>
                <w:kern w:val="0"/>
                <w:szCs w:val="24"/>
                <w14:ligatures w14:val="none"/>
              </w:rPr>
              <w:t>A.V.</w:t>
            </w:r>
          </w:p>
        </w:tc>
        <w:tc>
          <w:tcPr>
            <w:tcW w:w="4406" w:type="dxa"/>
            <w:tcBorders>
              <w:top w:val="nil"/>
              <w:left w:val="nil"/>
              <w:bottom w:val="nil"/>
              <w:right w:val="nil"/>
            </w:tcBorders>
          </w:tcPr>
          <w:p w14:paraId="54C23045" w14:textId="77777777" w:rsidR="006A1F7F" w:rsidRPr="006A1F7F" w:rsidRDefault="006A1F7F" w:rsidP="006A1F7F">
            <w:pPr>
              <w:widowControl w:val="0"/>
              <w:rPr>
                <w:rFonts w:eastAsia="Times New Roman" w:cs="Times New Roman"/>
                <w:b/>
                <w:kern w:val="0"/>
                <w:szCs w:val="24"/>
                <w14:ligatures w14:val="none"/>
              </w:rPr>
            </w:pPr>
            <w:r w:rsidRPr="006A1F7F">
              <w:rPr>
                <w:rFonts w:eastAsia="Times New Roman" w:cs="Times New Roman"/>
                <w:kern w:val="0"/>
                <w:szCs w:val="24"/>
                <w14:ligatures w14:val="none"/>
              </w:rPr>
              <w:t xml:space="preserve">    </w:t>
            </w:r>
            <w:r w:rsidRPr="006A1F7F">
              <w:rPr>
                <w:rFonts w:eastAsia="Times New Roman" w:cs="Times New Roman"/>
                <w:b/>
                <w:kern w:val="0"/>
                <w:szCs w:val="24"/>
                <w14:ligatures w14:val="none"/>
              </w:rPr>
              <w:t xml:space="preserve"> RANGOVAS</w:t>
            </w:r>
          </w:p>
          <w:p w14:paraId="38C2B536"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kodas</w:t>
            </w:r>
          </w:p>
          <w:p w14:paraId="20AEB2E8"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adresas</w:t>
            </w:r>
          </w:p>
          <w:p w14:paraId="69124366" w14:textId="77777777" w:rsidR="006A1F7F" w:rsidRPr="006A1F7F" w:rsidRDefault="006A1F7F" w:rsidP="006A1F7F">
            <w:pPr>
              <w:widowControl w:val="0"/>
              <w:rPr>
                <w:rFonts w:eastAsia="Times New Roman" w:cs="Times New Roman"/>
                <w:i/>
                <w:iCs/>
                <w:color w:val="FF0000"/>
                <w:kern w:val="0"/>
                <w:szCs w:val="24"/>
                <w14:ligatures w14:val="none"/>
              </w:rPr>
            </w:pPr>
            <w:proofErr w:type="spellStart"/>
            <w:r w:rsidRPr="006A1F7F">
              <w:rPr>
                <w:rFonts w:eastAsia="Times New Roman" w:cs="Times New Roman"/>
                <w:i/>
                <w:iCs/>
                <w:color w:val="FF0000"/>
                <w:kern w:val="0"/>
                <w:szCs w:val="24"/>
                <w14:ligatures w14:val="none"/>
              </w:rPr>
              <w:t>a.s</w:t>
            </w:r>
            <w:proofErr w:type="spellEnd"/>
            <w:r w:rsidRPr="006A1F7F">
              <w:rPr>
                <w:rFonts w:eastAsia="Times New Roman" w:cs="Times New Roman"/>
                <w:i/>
                <w:iCs/>
                <w:color w:val="FF0000"/>
                <w:kern w:val="0"/>
                <w:szCs w:val="24"/>
                <w14:ligatures w14:val="none"/>
              </w:rPr>
              <w:t>,</w:t>
            </w:r>
          </w:p>
          <w:p w14:paraId="7CB08714"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bankas</w:t>
            </w:r>
          </w:p>
          <w:p w14:paraId="1B3B011B"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 xml:space="preserve">banko kodas </w:t>
            </w:r>
          </w:p>
          <w:p w14:paraId="41A61F95"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tel.</w:t>
            </w:r>
          </w:p>
          <w:p w14:paraId="1D166881"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el. paštas</w:t>
            </w:r>
          </w:p>
          <w:p w14:paraId="7FB3DA60" w14:textId="77777777" w:rsidR="006A1F7F" w:rsidRPr="006A1F7F" w:rsidRDefault="006A1F7F" w:rsidP="006A1F7F">
            <w:pPr>
              <w:widowControl w:val="0"/>
              <w:tabs>
                <w:tab w:val="left" w:pos="8108"/>
              </w:tabs>
              <w:rPr>
                <w:rFonts w:eastAsia="Times New Roman" w:cs="Times New Roman"/>
                <w:i/>
                <w:iCs/>
                <w:color w:val="FF0000"/>
                <w:kern w:val="0"/>
                <w:szCs w:val="24"/>
                <w14:ligatures w14:val="none"/>
              </w:rPr>
            </w:pPr>
          </w:p>
          <w:p w14:paraId="31CD99F3" w14:textId="77777777" w:rsidR="006A1F7F" w:rsidRPr="006A1F7F" w:rsidRDefault="006A1F7F" w:rsidP="006A1F7F">
            <w:pPr>
              <w:widowControl w:val="0"/>
              <w:tabs>
                <w:tab w:val="left" w:pos="8108"/>
              </w:tabs>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Pareigos</w:t>
            </w:r>
          </w:p>
          <w:p w14:paraId="3797C988" w14:textId="77777777" w:rsidR="006A1F7F" w:rsidRPr="006A1F7F" w:rsidRDefault="006A1F7F" w:rsidP="006A1F7F">
            <w:pPr>
              <w:widowControl w:val="0"/>
              <w:tabs>
                <w:tab w:val="left" w:pos="8108"/>
              </w:tabs>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Vardas, pavardė</w:t>
            </w:r>
          </w:p>
          <w:p w14:paraId="551B4078" w14:textId="77777777" w:rsidR="006A1F7F" w:rsidRPr="006A1F7F" w:rsidRDefault="006A1F7F" w:rsidP="006A1F7F">
            <w:pPr>
              <w:widowControl w:val="0"/>
              <w:spacing w:line="360" w:lineRule="auto"/>
              <w:jc w:val="center"/>
              <w:rPr>
                <w:rFonts w:eastAsia="Times New Roman" w:cs="Times New Roman"/>
                <w:kern w:val="0"/>
                <w:szCs w:val="24"/>
                <w14:ligatures w14:val="none"/>
              </w:rPr>
            </w:pPr>
          </w:p>
          <w:p w14:paraId="1185222C" w14:textId="77777777" w:rsidR="006A1F7F" w:rsidRPr="006A1F7F" w:rsidRDefault="006A1F7F" w:rsidP="006A1F7F">
            <w:pPr>
              <w:widowControl w:val="0"/>
              <w:spacing w:line="360" w:lineRule="auto"/>
              <w:jc w:val="center"/>
              <w:rPr>
                <w:rFonts w:eastAsia="Times New Roman" w:cs="Times New Roman"/>
                <w:kern w:val="0"/>
                <w:szCs w:val="24"/>
                <w14:ligatures w14:val="none"/>
              </w:rPr>
            </w:pPr>
            <w:r w:rsidRPr="006A1F7F">
              <w:rPr>
                <w:rFonts w:eastAsia="Times New Roman" w:cs="Times New Roman"/>
                <w:kern w:val="0"/>
                <w:szCs w:val="24"/>
                <w14:ligatures w14:val="none"/>
              </w:rPr>
              <w:t>A.V.</w:t>
            </w:r>
          </w:p>
        </w:tc>
      </w:tr>
    </w:tbl>
    <w:p w14:paraId="3BB8A571" w14:textId="77777777" w:rsidR="006A1F7F" w:rsidRPr="006A1F7F" w:rsidRDefault="006A1F7F" w:rsidP="006A1F7F">
      <w:pPr>
        <w:tabs>
          <w:tab w:val="left" w:pos="9000"/>
          <w:tab w:val="right" w:pos="9360"/>
        </w:tabs>
        <w:suppressAutoHyphens/>
        <w:overflowPunct w:val="0"/>
        <w:autoSpaceDE w:val="0"/>
        <w:autoSpaceDN w:val="0"/>
        <w:adjustRightInd w:val="0"/>
        <w:jc w:val="center"/>
        <w:textAlignment w:val="baseline"/>
        <w:rPr>
          <w:rFonts w:eastAsia="Times New Roman" w:cs="Times New Roman"/>
          <w:b/>
          <w:caps/>
          <w:kern w:val="0"/>
          <w:szCs w:val="24"/>
          <w14:ligatures w14:val="none"/>
        </w:rPr>
      </w:pPr>
    </w:p>
    <w:p w14:paraId="0416E24E" w14:textId="77777777" w:rsidR="0097329A" w:rsidRDefault="0097329A"/>
    <w:sectPr w:rsidR="0097329A" w:rsidSect="006A1F7F">
      <w:footerReference w:type="default" r:id="rId19"/>
      <w:pgSz w:w="11900" w:h="16840"/>
      <w:pgMar w:top="992" w:right="1202" w:bottom="1440" w:left="120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A757" w14:textId="77777777" w:rsidR="00D47833" w:rsidRDefault="00D47833">
      <w:r>
        <w:separator/>
      </w:r>
    </w:p>
  </w:endnote>
  <w:endnote w:type="continuationSeparator" w:id="0">
    <w:p w14:paraId="6C836217" w14:textId="77777777" w:rsidR="00D47833" w:rsidRDefault="00D4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A13D" w14:textId="77777777" w:rsidR="006A1F7F" w:rsidRDefault="006A1F7F" w:rsidP="00A1254A">
    <w:pPr>
      <w:pStyle w:val="Style6"/>
      <w:widowControl/>
      <w:tabs>
        <w:tab w:val="left" w:pos="0"/>
        <w:tab w:val="left" w:pos="3870"/>
      </w:tabs>
      <w:rPr>
        <w:rStyle w:val="FontStyle24"/>
        <w:sz w:val="18"/>
        <w:szCs w:val="18"/>
        <w:lang w:val="lt-LT" w:eastAsia="lt-LT"/>
      </w:rPr>
    </w:pPr>
    <w:r>
      <w:rPr>
        <w:rStyle w:val="FontStyle24"/>
        <w:sz w:val="18"/>
        <w:szCs w:val="18"/>
        <w:lang w:val="lt-LT" w:eastAsia="lt-LT"/>
      </w:rPr>
      <w:t>___________________________________________________________________________________________</w:t>
    </w:r>
  </w:p>
  <w:p w14:paraId="2DC97C0D" w14:textId="77777777" w:rsidR="006A1F7F" w:rsidRPr="009A3F55" w:rsidRDefault="006A1F7F">
    <w:pPr>
      <w:pStyle w:val="Style6"/>
      <w:widowControl/>
      <w:ind w:left="4070"/>
      <w:jc w:val="both"/>
      <w:rPr>
        <w:rStyle w:val="FontStyle24"/>
        <w:sz w:val="18"/>
        <w:szCs w:val="18"/>
        <w:lang w:val="lt-LT" w:eastAsia="lt-LT"/>
      </w:rPr>
    </w:pPr>
    <w:r w:rsidRPr="009A3F55">
      <w:rPr>
        <w:rStyle w:val="FontStyle24"/>
        <w:sz w:val="18"/>
        <w:szCs w:val="18"/>
        <w:lang w:val="lt-LT" w:eastAsia="lt-LT"/>
      </w:rPr>
      <w:fldChar w:fldCharType="begin"/>
    </w:r>
    <w:r w:rsidRPr="009A3F55">
      <w:rPr>
        <w:rStyle w:val="FontStyle24"/>
        <w:sz w:val="18"/>
        <w:szCs w:val="18"/>
        <w:lang w:val="lt-LT" w:eastAsia="lt-LT"/>
      </w:rPr>
      <w:instrText>PAGE</w:instrText>
    </w:r>
    <w:r w:rsidRPr="009A3F55">
      <w:rPr>
        <w:rStyle w:val="FontStyle24"/>
        <w:sz w:val="18"/>
        <w:szCs w:val="18"/>
        <w:lang w:val="lt-LT" w:eastAsia="lt-LT"/>
      </w:rPr>
      <w:fldChar w:fldCharType="separate"/>
    </w:r>
    <w:r>
      <w:rPr>
        <w:rStyle w:val="FontStyle24"/>
        <w:noProof/>
        <w:sz w:val="18"/>
        <w:szCs w:val="18"/>
        <w:lang w:val="lt-LT" w:eastAsia="lt-LT"/>
      </w:rPr>
      <w:t>28</w:t>
    </w:r>
    <w:r w:rsidRPr="009A3F55">
      <w:rPr>
        <w:rStyle w:val="FontStyle24"/>
        <w:sz w:val="18"/>
        <w:szCs w:val="18"/>
        <w:lang w:val="lt-LT" w:eastAsia="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FB8D" w14:textId="77777777" w:rsidR="00D47833" w:rsidRDefault="00D47833">
      <w:r>
        <w:separator/>
      </w:r>
    </w:p>
  </w:footnote>
  <w:footnote w:type="continuationSeparator" w:id="0">
    <w:p w14:paraId="23F15FF7" w14:textId="77777777" w:rsidR="00D47833" w:rsidRDefault="00D47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F54A6"/>
    <w:multiLevelType w:val="multilevel"/>
    <w:tmpl w:val="40B24148"/>
    <w:lvl w:ilvl="0">
      <w:start w:val="6"/>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070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7F"/>
    <w:rsid w:val="000208E6"/>
    <w:rsid w:val="001072AC"/>
    <w:rsid w:val="001142A2"/>
    <w:rsid w:val="0018015C"/>
    <w:rsid w:val="00186B52"/>
    <w:rsid w:val="001C7E55"/>
    <w:rsid w:val="001D7A69"/>
    <w:rsid w:val="00202177"/>
    <w:rsid w:val="002030FB"/>
    <w:rsid w:val="002071B9"/>
    <w:rsid w:val="002D55A6"/>
    <w:rsid w:val="00361AA6"/>
    <w:rsid w:val="003931F3"/>
    <w:rsid w:val="003E2CA1"/>
    <w:rsid w:val="00436EEA"/>
    <w:rsid w:val="00470D22"/>
    <w:rsid w:val="00495402"/>
    <w:rsid w:val="00497E36"/>
    <w:rsid w:val="00500B0D"/>
    <w:rsid w:val="00513923"/>
    <w:rsid w:val="00525045"/>
    <w:rsid w:val="00592042"/>
    <w:rsid w:val="005A3482"/>
    <w:rsid w:val="005B5C6F"/>
    <w:rsid w:val="005C41B0"/>
    <w:rsid w:val="00645A06"/>
    <w:rsid w:val="006478E0"/>
    <w:rsid w:val="006A1F7F"/>
    <w:rsid w:val="006C6F24"/>
    <w:rsid w:val="006D11A3"/>
    <w:rsid w:val="006E03CB"/>
    <w:rsid w:val="00703688"/>
    <w:rsid w:val="00706027"/>
    <w:rsid w:val="0075418C"/>
    <w:rsid w:val="00762C0B"/>
    <w:rsid w:val="007902E4"/>
    <w:rsid w:val="00892EFE"/>
    <w:rsid w:val="009153B1"/>
    <w:rsid w:val="009549D5"/>
    <w:rsid w:val="0097329A"/>
    <w:rsid w:val="00982969"/>
    <w:rsid w:val="009B6A49"/>
    <w:rsid w:val="009F6918"/>
    <w:rsid w:val="00A23D69"/>
    <w:rsid w:val="00AE6413"/>
    <w:rsid w:val="00B00B4B"/>
    <w:rsid w:val="00BC7461"/>
    <w:rsid w:val="00BE5BBB"/>
    <w:rsid w:val="00C0636D"/>
    <w:rsid w:val="00C52A26"/>
    <w:rsid w:val="00C9552B"/>
    <w:rsid w:val="00D17C65"/>
    <w:rsid w:val="00D47833"/>
    <w:rsid w:val="00E03060"/>
    <w:rsid w:val="00E10BB3"/>
    <w:rsid w:val="00EF769F"/>
    <w:rsid w:val="00F30C71"/>
    <w:rsid w:val="00F554BD"/>
    <w:rsid w:val="00F55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10DEEB3"/>
  <w15:chartTrackingRefBased/>
  <w15:docId w15:val="{53C93431-A504-4C79-8112-68278CD2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1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A1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1F7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1F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1F7F"/>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A1F7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1F7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A1F7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1F7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1F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1F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1F7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1F7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1F7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A1F7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1F7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A1F7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1F7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A1F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1F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1F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1F7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1F7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A1F7F"/>
    <w:rPr>
      <w:i/>
      <w:iCs/>
      <w:color w:val="404040" w:themeColor="text1" w:themeTint="BF"/>
    </w:rPr>
  </w:style>
  <w:style w:type="paragraph" w:styleId="Sraopastraipa">
    <w:name w:val="List Paragraph"/>
    <w:basedOn w:val="prastasis"/>
    <w:uiPriority w:val="34"/>
    <w:qFormat/>
    <w:rsid w:val="006A1F7F"/>
    <w:pPr>
      <w:ind w:left="720"/>
      <w:contextualSpacing/>
    </w:pPr>
  </w:style>
  <w:style w:type="character" w:styleId="Rykuspabraukimas">
    <w:name w:val="Intense Emphasis"/>
    <w:basedOn w:val="Numatytasispastraiposriftas"/>
    <w:uiPriority w:val="21"/>
    <w:qFormat/>
    <w:rsid w:val="006A1F7F"/>
    <w:rPr>
      <w:i/>
      <w:iCs/>
      <w:color w:val="2F5496" w:themeColor="accent1" w:themeShade="BF"/>
    </w:rPr>
  </w:style>
  <w:style w:type="paragraph" w:styleId="Iskirtacitata">
    <w:name w:val="Intense Quote"/>
    <w:basedOn w:val="prastasis"/>
    <w:next w:val="prastasis"/>
    <w:link w:val="IskirtacitataDiagrama"/>
    <w:uiPriority w:val="30"/>
    <w:qFormat/>
    <w:rsid w:val="006A1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1F7F"/>
    <w:rPr>
      <w:i/>
      <w:iCs/>
      <w:color w:val="2F5496" w:themeColor="accent1" w:themeShade="BF"/>
    </w:rPr>
  </w:style>
  <w:style w:type="character" w:styleId="Rykinuoroda">
    <w:name w:val="Intense Reference"/>
    <w:basedOn w:val="Numatytasispastraiposriftas"/>
    <w:uiPriority w:val="32"/>
    <w:qFormat/>
    <w:rsid w:val="006A1F7F"/>
    <w:rPr>
      <w:b/>
      <w:bCs/>
      <w:smallCaps/>
      <w:color w:val="2F5496" w:themeColor="accent1" w:themeShade="BF"/>
      <w:spacing w:val="5"/>
    </w:rPr>
  </w:style>
  <w:style w:type="paragraph" w:customStyle="1" w:styleId="Style6">
    <w:name w:val="Style6"/>
    <w:basedOn w:val="prastasis"/>
    <w:uiPriority w:val="99"/>
    <w:rsid w:val="006A1F7F"/>
    <w:pPr>
      <w:widowControl w:val="0"/>
      <w:autoSpaceDE w:val="0"/>
      <w:autoSpaceDN w:val="0"/>
      <w:adjustRightInd w:val="0"/>
    </w:pPr>
    <w:rPr>
      <w:rFonts w:eastAsia="Times New Roman" w:cs="Times New Roman"/>
      <w:kern w:val="0"/>
      <w:szCs w:val="24"/>
      <w:lang w:val="en-US"/>
    </w:rPr>
  </w:style>
  <w:style w:type="character" w:customStyle="1" w:styleId="FontStyle24">
    <w:name w:val="Font Style24"/>
    <w:uiPriority w:val="99"/>
    <w:rsid w:val="006A1F7F"/>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justas.baciuska@kupiskis.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at.gov.lt"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16624</Words>
  <Characters>9477</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23</cp:revision>
  <dcterms:created xsi:type="dcterms:W3CDTF">2025-06-18T12:48:00Z</dcterms:created>
  <dcterms:modified xsi:type="dcterms:W3CDTF">2026-01-22T13:56:00Z</dcterms:modified>
</cp:coreProperties>
</file>