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6522" w14:textId="77777777" w:rsidR="004731B7" w:rsidRPr="000179EC" w:rsidRDefault="004731B7" w:rsidP="004731B7">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59264" behindDoc="1" locked="0" layoutInCell="1" allowOverlap="1" wp14:anchorId="00FF1999" wp14:editId="5585BADA">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B1BB52" w14:textId="77777777" w:rsidR="004731B7" w:rsidRPr="000179EC" w:rsidRDefault="004731B7" w:rsidP="004731B7">
      <w:pPr>
        <w:spacing w:after="0" w:line="240" w:lineRule="auto"/>
        <w:jc w:val="center"/>
        <w:rPr>
          <w:rFonts w:ascii="Times New Roman" w:hAnsi="Times New Roman"/>
          <w:b/>
          <w:sz w:val="24"/>
          <w:szCs w:val="20"/>
        </w:rPr>
      </w:pPr>
    </w:p>
    <w:p w14:paraId="016BF6D5" w14:textId="77777777" w:rsidR="004731B7" w:rsidRPr="000179EC" w:rsidRDefault="004731B7" w:rsidP="004731B7">
      <w:pPr>
        <w:spacing w:after="0" w:line="240" w:lineRule="auto"/>
        <w:jc w:val="center"/>
        <w:rPr>
          <w:rFonts w:ascii="Times New Roman" w:hAnsi="Times New Roman"/>
          <w:b/>
          <w:sz w:val="24"/>
          <w:szCs w:val="20"/>
        </w:rPr>
      </w:pPr>
    </w:p>
    <w:p w14:paraId="25E90C24" w14:textId="77777777" w:rsidR="004731B7" w:rsidRPr="000179EC" w:rsidRDefault="004731B7" w:rsidP="004731B7">
      <w:pPr>
        <w:spacing w:after="0" w:line="240" w:lineRule="auto"/>
        <w:jc w:val="center"/>
        <w:rPr>
          <w:rFonts w:ascii="Times New Roman" w:hAnsi="Times New Roman"/>
          <w:b/>
          <w:sz w:val="20"/>
          <w:szCs w:val="28"/>
        </w:rPr>
      </w:pPr>
    </w:p>
    <w:p w14:paraId="788394D9" w14:textId="77777777" w:rsidR="004731B7" w:rsidRPr="000179EC" w:rsidRDefault="004731B7" w:rsidP="004731B7">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6AF23104" w14:textId="77777777" w:rsidR="004731B7" w:rsidRPr="000179EC" w:rsidRDefault="004731B7" w:rsidP="004731B7">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684F6980" w14:textId="77777777" w:rsidR="004731B7" w:rsidRPr="000179EC" w:rsidRDefault="004731B7" w:rsidP="004731B7">
      <w:pPr>
        <w:spacing w:after="0" w:line="240" w:lineRule="auto"/>
        <w:jc w:val="center"/>
        <w:rPr>
          <w:rFonts w:ascii="Times New Roman" w:hAnsi="Times New Roman"/>
          <w:bCs/>
          <w:sz w:val="20"/>
          <w:szCs w:val="20"/>
        </w:rPr>
      </w:pPr>
    </w:p>
    <w:p w14:paraId="498F47DD" w14:textId="77777777" w:rsidR="004731B7" w:rsidRPr="00A62906" w:rsidRDefault="004731B7" w:rsidP="004731B7">
      <w:pPr>
        <w:spacing w:after="0" w:line="240" w:lineRule="auto"/>
        <w:rPr>
          <w:rFonts w:ascii="Times New Roman" w:eastAsia="Calibri" w:hAnsi="Times New Roman"/>
          <w:b/>
          <w:bCs/>
          <w:sz w:val="24"/>
          <w:szCs w:val="24"/>
        </w:rPr>
      </w:pPr>
    </w:p>
    <w:p w14:paraId="18C4C680" w14:textId="77777777" w:rsidR="004731B7" w:rsidRPr="00A62906" w:rsidRDefault="004731B7" w:rsidP="004731B7">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4FFFCE7A" w14:textId="77777777" w:rsidR="004731B7" w:rsidRPr="00A62906" w:rsidRDefault="004731B7" w:rsidP="004731B7">
      <w:pPr>
        <w:spacing w:after="0" w:line="240" w:lineRule="auto"/>
        <w:jc w:val="center"/>
        <w:rPr>
          <w:rFonts w:ascii="Times New Roman" w:eastAsia="Calibri" w:hAnsi="Times New Roman"/>
          <w:b/>
          <w:bCs/>
          <w:sz w:val="24"/>
          <w:szCs w:val="24"/>
        </w:rPr>
      </w:pPr>
    </w:p>
    <w:p w14:paraId="23A0FE15" w14:textId="62139DD7" w:rsidR="004731B7" w:rsidRPr="00A600B9" w:rsidRDefault="004731B7" w:rsidP="004731B7">
      <w:pPr>
        <w:keepNext/>
        <w:widowControl w:val="0"/>
        <w:spacing w:after="0" w:line="240" w:lineRule="auto"/>
        <w:ind w:firstLine="567"/>
        <w:jc w:val="both"/>
        <w:outlineLvl w:val="1"/>
        <w:rPr>
          <w:rFonts w:ascii="Times New Roman" w:hAnsi="Times New Roman"/>
          <w:b/>
        </w:rPr>
      </w:pPr>
      <w:r w:rsidRPr="00A62906">
        <w:rPr>
          <w:rFonts w:ascii="Times New Roman" w:hAnsi="Times New Roman"/>
        </w:rPr>
        <w:t>Viešoji įstaiga Karoliniškių poliklinika (toliau – Perkančioji organizacija) vadovau</w:t>
      </w:r>
      <w:r>
        <w:rPr>
          <w:rFonts w:ascii="Times New Roman" w:hAnsi="Times New Roman"/>
        </w:rPr>
        <w:t>damasi</w:t>
      </w:r>
      <w:r w:rsidRPr="00A62906">
        <w:rPr>
          <w:rFonts w:ascii="Times New Roman" w:hAnsi="Times New Roman"/>
        </w:rPr>
        <w:t xml:space="preserve"> Lietuvos Respublikos viešųjų pirkimų įstatymo (toliau – VPĮ) 27 str. ir siekdam</w:t>
      </w:r>
      <w:r>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r w:rsidR="00F80398">
        <w:rPr>
          <w:rFonts w:ascii="Times New Roman" w:hAnsi="Times New Roman"/>
          <w:b/>
        </w:rPr>
        <w:t>Poliklinikos medicinos informacinės sistemos nuomos paslaugos</w:t>
      </w:r>
      <w:r>
        <w:rPr>
          <w:rFonts w:ascii="Times New Roman" w:hAnsi="Times New Roman"/>
          <w:b/>
        </w:rPr>
        <w:t>“</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72402459" w14:textId="77777777" w:rsidR="004731B7" w:rsidRPr="00A62906" w:rsidRDefault="004731B7" w:rsidP="004731B7">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21BF576E" w14:textId="77777777" w:rsidR="004731B7" w:rsidRPr="00A62906" w:rsidRDefault="004731B7" w:rsidP="004731B7">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 xml:space="preserve">Kviečiame rinkos dalyvius susipažinti su skelbiamu techninės specifikacijos projektu 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48CA6C0" w14:textId="33EC1C6A" w:rsidR="00E81FF1" w:rsidRPr="00A62906" w:rsidRDefault="004731B7" w:rsidP="00E81FF1">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77D9DD51" w14:textId="77777777" w:rsidR="004731B7" w:rsidRPr="00A62906" w:rsidRDefault="004731B7" w:rsidP="004731B7">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68A9D37B" w14:textId="77777777" w:rsidR="004731B7" w:rsidRDefault="004731B7" w:rsidP="004731B7">
      <w:pPr>
        <w:spacing w:after="0" w:line="240" w:lineRule="auto"/>
        <w:jc w:val="both"/>
        <w:rPr>
          <w:rFonts w:ascii="Times New Roman" w:hAnsi="Times New Roman"/>
          <w:iCs/>
          <w:sz w:val="24"/>
          <w:szCs w:val="24"/>
          <w:lang w:eastAsia="ja-JP"/>
        </w:rPr>
      </w:pPr>
    </w:p>
    <w:tbl>
      <w:tblPr>
        <w:tblStyle w:val="TableGrid1"/>
        <w:tblW w:w="9634" w:type="dxa"/>
        <w:tblLook w:val="04A0" w:firstRow="1" w:lastRow="0" w:firstColumn="1" w:lastColumn="0" w:noHBand="0" w:noVBand="1"/>
      </w:tblPr>
      <w:tblGrid>
        <w:gridCol w:w="805"/>
        <w:gridCol w:w="5994"/>
        <w:gridCol w:w="2835"/>
      </w:tblGrid>
      <w:tr w:rsidR="00F80398" w:rsidRPr="00800075" w14:paraId="15FAE161" w14:textId="77777777" w:rsidTr="00320F87">
        <w:tc>
          <w:tcPr>
            <w:tcW w:w="805" w:type="dxa"/>
            <w:tcBorders>
              <w:top w:val="single" w:sz="4" w:space="0" w:color="auto"/>
              <w:left w:val="single" w:sz="4" w:space="0" w:color="auto"/>
              <w:bottom w:val="single" w:sz="4" w:space="0" w:color="auto"/>
              <w:right w:val="single" w:sz="4" w:space="0" w:color="auto"/>
            </w:tcBorders>
            <w:hideMark/>
          </w:tcPr>
          <w:p w14:paraId="685D000D" w14:textId="77777777" w:rsidR="00F80398" w:rsidRPr="00800075" w:rsidRDefault="00F80398" w:rsidP="00320F87">
            <w:pPr>
              <w:jc w:val="both"/>
              <w:rPr>
                <w:rFonts w:ascii="Times New Roman" w:hAnsi="Times New Roman"/>
                <w:b/>
                <w:bCs/>
                <w:sz w:val="24"/>
                <w:szCs w:val="24"/>
              </w:rPr>
            </w:pPr>
            <w:r w:rsidRPr="00800075">
              <w:rPr>
                <w:rFonts w:ascii="Times New Roman" w:hAnsi="Times New Roman"/>
                <w:b/>
                <w:bCs/>
                <w:sz w:val="24"/>
                <w:szCs w:val="24"/>
              </w:rPr>
              <w:t>Eil. Nr.</w:t>
            </w:r>
          </w:p>
        </w:tc>
        <w:tc>
          <w:tcPr>
            <w:tcW w:w="5994" w:type="dxa"/>
            <w:tcBorders>
              <w:top w:val="single" w:sz="4" w:space="0" w:color="auto"/>
              <w:left w:val="single" w:sz="4" w:space="0" w:color="auto"/>
              <w:bottom w:val="single" w:sz="4" w:space="0" w:color="auto"/>
              <w:right w:val="single" w:sz="4" w:space="0" w:color="auto"/>
            </w:tcBorders>
            <w:hideMark/>
          </w:tcPr>
          <w:p w14:paraId="52D7F1F3" w14:textId="77777777" w:rsidR="00F80398" w:rsidRPr="00800075" w:rsidRDefault="00F80398" w:rsidP="00320F87">
            <w:pPr>
              <w:jc w:val="center"/>
              <w:rPr>
                <w:rFonts w:ascii="Times New Roman" w:hAnsi="Times New Roman"/>
                <w:b/>
                <w:bCs/>
                <w:sz w:val="24"/>
                <w:szCs w:val="24"/>
              </w:rPr>
            </w:pPr>
            <w:r w:rsidRPr="00800075">
              <w:rPr>
                <w:rFonts w:ascii="Times New Roman" w:hAnsi="Times New Roman"/>
                <w:b/>
                <w:bCs/>
                <w:sz w:val="24"/>
                <w:szCs w:val="24"/>
              </w:rPr>
              <w:t>Klausimas</w:t>
            </w:r>
          </w:p>
        </w:tc>
        <w:tc>
          <w:tcPr>
            <w:tcW w:w="2835" w:type="dxa"/>
            <w:tcBorders>
              <w:top w:val="single" w:sz="4" w:space="0" w:color="auto"/>
              <w:left w:val="single" w:sz="4" w:space="0" w:color="auto"/>
              <w:bottom w:val="single" w:sz="4" w:space="0" w:color="auto"/>
              <w:right w:val="single" w:sz="4" w:space="0" w:color="auto"/>
            </w:tcBorders>
            <w:hideMark/>
          </w:tcPr>
          <w:p w14:paraId="4169E173" w14:textId="77777777" w:rsidR="00F80398" w:rsidRPr="00800075" w:rsidRDefault="00F80398" w:rsidP="00320F87">
            <w:pPr>
              <w:jc w:val="center"/>
              <w:rPr>
                <w:rFonts w:ascii="Times New Roman" w:hAnsi="Times New Roman"/>
                <w:b/>
                <w:bCs/>
                <w:sz w:val="24"/>
                <w:szCs w:val="24"/>
              </w:rPr>
            </w:pPr>
            <w:r w:rsidRPr="00800075">
              <w:rPr>
                <w:rFonts w:ascii="Times New Roman" w:hAnsi="Times New Roman"/>
                <w:b/>
                <w:bCs/>
                <w:sz w:val="24"/>
                <w:szCs w:val="24"/>
              </w:rPr>
              <w:t>Atsakymas</w:t>
            </w:r>
          </w:p>
        </w:tc>
      </w:tr>
      <w:tr w:rsidR="00F80398" w:rsidRPr="00800075" w14:paraId="5B540D63" w14:textId="77777777" w:rsidTr="00320F87">
        <w:tc>
          <w:tcPr>
            <w:tcW w:w="9634" w:type="dxa"/>
            <w:gridSpan w:val="3"/>
            <w:tcBorders>
              <w:top w:val="single" w:sz="4" w:space="0" w:color="auto"/>
              <w:left w:val="single" w:sz="4" w:space="0" w:color="auto"/>
              <w:bottom w:val="single" w:sz="4" w:space="0" w:color="auto"/>
              <w:right w:val="single" w:sz="4" w:space="0" w:color="auto"/>
            </w:tcBorders>
          </w:tcPr>
          <w:p w14:paraId="54A50F98" w14:textId="77777777" w:rsidR="00F80398" w:rsidRPr="00800075" w:rsidRDefault="00F80398" w:rsidP="00320F87">
            <w:pPr>
              <w:jc w:val="center"/>
              <w:rPr>
                <w:rFonts w:ascii="Times New Roman" w:hAnsi="Times New Roman"/>
                <w:b/>
                <w:bCs/>
                <w:sz w:val="24"/>
                <w:szCs w:val="24"/>
              </w:rPr>
            </w:pPr>
            <w:r w:rsidRPr="00800075">
              <w:rPr>
                <w:rFonts w:ascii="Times New Roman" w:hAnsi="Times New Roman"/>
                <w:b/>
                <w:bCs/>
                <w:sz w:val="24"/>
                <w:szCs w:val="24"/>
              </w:rPr>
              <w:t>KLAUSIMAI DĖL TECHNINĖS SPECIFIKACIJOS REIKALAVIMŲ</w:t>
            </w:r>
          </w:p>
        </w:tc>
      </w:tr>
      <w:tr w:rsidR="00F80398" w:rsidRPr="00800075" w14:paraId="277FD81B" w14:textId="77777777" w:rsidTr="00320F87">
        <w:tc>
          <w:tcPr>
            <w:tcW w:w="805" w:type="dxa"/>
            <w:tcBorders>
              <w:top w:val="single" w:sz="4" w:space="0" w:color="auto"/>
              <w:left w:val="single" w:sz="4" w:space="0" w:color="auto"/>
              <w:bottom w:val="single" w:sz="4" w:space="0" w:color="auto"/>
              <w:right w:val="single" w:sz="4" w:space="0" w:color="auto"/>
            </w:tcBorders>
          </w:tcPr>
          <w:p w14:paraId="429280A2"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hideMark/>
          </w:tcPr>
          <w:p w14:paraId="095D8F63"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Ar turite pastabų, klausimų techninės specifikacijos projektui? Jeigu taip, prašome nurodyti konkrečius klausimus, kurie kyla.</w:t>
            </w:r>
          </w:p>
        </w:tc>
        <w:tc>
          <w:tcPr>
            <w:tcW w:w="2835" w:type="dxa"/>
            <w:tcBorders>
              <w:top w:val="single" w:sz="4" w:space="0" w:color="auto"/>
              <w:left w:val="single" w:sz="4" w:space="0" w:color="auto"/>
              <w:bottom w:val="single" w:sz="4" w:space="0" w:color="auto"/>
              <w:right w:val="single" w:sz="4" w:space="0" w:color="auto"/>
            </w:tcBorders>
          </w:tcPr>
          <w:p w14:paraId="655275D8"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107E3A56" w14:textId="77777777" w:rsidTr="00320F87">
        <w:tc>
          <w:tcPr>
            <w:tcW w:w="805" w:type="dxa"/>
            <w:tcBorders>
              <w:top w:val="single" w:sz="4" w:space="0" w:color="auto"/>
              <w:left w:val="single" w:sz="4" w:space="0" w:color="auto"/>
              <w:bottom w:val="single" w:sz="4" w:space="0" w:color="auto"/>
              <w:right w:val="single" w:sz="4" w:space="0" w:color="auto"/>
            </w:tcBorders>
          </w:tcPr>
          <w:p w14:paraId="6E924837"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7CE95FF6"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Ar techninė specifikacija pakankamai išsami, konkreti ir aiški, ar joje yra visa informacija, reikalinga tinkamam pasiūlymo parengimui?</w:t>
            </w:r>
          </w:p>
          <w:p w14:paraId="2013557B"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 xml:space="preserve">Jei ne, prašome nurodyti, kas neaišku ir ką turėtumėme patikslinti. </w:t>
            </w:r>
          </w:p>
          <w:p w14:paraId="20C325EE"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7992D18E" w14:textId="77777777" w:rsidR="00F80398" w:rsidRPr="00800075" w:rsidRDefault="00F80398" w:rsidP="00320F87">
            <w:pPr>
              <w:jc w:val="center"/>
              <w:rPr>
                <w:rFonts w:ascii="Times New Roman" w:hAnsi="Times New Roman"/>
                <w:i/>
                <w:iCs/>
                <w:sz w:val="24"/>
                <w:szCs w:val="24"/>
              </w:rPr>
            </w:pPr>
            <w:r w:rsidRPr="00800075">
              <w:rPr>
                <w:rFonts w:ascii="Times New Roman" w:hAnsi="Times New Roman"/>
                <w:i/>
                <w:iCs/>
                <w:sz w:val="24"/>
                <w:szCs w:val="24"/>
              </w:rPr>
              <w:t>/Įrašyti/</w:t>
            </w:r>
          </w:p>
        </w:tc>
      </w:tr>
      <w:tr w:rsidR="00F80398" w:rsidRPr="00800075" w14:paraId="3AA53F1F" w14:textId="77777777" w:rsidTr="00320F87">
        <w:tc>
          <w:tcPr>
            <w:tcW w:w="805" w:type="dxa"/>
            <w:tcBorders>
              <w:top w:val="single" w:sz="4" w:space="0" w:color="auto"/>
              <w:left w:val="single" w:sz="4" w:space="0" w:color="auto"/>
              <w:bottom w:val="single" w:sz="4" w:space="0" w:color="auto"/>
              <w:right w:val="single" w:sz="4" w:space="0" w:color="auto"/>
            </w:tcBorders>
          </w:tcPr>
          <w:p w14:paraId="5590B18F"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2AF89D42"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i/>
                <w:iCs/>
                <w:sz w:val="24"/>
                <w:szCs w:val="24"/>
              </w:rPr>
              <w:t>Ar techninėje specifikacijoje, tiekėjų manymu, yra reikalavimų, kurie riboja konkurenciją, yra sunkiai įgyvendinami?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1EB5AC71"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772A0C49" w14:textId="77777777" w:rsidTr="00320F87">
        <w:tc>
          <w:tcPr>
            <w:tcW w:w="805" w:type="dxa"/>
            <w:tcBorders>
              <w:top w:val="single" w:sz="4" w:space="0" w:color="auto"/>
              <w:left w:val="single" w:sz="4" w:space="0" w:color="auto"/>
              <w:bottom w:val="single" w:sz="4" w:space="0" w:color="auto"/>
              <w:right w:val="single" w:sz="4" w:space="0" w:color="auto"/>
            </w:tcBorders>
          </w:tcPr>
          <w:p w14:paraId="70735A75"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14621E50"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 xml:space="preserve">Kokias papildomas sąlygas siūlytumėte įtraukti į techninę specifikaciją arba kurių reikėtų atsisakyti? </w:t>
            </w:r>
          </w:p>
          <w:p w14:paraId="13319471"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7018816C"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7EFA917D" w14:textId="77777777" w:rsidTr="00320F87">
        <w:tc>
          <w:tcPr>
            <w:tcW w:w="805" w:type="dxa"/>
            <w:tcBorders>
              <w:top w:val="single" w:sz="4" w:space="0" w:color="auto"/>
              <w:left w:val="single" w:sz="4" w:space="0" w:color="auto"/>
              <w:bottom w:val="single" w:sz="4" w:space="0" w:color="auto"/>
              <w:right w:val="single" w:sz="4" w:space="0" w:color="auto"/>
            </w:tcBorders>
          </w:tcPr>
          <w:p w14:paraId="232636B2"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0C0D0CFB"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i/>
                <w:iCs/>
                <w:sz w:val="24"/>
                <w:szCs w:val="24"/>
              </w:rPr>
              <w:t>Kaip manote, koks biudžetas (nurodant kainą be PVM) pirkimui būtų pakankamas?</w:t>
            </w:r>
          </w:p>
        </w:tc>
        <w:tc>
          <w:tcPr>
            <w:tcW w:w="2835" w:type="dxa"/>
            <w:tcBorders>
              <w:top w:val="single" w:sz="4" w:space="0" w:color="auto"/>
              <w:left w:val="single" w:sz="4" w:space="0" w:color="auto"/>
              <w:bottom w:val="single" w:sz="4" w:space="0" w:color="auto"/>
              <w:right w:val="single" w:sz="4" w:space="0" w:color="auto"/>
            </w:tcBorders>
          </w:tcPr>
          <w:p w14:paraId="6BB7A324"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43EB524F" w14:textId="77777777" w:rsidTr="00320F87">
        <w:tc>
          <w:tcPr>
            <w:tcW w:w="805" w:type="dxa"/>
            <w:tcBorders>
              <w:top w:val="single" w:sz="4" w:space="0" w:color="auto"/>
              <w:left w:val="single" w:sz="4" w:space="0" w:color="auto"/>
              <w:bottom w:val="single" w:sz="4" w:space="0" w:color="auto"/>
              <w:right w:val="single" w:sz="4" w:space="0" w:color="auto"/>
            </w:tcBorders>
          </w:tcPr>
          <w:p w14:paraId="6DAC5A86"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0819B919"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 xml:space="preserve">Ar techninėje specifikacijoje aprašytas pirkimo objektas galėtų būti perkamas atskiromis pirkimo dalimis? </w:t>
            </w:r>
          </w:p>
        </w:tc>
        <w:tc>
          <w:tcPr>
            <w:tcW w:w="2835" w:type="dxa"/>
            <w:tcBorders>
              <w:top w:val="single" w:sz="4" w:space="0" w:color="auto"/>
              <w:left w:val="single" w:sz="4" w:space="0" w:color="auto"/>
              <w:bottom w:val="single" w:sz="4" w:space="0" w:color="auto"/>
              <w:right w:val="single" w:sz="4" w:space="0" w:color="auto"/>
            </w:tcBorders>
          </w:tcPr>
          <w:p w14:paraId="5DDEB5A5"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24D53ACE" w14:textId="77777777" w:rsidTr="00320F87">
        <w:tc>
          <w:tcPr>
            <w:tcW w:w="805" w:type="dxa"/>
            <w:tcBorders>
              <w:top w:val="single" w:sz="4" w:space="0" w:color="auto"/>
              <w:left w:val="single" w:sz="4" w:space="0" w:color="auto"/>
              <w:bottom w:val="single" w:sz="4" w:space="0" w:color="auto"/>
              <w:right w:val="single" w:sz="4" w:space="0" w:color="auto"/>
            </w:tcBorders>
          </w:tcPr>
          <w:p w14:paraId="35C17299"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59561F83"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 xml:space="preserve">Ar perkant pirkimo objektus atskiromis dalimis, keistųsi kaina? Jeigu taip, prašome nurodyti kaip keistųsi. </w:t>
            </w:r>
          </w:p>
        </w:tc>
        <w:tc>
          <w:tcPr>
            <w:tcW w:w="2835" w:type="dxa"/>
            <w:tcBorders>
              <w:top w:val="single" w:sz="4" w:space="0" w:color="auto"/>
              <w:left w:val="single" w:sz="4" w:space="0" w:color="auto"/>
              <w:bottom w:val="single" w:sz="4" w:space="0" w:color="auto"/>
              <w:right w:val="single" w:sz="4" w:space="0" w:color="auto"/>
            </w:tcBorders>
          </w:tcPr>
          <w:p w14:paraId="5803CCD0" w14:textId="77777777" w:rsidR="00F80398" w:rsidRPr="00800075" w:rsidRDefault="00F80398" w:rsidP="00320F87">
            <w:pPr>
              <w:jc w:val="center"/>
              <w:rPr>
                <w:rFonts w:ascii="Times New Roman" w:hAnsi="Times New Roman"/>
                <w:i/>
                <w:iCs/>
                <w:sz w:val="24"/>
                <w:szCs w:val="24"/>
              </w:rPr>
            </w:pPr>
            <w:r w:rsidRPr="00800075">
              <w:rPr>
                <w:rFonts w:ascii="Times New Roman" w:hAnsi="Times New Roman"/>
                <w:i/>
                <w:iCs/>
                <w:sz w:val="24"/>
                <w:szCs w:val="24"/>
              </w:rPr>
              <w:t>/Įrašyti/</w:t>
            </w:r>
          </w:p>
        </w:tc>
      </w:tr>
      <w:tr w:rsidR="00F80398" w:rsidRPr="00800075" w14:paraId="422236E1" w14:textId="77777777" w:rsidTr="00320F87">
        <w:tc>
          <w:tcPr>
            <w:tcW w:w="805" w:type="dxa"/>
            <w:tcBorders>
              <w:top w:val="single" w:sz="4" w:space="0" w:color="auto"/>
              <w:left w:val="single" w:sz="4" w:space="0" w:color="auto"/>
              <w:bottom w:val="single" w:sz="4" w:space="0" w:color="auto"/>
              <w:right w:val="single" w:sz="4" w:space="0" w:color="auto"/>
            </w:tcBorders>
          </w:tcPr>
          <w:p w14:paraId="233DB240"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10EC0AAF"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Ar pirkimo objektą išskaidžius į atskiras dalis, tai turėtų įtakos jūsų dalyvavimui pirkime (skatintų jus dalyvauti vienoje ar keliose pirkimo dalyse)?</w:t>
            </w:r>
          </w:p>
        </w:tc>
        <w:tc>
          <w:tcPr>
            <w:tcW w:w="2835" w:type="dxa"/>
            <w:tcBorders>
              <w:top w:val="single" w:sz="4" w:space="0" w:color="auto"/>
              <w:left w:val="single" w:sz="4" w:space="0" w:color="auto"/>
              <w:bottom w:val="single" w:sz="4" w:space="0" w:color="auto"/>
              <w:right w:val="single" w:sz="4" w:space="0" w:color="auto"/>
            </w:tcBorders>
          </w:tcPr>
          <w:p w14:paraId="4A628F59" w14:textId="77777777" w:rsidR="00F80398" w:rsidRPr="00800075" w:rsidRDefault="00F80398" w:rsidP="00320F87">
            <w:pPr>
              <w:jc w:val="center"/>
              <w:rPr>
                <w:rFonts w:ascii="Times New Roman" w:hAnsi="Times New Roman"/>
                <w:i/>
                <w:iCs/>
                <w:sz w:val="24"/>
                <w:szCs w:val="24"/>
              </w:rPr>
            </w:pPr>
            <w:r w:rsidRPr="00800075">
              <w:rPr>
                <w:rFonts w:ascii="Times New Roman" w:hAnsi="Times New Roman"/>
                <w:i/>
                <w:iCs/>
                <w:sz w:val="24"/>
                <w:szCs w:val="24"/>
              </w:rPr>
              <w:t>/Įrašyti/</w:t>
            </w:r>
          </w:p>
        </w:tc>
      </w:tr>
      <w:tr w:rsidR="00F80398" w:rsidRPr="00800075" w14:paraId="4516FBAA" w14:textId="77777777" w:rsidTr="00320F87">
        <w:tc>
          <w:tcPr>
            <w:tcW w:w="805" w:type="dxa"/>
            <w:tcBorders>
              <w:top w:val="single" w:sz="4" w:space="0" w:color="auto"/>
              <w:left w:val="single" w:sz="4" w:space="0" w:color="auto"/>
              <w:bottom w:val="single" w:sz="4" w:space="0" w:color="auto"/>
              <w:right w:val="single" w:sz="4" w:space="0" w:color="auto"/>
            </w:tcBorders>
          </w:tcPr>
          <w:p w14:paraId="35A01EA5"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5AC46FAA"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Kokių pasiūlymų ar pastebėjimų turėtumėte dėl pirkimo objekto? Jeigu šiame klausimyne neradote, Jūsų nuomone, svarbaus klausimo, susijusio su perkamais darbais,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3CFCB0CA"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68EC17EC" w14:textId="77777777" w:rsidTr="00320F87">
        <w:tc>
          <w:tcPr>
            <w:tcW w:w="805" w:type="dxa"/>
            <w:tcBorders>
              <w:top w:val="single" w:sz="4" w:space="0" w:color="auto"/>
              <w:left w:val="single" w:sz="4" w:space="0" w:color="auto"/>
              <w:bottom w:val="single" w:sz="4" w:space="0" w:color="auto"/>
              <w:right w:val="single" w:sz="4" w:space="0" w:color="auto"/>
            </w:tcBorders>
          </w:tcPr>
          <w:p w14:paraId="1DC19123"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25E9A02B"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0EB24ACB"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7FE6EC7F" w14:textId="77777777" w:rsidTr="00320F87">
        <w:tc>
          <w:tcPr>
            <w:tcW w:w="9634" w:type="dxa"/>
            <w:gridSpan w:val="3"/>
            <w:tcBorders>
              <w:top w:val="single" w:sz="4" w:space="0" w:color="auto"/>
              <w:left w:val="single" w:sz="4" w:space="0" w:color="auto"/>
              <w:bottom w:val="single" w:sz="4" w:space="0" w:color="auto"/>
              <w:right w:val="single" w:sz="4" w:space="0" w:color="auto"/>
            </w:tcBorders>
          </w:tcPr>
          <w:p w14:paraId="445EB231" w14:textId="77777777" w:rsidR="00F80398" w:rsidRPr="00800075" w:rsidRDefault="00F80398" w:rsidP="00320F87">
            <w:pPr>
              <w:jc w:val="center"/>
              <w:rPr>
                <w:rFonts w:ascii="Times New Roman" w:hAnsi="Times New Roman"/>
                <w:b/>
                <w:bCs/>
                <w:sz w:val="24"/>
                <w:szCs w:val="24"/>
              </w:rPr>
            </w:pPr>
            <w:r w:rsidRPr="00800075">
              <w:rPr>
                <w:rFonts w:ascii="Times New Roman" w:hAnsi="Times New Roman"/>
                <w:b/>
                <w:bCs/>
                <w:sz w:val="24"/>
                <w:szCs w:val="24"/>
              </w:rPr>
              <w:t>KLAUSIMAI, SUSIJĘ SU TIEKĖJŲ KVALIFIKACIJOS REIKALAVIMAIS</w:t>
            </w:r>
          </w:p>
        </w:tc>
      </w:tr>
      <w:tr w:rsidR="00F80398" w:rsidRPr="00800075" w14:paraId="56504F81" w14:textId="77777777" w:rsidTr="00320F87">
        <w:tc>
          <w:tcPr>
            <w:tcW w:w="805" w:type="dxa"/>
            <w:tcBorders>
              <w:top w:val="single" w:sz="4" w:space="0" w:color="auto"/>
              <w:left w:val="single" w:sz="4" w:space="0" w:color="auto"/>
              <w:bottom w:val="single" w:sz="4" w:space="0" w:color="auto"/>
              <w:right w:val="single" w:sz="4" w:space="0" w:color="auto"/>
            </w:tcBorders>
          </w:tcPr>
          <w:p w14:paraId="590BB727"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i/>
                <w:i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317E261D"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Kokie kvalifikaciniai reikalavimai, Jūsų nuomone, turėtų būti keliami tiekėjų įmonėms, ketinančioms dalyvauti pirkimo procedūroje, bei siūlomiems specialistams, kurie bus pasitelkiami sutarties vykdymui? Pagrįskite.</w:t>
            </w:r>
          </w:p>
        </w:tc>
        <w:tc>
          <w:tcPr>
            <w:tcW w:w="2835" w:type="dxa"/>
            <w:tcBorders>
              <w:top w:val="single" w:sz="4" w:space="0" w:color="auto"/>
              <w:left w:val="single" w:sz="4" w:space="0" w:color="auto"/>
              <w:bottom w:val="single" w:sz="4" w:space="0" w:color="auto"/>
              <w:right w:val="single" w:sz="4" w:space="0" w:color="auto"/>
            </w:tcBorders>
          </w:tcPr>
          <w:p w14:paraId="4F89034C"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444BFF3B" w14:textId="77777777" w:rsidTr="00320F87">
        <w:tc>
          <w:tcPr>
            <w:tcW w:w="805" w:type="dxa"/>
            <w:tcBorders>
              <w:top w:val="single" w:sz="4" w:space="0" w:color="auto"/>
              <w:left w:val="single" w:sz="4" w:space="0" w:color="auto"/>
              <w:bottom w:val="single" w:sz="4" w:space="0" w:color="auto"/>
              <w:right w:val="single" w:sz="4" w:space="0" w:color="auto"/>
            </w:tcBorders>
          </w:tcPr>
          <w:p w14:paraId="6206D9FC"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i/>
                <w:i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3BE57562"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Ar nustatyti kvalifikacijos reikalavimai neriboja tiekėjų konkurencijos?</w:t>
            </w:r>
          </w:p>
        </w:tc>
        <w:tc>
          <w:tcPr>
            <w:tcW w:w="2835" w:type="dxa"/>
            <w:tcBorders>
              <w:top w:val="single" w:sz="4" w:space="0" w:color="auto"/>
              <w:left w:val="single" w:sz="4" w:space="0" w:color="auto"/>
              <w:bottom w:val="single" w:sz="4" w:space="0" w:color="auto"/>
              <w:right w:val="single" w:sz="4" w:space="0" w:color="auto"/>
            </w:tcBorders>
          </w:tcPr>
          <w:p w14:paraId="6CD50C76"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0224FA4C" w14:textId="77777777" w:rsidTr="00320F87">
        <w:tc>
          <w:tcPr>
            <w:tcW w:w="805" w:type="dxa"/>
            <w:tcBorders>
              <w:top w:val="single" w:sz="4" w:space="0" w:color="auto"/>
              <w:left w:val="single" w:sz="4" w:space="0" w:color="auto"/>
              <w:bottom w:val="single" w:sz="4" w:space="0" w:color="auto"/>
              <w:right w:val="single" w:sz="4" w:space="0" w:color="auto"/>
            </w:tcBorders>
          </w:tcPr>
          <w:p w14:paraId="328B57B8"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i/>
                <w:iCs/>
                <w:sz w:val="24"/>
                <w:szCs w:val="24"/>
              </w:rPr>
            </w:pPr>
          </w:p>
        </w:tc>
        <w:tc>
          <w:tcPr>
            <w:tcW w:w="5994" w:type="dxa"/>
            <w:tcBorders>
              <w:top w:val="single" w:sz="4" w:space="0" w:color="auto"/>
              <w:left w:val="single" w:sz="4" w:space="0" w:color="auto"/>
              <w:bottom w:val="single" w:sz="4" w:space="0" w:color="auto"/>
              <w:right w:val="single" w:sz="4" w:space="0" w:color="auto"/>
            </w:tcBorders>
            <w:hideMark/>
          </w:tcPr>
          <w:p w14:paraId="26B10D28"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 xml:space="preserve">Kokio dydžio komandą ir kokios kvalifikacijos specialistus numatytumėte skirti mūsų techninėje specifikacijoje nurodytoms paslaugoms kokybiškai atlikti? </w:t>
            </w:r>
          </w:p>
        </w:tc>
        <w:tc>
          <w:tcPr>
            <w:tcW w:w="2835" w:type="dxa"/>
            <w:tcBorders>
              <w:top w:val="single" w:sz="4" w:space="0" w:color="auto"/>
              <w:left w:val="single" w:sz="4" w:space="0" w:color="auto"/>
              <w:bottom w:val="single" w:sz="4" w:space="0" w:color="auto"/>
              <w:right w:val="single" w:sz="4" w:space="0" w:color="auto"/>
            </w:tcBorders>
          </w:tcPr>
          <w:p w14:paraId="71526CCD"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5E3BDC50" w14:textId="77777777" w:rsidTr="00320F87">
        <w:tc>
          <w:tcPr>
            <w:tcW w:w="805" w:type="dxa"/>
            <w:tcBorders>
              <w:top w:val="single" w:sz="4" w:space="0" w:color="auto"/>
              <w:left w:val="single" w:sz="4" w:space="0" w:color="auto"/>
              <w:bottom w:val="single" w:sz="4" w:space="0" w:color="auto"/>
              <w:right w:val="single" w:sz="4" w:space="0" w:color="auto"/>
            </w:tcBorders>
          </w:tcPr>
          <w:p w14:paraId="5FA2F8F8"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i/>
                <w:i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0A362741"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Ar Jūsų įmonė atitinka nustatytus kvalifikacijos reikalavimus? Ar turite pastabų?</w:t>
            </w:r>
          </w:p>
        </w:tc>
        <w:tc>
          <w:tcPr>
            <w:tcW w:w="2835" w:type="dxa"/>
            <w:tcBorders>
              <w:top w:val="single" w:sz="4" w:space="0" w:color="auto"/>
              <w:left w:val="single" w:sz="4" w:space="0" w:color="auto"/>
              <w:bottom w:val="single" w:sz="4" w:space="0" w:color="auto"/>
              <w:right w:val="single" w:sz="4" w:space="0" w:color="auto"/>
            </w:tcBorders>
          </w:tcPr>
          <w:p w14:paraId="5A8C94F8"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76817CC9" w14:textId="77777777" w:rsidTr="00320F87">
        <w:tc>
          <w:tcPr>
            <w:tcW w:w="9634" w:type="dxa"/>
            <w:gridSpan w:val="3"/>
            <w:tcBorders>
              <w:top w:val="single" w:sz="4" w:space="0" w:color="auto"/>
              <w:left w:val="single" w:sz="4" w:space="0" w:color="auto"/>
              <w:bottom w:val="single" w:sz="4" w:space="0" w:color="auto"/>
              <w:right w:val="single" w:sz="4" w:space="0" w:color="auto"/>
            </w:tcBorders>
          </w:tcPr>
          <w:p w14:paraId="397FCA52" w14:textId="77777777" w:rsidR="00F80398" w:rsidRPr="00800075" w:rsidRDefault="00F80398" w:rsidP="00320F87">
            <w:pPr>
              <w:jc w:val="center"/>
              <w:rPr>
                <w:rFonts w:ascii="Times New Roman" w:hAnsi="Times New Roman"/>
                <w:b/>
                <w:bCs/>
                <w:sz w:val="24"/>
                <w:szCs w:val="24"/>
              </w:rPr>
            </w:pPr>
            <w:r w:rsidRPr="00800075">
              <w:rPr>
                <w:rFonts w:ascii="Times New Roman" w:hAnsi="Times New Roman"/>
                <w:b/>
                <w:bCs/>
                <w:sz w:val="24"/>
                <w:szCs w:val="24"/>
              </w:rPr>
              <w:t>KLAUSIMAI DĖL SUTARTIES SĄLYGŲ</w:t>
            </w:r>
          </w:p>
        </w:tc>
      </w:tr>
      <w:tr w:rsidR="00F80398" w:rsidRPr="00800075" w14:paraId="0B52E89A" w14:textId="77777777" w:rsidTr="00320F87">
        <w:tc>
          <w:tcPr>
            <w:tcW w:w="805" w:type="dxa"/>
            <w:tcBorders>
              <w:top w:val="single" w:sz="4" w:space="0" w:color="auto"/>
              <w:left w:val="single" w:sz="4" w:space="0" w:color="auto"/>
              <w:bottom w:val="single" w:sz="4" w:space="0" w:color="auto"/>
              <w:right w:val="single" w:sz="4" w:space="0" w:color="auto"/>
            </w:tcBorders>
          </w:tcPr>
          <w:p w14:paraId="609D126B"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04D88631"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Kokios esminės ir svarbiausios sutarties sąlygos turėtų būti, kad galėtumėte ir norėtumėte dalyvauti šiame pirkime?</w:t>
            </w:r>
          </w:p>
        </w:tc>
        <w:tc>
          <w:tcPr>
            <w:tcW w:w="2835" w:type="dxa"/>
            <w:tcBorders>
              <w:top w:val="single" w:sz="4" w:space="0" w:color="auto"/>
              <w:left w:val="single" w:sz="4" w:space="0" w:color="auto"/>
              <w:bottom w:val="single" w:sz="4" w:space="0" w:color="auto"/>
              <w:right w:val="single" w:sz="4" w:space="0" w:color="auto"/>
            </w:tcBorders>
          </w:tcPr>
          <w:p w14:paraId="01A0A7D3"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78205E3E" w14:textId="77777777" w:rsidTr="00320F87">
        <w:tc>
          <w:tcPr>
            <w:tcW w:w="9634" w:type="dxa"/>
            <w:gridSpan w:val="3"/>
            <w:tcBorders>
              <w:top w:val="single" w:sz="4" w:space="0" w:color="auto"/>
              <w:left w:val="single" w:sz="4" w:space="0" w:color="auto"/>
              <w:bottom w:val="single" w:sz="4" w:space="0" w:color="auto"/>
              <w:right w:val="single" w:sz="4" w:space="0" w:color="auto"/>
            </w:tcBorders>
          </w:tcPr>
          <w:p w14:paraId="06B2101A"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b/>
                <w:bCs/>
                <w:sz w:val="24"/>
                <w:szCs w:val="24"/>
              </w:rPr>
              <w:t>APLINKOS APSAUGOS</w:t>
            </w:r>
            <w:r w:rsidRPr="00800075">
              <w:rPr>
                <w:rFonts w:ascii="Times New Roman" w:hAnsi="Times New Roman"/>
                <w:bCs/>
                <w:sz w:val="24"/>
                <w:szCs w:val="24"/>
              </w:rPr>
              <w:t xml:space="preserve"> </w:t>
            </w:r>
            <w:r w:rsidRPr="00800075">
              <w:rPr>
                <w:rFonts w:ascii="Times New Roman" w:hAnsi="Times New Roman"/>
                <w:b/>
                <w:bCs/>
                <w:sz w:val="24"/>
                <w:szCs w:val="24"/>
              </w:rPr>
              <w:t>REIKALAVIMAI</w:t>
            </w:r>
          </w:p>
        </w:tc>
      </w:tr>
      <w:tr w:rsidR="00F80398" w:rsidRPr="00800075" w14:paraId="4F1F5CE9" w14:textId="77777777" w:rsidTr="00320F87">
        <w:tc>
          <w:tcPr>
            <w:tcW w:w="805" w:type="dxa"/>
            <w:tcBorders>
              <w:top w:val="single" w:sz="4" w:space="0" w:color="auto"/>
              <w:left w:val="single" w:sz="4" w:space="0" w:color="auto"/>
              <w:bottom w:val="single" w:sz="4" w:space="0" w:color="auto"/>
              <w:right w:val="single" w:sz="4" w:space="0" w:color="auto"/>
            </w:tcBorders>
          </w:tcPr>
          <w:p w14:paraId="0CCC59D7"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169F38CB"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 xml:space="preserve">Ar taikomi aplinkosauginiai reikalavimai yra priimtini ir neapriboja galimybių pateikti pasiūlymą? </w:t>
            </w:r>
          </w:p>
          <w:p w14:paraId="7552733F"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Ar turite pasiūlymų dėl aplinkos apsaugos reikalavimų, kurie galėtų būti įtraukti į konkurso sąlygas?</w:t>
            </w:r>
          </w:p>
          <w:p w14:paraId="771C3E3B"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118C5180" w14:textId="77777777" w:rsidR="00F80398" w:rsidRPr="00800075" w:rsidRDefault="00F80398" w:rsidP="00320F87">
            <w:pPr>
              <w:jc w:val="center"/>
              <w:rPr>
                <w:rFonts w:ascii="Times New Roman" w:hAnsi="Times New Roman"/>
                <w:bCs/>
                <w:sz w:val="24"/>
                <w:szCs w:val="24"/>
              </w:rPr>
            </w:pPr>
            <w:r w:rsidRPr="00800075">
              <w:rPr>
                <w:rFonts w:ascii="Times New Roman" w:hAnsi="Times New Roman"/>
                <w:i/>
                <w:iCs/>
                <w:sz w:val="24"/>
                <w:szCs w:val="24"/>
              </w:rPr>
              <w:t>/Įrašyti/</w:t>
            </w:r>
          </w:p>
        </w:tc>
      </w:tr>
      <w:tr w:rsidR="00F80398" w:rsidRPr="00800075" w14:paraId="006710D5" w14:textId="77777777" w:rsidTr="00320F87">
        <w:tc>
          <w:tcPr>
            <w:tcW w:w="9634" w:type="dxa"/>
            <w:gridSpan w:val="3"/>
            <w:tcBorders>
              <w:top w:val="single" w:sz="4" w:space="0" w:color="auto"/>
              <w:left w:val="single" w:sz="4" w:space="0" w:color="auto"/>
              <w:bottom w:val="single" w:sz="4" w:space="0" w:color="auto"/>
              <w:right w:val="single" w:sz="4" w:space="0" w:color="auto"/>
            </w:tcBorders>
          </w:tcPr>
          <w:p w14:paraId="013C4671" w14:textId="77777777" w:rsidR="00F80398" w:rsidRPr="00800075" w:rsidRDefault="00F80398" w:rsidP="00320F87">
            <w:pPr>
              <w:jc w:val="center"/>
              <w:rPr>
                <w:rFonts w:ascii="Times New Roman" w:hAnsi="Times New Roman"/>
                <w:i/>
                <w:iCs/>
                <w:sz w:val="24"/>
                <w:szCs w:val="24"/>
              </w:rPr>
            </w:pPr>
            <w:r w:rsidRPr="00800075">
              <w:rPr>
                <w:rFonts w:ascii="Times New Roman" w:hAnsi="Times New Roman"/>
                <w:b/>
                <w:bCs/>
                <w:sz w:val="24"/>
                <w:szCs w:val="24"/>
              </w:rPr>
              <w:t>KLAUSIMAI DĖL PASIŪLYMO FORMOS PILDYMO</w:t>
            </w:r>
          </w:p>
        </w:tc>
      </w:tr>
      <w:tr w:rsidR="00F80398" w:rsidRPr="00800075" w14:paraId="6EC6E4EE" w14:textId="77777777" w:rsidTr="00320F87">
        <w:tc>
          <w:tcPr>
            <w:tcW w:w="9634" w:type="dxa"/>
            <w:gridSpan w:val="3"/>
            <w:tcBorders>
              <w:top w:val="single" w:sz="4" w:space="0" w:color="auto"/>
              <w:left w:val="single" w:sz="4" w:space="0" w:color="auto"/>
              <w:bottom w:val="single" w:sz="4" w:space="0" w:color="auto"/>
              <w:right w:val="single" w:sz="4" w:space="0" w:color="auto"/>
            </w:tcBorders>
          </w:tcPr>
          <w:p w14:paraId="0CFD5C34" w14:textId="77777777" w:rsidR="00F80398" w:rsidRPr="00800075" w:rsidRDefault="00F80398" w:rsidP="00320F87">
            <w:pPr>
              <w:jc w:val="center"/>
              <w:rPr>
                <w:rFonts w:ascii="Times New Roman" w:hAnsi="Times New Roman"/>
                <w:b/>
                <w:bCs/>
                <w:sz w:val="24"/>
                <w:szCs w:val="24"/>
              </w:rPr>
            </w:pPr>
            <w:r w:rsidRPr="00800075">
              <w:rPr>
                <w:rFonts w:ascii="Times New Roman" w:hAnsi="Times New Roman"/>
                <w:b/>
                <w:bCs/>
                <w:sz w:val="24"/>
                <w:szCs w:val="24"/>
              </w:rPr>
              <w:t>KITI KLAUSIMAI</w:t>
            </w:r>
          </w:p>
        </w:tc>
      </w:tr>
      <w:tr w:rsidR="00F80398" w:rsidRPr="00800075" w14:paraId="3BF4C4A3" w14:textId="77777777" w:rsidTr="00320F87">
        <w:tc>
          <w:tcPr>
            <w:tcW w:w="805" w:type="dxa"/>
            <w:tcBorders>
              <w:top w:val="single" w:sz="4" w:space="0" w:color="auto"/>
              <w:left w:val="single" w:sz="4" w:space="0" w:color="auto"/>
              <w:bottom w:val="single" w:sz="4" w:space="0" w:color="auto"/>
              <w:right w:val="single" w:sz="4" w:space="0" w:color="auto"/>
            </w:tcBorders>
          </w:tcPr>
          <w:p w14:paraId="5F496F14"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1F372C68" w14:textId="6DAC689C" w:rsidR="00F80398" w:rsidRPr="00F80398" w:rsidRDefault="00F80398" w:rsidP="00320F87">
            <w:pPr>
              <w:jc w:val="both"/>
              <w:rPr>
                <w:rFonts w:ascii="Times New Roman" w:hAnsi="Times New Roman"/>
                <w:bCs/>
                <w:i/>
                <w:iCs/>
                <w:sz w:val="24"/>
                <w:szCs w:val="24"/>
              </w:rPr>
            </w:pPr>
            <w:r w:rsidRPr="00F80398">
              <w:rPr>
                <w:rFonts w:ascii="Times New Roman" w:hAnsi="Times New Roman"/>
                <w:i/>
                <w:iCs/>
              </w:rPr>
              <w:t>Perkančioji organizacija ekonomiškai naudingiausią pasiūlymą išrinks pagal kainos</w:t>
            </w:r>
            <w:r>
              <w:rPr>
                <w:rFonts w:ascii="Times New Roman" w:hAnsi="Times New Roman"/>
                <w:i/>
                <w:iCs/>
              </w:rPr>
              <w:t xml:space="preserve"> ir kokybės santykio</w:t>
            </w:r>
            <w:r w:rsidRPr="00F80398">
              <w:rPr>
                <w:rFonts w:ascii="Times New Roman" w:hAnsi="Times New Roman"/>
                <w:i/>
                <w:iCs/>
              </w:rPr>
              <w:t xml:space="preserve"> vertinimo kriterijų. Kokius pasiūlymų vertinimo kriterijus rekomenduotumėte?</w:t>
            </w:r>
          </w:p>
        </w:tc>
        <w:tc>
          <w:tcPr>
            <w:tcW w:w="2835" w:type="dxa"/>
            <w:tcBorders>
              <w:top w:val="single" w:sz="4" w:space="0" w:color="auto"/>
              <w:left w:val="single" w:sz="4" w:space="0" w:color="auto"/>
              <w:bottom w:val="single" w:sz="4" w:space="0" w:color="auto"/>
              <w:right w:val="single" w:sz="4" w:space="0" w:color="auto"/>
            </w:tcBorders>
          </w:tcPr>
          <w:p w14:paraId="22AF58F7" w14:textId="77777777" w:rsidR="00F80398" w:rsidRPr="00800075" w:rsidRDefault="00F80398" w:rsidP="00320F87">
            <w:pPr>
              <w:jc w:val="center"/>
              <w:rPr>
                <w:rFonts w:ascii="Times New Roman" w:hAnsi="Times New Roman"/>
                <w:i/>
                <w:iCs/>
                <w:sz w:val="24"/>
                <w:szCs w:val="24"/>
              </w:rPr>
            </w:pPr>
            <w:r w:rsidRPr="00800075">
              <w:rPr>
                <w:rFonts w:ascii="Times New Roman" w:hAnsi="Times New Roman"/>
                <w:i/>
                <w:iCs/>
                <w:sz w:val="24"/>
                <w:szCs w:val="24"/>
              </w:rPr>
              <w:t>/Įrašyti/</w:t>
            </w:r>
          </w:p>
        </w:tc>
      </w:tr>
      <w:tr w:rsidR="00F80398" w:rsidRPr="00800075" w14:paraId="318007A8" w14:textId="77777777" w:rsidTr="00320F87">
        <w:tc>
          <w:tcPr>
            <w:tcW w:w="805" w:type="dxa"/>
            <w:tcBorders>
              <w:top w:val="single" w:sz="4" w:space="0" w:color="auto"/>
              <w:left w:val="single" w:sz="4" w:space="0" w:color="auto"/>
              <w:bottom w:val="single" w:sz="4" w:space="0" w:color="auto"/>
              <w:right w:val="single" w:sz="4" w:space="0" w:color="auto"/>
            </w:tcBorders>
          </w:tcPr>
          <w:p w14:paraId="283EDD33"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0EB8B528" w14:textId="6B9967E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Ar pasiūlymų vertinimas aiškus ir suprantamas? Gal turite pastabų pasiūlymų vertinimo tvarkai?</w:t>
            </w:r>
          </w:p>
        </w:tc>
        <w:tc>
          <w:tcPr>
            <w:tcW w:w="2835" w:type="dxa"/>
            <w:tcBorders>
              <w:top w:val="single" w:sz="4" w:space="0" w:color="auto"/>
              <w:left w:val="single" w:sz="4" w:space="0" w:color="auto"/>
              <w:bottom w:val="single" w:sz="4" w:space="0" w:color="auto"/>
              <w:right w:val="single" w:sz="4" w:space="0" w:color="auto"/>
            </w:tcBorders>
          </w:tcPr>
          <w:p w14:paraId="5F0A843D" w14:textId="6E449EFA" w:rsidR="00F80398" w:rsidRPr="00800075" w:rsidRDefault="00F80398" w:rsidP="00320F87">
            <w:pPr>
              <w:jc w:val="center"/>
              <w:rPr>
                <w:rFonts w:ascii="Times New Roman" w:hAnsi="Times New Roman"/>
                <w:i/>
                <w:iCs/>
                <w:sz w:val="24"/>
                <w:szCs w:val="24"/>
              </w:rPr>
            </w:pPr>
            <w:r w:rsidRPr="00800075">
              <w:rPr>
                <w:rFonts w:ascii="Times New Roman" w:hAnsi="Times New Roman"/>
                <w:i/>
                <w:iCs/>
                <w:sz w:val="24"/>
                <w:szCs w:val="24"/>
              </w:rPr>
              <w:t>/Įrašyti/</w:t>
            </w:r>
          </w:p>
        </w:tc>
      </w:tr>
      <w:tr w:rsidR="00F80398" w:rsidRPr="00800075" w14:paraId="66664780" w14:textId="77777777" w:rsidTr="00320F87">
        <w:tc>
          <w:tcPr>
            <w:tcW w:w="805" w:type="dxa"/>
            <w:tcBorders>
              <w:top w:val="single" w:sz="4" w:space="0" w:color="auto"/>
              <w:left w:val="single" w:sz="4" w:space="0" w:color="auto"/>
              <w:bottom w:val="single" w:sz="4" w:space="0" w:color="auto"/>
              <w:right w:val="single" w:sz="4" w:space="0" w:color="auto"/>
            </w:tcBorders>
          </w:tcPr>
          <w:p w14:paraId="382870F0" w14:textId="77777777" w:rsidR="00F80398" w:rsidRPr="00800075" w:rsidRDefault="00F80398" w:rsidP="00F80398">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02818B39" w14:textId="77777777" w:rsidR="00F80398" w:rsidRPr="00800075" w:rsidRDefault="00F80398" w:rsidP="00320F87">
            <w:pPr>
              <w:jc w:val="both"/>
              <w:rPr>
                <w:rFonts w:ascii="Times New Roman" w:hAnsi="Times New Roman"/>
                <w:bCs/>
                <w:i/>
                <w:iCs/>
                <w:sz w:val="24"/>
                <w:szCs w:val="24"/>
              </w:rPr>
            </w:pPr>
            <w:r w:rsidRPr="00800075">
              <w:rPr>
                <w:rFonts w:ascii="Times New Roman" w:hAnsi="Times New Roman"/>
                <w:bCs/>
                <w:i/>
                <w:iCs/>
                <w:sz w:val="24"/>
                <w:szCs w:val="24"/>
              </w:rPr>
              <w:t>Ar dalyvautumėte šiame pirkime?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3EC6A9A0" w14:textId="77777777" w:rsidR="00F80398" w:rsidRPr="00800075" w:rsidRDefault="00F80398" w:rsidP="00320F87">
            <w:pPr>
              <w:jc w:val="center"/>
              <w:rPr>
                <w:rFonts w:ascii="Times New Roman" w:hAnsi="Times New Roman"/>
                <w:i/>
                <w:iCs/>
                <w:sz w:val="24"/>
                <w:szCs w:val="24"/>
              </w:rPr>
            </w:pPr>
            <w:r w:rsidRPr="00800075">
              <w:rPr>
                <w:rFonts w:ascii="Times New Roman" w:hAnsi="Times New Roman"/>
                <w:i/>
                <w:iCs/>
                <w:sz w:val="24"/>
                <w:szCs w:val="24"/>
              </w:rPr>
              <w:t>/Įrašyti/</w:t>
            </w:r>
          </w:p>
        </w:tc>
      </w:tr>
    </w:tbl>
    <w:p w14:paraId="49E59BA8" w14:textId="77777777" w:rsidR="00F80398" w:rsidRDefault="00F80398" w:rsidP="004731B7">
      <w:pPr>
        <w:spacing w:after="0" w:line="240" w:lineRule="auto"/>
        <w:jc w:val="both"/>
        <w:rPr>
          <w:rFonts w:ascii="Times New Roman" w:hAnsi="Times New Roman"/>
          <w:iCs/>
          <w:sz w:val="24"/>
          <w:szCs w:val="24"/>
          <w:lang w:eastAsia="ja-JP"/>
        </w:rPr>
      </w:pPr>
    </w:p>
    <w:p w14:paraId="49C36741" w14:textId="77777777" w:rsidR="00F80398" w:rsidRPr="00A62906" w:rsidRDefault="00F80398" w:rsidP="004731B7">
      <w:pPr>
        <w:spacing w:after="0" w:line="240" w:lineRule="auto"/>
        <w:jc w:val="both"/>
        <w:rPr>
          <w:rFonts w:ascii="Times New Roman" w:hAnsi="Times New Roman"/>
          <w:iCs/>
          <w:sz w:val="24"/>
          <w:szCs w:val="24"/>
          <w:lang w:eastAsia="ja-JP"/>
        </w:rPr>
      </w:pPr>
    </w:p>
    <w:p w14:paraId="56230F71" w14:textId="77777777" w:rsidR="004731B7" w:rsidRPr="00A62906" w:rsidRDefault="004731B7" w:rsidP="004731B7">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1A144243" w14:textId="77777777" w:rsidR="004731B7" w:rsidRPr="00A62906" w:rsidRDefault="004731B7" w:rsidP="004731B7">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63EC083" w14:textId="77777777" w:rsidR="004731B7" w:rsidRPr="00A62906" w:rsidRDefault="004731B7" w:rsidP="004731B7">
      <w:pPr>
        <w:spacing w:after="0" w:line="240" w:lineRule="auto"/>
        <w:ind w:firstLine="720"/>
        <w:jc w:val="both"/>
        <w:rPr>
          <w:rFonts w:ascii="Times New Roman" w:eastAsia="Calibri" w:hAnsi="Times New Roman"/>
        </w:rPr>
      </w:pPr>
    </w:p>
    <w:p w14:paraId="006C0F9A" w14:textId="77777777" w:rsidR="004731B7" w:rsidRDefault="004731B7" w:rsidP="004731B7">
      <w:pPr>
        <w:spacing w:after="0" w:line="240" w:lineRule="auto"/>
        <w:ind w:firstLine="567"/>
        <w:jc w:val="both"/>
        <w:rPr>
          <w:rFonts w:ascii="Times New Roman" w:eastAsia="Calibri" w:hAnsi="Times New Roman"/>
        </w:rPr>
      </w:pPr>
      <w:r w:rsidRPr="00A62906">
        <w:rPr>
          <w:rFonts w:ascii="Times New Roman" w:eastAsia="Calibri" w:hAnsi="Times New Roman"/>
        </w:rPr>
        <w:t>PRIDEDAMA</w:t>
      </w:r>
      <w:r>
        <w:rPr>
          <w:rFonts w:ascii="Times New Roman" w:eastAsia="Calibri" w:hAnsi="Times New Roman"/>
        </w:rPr>
        <w:t>:</w:t>
      </w:r>
    </w:p>
    <w:p w14:paraId="4C9F284A" w14:textId="77777777" w:rsidR="004731B7" w:rsidRPr="00056C96" w:rsidRDefault="004731B7" w:rsidP="004731B7">
      <w:pPr>
        <w:pStyle w:val="ListParagraph"/>
        <w:numPr>
          <w:ilvl w:val="0"/>
          <w:numId w:val="2"/>
        </w:numPr>
        <w:spacing w:after="0" w:line="240" w:lineRule="auto"/>
        <w:jc w:val="both"/>
        <w:rPr>
          <w:rFonts w:ascii="Times New Roman" w:hAnsi="Times New Roman"/>
        </w:rPr>
      </w:pPr>
      <w:r w:rsidRPr="00056C96">
        <w:rPr>
          <w:rFonts w:ascii="Times New Roman" w:eastAsia="Calibri" w:hAnsi="Times New Roman"/>
        </w:rPr>
        <w:t>T</w:t>
      </w:r>
      <w:r w:rsidRPr="00056C96">
        <w:rPr>
          <w:rFonts w:ascii="Times New Roman" w:hAnsi="Times New Roman"/>
        </w:rPr>
        <w:t>echninės specifikacijos projektas.</w:t>
      </w:r>
    </w:p>
    <w:p w14:paraId="10D97235" w14:textId="77777777" w:rsidR="004731B7" w:rsidRPr="00F449DE" w:rsidRDefault="004731B7" w:rsidP="004731B7">
      <w:pPr>
        <w:spacing w:after="0" w:line="240" w:lineRule="auto"/>
        <w:rPr>
          <w:rFonts w:ascii="Times New Roman" w:hAnsi="Times New Roman"/>
          <w:color w:val="000000"/>
        </w:rPr>
      </w:pPr>
    </w:p>
    <w:p w14:paraId="67F6FBDA" w14:textId="77777777" w:rsidR="004731B7" w:rsidRDefault="004731B7"/>
    <w:sectPr w:rsidR="004731B7" w:rsidSect="004731B7">
      <w:footerReference w:type="default" r:id="rId8"/>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7972" w14:textId="77777777" w:rsidR="005A3DE4" w:rsidRDefault="005A3DE4">
      <w:pPr>
        <w:spacing w:after="0" w:line="240" w:lineRule="auto"/>
      </w:pPr>
      <w:r>
        <w:separator/>
      </w:r>
    </w:p>
  </w:endnote>
  <w:endnote w:type="continuationSeparator" w:id="0">
    <w:p w14:paraId="6ED55B01" w14:textId="77777777" w:rsidR="005A3DE4" w:rsidRDefault="005A3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26D9" w14:textId="77777777" w:rsidR="004731B7" w:rsidRPr="00564BF1" w:rsidRDefault="004731B7" w:rsidP="00731DA0">
    <w:pPr>
      <w:pStyle w:val="BodyText"/>
      <w:tabs>
        <w:tab w:val="right" w:pos="9072"/>
      </w:tabs>
      <w:jc w:val="both"/>
      <w:rPr>
        <w:sz w:val="24"/>
        <w:lang w:val="en-US"/>
      </w:rPr>
    </w:pPr>
  </w:p>
  <w:tbl>
    <w:tblPr>
      <w:tblStyle w:val="TableGrid"/>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4731B7" w:rsidRPr="004750B5" w14:paraId="31E269BE" w14:textId="77777777" w:rsidTr="00731DA0">
      <w:trPr>
        <w:trHeight w:val="672"/>
      </w:trPr>
      <w:tc>
        <w:tcPr>
          <w:tcW w:w="2195" w:type="dxa"/>
          <w:tcMar>
            <w:left w:w="28" w:type="dxa"/>
            <w:right w:w="28" w:type="dxa"/>
          </w:tcMar>
        </w:tcPr>
        <w:p w14:paraId="6505161E" w14:textId="77777777" w:rsidR="004731B7" w:rsidRPr="003E1102" w:rsidRDefault="004731B7" w:rsidP="00731DA0">
          <w:pPr>
            <w:pStyle w:val="BodyText"/>
            <w:spacing w:before="40" w:line="276" w:lineRule="auto"/>
            <w:contextualSpacing/>
            <w:jc w:val="left"/>
            <w:rPr>
              <w:sz w:val="16"/>
              <w:szCs w:val="16"/>
              <w:lang w:val="lt-LT"/>
            </w:rPr>
          </w:pPr>
          <w:r w:rsidRPr="003E1102">
            <w:rPr>
              <w:sz w:val="16"/>
              <w:szCs w:val="16"/>
              <w:lang w:val="lt-LT"/>
            </w:rPr>
            <w:t>Viešoji įstaiga</w:t>
          </w:r>
        </w:p>
        <w:p w14:paraId="0F2E5B16" w14:textId="77777777" w:rsidR="004731B7" w:rsidRPr="003E1102" w:rsidRDefault="004731B7" w:rsidP="00731DA0">
          <w:pPr>
            <w:pStyle w:val="BodyText"/>
            <w:spacing w:before="40" w:line="276" w:lineRule="auto"/>
            <w:contextualSpacing/>
            <w:jc w:val="left"/>
            <w:rPr>
              <w:sz w:val="16"/>
              <w:szCs w:val="16"/>
            </w:rPr>
          </w:pPr>
          <w:r w:rsidRPr="003E1102">
            <w:rPr>
              <w:sz w:val="16"/>
              <w:szCs w:val="16"/>
            </w:rPr>
            <w:t xml:space="preserve">L. </w:t>
          </w:r>
          <w:proofErr w:type="spellStart"/>
          <w:r w:rsidRPr="003E1102">
            <w:rPr>
              <w:sz w:val="16"/>
              <w:szCs w:val="16"/>
            </w:rPr>
            <w:t>Asanavičiūtės</w:t>
          </w:r>
          <w:proofErr w:type="spellEnd"/>
          <w:r w:rsidRPr="003E1102">
            <w:rPr>
              <w:sz w:val="16"/>
              <w:szCs w:val="16"/>
            </w:rPr>
            <w:t xml:space="preserve"> g. </w:t>
          </w:r>
          <w:smartTag w:uri="urn:schemas-microsoft-com:office:smarttags" w:element="metricconverter">
            <w:smartTagPr>
              <w:attr w:name="ProductID" w:val="27 A"/>
            </w:smartTagPr>
            <w:r w:rsidRPr="003E1102">
              <w:rPr>
                <w:sz w:val="16"/>
                <w:szCs w:val="16"/>
              </w:rPr>
              <w:t>27 A</w:t>
            </w:r>
          </w:smartTag>
          <w:r w:rsidRPr="003E1102">
            <w:rPr>
              <w:sz w:val="16"/>
              <w:szCs w:val="16"/>
            </w:rPr>
            <w:t xml:space="preserve">, </w:t>
          </w:r>
        </w:p>
        <w:p w14:paraId="00691AD6" w14:textId="77777777" w:rsidR="004731B7" w:rsidRPr="003E1102" w:rsidRDefault="004731B7" w:rsidP="00731DA0">
          <w:pPr>
            <w:pStyle w:val="BodyText"/>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5B372DED" w14:textId="77777777" w:rsidR="004731B7" w:rsidRPr="003E1102" w:rsidRDefault="004731B7"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6EE9C10D" w14:textId="77777777" w:rsidR="004731B7" w:rsidRPr="003E1102" w:rsidRDefault="004731B7"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yperlink"/>
                <w:rFonts w:ascii="Times New Roman" w:eastAsiaTheme="majorEastAsia" w:hAnsi="Times New Roman"/>
                <w:color w:val="auto"/>
                <w:sz w:val="16"/>
                <w:szCs w:val="16"/>
                <w:u w:val="none"/>
              </w:rPr>
              <w:t>rastine@karpol.lt</w:t>
            </w:r>
          </w:hyperlink>
        </w:p>
        <w:p w14:paraId="18A003CA" w14:textId="77777777" w:rsidR="004731B7" w:rsidRPr="003E1102" w:rsidRDefault="004731B7"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4DBE1DCB" w14:textId="77777777" w:rsidR="004731B7" w:rsidRPr="003E1102" w:rsidRDefault="004731B7"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1189E48B" w14:textId="77777777" w:rsidR="004731B7" w:rsidRDefault="004731B7"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72115C45" w14:textId="77777777" w:rsidR="004731B7" w:rsidRPr="00890C17" w:rsidRDefault="004731B7"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1F0DB09D" w14:textId="77777777" w:rsidR="004731B7" w:rsidRPr="003E1102" w:rsidRDefault="004731B7" w:rsidP="00731DA0">
          <w:pPr>
            <w:pStyle w:val="Footer"/>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6B3D4017" w14:textId="77777777" w:rsidR="004731B7" w:rsidRDefault="004731B7" w:rsidP="00731DA0">
          <w:pPr>
            <w:pStyle w:val="Footer"/>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9264" behindDoc="1" locked="0" layoutInCell="1" allowOverlap="1" wp14:anchorId="7E980EE4" wp14:editId="2A804168">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Pr="003E1102">
            <w:rPr>
              <w:rFonts w:ascii="Times New Roman" w:hAnsi="Times New Roman"/>
              <w:sz w:val="16"/>
              <w:szCs w:val="16"/>
            </w:rPr>
            <w:t xml:space="preserve">Šeimos medicinos paslaugos akreditavimo pažymėjimas </w:t>
          </w:r>
          <w:r>
            <w:rPr>
              <w:rFonts w:ascii="Times New Roman" w:hAnsi="Times New Roman"/>
              <w:sz w:val="16"/>
              <w:szCs w:val="16"/>
            </w:rPr>
            <w:t>2022-02-23</w:t>
          </w:r>
          <w:r w:rsidRPr="003E1102">
            <w:rPr>
              <w:rFonts w:ascii="Times New Roman" w:hAnsi="Times New Roman"/>
              <w:sz w:val="16"/>
              <w:szCs w:val="16"/>
            </w:rPr>
            <w:t xml:space="preserve"> Nr. J24-4</w:t>
          </w:r>
          <w:r>
            <w:rPr>
              <w:rFonts w:ascii="Times New Roman" w:hAnsi="Times New Roman"/>
              <w:sz w:val="16"/>
              <w:szCs w:val="16"/>
            </w:rPr>
            <w:t>6</w:t>
          </w:r>
        </w:p>
        <w:p w14:paraId="27D09005" w14:textId="77777777" w:rsidR="004731B7" w:rsidRPr="003E1102" w:rsidRDefault="004731B7" w:rsidP="00731DA0">
          <w:pPr>
            <w:pStyle w:val="Footer"/>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0731C565" w14:textId="77777777" w:rsidR="004731B7" w:rsidRDefault="004731B7" w:rsidP="00731DA0">
          <w:pPr>
            <w:pStyle w:val="Footer"/>
            <w:spacing w:line="276" w:lineRule="auto"/>
            <w:jc w:val="center"/>
            <w:rPr>
              <w:noProof/>
              <w:sz w:val="16"/>
              <w:szCs w:val="16"/>
            </w:rPr>
          </w:pPr>
        </w:p>
        <w:p w14:paraId="1B6E624D" w14:textId="77777777" w:rsidR="004731B7" w:rsidRDefault="004731B7" w:rsidP="00731DA0">
          <w:pPr>
            <w:pStyle w:val="Footer"/>
            <w:spacing w:line="276" w:lineRule="auto"/>
            <w:jc w:val="center"/>
            <w:rPr>
              <w:noProof/>
              <w:sz w:val="16"/>
              <w:szCs w:val="16"/>
            </w:rPr>
          </w:pPr>
        </w:p>
        <w:p w14:paraId="74BDD6B2" w14:textId="77777777" w:rsidR="004731B7" w:rsidRPr="004750B5" w:rsidRDefault="004731B7" w:rsidP="00731DA0">
          <w:pPr>
            <w:pStyle w:val="Footer"/>
            <w:spacing w:line="276" w:lineRule="auto"/>
            <w:jc w:val="center"/>
            <w:rPr>
              <w:noProof/>
              <w:sz w:val="16"/>
              <w:szCs w:val="16"/>
            </w:rPr>
          </w:pPr>
        </w:p>
      </w:tc>
    </w:tr>
  </w:tbl>
  <w:p w14:paraId="55FF7A42" w14:textId="77777777" w:rsidR="004731B7" w:rsidRDefault="00473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32D15" w14:textId="77777777" w:rsidR="005A3DE4" w:rsidRDefault="005A3DE4">
      <w:pPr>
        <w:spacing w:after="0" w:line="240" w:lineRule="auto"/>
      </w:pPr>
      <w:r>
        <w:separator/>
      </w:r>
    </w:p>
  </w:footnote>
  <w:footnote w:type="continuationSeparator" w:id="0">
    <w:p w14:paraId="4D806D27" w14:textId="77777777" w:rsidR="005A3DE4" w:rsidRDefault="005A3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81B17"/>
    <w:multiLevelType w:val="hybridMultilevel"/>
    <w:tmpl w:val="5030B1A6"/>
    <w:lvl w:ilvl="0" w:tplc="D52C79EA">
      <w:start w:val="1"/>
      <w:numFmt w:val="decimal"/>
      <w:lvlText w:val="%1."/>
      <w:lvlJc w:val="left"/>
      <w:pPr>
        <w:ind w:left="1070" w:hanging="360"/>
      </w:pPr>
      <w:rPr>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17C25AB"/>
    <w:multiLevelType w:val="hybridMultilevel"/>
    <w:tmpl w:val="75CA3A1E"/>
    <w:lvl w:ilvl="0" w:tplc="95A687E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2614721">
    <w:abstractNumId w:val="2"/>
  </w:num>
  <w:num w:numId="2" w16cid:durableId="1029263737">
    <w:abstractNumId w:val="1"/>
  </w:num>
  <w:num w:numId="3" w16cid:durableId="459881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B7"/>
    <w:rsid w:val="00120DDE"/>
    <w:rsid w:val="002A1453"/>
    <w:rsid w:val="002D4644"/>
    <w:rsid w:val="004731B7"/>
    <w:rsid w:val="004979B8"/>
    <w:rsid w:val="005A3DE4"/>
    <w:rsid w:val="00B21351"/>
    <w:rsid w:val="00C12DC7"/>
    <w:rsid w:val="00E81FF1"/>
    <w:rsid w:val="00F07DAB"/>
    <w:rsid w:val="00F80398"/>
    <w:rsid w:val="00FA6C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AD5408"/>
  <w15:chartTrackingRefBased/>
  <w15:docId w15:val="{86721888-3EA5-4A9F-9EBD-2957C776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1B7"/>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473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1B7"/>
    <w:rPr>
      <w:rFonts w:eastAsiaTheme="majorEastAsia" w:cstheme="majorBidi"/>
      <w:color w:val="272727" w:themeColor="text1" w:themeTint="D8"/>
    </w:rPr>
  </w:style>
  <w:style w:type="paragraph" w:styleId="Title">
    <w:name w:val="Title"/>
    <w:basedOn w:val="Normal"/>
    <w:next w:val="Normal"/>
    <w:link w:val="TitleChar"/>
    <w:uiPriority w:val="10"/>
    <w:qFormat/>
    <w:rsid w:val="00473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1B7"/>
    <w:pPr>
      <w:spacing w:before="160"/>
      <w:jc w:val="center"/>
    </w:pPr>
    <w:rPr>
      <w:i/>
      <w:iCs/>
      <w:color w:val="404040" w:themeColor="text1" w:themeTint="BF"/>
    </w:rPr>
  </w:style>
  <w:style w:type="character" w:customStyle="1" w:styleId="QuoteChar">
    <w:name w:val="Quote Char"/>
    <w:basedOn w:val="DefaultParagraphFont"/>
    <w:link w:val="Quote"/>
    <w:uiPriority w:val="29"/>
    <w:rsid w:val="004731B7"/>
    <w:rPr>
      <w:i/>
      <w:iCs/>
      <w:color w:val="404040" w:themeColor="text1" w:themeTint="BF"/>
    </w:rPr>
  </w:style>
  <w:style w:type="paragraph" w:styleId="ListParagraph">
    <w:name w:val="List Paragraph"/>
    <w:basedOn w:val="Normal"/>
    <w:uiPriority w:val="34"/>
    <w:qFormat/>
    <w:rsid w:val="004731B7"/>
    <w:pPr>
      <w:ind w:left="720"/>
      <w:contextualSpacing/>
    </w:pPr>
  </w:style>
  <w:style w:type="character" w:styleId="IntenseEmphasis">
    <w:name w:val="Intense Emphasis"/>
    <w:basedOn w:val="DefaultParagraphFont"/>
    <w:uiPriority w:val="21"/>
    <w:qFormat/>
    <w:rsid w:val="004731B7"/>
    <w:rPr>
      <w:i/>
      <w:iCs/>
      <w:color w:val="0F4761" w:themeColor="accent1" w:themeShade="BF"/>
    </w:rPr>
  </w:style>
  <w:style w:type="paragraph" w:styleId="IntenseQuote">
    <w:name w:val="Intense Quote"/>
    <w:basedOn w:val="Normal"/>
    <w:next w:val="Normal"/>
    <w:link w:val="IntenseQuoteChar"/>
    <w:uiPriority w:val="30"/>
    <w:qFormat/>
    <w:rsid w:val="00473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1B7"/>
    <w:rPr>
      <w:i/>
      <w:iCs/>
      <w:color w:val="0F4761" w:themeColor="accent1" w:themeShade="BF"/>
    </w:rPr>
  </w:style>
  <w:style w:type="character" w:styleId="IntenseReference">
    <w:name w:val="Intense Reference"/>
    <w:basedOn w:val="DefaultParagraphFont"/>
    <w:uiPriority w:val="32"/>
    <w:qFormat/>
    <w:rsid w:val="004731B7"/>
    <w:rPr>
      <w:b/>
      <w:bCs/>
      <w:smallCaps/>
      <w:color w:val="0F4761" w:themeColor="accent1" w:themeShade="BF"/>
      <w:spacing w:val="5"/>
    </w:rPr>
  </w:style>
  <w:style w:type="character" w:styleId="Hyperlink">
    <w:name w:val="Hyperlink"/>
    <w:basedOn w:val="DefaultParagraphFont"/>
    <w:uiPriority w:val="99"/>
    <w:unhideWhenUsed/>
    <w:rsid w:val="004731B7"/>
    <w:rPr>
      <w:color w:val="467886" w:themeColor="hyperlink"/>
      <w:u w:val="single"/>
    </w:rPr>
  </w:style>
  <w:style w:type="paragraph" w:styleId="Footer">
    <w:name w:val="footer"/>
    <w:basedOn w:val="Normal"/>
    <w:link w:val="FooterChar"/>
    <w:uiPriority w:val="99"/>
    <w:unhideWhenUsed/>
    <w:rsid w:val="004731B7"/>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31B7"/>
    <w:rPr>
      <w:rFonts w:ascii="Calibri" w:eastAsia="Times New Roman" w:hAnsi="Calibri" w:cs="Times New Roman"/>
      <w:kern w:val="0"/>
      <w:sz w:val="22"/>
      <w:szCs w:val="22"/>
      <w14:ligatures w14:val="none"/>
    </w:rPr>
  </w:style>
  <w:style w:type="paragraph" w:styleId="BodyText">
    <w:name w:val="Body Text"/>
    <w:basedOn w:val="Normal"/>
    <w:link w:val="BodyTextChar"/>
    <w:rsid w:val="004731B7"/>
    <w:pPr>
      <w:spacing w:after="0" w:line="240" w:lineRule="auto"/>
      <w:jc w:val="center"/>
    </w:pPr>
    <w:rPr>
      <w:rFonts w:ascii="Times New Roman" w:hAnsi="Times New Roman"/>
      <w:sz w:val="20"/>
      <w:szCs w:val="24"/>
      <w:lang w:val="en-GB"/>
    </w:rPr>
  </w:style>
  <w:style w:type="character" w:customStyle="1" w:styleId="BodyTextChar">
    <w:name w:val="Body Text Char"/>
    <w:basedOn w:val="DefaultParagraphFont"/>
    <w:link w:val="BodyText"/>
    <w:rsid w:val="004731B7"/>
    <w:rPr>
      <w:rFonts w:ascii="Times New Roman" w:eastAsia="Times New Roman" w:hAnsi="Times New Roman" w:cs="Times New Roman"/>
      <w:kern w:val="0"/>
      <w:sz w:val="20"/>
      <w:lang w:val="en-GB"/>
      <w14:ligatures w14:val="none"/>
    </w:rPr>
  </w:style>
  <w:style w:type="table" w:styleId="TableGrid">
    <w:name w:val="Table Grid"/>
    <w:basedOn w:val="TableNormal"/>
    <w:uiPriority w:val="59"/>
    <w:rsid w:val="004731B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803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639</Words>
  <Characters>4799</Characters>
  <Application>Microsoft Office Word</Application>
  <DocSecurity>0</DocSecurity>
  <Lines>145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Juškauskaitė-Bielevičienė</dc:creator>
  <cp:keywords/>
  <dc:description/>
  <cp:lastModifiedBy>Justina Juškauskaitė-Bielevičienė</cp:lastModifiedBy>
  <cp:revision>4</cp:revision>
  <dcterms:created xsi:type="dcterms:W3CDTF">2026-01-23T09:47:00Z</dcterms:created>
  <dcterms:modified xsi:type="dcterms:W3CDTF">2026-01-23T11:43:00Z</dcterms:modified>
</cp:coreProperties>
</file>