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5" w:type="dxa"/>
        <w:tblInd w:w="7462" w:type="dxa"/>
        <w:tblLook w:val="01E0" w:firstRow="1" w:lastRow="1" w:firstColumn="1" w:lastColumn="1" w:noHBand="0" w:noVBand="0"/>
      </w:tblPr>
      <w:tblGrid>
        <w:gridCol w:w="2605"/>
      </w:tblGrid>
      <w:tr w:rsidR="00011EC0" w14:paraId="4DCDF7A2" w14:textId="77777777" w:rsidTr="0060228F">
        <w:trPr>
          <w:trHeight w:val="329"/>
        </w:trPr>
        <w:tc>
          <w:tcPr>
            <w:tcW w:w="2605" w:type="dxa"/>
          </w:tcPr>
          <w:p w14:paraId="36574A66" w14:textId="680AFE43" w:rsidR="00011EC0" w:rsidRPr="002B30D8" w:rsidRDefault="00011EC0" w:rsidP="00D21285">
            <w:pPr>
              <w:widowControl w:val="0"/>
            </w:pPr>
            <w:r>
              <w:rPr>
                <w:rFonts w:eastAsia="Calibri"/>
                <w:lang w:eastAsia="lt-LT"/>
              </w:rPr>
              <w:br w:type="page"/>
            </w:r>
            <w:r w:rsidR="0060228F">
              <w:t>Konkurso</w:t>
            </w:r>
            <w:r w:rsidR="00C228A9">
              <w:t xml:space="preserve"> sąlygų</w:t>
            </w:r>
            <w:r w:rsidR="0060228F">
              <w:t xml:space="preserve"> aprašo</w:t>
            </w:r>
          </w:p>
        </w:tc>
      </w:tr>
      <w:tr w:rsidR="00011EC0" w14:paraId="675F3F06" w14:textId="77777777" w:rsidTr="0060228F">
        <w:trPr>
          <w:trHeight w:val="318"/>
        </w:trPr>
        <w:tc>
          <w:tcPr>
            <w:tcW w:w="2605"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116191F9"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440818" w:rsidRPr="00440818">
        <w:rPr>
          <w:rFonts w:eastAsia="Calibri"/>
          <w:b/>
          <w:bCs/>
        </w:rPr>
        <w:t>ELEKTROS GENERATORIAI</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5B81DE60" w:rsidR="00E70490" w:rsidRPr="00FF2E72" w:rsidRDefault="001B02EF" w:rsidP="00274610">
            <w:pPr>
              <w:spacing w:line="276" w:lineRule="auto"/>
              <w:jc w:val="center"/>
              <w:rPr>
                <w:b/>
                <w:bCs/>
              </w:rPr>
            </w:pPr>
            <w:r>
              <w:rPr>
                <w:b/>
                <w:bCs/>
                <w:color w:val="000000"/>
              </w:rPr>
              <w:t>P</w:t>
            </w:r>
            <w:r w:rsidR="00E70490" w:rsidRPr="00C82FB9">
              <w:rPr>
                <w:b/>
                <w:bCs/>
                <w:color w:val="000000"/>
              </w:rPr>
              <w:t>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7CE3D536" w:rsidR="00E70490" w:rsidRPr="00C82FB9" w:rsidRDefault="00440818" w:rsidP="00274610">
            <w:pPr>
              <w:spacing w:after="100" w:afterAutospacing="1" w:line="276" w:lineRule="auto"/>
            </w:pPr>
            <w:r>
              <w:t>Elektros generatoriai</w:t>
            </w:r>
            <w:r w:rsidR="00E60B13">
              <w:t xml:space="preserve"> (</w:t>
            </w:r>
            <w:r>
              <w:t>28</w:t>
            </w:r>
            <w:r w:rsidR="00E60B13">
              <w:t xml:space="preserve"> vnt.)</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 xml:space="preserve">visuose atliekamuose skaičiavimuose bei apvalinimuose turi būti laikomasi bendrų skaičių apvalinimo taisyklių – t. y. jei trečias skaičius po kablelio yra nuo 0 iki 4, antrasis skaičius po kablelio paliekamas koks yra, jei </w:t>
      </w:r>
      <w:r w:rsidRPr="00F647B6">
        <w:rPr>
          <w:bCs/>
          <w:i/>
          <w:iCs/>
        </w:rPr>
        <w:lastRenderedPageBreak/>
        <w:t>trečias skaičius po kablelio yra nuo 5 iki 9, antrąjį skaičių po kablelio padidiname vienu vienetu, pvz., 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389E33B1" w14:textId="1C615F20" w:rsidR="00011EC0" w:rsidRDefault="00011EC0" w:rsidP="00E7049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E8B1727" w14:textId="19042CC7" w:rsidR="006D10B6" w:rsidRDefault="006D10B6" w:rsidP="00E70490">
      <w:pPr>
        <w:widowControl w:val="0"/>
        <w:ind w:firstLine="709"/>
        <w:jc w:val="both"/>
      </w:pPr>
    </w:p>
    <w:p w14:paraId="5036A090" w14:textId="1219764E" w:rsidR="006D10B6" w:rsidRDefault="006D10B6" w:rsidP="00E70490">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75DC5464" w14:textId="77777777" w:rsidR="00661092" w:rsidRDefault="00661092" w:rsidP="00E70490">
      <w:pPr>
        <w:widowControl w:val="0"/>
        <w:ind w:firstLine="709"/>
        <w:jc w:val="both"/>
      </w:pPr>
    </w:p>
    <w:p w14:paraId="3FC424BB" w14:textId="209E7A2A" w:rsidR="00661092" w:rsidRPr="00E70490" w:rsidRDefault="00661092" w:rsidP="00E70490">
      <w:pPr>
        <w:widowControl w:val="0"/>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t>.</w:t>
      </w:r>
    </w:p>
    <w:p w14:paraId="2831CF64" w14:textId="77777777" w:rsidR="00011EC0" w:rsidRDefault="00011EC0" w:rsidP="00011EC0">
      <w:pPr>
        <w:jc w:val="center"/>
        <w:rPr>
          <w:b/>
          <w:color w:val="000000"/>
        </w:rPr>
      </w:pPr>
    </w:p>
    <w:p w14:paraId="0AC1AE1B" w14:textId="7AC15E38" w:rsidR="0011217F" w:rsidRDefault="0011217F" w:rsidP="00E70490">
      <w:pPr>
        <w:ind w:firstLine="709"/>
      </w:pP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61ED3"/>
    <w:rsid w:val="00405B85"/>
    <w:rsid w:val="00440818"/>
    <w:rsid w:val="0060228F"/>
    <w:rsid w:val="00661092"/>
    <w:rsid w:val="006D10B6"/>
    <w:rsid w:val="007079B9"/>
    <w:rsid w:val="00804C01"/>
    <w:rsid w:val="008B4C30"/>
    <w:rsid w:val="00A007D6"/>
    <w:rsid w:val="00B466B2"/>
    <w:rsid w:val="00C228A9"/>
    <w:rsid w:val="00C50CCB"/>
    <w:rsid w:val="00E60B13"/>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2902</Words>
  <Characters>1655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3</cp:revision>
  <dcterms:created xsi:type="dcterms:W3CDTF">2025-11-26T12:56:00Z</dcterms:created>
  <dcterms:modified xsi:type="dcterms:W3CDTF">2026-01-15T14:53:00Z</dcterms:modified>
</cp:coreProperties>
</file>