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609D" w14:textId="77777777" w:rsidR="00B026CA" w:rsidRPr="00C603ED" w:rsidRDefault="00B026CA" w:rsidP="00B026CA">
      <w:pPr>
        <w:pStyle w:val="Subtitle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603ED">
        <w:rPr>
          <w:rFonts w:ascii="Times New Roman" w:hAnsi="Times New Roman" w:cs="Times New Roman"/>
          <w:b/>
          <w:color w:val="auto"/>
          <w:sz w:val="22"/>
          <w:szCs w:val="22"/>
        </w:rPr>
        <w:t>TECHNINĖ SPECIFIKACIJA</w:t>
      </w:r>
    </w:p>
    <w:p w14:paraId="046828E7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C603ED">
        <w:rPr>
          <w:rFonts w:ascii="Times New Roman" w:hAnsi="Times New Roman" w:cs="Times New Roman"/>
          <w:b/>
          <w:sz w:val="22"/>
          <w:szCs w:val="22"/>
        </w:rPr>
        <w:t>Kontaktinis asmuo dėl pirkimo objekto:</w:t>
      </w:r>
    </w:p>
    <w:p w14:paraId="2AF5CC6F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 xml:space="preserve">Justas Jackevičius, vedėjas, Aptarnavimo skyrius, 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 xml:space="preserve"> (8 5) 2744920 , el. p. </w:t>
      </w:r>
      <w:hyperlink r:id="rId6" w:history="1">
        <w:r w:rsidRPr="00C603ED">
          <w:rPr>
            <w:rStyle w:val="Hyperlink"/>
            <w:rFonts w:ascii="Times New Roman" w:hAnsi="Times New Roman" w:cs="Times New Roman"/>
            <w:sz w:val="22"/>
            <w:szCs w:val="22"/>
          </w:rPr>
          <w:t>justas.jackevicius@vilniustech.lt</w:t>
        </w:r>
      </w:hyperlink>
      <w:r w:rsidRPr="00C603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B07FBD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b/>
          <w:sz w:val="22"/>
          <w:szCs w:val="22"/>
        </w:rPr>
        <w:t>Pristatymo adresas:</w:t>
      </w:r>
      <w:r w:rsidRPr="00C603ED">
        <w:rPr>
          <w:rFonts w:ascii="Times New Roman" w:hAnsi="Times New Roman" w:cs="Times New Roman"/>
          <w:sz w:val="22"/>
          <w:szCs w:val="22"/>
        </w:rPr>
        <w:t xml:space="preserve"> Vilniaus Gedimino technikos universitetas, Saulėtekio al. 11, Vilniuje.</w:t>
      </w:r>
    </w:p>
    <w:p w14:paraId="38213F17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 xml:space="preserve">Visa įranga turi būti 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gamykliškai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 xml:space="preserve"> nauja „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brand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 xml:space="preserve">“, 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gamykliškai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 xml:space="preserve"> atnaujinti „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renew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>“/„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refurbished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>“ /„</w:t>
      </w:r>
      <w:proofErr w:type="spellStart"/>
      <w:r w:rsidRPr="00C603ED">
        <w:rPr>
          <w:rFonts w:ascii="Times New Roman" w:hAnsi="Times New Roman" w:cs="Times New Roman"/>
          <w:sz w:val="22"/>
          <w:szCs w:val="22"/>
        </w:rPr>
        <w:t>remarked</w:t>
      </w:r>
      <w:proofErr w:type="spellEnd"/>
      <w:r w:rsidRPr="00C603ED">
        <w:rPr>
          <w:rFonts w:ascii="Times New Roman" w:hAnsi="Times New Roman" w:cs="Times New Roman"/>
          <w:sz w:val="22"/>
          <w:szCs w:val="22"/>
        </w:rPr>
        <w:t>“ komponentai neleistini.</w:t>
      </w:r>
    </w:p>
    <w:p w14:paraId="6E7E2F7E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9F0E251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C603ED">
        <w:rPr>
          <w:rFonts w:ascii="Times New Roman" w:hAnsi="Times New Roman" w:cs="Times New Roman"/>
          <w:b/>
          <w:sz w:val="22"/>
          <w:szCs w:val="22"/>
        </w:rPr>
        <w:t>Bendrieji reikalavimai</w:t>
      </w:r>
    </w:p>
    <w:p w14:paraId="29272CD9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C603ED">
        <w:rPr>
          <w:rFonts w:ascii="Times New Roman" w:hAnsi="Times New Roman" w:cs="Times New Roman"/>
          <w:bCs/>
          <w:sz w:val="22"/>
          <w:szCs w:val="22"/>
        </w:rPr>
        <w:t>1 lentelė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9"/>
        <w:gridCol w:w="2740"/>
        <w:gridCol w:w="12295"/>
      </w:tblGrid>
      <w:tr w:rsidR="00B026CA" w:rsidRPr="00C603ED" w14:paraId="565943B0" w14:textId="77777777" w:rsidTr="001D0ABB">
        <w:trPr>
          <w:cantSplit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03834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905A5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A7438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</w:tr>
      <w:tr w:rsidR="00B026CA" w:rsidRPr="00C603ED" w14:paraId="5177F8F6" w14:textId="77777777" w:rsidTr="001D0ABB">
        <w:trPr>
          <w:cantSplit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B62" w14:textId="77777777" w:rsidR="00B026CA" w:rsidRPr="00C603ED" w:rsidRDefault="00B026CA" w:rsidP="001D0ABB">
            <w:pPr>
              <w:spacing w:line="240" w:lineRule="auto"/>
              <w:ind w:left="57"/>
              <w:contextualSpacing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FD46" w14:textId="77777777" w:rsidR="00B026CA" w:rsidRPr="00C603ED" w:rsidRDefault="00B026CA" w:rsidP="001D0ABB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Aplinkos apsaugos reikalavimai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FE" w14:textId="77777777" w:rsidR="00B026CA" w:rsidRPr="00C603ED" w:rsidRDefault="00B026CA" w:rsidP="001D0ABB">
            <w:pPr>
              <w:jc w:val="both"/>
              <w:rPr>
                <w:rFonts w:eastAsia="MS Mincho"/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 xml:space="preserve">Siūloma įranga privalo atitikti reikalavimus pagal 2009 m. spalio 21 d. Europos Parlamento ir Tarybos direktyvą 2009/125/EC, nustatančią ekologinio projektavimo reikalavimų su energija susijusiems gaminiams nustatymo sistemą ir 2011 m. birželio 8 d. Europos Parlamento ir Tarybos direktyvą 2011/65/EU dėl pavojingų medžiagų naudojimo elektros ir elektroninėje įrangoje apribojimo. </w:t>
            </w:r>
          </w:p>
        </w:tc>
      </w:tr>
      <w:tr w:rsidR="00710422" w:rsidRPr="00C603ED" w14:paraId="18430C08" w14:textId="77777777" w:rsidTr="001D0ABB">
        <w:trPr>
          <w:cantSplit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4C8" w14:textId="02B219E9" w:rsidR="00710422" w:rsidRPr="00C603ED" w:rsidRDefault="00710422" w:rsidP="001D0ABB">
            <w:pPr>
              <w:spacing w:line="240" w:lineRule="auto"/>
              <w:ind w:left="57"/>
              <w:contextualSpacing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52E" w14:textId="7ED46545" w:rsidR="00710422" w:rsidRPr="00C603ED" w:rsidRDefault="00710422" w:rsidP="001D0ABB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Montavimo reikalavimai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E89" w14:textId="6DD9A199" w:rsidR="00710422" w:rsidRPr="00C603ED" w:rsidRDefault="00710422" w:rsidP="001D0ABB">
            <w:pPr>
              <w:jc w:val="both"/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Visa siūloma įranga turi būti sumontuota, sukomutuota bei suderinta perkančiosios organizacijos nurodytose patalpose, griežtai laikantis įrangos gamintojų rekomendacijų.</w:t>
            </w:r>
            <w:r w:rsidR="00805544" w:rsidRPr="00C603ED">
              <w:rPr>
                <w:lang w:val="lt-LT"/>
              </w:rPr>
              <w:t xml:space="preserve"> Komplektuojama su visais reikiamais kabeliais</w:t>
            </w:r>
            <w:r w:rsidR="00CB18B4" w:rsidRPr="00C603ED">
              <w:rPr>
                <w:lang w:val="lt-LT"/>
              </w:rPr>
              <w:t xml:space="preserve"> ir kitais priedais</w:t>
            </w:r>
            <w:r w:rsidR="00805544" w:rsidRPr="00C603ED">
              <w:rPr>
                <w:lang w:val="lt-LT"/>
              </w:rPr>
              <w:t xml:space="preserve">, kurie užtikrina </w:t>
            </w:r>
            <w:r w:rsidR="00642E27">
              <w:rPr>
                <w:lang w:val="lt-LT"/>
              </w:rPr>
              <w:t>sklandų</w:t>
            </w:r>
            <w:r w:rsidR="00805544" w:rsidRPr="00C603ED">
              <w:rPr>
                <w:lang w:val="lt-LT"/>
              </w:rPr>
              <w:t xml:space="preserve">, be </w:t>
            </w:r>
            <w:r w:rsidR="00642E27" w:rsidRPr="00C603ED">
              <w:rPr>
                <w:lang w:val="lt-LT"/>
              </w:rPr>
              <w:t>pertraukimų</w:t>
            </w:r>
            <w:r w:rsidR="00805544" w:rsidRPr="00C603ED">
              <w:rPr>
                <w:lang w:val="lt-LT"/>
              </w:rPr>
              <w:t xml:space="preserve"> </w:t>
            </w:r>
            <w:r w:rsidR="00642E27" w:rsidRPr="00C603ED">
              <w:rPr>
                <w:lang w:val="lt-LT"/>
              </w:rPr>
              <w:t>įrangos</w:t>
            </w:r>
            <w:r w:rsidR="00805544" w:rsidRPr="00C603ED">
              <w:rPr>
                <w:lang w:val="lt-LT"/>
              </w:rPr>
              <w:t xml:space="preserve"> veikimą</w:t>
            </w:r>
            <w:r w:rsidR="00CB18B4" w:rsidRPr="00C603ED">
              <w:rPr>
                <w:lang w:val="lt-LT"/>
              </w:rPr>
              <w:t>.</w:t>
            </w:r>
          </w:p>
        </w:tc>
      </w:tr>
    </w:tbl>
    <w:p w14:paraId="0296DF78" w14:textId="77777777" w:rsidR="00B026CA" w:rsidRPr="00C603ED" w:rsidRDefault="00B026CA" w:rsidP="00B026CA"/>
    <w:p w14:paraId="009185F0" w14:textId="5412A8F4" w:rsidR="00B026CA" w:rsidRPr="00C603ED" w:rsidRDefault="00B026CA" w:rsidP="00B026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603ED">
        <w:rPr>
          <w:rFonts w:ascii="Times New Roman" w:hAnsi="Times New Roman" w:cs="Times New Roman"/>
          <w:b/>
          <w:bCs/>
          <w:sz w:val="22"/>
          <w:szCs w:val="22"/>
        </w:rPr>
        <w:t xml:space="preserve">I DALIS. </w:t>
      </w:r>
      <w:r w:rsidR="0074193A" w:rsidRPr="00C603ED">
        <w:rPr>
          <w:rFonts w:ascii="Times New Roman" w:hAnsi="Times New Roman" w:cs="Times New Roman"/>
          <w:b/>
          <w:bCs/>
          <w:sz w:val="22"/>
          <w:szCs w:val="22"/>
        </w:rPr>
        <w:t>VAIZDO IR GARSO ĮRANGA</w:t>
      </w:r>
    </w:p>
    <w:p w14:paraId="7107B9DC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2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B026CA" w:rsidRPr="00C603ED" w14:paraId="4B8D39B8" w14:textId="77777777" w:rsidTr="001D0AB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220C3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FC2B7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DB336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0D217" w14:textId="77777777" w:rsidR="00B026CA" w:rsidRPr="00C603ED" w:rsidRDefault="00B026CA" w:rsidP="001D0AB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23D8B465" w14:textId="77777777" w:rsidR="00B026CA" w:rsidRPr="00C603ED" w:rsidRDefault="00B026CA" w:rsidP="001D0AB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B026CA" w:rsidRPr="00C603ED" w14:paraId="13177C4B" w14:textId="77777777" w:rsidTr="001D0ABB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C1613" w14:textId="4F44CB27" w:rsidR="00B026CA" w:rsidRPr="00C603ED" w:rsidRDefault="002D6128" w:rsidP="001D0AB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Monitorius</w:t>
            </w:r>
            <w:r w:rsidR="00140249" w:rsidRPr="00C603ED">
              <w:rPr>
                <w:b/>
                <w:bCs/>
                <w:sz w:val="22"/>
                <w:szCs w:val="22"/>
                <w:lang w:val="lt-LT"/>
              </w:rPr>
              <w:t xml:space="preserve"> I</w:t>
            </w:r>
            <w:r w:rsidR="00B026CA"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5</w:t>
            </w:r>
            <w:r w:rsidR="00B026CA"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B026CA" w:rsidRPr="00C603ED" w14:paraId="47A6D160" w14:textId="77777777" w:rsidTr="001D0ABB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3A" w14:textId="078619F9" w:rsidR="00B026CA" w:rsidRPr="00C603ED" w:rsidRDefault="00525116" w:rsidP="001D0ABB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="00B026CA"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C97" w14:textId="77777777" w:rsidR="00B026CA" w:rsidRPr="00C603ED" w:rsidRDefault="00B026CA" w:rsidP="001D0AB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A62CF" w:rsidRPr="00C603ED" w14:paraId="64950A4C" w14:textId="77777777" w:rsidTr="001341EB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00E" w14:textId="77777777" w:rsidR="00AA76F9" w:rsidRPr="00AA76F9" w:rsidRDefault="00AA76F9" w:rsidP="00AA76F9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3DBB81BA" w14:textId="77777777" w:rsidR="00AA76F9" w:rsidRPr="00AA76F9" w:rsidRDefault="00AA76F9" w:rsidP="00AA76F9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794754A9" w14:textId="29730CB7" w:rsidR="00DA62CF" w:rsidRPr="00C603ED" w:rsidRDefault="00DA62CF" w:rsidP="00AA76F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278" w14:textId="6AC3CC4F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ECD" w14:textId="7481EAE2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LCD monitorius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3B5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0B0D6386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7DF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151" w14:textId="371CC76E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Ekrano įstrižainė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8F4" w14:textId="661B8D04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 kaip 54“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241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2DA3A446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419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6638" w14:textId="49FDCC49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Ekrano raiška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9D1" w14:textId="2892F3B3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 4K (3840x2160)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586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4E809887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89C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64E" w14:textId="289BD213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Ekrano šviesumas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990" w14:textId="7CD6F7A5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400 cd/m2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13D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37DFEA75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BE5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713" w14:textId="5DE75F7D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Vidinė atmintinė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74B" w14:textId="104723A4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16 GB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ED2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3C983DD9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F7D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339" w14:textId="142F0D44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Integruotas </w:t>
            </w:r>
            <w:proofErr w:type="spellStart"/>
            <w:r w:rsidRPr="00C603ED">
              <w:rPr>
                <w:lang w:val="lt-LT"/>
              </w:rPr>
              <w:t>media</w:t>
            </w:r>
            <w:proofErr w:type="spellEnd"/>
            <w:r w:rsidRPr="00C603ED">
              <w:rPr>
                <w:lang w:val="lt-LT"/>
              </w:rPr>
              <w:t xml:space="preserve"> turinio grotuvas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25E" w14:textId="6C1CB681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Turi būti USB ir RJ45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FC3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160073ED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103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67C" w14:textId="249253AC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dekoderiai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715" w14:textId="1CA0BB0A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kaip: H.265, VP9, VC-1, AV1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7C6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264A4675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D30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EFD" w14:textId="5D342208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įvestys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FD3" w14:textId="340A7DF9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kaip:  2 x HDMI, 1 x USB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92C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531C68DF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3C8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602" w14:textId="118F96F8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95C" w14:textId="4C9F75F2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kaip: RS232C, RJ45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813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0F4B96A4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7FA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4CE" w14:textId="1C7C9431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Belaidės 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449" w14:textId="2EDF58CA" w:rsidR="00DA62CF" w:rsidRPr="00C603ED" w:rsidRDefault="00D41834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Turi būti integruot</w:t>
            </w:r>
            <w:r w:rsidR="002C0988">
              <w:rPr>
                <w:lang w:val="lt-LT"/>
              </w:rPr>
              <w:t>a:</w:t>
            </w:r>
            <w:r w:rsidR="00DA62CF" w:rsidRPr="00C603ED">
              <w:rPr>
                <w:lang w:val="lt-LT"/>
              </w:rPr>
              <w:t xml:space="preserve"> WiFi, Bluetooth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039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1BB1AECA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4C3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B83" w14:textId="2F185CD4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Garsiakalbiai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627" w14:textId="54ADF0C7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integruoti garsiakalbiai, kiekvieno galingumas ne mažiau kaip 10W.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FC8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0CD4909E" w14:textId="77777777" w:rsidTr="002A2CE7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368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2B7" w14:textId="2FFAF23D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Kitos funkcijos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FDF" w14:textId="77777777" w:rsidR="00DA62CF" w:rsidRPr="00C603ED" w:rsidRDefault="00DA62CF" w:rsidP="00DA62CF">
            <w:pPr>
              <w:rPr>
                <w:lang w:val="lt-LT"/>
              </w:rPr>
            </w:pPr>
            <w:r w:rsidRPr="00C603ED">
              <w:rPr>
                <w:lang w:val="lt-LT"/>
              </w:rPr>
              <w:t>Turi būti:</w:t>
            </w:r>
          </w:p>
          <w:p w14:paraId="30D28351" w14:textId="77777777" w:rsidR="00DA62CF" w:rsidRPr="00C603ED" w:rsidRDefault="00DA62CF" w:rsidP="00DA62CF">
            <w:pPr>
              <w:rPr>
                <w:lang w:val="lt-LT"/>
              </w:rPr>
            </w:pPr>
            <w:r w:rsidRPr="00C603ED">
              <w:rPr>
                <w:lang w:val="lt-LT"/>
              </w:rPr>
              <w:t>DICOM standarto simuliacija.</w:t>
            </w:r>
          </w:p>
          <w:p w14:paraId="072562F1" w14:textId="17048415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Galima bevieliu būdu perduoti vaizdo ir garso signalą iš mobilių įrenginių su Android, iOS ir Windows operacinėmis sistemomis.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FCA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161B2921" w14:textId="77777777" w:rsidTr="001341EB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8CC3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6D1" w14:textId="234BE250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FAF" w14:textId="3135D1E2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Jungiamieji laidai, medžiagos reikalingos sumontavimui, bevielis nuotolinio valdymo pultas.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BA8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7427F093" w14:textId="77777777" w:rsidTr="00C95D5C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98E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12D2" w14:textId="78C19521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441" w14:textId="3582FE83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3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604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742D5088" w14:textId="77777777" w:rsidTr="00C95D5C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61B" w14:textId="77777777" w:rsidR="00DA62CF" w:rsidRPr="00C603ED" w:rsidRDefault="00DA62CF" w:rsidP="00DA62CF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662" w14:textId="7D6AB43D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A5" w14:textId="01918166" w:rsidR="00DA62CF" w:rsidRPr="00C603ED" w:rsidRDefault="00DA62CF" w:rsidP="00DA62CF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0E1" w14:textId="77777777" w:rsidR="00DA62CF" w:rsidRPr="00C603ED" w:rsidRDefault="00DA62CF" w:rsidP="00DA62CF">
            <w:pPr>
              <w:rPr>
                <w:sz w:val="22"/>
                <w:szCs w:val="22"/>
                <w:lang w:val="lt-LT"/>
              </w:rPr>
            </w:pPr>
          </w:p>
        </w:tc>
      </w:tr>
      <w:tr w:rsidR="00B026CA" w:rsidRPr="00C603ED" w14:paraId="6F3FA3D5" w14:textId="77777777" w:rsidTr="001D0ABB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DCD" w14:textId="77777777" w:rsidR="00B026CA" w:rsidRPr="00C603ED" w:rsidRDefault="00B026CA" w:rsidP="00B026CA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62C" w14:textId="77777777" w:rsidR="00B026CA" w:rsidRPr="00C603ED" w:rsidRDefault="00B026CA" w:rsidP="00B026C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B026CA" w:rsidRPr="00C603ED" w14:paraId="03052219" w14:textId="77777777" w:rsidTr="001D0ABB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803" w14:textId="77777777" w:rsidR="00B026CA" w:rsidRPr="00C603ED" w:rsidRDefault="00B026CA" w:rsidP="00B026CA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230" w14:textId="15EBD47E" w:rsidR="00B026CA" w:rsidRPr="00C603ED" w:rsidRDefault="004270DE" w:rsidP="00B026CA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5</w:t>
            </w:r>
          </w:p>
        </w:tc>
      </w:tr>
      <w:tr w:rsidR="00B026CA" w:rsidRPr="00C603ED" w14:paraId="681BA114" w14:textId="77777777" w:rsidTr="001D0ABB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792" w14:textId="77777777" w:rsidR="00B026CA" w:rsidRPr="00C603ED" w:rsidRDefault="00B026CA" w:rsidP="00B026CA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89C" w14:textId="77777777" w:rsidR="00B026CA" w:rsidRPr="00C603ED" w:rsidRDefault="00B026CA" w:rsidP="00B026C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9A35837" w14:textId="77777777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FF7880" w14:textId="02DD2A10" w:rsidR="00B026CA" w:rsidRPr="00C603ED" w:rsidRDefault="00B026CA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3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DA62CF" w:rsidRPr="00C603ED" w14:paraId="725ED5AE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939BB" w14:textId="77777777" w:rsidR="00DA62CF" w:rsidRPr="00C603ED" w:rsidRDefault="00DA62C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8AD0C" w14:textId="77777777" w:rsidR="00DA62CF" w:rsidRPr="00C603ED" w:rsidRDefault="00DA62C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397B3" w14:textId="77777777" w:rsidR="00DA62CF" w:rsidRPr="00C603ED" w:rsidRDefault="00DA62C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0F8F0F" w14:textId="77777777" w:rsidR="00DA62CF" w:rsidRPr="00C603ED" w:rsidRDefault="00DA62C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01F014E9" w14:textId="77777777" w:rsidR="00DA62CF" w:rsidRPr="00C603ED" w:rsidRDefault="00DA62C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DA62CF" w:rsidRPr="00C603ED" w14:paraId="7DBD6770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86668" w14:textId="6BD417F6" w:rsidR="00DA62CF" w:rsidRPr="00C603ED" w:rsidRDefault="00DA62C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Monitorius</w:t>
            </w:r>
            <w:r w:rsidR="00975F85" w:rsidRPr="00C603ED">
              <w:rPr>
                <w:b/>
                <w:bCs/>
                <w:sz w:val="22"/>
                <w:szCs w:val="22"/>
                <w:lang w:val="lt-LT"/>
              </w:rPr>
              <w:t xml:space="preserve"> II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975F85" w:rsidRPr="00C603ED">
              <w:rPr>
                <w:b/>
                <w:bCs/>
                <w:sz w:val="22"/>
                <w:szCs w:val="22"/>
                <w:lang w:val="lt-LT"/>
              </w:rPr>
              <w:t>1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DA62CF" w:rsidRPr="00C603ED" w14:paraId="02DAEB6F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4B6" w14:textId="457CAF32" w:rsidR="00DA62CF" w:rsidRPr="00C603ED" w:rsidRDefault="008E2AD5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223A" w14:textId="77777777" w:rsidR="00DA62CF" w:rsidRPr="00C603ED" w:rsidRDefault="00DA62C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75F85" w:rsidRPr="00C603ED" w14:paraId="1E2A28E7" w14:textId="77777777" w:rsidTr="002357F6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38D" w14:textId="77777777" w:rsidR="00AA76F9" w:rsidRPr="00AA76F9" w:rsidRDefault="00AA76F9" w:rsidP="00AA76F9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5E505662" w14:textId="0C1393A0" w:rsidR="00975F85" w:rsidRPr="00C603ED" w:rsidRDefault="00975F85" w:rsidP="00AA76F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509" w14:textId="7B4BCEDD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8A4" w14:textId="264BDC36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Lietimui jautrus LCD monitorius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468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373D1CA2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7B4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0AA" w14:textId="474BDB0F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Ekrano įstrižainė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F4B" w14:textId="441FA750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75”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94D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78E401CB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EA4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B09C" w14:textId="0D62923D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Ekrano raiška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202" w14:textId="1990F066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 4K (3840x2160)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855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7911EEB4" w14:textId="77777777" w:rsidTr="00436CD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7EF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5BB" w14:textId="68634268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Ekrano šviesumas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9515" w14:textId="42F78951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400 cd/m2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A8F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063430C7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D6A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63F" w14:textId="2D5BB3BB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Vidinė atmintinė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773" w14:textId="320AD577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operatyvinės 8 GB, pastoviosios 64 GB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B70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77C72ED7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3CA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746" w14:textId="64AC0979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įvestys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FCA" w14:textId="36F45F98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kaip: 3 x HDMI 2.0, 2 x USB-C 3.2. Visos įvestys turi palaikyti 4K / 60Hz vaizdo signalą.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FDD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16CEAC21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8BB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3B2" w14:textId="58040EA1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išvestis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B42" w14:textId="2EB20A1C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 1 x HDMI 2.0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AA3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4CB97621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75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462" w14:textId="7F3AA2EB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130" w14:textId="07890DE8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kaip: 2 x RJ45, 2 x USB-A 3.2,  2 x USB-B 3.0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341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157B7C93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106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F46" w14:textId="2FE72C90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Belaidės 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DD5" w14:textId="52A55B64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integruotas belaidės prieigos taškas (“</w:t>
            </w:r>
            <w:proofErr w:type="spellStart"/>
            <w:r w:rsidRPr="00C603ED">
              <w:rPr>
                <w:lang w:val="lt-LT"/>
              </w:rPr>
              <w:t>Wi</w:t>
            </w:r>
            <w:proofErr w:type="spellEnd"/>
            <w:r w:rsidRPr="00C603ED">
              <w:rPr>
                <w:lang w:val="lt-LT"/>
              </w:rPr>
              <w:t xml:space="preserve">-Fi </w:t>
            </w:r>
            <w:proofErr w:type="spellStart"/>
            <w:r w:rsidRPr="00C603ED">
              <w:rPr>
                <w:lang w:val="lt-LT"/>
              </w:rPr>
              <w:t>access</w:t>
            </w:r>
            <w:proofErr w:type="spellEnd"/>
            <w:r w:rsidRPr="00C603ED">
              <w:rPr>
                <w:lang w:val="lt-LT"/>
              </w:rPr>
              <w:t xml:space="preserve"> </w:t>
            </w:r>
            <w:proofErr w:type="spellStart"/>
            <w:r w:rsidRPr="00C603ED">
              <w:rPr>
                <w:lang w:val="lt-LT"/>
              </w:rPr>
              <w:t>point</w:t>
            </w:r>
            <w:proofErr w:type="spellEnd"/>
            <w:r w:rsidRPr="00C603ED">
              <w:rPr>
                <w:lang w:val="lt-LT"/>
              </w:rPr>
              <w:t>”) IEEE 802.11ax, Bluetooth 5.0 arba naujesnė versija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735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3A5A5886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1AB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4CA" w14:textId="2CAFE552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Operacinė sistema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0CA" w14:textId="72FD3408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Android 14 arba naujesnė versija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332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28710D00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1D5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A77" w14:textId="76C20E6A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Valdymas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1CA" w14:textId="0DAFEDED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Turi atpažinti ne mažiau kaip 20 prisilietimų vienu metu Windows ir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operacinėse sistemose (toliau – OS). Windows ir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OS aplinkose, visose programose turi būti automatiškai , be papildomų pasirinkimų iš parinkčių juostos, atpažįstamos rašymo rašikliu, valdymo pirštu ir trynimo  delnu funkcijos. Visose programose ir aplinkose turi būti galima vienu metu rašyti rašikliu, valdyti pirštu ir trinti delnu.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2D0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08C46A7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102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28F" w14:textId="3147427D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Kitos funkcijos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767" w14:textId="54440B84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Turi būti galima daryti anotacijas ant Microsoft </w:t>
            </w:r>
            <w:proofErr w:type="spellStart"/>
            <w:r w:rsidRPr="00C603ED">
              <w:rPr>
                <w:lang w:val="lt-LT"/>
              </w:rPr>
              <w:t>Teams</w:t>
            </w:r>
            <w:proofErr w:type="spellEnd"/>
            <w:r w:rsidRPr="00C603ED">
              <w:rPr>
                <w:lang w:val="lt-LT"/>
              </w:rPr>
              <w:t xml:space="preserve"> ir </w:t>
            </w:r>
            <w:proofErr w:type="spellStart"/>
            <w:r w:rsidRPr="00C603ED">
              <w:rPr>
                <w:lang w:val="lt-LT"/>
              </w:rPr>
              <w:t>Zoom</w:t>
            </w:r>
            <w:proofErr w:type="spellEnd"/>
            <w:r w:rsidRPr="00C603ED">
              <w:rPr>
                <w:lang w:val="lt-LT"/>
              </w:rPr>
              <w:t xml:space="preserve"> programinės įrangos langų neužblokuojant šių programų valdymo panelių mygtukų.</w:t>
            </w:r>
            <w:r w:rsidR="002C3C1E">
              <w:rPr>
                <w:lang w:val="lt-LT"/>
              </w:rPr>
              <w:t xml:space="preserve"> </w:t>
            </w:r>
            <w:r w:rsidR="00990505">
              <w:rPr>
                <w:lang w:val="lt-LT"/>
              </w:rPr>
              <w:t xml:space="preserve">Galima dalintis vaizdu į </w:t>
            </w:r>
            <w:proofErr w:type="spellStart"/>
            <w:r w:rsidR="00990505">
              <w:rPr>
                <w:lang w:val="lt-LT"/>
              </w:rPr>
              <w:t>Zoom</w:t>
            </w:r>
            <w:proofErr w:type="spellEnd"/>
            <w:r w:rsidR="00990505">
              <w:rPr>
                <w:lang w:val="lt-LT"/>
              </w:rPr>
              <w:t xml:space="preserve"> ir </w:t>
            </w:r>
            <w:proofErr w:type="spellStart"/>
            <w:r w:rsidR="00990505">
              <w:rPr>
                <w:lang w:val="lt-LT"/>
              </w:rPr>
              <w:t>Teams</w:t>
            </w:r>
            <w:proofErr w:type="spellEnd"/>
            <w:r w:rsidR="00990505">
              <w:rPr>
                <w:lang w:val="lt-LT"/>
              </w:rPr>
              <w:t xml:space="preserve">, visi pažymėjimai </w:t>
            </w:r>
            <w:r w:rsidR="00734D81">
              <w:rPr>
                <w:lang w:val="lt-LT"/>
              </w:rPr>
              <w:t xml:space="preserve">realiu laiku </w:t>
            </w:r>
            <w:r w:rsidR="00990505">
              <w:rPr>
                <w:lang w:val="lt-LT"/>
              </w:rPr>
              <w:t>ekrane yra matomi nutolusiems dalyviams.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651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66CBE1CE" w14:textId="77777777" w:rsidTr="00436CD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E57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1C2" w14:textId="2E4693D9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Garsiakalbiai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695" w14:textId="64A2C059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integruoti garsiakalbiai, kiekvieno galingumas ne mažiau kaip 20W.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A6D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475E08A5" w14:textId="77777777" w:rsidTr="00436CD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F91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E74" w14:textId="52BA1256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Aplinkos apšviestumo daviklis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446" w14:textId="475E5EAF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integruotas aplinkos apšviestumo daviklis, automatiškai reguliuojantis ekrano šviesumą pagal patalpos apšvietimo lygį.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ABF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121E3AAB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1D0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A87" w14:textId="0A633991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6186" w14:textId="1BA428EC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to paties gamintojo bevieliai rašikliai, jungiamieji  laidai, medžiagos reikalingos sumontavimui. Įvesčių, išvesčių ir sąsajų adapterių naudoti neleidžiama.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B7C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29D5BF9E" w14:textId="77777777" w:rsidTr="00436CD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D23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DBB" w14:textId="03C2B6E3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Komplektuojama programinė įranga 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B13" w14:textId="77777777" w:rsidR="00975F85" w:rsidRPr="00C603ED" w:rsidRDefault="00975F85" w:rsidP="00975F85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Programinės įrangos licencijų kiekis negali būti ribojamas, jos naujinimai turi būti nemokami. Visa programinė įranga turi būti lietuvių kalba. </w:t>
            </w:r>
          </w:p>
          <w:p w14:paraId="5D2505A1" w14:textId="66F182F9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Programinė įranga turi palaikyti galimybę rašyti ant visų Windows OS naudojamų programų, neblokuojant galimybės pereiti iš vienos programos į kitą nepašalinus padarytų anotacijų. Microsoft Office programų aplinkose interaktyviame ekrane padarytus pažymėjimus turi būti galima išsaugoti būtent tų programų formatuose. Visas anotacijas padarytas </w:t>
            </w:r>
            <w:proofErr w:type="spellStart"/>
            <w:r w:rsidRPr="00C603ED">
              <w:rPr>
                <w:lang w:val="lt-LT"/>
              </w:rPr>
              <w:t>pdf</w:t>
            </w:r>
            <w:proofErr w:type="spellEnd"/>
            <w:r w:rsidRPr="00C603ED">
              <w:rPr>
                <w:lang w:val="lt-LT"/>
              </w:rPr>
              <w:t xml:space="preserve"> formate turi būti galima išsaugoti tame pačiame formate, o išsaugotus pakeitimus redaguoti. Padarius pažymėjimus ant bet kokios programos lango, jį kartu su padarytais pažymėjimais turi būti galima judinti, didinti, mažinti ir visi pažymėjimai turi išlikti.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241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60C28688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2BB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5D8" w14:textId="5A3A79F3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01" w14:textId="106543E9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3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06B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975F85" w:rsidRPr="00C603ED" w14:paraId="288CF0F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10F" w14:textId="77777777" w:rsidR="00975F85" w:rsidRPr="00C603ED" w:rsidRDefault="00975F85" w:rsidP="00975F8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7A" w14:textId="17EAF2F3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DE5" w14:textId="2B771BB0" w:rsidR="00975F85" w:rsidRPr="00C603ED" w:rsidRDefault="00975F85" w:rsidP="00975F8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F29" w14:textId="77777777" w:rsidR="00975F85" w:rsidRPr="00C603ED" w:rsidRDefault="00975F85" w:rsidP="00975F85">
            <w:pPr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69655050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4B3" w14:textId="77777777" w:rsidR="00DA62CF" w:rsidRPr="00C603ED" w:rsidRDefault="00DA62C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1CD" w14:textId="77777777" w:rsidR="00DA62CF" w:rsidRPr="00C603ED" w:rsidRDefault="00DA62CF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DA62CF" w:rsidRPr="00C603ED" w14:paraId="4FC8A6A9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D3A" w14:textId="77777777" w:rsidR="00DA62CF" w:rsidRPr="00C603ED" w:rsidRDefault="00DA62C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70D" w14:textId="52350528" w:rsidR="00DA62CF" w:rsidRPr="00C603ED" w:rsidRDefault="0053229E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</w:t>
            </w:r>
          </w:p>
        </w:tc>
      </w:tr>
      <w:tr w:rsidR="00DA62CF" w:rsidRPr="00C603ED" w14:paraId="5C1D3EFA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289" w14:textId="77777777" w:rsidR="00DA62CF" w:rsidRPr="00C603ED" w:rsidRDefault="00DA62C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640" w14:textId="77777777" w:rsidR="00DA62CF" w:rsidRPr="00C603ED" w:rsidRDefault="00DA62CF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4041D69" w14:textId="77777777" w:rsidR="00DA62CF" w:rsidRPr="00C603ED" w:rsidRDefault="00DA62CF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A58E30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2C48E0D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E29541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4FA93F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E2A58D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BC3A99" w14:textId="74C9C3D5" w:rsidR="0053229E" w:rsidRPr="00C603ED" w:rsidRDefault="0053229E" w:rsidP="0053229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4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53229E" w:rsidRPr="00C603ED" w14:paraId="6BC2010F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EB55" w14:textId="77777777" w:rsidR="0053229E" w:rsidRPr="00C603ED" w:rsidRDefault="0053229E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0D700" w14:textId="77777777" w:rsidR="0053229E" w:rsidRPr="00C603ED" w:rsidRDefault="0053229E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4DA8A" w14:textId="77777777" w:rsidR="0053229E" w:rsidRPr="00C603ED" w:rsidRDefault="0053229E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D22C" w14:textId="77777777" w:rsidR="0053229E" w:rsidRPr="00C603ED" w:rsidRDefault="0053229E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1CBBCD5C" w14:textId="77777777" w:rsidR="0053229E" w:rsidRPr="00C603ED" w:rsidRDefault="0053229E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53229E" w:rsidRPr="00C603ED" w14:paraId="473F0E3E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F96F6" w14:textId="40F7E6CA" w:rsidR="0053229E" w:rsidRPr="00C603ED" w:rsidRDefault="0053229E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Monitorius </w:t>
            </w:r>
            <w:r w:rsidR="00581853" w:rsidRPr="00C603ED"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II, </w:t>
            </w:r>
            <w:r w:rsidR="00A62BA3" w:rsidRPr="00C603ED">
              <w:rPr>
                <w:b/>
                <w:bCs/>
                <w:sz w:val="22"/>
                <w:szCs w:val="22"/>
                <w:lang w:val="lt-LT"/>
              </w:rPr>
              <w:t>6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53229E" w:rsidRPr="00C603ED" w14:paraId="3FA6C432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72D" w14:textId="4719B836" w:rsidR="0053229E" w:rsidRPr="00C603ED" w:rsidRDefault="00456AA6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D58" w14:textId="77777777" w:rsidR="0053229E" w:rsidRPr="00C603ED" w:rsidRDefault="0053229E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091214" w:rsidRPr="00C603ED" w14:paraId="057EA6C8" w14:textId="77777777" w:rsidTr="002357F6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B67" w14:textId="77777777" w:rsidR="00AA76F9" w:rsidRPr="00AA76F9" w:rsidRDefault="00AA76F9" w:rsidP="00AA76F9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7C7E501E" w14:textId="17469EE2" w:rsidR="00091214" w:rsidRPr="00C603ED" w:rsidRDefault="00091214" w:rsidP="00AA76F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BD9" w14:textId="4DB40FF9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B81" w14:textId="0FD5AEAF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Lietimui jautrus LCD monitorius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C21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67631B65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37F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BDB" w14:textId="139B2048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Ekrano įstrižainė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FE6" w14:textId="4132202E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85”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7C2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2926194A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D83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0B" w14:textId="3B095D20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Ekrano raiška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869" w14:textId="71467B59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 4K (3840x2160)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5EB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3788FF8D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B88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D78" w14:textId="37F706A9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Ekrano šviesumas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F00" w14:textId="1AC748A7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400 cd/m2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4A2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0FAA0E98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213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22C" w14:textId="6A3AFE8A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Vidinė atmintinė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8EE" w14:textId="7443E619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operatyvinės 8 GB, pastoviosios 64 GB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18B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0B69F695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2AE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4D" w14:textId="6BDF317C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įvestys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863" w14:textId="6C7A4B2B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kaip: 3 x HDMI 2.0, 2 x USB-C 3.2. Visos įvestys turi palaikyti 4K / 60Hz vaizdo signalą.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FBE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20D0C795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B56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EB2" w14:textId="2AA2AAD5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išvestis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7A0" w14:textId="3D806ABF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 1 x HDMI 2.0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3B8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330D3927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B86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698" w14:textId="028BF22A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090" w14:textId="4DD5E164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mažiau, kaip: 2 x RJ45, 2 x USB-A 3.2,  2 x USB-B 3.0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8C1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489A6DA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C85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B82" w14:textId="213492A6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Belaidės sąsajos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EC0" w14:textId="78EAA233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integruotas belaidės prieigos taškas (“</w:t>
            </w:r>
            <w:proofErr w:type="spellStart"/>
            <w:r w:rsidRPr="00C603ED">
              <w:rPr>
                <w:lang w:val="lt-LT"/>
              </w:rPr>
              <w:t>Wi</w:t>
            </w:r>
            <w:proofErr w:type="spellEnd"/>
            <w:r w:rsidRPr="00C603ED">
              <w:rPr>
                <w:lang w:val="lt-LT"/>
              </w:rPr>
              <w:t xml:space="preserve">-Fi </w:t>
            </w:r>
            <w:proofErr w:type="spellStart"/>
            <w:r w:rsidRPr="00C603ED">
              <w:rPr>
                <w:lang w:val="lt-LT"/>
              </w:rPr>
              <w:t>access</w:t>
            </w:r>
            <w:proofErr w:type="spellEnd"/>
            <w:r w:rsidRPr="00C603ED">
              <w:rPr>
                <w:lang w:val="lt-LT"/>
              </w:rPr>
              <w:t xml:space="preserve"> </w:t>
            </w:r>
            <w:proofErr w:type="spellStart"/>
            <w:r w:rsidRPr="00C603ED">
              <w:rPr>
                <w:lang w:val="lt-LT"/>
              </w:rPr>
              <w:t>point</w:t>
            </w:r>
            <w:proofErr w:type="spellEnd"/>
            <w:r w:rsidRPr="00C603ED">
              <w:rPr>
                <w:lang w:val="lt-LT"/>
              </w:rPr>
              <w:t>”) IEEE 802.11ax, Bluetooth 5.0 arba naujesnė versija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241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52D9FE18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2F4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1D2" w14:textId="5C5D6BB2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Operacinė sistema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D56" w14:textId="06F97E88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Android 14 arba naujesnė versija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0FD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1D53E40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3CD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B39" w14:textId="2C77EC58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Valdymas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C0C" w14:textId="0FB2A3A5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Turi atpažinti ne mažiau kaip 20 prisilietimų vienu metu Windows ir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operacinėse sistemose (toliau – OS). Windows ir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OS aplinkose, visose programose turi būti automatiškai , be papildomų pasirinkimų iš parinkčių juostos, atpažįstamos rašymo rašikliu, valdymo pirštu ir trynimo  delnu funkcijos. Visose programose ir aplinkose turi būti galima vienu metu rašyti rašikliu, valdyti pirštu ir trinti delnu.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93E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4944BDBF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FA4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1A8" w14:textId="533CA2D8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Kitos funkcijos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405" w14:textId="3052CB9C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Turi būti galima daryti anotacijas ant Microsoft </w:t>
            </w:r>
            <w:proofErr w:type="spellStart"/>
            <w:r w:rsidRPr="00C603ED">
              <w:rPr>
                <w:lang w:val="lt-LT"/>
              </w:rPr>
              <w:t>Teams</w:t>
            </w:r>
            <w:proofErr w:type="spellEnd"/>
            <w:r w:rsidRPr="00C603ED">
              <w:rPr>
                <w:lang w:val="lt-LT"/>
              </w:rPr>
              <w:t xml:space="preserve"> ir </w:t>
            </w:r>
            <w:proofErr w:type="spellStart"/>
            <w:r w:rsidRPr="00C603ED">
              <w:rPr>
                <w:lang w:val="lt-LT"/>
              </w:rPr>
              <w:t>Zoom</w:t>
            </w:r>
            <w:proofErr w:type="spellEnd"/>
            <w:r w:rsidRPr="00C603ED">
              <w:rPr>
                <w:lang w:val="lt-LT"/>
              </w:rPr>
              <w:t xml:space="preserve"> programinės įrangos langų neužblokuojant šių programų valdymo panelių mygtukų.</w:t>
            </w:r>
            <w:r w:rsidR="00075F2B">
              <w:rPr>
                <w:lang w:val="lt-LT"/>
              </w:rPr>
              <w:t xml:space="preserve"> </w:t>
            </w:r>
            <w:r w:rsidR="00075F2B">
              <w:rPr>
                <w:lang w:val="lt-LT"/>
              </w:rPr>
              <w:t xml:space="preserve">Galima dalintis vaizdu į </w:t>
            </w:r>
            <w:proofErr w:type="spellStart"/>
            <w:r w:rsidR="00075F2B">
              <w:rPr>
                <w:lang w:val="lt-LT"/>
              </w:rPr>
              <w:t>Zoom</w:t>
            </w:r>
            <w:proofErr w:type="spellEnd"/>
            <w:r w:rsidR="00075F2B">
              <w:rPr>
                <w:lang w:val="lt-LT"/>
              </w:rPr>
              <w:t xml:space="preserve"> ir </w:t>
            </w:r>
            <w:proofErr w:type="spellStart"/>
            <w:r w:rsidR="00075F2B">
              <w:rPr>
                <w:lang w:val="lt-LT"/>
              </w:rPr>
              <w:t>Teams</w:t>
            </w:r>
            <w:proofErr w:type="spellEnd"/>
            <w:r w:rsidR="00075F2B">
              <w:rPr>
                <w:lang w:val="lt-LT"/>
              </w:rPr>
              <w:t xml:space="preserve">, visi pažymėjimai </w:t>
            </w:r>
            <w:r w:rsidR="00734D81">
              <w:rPr>
                <w:lang w:val="lt-LT"/>
              </w:rPr>
              <w:t xml:space="preserve">realiu laiku </w:t>
            </w:r>
            <w:r w:rsidR="00075F2B">
              <w:rPr>
                <w:lang w:val="lt-LT"/>
              </w:rPr>
              <w:t>ekrane yra matomi nutolusiems dalyviams.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36E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23D20370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75C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F7E" w14:textId="2CE2F42F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Garsiakalbiai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457" w14:textId="19BE756F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integruoti garsiakalbiai, kiekvieno galingumas ne mažiau kaip 20W.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934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1C8056FD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778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0E2" w14:textId="3AABEC4E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Aplinkos apšviestumo daviklis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338" w14:textId="70954306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integruotas aplinkos apšviestumo daviklis, automatiškai reguliuojantis ekrano šviesumą pagal patalpos apšvietimo lygį.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25F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07A70D52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E89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134" w14:textId="29394374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404" w14:textId="14DD7FCD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to paties gamintojo bevieliai rašikliai, jungiamieji laidai, medžiagos reikalingos sumontavimui. Įvesčių, išvesčių ir sąsajų adapterių naudoti neleidžiama.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0D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255A3918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BA2A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9A7" w14:textId="107C99F7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Komplektuojama programinė įranga 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EF1" w14:textId="77777777" w:rsidR="00091214" w:rsidRPr="00C603ED" w:rsidRDefault="00091214" w:rsidP="00091214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Programinės įrangos licencijų kiekis negali būti ribojamas, jos naujinimai turi būti nemokami. Visa programinė įranga turi būti lietuvių kalba. </w:t>
            </w:r>
          </w:p>
          <w:p w14:paraId="13B0357A" w14:textId="75E5FE97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Programinė įranga turi palaikyti galimybę rašyti ant visų Windows OS naudojamų programų, neblokuojant galimybės pereiti iš vienos programos į kitą nepašalinus padarytų anotacijų. Microsoft Office programų aplinkose interaktyviame ekrane padarytus pažymėjimus turi būti galima išsaugoti būtent tų programų formatuose. Visas anotacijas padarytas </w:t>
            </w:r>
            <w:proofErr w:type="spellStart"/>
            <w:r w:rsidRPr="00C603ED">
              <w:rPr>
                <w:lang w:val="lt-LT"/>
              </w:rPr>
              <w:t>pdf</w:t>
            </w:r>
            <w:proofErr w:type="spellEnd"/>
            <w:r w:rsidRPr="00C603ED">
              <w:rPr>
                <w:lang w:val="lt-LT"/>
              </w:rPr>
              <w:t xml:space="preserve"> formate turi būti galima išsaugoti tame pačiame formate, o išsaugotus pakeitimus redaguoti. Padarius pažymėjimus ant bet kokios programos lango, jį kartu su padarytais pažymėjimais turi būti galima judinti, didinti, mažinti ir visi pažymėjimai turi išlikti.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766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3F64AD0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CEC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CFC" w14:textId="1364EC28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2AE" w14:textId="21C47367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3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C99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4861F95C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BC1" w14:textId="77777777" w:rsidR="00091214" w:rsidRPr="00C603ED" w:rsidRDefault="00091214" w:rsidP="00091214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5F26" w14:textId="088C0B17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BF3" w14:textId="7F922E91" w:rsidR="00091214" w:rsidRPr="00C603ED" w:rsidRDefault="00091214" w:rsidP="00091214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644" w14:textId="77777777" w:rsidR="00091214" w:rsidRPr="00C603ED" w:rsidRDefault="00091214" w:rsidP="00091214">
            <w:pPr>
              <w:rPr>
                <w:sz w:val="22"/>
                <w:szCs w:val="22"/>
                <w:lang w:val="lt-LT"/>
              </w:rPr>
            </w:pPr>
          </w:p>
        </w:tc>
      </w:tr>
      <w:tr w:rsidR="0053229E" w:rsidRPr="00C603ED" w14:paraId="42ABB104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598" w14:textId="77777777" w:rsidR="0053229E" w:rsidRPr="00C603ED" w:rsidRDefault="0053229E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CFE" w14:textId="77777777" w:rsidR="0053229E" w:rsidRPr="00C603ED" w:rsidRDefault="0053229E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53229E" w:rsidRPr="00C603ED" w14:paraId="5F702460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100" w14:textId="77777777" w:rsidR="0053229E" w:rsidRPr="00C603ED" w:rsidRDefault="0053229E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D215" w14:textId="02666E66" w:rsidR="0053229E" w:rsidRPr="00C603ED" w:rsidRDefault="00A62BA3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6</w:t>
            </w:r>
          </w:p>
        </w:tc>
      </w:tr>
      <w:tr w:rsidR="0053229E" w:rsidRPr="00C603ED" w14:paraId="3A1D56BA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248" w14:textId="77777777" w:rsidR="0053229E" w:rsidRPr="00C603ED" w:rsidRDefault="0053229E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438" w14:textId="77777777" w:rsidR="0053229E" w:rsidRPr="00C603ED" w:rsidRDefault="0053229E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0FE49887" w14:textId="77777777" w:rsidR="0053229E" w:rsidRPr="00C603ED" w:rsidRDefault="0053229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6A4722" w14:textId="290B967C" w:rsidR="00091214" w:rsidRPr="00C603ED" w:rsidRDefault="00D11129" w:rsidP="0009121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5</w:t>
      </w:r>
      <w:r w:rsidR="00091214"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091214" w:rsidRPr="00C603ED" w14:paraId="52C0A893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37C43B" w14:textId="77777777" w:rsidR="00091214" w:rsidRPr="00C603ED" w:rsidRDefault="000912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00652" w14:textId="77777777" w:rsidR="00091214" w:rsidRPr="00C603ED" w:rsidRDefault="000912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F2712" w14:textId="77777777" w:rsidR="00091214" w:rsidRPr="00C603ED" w:rsidRDefault="000912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AA89E" w14:textId="77777777" w:rsidR="00091214" w:rsidRPr="00C603ED" w:rsidRDefault="00091214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39A38F63" w14:textId="77777777" w:rsidR="00091214" w:rsidRPr="00C603ED" w:rsidRDefault="000912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091214" w:rsidRPr="00C603ED" w14:paraId="30265033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FE08D" w14:textId="68FF8167" w:rsidR="00091214" w:rsidRPr="00C603ED" w:rsidRDefault="00D11129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Laikiklis monitoriui</w:t>
            </w:r>
            <w:r w:rsidR="00091214"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091214"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091214" w:rsidRPr="00C603ED" w14:paraId="2E081583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93D" w14:textId="00893D59" w:rsidR="00091214" w:rsidRPr="00C603ED" w:rsidRDefault="00456AA6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24A" w14:textId="77777777" w:rsidR="00091214" w:rsidRPr="00C603ED" w:rsidRDefault="00091214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E70AA" w:rsidRPr="00C603ED" w14:paraId="260E0885" w14:textId="77777777" w:rsidTr="00E15D43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258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52396A82" w14:textId="465F1E1C" w:rsidR="004E70AA" w:rsidRPr="00C603ED" w:rsidRDefault="004E70AA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DA8" w14:textId="2EBEA650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6D77" w14:textId="62FF15D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Monitoriaus laikiklis kabinimui ant sienos.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CC1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0820DCA3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6D5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BEB" w14:textId="6EF5BD95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Monitoriaus dydis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53D" w14:textId="6476ED38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75“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7D9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471B8969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3A8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07F2" w14:textId="4177735B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Monitoriaus svoris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8C1" w14:textId="1E91471F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60 kg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5C9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483A943D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F60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B44" w14:textId="46623AAA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Tvirtinimas VESA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EBAF" w14:textId="417173C2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600 mm x 800 mm.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317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5E369408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DCF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2EB" w14:textId="3872B7D0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Aukščio reguliavimas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4FF" w14:textId="24027457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galima rankos pagalba tolygiai keisti aukštį nuo grindų iki monitoriaus ir fiksuoti jį bet kuriame taške vertikalioje plokštumoje ne siauresniame intervale kaip 900 - 1200 mm.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A3F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115FBDF2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C3E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199" w14:textId="0D35F5EA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3CA" w14:textId="6A27D059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Medžiagos, reikalingos sumontavimui.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19D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64097956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4B3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EAF5" w14:textId="1470C4F8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7C3" w14:textId="45412161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482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4E70AA" w:rsidRPr="00C603ED" w14:paraId="268F7A58" w14:textId="77777777" w:rsidTr="00E15D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53A" w14:textId="77777777" w:rsidR="004E70AA" w:rsidRPr="00C603ED" w:rsidRDefault="004E70AA" w:rsidP="004E70A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BDF" w14:textId="6EAA646C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FC5" w14:textId="19DB6970" w:rsidR="004E70AA" w:rsidRPr="00C603ED" w:rsidRDefault="004E70AA" w:rsidP="004E70A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686" w14:textId="77777777" w:rsidR="004E70AA" w:rsidRPr="00C603ED" w:rsidRDefault="004E70AA" w:rsidP="004E70AA">
            <w:pPr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4A7EB25E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933" w14:textId="77777777" w:rsidR="00091214" w:rsidRPr="00C603ED" w:rsidRDefault="000912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3DA" w14:textId="77777777" w:rsidR="00091214" w:rsidRPr="00C603ED" w:rsidRDefault="00091214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91214" w:rsidRPr="00C603ED" w14:paraId="0B84859F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79F" w14:textId="77777777" w:rsidR="00091214" w:rsidRPr="00C603ED" w:rsidRDefault="000912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90B" w14:textId="7CB5997C" w:rsidR="00091214" w:rsidRPr="00C603ED" w:rsidRDefault="00D11129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</w:t>
            </w:r>
          </w:p>
        </w:tc>
      </w:tr>
      <w:tr w:rsidR="00091214" w:rsidRPr="00C603ED" w14:paraId="4232E146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A71" w14:textId="77777777" w:rsidR="00091214" w:rsidRPr="00C603ED" w:rsidRDefault="000912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E69" w14:textId="77777777" w:rsidR="00091214" w:rsidRPr="00C603ED" w:rsidRDefault="00091214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44F06548" w14:textId="77777777" w:rsidR="00091214" w:rsidRPr="00C603ED" w:rsidRDefault="00091214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347F61" w14:textId="20A396AA" w:rsidR="000912FF" w:rsidRPr="00C603ED" w:rsidRDefault="000912FF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6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0912FF" w:rsidRPr="00C603ED" w14:paraId="023040EA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792BD" w14:textId="77777777" w:rsidR="000912FF" w:rsidRPr="00C603ED" w:rsidRDefault="000912F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54914" w14:textId="77777777" w:rsidR="000912FF" w:rsidRPr="00C603ED" w:rsidRDefault="000912F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17E2C" w14:textId="77777777" w:rsidR="000912FF" w:rsidRPr="00C603ED" w:rsidRDefault="000912F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24C21" w14:textId="77777777" w:rsidR="000912FF" w:rsidRPr="00C603ED" w:rsidRDefault="000912F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575F6847" w14:textId="77777777" w:rsidR="000912FF" w:rsidRPr="00C603ED" w:rsidRDefault="000912FF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0912FF" w:rsidRPr="00C603ED" w14:paraId="2BADC3F6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711AD" w14:textId="52025DBF" w:rsidR="000912FF" w:rsidRPr="00C603ED" w:rsidRDefault="000912F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Monitoriaus stovas 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, 1 vnt.</w:t>
            </w:r>
          </w:p>
        </w:tc>
      </w:tr>
      <w:tr w:rsidR="000912FF" w:rsidRPr="00C603ED" w14:paraId="3A91E94F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81FE" w14:textId="129099C3" w:rsidR="000912FF" w:rsidRPr="00C603ED" w:rsidRDefault="00456AA6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E01" w14:textId="77777777" w:rsidR="000912FF" w:rsidRPr="00C603ED" w:rsidRDefault="000912F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A8642D" w:rsidRPr="00C603ED" w14:paraId="6BBA19B0" w14:textId="77777777" w:rsidTr="00620B12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D8B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51CA6B3E" w14:textId="0085F637" w:rsidR="00A8642D" w:rsidRPr="00C603ED" w:rsidRDefault="00A8642D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54F" w14:textId="1D4D22BA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518" w14:textId="3339FC42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Mobilus, dviejų statramsčių stovas, skirtas lietimui jautriam LCD monitoriui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B0E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021500F0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837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29BE" w14:textId="528F3CC7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Medžiaga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5036" w14:textId="5C1B7F19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Aliuminis arba lygiavertės medžiagos.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0EC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41B9FE25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CC2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9CF" w14:textId="25E7D5FF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Maksimali montuojamo monitoriaus ekrano įstrižainė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A5E" w14:textId="4A097167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98“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EC5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0D880351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C39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4D3" w14:textId="6750471F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Maksimalus montuojamo monitoriaus svoris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C63" w14:textId="0DC54DC7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80 kg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B40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4A44E2CE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9EE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F71" w14:textId="654572C7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Tvirtinimas VESA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F609" w14:textId="345131EE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600 mm x 1000 mm.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E5E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4C8C9441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DB0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582" w14:textId="29F5580C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Aukščio reguliavimas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DA1" w14:textId="443F7D01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Elektrinės pavaros pagalba, ne siauresniame intervale kaip 1,30 – 1,70 m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EC9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46B097F1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648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BBD" w14:textId="52AB757D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Valdymas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480" w14:textId="16C72C5B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galima valdyti įrenginį LCD valdymo panele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6DF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34C44209" w14:textId="77777777" w:rsidTr="00620B12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6FF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8" w14:textId="71FD60C5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229" w14:textId="20764ADF" w:rsidR="00A8642D" w:rsidRPr="00C603ED" w:rsidRDefault="00A8642D" w:rsidP="00A8642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Nuotolinio valdymo pultas, kameros laikiklis, lentynėlė, medžiagos reikalingos sumontavimui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879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0F251319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45CE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1B2" w14:textId="752316AA" w:rsidR="00A8642D" w:rsidRPr="00C603ED" w:rsidRDefault="00A8642D" w:rsidP="00A8642D">
            <w:pPr>
              <w:rPr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ECE8" w14:textId="5E2966CD" w:rsidR="00A8642D" w:rsidRPr="00C603ED" w:rsidRDefault="00A8642D" w:rsidP="00A8642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1B1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A8642D" w:rsidRPr="00C603ED" w14:paraId="3E9E6F86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F7F" w14:textId="77777777" w:rsidR="00A8642D" w:rsidRPr="00C603ED" w:rsidRDefault="00A8642D" w:rsidP="00A8642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594" w14:textId="7559A7CD" w:rsidR="00A8642D" w:rsidRPr="00C603ED" w:rsidRDefault="00A8642D" w:rsidP="00A8642D">
            <w:pPr>
              <w:rPr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2AF" w14:textId="0B8761CE" w:rsidR="00A8642D" w:rsidRPr="00C603ED" w:rsidRDefault="00A8642D" w:rsidP="00A8642D">
            <w:pPr>
              <w:rPr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6FA" w14:textId="77777777" w:rsidR="00A8642D" w:rsidRPr="00C603ED" w:rsidRDefault="00A8642D" w:rsidP="00A8642D">
            <w:pPr>
              <w:rPr>
                <w:sz w:val="22"/>
                <w:szCs w:val="22"/>
                <w:lang w:val="lt-LT"/>
              </w:rPr>
            </w:pPr>
          </w:p>
        </w:tc>
      </w:tr>
      <w:tr w:rsidR="000912FF" w:rsidRPr="00C603ED" w14:paraId="5A41251C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235" w14:textId="77777777" w:rsidR="000912FF" w:rsidRPr="00C603ED" w:rsidRDefault="000912F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B46" w14:textId="77777777" w:rsidR="000912FF" w:rsidRPr="00C603ED" w:rsidRDefault="000912FF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912FF" w:rsidRPr="00C603ED" w14:paraId="0F747484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45B" w14:textId="77777777" w:rsidR="000912FF" w:rsidRPr="00C603ED" w:rsidRDefault="000912F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117" w14:textId="77777777" w:rsidR="000912FF" w:rsidRPr="00C603ED" w:rsidRDefault="000912FF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</w:t>
            </w:r>
          </w:p>
        </w:tc>
      </w:tr>
      <w:tr w:rsidR="000912FF" w:rsidRPr="00C603ED" w14:paraId="0C92819E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889" w14:textId="77777777" w:rsidR="000912FF" w:rsidRPr="00C603ED" w:rsidRDefault="000912FF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54E" w14:textId="77777777" w:rsidR="000912FF" w:rsidRPr="00C603ED" w:rsidRDefault="000912FF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6B834836" w14:textId="77777777" w:rsidR="000912FF" w:rsidRPr="00C603ED" w:rsidRDefault="000912FF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8B6BE6" w14:textId="77777777" w:rsidR="00BD5ABB" w:rsidRPr="00C603ED" w:rsidRDefault="00BD5ABB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C2791D" w14:textId="77777777" w:rsidR="00BD5ABB" w:rsidRPr="00C603ED" w:rsidRDefault="00BD5ABB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BE5737" w14:textId="77777777" w:rsidR="00BD5ABB" w:rsidRPr="00C603ED" w:rsidRDefault="00BD5ABB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E4AB5E" w14:textId="77777777" w:rsidR="00BD5ABB" w:rsidRDefault="00BD5ABB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6C22D4" w14:textId="77777777" w:rsidR="00456AA6" w:rsidRDefault="00456AA6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2172E2" w14:textId="77777777" w:rsidR="00456AA6" w:rsidRDefault="00456AA6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D40B52" w14:textId="77777777" w:rsidR="00456AA6" w:rsidRPr="00C603ED" w:rsidRDefault="00456AA6" w:rsidP="000912F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3D895A" w14:textId="47BA1500" w:rsidR="00BD5ABB" w:rsidRPr="00C603ED" w:rsidRDefault="00BD5ABB" w:rsidP="00BD5AB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7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BD5ABB" w:rsidRPr="00C603ED" w14:paraId="7F71E993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B0BB9" w14:textId="77777777" w:rsidR="00BD5ABB" w:rsidRPr="00C603ED" w:rsidRDefault="00BD5AB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DA3BA" w14:textId="77777777" w:rsidR="00BD5ABB" w:rsidRPr="00C603ED" w:rsidRDefault="00BD5AB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F0983" w14:textId="77777777" w:rsidR="00BD5ABB" w:rsidRPr="00C603ED" w:rsidRDefault="00BD5AB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CB27F" w14:textId="77777777" w:rsidR="00BD5ABB" w:rsidRPr="00C603ED" w:rsidRDefault="00BD5AB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074865B1" w14:textId="77777777" w:rsidR="00BD5ABB" w:rsidRPr="00C603ED" w:rsidRDefault="00BD5AB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BD5ABB" w:rsidRPr="00C603ED" w14:paraId="29AD3005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AA809" w14:textId="73590B6B" w:rsidR="00BD5ABB" w:rsidRPr="00C603ED" w:rsidRDefault="00BD5AB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Monitoriaus stovas I</w:t>
            </w:r>
            <w:r w:rsidR="00C60755" w:rsidRPr="00C603ED"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, 1 vnt.</w:t>
            </w:r>
          </w:p>
        </w:tc>
      </w:tr>
      <w:tr w:rsidR="00BD5ABB" w:rsidRPr="00C603ED" w14:paraId="1CB2E537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05FB" w14:textId="0CB33E9A" w:rsidR="00BD5ABB" w:rsidRPr="00C603ED" w:rsidRDefault="00456AA6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6A0A" w14:textId="77777777" w:rsidR="00BD5ABB" w:rsidRPr="00C603ED" w:rsidRDefault="00BD5AB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5D21E5" w:rsidRPr="00C603ED" w14:paraId="3D2D9974" w14:textId="77777777" w:rsidTr="002357F6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E51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21CC556A" w14:textId="59B60188" w:rsidR="005D21E5" w:rsidRPr="00C603ED" w:rsidRDefault="005D21E5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51C" w14:textId="242D6B76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675" w14:textId="7D8061A2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Mobilus, dviejų statramsčių stovas, skirtas lietimui jautriam LCD monitoriui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D78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5323C300" w14:textId="77777777" w:rsidTr="001E436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9B6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DFC0" w14:textId="412E86E7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Maksimali montuojamo monitoriaus ekrano įstrižainė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147" w14:textId="30FA19EB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85“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32E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0FCE81B9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84B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14D" w14:textId="05C12996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Maksimalus montuojamo monitoriaus svoris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875" w14:textId="5E651178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60 kg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44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4EE185C1" w14:textId="77777777" w:rsidTr="001E436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DC5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D97" w14:textId="665C085A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Tvirtinimas VESA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4F9" w14:textId="73B943C7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400 mm x 600 mm.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8BA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04B307CA" w14:textId="77777777" w:rsidTr="001E436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351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AF9" w14:textId="256A1664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Aukščio reguliavimas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669" w14:textId="71E9BFC9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Elektrinės pavaros pagalba, ne siauresniame intervale kaip 1,40 – 1,90 m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FD2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0BF51422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475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F8E" w14:textId="2F6F6A79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Valdymas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FBD" w14:textId="60545F86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galima valdyti įrenginį nuotolinio valdymo pultu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098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67567B0E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8D1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A2B" w14:textId="1FE18108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135" w14:textId="291FD238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Nuotolinio valdymo pultas, kameros laikiklis, lentynėlė, medžiagos reikalingos sumontavimui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C313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72C03221" w14:textId="77777777" w:rsidTr="001E436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90A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E67B" w14:textId="44D07EAB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4A4" w14:textId="0D98352D" w:rsidR="005D21E5" w:rsidRPr="00C603ED" w:rsidRDefault="005D21E5" w:rsidP="005D21E5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05D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5D21E5" w:rsidRPr="00C603ED" w14:paraId="4D094BF7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DBB" w14:textId="77777777" w:rsidR="005D21E5" w:rsidRPr="00C603ED" w:rsidRDefault="005D21E5" w:rsidP="005D21E5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E95" w14:textId="233CA4AA" w:rsidR="005D21E5" w:rsidRPr="00C603ED" w:rsidRDefault="005D21E5" w:rsidP="005D21E5">
            <w:pPr>
              <w:rPr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730" w14:textId="6885D2C4" w:rsidR="005D21E5" w:rsidRPr="00C603ED" w:rsidRDefault="005D21E5" w:rsidP="005D21E5">
            <w:pPr>
              <w:rPr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D34" w14:textId="77777777" w:rsidR="005D21E5" w:rsidRPr="00C603ED" w:rsidRDefault="005D21E5" w:rsidP="005D21E5">
            <w:pPr>
              <w:rPr>
                <w:sz w:val="22"/>
                <w:szCs w:val="22"/>
                <w:lang w:val="lt-LT"/>
              </w:rPr>
            </w:pPr>
          </w:p>
        </w:tc>
      </w:tr>
      <w:tr w:rsidR="00BD5ABB" w:rsidRPr="00C603ED" w14:paraId="27F5999E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FC2" w14:textId="77777777" w:rsidR="00BD5ABB" w:rsidRPr="00C603ED" w:rsidRDefault="00BD5AB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A4B" w14:textId="77777777" w:rsidR="00BD5ABB" w:rsidRPr="00C603ED" w:rsidRDefault="00BD5AB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BD5ABB" w:rsidRPr="00C603ED" w14:paraId="428173DE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8FC" w14:textId="77777777" w:rsidR="00BD5ABB" w:rsidRPr="00C603ED" w:rsidRDefault="00BD5AB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312" w14:textId="77777777" w:rsidR="00BD5ABB" w:rsidRPr="00C603ED" w:rsidRDefault="00BD5ABB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</w:t>
            </w:r>
          </w:p>
        </w:tc>
      </w:tr>
      <w:tr w:rsidR="00BD5ABB" w:rsidRPr="00C603ED" w14:paraId="7B96BAAB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CAD" w14:textId="77777777" w:rsidR="00BD5ABB" w:rsidRPr="00C603ED" w:rsidRDefault="00BD5AB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1AA" w14:textId="77777777" w:rsidR="00BD5ABB" w:rsidRPr="00C603ED" w:rsidRDefault="00BD5AB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4AAF3296" w14:textId="77777777" w:rsidR="000912FF" w:rsidRPr="00C603ED" w:rsidRDefault="000912FF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0B6419B" w14:textId="3738C297" w:rsidR="00234535" w:rsidRPr="00C603ED" w:rsidRDefault="00234535" w:rsidP="002345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8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234535" w:rsidRPr="00C603ED" w14:paraId="3822932F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FD531" w14:textId="77777777" w:rsidR="00234535" w:rsidRPr="00C603ED" w:rsidRDefault="00234535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27245" w14:textId="77777777" w:rsidR="00234535" w:rsidRPr="00C603ED" w:rsidRDefault="00234535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6A71E" w14:textId="77777777" w:rsidR="00234535" w:rsidRPr="00C603ED" w:rsidRDefault="00234535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612E0" w14:textId="77777777" w:rsidR="00234535" w:rsidRPr="00C603ED" w:rsidRDefault="00234535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474EE135" w14:textId="77777777" w:rsidR="00234535" w:rsidRPr="00C603ED" w:rsidRDefault="00234535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234535" w:rsidRPr="00C603ED" w14:paraId="2A08578A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53F41" w14:textId="322B3D2E" w:rsidR="00234535" w:rsidRPr="00C603ED" w:rsidRDefault="00234535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Monitoriaus stovas I</w:t>
            </w:r>
            <w:r w:rsidR="0063438D" w:rsidRPr="00C603ED"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I, </w:t>
            </w:r>
            <w:r w:rsidR="0063438D" w:rsidRPr="00C603ED"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234535" w:rsidRPr="00C603ED" w14:paraId="24B44161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215" w14:textId="4A7A925C" w:rsidR="00234535" w:rsidRPr="00C603ED" w:rsidRDefault="00212A81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94E6" w14:textId="77777777" w:rsidR="00234535" w:rsidRPr="00C603ED" w:rsidRDefault="00234535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C24B7" w:rsidRPr="00C603ED" w14:paraId="49BB5166" w14:textId="77777777" w:rsidTr="009E5143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0B9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61EB1BDC" w14:textId="57F1DE02" w:rsidR="006C24B7" w:rsidRPr="00C603ED" w:rsidRDefault="006C24B7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632" w14:textId="2CFFA3DA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586" w14:textId="663DBE5B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Mobilus stovas, skirtas dviejų LCD monitorių montavimui.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9B5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4140213E" w14:textId="77777777" w:rsidTr="009E51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E6E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CC6" w14:textId="69BC92EE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Medžiaga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778" w14:textId="025DA78E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Aliuminis arba lygiavertės medžiagos.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A6A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3946F0E1" w14:textId="77777777" w:rsidTr="009E51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2DA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FDB" w14:textId="5DF1A60F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Maksimali montuojamo monitoriaus ekrano įstrižainė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CC86" w14:textId="1A7C857D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55“.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CCF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1A1414CD" w14:textId="77777777" w:rsidTr="009E51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EFE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C83" w14:textId="3619D671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Maksimalus montuojamo monitoriaus svoris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958" w14:textId="18447236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30 kg.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0F2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2BC0FDE3" w14:textId="77777777" w:rsidTr="009E51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AA2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822" w14:textId="14DE4E32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Tvirtinimas VESA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B6F" w14:textId="2F6AA011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400 mm x 700 mm.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4F4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1E5DD094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E9D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C03" w14:textId="288B8617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Aukščio reguliavimas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3CC" w14:textId="0BA3F900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siauresniame intervale kaip 0,40 – 1,20 m ir 0,80 – 1,70 m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89A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088F4EB1" w14:textId="77777777" w:rsidTr="009E5143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F12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CF1" w14:textId="2C9423E8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DB9" w14:textId="4A3249E1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BEE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6C24B7" w:rsidRPr="00C603ED" w14:paraId="35BDF2F6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EFC" w14:textId="77777777" w:rsidR="006C24B7" w:rsidRPr="00C603ED" w:rsidRDefault="006C24B7" w:rsidP="006C24B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CB7" w14:textId="06492B56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2FF" w14:textId="4010399D" w:rsidR="006C24B7" w:rsidRPr="00C603ED" w:rsidRDefault="006C24B7" w:rsidP="006C24B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B84" w14:textId="77777777" w:rsidR="006C24B7" w:rsidRPr="00C603ED" w:rsidRDefault="006C24B7" w:rsidP="006C24B7">
            <w:pPr>
              <w:rPr>
                <w:sz w:val="22"/>
                <w:szCs w:val="22"/>
                <w:lang w:val="lt-LT"/>
              </w:rPr>
            </w:pPr>
          </w:p>
        </w:tc>
      </w:tr>
      <w:tr w:rsidR="00234535" w:rsidRPr="00C603ED" w14:paraId="3EB81C91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568" w14:textId="77777777" w:rsidR="00234535" w:rsidRPr="00C603ED" w:rsidRDefault="00234535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84C" w14:textId="77777777" w:rsidR="00234535" w:rsidRPr="00C603ED" w:rsidRDefault="00234535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34535" w:rsidRPr="00C603ED" w14:paraId="082F15E5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250" w14:textId="77777777" w:rsidR="00234535" w:rsidRPr="00C603ED" w:rsidRDefault="00234535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686" w14:textId="3269BECD" w:rsidR="00234535" w:rsidRPr="00C603ED" w:rsidRDefault="0063438D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2</w:t>
            </w:r>
          </w:p>
        </w:tc>
      </w:tr>
      <w:tr w:rsidR="00234535" w:rsidRPr="00C603ED" w14:paraId="637964F6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30C" w14:textId="77777777" w:rsidR="00234535" w:rsidRPr="00C603ED" w:rsidRDefault="00234535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752" w14:textId="77777777" w:rsidR="00234535" w:rsidRPr="00C603ED" w:rsidRDefault="00234535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432318D8" w14:textId="77777777" w:rsidR="00234535" w:rsidRPr="00C603ED" w:rsidRDefault="00234535" w:rsidP="002345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0F959F" w14:textId="0A75A26E" w:rsidR="00DD7014" w:rsidRPr="00C603ED" w:rsidRDefault="00DD7014" w:rsidP="00DD701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9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"/>
        <w:gridCol w:w="2442"/>
        <w:gridCol w:w="6890"/>
        <w:gridCol w:w="5857"/>
      </w:tblGrid>
      <w:tr w:rsidR="00DD7014" w:rsidRPr="00C603ED" w14:paraId="45FB4FC3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BBD37" w14:textId="77777777" w:rsidR="00DD7014" w:rsidRPr="00C603ED" w:rsidRDefault="00DD70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6D99F" w14:textId="77777777" w:rsidR="00DD7014" w:rsidRPr="00C603ED" w:rsidRDefault="00DD70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77F4E" w14:textId="77777777" w:rsidR="00DD7014" w:rsidRPr="00C603ED" w:rsidRDefault="00DD70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BA54E" w14:textId="77777777" w:rsidR="00DD7014" w:rsidRPr="00C603ED" w:rsidRDefault="00DD7014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46019699" w14:textId="77777777" w:rsidR="00DD7014" w:rsidRPr="00C603ED" w:rsidRDefault="00DD7014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DD7014" w:rsidRPr="00C603ED" w14:paraId="23E7DF96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FC00F" w14:textId="27C55F86" w:rsidR="00DD7014" w:rsidRPr="00C603ED" w:rsidRDefault="007649E7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Garso kolonėlės</w:t>
            </w:r>
            <w:r w:rsidR="00DD7014"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251D9A" w:rsidRPr="00C603ED">
              <w:rPr>
                <w:b/>
                <w:bCs/>
                <w:sz w:val="22"/>
                <w:szCs w:val="22"/>
                <w:lang w:val="lt-LT"/>
              </w:rPr>
              <w:t>5</w:t>
            </w:r>
            <w:r w:rsidR="00DD7014"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DD7014" w:rsidRPr="00C603ED" w14:paraId="507E9B14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2B2" w14:textId="7B505C44" w:rsidR="00DD7014" w:rsidRPr="00C603ED" w:rsidRDefault="00212A81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8CA" w14:textId="77777777" w:rsidR="00DD7014" w:rsidRPr="00C603ED" w:rsidRDefault="00DD7014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D1F99" w:rsidRPr="00C603ED" w14:paraId="379CC3DE" w14:textId="77777777" w:rsidTr="00F2311A">
        <w:trPr>
          <w:cantSplit/>
          <w:hidden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561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70C8BC92" w14:textId="53186163" w:rsidR="007D1F99" w:rsidRPr="00C603ED" w:rsidRDefault="007D1F99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1BC" w14:textId="1DBD29D4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D83" w14:textId="7CFA692D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Aktyvinė garso kolonėlių sistema.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9DC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1AAEE895" w14:textId="77777777" w:rsidTr="00F2311A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ABC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508" w14:textId="2DA1E846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Galingumas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95D" w14:textId="375881E6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2 x 10 W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D3D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0A5B53FE" w14:textId="77777777" w:rsidTr="00F2311A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12E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C43" w14:textId="597C1E6F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Atkuriamas dažnių diapazonas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C47" w14:textId="09A865EA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siauresnėse ribose kaip: 50 Hz - 20 </w:t>
            </w:r>
            <w:proofErr w:type="spellStart"/>
            <w:r w:rsidRPr="00C603ED">
              <w:rPr>
                <w:lang w:val="lt-LT"/>
              </w:rPr>
              <w:t>kHz</w:t>
            </w:r>
            <w:proofErr w:type="spellEnd"/>
            <w:r w:rsidRPr="00C603ED">
              <w:rPr>
                <w:lang w:val="lt-LT"/>
              </w:rPr>
              <w:t xml:space="preserve"> (-10 </w:t>
            </w:r>
            <w:proofErr w:type="spellStart"/>
            <w:r w:rsidRPr="00C603ED">
              <w:rPr>
                <w:lang w:val="lt-LT"/>
              </w:rPr>
              <w:t>dB</w:t>
            </w:r>
            <w:proofErr w:type="spellEnd"/>
            <w:r w:rsidRPr="00C603ED">
              <w:rPr>
                <w:lang w:val="lt-LT"/>
              </w:rPr>
              <w:t>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75E3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4B2FEC21" w14:textId="77777777" w:rsidTr="00F2311A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889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1A1" w14:textId="1C5A7077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Garsiakalbiai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9A8" w14:textId="54995062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 5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667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795C8206" w14:textId="77777777" w:rsidTr="00F2311A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83F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97" w14:textId="18ADA090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Kolonėlės matmenys </w:t>
            </w:r>
            <w:proofErr w:type="spellStart"/>
            <w:r w:rsidRPr="00C603ED">
              <w:rPr>
                <w:lang w:val="lt-LT"/>
              </w:rPr>
              <w:t>AxPxG</w:t>
            </w:r>
            <w:proofErr w:type="spellEnd"/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D12" w14:textId="57F5696F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500 x 100 x 100 mm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891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11E56E9B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7BA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BFA" w14:textId="7CDABF35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Svoris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D9C" w14:textId="6EE64611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daugiau kaip 10 kg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E74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530F04A3" w14:textId="77777777" w:rsidTr="00F2311A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74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C2E" w14:textId="131AF716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AF6" w14:textId="0C85B2AE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komplektuojama su originaliais gamintojo laikikliais, skirtais montavimui prie sienos.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893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751151F3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E68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4C2" w14:textId="00246CB8" w:rsidR="007D1F99" w:rsidRPr="00C603ED" w:rsidRDefault="007D1F99" w:rsidP="007D1F99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Garantiniai įsipareigojimai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1388" w14:textId="106B8878" w:rsidR="007D1F99" w:rsidRPr="00C603ED" w:rsidRDefault="007D1F99" w:rsidP="007D1F99">
            <w:pPr>
              <w:rPr>
                <w:lang w:val="lt-LT"/>
              </w:rPr>
            </w:pPr>
            <w:r w:rsidRPr="00C603ED">
              <w:rPr>
                <w:lang w:val="lt-LT"/>
              </w:rPr>
              <w:t>Įrangai taikoma ne mažiau kaip 2 metų garantija.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864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7D1F99" w:rsidRPr="00C603ED" w14:paraId="7C9C7480" w14:textId="77777777" w:rsidTr="002357F6">
        <w:trPr>
          <w:cantSplit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4C4" w14:textId="77777777" w:rsidR="007D1F99" w:rsidRPr="00C603ED" w:rsidRDefault="007D1F99" w:rsidP="007D1F99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649F" w14:textId="085F0ADD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20D" w14:textId="413062A9" w:rsidR="007D1F99" w:rsidRPr="00C603ED" w:rsidRDefault="007D1F99" w:rsidP="007D1F99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8D7" w14:textId="77777777" w:rsidR="007D1F99" w:rsidRPr="00C603ED" w:rsidRDefault="007D1F99" w:rsidP="007D1F99">
            <w:pPr>
              <w:rPr>
                <w:sz w:val="22"/>
                <w:szCs w:val="22"/>
                <w:lang w:val="lt-LT"/>
              </w:rPr>
            </w:pPr>
          </w:p>
        </w:tc>
      </w:tr>
      <w:tr w:rsidR="00DD7014" w:rsidRPr="00C603ED" w14:paraId="6910FA42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135" w14:textId="77777777" w:rsidR="00DD7014" w:rsidRPr="00C603ED" w:rsidRDefault="00DD70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7BA" w14:textId="77777777" w:rsidR="00DD7014" w:rsidRPr="00C603ED" w:rsidRDefault="00DD7014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DD7014" w:rsidRPr="00C603ED" w14:paraId="7AF652E2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EF3" w14:textId="77777777" w:rsidR="00DD7014" w:rsidRPr="00C603ED" w:rsidRDefault="00DD70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C79" w14:textId="26D4430C" w:rsidR="00DD7014" w:rsidRPr="00C603ED" w:rsidRDefault="00251D9A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5</w:t>
            </w:r>
          </w:p>
        </w:tc>
      </w:tr>
      <w:tr w:rsidR="00DD7014" w:rsidRPr="00C603ED" w14:paraId="4A5C2056" w14:textId="77777777" w:rsidTr="002357F6">
        <w:trPr>
          <w:cantSplit/>
        </w:trPr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BA4" w14:textId="77777777" w:rsidR="00DD7014" w:rsidRPr="00C603ED" w:rsidRDefault="00DD7014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005" w14:textId="77777777" w:rsidR="00DD7014" w:rsidRPr="00C603ED" w:rsidRDefault="00DD7014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03A1C95A" w14:textId="77777777" w:rsidR="00234535" w:rsidRPr="00C603ED" w:rsidRDefault="00234535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5138B6" w14:textId="61CF2D3A" w:rsidR="0003790B" w:rsidRPr="00C603ED" w:rsidRDefault="0003790B" w:rsidP="0003790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10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1"/>
        <w:gridCol w:w="4027"/>
        <w:gridCol w:w="5646"/>
        <w:gridCol w:w="4610"/>
      </w:tblGrid>
      <w:tr w:rsidR="00E42363" w:rsidRPr="00C603ED" w14:paraId="3E264348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97530" w14:textId="77777777" w:rsidR="0003790B" w:rsidRPr="00C603ED" w:rsidRDefault="0003790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16876" w14:textId="77777777" w:rsidR="0003790B" w:rsidRPr="00C603ED" w:rsidRDefault="0003790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14F48" w14:textId="77777777" w:rsidR="0003790B" w:rsidRPr="00C603ED" w:rsidRDefault="0003790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B63E2" w14:textId="77777777" w:rsidR="0003790B" w:rsidRPr="00C603ED" w:rsidRDefault="0003790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5223B010" w14:textId="77777777" w:rsidR="0003790B" w:rsidRPr="00C603ED" w:rsidRDefault="0003790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03790B" w:rsidRPr="00C603ED" w14:paraId="7FA7A158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00974" w14:textId="726B3AF4" w:rsidR="0003790B" w:rsidRPr="00C603ED" w:rsidRDefault="0097255F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Signalų komutatorius</w:t>
            </w:r>
            <w:r w:rsidR="0003790B"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7</w:t>
            </w:r>
            <w:r w:rsidR="0003790B"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03790B" w:rsidRPr="00C603ED" w14:paraId="54E4EFD7" w14:textId="77777777" w:rsidTr="000A1A77">
        <w:trPr>
          <w:cantSplit/>
        </w:trPr>
        <w:tc>
          <w:tcPr>
            <w:tcW w:w="3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6FC" w14:textId="080A98D8" w:rsidR="0003790B" w:rsidRPr="00C603ED" w:rsidRDefault="00212A81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1DD" w14:textId="77777777" w:rsidR="0003790B" w:rsidRPr="00C603ED" w:rsidRDefault="0003790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0A1A77" w:rsidRPr="00C603ED" w14:paraId="2ACA3DDC" w14:textId="77777777" w:rsidTr="000A1A77">
        <w:trPr>
          <w:cantSplit/>
          <w:hidden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010" w14:textId="77777777" w:rsidR="00E42363" w:rsidRPr="00E42363" w:rsidRDefault="00E42363" w:rsidP="00E42363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149B7FF5" w14:textId="1D11E9D0" w:rsidR="0002607A" w:rsidRPr="00C603ED" w:rsidRDefault="0002607A" w:rsidP="00E42363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431" w14:textId="6B1E268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0965" w14:textId="7EB8EBCC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HDMI ir USB signalų automatinis komutatorius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702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6F0F37D9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B5D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B7A" w14:textId="173ADA89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Palaikoma vaizdo signalo raiška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61A" w14:textId="47DE8320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4K/60 Hz  4:4:4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B08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4AFB922D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6C9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F6AD" w14:textId="3E5935CC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Vaizdo/garso signalų įvestys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387" w14:textId="7F719E69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kaip: 1 x HDMI 2.0, 1 x USB-C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33A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64B3135B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47A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D4C6" w14:textId="44D7110A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Vaizdo/garso signalų išvestys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6A293" w14:textId="09B57FE2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1 x HDMI 2.0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16F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01C1DB1E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790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2AB" w14:textId="12F7AD03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Sąsajos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E6A" w14:textId="42B51080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Ne mažiau kaip: 1 x RJ45 </w:t>
            </w:r>
            <w:proofErr w:type="spellStart"/>
            <w:r w:rsidRPr="00C603ED">
              <w:rPr>
                <w:lang w:val="lt-LT"/>
              </w:rPr>
              <w:t>Gigabit</w:t>
            </w:r>
            <w:proofErr w:type="spellEnd"/>
            <w:r w:rsidRPr="00C603ED">
              <w:rPr>
                <w:lang w:val="lt-LT"/>
              </w:rPr>
              <w:t xml:space="preserve"> </w:t>
            </w:r>
            <w:proofErr w:type="spellStart"/>
            <w:r w:rsidRPr="00C603ED">
              <w:rPr>
                <w:lang w:val="lt-LT"/>
              </w:rPr>
              <w:t>Ethernet</w:t>
            </w:r>
            <w:proofErr w:type="spellEnd"/>
            <w:r w:rsidRPr="00C603ED">
              <w:rPr>
                <w:lang w:val="lt-LT"/>
              </w:rPr>
              <w:t xml:space="preserve">, 1 x RS232, 2 x USB-A 3.2 </w:t>
            </w:r>
            <w:proofErr w:type="spellStart"/>
            <w:r w:rsidRPr="00C603ED">
              <w:rPr>
                <w:lang w:val="lt-LT"/>
              </w:rPr>
              <w:t>device</w:t>
            </w:r>
            <w:proofErr w:type="spellEnd"/>
            <w:r w:rsidRPr="00C603ED">
              <w:rPr>
                <w:lang w:val="lt-LT"/>
              </w:rPr>
              <w:t xml:space="preserve">, 1 x USB-C 3.2 </w:t>
            </w:r>
            <w:proofErr w:type="spellStart"/>
            <w:r w:rsidRPr="00C603ED">
              <w:rPr>
                <w:lang w:val="lt-LT"/>
              </w:rPr>
              <w:t>host</w:t>
            </w:r>
            <w:proofErr w:type="spellEnd"/>
            <w:r w:rsidRPr="00C603ED">
              <w:rPr>
                <w:lang w:val="lt-LT"/>
              </w:rPr>
              <w:t xml:space="preserve">, 1 x USB-B 3.2 </w:t>
            </w:r>
            <w:proofErr w:type="spellStart"/>
            <w:r w:rsidRPr="00C603ED">
              <w:rPr>
                <w:lang w:val="lt-LT"/>
              </w:rPr>
              <w:t>host</w:t>
            </w:r>
            <w:proofErr w:type="spellEnd"/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F9D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526AF985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067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33B" w14:textId="3746D21F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Įvesčių perjungimas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7AA" w14:textId="32F7BE03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automatinis, konfigūruojamas.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C1F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01AAD777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1AF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5C4" w14:textId="65414F41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Kitos funkcijos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F52" w14:textId="158A6C79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palaikyti ne mažiau kaip: HDCP 2.2, CEC, KVM, garso signalo išrišimą iš HDMI signalo. Per USB-C  turi būti palaikomas įrenginio krovimas PD 3.0 ne mažiau kaip 100 W.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4F0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E42363" w:rsidRPr="00C603ED" w14:paraId="539CC7E7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F67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B79" w14:textId="7A701B18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Matmenys </w:t>
            </w:r>
            <w:proofErr w:type="spellStart"/>
            <w:r w:rsidRPr="00C603ED">
              <w:rPr>
                <w:lang w:val="lt-LT"/>
              </w:rPr>
              <w:t>AxPxG</w:t>
            </w:r>
            <w:proofErr w:type="spellEnd"/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59F" w14:textId="39CC7050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>Ne daugiau kaip: 50 x 250 x 200 mm.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77B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2607A" w:rsidRPr="00C603ED" w14:paraId="7F86625C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A21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E6E" w14:textId="72FD8BFE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EA7" w14:textId="03F094CD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>Montavimo elementai tvirtinimui po stalu, visi laidai medžiagos reikalingos sumontavimui.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B73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2607A" w:rsidRPr="00C603ED" w14:paraId="0242AD87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15F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1BB" w14:textId="3F8923F6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577" w14:textId="0B3563A5" w:rsidR="0002607A" w:rsidRPr="00C603ED" w:rsidRDefault="0002607A" w:rsidP="0002607A">
            <w:pPr>
              <w:rPr>
                <w:lang w:val="lt-LT"/>
              </w:rPr>
            </w:pPr>
            <w:r w:rsidRPr="00C603ED">
              <w:rPr>
                <w:lang w:val="lt-LT"/>
              </w:rPr>
              <w:t>Įrangai taikoma ne mažiau kaip 2 metų garantija.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AAC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A1A77" w:rsidRPr="00C603ED" w14:paraId="50FFA69C" w14:textId="77777777" w:rsidTr="000A1A77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A2D" w14:textId="77777777" w:rsidR="0002607A" w:rsidRPr="00C603ED" w:rsidRDefault="0002607A" w:rsidP="0002607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158" w14:textId="1A3C6B2A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45F" w14:textId="1AE7E2E8" w:rsidR="0002607A" w:rsidRPr="00C603ED" w:rsidRDefault="0002607A" w:rsidP="0002607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D77" w14:textId="77777777" w:rsidR="0002607A" w:rsidRPr="00C603ED" w:rsidRDefault="0002607A" w:rsidP="0002607A">
            <w:pPr>
              <w:rPr>
                <w:sz w:val="22"/>
                <w:szCs w:val="22"/>
                <w:lang w:val="lt-LT"/>
              </w:rPr>
            </w:pPr>
          </w:p>
        </w:tc>
      </w:tr>
      <w:tr w:rsidR="0003790B" w:rsidRPr="00C603ED" w14:paraId="415AE4B5" w14:textId="77777777" w:rsidTr="000A1A77">
        <w:trPr>
          <w:cantSplit/>
        </w:trPr>
        <w:tc>
          <w:tcPr>
            <w:tcW w:w="3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A57" w14:textId="77777777" w:rsidR="0003790B" w:rsidRPr="00C603ED" w:rsidRDefault="0003790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C7C" w14:textId="77777777" w:rsidR="0003790B" w:rsidRPr="00C603ED" w:rsidRDefault="0003790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3790B" w:rsidRPr="00C603ED" w14:paraId="4DD1BE04" w14:textId="77777777" w:rsidTr="000A1A77">
        <w:trPr>
          <w:cantSplit/>
        </w:trPr>
        <w:tc>
          <w:tcPr>
            <w:tcW w:w="3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E6B" w14:textId="77777777" w:rsidR="0003790B" w:rsidRPr="00C603ED" w:rsidRDefault="0003790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077" w14:textId="794860ED" w:rsidR="0003790B" w:rsidRPr="00C603ED" w:rsidRDefault="00651543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7</w:t>
            </w:r>
          </w:p>
        </w:tc>
      </w:tr>
      <w:tr w:rsidR="0003790B" w:rsidRPr="00C603ED" w14:paraId="657ECAB2" w14:textId="77777777" w:rsidTr="000A1A77">
        <w:trPr>
          <w:cantSplit/>
        </w:trPr>
        <w:tc>
          <w:tcPr>
            <w:tcW w:w="3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1CE" w14:textId="77777777" w:rsidR="0003790B" w:rsidRPr="00C603ED" w:rsidRDefault="0003790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0DA" w14:textId="77777777" w:rsidR="0003790B" w:rsidRPr="00C603ED" w:rsidRDefault="0003790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302011A2" w14:textId="77777777" w:rsidR="0003790B" w:rsidRPr="00C603ED" w:rsidRDefault="0003790B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82D275" w14:textId="77777777" w:rsidR="00605AA7" w:rsidRDefault="00605AA7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979D00" w14:textId="77777777" w:rsidR="00AA76F9" w:rsidRDefault="00AA76F9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711338" w14:textId="77777777" w:rsidR="00AA76F9" w:rsidRDefault="00AA76F9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ECBBD5" w14:textId="77777777" w:rsidR="00AA76F9" w:rsidRDefault="00AA76F9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6A3968" w14:textId="77777777" w:rsidR="00A83C4E" w:rsidRDefault="00A83C4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D1F169A" w14:textId="77777777" w:rsidR="00A83C4E" w:rsidRDefault="00A83C4E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F2DADD" w14:textId="796C8F95" w:rsidR="00605AA7" w:rsidRPr="00C603ED" w:rsidRDefault="00605AA7" w:rsidP="00605AA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1</w:t>
      </w:r>
      <w:r w:rsidRPr="00C603ED">
        <w:rPr>
          <w:rFonts w:ascii="Times New Roman" w:hAnsi="Times New Roman" w:cs="Times New Roman"/>
          <w:sz w:val="22"/>
          <w:szCs w:val="22"/>
        </w:rPr>
        <w:t>1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2"/>
        <w:gridCol w:w="2141"/>
        <w:gridCol w:w="6588"/>
        <w:gridCol w:w="5553"/>
      </w:tblGrid>
      <w:tr w:rsidR="00605AA7" w:rsidRPr="00C603ED" w14:paraId="1077859F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333A5" w14:textId="77777777" w:rsidR="00605AA7" w:rsidRPr="00C603ED" w:rsidRDefault="00605AA7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A0EEE0" w14:textId="77777777" w:rsidR="00605AA7" w:rsidRPr="00C603ED" w:rsidRDefault="00605AA7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8C81C" w14:textId="77777777" w:rsidR="00605AA7" w:rsidRPr="00C603ED" w:rsidRDefault="00605AA7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1D7FA" w14:textId="77777777" w:rsidR="00605AA7" w:rsidRPr="00C603ED" w:rsidRDefault="00605AA7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6E676AC2" w14:textId="77777777" w:rsidR="00605AA7" w:rsidRPr="00C603ED" w:rsidRDefault="00605AA7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605AA7" w:rsidRPr="00C603ED" w14:paraId="4B0B5B35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DE307" w14:textId="5964C0EF" w:rsidR="00605AA7" w:rsidRPr="00C603ED" w:rsidRDefault="00C135DD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Vaizdo konferencijų įrenginys I</w:t>
            </w:r>
            <w:r w:rsidR="00605AA7"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605AA7"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605AA7" w:rsidRPr="00C603ED" w14:paraId="5E7B88A2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EE07" w14:textId="28006F92" w:rsidR="00605AA7" w:rsidRPr="00C603ED" w:rsidRDefault="00AA76F9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39FE" w14:textId="77777777" w:rsidR="00605AA7" w:rsidRPr="00C603ED" w:rsidRDefault="00605AA7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C135DD" w:rsidRPr="00C603ED" w14:paraId="6503281F" w14:textId="77777777" w:rsidTr="002357F6">
        <w:trPr>
          <w:cantSplit/>
          <w:hidden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4FC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7D4F88DA" w14:textId="487C10F2" w:rsidR="00C135DD" w:rsidRPr="00C603ED" w:rsidRDefault="00C135DD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250" w14:textId="7C093DDB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9F49" w14:textId="0997069A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konferencijų įrenginys su integruotais kamera, mikrofonais ir garsiakalbiais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D6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52D4CABF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8EF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357" w14:textId="01E50828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Kameros skiriamoji geba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444" w14:textId="4A76A193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4K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F5E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60601542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3CF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E8B" w14:textId="44216357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signalo skiriamoji geba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8C3E" w14:textId="4FECD067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4K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FD0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19853D3E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5BE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207" w14:textId="4B03EA6A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Kameros matymo laukas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E84" w14:textId="7044CD08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360°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BBA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06BA2235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1DE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C9EC" w14:textId="1A7A94A9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Pranešėjo sekimo funkcija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605" w14:textId="6BA5C878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automatinė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C00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58B7309C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571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DA5" w14:textId="5208A2D2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Integruoti mikrofonai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242" w14:textId="305B3C9D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ne mažiau kaip 5. Aprėptis ne mažiau kaip 360°, ne mažiau 4 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41D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2E71B309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3BB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55C" w14:textId="37312336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Integruoti garsiakalbiai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549" w14:textId="73208FBA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2 garsiakalbiai, garso sklaida ne mažiau kaip 360°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119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7B6003D5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829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934" w14:textId="4336CCDA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Vaizdo ir garso signalo </w:t>
            </w:r>
            <w:proofErr w:type="spellStart"/>
            <w:r w:rsidRPr="00C603ED">
              <w:rPr>
                <w:lang w:val="lt-LT"/>
              </w:rPr>
              <w:t>įšvestis</w:t>
            </w:r>
            <w:proofErr w:type="spellEnd"/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7B3" w14:textId="285DB1D2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kaip: 1 x USB-C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8F4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3133A058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F40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13E" w14:textId="2D7B8AF9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>Bevielė sąsaja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CF1" w14:textId="778F4972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 </w:t>
            </w:r>
            <w:proofErr w:type="spellStart"/>
            <w:r w:rsidRPr="00C603ED">
              <w:rPr>
                <w:lang w:val="lt-LT"/>
              </w:rPr>
              <w:t>Wi</w:t>
            </w:r>
            <w:proofErr w:type="spellEnd"/>
            <w:r w:rsidRPr="00C603ED">
              <w:rPr>
                <w:lang w:val="lt-LT"/>
              </w:rPr>
              <w:t xml:space="preserve">-Fi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616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63E64B2D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1F4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0B3" w14:textId="4F019632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>Sąsaja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2AB" w14:textId="0AEBD8B4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 </w:t>
            </w:r>
            <w:proofErr w:type="spellStart"/>
            <w:r w:rsidRPr="00C603ED">
              <w:rPr>
                <w:lang w:val="lt-LT"/>
              </w:rPr>
              <w:t>Ethernet</w:t>
            </w:r>
            <w:proofErr w:type="spellEnd"/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CD5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754E6FCE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AF2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674" w14:textId="14E53162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>Programinė įranga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D999" w14:textId="37A434B9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Turi būti nemokamos, su Windows,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OS, iOS ir Android suderinamos aplikacijos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D47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7166A0DA" w14:textId="77777777" w:rsidTr="00F64182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E6F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396" w14:textId="318778EC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>Suderinamumas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D41" w14:textId="3536B5CD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Turi būti suderinamas darbui su </w:t>
            </w:r>
            <w:proofErr w:type="spellStart"/>
            <w:r w:rsidRPr="00C603ED">
              <w:rPr>
                <w:lang w:val="lt-LT"/>
              </w:rPr>
              <w:t>Zoom</w:t>
            </w:r>
            <w:proofErr w:type="spellEnd"/>
            <w:r w:rsidRPr="00C603ED">
              <w:rPr>
                <w:lang w:val="lt-LT"/>
              </w:rPr>
              <w:t xml:space="preserve"> ir Microsoft </w:t>
            </w:r>
            <w:proofErr w:type="spellStart"/>
            <w:r w:rsidRPr="00C603ED">
              <w:rPr>
                <w:lang w:val="lt-LT"/>
              </w:rPr>
              <w:t>Teams</w:t>
            </w:r>
            <w:proofErr w:type="spellEnd"/>
            <w:r w:rsidRPr="00C603ED">
              <w:rPr>
                <w:lang w:val="lt-LT"/>
              </w:rPr>
              <w:t xml:space="preserve"> programine įranga.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D17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226C7142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E9B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397" w14:textId="0EE93891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AC67" w14:textId="242BC3E8" w:rsidR="00C135DD" w:rsidRPr="00C603ED" w:rsidRDefault="00C135DD" w:rsidP="00C135DD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B2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C135DD" w:rsidRPr="00C603ED" w14:paraId="2747C83D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16A" w14:textId="77777777" w:rsidR="00C135DD" w:rsidRPr="00C603ED" w:rsidRDefault="00C135DD" w:rsidP="00C135DD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1171" w14:textId="3E075BB8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F0A" w14:textId="3B5683C7" w:rsidR="00C135DD" w:rsidRPr="00C603ED" w:rsidRDefault="00C135DD" w:rsidP="00C135DD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4F1" w14:textId="77777777" w:rsidR="00C135DD" w:rsidRPr="00C603ED" w:rsidRDefault="00C135DD" w:rsidP="00C135DD">
            <w:pPr>
              <w:rPr>
                <w:sz w:val="22"/>
                <w:szCs w:val="22"/>
                <w:lang w:val="lt-LT"/>
              </w:rPr>
            </w:pPr>
          </w:p>
        </w:tc>
      </w:tr>
      <w:tr w:rsidR="00605AA7" w:rsidRPr="00C603ED" w14:paraId="01AA529F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B37" w14:textId="77777777" w:rsidR="00605AA7" w:rsidRPr="00C603ED" w:rsidRDefault="00605AA7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24C" w14:textId="77777777" w:rsidR="00605AA7" w:rsidRPr="00C603ED" w:rsidRDefault="00605AA7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05AA7" w:rsidRPr="00C603ED" w14:paraId="123D0C18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C66" w14:textId="77777777" w:rsidR="00605AA7" w:rsidRPr="00C603ED" w:rsidRDefault="00605AA7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F91" w14:textId="0A29880F" w:rsidR="00605AA7" w:rsidRPr="00C603ED" w:rsidRDefault="00C135DD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1</w:t>
            </w:r>
          </w:p>
        </w:tc>
      </w:tr>
      <w:tr w:rsidR="00605AA7" w:rsidRPr="00C603ED" w14:paraId="02EF76F8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3F5" w14:textId="77777777" w:rsidR="00605AA7" w:rsidRPr="00C603ED" w:rsidRDefault="00605AA7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388" w14:textId="77777777" w:rsidR="00605AA7" w:rsidRPr="00C603ED" w:rsidRDefault="00605AA7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12F1450E" w14:textId="77777777" w:rsidR="00605AA7" w:rsidRPr="00C603ED" w:rsidRDefault="00605AA7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018520" w14:textId="77777777" w:rsidR="009538BC" w:rsidRDefault="009538BC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5586C0" w14:textId="77777777" w:rsidR="00AA76F9" w:rsidRPr="00C603ED" w:rsidRDefault="00AA76F9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445F05" w14:textId="19BE980C" w:rsidR="009538BC" w:rsidRPr="00C603ED" w:rsidRDefault="009538BC" w:rsidP="009538B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1</w:t>
      </w:r>
      <w:r w:rsidRPr="00C603ED">
        <w:rPr>
          <w:rFonts w:ascii="Times New Roman" w:hAnsi="Times New Roman" w:cs="Times New Roman"/>
          <w:sz w:val="22"/>
          <w:szCs w:val="22"/>
        </w:rPr>
        <w:t>2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2"/>
        <w:gridCol w:w="2141"/>
        <w:gridCol w:w="6588"/>
        <w:gridCol w:w="5553"/>
      </w:tblGrid>
      <w:tr w:rsidR="009538BC" w:rsidRPr="00C603ED" w14:paraId="4BB077FA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DFD2F" w14:textId="77777777" w:rsidR="009538BC" w:rsidRPr="00C603ED" w:rsidRDefault="009538BC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6E106" w14:textId="77777777" w:rsidR="009538BC" w:rsidRPr="00C603ED" w:rsidRDefault="009538BC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35AD9" w14:textId="77777777" w:rsidR="009538BC" w:rsidRPr="00C603ED" w:rsidRDefault="009538BC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13576" w14:textId="77777777" w:rsidR="009538BC" w:rsidRPr="00C603ED" w:rsidRDefault="009538BC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1BFCC8CF" w14:textId="77777777" w:rsidR="009538BC" w:rsidRPr="00C603ED" w:rsidRDefault="009538BC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9538BC" w:rsidRPr="00C603ED" w14:paraId="744DD1B3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7964C" w14:textId="4C4CA5EB" w:rsidR="009538BC" w:rsidRPr="00C603ED" w:rsidRDefault="009538BC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Vaizdo konferencijų įrenginys I, </w:t>
            </w:r>
            <w:r w:rsidR="00701114" w:rsidRPr="00C603ED"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9538BC" w:rsidRPr="00C603ED" w14:paraId="0D78A8F1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B60A" w14:textId="75B07B0C" w:rsidR="009538BC" w:rsidRPr="00C603ED" w:rsidRDefault="00AA76F9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AC6" w14:textId="77777777" w:rsidR="009538BC" w:rsidRPr="00C603ED" w:rsidRDefault="009538BC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85117" w:rsidRPr="00C603ED" w14:paraId="05105E77" w14:textId="77777777" w:rsidTr="002357F6">
        <w:trPr>
          <w:cantSplit/>
          <w:hidden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AA6" w14:textId="77777777" w:rsidR="00A83C4E" w:rsidRPr="00A83C4E" w:rsidRDefault="00A83C4E" w:rsidP="00A83C4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6DAA7EA0" w14:textId="2F636308" w:rsidR="00985117" w:rsidRPr="00C603ED" w:rsidRDefault="00985117" w:rsidP="00A83C4E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7AD" w14:textId="735EA2F8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72E2" w14:textId="109F0B7E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Belaidis vaizdo konferencijų įrenginys (siųstuvo – </w:t>
            </w:r>
            <w:proofErr w:type="spellStart"/>
            <w:r w:rsidRPr="00C603ED">
              <w:rPr>
                <w:lang w:val="lt-LT"/>
              </w:rPr>
              <w:t>įmtuvo</w:t>
            </w:r>
            <w:proofErr w:type="spellEnd"/>
            <w:r w:rsidRPr="00C603ED">
              <w:rPr>
                <w:lang w:val="lt-LT"/>
              </w:rPr>
              <w:t xml:space="preserve">  sistema) su integruotais kamera, mikrofonais ir garsiakalbiais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C8A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6F4F256C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706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912" w14:textId="40889CF1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Kameros skiriamoji geba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3D9" w14:textId="53F99DEB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4K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3A4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E441407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130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7924" w14:textId="2A2C2E71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signalo skiriamoji geba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3798" w14:textId="7BFE785E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4K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9B4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1922BCA8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146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761" w14:textId="6C5CADC0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Kameros matymo laukas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BC3" w14:textId="3A82857A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120°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22C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124DB245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51F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A07" w14:textId="3C47745C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Vaizdo dydžio keitimas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5F" w14:textId="1C47BB80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 x3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176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69701AD3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F99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2B4" w14:textId="06F0DB52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Dalyvių aprėpties funkcija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03B" w14:textId="611A86A5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automatinė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CEF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19034D2C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DDE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FA1" w14:textId="51AC4813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Pranešėjo sekimo funkcija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CE2" w14:textId="5955DC77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Turi būti automatinė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92F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59959597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672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580" w14:textId="4DF799B8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Integruoti mikrofonai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148" w14:textId="2ED1158A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Turi būti ne mažiau kaip 5 su aido ir triukšmo slopinimo funkcijom. Aprėptis ne mažiau kaip 4 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292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26B8465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7CB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D7" w14:textId="263425FA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Integruoti garsiakalbiai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2A1" w14:textId="39A1AF4D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Ne mažiau kaip 2 garsiakalbiai, kiekvieno galingumas ne mažiau kaip 10W.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21D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263290DF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2B5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68E" w14:textId="0ACF01C1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Vaizdo ir garso signalo įvestis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F2C" w14:textId="4283085A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Ne mažiau kaip: 1 x USB-C 3.1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D8F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5B850BC2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E25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80E" w14:textId="6F23CF65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Vaizdo ir garso signalo </w:t>
            </w:r>
            <w:r w:rsidR="00945EE6">
              <w:rPr>
                <w:lang w:val="lt-LT"/>
              </w:rPr>
              <w:t>i</w:t>
            </w:r>
            <w:r w:rsidRPr="00C603ED">
              <w:rPr>
                <w:lang w:val="lt-LT"/>
              </w:rPr>
              <w:t>švestys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093D" w14:textId="4C004B44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Ne mažiau kaip: 1 x USB-C 3.1, 1 x HDMI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64B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12D0DBBD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A61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A1A" w14:textId="42545262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Bevielės sąsajos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07E" w14:textId="37E95BE9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 </w:t>
            </w:r>
            <w:proofErr w:type="spellStart"/>
            <w:r w:rsidRPr="00C603ED">
              <w:rPr>
                <w:lang w:val="lt-LT"/>
              </w:rPr>
              <w:t>Wi</w:t>
            </w:r>
            <w:proofErr w:type="spellEnd"/>
            <w:r w:rsidRPr="00C603ED">
              <w:rPr>
                <w:lang w:val="lt-LT"/>
              </w:rPr>
              <w:t>-Fi,  Bluetooth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516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64DFD0A7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A62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6B7" w14:textId="0E77B91D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Vaizdo ir garso signalo perdavimo protokolų palaikymas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B0B8" w14:textId="22053B3E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Turi palaikyti ne mažiau kaip:   </w:t>
            </w:r>
            <w:proofErr w:type="spellStart"/>
            <w:r w:rsidRPr="00C603ED">
              <w:rPr>
                <w:lang w:val="lt-LT"/>
              </w:rPr>
              <w:t>Miracast</w:t>
            </w:r>
            <w:proofErr w:type="spellEnd"/>
            <w:r w:rsidRPr="00C603ED">
              <w:rPr>
                <w:lang w:val="lt-LT"/>
              </w:rPr>
              <w:t xml:space="preserve">, </w:t>
            </w:r>
            <w:proofErr w:type="spellStart"/>
            <w:r w:rsidRPr="00C603ED">
              <w:rPr>
                <w:lang w:val="lt-LT"/>
              </w:rPr>
              <w:t>AirPlay</w:t>
            </w:r>
            <w:proofErr w:type="spellEnd"/>
            <w:r w:rsidRPr="00C603ED">
              <w:rPr>
                <w:lang w:val="lt-LT"/>
              </w:rPr>
              <w:t xml:space="preserve"> ir Google </w:t>
            </w:r>
            <w:proofErr w:type="spellStart"/>
            <w:r w:rsidRPr="00C603ED">
              <w:rPr>
                <w:lang w:val="lt-LT"/>
              </w:rPr>
              <w:t>Cast</w:t>
            </w:r>
            <w:proofErr w:type="spellEnd"/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5AB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62DB9E3C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256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3DB" w14:textId="3DBE8BB8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Vaizdo ir garso signalo perdavimo atstumas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7DC" w14:textId="5202F5A6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 20 m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424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5D066E4B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97A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9B6" w14:textId="5696B90B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Imtuvo sąsajos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D2C" w14:textId="6F45CFBB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Ne mažiau kaip: 1 x RJ45 </w:t>
            </w:r>
            <w:proofErr w:type="spellStart"/>
            <w:r w:rsidRPr="00C603ED">
              <w:rPr>
                <w:lang w:val="lt-LT"/>
              </w:rPr>
              <w:t>Gigabit</w:t>
            </w:r>
            <w:proofErr w:type="spellEnd"/>
            <w:r w:rsidRPr="00C603ED">
              <w:rPr>
                <w:lang w:val="lt-LT"/>
              </w:rPr>
              <w:t xml:space="preserve"> LAN,  1 x USB-C, 1 x USB-A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15A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1028DA23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89F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30F" w14:textId="643F38FC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Siųstuvo sąsaja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323C" w14:textId="687A05B8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Turi būti 1 x USB-C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531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213D77DE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FF6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C5F" w14:textId="2C3A4C72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Valdymas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C86B" w14:textId="53937AC5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Vaizdo ir garso signalo siuntimas aktyvuojamas siųstuvo mygtuko paspaudimu.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6BE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0E645E9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AC69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1EA" w14:textId="5BD9AABC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Programinė įranga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993" w14:textId="4877DFF7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Turi būti nemokamos, su Windows, </w:t>
            </w:r>
            <w:proofErr w:type="spellStart"/>
            <w:r w:rsidRPr="00C603ED">
              <w:rPr>
                <w:lang w:val="lt-LT"/>
              </w:rPr>
              <w:t>Mac</w:t>
            </w:r>
            <w:proofErr w:type="spellEnd"/>
            <w:r w:rsidRPr="00C603ED">
              <w:rPr>
                <w:lang w:val="lt-LT"/>
              </w:rPr>
              <w:t xml:space="preserve"> OS, iOS ir Android suderinamos aplikacijos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CEA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25BC5318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290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677" w14:textId="39D7CF43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Kitos funkcijos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923" w14:textId="27371096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Turi būti lietimui jautraus monitoriaus sąsajos („</w:t>
            </w:r>
            <w:proofErr w:type="spellStart"/>
            <w:r w:rsidRPr="00C603ED">
              <w:rPr>
                <w:lang w:val="lt-LT"/>
              </w:rPr>
              <w:t>Touchback</w:t>
            </w:r>
            <w:proofErr w:type="spellEnd"/>
            <w:r w:rsidRPr="00C603ED">
              <w:rPr>
                <w:lang w:val="lt-LT"/>
              </w:rPr>
              <w:t>“) ir dviejų monitorių („</w:t>
            </w:r>
            <w:proofErr w:type="spellStart"/>
            <w:r w:rsidRPr="00C603ED">
              <w:rPr>
                <w:lang w:val="lt-LT"/>
              </w:rPr>
              <w:t>Dual</w:t>
            </w:r>
            <w:proofErr w:type="spellEnd"/>
            <w:r w:rsidRPr="00C603ED">
              <w:rPr>
                <w:lang w:val="lt-LT"/>
              </w:rPr>
              <w:t xml:space="preserve"> </w:t>
            </w:r>
            <w:proofErr w:type="spellStart"/>
            <w:r w:rsidRPr="00C603ED">
              <w:rPr>
                <w:lang w:val="lt-LT"/>
              </w:rPr>
              <w:t>screen</w:t>
            </w:r>
            <w:proofErr w:type="spellEnd"/>
            <w:r w:rsidRPr="00C603ED">
              <w:rPr>
                <w:lang w:val="lt-LT"/>
              </w:rPr>
              <w:t>“) palaikymas. Turi būti galima rodyti monitoriaus ekrane ne mažiau kaip du vaizdus iš skirtingų šaltinių vienu metu.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F9E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9453B96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F3D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0E3" w14:textId="06841CC4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Suderinamumas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341" w14:textId="15504F9E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Turi būti suderinamas darbui su </w:t>
            </w:r>
            <w:proofErr w:type="spellStart"/>
            <w:r w:rsidRPr="00C603ED">
              <w:rPr>
                <w:lang w:val="lt-LT"/>
              </w:rPr>
              <w:t>Zoom</w:t>
            </w:r>
            <w:proofErr w:type="spellEnd"/>
            <w:r w:rsidRPr="00C603ED">
              <w:rPr>
                <w:lang w:val="lt-LT"/>
              </w:rPr>
              <w:t xml:space="preserve"> ir Microsoft </w:t>
            </w:r>
            <w:proofErr w:type="spellStart"/>
            <w:r w:rsidRPr="00C603ED">
              <w:rPr>
                <w:lang w:val="lt-LT"/>
              </w:rPr>
              <w:t>Teams</w:t>
            </w:r>
            <w:proofErr w:type="spellEnd"/>
            <w:r w:rsidRPr="00C603ED">
              <w:rPr>
                <w:lang w:val="lt-LT"/>
              </w:rPr>
              <w:t xml:space="preserve"> programine įranga.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6B1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D10EEE1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6D7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CE8" w14:textId="450B0DA8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El. maitinimas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B11" w14:textId="5417B4C8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Turi būti USB-C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A27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4B8D4A27" w14:textId="77777777" w:rsidTr="00271C4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B75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C97" w14:textId="2C7F32D3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277" w14:textId="26CD9E26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Ne mažiau kaip du siųstuvai, laikiklis tvirtinimui prie LCD monitoriaus, laidai ir medžiagos reikalingos sumontavimui.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F41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3BE43EF7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6F7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529B" w14:textId="3938D4F2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E55" w14:textId="544E2A25" w:rsidR="00985117" w:rsidRPr="00C603ED" w:rsidRDefault="00985117" w:rsidP="00985117">
            <w:pPr>
              <w:rPr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2 metų garantija.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D9D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85117" w:rsidRPr="00C603ED" w14:paraId="53C576CE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82E" w14:textId="77777777" w:rsidR="00985117" w:rsidRPr="00C603ED" w:rsidRDefault="00985117" w:rsidP="00985117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5F" w14:textId="55B3AC4D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520" w14:textId="68E5DE29" w:rsidR="00985117" w:rsidRPr="00C603ED" w:rsidRDefault="00985117" w:rsidP="00985117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EA1" w14:textId="77777777" w:rsidR="00985117" w:rsidRPr="00C603ED" w:rsidRDefault="00985117" w:rsidP="00985117">
            <w:pPr>
              <w:rPr>
                <w:sz w:val="22"/>
                <w:szCs w:val="22"/>
                <w:lang w:val="lt-LT"/>
              </w:rPr>
            </w:pPr>
          </w:p>
        </w:tc>
      </w:tr>
      <w:tr w:rsidR="009538BC" w:rsidRPr="00C603ED" w14:paraId="5EF3BA12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163" w14:textId="77777777" w:rsidR="009538BC" w:rsidRPr="00C603ED" w:rsidRDefault="009538BC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A07" w14:textId="77777777" w:rsidR="009538BC" w:rsidRPr="00C603ED" w:rsidRDefault="009538BC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538BC" w:rsidRPr="00C603ED" w14:paraId="7052DEC8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1F9" w14:textId="77777777" w:rsidR="009538BC" w:rsidRPr="00C603ED" w:rsidRDefault="009538BC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AB5" w14:textId="3569164D" w:rsidR="009538BC" w:rsidRPr="00C603ED" w:rsidRDefault="00701114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2</w:t>
            </w:r>
          </w:p>
        </w:tc>
      </w:tr>
      <w:tr w:rsidR="009538BC" w:rsidRPr="00C603ED" w14:paraId="6655347B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53B" w14:textId="77777777" w:rsidR="009538BC" w:rsidRPr="00C603ED" w:rsidRDefault="009538BC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BAD" w14:textId="77777777" w:rsidR="009538BC" w:rsidRPr="00C603ED" w:rsidRDefault="009538BC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026B67D6" w14:textId="77777777" w:rsidR="002740CB" w:rsidRPr="00C603ED" w:rsidRDefault="002740CB" w:rsidP="002740C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171D48" w14:textId="5806DC9A" w:rsidR="002740CB" w:rsidRPr="00C603ED" w:rsidRDefault="002740CB" w:rsidP="002740C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13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2"/>
        <w:gridCol w:w="2141"/>
        <w:gridCol w:w="6588"/>
        <w:gridCol w:w="5553"/>
      </w:tblGrid>
      <w:tr w:rsidR="002740CB" w:rsidRPr="00C603ED" w14:paraId="1856271A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B1FF4" w14:textId="77777777" w:rsidR="002740CB" w:rsidRPr="00C603ED" w:rsidRDefault="002740C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5DAD0" w14:textId="77777777" w:rsidR="002740CB" w:rsidRPr="00C603ED" w:rsidRDefault="002740C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82B1C" w14:textId="77777777" w:rsidR="002740CB" w:rsidRPr="00C603ED" w:rsidRDefault="002740C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AD14D" w14:textId="77777777" w:rsidR="002740CB" w:rsidRPr="00C603ED" w:rsidRDefault="002740C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325C41D4" w14:textId="77777777" w:rsidR="002740CB" w:rsidRPr="00C603ED" w:rsidRDefault="002740CB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2740CB" w:rsidRPr="00C603ED" w14:paraId="38EEA71C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6D60E" w14:textId="63E22B2E" w:rsidR="002740CB" w:rsidRPr="00C603ED" w:rsidRDefault="002740C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Laidų dėžutė</w:t>
            </w:r>
            <w:r w:rsidR="008568BA" w:rsidRPr="00C603ED">
              <w:rPr>
                <w:b/>
                <w:bCs/>
                <w:sz w:val="22"/>
                <w:szCs w:val="22"/>
                <w:lang w:val="lt-LT"/>
              </w:rPr>
              <w:t xml:space="preserve"> 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>, 5 vnt.</w:t>
            </w:r>
          </w:p>
        </w:tc>
      </w:tr>
      <w:tr w:rsidR="002740CB" w:rsidRPr="00C603ED" w14:paraId="2C59CDAB" w14:textId="77777777" w:rsidTr="008568BA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6B6" w14:textId="3A839F7C" w:rsidR="002740CB" w:rsidRPr="00C603ED" w:rsidRDefault="00AA76F9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047" w14:textId="77777777" w:rsidR="002740CB" w:rsidRPr="00C603ED" w:rsidRDefault="002740CB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68BA" w:rsidRPr="00C603ED" w14:paraId="24BAF4AB" w14:textId="77777777" w:rsidTr="008568BA">
        <w:trPr>
          <w:cantSplit/>
          <w:hidden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547" w14:textId="77777777" w:rsidR="00945EE6" w:rsidRPr="00945EE6" w:rsidRDefault="00945EE6" w:rsidP="00945E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2C010765" w14:textId="356DA141" w:rsidR="008568BA" w:rsidRPr="00C603ED" w:rsidRDefault="008568BA" w:rsidP="00945EE6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CF7" w14:textId="7B2842D4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051" w14:textId="5298B76D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Įmontuojama į stalviršį dėžutė su ištraukiamais laidais.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C13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157D2F77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DB4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41B" w14:textId="47C1A68A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Montavimo kiaurymės matmenys P x I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EC0" w14:textId="6B1EE315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daugiau kaip 10 x 10 cm.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567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455DB2A1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30C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3C0" w14:textId="1AFA8C80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Elektros maitinimo rozetė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845" w14:textId="18ECC552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1 x 220V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201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0E73F22B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47A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BED" w14:textId="4E5AA4D1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Laidai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A9B" w14:textId="0671D174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kaip: 4: 2 x HDMI 2.0, 1 x USB-C 3.2, 1 x USB A-B 3.0. Visi laidai ne trumpesni kaip 1,9 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1A6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04529076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C54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A88A" w14:textId="577CF55A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E8C" w14:textId="6FDD6FF5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Medžiagos, reikalingos sumontavimui.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796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3DD0FE4B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F9C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BF9" w14:textId="1D1D0A49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34D" w14:textId="7E2044CB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3 metų garantija.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4A0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8568BA" w:rsidRPr="00C603ED" w14:paraId="2A07FACB" w14:textId="77777777" w:rsidTr="008568BA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9DE" w14:textId="77777777" w:rsidR="008568BA" w:rsidRPr="00C603ED" w:rsidRDefault="008568BA" w:rsidP="008568BA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C39" w14:textId="36FC1B61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7D9" w14:textId="00B326FE" w:rsidR="008568BA" w:rsidRPr="00C603ED" w:rsidRDefault="008568BA" w:rsidP="008568BA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44F" w14:textId="77777777" w:rsidR="008568BA" w:rsidRPr="00C603ED" w:rsidRDefault="008568BA" w:rsidP="008568BA">
            <w:pPr>
              <w:rPr>
                <w:sz w:val="22"/>
                <w:szCs w:val="22"/>
                <w:lang w:val="lt-LT"/>
              </w:rPr>
            </w:pPr>
          </w:p>
        </w:tc>
      </w:tr>
      <w:tr w:rsidR="002740CB" w:rsidRPr="00C603ED" w14:paraId="06D5E12A" w14:textId="77777777" w:rsidTr="008568BA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F22" w14:textId="77777777" w:rsidR="002740CB" w:rsidRPr="00C603ED" w:rsidRDefault="002740C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A97" w14:textId="77777777" w:rsidR="002740CB" w:rsidRPr="00C603ED" w:rsidRDefault="002740C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740CB" w:rsidRPr="00C603ED" w14:paraId="04CA8546" w14:textId="77777777" w:rsidTr="008568BA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579" w14:textId="77777777" w:rsidR="002740CB" w:rsidRPr="00C603ED" w:rsidRDefault="002740C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C27" w14:textId="77777777" w:rsidR="002740CB" w:rsidRPr="00C603ED" w:rsidRDefault="002740CB" w:rsidP="002357F6">
            <w:pPr>
              <w:jc w:val="center"/>
              <w:rPr>
                <w:sz w:val="22"/>
                <w:szCs w:val="22"/>
                <w:lang w:val="lt-LT"/>
              </w:rPr>
            </w:pPr>
            <w:r w:rsidRPr="00C603ED">
              <w:rPr>
                <w:sz w:val="22"/>
                <w:szCs w:val="22"/>
                <w:lang w:val="lt-LT"/>
              </w:rPr>
              <w:t>5</w:t>
            </w:r>
          </w:p>
        </w:tc>
      </w:tr>
      <w:tr w:rsidR="002740CB" w:rsidRPr="00C603ED" w14:paraId="5B6CCBE3" w14:textId="77777777" w:rsidTr="008568BA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0A1" w14:textId="77777777" w:rsidR="002740CB" w:rsidRPr="00C603ED" w:rsidRDefault="002740CB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526" w14:textId="77777777" w:rsidR="002740CB" w:rsidRPr="00C603ED" w:rsidRDefault="002740CB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6D68F4C" w14:textId="77777777" w:rsidR="009538BC" w:rsidRPr="00C603ED" w:rsidRDefault="009538BC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18E2DB" w14:textId="3B54BDB3" w:rsidR="00B92D41" w:rsidRPr="00C603ED" w:rsidRDefault="00B92D41" w:rsidP="00B92D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03ED">
        <w:rPr>
          <w:rFonts w:ascii="Times New Roman" w:hAnsi="Times New Roman" w:cs="Times New Roman"/>
          <w:sz w:val="22"/>
          <w:szCs w:val="22"/>
        </w:rPr>
        <w:t>1</w:t>
      </w:r>
      <w:r w:rsidRPr="00C603ED">
        <w:rPr>
          <w:rFonts w:ascii="Times New Roman" w:hAnsi="Times New Roman" w:cs="Times New Roman"/>
          <w:sz w:val="22"/>
          <w:szCs w:val="22"/>
        </w:rPr>
        <w:t>4</w:t>
      </w:r>
      <w:r w:rsidRPr="00C603ED">
        <w:rPr>
          <w:rFonts w:ascii="Times New Roman" w:hAnsi="Times New Roman" w:cs="Times New Roman"/>
          <w:sz w:val="22"/>
          <w:szCs w:val="22"/>
        </w:rPr>
        <w:t xml:space="preserve"> lentelė.</w:t>
      </w:r>
    </w:p>
    <w:tbl>
      <w:tblPr>
        <w:tblStyle w:val="TableTheme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2"/>
        <w:gridCol w:w="2141"/>
        <w:gridCol w:w="6588"/>
        <w:gridCol w:w="5553"/>
      </w:tblGrid>
      <w:tr w:rsidR="00B92D41" w:rsidRPr="00C603ED" w14:paraId="7B1B8DF5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3C35F" w14:textId="77777777" w:rsidR="00B92D41" w:rsidRPr="00C603ED" w:rsidRDefault="00B92D41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B0F39" w14:textId="77777777" w:rsidR="00B92D41" w:rsidRPr="00C603ED" w:rsidRDefault="00B92D41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Įrangos / parametro pavadinimas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3ACEA" w14:textId="77777777" w:rsidR="00B92D41" w:rsidRPr="00C603ED" w:rsidRDefault="00B92D41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Minimalios reikalaujamų parametrų reikšmės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D511D" w14:textId="77777777" w:rsidR="00B92D41" w:rsidRPr="00C603ED" w:rsidRDefault="00B92D41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sz w:val="22"/>
                <w:szCs w:val="22"/>
                <w:lang w:val="lt-LT"/>
              </w:rPr>
              <w:t>Tiekėjo siūlomų prekių techninės charakteristikos</w:t>
            </w:r>
          </w:p>
          <w:p w14:paraId="7A5DCA01" w14:textId="77777777" w:rsidR="00B92D41" w:rsidRPr="00C603ED" w:rsidRDefault="00B92D41" w:rsidP="002357F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B92D41" w:rsidRPr="00C603ED" w14:paraId="0F457BCC" w14:textId="77777777" w:rsidTr="002357F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1EB1C" w14:textId="54D0CAC6" w:rsidR="00B92D41" w:rsidRPr="00C603ED" w:rsidRDefault="00B92D41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603ED">
              <w:rPr>
                <w:b/>
                <w:bCs/>
                <w:sz w:val="22"/>
                <w:szCs w:val="22"/>
                <w:lang w:val="lt-LT"/>
              </w:rPr>
              <w:t>Laidų dėžutė I</w:t>
            </w:r>
            <w:r w:rsidR="002F6E64" w:rsidRPr="00C603ED"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1C02DE"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C603ED">
              <w:rPr>
                <w:b/>
                <w:bCs/>
                <w:sz w:val="22"/>
                <w:szCs w:val="22"/>
                <w:lang w:val="lt-LT"/>
              </w:rPr>
              <w:t xml:space="preserve"> vnt.</w:t>
            </w:r>
          </w:p>
        </w:tc>
      </w:tr>
      <w:tr w:rsidR="00B92D41" w:rsidRPr="00C603ED" w14:paraId="06A8421F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06DD" w14:textId="42801894" w:rsidR="00B92D41" w:rsidRPr="00C603ED" w:rsidRDefault="00AA76F9" w:rsidP="002357F6">
            <w:pPr>
              <w:jc w:val="right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Įrangos g</w:t>
            </w:r>
            <w:r w:rsidRPr="00C603ED">
              <w:rPr>
                <w:sz w:val="22"/>
                <w:szCs w:val="22"/>
                <w:lang w:val="lt-LT"/>
              </w:rPr>
              <w:t>amintojas ir tikslus modelis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09B" w14:textId="77777777" w:rsidR="00B92D41" w:rsidRPr="00C603ED" w:rsidRDefault="00B92D41" w:rsidP="00235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24B50" w:rsidRPr="00C603ED" w14:paraId="1CEA32AA" w14:textId="77777777" w:rsidTr="002357F6">
        <w:trPr>
          <w:cantSplit/>
          <w:hidden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9AC" w14:textId="77777777" w:rsidR="00945EE6" w:rsidRPr="00945EE6" w:rsidRDefault="00945EE6" w:rsidP="00945E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vanish/>
                <w:sz w:val="22"/>
                <w:szCs w:val="22"/>
                <w:lang w:val="lt-LT"/>
              </w:rPr>
            </w:pPr>
          </w:p>
          <w:p w14:paraId="1F445271" w14:textId="5F031B42" w:rsidR="00B24B50" w:rsidRPr="00C603ED" w:rsidRDefault="00B24B50" w:rsidP="00945EE6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299" w14:textId="104F954B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Tipas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E3E" w14:textId="581F1684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Įmontuojama į stalviršį metalinė dėžutė su ištraukiamais laidais ir dangteliu, uždaromu sujungus laidus.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F03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672FA2F3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ECD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BD69" w14:textId="3BAFAF9A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Maitinimo jungtys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DF2" w14:textId="5DF08521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 1 x 220V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441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0F85843C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89B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58E4" w14:textId="6F302930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Laidai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0B6" w14:textId="25A90D5A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mažiau kaip: 4: 2 x HDMI 2.0, 1 x USB-C 3.2, 1 x USB A-B 3.0. Visi laidai ne trumpesni kaip 1,9 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6D0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70E92647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DE5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D13A" w14:textId="6171F35C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Montavimo kiaurymės matmenys P x I x 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043" w14:textId="6B91FD11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Ne daugiau kaip 20 x 10 x 10 cm.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D4A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0A91C2BC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D0D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5DEC" w14:textId="5AA65D8D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Priedai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42D" w14:textId="3B5FC51C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Originali, to paties gamintojo, po stalviršiu montuojama laidų apsauga, medžiagos, reikalingos sumontavimui.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A17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4CA2949C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9A0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2DD" w14:textId="6419A9AC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Garantinė techninė priežiūra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638E" w14:textId="478F17E8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 xml:space="preserve">Įrangai taikoma ne mažiau kaip 3 metų garantija.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C11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24B50" w:rsidRPr="00C603ED" w14:paraId="572FE125" w14:textId="77777777" w:rsidTr="002357F6">
        <w:trPr>
          <w:cantSplit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380" w14:textId="77777777" w:rsidR="00B24B50" w:rsidRPr="00C603ED" w:rsidRDefault="00B24B50" w:rsidP="00B24B50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C45" w14:textId="5794F2C0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Dokumentacija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ACD" w14:textId="083196EE" w:rsidR="00B24B50" w:rsidRPr="00C603ED" w:rsidRDefault="00B24B50" w:rsidP="00B24B50">
            <w:pPr>
              <w:rPr>
                <w:rFonts w:eastAsia="MS Mincho" w:cstheme="minorHAnsi"/>
                <w:sz w:val="22"/>
                <w:szCs w:val="22"/>
                <w:lang w:val="lt-LT"/>
              </w:rPr>
            </w:pPr>
            <w:r w:rsidRPr="00C603ED">
              <w:rPr>
                <w:lang w:val="lt-LT"/>
              </w:rPr>
              <w:t>Nuoroda į prekės aprašymą gamintojo svetainėje.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E81" w14:textId="77777777" w:rsidR="00B24B50" w:rsidRPr="00C603ED" w:rsidRDefault="00B24B50" w:rsidP="00B24B50">
            <w:pPr>
              <w:rPr>
                <w:sz w:val="22"/>
                <w:szCs w:val="22"/>
                <w:lang w:val="lt-LT"/>
              </w:rPr>
            </w:pPr>
          </w:p>
        </w:tc>
      </w:tr>
      <w:tr w:rsidR="00B92D41" w:rsidRPr="00C603ED" w14:paraId="44D7DE32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0D1" w14:textId="77777777" w:rsidR="00B92D41" w:rsidRPr="00C603ED" w:rsidRDefault="00B92D41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Vieneto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CBD" w14:textId="77777777" w:rsidR="00B92D41" w:rsidRPr="00C603ED" w:rsidRDefault="00B92D41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B92D41" w:rsidRPr="00C603ED" w14:paraId="3BB04583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EE58" w14:textId="77777777" w:rsidR="00B92D41" w:rsidRPr="00C603ED" w:rsidRDefault="00B92D41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Kiekis, vnt.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911" w14:textId="3DB2F37F" w:rsidR="00B92D41" w:rsidRPr="00C603ED" w:rsidRDefault="001C02DE" w:rsidP="002357F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B92D41" w:rsidRPr="00C603ED" w14:paraId="4CEAB0DB" w14:textId="77777777" w:rsidTr="002357F6">
        <w:trPr>
          <w:cantSplit/>
        </w:trPr>
        <w:tc>
          <w:tcPr>
            <w:tcW w:w="3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F3E" w14:textId="77777777" w:rsidR="00B92D41" w:rsidRPr="00C603ED" w:rsidRDefault="00B92D41" w:rsidP="002357F6">
            <w:pPr>
              <w:jc w:val="right"/>
              <w:rPr>
                <w:sz w:val="22"/>
                <w:szCs w:val="22"/>
                <w:lang w:val="lt-LT"/>
              </w:rPr>
            </w:pPr>
            <w:r w:rsidRPr="00C603ED">
              <w:rPr>
                <w:b/>
                <w:lang w:val="lt-LT"/>
              </w:rPr>
              <w:t>Iš viso kaina, Eur (be PVM)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766" w14:textId="77777777" w:rsidR="00B92D41" w:rsidRPr="00C603ED" w:rsidRDefault="00B92D41" w:rsidP="002357F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08404161" w14:textId="77777777" w:rsidR="00B92D41" w:rsidRPr="00C603ED" w:rsidRDefault="00B92D41" w:rsidP="00B026C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92D41" w:rsidRPr="00C603ED" w:rsidSect="00B026CA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68D"/>
    <w:multiLevelType w:val="multilevel"/>
    <w:tmpl w:val="8CB8D1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37" w:hanging="68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A6DFC"/>
    <w:multiLevelType w:val="multilevel"/>
    <w:tmpl w:val="D3B69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16B19"/>
    <w:multiLevelType w:val="multilevel"/>
    <w:tmpl w:val="D3B69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311A0B"/>
    <w:multiLevelType w:val="multilevel"/>
    <w:tmpl w:val="D3B69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2F06D5"/>
    <w:multiLevelType w:val="multilevel"/>
    <w:tmpl w:val="D3B69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A749E"/>
    <w:multiLevelType w:val="multilevel"/>
    <w:tmpl w:val="56D6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C91415"/>
    <w:multiLevelType w:val="multilevel"/>
    <w:tmpl w:val="D3B69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7557D"/>
    <w:multiLevelType w:val="multilevel"/>
    <w:tmpl w:val="D3B69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8D74D1"/>
    <w:multiLevelType w:val="hybridMultilevel"/>
    <w:tmpl w:val="6F0691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759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667571">
    <w:abstractNumId w:val="5"/>
  </w:num>
  <w:num w:numId="3" w16cid:durableId="1987271731">
    <w:abstractNumId w:val="7"/>
  </w:num>
  <w:num w:numId="4" w16cid:durableId="132406947">
    <w:abstractNumId w:val="6"/>
  </w:num>
  <w:num w:numId="5" w16cid:durableId="1165978534">
    <w:abstractNumId w:val="4"/>
  </w:num>
  <w:num w:numId="6" w16cid:durableId="2003044499">
    <w:abstractNumId w:val="8"/>
  </w:num>
  <w:num w:numId="7" w16cid:durableId="631248106">
    <w:abstractNumId w:val="1"/>
  </w:num>
  <w:num w:numId="8" w16cid:durableId="1827160376">
    <w:abstractNumId w:val="2"/>
  </w:num>
  <w:num w:numId="9" w16cid:durableId="1300261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CA"/>
    <w:rsid w:val="0002607A"/>
    <w:rsid w:val="0003790B"/>
    <w:rsid w:val="00075F2B"/>
    <w:rsid w:val="00091214"/>
    <w:rsid w:val="000912FF"/>
    <w:rsid w:val="000A1A77"/>
    <w:rsid w:val="000B2B4D"/>
    <w:rsid w:val="000B4261"/>
    <w:rsid w:val="00140249"/>
    <w:rsid w:val="001978BB"/>
    <w:rsid w:val="001C02DE"/>
    <w:rsid w:val="001D0FD5"/>
    <w:rsid w:val="00212A81"/>
    <w:rsid w:val="00234535"/>
    <w:rsid w:val="00250A20"/>
    <w:rsid w:val="00251D9A"/>
    <w:rsid w:val="002564BA"/>
    <w:rsid w:val="002740CB"/>
    <w:rsid w:val="0029696E"/>
    <w:rsid w:val="002B1B55"/>
    <w:rsid w:val="002C0988"/>
    <w:rsid w:val="002C3C1E"/>
    <w:rsid w:val="002D19D1"/>
    <w:rsid w:val="002D6128"/>
    <w:rsid w:val="002F6E64"/>
    <w:rsid w:val="00303E3B"/>
    <w:rsid w:val="0034092D"/>
    <w:rsid w:val="003A7A57"/>
    <w:rsid w:val="003B385E"/>
    <w:rsid w:val="003D3AB1"/>
    <w:rsid w:val="003F7193"/>
    <w:rsid w:val="004270DE"/>
    <w:rsid w:val="00445162"/>
    <w:rsid w:val="00450956"/>
    <w:rsid w:val="00456AA6"/>
    <w:rsid w:val="004862DC"/>
    <w:rsid w:val="004C4382"/>
    <w:rsid w:val="004D0A61"/>
    <w:rsid w:val="004E70AA"/>
    <w:rsid w:val="00525116"/>
    <w:rsid w:val="0053229E"/>
    <w:rsid w:val="0053410B"/>
    <w:rsid w:val="00545BDE"/>
    <w:rsid w:val="0055386A"/>
    <w:rsid w:val="00570EE3"/>
    <w:rsid w:val="00581853"/>
    <w:rsid w:val="005D21E5"/>
    <w:rsid w:val="005E05AA"/>
    <w:rsid w:val="005F7835"/>
    <w:rsid w:val="00605AA7"/>
    <w:rsid w:val="0063438D"/>
    <w:rsid w:val="00642C31"/>
    <w:rsid w:val="00642E27"/>
    <w:rsid w:val="00651543"/>
    <w:rsid w:val="0067039D"/>
    <w:rsid w:val="006932D9"/>
    <w:rsid w:val="00696DFC"/>
    <w:rsid w:val="006C24B7"/>
    <w:rsid w:val="00701114"/>
    <w:rsid w:val="00710422"/>
    <w:rsid w:val="0071202C"/>
    <w:rsid w:val="00734D81"/>
    <w:rsid w:val="00737526"/>
    <w:rsid w:val="0074193A"/>
    <w:rsid w:val="00747664"/>
    <w:rsid w:val="007649E7"/>
    <w:rsid w:val="007D1F99"/>
    <w:rsid w:val="007E700B"/>
    <w:rsid w:val="00805544"/>
    <w:rsid w:val="008568BA"/>
    <w:rsid w:val="00857DEA"/>
    <w:rsid w:val="008E2AD5"/>
    <w:rsid w:val="00912966"/>
    <w:rsid w:val="0092597E"/>
    <w:rsid w:val="00945EE6"/>
    <w:rsid w:val="009538BC"/>
    <w:rsid w:val="00970729"/>
    <w:rsid w:val="0097255F"/>
    <w:rsid w:val="00972B77"/>
    <w:rsid w:val="00975F85"/>
    <w:rsid w:val="00985117"/>
    <w:rsid w:val="00990505"/>
    <w:rsid w:val="009F1CE3"/>
    <w:rsid w:val="00A05E22"/>
    <w:rsid w:val="00A249D7"/>
    <w:rsid w:val="00A25382"/>
    <w:rsid w:val="00A52664"/>
    <w:rsid w:val="00A62BA3"/>
    <w:rsid w:val="00A83C4E"/>
    <w:rsid w:val="00A8642D"/>
    <w:rsid w:val="00AA0EBB"/>
    <w:rsid w:val="00AA76F9"/>
    <w:rsid w:val="00AB7DAD"/>
    <w:rsid w:val="00AD63E4"/>
    <w:rsid w:val="00AD78AB"/>
    <w:rsid w:val="00AE477D"/>
    <w:rsid w:val="00B026CA"/>
    <w:rsid w:val="00B218BE"/>
    <w:rsid w:val="00B24B50"/>
    <w:rsid w:val="00B92D41"/>
    <w:rsid w:val="00BD5ABB"/>
    <w:rsid w:val="00C135DD"/>
    <w:rsid w:val="00C14C82"/>
    <w:rsid w:val="00C22691"/>
    <w:rsid w:val="00C45C28"/>
    <w:rsid w:val="00C603ED"/>
    <w:rsid w:val="00C60755"/>
    <w:rsid w:val="00C7513C"/>
    <w:rsid w:val="00CB18B4"/>
    <w:rsid w:val="00CC3EAA"/>
    <w:rsid w:val="00CE74A4"/>
    <w:rsid w:val="00CF5640"/>
    <w:rsid w:val="00D11129"/>
    <w:rsid w:val="00D15221"/>
    <w:rsid w:val="00D41834"/>
    <w:rsid w:val="00D74222"/>
    <w:rsid w:val="00D81B43"/>
    <w:rsid w:val="00D864FC"/>
    <w:rsid w:val="00DA62CF"/>
    <w:rsid w:val="00DC56F0"/>
    <w:rsid w:val="00DD4D4C"/>
    <w:rsid w:val="00DD5B5F"/>
    <w:rsid w:val="00DD7014"/>
    <w:rsid w:val="00DE4B8D"/>
    <w:rsid w:val="00E1174E"/>
    <w:rsid w:val="00E16664"/>
    <w:rsid w:val="00E42363"/>
    <w:rsid w:val="00E62D7F"/>
    <w:rsid w:val="00E71E7D"/>
    <w:rsid w:val="00ED501A"/>
    <w:rsid w:val="00EF1F3E"/>
    <w:rsid w:val="00F0163C"/>
    <w:rsid w:val="00F04D7C"/>
    <w:rsid w:val="00F243B9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11500"/>
  <w15:chartTrackingRefBased/>
  <w15:docId w15:val="{42AD4E89-8FC4-4397-BB0F-608FD3A4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C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6C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02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6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aliases w:val="Alna"/>
    <w:basedOn w:val="DefaultParagraphFont"/>
    <w:uiPriority w:val="99"/>
    <w:unhideWhenUsed/>
    <w:rsid w:val="00B026CA"/>
    <w:rPr>
      <w:strike w:val="0"/>
      <w:dstrike w:val="0"/>
      <w:color w:val="auto"/>
      <w:u w:val="none"/>
      <w:effect w:val="none"/>
    </w:rPr>
  </w:style>
  <w:style w:type="table" w:customStyle="1" w:styleId="TableTheme1">
    <w:name w:val="Table Theme1"/>
    <w:basedOn w:val="TableNormal"/>
    <w:rsid w:val="00B026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0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stas.jackevicius@vilniustech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C4EB-D406-40A2-AD33-4042A8F3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3034</Words>
  <Characters>19268</Characters>
  <Application>Microsoft Office Word</Application>
  <DocSecurity>0</DocSecurity>
  <Lines>917</Lines>
  <Paragraphs>655</Paragraphs>
  <ScaleCrop>false</ScaleCrop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Jackevičius</dc:creator>
  <cp:keywords/>
  <dc:description/>
  <cp:lastModifiedBy>Justas Jackevičius</cp:lastModifiedBy>
  <cp:revision>131</cp:revision>
  <dcterms:created xsi:type="dcterms:W3CDTF">2025-10-06T04:22:00Z</dcterms:created>
  <dcterms:modified xsi:type="dcterms:W3CDTF">2026-01-08T06:22:00Z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6e090eb6-bcbf-44aa-bf44-a8b7b909157a</vt:lpwstr>
  </property>
</Properties>
</file>