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9352E" w14:textId="1D857290" w:rsidR="007A7F1C" w:rsidRPr="007A7F1C" w:rsidRDefault="007A7F1C" w:rsidP="008F3411">
      <w:pPr>
        <w:spacing w:after="0" w:line="360" w:lineRule="auto"/>
        <w:ind w:left="142" w:right="-1"/>
        <w:jc w:val="right"/>
        <w:rPr>
          <w:rFonts w:ascii="Times New Roman" w:eastAsia="Times New Roman" w:hAnsi="Times New Roman" w:cs="Times New Roman"/>
          <w:bCs/>
          <w:caps/>
          <w:color w:val="000000" w:themeColor="text1"/>
          <w:sz w:val="24"/>
          <w:szCs w:val="24"/>
          <w:lang w:val="lt-LT" w:eastAsia="lt-LT"/>
        </w:rPr>
      </w:pPr>
      <w:r>
        <w:rPr>
          <w:rFonts w:ascii="Times New Roman" w:eastAsia="Times New Roman" w:hAnsi="Times New Roman" w:cs="Times New Roman"/>
          <w:bCs/>
          <w:color w:val="000000" w:themeColor="text1"/>
          <w:sz w:val="24"/>
          <w:szCs w:val="24"/>
          <w:lang w:val="lt-LT" w:eastAsia="lt-LT"/>
        </w:rPr>
        <w:t>Pirkimo sąlygų 2 priedas</w:t>
      </w:r>
    </w:p>
    <w:p w14:paraId="218057BA" w14:textId="2410462D" w:rsidR="00B0124D" w:rsidRPr="0086165D" w:rsidRDefault="00B0124D" w:rsidP="008F3411">
      <w:pPr>
        <w:spacing w:after="0" w:line="360" w:lineRule="auto"/>
        <w:ind w:left="142" w:right="-1"/>
        <w:jc w:val="center"/>
        <w:rPr>
          <w:rFonts w:ascii="Times New Roman" w:hAnsi="Times New Roman" w:cs="Times New Roman"/>
          <w:b/>
          <w:color w:val="000000"/>
          <w:sz w:val="24"/>
          <w:szCs w:val="24"/>
          <w:lang w:val="lt-LT"/>
        </w:rPr>
      </w:pPr>
    </w:p>
    <w:p w14:paraId="5AC4533A" w14:textId="2E7E65C2" w:rsidR="0086165D" w:rsidRDefault="0086165D" w:rsidP="008F3411">
      <w:pPr>
        <w:spacing w:after="0" w:line="360" w:lineRule="auto"/>
        <w:ind w:left="142" w:right="-1"/>
        <w:jc w:val="center"/>
        <w:rPr>
          <w:rFonts w:ascii="Times New Roman" w:eastAsia="Times New Roman" w:hAnsi="Times New Roman" w:cs="Times New Roman"/>
          <w:b/>
          <w:caps/>
          <w:color w:val="000000" w:themeColor="text1"/>
          <w:sz w:val="24"/>
          <w:szCs w:val="24"/>
          <w:lang w:val="lt-LT" w:eastAsia="lt-LT"/>
        </w:rPr>
      </w:pPr>
      <w:r w:rsidRPr="0086165D">
        <w:rPr>
          <w:rFonts w:ascii="Times New Roman" w:eastAsia="Times New Roman" w:hAnsi="Times New Roman" w:cs="Times New Roman"/>
          <w:b/>
          <w:caps/>
          <w:color w:val="000000" w:themeColor="text1"/>
          <w:sz w:val="24"/>
          <w:szCs w:val="24"/>
          <w:lang w:val="lt-LT" w:eastAsia="lt-LT"/>
        </w:rPr>
        <w:t>Didelių gabaritų atliekų surinkimo aikštelės Marijampolės sav. Ringovėlės k. techninio darbo projekto parengimo paslaugos</w:t>
      </w:r>
    </w:p>
    <w:p w14:paraId="673FFC3B" w14:textId="4C1B5BA7" w:rsidR="008F3411" w:rsidRPr="0086165D" w:rsidRDefault="008F3411" w:rsidP="008F3411">
      <w:pPr>
        <w:spacing w:after="0" w:line="360" w:lineRule="auto"/>
        <w:ind w:left="142" w:right="-1"/>
        <w:jc w:val="center"/>
        <w:rPr>
          <w:rFonts w:ascii="Times New Roman" w:eastAsia="Times New Roman" w:hAnsi="Times New Roman" w:cs="Times New Roman"/>
          <w:b/>
          <w:caps/>
          <w:color w:val="000000" w:themeColor="text1"/>
          <w:sz w:val="24"/>
          <w:szCs w:val="24"/>
          <w:lang w:val="lt-LT" w:eastAsia="lt-LT"/>
        </w:rPr>
      </w:pPr>
      <w:r w:rsidRPr="008F3411">
        <w:rPr>
          <w:rFonts w:ascii="Times New Roman" w:eastAsia="Times New Roman" w:hAnsi="Times New Roman" w:cs="Times New Roman"/>
          <w:b/>
          <w:caps/>
          <w:color w:val="000000" w:themeColor="text1"/>
          <w:sz w:val="24"/>
          <w:szCs w:val="24"/>
          <w:lang w:val="lt-LT" w:eastAsia="lt-LT"/>
        </w:rPr>
        <w:t xml:space="preserve">TECHNINĖ </w:t>
      </w:r>
      <w:r w:rsidR="004B3B3C">
        <w:rPr>
          <w:rFonts w:ascii="Times New Roman" w:eastAsia="Times New Roman" w:hAnsi="Times New Roman" w:cs="Times New Roman"/>
          <w:b/>
          <w:caps/>
          <w:color w:val="000000" w:themeColor="text1"/>
          <w:sz w:val="24"/>
          <w:szCs w:val="24"/>
          <w:lang w:val="lt-LT" w:eastAsia="lt-LT"/>
        </w:rPr>
        <w:t>SPECIFIKACIJA</w:t>
      </w:r>
    </w:p>
    <w:p w14:paraId="487B2991" w14:textId="77777777" w:rsidR="005D77E0" w:rsidRPr="00703299" w:rsidRDefault="005D77E0" w:rsidP="008F3411">
      <w:pPr>
        <w:spacing w:after="0" w:line="360" w:lineRule="auto"/>
        <w:ind w:left="142" w:right="-1"/>
        <w:rPr>
          <w:rFonts w:ascii="Times New Roman" w:hAnsi="Times New Roman" w:cs="Times New Roman"/>
          <w:color w:val="000000" w:themeColor="text1"/>
          <w:sz w:val="24"/>
          <w:szCs w:val="24"/>
          <w:lang w:val="lt-LT"/>
        </w:rPr>
      </w:pPr>
    </w:p>
    <w:p w14:paraId="53B24AD2" w14:textId="5449A954" w:rsidR="00B0124D" w:rsidRPr="00703299" w:rsidRDefault="001D4810" w:rsidP="008F3411">
      <w:pPr>
        <w:spacing w:after="0"/>
        <w:ind w:left="142" w:right="-1"/>
        <w:jc w:val="both"/>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Objektas: DIDELIŲ GABARITŲ ATLIEKŲ SURINKIMO AIKŠTELĖS,</w:t>
      </w:r>
      <w:r w:rsidR="005D77E0" w:rsidRPr="00703299">
        <w:rPr>
          <w:rFonts w:ascii="Times New Roman" w:hAnsi="Times New Roman" w:cs="Times New Roman"/>
          <w:color w:val="000000" w:themeColor="text1"/>
          <w:sz w:val="24"/>
          <w:szCs w:val="24"/>
          <w:lang w:val="lt-LT"/>
        </w:rPr>
        <w:t xml:space="preserve"> </w:t>
      </w:r>
      <w:r w:rsidRPr="00703299">
        <w:rPr>
          <w:rFonts w:ascii="Times New Roman" w:hAnsi="Times New Roman" w:cs="Times New Roman"/>
          <w:color w:val="000000" w:themeColor="text1"/>
          <w:sz w:val="24"/>
          <w:szCs w:val="24"/>
          <w:lang w:val="lt-LT"/>
        </w:rPr>
        <w:t>MARIJAMPOLĖS SAV., PATAŠINĖS SEN., RINGOVĖLĖS K. 5, STATYBOS</w:t>
      </w:r>
      <w:r w:rsidR="005D77E0" w:rsidRPr="00703299">
        <w:rPr>
          <w:rFonts w:ascii="Times New Roman" w:hAnsi="Times New Roman" w:cs="Times New Roman"/>
          <w:color w:val="000000" w:themeColor="text1"/>
          <w:sz w:val="24"/>
          <w:szCs w:val="24"/>
          <w:lang w:val="lt-LT"/>
        </w:rPr>
        <w:t xml:space="preserve"> </w:t>
      </w:r>
      <w:r w:rsidRPr="00703299">
        <w:rPr>
          <w:rFonts w:ascii="Times New Roman" w:hAnsi="Times New Roman" w:cs="Times New Roman"/>
          <w:color w:val="000000" w:themeColor="text1"/>
          <w:sz w:val="24"/>
          <w:szCs w:val="24"/>
          <w:lang w:val="lt-LT"/>
        </w:rPr>
        <w:t>PROJEKTAS</w:t>
      </w:r>
    </w:p>
    <w:p w14:paraId="79D423C8" w14:textId="77777777" w:rsidR="005D77E0" w:rsidRPr="00703299" w:rsidRDefault="005D77E0" w:rsidP="008F3411">
      <w:pPr>
        <w:pStyle w:val="Antrat2"/>
        <w:spacing w:before="0" w:line="360" w:lineRule="auto"/>
        <w:ind w:left="142" w:right="-1"/>
        <w:rPr>
          <w:rFonts w:ascii="Times New Roman" w:hAnsi="Times New Roman" w:cs="Times New Roman"/>
          <w:color w:val="000000" w:themeColor="text1"/>
          <w:sz w:val="24"/>
          <w:szCs w:val="24"/>
          <w:lang w:val="lt-LT"/>
        </w:rPr>
      </w:pPr>
    </w:p>
    <w:p w14:paraId="79ED2DDE" w14:textId="3EBD28D4" w:rsidR="00B0124D" w:rsidRPr="00703299" w:rsidRDefault="001D4810" w:rsidP="008F3411">
      <w:pPr>
        <w:pStyle w:val="Antrat2"/>
        <w:spacing w:before="0"/>
        <w:ind w:left="142" w:right="-1"/>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UŽSAKOVAS</w:t>
      </w:r>
    </w:p>
    <w:p w14:paraId="1B05A26D" w14:textId="6B4A04DC" w:rsidR="00B0124D" w:rsidRPr="00703299" w:rsidRDefault="001D4810" w:rsidP="008F3411">
      <w:pPr>
        <w:spacing w:after="0"/>
        <w:ind w:left="142" w:right="-1"/>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UAB Marijampolės apskrities atliekų tvarkymo centras</w:t>
      </w:r>
      <w:r w:rsidRPr="00703299">
        <w:rPr>
          <w:rFonts w:ascii="Times New Roman" w:hAnsi="Times New Roman" w:cs="Times New Roman"/>
          <w:color w:val="000000" w:themeColor="text1"/>
          <w:sz w:val="24"/>
          <w:szCs w:val="24"/>
          <w:lang w:val="lt-LT"/>
        </w:rPr>
        <w:br/>
        <w:t>Vokiečių g. 10, Marijampolė</w:t>
      </w:r>
      <w:r w:rsidRPr="00703299">
        <w:rPr>
          <w:rFonts w:ascii="Times New Roman" w:hAnsi="Times New Roman" w:cs="Times New Roman"/>
          <w:color w:val="000000" w:themeColor="text1"/>
          <w:sz w:val="24"/>
          <w:szCs w:val="24"/>
          <w:lang w:val="lt-LT"/>
        </w:rPr>
        <w:br/>
        <w:t xml:space="preserve">Tel. Nr. </w:t>
      </w:r>
      <w:r w:rsidR="0057498A">
        <w:rPr>
          <w:rFonts w:ascii="Times New Roman" w:hAnsi="Times New Roman" w:cs="Times New Roman"/>
          <w:color w:val="000000" w:themeColor="text1"/>
          <w:sz w:val="24"/>
          <w:szCs w:val="24"/>
          <w:lang w:val="lt-LT"/>
        </w:rPr>
        <w:t>+370 343 31002</w:t>
      </w:r>
      <w:r w:rsidRPr="00703299">
        <w:rPr>
          <w:rFonts w:ascii="Times New Roman" w:hAnsi="Times New Roman" w:cs="Times New Roman"/>
          <w:color w:val="000000" w:themeColor="text1"/>
          <w:sz w:val="24"/>
          <w:szCs w:val="24"/>
          <w:lang w:val="lt-LT"/>
        </w:rPr>
        <w:br/>
        <w:t>El. paštas: info@maatc.lt</w:t>
      </w:r>
      <w:r w:rsidRPr="00703299">
        <w:rPr>
          <w:rFonts w:ascii="Times New Roman" w:hAnsi="Times New Roman" w:cs="Times New Roman"/>
          <w:color w:val="000000" w:themeColor="text1"/>
          <w:sz w:val="24"/>
          <w:szCs w:val="24"/>
          <w:lang w:val="lt-LT"/>
        </w:rPr>
        <w:br/>
        <w:t>Įmonės kodas: 151479265</w:t>
      </w:r>
      <w:r w:rsidRPr="00703299">
        <w:rPr>
          <w:rFonts w:ascii="Times New Roman" w:hAnsi="Times New Roman" w:cs="Times New Roman"/>
          <w:color w:val="000000" w:themeColor="text1"/>
          <w:sz w:val="24"/>
          <w:szCs w:val="24"/>
          <w:lang w:val="lt-LT"/>
        </w:rPr>
        <w:br/>
        <w:t>PVM mok. kodas: LT514792610</w:t>
      </w:r>
      <w:r w:rsidRPr="00703299">
        <w:rPr>
          <w:rFonts w:ascii="Times New Roman" w:hAnsi="Times New Roman" w:cs="Times New Roman"/>
          <w:color w:val="000000" w:themeColor="text1"/>
          <w:sz w:val="24"/>
          <w:szCs w:val="24"/>
          <w:lang w:val="lt-LT"/>
        </w:rPr>
        <w:br/>
        <w:t>AB SEB bankas, banko kodas 70440</w:t>
      </w:r>
      <w:r w:rsidRPr="00703299">
        <w:rPr>
          <w:rFonts w:ascii="Times New Roman" w:hAnsi="Times New Roman" w:cs="Times New Roman"/>
          <w:color w:val="000000" w:themeColor="text1"/>
          <w:sz w:val="24"/>
          <w:szCs w:val="24"/>
          <w:lang w:val="lt-LT"/>
        </w:rPr>
        <w:br/>
        <w:t>A. s. LT157044060002106862</w:t>
      </w:r>
    </w:p>
    <w:p w14:paraId="2896EE9A" w14:textId="77777777" w:rsidR="005D77E0" w:rsidRPr="00703299" w:rsidRDefault="005D77E0" w:rsidP="008F3411">
      <w:pPr>
        <w:pStyle w:val="Antrat2"/>
        <w:spacing w:before="0" w:line="360" w:lineRule="auto"/>
        <w:ind w:left="142" w:right="-1"/>
        <w:rPr>
          <w:rFonts w:ascii="Times New Roman" w:hAnsi="Times New Roman" w:cs="Times New Roman"/>
          <w:color w:val="000000" w:themeColor="text1"/>
          <w:sz w:val="24"/>
          <w:szCs w:val="24"/>
          <w:lang w:val="lt-LT"/>
        </w:rPr>
      </w:pPr>
    </w:p>
    <w:p w14:paraId="4234DDFA" w14:textId="13B8836F" w:rsidR="00B0124D" w:rsidRPr="00703299" w:rsidRDefault="001D4810" w:rsidP="008F3411">
      <w:pPr>
        <w:pStyle w:val="Antrat2"/>
        <w:spacing w:before="0"/>
        <w:ind w:left="142" w:right="-1"/>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1. ĮŽANGA</w:t>
      </w:r>
    </w:p>
    <w:p w14:paraId="20DB92B5" w14:textId="1A473B4D" w:rsidR="005D77E0" w:rsidRPr="00703299" w:rsidRDefault="001D4810" w:rsidP="008F3411">
      <w:pPr>
        <w:spacing w:after="0"/>
        <w:ind w:left="142" w:right="-1"/>
        <w:jc w:val="both"/>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 xml:space="preserve">Ši techninė </w:t>
      </w:r>
      <w:r w:rsidR="004B3B3C">
        <w:rPr>
          <w:rFonts w:ascii="Times New Roman" w:hAnsi="Times New Roman" w:cs="Times New Roman"/>
          <w:color w:val="000000" w:themeColor="text1"/>
          <w:sz w:val="24"/>
          <w:szCs w:val="24"/>
          <w:lang w:val="lt-LT"/>
        </w:rPr>
        <w:t>specifikacija</w:t>
      </w:r>
      <w:r w:rsidRPr="00703299">
        <w:rPr>
          <w:rFonts w:ascii="Times New Roman" w:hAnsi="Times New Roman" w:cs="Times New Roman"/>
          <w:color w:val="000000" w:themeColor="text1"/>
          <w:sz w:val="24"/>
          <w:szCs w:val="24"/>
          <w:lang w:val="lt-LT"/>
        </w:rPr>
        <w:t xml:space="preserve"> parengta vadovaujantis Lietuvos Respublikos statybos įstatymu, STR 1.04.04:2017 „Statinio projektavimas, projekto ekspertizė“, kitais galiojančiais norminiais dokumentais bei užsakovo poreikiais, įgyvendinant projektą „Rūšiuojamojo atliekų surinkimo skatinimas Marijampolės regione“. </w:t>
      </w:r>
    </w:p>
    <w:p w14:paraId="0134AA5F" w14:textId="025AE3CC" w:rsidR="00B0124D" w:rsidRPr="00703299" w:rsidRDefault="001D4810" w:rsidP="008F3411">
      <w:pPr>
        <w:spacing w:after="0"/>
        <w:ind w:left="142" w:right="-1"/>
        <w:jc w:val="both"/>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 xml:space="preserve">Techninė </w:t>
      </w:r>
      <w:r w:rsidR="00270D1B">
        <w:rPr>
          <w:rFonts w:ascii="Times New Roman" w:hAnsi="Times New Roman" w:cs="Times New Roman"/>
          <w:color w:val="000000" w:themeColor="text1"/>
          <w:sz w:val="24"/>
          <w:szCs w:val="24"/>
          <w:lang w:val="lt-LT"/>
        </w:rPr>
        <w:t>specifikacija</w:t>
      </w:r>
      <w:r w:rsidRPr="00703299">
        <w:rPr>
          <w:rFonts w:ascii="Times New Roman" w:hAnsi="Times New Roman" w:cs="Times New Roman"/>
          <w:color w:val="000000" w:themeColor="text1"/>
          <w:sz w:val="24"/>
          <w:szCs w:val="24"/>
          <w:lang w:val="lt-LT"/>
        </w:rPr>
        <w:t xml:space="preserve"> nustato reikalavimus techninio darbo projekto (TDP) parengimui, projekto turiniui, apimčiai, kokybei, terminams ir pateikimo formai. Dokumentas skirtas projektavimo paslaugų sutarties vykdymui.</w:t>
      </w:r>
    </w:p>
    <w:p w14:paraId="25B4C035" w14:textId="77777777" w:rsidR="005D77E0" w:rsidRPr="00703299" w:rsidRDefault="005D77E0" w:rsidP="008F3411">
      <w:pPr>
        <w:pStyle w:val="Antrat2"/>
        <w:spacing w:before="0"/>
        <w:ind w:left="142" w:right="-1"/>
        <w:rPr>
          <w:rFonts w:ascii="Times New Roman" w:hAnsi="Times New Roman" w:cs="Times New Roman"/>
          <w:color w:val="000000" w:themeColor="text1"/>
          <w:sz w:val="24"/>
          <w:szCs w:val="24"/>
          <w:lang w:val="lt-LT"/>
        </w:rPr>
      </w:pPr>
    </w:p>
    <w:p w14:paraId="5C78BD3A" w14:textId="414C430A" w:rsidR="00B0124D" w:rsidRPr="00703299" w:rsidRDefault="001D4810" w:rsidP="008F3411">
      <w:pPr>
        <w:pStyle w:val="Antrat2"/>
        <w:spacing w:before="0"/>
        <w:ind w:left="142" w:right="-1"/>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2. SUTARTIES OBJEKTAS</w:t>
      </w:r>
    </w:p>
    <w:p w14:paraId="150110A3" w14:textId="7B9230D4" w:rsidR="007B081F" w:rsidRPr="00703299" w:rsidRDefault="001D4810" w:rsidP="008F3411">
      <w:pPr>
        <w:spacing w:after="0"/>
        <w:ind w:left="142" w:right="-1"/>
        <w:jc w:val="both"/>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 xml:space="preserve">Projektuotojas </w:t>
      </w:r>
      <w:r w:rsidRPr="008A44C3">
        <w:rPr>
          <w:rFonts w:ascii="Times New Roman" w:hAnsi="Times New Roman" w:cs="Times New Roman"/>
          <w:color w:val="000000" w:themeColor="text1"/>
          <w:sz w:val="24"/>
          <w:szCs w:val="24"/>
          <w:lang w:val="lt-LT"/>
        </w:rPr>
        <w:t>turi parengti techninį darbo projektą</w:t>
      </w:r>
      <w:r w:rsidRPr="00703299">
        <w:rPr>
          <w:rFonts w:ascii="Times New Roman" w:hAnsi="Times New Roman" w:cs="Times New Roman"/>
          <w:color w:val="000000" w:themeColor="text1"/>
          <w:sz w:val="24"/>
          <w:szCs w:val="24"/>
          <w:lang w:val="lt-LT"/>
        </w:rPr>
        <w:t xml:space="preserve"> (TDP) objektui: Didelių gabaritų atliekų surinkimo aikštelė, Marijampolės sav., Patašinės sen., Ringovėlės k. 5</w:t>
      </w:r>
      <w:r w:rsidR="005D77E0" w:rsidRPr="00703299">
        <w:rPr>
          <w:rFonts w:ascii="Times New Roman" w:hAnsi="Times New Roman" w:cs="Times New Roman"/>
          <w:color w:val="000000" w:themeColor="text1"/>
          <w:sz w:val="24"/>
          <w:szCs w:val="24"/>
          <w:lang w:val="lt-LT"/>
        </w:rPr>
        <w:t xml:space="preserve"> </w:t>
      </w:r>
      <w:r w:rsidRPr="00703299">
        <w:rPr>
          <w:rFonts w:ascii="Times New Roman" w:hAnsi="Times New Roman" w:cs="Times New Roman"/>
          <w:color w:val="000000" w:themeColor="text1"/>
          <w:sz w:val="24"/>
          <w:szCs w:val="24"/>
          <w:lang w:val="lt-LT"/>
        </w:rPr>
        <w:t>(koordinatės 54°32'25.7"N 23°30'17.4"E, unikalus Nr. 5164-0005-0305)</w:t>
      </w:r>
      <w:r w:rsidR="0057498A">
        <w:rPr>
          <w:rFonts w:ascii="Times New Roman" w:hAnsi="Times New Roman" w:cs="Times New Roman"/>
          <w:color w:val="000000" w:themeColor="text1"/>
          <w:sz w:val="24"/>
          <w:szCs w:val="24"/>
          <w:lang w:val="lt-LT"/>
        </w:rPr>
        <w:t xml:space="preserve">, </w:t>
      </w:r>
      <w:r w:rsidR="0057498A" w:rsidRPr="008A44C3">
        <w:rPr>
          <w:rFonts w:ascii="Times New Roman" w:hAnsi="Times New Roman" w:cs="Times New Roman"/>
          <w:lang w:val="lt-LT" w:eastAsia="ar-SA"/>
        </w:rPr>
        <w:t>įskaitant projekto vykdymo (autorines) priežiūros paslaugas</w:t>
      </w:r>
      <w:r w:rsidR="0057498A">
        <w:rPr>
          <w:rFonts w:ascii="Times New Roman" w:hAnsi="Times New Roman" w:cs="Times New Roman"/>
          <w:lang w:val="lt-LT" w:eastAsia="ar-SA"/>
        </w:rPr>
        <w:t>.</w:t>
      </w:r>
    </w:p>
    <w:p w14:paraId="612BB916" w14:textId="37421F6B" w:rsidR="005D77E0" w:rsidRPr="00703299" w:rsidRDefault="001D4810" w:rsidP="008F3411">
      <w:pPr>
        <w:spacing w:after="0"/>
        <w:ind w:left="142" w:right="-1"/>
        <w:jc w:val="both"/>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Techninis darbo projektas rengiamas remiantis patvirtintais projektiniais pasiūlymais (</w:t>
      </w:r>
      <w:r w:rsidR="00E429F1">
        <w:rPr>
          <w:rFonts w:ascii="Times New Roman" w:hAnsi="Times New Roman" w:cs="Times New Roman"/>
          <w:color w:val="000000" w:themeColor="text1"/>
          <w:sz w:val="24"/>
          <w:szCs w:val="24"/>
          <w:lang w:val="lt-LT"/>
        </w:rPr>
        <w:t>TS 1 p</w:t>
      </w:r>
      <w:r w:rsidRPr="00E429F1">
        <w:rPr>
          <w:rFonts w:ascii="Times New Roman" w:hAnsi="Times New Roman" w:cs="Times New Roman"/>
          <w:color w:val="000000" w:themeColor="text1"/>
          <w:sz w:val="24"/>
          <w:szCs w:val="24"/>
          <w:lang w:val="lt-LT"/>
        </w:rPr>
        <w:t>riedas</w:t>
      </w:r>
      <w:r w:rsidRPr="00703299">
        <w:rPr>
          <w:rFonts w:ascii="Times New Roman" w:hAnsi="Times New Roman" w:cs="Times New Roman"/>
          <w:color w:val="000000" w:themeColor="text1"/>
          <w:sz w:val="24"/>
          <w:szCs w:val="24"/>
          <w:lang w:val="lt-LT"/>
        </w:rPr>
        <w:t>) ir išduotu statybą leidžiančiu dokumentu (</w:t>
      </w:r>
      <w:r w:rsidR="00E429F1">
        <w:rPr>
          <w:rFonts w:ascii="Times New Roman" w:hAnsi="Times New Roman" w:cs="Times New Roman"/>
          <w:color w:val="000000" w:themeColor="text1"/>
          <w:sz w:val="24"/>
          <w:szCs w:val="24"/>
          <w:lang w:val="lt-LT"/>
        </w:rPr>
        <w:t>TS 2 p</w:t>
      </w:r>
      <w:r w:rsidRPr="00E429F1">
        <w:rPr>
          <w:rFonts w:ascii="Times New Roman" w:hAnsi="Times New Roman" w:cs="Times New Roman"/>
          <w:color w:val="000000" w:themeColor="text1"/>
          <w:sz w:val="24"/>
          <w:szCs w:val="24"/>
          <w:lang w:val="lt-LT"/>
        </w:rPr>
        <w:t>riedas</w:t>
      </w:r>
      <w:r w:rsidRPr="00703299">
        <w:rPr>
          <w:rFonts w:ascii="Times New Roman" w:hAnsi="Times New Roman" w:cs="Times New Roman"/>
          <w:color w:val="000000" w:themeColor="text1"/>
          <w:sz w:val="24"/>
          <w:szCs w:val="24"/>
          <w:lang w:val="lt-LT"/>
        </w:rPr>
        <w:t xml:space="preserve">). </w:t>
      </w:r>
    </w:p>
    <w:p w14:paraId="1F003530" w14:textId="682B5368" w:rsidR="00B0124D" w:rsidRPr="00703299" w:rsidRDefault="001D4810" w:rsidP="008F3411">
      <w:pPr>
        <w:spacing w:after="0"/>
        <w:ind w:left="142" w:right="-1"/>
        <w:jc w:val="both"/>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Statybos leidimas yra gautas, todėl TDP rengiamas statybos darbų pirkimo ir vykdymo reikmėms.</w:t>
      </w:r>
    </w:p>
    <w:p w14:paraId="10E8008C" w14:textId="77777777" w:rsidR="005D77E0" w:rsidRPr="00703299" w:rsidRDefault="005D77E0" w:rsidP="008F3411">
      <w:pPr>
        <w:pStyle w:val="Antrat2"/>
        <w:spacing w:before="0" w:line="360" w:lineRule="auto"/>
        <w:ind w:left="142" w:right="-1"/>
        <w:rPr>
          <w:rFonts w:ascii="Times New Roman" w:hAnsi="Times New Roman" w:cs="Times New Roman"/>
          <w:color w:val="000000" w:themeColor="text1"/>
          <w:sz w:val="24"/>
          <w:szCs w:val="24"/>
          <w:lang w:val="lt-LT"/>
        </w:rPr>
      </w:pPr>
    </w:p>
    <w:p w14:paraId="66052C94" w14:textId="54064DEB" w:rsidR="00B0124D" w:rsidRPr="00703299" w:rsidRDefault="001D4810" w:rsidP="008F3411">
      <w:pPr>
        <w:pStyle w:val="Antrat2"/>
        <w:spacing w:before="0"/>
        <w:ind w:left="142" w:right="-1"/>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3. PROJEKTAVIMO PAGRINDAS</w:t>
      </w:r>
    </w:p>
    <w:p w14:paraId="134B6535" w14:textId="77777777" w:rsidR="005D77E0" w:rsidRPr="00703299" w:rsidRDefault="001D4810" w:rsidP="008F3411">
      <w:pPr>
        <w:spacing w:after="0"/>
        <w:ind w:left="142" w:right="-1"/>
        <w:jc w:val="both"/>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Projektuotojas privalo vadovautis šiais dokumentais ir informacija:</w:t>
      </w:r>
    </w:p>
    <w:p w14:paraId="7F4D82FA" w14:textId="77777777" w:rsidR="005D77E0" w:rsidRPr="00703299" w:rsidRDefault="001D4810" w:rsidP="008F3411">
      <w:pPr>
        <w:spacing w:after="0"/>
        <w:ind w:left="142" w:right="-1"/>
        <w:jc w:val="both"/>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lastRenderedPageBreak/>
        <w:t>- Patvirtintais projektiniais pasiūlymais;</w:t>
      </w:r>
    </w:p>
    <w:p w14:paraId="2C028FAD" w14:textId="77777777" w:rsidR="005D77E0" w:rsidRPr="00703299" w:rsidRDefault="001D4810" w:rsidP="008F3411">
      <w:pPr>
        <w:spacing w:after="0"/>
        <w:ind w:left="142" w:right="-1"/>
        <w:jc w:val="both"/>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 Statybą leidžiančiu dokumentu ir jo priedais;</w:t>
      </w:r>
    </w:p>
    <w:p w14:paraId="442E37D5" w14:textId="77777777" w:rsidR="005D77E0" w:rsidRPr="00703299" w:rsidRDefault="001D4810" w:rsidP="008F3411">
      <w:pPr>
        <w:spacing w:after="0"/>
        <w:ind w:left="142" w:right="-1"/>
        <w:jc w:val="both"/>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 Topografiniais ir geologiniais tyrimais;</w:t>
      </w:r>
    </w:p>
    <w:p w14:paraId="0BC4BAB6" w14:textId="77777777" w:rsidR="005D77E0" w:rsidRPr="00703299" w:rsidRDefault="001D4810" w:rsidP="008F3411">
      <w:pPr>
        <w:spacing w:after="0"/>
        <w:ind w:left="142" w:right="-1"/>
        <w:jc w:val="both"/>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 Prisijungimo prie inžinerinių tinklų sąlygomis;</w:t>
      </w:r>
    </w:p>
    <w:p w14:paraId="573E0B76" w14:textId="77777777" w:rsidR="005D77E0" w:rsidRPr="00703299" w:rsidRDefault="001D4810" w:rsidP="008F3411">
      <w:pPr>
        <w:spacing w:after="0"/>
        <w:ind w:left="142" w:right="-1"/>
        <w:jc w:val="both"/>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 Galiojančiais statybos techniniais reglamentais, Lietuvos standartais (LST) ir kitais teisės aktais;</w:t>
      </w:r>
    </w:p>
    <w:p w14:paraId="6F8C282B" w14:textId="024A9EDD" w:rsidR="00B0124D" w:rsidRPr="00703299" w:rsidRDefault="001D4810" w:rsidP="008F3411">
      <w:pPr>
        <w:spacing w:after="0" w:line="360" w:lineRule="auto"/>
        <w:ind w:left="142" w:right="-1"/>
        <w:jc w:val="both"/>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 Užsakovo pateikta papildoma informacija ir sprendiniais.</w:t>
      </w:r>
    </w:p>
    <w:p w14:paraId="75C04BAE" w14:textId="77777777" w:rsidR="005D77E0" w:rsidRPr="00703299" w:rsidRDefault="005D77E0" w:rsidP="008F3411">
      <w:pPr>
        <w:pStyle w:val="Antrat2"/>
        <w:spacing w:before="0"/>
        <w:ind w:left="142" w:right="-1"/>
        <w:rPr>
          <w:rFonts w:ascii="Times New Roman" w:hAnsi="Times New Roman" w:cs="Times New Roman"/>
          <w:color w:val="000000" w:themeColor="text1"/>
          <w:sz w:val="24"/>
          <w:szCs w:val="24"/>
          <w:lang w:val="lt-LT"/>
        </w:rPr>
      </w:pPr>
    </w:p>
    <w:p w14:paraId="6EEDE3DE" w14:textId="07B63FF5" w:rsidR="00B0124D" w:rsidRPr="00703299" w:rsidRDefault="001D4810" w:rsidP="008F3411">
      <w:pPr>
        <w:pStyle w:val="Antrat2"/>
        <w:spacing w:before="0"/>
        <w:ind w:left="142" w:right="-1"/>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4. ESAMA BŪKLĖ</w:t>
      </w:r>
    </w:p>
    <w:p w14:paraId="374BAB5E" w14:textId="6FACC029" w:rsidR="00B0124D" w:rsidRPr="00703299" w:rsidRDefault="001D4810" w:rsidP="008F3411">
      <w:pPr>
        <w:spacing w:after="0"/>
        <w:ind w:left="142" w:right="-1"/>
        <w:jc w:val="both"/>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Projektuojamas sklypas yra Ringovėlės k. 5, Patašinės sen., Marijampolės savivaldybėje.</w:t>
      </w:r>
      <w:r w:rsidR="005D77E0" w:rsidRPr="00703299">
        <w:rPr>
          <w:rFonts w:ascii="Times New Roman" w:hAnsi="Times New Roman" w:cs="Times New Roman"/>
          <w:color w:val="000000" w:themeColor="text1"/>
          <w:sz w:val="24"/>
          <w:szCs w:val="24"/>
          <w:lang w:val="lt-LT"/>
        </w:rPr>
        <w:t xml:space="preserve"> </w:t>
      </w:r>
      <w:r w:rsidRPr="00703299">
        <w:rPr>
          <w:rFonts w:ascii="Times New Roman" w:hAnsi="Times New Roman" w:cs="Times New Roman"/>
          <w:color w:val="000000" w:themeColor="text1"/>
          <w:sz w:val="24"/>
          <w:szCs w:val="24"/>
          <w:lang w:val="lt-LT"/>
        </w:rPr>
        <w:t>Sklypas laisvas nuo statinių, šiuo metu jame nėra veikiančios infrastruktūros.</w:t>
      </w:r>
      <w:r w:rsidR="005D77E0" w:rsidRPr="00703299">
        <w:rPr>
          <w:rFonts w:ascii="Times New Roman" w:hAnsi="Times New Roman" w:cs="Times New Roman"/>
          <w:color w:val="000000" w:themeColor="text1"/>
          <w:sz w:val="24"/>
          <w:szCs w:val="24"/>
          <w:lang w:val="lt-LT"/>
        </w:rPr>
        <w:t xml:space="preserve"> </w:t>
      </w:r>
      <w:r w:rsidRPr="00703299">
        <w:rPr>
          <w:rFonts w:ascii="Times New Roman" w:hAnsi="Times New Roman" w:cs="Times New Roman"/>
          <w:color w:val="000000" w:themeColor="text1"/>
          <w:sz w:val="24"/>
          <w:szCs w:val="24"/>
          <w:lang w:val="lt-LT"/>
        </w:rPr>
        <w:t>Gretimybėse</w:t>
      </w:r>
      <w:r w:rsidR="005D77E0" w:rsidRPr="00703299">
        <w:rPr>
          <w:rFonts w:ascii="Times New Roman" w:hAnsi="Times New Roman" w:cs="Times New Roman"/>
          <w:color w:val="000000" w:themeColor="text1"/>
          <w:sz w:val="24"/>
          <w:szCs w:val="24"/>
          <w:lang w:val="lt-LT"/>
        </w:rPr>
        <w:t xml:space="preserve"> </w:t>
      </w:r>
      <w:r w:rsidRPr="00703299">
        <w:rPr>
          <w:rFonts w:ascii="Times New Roman" w:hAnsi="Times New Roman" w:cs="Times New Roman"/>
          <w:color w:val="000000" w:themeColor="text1"/>
          <w:sz w:val="24"/>
          <w:szCs w:val="24"/>
          <w:lang w:val="lt-LT"/>
        </w:rPr>
        <w:t xml:space="preserve">yra Marijampolės apskrities atliekų tvarkymo centro objektai bei susijusi atliekų tvarkymo infrastruktūra. Artimiausias gyvenamasis sklypas yra apie 130 m į pietryčius. </w:t>
      </w:r>
      <w:r w:rsidR="005D77E0" w:rsidRPr="00703299">
        <w:rPr>
          <w:rFonts w:ascii="Times New Roman" w:hAnsi="Times New Roman" w:cs="Times New Roman"/>
          <w:color w:val="000000" w:themeColor="text1"/>
          <w:sz w:val="24"/>
          <w:szCs w:val="24"/>
          <w:lang w:val="lt-LT"/>
        </w:rPr>
        <w:t xml:space="preserve"> </w:t>
      </w:r>
      <w:r w:rsidRPr="00703299">
        <w:rPr>
          <w:rFonts w:ascii="Times New Roman" w:hAnsi="Times New Roman" w:cs="Times New Roman"/>
          <w:color w:val="000000" w:themeColor="text1"/>
          <w:sz w:val="24"/>
          <w:szCs w:val="24"/>
          <w:lang w:val="lt-LT"/>
        </w:rPr>
        <w:t>Sklype esama želdinių grupių, kurios pagal projektinius pasiūlymus dalinai šalinamos.</w:t>
      </w:r>
      <w:r w:rsidR="005D77E0" w:rsidRPr="00703299">
        <w:rPr>
          <w:rFonts w:ascii="Times New Roman" w:hAnsi="Times New Roman" w:cs="Times New Roman"/>
          <w:color w:val="000000" w:themeColor="text1"/>
          <w:sz w:val="24"/>
          <w:szCs w:val="24"/>
          <w:lang w:val="lt-LT"/>
        </w:rPr>
        <w:t xml:space="preserve"> </w:t>
      </w:r>
      <w:r w:rsidRPr="00703299">
        <w:rPr>
          <w:rFonts w:ascii="Times New Roman" w:hAnsi="Times New Roman" w:cs="Times New Roman"/>
          <w:color w:val="000000" w:themeColor="text1"/>
          <w:sz w:val="24"/>
          <w:szCs w:val="24"/>
          <w:lang w:val="lt-LT"/>
        </w:rPr>
        <w:t>Geologiniai tyrimai rodo, kad iki 7,0 m gylio randamas moreninis molis, gruntinis vanduo gręžiant neaptiktas. Paviršiniai vandenys linkę kauptis pažemėjimuose.</w:t>
      </w:r>
    </w:p>
    <w:p w14:paraId="065D1361" w14:textId="77777777" w:rsidR="005D77E0" w:rsidRPr="00703299" w:rsidRDefault="005D77E0" w:rsidP="008F3411">
      <w:pPr>
        <w:pStyle w:val="Antrat2"/>
        <w:spacing w:before="0"/>
        <w:ind w:left="142" w:right="-1"/>
        <w:rPr>
          <w:rFonts w:ascii="Times New Roman" w:hAnsi="Times New Roman" w:cs="Times New Roman"/>
          <w:color w:val="000000" w:themeColor="text1"/>
          <w:sz w:val="24"/>
          <w:szCs w:val="24"/>
          <w:lang w:val="lt-LT"/>
        </w:rPr>
      </w:pPr>
    </w:p>
    <w:p w14:paraId="6CFA0864" w14:textId="2F69BBF9" w:rsidR="00B0124D" w:rsidRPr="00703299" w:rsidRDefault="001D4810" w:rsidP="008F3411">
      <w:pPr>
        <w:pStyle w:val="Antrat2"/>
        <w:spacing w:before="0"/>
        <w:ind w:left="142" w:right="-1"/>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5. PAGRINDINIAI TECHNINIAI DUOMENYS IR RODIKLIAI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4628"/>
        <w:gridCol w:w="2410"/>
      </w:tblGrid>
      <w:tr w:rsidR="005D77E0" w:rsidRPr="00703299" w14:paraId="5FE5218F" w14:textId="77777777" w:rsidTr="008F3411">
        <w:trPr>
          <w:tblHeader/>
        </w:trPr>
        <w:tc>
          <w:tcPr>
            <w:tcW w:w="2880" w:type="dxa"/>
          </w:tcPr>
          <w:p w14:paraId="4F20DCF6" w14:textId="77777777" w:rsidR="00B0124D" w:rsidRPr="00703299" w:rsidRDefault="001D4810" w:rsidP="008F3411">
            <w:pPr>
              <w:spacing w:after="0"/>
              <w:ind w:left="142" w:right="-1"/>
              <w:jc w:val="center"/>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Statinys</w:t>
            </w:r>
          </w:p>
        </w:tc>
        <w:tc>
          <w:tcPr>
            <w:tcW w:w="4628" w:type="dxa"/>
          </w:tcPr>
          <w:p w14:paraId="3AC9B44A" w14:textId="77777777" w:rsidR="00B0124D" w:rsidRPr="00703299" w:rsidRDefault="001D4810" w:rsidP="008F3411">
            <w:pPr>
              <w:spacing w:after="0"/>
              <w:ind w:left="142" w:right="-1"/>
              <w:jc w:val="center"/>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Rodikliai</w:t>
            </w:r>
          </w:p>
        </w:tc>
        <w:tc>
          <w:tcPr>
            <w:tcW w:w="2410" w:type="dxa"/>
          </w:tcPr>
          <w:p w14:paraId="67165C70" w14:textId="77777777" w:rsidR="00B0124D" w:rsidRPr="00703299" w:rsidRDefault="001D4810" w:rsidP="008F3411">
            <w:pPr>
              <w:spacing w:after="0"/>
              <w:ind w:left="142" w:right="-1"/>
              <w:jc w:val="center"/>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Pastabos</w:t>
            </w:r>
          </w:p>
        </w:tc>
      </w:tr>
      <w:tr w:rsidR="005D77E0" w:rsidRPr="00703299" w14:paraId="63260B82" w14:textId="77777777" w:rsidTr="008F3411">
        <w:tc>
          <w:tcPr>
            <w:tcW w:w="2880" w:type="dxa"/>
          </w:tcPr>
          <w:p w14:paraId="744541DD" w14:textId="77777777" w:rsidR="00B0124D" w:rsidRPr="00703299" w:rsidRDefault="001D4810" w:rsidP="008F3411">
            <w:pPr>
              <w:spacing w:after="0"/>
              <w:ind w:left="142" w:right="-1"/>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Administracinis pastatas</w:t>
            </w:r>
          </w:p>
        </w:tc>
        <w:tc>
          <w:tcPr>
            <w:tcW w:w="4628" w:type="dxa"/>
          </w:tcPr>
          <w:p w14:paraId="1FFCB01A" w14:textId="77777777" w:rsidR="00B0124D" w:rsidRPr="00703299" w:rsidRDefault="001D4810" w:rsidP="008F3411">
            <w:pPr>
              <w:spacing w:after="0"/>
              <w:ind w:left="142" w:right="-1"/>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Plotas ~32,65 m², aukštis ~3,55 m, tūris ~118 m³, 1 aukštas</w:t>
            </w:r>
          </w:p>
        </w:tc>
        <w:tc>
          <w:tcPr>
            <w:tcW w:w="2410" w:type="dxa"/>
          </w:tcPr>
          <w:p w14:paraId="3BFC8FD1" w14:textId="77777777" w:rsidR="00B0124D" w:rsidRPr="00703299" w:rsidRDefault="001D4810" w:rsidP="008F3411">
            <w:pPr>
              <w:spacing w:after="0"/>
              <w:ind w:left="142" w:right="-1"/>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I grupės nesudėtingas</w:t>
            </w:r>
          </w:p>
        </w:tc>
      </w:tr>
      <w:tr w:rsidR="005D77E0" w:rsidRPr="00703299" w14:paraId="5BDC12E1" w14:textId="77777777" w:rsidTr="008F3411">
        <w:tc>
          <w:tcPr>
            <w:tcW w:w="2880" w:type="dxa"/>
          </w:tcPr>
          <w:p w14:paraId="4594581D" w14:textId="77777777" w:rsidR="00B0124D" w:rsidRPr="00703299" w:rsidRDefault="001D4810" w:rsidP="008F3411">
            <w:pPr>
              <w:spacing w:after="0"/>
              <w:ind w:left="142" w:right="-1"/>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Sandėliavimo pastatas</w:t>
            </w:r>
          </w:p>
        </w:tc>
        <w:tc>
          <w:tcPr>
            <w:tcW w:w="4628" w:type="dxa"/>
          </w:tcPr>
          <w:p w14:paraId="67051ADD" w14:textId="77777777" w:rsidR="00B0124D" w:rsidRPr="00703299" w:rsidRDefault="001D4810" w:rsidP="008F3411">
            <w:pPr>
              <w:spacing w:after="0"/>
              <w:ind w:left="142" w:right="-1"/>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Plotas ~118,40 m², aukštis ~6,10 m, tūris ~708 m³, 1 aukštas</w:t>
            </w:r>
          </w:p>
        </w:tc>
        <w:tc>
          <w:tcPr>
            <w:tcW w:w="2410" w:type="dxa"/>
          </w:tcPr>
          <w:p w14:paraId="49E47151" w14:textId="77777777" w:rsidR="00B0124D" w:rsidRPr="00703299" w:rsidRDefault="001D4810" w:rsidP="008F3411">
            <w:pPr>
              <w:spacing w:after="0"/>
              <w:ind w:left="142" w:right="-1"/>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Neypatingas</w:t>
            </w:r>
          </w:p>
        </w:tc>
      </w:tr>
      <w:tr w:rsidR="005D77E0" w:rsidRPr="00703299" w14:paraId="6BDACBB8" w14:textId="77777777" w:rsidTr="008F3411">
        <w:tc>
          <w:tcPr>
            <w:tcW w:w="2880" w:type="dxa"/>
          </w:tcPr>
          <w:p w14:paraId="24CD3581" w14:textId="77777777" w:rsidR="00B0124D" w:rsidRPr="00703299" w:rsidRDefault="001D4810" w:rsidP="008F3411">
            <w:pPr>
              <w:spacing w:after="0"/>
              <w:ind w:left="142" w:right="-1"/>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Stoginė (atliekų priėmimui)</w:t>
            </w:r>
          </w:p>
        </w:tc>
        <w:tc>
          <w:tcPr>
            <w:tcW w:w="4628" w:type="dxa"/>
          </w:tcPr>
          <w:p w14:paraId="6F8A61B0" w14:textId="77777777" w:rsidR="00B0124D" w:rsidRPr="00703299" w:rsidRDefault="001D4810" w:rsidP="008F3411">
            <w:pPr>
              <w:spacing w:after="0"/>
              <w:ind w:left="142" w:right="-1"/>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Plotas ~1946,5 m², aukštis ~9,50 m</w:t>
            </w:r>
          </w:p>
        </w:tc>
        <w:tc>
          <w:tcPr>
            <w:tcW w:w="2410" w:type="dxa"/>
          </w:tcPr>
          <w:p w14:paraId="2AD2963F" w14:textId="77777777" w:rsidR="00B0124D" w:rsidRPr="00703299" w:rsidRDefault="001D4810" w:rsidP="008F3411">
            <w:pPr>
              <w:spacing w:after="0"/>
              <w:ind w:left="142" w:right="-1"/>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Ypatingas (anga &gt; 12 m)</w:t>
            </w:r>
          </w:p>
        </w:tc>
      </w:tr>
      <w:tr w:rsidR="005D77E0" w:rsidRPr="00703299" w14:paraId="7EA37F16" w14:textId="77777777" w:rsidTr="008F3411">
        <w:tc>
          <w:tcPr>
            <w:tcW w:w="2880" w:type="dxa"/>
          </w:tcPr>
          <w:p w14:paraId="43C65412" w14:textId="77777777" w:rsidR="00B0124D" w:rsidRPr="00703299" w:rsidRDefault="001D4810" w:rsidP="008F3411">
            <w:pPr>
              <w:spacing w:after="0"/>
              <w:ind w:left="142" w:right="-1"/>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Betoninės užtvaros</w:t>
            </w:r>
          </w:p>
        </w:tc>
        <w:tc>
          <w:tcPr>
            <w:tcW w:w="4628" w:type="dxa"/>
          </w:tcPr>
          <w:p w14:paraId="2A9404B1" w14:textId="77777777" w:rsidR="00B0124D" w:rsidRPr="00703299" w:rsidRDefault="001D4810" w:rsidP="008F3411">
            <w:pPr>
              <w:spacing w:after="0"/>
              <w:ind w:left="142" w:right="-1"/>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Aukščiai 1,6 m ir 3,2 m</w:t>
            </w:r>
          </w:p>
        </w:tc>
        <w:tc>
          <w:tcPr>
            <w:tcW w:w="2410" w:type="dxa"/>
          </w:tcPr>
          <w:p w14:paraId="0B84BF17" w14:textId="77777777" w:rsidR="00B0124D" w:rsidRPr="00703299" w:rsidRDefault="001D4810" w:rsidP="008F3411">
            <w:pPr>
              <w:spacing w:after="0"/>
              <w:ind w:left="142" w:right="-1"/>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Pagal PP sprendinius</w:t>
            </w:r>
          </w:p>
        </w:tc>
      </w:tr>
    </w:tbl>
    <w:p w14:paraId="6493D82E" w14:textId="77777777" w:rsidR="005D77E0" w:rsidRPr="00703299" w:rsidRDefault="005D77E0" w:rsidP="008F3411">
      <w:pPr>
        <w:pStyle w:val="Antrat2"/>
        <w:spacing w:before="0"/>
        <w:ind w:left="142" w:right="-1"/>
        <w:rPr>
          <w:rFonts w:ascii="Times New Roman" w:hAnsi="Times New Roman" w:cs="Times New Roman"/>
          <w:color w:val="000000" w:themeColor="text1"/>
          <w:sz w:val="24"/>
          <w:szCs w:val="24"/>
          <w:lang w:val="lt-LT"/>
        </w:rPr>
      </w:pPr>
    </w:p>
    <w:p w14:paraId="614F75DD" w14:textId="3BBD3480" w:rsidR="00B0124D" w:rsidRPr="00703299" w:rsidRDefault="001D4810" w:rsidP="008F3411">
      <w:pPr>
        <w:pStyle w:val="Antrat2"/>
        <w:spacing w:before="0"/>
        <w:ind w:left="142" w:right="-1"/>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6. INŽINERINIAI TINKLAI IR SISTEMOS</w:t>
      </w:r>
    </w:p>
    <w:p w14:paraId="67205BC3" w14:textId="641CFF6F" w:rsidR="005D77E0" w:rsidRPr="00703299" w:rsidRDefault="001D4810" w:rsidP="008F3411">
      <w:pPr>
        <w:spacing w:after="0"/>
        <w:ind w:left="142" w:right="-1"/>
        <w:jc w:val="both"/>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Projektuojant TDP turi būti numatyti visi reikalingi prisijungimai prie esamų inžinerinių tinklų: elektros energijos, ryšių, vandentiekio, buitinių ir paviršinių nuotekų sistemų.</w:t>
      </w:r>
      <w:r w:rsidR="007A7F1C">
        <w:rPr>
          <w:rFonts w:ascii="Times New Roman" w:hAnsi="Times New Roman" w:cs="Times New Roman"/>
          <w:color w:val="000000" w:themeColor="text1"/>
          <w:sz w:val="24"/>
          <w:szCs w:val="24"/>
          <w:lang w:val="lt-LT"/>
        </w:rPr>
        <w:t xml:space="preserve"> </w:t>
      </w:r>
      <w:r w:rsidRPr="00703299">
        <w:rPr>
          <w:rFonts w:ascii="Times New Roman" w:hAnsi="Times New Roman" w:cs="Times New Roman"/>
          <w:color w:val="000000" w:themeColor="text1"/>
          <w:sz w:val="24"/>
          <w:szCs w:val="24"/>
          <w:lang w:val="lt-LT"/>
        </w:rPr>
        <w:t>Vanduo ir nuotekos jungiami prie esamų tinklų rytinėje teritorijos pusėje. Paviršinės nuotekos surenkamos trapais ir valomos gretimo sklypo įrenginiuose pagal gautas prisijungimo sąlygas.</w:t>
      </w:r>
    </w:p>
    <w:p w14:paraId="7E57DDCE" w14:textId="1E96621D" w:rsidR="005D77E0" w:rsidRPr="00703299" w:rsidRDefault="001D4810" w:rsidP="008F3411">
      <w:pPr>
        <w:spacing w:after="0"/>
        <w:ind w:left="142" w:right="-1"/>
        <w:jc w:val="both"/>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TDP turi numatyti hidraulinį skaičiavimą, tinklų planus, pjūvius ir specifikacijas.</w:t>
      </w:r>
      <w:r w:rsidR="007A7F1C">
        <w:rPr>
          <w:rFonts w:ascii="Times New Roman" w:hAnsi="Times New Roman" w:cs="Times New Roman"/>
          <w:color w:val="000000" w:themeColor="text1"/>
          <w:sz w:val="24"/>
          <w:szCs w:val="24"/>
          <w:lang w:val="lt-LT"/>
        </w:rPr>
        <w:t xml:space="preserve"> </w:t>
      </w:r>
      <w:r w:rsidRPr="00703299">
        <w:rPr>
          <w:rFonts w:ascii="Times New Roman" w:hAnsi="Times New Roman" w:cs="Times New Roman"/>
          <w:color w:val="000000" w:themeColor="text1"/>
          <w:sz w:val="24"/>
          <w:szCs w:val="24"/>
          <w:lang w:val="lt-LT"/>
        </w:rPr>
        <w:t>Administracinio pastato šildymas ir vėsinimas – elektrinis (oro kondicionavimas), karšto vandens ruošimas – elektrinis boileris.</w:t>
      </w:r>
    </w:p>
    <w:p w14:paraId="40697754" w14:textId="0BE51157" w:rsidR="00B0124D" w:rsidRPr="00703299" w:rsidRDefault="001D4810" w:rsidP="008F3411">
      <w:pPr>
        <w:spacing w:after="0"/>
        <w:ind w:left="142" w:right="-1"/>
        <w:jc w:val="both"/>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Turi būti įrengta vaizdo stebėjimo sistema, įeigos kontrolė ir lauko apšvietimas pagal HN ir LST reikalavimus.</w:t>
      </w:r>
    </w:p>
    <w:p w14:paraId="46398AC1" w14:textId="77777777" w:rsidR="005D77E0" w:rsidRPr="00703299" w:rsidRDefault="005D77E0" w:rsidP="008F3411">
      <w:pPr>
        <w:pStyle w:val="Antrat2"/>
        <w:spacing w:before="0"/>
        <w:ind w:left="142" w:right="-1"/>
        <w:rPr>
          <w:rFonts w:ascii="Times New Roman" w:hAnsi="Times New Roman" w:cs="Times New Roman"/>
          <w:color w:val="000000" w:themeColor="text1"/>
          <w:sz w:val="24"/>
          <w:szCs w:val="24"/>
          <w:lang w:val="lt-LT"/>
        </w:rPr>
      </w:pPr>
    </w:p>
    <w:p w14:paraId="29139567" w14:textId="2B611398" w:rsidR="00B0124D" w:rsidRPr="00703299" w:rsidRDefault="001D4810" w:rsidP="008F3411">
      <w:pPr>
        <w:pStyle w:val="Antrat2"/>
        <w:spacing w:before="0"/>
        <w:ind w:left="142" w:right="-1"/>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7. APLINKOSAUGA IR SANITARINĖ APSAUGOS ZONA</w:t>
      </w:r>
    </w:p>
    <w:p w14:paraId="276CDBCD" w14:textId="37559318" w:rsidR="005D77E0" w:rsidRPr="00703299" w:rsidRDefault="001D4810" w:rsidP="008F3411">
      <w:pPr>
        <w:spacing w:after="0"/>
        <w:ind w:left="142" w:right="-1"/>
        <w:jc w:val="both"/>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Sanitarinės apsaugos zona (SAZ) nustatyta 100 m nuo aikštelės ribos. TDP</w:t>
      </w:r>
      <w:r w:rsidR="007A7F1C">
        <w:rPr>
          <w:rFonts w:ascii="Times New Roman" w:hAnsi="Times New Roman" w:cs="Times New Roman"/>
          <w:color w:val="000000" w:themeColor="text1"/>
          <w:sz w:val="24"/>
          <w:szCs w:val="24"/>
          <w:lang w:val="lt-LT"/>
        </w:rPr>
        <w:t xml:space="preserve"> </w:t>
      </w:r>
      <w:r w:rsidRPr="00703299">
        <w:rPr>
          <w:rFonts w:ascii="Times New Roman" w:hAnsi="Times New Roman" w:cs="Times New Roman"/>
          <w:color w:val="000000" w:themeColor="text1"/>
          <w:sz w:val="24"/>
          <w:szCs w:val="24"/>
          <w:lang w:val="lt-LT"/>
        </w:rPr>
        <w:t>sprendiniai turi užtikrinti, kad nebus viršijami leistini triukšmo, kvapų ir taršos rodikliai</w:t>
      </w:r>
      <w:r w:rsidR="007A7F1C">
        <w:rPr>
          <w:rFonts w:ascii="Times New Roman" w:hAnsi="Times New Roman" w:cs="Times New Roman"/>
          <w:color w:val="000000" w:themeColor="text1"/>
          <w:sz w:val="24"/>
          <w:szCs w:val="24"/>
          <w:lang w:val="lt-LT"/>
        </w:rPr>
        <w:t xml:space="preserve"> </w:t>
      </w:r>
      <w:r w:rsidRPr="00703299">
        <w:rPr>
          <w:rFonts w:ascii="Times New Roman" w:hAnsi="Times New Roman" w:cs="Times New Roman"/>
          <w:color w:val="000000" w:themeColor="text1"/>
          <w:sz w:val="24"/>
          <w:szCs w:val="24"/>
          <w:lang w:val="lt-LT"/>
        </w:rPr>
        <w:t xml:space="preserve">už SAZ ribų. Projektuojant paviršinių </w:t>
      </w:r>
      <w:r w:rsidRPr="00703299">
        <w:rPr>
          <w:rFonts w:ascii="Times New Roman" w:hAnsi="Times New Roman" w:cs="Times New Roman"/>
          <w:color w:val="000000" w:themeColor="text1"/>
          <w:sz w:val="24"/>
          <w:szCs w:val="24"/>
          <w:lang w:val="lt-LT"/>
        </w:rPr>
        <w:lastRenderedPageBreak/>
        <w:t>nuotekų sistemą, būtina numatyti taršos prevencijos priemones – naftos produktų gaudykles ir filtravimo įrenginius. Pavojingų atliekų laikymo vietose turi būti įrengtos nepralaidžios dangos, apsauginiai bortai ir sandarūs konteineriai.</w:t>
      </w:r>
    </w:p>
    <w:p w14:paraId="6F57599F" w14:textId="787C4514" w:rsidR="00B0124D" w:rsidRPr="00703299" w:rsidRDefault="001D4810" w:rsidP="008F3411">
      <w:pPr>
        <w:spacing w:after="0"/>
        <w:ind w:left="142" w:right="-1"/>
        <w:jc w:val="both"/>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 xml:space="preserve">TDP turi numatyti techninius sprendinius, užtikrinančius, kad aikštelės veikla neigiamai nepaveiks aplinkos, paviršinių ir požeminių vandenų, oro </w:t>
      </w:r>
      <w:r w:rsidR="007A7F1C">
        <w:rPr>
          <w:rFonts w:ascii="Times New Roman" w:hAnsi="Times New Roman" w:cs="Times New Roman"/>
          <w:color w:val="000000" w:themeColor="text1"/>
          <w:sz w:val="24"/>
          <w:szCs w:val="24"/>
          <w:lang w:val="lt-LT"/>
        </w:rPr>
        <w:t>ir</w:t>
      </w:r>
      <w:r w:rsidRPr="00703299">
        <w:rPr>
          <w:rFonts w:ascii="Times New Roman" w:hAnsi="Times New Roman" w:cs="Times New Roman"/>
          <w:color w:val="000000" w:themeColor="text1"/>
          <w:sz w:val="24"/>
          <w:szCs w:val="24"/>
          <w:lang w:val="lt-LT"/>
        </w:rPr>
        <w:t xml:space="preserve"> gretimų teritorijų.</w:t>
      </w:r>
    </w:p>
    <w:p w14:paraId="1F43EBC9" w14:textId="77777777" w:rsidR="005D77E0" w:rsidRPr="00703299" w:rsidRDefault="005D77E0" w:rsidP="008F3411">
      <w:pPr>
        <w:spacing w:after="0"/>
        <w:ind w:left="142" w:right="-1"/>
        <w:jc w:val="both"/>
        <w:rPr>
          <w:rFonts w:ascii="Times New Roman" w:hAnsi="Times New Roman" w:cs="Times New Roman"/>
          <w:color w:val="000000" w:themeColor="text1"/>
          <w:sz w:val="24"/>
          <w:szCs w:val="24"/>
          <w:lang w:val="lt-LT"/>
        </w:rPr>
      </w:pPr>
    </w:p>
    <w:p w14:paraId="0516145D" w14:textId="77777777" w:rsidR="00B0124D" w:rsidRPr="00703299" w:rsidRDefault="001D4810" w:rsidP="008F3411">
      <w:pPr>
        <w:pStyle w:val="Antrat2"/>
        <w:spacing w:before="0"/>
        <w:ind w:left="142" w:right="-1"/>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8. REIKALAVIMAI PROJEKTUI</w:t>
      </w:r>
    </w:p>
    <w:p w14:paraId="3B17E0F8" w14:textId="227406F8" w:rsidR="00B0124D" w:rsidRPr="00703299" w:rsidRDefault="001D4810" w:rsidP="008F3411">
      <w:pPr>
        <w:spacing w:after="0"/>
        <w:ind w:left="142" w:right="-1"/>
        <w:jc w:val="both"/>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Projektuotojas privalo parengti visas būtinas techninio darbo projekto dalis: architektūros, konstrukcijų, vandentiekio, nuotekų, elektrotechnikos, silpnų srovių, aplinkos tvarkymo,</w:t>
      </w:r>
      <w:r w:rsidR="005D77E0" w:rsidRPr="00703299">
        <w:rPr>
          <w:rFonts w:ascii="Times New Roman" w:hAnsi="Times New Roman" w:cs="Times New Roman"/>
          <w:color w:val="000000" w:themeColor="text1"/>
          <w:sz w:val="24"/>
          <w:szCs w:val="24"/>
          <w:lang w:val="lt-LT"/>
        </w:rPr>
        <w:t xml:space="preserve"> </w:t>
      </w:r>
      <w:r w:rsidRPr="00703299">
        <w:rPr>
          <w:rFonts w:ascii="Times New Roman" w:hAnsi="Times New Roman" w:cs="Times New Roman"/>
          <w:color w:val="000000" w:themeColor="text1"/>
          <w:sz w:val="24"/>
          <w:szCs w:val="24"/>
          <w:lang w:val="lt-LT"/>
        </w:rPr>
        <w:t>eismo organizavimo, gaisrinės saugos, saugos ir sveikatos, bei kitas reikalingas dalis. Projektas turi apimti visus darbo brėžinius, specifikacijas, kiekių žiniaraščius ir sąmatas. Visi sprendiniai turi būti derinami su Užsakovu. Esminiai projektinių pasiūlymų</w:t>
      </w:r>
      <w:r w:rsidR="005D77E0" w:rsidRPr="00703299">
        <w:rPr>
          <w:rFonts w:ascii="Times New Roman" w:hAnsi="Times New Roman" w:cs="Times New Roman"/>
          <w:color w:val="000000" w:themeColor="text1"/>
          <w:sz w:val="24"/>
          <w:szCs w:val="24"/>
          <w:lang w:val="lt-LT"/>
        </w:rPr>
        <w:t xml:space="preserve"> </w:t>
      </w:r>
      <w:r w:rsidRPr="00703299">
        <w:rPr>
          <w:rFonts w:ascii="Times New Roman" w:hAnsi="Times New Roman" w:cs="Times New Roman"/>
          <w:color w:val="000000" w:themeColor="text1"/>
          <w:sz w:val="24"/>
          <w:szCs w:val="24"/>
          <w:lang w:val="lt-LT"/>
        </w:rPr>
        <w:t>sprendinių pakeitimai galimi tik su Užsakovo raštišku sutikimu.</w:t>
      </w:r>
    </w:p>
    <w:p w14:paraId="76B0E331" w14:textId="77777777" w:rsidR="005D77E0" w:rsidRPr="00703299" w:rsidRDefault="005D77E0" w:rsidP="008F3411">
      <w:pPr>
        <w:pStyle w:val="Antrat2"/>
        <w:spacing w:before="0"/>
        <w:ind w:left="142" w:right="-1"/>
        <w:rPr>
          <w:rFonts w:ascii="Times New Roman" w:hAnsi="Times New Roman" w:cs="Times New Roman"/>
          <w:color w:val="000000" w:themeColor="text1"/>
          <w:sz w:val="24"/>
          <w:szCs w:val="24"/>
          <w:lang w:val="lt-LT"/>
        </w:rPr>
      </w:pPr>
    </w:p>
    <w:p w14:paraId="1E1E51E1" w14:textId="428B57B7" w:rsidR="00B0124D" w:rsidRPr="00703299" w:rsidRDefault="001D4810" w:rsidP="008F3411">
      <w:pPr>
        <w:pStyle w:val="Antrat2"/>
        <w:spacing w:before="0"/>
        <w:ind w:left="142" w:right="-1"/>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9. PATEIKIMO FORMA IR TERMINAI</w:t>
      </w:r>
    </w:p>
    <w:p w14:paraId="08D4914B" w14:textId="77777777" w:rsidR="005D77E0" w:rsidRPr="00703299" w:rsidRDefault="001D4810" w:rsidP="008F3411">
      <w:pPr>
        <w:spacing w:after="0"/>
        <w:ind w:left="142" w:right="-1"/>
        <w:jc w:val="both"/>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TDP pateikiamas:</w:t>
      </w:r>
    </w:p>
    <w:p w14:paraId="0AA235CE" w14:textId="77777777" w:rsidR="005D77E0" w:rsidRPr="00703299" w:rsidRDefault="001D4810" w:rsidP="008F3411">
      <w:pPr>
        <w:spacing w:after="0"/>
        <w:ind w:left="142" w:right="-1"/>
        <w:jc w:val="both"/>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- 3 (trijuose) popieriniuose egzemplioriuose;</w:t>
      </w:r>
    </w:p>
    <w:p w14:paraId="5ED09DFE" w14:textId="40C88F20" w:rsidR="005D77E0" w:rsidRPr="00703299" w:rsidRDefault="001D4810" w:rsidP="008F3411">
      <w:pPr>
        <w:spacing w:after="0"/>
        <w:ind w:left="142" w:right="-1"/>
        <w:jc w:val="both"/>
        <w:rPr>
          <w:rFonts w:ascii="Times New Roman" w:hAnsi="Times New Roman" w:cs="Times New Roman"/>
          <w:color w:val="000000" w:themeColor="text1"/>
          <w:sz w:val="24"/>
          <w:szCs w:val="24"/>
          <w:lang w:val="lt-LT"/>
        </w:rPr>
      </w:pPr>
      <w:r w:rsidRPr="00703299">
        <w:rPr>
          <w:rFonts w:ascii="Times New Roman" w:hAnsi="Times New Roman" w:cs="Times New Roman"/>
          <w:color w:val="000000" w:themeColor="text1"/>
          <w:sz w:val="24"/>
          <w:szCs w:val="24"/>
          <w:lang w:val="lt-LT"/>
        </w:rPr>
        <w:t xml:space="preserve">- 1 </w:t>
      </w:r>
      <w:r w:rsidR="00B565AC">
        <w:rPr>
          <w:rFonts w:ascii="Times New Roman" w:hAnsi="Times New Roman" w:cs="Times New Roman"/>
          <w:color w:val="000000" w:themeColor="text1"/>
          <w:sz w:val="24"/>
          <w:szCs w:val="24"/>
          <w:lang w:val="lt-LT"/>
        </w:rPr>
        <w:t xml:space="preserve">(viename) </w:t>
      </w:r>
      <w:r w:rsidRPr="00703299">
        <w:rPr>
          <w:rFonts w:ascii="Times New Roman" w:hAnsi="Times New Roman" w:cs="Times New Roman"/>
          <w:color w:val="000000" w:themeColor="text1"/>
          <w:sz w:val="24"/>
          <w:szCs w:val="24"/>
          <w:lang w:val="lt-LT"/>
        </w:rPr>
        <w:t>skaitmeniniame rinkinyje (.pdf, .dwg, .docx, .xlsx formatais).</w:t>
      </w:r>
    </w:p>
    <w:p w14:paraId="02A10CDB" w14:textId="4F7465D2" w:rsidR="005D77E0" w:rsidRPr="00703299" w:rsidRDefault="00A53A59" w:rsidP="008F3411">
      <w:pPr>
        <w:spacing w:after="0"/>
        <w:ind w:left="142" w:right="-1"/>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TDP</w:t>
      </w:r>
      <w:r w:rsidR="001D4810" w:rsidRPr="00703299">
        <w:rPr>
          <w:rFonts w:ascii="Times New Roman" w:hAnsi="Times New Roman" w:cs="Times New Roman"/>
          <w:color w:val="000000" w:themeColor="text1"/>
          <w:sz w:val="24"/>
          <w:szCs w:val="24"/>
          <w:lang w:val="lt-LT"/>
        </w:rPr>
        <w:t xml:space="preserve"> parengimo terminas – </w:t>
      </w:r>
      <w:r w:rsidR="001D4810" w:rsidRPr="000B07C9">
        <w:rPr>
          <w:rFonts w:ascii="Times New Roman" w:hAnsi="Times New Roman" w:cs="Times New Roman"/>
          <w:color w:val="000000" w:themeColor="text1"/>
          <w:sz w:val="24"/>
          <w:szCs w:val="24"/>
          <w:lang w:val="lt-LT"/>
        </w:rPr>
        <w:t>5 mėnesiai</w:t>
      </w:r>
      <w:r w:rsidR="001D4810" w:rsidRPr="00703299">
        <w:rPr>
          <w:rFonts w:ascii="Times New Roman" w:hAnsi="Times New Roman" w:cs="Times New Roman"/>
          <w:color w:val="000000" w:themeColor="text1"/>
          <w:sz w:val="24"/>
          <w:szCs w:val="24"/>
          <w:lang w:val="lt-LT"/>
        </w:rPr>
        <w:t xml:space="preserve"> nuo sutarties įsigaliojimo dienos. </w:t>
      </w:r>
      <w:r>
        <w:rPr>
          <w:rFonts w:ascii="Times New Roman" w:hAnsi="Times New Roman" w:cs="Times New Roman"/>
          <w:color w:val="000000" w:themeColor="text1"/>
          <w:sz w:val="24"/>
          <w:szCs w:val="24"/>
          <w:lang w:val="lt-LT"/>
        </w:rPr>
        <w:t>TDP</w:t>
      </w:r>
      <w:r w:rsidR="000B07C9">
        <w:rPr>
          <w:rFonts w:ascii="Times New Roman" w:hAnsi="Times New Roman" w:cs="Times New Roman"/>
          <w:color w:val="000000" w:themeColor="text1"/>
          <w:sz w:val="24"/>
          <w:szCs w:val="24"/>
          <w:lang w:val="lt-LT"/>
        </w:rPr>
        <w:t xml:space="preserve"> parengimo terminas </w:t>
      </w:r>
      <w:r w:rsidR="000B07C9" w:rsidRPr="00703299">
        <w:rPr>
          <w:rFonts w:ascii="Times New Roman" w:hAnsi="Times New Roman" w:cs="Times New Roman"/>
          <w:color w:val="000000" w:themeColor="text1"/>
          <w:sz w:val="24"/>
          <w:szCs w:val="24"/>
          <w:lang w:val="lt-LT"/>
        </w:rPr>
        <w:t xml:space="preserve">gali </w:t>
      </w:r>
      <w:bookmarkStart w:id="0" w:name="_Hlk219907176"/>
      <w:r w:rsidR="000B07C9" w:rsidRPr="00703299">
        <w:rPr>
          <w:rFonts w:ascii="Times New Roman" w:hAnsi="Times New Roman" w:cs="Times New Roman"/>
          <w:color w:val="000000" w:themeColor="text1"/>
          <w:sz w:val="24"/>
          <w:szCs w:val="24"/>
          <w:lang w:val="lt-LT"/>
        </w:rPr>
        <w:t xml:space="preserve">būti pratęstas raštišku </w:t>
      </w:r>
      <w:r>
        <w:rPr>
          <w:rFonts w:ascii="Times New Roman" w:hAnsi="Times New Roman" w:cs="Times New Roman"/>
          <w:color w:val="000000" w:themeColor="text1"/>
          <w:sz w:val="24"/>
          <w:szCs w:val="24"/>
          <w:lang w:val="lt-LT"/>
        </w:rPr>
        <w:t>Š</w:t>
      </w:r>
      <w:r w:rsidR="000B07C9" w:rsidRPr="00703299">
        <w:rPr>
          <w:rFonts w:ascii="Times New Roman" w:hAnsi="Times New Roman" w:cs="Times New Roman"/>
          <w:color w:val="000000" w:themeColor="text1"/>
          <w:sz w:val="24"/>
          <w:szCs w:val="24"/>
          <w:lang w:val="lt-LT"/>
        </w:rPr>
        <w:t xml:space="preserve">alių susitarimu </w:t>
      </w:r>
      <w:r w:rsidR="000B07C9">
        <w:rPr>
          <w:rFonts w:ascii="Times New Roman" w:hAnsi="Times New Roman" w:cs="Times New Roman"/>
          <w:color w:val="000000" w:themeColor="text1"/>
          <w:sz w:val="24"/>
          <w:szCs w:val="24"/>
          <w:lang w:val="lt-LT"/>
        </w:rPr>
        <w:t xml:space="preserve">1 (vieną) kartą </w:t>
      </w:r>
      <w:r w:rsidR="000B07C9" w:rsidRPr="00703299">
        <w:rPr>
          <w:rFonts w:ascii="Times New Roman" w:hAnsi="Times New Roman" w:cs="Times New Roman"/>
          <w:color w:val="000000" w:themeColor="text1"/>
          <w:sz w:val="24"/>
          <w:szCs w:val="24"/>
          <w:lang w:val="lt-LT"/>
        </w:rPr>
        <w:t xml:space="preserve"> 2 </w:t>
      </w:r>
      <w:r w:rsidR="000B07C9">
        <w:rPr>
          <w:rFonts w:ascii="Times New Roman" w:hAnsi="Times New Roman" w:cs="Times New Roman"/>
          <w:color w:val="000000" w:themeColor="text1"/>
          <w:sz w:val="24"/>
          <w:szCs w:val="24"/>
          <w:lang w:val="lt-LT"/>
        </w:rPr>
        <w:t xml:space="preserve">(dvejų) </w:t>
      </w:r>
      <w:r w:rsidR="000B07C9" w:rsidRPr="00703299">
        <w:rPr>
          <w:rFonts w:ascii="Times New Roman" w:hAnsi="Times New Roman" w:cs="Times New Roman"/>
          <w:color w:val="000000" w:themeColor="text1"/>
          <w:sz w:val="24"/>
          <w:szCs w:val="24"/>
          <w:lang w:val="lt-LT"/>
        </w:rPr>
        <w:t>mėnesių</w:t>
      </w:r>
      <w:r w:rsidR="000B07C9">
        <w:rPr>
          <w:rFonts w:ascii="Times New Roman" w:hAnsi="Times New Roman" w:cs="Times New Roman"/>
          <w:color w:val="000000" w:themeColor="text1"/>
          <w:sz w:val="24"/>
          <w:szCs w:val="24"/>
          <w:lang w:val="lt-LT"/>
        </w:rPr>
        <w:t xml:space="preserve"> laikotarpiui</w:t>
      </w:r>
      <w:bookmarkEnd w:id="0"/>
      <w:r w:rsidR="000B07C9" w:rsidRPr="00703299">
        <w:rPr>
          <w:rFonts w:ascii="Times New Roman" w:hAnsi="Times New Roman" w:cs="Times New Roman"/>
          <w:color w:val="000000" w:themeColor="text1"/>
          <w:sz w:val="24"/>
          <w:szCs w:val="24"/>
          <w:lang w:val="lt-LT"/>
        </w:rPr>
        <w:t>.</w:t>
      </w:r>
    </w:p>
    <w:p w14:paraId="0B316D17" w14:textId="77777777" w:rsidR="009405E8" w:rsidRDefault="009405E8" w:rsidP="008F3411">
      <w:pPr>
        <w:ind w:right="-1"/>
        <w:rPr>
          <w:rFonts w:ascii="Times New Roman" w:hAnsi="Times New Roman" w:cs="Times New Roman"/>
          <w:b/>
          <w:bCs/>
          <w:color w:val="000000" w:themeColor="text1"/>
          <w:sz w:val="24"/>
          <w:szCs w:val="24"/>
          <w:lang w:val="lt-LT"/>
        </w:rPr>
      </w:pPr>
    </w:p>
    <w:p w14:paraId="4D338420" w14:textId="4A0DB6FA" w:rsidR="007805FD" w:rsidRPr="00AA02C4" w:rsidRDefault="007805FD" w:rsidP="008F3411">
      <w:pPr>
        <w:ind w:right="-1"/>
        <w:rPr>
          <w:rFonts w:ascii="Times New Roman" w:hAnsi="Times New Roman" w:cs="Times New Roman"/>
          <w:b/>
          <w:bCs/>
          <w:color w:val="000000" w:themeColor="text1"/>
          <w:sz w:val="24"/>
          <w:szCs w:val="24"/>
          <w:lang w:val="lt-LT"/>
        </w:rPr>
      </w:pPr>
      <w:r w:rsidRPr="00AA02C4">
        <w:rPr>
          <w:rFonts w:ascii="Times New Roman" w:hAnsi="Times New Roman" w:cs="Times New Roman"/>
          <w:b/>
          <w:bCs/>
          <w:color w:val="000000" w:themeColor="text1"/>
          <w:sz w:val="24"/>
          <w:szCs w:val="24"/>
          <w:lang w:val="lt-LT"/>
        </w:rPr>
        <w:t>10. PRIEDAI</w:t>
      </w:r>
    </w:p>
    <w:p w14:paraId="100822BD" w14:textId="704C73E1" w:rsidR="00C4080A" w:rsidRDefault="0057498A" w:rsidP="00AA02C4">
      <w:pPr>
        <w:spacing w:after="0"/>
        <w:ind w:right="-1"/>
        <w:rPr>
          <w:rFonts w:ascii="Times New Roman" w:hAnsi="Times New Roman" w:cs="Times New Roman"/>
          <w:color w:val="000000" w:themeColor="text1"/>
          <w:sz w:val="24"/>
          <w:szCs w:val="24"/>
          <w:lang w:val="lt-LT"/>
        </w:rPr>
      </w:pPr>
      <w:r w:rsidRPr="00AA02C4">
        <w:rPr>
          <w:rFonts w:ascii="Times New Roman" w:hAnsi="Times New Roman" w:cs="Times New Roman"/>
          <w:color w:val="000000" w:themeColor="text1"/>
          <w:sz w:val="24"/>
          <w:szCs w:val="24"/>
          <w:lang w:val="lt-LT"/>
        </w:rPr>
        <w:t>1</w:t>
      </w:r>
      <w:r w:rsidR="007805FD" w:rsidRPr="00AA02C4">
        <w:rPr>
          <w:rFonts w:ascii="Times New Roman" w:hAnsi="Times New Roman" w:cs="Times New Roman"/>
          <w:color w:val="000000" w:themeColor="text1"/>
          <w:sz w:val="24"/>
          <w:szCs w:val="24"/>
          <w:lang w:val="lt-LT"/>
        </w:rPr>
        <w:t xml:space="preserve">. </w:t>
      </w:r>
      <w:r w:rsidR="00C61143" w:rsidRPr="00AA02C4">
        <w:rPr>
          <w:rFonts w:ascii="Times New Roman" w:hAnsi="Times New Roman" w:cs="Times New Roman"/>
          <w:color w:val="000000" w:themeColor="text1"/>
          <w:sz w:val="24"/>
          <w:szCs w:val="24"/>
          <w:lang w:val="lt-LT"/>
        </w:rPr>
        <w:t>TS 1 priedas</w:t>
      </w:r>
      <w:r w:rsidR="00C61143" w:rsidRPr="00AA02C4">
        <w:rPr>
          <w:rFonts w:ascii="Times New Roman" w:hAnsi="Times New Roman" w:cs="Times New Roman"/>
          <w:color w:val="000000" w:themeColor="text1"/>
          <w:sz w:val="24"/>
          <w:szCs w:val="24"/>
          <w:lang w:val="lt-LT"/>
        </w:rPr>
        <w:t xml:space="preserve"> </w:t>
      </w:r>
      <w:r w:rsidR="007805FD" w:rsidRPr="00AA02C4">
        <w:rPr>
          <w:rFonts w:ascii="Times New Roman" w:hAnsi="Times New Roman" w:cs="Times New Roman"/>
          <w:color w:val="000000" w:themeColor="text1"/>
          <w:sz w:val="24"/>
          <w:szCs w:val="24"/>
          <w:lang w:val="lt-LT"/>
        </w:rPr>
        <w:t>Projektiniai pasiūlymai</w:t>
      </w:r>
      <w:r w:rsidR="00C4080A">
        <w:rPr>
          <w:rFonts w:ascii="Times New Roman" w:hAnsi="Times New Roman" w:cs="Times New Roman"/>
          <w:color w:val="000000" w:themeColor="text1"/>
          <w:sz w:val="24"/>
          <w:szCs w:val="24"/>
          <w:lang w:val="lt-LT"/>
        </w:rPr>
        <w:t>.</w:t>
      </w:r>
      <w:r w:rsidR="007805FD" w:rsidRPr="00AA02C4">
        <w:rPr>
          <w:rFonts w:ascii="Times New Roman" w:hAnsi="Times New Roman" w:cs="Times New Roman"/>
          <w:color w:val="000000" w:themeColor="text1"/>
          <w:sz w:val="24"/>
          <w:szCs w:val="24"/>
          <w:lang w:val="lt-LT"/>
        </w:rPr>
        <w:br/>
      </w:r>
      <w:r w:rsidRPr="00AA02C4">
        <w:rPr>
          <w:rFonts w:ascii="Times New Roman" w:hAnsi="Times New Roman" w:cs="Times New Roman"/>
          <w:color w:val="000000" w:themeColor="text1"/>
          <w:sz w:val="24"/>
          <w:szCs w:val="24"/>
          <w:lang w:val="lt-LT"/>
        </w:rPr>
        <w:t>2</w:t>
      </w:r>
      <w:r w:rsidR="007805FD" w:rsidRPr="00AA02C4">
        <w:rPr>
          <w:rFonts w:ascii="Times New Roman" w:hAnsi="Times New Roman" w:cs="Times New Roman"/>
          <w:color w:val="000000" w:themeColor="text1"/>
          <w:sz w:val="24"/>
          <w:szCs w:val="24"/>
          <w:lang w:val="lt-LT"/>
        </w:rPr>
        <w:t xml:space="preserve">. </w:t>
      </w:r>
      <w:r w:rsidR="00C61143" w:rsidRPr="00AA02C4">
        <w:rPr>
          <w:rFonts w:ascii="Times New Roman" w:hAnsi="Times New Roman" w:cs="Times New Roman"/>
          <w:color w:val="000000" w:themeColor="text1"/>
          <w:sz w:val="24"/>
          <w:szCs w:val="24"/>
          <w:lang w:val="lt-LT"/>
        </w:rPr>
        <w:t>TS 2 priedas</w:t>
      </w:r>
      <w:r w:rsidR="00C61143" w:rsidRPr="00AA02C4">
        <w:rPr>
          <w:rFonts w:ascii="Times New Roman" w:hAnsi="Times New Roman" w:cs="Times New Roman"/>
          <w:color w:val="000000" w:themeColor="text1"/>
          <w:sz w:val="24"/>
          <w:szCs w:val="24"/>
          <w:lang w:val="lt-LT"/>
        </w:rPr>
        <w:t xml:space="preserve"> </w:t>
      </w:r>
      <w:r w:rsidR="007805FD" w:rsidRPr="00AA02C4">
        <w:rPr>
          <w:rFonts w:ascii="Times New Roman" w:hAnsi="Times New Roman" w:cs="Times New Roman"/>
          <w:color w:val="000000" w:themeColor="text1"/>
          <w:sz w:val="24"/>
          <w:szCs w:val="24"/>
          <w:lang w:val="lt-LT"/>
        </w:rPr>
        <w:t>Statybą leidžiantis dokumentas</w:t>
      </w:r>
      <w:r w:rsidR="00C4080A">
        <w:rPr>
          <w:rFonts w:ascii="Times New Roman" w:hAnsi="Times New Roman" w:cs="Times New Roman"/>
          <w:color w:val="000000" w:themeColor="text1"/>
          <w:sz w:val="24"/>
          <w:szCs w:val="24"/>
          <w:lang w:val="lt-LT"/>
        </w:rPr>
        <w:t>.</w:t>
      </w:r>
    </w:p>
    <w:p w14:paraId="78621849" w14:textId="5FECC96B" w:rsidR="00AA02C4" w:rsidRDefault="00C61143" w:rsidP="00AA02C4">
      <w:pPr>
        <w:spacing w:after="0"/>
        <w:ind w:right="-1"/>
        <w:rPr>
          <w:rFonts w:ascii="Times New Roman" w:hAnsi="Times New Roman" w:cs="Times New Roman"/>
          <w:color w:val="000000" w:themeColor="text1"/>
          <w:sz w:val="24"/>
          <w:szCs w:val="24"/>
          <w:highlight w:val="cyan"/>
          <w:lang w:val="lt-LT"/>
        </w:rPr>
      </w:pPr>
      <w:r>
        <w:rPr>
          <w:rFonts w:ascii="Times New Roman" w:hAnsi="Times New Roman" w:cs="Times New Roman"/>
          <w:color w:val="000000" w:themeColor="text1"/>
          <w:sz w:val="24"/>
          <w:szCs w:val="24"/>
          <w:lang w:val="lt-LT"/>
        </w:rPr>
        <w:t>3. TS 3 priedas Žiniaraščiai.</w:t>
      </w:r>
      <w:r w:rsidR="007805FD" w:rsidRPr="00AA02C4">
        <w:rPr>
          <w:rFonts w:ascii="Times New Roman" w:hAnsi="Times New Roman" w:cs="Times New Roman"/>
          <w:color w:val="000000" w:themeColor="text1"/>
          <w:sz w:val="24"/>
          <w:szCs w:val="24"/>
          <w:lang w:val="lt-LT"/>
        </w:rPr>
        <w:br/>
      </w:r>
      <w:r w:rsidR="00AA02C4" w:rsidRPr="007805FD">
        <w:rPr>
          <w:rFonts w:ascii="Times New Roman" w:hAnsi="Times New Roman" w:cs="Times New Roman"/>
          <w:color w:val="000000" w:themeColor="text1"/>
          <w:sz w:val="24"/>
          <w:szCs w:val="24"/>
          <w:highlight w:val="cyan"/>
          <w:lang w:val="lt-LT"/>
        </w:rPr>
        <w:br/>
      </w:r>
    </w:p>
    <w:p w14:paraId="1A7A3E84" w14:textId="77777777" w:rsidR="007805FD" w:rsidRPr="00703299" w:rsidRDefault="007805FD" w:rsidP="008F3411">
      <w:pPr>
        <w:ind w:right="-1"/>
        <w:rPr>
          <w:rFonts w:ascii="Times New Roman" w:hAnsi="Times New Roman" w:cs="Times New Roman"/>
          <w:color w:val="000000" w:themeColor="text1"/>
          <w:sz w:val="24"/>
          <w:szCs w:val="24"/>
          <w:lang w:val="lt-LT"/>
        </w:rPr>
      </w:pPr>
    </w:p>
    <w:sectPr w:rsidR="007805FD" w:rsidRPr="00703299" w:rsidSect="00B42B71">
      <w:pgSz w:w="12240" w:h="15840"/>
      <w:pgMar w:top="1440" w:right="758" w:bottom="1440"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128D5985"/>
    <w:multiLevelType w:val="hybridMultilevel"/>
    <w:tmpl w:val="FD5C5A3A"/>
    <w:lvl w:ilvl="0" w:tplc="F7365500">
      <w:start w:val="1"/>
      <w:numFmt w:val="upperRoman"/>
      <w:suff w:val="space"/>
      <w:lvlText w:val="%1."/>
      <w:lvlJc w:val="left"/>
      <w:pPr>
        <w:ind w:left="1080" w:hanging="720"/>
      </w:pPr>
      <w:rPr>
        <w:rFonts w:cs="Times New Roman" w:hint="default"/>
      </w:rPr>
    </w:lvl>
    <w:lvl w:ilvl="1" w:tplc="1A28B846">
      <w:start w:val="1"/>
      <w:numFmt w:val="upperRoman"/>
      <w:lvlText w:val="%2."/>
      <w:lvlJc w:val="left"/>
      <w:pPr>
        <w:ind w:left="1800" w:hanging="720"/>
      </w:pPr>
      <w:rPr>
        <w:rFonts w:cs="Times New Roman" w:hint="default"/>
      </w:rPr>
    </w:lvl>
    <w:lvl w:ilvl="2" w:tplc="5A303DF2">
      <w:start w:val="1"/>
      <w:numFmt w:val="upperRoman"/>
      <w:lvlText w:val="%3."/>
      <w:lvlJc w:val="left"/>
      <w:pPr>
        <w:ind w:left="2700" w:hanging="720"/>
      </w:pPr>
      <w:rPr>
        <w:rFonts w:hint="default"/>
      </w:rPr>
    </w:lvl>
    <w:lvl w:ilvl="3" w:tplc="AB124BE6">
      <w:start w:val="1"/>
      <w:numFmt w:val="decimal"/>
      <w:suff w:val="space"/>
      <w:lvlText w:val="%4."/>
      <w:lvlJc w:val="left"/>
      <w:pPr>
        <w:ind w:left="2835" w:hanging="315"/>
      </w:pPr>
      <w:rPr>
        <w:rFonts w:hint="default"/>
        <w:b w:val="0"/>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69B214FD"/>
    <w:multiLevelType w:val="multilevel"/>
    <w:tmpl w:val="1D3E3154"/>
    <w:lvl w:ilvl="0">
      <w:start w:val="1"/>
      <w:numFmt w:val="decimal"/>
      <w:suff w:val="space"/>
      <w:lvlText w:val="%1."/>
      <w:lvlJc w:val="left"/>
      <w:pPr>
        <w:ind w:left="720" w:hanging="360"/>
      </w:pPr>
      <w:rPr>
        <w:rFonts w:hint="default"/>
        <w:b w:val="0"/>
      </w:rPr>
    </w:lvl>
    <w:lvl w:ilvl="1">
      <w:start w:val="1"/>
      <w:numFmt w:val="decimal"/>
      <w:isLgl/>
      <w:lvlText w:val="%1.%2."/>
      <w:lvlJc w:val="left"/>
      <w:pPr>
        <w:ind w:left="2276" w:hanging="1425"/>
      </w:pPr>
      <w:rPr>
        <w:rFonts w:hint="default"/>
      </w:rPr>
    </w:lvl>
    <w:lvl w:ilvl="2">
      <w:start w:val="1"/>
      <w:numFmt w:val="decimal"/>
      <w:isLgl/>
      <w:lvlText w:val="%1.%2.%3."/>
      <w:lvlJc w:val="left"/>
      <w:pPr>
        <w:ind w:left="2767" w:hanging="1425"/>
      </w:pPr>
      <w:rPr>
        <w:rFonts w:hint="default"/>
      </w:rPr>
    </w:lvl>
    <w:lvl w:ilvl="3">
      <w:start w:val="1"/>
      <w:numFmt w:val="decimal"/>
      <w:isLgl/>
      <w:lvlText w:val="%1.%2.%3.%4."/>
      <w:lvlJc w:val="left"/>
      <w:pPr>
        <w:ind w:left="3258" w:hanging="1425"/>
      </w:pPr>
      <w:rPr>
        <w:rFonts w:hint="default"/>
      </w:rPr>
    </w:lvl>
    <w:lvl w:ilvl="4">
      <w:start w:val="1"/>
      <w:numFmt w:val="decimal"/>
      <w:isLgl/>
      <w:lvlText w:val="%1.%2.%3.%4.%5."/>
      <w:lvlJc w:val="left"/>
      <w:pPr>
        <w:ind w:left="3749" w:hanging="1425"/>
      </w:pPr>
      <w:rPr>
        <w:rFonts w:hint="default"/>
      </w:rPr>
    </w:lvl>
    <w:lvl w:ilvl="5">
      <w:start w:val="1"/>
      <w:numFmt w:val="decimal"/>
      <w:isLgl/>
      <w:lvlText w:val="%1.%2.%3.%4.%5.%6."/>
      <w:lvlJc w:val="left"/>
      <w:pPr>
        <w:ind w:left="4240" w:hanging="1425"/>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num w:numId="1" w16cid:durableId="202719952">
    <w:abstractNumId w:val="8"/>
  </w:num>
  <w:num w:numId="2" w16cid:durableId="363795021">
    <w:abstractNumId w:val="6"/>
  </w:num>
  <w:num w:numId="3" w16cid:durableId="232275697">
    <w:abstractNumId w:val="5"/>
  </w:num>
  <w:num w:numId="4" w16cid:durableId="668168879">
    <w:abstractNumId w:val="4"/>
  </w:num>
  <w:num w:numId="5" w16cid:durableId="2133359754">
    <w:abstractNumId w:val="7"/>
  </w:num>
  <w:num w:numId="6" w16cid:durableId="1535343669">
    <w:abstractNumId w:val="3"/>
  </w:num>
  <w:num w:numId="7" w16cid:durableId="984355865">
    <w:abstractNumId w:val="2"/>
  </w:num>
  <w:num w:numId="8" w16cid:durableId="1504205882">
    <w:abstractNumId w:val="1"/>
  </w:num>
  <w:num w:numId="9" w16cid:durableId="597640898">
    <w:abstractNumId w:val="0"/>
  </w:num>
  <w:num w:numId="10" w16cid:durableId="227619054">
    <w:abstractNumId w:val="10"/>
  </w:num>
  <w:num w:numId="11" w16cid:durableId="191848934">
    <w:abstractNumId w:val="11"/>
  </w:num>
  <w:num w:numId="12" w16cid:durableId="21128970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144F"/>
    <w:rsid w:val="000B07C9"/>
    <w:rsid w:val="00142EAB"/>
    <w:rsid w:val="0015074B"/>
    <w:rsid w:val="00175258"/>
    <w:rsid w:val="001D4810"/>
    <w:rsid w:val="0023758D"/>
    <w:rsid w:val="00242119"/>
    <w:rsid w:val="00242150"/>
    <w:rsid w:val="00270D1B"/>
    <w:rsid w:val="0029639D"/>
    <w:rsid w:val="002C332E"/>
    <w:rsid w:val="00320B82"/>
    <w:rsid w:val="00326F90"/>
    <w:rsid w:val="004A0506"/>
    <w:rsid w:val="004A2237"/>
    <w:rsid w:val="004B3B3C"/>
    <w:rsid w:val="00504072"/>
    <w:rsid w:val="0057498A"/>
    <w:rsid w:val="005D77E0"/>
    <w:rsid w:val="00626660"/>
    <w:rsid w:val="0068659F"/>
    <w:rsid w:val="006D13BB"/>
    <w:rsid w:val="00703299"/>
    <w:rsid w:val="007805FD"/>
    <w:rsid w:val="007A7F1C"/>
    <w:rsid w:val="007B081F"/>
    <w:rsid w:val="0086165D"/>
    <w:rsid w:val="008A44C3"/>
    <w:rsid w:val="008F3411"/>
    <w:rsid w:val="009405E8"/>
    <w:rsid w:val="00A12D45"/>
    <w:rsid w:val="00A53A59"/>
    <w:rsid w:val="00AA02C4"/>
    <w:rsid w:val="00AA1D8D"/>
    <w:rsid w:val="00B0124D"/>
    <w:rsid w:val="00B42B71"/>
    <w:rsid w:val="00B47730"/>
    <w:rsid w:val="00B565AC"/>
    <w:rsid w:val="00C4080A"/>
    <w:rsid w:val="00C61143"/>
    <w:rsid w:val="00CB0664"/>
    <w:rsid w:val="00D31DC5"/>
    <w:rsid w:val="00E27269"/>
    <w:rsid w:val="00E429F1"/>
    <w:rsid w:val="00EC4C58"/>
    <w:rsid w:val="00EF7C3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03568B"/>
  <w14:defaultImageDpi w14:val="300"/>
  <w15:docId w15:val="{E017A8AA-6F91-4886-B83B-76EFCCDE4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style>
  <w:style w:type="paragraph" w:styleId="Antrat1">
    <w:name w:val="heading 1"/>
    <w:aliases w:val="ERP (1.)"/>
    <w:basedOn w:val="prastasis"/>
    <w:next w:val="prastasis"/>
    <w:link w:val="Antrat1Diagrama"/>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ERP (1.1.)"/>
    <w:basedOn w:val="prastasis"/>
    <w:next w:val="prastasis"/>
    <w:link w:val="Antrat2Diagrama"/>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Sub-Clause Paragraph Diagrama,Sub-Clause Paragraph Char Char Char Diagrama Diagrama,Sub-Clause Paragraph Char,ERP (1.1.1.),H3"/>
    <w:basedOn w:val="prastasis"/>
    <w:next w:val="prastasis"/>
    <w:link w:val="Antrat3Diagrama"/>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aliases w:val="Heading 4 Char Char Char Char,Heading 4 Char Char Char Char Char,Sub-Clause Sub-paragraph, Sub-Clause Sub-paragraph,H4"/>
    <w:basedOn w:val="prastasis"/>
    <w:next w:val="prastasis"/>
    <w:link w:val="Antrat4Diagrama"/>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aliases w:val="ERP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ERP (1.1.)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H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Sąrašo pastraipa1"/>
    <w:basedOn w:val="prastasis"/>
    <w:link w:val="SraopastraipaDiagrama"/>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aliases w:val="Heading 4 Char Char Char Char Diagrama,Heading 4 Char Char Char Char Char Diagrama,Sub-Clause Sub-paragraph Diagrama, Sub-Clause Sub-paragraph Diagrama,H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saitas">
    <w:name w:val="Hyperlink"/>
    <w:uiPriority w:val="99"/>
    <w:rsid w:val="007B081F"/>
    <w:rPr>
      <w:color w:val="0000FF"/>
      <w:u w:val="singl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7B081F"/>
  </w:style>
  <w:style w:type="character" w:styleId="Komentaronuoroda">
    <w:name w:val="annotation reference"/>
    <w:basedOn w:val="Numatytasispastraiposriftas"/>
    <w:uiPriority w:val="99"/>
    <w:semiHidden/>
    <w:unhideWhenUsed/>
    <w:rsid w:val="0023758D"/>
    <w:rPr>
      <w:sz w:val="16"/>
      <w:szCs w:val="16"/>
    </w:rPr>
  </w:style>
  <w:style w:type="paragraph" w:styleId="Komentarotekstas">
    <w:name w:val="annotation text"/>
    <w:basedOn w:val="prastasis"/>
    <w:link w:val="KomentarotekstasDiagrama"/>
    <w:uiPriority w:val="99"/>
    <w:unhideWhenUsed/>
    <w:rsid w:val="002375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3758D"/>
    <w:rPr>
      <w:sz w:val="20"/>
      <w:szCs w:val="20"/>
    </w:rPr>
  </w:style>
  <w:style w:type="paragraph" w:styleId="Komentarotema">
    <w:name w:val="annotation subject"/>
    <w:basedOn w:val="Komentarotekstas"/>
    <w:next w:val="Komentarotekstas"/>
    <w:link w:val="KomentarotemaDiagrama"/>
    <w:uiPriority w:val="99"/>
    <w:semiHidden/>
    <w:unhideWhenUsed/>
    <w:rsid w:val="0023758D"/>
    <w:rPr>
      <w:b/>
      <w:bCs/>
    </w:rPr>
  </w:style>
  <w:style w:type="character" w:customStyle="1" w:styleId="KomentarotemaDiagrama">
    <w:name w:val="Komentaro tema Diagrama"/>
    <w:basedOn w:val="KomentarotekstasDiagrama"/>
    <w:link w:val="Komentarotema"/>
    <w:uiPriority w:val="99"/>
    <w:semiHidden/>
    <w:rsid w:val="002375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AEDE-F04C-44A6-A546-C1829EADB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3544</Words>
  <Characters>2021</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Eglė Žukauskienė</cp:lastModifiedBy>
  <cp:revision>12</cp:revision>
  <dcterms:created xsi:type="dcterms:W3CDTF">2025-12-02T08:59:00Z</dcterms:created>
  <dcterms:modified xsi:type="dcterms:W3CDTF">2026-01-23T06:49:00Z</dcterms:modified>
</cp:coreProperties>
</file>