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0DD19" w14:textId="5CD97AD9" w:rsidR="009A432D" w:rsidRPr="000E27FC" w:rsidRDefault="00AF36E2" w:rsidP="00740B6B">
      <w:pPr>
        <w:spacing w:after="0"/>
        <w:jc w:val="right"/>
        <w:rPr>
          <w:rFonts w:ascii="Times New Roman" w:hAnsi="Times New Roman" w:cs="Times New Roman"/>
          <w:sz w:val="24"/>
          <w:szCs w:val="24"/>
        </w:rPr>
      </w:pPr>
      <w:r w:rsidRPr="000E27FC">
        <w:rPr>
          <w:rFonts w:ascii="Times New Roman" w:hAnsi="Times New Roman" w:cs="Times New Roman"/>
          <w:sz w:val="24"/>
          <w:szCs w:val="24"/>
        </w:rPr>
        <w:t>P</w:t>
      </w:r>
      <w:r w:rsidR="009A432D" w:rsidRPr="000E27FC">
        <w:rPr>
          <w:rFonts w:ascii="Times New Roman" w:hAnsi="Times New Roman" w:cs="Times New Roman"/>
          <w:sz w:val="24"/>
          <w:szCs w:val="24"/>
        </w:rPr>
        <w:t>irkimo</w:t>
      </w:r>
      <w:r w:rsidR="005309AD">
        <w:rPr>
          <w:rFonts w:ascii="Times New Roman" w:hAnsi="Times New Roman" w:cs="Times New Roman"/>
          <w:sz w:val="24"/>
          <w:szCs w:val="24"/>
        </w:rPr>
        <w:t xml:space="preserve"> apklausos sąlygų</w:t>
      </w:r>
      <w:bookmarkStart w:id="0" w:name="_GoBack"/>
      <w:bookmarkEnd w:id="0"/>
    </w:p>
    <w:p w14:paraId="01999EDD" w14:textId="382F4B19" w:rsidR="00A71863" w:rsidRPr="000E27FC" w:rsidRDefault="00F45F01" w:rsidP="00740B6B">
      <w:pPr>
        <w:spacing w:after="0"/>
        <w:jc w:val="right"/>
        <w:rPr>
          <w:rFonts w:ascii="Times New Roman" w:hAnsi="Times New Roman" w:cs="Times New Roman"/>
          <w:sz w:val="24"/>
          <w:szCs w:val="24"/>
        </w:rPr>
      </w:pPr>
      <w:r w:rsidRPr="000E27FC">
        <w:rPr>
          <w:rFonts w:ascii="Times New Roman" w:hAnsi="Times New Roman" w:cs="Times New Roman"/>
          <w:sz w:val="24"/>
          <w:szCs w:val="24"/>
        </w:rPr>
        <w:t>1 priedas</w:t>
      </w:r>
    </w:p>
    <w:p w14:paraId="20F82921" w14:textId="77777777" w:rsidR="00A71863" w:rsidRPr="000E27FC" w:rsidRDefault="00A71863" w:rsidP="00A71863">
      <w:pPr>
        <w:spacing w:after="0"/>
        <w:rPr>
          <w:rFonts w:ascii="Times New Roman" w:hAnsi="Times New Roman" w:cs="Times New Roman"/>
          <w:sz w:val="24"/>
          <w:szCs w:val="24"/>
        </w:rPr>
      </w:pPr>
    </w:p>
    <w:p w14:paraId="3AEF7E37" w14:textId="3310F76A" w:rsidR="009B2A10" w:rsidRPr="000E27FC" w:rsidRDefault="00A1794C" w:rsidP="00740B6B">
      <w:pPr>
        <w:jc w:val="center"/>
        <w:rPr>
          <w:rFonts w:ascii="Times New Roman" w:hAnsi="Times New Roman" w:cs="Times New Roman"/>
          <w:b/>
          <w:sz w:val="24"/>
          <w:szCs w:val="24"/>
        </w:rPr>
      </w:pPr>
      <w:r w:rsidRPr="000E27FC">
        <w:rPr>
          <w:rFonts w:ascii="Times New Roman" w:hAnsi="Times New Roman" w:cs="Times New Roman"/>
          <w:b/>
          <w:sz w:val="24"/>
          <w:szCs w:val="24"/>
        </w:rPr>
        <w:t>NEŠIOJAM</w:t>
      </w:r>
      <w:r w:rsidR="005C4435" w:rsidRPr="000E27FC">
        <w:rPr>
          <w:rFonts w:ascii="Times New Roman" w:hAnsi="Times New Roman" w:cs="Times New Roman"/>
          <w:b/>
          <w:sz w:val="24"/>
          <w:szCs w:val="24"/>
        </w:rPr>
        <w:t>Ų MAC</w:t>
      </w:r>
      <w:r w:rsidRPr="000E27FC">
        <w:rPr>
          <w:rFonts w:ascii="Times New Roman" w:hAnsi="Times New Roman" w:cs="Times New Roman"/>
          <w:b/>
          <w:sz w:val="24"/>
          <w:szCs w:val="24"/>
        </w:rPr>
        <w:t xml:space="preserve"> KOMPIUTERI</w:t>
      </w:r>
      <w:r w:rsidR="005C4435" w:rsidRPr="000E27FC">
        <w:rPr>
          <w:rFonts w:ascii="Times New Roman" w:hAnsi="Times New Roman" w:cs="Times New Roman"/>
          <w:b/>
          <w:sz w:val="24"/>
          <w:szCs w:val="24"/>
        </w:rPr>
        <w:t>Ų</w:t>
      </w:r>
      <w:r w:rsidR="009B2A10" w:rsidRPr="000E27FC">
        <w:rPr>
          <w:rFonts w:ascii="Times New Roman" w:hAnsi="Times New Roman" w:cs="Times New Roman"/>
          <w:b/>
          <w:sz w:val="24"/>
          <w:szCs w:val="24"/>
        </w:rPr>
        <w:t xml:space="preserve"> TECHNINĖ SPECIFIKACIJA</w:t>
      </w:r>
    </w:p>
    <w:p w14:paraId="10C9D55B" w14:textId="77777777" w:rsidR="00BD5FD8" w:rsidRPr="000E27FC" w:rsidRDefault="00BD5FD8" w:rsidP="00BD5FD8">
      <w:pPr>
        <w:pStyle w:val="Standarduser"/>
        <w:jc w:val="center"/>
        <w:rPr>
          <w:rFonts w:ascii="Times New Roman" w:hAnsi="Times New Roman" w:cs="Times New Roman"/>
          <w:b/>
          <w:lang w:val="lt-LT"/>
        </w:rPr>
      </w:pPr>
    </w:p>
    <w:p w14:paraId="2A0AC194" w14:textId="7AF48251" w:rsidR="00BD5FD8" w:rsidRPr="000E27FC" w:rsidRDefault="00BD5FD8" w:rsidP="00BD5FD8">
      <w:pPr>
        <w:pStyle w:val="Standarduser"/>
        <w:numPr>
          <w:ilvl w:val="0"/>
          <w:numId w:val="6"/>
        </w:numPr>
        <w:tabs>
          <w:tab w:val="left" w:pos="993"/>
        </w:tabs>
        <w:ind w:left="0" w:firstLine="567"/>
        <w:jc w:val="both"/>
        <w:rPr>
          <w:rFonts w:ascii="Times New Roman" w:hAnsi="Times New Roman" w:cs="Times New Roman"/>
          <w:lang w:val="lt-LT"/>
        </w:rPr>
      </w:pPr>
      <w:r w:rsidRPr="000E27FC">
        <w:rPr>
          <w:rFonts w:ascii="Times New Roman" w:hAnsi="Times New Roman" w:cs="Times New Roman"/>
          <w:lang w:val="lt-LT"/>
        </w:rPr>
        <w:t xml:space="preserve">Valstybės duomenų agentūra </w:t>
      </w:r>
      <w:r w:rsidR="00CC59EC" w:rsidRPr="000E27FC">
        <w:rPr>
          <w:rFonts w:ascii="Times New Roman" w:hAnsi="Times New Roman" w:cs="Times New Roman"/>
          <w:lang w:val="lt-LT"/>
        </w:rPr>
        <w:t>siekia įsigyti</w:t>
      </w:r>
      <w:r w:rsidR="00A1794C" w:rsidRPr="000E27FC">
        <w:rPr>
          <w:rFonts w:ascii="Times New Roman" w:hAnsi="Times New Roman" w:cs="Times New Roman"/>
          <w:lang w:val="lt-LT"/>
        </w:rPr>
        <w:t xml:space="preserve"> </w:t>
      </w:r>
      <w:r w:rsidR="009A432D" w:rsidRPr="000E27FC">
        <w:rPr>
          <w:rFonts w:ascii="Times New Roman" w:hAnsi="Times New Roman" w:cs="Times New Roman"/>
          <w:lang w:val="lt-LT"/>
        </w:rPr>
        <w:t>7</w:t>
      </w:r>
      <w:r w:rsidR="00CC59EC" w:rsidRPr="000E27FC">
        <w:rPr>
          <w:rFonts w:ascii="Times New Roman" w:hAnsi="Times New Roman" w:cs="Times New Roman"/>
          <w:lang w:val="lt-LT"/>
        </w:rPr>
        <w:t xml:space="preserve"> </w:t>
      </w:r>
      <w:r w:rsidR="00395DEC" w:rsidRPr="000E27FC">
        <w:rPr>
          <w:rFonts w:ascii="Times New Roman" w:hAnsi="Times New Roman" w:cs="Times New Roman"/>
          <w:lang w:val="lt-LT"/>
        </w:rPr>
        <w:t>komplektus</w:t>
      </w:r>
      <w:r w:rsidR="00A9428A" w:rsidRPr="000E27FC">
        <w:rPr>
          <w:rFonts w:ascii="Times New Roman" w:hAnsi="Times New Roman" w:cs="Times New Roman"/>
          <w:lang w:val="lt-LT"/>
        </w:rPr>
        <w:t xml:space="preserve"> </w:t>
      </w:r>
      <w:r w:rsidR="008A3C31" w:rsidRPr="000E27FC">
        <w:rPr>
          <w:rFonts w:ascii="Times New Roman" w:hAnsi="Times New Roman" w:cs="Times New Roman"/>
          <w:lang w:val="lt-LT"/>
        </w:rPr>
        <w:t>nešiojam</w:t>
      </w:r>
      <w:r w:rsidR="00A9428A" w:rsidRPr="000E27FC">
        <w:rPr>
          <w:rFonts w:ascii="Times New Roman" w:hAnsi="Times New Roman" w:cs="Times New Roman"/>
          <w:lang w:val="lt-LT"/>
        </w:rPr>
        <w:t>ųjų</w:t>
      </w:r>
      <w:r w:rsidR="008A3C31" w:rsidRPr="000E27FC">
        <w:rPr>
          <w:rFonts w:ascii="Times New Roman" w:hAnsi="Times New Roman" w:cs="Times New Roman"/>
          <w:lang w:val="lt-LT"/>
        </w:rPr>
        <w:t xml:space="preserve"> kompiuteri</w:t>
      </w:r>
      <w:r w:rsidR="00A9428A" w:rsidRPr="000E27FC">
        <w:rPr>
          <w:rFonts w:ascii="Times New Roman" w:hAnsi="Times New Roman" w:cs="Times New Roman"/>
          <w:lang w:val="lt-LT"/>
        </w:rPr>
        <w:t>ų</w:t>
      </w:r>
      <w:r w:rsidR="001F3540" w:rsidRPr="000E27FC">
        <w:rPr>
          <w:rFonts w:ascii="Times New Roman" w:hAnsi="Times New Roman" w:cs="Times New Roman"/>
          <w:color w:val="000000"/>
        </w:rPr>
        <w:t xml:space="preserve">, </w:t>
      </w:r>
      <w:proofErr w:type="spellStart"/>
      <w:r w:rsidR="001F3540" w:rsidRPr="000E27FC">
        <w:rPr>
          <w:rFonts w:ascii="Times New Roman" w:hAnsi="Times New Roman" w:cs="Times New Roman"/>
          <w:color w:val="000000"/>
        </w:rPr>
        <w:t>kurie</w:t>
      </w:r>
      <w:proofErr w:type="spellEnd"/>
      <w:r w:rsidR="001F3540" w:rsidRPr="000E27FC">
        <w:rPr>
          <w:rFonts w:ascii="Times New Roman" w:hAnsi="Times New Roman" w:cs="Times New Roman"/>
          <w:color w:val="000000"/>
        </w:rPr>
        <w:t xml:space="preserve"> </w:t>
      </w:r>
      <w:proofErr w:type="spellStart"/>
      <w:r w:rsidR="001F3540" w:rsidRPr="000E27FC">
        <w:rPr>
          <w:rFonts w:ascii="Times New Roman" w:hAnsi="Times New Roman" w:cs="Times New Roman"/>
          <w:color w:val="000000"/>
        </w:rPr>
        <w:t>yra</w:t>
      </w:r>
      <w:proofErr w:type="spellEnd"/>
      <w:r w:rsidR="001F3540" w:rsidRPr="000E27FC">
        <w:rPr>
          <w:rFonts w:ascii="Times New Roman" w:hAnsi="Times New Roman" w:cs="Times New Roman"/>
          <w:color w:val="000000"/>
        </w:rPr>
        <w:t xml:space="preserve"> </w:t>
      </w:r>
      <w:proofErr w:type="spellStart"/>
      <w:r w:rsidR="001F3540" w:rsidRPr="000E27FC">
        <w:rPr>
          <w:rFonts w:ascii="Times New Roman" w:hAnsi="Times New Roman" w:cs="Times New Roman"/>
          <w:color w:val="000000"/>
        </w:rPr>
        <w:t>reikalingi</w:t>
      </w:r>
      <w:proofErr w:type="spellEnd"/>
      <w:r w:rsidR="001F3540" w:rsidRPr="000E27FC">
        <w:rPr>
          <w:rFonts w:ascii="Times New Roman" w:hAnsi="Times New Roman" w:cs="Times New Roman"/>
          <w:color w:val="000000"/>
        </w:rPr>
        <w:t xml:space="preserve"> </w:t>
      </w:r>
      <w:proofErr w:type="spellStart"/>
      <w:r w:rsidR="001F3540" w:rsidRPr="000E27FC">
        <w:rPr>
          <w:rFonts w:ascii="Times New Roman" w:hAnsi="Times New Roman" w:cs="Times New Roman"/>
          <w:color w:val="000000"/>
        </w:rPr>
        <w:t>darbuotojams</w:t>
      </w:r>
      <w:proofErr w:type="spellEnd"/>
      <w:r w:rsidR="001F3540" w:rsidRPr="000E27FC">
        <w:rPr>
          <w:rFonts w:ascii="Times New Roman" w:hAnsi="Times New Roman" w:cs="Times New Roman"/>
          <w:color w:val="000000"/>
        </w:rPr>
        <w:t xml:space="preserve"> </w:t>
      </w:r>
      <w:proofErr w:type="spellStart"/>
      <w:r w:rsidR="001F3540" w:rsidRPr="000E27FC">
        <w:rPr>
          <w:rFonts w:ascii="Times New Roman" w:hAnsi="Times New Roman" w:cs="Times New Roman"/>
          <w:color w:val="000000"/>
        </w:rPr>
        <w:t>įgyvendinantiems</w:t>
      </w:r>
      <w:proofErr w:type="spellEnd"/>
      <w:r w:rsidR="001F3540" w:rsidRPr="000E27FC">
        <w:rPr>
          <w:rFonts w:ascii="Times New Roman" w:hAnsi="Times New Roman" w:cs="Times New Roman"/>
          <w:color w:val="000000"/>
        </w:rPr>
        <w:t xml:space="preserve"> </w:t>
      </w:r>
      <w:proofErr w:type="spellStart"/>
      <w:r w:rsidR="001F3540" w:rsidRPr="000E27FC">
        <w:rPr>
          <w:rFonts w:ascii="Times New Roman" w:hAnsi="Times New Roman" w:cs="Times New Roman"/>
          <w:color w:val="000000"/>
        </w:rPr>
        <w:t>projektą</w:t>
      </w:r>
      <w:proofErr w:type="spellEnd"/>
      <w:r w:rsidR="001F3540" w:rsidRPr="000E27FC">
        <w:rPr>
          <w:rFonts w:ascii="Times New Roman" w:hAnsi="Times New Roman" w:cs="Times New Roman"/>
          <w:color w:val="000000"/>
        </w:rPr>
        <w:t xml:space="preserve"> Nr. 02-008-P-0001 „Valstybės </w:t>
      </w:r>
      <w:proofErr w:type="spellStart"/>
      <w:r w:rsidR="001F3540" w:rsidRPr="000E27FC">
        <w:rPr>
          <w:rFonts w:ascii="Times New Roman" w:hAnsi="Times New Roman" w:cs="Times New Roman"/>
          <w:color w:val="000000"/>
        </w:rPr>
        <w:t>informacinių</w:t>
      </w:r>
      <w:proofErr w:type="spellEnd"/>
      <w:r w:rsidR="001F3540" w:rsidRPr="000E27FC">
        <w:rPr>
          <w:rFonts w:ascii="Times New Roman" w:hAnsi="Times New Roman" w:cs="Times New Roman"/>
          <w:color w:val="000000"/>
        </w:rPr>
        <w:t xml:space="preserve"> </w:t>
      </w:r>
      <w:proofErr w:type="spellStart"/>
      <w:r w:rsidR="001F3540" w:rsidRPr="000E27FC">
        <w:rPr>
          <w:rFonts w:ascii="Times New Roman" w:hAnsi="Times New Roman" w:cs="Times New Roman"/>
          <w:color w:val="000000"/>
        </w:rPr>
        <w:t>išteklių</w:t>
      </w:r>
      <w:proofErr w:type="spellEnd"/>
      <w:r w:rsidR="001F3540" w:rsidRPr="000E27FC">
        <w:rPr>
          <w:rFonts w:ascii="Times New Roman" w:hAnsi="Times New Roman" w:cs="Times New Roman"/>
          <w:color w:val="000000"/>
        </w:rPr>
        <w:t xml:space="preserve"> </w:t>
      </w:r>
      <w:proofErr w:type="spellStart"/>
      <w:r w:rsidR="001F3540" w:rsidRPr="000E27FC">
        <w:rPr>
          <w:rFonts w:ascii="Times New Roman" w:hAnsi="Times New Roman" w:cs="Times New Roman"/>
          <w:color w:val="000000"/>
        </w:rPr>
        <w:t>integracija</w:t>
      </w:r>
      <w:proofErr w:type="spellEnd"/>
      <w:r w:rsidR="001F3540" w:rsidRPr="000E27FC">
        <w:rPr>
          <w:rFonts w:ascii="Times New Roman" w:hAnsi="Times New Roman" w:cs="Times New Roman"/>
          <w:color w:val="000000"/>
        </w:rPr>
        <w:t xml:space="preserve"> į duomenų </w:t>
      </w:r>
      <w:proofErr w:type="spellStart"/>
      <w:proofErr w:type="gramStart"/>
      <w:r w:rsidR="001F3540" w:rsidRPr="000E27FC">
        <w:rPr>
          <w:rFonts w:ascii="Times New Roman" w:hAnsi="Times New Roman" w:cs="Times New Roman"/>
          <w:color w:val="000000"/>
        </w:rPr>
        <w:t>ežerą</w:t>
      </w:r>
      <w:proofErr w:type="spellEnd"/>
      <w:r w:rsidR="001F3540" w:rsidRPr="000E27FC">
        <w:rPr>
          <w:rFonts w:ascii="Times New Roman" w:hAnsi="Times New Roman" w:cs="Times New Roman"/>
          <w:color w:val="000000"/>
        </w:rPr>
        <w:t>“ (</w:t>
      </w:r>
      <w:proofErr w:type="gramEnd"/>
      <w:r w:rsidR="001F3540" w:rsidRPr="000E27FC">
        <w:rPr>
          <w:rFonts w:ascii="Times New Roman" w:hAnsi="Times New Roman" w:cs="Times New Roman"/>
          <w:color w:val="000000"/>
        </w:rPr>
        <w:t xml:space="preserve">2 </w:t>
      </w:r>
      <w:proofErr w:type="spellStart"/>
      <w:r w:rsidR="001F3540" w:rsidRPr="000E27FC">
        <w:rPr>
          <w:rFonts w:ascii="Times New Roman" w:hAnsi="Times New Roman" w:cs="Times New Roman"/>
          <w:color w:val="000000"/>
        </w:rPr>
        <w:t>kompiuteriai</w:t>
      </w:r>
      <w:proofErr w:type="spellEnd"/>
      <w:r w:rsidR="001F3540" w:rsidRPr="000E27FC">
        <w:rPr>
          <w:rFonts w:ascii="Times New Roman" w:hAnsi="Times New Roman" w:cs="Times New Roman"/>
          <w:color w:val="000000"/>
        </w:rPr>
        <w:t xml:space="preserve">) </w:t>
      </w:r>
      <w:proofErr w:type="spellStart"/>
      <w:r w:rsidR="001F3540" w:rsidRPr="000E27FC">
        <w:rPr>
          <w:rFonts w:ascii="Times New Roman" w:hAnsi="Times New Roman" w:cs="Times New Roman"/>
          <w:color w:val="000000"/>
        </w:rPr>
        <w:t>ir</w:t>
      </w:r>
      <w:proofErr w:type="spellEnd"/>
      <w:r w:rsidR="001F3540" w:rsidRPr="000E27FC">
        <w:rPr>
          <w:rFonts w:ascii="Times New Roman" w:hAnsi="Times New Roman" w:cs="Times New Roman"/>
          <w:color w:val="000000"/>
        </w:rPr>
        <w:t xml:space="preserve"> </w:t>
      </w:r>
      <w:proofErr w:type="spellStart"/>
      <w:r w:rsidR="001F3540" w:rsidRPr="000E27FC">
        <w:rPr>
          <w:rFonts w:ascii="Times New Roman" w:hAnsi="Times New Roman" w:cs="Times New Roman"/>
          <w:color w:val="000000"/>
        </w:rPr>
        <w:t>projektą</w:t>
      </w:r>
      <w:proofErr w:type="spellEnd"/>
      <w:r w:rsidR="001F3540" w:rsidRPr="000E27FC">
        <w:rPr>
          <w:rFonts w:ascii="Times New Roman" w:hAnsi="Times New Roman" w:cs="Times New Roman"/>
          <w:color w:val="000000"/>
        </w:rPr>
        <w:t xml:space="preserve"> Nr. 02-110-P-0007 "</w:t>
      </w:r>
      <w:proofErr w:type="spellStart"/>
      <w:r w:rsidR="001F3540" w:rsidRPr="000E27FC">
        <w:rPr>
          <w:rFonts w:ascii="Times New Roman" w:hAnsi="Times New Roman" w:cs="Times New Roman"/>
          <w:color w:val="000000"/>
        </w:rPr>
        <w:t>Oficialiosios</w:t>
      </w:r>
      <w:proofErr w:type="spellEnd"/>
      <w:r w:rsidR="001F3540" w:rsidRPr="000E27FC">
        <w:rPr>
          <w:rFonts w:ascii="Times New Roman" w:hAnsi="Times New Roman" w:cs="Times New Roman"/>
          <w:color w:val="000000"/>
        </w:rPr>
        <w:t xml:space="preserve"> </w:t>
      </w:r>
      <w:proofErr w:type="spellStart"/>
      <w:r w:rsidR="001F3540" w:rsidRPr="000E27FC">
        <w:rPr>
          <w:rFonts w:ascii="Times New Roman" w:hAnsi="Times New Roman" w:cs="Times New Roman"/>
          <w:color w:val="000000"/>
        </w:rPr>
        <w:t>statistikos</w:t>
      </w:r>
      <w:proofErr w:type="spellEnd"/>
      <w:r w:rsidR="001F3540" w:rsidRPr="000E27FC">
        <w:rPr>
          <w:rFonts w:ascii="Times New Roman" w:hAnsi="Times New Roman" w:cs="Times New Roman"/>
          <w:color w:val="000000"/>
        </w:rPr>
        <w:t xml:space="preserve"> </w:t>
      </w:r>
      <w:proofErr w:type="spellStart"/>
      <w:r w:rsidR="001F3540" w:rsidRPr="000E27FC">
        <w:rPr>
          <w:rFonts w:ascii="Times New Roman" w:hAnsi="Times New Roman" w:cs="Times New Roman"/>
          <w:color w:val="000000"/>
        </w:rPr>
        <w:t>portalo</w:t>
      </w:r>
      <w:proofErr w:type="spellEnd"/>
      <w:r w:rsidR="001F3540" w:rsidRPr="000E27FC">
        <w:rPr>
          <w:rFonts w:ascii="Times New Roman" w:hAnsi="Times New Roman" w:cs="Times New Roman"/>
          <w:color w:val="000000"/>
        </w:rPr>
        <w:t xml:space="preserve"> (OSP) </w:t>
      </w:r>
      <w:proofErr w:type="spellStart"/>
      <w:r w:rsidR="001F3540" w:rsidRPr="000E27FC">
        <w:rPr>
          <w:rFonts w:ascii="Times New Roman" w:hAnsi="Times New Roman" w:cs="Times New Roman"/>
          <w:color w:val="000000"/>
        </w:rPr>
        <w:t>paslaugų</w:t>
      </w:r>
      <w:proofErr w:type="spellEnd"/>
      <w:r w:rsidR="001F3540" w:rsidRPr="000E27FC">
        <w:rPr>
          <w:rFonts w:ascii="Times New Roman" w:hAnsi="Times New Roman" w:cs="Times New Roman"/>
          <w:color w:val="000000"/>
        </w:rPr>
        <w:t xml:space="preserve"> </w:t>
      </w:r>
      <w:proofErr w:type="spellStart"/>
      <w:r w:rsidR="001F3540" w:rsidRPr="000E27FC">
        <w:rPr>
          <w:rFonts w:ascii="Times New Roman" w:hAnsi="Times New Roman" w:cs="Times New Roman"/>
          <w:color w:val="000000"/>
        </w:rPr>
        <w:t>modernizavimas</w:t>
      </w:r>
      <w:proofErr w:type="spellEnd"/>
      <w:r w:rsidR="001F3540" w:rsidRPr="000E27FC">
        <w:rPr>
          <w:rFonts w:ascii="Times New Roman" w:hAnsi="Times New Roman" w:cs="Times New Roman"/>
          <w:color w:val="000000"/>
        </w:rPr>
        <w:t xml:space="preserve"> </w:t>
      </w:r>
      <w:proofErr w:type="spellStart"/>
      <w:r w:rsidR="001F3540" w:rsidRPr="000E27FC">
        <w:rPr>
          <w:rFonts w:ascii="Times New Roman" w:hAnsi="Times New Roman" w:cs="Times New Roman"/>
          <w:color w:val="000000"/>
        </w:rPr>
        <w:t>ir</w:t>
      </w:r>
      <w:proofErr w:type="spellEnd"/>
      <w:r w:rsidR="001F3540" w:rsidRPr="000E27FC">
        <w:rPr>
          <w:rFonts w:ascii="Times New Roman" w:hAnsi="Times New Roman" w:cs="Times New Roman"/>
          <w:color w:val="000000"/>
        </w:rPr>
        <w:t xml:space="preserve"> </w:t>
      </w:r>
      <w:proofErr w:type="spellStart"/>
      <w:r w:rsidR="001F3540" w:rsidRPr="000E27FC">
        <w:rPr>
          <w:rFonts w:ascii="Times New Roman" w:hAnsi="Times New Roman" w:cs="Times New Roman"/>
          <w:color w:val="000000"/>
        </w:rPr>
        <w:t>naujų</w:t>
      </w:r>
      <w:proofErr w:type="spellEnd"/>
      <w:r w:rsidR="001F3540" w:rsidRPr="000E27FC">
        <w:rPr>
          <w:rFonts w:ascii="Times New Roman" w:hAnsi="Times New Roman" w:cs="Times New Roman"/>
          <w:color w:val="000000"/>
        </w:rPr>
        <w:t xml:space="preserve"> </w:t>
      </w:r>
      <w:proofErr w:type="spellStart"/>
      <w:r w:rsidR="001F3540" w:rsidRPr="000E27FC">
        <w:rPr>
          <w:rFonts w:ascii="Times New Roman" w:hAnsi="Times New Roman" w:cs="Times New Roman"/>
          <w:color w:val="000000"/>
        </w:rPr>
        <w:t>administracinių</w:t>
      </w:r>
      <w:proofErr w:type="spellEnd"/>
      <w:r w:rsidR="001F3540" w:rsidRPr="000E27FC">
        <w:rPr>
          <w:rFonts w:ascii="Times New Roman" w:hAnsi="Times New Roman" w:cs="Times New Roman"/>
          <w:color w:val="000000"/>
        </w:rPr>
        <w:t xml:space="preserve"> </w:t>
      </w:r>
      <w:proofErr w:type="spellStart"/>
      <w:r w:rsidR="001F3540" w:rsidRPr="000E27FC">
        <w:rPr>
          <w:rFonts w:ascii="Times New Roman" w:hAnsi="Times New Roman" w:cs="Times New Roman"/>
          <w:color w:val="000000"/>
        </w:rPr>
        <w:t>paslaugų</w:t>
      </w:r>
      <w:proofErr w:type="spellEnd"/>
      <w:r w:rsidR="001F3540" w:rsidRPr="000E27FC">
        <w:rPr>
          <w:rFonts w:ascii="Times New Roman" w:hAnsi="Times New Roman" w:cs="Times New Roman"/>
          <w:color w:val="000000"/>
        </w:rPr>
        <w:t xml:space="preserve"> </w:t>
      </w:r>
      <w:proofErr w:type="spellStart"/>
      <w:r w:rsidR="001F3540" w:rsidRPr="000E27FC">
        <w:rPr>
          <w:rFonts w:ascii="Times New Roman" w:hAnsi="Times New Roman" w:cs="Times New Roman"/>
          <w:color w:val="000000"/>
        </w:rPr>
        <w:t>skaitmeninių</w:t>
      </w:r>
      <w:proofErr w:type="spellEnd"/>
      <w:r w:rsidR="001F3540" w:rsidRPr="000E27FC">
        <w:rPr>
          <w:rFonts w:ascii="Times New Roman" w:hAnsi="Times New Roman" w:cs="Times New Roman"/>
          <w:color w:val="000000"/>
        </w:rPr>
        <w:t xml:space="preserve"> </w:t>
      </w:r>
      <w:proofErr w:type="spellStart"/>
      <w:r w:rsidR="001F3540" w:rsidRPr="000E27FC">
        <w:rPr>
          <w:rFonts w:ascii="Times New Roman" w:hAnsi="Times New Roman" w:cs="Times New Roman"/>
          <w:color w:val="000000"/>
        </w:rPr>
        <w:t>sprendimų</w:t>
      </w:r>
      <w:proofErr w:type="spellEnd"/>
      <w:r w:rsidR="001F3540" w:rsidRPr="000E27FC">
        <w:rPr>
          <w:rFonts w:ascii="Times New Roman" w:hAnsi="Times New Roman" w:cs="Times New Roman"/>
          <w:color w:val="000000"/>
        </w:rPr>
        <w:t xml:space="preserve"> </w:t>
      </w:r>
      <w:proofErr w:type="spellStart"/>
      <w:r w:rsidR="001F3540" w:rsidRPr="000E27FC">
        <w:rPr>
          <w:rFonts w:ascii="Times New Roman" w:hAnsi="Times New Roman" w:cs="Times New Roman"/>
          <w:color w:val="000000"/>
        </w:rPr>
        <w:t>kūrimas</w:t>
      </w:r>
      <w:proofErr w:type="spellEnd"/>
      <w:r w:rsidR="001F3540" w:rsidRPr="000E27FC">
        <w:rPr>
          <w:rFonts w:ascii="Times New Roman" w:hAnsi="Times New Roman" w:cs="Times New Roman"/>
          <w:color w:val="000000"/>
        </w:rPr>
        <w:t xml:space="preserve">” (5 </w:t>
      </w:r>
      <w:proofErr w:type="spellStart"/>
      <w:r w:rsidR="001F3540" w:rsidRPr="000E27FC">
        <w:rPr>
          <w:rFonts w:ascii="Times New Roman" w:hAnsi="Times New Roman" w:cs="Times New Roman"/>
          <w:color w:val="000000"/>
        </w:rPr>
        <w:t>kompiuteriai</w:t>
      </w:r>
      <w:proofErr w:type="spellEnd"/>
      <w:r w:rsidR="001F3540" w:rsidRPr="000E27FC">
        <w:rPr>
          <w:rFonts w:ascii="Times New Roman" w:hAnsi="Times New Roman" w:cs="Times New Roman"/>
          <w:color w:val="000000"/>
        </w:rPr>
        <w:t>).</w:t>
      </w:r>
    </w:p>
    <w:p w14:paraId="79B1031C" w14:textId="77777777" w:rsidR="009B2A10" w:rsidRPr="000E27FC" w:rsidRDefault="009B2A10" w:rsidP="009B2A10">
      <w:pPr>
        <w:pStyle w:val="Standarduser"/>
        <w:numPr>
          <w:ilvl w:val="0"/>
          <w:numId w:val="6"/>
        </w:numPr>
        <w:tabs>
          <w:tab w:val="left" w:pos="993"/>
        </w:tabs>
        <w:ind w:left="0" w:firstLine="567"/>
        <w:jc w:val="both"/>
        <w:rPr>
          <w:rFonts w:ascii="Times New Roman" w:hAnsi="Times New Roman" w:cs="Times New Roman"/>
          <w:lang w:val="lt-LT"/>
        </w:rPr>
      </w:pPr>
      <w:r w:rsidRPr="000E27FC">
        <w:rPr>
          <w:rFonts w:ascii="Times New Roman" w:hAnsi="Times New Roman" w:cs="Times New Roman"/>
          <w:lang w:val="lt-LT"/>
        </w:rPr>
        <w:t>Tiekėjas pasiūlyme ir techninėje specifikacijoje privalo nurodyti tikslų siūlomų prekių gamintoją (gamintojo pavadinimą) ir tikslų modelį.</w:t>
      </w:r>
      <w:bookmarkStart w:id="1" w:name="_Hlk156390184"/>
    </w:p>
    <w:bookmarkEnd w:id="1"/>
    <w:p w14:paraId="69F3DD33" w14:textId="63B00F33" w:rsidR="008A3C31" w:rsidRPr="000E27FC" w:rsidRDefault="009B2A10" w:rsidP="00480F22">
      <w:pPr>
        <w:pStyle w:val="Standarduser"/>
        <w:numPr>
          <w:ilvl w:val="0"/>
          <w:numId w:val="6"/>
        </w:numPr>
        <w:tabs>
          <w:tab w:val="left" w:pos="993"/>
        </w:tabs>
        <w:ind w:left="0" w:firstLine="567"/>
        <w:jc w:val="both"/>
        <w:rPr>
          <w:rFonts w:ascii="Times New Roman" w:eastAsia="Helvetica Neue UltraLight" w:hAnsi="Times New Roman" w:cs="Times New Roman"/>
          <w:b/>
          <w:bCs/>
          <w:kern w:val="0"/>
          <w:lang w:val="lt-LT"/>
        </w:rPr>
      </w:pPr>
      <w:r w:rsidRPr="000E27FC">
        <w:rPr>
          <w:rFonts w:ascii="Times New Roman" w:hAnsi="Times New Roman" w:cs="Times New Roman"/>
          <w:lang w:val="lt-LT"/>
        </w:rPr>
        <w:t xml:space="preserve">Jeigu apibūdinant pirkimo objektą techninėje specifikacijoje nurodytas konkretus modelis ar tiekimo šaltinis, konkretus procesas, būdingas konkretaus tiekėjo tiekiamoms prekėms, ar prekių ženklas, patentas, tipai, konkreti kilmė ar gamyba, turi būti laikoma, kad kiekviena </w:t>
      </w:r>
      <w:r w:rsidR="000470B2" w:rsidRPr="000E27FC">
        <w:rPr>
          <w:rFonts w:ascii="Times New Roman" w:hAnsi="Times New Roman" w:cs="Times New Roman"/>
          <w:lang w:val="lt-LT"/>
        </w:rPr>
        <w:t>tokia nuoroda yra pateikta su žodžiais „arba lygiavertis“.</w:t>
      </w:r>
    </w:p>
    <w:p w14:paraId="5836CAF6" w14:textId="77777777" w:rsidR="00480F22" w:rsidRPr="000E27FC" w:rsidRDefault="00480F22" w:rsidP="00480F22">
      <w:pPr>
        <w:pStyle w:val="Standarduser"/>
        <w:tabs>
          <w:tab w:val="left" w:pos="993"/>
        </w:tabs>
        <w:ind w:left="567"/>
        <w:jc w:val="both"/>
        <w:rPr>
          <w:rFonts w:ascii="Times New Roman" w:eastAsia="Helvetica Neue UltraLight" w:hAnsi="Times New Roman" w:cs="Times New Roman"/>
          <w:b/>
          <w:bCs/>
          <w:kern w:val="0"/>
          <w:lang w:val="lt-LT"/>
        </w:rPr>
      </w:pPr>
    </w:p>
    <w:tbl>
      <w:tblPr>
        <w:tblW w:w="5232" w:type="pct"/>
        <w:tblInd w:w="-5" w:type="dxa"/>
        <w:tblLayout w:type="fixed"/>
        <w:tblCellMar>
          <w:left w:w="113" w:type="dxa"/>
        </w:tblCellMar>
        <w:tblLook w:val="04A0" w:firstRow="1" w:lastRow="0" w:firstColumn="1" w:lastColumn="0" w:noHBand="0" w:noVBand="1"/>
      </w:tblPr>
      <w:tblGrid>
        <w:gridCol w:w="850"/>
        <w:gridCol w:w="1701"/>
        <w:gridCol w:w="5953"/>
        <w:gridCol w:w="6138"/>
      </w:tblGrid>
      <w:tr w:rsidR="008A3C31" w:rsidRPr="000E27FC" w14:paraId="49A2D78A" w14:textId="77777777" w:rsidTr="00740B6B">
        <w:trPr>
          <w:tblHeader/>
        </w:trPr>
        <w:tc>
          <w:tcPr>
            <w:tcW w:w="290" w:type="pct"/>
            <w:tcBorders>
              <w:top w:val="single" w:sz="4" w:space="0" w:color="00000A"/>
              <w:left w:val="single" w:sz="4" w:space="0" w:color="00000A"/>
              <w:bottom w:val="single" w:sz="4" w:space="0" w:color="00000A"/>
              <w:right w:val="single" w:sz="4" w:space="0" w:color="00000A"/>
            </w:tcBorders>
            <w:shd w:val="clear" w:color="auto" w:fill="FAE2D5" w:themeFill="accent2" w:themeFillTint="33"/>
            <w:vAlign w:val="center"/>
            <w:hideMark/>
          </w:tcPr>
          <w:p w14:paraId="4B79CE69" w14:textId="77777777" w:rsidR="008A3C31" w:rsidRPr="000E27FC" w:rsidRDefault="008A3C31" w:rsidP="008A3C31">
            <w:pPr>
              <w:pBdr>
                <w:top w:val="nil"/>
                <w:left w:val="nil"/>
                <w:bottom w:val="nil"/>
                <w:right w:val="nil"/>
                <w:between w:val="nil"/>
                <w:bar w:val="nil"/>
              </w:pBdr>
              <w:spacing w:after="0" w:line="240" w:lineRule="auto"/>
              <w:jc w:val="center"/>
              <w:rPr>
                <w:rFonts w:ascii="Times New Roman" w:eastAsia="Times New Roman" w:hAnsi="Times New Roman" w:cs="Times New Roman"/>
                <w:b/>
                <w:kern w:val="0"/>
                <w:sz w:val="24"/>
                <w:szCs w:val="24"/>
                <w:bdr w:val="nil"/>
                <w:lang w:eastAsia="lt-LT"/>
                <w14:ligatures w14:val="none"/>
              </w:rPr>
            </w:pPr>
            <w:r w:rsidRPr="000E27FC">
              <w:rPr>
                <w:rFonts w:ascii="Times New Roman" w:eastAsia="Times New Roman" w:hAnsi="Times New Roman" w:cs="Times New Roman"/>
                <w:b/>
                <w:kern w:val="0"/>
                <w:sz w:val="24"/>
                <w:szCs w:val="24"/>
                <w:bdr w:val="nil"/>
                <w:lang w:eastAsia="lt-LT"/>
                <w14:ligatures w14:val="none"/>
              </w:rPr>
              <w:t>Eil.</w:t>
            </w:r>
          </w:p>
          <w:p w14:paraId="1AF066AB" w14:textId="77777777" w:rsidR="008A3C31" w:rsidRPr="000E27FC" w:rsidRDefault="008A3C31" w:rsidP="008A3C31">
            <w:pPr>
              <w:pBdr>
                <w:top w:val="nil"/>
                <w:left w:val="nil"/>
                <w:bottom w:val="nil"/>
                <w:right w:val="nil"/>
                <w:between w:val="nil"/>
                <w:bar w:val="nil"/>
              </w:pBdr>
              <w:spacing w:after="0" w:line="240" w:lineRule="auto"/>
              <w:jc w:val="center"/>
              <w:rPr>
                <w:rFonts w:ascii="Times New Roman" w:eastAsia="Times New Roman" w:hAnsi="Times New Roman" w:cs="Times New Roman"/>
                <w:b/>
                <w:kern w:val="0"/>
                <w:sz w:val="24"/>
                <w:szCs w:val="24"/>
                <w:bdr w:val="nil"/>
                <w:lang w:eastAsia="lt-LT"/>
                <w14:ligatures w14:val="none"/>
              </w:rPr>
            </w:pPr>
            <w:r w:rsidRPr="000E27FC">
              <w:rPr>
                <w:rFonts w:ascii="Times New Roman" w:eastAsia="Times New Roman" w:hAnsi="Times New Roman" w:cs="Times New Roman"/>
                <w:b/>
                <w:kern w:val="0"/>
                <w:sz w:val="24"/>
                <w:szCs w:val="24"/>
                <w:bdr w:val="nil"/>
                <w:lang w:eastAsia="lt-LT"/>
                <w14:ligatures w14:val="none"/>
              </w:rPr>
              <w:t>Nr.</w:t>
            </w:r>
          </w:p>
        </w:tc>
        <w:tc>
          <w:tcPr>
            <w:tcW w:w="581" w:type="pct"/>
            <w:tcBorders>
              <w:top w:val="single" w:sz="4" w:space="0" w:color="00000A"/>
              <w:left w:val="single" w:sz="4" w:space="0" w:color="00000A"/>
              <w:bottom w:val="single" w:sz="4" w:space="0" w:color="00000A"/>
              <w:right w:val="single" w:sz="4" w:space="0" w:color="00000A"/>
            </w:tcBorders>
            <w:shd w:val="clear" w:color="auto" w:fill="FAE2D5" w:themeFill="accent2" w:themeFillTint="33"/>
            <w:vAlign w:val="center"/>
            <w:hideMark/>
          </w:tcPr>
          <w:p w14:paraId="139F5D67" w14:textId="77777777" w:rsidR="008A3C31" w:rsidRPr="000E27FC" w:rsidRDefault="008A3C31" w:rsidP="008A3C31">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kern w:val="0"/>
                <w:sz w:val="24"/>
                <w:szCs w:val="24"/>
                <w:bdr w:val="nil"/>
                <w:lang w:eastAsia="lt-LT"/>
                <w14:ligatures w14:val="none"/>
              </w:rPr>
            </w:pPr>
            <w:r w:rsidRPr="000E27FC">
              <w:rPr>
                <w:rFonts w:ascii="Times New Roman" w:eastAsia="Times New Roman" w:hAnsi="Times New Roman" w:cs="Times New Roman"/>
                <w:b/>
                <w:kern w:val="0"/>
                <w:sz w:val="24"/>
                <w:szCs w:val="24"/>
                <w:bdr w:val="nil"/>
                <w:lang w:eastAsia="lt-LT"/>
                <w14:ligatures w14:val="none"/>
              </w:rPr>
              <w:t>Komponento pavadinimas</w:t>
            </w:r>
          </w:p>
        </w:tc>
        <w:tc>
          <w:tcPr>
            <w:tcW w:w="2033" w:type="pct"/>
            <w:tcBorders>
              <w:top w:val="single" w:sz="4" w:space="0" w:color="00000A"/>
              <w:left w:val="single" w:sz="4" w:space="0" w:color="00000A"/>
              <w:bottom w:val="single" w:sz="4" w:space="0" w:color="00000A"/>
              <w:right w:val="single" w:sz="4" w:space="0" w:color="00000A"/>
            </w:tcBorders>
            <w:shd w:val="clear" w:color="auto" w:fill="FAE2D5" w:themeFill="accent2" w:themeFillTint="33"/>
            <w:vAlign w:val="center"/>
            <w:hideMark/>
          </w:tcPr>
          <w:p w14:paraId="63CF037F" w14:textId="77777777" w:rsidR="008A3C31" w:rsidRPr="000E27FC" w:rsidRDefault="008A3C31" w:rsidP="008A3C31">
            <w:pPr>
              <w:pStyle w:val="Standarduser"/>
              <w:jc w:val="center"/>
              <w:rPr>
                <w:rFonts w:ascii="Times New Roman" w:hAnsi="Times New Roman" w:cs="Times New Roman"/>
                <w:b/>
                <w:bCs/>
                <w:lang w:val="lt-LT"/>
              </w:rPr>
            </w:pPr>
            <w:r w:rsidRPr="000E27FC">
              <w:rPr>
                <w:rFonts w:ascii="Times New Roman" w:hAnsi="Times New Roman" w:cs="Times New Roman"/>
                <w:b/>
                <w:bCs/>
                <w:lang w:val="lt-LT"/>
              </w:rPr>
              <w:t>Minimalūs reikalavimai</w:t>
            </w:r>
          </w:p>
          <w:p w14:paraId="17C5F921" w14:textId="77777777" w:rsidR="008A3C31" w:rsidRPr="000E27FC" w:rsidRDefault="008A3C31" w:rsidP="008A3C31">
            <w:pPr>
              <w:widowControl w:val="0"/>
              <w:pBdr>
                <w:top w:val="nil"/>
                <w:left w:val="nil"/>
                <w:bottom w:val="nil"/>
                <w:right w:val="nil"/>
                <w:between w:val="nil"/>
                <w:bar w:val="nil"/>
              </w:pBdr>
              <w:autoSpaceDE w:val="0"/>
              <w:autoSpaceDN w:val="0"/>
              <w:adjustRightInd w:val="0"/>
              <w:spacing w:after="0" w:line="240" w:lineRule="auto"/>
              <w:jc w:val="center"/>
              <w:rPr>
                <w:rFonts w:ascii="Times New Roman" w:eastAsia="Times New Roman" w:hAnsi="Times New Roman" w:cs="Times New Roman"/>
                <w:b/>
                <w:kern w:val="0"/>
                <w:sz w:val="24"/>
                <w:szCs w:val="24"/>
                <w:bdr w:val="nil"/>
                <w:lang w:eastAsia="lt-LT"/>
                <w14:ligatures w14:val="none"/>
              </w:rPr>
            </w:pPr>
            <w:r w:rsidRPr="000E27FC">
              <w:rPr>
                <w:rFonts w:ascii="Times New Roman" w:hAnsi="Times New Roman" w:cs="Times New Roman"/>
                <w:b/>
                <w:bCs/>
                <w:sz w:val="24"/>
                <w:szCs w:val="24"/>
              </w:rPr>
              <w:t>(galima siūlyti ir su geresniais duomenimis)</w:t>
            </w:r>
          </w:p>
        </w:tc>
        <w:tc>
          <w:tcPr>
            <w:tcW w:w="2096" w:type="pct"/>
            <w:tcBorders>
              <w:top w:val="single" w:sz="4" w:space="0" w:color="00000A"/>
              <w:left w:val="single" w:sz="4" w:space="0" w:color="00000A"/>
              <w:bottom w:val="single" w:sz="4" w:space="0" w:color="00000A"/>
              <w:right w:val="single" w:sz="4" w:space="0" w:color="00000A"/>
            </w:tcBorders>
            <w:shd w:val="clear" w:color="auto" w:fill="FAE2D5" w:themeFill="accent2" w:themeFillTint="33"/>
            <w:vAlign w:val="center"/>
          </w:tcPr>
          <w:p w14:paraId="20F3203C" w14:textId="77777777" w:rsidR="008A3C31" w:rsidRPr="000E27FC" w:rsidRDefault="008A3C31" w:rsidP="008A3C31">
            <w:pPr>
              <w:snapToGrid w:val="0"/>
              <w:ind w:left="-57" w:right="-57"/>
              <w:jc w:val="center"/>
              <w:rPr>
                <w:rFonts w:ascii="Times New Roman" w:hAnsi="Times New Roman" w:cs="Times New Roman"/>
                <w:b/>
                <w:bCs/>
                <w:sz w:val="24"/>
                <w:szCs w:val="24"/>
              </w:rPr>
            </w:pPr>
            <w:r w:rsidRPr="000E27FC">
              <w:rPr>
                <w:rFonts w:ascii="Times New Roman" w:hAnsi="Times New Roman" w:cs="Times New Roman"/>
                <w:b/>
                <w:bCs/>
                <w:sz w:val="24"/>
                <w:szCs w:val="24"/>
              </w:rPr>
              <w:t>Tiekėjo siūlomų Prekių techninės charakteristikos,</w:t>
            </w:r>
          </w:p>
          <w:p w14:paraId="2A286EF2" w14:textId="77777777" w:rsidR="008A3C31" w:rsidRPr="000E27FC" w:rsidRDefault="008A3C31" w:rsidP="008A3C31">
            <w:pPr>
              <w:snapToGrid w:val="0"/>
              <w:ind w:left="-57" w:right="-57"/>
              <w:jc w:val="center"/>
              <w:rPr>
                <w:rFonts w:ascii="Times New Roman" w:hAnsi="Times New Roman" w:cs="Times New Roman"/>
                <w:b/>
                <w:i/>
                <w:iCs/>
                <w:color w:val="FF0000"/>
                <w:sz w:val="24"/>
                <w:szCs w:val="24"/>
              </w:rPr>
            </w:pPr>
            <w:r w:rsidRPr="000E27FC">
              <w:rPr>
                <w:rFonts w:ascii="Times New Roman" w:hAnsi="Times New Roman" w:cs="Times New Roman"/>
                <w:b/>
                <w:i/>
                <w:iCs/>
                <w:color w:val="FF0000"/>
                <w:sz w:val="24"/>
                <w:szCs w:val="24"/>
              </w:rPr>
              <w:t>(pildo tiekėjas)</w:t>
            </w:r>
          </w:p>
          <w:p w14:paraId="6C3508E3" w14:textId="77777777" w:rsidR="008A3C31" w:rsidRPr="000E27FC" w:rsidRDefault="008A3C31" w:rsidP="008A3C31">
            <w:pPr>
              <w:pBdr>
                <w:top w:val="nil"/>
                <w:left w:val="nil"/>
                <w:bottom w:val="nil"/>
                <w:right w:val="nil"/>
                <w:between w:val="nil"/>
                <w:bar w:val="nil"/>
              </w:pBdr>
              <w:spacing w:after="0" w:line="240" w:lineRule="auto"/>
              <w:jc w:val="center"/>
              <w:rPr>
                <w:rFonts w:ascii="Times New Roman" w:eastAsia="Times New Roman" w:hAnsi="Times New Roman" w:cs="Times New Roman"/>
                <w:b/>
                <w:kern w:val="0"/>
                <w:sz w:val="24"/>
                <w:szCs w:val="24"/>
                <w:bdr w:val="nil"/>
                <w:lang w:eastAsia="lt-LT"/>
                <w14:ligatures w14:val="none"/>
              </w:rPr>
            </w:pPr>
            <w:r w:rsidRPr="000E27FC">
              <w:rPr>
                <w:rFonts w:ascii="Times New Roman" w:hAnsi="Times New Roman" w:cs="Times New Roman"/>
                <w:b/>
                <w:i/>
                <w:iCs/>
                <w:sz w:val="24"/>
                <w:szCs w:val="24"/>
              </w:rPr>
              <w:t>(</w:t>
            </w:r>
            <w:r w:rsidRPr="000E27FC">
              <w:rPr>
                <w:rFonts w:ascii="Times New Roman" w:eastAsia="Calibri" w:hAnsi="Times New Roman" w:cs="Times New Roman"/>
                <w:b/>
                <w:i/>
                <w:iCs/>
                <w:color w:val="FF0000"/>
                <w:sz w:val="24"/>
                <w:szCs w:val="24"/>
              </w:rPr>
              <w:t xml:space="preserve">šioje skiltyje tiekėjas </w:t>
            </w:r>
            <w:r w:rsidRPr="000E27FC">
              <w:rPr>
                <w:rFonts w:ascii="Times New Roman" w:eastAsia="Calibri" w:hAnsi="Times New Roman" w:cs="Times New Roman"/>
                <w:b/>
                <w:i/>
                <w:iCs/>
                <w:color w:val="FF0000"/>
                <w:sz w:val="24"/>
                <w:szCs w:val="24"/>
                <w:u w:val="single"/>
              </w:rPr>
              <w:t>įrašo siūlomų prekių gamintoją ir modelį, konkrečias Prekių charakteristikas pagal šios lentelės 3 stulpelio reikalavimus</w:t>
            </w:r>
            <w:r w:rsidRPr="000E27FC">
              <w:rPr>
                <w:rFonts w:ascii="Times New Roman" w:eastAsia="Calibri" w:hAnsi="Times New Roman" w:cs="Times New Roman"/>
                <w:b/>
                <w:i/>
                <w:iCs/>
                <w:color w:val="FF0000"/>
                <w:sz w:val="24"/>
                <w:szCs w:val="24"/>
              </w:rPr>
              <w:t xml:space="preserve">, nepalieka „turi būti“  „ne mažiau“, „ne daugiau“, „ne anksčiau“, „ne ilgiau“ ir pan., nepalieka sąvokos „arba lygiavertis“ ir pan., </w:t>
            </w:r>
            <w:r w:rsidRPr="000E27FC">
              <w:rPr>
                <w:rFonts w:ascii="Times New Roman" w:hAnsi="Times New Roman" w:cs="Times New Roman"/>
                <w:b/>
                <w:i/>
                <w:iCs/>
                <w:color w:val="FF0000"/>
                <w:sz w:val="24"/>
                <w:szCs w:val="24"/>
                <w:lang w:eastAsia="lt-LT"/>
              </w:rPr>
              <w:t>rašyti „atitinka“ ar „taip“ neleidžiama. Taip pat dėl prekių parametrų nurodo prie pasiūlymo pridedamo dokumento pavadinimą / bylos pavadinimą arba pateikia nuorodą į konkretų internetinį puslapį ir konkrečią reikalaujamo parametro atitikimo vietą ar tos vietos ekranvaizdį</w:t>
            </w:r>
            <w:r w:rsidRPr="000E27FC">
              <w:rPr>
                <w:rFonts w:ascii="Times New Roman" w:hAnsi="Times New Roman" w:cs="Times New Roman"/>
                <w:b/>
                <w:i/>
                <w:iCs/>
                <w:sz w:val="24"/>
                <w:szCs w:val="24"/>
              </w:rPr>
              <w:t>)</w:t>
            </w:r>
          </w:p>
        </w:tc>
      </w:tr>
      <w:tr w:rsidR="008A3C31" w:rsidRPr="000E27FC" w14:paraId="3C33C737" w14:textId="77777777" w:rsidTr="00740B6B">
        <w:tc>
          <w:tcPr>
            <w:tcW w:w="290" w:type="pct"/>
            <w:tcBorders>
              <w:top w:val="single" w:sz="4" w:space="0" w:color="00000A"/>
              <w:left w:val="single" w:sz="4" w:space="0" w:color="00000A"/>
              <w:bottom w:val="single" w:sz="4" w:space="0" w:color="00000A"/>
              <w:right w:val="single" w:sz="4" w:space="0" w:color="00000A"/>
            </w:tcBorders>
          </w:tcPr>
          <w:p w14:paraId="07339257" w14:textId="77777777" w:rsidR="008A3C31" w:rsidRPr="000E27FC" w:rsidRDefault="008A3C31" w:rsidP="006B27E0">
            <w:pPr>
              <w:numPr>
                <w:ilvl w:val="0"/>
                <w:numId w:val="9"/>
              </w:numPr>
              <w:spacing w:after="0" w:line="278" w:lineRule="auto"/>
              <w:jc w:val="both"/>
              <w:rPr>
                <w:rFonts w:ascii="Times New Roman" w:hAnsi="Times New Roman" w:cs="Times New Roman"/>
                <w:sz w:val="24"/>
                <w:szCs w:val="24"/>
              </w:rPr>
            </w:pPr>
          </w:p>
        </w:tc>
        <w:tc>
          <w:tcPr>
            <w:tcW w:w="581" w:type="pct"/>
            <w:tcBorders>
              <w:top w:val="single" w:sz="4" w:space="0" w:color="00000A"/>
              <w:left w:val="single" w:sz="4" w:space="0" w:color="00000A"/>
              <w:bottom w:val="single" w:sz="4" w:space="0" w:color="00000A"/>
              <w:right w:val="single" w:sz="4" w:space="0" w:color="00000A"/>
            </w:tcBorders>
          </w:tcPr>
          <w:p w14:paraId="6081D8D6" w14:textId="18258150" w:rsidR="008A3C31" w:rsidRPr="000E27FC" w:rsidRDefault="00355C15"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K</w:t>
            </w:r>
            <w:r w:rsidR="008A3C31" w:rsidRPr="000E27FC">
              <w:rPr>
                <w:rFonts w:ascii="Times New Roman" w:hAnsi="Times New Roman" w:cs="Times New Roman"/>
                <w:sz w:val="24"/>
                <w:szCs w:val="24"/>
              </w:rPr>
              <w:t>iekis</w:t>
            </w:r>
          </w:p>
        </w:tc>
        <w:tc>
          <w:tcPr>
            <w:tcW w:w="2033" w:type="pct"/>
            <w:tcBorders>
              <w:top w:val="single" w:sz="4" w:space="0" w:color="00000A"/>
              <w:left w:val="single" w:sz="4" w:space="0" w:color="00000A"/>
              <w:bottom w:val="single" w:sz="4" w:space="0" w:color="00000A"/>
              <w:right w:val="single" w:sz="4" w:space="0" w:color="00000A"/>
            </w:tcBorders>
          </w:tcPr>
          <w:p w14:paraId="706883A6" w14:textId="32DC18B3" w:rsidR="008A3C31" w:rsidRPr="000E27FC" w:rsidRDefault="009A432D"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7</w:t>
            </w:r>
            <w:r w:rsidR="00480F22" w:rsidRPr="000E27FC">
              <w:rPr>
                <w:rFonts w:ascii="Times New Roman" w:hAnsi="Times New Roman" w:cs="Times New Roman"/>
                <w:sz w:val="24"/>
                <w:szCs w:val="24"/>
              </w:rPr>
              <w:t xml:space="preserve"> </w:t>
            </w:r>
            <w:proofErr w:type="spellStart"/>
            <w:r w:rsidR="00395DEC" w:rsidRPr="000E27FC">
              <w:rPr>
                <w:rFonts w:ascii="Times New Roman" w:hAnsi="Times New Roman" w:cs="Times New Roman"/>
                <w:sz w:val="24"/>
                <w:szCs w:val="24"/>
              </w:rPr>
              <w:t>k</w:t>
            </w:r>
            <w:r w:rsidR="0087730E" w:rsidRPr="000E27FC">
              <w:rPr>
                <w:rFonts w:ascii="Times New Roman" w:hAnsi="Times New Roman" w:cs="Times New Roman"/>
                <w:sz w:val="24"/>
                <w:szCs w:val="24"/>
              </w:rPr>
              <w:t>o</w:t>
            </w:r>
            <w:r w:rsidR="00395DEC" w:rsidRPr="000E27FC">
              <w:rPr>
                <w:rFonts w:ascii="Times New Roman" w:hAnsi="Times New Roman" w:cs="Times New Roman"/>
                <w:sz w:val="24"/>
                <w:szCs w:val="24"/>
              </w:rPr>
              <w:t>mpl</w:t>
            </w:r>
            <w:proofErr w:type="spellEnd"/>
            <w:r w:rsidR="008A3C31" w:rsidRPr="000E27FC">
              <w:rPr>
                <w:rFonts w:ascii="Times New Roman" w:hAnsi="Times New Roman" w:cs="Times New Roman"/>
                <w:sz w:val="24"/>
                <w:szCs w:val="24"/>
              </w:rPr>
              <w:t>.</w:t>
            </w:r>
          </w:p>
        </w:tc>
        <w:tc>
          <w:tcPr>
            <w:tcW w:w="2096" w:type="pct"/>
            <w:tcBorders>
              <w:top w:val="single" w:sz="4" w:space="0" w:color="00000A"/>
              <w:left w:val="single" w:sz="4" w:space="0" w:color="00000A"/>
              <w:bottom w:val="single" w:sz="4" w:space="0" w:color="00000A"/>
              <w:right w:val="single" w:sz="4" w:space="0" w:color="00000A"/>
            </w:tcBorders>
            <w:shd w:val="clear" w:color="auto" w:fill="auto"/>
          </w:tcPr>
          <w:p w14:paraId="748F6572" w14:textId="1E8F9ABA" w:rsidR="008A3C31" w:rsidRPr="000E27FC" w:rsidRDefault="00F768F9"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Įrašyti tiekėjui</w:t>
            </w:r>
          </w:p>
        </w:tc>
      </w:tr>
      <w:tr w:rsidR="008A3C31" w:rsidRPr="000E27FC" w14:paraId="065DCBE7" w14:textId="77777777" w:rsidTr="00740B6B">
        <w:tc>
          <w:tcPr>
            <w:tcW w:w="290" w:type="pct"/>
            <w:tcBorders>
              <w:top w:val="single" w:sz="4" w:space="0" w:color="00000A"/>
              <w:left w:val="single" w:sz="4" w:space="0" w:color="00000A"/>
              <w:bottom w:val="single" w:sz="4" w:space="0" w:color="00000A"/>
              <w:right w:val="single" w:sz="4" w:space="0" w:color="00000A"/>
            </w:tcBorders>
          </w:tcPr>
          <w:p w14:paraId="296E6C1D" w14:textId="77777777" w:rsidR="008A3C31" w:rsidRPr="000E27FC" w:rsidRDefault="008A3C31" w:rsidP="006B27E0">
            <w:pPr>
              <w:numPr>
                <w:ilvl w:val="0"/>
                <w:numId w:val="9"/>
              </w:numPr>
              <w:spacing w:after="0" w:line="278" w:lineRule="auto"/>
              <w:jc w:val="both"/>
              <w:rPr>
                <w:rFonts w:ascii="Times New Roman" w:hAnsi="Times New Roman" w:cs="Times New Roman"/>
                <w:sz w:val="24"/>
                <w:szCs w:val="24"/>
              </w:rPr>
            </w:pPr>
          </w:p>
        </w:tc>
        <w:tc>
          <w:tcPr>
            <w:tcW w:w="581" w:type="pct"/>
            <w:tcBorders>
              <w:top w:val="single" w:sz="4" w:space="0" w:color="00000A"/>
              <w:left w:val="single" w:sz="4" w:space="0" w:color="00000A"/>
              <w:bottom w:val="single" w:sz="4" w:space="0" w:color="00000A"/>
              <w:right w:val="single" w:sz="4" w:space="0" w:color="00000A"/>
            </w:tcBorders>
            <w:hideMark/>
          </w:tcPr>
          <w:p w14:paraId="0C3653EE" w14:textId="77777777" w:rsidR="008A3C31" w:rsidRPr="000E27FC" w:rsidRDefault="008A3C31"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Gamintojas</w:t>
            </w:r>
          </w:p>
        </w:tc>
        <w:tc>
          <w:tcPr>
            <w:tcW w:w="2033" w:type="pct"/>
            <w:tcBorders>
              <w:top w:val="single" w:sz="4" w:space="0" w:color="00000A"/>
              <w:left w:val="single" w:sz="4" w:space="0" w:color="00000A"/>
              <w:bottom w:val="single" w:sz="4" w:space="0" w:color="00000A"/>
              <w:right w:val="single" w:sz="4" w:space="0" w:color="00000A"/>
            </w:tcBorders>
            <w:hideMark/>
          </w:tcPr>
          <w:p w14:paraId="1B3E7834" w14:textId="77777777" w:rsidR="008A3C31" w:rsidRPr="000E27FC" w:rsidRDefault="008A3C31"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Nurodyti.</w:t>
            </w:r>
          </w:p>
        </w:tc>
        <w:tc>
          <w:tcPr>
            <w:tcW w:w="2096" w:type="pct"/>
            <w:tcBorders>
              <w:top w:val="single" w:sz="4" w:space="0" w:color="00000A"/>
              <w:left w:val="single" w:sz="4" w:space="0" w:color="00000A"/>
              <w:bottom w:val="single" w:sz="4" w:space="0" w:color="00000A"/>
              <w:right w:val="single" w:sz="4" w:space="0" w:color="00000A"/>
            </w:tcBorders>
          </w:tcPr>
          <w:p w14:paraId="469612D8" w14:textId="67E7B0D7" w:rsidR="008A3C31" w:rsidRPr="000E27FC" w:rsidRDefault="00F768F9"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Įrašyti tiekėjui</w:t>
            </w:r>
          </w:p>
        </w:tc>
      </w:tr>
      <w:tr w:rsidR="008A3C31" w:rsidRPr="000E27FC" w14:paraId="6A4645BB" w14:textId="77777777" w:rsidTr="00740B6B">
        <w:tc>
          <w:tcPr>
            <w:tcW w:w="290" w:type="pct"/>
            <w:tcBorders>
              <w:top w:val="single" w:sz="4" w:space="0" w:color="00000A"/>
              <w:left w:val="single" w:sz="4" w:space="0" w:color="00000A"/>
              <w:bottom w:val="single" w:sz="4" w:space="0" w:color="00000A"/>
              <w:right w:val="single" w:sz="4" w:space="0" w:color="00000A"/>
            </w:tcBorders>
          </w:tcPr>
          <w:p w14:paraId="576411D1" w14:textId="77777777" w:rsidR="008A3C31" w:rsidRPr="000E27FC" w:rsidRDefault="008A3C31" w:rsidP="006B27E0">
            <w:pPr>
              <w:numPr>
                <w:ilvl w:val="0"/>
                <w:numId w:val="9"/>
              </w:numPr>
              <w:spacing w:after="0" w:line="278" w:lineRule="auto"/>
              <w:jc w:val="both"/>
              <w:rPr>
                <w:rFonts w:ascii="Times New Roman" w:hAnsi="Times New Roman" w:cs="Times New Roman"/>
                <w:sz w:val="24"/>
                <w:szCs w:val="24"/>
              </w:rPr>
            </w:pPr>
          </w:p>
        </w:tc>
        <w:tc>
          <w:tcPr>
            <w:tcW w:w="581" w:type="pct"/>
            <w:tcBorders>
              <w:top w:val="single" w:sz="4" w:space="0" w:color="00000A"/>
              <w:left w:val="single" w:sz="4" w:space="0" w:color="00000A"/>
              <w:bottom w:val="single" w:sz="4" w:space="0" w:color="00000A"/>
              <w:right w:val="single" w:sz="4" w:space="0" w:color="00000A"/>
            </w:tcBorders>
            <w:hideMark/>
          </w:tcPr>
          <w:p w14:paraId="350C61E8" w14:textId="77777777" w:rsidR="008A3C31" w:rsidRPr="000E27FC" w:rsidRDefault="008A3C31"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Pavadinimas/</w:t>
            </w:r>
          </w:p>
          <w:p w14:paraId="3714D919" w14:textId="77777777" w:rsidR="008A3C31" w:rsidRPr="000E27FC" w:rsidRDefault="008A3C31"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Modelis</w:t>
            </w:r>
          </w:p>
        </w:tc>
        <w:tc>
          <w:tcPr>
            <w:tcW w:w="2033" w:type="pct"/>
            <w:tcBorders>
              <w:top w:val="single" w:sz="4" w:space="0" w:color="00000A"/>
              <w:left w:val="single" w:sz="4" w:space="0" w:color="00000A"/>
              <w:bottom w:val="single" w:sz="4" w:space="0" w:color="00000A"/>
              <w:right w:val="single" w:sz="4" w:space="0" w:color="00000A"/>
            </w:tcBorders>
            <w:hideMark/>
          </w:tcPr>
          <w:p w14:paraId="35D9696D" w14:textId="77777777" w:rsidR="008A3C31" w:rsidRPr="000E27FC" w:rsidRDefault="008A3C31"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Nurodyti, taip pat pridėti tikslią nuorodą arba dokumentaciją apie produkto atitikimą techninei specifikacijai.</w:t>
            </w:r>
          </w:p>
        </w:tc>
        <w:tc>
          <w:tcPr>
            <w:tcW w:w="2096" w:type="pct"/>
            <w:tcBorders>
              <w:top w:val="single" w:sz="4" w:space="0" w:color="00000A"/>
              <w:left w:val="single" w:sz="4" w:space="0" w:color="00000A"/>
              <w:bottom w:val="single" w:sz="4" w:space="0" w:color="00000A"/>
              <w:right w:val="single" w:sz="4" w:space="0" w:color="00000A"/>
            </w:tcBorders>
          </w:tcPr>
          <w:p w14:paraId="70AE502A" w14:textId="3E7814D4" w:rsidR="003F3FF9" w:rsidRPr="000E27FC" w:rsidRDefault="00F768F9"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Įrašyti tiekėjui</w:t>
            </w:r>
          </w:p>
        </w:tc>
      </w:tr>
      <w:tr w:rsidR="008A3C31" w:rsidRPr="000E27FC" w14:paraId="0EA655E7" w14:textId="77777777" w:rsidTr="00740B6B">
        <w:tc>
          <w:tcPr>
            <w:tcW w:w="290" w:type="pct"/>
            <w:tcBorders>
              <w:top w:val="single" w:sz="4" w:space="0" w:color="00000A"/>
              <w:left w:val="single" w:sz="4" w:space="0" w:color="00000A"/>
              <w:bottom w:val="single" w:sz="4" w:space="0" w:color="00000A"/>
              <w:right w:val="single" w:sz="4" w:space="0" w:color="00000A"/>
            </w:tcBorders>
          </w:tcPr>
          <w:p w14:paraId="24EDF51F" w14:textId="77777777" w:rsidR="008A3C31" w:rsidRPr="000E27FC" w:rsidRDefault="008A3C31" w:rsidP="006B27E0">
            <w:pPr>
              <w:numPr>
                <w:ilvl w:val="0"/>
                <w:numId w:val="9"/>
              </w:numPr>
              <w:spacing w:after="0" w:line="278" w:lineRule="auto"/>
              <w:jc w:val="both"/>
              <w:rPr>
                <w:rFonts w:ascii="Times New Roman" w:hAnsi="Times New Roman" w:cs="Times New Roman"/>
                <w:sz w:val="24"/>
                <w:szCs w:val="24"/>
              </w:rPr>
            </w:pPr>
          </w:p>
        </w:tc>
        <w:tc>
          <w:tcPr>
            <w:tcW w:w="581" w:type="pct"/>
            <w:tcBorders>
              <w:top w:val="single" w:sz="4" w:space="0" w:color="00000A"/>
              <w:left w:val="single" w:sz="4" w:space="0" w:color="00000A"/>
              <w:bottom w:val="single" w:sz="4" w:space="0" w:color="00000A"/>
              <w:right w:val="single" w:sz="4" w:space="0" w:color="00000A"/>
            </w:tcBorders>
            <w:hideMark/>
          </w:tcPr>
          <w:p w14:paraId="57E16619" w14:textId="77777777" w:rsidR="008A3C31" w:rsidRPr="000E27FC" w:rsidRDefault="008A3C31"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Kompiuterio tipas</w:t>
            </w:r>
          </w:p>
        </w:tc>
        <w:tc>
          <w:tcPr>
            <w:tcW w:w="2033" w:type="pct"/>
            <w:tcBorders>
              <w:top w:val="single" w:sz="4" w:space="0" w:color="00000A"/>
              <w:left w:val="single" w:sz="4" w:space="0" w:color="00000A"/>
              <w:bottom w:val="single" w:sz="4" w:space="0" w:color="00000A"/>
              <w:right w:val="single" w:sz="4" w:space="0" w:color="00000A"/>
            </w:tcBorders>
            <w:hideMark/>
          </w:tcPr>
          <w:p w14:paraId="7D16C3FD" w14:textId="77777777" w:rsidR="008A3C31" w:rsidRPr="000E27FC" w:rsidRDefault="008A3C31"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Nešiojamas kompiuteris</w:t>
            </w:r>
          </w:p>
        </w:tc>
        <w:tc>
          <w:tcPr>
            <w:tcW w:w="2096" w:type="pct"/>
            <w:tcBorders>
              <w:top w:val="single" w:sz="4" w:space="0" w:color="00000A"/>
              <w:left w:val="single" w:sz="4" w:space="0" w:color="00000A"/>
              <w:bottom w:val="single" w:sz="4" w:space="0" w:color="00000A"/>
              <w:right w:val="single" w:sz="4" w:space="0" w:color="00000A"/>
            </w:tcBorders>
          </w:tcPr>
          <w:p w14:paraId="6D69CB3A" w14:textId="1FC3D200" w:rsidR="008A3C31" w:rsidRPr="000E27FC" w:rsidRDefault="00F768F9"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Įrašyti tiekėjui</w:t>
            </w:r>
          </w:p>
        </w:tc>
      </w:tr>
      <w:tr w:rsidR="008A3C31" w:rsidRPr="000E27FC" w14:paraId="08C3F860" w14:textId="77777777" w:rsidTr="00740B6B">
        <w:tc>
          <w:tcPr>
            <w:tcW w:w="290" w:type="pct"/>
            <w:tcBorders>
              <w:top w:val="single" w:sz="4" w:space="0" w:color="00000A"/>
              <w:left w:val="single" w:sz="4" w:space="0" w:color="00000A"/>
              <w:bottom w:val="single" w:sz="4" w:space="0" w:color="00000A"/>
              <w:right w:val="single" w:sz="4" w:space="0" w:color="00000A"/>
            </w:tcBorders>
          </w:tcPr>
          <w:p w14:paraId="1E3A2CB4" w14:textId="77777777" w:rsidR="008A3C31" w:rsidRPr="000E27FC" w:rsidRDefault="008A3C31" w:rsidP="006B27E0">
            <w:pPr>
              <w:numPr>
                <w:ilvl w:val="0"/>
                <w:numId w:val="9"/>
              </w:numPr>
              <w:spacing w:after="0" w:line="278" w:lineRule="auto"/>
              <w:jc w:val="both"/>
              <w:rPr>
                <w:rFonts w:ascii="Times New Roman" w:hAnsi="Times New Roman" w:cs="Times New Roman"/>
                <w:sz w:val="24"/>
                <w:szCs w:val="24"/>
              </w:rPr>
            </w:pPr>
          </w:p>
        </w:tc>
        <w:tc>
          <w:tcPr>
            <w:tcW w:w="581" w:type="pct"/>
            <w:tcBorders>
              <w:top w:val="single" w:sz="4" w:space="0" w:color="00000A"/>
              <w:left w:val="single" w:sz="4" w:space="0" w:color="00000A"/>
              <w:bottom w:val="single" w:sz="4" w:space="0" w:color="00000A"/>
              <w:right w:val="single" w:sz="4" w:space="0" w:color="00000A"/>
            </w:tcBorders>
            <w:hideMark/>
          </w:tcPr>
          <w:p w14:paraId="38D1A831" w14:textId="77777777" w:rsidR="008A3C31" w:rsidRPr="000E27FC" w:rsidRDefault="008A3C31"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 xml:space="preserve">Procesorius </w:t>
            </w:r>
          </w:p>
        </w:tc>
        <w:tc>
          <w:tcPr>
            <w:tcW w:w="2033" w:type="pct"/>
            <w:tcBorders>
              <w:top w:val="single" w:sz="4" w:space="0" w:color="00000A"/>
              <w:left w:val="single" w:sz="4" w:space="0" w:color="00000A"/>
              <w:bottom w:val="single" w:sz="4" w:space="0" w:color="00000A"/>
              <w:right w:val="single" w:sz="4" w:space="0" w:color="00000A"/>
            </w:tcBorders>
            <w:hideMark/>
          </w:tcPr>
          <w:p w14:paraId="579ECA13" w14:textId="77777777" w:rsidR="008C5C26" w:rsidRPr="000E27FC" w:rsidRDefault="008A3C31" w:rsidP="008C5C26">
            <w:pPr>
              <w:spacing w:after="0"/>
              <w:jc w:val="both"/>
              <w:rPr>
                <w:rFonts w:ascii="Times New Roman" w:hAnsi="Times New Roman" w:cs="Times New Roman"/>
                <w:sz w:val="24"/>
                <w:szCs w:val="24"/>
              </w:rPr>
            </w:pPr>
            <w:r w:rsidRPr="000E27FC">
              <w:rPr>
                <w:rFonts w:ascii="Times New Roman" w:hAnsi="Times New Roman" w:cs="Times New Roman"/>
                <w:sz w:val="24"/>
                <w:szCs w:val="24"/>
              </w:rPr>
              <w:t xml:space="preserve">Procesoriaus našumas turi būti ne mažesnis kaip 19100 taškų pagal </w:t>
            </w:r>
            <w:proofErr w:type="spellStart"/>
            <w:r w:rsidRPr="000E27FC">
              <w:rPr>
                <w:rFonts w:ascii="Times New Roman" w:hAnsi="Times New Roman" w:cs="Times New Roman"/>
                <w:sz w:val="24"/>
                <w:szCs w:val="24"/>
              </w:rPr>
              <w:t>Passmark</w:t>
            </w:r>
            <w:proofErr w:type="spellEnd"/>
            <w:r w:rsidRPr="000E27FC">
              <w:rPr>
                <w:rFonts w:ascii="Times New Roman" w:hAnsi="Times New Roman" w:cs="Times New Roman"/>
                <w:sz w:val="24"/>
                <w:szCs w:val="24"/>
              </w:rPr>
              <w:t xml:space="preserve"> CPU Mark</w:t>
            </w:r>
            <w:r w:rsidR="00094FF5" w:rsidRPr="000E27FC">
              <w:rPr>
                <w:rFonts w:ascii="Times New Roman" w:hAnsi="Times New Roman" w:cs="Times New Roman"/>
                <w:sz w:val="24"/>
                <w:szCs w:val="24"/>
              </w:rPr>
              <w:t xml:space="preserve"> testą</w:t>
            </w:r>
            <w:r w:rsidRPr="000E27FC">
              <w:rPr>
                <w:rFonts w:ascii="Times New Roman" w:hAnsi="Times New Roman" w:cs="Times New Roman"/>
                <w:sz w:val="24"/>
                <w:szCs w:val="24"/>
              </w:rPr>
              <w:t>. Kartu su pasiūlymu pateikt</w:t>
            </w:r>
            <w:r w:rsidR="008C5C26" w:rsidRPr="000E27FC">
              <w:rPr>
                <w:rFonts w:ascii="Times New Roman" w:hAnsi="Times New Roman" w:cs="Times New Roman"/>
                <w:sz w:val="24"/>
                <w:szCs w:val="24"/>
              </w:rPr>
              <w:t>a nuoroda arba ekrano kopija iš www.cpubenchmark.net</w:t>
            </w:r>
          </w:p>
          <w:p w14:paraId="5E2E3F7C" w14:textId="5E03F1FD" w:rsidR="008A3C31" w:rsidRPr="000E27FC" w:rsidRDefault="008C5C26" w:rsidP="008C5C26">
            <w:pPr>
              <w:spacing w:after="0"/>
              <w:jc w:val="both"/>
              <w:rPr>
                <w:rFonts w:ascii="Times New Roman" w:hAnsi="Times New Roman" w:cs="Times New Roman"/>
                <w:sz w:val="24"/>
                <w:szCs w:val="24"/>
              </w:rPr>
            </w:pPr>
            <w:r w:rsidRPr="000E27FC">
              <w:rPr>
                <w:rFonts w:ascii="Times New Roman" w:hAnsi="Times New Roman" w:cs="Times New Roman"/>
                <w:sz w:val="24"/>
                <w:szCs w:val="24"/>
              </w:rPr>
              <w:t xml:space="preserve"> arba oficialūs gamintojo pateikti testavimo duomenys, patvirtinantys siūlomo procesoriaus našumą.</w:t>
            </w:r>
          </w:p>
          <w:p w14:paraId="3FE4C6ED" w14:textId="77777777" w:rsidR="008C5C26" w:rsidRPr="000E27FC" w:rsidRDefault="008C5C26" w:rsidP="008C5C26">
            <w:pPr>
              <w:spacing w:after="0"/>
              <w:jc w:val="both"/>
              <w:rPr>
                <w:rFonts w:ascii="Times New Roman" w:hAnsi="Times New Roman" w:cs="Times New Roman"/>
                <w:sz w:val="24"/>
                <w:szCs w:val="24"/>
              </w:rPr>
            </w:pPr>
            <w:r w:rsidRPr="000E27FC">
              <w:rPr>
                <w:rFonts w:ascii="Times New Roman" w:hAnsi="Times New Roman" w:cs="Times New Roman"/>
                <w:sz w:val="24"/>
                <w:szCs w:val="24"/>
              </w:rPr>
              <w:t>Pasiūlyme būtina nurodyti procesoriaus gamintoją, modelį, bazinį dažnį, branduolių skaičių ir spartinančiosios atminties dydį.</w:t>
            </w:r>
            <w:r w:rsidR="008A3C31" w:rsidRPr="000E27FC">
              <w:rPr>
                <w:rFonts w:ascii="Times New Roman" w:hAnsi="Times New Roman" w:cs="Times New Roman"/>
                <w:sz w:val="24"/>
                <w:szCs w:val="24"/>
              </w:rPr>
              <w:t xml:space="preserve"> </w:t>
            </w:r>
            <w:r w:rsidRPr="000E27FC">
              <w:rPr>
                <w:rFonts w:ascii="Times New Roman" w:hAnsi="Times New Roman" w:cs="Times New Roman"/>
                <w:sz w:val="24"/>
                <w:szCs w:val="24"/>
              </w:rPr>
              <w:t>Procesoriaus našumas neturi būti pasiektas naudojant ne gamintojo numatytus spartinimo (</w:t>
            </w:r>
            <w:proofErr w:type="spellStart"/>
            <w:r w:rsidRPr="000E27FC">
              <w:rPr>
                <w:rFonts w:ascii="Times New Roman" w:hAnsi="Times New Roman" w:cs="Times New Roman"/>
                <w:sz w:val="24"/>
                <w:szCs w:val="24"/>
              </w:rPr>
              <w:t>overclocking</w:t>
            </w:r>
            <w:proofErr w:type="spellEnd"/>
            <w:r w:rsidRPr="000E27FC">
              <w:rPr>
                <w:rFonts w:ascii="Times New Roman" w:hAnsi="Times New Roman" w:cs="Times New Roman"/>
                <w:sz w:val="24"/>
                <w:szCs w:val="24"/>
              </w:rPr>
              <w:t>) sprendimus.</w:t>
            </w:r>
          </w:p>
          <w:p w14:paraId="377E261D" w14:textId="46B0560D" w:rsidR="008A3C31" w:rsidRPr="000E27FC" w:rsidRDefault="008C5C26" w:rsidP="008C5C26">
            <w:pPr>
              <w:spacing w:after="0"/>
              <w:jc w:val="both"/>
              <w:rPr>
                <w:rFonts w:ascii="Times New Roman" w:hAnsi="Times New Roman" w:cs="Times New Roman"/>
                <w:sz w:val="24"/>
                <w:szCs w:val="24"/>
              </w:rPr>
            </w:pPr>
            <w:r w:rsidRPr="000E27FC">
              <w:rPr>
                <w:rFonts w:ascii="Times New Roman" w:hAnsi="Times New Roman" w:cs="Times New Roman"/>
                <w:sz w:val="24"/>
                <w:szCs w:val="24"/>
              </w:rPr>
              <w:t>Procesoriaus išleidimo data – ne ankstesnė kaip 2023 metai.</w:t>
            </w:r>
          </w:p>
        </w:tc>
        <w:tc>
          <w:tcPr>
            <w:tcW w:w="2096" w:type="pct"/>
            <w:tcBorders>
              <w:top w:val="single" w:sz="4" w:space="0" w:color="00000A"/>
              <w:left w:val="single" w:sz="4" w:space="0" w:color="00000A"/>
              <w:bottom w:val="single" w:sz="4" w:space="0" w:color="00000A"/>
              <w:right w:val="single" w:sz="4" w:space="0" w:color="00000A"/>
            </w:tcBorders>
          </w:tcPr>
          <w:p w14:paraId="7D88EB9E" w14:textId="2EAB6192" w:rsidR="00041E31" w:rsidRPr="000E27FC" w:rsidRDefault="00F93F82"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Įrašyti tiekėjui</w:t>
            </w:r>
          </w:p>
        </w:tc>
      </w:tr>
      <w:tr w:rsidR="00072482" w:rsidRPr="000E27FC" w14:paraId="498EFE34" w14:textId="77777777" w:rsidTr="00740B6B">
        <w:tc>
          <w:tcPr>
            <w:tcW w:w="290" w:type="pct"/>
            <w:tcBorders>
              <w:top w:val="single" w:sz="4" w:space="0" w:color="00000A"/>
              <w:left w:val="single" w:sz="4" w:space="0" w:color="00000A"/>
              <w:bottom w:val="single" w:sz="4" w:space="0" w:color="00000A"/>
              <w:right w:val="single" w:sz="4" w:space="0" w:color="00000A"/>
            </w:tcBorders>
          </w:tcPr>
          <w:p w14:paraId="611C249C" w14:textId="77777777" w:rsidR="00072482" w:rsidRPr="000E27FC" w:rsidRDefault="00072482" w:rsidP="006B27E0">
            <w:pPr>
              <w:numPr>
                <w:ilvl w:val="0"/>
                <w:numId w:val="9"/>
              </w:numPr>
              <w:spacing w:after="0" w:line="278" w:lineRule="auto"/>
              <w:jc w:val="both"/>
              <w:rPr>
                <w:rFonts w:ascii="Times New Roman" w:hAnsi="Times New Roman" w:cs="Times New Roman"/>
                <w:sz w:val="24"/>
                <w:szCs w:val="24"/>
              </w:rPr>
            </w:pPr>
          </w:p>
        </w:tc>
        <w:tc>
          <w:tcPr>
            <w:tcW w:w="581" w:type="pct"/>
            <w:tcBorders>
              <w:top w:val="single" w:sz="4" w:space="0" w:color="00000A"/>
              <w:left w:val="single" w:sz="4" w:space="0" w:color="00000A"/>
              <w:bottom w:val="single" w:sz="4" w:space="0" w:color="00000A"/>
              <w:right w:val="single" w:sz="4" w:space="0" w:color="00000A"/>
            </w:tcBorders>
            <w:hideMark/>
          </w:tcPr>
          <w:p w14:paraId="0FB5552F" w14:textId="17E66119" w:rsidR="00072482" w:rsidRPr="000E27FC" w:rsidRDefault="008C5C26"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Operatyvioji atmintis (RAM)</w:t>
            </w:r>
          </w:p>
        </w:tc>
        <w:tc>
          <w:tcPr>
            <w:tcW w:w="2033" w:type="pct"/>
            <w:tcBorders>
              <w:top w:val="single" w:sz="4" w:space="0" w:color="00000A"/>
              <w:left w:val="single" w:sz="4" w:space="0" w:color="00000A"/>
              <w:bottom w:val="single" w:sz="4" w:space="0" w:color="00000A"/>
              <w:right w:val="single" w:sz="4" w:space="0" w:color="00000A"/>
            </w:tcBorders>
            <w:hideMark/>
          </w:tcPr>
          <w:p w14:paraId="3A919DC1" w14:textId="0E43BFBA" w:rsidR="00072482" w:rsidRPr="000E27FC" w:rsidRDefault="00072482"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Ne maž</w:t>
            </w:r>
            <w:r w:rsidR="008C5C26" w:rsidRPr="000E27FC">
              <w:rPr>
                <w:rFonts w:ascii="Times New Roman" w:hAnsi="Times New Roman" w:cs="Times New Roman"/>
                <w:sz w:val="24"/>
                <w:szCs w:val="24"/>
              </w:rPr>
              <w:t>esnė</w:t>
            </w:r>
            <w:r w:rsidRPr="000E27FC">
              <w:rPr>
                <w:rFonts w:ascii="Times New Roman" w:hAnsi="Times New Roman" w:cs="Times New Roman"/>
                <w:sz w:val="24"/>
                <w:szCs w:val="24"/>
              </w:rPr>
              <w:t xml:space="preserve"> kaip 24 GB.</w:t>
            </w:r>
          </w:p>
        </w:tc>
        <w:tc>
          <w:tcPr>
            <w:tcW w:w="2096" w:type="pct"/>
            <w:tcBorders>
              <w:top w:val="single" w:sz="4" w:space="0" w:color="00000A"/>
              <w:left w:val="single" w:sz="4" w:space="0" w:color="00000A"/>
              <w:bottom w:val="single" w:sz="4" w:space="0" w:color="00000A"/>
              <w:right w:val="single" w:sz="4" w:space="0" w:color="00000A"/>
            </w:tcBorders>
          </w:tcPr>
          <w:p w14:paraId="7F5DB8FF" w14:textId="7FCAED16" w:rsidR="00072482" w:rsidRPr="000E27FC" w:rsidRDefault="00F93F82"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Įrašyti tiekėjui</w:t>
            </w:r>
          </w:p>
        </w:tc>
      </w:tr>
      <w:tr w:rsidR="00072482" w:rsidRPr="000E27FC" w14:paraId="70C76855" w14:textId="77777777" w:rsidTr="00740B6B">
        <w:tc>
          <w:tcPr>
            <w:tcW w:w="290" w:type="pct"/>
            <w:tcBorders>
              <w:top w:val="single" w:sz="4" w:space="0" w:color="00000A"/>
              <w:left w:val="single" w:sz="4" w:space="0" w:color="00000A"/>
              <w:bottom w:val="single" w:sz="4" w:space="0" w:color="00000A"/>
              <w:right w:val="single" w:sz="4" w:space="0" w:color="00000A"/>
            </w:tcBorders>
          </w:tcPr>
          <w:p w14:paraId="0DBAFC91" w14:textId="77777777" w:rsidR="00072482" w:rsidRPr="000E27FC" w:rsidRDefault="00072482" w:rsidP="006B27E0">
            <w:pPr>
              <w:numPr>
                <w:ilvl w:val="0"/>
                <w:numId w:val="9"/>
              </w:numPr>
              <w:spacing w:after="0" w:line="278" w:lineRule="auto"/>
              <w:jc w:val="both"/>
              <w:rPr>
                <w:rFonts w:ascii="Times New Roman" w:hAnsi="Times New Roman" w:cs="Times New Roman"/>
                <w:sz w:val="24"/>
                <w:szCs w:val="24"/>
              </w:rPr>
            </w:pPr>
          </w:p>
        </w:tc>
        <w:tc>
          <w:tcPr>
            <w:tcW w:w="581" w:type="pct"/>
            <w:tcBorders>
              <w:top w:val="single" w:sz="4" w:space="0" w:color="00000A"/>
              <w:left w:val="single" w:sz="4" w:space="0" w:color="00000A"/>
              <w:bottom w:val="single" w:sz="4" w:space="0" w:color="00000A"/>
              <w:right w:val="single" w:sz="4" w:space="0" w:color="00000A"/>
            </w:tcBorders>
            <w:hideMark/>
          </w:tcPr>
          <w:p w14:paraId="5977FAD3" w14:textId="19547F70" w:rsidR="00072482" w:rsidRPr="000E27FC" w:rsidRDefault="008C5C26"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Duomenų laikmena</w:t>
            </w:r>
          </w:p>
        </w:tc>
        <w:tc>
          <w:tcPr>
            <w:tcW w:w="2033" w:type="pct"/>
            <w:tcBorders>
              <w:top w:val="single" w:sz="4" w:space="0" w:color="00000A"/>
              <w:left w:val="single" w:sz="4" w:space="0" w:color="00000A"/>
              <w:bottom w:val="single" w:sz="4" w:space="0" w:color="00000A"/>
              <w:right w:val="single" w:sz="4" w:space="0" w:color="00000A"/>
            </w:tcBorders>
            <w:hideMark/>
          </w:tcPr>
          <w:p w14:paraId="6ADE5AAC" w14:textId="41B4E0F5" w:rsidR="00072482" w:rsidRPr="000E27FC" w:rsidRDefault="008C5C26"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Vidinė, ne mažesnės kaip 512 GB talpos, SSD tipo.</w:t>
            </w:r>
          </w:p>
        </w:tc>
        <w:tc>
          <w:tcPr>
            <w:tcW w:w="2096" w:type="pct"/>
            <w:tcBorders>
              <w:top w:val="single" w:sz="4" w:space="0" w:color="00000A"/>
              <w:left w:val="single" w:sz="4" w:space="0" w:color="00000A"/>
              <w:bottom w:val="single" w:sz="4" w:space="0" w:color="00000A"/>
              <w:right w:val="single" w:sz="4" w:space="0" w:color="00000A"/>
            </w:tcBorders>
          </w:tcPr>
          <w:p w14:paraId="6F497982" w14:textId="26F65709" w:rsidR="00072482" w:rsidRPr="000E27FC" w:rsidRDefault="00F93F82"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Įrašyti tiekėjui</w:t>
            </w:r>
          </w:p>
        </w:tc>
      </w:tr>
      <w:tr w:rsidR="00072482" w:rsidRPr="000E27FC" w14:paraId="141CC085" w14:textId="77777777" w:rsidTr="00740B6B">
        <w:tc>
          <w:tcPr>
            <w:tcW w:w="290" w:type="pct"/>
            <w:tcBorders>
              <w:top w:val="single" w:sz="4" w:space="0" w:color="00000A"/>
              <w:left w:val="single" w:sz="4" w:space="0" w:color="00000A"/>
              <w:bottom w:val="single" w:sz="4" w:space="0" w:color="00000A"/>
              <w:right w:val="single" w:sz="4" w:space="0" w:color="00000A"/>
            </w:tcBorders>
          </w:tcPr>
          <w:p w14:paraId="2CFA8BAD" w14:textId="77777777" w:rsidR="00072482" w:rsidRPr="000E27FC" w:rsidRDefault="00072482" w:rsidP="006B27E0">
            <w:pPr>
              <w:numPr>
                <w:ilvl w:val="0"/>
                <w:numId w:val="9"/>
              </w:numPr>
              <w:spacing w:after="0" w:line="278" w:lineRule="auto"/>
              <w:jc w:val="both"/>
              <w:rPr>
                <w:rFonts w:ascii="Times New Roman" w:hAnsi="Times New Roman" w:cs="Times New Roman"/>
                <w:sz w:val="24"/>
                <w:szCs w:val="24"/>
              </w:rPr>
            </w:pPr>
          </w:p>
        </w:tc>
        <w:tc>
          <w:tcPr>
            <w:tcW w:w="581" w:type="pct"/>
            <w:tcBorders>
              <w:top w:val="single" w:sz="4" w:space="0" w:color="00000A"/>
              <w:left w:val="single" w:sz="4" w:space="0" w:color="00000A"/>
              <w:bottom w:val="single" w:sz="4" w:space="0" w:color="00000A"/>
              <w:right w:val="single" w:sz="4" w:space="0" w:color="00000A"/>
            </w:tcBorders>
            <w:hideMark/>
          </w:tcPr>
          <w:p w14:paraId="22CD3CFF" w14:textId="77777777" w:rsidR="00072482" w:rsidRPr="000E27FC" w:rsidRDefault="00072482"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Vaizdo posistemė</w:t>
            </w:r>
          </w:p>
        </w:tc>
        <w:tc>
          <w:tcPr>
            <w:tcW w:w="2033" w:type="pct"/>
            <w:tcBorders>
              <w:top w:val="single" w:sz="4" w:space="0" w:color="00000A"/>
              <w:left w:val="single" w:sz="4" w:space="0" w:color="00000A"/>
              <w:bottom w:val="single" w:sz="4" w:space="0" w:color="00000A"/>
              <w:right w:val="single" w:sz="4" w:space="0" w:color="00000A"/>
            </w:tcBorders>
            <w:hideMark/>
          </w:tcPr>
          <w:p w14:paraId="36A9D19D" w14:textId="446061C6" w:rsidR="00072482" w:rsidRPr="000E27FC" w:rsidRDefault="008C5C26"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Integruota arba atskira (diskreti) vaizdo posistemė.</w:t>
            </w:r>
          </w:p>
        </w:tc>
        <w:tc>
          <w:tcPr>
            <w:tcW w:w="2096" w:type="pct"/>
            <w:tcBorders>
              <w:top w:val="single" w:sz="4" w:space="0" w:color="00000A"/>
              <w:left w:val="single" w:sz="4" w:space="0" w:color="00000A"/>
              <w:bottom w:val="single" w:sz="4" w:space="0" w:color="00000A"/>
              <w:right w:val="single" w:sz="4" w:space="0" w:color="00000A"/>
            </w:tcBorders>
          </w:tcPr>
          <w:p w14:paraId="2BDB38BF" w14:textId="5375B96D" w:rsidR="00072482" w:rsidRPr="000E27FC" w:rsidRDefault="00F93F82"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Įrašyti tiekėjui</w:t>
            </w:r>
          </w:p>
        </w:tc>
      </w:tr>
      <w:tr w:rsidR="00072482" w:rsidRPr="000E27FC" w14:paraId="0407F791" w14:textId="77777777" w:rsidTr="00740B6B">
        <w:tc>
          <w:tcPr>
            <w:tcW w:w="290" w:type="pct"/>
            <w:tcBorders>
              <w:top w:val="single" w:sz="4" w:space="0" w:color="00000A"/>
              <w:left w:val="single" w:sz="4" w:space="0" w:color="00000A"/>
              <w:bottom w:val="single" w:sz="4" w:space="0" w:color="00000A"/>
              <w:right w:val="single" w:sz="4" w:space="0" w:color="00000A"/>
            </w:tcBorders>
            <w:hideMark/>
          </w:tcPr>
          <w:p w14:paraId="2E126C95" w14:textId="77777777" w:rsidR="00072482" w:rsidRPr="000E27FC" w:rsidRDefault="00072482" w:rsidP="006B27E0">
            <w:pPr>
              <w:numPr>
                <w:ilvl w:val="0"/>
                <w:numId w:val="9"/>
              </w:numPr>
              <w:spacing w:after="0" w:line="278" w:lineRule="auto"/>
              <w:jc w:val="both"/>
              <w:rPr>
                <w:rFonts w:ascii="Times New Roman" w:hAnsi="Times New Roman" w:cs="Times New Roman"/>
                <w:sz w:val="24"/>
                <w:szCs w:val="24"/>
              </w:rPr>
            </w:pPr>
            <w:r w:rsidRPr="000E27FC">
              <w:rPr>
                <w:rFonts w:ascii="Times New Roman" w:hAnsi="Times New Roman" w:cs="Times New Roman"/>
                <w:sz w:val="24"/>
                <w:szCs w:val="24"/>
              </w:rPr>
              <w:t xml:space="preserve"> </w:t>
            </w:r>
          </w:p>
        </w:tc>
        <w:tc>
          <w:tcPr>
            <w:tcW w:w="581" w:type="pct"/>
            <w:tcBorders>
              <w:top w:val="single" w:sz="4" w:space="0" w:color="00000A"/>
              <w:left w:val="single" w:sz="4" w:space="0" w:color="00000A"/>
              <w:bottom w:val="single" w:sz="4" w:space="0" w:color="00000A"/>
              <w:right w:val="single" w:sz="4" w:space="0" w:color="00000A"/>
            </w:tcBorders>
            <w:hideMark/>
          </w:tcPr>
          <w:p w14:paraId="13DC67CC" w14:textId="77777777" w:rsidR="00072482" w:rsidRPr="000E27FC" w:rsidRDefault="00072482"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Prievadai</w:t>
            </w:r>
          </w:p>
        </w:tc>
        <w:tc>
          <w:tcPr>
            <w:tcW w:w="2033" w:type="pct"/>
            <w:tcBorders>
              <w:top w:val="single" w:sz="4" w:space="0" w:color="00000A"/>
              <w:left w:val="single" w:sz="4" w:space="0" w:color="00000A"/>
              <w:bottom w:val="single" w:sz="4" w:space="0" w:color="00000A"/>
              <w:right w:val="single" w:sz="4" w:space="0" w:color="00000A"/>
            </w:tcBorders>
            <w:hideMark/>
          </w:tcPr>
          <w:p w14:paraId="0986C485" w14:textId="3363D598" w:rsidR="00072482" w:rsidRPr="000E27FC" w:rsidRDefault="00094FF5"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 xml:space="preserve">Ne mažiau kaip 3 × USB4 / </w:t>
            </w:r>
            <w:proofErr w:type="spellStart"/>
            <w:r w:rsidRPr="000E27FC">
              <w:rPr>
                <w:rFonts w:ascii="Times New Roman" w:hAnsi="Times New Roman" w:cs="Times New Roman"/>
                <w:sz w:val="24"/>
                <w:szCs w:val="24"/>
              </w:rPr>
              <w:t>Thunderbolt</w:t>
            </w:r>
            <w:proofErr w:type="spellEnd"/>
            <w:r w:rsidRPr="000E27FC">
              <w:rPr>
                <w:rFonts w:ascii="Times New Roman" w:hAnsi="Times New Roman" w:cs="Times New Roman"/>
                <w:sz w:val="24"/>
                <w:szCs w:val="24"/>
              </w:rPr>
              <w:t xml:space="preserve"> 5 / </w:t>
            </w:r>
            <w:proofErr w:type="spellStart"/>
            <w:r w:rsidRPr="000E27FC">
              <w:rPr>
                <w:rFonts w:ascii="Times New Roman" w:hAnsi="Times New Roman" w:cs="Times New Roman"/>
                <w:sz w:val="24"/>
                <w:szCs w:val="24"/>
              </w:rPr>
              <w:t>DisplayPort</w:t>
            </w:r>
            <w:proofErr w:type="spellEnd"/>
            <w:r w:rsidRPr="000E27FC">
              <w:rPr>
                <w:rFonts w:ascii="Times New Roman" w:hAnsi="Times New Roman" w:cs="Times New Roman"/>
                <w:sz w:val="24"/>
                <w:szCs w:val="24"/>
              </w:rPr>
              <w:t xml:space="preserve"> 2.1 prievadai su įkrovimo palaikymu, HDMI prievadas, ausinių (3,5 mm) išvestis.</w:t>
            </w:r>
          </w:p>
        </w:tc>
        <w:tc>
          <w:tcPr>
            <w:tcW w:w="2096" w:type="pct"/>
            <w:tcBorders>
              <w:top w:val="single" w:sz="4" w:space="0" w:color="00000A"/>
              <w:left w:val="single" w:sz="4" w:space="0" w:color="00000A"/>
              <w:bottom w:val="single" w:sz="4" w:space="0" w:color="00000A"/>
              <w:right w:val="single" w:sz="4" w:space="0" w:color="00000A"/>
            </w:tcBorders>
          </w:tcPr>
          <w:p w14:paraId="122DD9C4" w14:textId="66577D89" w:rsidR="00072482" w:rsidRPr="000E27FC" w:rsidRDefault="00F93F82"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Įrašyti tiekėjui</w:t>
            </w:r>
          </w:p>
        </w:tc>
      </w:tr>
      <w:tr w:rsidR="00072482" w:rsidRPr="000E27FC" w14:paraId="01C4A156" w14:textId="77777777" w:rsidTr="00740B6B">
        <w:tc>
          <w:tcPr>
            <w:tcW w:w="290" w:type="pct"/>
            <w:tcBorders>
              <w:top w:val="single" w:sz="4" w:space="0" w:color="00000A"/>
              <w:left w:val="single" w:sz="4" w:space="0" w:color="00000A"/>
              <w:bottom w:val="single" w:sz="4" w:space="0" w:color="00000A"/>
              <w:right w:val="single" w:sz="4" w:space="0" w:color="00000A"/>
            </w:tcBorders>
          </w:tcPr>
          <w:p w14:paraId="40B13477" w14:textId="77777777" w:rsidR="00072482" w:rsidRPr="000E27FC" w:rsidRDefault="00072482" w:rsidP="006B27E0">
            <w:pPr>
              <w:numPr>
                <w:ilvl w:val="0"/>
                <w:numId w:val="9"/>
              </w:numPr>
              <w:spacing w:after="0" w:line="278" w:lineRule="auto"/>
              <w:jc w:val="both"/>
              <w:rPr>
                <w:rFonts w:ascii="Times New Roman" w:hAnsi="Times New Roman" w:cs="Times New Roman"/>
                <w:sz w:val="24"/>
                <w:szCs w:val="24"/>
              </w:rPr>
            </w:pPr>
          </w:p>
        </w:tc>
        <w:tc>
          <w:tcPr>
            <w:tcW w:w="581" w:type="pct"/>
            <w:tcBorders>
              <w:top w:val="single" w:sz="4" w:space="0" w:color="00000A"/>
              <w:left w:val="single" w:sz="4" w:space="0" w:color="00000A"/>
              <w:bottom w:val="single" w:sz="4" w:space="0" w:color="00000A"/>
              <w:right w:val="single" w:sz="4" w:space="0" w:color="00000A"/>
            </w:tcBorders>
            <w:hideMark/>
          </w:tcPr>
          <w:p w14:paraId="69369B4F" w14:textId="77777777" w:rsidR="00072482" w:rsidRPr="000E27FC" w:rsidRDefault="00072482"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Garso sistema</w:t>
            </w:r>
          </w:p>
        </w:tc>
        <w:tc>
          <w:tcPr>
            <w:tcW w:w="2033" w:type="pct"/>
            <w:tcBorders>
              <w:top w:val="single" w:sz="4" w:space="0" w:color="00000A"/>
              <w:left w:val="single" w:sz="4" w:space="0" w:color="00000A"/>
              <w:bottom w:val="single" w:sz="4" w:space="0" w:color="00000A"/>
              <w:right w:val="single" w:sz="4" w:space="0" w:color="00000A"/>
            </w:tcBorders>
            <w:hideMark/>
          </w:tcPr>
          <w:p w14:paraId="6EF11CFC" w14:textId="3A53742A" w:rsidR="00072482" w:rsidRPr="000E27FC" w:rsidRDefault="00072482"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Integruota, vidini</w:t>
            </w:r>
            <w:r w:rsidR="008C5C26" w:rsidRPr="000E27FC">
              <w:rPr>
                <w:rFonts w:ascii="Times New Roman" w:hAnsi="Times New Roman" w:cs="Times New Roman"/>
                <w:sz w:val="24"/>
                <w:szCs w:val="24"/>
              </w:rPr>
              <w:t>ai</w:t>
            </w:r>
            <w:r w:rsidRPr="000E27FC">
              <w:rPr>
                <w:rFonts w:ascii="Times New Roman" w:hAnsi="Times New Roman" w:cs="Times New Roman"/>
                <w:sz w:val="24"/>
                <w:szCs w:val="24"/>
              </w:rPr>
              <w:t xml:space="preserve"> garsiakalbi</w:t>
            </w:r>
            <w:r w:rsidR="008C5C26" w:rsidRPr="000E27FC">
              <w:rPr>
                <w:rFonts w:ascii="Times New Roman" w:hAnsi="Times New Roman" w:cs="Times New Roman"/>
                <w:sz w:val="24"/>
                <w:szCs w:val="24"/>
              </w:rPr>
              <w:t>ai</w:t>
            </w:r>
            <w:r w:rsidRPr="000E27FC">
              <w:rPr>
                <w:rFonts w:ascii="Times New Roman" w:hAnsi="Times New Roman" w:cs="Times New Roman"/>
                <w:sz w:val="24"/>
                <w:szCs w:val="24"/>
              </w:rPr>
              <w:t>.</w:t>
            </w:r>
          </w:p>
        </w:tc>
        <w:tc>
          <w:tcPr>
            <w:tcW w:w="2096" w:type="pct"/>
            <w:tcBorders>
              <w:top w:val="single" w:sz="4" w:space="0" w:color="00000A"/>
              <w:left w:val="single" w:sz="4" w:space="0" w:color="00000A"/>
              <w:bottom w:val="single" w:sz="4" w:space="0" w:color="00000A"/>
              <w:right w:val="single" w:sz="4" w:space="0" w:color="00000A"/>
            </w:tcBorders>
          </w:tcPr>
          <w:p w14:paraId="32F1CFFB" w14:textId="4577E309" w:rsidR="00072482" w:rsidRPr="000E27FC" w:rsidRDefault="00F93F82"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Įrašyti tiekėjui</w:t>
            </w:r>
          </w:p>
        </w:tc>
      </w:tr>
      <w:tr w:rsidR="00072482" w:rsidRPr="000E27FC" w14:paraId="737B4FCA" w14:textId="77777777" w:rsidTr="00740B6B">
        <w:tc>
          <w:tcPr>
            <w:tcW w:w="290" w:type="pct"/>
            <w:tcBorders>
              <w:top w:val="single" w:sz="4" w:space="0" w:color="00000A"/>
              <w:left w:val="single" w:sz="4" w:space="0" w:color="00000A"/>
              <w:bottom w:val="single" w:sz="4" w:space="0" w:color="00000A"/>
              <w:right w:val="single" w:sz="4" w:space="0" w:color="00000A"/>
            </w:tcBorders>
          </w:tcPr>
          <w:p w14:paraId="6F6E08DA" w14:textId="77777777" w:rsidR="00072482" w:rsidRPr="000E27FC" w:rsidRDefault="00072482" w:rsidP="006B27E0">
            <w:pPr>
              <w:numPr>
                <w:ilvl w:val="0"/>
                <w:numId w:val="9"/>
              </w:numPr>
              <w:spacing w:after="0" w:line="278" w:lineRule="auto"/>
              <w:jc w:val="both"/>
              <w:rPr>
                <w:rFonts w:ascii="Times New Roman" w:hAnsi="Times New Roman" w:cs="Times New Roman"/>
                <w:sz w:val="24"/>
                <w:szCs w:val="24"/>
              </w:rPr>
            </w:pPr>
          </w:p>
        </w:tc>
        <w:tc>
          <w:tcPr>
            <w:tcW w:w="581" w:type="pct"/>
            <w:tcBorders>
              <w:top w:val="single" w:sz="4" w:space="0" w:color="00000A"/>
              <w:left w:val="single" w:sz="4" w:space="0" w:color="00000A"/>
              <w:bottom w:val="single" w:sz="4" w:space="0" w:color="00000A"/>
              <w:right w:val="single" w:sz="4" w:space="0" w:color="00000A"/>
            </w:tcBorders>
            <w:hideMark/>
          </w:tcPr>
          <w:p w14:paraId="6B567E45" w14:textId="714DC165" w:rsidR="00072482" w:rsidRPr="000E27FC" w:rsidRDefault="008C5C26"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Internetinė</w:t>
            </w:r>
            <w:r w:rsidR="00072482" w:rsidRPr="000E27FC">
              <w:rPr>
                <w:rFonts w:ascii="Times New Roman" w:hAnsi="Times New Roman" w:cs="Times New Roman"/>
                <w:sz w:val="24"/>
                <w:szCs w:val="24"/>
              </w:rPr>
              <w:t xml:space="preserve"> kamera</w:t>
            </w:r>
          </w:p>
        </w:tc>
        <w:tc>
          <w:tcPr>
            <w:tcW w:w="2033" w:type="pct"/>
            <w:tcBorders>
              <w:top w:val="single" w:sz="4" w:space="0" w:color="00000A"/>
              <w:left w:val="single" w:sz="4" w:space="0" w:color="00000A"/>
              <w:bottom w:val="single" w:sz="4" w:space="0" w:color="00000A"/>
              <w:right w:val="single" w:sz="4" w:space="0" w:color="00000A"/>
            </w:tcBorders>
            <w:hideMark/>
          </w:tcPr>
          <w:p w14:paraId="7036FD32" w14:textId="4FD18A32" w:rsidR="00072482" w:rsidRPr="000E27FC" w:rsidRDefault="00072482"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 xml:space="preserve">Integruota, </w:t>
            </w:r>
            <w:r w:rsidR="008C5C26" w:rsidRPr="000E27FC">
              <w:rPr>
                <w:rFonts w:ascii="Times New Roman" w:hAnsi="Times New Roman" w:cs="Times New Roman"/>
                <w:sz w:val="24"/>
                <w:szCs w:val="24"/>
              </w:rPr>
              <w:t xml:space="preserve">ne mažesnės kaip </w:t>
            </w:r>
            <w:proofErr w:type="spellStart"/>
            <w:r w:rsidR="008C5C26" w:rsidRPr="000E27FC">
              <w:rPr>
                <w:rFonts w:ascii="Times New Roman" w:hAnsi="Times New Roman" w:cs="Times New Roman"/>
                <w:sz w:val="24"/>
                <w:szCs w:val="24"/>
              </w:rPr>
              <w:t>Full</w:t>
            </w:r>
            <w:proofErr w:type="spellEnd"/>
            <w:r w:rsidR="008C5C26" w:rsidRPr="000E27FC">
              <w:rPr>
                <w:rFonts w:ascii="Times New Roman" w:hAnsi="Times New Roman" w:cs="Times New Roman"/>
                <w:sz w:val="24"/>
                <w:szCs w:val="24"/>
              </w:rPr>
              <w:t xml:space="preserve"> HD (1920 × 1080) raiškos.</w:t>
            </w:r>
          </w:p>
        </w:tc>
        <w:tc>
          <w:tcPr>
            <w:tcW w:w="2096" w:type="pct"/>
            <w:tcBorders>
              <w:top w:val="single" w:sz="4" w:space="0" w:color="00000A"/>
              <w:left w:val="single" w:sz="4" w:space="0" w:color="00000A"/>
              <w:bottom w:val="single" w:sz="4" w:space="0" w:color="00000A"/>
              <w:right w:val="single" w:sz="4" w:space="0" w:color="00000A"/>
            </w:tcBorders>
          </w:tcPr>
          <w:p w14:paraId="089C692B" w14:textId="234DAA30" w:rsidR="00072482" w:rsidRPr="000E27FC" w:rsidRDefault="00F93F82" w:rsidP="00041E31">
            <w:pPr>
              <w:spacing w:after="0"/>
              <w:jc w:val="both"/>
              <w:rPr>
                <w:rFonts w:ascii="Times New Roman" w:hAnsi="Times New Roman" w:cs="Times New Roman"/>
                <w:sz w:val="24"/>
                <w:szCs w:val="24"/>
              </w:rPr>
            </w:pPr>
            <w:r w:rsidRPr="000E27FC">
              <w:rPr>
                <w:rFonts w:ascii="Times New Roman" w:hAnsi="Times New Roman" w:cs="Times New Roman"/>
                <w:sz w:val="24"/>
                <w:szCs w:val="24"/>
              </w:rPr>
              <w:t>Įrašyti tiekėjui</w:t>
            </w:r>
          </w:p>
        </w:tc>
      </w:tr>
      <w:tr w:rsidR="00072482" w:rsidRPr="000E27FC" w14:paraId="0BDC6773" w14:textId="77777777" w:rsidTr="00740B6B">
        <w:tc>
          <w:tcPr>
            <w:tcW w:w="290" w:type="pct"/>
            <w:tcBorders>
              <w:top w:val="single" w:sz="4" w:space="0" w:color="00000A"/>
              <w:left w:val="single" w:sz="4" w:space="0" w:color="00000A"/>
              <w:bottom w:val="single" w:sz="4" w:space="0" w:color="00000A"/>
              <w:right w:val="single" w:sz="4" w:space="0" w:color="00000A"/>
            </w:tcBorders>
          </w:tcPr>
          <w:p w14:paraId="5CB0E8EC" w14:textId="77777777" w:rsidR="00072482" w:rsidRPr="000E27FC" w:rsidRDefault="00072482" w:rsidP="006B27E0">
            <w:pPr>
              <w:numPr>
                <w:ilvl w:val="0"/>
                <w:numId w:val="9"/>
              </w:numPr>
              <w:spacing w:after="0" w:line="278" w:lineRule="auto"/>
              <w:jc w:val="both"/>
              <w:rPr>
                <w:rFonts w:ascii="Times New Roman" w:hAnsi="Times New Roman" w:cs="Times New Roman"/>
                <w:sz w:val="24"/>
                <w:szCs w:val="24"/>
              </w:rPr>
            </w:pPr>
          </w:p>
        </w:tc>
        <w:tc>
          <w:tcPr>
            <w:tcW w:w="581" w:type="pct"/>
            <w:tcBorders>
              <w:top w:val="single" w:sz="4" w:space="0" w:color="00000A"/>
              <w:left w:val="single" w:sz="4" w:space="0" w:color="00000A"/>
              <w:bottom w:val="single" w:sz="4" w:space="0" w:color="00000A"/>
              <w:right w:val="single" w:sz="4" w:space="0" w:color="00000A"/>
            </w:tcBorders>
            <w:hideMark/>
          </w:tcPr>
          <w:p w14:paraId="09E49F59" w14:textId="77777777" w:rsidR="00072482" w:rsidRPr="000E27FC" w:rsidRDefault="00072482"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Tinklo adapteris</w:t>
            </w:r>
          </w:p>
        </w:tc>
        <w:tc>
          <w:tcPr>
            <w:tcW w:w="2033" w:type="pct"/>
            <w:tcBorders>
              <w:top w:val="single" w:sz="4" w:space="0" w:color="00000A"/>
              <w:left w:val="single" w:sz="4" w:space="0" w:color="00000A"/>
              <w:bottom w:val="single" w:sz="4" w:space="0" w:color="00000A"/>
              <w:right w:val="single" w:sz="4" w:space="0" w:color="00000A"/>
            </w:tcBorders>
            <w:hideMark/>
          </w:tcPr>
          <w:p w14:paraId="22C1C53E" w14:textId="3D58CE98" w:rsidR="00072482" w:rsidRPr="000E27FC" w:rsidRDefault="00094FF5"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Integruotas belaidžio ryšio modulis, palaikantis IEEE 802.11 a/b/g/n/</w:t>
            </w:r>
            <w:proofErr w:type="spellStart"/>
            <w:r w:rsidRPr="000E27FC">
              <w:rPr>
                <w:rFonts w:ascii="Times New Roman" w:hAnsi="Times New Roman" w:cs="Times New Roman"/>
                <w:sz w:val="24"/>
                <w:szCs w:val="24"/>
              </w:rPr>
              <w:t>ax</w:t>
            </w:r>
            <w:proofErr w:type="spellEnd"/>
            <w:r w:rsidRPr="000E27FC">
              <w:rPr>
                <w:rFonts w:ascii="Times New Roman" w:hAnsi="Times New Roman" w:cs="Times New Roman"/>
                <w:sz w:val="24"/>
                <w:szCs w:val="24"/>
              </w:rPr>
              <w:t xml:space="preserve"> (2×2) standartus, ir integruotas Bluetooth modulis, ne žemesnės kaip 5.3 versijos.</w:t>
            </w:r>
          </w:p>
        </w:tc>
        <w:tc>
          <w:tcPr>
            <w:tcW w:w="2096" w:type="pct"/>
            <w:tcBorders>
              <w:top w:val="single" w:sz="4" w:space="0" w:color="00000A"/>
              <w:left w:val="single" w:sz="4" w:space="0" w:color="00000A"/>
              <w:bottom w:val="single" w:sz="4" w:space="0" w:color="00000A"/>
              <w:right w:val="single" w:sz="4" w:space="0" w:color="00000A"/>
            </w:tcBorders>
          </w:tcPr>
          <w:p w14:paraId="7EB89FEE" w14:textId="5E4AED96" w:rsidR="00072482" w:rsidRPr="000E27FC" w:rsidRDefault="006A5512" w:rsidP="00176D98">
            <w:pPr>
              <w:spacing w:after="0"/>
              <w:jc w:val="both"/>
              <w:rPr>
                <w:rFonts w:ascii="Times New Roman" w:hAnsi="Times New Roman" w:cs="Times New Roman"/>
                <w:sz w:val="24"/>
                <w:szCs w:val="24"/>
              </w:rPr>
            </w:pPr>
            <w:r w:rsidRPr="000E27FC">
              <w:rPr>
                <w:rFonts w:ascii="Times New Roman" w:hAnsi="Times New Roman" w:cs="Times New Roman"/>
                <w:sz w:val="24"/>
                <w:szCs w:val="24"/>
              </w:rPr>
              <w:t>Įrašyti tiekėjui</w:t>
            </w:r>
          </w:p>
        </w:tc>
      </w:tr>
      <w:tr w:rsidR="00072482" w:rsidRPr="000E27FC" w14:paraId="735AA226" w14:textId="77777777" w:rsidTr="00740B6B">
        <w:tc>
          <w:tcPr>
            <w:tcW w:w="290" w:type="pct"/>
            <w:tcBorders>
              <w:top w:val="single" w:sz="4" w:space="0" w:color="00000A"/>
              <w:left w:val="single" w:sz="4" w:space="0" w:color="00000A"/>
              <w:bottom w:val="single" w:sz="4" w:space="0" w:color="00000A"/>
              <w:right w:val="single" w:sz="4" w:space="0" w:color="00000A"/>
            </w:tcBorders>
          </w:tcPr>
          <w:p w14:paraId="21794F2A" w14:textId="77777777" w:rsidR="00072482" w:rsidRPr="000E27FC" w:rsidRDefault="00072482" w:rsidP="006B27E0">
            <w:pPr>
              <w:numPr>
                <w:ilvl w:val="0"/>
                <w:numId w:val="9"/>
              </w:numPr>
              <w:spacing w:after="0" w:line="278" w:lineRule="auto"/>
              <w:jc w:val="both"/>
              <w:rPr>
                <w:rFonts w:ascii="Times New Roman" w:hAnsi="Times New Roman" w:cs="Times New Roman"/>
                <w:sz w:val="24"/>
                <w:szCs w:val="24"/>
              </w:rPr>
            </w:pPr>
          </w:p>
        </w:tc>
        <w:tc>
          <w:tcPr>
            <w:tcW w:w="581" w:type="pct"/>
            <w:tcBorders>
              <w:top w:val="single" w:sz="4" w:space="0" w:color="00000A"/>
              <w:left w:val="single" w:sz="4" w:space="0" w:color="00000A"/>
              <w:bottom w:val="single" w:sz="4" w:space="0" w:color="00000A"/>
              <w:right w:val="single" w:sz="4" w:space="0" w:color="00000A"/>
            </w:tcBorders>
            <w:hideMark/>
          </w:tcPr>
          <w:p w14:paraId="45DED46D" w14:textId="0AC5920A" w:rsidR="00072482" w:rsidRPr="000E27FC" w:rsidRDefault="008C5C26"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Maitinimo adapteris (kroviklis)</w:t>
            </w:r>
          </w:p>
        </w:tc>
        <w:tc>
          <w:tcPr>
            <w:tcW w:w="2033" w:type="pct"/>
            <w:tcBorders>
              <w:top w:val="single" w:sz="4" w:space="0" w:color="00000A"/>
              <w:left w:val="single" w:sz="4" w:space="0" w:color="00000A"/>
              <w:bottom w:val="single" w:sz="4" w:space="0" w:color="00000A"/>
              <w:right w:val="single" w:sz="4" w:space="0" w:color="00000A"/>
            </w:tcBorders>
            <w:hideMark/>
          </w:tcPr>
          <w:p w14:paraId="10882F18" w14:textId="0E3BDC1F" w:rsidR="00072482" w:rsidRPr="000E27FC" w:rsidRDefault="008C5C26"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 xml:space="preserve">pateikiamas kartu su kompiuteriu, USB-C tipo, palaikantis greito įkrovimo funkciją (USB Power </w:t>
            </w:r>
            <w:proofErr w:type="spellStart"/>
            <w:r w:rsidRPr="000E27FC">
              <w:rPr>
                <w:rFonts w:ascii="Times New Roman" w:hAnsi="Times New Roman" w:cs="Times New Roman"/>
                <w:sz w:val="24"/>
                <w:szCs w:val="24"/>
              </w:rPr>
              <w:t>Delivery</w:t>
            </w:r>
            <w:proofErr w:type="spellEnd"/>
            <w:r w:rsidRPr="000E27FC">
              <w:rPr>
                <w:rFonts w:ascii="Times New Roman" w:hAnsi="Times New Roman" w:cs="Times New Roman"/>
                <w:sz w:val="24"/>
                <w:szCs w:val="24"/>
              </w:rPr>
              <w:t>).</w:t>
            </w:r>
          </w:p>
        </w:tc>
        <w:tc>
          <w:tcPr>
            <w:tcW w:w="2096" w:type="pct"/>
            <w:tcBorders>
              <w:top w:val="single" w:sz="4" w:space="0" w:color="00000A"/>
              <w:left w:val="single" w:sz="4" w:space="0" w:color="00000A"/>
              <w:bottom w:val="single" w:sz="4" w:space="0" w:color="00000A"/>
              <w:right w:val="single" w:sz="4" w:space="0" w:color="00000A"/>
            </w:tcBorders>
          </w:tcPr>
          <w:p w14:paraId="538368DC" w14:textId="7B8981DC" w:rsidR="00072482" w:rsidRPr="000E27FC" w:rsidRDefault="006A5512"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Įrašyti tiekėjui</w:t>
            </w:r>
          </w:p>
        </w:tc>
      </w:tr>
      <w:tr w:rsidR="00072482" w:rsidRPr="000E27FC" w14:paraId="584DD259" w14:textId="77777777" w:rsidTr="00740B6B">
        <w:tc>
          <w:tcPr>
            <w:tcW w:w="290" w:type="pct"/>
            <w:tcBorders>
              <w:top w:val="single" w:sz="4" w:space="0" w:color="00000A"/>
              <w:left w:val="single" w:sz="4" w:space="0" w:color="00000A"/>
              <w:bottom w:val="single" w:sz="4" w:space="0" w:color="00000A"/>
              <w:right w:val="single" w:sz="4" w:space="0" w:color="00000A"/>
            </w:tcBorders>
          </w:tcPr>
          <w:p w14:paraId="770B9106" w14:textId="77777777" w:rsidR="00072482" w:rsidRPr="000E27FC" w:rsidRDefault="00072482" w:rsidP="006B27E0">
            <w:pPr>
              <w:numPr>
                <w:ilvl w:val="0"/>
                <w:numId w:val="9"/>
              </w:numPr>
              <w:spacing w:after="0" w:line="278" w:lineRule="auto"/>
              <w:jc w:val="both"/>
              <w:rPr>
                <w:rFonts w:ascii="Times New Roman" w:hAnsi="Times New Roman" w:cs="Times New Roman"/>
                <w:sz w:val="24"/>
                <w:szCs w:val="24"/>
              </w:rPr>
            </w:pPr>
          </w:p>
        </w:tc>
        <w:tc>
          <w:tcPr>
            <w:tcW w:w="581" w:type="pct"/>
            <w:tcBorders>
              <w:top w:val="single" w:sz="4" w:space="0" w:color="00000A"/>
              <w:left w:val="single" w:sz="4" w:space="0" w:color="00000A"/>
              <w:bottom w:val="single" w:sz="4" w:space="0" w:color="00000A"/>
              <w:right w:val="single" w:sz="4" w:space="0" w:color="00000A"/>
            </w:tcBorders>
          </w:tcPr>
          <w:p w14:paraId="11C791E3" w14:textId="77777777" w:rsidR="00072482" w:rsidRPr="000E27FC" w:rsidRDefault="00072482"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Klaviatūra</w:t>
            </w:r>
          </w:p>
        </w:tc>
        <w:tc>
          <w:tcPr>
            <w:tcW w:w="2033" w:type="pct"/>
            <w:tcBorders>
              <w:top w:val="single" w:sz="4" w:space="0" w:color="00000A"/>
              <w:left w:val="single" w:sz="4" w:space="0" w:color="00000A"/>
              <w:bottom w:val="single" w:sz="4" w:space="0" w:color="00000A"/>
              <w:right w:val="single" w:sz="4" w:space="0" w:color="00000A"/>
            </w:tcBorders>
          </w:tcPr>
          <w:p w14:paraId="30346AF0" w14:textId="22C136B8" w:rsidR="00072482" w:rsidRPr="000E27FC" w:rsidRDefault="00072482"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Lotyniška, US ar</w:t>
            </w:r>
            <w:r w:rsidR="00D3530A" w:rsidRPr="000E27FC">
              <w:rPr>
                <w:rFonts w:ascii="Times New Roman" w:hAnsi="Times New Roman" w:cs="Times New Roman"/>
                <w:sz w:val="24"/>
                <w:szCs w:val="24"/>
              </w:rPr>
              <w:t>ba</w:t>
            </w:r>
            <w:r w:rsidRPr="000E27FC">
              <w:rPr>
                <w:rFonts w:ascii="Times New Roman" w:hAnsi="Times New Roman" w:cs="Times New Roman"/>
                <w:sz w:val="24"/>
                <w:szCs w:val="24"/>
              </w:rPr>
              <w:t xml:space="preserve"> ISO išdėstymo.</w:t>
            </w:r>
          </w:p>
        </w:tc>
        <w:tc>
          <w:tcPr>
            <w:tcW w:w="2096" w:type="pct"/>
            <w:tcBorders>
              <w:top w:val="single" w:sz="4" w:space="0" w:color="00000A"/>
              <w:left w:val="single" w:sz="4" w:space="0" w:color="00000A"/>
              <w:bottom w:val="single" w:sz="4" w:space="0" w:color="00000A"/>
              <w:right w:val="single" w:sz="4" w:space="0" w:color="00000A"/>
            </w:tcBorders>
          </w:tcPr>
          <w:p w14:paraId="65F738E0" w14:textId="6547C41D" w:rsidR="00072482" w:rsidRPr="000E27FC" w:rsidRDefault="006A5512" w:rsidP="00176D98">
            <w:pPr>
              <w:spacing w:after="0"/>
              <w:jc w:val="both"/>
              <w:rPr>
                <w:rFonts w:ascii="Times New Roman" w:hAnsi="Times New Roman" w:cs="Times New Roman"/>
                <w:sz w:val="24"/>
                <w:szCs w:val="24"/>
              </w:rPr>
            </w:pPr>
            <w:r w:rsidRPr="000E27FC">
              <w:rPr>
                <w:rFonts w:ascii="Times New Roman" w:hAnsi="Times New Roman" w:cs="Times New Roman"/>
                <w:sz w:val="24"/>
                <w:szCs w:val="24"/>
              </w:rPr>
              <w:t>Įrašyti tiekėjui</w:t>
            </w:r>
          </w:p>
        </w:tc>
      </w:tr>
      <w:tr w:rsidR="00072482" w:rsidRPr="000E27FC" w14:paraId="7FC8DE05" w14:textId="77777777" w:rsidTr="00740B6B">
        <w:tc>
          <w:tcPr>
            <w:tcW w:w="290" w:type="pct"/>
            <w:tcBorders>
              <w:top w:val="single" w:sz="4" w:space="0" w:color="00000A"/>
              <w:left w:val="single" w:sz="4" w:space="0" w:color="00000A"/>
              <w:bottom w:val="single" w:sz="4" w:space="0" w:color="00000A"/>
              <w:right w:val="single" w:sz="4" w:space="0" w:color="00000A"/>
            </w:tcBorders>
          </w:tcPr>
          <w:p w14:paraId="3C8B8C87" w14:textId="77777777" w:rsidR="00072482" w:rsidRPr="000E27FC" w:rsidRDefault="00072482" w:rsidP="006B27E0">
            <w:pPr>
              <w:numPr>
                <w:ilvl w:val="0"/>
                <w:numId w:val="9"/>
              </w:numPr>
              <w:spacing w:after="0" w:line="278" w:lineRule="auto"/>
              <w:jc w:val="both"/>
              <w:rPr>
                <w:rFonts w:ascii="Times New Roman" w:hAnsi="Times New Roman" w:cs="Times New Roman"/>
                <w:sz w:val="24"/>
                <w:szCs w:val="24"/>
              </w:rPr>
            </w:pPr>
          </w:p>
        </w:tc>
        <w:tc>
          <w:tcPr>
            <w:tcW w:w="581" w:type="pct"/>
            <w:tcBorders>
              <w:top w:val="single" w:sz="4" w:space="0" w:color="00000A"/>
              <w:left w:val="single" w:sz="4" w:space="0" w:color="00000A"/>
              <w:bottom w:val="single" w:sz="4" w:space="0" w:color="00000A"/>
              <w:right w:val="single" w:sz="4" w:space="0" w:color="00000A"/>
            </w:tcBorders>
          </w:tcPr>
          <w:p w14:paraId="509AFBF8" w14:textId="77777777" w:rsidR="00072482" w:rsidRPr="000E27FC" w:rsidRDefault="00072482"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Vidinė baterija</w:t>
            </w:r>
          </w:p>
        </w:tc>
        <w:tc>
          <w:tcPr>
            <w:tcW w:w="2033" w:type="pct"/>
            <w:tcBorders>
              <w:top w:val="single" w:sz="4" w:space="0" w:color="00000A"/>
              <w:left w:val="single" w:sz="4" w:space="0" w:color="00000A"/>
              <w:bottom w:val="single" w:sz="4" w:space="0" w:color="00000A"/>
              <w:right w:val="single" w:sz="4" w:space="0" w:color="00000A"/>
            </w:tcBorders>
          </w:tcPr>
          <w:p w14:paraId="64C14CA2" w14:textId="7B38657F" w:rsidR="00072482" w:rsidRPr="000E27FC" w:rsidRDefault="00094FF5"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 xml:space="preserve">Ličio polimerų, talpa ne mažesnė kaip 100 </w:t>
            </w:r>
            <w:proofErr w:type="spellStart"/>
            <w:r w:rsidRPr="000E27FC">
              <w:rPr>
                <w:rFonts w:ascii="Times New Roman" w:hAnsi="Times New Roman" w:cs="Times New Roman"/>
                <w:sz w:val="24"/>
                <w:szCs w:val="24"/>
              </w:rPr>
              <w:t>Wh</w:t>
            </w:r>
            <w:proofErr w:type="spellEnd"/>
            <w:r w:rsidRPr="000E27FC">
              <w:rPr>
                <w:rFonts w:ascii="Times New Roman" w:hAnsi="Times New Roman" w:cs="Times New Roman"/>
                <w:sz w:val="24"/>
                <w:szCs w:val="24"/>
              </w:rPr>
              <w:t>.</w:t>
            </w:r>
          </w:p>
        </w:tc>
        <w:tc>
          <w:tcPr>
            <w:tcW w:w="2096" w:type="pct"/>
            <w:tcBorders>
              <w:top w:val="single" w:sz="4" w:space="0" w:color="00000A"/>
              <w:left w:val="single" w:sz="4" w:space="0" w:color="00000A"/>
              <w:bottom w:val="single" w:sz="4" w:space="0" w:color="00000A"/>
              <w:right w:val="single" w:sz="4" w:space="0" w:color="00000A"/>
            </w:tcBorders>
          </w:tcPr>
          <w:p w14:paraId="66A5C023" w14:textId="0D3B7BA8" w:rsidR="00072482" w:rsidRPr="000E27FC" w:rsidRDefault="006A5512"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Įrašyti tiekėjui</w:t>
            </w:r>
          </w:p>
        </w:tc>
      </w:tr>
      <w:tr w:rsidR="00072482" w:rsidRPr="000E27FC" w14:paraId="104E1CD7" w14:textId="77777777" w:rsidTr="00740B6B">
        <w:tc>
          <w:tcPr>
            <w:tcW w:w="290" w:type="pct"/>
            <w:tcBorders>
              <w:top w:val="single" w:sz="4" w:space="0" w:color="00000A"/>
              <w:left w:val="single" w:sz="4" w:space="0" w:color="00000A"/>
              <w:bottom w:val="single" w:sz="4" w:space="0" w:color="00000A"/>
              <w:right w:val="single" w:sz="4" w:space="0" w:color="00000A"/>
            </w:tcBorders>
          </w:tcPr>
          <w:p w14:paraId="57FA67D1" w14:textId="77777777" w:rsidR="00072482" w:rsidRPr="000E27FC" w:rsidRDefault="00072482" w:rsidP="006B27E0">
            <w:pPr>
              <w:numPr>
                <w:ilvl w:val="0"/>
                <w:numId w:val="9"/>
              </w:numPr>
              <w:spacing w:after="0" w:line="278" w:lineRule="auto"/>
              <w:jc w:val="both"/>
              <w:rPr>
                <w:rFonts w:ascii="Times New Roman" w:hAnsi="Times New Roman" w:cs="Times New Roman"/>
                <w:sz w:val="24"/>
                <w:szCs w:val="24"/>
              </w:rPr>
            </w:pPr>
          </w:p>
        </w:tc>
        <w:tc>
          <w:tcPr>
            <w:tcW w:w="581" w:type="pct"/>
            <w:tcBorders>
              <w:top w:val="single" w:sz="4" w:space="0" w:color="00000A"/>
              <w:left w:val="single" w:sz="4" w:space="0" w:color="00000A"/>
              <w:bottom w:val="single" w:sz="4" w:space="0" w:color="00000A"/>
              <w:right w:val="single" w:sz="4" w:space="0" w:color="00000A"/>
            </w:tcBorders>
          </w:tcPr>
          <w:p w14:paraId="3C6D9C76" w14:textId="77777777" w:rsidR="00072482" w:rsidRPr="000E27FC" w:rsidRDefault="00072482"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Kompiuterio ekranas</w:t>
            </w:r>
          </w:p>
        </w:tc>
        <w:tc>
          <w:tcPr>
            <w:tcW w:w="2033" w:type="pct"/>
            <w:tcBorders>
              <w:top w:val="single" w:sz="4" w:space="0" w:color="00000A"/>
              <w:left w:val="single" w:sz="4" w:space="0" w:color="00000A"/>
              <w:bottom w:val="single" w:sz="4" w:space="0" w:color="00000A"/>
              <w:right w:val="single" w:sz="4" w:space="0" w:color="00000A"/>
            </w:tcBorders>
          </w:tcPr>
          <w:p w14:paraId="5418250C" w14:textId="33049577" w:rsidR="00072482" w:rsidRPr="000E27FC" w:rsidRDefault="00094FF5"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ne mažesnis kaip 16,2 colių, raiška ne mažesnė kaip 3456 × 2234 taškai, XDR tipo ekranas, ryškumas – ne mažesnis kaip 1000 cd/m².</w:t>
            </w:r>
          </w:p>
        </w:tc>
        <w:tc>
          <w:tcPr>
            <w:tcW w:w="2096" w:type="pct"/>
            <w:tcBorders>
              <w:top w:val="single" w:sz="4" w:space="0" w:color="00000A"/>
              <w:left w:val="single" w:sz="4" w:space="0" w:color="00000A"/>
              <w:bottom w:val="single" w:sz="4" w:space="0" w:color="00000A"/>
              <w:right w:val="single" w:sz="4" w:space="0" w:color="00000A"/>
            </w:tcBorders>
          </w:tcPr>
          <w:p w14:paraId="3D521075" w14:textId="3E039DD2" w:rsidR="00072482" w:rsidRPr="000E27FC" w:rsidRDefault="006A5512" w:rsidP="00001398">
            <w:pPr>
              <w:spacing w:after="0"/>
              <w:jc w:val="both"/>
              <w:rPr>
                <w:rFonts w:ascii="Times New Roman" w:hAnsi="Times New Roman" w:cs="Times New Roman"/>
                <w:sz w:val="24"/>
                <w:szCs w:val="24"/>
              </w:rPr>
            </w:pPr>
            <w:r w:rsidRPr="000E27FC">
              <w:rPr>
                <w:rFonts w:ascii="Times New Roman" w:hAnsi="Times New Roman" w:cs="Times New Roman"/>
                <w:sz w:val="24"/>
                <w:szCs w:val="24"/>
              </w:rPr>
              <w:t>Įrašyti tiekėjui</w:t>
            </w:r>
          </w:p>
        </w:tc>
      </w:tr>
      <w:tr w:rsidR="00072482" w:rsidRPr="000E27FC" w14:paraId="47E42E53" w14:textId="77777777" w:rsidTr="00740B6B">
        <w:tc>
          <w:tcPr>
            <w:tcW w:w="290" w:type="pct"/>
            <w:tcBorders>
              <w:top w:val="single" w:sz="4" w:space="0" w:color="00000A"/>
              <w:left w:val="single" w:sz="4" w:space="0" w:color="00000A"/>
              <w:bottom w:val="single" w:sz="4" w:space="0" w:color="00000A"/>
              <w:right w:val="single" w:sz="4" w:space="0" w:color="00000A"/>
            </w:tcBorders>
          </w:tcPr>
          <w:p w14:paraId="1FB530C2" w14:textId="77777777" w:rsidR="00072482" w:rsidRPr="000E27FC" w:rsidRDefault="00072482" w:rsidP="006B27E0">
            <w:pPr>
              <w:numPr>
                <w:ilvl w:val="0"/>
                <w:numId w:val="9"/>
              </w:numPr>
              <w:spacing w:after="0" w:line="278" w:lineRule="auto"/>
              <w:jc w:val="both"/>
              <w:rPr>
                <w:rFonts w:ascii="Times New Roman" w:hAnsi="Times New Roman" w:cs="Times New Roman"/>
                <w:sz w:val="24"/>
                <w:szCs w:val="24"/>
              </w:rPr>
            </w:pPr>
          </w:p>
        </w:tc>
        <w:tc>
          <w:tcPr>
            <w:tcW w:w="581" w:type="pct"/>
            <w:tcBorders>
              <w:top w:val="single" w:sz="4" w:space="0" w:color="00000A"/>
              <w:left w:val="single" w:sz="4" w:space="0" w:color="00000A"/>
              <w:bottom w:val="single" w:sz="4" w:space="0" w:color="00000A"/>
              <w:right w:val="single" w:sz="4" w:space="0" w:color="00000A"/>
            </w:tcBorders>
          </w:tcPr>
          <w:p w14:paraId="051C555A" w14:textId="77777777" w:rsidR="00072482" w:rsidRPr="000E27FC" w:rsidRDefault="00072482"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Operacinė sistema</w:t>
            </w:r>
          </w:p>
        </w:tc>
        <w:tc>
          <w:tcPr>
            <w:tcW w:w="2033" w:type="pct"/>
            <w:tcBorders>
              <w:top w:val="single" w:sz="4" w:space="0" w:color="00000A"/>
              <w:left w:val="single" w:sz="4" w:space="0" w:color="00000A"/>
              <w:bottom w:val="single" w:sz="4" w:space="0" w:color="00000A"/>
              <w:right w:val="single" w:sz="4" w:space="0" w:color="00000A"/>
            </w:tcBorders>
          </w:tcPr>
          <w:p w14:paraId="2B030D20" w14:textId="63B1C55C" w:rsidR="00072482" w:rsidRPr="000E27FC" w:rsidRDefault="00D3530A" w:rsidP="006B27E0">
            <w:pPr>
              <w:spacing w:after="0"/>
              <w:jc w:val="both"/>
              <w:rPr>
                <w:rFonts w:ascii="Times New Roman" w:hAnsi="Times New Roman" w:cs="Times New Roman"/>
                <w:sz w:val="24"/>
                <w:szCs w:val="24"/>
              </w:rPr>
            </w:pPr>
            <w:proofErr w:type="spellStart"/>
            <w:r w:rsidRPr="000E27FC">
              <w:rPr>
                <w:rFonts w:ascii="Times New Roman" w:hAnsi="Times New Roman" w:cs="Times New Roman"/>
                <w:sz w:val="24"/>
                <w:szCs w:val="24"/>
              </w:rPr>
              <w:t>macOS</w:t>
            </w:r>
            <w:proofErr w:type="spellEnd"/>
            <w:r w:rsidRPr="000E27FC">
              <w:rPr>
                <w:rFonts w:ascii="Times New Roman" w:hAnsi="Times New Roman" w:cs="Times New Roman"/>
                <w:sz w:val="24"/>
                <w:szCs w:val="24"/>
              </w:rPr>
              <w:t xml:space="preserve"> arba lygiavertė operacinė sistema, užtikrinanti suderinamumą su naudojama programine įranga ir pilną funkcionalumą.</w:t>
            </w:r>
          </w:p>
        </w:tc>
        <w:tc>
          <w:tcPr>
            <w:tcW w:w="2096" w:type="pct"/>
            <w:tcBorders>
              <w:top w:val="single" w:sz="4" w:space="0" w:color="00000A"/>
              <w:left w:val="single" w:sz="4" w:space="0" w:color="00000A"/>
              <w:bottom w:val="single" w:sz="4" w:space="0" w:color="00000A"/>
              <w:right w:val="single" w:sz="4" w:space="0" w:color="00000A"/>
            </w:tcBorders>
          </w:tcPr>
          <w:p w14:paraId="2F1B5DA4" w14:textId="2BCA4733" w:rsidR="00072482" w:rsidRPr="000E27FC" w:rsidRDefault="006A5512"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Įrašyti tiekėjui</w:t>
            </w:r>
          </w:p>
        </w:tc>
      </w:tr>
      <w:tr w:rsidR="00072482" w:rsidRPr="000E27FC" w14:paraId="202EB02C" w14:textId="77777777" w:rsidTr="00740B6B">
        <w:tc>
          <w:tcPr>
            <w:tcW w:w="290" w:type="pct"/>
            <w:tcBorders>
              <w:top w:val="single" w:sz="4" w:space="0" w:color="00000A"/>
              <w:left w:val="single" w:sz="4" w:space="0" w:color="00000A"/>
              <w:bottom w:val="single" w:sz="4" w:space="0" w:color="00000A"/>
              <w:right w:val="single" w:sz="4" w:space="0" w:color="00000A"/>
            </w:tcBorders>
          </w:tcPr>
          <w:p w14:paraId="17D20683" w14:textId="77777777" w:rsidR="00072482" w:rsidRPr="000E27FC" w:rsidRDefault="00072482" w:rsidP="006B27E0">
            <w:pPr>
              <w:numPr>
                <w:ilvl w:val="0"/>
                <w:numId w:val="9"/>
              </w:numPr>
              <w:spacing w:after="0" w:line="278" w:lineRule="auto"/>
              <w:jc w:val="both"/>
              <w:rPr>
                <w:rFonts w:ascii="Times New Roman" w:hAnsi="Times New Roman" w:cs="Times New Roman"/>
                <w:sz w:val="24"/>
                <w:szCs w:val="24"/>
              </w:rPr>
            </w:pPr>
          </w:p>
        </w:tc>
        <w:tc>
          <w:tcPr>
            <w:tcW w:w="581" w:type="pct"/>
            <w:tcBorders>
              <w:top w:val="single" w:sz="4" w:space="0" w:color="00000A"/>
              <w:left w:val="single" w:sz="4" w:space="0" w:color="00000A"/>
              <w:bottom w:val="single" w:sz="4" w:space="0" w:color="00000A"/>
              <w:right w:val="single" w:sz="4" w:space="0" w:color="00000A"/>
            </w:tcBorders>
            <w:hideMark/>
          </w:tcPr>
          <w:p w14:paraId="6F5099B1" w14:textId="77777777" w:rsidR="00072482" w:rsidRPr="000E27FC" w:rsidRDefault="00072482"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Bendri reikalavimai</w:t>
            </w:r>
          </w:p>
        </w:tc>
        <w:tc>
          <w:tcPr>
            <w:tcW w:w="2033" w:type="pct"/>
            <w:tcBorders>
              <w:top w:val="single" w:sz="4" w:space="0" w:color="00000A"/>
              <w:left w:val="single" w:sz="4" w:space="0" w:color="00000A"/>
              <w:bottom w:val="single" w:sz="4" w:space="0" w:color="00000A"/>
              <w:right w:val="single" w:sz="4" w:space="0" w:color="00000A"/>
            </w:tcBorders>
            <w:hideMark/>
          </w:tcPr>
          <w:p w14:paraId="02250DCC" w14:textId="6C31DA03" w:rsidR="00072482" w:rsidRPr="000E27FC" w:rsidRDefault="00D3530A"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 xml:space="preserve">Visa siūloma įranga turi būti </w:t>
            </w:r>
            <w:proofErr w:type="spellStart"/>
            <w:r w:rsidRPr="000E27FC">
              <w:rPr>
                <w:rFonts w:ascii="Times New Roman" w:hAnsi="Times New Roman" w:cs="Times New Roman"/>
                <w:sz w:val="24"/>
                <w:szCs w:val="24"/>
              </w:rPr>
              <w:t>gamykliškai</w:t>
            </w:r>
            <w:proofErr w:type="spellEnd"/>
            <w:r w:rsidRPr="000E27FC">
              <w:rPr>
                <w:rFonts w:ascii="Times New Roman" w:hAnsi="Times New Roman" w:cs="Times New Roman"/>
                <w:sz w:val="24"/>
                <w:szCs w:val="24"/>
              </w:rPr>
              <w:t xml:space="preserve"> nauja, nenaudota. </w:t>
            </w:r>
            <w:proofErr w:type="spellStart"/>
            <w:r w:rsidRPr="000E27FC">
              <w:rPr>
                <w:rFonts w:ascii="Times New Roman" w:hAnsi="Times New Roman" w:cs="Times New Roman"/>
                <w:sz w:val="24"/>
                <w:szCs w:val="24"/>
              </w:rPr>
              <w:t>Gamykliškai</w:t>
            </w:r>
            <w:proofErr w:type="spellEnd"/>
            <w:r w:rsidRPr="000E27FC">
              <w:rPr>
                <w:rFonts w:ascii="Times New Roman" w:hAnsi="Times New Roman" w:cs="Times New Roman"/>
                <w:sz w:val="24"/>
                <w:szCs w:val="24"/>
              </w:rPr>
              <w:t xml:space="preserve"> atnaujinti (</w:t>
            </w:r>
            <w:proofErr w:type="spellStart"/>
            <w:r w:rsidRPr="000E27FC">
              <w:rPr>
                <w:rFonts w:ascii="Times New Roman" w:hAnsi="Times New Roman" w:cs="Times New Roman"/>
                <w:sz w:val="24"/>
                <w:szCs w:val="24"/>
              </w:rPr>
              <w:t>refurbished</w:t>
            </w:r>
            <w:proofErr w:type="spellEnd"/>
            <w:r w:rsidRPr="000E27FC">
              <w:rPr>
                <w:rFonts w:ascii="Times New Roman" w:hAnsi="Times New Roman" w:cs="Times New Roman"/>
                <w:sz w:val="24"/>
                <w:szCs w:val="24"/>
              </w:rPr>
              <w:t xml:space="preserve">, </w:t>
            </w:r>
            <w:proofErr w:type="spellStart"/>
            <w:r w:rsidRPr="000E27FC">
              <w:rPr>
                <w:rFonts w:ascii="Times New Roman" w:hAnsi="Times New Roman" w:cs="Times New Roman"/>
                <w:sz w:val="24"/>
                <w:szCs w:val="24"/>
              </w:rPr>
              <w:t>renewed</w:t>
            </w:r>
            <w:proofErr w:type="spellEnd"/>
            <w:r w:rsidRPr="000E27FC">
              <w:rPr>
                <w:rFonts w:ascii="Times New Roman" w:hAnsi="Times New Roman" w:cs="Times New Roman"/>
                <w:sz w:val="24"/>
                <w:szCs w:val="24"/>
              </w:rPr>
              <w:t xml:space="preserve">, </w:t>
            </w:r>
            <w:proofErr w:type="spellStart"/>
            <w:r w:rsidRPr="000E27FC">
              <w:rPr>
                <w:rFonts w:ascii="Times New Roman" w:hAnsi="Times New Roman" w:cs="Times New Roman"/>
                <w:sz w:val="24"/>
                <w:szCs w:val="24"/>
              </w:rPr>
              <w:t>remarked</w:t>
            </w:r>
            <w:proofErr w:type="spellEnd"/>
            <w:r w:rsidRPr="000E27FC">
              <w:rPr>
                <w:rFonts w:ascii="Times New Roman" w:hAnsi="Times New Roman" w:cs="Times New Roman"/>
                <w:sz w:val="24"/>
                <w:szCs w:val="24"/>
              </w:rPr>
              <w:t>) ar naudoti komponentai neleidžiami. Negali būti siūlomi modeliai, kuriems yra paskelbta arba artimiausiu</w:t>
            </w:r>
            <w:r w:rsidR="001430A5">
              <w:rPr>
                <w:rFonts w:ascii="Times New Roman" w:hAnsi="Times New Roman" w:cs="Times New Roman"/>
                <w:sz w:val="24"/>
                <w:szCs w:val="24"/>
              </w:rPr>
              <w:t xml:space="preserve">s 12 </w:t>
            </w:r>
            <w:r w:rsidR="005117CA">
              <w:rPr>
                <w:rFonts w:ascii="Times New Roman" w:hAnsi="Times New Roman" w:cs="Times New Roman"/>
                <w:sz w:val="24"/>
                <w:szCs w:val="24"/>
              </w:rPr>
              <w:t>mėnesių</w:t>
            </w:r>
            <w:r w:rsidRPr="000E27FC">
              <w:rPr>
                <w:rFonts w:ascii="Times New Roman" w:hAnsi="Times New Roman" w:cs="Times New Roman"/>
                <w:sz w:val="24"/>
                <w:szCs w:val="24"/>
              </w:rPr>
              <w:t xml:space="preserve"> planuojama gamybos pabaiga (</w:t>
            </w:r>
            <w:proofErr w:type="spellStart"/>
            <w:r w:rsidRPr="000E27FC">
              <w:rPr>
                <w:rFonts w:ascii="Times New Roman" w:hAnsi="Times New Roman" w:cs="Times New Roman"/>
                <w:sz w:val="24"/>
                <w:szCs w:val="24"/>
              </w:rPr>
              <w:t>End</w:t>
            </w:r>
            <w:proofErr w:type="spellEnd"/>
            <w:r w:rsidRPr="000E27FC">
              <w:rPr>
                <w:rFonts w:ascii="Times New Roman" w:hAnsi="Times New Roman" w:cs="Times New Roman"/>
                <w:sz w:val="24"/>
                <w:szCs w:val="24"/>
              </w:rPr>
              <w:t xml:space="preserve"> </w:t>
            </w:r>
            <w:proofErr w:type="spellStart"/>
            <w:r w:rsidRPr="000E27FC">
              <w:rPr>
                <w:rFonts w:ascii="Times New Roman" w:hAnsi="Times New Roman" w:cs="Times New Roman"/>
                <w:sz w:val="24"/>
                <w:szCs w:val="24"/>
              </w:rPr>
              <w:t>of</w:t>
            </w:r>
            <w:proofErr w:type="spellEnd"/>
            <w:r w:rsidRPr="000E27FC">
              <w:rPr>
                <w:rFonts w:ascii="Times New Roman" w:hAnsi="Times New Roman" w:cs="Times New Roman"/>
                <w:sz w:val="24"/>
                <w:szCs w:val="24"/>
              </w:rPr>
              <w:t xml:space="preserve"> </w:t>
            </w:r>
            <w:proofErr w:type="spellStart"/>
            <w:r w:rsidRPr="000E27FC">
              <w:rPr>
                <w:rFonts w:ascii="Times New Roman" w:hAnsi="Times New Roman" w:cs="Times New Roman"/>
                <w:sz w:val="24"/>
                <w:szCs w:val="24"/>
              </w:rPr>
              <w:t>Life</w:t>
            </w:r>
            <w:proofErr w:type="spellEnd"/>
            <w:r w:rsidRPr="000E27FC">
              <w:rPr>
                <w:rFonts w:ascii="Times New Roman" w:hAnsi="Times New Roman" w:cs="Times New Roman"/>
                <w:sz w:val="24"/>
                <w:szCs w:val="24"/>
              </w:rPr>
              <w:t>, EOL).</w:t>
            </w:r>
          </w:p>
        </w:tc>
        <w:tc>
          <w:tcPr>
            <w:tcW w:w="2096" w:type="pct"/>
            <w:tcBorders>
              <w:top w:val="single" w:sz="4" w:space="0" w:color="00000A"/>
              <w:left w:val="single" w:sz="4" w:space="0" w:color="00000A"/>
              <w:bottom w:val="single" w:sz="4" w:space="0" w:color="00000A"/>
              <w:right w:val="single" w:sz="4" w:space="0" w:color="00000A"/>
            </w:tcBorders>
          </w:tcPr>
          <w:p w14:paraId="628EED33" w14:textId="0A1A3510" w:rsidR="00072482" w:rsidRPr="000E27FC" w:rsidRDefault="006A5512" w:rsidP="00001398">
            <w:pPr>
              <w:spacing w:after="0"/>
              <w:jc w:val="both"/>
              <w:rPr>
                <w:rFonts w:ascii="Times New Roman" w:hAnsi="Times New Roman" w:cs="Times New Roman"/>
                <w:sz w:val="24"/>
                <w:szCs w:val="24"/>
              </w:rPr>
            </w:pPr>
            <w:r w:rsidRPr="000E27FC">
              <w:rPr>
                <w:rFonts w:ascii="Times New Roman" w:hAnsi="Times New Roman" w:cs="Times New Roman"/>
                <w:sz w:val="24"/>
                <w:szCs w:val="24"/>
              </w:rPr>
              <w:t>Įrašyti tiekėjui</w:t>
            </w:r>
          </w:p>
        </w:tc>
      </w:tr>
      <w:tr w:rsidR="00072482" w:rsidRPr="000E27FC" w14:paraId="2EA5E758" w14:textId="77777777" w:rsidTr="00740B6B">
        <w:tc>
          <w:tcPr>
            <w:tcW w:w="290" w:type="pct"/>
            <w:tcBorders>
              <w:top w:val="single" w:sz="4" w:space="0" w:color="00000A"/>
              <w:left w:val="single" w:sz="4" w:space="0" w:color="00000A"/>
              <w:bottom w:val="single" w:sz="4" w:space="0" w:color="00000A"/>
              <w:right w:val="single" w:sz="4" w:space="0" w:color="00000A"/>
            </w:tcBorders>
          </w:tcPr>
          <w:p w14:paraId="3A294F04" w14:textId="77777777" w:rsidR="00072482" w:rsidRPr="000E27FC" w:rsidRDefault="00072482" w:rsidP="006B27E0">
            <w:pPr>
              <w:numPr>
                <w:ilvl w:val="0"/>
                <w:numId w:val="9"/>
              </w:numPr>
              <w:spacing w:after="0" w:line="278" w:lineRule="auto"/>
              <w:jc w:val="both"/>
              <w:rPr>
                <w:rFonts w:ascii="Times New Roman" w:hAnsi="Times New Roman" w:cs="Times New Roman"/>
                <w:sz w:val="24"/>
                <w:szCs w:val="24"/>
              </w:rPr>
            </w:pPr>
          </w:p>
        </w:tc>
        <w:tc>
          <w:tcPr>
            <w:tcW w:w="581" w:type="pct"/>
            <w:tcBorders>
              <w:top w:val="single" w:sz="4" w:space="0" w:color="00000A"/>
              <w:left w:val="single" w:sz="4" w:space="0" w:color="00000A"/>
              <w:bottom w:val="single" w:sz="4" w:space="0" w:color="00000A"/>
              <w:right w:val="single" w:sz="4" w:space="0" w:color="00000A"/>
            </w:tcBorders>
            <w:hideMark/>
          </w:tcPr>
          <w:p w14:paraId="5DC92DC9" w14:textId="77777777" w:rsidR="00072482" w:rsidRPr="000E27FC" w:rsidRDefault="00072482"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Surinkimo reikalavimai</w:t>
            </w:r>
          </w:p>
        </w:tc>
        <w:tc>
          <w:tcPr>
            <w:tcW w:w="2033" w:type="pct"/>
            <w:tcBorders>
              <w:top w:val="single" w:sz="4" w:space="0" w:color="00000A"/>
              <w:left w:val="single" w:sz="4" w:space="0" w:color="00000A"/>
              <w:bottom w:val="single" w:sz="4" w:space="0" w:color="00000A"/>
              <w:right w:val="single" w:sz="4" w:space="0" w:color="00000A"/>
            </w:tcBorders>
            <w:hideMark/>
          </w:tcPr>
          <w:p w14:paraId="09EE4FFD" w14:textId="44C837F6" w:rsidR="00072482" w:rsidRPr="000E27FC" w:rsidRDefault="00D3530A"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Visi siūlomi kompiuteriai turi būti vienodi – to paties gamintojo ir to paties modelio. Kompiuterį sudarantys aparatiniai komponentai turi būti pilnai sumontuoti gamintojo gamykloje; individualus komplektavimas ar surinkimas po gamybos neleidžiamas.</w:t>
            </w:r>
          </w:p>
        </w:tc>
        <w:tc>
          <w:tcPr>
            <w:tcW w:w="2096" w:type="pct"/>
            <w:tcBorders>
              <w:top w:val="single" w:sz="4" w:space="0" w:color="00000A"/>
              <w:left w:val="single" w:sz="4" w:space="0" w:color="00000A"/>
              <w:bottom w:val="single" w:sz="4" w:space="0" w:color="00000A"/>
              <w:right w:val="single" w:sz="4" w:space="0" w:color="00000A"/>
            </w:tcBorders>
          </w:tcPr>
          <w:p w14:paraId="167F59D4" w14:textId="2A726FDF" w:rsidR="00072482" w:rsidRPr="000E27FC" w:rsidRDefault="006A5512" w:rsidP="00001398">
            <w:pPr>
              <w:spacing w:after="0"/>
              <w:jc w:val="both"/>
              <w:rPr>
                <w:rFonts w:ascii="Times New Roman" w:hAnsi="Times New Roman" w:cs="Times New Roman"/>
                <w:sz w:val="24"/>
                <w:szCs w:val="24"/>
              </w:rPr>
            </w:pPr>
            <w:r w:rsidRPr="000E27FC">
              <w:rPr>
                <w:rFonts w:ascii="Times New Roman" w:hAnsi="Times New Roman" w:cs="Times New Roman"/>
                <w:sz w:val="24"/>
                <w:szCs w:val="24"/>
              </w:rPr>
              <w:t>Įrašyti tiekėjui</w:t>
            </w:r>
          </w:p>
        </w:tc>
      </w:tr>
      <w:tr w:rsidR="00072482" w:rsidRPr="000E27FC" w14:paraId="5E09F0B1" w14:textId="77777777" w:rsidTr="00740B6B">
        <w:tc>
          <w:tcPr>
            <w:tcW w:w="290" w:type="pct"/>
            <w:tcBorders>
              <w:top w:val="single" w:sz="4" w:space="0" w:color="00000A"/>
              <w:left w:val="single" w:sz="4" w:space="0" w:color="00000A"/>
              <w:bottom w:val="single" w:sz="4" w:space="0" w:color="00000A"/>
              <w:right w:val="single" w:sz="4" w:space="0" w:color="00000A"/>
            </w:tcBorders>
          </w:tcPr>
          <w:p w14:paraId="2D06C5C6" w14:textId="77777777" w:rsidR="00072482" w:rsidRPr="000E27FC" w:rsidRDefault="00072482" w:rsidP="006B27E0">
            <w:pPr>
              <w:numPr>
                <w:ilvl w:val="0"/>
                <w:numId w:val="9"/>
              </w:numPr>
              <w:spacing w:after="0" w:line="278" w:lineRule="auto"/>
              <w:jc w:val="both"/>
              <w:rPr>
                <w:rFonts w:ascii="Times New Roman" w:hAnsi="Times New Roman" w:cs="Times New Roman"/>
                <w:sz w:val="24"/>
                <w:szCs w:val="24"/>
              </w:rPr>
            </w:pPr>
          </w:p>
        </w:tc>
        <w:tc>
          <w:tcPr>
            <w:tcW w:w="581" w:type="pct"/>
            <w:tcBorders>
              <w:top w:val="single" w:sz="4" w:space="0" w:color="00000A"/>
              <w:left w:val="single" w:sz="4" w:space="0" w:color="00000A"/>
              <w:bottom w:val="single" w:sz="4" w:space="0" w:color="00000A"/>
              <w:right w:val="single" w:sz="4" w:space="0" w:color="00000A"/>
            </w:tcBorders>
          </w:tcPr>
          <w:p w14:paraId="77DE0947" w14:textId="6E6E693C" w:rsidR="00072482" w:rsidRPr="000E27FC" w:rsidRDefault="00072482"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Reikalavimai priežiūrai</w:t>
            </w:r>
          </w:p>
        </w:tc>
        <w:tc>
          <w:tcPr>
            <w:tcW w:w="2033" w:type="pct"/>
            <w:tcBorders>
              <w:top w:val="single" w:sz="4" w:space="0" w:color="00000A"/>
              <w:left w:val="single" w:sz="4" w:space="0" w:color="00000A"/>
              <w:bottom w:val="single" w:sz="4" w:space="0" w:color="00000A"/>
              <w:right w:val="single" w:sz="4" w:space="0" w:color="00000A"/>
            </w:tcBorders>
          </w:tcPr>
          <w:p w14:paraId="1C16EC85" w14:textId="37BC6A3B" w:rsidR="000E27FC" w:rsidRPr="000E27FC" w:rsidRDefault="001D628A" w:rsidP="005117CA">
            <w:pPr>
              <w:pStyle w:val="Standarduser"/>
              <w:tabs>
                <w:tab w:val="left" w:pos="430"/>
                <w:tab w:val="left" w:pos="596"/>
              </w:tabs>
              <w:jc w:val="both"/>
              <w:rPr>
                <w:rFonts w:ascii="Times New Roman" w:hAnsi="Times New Roman" w:cs="Times New Roman"/>
                <w:color w:val="00000A"/>
                <w:lang w:val="lt-LT"/>
              </w:rPr>
            </w:pPr>
            <w:r w:rsidRPr="000E27FC">
              <w:rPr>
                <w:rFonts w:ascii="Times New Roman" w:hAnsi="Times New Roman" w:cs="Times New Roman"/>
                <w:color w:val="00000A"/>
                <w:lang w:val="lt-LT"/>
              </w:rPr>
              <w:t xml:space="preserve">Visai įrangai turi būti suteikiamas gamintojo (ne tiekėjo) garantinės priežiūros laikotarpis, ne trumpesnis kaip 12 mėnesių. Garantinio laikotarpio metu sugedusi įranga turi būti neatlygintinai suremontuota arba pakeista ne vėliau kaip per 20 kalendorinių dienų nuo pranešimo apie gedimą pateikimo dienos. Sugedusią įrangą garantiniam remontui </w:t>
            </w:r>
            <w:r w:rsidRPr="000E27FC">
              <w:rPr>
                <w:rFonts w:ascii="Times New Roman" w:hAnsi="Times New Roman" w:cs="Times New Roman"/>
                <w:color w:val="00000A"/>
                <w:lang w:val="lt-LT"/>
              </w:rPr>
              <w:lastRenderedPageBreak/>
              <w:t>Tiekėjas paima iš Valstybės duomenų agentūros</w:t>
            </w:r>
            <w:r w:rsidR="000E27FC" w:rsidRPr="000E27FC">
              <w:rPr>
                <w:rFonts w:ascii="Times New Roman" w:hAnsi="Times New Roman" w:cs="Times New Roman"/>
                <w:color w:val="00000A"/>
                <w:lang w:val="lt-LT"/>
              </w:rPr>
              <w:t xml:space="preserve"> (</w:t>
            </w:r>
            <w:r w:rsidRPr="000E27FC">
              <w:rPr>
                <w:rFonts w:ascii="Times New Roman" w:hAnsi="Times New Roman" w:cs="Times New Roman"/>
                <w:color w:val="00000A"/>
                <w:lang w:val="lt-LT"/>
              </w:rPr>
              <w:t>Gedimino pr. 29, Vilnius</w:t>
            </w:r>
            <w:r w:rsidR="000E27FC" w:rsidRPr="000E27FC">
              <w:rPr>
                <w:rFonts w:ascii="Times New Roman" w:hAnsi="Times New Roman" w:cs="Times New Roman"/>
                <w:color w:val="00000A"/>
                <w:lang w:val="lt-LT"/>
              </w:rPr>
              <w:t>)</w:t>
            </w:r>
            <w:r w:rsidRPr="000E27FC">
              <w:rPr>
                <w:rFonts w:ascii="Times New Roman" w:hAnsi="Times New Roman" w:cs="Times New Roman"/>
                <w:color w:val="00000A"/>
                <w:lang w:val="lt-LT"/>
              </w:rPr>
              <w:t>.</w:t>
            </w:r>
          </w:p>
        </w:tc>
        <w:tc>
          <w:tcPr>
            <w:tcW w:w="2096" w:type="pct"/>
            <w:tcBorders>
              <w:top w:val="single" w:sz="4" w:space="0" w:color="00000A"/>
              <w:left w:val="single" w:sz="4" w:space="0" w:color="00000A"/>
              <w:bottom w:val="single" w:sz="4" w:space="0" w:color="00000A"/>
              <w:right w:val="single" w:sz="4" w:space="0" w:color="00000A"/>
            </w:tcBorders>
          </w:tcPr>
          <w:p w14:paraId="367C6A62" w14:textId="74B3337C" w:rsidR="00072482" w:rsidRPr="000E27FC" w:rsidRDefault="006A5512" w:rsidP="00001398">
            <w:pPr>
              <w:spacing w:after="0"/>
              <w:jc w:val="both"/>
              <w:rPr>
                <w:rFonts w:ascii="Times New Roman" w:hAnsi="Times New Roman" w:cs="Times New Roman"/>
                <w:sz w:val="24"/>
                <w:szCs w:val="24"/>
              </w:rPr>
            </w:pPr>
            <w:r w:rsidRPr="000E27FC">
              <w:rPr>
                <w:rFonts w:ascii="Times New Roman" w:hAnsi="Times New Roman" w:cs="Times New Roman"/>
                <w:sz w:val="24"/>
                <w:szCs w:val="24"/>
              </w:rPr>
              <w:lastRenderedPageBreak/>
              <w:t>Įrašyti tiekėjui</w:t>
            </w:r>
          </w:p>
        </w:tc>
      </w:tr>
      <w:tr w:rsidR="00A44EEC" w:rsidRPr="000E27FC" w14:paraId="0B38D47C" w14:textId="77777777" w:rsidTr="00740B6B">
        <w:tc>
          <w:tcPr>
            <w:tcW w:w="290" w:type="pct"/>
            <w:tcBorders>
              <w:top w:val="single" w:sz="4" w:space="0" w:color="00000A"/>
              <w:left w:val="single" w:sz="4" w:space="0" w:color="00000A"/>
              <w:bottom w:val="single" w:sz="4" w:space="0" w:color="00000A"/>
              <w:right w:val="single" w:sz="4" w:space="0" w:color="00000A"/>
            </w:tcBorders>
          </w:tcPr>
          <w:p w14:paraId="013A5DAD" w14:textId="77777777" w:rsidR="00A44EEC" w:rsidRPr="000E27FC" w:rsidRDefault="00A44EEC" w:rsidP="006B27E0">
            <w:pPr>
              <w:numPr>
                <w:ilvl w:val="0"/>
                <w:numId w:val="9"/>
              </w:numPr>
              <w:spacing w:after="0" w:line="278" w:lineRule="auto"/>
              <w:jc w:val="both"/>
              <w:rPr>
                <w:rFonts w:ascii="Times New Roman" w:hAnsi="Times New Roman" w:cs="Times New Roman"/>
                <w:sz w:val="24"/>
                <w:szCs w:val="24"/>
              </w:rPr>
            </w:pPr>
          </w:p>
        </w:tc>
        <w:tc>
          <w:tcPr>
            <w:tcW w:w="581" w:type="pct"/>
            <w:tcBorders>
              <w:top w:val="single" w:sz="4" w:space="0" w:color="00000A"/>
              <w:left w:val="single" w:sz="4" w:space="0" w:color="00000A"/>
              <w:bottom w:val="single" w:sz="4" w:space="0" w:color="00000A"/>
              <w:right w:val="single" w:sz="4" w:space="0" w:color="00000A"/>
            </w:tcBorders>
          </w:tcPr>
          <w:p w14:paraId="37285FBC" w14:textId="17277CA2" w:rsidR="00A44EEC" w:rsidRPr="000E27FC" w:rsidRDefault="00A44EEC"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t>Aplinkos apsaugos (žalieji) kriterijai</w:t>
            </w:r>
          </w:p>
        </w:tc>
        <w:tc>
          <w:tcPr>
            <w:tcW w:w="2033" w:type="pct"/>
            <w:tcBorders>
              <w:top w:val="single" w:sz="4" w:space="0" w:color="00000A"/>
              <w:left w:val="single" w:sz="4" w:space="0" w:color="00000A"/>
              <w:bottom w:val="single" w:sz="4" w:space="0" w:color="00000A"/>
              <w:right w:val="single" w:sz="4" w:space="0" w:color="00000A"/>
            </w:tcBorders>
          </w:tcPr>
          <w:p w14:paraId="0F5EFEDF" w14:textId="7FF06905" w:rsidR="00FA1690" w:rsidRPr="000E27FC" w:rsidRDefault="00B12FD0" w:rsidP="00B12FD0">
            <w:pPr>
              <w:spacing w:after="0"/>
              <w:jc w:val="both"/>
              <w:rPr>
                <w:rFonts w:ascii="Times New Roman" w:hAnsi="Times New Roman" w:cs="Times New Roman"/>
                <w:sz w:val="24"/>
                <w:szCs w:val="24"/>
              </w:rPr>
            </w:pPr>
            <w:r w:rsidRPr="000E27FC">
              <w:rPr>
                <w:rFonts w:ascii="Times New Roman" w:hAnsi="Times New Roman" w:cs="Times New Roman"/>
                <w:sz w:val="24"/>
                <w:szCs w:val="24"/>
              </w:rPr>
              <w:t xml:space="preserve">Žalieji </w:t>
            </w:r>
            <w:r w:rsidR="00BF062F" w:rsidRPr="000E27FC">
              <w:rPr>
                <w:rFonts w:ascii="Times New Roman" w:hAnsi="Times New Roman" w:cs="Times New Roman"/>
                <w:sz w:val="24"/>
                <w:szCs w:val="24"/>
              </w:rPr>
              <w:t>reikalavimai</w:t>
            </w:r>
            <w:r w:rsidRPr="000E27FC">
              <w:rPr>
                <w:rFonts w:ascii="Times New Roman" w:hAnsi="Times New Roman" w:cs="Times New Roman"/>
                <w:sz w:val="24"/>
                <w:szCs w:val="24"/>
              </w:rPr>
              <w:t xml:space="preserve"> nustatomi v</w:t>
            </w:r>
            <w:r w:rsidR="00A44EEC" w:rsidRPr="000E27FC">
              <w:rPr>
                <w:rFonts w:ascii="Times New Roman" w:hAnsi="Times New Roman" w:cs="Times New Roman"/>
                <w:sz w:val="24"/>
                <w:szCs w:val="24"/>
              </w:rPr>
              <w:t>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w:t>
            </w:r>
            <w:r w:rsidRPr="000E27FC">
              <w:rPr>
                <w:rFonts w:ascii="Times New Roman" w:hAnsi="Times New Roman" w:cs="Times New Roman"/>
                <w:sz w:val="24"/>
                <w:szCs w:val="24"/>
              </w:rPr>
              <w:t xml:space="preserve"> (toliau – Aprašas)</w:t>
            </w:r>
            <w:r w:rsidR="00A44EEC" w:rsidRPr="000E27FC">
              <w:rPr>
                <w:rFonts w:ascii="Times New Roman" w:hAnsi="Times New Roman" w:cs="Times New Roman"/>
                <w:sz w:val="24"/>
                <w:szCs w:val="24"/>
              </w:rPr>
              <w:t xml:space="preserve"> </w:t>
            </w:r>
            <w:r w:rsidRPr="000E27FC">
              <w:rPr>
                <w:rFonts w:ascii="Times New Roman" w:hAnsi="Times New Roman" w:cs="Times New Roman"/>
                <w:sz w:val="24"/>
                <w:szCs w:val="24"/>
              </w:rPr>
              <w:t xml:space="preserve">4.1 punktu – taikomi Aprašo 2 priedo 4 punkte nustatyti reikalavimai. </w:t>
            </w:r>
          </w:p>
          <w:p w14:paraId="22ED7762" w14:textId="68F378BF" w:rsidR="00A44EEC" w:rsidRPr="000E27FC" w:rsidRDefault="00FA1690" w:rsidP="005117CA">
            <w:pPr>
              <w:spacing w:after="0"/>
              <w:jc w:val="both"/>
              <w:rPr>
                <w:rFonts w:ascii="Times New Roman" w:hAnsi="Times New Roman" w:cs="Times New Roman"/>
                <w:sz w:val="24"/>
                <w:szCs w:val="24"/>
              </w:rPr>
            </w:pPr>
            <w:r w:rsidRPr="000E27FC">
              <w:rPr>
                <w:rFonts w:ascii="Times New Roman" w:hAnsi="Times New Roman" w:cs="Times New Roman"/>
                <w:sz w:val="24"/>
                <w:szCs w:val="24"/>
              </w:rPr>
              <w:t>Pateikiami atitiktį žaliojo pirkimo reikalavimams įrodantys dokumentai</w:t>
            </w:r>
            <w:bookmarkStart w:id="2" w:name="part_2a8280b86e08449ba44e38eff07661be"/>
            <w:bookmarkEnd w:id="2"/>
            <w:r w:rsidRPr="000E27FC">
              <w:rPr>
                <w:rFonts w:ascii="Times New Roman" w:hAnsi="Times New Roman" w:cs="Times New Roman"/>
                <w:sz w:val="24"/>
                <w:szCs w:val="24"/>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w:t>
            </w:r>
            <w:r w:rsidRPr="000E27FC">
              <w:rPr>
                <w:rFonts w:ascii="Times New Roman" w:hAnsi="Times New Roman" w:cs="Times New Roman"/>
                <w:sz w:val="24"/>
                <w:szCs w:val="24"/>
              </w:rPr>
              <w:lastRenderedPageBreak/>
              <w:t>produktų, kurie bus naudojami atlikti paslaugą ar darbą, sąrašas ir dokumentai, įrodantys, kad priemonės ir (ar) produktai atitinka nustatytus reikalavimus, arba kiti lygiaverčiai įrodymai</w:t>
            </w:r>
            <w:r w:rsidR="005117CA">
              <w:rPr>
                <w:rFonts w:ascii="Times New Roman" w:hAnsi="Times New Roman" w:cs="Times New Roman"/>
                <w:sz w:val="24"/>
                <w:szCs w:val="24"/>
              </w:rPr>
              <w:t>.</w:t>
            </w:r>
          </w:p>
        </w:tc>
        <w:tc>
          <w:tcPr>
            <w:tcW w:w="2096" w:type="pct"/>
            <w:tcBorders>
              <w:top w:val="single" w:sz="4" w:space="0" w:color="00000A"/>
              <w:left w:val="single" w:sz="4" w:space="0" w:color="00000A"/>
              <w:bottom w:val="single" w:sz="4" w:space="0" w:color="00000A"/>
              <w:right w:val="single" w:sz="4" w:space="0" w:color="00000A"/>
            </w:tcBorders>
          </w:tcPr>
          <w:p w14:paraId="0B099F81" w14:textId="1D362C77" w:rsidR="00A44EEC" w:rsidRPr="000E27FC" w:rsidRDefault="006A5512" w:rsidP="006B27E0">
            <w:pPr>
              <w:spacing w:after="0"/>
              <w:jc w:val="both"/>
              <w:rPr>
                <w:rFonts w:ascii="Times New Roman" w:hAnsi="Times New Roman" w:cs="Times New Roman"/>
                <w:sz w:val="24"/>
                <w:szCs w:val="24"/>
              </w:rPr>
            </w:pPr>
            <w:r w:rsidRPr="000E27FC">
              <w:rPr>
                <w:rFonts w:ascii="Times New Roman" w:hAnsi="Times New Roman" w:cs="Times New Roman"/>
                <w:sz w:val="24"/>
                <w:szCs w:val="24"/>
              </w:rPr>
              <w:lastRenderedPageBreak/>
              <w:t>Įrašyti tiekėjui</w:t>
            </w:r>
          </w:p>
        </w:tc>
      </w:tr>
    </w:tbl>
    <w:p w14:paraId="71544120" w14:textId="56DCFAD8" w:rsidR="00F45F01" w:rsidRPr="000E27FC" w:rsidRDefault="00F45F01" w:rsidP="003978D9">
      <w:pPr>
        <w:pStyle w:val="prastasis12pt"/>
        <w:spacing w:line="256" w:lineRule="auto"/>
        <w:rPr>
          <w:rFonts w:eastAsia="NSimSun"/>
          <w:b/>
          <w:kern w:val="3"/>
          <w:lang w:eastAsia="zh-CN" w:bidi="hi-IN"/>
        </w:rPr>
      </w:pPr>
    </w:p>
    <w:sectPr w:rsidR="00F45F01" w:rsidRPr="000E27FC" w:rsidSect="00F55117">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67995" w14:textId="77777777" w:rsidR="00515050" w:rsidRDefault="00515050" w:rsidP="00A767EF">
      <w:pPr>
        <w:spacing w:after="0" w:line="240" w:lineRule="auto"/>
      </w:pPr>
      <w:r>
        <w:separator/>
      </w:r>
    </w:p>
  </w:endnote>
  <w:endnote w:type="continuationSeparator" w:id="0">
    <w:p w14:paraId="01CBC18A" w14:textId="77777777" w:rsidR="00515050" w:rsidRDefault="00515050" w:rsidP="00A767EF">
      <w:pPr>
        <w:spacing w:after="0" w:line="240" w:lineRule="auto"/>
      </w:pPr>
      <w:r>
        <w:continuationSeparator/>
      </w:r>
    </w:p>
  </w:endnote>
  <w:endnote w:type="continuationNotice" w:id="1">
    <w:p w14:paraId="3EC627FF" w14:textId="77777777" w:rsidR="00515050" w:rsidRDefault="005150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D6414C" w14:textId="77777777" w:rsidR="00515050" w:rsidRDefault="00515050" w:rsidP="00A767EF">
      <w:pPr>
        <w:spacing w:after="0" w:line="240" w:lineRule="auto"/>
      </w:pPr>
      <w:r>
        <w:separator/>
      </w:r>
    </w:p>
  </w:footnote>
  <w:footnote w:type="continuationSeparator" w:id="0">
    <w:p w14:paraId="2041532A" w14:textId="77777777" w:rsidR="00515050" w:rsidRDefault="00515050" w:rsidP="00A767EF">
      <w:pPr>
        <w:spacing w:after="0" w:line="240" w:lineRule="auto"/>
      </w:pPr>
      <w:r>
        <w:continuationSeparator/>
      </w:r>
    </w:p>
  </w:footnote>
  <w:footnote w:type="continuationNotice" w:id="1">
    <w:p w14:paraId="41D51B1C" w14:textId="77777777" w:rsidR="00515050" w:rsidRDefault="0051505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 w15:restartNumberingAfterBreak="0">
    <w:nsid w:val="08B9477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1949C9"/>
    <w:multiLevelType w:val="hybridMultilevel"/>
    <w:tmpl w:val="DF94CB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226886"/>
    <w:multiLevelType w:val="multilevel"/>
    <w:tmpl w:val="0000000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4" w15:restartNumberingAfterBreak="0">
    <w:nsid w:val="16DC1F46"/>
    <w:multiLevelType w:val="hybridMultilevel"/>
    <w:tmpl w:val="0C465C04"/>
    <w:lvl w:ilvl="0" w:tplc="04270011">
      <w:start w:val="1"/>
      <w:numFmt w:val="decimal"/>
      <w:lvlText w:val="%1)"/>
      <w:lvlJc w:val="left"/>
      <w:pPr>
        <w:ind w:left="720" w:hanging="360"/>
      </w:pPr>
      <w:rPr>
        <w:rFonts w:hint="default"/>
      </w:rPr>
    </w:lvl>
    <w:lvl w:ilvl="1" w:tplc="967A751E">
      <w:start w:val="3"/>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7D39D0"/>
    <w:multiLevelType w:val="multilevel"/>
    <w:tmpl w:val="0000000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6" w15:restartNumberingAfterBreak="0">
    <w:nsid w:val="39314656"/>
    <w:multiLevelType w:val="hybridMultilevel"/>
    <w:tmpl w:val="0748BC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C3C117F"/>
    <w:multiLevelType w:val="multilevel"/>
    <w:tmpl w:val="9A10E0F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A707CFB"/>
    <w:multiLevelType w:val="hybridMultilevel"/>
    <w:tmpl w:val="CCB00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1601D7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22F2D10"/>
    <w:multiLevelType w:val="hybridMultilevel"/>
    <w:tmpl w:val="E766B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1"/>
  </w:num>
  <w:num w:numId="5">
    <w:abstractNumId w:val="9"/>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3"/>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87E"/>
    <w:rsid w:val="00001398"/>
    <w:rsid w:val="00001FB8"/>
    <w:rsid w:val="00004A8B"/>
    <w:rsid w:val="00011820"/>
    <w:rsid w:val="00023550"/>
    <w:rsid w:val="0002425B"/>
    <w:rsid w:val="000326C6"/>
    <w:rsid w:val="00034A43"/>
    <w:rsid w:val="00037D77"/>
    <w:rsid w:val="00041E31"/>
    <w:rsid w:val="000427D6"/>
    <w:rsid w:val="00042CDF"/>
    <w:rsid w:val="000436F9"/>
    <w:rsid w:val="00043B32"/>
    <w:rsid w:val="000443EF"/>
    <w:rsid w:val="00046F7D"/>
    <w:rsid w:val="000470B2"/>
    <w:rsid w:val="000529AA"/>
    <w:rsid w:val="000544DD"/>
    <w:rsid w:val="00055A56"/>
    <w:rsid w:val="00055C0B"/>
    <w:rsid w:val="00062306"/>
    <w:rsid w:val="00063E29"/>
    <w:rsid w:val="00064EA1"/>
    <w:rsid w:val="000650D1"/>
    <w:rsid w:val="00072482"/>
    <w:rsid w:val="00074EA8"/>
    <w:rsid w:val="00081331"/>
    <w:rsid w:val="000815FC"/>
    <w:rsid w:val="00083336"/>
    <w:rsid w:val="0009063A"/>
    <w:rsid w:val="00094FF5"/>
    <w:rsid w:val="00097EA6"/>
    <w:rsid w:val="000A2062"/>
    <w:rsid w:val="000B0771"/>
    <w:rsid w:val="000B1762"/>
    <w:rsid w:val="000B5268"/>
    <w:rsid w:val="000B60EB"/>
    <w:rsid w:val="000C3FC5"/>
    <w:rsid w:val="000C49E2"/>
    <w:rsid w:val="000D0364"/>
    <w:rsid w:val="000D0817"/>
    <w:rsid w:val="000D1AA7"/>
    <w:rsid w:val="000D5D4D"/>
    <w:rsid w:val="000D60B4"/>
    <w:rsid w:val="000E011B"/>
    <w:rsid w:val="000E229F"/>
    <w:rsid w:val="000E25C5"/>
    <w:rsid w:val="000E27FC"/>
    <w:rsid w:val="000E43CA"/>
    <w:rsid w:val="000E47E4"/>
    <w:rsid w:val="000E5FF7"/>
    <w:rsid w:val="000F7B19"/>
    <w:rsid w:val="001069A8"/>
    <w:rsid w:val="00107607"/>
    <w:rsid w:val="00111A75"/>
    <w:rsid w:val="00113A04"/>
    <w:rsid w:val="00113E89"/>
    <w:rsid w:val="00115B7C"/>
    <w:rsid w:val="00120118"/>
    <w:rsid w:val="0012409D"/>
    <w:rsid w:val="001253E6"/>
    <w:rsid w:val="00125616"/>
    <w:rsid w:val="00125C80"/>
    <w:rsid w:val="00125D6C"/>
    <w:rsid w:val="00126CC4"/>
    <w:rsid w:val="001322B0"/>
    <w:rsid w:val="00135BE5"/>
    <w:rsid w:val="00135F6F"/>
    <w:rsid w:val="00136FF1"/>
    <w:rsid w:val="001426FF"/>
    <w:rsid w:val="001430A5"/>
    <w:rsid w:val="00145FC5"/>
    <w:rsid w:val="00150FD2"/>
    <w:rsid w:val="00156F8A"/>
    <w:rsid w:val="001626F4"/>
    <w:rsid w:val="0016539E"/>
    <w:rsid w:val="00165794"/>
    <w:rsid w:val="00167751"/>
    <w:rsid w:val="0017019D"/>
    <w:rsid w:val="00171333"/>
    <w:rsid w:val="00173950"/>
    <w:rsid w:val="00176D98"/>
    <w:rsid w:val="0017732D"/>
    <w:rsid w:val="001803F5"/>
    <w:rsid w:val="0018364B"/>
    <w:rsid w:val="00185F3A"/>
    <w:rsid w:val="00190214"/>
    <w:rsid w:val="00191957"/>
    <w:rsid w:val="0019736E"/>
    <w:rsid w:val="001A2ED0"/>
    <w:rsid w:val="001A51D1"/>
    <w:rsid w:val="001A5AB1"/>
    <w:rsid w:val="001B042A"/>
    <w:rsid w:val="001B5ADF"/>
    <w:rsid w:val="001C01C3"/>
    <w:rsid w:val="001C2E34"/>
    <w:rsid w:val="001C3799"/>
    <w:rsid w:val="001C37F0"/>
    <w:rsid w:val="001C4D54"/>
    <w:rsid w:val="001D0206"/>
    <w:rsid w:val="001D0CDC"/>
    <w:rsid w:val="001D36AB"/>
    <w:rsid w:val="001D628A"/>
    <w:rsid w:val="001D6294"/>
    <w:rsid w:val="001D69E3"/>
    <w:rsid w:val="001E4C03"/>
    <w:rsid w:val="001E796D"/>
    <w:rsid w:val="001F1F18"/>
    <w:rsid w:val="001F2BDA"/>
    <w:rsid w:val="001F2F16"/>
    <w:rsid w:val="001F34BE"/>
    <w:rsid w:val="001F3540"/>
    <w:rsid w:val="001F453B"/>
    <w:rsid w:val="001F4BAA"/>
    <w:rsid w:val="001F4F2F"/>
    <w:rsid w:val="00200663"/>
    <w:rsid w:val="0020434F"/>
    <w:rsid w:val="00206B9C"/>
    <w:rsid w:val="002105A9"/>
    <w:rsid w:val="0021272D"/>
    <w:rsid w:val="0021467A"/>
    <w:rsid w:val="00216A10"/>
    <w:rsid w:val="00223F25"/>
    <w:rsid w:val="002310C0"/>
    <w:rsid w:val="0024639B"/>
    <w:rsid w:val="00246DE5"/>
    <w:rsid w:val="00254658"/>
    <w:rsid w:val="00261489"/>
    <w:rsid w:val="00263C1E"/>
    <w:rsid w:val="00263DFC"/>
    <w:rsid w:val="00272F74"/>
    <w:rsid w:val="00284C53"/>
    <w:rsid w:val="0028713E"/>
    <w:rsid w:val="00297B0A"/>
    <w:rsid w:val="002A633F"/>
    <w:rsid w:val="002A7F40"/>
    <w:rsid w:val="002B4F7A"/>
    <w:rsid w:val="002C57D2"/>
    <w:rsid w:val="002C6875"/>
    <w:rsid w:val="002C7035"/>
    <w:rsid w:val="002C741E"/>
    <w:rsid w:val="002D02C0"/>
    <w:rsid w:val="002D0D4F"/>
    <w:rsid w:val="002D17EB"/>
    <w:rsid w:val="002D26DF"/>
    <w:rsid w:val="002D5052"/>
    <w:rsid w:val="002D7F00"/>
    <w:rsid w:val="002E0D62"/>
    <w:rsid w:val="002E224E"/>
    <w:rsid w:val="002E73F1"/>
    <w:rsid w:val="002F03D0"/>
    <w:rsid w:val="002F34A4"/>
    <w:rsid w:val="002F4B69"/>
    <w:rsid w:val="002F77D8"/>
    <w:rsid w:val="002F793C"/>
    <w:rsid w:val="00300B9D"/>
    <w:rsid w:val="00301875"/>
    <w:rsid w:val="00307C04"/>
    <w:rsid w:val="00307FA6"/>
    <w:rsid w:val="00311EB0"/>
    <w:rsid w:val="003140F0"/>
    <w:rsid w:val="00317C9B"/>
    <w:rsid w:val="00326C4F"/>
    <w:rsid w:val="00327C07"/>
    <w:rsid w:val="003335AC"/>
    <w:rsid w:val="003339CB"/>
    <w:rsid w:val="00334FF2"/>
    <w:rsid w:val="0033669B"/>
    <w:rsid w:val="003460FF"/>
    <w:rsid w:val="0034752A"/>
    <w:rsid w:val="00347743"/>
    <w:rsid w:val="00350583"/>
    <w:rsid w:val="00352040"/>
    <w:rsid w:val="003541F3"/>
    <w:rsid w:val="00355C15"/>
    <w:rsid w:val="003609FB"/>
    <w:rsid w:val="00361CD4"/>
    <w:rsid w:val="00363F73"/>
    <w:rsid w:val="00366176"/>
    <w:rsid w:val="0036656A"/>
    <w:rsid w:val="003673CE"/>
    <w:rsid w:val="00374AF6"/>
    <w:rsid w:val="00395DEC"/>
    <w:rsid w:val="003978D9"/>
    <w:rsid w:val="003A4ABA"/>
    <w:rsid w:val="003A6AAD"/>
    <w:rsid w:val="003B1F4A"/>
    <w:rsid w:val="003B2E1B"/>
    <w:rsid w:val="003B4096"/>
    <w:rsid w:val="003C5DD1"/>
    <w:rsid w:val="003C67E1"/>
    <w:rsid w:val="003D0361"/>
    <w:rsid w:val="003D0423"/>
    <w:rsid w:val="003D5DDF"/>
    <w:rsid w:val="003D7D00"/>
    <w:rsid w:val="003E4A0E"/>
    <w:rsid w:val="003E6E0B"/>
    <w:rsid w:val="003F3FF9"/>
    <w:rsid w:val="003F4585"/>
    <w:rsid w:val="003F4AB6"/>
    <w:rsid w:val="003F5369"/>
    <w:rsid w:val="003F5511"/>
    <w:rsid w:val="00403611"/>
    <w:rsid w:val="00410DA5"/>
    <w:rsid w:val="004125A0"/>
    <w:rsid w:val="00413018"/>
    <w:rsid w:val="00417EE1"/>
    <w:rsid w:val="0042153B"/>
    <w:rsid w:val="00423150"/>
    <w:rsid w:val="00426777"/>
    <w:rsid w:val="004273FD"/>
    <w:rsid w:val="004334C1"/>
    <w:rsid w:val="00436501"/>
    <w:rsid w:val="00436703"/>
    <w:rsid w:val="00436A14"/>
    <w:rsid w:val="004405B1"/>
    <w:rsid w:val="00441360"/>
    <w:rsid w:val="00452E9B"/>
    <w:rsid w:val="004536E5"/>
    <w:rsid w:val="004566A3"/>
    <w:rsid w:val="004650FB"/>
    <w:rsid w:val="00471A5E"/>
    <w:rsid w:val="004734EA"/>
    <w:rsid w:val="00476511"/>
    <w:rsid w:val="00480F22"/>
    <w:rsid w:val="0048228D"/>
    <w:rsid w:val="00486F56"/>
    <w:rsid w:val="004922C5"/>
    <w:rsid w:val="00492464"/>
    <w:rsid w:val="004949D2"/>
    <w:rsid w:val="00495680"/>
    <w:rsid w:val="0049724B"/>
    <w:rsid w:val="004A14AE"/>
    <w:rsid w:val="004A4B17"/>
    <w:rsid w:val="004A53ED"/>
    <w:rsid w:val="004B190D"/>
    <w:rsid w:val="004B1A51"/>
    <w:rsid w:val="004B7A77"/>
    <w:rsid w:val="004C0114"/>
    <w:rsid w:val="004C53F6"/>
    <w:rsid w:val="004D2BA1"/>
    <w:rsid w:val="004D3E23"/>
    <w:rsid w:val="004E3925"/>
    <w:rsid w:val="004E6772"/>
    <w:rsid w:val="004E7543"/>
    <w:rsid w:val="004F4B01"/>
    <w:rsid w:val="004F5484"/>
    <w:rsid w:val="004F6CD7"/>
    <w:rsid w:val="00504267"/>
    <w:rsid w:val="005054EA"/>
    <w:rsid w:val="00505C0F"/>
    <w:rsid w:val="005117CA"/>
    <w:rsid w:val="0051350E"/>
    <w:rsid w:val="005138AC"/>
    <w:rsid w:val="00513E1C"/>
    <w:rsid w:val="00515050"/>
    <w:rsid w:val="00515800"/>
    <w:rsid w:val="0052169B"/>
    <w:rsid w:val="00521E9D"/>
    <w:rsid w:val="00526781"/>
    <w:rsid w:val="00526D94"/>
    <w:rsid w:val="005309AD"/>
    <w:rsid w:val="00537FF9"/>
    <w:rsid w:val="005402F4"/>
    <w:rsid w:val="0054612A"/>
    <w:rsid w:val="005501AE"/>
    <w:rsid w:val="005534E3"/>
    <w:rsid w:val="00555006"/>
    <w:rsid w:val="00563588"/>
    <w:rsid w:val="005639D8"/>
    <w:rsid w:val="0056430A"/>
    <w:rsid w:val="005678DF"/>
    <w:rsid w:val="00567B16"/>
    <w:rsid w:val="00572F18"/>
    <w:rsid w:val="005758BA"/>
    <w:rsid w:val="005864B9"/>
    <w:rsid w:val="00591B7F"/>
    <w:rsid w:val="00597AF7"/>
    <w:rsid w:val="005A5395"/>
    <w:rsid w:val="005C21C8"/>
    <w:rsid w:val="005C3F3F"/>
    <w:rsid w:val="005C4435"/>
    <w:rsid w:val="005C4DBE"/>
    <w:rsid w:val="005C6AA9"/>
    <w:rsid w:val="005C6F17"/>
    <w:rsid w:val="005D2EAD"/>
    <w:rsid w:val="005D4A4B"/>
    <w:rsid w:val="005D4E0B"/>
    <w:rsid w:val="005D7601"/>
    <w:rsid w:val="005D76EB"/>
    <w:rsid w:val="005E08CD"/>
    <w:rsid w:val="005E40B5"/>
    <w:rsid w:val="005E500E"/>
    <w:rsid w:val="005E6A10"/>
    <w:rsid w:val="005E6A57"/>
    <w:rsid w:val="005F134F"/>
    <w:rsid w:val="005F2718"/>
    <w:rsid w:val="006050E5"/>
    <w:rsid w:val="006156AC"/>
    <w:rsid w:val="006172E9"/>
    <w:rsid w:val="00620CD2"/>
    <w:rsid w:val="00624B1B"/>
    <w:rsid w:val="006273B7"/>
    <w:rsid w:val="0063374A"/>
    <w:rsid w:val="00634FAF"/>
    <w:rsid w:val="0063734A"/>
    <w:rsid w:val="006419CC"/>
    <w:rsid w:val="00641F50"/>
    <w:rsid w:val="00647659"/>
    <w:rsid w:val="00650A2C"/>
    <w:rsid w:val="00655ADC"/>
    <w:rsid w:val="006579A1"/>
    <w:rsid w:val="006616BE"/>
    <w:rsid w:val="00663381"/>
    <w:rsid w:val="00670AD7"/>
    <w:rsid w:val="006741E6"/>
    <w:rsid w:val="00680DE1"/>
    <w:rsid w:val="0068104C"/>
    <w:rsid w:val="00685B1A"/>
    <w:rsid w:val="006872C2"/>
    <w:rsid w:val="0069225E"/>
    <w:rsid w:val="0069301C"/>
    <w:rsid w:val="006A45FC"/>
    <w:rsid w:val="006A48DB"/>
    <w:rsid w:val="006A4BF7"/>
    <w:rsid w:val="006A5512"/>
    <w:rsid w:val="006A6561"/>
    <w:rsid w:val="006B1009"/>
    <w:rsid w:val="006B27E0"/>
    <w:rsid w:val="006C1DFD"/>
    <w:rsid w:val="006C4AA1"/>
    <w:rsid w:val="006C7FAF"/>
    <w:rsid w:val="006D0AF3"/>
    <w:rsid w:val="006D3D50"/>
    <w:rsid w:val="006D5F09"/>
    <w:rsid w:val="006D6D76"/>
    <w:rsid w:val="006D7EBA"/>
    <w:rsid w:val="006D7F4C"/>
    <w:rsid w:val="006E4E88"/>
    <w:rsid w:val="006F2869"/>
    <w:rsid w:val="006F2D66"/>
    <w:rsid w:val="006F7BA4"/>
    <w:rsid w:val="00700D7E"/>
    <w:rsid w:val="00715C41"/>
    <w:rsid w:val="007167C1"/>
    <w:rsid w:val="007207FE"/>
    <w:rsid w:val="007276BE"/>
    <w:rsid w:val="00734758"/>
    <w:rsid w:val="00740B6B"/>
    <w:rsid w:val="0074624C"/>
    <w:rsid w:val="00747EEC"/>
    <w:rsid w:val="00764492"/>
    <w:rsid w:val="007653F6"/>
    <w:rsid w:val="00765ACD"/>
    <w:rsid w:val="00767183"/>
    <w:rsid w:val="007677CA"/>
    <w:rsid w:val="00771754"/>
    <w:rsid w:val="007729E4"/>
    <w:rsid w:val="00774FCB"/>
    <w:rsid w:val="00781587"/>
    <w:rsid w:val="00783DF6"/>
    <w:rsid w:val="007A1C58"/>
    <w:rsid w:val="007A4717"/>
    <w:rsid w:val="007A52C7"/>
    <w:rsid w:val="007A7639"/>
    <w:rsid w:val="007B1D60"/>
    <w:rsid w:val="007B1E51"/>
    <w:rsid w:val="007C4903"/>
    <w:rsid w:val="007C5FE6"/>
    <w:rsid w:val="007D0F05"/>
    <w:rsid w:val="007D17D8"/>
    <w:rsid w:val="007D4746"/>
    <w:rsid w:val="007D4AF5"/>
    <w:rsid w:val="007D6923"/>
    <w:rsid w:val="007D7899"/>
    <w:rsid w:val="007E5CE5"/>
    <w:rsid w:val="007F250F"/>
    <w:rsid w:val="007F4CB3"/>
    <w:rsid w:val="007F7B9F"/>
    <w:rsid w:val="008005A3"/>
    <w:rsid w:val="00806617"/>
    <w:rsid w:val="00807125"/>
    <w:rsid w:val="00812AE2"/>
    <w:rsid w:val="008143D6"/>
    <w:rsid w:val="00824117"/>
    <w:rsid w:val="008269CD"/>
    <w:rsid w:val="008269F5"/>
    <w:rsid w:val="00826CC1"/>
    <w:rsid w:val="00835E4F"/>
    <w:rsid w:val="00840E3F"/>
    <w:rsid w:val="00840F5B"/>
    <w:rsid w:val="00844ACC"/>
    <w:rsid w:val="00856402"/>
    <w:rsid w:val="00856C2A"/>
    <w:rsid w:val="00856F31"/>
    <w:rsid w:val="008644A5"/>
    <w:rsid w:val="00865C7E"/>
    <w:rsid w:val="00866C9F"/>
    <w:rsid w:val="00871645"/>
    <w:rsid w:val="00873583"/>
    <w:rsid w:val="0087730E"/>
    <w:rsid w:val="00877E3D"/>
    <w:rsid w:val="00880981"/>
    <w:rsid w:val="008859AB"/>
    <w:rsid w:val="00887C66"/>
    <w:rsid w:val="00891246"/>
    <w:rsid w:val="00894767"/>
    <w:rsid w:val="00897A0D"/>
    <w:rsid w:val="00897EC9"/>
    <w:rsid w:val="008A2952"/>
    <w:rsid w:val="008A3C31"/>
    <w:rsid w:val="008A4562"/>
    <w:rsid w:val="008A7590"/>
    <w:rsid w:val="008B4AD7"/>
    <w:rsid w:val="008C0174"/>
    <w:rsid w:val="008C01E9"/>
    <w:rsid w:val="008C5882"/>
    <w:rsid w:val="008C5C26"/>
    <w:rsid w:val="008C7732"/>
    <w:rsid w:val="008D0360"/>
    <w:rsid w:val="008D206D"/>
    <w:rsid w:val="008F197F"/>
    <w:rsid w:val="008F3A7D"/>
    <w:rsid w:val="008F74A6"/>
    <w:rsid w:val="0090059E"/>
    <w:rsid w:val="009018B0"/>
    <w:rsid w:val="00901C67"/>
    <w:rsid w:val="009054AB"/>
    <w:rsid w:val="009058F4"/>
    <w:rsid w:val="00910DDB"/>
    <w:rsid w:val="00911A14"/>
    <w:rsid w:val="009141DE"/>
    <w:rsid w:val="009222BA"/>
    <w:rsid w:val="009236C4"/>
    <w:rsid w:val="00930C8F"/>
    <w:rsid w:val="00936C6A"/>
    <w:rsid w:val="00941EED"/>
    <w:rsid w:val="00957B1B"/>
    <w:rsid w:val="00960226"/>
    <w:rsid w:val="0096526E"/>
    <w:rsid w:val="00965F7F"/>
    <w:rsid w:val="009727DB"/>
    <w:rsid w:val="00974473"/>
    <w:rsid w:val="00975400"/>
    <w:rsid w:val="00977A4B"/>
    <w:rsid w:val="0098008E"/>
    <w:rsid w:val="00982CC2"/>
    <w:rsid w:val="00990873"/>
    <w:rsid w:val="009966BA"/>
    <w:rsid w:val="009A03F0"/>
    <w:rsid w:val="009A432D"/>
    <w:rsid w:val="009A532E"/>
    <w:rsid w:val="009A5D02"/>
    <w:rsid w:val="009A7CE9"/>
    <w:rsid w:val="009B1FB8"/>
    <w:rsid w:val="009B2A10"/>
    <w:rsid w:val="009C13CA"/>
    <w:rsid w:val="009D3555"/>
    <w:rsid w:val="009D507A"/>
    <w:rsid w:val="009D5D2F"/>
    <w:rsid w:val="009E0F60"/>
    <w:rsid w:val="009E2805"/>
    <w:rsid w:val="009F55C8"/>
    <w:rsid w:val="009F7361"/>
    <w:rsid w:val="00A15309"/>
    <w:rsid w:val="00A17066"/>
    <w:rsid w:val="00A17843"/>
    <w:rsid w:val="00A1794C"/>
    <w:rsid w:val="00A23FFE"/>
    <w:rsid w:val="00A24AEA"/>
    <w:rsid w:val="00A30376"/>
    <w:rsid w:val="00A30CC4"/>
    <w:rsid w:val="00A41D27"/>
    <w:rsid w:val="00A44EEC"/>
    <w:rsid w:val="00A459F1"/>
    <w:rsid w:val="00A5130F"/>
    <w:rsid w:val="00A5448F"/>
    <w:rsid w:val="00A63DE9"/>
    <w:rsid w:val="00A65B48"/>
    <w:rsid w:val="00A71863"/>
    <w:rsid w:val="00A75F7B"/>
    <w:rsid w:val="00A76170"/>
    <w:rsid w:val="00A767EF"/>
    <w:rsid w:val="00A82B67"/>
    <w:rsid w:val="00A8406E"/>
    <w:rsid w:val="00A85D41"/>
    <w:rsid w:val="00A91AF8"/>
    <w:rsid w:val="00A94166"/>
    <w:rsid w:val="00A9428A"/>
    <w:rsid w:val="00A963C7"/>
    <w:rsid w:val="00AA051E"/>
    <w:rsid w:val="00AA0AFB"/>
    <w:rsid w:val="00AB2A92"/>
    <w:rsid w:val="00AB437A"/>
    <w:rsid w:val="00AB6CA5"/>
    <w:rsid w:val="00AC1A05"/>
    <w:rsid w:val="00AD3043"/>
    <w:rsid w:val="00AD3AC0"/>
    <w:rsid w:val="00AE1D15"/>
    <w:rsid w:val="00AE1FA1"/>
    <w:rsid w:val="00AE4C4F"/>
    <w:rsid w:val="00AF2B60"/>
    <w:rsid w:val="00AF36E2"/>
    <w:rsid w:val="00B0064B"/>
    <w:rsid w:val="00B00E8A"/>
    <w:rsid w:val="00B02116"/>
    <w:rsid w:val="00B040D7"/>
    <w:rsid w:val="00B066C6"/>
    <w:rsid w:val="00B06CFB"/>
    <w:rsid w:val="00B0714F"/>
    <w:rsid w:val="00B10936"/>
    <w:rsid w:val="00B12FD0"/>
    <w:rsid w:val="00B139B4"/>
    <w:rsid w:val="00B15806"/>
    <w:rsid w:val="00B16D89"/>
    <w:rsid w:val="00B16FC7"/>
    <w:rsid w:val="00B17A6D"/>
    <w:rsid w:val="00B22186"/>
    <w:rsid w:val="00B2310D"/>
    <w:rsid w:val="00B2631B"/>
    <w:rsid w:val="00B302A7"/>
    <w:rsid w:val="00B36659"/>
    <w:rsid w:val="00B36678"/>
    <w:rsid w:val="00B40B5A"/>
    <w:rsid w:val="00B4106A"/>
    <w:rsid w:val="00B426F8"/>
    <w:rsid w:val="00B429AA"/>
    <w:rsid w:val="00B44FA2"/>
    <w:rsid w:val="00B57EE7"/>
    <w:rsid w:val="00B61EDC"/>
    <w:rsid w:val="00B633A2"/>
    <w:rsid w:val="00B725E8"/>
    <w:rsid w:val="00B759B0"/>
    <w:rsid w:val="00B814DB"/>
    <w:rsid w:val="00B81893"/>
    <w:rsid w:val="00B91521"/>
    <w:rsid w:val="00B91A10"/>
    <w:rsid w:val="00B92371"/>
    <w:rsid w:val="00B97DA2"/>
    <w:rsid w:val="00BA6A8E"/>
    <w:rsid w:val="00BA75AE"/>
    <w:rsid w:val="00BA7D55"/>
    <w:rsid w:val="00BB6509"/>
    <w:rsid w:val="00BC24F4"/>
    <w:rsid w:val="00BC3C8D"/>
    <w:rsid w:val="00BC52D4"/>
    <w:rsid w:val="00BD063C"/>
    <w:rsid w:val="00BD1137"/>
    <w:rsid w:val="00BD232C"/>
    <w:rsid w:val="00BD4250"/>
    <w:rsid w:val="00BD5FD8"/>
    <w:rsid w:val="00BD6CB3"/>
    <w:rsid w:val="00BF062F"/>
    <w:rsid w:val="00BF2CAA"/>
    <w:rsid w:val="00C014AF"/>
    <w:rsid w:val="00C02EB3"/>
    <w:rsid w:val="00C02FA0"/>
    <w:rsid w:val="00C03B54"/>
    <w:rsid w:val="00C04D3F"/>
    <w:rsid w:val="00C05053"/>
    <w:rsid w:val="00C12918"/>
    <w:rsid w:val="00C21E9B"/>
    <w:rsid w:val="00C27243"/>
    <w:rsid w:val="00C3159F"/>
    <w:rsid w:val="00C32DD3"/>
    <w:rsid w:val="00C348F2"/>
    <w:rsid w:val="00C363CB"/>
    <w:rsid w:val="00C4190D"/>
    <w:rsid w:val="00C5207D"/>
    <w:rsid w:val="00C53F36"/>
    <w:rsid w:val="00C557E4"/>
    <w:rsid w:val="00C618D4"/>
    <w:rsid w:val="00C64506"/>
    <w:rsid w:val="00C8082B"/>
    <w:rsid w:val="00C80A9F"/>
    <w:rsid w:val="00C814B8"/>
    <w:rsid w:val="00C81C24"/>
    <w:rsid w:val="00C8202E"/>
    <w:rsid w:val="00C87779"/>
    <w:rsid w:val="00C916DC"/>
    <w:rsid w:val="00C94AED"/>
    <w:rsid w:val="00C95DA0"/>
    <w:rsid w:val="00C96649"/>
    <w:rsid w:val="00C97954"/>
    <w:rsid w:val="00CB0D7F"/>
    <w:rsid w:val="00CB16CB"/>
    <w:rsid w:val="00CB4E85"/>
    <w:rsid w:val="00CB4EF0"/>
    <w:rsid w:val="00CB562D"/>
    <w:rsid w:val="00CB778B"/>
    <w:rsid w:val="00CC1436"/>
    <w:rsid w:val="00CC1777"/>
    <w:rsid w:val="00CC2E3E"/>
    <w:rsid w:val="00CC42BF"/>
    <w:rsid w:val="00CC59EC"/>
    <w:rsid w:val="00CD1070"/>
    <w:rsid w:val="00CD2EAE"/>
    <w:rsid w:val="00CE087E"/>
    <w:rsid w:val="00CE27F4"/>
    <w:rsid w:val="00CE6DCD"/>
    <w:rsid w:val="00CE7441"/>
    <w:rsid w:val="00CF1F46"/>
    <w:rsid w:val="00CF3583"/>
    <w:rsid w:val="00D0791F"/>
    <w:rsid w:val="00D104F7"/>
    <w:rsid w:val="00D1747C"/>
    <w:rsid w:val="00D2006B"/>
    <w:rsid w:val="00D27A7F"/>
    <w:rsid w:val="00D27FA5"/>
    <w:rsid w:val="00D32483"/>
    <w:rsid w:val="00D33447"/>
    <w:rsid w:val="00D34F9A"/>
    <w:rsid w:val="00D3530A"/>
    <w:rsid w:val="00D35C7F"/>
    <w:rsid w:val="00D3768B"/>
    <w:rsid w:val="00D37E6E"/>
    <w:rsid w:val="00D40837"/>
    <w:rsid w:val="00D40BDA"/>
    <w:rsid w:val="00D414E9"/>
    <w:rsid w:val="00D441C9"/>
    <w:rsid w:val="00D478CC"/>
    <w:rsid w:val="00D53F74"/>
    <w:rsid w:val="00D54506"/>
    <w:rsid w:val="00D56F3B"/>
    <w:rsid w:val="00D615FD"/>
    <w:rsid w:val="00D65825"/>
    <w:rsid w:val="00D7103C"/>
    <w:rsid w:val="00D71A31"/>
    <w:rsid w:val="00D861E5"/>
    <w:rsid w:val="00D90057"/>
    <w:rsid w:val="00D92F21"/>
    <w:rsid w:val="00D95057"/>
    <w:rsid w:val="00DA59A1"/>
    <w:rsid w:val="00DB0AE8"/>
    <w:rsid w:val="00DB748C"/>
    <w:rsid w:val="00DB7CED"/>
    <w:rsid w:val="00DC23AB"/>
    <w:rsid w:val="00DC389F"/>
    <w:rsid w:val="00DC6180"/>
    <w:rsid w:val="00DD1E28"/>
    <w:rsid w:val="00DD2414"/>
    <w:rsid w:val="00DD4768"/>
    <w:rsid w:val="00DD6307"/>
    <w:rsid w:val="00DD69D7"/>
    <w:rsid w:val="00DE424C"/>
    <w:rsid w:val="00DE5040"/>
    <w:rsid w:val="00DE6E88"/>
    <w:rsid w:val="00DE7344"/>
    <w:rsid w:val="00DE7CEA"/>
    <w:rsid w:val="00DF184F"/>
    <w:rsid w:val="00DF2830"/>
    <w:rsid w:val="00DF338B"/>
    <w:rsid w:val="00DF77B4"/>
    <w:rsid w:val="00E038B8"/>
    <w:rsid w:val="00E039B3"/>
    <w:rsid w:val="00E040F3"/>
    <w:rsid w:val="00E11BA8"/>
    <w:rsid w:val="00E13D7A"/>
    <w:rsid w:val="00E21B05"/>
    <w:rsid w:val="00E241FD"/>
    <w:rsid w:val="00E2485B"/>
    <w:rsid w:val="00E27265"/>
    <w:rsid w:val="00E3466A"/>
    <w:rsid w:val="00E37E5C"/>
    <w:rsid w:val="00E41E91"/>
    <w:rsid w:val="00E43A75"/>
    <w:rsid w:val="00E47C4D"/>
    <w:rsid w:val="00E60AB5"/>
    <w:rsid w:val="00E62BED"/>
    <w:rsid w:val="00E63923"/>
    <w:rsid w:val="00E66B85"/>
    <w:rsid w:val="00E70C44"/>
    <w:rsid w:val="00E71599"/>
    <w:rsid w:val="00E7358C"/>
    <w:rsid w:val="00E73B17"/>
    <w:rsid w:val="00E75159"/>
    <w:rsid w:val="00E815B0"/>
    <w:rsid w:val="00E83C1E"/>
    <w:rsid w:val="00E8525E"/>
    <w:rsid w:val="00E90781"/>
    <w:rsid w:val="00E9168B"/>
    <w:rsid w:val="00E94092"/>
    <w:rsid w:val="00EA0004"/>
    <w:rsid w:val="00EA187E"/>
    <w:rsid w:val="00EB1E37"/>
    <w:rsid w:val="00EB4111"/>
    <w:rsid w:val="00EB4E54"/>
    <w:rsid w:val="00EC788F"/>
    <w:rsid w:val="00ED1A80"/>
    <w:rsid w:val="00ED231F"/>
    <w:rsid w:val="00ED2646"/>
    <w:rsid w:val="00ED4EF2"/>
    <w:rsid w:val="00ED5420"/>
    <w:rsid w:val="00ED60A5"/>
    <w:rsid w:val="00EE1BE5"/>
    <w:rsid w:val="00EE5B7B"/>
    <w:rsid w:val="00EF08C3"/>
    <w:rsid w:val="00EF0B91"/>
    <w:rsid w:val="00F04A3D"/>
    <w:rsid w:val="00F07EB9"/>
    <w:rsid w:val="00F111E1"/>
    <w:rsid w:val="00F11811"/>
    <w:rsid w:val="00F17A78"/>
    <w:rsid w:val="00F21627"/>
    <w:rsid w:val="00F234F8"/>
    <w:rsid w:val="00F23872"/>
    <w:rsid w:val="00F256D6"/>
    <w:rsid w:val="00F267EB"/>
    <w:rsid w:val="00F34620"/>
    <w:rsid w:val="00F400C5"/>
    <w:rsid w:val="00F420D3"/>
    <w:rsid w:val="00F457B9"/>
    <w:rsid w:val="00F45F01"/>
    <w:rsid w:val="00F46322"/>
    <w:rsid w:val="00F46BD1"/>
    <w:rsid w:val="00F46C34"/>
    <w:rsid w:val="00F521D5"/>
    <w:rsid w:val="00F55117"/>
    <w:rsid w:val="00F57ADD"/>
    <w:rsid w:val="00F61B0D"/>
    <w:rsid w:val="00F6460B"/>
    <w:rsid w:val="00F66FB2"/>
    <w:rsid w:val="00F768F9"/>
    <w:rsid w:val="00F80EBB"/>
    <w:rsid w:val="00F832DA"/>
    <w:rsid w:val="00F834A9"/>
    <w:rsid w:val="00F85A1C"/>
    <w:rsid w:val="00F90F35"/>
    <w:rsid w:val="00F918B8"/>
    <w:rsid w:val="00F93F82"/>
    <w:rsid w:val="00F967F1"/>
    <w:rsid w:val="00FA1690"/>
    <w:rsid w:val="00FA5F62"/>
    <w:rsid w:val="00FB0337"/>
    <w:rsid w:val="00FB2821"/>
    <w:rsid w:val="00FB7832"/>
    <w:rsid w:val="00FC08DE"/>
    <w:rsid w:val="00FC49C0"/>
    <w:rsid w:val="00FC5FCB"/>
    <w:rsid w:val="00FC6F1B"/>
    <w:rsid w:val="00FC7882"/>
    <w:rsid w:val="00FD38D5"/>
    <w:rsid w:val="00FD7CEE"/>
    <w:rsid w:val="00FE5DF8"/>
    <w:rsid w:val="00FE6A01"/>
    <w:rsid w:val="00FF12D1"/>
    <w:rsid w:val="00FF6CB0"/>
    <w:rsid w:val="051BEBD4"/>
    <w:rsid w:val="05BCCAD6"/>
    <w:rsid w:val="095F8E20"/>
    <w:rsid w:val="0AF9A94A"/>
    <w:rsid w:val="0B70E7DB"/>
    <w:rsid w:val="0D942DB1"/>
    <w:rsid w:val="0FFCDFCF"/>
    <w:rsid w:val="1041982E"/>
    <w:rsid w:val="115CC201"/>
    <w:rsid w:val="1318D519"/>
    <w:rsid w:val="1C1E2BA5"/>
    <w:rsid w:val="1D9FD0BE"/>
    <w:rsid w:val="1DFAD972"/>
    <w:rsid w:val="1DFF6DE2"/>
    <w:rsid w:val="1E626BBF"/>
    <w:rsid w:val="209A335C"/>
    <w:rsid w:val="215CC233"/>
    <w:rsid w:val="22C9CBFF"/>
    <w:rsid w:val="23B17D12"/>
    <w:rsid w:val="29ED23DD"/>
    <w:rsid w:val="2A6EC3A0"/>
    <w:rsid w:val="2A955243"/>
    <w:rsid w:val="2C0B7A2F"/>
    <w:rsid w:val="32A71EF7"/>
    <w:rsid w:val="35130DD5"/>
    <w:rsid w:val="3642AB13"/>
    <w:rsid w:val="3A6BB50C"/>
    <w:rsid w:val="3D3A6291"/>
    <w:rsid w:val="4AE777EB"/>
    <w:rsid w:val="4B49EDBC"/>
    <w:rsid w:val="4CD426B7"/>
    <w:rsid w:val="505E882A"/>
    <w:rsid w:val="50B6CB7A"/>
    <w:rsid w:val="52A61C29"/>
    <w:rsid w:val="54CC44BD"/>
    <w:rsid w:val="559CA797"/>
    <w:rsid w:val="56D67B95"/>
    <w:rsid w:val="57F8F3B3"/>
    <w:rsid w:val="5A1BCC39"/>
    <w:rsid w:val="5AB16A49"/>
    <w:rsid w:val="5E3AAA3A"/>
    <w:rsid w:val="5E955013"/>
    <w:rsid w:val="5F45EAA6"/>
    <w:rsid w:val="614A7722"/>
    <w:rsid w:val="617F3BA6"/>
    <w:rsid w:val="6694A431"/>
    <w:rsid w:val="670CA54B"/>
    <w:rsid w:val="670CCCB4"/>
    <w:rsid w:val="673EBFCE"/>
    <w:rsid w:val="69D5B3C4"/>
    <w:rsid w:val="6AC81E63"/>
    <w:rsid w:val="6BDE5FB2"/>
    <w:rsid w:val="6EEC53DC"/>
    <w:rsid w:val="70787875"/>
    <w:rsid w:val="73625AD7"/>
    <w:rsid w:val="75801ADF"/>
    <w:rsid w:val="76A5C641"/>
    <w:rsid w:val="780DCA74"/>
    <w:rsid w:val="7D049D8E"/>
    <w:rsid w:val="7D2C6CA6"/>
    <w:rsid w:val="7F633F2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4A644"/>
  <w15:chartTrackingRefBased/>
  <w15:docId w15:val="{D50D1E11-CCB0-483D-8CEC-FD4880273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1398"/>
  </w:style>
  <w:style w:type="paragraph" w:styleId="Heading1">
    <w:name w:val="heading 1"/>
    <w:basedOn w:val="Normal"/>
    <w:next w:val="Normal"/>
    <w:link w:val="Heading1Char"/>
    <w:uiPriority w:val="9"/>
    <w:qFormat/>
    <w:rsid w:val="00CE0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8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8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8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8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8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8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8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8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8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8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8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8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8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8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8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87E"/>
    <w:rPr>
      <w:rFonts w:eastAsiaTheme="majorEastAsia" w:cstheme="majorBidi"/>
      <w:color w:val="272727" w:themeColor="text1" w:themeTint="D8"/>
    </w:rPr>
  </w:style>
  <w:style w:type="paragraph" w:styleId="Title">
    <w:name w:val="Title"/>
    <w:basedOn w:val="Normal"/>
    <w:next w:val="Normal"/>
    <w:link w:val="TitleChar"/>
    <w:uiPriority w:val="10"/>
    <w:qFormat/>
    <w:rsid w:val="00CE0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8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8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8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87E"/>
    <w:pPr>
      <w:spacing w:before="160"/>
      <w:jc w:val="center"/>
    </w:pPr>
    <w:rPr>
      <w:i/>
      <w:iCs/>
      <w:color w:val="404040" w:themeColor="text1" w:themeTint="BF"/>
    </w:rPr>
  </w:style>
  <w:style w:type="character" w:customStyle="1" w:styleId="QuoteChar">
    <w:name w:val="Quote Char"/>
    <w:basedOn w:val="DefaultParagraphFont"/>
    <w:link w:val="Quote"/>
    <w:uiPriority w:val="29"/>
    <w:rsid w:val="00CE087E"/>
    <w:rPr>
      <w:i/>
      <w:iCs/>
      <w:color w:val="404040" w:themeColor="text1" w:themeTint="BF"/>
    </w:rPr>
  </w:style>
  <w:style w:type="paragraph" w:styleId="ListParagraph">
    <w:name w:val="List Paragraph"/>
    <w:basedOn w:val="Normal"/>
    <w:uiPriority w:val="34"/>
    <w:qFormat/>
    <w:rsid w:val="00CE087E"/>
    <w:pPr>
      <w:ind w:left="720"/>
      <w:contextualSpacing/>
    </w:pPr>
  </w:style>
  <w:style w:type="character" w:styleId="IntenseEmphasis">
    <w:name w:val="Intense Emphasis"/>
    <w:basedOn w:val="DefaultParagraphFont"/>
    <w:uiPriority w:val="21"/>
    <w:qFormat/>
    <w:rsid w:val="00CE087E"/>
    <w:rPr>
      <w:i/>
      <w:iCs/>
      <w:color w:val="0F4761" w:themeColor="accent1" w:themeShade="BF"/>
    </w:rPr>
  </w:style>
  <w:style w:type="paragraph" w:styleId="IntenseQuote">
    <w:name w:val="Intense Quote"/>
    <w:basedOn w:val="Normal"/>
    <w:next w:val="Normal"/>
    <w:link w:val="IntenseQuoteChar"/>
    <w:uiPriority w:val="30"/>
    <w:qFormat/>
    <w:rsid w:val="00CE0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87E"/>
    <w:rPr>
      <w:i/>
      <w:iCs/>
      <w:color w:val="0F4761" w:themeColor="accent1" w:themeShade="BF"/>
    </w:rPr>
  </w:style>
  <w:style w:type="character" w:styleId="IntenseReference">
    <w:name w:val="Intense Reference"/>
    <w:basedOn w:val="DefaultParagraphFont"/>
    <w:uiPriority w:val="32"/>
    <w:qFormat/>
    <w:rsid w:val="00CE087E"/>
    <w:rPr>
      <w:b/>
      <w:bCs/>
      <w:smallCaps/>
      <w:color w:val="0F4761" w:themeColor="accent1" w:themeShade="BF"/>
      <w:spacing w:val="5"/>
    </w:rPr>
  </w:style>
  <w:style w:type="table" w:styleId="TableGrid">
    <w:name w:val="Table Grid"/>
    <w:basedOn w:val="TableNormal"/>
    <w:uiPriority w:val="39"/>
    <w:rsid w:val="00E21B0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67E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767EF"/>
  </w:style>
  <w:style w:type="paragraph" w:styleId="Footer">
    <w:name w:val="footer"/>
    <w:basedOn w:val="Normal"/>
    <w:link w:val="FooterChar"/>
    <w:uiPriority w:val="99"/>
    <w:unhideWhenUsed/>
    <w:rsid w:val="00A767E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767EF"/>
  </w:style>
  <w:style w:type="character" w:styleId="Hyperlink">
    <w:name w:val="Hyperlink"/>
    <w:basedOn w:val="DefaultParagraphFont"/>
    <w:uiPriority w:val="99"/>
    <w:unhideWhenUsed/>
    <w:rsid w:val="00D32483"/>
    <w:rPr>
      <w:color w:val="467886" w:themeColor="hyperlink"/>
      <w:u w:val="single"/>
    </w:rPr>
  </w:style>
  <w:style w:type="character" w:customStyle="1" w:styleId="UnresolvedMention1">
    <w:name w:val="Unresolved Mention1"/>
    <w:basedOn w:val="DefaultParagraphFont"/>
    <w:uiPriority w:val="99"/>
    <w:semiHidden/>
    <w:unhideWhenUsed/>
    <w:rsid w:val="00D32483"/>
    <w:rPr>
      <w:color w:val="605E5C"/>
      <w:shd w:val="clear" w:color="auto" w:fill="E1DFDD"/>
    </w:rPr>
  </w:style>
  <w:style w:type="character" w:styleId="CommentReference">
    <w:name w:val="annotation reference"/>
    <w:basedOn w:val="DefaultParagraphFont"/>
    <w:uiPriority w:val="99"/>
    <w:semiHidden/>
    <w:unhideWhenUsed/>
    <w:rsid w:val="00765ACD"/>
    <w:rPr>
      <w:sz w:val="16"/>
      <w:szCs w:val="16"/>
    </w:rPr>
  </w:style>
  <w:style w:type="paragraph" w:styleId="CommentText">
    <w:name w:val="annotation text"/>
    <w:basedOn w:val="Normal"/>
    <w:link w:val="CommentTextChar"/>
    <w:uiPriority w:val="99"/>
    <w:unhideWhenUsed/>
    <w:rsid w:val="00765ACD"/>
    <w:pPr>
      <w:spacing w:line="240" w:lineRule="auto"/>
    </w:pPr>
    <w:rPr>
      <w:sz w:val="20"/>
      <w:szCs w:val="20"/>
    </w:rPr>
  </w:style>
  <w:style w:type="character" w:customStyle="1" w:styleId="CommentTextChar">
    <w:name w:val="Comment Text Char"/>
    <w:basedOn w:val="DefaultParagraphFont"/>
    <w:link w:val="CommentText"/>
    <w:uiPriority w:val="99"/>
    <w:rsid w:val="00765ACD"/>
    <w:rPr>
      <w:sz w:val="20"/>
      <w:szCs w:val="20"/>
    </w:rPr>
  </w:style>
  <w:style w:type="paragraph" w:styleId="CommentSubject">
    <w:name w:val="annotation subject"/>
    <w:basedOn w:val="CommentText"/>
    <w:next w:val="CommentText"/>
    <w:link w:val="CommentSubjectChar"/>
    <w:uiPriority w:val="99"/>
    <w:semiHidden/>
    <w:unhideWhenUsed/>
    <w:rsid w:val="00765ACD"/>
    <w:rPr>
      <w:b/>
      <w:bCs/>
    </w:rPr>
  </w:style>
  <w:style w:type="character" w:customStyle="1" w:styleId="CommentSubjectChar">
    <w:name w:val="Comment Subject Char"/>
    <w:basedOn w:val="CommentTextChar"/>
    <w:link w:val="CommentSubject"/>
    <w:uiPriority w:val="99"/>
    <w:semiHidden/>
    <w:rsid w:val="00765ACD"/>
    <w:rPr>
      <w:b/>
      <w:bCs/>
      <w:sz w:val="20"/>
      <w:szCs w:val="20"/>
    </w:rPr>
  </w:style>
  <w:style w:type="character" w:styleId="FollowedHyperlink">
    <w:name w:val="FollowedHyperlink"/>
    <w:basedOn w:val="DefaultParagraphFont"/>
    <w:uiPriority w:val="99"/>
    <w:semiHidden/>
    <w:unhideWhenUsed/>
    <w:rsid w:val="00B4106A"/>
    <w:rPr>
      <w:color w:val="96607D" w:themeColor="followedHyperlink"/>
      <w:u w:val="single"/>
    </w:rPr>
  </w:style>
  <w:style w:type="paragraph" w:styleId="Revision">
    <w:name w:val="Revision"/>
    <w:hidden/>
    <w:uiPriority w:val="99"/>
    <w:semiHidden/>
    <w:rsid w:val="00D27FA5"/>
    <w:pPr>
      <w:spacing w:after="0" w:line="240" w:lineRule="auto"/>
    </w:pPr>
  </w:style>
  <w:style w:type="character" w:customStyle="1" w:styleId="Mention1">
    <w:name w:val="Mention1"/>
    <w:basedOn w:val="DefaultParagraphFont"/>
    <w:uiPriority w:val="99"/>
    <w:unhideWhenUsed/>
    <w:rsid w:val="00167751"/>
    <w:rPr>
      <w:color w:val="2B579A"/>
      <w:shd w:val="clear" w:color="auto" w:fill="E1DFDD"/>
    </w:rPr>
  </w:style>
  <w:style w:type="paragraph" w:customStyle="1" w:styleId="Standarduser">
    <w:name w:val="Standard (user)"/>
    <w:rsid w:val="009B2A10"/>
    <w:pPr>
      <w:suppressAutoHyphens/>
      <w:autoSpaceDN w:val="0"/>
      <w:spacing w:after="0" w:line="240" w:lineRule="auto"/>
      <w:textAlignment w:val="baseline"/>
    </w:pPr>
    <w:rPr>
      <w:rFonts w:ascii="Liberation Serif" w:eastAsia="NSimSun" w:hAnsi="Liberation Serif" w:cs="Arial"/>
      <w:kern w:val="3"/>
      <w:sz w:val="24"/>
      <w:szCs w:val="24"/>
      <w:lang w:val="en-GB" w:eastAsia="zh-CN" w:bidi="hi-IN"/>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1"/>
    <w:uiPriority w:val="34"/>
    <w:locked/>
    <w:rsid w:val="009B2A10"/>
    <w:rPr>
      <w:rFonts w:ascii="Arial" w:hAnsi="Arial" w:cs="Arial"/>
    </w:rPr>
  </w:style>
  <w:style w:type="paragraph" w:customStyle="1" w:styleId="ListParagraph1">
    <w:name w:val="List Paragraph1"/>
    <w:aliases w:val="Buletai,Bullet EY,List Paragraph21,List Paragraph2,lp1,Bullet 1,Use Case List Paragraph,Numbering,ERP-List Paragraph,List Paragraph11,List Paragraph111,Paragraph,List Paragraph Red,List not in Table,Lentel,Lentele,punkta"/>
    <w:basedOn w:val="Normal"/>
    <w:link w:val="ListParagraphChar"/>
    <w:uiPriority w:val="34"/>
    <w:rsid w:val="009B2A10"/>
    <w:pPr>
      <w:spacing w:after="0" w:line="240" w:lineRule="auto"/>
      <w:ind w:left="720" w:firstLine="357"/>
      <w:contextualSpacing/>
    </w:pPr>
    <w:rPr>
      <w:rFonts w:ascii="Arial" w:hAnsi="Arial" w:cs="Arial"/>
    </w:rPr>
  </w:style>
  <w:style w:type="paragraph" w:customStyle="1" w:styleId="Default">
    <w:name w:val="Default"/>
    <w:basedOn w:val="Normal"/>
    <w:uiPriority w:val="99"/>
    <w:rsid w:val="009B2A10"/>
    <w:pPr>
      <w:autoSpaceDE w:val="0"/>
      <w:autoSpaceDN w:val="0"/>
      <w:spacing w:after="0" w:line="240" w:lineRule="auto"/>
    </w:pPr>
    <w:rPr>
      <w:rFonts w:ascii="Calibri" w:hAnsi="Calibri" w:cs="Calibri"/>
      <w:color w:val="000000"/>
      <w:kern w:val="0"/>
      <w:sz w:val="24"/>
      <w:szCs w:val="24"/>
      <w14:ligatures w14:val="none"/>
    </w:rPr>
  </w:style>
  <w:style w:type="character" w:customStyle="1" w:styleId="contentpasted2">
    <w:name w:val="contentpasted2"/>
    <w:basedOn w:val="DefaultParagraphFont"/>
    <w:rsid w:val="009B2A10"/>
  </w:style>
  <w:style w:type="paragraph" w:styleId="PlainText">
    <w:name w:val="Plain Text"/>
    <w:basedOn w:val="Normal"/>
    <w:link w:val="PlainTextChar"/>
    <w:uiPriority w:val="99"/>
    <w:unhideWhenUsed/>
    <w:rsid w:val="009B2A10"/>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9B2A10"/>
    <w:rPr>
      <w:rFonts w:ascii="Calibri" w:hAnsi="Calibri"/>
      <w:kern w:val="0"/>
      <w:szCs w:val="21"/>
      <w14:ligatures w14:val="none"/>
    </w:rPr>
  </w:style>
  <w:style w:type="paragraph" w:customStyle="1" w:styleId="prastasis12pt">
    <w:name w:val="Įprastasis + 12 pt"/>
    <w:basedOn w:val="Normal"/>
    <w:rsid w:val="001F2F16"/>
    <w:pPr>
      <w:spacing w:after="0" w:line="240" w:lineRule="auto"/>
    </w:pPr>
    <w:rPr>
      <w:rFonts w:ascii="Times New Roman" w:eastAsia="Times New Roman" w:hAnsi="Times New Roman" w:cs="Times New Roman"/>
      <w:kern w:val="0"/>
      <w:sz w:val="24"/>
      <w:szCs w:val="24"/>
      <w:lang w:val="en-GB"/>
      <w14:ligatures w14:val="none"/>
    </w:rPr>
  </w:style>
  <w:style w:type="character" w:styleId="Strong">
    <w:name w:val="Strong"/>
    <w:basedOn w:val="DefaultParagraphFont"/>
    <w:uiPriority w:val="22"/>
    <w:qFormat/>
    <w:rsid w:val="001F2F16"/>
    <w:rPr>
      <w:b/>
      <w:bCs/>
    </w:rPr>
  </w:style>
  <w:style w:type="paragraph" w:customStyle="1" w:styleId="NormalLent">
    <w:name w:val="Normal Lent"/>
    <w:basedOn w:val="Normal"/>
    <w:rsid w:val="001F2F16"/>
    <w:pPr>
      <w:spacing w:after="0" w:line="240" w:lineRule="auto"/>
      <w:jc w:val="both"/>
    </w:pPr>
    <w:rPr>
      <w:rFonts w:ascii="Times New Roman" w:eastAsia="Times New Roman" w:hAnsi="Times New Roman" w:cs="Times New Roman"/>
      <w:kern w:val="0"/>
      <w:sz w:val="24"/>
      <w:szCs w:val="20"/>
      <w:lang w:eastAsia="lt-LT"/>
      <w14:ligatures w14:val="none"/>
    </w:rPr>
  </w:style>
  <w:style w:type="paragraph" w:styleId="BalloonText">
    <w:name w:val="Balloon Text"/>
    <w:basedOn w:val="Normal"/>
    <w:link w:val="BalloonTextChar"/>
    <w:uiPriority w:val="99"/>
    <w:semiHidden/>
    <w:unhideWhenUsed/>
    <w:rsid w:val="00297B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B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80800">
      <w:bodyDiv w:val="1"/>
      <w:marLeft w:val="0"/>
      <w:marRight w:val="0"/>
      <w:marTop w:val="0"/>
      <w:marBottom w:val="0"/>
      <w:divBdr>
        <w:top w:val="none" w:sz="0" w:space="0" w:color="auto"/>
        <w:left w:val="none" w:sz="0" w:space="0" w:color="auto"/>
        <w:bottom w:val="none" w:sz="0" w:space="0" w:color="auto"/>
        <w:right w:val="none" w:sz="0" w:space="0" w:color="auto"/>
      </w:divBdr>
    </w:div>
    <w:div w:id="109709030">
      <w:bodyDiv w:val="1"/>
      <w:marLeft w:val="0"/>
      <w:marRight w:val="0"/>
      <w:marTop w:val="0"/>
      <w:marBottom w:val="0"/>
      <w:divBdr>
        <w:top w:val="none" w:sz="0" w:space="0" w:color="auto"/>
        <w:left w:val="none" w:sz="0" w:space="0" w:color="auto"/>
        <w:bottom w:val="none" w:sz="0" w:space="0" w:color="auto"/>
        <w:right w:val="none" w:sz="0" w:space="0" w:color="auto"/>
      </w:divBdr>
      <w:divsChild>
        <w:div w:id="1869026129">
          <w:marLeft w:val="0"/>
          <w:marRight w:val="0"/>
          <w:marTop w:val="0"/>
          <w:marBottom w:val="0"/>
          <w:divBdr>
            <w:top w:val="none" w:sz="0" w:space="0" w:color="auto"/>
            <w:left w:val="none" w:sz="0" w:space="0" w:color="auto"/>
            <w:bottom w:val="none" w:sz="0" w:space="0" w:color="auto"/>
            <w:right w:val="none" w:sz="0" w:space="0" w:color="auto"/>
          </w:divBdr>
        </w:div>
      </w:divsChild>
    </w:div>
    <w:div w:id="63753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cd754a0-8d62-4ac1-8272-243b778b6bd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618E400FDA3794B8D464A9CF128957C" ma:contentTypeVersion="16" ma:contentTypeDescription="Kurkite naują dokumentą." ma:contentTypeScope="" ma:versionID="de1e5f4500fc33a15de1c23f42f5fcef">
  <xsd:schema xmlns:xsd="http://www.w3.org/2001/XMLSchema" xmlns:xs="http://www.w3.org/2001/XMLSchema" xmlns:p="http://schemas.microsoft.com/office/2006/metadata/properties" xmlns:ns3="cda7094e-19cd-4ee8-b297-dc3954b2e3ae" xmlns:ns4="ccd754a0-8d62-4ac1-8272-243b778b6bd1" targetNamespace="http://schemas.microsoft.com/office/2006/metadata/properties" ma:root="true" ma:fieldsID="4506aeeaef5f1cb739cf746cd23faae9" ns3:_="" ns4:_="">
    <xsd:import namespace="cda7094e-19cd-4ee8-b297-dc3954b2e3ae"/>
    <xsd:import namespace="ccd754a0-8d62-4ac1-8272-243b778b6b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GenerationTime" minOccurs="0"/>
                <xsd:element ref="ns4:MediaServiceEventHashCode" minOccurs="0"/>
                <xsd:element ref="ns4:MediaServiceSearchProperties" minOccurs="0"/>
                <xsd:element ref="ns4:MediaServiceSystem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7094e-19cd-4ee8-b297-dc3954b2e3ae"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d754a0-8d62-4ac1-8272-243b778b6b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31209-55A5-46F8-BF1C-9AB8E0A3A87B}">
  <ds:schemaRefs>
    <ds:schemaRef ds:uri="http://schemas.microsoft.com/office/2006/metadata/properties"/>
    <ds:schemaRef ds:uri="http://schemas.microsoft.com/office/infopath/2007/PartnerControls"/>
    <ds:schemaRef ds:uri="ccd754a0-8d62-4ac1-8272-243b778b6bd1"/>
  </ds:schemaRefs>
</ds:datastoreItem>
</file>

<file path=customXml/itemProps2.xml><?xml version="1.0" encoding="utf-8"?>
<ds:datastoreItem xmlns:ds="http://schemas.openxmlformats.org/officeDocument/2006/customXml" ds:itemID="{E51CC967-8EAB-4423-AFC2-A1E25D0D3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a7094e-19cd-4ee8-b297-dc3954b2e3ae"/>
    <ds:schemaRef ds:uri="ccd754a0-8d62-4ac1-8272-243b778b6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1C4FA8-F781-4623-B869-2365C57DD7F8}">
  <ds:schemaRefs>
    <ds:schemaRef ds:uri="http://schemas.microsoft.com/sharepoint/v3/contenttype/forms"/>
  </ds:schemaRefs>
</ds:datastoreItem>
</file>

<file path=customXml/itemProps4.xml><?xml version="1.0" encoding="utf-8"?>
<ds:datastoreItem xmlns:ds="http://schemas.openxmlformats.org/officeDocument/2006/customXml" ds:itemID="{28F0C4B0-5183-4481-B3B7-D30E5EEF3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4017</Words>
  <Characters>2290</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Zaloga</dc:creator>
  <cp:keywords/>
  <dc:description/>
  <cp:lastModifiedBy>Alvyda Žilinskienė</cp:lastModifiedBy>
  <cp:revision>3</cp:revision>
  <cp:lastPrinted>2025-03-14T06:09:00Z</cp:lastPrinted>
  <dcterms:created xsi:type="dcterms:W3CDTF">2026-01-22T06:49:00Z</dcterms:created>
  <dcterms:modified xsi:type="dcterms:W3CDTF">2026-01-22T06:49:00Z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0x0101000618E400FDA3794B8D464A9CF128957C</vt:lpwstr>
  </property>
  <property fmtid="{D5CDD505-2E9C-101B-9397-08002B2CF9AE}" pid="3" name="MediaServiceImageTags">
    <vt:lpwstr/>
  </property>
</Properties>
</file>