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6B0403" w14:textId="77777777" w:rsidR="009E6ADB" w:rsidRPr="00684410" w:rsidRDefault="009E6ADB" w:rsidP="00A75F7C">
      <w:pPr>
        <w:widowControl w:val="0"/>
        <w:spacing w:after="60"/>
        <w:jc w:val="center"/>
        <w:rPr>
          <w:b/>
          <w:bCs/>
          <w:color w:val="8496B0" w:themeColor="text2" w:themeTint="99"/>
          <w:szCs w:val="24"/>
        </w:rPr>
      </w:pPr>
    </w:p>
    <w:p w14:paraId="0585CFFE" w14:textId="77777777" w:rsidR="009E6ADB" w:rsidRPr="00684410" w:rsidRDefault="005E4B93" w:rsidP="00110E44">
      <w:pPr>
        <w:widowControl w:val="0"/>
        <w:spacing w:after="120"/>
        <w:jc w:val="center"/>
        <w:rPr>
          <w:b/>
          <w:szCs w:val="24"/>
        </w:rPr>
      </w:pPr>
      <w:r w:rsidRPr="00684410">
        <w:rPr>
          <w:b/>
          <w:bCs/>
          <w:szCs w:val="24"/>
        </w:rPr>
        <w:t xml:space="preserve">MAŽOS VERTĖS </w:t>
      </w:r>
      <w:r w:rsidRPr="00684410">
        <w:rPr>
          <w:b/>
          <w:szCs w:val="24"/>
        </w:rPr>
        <w:t>SKELBIAMOS APKLAUSOS SĄLYGOS</w:t>
      </w:r>
      <w:r w:rsidR="001C05D6" w:rsidRPr="00684410">
        <w:rPr>
          <w:b/>
          <w:szCs w:val="24"/>
        </w:rPr>
        <w:t xml:space="preserve"> </w:t>
      </w:r>
    </w:p>
    <w:p w14:paraId="136A5C88" w14:textId="77777777" w:rsidR="00EF3A18" w:rsidRPr="00684410" w:rsidRDefault="00EF3A18" w:rsidP="00EF3A18">
      <w:pPr>
        <w:tabs>
          <w:tab w:val="left" w:pos="810"/>
          <w:tab w:val="left" w:pos="990"/>
        </w:tabs>
        <w:spacing w:line="276" w:lineRule="auto"/>
        <w:jc w:val="center"/>
        <w:rPr>
          <w:rFonts w:eastAsia="Calibri"/>
          <w:color w:val="C45911" w:themeColor="accent2" w:themeShade="BF"/>
          <w:szCs w:val="24"/>
        </w:rPr>
      </w:pPr>
      <w:r w:rsidRPr="00684410">
        <w:rPr>
          <w:b/>
          <w:bCs/>
          <w:caps/>
          <w:szCs w:val="24"/>
        </w:rPr>
        <w:t>„</w:t>
      </w:r>
      <w:r w:rsidRPr="00684410">
        <w:rPr>
          <w:rFonts w:eastAsia="Calibri"/>
          <w:b/>
          <w:caps/>
          <w:szCs w:val="24"/>
        </w:rPr>
        <w:t>n</w:t>
      </w:r>
      <w:r w:rsidRPr="00684410">
        <w:rPr>
          <w:b/>
          <w:caps/>
          <w:spacing w:val="-4"/>
          <w:szCs w:val="24"/>
        </w:rPr>
        <w:t xml:space="preserve">uotekų, paviršinių nuotekų ir paviršinio vandens, NUOTEKŲ dumblo </w:t>
      </w:r>
      <w:r w:rsidRPr="00684410">
        <w:rPr>
          <w:rFonts w:eastAsia="Calibri"/>
          <w:b/>
          <w:caps/>
          <w:szCs w:val="24"/>
        </w:rPr>
        <w:t>tyrimų paslaugos</w:t>
      </w:r>
      <w:r w:rsidRPr="00684410">
        <w:rPr>
          <w:b/>
          <w:bCs/>
          <w:caps/>
          <w:szCs w:val="24"/>
        </w:rPr>
        <w:t>“</w:t>
      </w:r>
    </w:p>
    <w:p w14:paraId="1823E1C4" w14:textId="77777777" w:rsidR="009E6ADB" w:rsidRPr="00684410" w:rsidRDefault="009E6ADB" w:rsidP="00A75F7C">
      <w:pPr>
        <w:widowControl w:val="0"/>
        <w:spacing w:after="60"/>
        <w:jc w:val="both"/>
        <w:rPr>
          <w:color w:val="FF0000"/>
          <w:szCs w:val="24"/>
        </w:rPr>
      </w:pPr>
    </w:p>
    <w:p w14:paraId="3398E928" w14:textId="113DBE91" w:rsidR="009E6ADB" w:rsidRPr="00684410" w:rsidRDefault="006D55C5" w:rsidP="00A75F7C">
      <w:pPr>
        <w:widowControl w:val="0"/>
        <w:spacing w:after="60"/>
        <w:jc w:val="center"/>
        <w:rPr>
          <w:szCs w:val="24"/>
        </w:rPr>
      </w:pPr>
      <w:r>
        <w:rPr>
          <w:szCs w:val="24"/>
        </w:rPr>
        <w:t>202</w:t>
      </w:r>
      <w:r w:rsidR="00515B37">
        <w:rPr>
          <w:szCs w:val="24"/>
        </w:rPr>
        <w:t>6</w:t>
      </w:r>
      <w:r w:rsidR="00DC6783">
        <w:rPr>
          <w:szCs w:val="24"/>
        </w:rPr>
        <w:t>-01-26</w:t>
      </w:r>
      <w:bookmarkStart w:id="0" w:name="_GoBack"/>
      <w:bookmarkEnd w:id="0"/>
    </w:p>
    <w:p w14:paraId="2CCBBEC5" w14:textId="77777777" w:rsidR="00011B5D" w:rsidRPr="00684410" w:rsidRDefault="00011B5D" w:rsidP="00A75F7C">
      <w:pPr>
        <w:widowControl w:val="0"/>
        <w:spacing w:after="60"/>
        <w:ind w:firstLine="851"/>
        <w:jc w:val="both"/>
        <w:rPr>
          <w:color w:val="8496B0" w:themeColor="text2" w:themeTint="99"/>
          <w:szCs w:val="24"/>
        </w:rPr>
      </w:pPr>
    </w:p>
    <w:p w14:paraId="7879B550" w14:textId="77777777" w:rsidR="009E6ADB" w:rsidRPr="00684410" w:rsidRDefault="005E4B93" w:rsidP="00011B5D">
      <w:pPr>
        <w:widowControl w:val="0"/>
        <w:numPr>
          <w:ilvl w:val="0"/>
          <w:numId w:val="3"/>
        </w:numPr>
        <w:spacing w:after="120"/>
        <w:ind w:left="0" w:firstLine="851"/>
        <w:jc w:val="both"/>
        <w:rPr>
          <w:szCs w:val="24"/>
        </w:rPr>
      </w:pPr>
      <w:r w:rsidRPr="00684410">
        <w:rPr>
          <w:szCs w:val="24"/>
        </w:rPr>
        <w:t>Uždaroji akcinė bendrovė „Šakių vandenys“ (toliau – Perkantysis subjektas) skelbiamos apk</w:t>
      </w:r>
      <w:r w:rsidR="00641135" w:rsidRPr="00684410">
        <w:rPr>
          <w:szCs w:val="24"/>
        </w:rPr>
        <w:t>lausos būdu (toliau – Apklausa)</w:t>
      </w:r>
      <w:r w:rsidRPr="00684410">
        <w:rPr>
          <w:szCs w:val="24"/>
        </w:rPr>
        <w:t xml:space="preserve"> </w:t>
      </w:r>
      <w:r w:rsidR="00D32CD0" w:rsidRPr="00684410">
        <w:rPr>
          <w:szCs w:val="24"/>
        </w:rPr>
        <w:t>vykdo pirkimą</w:t>
      </w:r>
      <w:r w:rsidR="00196126" w:rsidRPr="00684410">
        <w:rPr>
          <w:szCs w:val="24"/>
        </w:rPr>
        <w:t xml:space="preserve">, naudojant Centrinės viešųjų pirkimų informacinės sistemos (toliau – CVPIS) priemones. </w:t>
      </w:r>
    </w:p>
    <w:p w14:paraId="702DBEF0" w14:textId="2535F830" w:rsidR="00B53CC4" w:rsidRPr="000862A2" w:rsidRDefault="00B53CC4" w:rsidP="00011B5D">
      <w:pPr>
        <w:widowControl w:val="0"/>
        <w:numPr>
          <w:ilvl w:val="0"/>
          <w:numId w:val="3"/>
        </w:numPr>
        <w:spacing w:after="120"/>
        <w:ind w:left="0" w:firstLine="851"/>
        <w:jc w:val="both"/>
        <w:rPr>
          <w:szCs w:val="24"/>
        </w:rPr>
      </w:pPr>
      <w:r w:rsidRPr="00684410">
        <w:rPr>
          <w:szCs w:val="24"/>
        </w:rPr>
        <w:t>Apklausą Perkančiojo subjekto v</w:t>
      </w:r>
      <w:r w:rsidR="00471A6D" w:rsidRPr="00684410">
        <w:rPr>
          <w:szCs w:val="24"/>
        </w:rPr>
        <w:t>ardu vykdo pirkimo vykdytoja</w:t>
      </w:r>
      <w:r w:rsidRPr="00684410">
        <w:rPr>
          <w:szCs w:val="24"/>
        </w:rPr>
        <w:t>s</w:t>
      </w:r>
      <w:r w:rsidR="002B4852" w:rsidRPr="00684410">
        <w:rPr>
          <w:szCs w:val="24"/>
        </w:rPr>
        <w:t xml:space="preserve"> (toliau – Vykdytojas)</w:t>
      </w:r>
      <w:r w:rsidRPr="00684410">
        <w:rPr>
          <w:szCs w:val="24"/>
        </w:rPr>
        <w:t xml:space="preserve">, kuris įgaliotas palaikyti tiesioginį ryšį su tiekėjais bei gauti iš jų (ne tarpininkų) pranešimus, susijusius </w:t>
      </w:r>
      <w:r w:rsidRPr="000862A2">
        <w:rPr>
          <w:szCs w:val="24"/>
        </w:rPr>
        <w:t xml:space="preserve">su pirkimo procedūromis. Informacija apie </w:t>
      </w:r>
      <w:r w:rsidR="002B4852" w:rsidRPr="000862A2">
        <w:rPr>
          <w:szCs w:val="24"/>
        </w:rPr>
        <w:t>V</w:t>
      </w:r>
      <w:r w:rsidR="00471A6D" w:rsidRPr="000862A2">
        <w:rPr>
          <w:szCs w:val="24"/>
        </w:rPr>
        <w:t xml:space="preserve">ykdytoją </w:t>
      </w:r>
      <w:r w:rsidRPr="000862A2">
        <w:rPr>
          <w:szCs w:val="24"/>
        </w:rPr>
        <w:t xml:space="preserve">pateikta skelbime apie pirkimą. </w:t>
      </w:r>
    </w:p>
    <w:p w14:paraId="2602E737" w14:textId="77777777" w:rsidR="009E6ADB" w:rsidRPr="00684410" w:rsidRDefault="005E4B93" w:rsidP="00011B5D">
      <w:pPr>
        <w:widowControl w:val="0"/>
        <w:numPr>
          <w:ilvl w:val="0"/>
          <w:numId w:val="3"/>
        </w:numPr>
        <w:spacing w:after="120"/>
        <w:ind w:left="0" w:firstLine="851"/>
        <w:jc w:val="both"/>
        <w:rPr>
          <w:szCs w:val="24"/>
        </w:rPr>
      </w:pPr>
      <w:r w:rsidRPr="00684410">
        <w:rPr>
          <w:szCs w:val="24"/>
        </w:rPr>
        <w:t xml:space="preserve">Pirkimas atliekamas laikantis lygiateisiškumo, nediskriminavimo, abipusio pripažinimo, proporcingumo ir skaidrumo principų bei konfidencialumo ir nešališkumo reikalavimų, vadovaujantis Lietuvos Respublikos pirkimų, atliekamų </w:t>
      </w:r>
      <w:r w:rsidRPr="00684410">
        <w:rPr>
          <w:rStyle w:val="fontstyle01"/>
          <w:color w:val="auto"/>
        </w:rPr>
        <w:t>vandentvarkos, energetikos, transporto ar pašto</w:t>
      </w:r>
      <w:r w:rsidRPr="00684410">
        <w:rPr>
          <w:szCs w:val="24"/>
        </w:rPr>
        <w:t xml:space="preserve"> </w:t>
      </w:r>
      <w:r w:rsidRPr="00684410">
        <w:rPr>
          <w:rStyle w:val="fontstyle01"/>
          <w:color w:val="auto"/>
        </w:rPr>
        <w:t>paslaugų srities perkančiųjų subjektų</w:t>
      </w:r>
      <w:r w:rsidRPr="00684410">
        <w:rPr>
          <w:szCs w:val="24"/>
        </w:rPr>
        <w:t xml:space="preserve"> įstatymu (toliau – PSĮ), UAB „Šakių vandenys“ mažos vertės pirkimų tvarkos aprašu (toliau – Aprašas), Lietuvos Respublikos civiliniu kodeksu, kitais viešuosius pirkimus reglamentuojančiais teisės aktais bei pirkimo dokumentais. </w:t>
      </w:r>
    </w:p>
    <w:p w14:paraId="586CDD5B" w14:textId="7BED4763" w:rsidR="009E6ADB" w:rsidRPr="00684410" w:rsidRDefault="00572AC0" w:rsidP="00011B5D">
      <w:pPr>
        <w:widowControl w:val="0"/>
        <w:numPr>
          <w:ilvl w:val="0"/>
          <w:numId w:val="3"/>
        </w:numPr>
        <w:spacing w:after="120"/>
        <w:ind w:left="0" w:firstLine="851"/>
        <w:jc w:val="both"/>
        <w:rPr>
          <w:szCs w:val="24"/>
        </w:rPr>
      </w:pPr>
      <w:r w:rsidRPr="000862A2">
        <w:rPr>
          <w:szCs w:val="24"/>
        </w:rPr>
        <w:t xml:space="preserve">Pirkimo dokumentai patalpinti CVPIS. </w:t>
      </w:r>
      <w:r w:rsidR="005E4B93" w:rsidRPr="000862A2">
        <w:rPr>
          <w:szCs w:val="24"/>
        </w:rPr>
        <w:t xml:space="preserve">Pirkimo dokumentus sudaro skelbimas apie pirkimą (toliau – Skelbimas), Apklausos sąlygos su priedais (toliau – Sąlygos), </w:t>
      </w:r>
      <w:r w:rsidR="0011128F" w:rsidRPr="000862A2">
        <w:rPr>
          <w:szCs w:val="24"/>
        </w:rPr>
        <w:t xml:space="preserve">jei yra – </w:t>
      </w:r>
      <w:r w:rsidR="005E4B93" w:rsidRPr="000862A2">
        <w:rPr>
          <w:szCs w:val="24"/>
        </w:rPr>
        <w:t>pirkimo</w:t>
      </w:r>
      <w:r w:rsidR="005E4B93" w:rsidRPr="00684410">
        <w:rPr>
          <w:szCs w:val="24"/>
        </w:rPr>
        <w:t xml:space="preserve"> dokumentų</w:t>
      </w:r>
      <w:r w:rsidR="0011128F" w:rsidRPr="00684410">
        <w:rPr>
          <w:szCs w:val="24"/>
        </w:rPr>
        <w:t xml:space="preserve"> paaiškinimai ir patikslinimai</w:t>
      </w:r>
      <w:r w:rsidR="005E4B93" w:rsidRPr="00684410">
        <w:rPr>
          <w:szCs w:val="24"/>
        </w:rPr>
        <w:t xml:space="preserve">. </w:t>
      </w:r>
    </w:p>
    <w:p w14:paraId="6374C49F" w14:textId="298E8E01" w:rsidR="009E6ADB" w:rsidRPr="00684410" w:rsidRDefault="005E4B93" w:rsidP="00011B5D">
      <w:pPr>
        <w:widowControl w:val="0"/>
        <w:numPr>
          <w:ilvl w:val="0"/>
          <w:numId w:val="3"/>
        </w:numPr>
        <w:spacing w:after="120"/>
        <w:ind w:left="0" w:firstLine="851"/>
        <w:jc w:val="both"/>
        <w:rPr>
          <w:szCs w:val="24"/>
        </w:rPr>
      </w:pPr>
      <w:r w:rsidRPr="00684410">
        <w:rPr>
          <w:szCs w:val="24"/>
        </w:rPr>
        <w:t>Tiekėjas gali prašy</w:t>
      </w:r>
      <w:r w:rsidR="002B4852" w:rsidRPr="00684410">
        <w:rPr>
          <w:szCs w:val="24"/>
        </w:rPr>
        <w:t>ti V</w:t>
      </w:r>
      <w:r w:rsidR="00302A42" w:rsidRPr="00684410">
        <w:rPr>
          <w:szCs w:val="24"/>
        </w:rPr>
        <w:t>ykdytojo paaiškinti</w:t>
      </w:r>
      <w:r w:rsidRPr="00684410">
        <w:rPr>
          <w:szCs w:val="24"/>
        </w:rPr>
        <w:t xml:space="preserve"> pirkimo dokumentus, taip pat teikti pasiūlymus dėl pirkimo dokumentų patikslinimų. Tai galima atlikti ne vėliau kaip likus 2 darbo dienoms iki pasiūlymų pateikimo termino pabaigos. </w:t>
      </w:r>
    </w:p>
    <w:p w14:paraId="11A7FC6E" w14:textId="000A1973" w:rsidR="009E6ADB" w:rsidRPr="00684410" w:rsidRDefault="002B4852" w:rsidP="00011B5D">
      <w:pPr>
        <w:widowControl w:val="0"/>
        <w:numPr>
          <w:ilvl w:val="0"/>
          <w:numId w:val="3"/>
        </w:numPr>
        <w:spacing w:after="120"/>
        <w:ind w:left="0" w:firstLine="851"/>
        <w:jc w:val="both"/>
        <w:rPr>
          <w:szCs w:val="24"/>
        </w:rPr>
      </w:pPr>
      <w:r w:rsidRPr="00684410">
        <w:rPr>
          <w:szCs w:val="24"/>
        </w:rPr>
        <w:t>V</w:t>
      </w:r>
      <w:r w:rsidR="00302A42" w:rsidRPr="00684410">
        <w:rPr>
          <w:szCs w:val="24"/>
        </w:rPr>
        <w:t>ykdytoj</w:t>
      </w:r>
      <w:r w:rsidR="005E4B93" w:rsidRPr="00684410">
        <w:rPr>
          <w:szCs w:val="24"/>
        </w:rPr>
        <w:t>as turi teisę savo iniciatyva paaiškinti,</w:t>
      </w:r>
      <w:r w:rsidR="004B32D9" w:rsidRPr="00684410">
        <w:rPr>
          <w:szCs w:val="24"/>
        </w:rPr>
        <w:t xml:space="preserve"> </w:t>
      </w:r>
      <w:r w:rsidR="007E4FA6" w:rsidRPr="00684410">
        <w:rPr>
          <w:szCs w:val="24"/>
        </w:rPr>
        <w:t>patikslinti pirkimo dokumentus</w:t>
      </w:r>
      <w:r w:rsidR="004B32D9" w:rsidRPr="00684410">
        <w:rPr>
          <w:szCs w:val="24"/>
        </w:rPr>
        <w:t>.</w:t>
      </w:r>
      <w:r w:rsidR="005E4B93" w:rsidRPr="00684410">
        <w:rPr>
          <w:szCs w:val="24"/>
        </w:rPr>
        <w:t xml:space="preserve"> </w:t>
      </w:r>
      <w:r w:rsidR="00302A42" w:rsidRPr="00684410">
        <w:rPr>
          <w:szCs w:val="24"/>
        </w:rPr>
        <w:t>Paaiškinimai</w:t>
      </w:r>
      <w:r w:rsidR="005E4B93" w:rsidRPr="00684410">
        <w:rPr>
          <w:szCs w:val="24"/>
        </w:rPr>
        <w:t xml:space="preserve"> ir</w:t>
      </w:r>
      <w:r w:rsidR="00302A42" w:rsidRPr="00684410">
        <w:rPr>
          <w:szCs w:val="24"/>
        </w:rPr>
        <w:t>/ar patikslinimai</w:t>
      </w:r>
      <w:r w:rsidR="005E4B93" w:rsidRPr="00684410">
        <w:rPr>
          <w:szCs w:val="24"/>
        </w:rPr>
        <w:t xml:space="preserve"> turi </w:t>
      </w:r>
      <w:r w:rsidR="00302A42" w:rsidRPr="00684410">
        <w:rPr>
          <w:szCs w:val="24"/>
        </w:rPr>
        <w:t xml:space="preserve">būti </w:t>
      </w:r>
      <w:r w:rsidR="005E4B93" w:rsidRPr="00684410">
        <w:rPr>
          <w:szCs w:val="24"/>
        </w:rPr>
        <w:t xml:space="preserve">pateikti ne vėliau kaip likus 1 darbo dienai iki pasiūlymų pateikimo termino pabaigos. </w:t>
      </w:r>
    </w:p>
    <w:p w14:paraId="748BB451" w14:textId="5B9DAE39" w:rsidR="009E6ADB" w:rsidRPr="00684410" w:rsidRDefault="002B4852" w:rsidP="00011B5D">
      <w:pPr>
        <w:widowControl w:val="0"/>
        <w:numPr>
          <w:ilvl w:val="0"/>
          <w:numId w:val="3"/>
        </w:numPr>
        <w:spacing w:after="120"/>
        <w:ind w:left="0" w:firstLine="851"/>
        <w:jc w:val="both"/>
        <w:rPr>
          <w:szCs w:val="24"/>
        </w:rPr>
      </w:pPr>
      <w:r w:rsidRPr="00684410">
        <w:rPr>
          <w:szCs w:val="24"/>
        </w:rPr>
        <w:t>V</w:t>
      </w:r>
      <w:r w:rsidR="00471A6D" w:rsidRPr="00684410">
        <w:rPr>
          <w:szCs w:val="24"/>
        </w:rPr>
        <w:t xml:space="preserve">ykdytojas </w:t>
      </w:r>
      <w:r w:rsidR="005E4B93" w:rsidRPr="00684410">
        <w:rPr>
          <w:szCs w:val="24"/>
        </w:rPr>
        <w:t>bet kuriuo metu iki pirkimo-pardavimo sutarties (toliau – Sutartis) sudarymo turi teisę nutraukti pirkimo procedūras, jeigu atsirado aplinkybių, kurių nebuvo galima numatyti (perkamas objektas tapo nereikalingas, nėra lėšų jam apmokėti, yra kitų nenumatytų aplinkybių). Pirkimo procedūras nutraukti privaloma, jeigu</w:t>
      </w:r>
      <w:r w:rsidR="0045736C" w:rsidRPr="00684410">
        <w:rPr>
          <w:szCs w:val="24"/>
        </w:rPr>
        <w:t xml:space="preserve"> buvo pažeisti </w:t>
      </w:r>
      <w:r w:rsidR="005D27DB">
        <w:rPr>
          <w:szCs w:val="24"/>
        </w:rPr>
        <w:t xml:space="preserve">šių Sąlygų </w:t>
      </w:r>
      <w:r w:rsidR="00B53CC4" w:rsidRPr="00684410">
        <w:rPr>
          <w:szCs w:val="24"/>
        </w:rPr>
        <w:t>3</w:t>
      </w:r>
      <w:r w:rsidR="005E4B93" w:rsidRPr="00684410">
        <w:rPr>
          <w:szCs w:val="24"/>
        </w:rPr>
        <w:t xml:space="preserve"> punkte nurodyti principai ir atitinkamos padėties negalima ištaisyti. </w:t>
      </w:r>
      <w:r w:rsidRPr="00684410">
        <w:rPr>
          <w:szCs w:val="24"/>
        </w:rPr>
        <w:t>V</w:t>
      </w:r>
      <w:r w:rsidR="00701D4D" w:rsidRPr="00684410">
        <w:rPr>
          <w:szCs w:val="24"/>
        </w:rPr>
        <w:t>ykdytojas</w:t>
      </w:r>
      <w:r w:rsidR="005E4B93" w:rsidRPr="00684410">
        <w:rPr>
          <w:szCs w:val="24"/>
        </w:rPr>
        <w:t>, priėmęs sprendimą nutraukti pirkimą, ne vėliau kaip per 5 darbo die</w:t>
      </w:r>
      <w:r w:rsidR="006B58CE" w:rsidRPr="00684410">
        <w:rPr>
          <w:szCs w:val="24"/>
        </w:rPr>
        <w:t>nas po tokio sprendimo priėmimo</w:t>
      </w:r>
      <w:r w:rsidR="005E4B93" w:rsidRPr="00684410">
        <w:rPr>
          <w:szCs w:val="24"/>
        </w:rPr>
        <w:t xml:space="preserve"> apie jį praneš konkurso dalyviams. </w:t>
      </w:r>
      <w:r w:rsidR="00701D4D" w:rsidRPr="00684410">
        <w:rPr>
          <w:szCs w:val="24"/>
        </w:rPr>
        <w:t>Pirkimo dalyviams patirti nuostoliai</w:t>
      </w:r>
      <w:r w:rsidR="005E4B93" w:rsidRPr="00684410">
        <w:rPr>
          <w:szCs w:val="24"/>
        </w:rPr>
        <w:t xml:space="preserve"> dė</w:t>
      </w:r>
      <w:r w:rsidR="00701D4D" w:rsidRPr="00684410">
        <w:rPr>
          <w:szCs w:val="24"/>
        </w:rPr>
        <w:t xml:space="preserve">l pirkimo procedūrų nutraukimo neatlyginami. </w:t>
      </w:r>
    </w:p>
    <w:p w14:paraId="2E9175A6" w14:textId="7B7F809C" w:rsidR="004A503A" w:rsidRPr="00684410" w:rsidRDefault="002B4852" w:rsidP="00011B5D">
      <w:pPr>
        <w:widowControl w:val="0"/>
        <w:numPr>
          <w:ilvl w:val="0"/>
          <w:numId w:val="3"/>
        </w:numPr>
        <w:spacing w:after="120"/>
        <w:ind w:left="0" w:firstLine="851"/>
        <w:jc w:val="both"/>
        <w:rPr>
          <w:szCs w:val="24"/>
        </w:rPr>
      </w:pPr>
      <w:r w:rsidRPr="00684410">
        <w:rPr>
          <w:szCs w:val="24"/>
        </w:rPr>
        <w:t>V</w:t>
      </w:r>
      <w:r w:rsidR="009A7C13" w:rsidRPr="00684410">
        <w:rPr>
          <w:szCs w:val="24"/>
        </w:rPr>
        <w:t xml:space="preserve">ykdytojo </w:t>
      </w:r>
      <w:r w:rsidR="005E4B93" w:rsidRPr="00684410">
        <w:rPr>
          <w:szCs w:val="24"/>
        </w:rPr>
        <w:t xml:space="preserve">ir tiekėjo bendravimas, keitimasis informacija </w:t>
      </w:r>
      <w:r w:rsidR="000A7006" w:rsidRPr="00684410">
        <w:rPr>
          <w:szCs w:val="24"/>
        </w:rPr>
        <w:t>vykdomas</w:t>
      </w:r>
      <w:r w:rsidR="007D42D0" w:rsidRPr="00684410">
        <w:rPr>
          <w:szCs w:val="24"/>
        </w:rPr>
        <w:t xml:space="preserve"> tik naudojant CVPIS priemone</w:t>
      </w:r>
      <w:r w:rsidR="005E4B93" w:rsidRPr="00684410">
        <w:rPr>
          <w:szCs w:val="24"/>
        </w:rPr>
        <w:t xml:space="preserve">s. </w:t>
      </w:r>
    </w:p>
    <w:p w14:paraId="1D5B1C47" w14:textId="77777777" w:rsidR="009E6ADB" w:rsidRPr="00684410" w:rsidRDefault="00196126" w:rsidP="00011B5D">
      <w:pPr>
        <w:widowControl w:val="0"/>
        <w:numPr>
          <w:ilvl w:val="0"/>
          <w:numId w:val="3"/>
        </w:numPr>
        <w:spacing w:after="120"/>
        <w:ind w:left="0" w:firstLine="851"/>
        <w:jc w:val="both"/>
        <w:rPr>
          <w:szCs w:val="24"/>
        </w:rPr>
      </w:pPr>
      <w:r w:rsidRPr="00684410">
        <w:rPr>
          <w:szCs w:val="24"/>
        </w:rPr>
        <w:t>Pirkimo o</w:t>
      </w:r>
      <w:r w:rsidR="005E4B93" w:rsidRPr="00684410">
        <w:rPr>
          <w:szCs w:val="24"/>
        </w:rPr>
        <w:t xml:space="preserve">bjekto aprašymas pateikiamas Techninėje specifikacijoje (1 priedas). </w:t>
      </w:r>
    </w:p>
    <w:p w14:paraId="76B55A2F" w14:textId="77777777" w:rsidR="00702F0B" w:rsidRPr="00684410" w:rsidRDefault="005E4B93" w:rsidP="00702F0B">
      <w:pPr>
        <w:widowControl w:val="0"/>
        <w:numPr>
          <w:ilvl w:val="0"/>
          <w:numId w:val="3"/>
        </w:numPr>
        <w:spacing w:after="120"/>
        <w:ind w:left="0" w:firstLine="851"/>
        <w:jc w:val="both"/>
        <w:rPr>
          <w:szCs w:val="24"/>
        </w:rPr>
      </w:pPr>
      <w:r w:rsidRPr="00684410">
        <w:rPr>
          <w:szCs w:val="24"/>
        </w:rPr>
        <w:lastRenderedPageBreak/>
        <w:t xml:space="preserve">Pirkimo objektas į dalis neskaidomas, todėl pasiūlymai turi būti teikiami visam nurodytam kiekiui. Tiekėjams neleidžiama pateikti alternatyvių pasiūlymų. </w:t>
      </w:r>
    </w:p>
    <w:p w14:paraId="39B89B07" w14:textId="02CCF3CF" w:rsidR="00FD5ACF" w:rsidRPr="00684410" w:rsidRDefault="002B716D" w:rsidP="00C431F0">
      <w:pPr>
        <w:widowControl w:val="0"/>
        <w:numPr>
          <w:ilvl w:val="0"/>
          <w:numId w:val="3"/>
        </w:numPr>
        <w:spacing w:after="120"/>
        <w:ind w:left="0" w:firstLine="851"/>
        <w:jc w:val="both"/>
        <w:rPr>
          <w:szCs w:val="24"/>
        </w:rPr>
      </w:pPr>
      <w:r w:rsidRPr="00684410">
        <w:rPr>
          <w:szCs w:val="24"/>
        </w:rPr>
        <w:t>Perkantysis subjektas nenustato tie</w:t>
      </w:r>
      <w:r w:rsidR="00A46A1C">
        <w:rPr>
          <w:szCs w:val="24"/>
        </w:rPr>
        <w:t xml:space="preserve">kėjų pašalinimo pagrindų. </w:t>
      </w:r>
    </w:p>
    <w:p w14:paraId="4A9D9F39" w14:textId="7E6C5D72" w:rsidR="00453CAD" w:rsidRPr="00684410" w:rsidRDefault="0018155B" w:rsidP="00011B5D">
      <w:pPr>
        <w:widowControl w:val="0"/>
        <w:numPr>
          <w:ilvl w:val="0"/>
          <w:numId w:val="3"/>
        </w:numPr>
        <w:spacing w:after="120"/>
        <w:ind w:left="0" w:firstLine="851"/>
        <w:jc w:val="both"/>
        <w:rPr>
          <w:szCs w:val="24"/>
        </w:rPr>
      </w:pPr>
      <w:r w:rsidRPr="00684410">
        <w:rPr>
          <w:szCs w:val="24"/>
        </w:rPr>
        <w:t xml:space="preserve">Tiekėjų kvalifikacijai keliami </w:t>
      </w:r>
      <w:r w:rsidR="00453CAD" w:rsidRPr="00684410">
        <w:rPr>
          <w:szCs w:val="24"/>
        </w:rPr>
        <w:t>reikalavimai</w:t>
      </w:r>
      <w:r w:rsidRPr="00684410">
        <w:rPr>
          <w:szCs w:val="24"/>
        </w:rPr>
        <w:t>:</w:t>
      </w:r>
      <w:r w:rsidR="00447735" w:rsidRPr="00684410">
        <w:rPr>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4507"/>
        <w:gridCol w:w="4497"/>
      </w:tblGrid>
      <w:tr w:rsidR="003F7186" w:rsidRPr="00684410" w14:paraId="025D21A0" w14:textId="77777777" w:rsidTr="0099536B">
        <w:trPr>
          <w:trHeight w:val="656"/>
          <w:jc w:val="center"/>
        </w:trPr>
        <w:tc>
          <w:tcPr>
            <w:tcW w:w="624"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28" w:type="dxa"/>
              <w:left w:w="57" w:type="dxa"/>
              <w:bottom w:w="28" w:type="dxa"/>
              <w:right w:w="57" w:type="dxa"/>
            </w:tcMar>
            <w:vAlign w:val="center"/>
          </w:tcPr>
          <w:p w14:paraId="4AC53CE8" w14:textId="77777777" w:rsidR="003F7186" w:rsidRPr="00684410" w:rsidRDefault="003F7186" w:rsidP="00E3038F">
            <w:pPr>
              <w:jc w:val="center"/>
              <w:rPr>
                <w:b/>
                <w:szCs w:val="24"/>
              </w:rPr>
            </w:pPr>
            <w:r w:rsidRPr="00684410">
              <w:rPr>
                <w:b/>
                <w:szCs w:val="24"/>
              </w:rPr>
              <w:t>Eil. Nr.</w:t>
            </w:r>
          </w:p>
        </w:tc>
        <w:tc>
          <w:tcPr>
            <w:tcW w:w="4507"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28" w:type="dxa"/>
              <w:left w:w="57" w:type="dxa"/>
              <w:bottom w:w="28" w:type="dxa"/>
              <w:right w:w="57" w:type="dxa"/>
            </w:tcMar>
            <w:vAlign w:val="center"/>
          </w:tcPr>
          <w:p w14:paraId="0BBE6D45" w14:textId="77777777" w:rsidR="003F7186" w:rsidRPr="00684410" w:rsidRDefault="003F7186" w:rsidP="00E3038F">
            <w:pPr>
              <w:jc w:val="center"/>
              <w:rPr>
                <w:b/>
                <w:szCs w:val="24"/>
              </w:rPr>
            </w:pPr>
            <w:r w:rsidRPr="00684410">
              <w:rPr>
                <w:b/>
                <w:szCs w:val="24"/>
              </w:rPr>
              <w:t>Kvalifikacijos reikalavimai</w:t>
            </w:r>
          </w:p>
        </w:tc>
        <w:tc>
          <w:tcPr>
            <w:tcW w:w="4497"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28" w:type="dxa"/>
              <w:left w:w="57" w:type="dxa"/>
              <w:bottom w:w="28" w:type="dxa"/>
              <w:right w:w="57" w:type="dxa"/>
            </w:tcMar>
            <w:vAlign w:val="center"/>
          </w:tcPr>
          <w:p w14:paraId="2372B381" w14:textId="77777777" w:rsidR="003F7186" w:rsidRPr="00684410" w:rsidRDefault="003F7186" w:rsidP="00E3038F">
            <w:pPr>
              <w:jc w:val="center"/>
              <w:rPr>
                <w:b/>
                <w:szCs w:val="24"/>
              </w:rPr>
            </w:pPr>
            <w:r w:rsidRPr="00684410">
              <w:rPr>
                <w:b/>
                <w:szCs w:val="24"/>
              </w:rPr>
              <w:t>Kvalifikaciją patvirtinantys dokumentai ir informacija</w:t>
            </w:r>
          </w:p>
        </w:tc>
      </w:tr>
      <w:tr w:rsidR="00026C00" w:rsidRPr="00684410" w14:paraId="576AA4B2" w14:textId="77777777" w:rsidTr="00026C00">
        <w:trPr>
          <w:trHeight w:val="656"/>
          <w:jc w:val="center"/>
        </w:trPr>
        <w:tc>
          <w:tcPr>
            <w:tcW w:w="62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1D1208" w14:textId="77777777" w:rsidR="00026C00" w:rsidRPr="00684410" w:rsidRDefault="00026C00" w:rsidP="002225AE">
            <w:pPr>
              <w:pStyle w:val="Sraopastraipa"/>
              <w:numPr>
                <w:ilvl w:val="1"/>
                <w:numId w:val="3"/>
              </w:numPr>
              <w:spacing w:before="0" w:after="0"/>
              <w:ind w:left="0" w:firstLine="0"/>
            </w:pPr>
          </w:p>
        </w:tc>
        <w:tc>
          <w:tcPr>
            <w:tcW w:w="450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249C8E0" w14:textId="057E09A0" w:rsidR="005A490E" w:rsidRPr="00684410" w:rsidRDefault="00026C00" w:rsidP="001B244D">
            <w:pPr>
              <w:suppressAutoHyphens w:val="0"/>
            </w:pPr>
            <w:r w:rsidRPr="00684410">
              <w:rPr>
                <w:szCs w:val="24"/>
              </w:rPr>
              <w:t xml:space="preserve">Tiekėjas turi </w:t>
            </w:r>
            <w:r w:rsidR="005A490E" w:rsidRPr="00684410">
              <w:t xml:space="preserve">būti </w:t>
            </w:r>
            <w:r w:rsidR="00FB2562" w:rsidRPr="00684410">
              <w:t xml:space="preserve">akredituotas kaip </w:t>
            </w:r>
            <w:r w:rsidR="005A490E" w:rsidRPr="00684410">
              <w:t>atitinkantis </w:t>
            </w:r>
            <w:r w:rsidR="00FB2562" w:rsidRPr="00684410">
              <w:t xml:space="preserve">standartą LST EN ISO/IEC </w:t>
            </w:r>
            <w:r w:rsidR="005A490E" w:rsidRPr="00684410">
              <w:t xml:space="preserve">17025 konkretiems teršalams tirti, matuoti, imti </w:t>
            </w:r>
            <w:proofErr w:type="spellStart"/>
            <w:r w:rsidR="005A490E" w:rsidRPr="00684410">
              <w:t>ėminius</w:t>
            </w:r>
            <w:proofErr w:type="spellEnd"/>
            <w:r w:rsidR="005A490E" w:rsidRPr="00684410">
              <w:t xml:space="preserve"> laboratoriniams tyrimams atlikti.</w:t>
            </w:r>
          </w:p>
        </w:tc>
        <w:tc>
          <w:tcPr>
            <w:tcW w:w="449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3ABF88A" w14:textId="6F8A6D63" w:rsidR="00FB2562" w:rsidRPr="00684410" w:rsidRDefault="00026C00" w:rsidP="001B244D">
            <w:pPr>
              <w:pStyle w:val="Sraopastraipa"/>
              <w:spacing w:before="0" w:after="120"/>
              <w:ind w:left="357"/>
              <w:rPr>
                <w:rStyle w:val="fontstyle01"/>
                <w:color w:val="auto"/>
              </w:rPr>
            </w:pPr>
            <w:r w:rsidRPr="00684410">
              <w:t xml:space="preserve">Pateikiamas dokumentas, patvirtinantis Paslaugos teikėjo kvalifikaciją, </w:t>
            </w:r>
            <w:r w:rsidR="00FB2562" w:rsidRPr="00684410">
              <w:t xml:space="preserve">Lietuvos nacionalinio akreditacijos biuro išduoto akreditacijos pažymėjimo arba lygiaverčio dokumento skaitmeninė kopija. </w:t>
            </w:r>
          </w:p>
        </w:tc>
      </w:tr>
    </w:tbl>
    <w:p w14:paraId="3BBB647E" w14:textId="77777777" w:rsidR="008B49CC" w:rsidRPr="00474067" w:rsidRDefault="008B49CC" w:rsidP="00B01DC4">
      <w:pPr>
        <w:tabs>
          <w:tab w:val="left" w:pos="1134"/>
        </w:tabs>
        <w:suppressAutoHyphens w:val="0"/>
        <w:spacing w:before="120"/>
        <w:jc w:val="both"/>
        <w:rPr>
          <w:color w:val="0070C0"/>
          <w:sz w:val="4"/>
          <w:szCs w:val="24"/>
          <w:lang w:eastAsia="en-US"/>
        </w:rPr>
      </w:pPr>
    </w:p>
    <w:p w14:paraId="40E40183" w14:textId="77777777" w:rsidR="00AF244D" w:rsidRPr="0054685A" w:rsidRDefault="00AF244D" w:rsidP="00AF244D">
      <w:pPr>
        <w:numPr>
          <w:ilvl w:val="0"/>
          <w:numId w:val="3"/>
        </w:numPr>
        <w:spacing w:after="120"/>
        <w:ind w:left="0" w:firstLine="851"/>
        <w:jc w:val="both"/>
        <w:rPr>
          <w:szCs w:val="24"/>
        </w:rPr>
      </w:pPr>
      <w:r w:rsidRPr="0054685A">
        <w:rPr>
          <w:szCs w:val="24"/>
        </w:rPr>
        <w:t xml:space="preserve">Jeigu pasiūlymą pateikia ūkio subjektų grupė, šių pirkimo sąlygų nustatytus kvalifikacijos reikalavimus turi atitikti bent vienas ūkio subjektų grupės narys arba visi ūkio subjektų grupės nariai kartu. </w:t>
      </w:r>
    </w:p>
    <w:p w14:paraId="1A569CE3" w14:textId="0CD0D21E" w:rsidR="00AF244D" w:rsidRPr="0054685A" w:rsidRDefault="00362181" w:rsidP="00AF244D">
      <w:pPr>
        <w:numPr>
          <w:ilvl w:val="0"/>
          <w:numId w:val="3"/>
        </w:numPr>
        <w:spacing w:after="120"/>
        <w:ind w:left="0" w:firstLine="851"/>
        <w:jc w:val="both"/>
        <w:rPr>
          <w:szCs w:val="24"/>
        </w:rPr>
      </w:pPr>
      <w:r w:rsidRPr="0054685A">
        <w:rPr>
          <w:szCs w:val="24"/>
        </w:rPr>
        <w:t>Jeigu tiekėjas S</w:t>
      </w:r>
      <w:r w:rsidR="00AF244D" w:rsidRPr="0054685A">
        <w:rPr>
          <w:szCs w:val="24"/>
        </w:rPr>
        <w:t xml:space="preserve">utarties vykdymo metu ketina remtis kitų ūkio subjektų </w:t>
      </w:r>
      <w:proofErr w:type="spellStart"/>
      <w:r w:rsidR="00AF244D" w:rsidRPr="0054685A">
        <w:rPr>
          <w:szCs w:val="24"/>
        </w:rPr>
        <w:t>pajėgumais</w:t>
      </w:r>
      <w:proofErr w:type="spellEnd"/>
      <w:r w:rsidR="00AF244D" w:rsidRPr="0054685A">
        <w:rPr>
          <w:szCs w:val="24"/>
        </w:rPr>
        <w:t>, tokie ūkio subjektai privalo atitikti nustatytus kvalifikacijos reikalavimus pagal prisiimamus į</w:t>
      </w:r>
      <w:r w:rsidRPr="0054685A">
        <w:rPr>
          <w:szCs w:val="24"/>
        </w:rPr>
        <w:t>sipareigojimus vykdant S</w:t>
      </w:r>
      <w:r w:rsidR="00AF244D" w:rsidRPr="0054685A">
        <w:rPr>
          <w:szCs w:val="24"/>
        </w:rPr>
        <w:t xml:space="preserve">utartį. Tiekėjai privalo įrodyti Perkančiajam </w:t>
      </w:r>
      <w:r w:rsidRPr="0054685A">
        <w:rPr>
          <w:szCs w:val="24"/>
        </w:rPr>
        <w:t>subjektui, kad vykdant S</w:t>
      </w:r>
      <w:r w:rsidR="00AF244D" w:rsidRPr="0054685A">
        <w:rPr>
          <w:szCs w:val="24"/>
        </w:rPr>
        <w:t xml:space="preserve">utartį tie ištekliai jiems bus prieinami. Tam tiekėjai turi pateikti sutartis ar kitus dokumentus (pvz., ketinimų protokolus), kurie patvirtintų, kad tiekėjams kitų ūkio subjektų ištekliai bus prieinami per visą sutartinių įsipareigojimų vykdymo laikotarpį. </w:t>
      </w:r>
    </w:p>
    <w:p w14:paraId="650C8C65" w14:textId="1E5B6EEB" w:rsidR="00113331" w:rsidRPr="00684410" w:rsidRDefault="00113331" w:rsidP="00113331">
      <w:pPr>
        <w:numPr>
          <w:ilvl w:val="0"/>
          <w:numId w:val="3"/>
        </w:numPr>
        <w:spacing w:after="120"/>
        <w:ind w:left="0" w:firstLine="851"/>
        <w:jc w:val="both"/>
        <w:rPr>
          <w:szCs w:val="24"/>
        </w:rPr>
      </w:pPr>
      <w:r w:rsidRPr="00684410">
        <w:rPr>
          <w:szCs w:val="24"/>
        </w:rPr>
        <w:t xml:space="preserve">Jei teikėjo, </w:t>
      </w:r>
      <w:r w:rsidRPr="00684410">
        <w:rPr>
          <w:rFonts w:eastAsia="Calibri"/>
          <w:szCs w:val="24"/>
        </w:rPr>
        <w:t>teikėjų grupės, subtiekėjų (</w:t>
      </w:r>
      <w:proofErr w:type="spellStart"/>
      <w:r w:rsidRPr="00684410">
        <w:rPr>
          <w:rFonts w:eastAsia="Calibri"/>
          <w:szCs w:val="24"/>
        </w:rPr>
        <w:t>subteikėjų</w:t>
      </w:r>
      <w:proofErr w:type="spellEnd"/>
      <w:r w:rsidRPr="00684410">
        <w:rPr>
          <w:rFonts w:eastAsia="Calibri"/>
          <w:szCs w:val="24"/>
        </w:rPr>
        <w:t>) ir kitų ūkio subjektų</w:t>
      </w:r>
      <w:r w:rsidRPr="00684410">
        <w:rPr>
          <w:szCs w:val="24"/>
        </w:rPr>
        <w:t xml:space="preserve"> kvalifikacija dėl teisės verstis atitinkama veikla nebuvo tikrinama arba tikrinama ne visa apimtimi, teikėjas Perkančiajam subjektui įsipareigoja, kad Sutartį vykdys tik tokią teisę turintys asmenys. Pirkimo vykdytojas turi </w:t>
      </w:r>
      <w:r w:rsidRPr="00684410">
        <w:rPr>
          <w:rFonts w:eastAsia="Calibri"/>
          <w:szCs w:val="24"/>
        </w:rPr>
        <w:t xml:space="preserve">teisę prašyti teikėjo pateikti šį atitikimą įrodančius dokumentus. </w:t>
      </w:r>
    </w:p>
    <w:p w14:paraId="5DF1671D" w14:textId="42796CC8" w:rsidR="009E6ADB" w:rsidRPr="00684410" w:rsidRDefault="005E4B93" w:rsidP="00717B8D">
      <w:pPr>
        <w:widowControl w:val="0"/>
        <w:numPr>
          <w:ilvl w:val="0"/>
          <w:numId w:val="3"/>
        </w:numPr>
        <w:spacing w:after="120"/>
        <w:ind w:left="0" w:firstLine="851"/>
        <w:jc w:val="both"/>
        <w:rPr>
          <w:szCs w:val="24"/>
        </w:rPr>
      </w:pPr>
      <w:r w:rsidRPr="00684410">
        <w:rPr>
          <w:szCs w:val="24"/>
        </w:rPr>
        <w:t xml:space="preserve">Pasiūlymas turi būti pateiktas </w:t>
      </w:r>
      <w:r w:rsidRPr="00684410">
        <w:rPr>
          <w:b/>
          <w:szCs w:val="24"/>
        </w:rPr>
        <w:t>iki CVPIS nurodyto</w:t>
      </w:r>
      <w:r w:rsidRPr="00684410">
        <w:rPr>
          <w:szCs w:val="24"/>
        </w:rPr>
        <w:t xml:space="preserve"> pasiūlymų pateikimo termino pabaigos. </w:t>
      </w:r>
      <w:r w:rsidR="00A61DFA" w:rsidRPr="00684410">
        <w:rPr>
          <w:szCs w:val="24"/>
        </w:rPr>
        <w:t xml:space="preserve">Pirkimo vykdytojas </w:t>
      </w:r>
      <w:r w:rsidRPr="00684410">
        <w:rPr>
          <w:szCs w:val="24"/>
        </w:rPr>
        <w:t xml:space="preserve">turi teisę pratęsti pasiūlymo pateikimo terminą. </w:t>
      </w:r>
    </w:p>
    <w:p w14:paraId="110DA0F9" w14:textId="77777777" w:rsidR="009E6ADB" w:rsidRPr="00684410" w:rsidRDefault="005E4B93" w:rsidP="00717B8D">
      <w:pPr>
        <w:widowControl w:val="0"/>
        <w:numPr>
          <w:ilvl w:val="0"/>
          <w:numId w:val="3"/>
        </w:numPr>
        <w:spacing w:after="120"/>
        <w:ind w:left="0" w:firstLine="851"/>
        <w:jc w:val="both"/>
        <w:rPr>
          <w:szCs w:val="24"/>
        </w:rPr>
      </w:pPr>
      <w:r w:rsidRPr="00684410">
        <w:rPr>
          <w:szCs w:val="24"/>
        </w:rPr>
        <w:t xml:space="preserve">Tiekėjas gali pateikti tik vieną pasiūlymą. </w:t>
      </w:r>
      <w:r w:rsidRPr="00684410">
        <w:rPr>
          <w:rFonts w:eastAsia="Arial Unicode MS"/>
          <w:szCs w:val="24"/>
        </w:rPr>
        <w:t>Jei tiekėjas pateikia daugiau kaip vieną pasiūlymą arba ūkio subjektų grupės dalyvis dalyvauja teikiant kelis pasiūlymus, visi tokie pasiūlymai bus atmesti.</w:t>
      </w:r>
      <w:r w:rsidRPr="00684410">
        <w:rPr>
          <w:szCs w:val="24"/>
        </w:rPr>
        <w:t xml:space="preserve"> </w:t>
      </w:r>
    </w:p>
    <w:p w14:paraId="46C1E698" w14:textId="77777777" w:rsidR="00BF4FB0" w:rsidRPr="00684410" w:rsidRDefault="00BF4FB0" w:rsidP="00BF4FB0">
      <w:pPr>
        <w:widowControl w:val="0"/>
        <w:numPr>
          <w:ilvl w:val="0"/>
          <w:numId w:val="3"/>
        </w:numPr>
        <w:spacing w:after="120"/>
        <w:ind w:left="0" w:firstLine="851"/>
        <w:jc w:val="both"/>
        <w:rPr>
          <w:szCs w:val="24"/>
        </w:rPr>
      </w:pPr>
      <w:r w:rsidRPr="00684410">
        <w:rPr>
          <w:szCs w:val="24"/>
        </w:rPr>
        <w:t xml:space="preserve">Pasiūlymas bei kiti pirkimo dokumentuose reikalaujami dokumentai turi būti parengti lietuvių kalba ir pateikti CVPIS priemonėmis. </w:t>
      </w:r>
    </w:p>
    <w:p w14:paraId="777EC59E" w14:textId="207C3A3D" w:rsidR="00873691" w:rsidRPr="00684410" w:rsidRDefault="00873691" w:rsidP="00F20BC3">
      <w:pPr>
        <w:widowControl w:val="0"/>
        <w:numPr>
          <w:ilvl w:val="0"/>
          <w:numId w:val="3"/>
        </w:numPr>
        <w:spacing w:after="120"/>
        <w:ind w:left="0" w:firstLine="851"/>
        <w:jc w:val="both"/>
        <w:rPr>
          <w:szCs w:val="24"/>
        </w:rPr>
      </w:pPr>
      <w:r w:rsidRPr="00684410">
        <w:rPr>
          <w:szCs w:val="24"/>
        </w:rPr>
        <w:t>P</w:t>
      </w:r>
      <w:r w:rsidR="005E4B93" w:rsidRPr="00684410">
        <w:rPr>
          <w:szCs w:val="24"/>
        </w:rPr>
        <w:t>asiūlymas</w:t>
      </w:r>
      <w:r w:rsidRPr="00684410">
        <w:rPr>
          <w:szCs w:val="24"/>
        </w:rPr>
        <w:t xml:space="preserve"> turi būti </w:t>
      </w:r>
      <w:r w:rsidR="0052413F" w:rsidRPr="00684410">
        <w:rPr>
          <w:szCs w:val="24"/>
        </w:rPr>
        <w:t>parengtas užpildant Apklausos sąlygų 2 priedą „Pasiūlymo forma“</w:t>
      </w:r>
      <w:r w:rsidRPr="00684410">
        <w:rPr>
          <w:szCs w:val="24"/>
        </w:rPr>
        <w:t xml:space="preserve"> ir </w:t>
      </w:r>
      <w:r w:rsidRPr="00684410">
        <w:rPr>
          <w:b/>
          <w:szCs w:val="24"/>
        </w:rPr>
        <w:t>pasirašytas kvalifikuotu elektroniniu parašu</w:t>
      </w:r>
      <w:r w:rsidR="00F53134" w:rsidRPr="00684410">
        <w:rPr>
          <w:rStyle w:val="Puslapioinaosnuoroda"/>
          <w:b/>
          <w:szCs w:val="24"/>
        </w:rPr>
        <w:footnoteReference w:id="1"/>
      </w:r>
      <w:r w:rsidRPr="00684410">
        <w:rPr>
          <w:szCs w:val="24"/>
        </w:rPr>
        <w:t xml:space="preserve">. </w:t>
      </w:r>
      <w:r w:rsidR="00F20BC3" w:rsidRPr="00684410">
        <w:rPr>
          <w:szCs w:val="24"/>
        </w:rPr>
        <w:t xml:space="preserve">Jei pasiūlymą pasirašo įgaliotas asmuo, tuomet pateikiamas ir įgaliojimas. </w:t>
      </w:r>
    </w:p>
    <w:p w14:paraId="15D5F783" w14:textId="0D602622" w:rsidR="00316BBA" w:rsidRPr="00684410" w:rsidRDefault="005E4B93" w:rsidP="00636383">
      <w:pPr>
        <w:widowControl w:val="0"/>
        <w:numPr>
          <w:ilvl w:val="0"/>
          <w:numId w:val="3"/>
        </w:numPr>
        <w:spacing w:after="120"/>
        <w:ind w:left="0" w:firstLine="851"/>
        <w:jc w:val="both"/>
        <w:rPr>
          <w:szCs w:val="24"/>
        </w:rPr>
      </w:pPr>
      <w:r w:rsidRPr="00684410">
        <w:rPr>
          <w:szCs w:val="24"/>
        </w:rPr>
        <w:t>Pasiūlymo kaina nurodoma eurais, dviejų skaičių po kablelio tikslumu, išreiškiant ir apskaičiuojant taip, kaip nustaty</w:t>
      </w:r>
      <w:r w:rsidR="00FC2362" w:rsidRPr="00684410">
        <w:rPr>
          <w:szCs w:val="24"/>
        </w:rPr>
        <w:t>ta Pasiūlymo formoje</w:t>
      </w:r>
      <w:r w:rsidRPr="00684410">
        <w:rPr>
          <w:szCs w:val="24"/>
        </w:rPr>
        <w:t xml:space="preserve">. Į pasiūlymo kainą turi būti įskaityti visi mokesčiai ir visos tiekėjo išlaidos, būtinos Sutarties įvykdymui. </w:t>
      </w:r>
    </w:p>
    <w:p w14:paraId="10F5B264" w14:textId="5F34EE15" w:rsidR="002727BC" w:rsidRPr="00684410" w:rsidRDefault="005E4B93" w:rsidP="00717B8D">
      <w:pPr>
        <w:widowControl w:val="0"/>
        <w:numPr>
          <w:ilvl w:val="0"/>
          <w:numId w:val="3"/>
        </w:numPr>
        <w:spacing w:after="120"/>
        <w:ind w:left="0" w:firstLine="851"/>
        <w:jc w:val="both"/>
        <w:rPr>
          <w:szCs w:val="24"/>
          <w:shd w:val="clear" w:color="auto" w:fill="FFFFFF"/>
        </w:rPr>
      </w:pPr>
      <w:r w:rsidRPr="00684410">
        <w:rPr>
          <w:rStyle w:val="Pagrindinistekstas14"/>
          <w:sz w:val="24"/>
          <w:szCs w:val="24"/>
        </w:rPr>
        <w:t>Pateikdamas pasiūlymą tiekėjas sutinka su šiomis Apklausos sąlygomis ir patvirtina, kad</w:t>
      </w:r>
      <w:r w:rsidRPr="00684410">
        <w:rPr>
          <w:rStyle w:val="Pagrindinistekstas13"/>
          <w:sz w:val="24"/>
          <w:szCs w:val="24"/>
        </w:rPr>
        <w:t xml:space="preserve"> </w:t>
      </w:r>
      <w:r w:rsidRPr="00684410">
        <w:rPr>
          <w:rStyle w:val="Pagrindinistekstas14"/>
          <w:sz w:val="24"/>
          <w:szCs w:val="24"/>
        </w:rPr>
        <w:t>jo pasiūlyme pateikta informacija yra teisinga ir apima viską, ko reikia tinkamam Sutarties</w:t>
      </w:r>
      <w:r w:rsidRPr="00684410">
        <w:rPr>
          <w:rStyle w:val="Pagrindinistekstas13"/>
          <w:sz w:val="24"/>
          <w:szCs w:val="24"/>
        </w:rPr>
        <w:t xml:space="preserve"> </w:t>
      </w:r>
      <w:r w:rsidRPr="00684410">
        <w:rPr>
          <w:rStyle w:val="Pagrindinistekstas14"/>
          <w:sz w:val="24"/>
          <w:szCs w:val="24"/>
        </w:rPr>
        <w:lastRenderedPageBreak/>
        <w:t xml:space="preserve">įvykdymui. </w:t>
      </w:r>
      <w:r w:rsidR="00580EFD">
        <w:rPr>
          <w:szCs w:val="24"/>
        </w:rPr>
        <w:t>Tiekėjas atsako už P</w:t>
      </w:r>
      <w:r w:rsidR="002727BC" w:rsidRPr="00684410">
        <w:rPr>
          <w:szCs w:val="24"/>
        </w:rPr>
        <w:t xml:space="preserve">asiūlyme pateiktos medžiagos teisingumą ir teisėtumą. </w:t>
      </w:r>
    </w:p>
    <w:p w14:paraId="0D1AFE46" w14:textId="77777777" w:rsidR="00490088" w:rsidRPr="00684410" w:rsidRDefault="00490088" w:rsidP="00490088">
      <w:pPr>
        <w:widowControl w:val="0"/>
        <w:numPr>
          <w:ilvl w:val="0"/>
          <w:numId w:val="3"/>
        </w:numPr>
        <w:spacing w:after="120"/>
        <w:ind w:left="0" w:firstLine="851"/>
        <w:jc w:val="both"/>
        <w:rPr>
          <w:szCs w:val="24"/>
        </w:rPr>
      </w:pPr>
      <w:r w:rsidRPr="00684410">
        <w:rPr>
          <w:szCs w:val="24"/>
        </w:rPr>
        <w:t xml:space="preserve">Kartu su pasiūlymu pateikiami dokumentai turi būti išduoti ne anksčiau kaip </w:t>
      </w:r>
      <w:r w:rsidRPr="00684410">
        <w:rPr>
          <w:b/>
          <w:szCs w:val="24"/>
        </w:rPr>
        <w:t>60 dienų</w:t>
      </w:r>
      <w:r w:rsidRPr="00684410">
        <w:rPr>
          <w:szCs w:val="24"/>
        </w:rPr>
        <w:t xml:space="preserve"> iki pasiūlymų pateikimo termino pabaigos. Jei dokumentas išduotas anksčiau, tačiau jo galiojimo terminas ilgesnis nei pasiūlymų pateikimo terminas, toks dokumentas jo galiojimo laikotarpiu yra priimtinas. Kilus abejonių dėl dokumentų tikrumo, Perkantysis subjektas turi teisę reikalauti pateikti dokumentų originalus.</w:t>
      </w:r>
    </w:p>
    <w:p w14:paraId="168F2298" w14:textId="4E87895A" w:rsidR="009E6ADB" w:rsidRPr="00684410" w:rsidRDefault="005E4B93" w:rsidP="00717B8D">
      <w:pPr>
        <w:widowControl w:val="0"/>
        <w:numPr>
          <w:ilvl w:val="0"/>
          <w:numId w:val="3"/>
        </w:numPr>
        <w:spacing w:after="120"/>
        <w:ind w:left="0" w:firstLine="851"/>
        <w:jc w:val="both"/>
        <w:rPr>
          <w:szCs w:val="24"/>
        </w:rPr>
      </w:pPr>
      <w:r w:rsidRPr="00684410">
        <w:rPr>
          <w:szCs w:val="24"/>
        </w:rPr>
        <w:t xml:space="preserve">Pasiūlymas turi galioti ne mažiau </w:t>
      </w:r>
      <w:r w:rsidRPr="00684410">
        <w:rPr>
          <w:b/>
          <w:szCs w:val="24"/>
        </w:rPr>
        <w:t>60 dienų</w:t>
      </w:r>
      <w:r w:rsidRPr="00684410">
        <w:rPr>
          <w:szCs w:val="24"/>
        </w:rPr>
        <w:t xml:space="preserve"> nuo nustatyto pasiūlymų pateikimo termino pabaigos. </w:t>
      </w:r>
      <w:r w:rsidR="003C1F12" w:rsidRPr="00684410">
        <w:rPr>
          <w:szCs w:val="24"/>
        </w:rPr>
        <w:t xml:space="preserve">Pirkimo vykdytojas </w:t>
      </w:r>
      <w:r w:rsidRPr="00684410">
        <w:rPr>
          <w:szCs w:val="24"/>
        </w:rPr>
        <w:t>turi teisę prašyti, kad tiekėjas pratęstų pasiūlymo galiojimą, o tiekėjas gali atmesti tokį prašymą, neprarasdamas teisės į savo pasiūlymo galiojimo užtikrinimą (j</w:t>
      </w:r>
      <w:r w:rsidR="00BE0259" w:rsidRPr="00684410">
        <w:rPr>
          <w:szCs w:val="24"/>
        </w:rPr>
        <w:t xml:space="preserve">ei taikomas). </w:t>
      </w:r>
    </w:p>
    <w:p w14:paraId="53135BC9" w14:textId="77777777" w:rsidR="002A0DA5" w:rsidRPr="00684410" w:rsidRDefault="002A0DA5" w:rsidP="00717B8D">
      <w:pPr>
        <w:widowControl w:val="0"/>
        <w:numPr>
          <w:ilvl w:val="0"/>
          <w:numId w:val="3"/>
        </w:numPr>
        <w:spacing w:after="120"/>
        <w:ind w:left="0" w:firstLine="851"/>
        <w:jc w:val="both"/>
        <w:rPr>
          <w:szCs w:val="24"/>
        </w:rPr>
      </w:pPr>
      <w:r w:rsidRPr="00684410">
        <w:rPr>
          <w:szCs w:val="24"/>
        </w:rPr>
        <w:t xml:space="preserve">Pasiūlymo galiojimo </w:t>
      </w:r>
      <w:r w:rsidRPr="00684410">
        <w:rPr>
          <w:b/>
          <w:szCs w:val="24"/>
        </w:rPr>
        <w:t>užtikrinimo nereikalaujama</w:t>
      </w:r>
      <w:r w:rsidRPr="00684410">
        <w:rPr>
          <w:szCs w:val="24"/>
        </w:rPr>
        <w:t xml:space="preserve">. </w:t>
      </w:r>
    </w:p>
    <w:p w14:paraId="323BA782" w14:textId="77777777" w:rsidR="00E0517E" w:rsidRPr="00684410" w:rsidRDefault="00E0517E" w:rsidP="00717B8D">
      <w:pPr>
        <w:widowControl w:val="0"/>
        <w:numPr>
          <w:ilvl w:val="0"/>
          <w:numId w:val="3"/>
        </w:numPr>
        <w:spacing w:after="120"/>
        <w:ind w:left="0" w:firstLine="851"/>
        <w:jc w:val="both"/>
        <w:rPr>
          <w:szCs w:val="24"/>
        </w:rPr>
      </w:pPr>
      <w:r w:rsidRPr="00684410">
        <w:rPr>
          <w:szCs w:val="24"/>
        </w:rPr>
        <w:t xml:space="preserve">Pasiūlymai nagrinėjami, vertinami ir palyginami šia tvarka: </w:t>
      </w:r>
    </w:p>
    <w:p w14:paraId="3595F188" w14:textId="77777777" w:rsidR="00E0517E" w:rsidRPr="00684410" w:rsidRDefault="00E0517E" w:rsidP="00717B8D">
      <w:pPr>
        <w:pStyle w:val="Normaldokumentas"/>
        <w:widowControl w:val="0"/>
        <w:numPr>
          <w:ilvl w:val="1"/>
          <w:numId w:val="3"/>
        </w:numPr>
        <w:spacing w:after="120"/>
        <w:ind w:left="0" w:firstLine="851"/>
        <w:rPr>
          <w:rFonts w:cs="Times New Roman"/>
          <w:szCs w:val="24"/>
        </w:rPr>
      </w:pPr>
      <w:r w:rsidRPr="00684410">
        <w:rPr>
          <w:rFonts w:cs="Times New Roman"/>
          <w:szCs w:val="24"/>
        </w:rPr>
        <w:t>vertinama ar tiekėjo siūlomas pirkimo objektas atitinka nustatytus reikalavimus;</w:t>
      </w:r>
    </w:p>
    <w:p w14:paraId="545FB6F0" w14:textId="77777777" w:rsidR="00E0517E" w:rsidRPr="00684410" w:rsidRDefault="00E0517E" w:rsidP="00717B8D">
      <w:pPr>
        <w:pStyle w:val="Normaldokumentas"/>
        <w:widowControl w:val="0"/>
        <w:numPr>
          <w:ilvl w:val="1"/>
          <w:numId w:val="3"/>
        </w:numPr>
        <w:spacing w:after="120"/>
        <w:ind w:left="0" w:firstLine="851"/>
        <w:rPr>
          <w:rFonts w:cs="Times New Roman"/>
          <w:szCs w:val="24"/>
        </w:rPr>
      </w:pPr>
      <w:r w:rsidRPr="00684410">
        <w:rPr>
          <w:rFonts w:cs="Times New Roman"/>
          <w:szCs w:val="24"/>
        </w:rPr>
        <w:t xml:space="preserve"> vertinama ar tiekėjo pasiūlyme nurodyta kaina nėra per didelė ir perkančiajam subjektui nepriimtina; </w:t>
      </w:r>
    </w:p>
    <w:p w14:paraId="76F9E86E" w14:textId="77777777" w:rsidR="00E0517E" w:rsidRPr="00684410" w:rsidRDefault="00E0517E" w:rsidP="00717B8D">
      <w:pPr>
        <w:pStyle w:val="Normaldokumentas"/>
        <w:widowControl w:val="0"/>
        <w:numPr>
          <w:ilvl w:val="1"/>
          <w:numId w:val="3"/>
        </w:numPr>
        <w:spacing w:after="120"/>
        <w:ind w:left="0" w:firstLine="851"/>
        <w:rPr>
          <w:rFonts w:cs="Times New Roman"/>
          <w:szCs w:val="24"/>
        </w:rPr>
      </w:pPr>
      <w:r w:rsidRPr="00684410">
        <w:rPr>
          <w:rFonts w:cs="Times New Roman"/>
          <w:szCs w:val="24"/>
        </w:rPr>
        <w:t>vertinama ar tiekėjo pasiūlyme nurodyta kaina ar sąnaudos atrodo neįprastai mažos.</w:t>
      </w:r>
    </w:p>
    <w:p w14:paraId="64EA2FCA" w14:textId="5D84581F" w:rsidR="002B6574" w:rsidRPr="00684410" w:rsidRDefault="002B6574" w:rsidP="00717B8D">
      <w:pPr>
        <w:widowControl w:val="0"/>
        <w:numPr>
          <w:ilvl w:val="0"/>
          <w:numId w:val="3"/>
        </w:numPr>
        <w:spacing w:after="120"/>
        <w:ind w:left="0" w:firstLine="851"/>
        <w:jc w:val="both"/>
        <w:rPr>
          <w:szCs w:val="24"/>
        </w:rPr>
      </w:pPr>
      <w:r w:rsidRPr="00684410">
        <w:rPr>
          <w:szCs w:val="24"/>
        </w:rPr>
        <w:t xml:space="preserve">Pradinis susipažinimas su </w:t>
      </w:r>
      <w:r w:rsidRPr="00684410">
        <w:rPr>
          <w:rFonts w:eastAsia="Arial Unicode MS"/>
          <w:szCs w:val="24"/>
        </w:rPr>
        <w:t xml:space="preserve">pateiktais </w:t>
      </w:r>
      <w:r w:rsidRPr="00684410">
        <w:rPr>
          <w:szCs w:val="24"/>
        </w:rPr>
        <w:t xml:space="preserve">pasiūlymais (vokų atplėšimo procedūra) </w:t>
      </w:r>
      <w:r w:rsidR="00E26E68" w:rsidRPr="00684410">
        <w:rPr>
          <w:rFonts w:eastAsia="Arial Unicode MS"/>
          <w:szCs w:val="24"/>
        </w:rPr>
        <w:t>vyks po 30</w:t>
      </w:r>
      <w:r w:rsidRPr="00684410">
        <w:rPr>
          <w:rFonts w:eastAsia="Arial Unicode MS"/>
          <w:szCs w:val="24"/>
        </w:rPr>
        <w:t xml:space="preserve"> min. nuo pasiūlymų pateikimo termino pabaigos.</w:t>
      </w:r>
    </w:p>
    <w:p w14:paraId="15F7F7CD" w14:textId="60E41144" w:rsidR="002B6574" w:rsidRPr="00684410" w:rsidRDefault="002B6574" w:rsidP="00717B8D">
      <w:pPr>
        <w:widowControl w:val="0"/>
        <w:numPr>
          <w:ilvl w:val="0"/>
          <w:numId w:val="3"/>
        </w:numPr>
        <w:spacing w:after="120"/>
        <w:ind w:left="0" w:firstLine="851"/>
        <w:jc w:val="both"/>
        <w:rPr>
          <w:szCs w:val="24"/>
        </w:rPr>
      </w:pPr>
      <w:r w:rsidRPr="00684410">
        <w:rPr>
          <w:szCs w:val="24"/>
        </w:rPr>
        <w:t xml:space="preserve">Pasiūlymai nagrinėjami ir vertinami konfidencialiai, nedalyvaujant pasiūlymus pateikusių dalyvių atstovams. Informacija apie pirkimo dalyvius ir jų pasiūlymuose nurodytas kainas neskelbiama iki tol, kol nenustatomas laimėjęs pasiūlymas. </w:t>
      </w:r>
    </w:p>
    <w:p w14:paraId="6C56BC98" w14:textId="77777777" w:rsidR="00350DE0" w:rsidRPr="00684410" w:rsidRDefault="00350DE0" w:rsidP="00717B8D">
      <w:pPr>
        <w:pStyle w:val="Normaldokumentas"/>
        <w:widowControl w:val="0"/>
        <w:numPr>
          <w:ilvl w:val="0"/>
          <w:numId w:val="3"/>
        </w:numPr>
        <w:spacing w:after="120"/>
        <w:ind w:left="0" w:firstLine="851"/>
        <w:rPr>
          <w:rFonts w:cs="Times New Roman"/>
          <w:szCs w:val="24"/>
        </w:rPr>
      </w:pPr>
      <w:r w:rsidRPr="00684410">
        <w:rPr>
          <w:rFonts w:cs="Times New Roman"/>
          <w:szCs w:val="24"/>
        </w:rPr>
        <w:t>Pasiūlymas atmetamas, jeigu:</w:t>
      </w:r>
    </w:p>
    <w:p w14:paraId="568DFE24" w14:textId="77777777" w:rsidR="00350DE0" w:rsidRPr="00684410" w:rsidRDefault="00350DE0" w:rsidP="00717B8D">
      <w:pPr>
        <w:pStyle w:val="Sraopastraipa"/>
        <w:widowControl w:val="0"/>
        <w:numPr>
          <w:ilvl w:val="1"/>
          <w:numId w:val="3"/>
        </w:numPr>
        <w:spacing w:before="0" w:after="120"/>
        <w:ind w:left="0" w:firstLine="851"/>
        <w:jc w:val="both"/>
      </w:pPr>
      <w:r w:rsidRPr="00684410">
        <w:t xml:space="preserve">pasiūlymas neatitinka pirkimo dokumentuose nustatytų reikalavimų; </w:t>
      </w:r>
    </w:p>
    <w:p w14:paraId="205B8CB6" w14:textId="77777777" w:rsidR="00350DE0" w:rsidRPr="00684410" w:rsidRDefault="00350DE0" w:rsidP="00717B8D">
      <w:pPr>
        <w:pStyle w:val="Normaldokumentas"/>
        <w:widowControl w:val="0"/>
        <w:numPr>
          <w:ilvl w:val="1"/>
          <w:numId w:val="3"/>
        </w:numPr>
        <w:spacing w:after="120"/>
        <w:ind w:left="0" w:firstLine="851"/>
        <w:rPr>
          <w:rFonts w:cs="Times New Roman"/>
          <w:szCs w:val="24"/>
        </w:rPr>
      </w:pPr>
      <w:r w:rsidRPr="00684410">
        <w:rPr>
          <w:rFonts w:cs="Times New Roman"/>
          <w:szCs w:val="24"/>
        </w:rPr>
        <w:t xml:space="preserve">tiekėjas per pirkimo vykdytojo nurodytą terminą neištaiso aritmetinių klaidų ir (ar) nepaaiškina pasiūlymo. Šiuo atveju pasiūlymas atmetamas kaip neatitinkantis pirkimo dokumentuose nustatytų reikalavimų; </w:t>
      </w:r>
    </w:p>
    <w:p w14:paraId="7331EF97" w14:textId="77777777" w:rsidR="00350DE0" w:rsidRPr="00684410" w:rsidRDefault="00350DE0" w:rsidP="00717B8D">
      <w:pPr>
        <w:pStyle w:val="Sraopastraipa"/>
        <w:widowControl w:val="0"/>
        <w:numPr>
          <w:ilvl w:val="1"/>
          <w:numId w:val="3"/>
        </w:numPr>
        <w:spacing w:before="0" w:after="120"/>
        <w:ind w:left="0" w:firstLine="851"/>
        <w:jc w:val="both"/>
      </w:pPr>
      <w:r w:rsidRPr="00684410">
        <w:t xml:space="preserve">buvo pasiūlyta per didelė, </w:t>
      </w:r>
      <w:r w:rsidRPr="00684410">
        <w:rPr>
          <w:rFonts w:eastAsia="Calibri"/>
        </w:rPr>
        <w:t>perkančiajam subjektui</w:t>
      </w:r>
      <w:r w:rsidRPr="00684410">
        <w:t xml:space="preserve"> nepriimtina kaina; </w:t>
      </w:r>
    </w:p>
    <w:p w14:paraId="5DC16D03" w14:textId="77777777" w:rsidR="00350DE0" w:rsidRPr="00684410" w:rsidRDefault="00350DE0" w:rsidP="00717B8D">
      <w:pPr>
        <w:pStyle w:val="Normaldokumentas"/>
        <w:widowControl w:val="0"/>
        <w:numPr>
          <w:ilvl w:val="1"/>
          <w:numId w:val="3"/>
        </w:numPr>
        <w:spacing w:after="120"/>
        <w:ind w:left="0" w:firstLine="851"/>
        <w:rPr>
          <w:rFonts w:cs="Times New Roman"/>
          <w:szCs w:val="24"/>
        </w:rPr>
      </w:pPr>
      <w:r w:rsidRPr="00684410">
        <w:rPr>
          <w:rFonts w:cs="Times New Roman"/>
          <w:szCs w:val="24"/>
        </w:rPr>
        <w:t xml:space="preserve">pasiūlyme nurodyta kaina yra neįprastai maža ir tiekėjas, pirkimo organizatoriaus prašymu, nepateikia tinkamų kainos pagrįstumo įrodymų; </w:t>
      </w:r>
    </w:p>
    <w:p w14:paraId="6080015A" w14:textId="77777777" w:rsidR="00350DE0" w:rsidRPr="00684410" w:rsidRDefault="00350DE0" w:rsidP="00717B8D">
      <w:pPr>
        <w:pStyle w:val="Sraopastraipa"/>
        <w:widowControl w:val="0"/>
        <w:numPr>
          <w:ilvl w:val="1"/>
          <w:numId w:val="3"/>
        </w:numPr>
        <w:spacing w:before="0" w:after="120"/>
        <w:ind w:left="0" w:firstLine="851"/>
        <w:jc w:val="both"/>
      </w:pPr>
      <w:r w:rsidRPr="00684410">
        <w:t xml:space="preserve">tiekėjas apie pirkimo dokumentuose nustatytų reikalavimų atitikimą yra pateikęs melagingą informaciją, kurią galima įrodyti bet kokiomis teisėtomis priemonėmis; </w:t>
      </w:r>
    </w:p>
    <w:p w14:paraId="29C0BDCD" w14:textId="77777777" w:rsidR="00350DE0" w:rsidRPr="00684410" w:rsidRDefault="00350DE0" w:rsidP="00717B8D">
      <w:pPr>
        <w:pStyle w:val="Sraopastraipa"/>
        <w:widowControl w:val="0"/>
        <w:numPr>
          <w:ilvl w:val="1"/>
          <w:numId w:val="3"/>
        </w:numPr>
        <w:spacing w:before="0" w:after="120"/>
        <w:ind w:left="0" w:firstLine="851"/>
        <w:jc w:val="both"/>
      </w:pPr>
      <w:r w:rsidRPr="00684410">
        <w:t xml:space="preserve">jei tiekėjas pateikė daugiau kaip vieną pasiūlymą </w:t>
      </w:r>
      <w:r w:rsidRPr="00684410">
        <w:rPr>
          <w:rFonts w:eastAsia="Arial Unicode MS"/>
        </w:rPr>
        <w:t xml:space="preserve">arba ūkio subjektų grupės dalyvis dalyvauja teikiant kelis pasiūlymus; </w:t>
      </w:r>
    </w:p>
    <w:p w14:paraId="623E2EB9" w14:textId="77777777" w:rsidR="00350DE0" w:rsidRPr="00684410" w:rsidRDefault="00350DE0" w:rsidP="00717B8D">
      <w:pPr>
        <w:pStyle w:val="Sraopastraipa"/>
        <w:widowControl w:val="0"/>
        <w:numPr>
          <w:ilvl w:val="1"/>
          <w:numId w:val="3"/>
        </w:numPr>
        <w:spacing w:before="0" w:after="120"/>
        <w:ind w:left="0" w:firstLine="851"/>
        <w:jc w:val="both"/>
      </w:pPr>
      <w:r w:rsidRPr="00684410">
        <w:t xml:space="preserve">tiekėjas pasiūlymą ar jo dalį pateikė ne CVPIS priemonėmis; </w:t>
      </w:r>
    </w:p>
    <w:p w14:paraId="06935377" w14:textId="77777777" w:rsidR="00113A90" w:rsidRPr="00684410" w:rsidRDefault="00350DE0" w:rsidP="00717B8D">
      <w:pPr>
        <w:pStyle w:val="Sraopastraipa"/>
        <w:widowControl w:val="0"/>
        <w:numPr>
          <w:ilvl w:val="1"/>
          <w:numId w:val="3"/>
        </w:numPr>
        <w:spacing w:before="0" w:after="120"/>
        <w:ind w:left="0" w:firstLine="851"/>
        <w:jc w:val="both"/>
      </w:pPr>
      <w:r w:rsidRPr="00684410">
        <w:t xml:space="preserve">tiekėjas pateikė netikslius, neišsamius pirkimo dokumentuose nurodytus kartu su pasiūlymu teikiamus dokumentus: tiekėjo įgaliojimą asmeniui pasirašyti pasiūlymą, jungtinės veiklos sutartį ir pan. ar jų nepateikė ir pirkimo vykdytojo prašymu jų nepateikė per nurodytą terminą. </w:t>
      </w:r>
    </w:p>
    <w:p w14:paraId="314CC3BF" w14:textId="77777777" w:rsidR="007A42D6" w:rsidRPr="00684410" w:rsidRDefault="005E4B93" w:rsidP="00717B8D">
      <w:pPr>
        <w:widowControl w:val="0"/>
        <w:numPr>
          <w:ilvl w:val="0"/>
          <w:numId w:val="3"/>
        </w:numPr>
        <w:spacing w:after="120"/>
        <w:ind w:left="0" w:firstLine="851"/>
        <w:jc w:val="both"/>
        <w:rPr>
          <w:szCs w:val="24"/>
        </w:rPr>
      </w:pPr>
      <w:r w:rsidRPr="00684410">
        <w:rPr>
          <w:szCs w:val="24"/>
        </w:rPr>
        <w:t xml:space="preserve">Pasiūlymų eilė sudaroma kainų didėjimo tvarka. Į pasiūlymų eilę įtraukiami tiekėjai, kurių pasiūlymai atitiko pirkimo dokumentuose nustatytus reikalavimus. Pasiūlymų eilė nesudaroma, jei pasiūlymą pateikė ar, pirkimo procedūrų metu atmetus kitus pasiūlymus, liko vienas tiekėjas. </w:t>
      </w:r>
    </w:p>
    <w:p w14:paraId="30CB3299" w14:textId="404614ED" w:rsidR="007A42D6" w:rsidRPr="00684410" w:rsidRDefault="007A42D6" w:rsidP="00717B8D">
      <w:pPr>
        <w:widowControl w:val="0"/>
        <w:numPr>
          <w:ilvl w:val="0"/>
          <w:numId w:val="3"/>
        </w:numPr>
        <w:spacing w:after="120"/>
        <w:ind w:left="0" w:firstLine="851"/>
        <w:jc w:val="both"/>
        <w:rPr>
          <w:szCs w:val="24"/>
        </w:rPr>
      </w:pPr>
      <w:r w:rsidRPr="00684410">
        <w:rPr>
          <w:rFonts w:eastAsia="Arial Unicode MS"/>
          <w:szCs w:val="24"/>
          <w:bdr w:val="nil"/>
        </w:rPr>
        <w:t>Nustačius galimą pirkimo laimėtoją, Perkantysis subjektas kreip</w:t>
      </w:r>
      <w:r w:rsidR="00C8270D">
        <w:rPr>
          <w:rFonts w:eastAsia="Arial Unicode MS"/>
          <w:szCs w:val="24"/>
          <w:bdr w:val="nil"/>
        </w:rPr>
        <w:t>sis į jį dėl</w:t>
      </w:r>
      <w:r w:rsidRPr="00684410">
        <w:rPr>
          <w:rFonts w:eastAsia="Arial Unicode MS"/>
          <w:szCs w:val="24"/>
          <w:bdr w:val="nil"/>
        </w:rPr>
        <w:t xml:space="preserve"> dokumentų </w:t>
      </w:r>
      <w:r w:rsidRPr="00C8270D">
        <w:rPr>
          <w:bCs/>
          <w:szCs w:val="24"/>
        </w:rPr>
        <w:t>pateikimo</w:t>
      </w:r>
      <w:r w:rsidRPr="00C8270D">
        <w:rPr>
          <w:rFonts w:eastAsia="Arial Unicode MS"/>
          <w:szCs w:val="24"/>
          <w:bdr w:val="nil"/>
        </w:rPr>
        <w:t xml:space="preserve">, </w:t>
      </w:r>
      <w:r w:rsidRPr="00C8270D">
        <w:rPr>
          <w:bCs/>
          <w:szCs w:val="24"/>
        </w:rPr>
        <w:t>pagrindžiančių minimalius kvalifikacijos reikala</w:t>
      </w:r>
      <w:r w:rsidR="005D27DB">
        <w:rPr>
          <w:bCs/>
          <w:szCs w:val="24"/>
        </w:rPr>
        <w:t>vimus, nurodytus</w:t>
      </w:r>
      <w:r w:rsidRPr="00C8270D">
        <w:rPr>
          <w:bCs/>
          <w:szCs w:val="24"/>
        </w:rPr>
        <w:t xml:space="preserve"> </w:t>
      </w:r>
      <w:r w:rsidR="005D27DB">
        <w:rPr>
          <w:bCs/>
          <w:szCs w:val="24"/>
        </w:rPr>
        <w:t xml:space="preserve">šių </w:t>
      </w:r>
      <w:r w:rsidRPr="00C8270D">
        <w:rPr>
          <w:bCs/>
          <w:szCs w:val="24"/>
        </w:rPr>
        <w:t>Sąlygų</w:t>
      </w:r>
      <w:r w:rsidR="005571A6" w:rsidRPr="00C8270D">
        <w:rPr>
          <w:bCs/>
          <w:szCs w:val="24"/>
        </w:rPr>
        <w:t xml:space="preserve"> 12</w:t>
      </w:r>
      <w:r w:rsidR="00C8270D" w:rsidRPr="00C8270D">
        <w:rPr>
          <w:bCs/>
          <w:szCs w:val="24"/>
        </w:rPr>
        <w:t xml:space="preserve"> punkt</w:t>
      </w:r>
      <w:r w:rsidRPr="00C8270D">
        <w:rPr>
          <w:bCs/>
          <w:szCs w:val="24"/>
        </w:rPr>
        <w:t>e.</w:t>
      </w:r>
      <w:r w:rsidRPr="00684410">
        <w:rPr>
          <w:bCs/>
          <w:szCs w:val="24"/>
        </w:rPr>
        <w:t xml:space="preserve"> </w:t>
      </w:r>
      <w:r w:rsidRPr="00684410">
        <w:rPr>
          <w:b/>
          <w:bCs/>
          <w:szCs w:val="24"/>
        </w:rPr>
        <w:t xml:space="preserve">Dokumentus pateikti bus prašoma tik to tiekėjo, kurio pasiūlymas galės būti pripažintas </w:t>
      </w:r>
      <w:r w:rsidRPr="00684410">
        <w:rPr>
          <w:b/>
          <w:bCs/>
          <w:szCs w:val="24"/>
        </w:rPr>
        <w:lastRenderedPageBreak/>
        <w:t>laimėjusiu</w:t>
      </w:r>
      <w:r w:rsidRPr="00684410">
        <w:rPr>
          <w:b/>
          <w:szCs w:val="24"/>
        </w:rPr>
        <w:t xml:space="preserve">. </w:t>
      </w:r>
      <w:r w:rsidRPr="00684410">
        <w:rPr>
          <w:szCs w:val="24"/>
        </w:rPr>
        <w:t xml:space="preserve">Nurodytus dokumentus turi pateikti ir </w:t>
      </w:r>
      <w:r w:rsidRPr="00684410">
        <w:rPr>
          <w:szCs w:val="24"/>
          <w:lang w:eastAsia="en-US"/>
        </w:rPr>
        <w:t xml:space="preserve">visi tiekėjų grupės nariai, jei pasiūlymą pateikia tiekėjų grupė ir ūkio subjektai, kurių </w:t>
      </w:r>
      <w:proofErr w:type="spellStart"/>
      <w:r w:rsidRPr="00684410">
        <w:rPr>
          <w:szCs w:val="24"/>
          <w:lang w:eastAsia="en-US"/>
        </w:rPr>
        <w:t>pajėgumais</w:t>
      </w:r>
      <w:proofErr w:type="spellEnd"/>
      <w:r w:rsidRPr="00684410">
        <w:rPr>
          <w:szCs w:val="24"/>
          <w:lang w:eastAsia="en-US"/>
        </w:rPr>
        <w:t xml:space="preserve"> remiasi tiekėjas. </w:t>
      </w:r>
      <w:r w:rsidRPr="00684410">
        <w:rPr>
          <w:szCs w:val="24"/>
        </w:rPr>
        <w:t xml:space="preserve">Dokumentai turės būti pateikti per 3 darbo dienas nuo Perkančiojo subjekto pranešimo CVPIS susirašinėjimo priemonėmis išsiuntimo dienos. </w:t>
      </w:r>
    </w:p>
    <w:p w14:paraId="33EE3D01" w14:textId="77777777" w:rsidR="000D62CC" w:rsidRPr="00684410" w:rsidRDefault="000D62CC" w:rsidP="00717B8D">
      <w:pPr>
        <w:numPr>
          <w:ilvl w:val="0"/>
          <w:numId w:val="3"/>
        </w:numPr>
        <w:spacing w:after="120"/>
        <w:ind w:left="0" w:firstLine="851"/>
        <w:jc w:val="both"/>
        <w:rPr>
          <w:szCs w:val="24"/>
        </w:rPr>
      </w:pPr>
      <w:r w:rsidRPr="00684410">
        <w:rPr>
          <w:szCs w:val="24"/>
        </w:rPr>
        <w:t xml:space="preserve">Ekonomiškai naudingiausias pasiūlymas išrenkamas pagal mažiausią kainą. Ekonomiškiausią pasiūlymą pateikęs tiekėjas yra skelbiamas laimėjusiu konkursą ir kviečiamas  sudaryti Sutarties. </w:t>
      </w:r>
    </w:p>
    <w:p w14:paraId="55A717F8" w14:textId="77777777" w:rsidR="000D62CC" w:rsidRPr="00684410" w:rsidRDefault="000D62CC" w:rsidP="00717B8D">
      <w:pPr>
        <w:numPr>
          <w:ilvl w:val="0"/>
          <w:numId w:val="3"/>
        </w:numPr>
        <w:spacing w:after="120"/>
        <w:ind w:left="0" w:firstLine="851"/>
        <w:jc w:val="both"/>
        <w:rPr>
          <w:szCs w:val="24"/>
        </w:rPr>
      </w:pPr>
      <w:r w:rsidRPr="00684410">
        <w:rPr>
          <w:szCs w:val="24"/>
        </w:rPr>
        <w:t xml:space="preserve">Apie pasiūlymų eilės ir laimėjusio pasiūlymo nustatymą ne vėliau kaip per 5 darbo dienas nuo sprendimo priėmimo pranešama pasiūlymus pateikusiems dalyviams. Tiekėjams, kurių pasiūlymai neįrašyti į šią eilę, pranešama ir apie jų pasiūlymų atmetimo priežastis. Nusprendus Sutarties nesudaryti, minėtame pranešime nurodomos tokio sprendimo priežastys. </w:t>
      </w:r>
    </w:p>
    <w:p w14:paraId="064F5F50" w14:textId="77777777" w:rsidR="000D62CC" w:rsidRPr="00684410" w:rsidRDefault="000D62CC" w:rsidP="00717B8D">
      <w:pPr>
        <w:numPr>
          <w:ilvl w:val="0"/>
          <w:numId w:val="3"/>
        </w:numPr>
        <w:spacing w:after="120"/>
        <w:ind w:left="0" w:firstLine="851"/>
        <w:jc w:val="both"/>
        <w:rPr>
          <w:szCs w:val="24"/>
        </w:rPr>
      </w:pPr>
      <w:r w:rsidRPr="00684410">
        <w:rPr>
          <w:szCs w:val="24"/>
        </w:rPr>
        <w:t xml:space="preserve">Jeigu tiekėjas, kuriam buvo pasiūlyta sudaryti Sutartį, raštu atsisako ją sudaryti arba iki nurodyto laiko sudaryti Sutarties nepasirašo, arba atsisako sudaryti Sutartį pirkimo dokumentuose nustatytomis sąlygomis, laikoma, kad jis Sutartį sudaryti atsisakė. Tuo atveju sudaryti Sutartį siūloma tiekėjui, kurio pasiūlymas pasiūlymų eilėje yra pirmas po tiekėjo, atsisakiusio sudaryti Sutartį. </w:t>
      </w:r>
    </w:p>
    <w:p w14:paraId="1F09B91D" w14:textId="26DCC257" w:rsidR="009E6ADB" w:rsidRPr="00684410" w:rsidRDefault="000418FF" w:rsidP="00717B8D">
      <w:pPr>
        <w:widowControl w:val="0"/>
        <w:numPr>
          <w:ilvl w:val="0"/>
          <w:numId w:val="3"/>
        </w:numPr>
        <w:spacing w:after="120"/>
        <w:ind w:left="0" w:firstLine="851"/>
        <w:jc w:val="both"/>
        <w:rPr>
          <w:szCs w:val="24"/>
        </w:rPr>
      </w:pPr>
      <w:r w:rsidRPr="00684410">
        <w:rPr>
          <w:szCs w:val="24"/>
        </w:rPr>
        <w:t>V</w:t>
      </w:r>
      <w:r w:rsidR="005E4B93" w:rsidRPr="00684410">
        <w:rPr>
          <w:szCs w:val="24"/>
        </w:rPr>
        <w:t xml:space="preserve">ykdytojas turi teisę derėtis dėl pateiktų pasiūlymų turinio (kainos, apmokėjimo terminų ir pan.). Derybų procedūra organizuojama tik jei visų neatmestų pasiūlymų kainos yra per didelės ir Perkančiajam subjektui nepriimtinos. Derybų objektas: pasiūlymo kaina ir / ar techninės specifikacijos reikalavimai ir / ar Sutarties projekto sąlygos. </w:t>
      </w:r>
    </w:p>
    <w:p w14:paraId="530F3FE3" w14:textId="77777777" w:rsidR="009E6ADB" w:rsidRPr="00684410" w:rsidRDefault="005E4B93" w:rsidP="00717B8D">
      <w:pPr>
        <w:widowControl w:val="0"/>
        <w:numPr>
          <w:ilvl w:val="0"/>
          <w:numId w:val="3"/>
        </w:numPr>
        <w:spacing w:after="120"/>
        <w:ind w:left="0" w:firstLine="851"/>
        <w:jc w:val="both"/>
        <w:rPr>
          <w:szCs w:val="24"/>
        </w:rPr>
      </w:pPr>
      <w:r w:rsidRPr="00684410">
        <w:rPr>
          <w:szCs w:val="24"/>
        </w:rPr>
        <w:t xml:space="preserve">Sutarties sudarymo </w:t>
      </w:r>
      <w:r w:rsidRPr="00684410">
        <w:rPr>
          <w:b/>
          <w:szCs w:val="24"/>
        </w:rPr>
        <w:t>atidėjimo terminas netaikomas</w:t>
      </w:r>
      <w:r w:rsidRPr="00684410">
        <w:rPr>
          <w:szCs w:val="24"/>
        </w:rPr>
        <w:t xml:space="preserve">. </w:t>
      </w:r>
    </w:p>
    <w:p w14:paraId="69EA9ADE" w14:textId="6F5F5CC2" w:rsidR="009E6ADB" w:rsidRPr="00684410" w:rsidRDefault="005E4B93" w:rsidP="003C1622">
      <w:pPr>
        <w:widowControl w:val="0"/>
        <w:numPr>
          <w:ilvl w:val="0"/>
          <w:numId w:val="3"/>
        </w:numPr>
        <w:spacing w:after="120"/>
        <w:ind w:left="0" w:firstLine="851"/>
        <w:jc w:val="both"/>
        <w:rPr>
          <w:szCs w:val="24"/>
        </w:rPr>
      </w:pPr>
      <w:r w:rsidRPr="00684410">
        <w:rPr>
          <w:szCs w:val="24"/>
        </w:rPr>
        <w:t>Sutarties forma – rašytinė.</w:t>
      </w:r>
      <w:r w:rsidR="006A3494" w:rsidRPr="00684410">
        <w:rPr>
          <w:szCs w:val="24"/>
        </w:rPr>
        <w:t xml:space="preserve"> </w:t>
      </w:r>
      <w:r w:rsidR="00216E17" w:rsidRPr="00684410">
        <w:rPr>
          <w:szCs w:val="24"/>
        </w:rPr>
        <w:t>Sutartis projektas pridedamas</w:t>
      </w:r>
      <w:r w:rsidR="008A3BCD" w:rsidRPr="00684410">
        <w:rPr>
          <w:szCs w:val="24"/>
        </w:rPr>
        <w:t xml:space="preserve"> (3 priedas)</w:t>
      </w:r>
      <w:r w:rsidRPr="00684410">
        <w:rPr>
          <w:szCs w:val="24"/>
        </w:rPr>
        <w:t xml:space="preserve">. </w:t>
      </w:r>
    </w:p>
    <w:p w14:paraId="14D55794" w14:textId="77777777" w:rsidR="00D0354B" w:rsidRPr="00C8270D" w:rsidRDefault="00D0354B" w:rsidP="00D0354B">
      <w:pPr>
        <w:widowControl w:val="0"/>
        <w:numPr>
          <w:ilvl w:val="0"/>
          <w:numId w:val="3"/>
        </w:numPr>
        <w:spacing w:after="100"/>
        <w:ind w:left="0" w:firstLine="851"/>
        <w:jc w:val="both"/>
        <w:rPr>
          <w:szCs w:val="24"/>
        </w:rPr>
      </w:pPr>
      <w:r w:rsidRPr="00C8270D">
        <w:rPr>
          <w:szCs w:val="24"/>
        </w:rPr>
        <w:t xml:space="preserve">Ginčai nagrinėjami PSĮ VII skyriuje nustatyta tvarka. </w:t>
      </w:r>
    </w:p>
    <w:p w14:paraId="30F72864" w14:textId="00E32498" w:rsidR="00D0354B" w:rsidRPr="00C8270D" w:rsidRDefault="00D0354B" w:rsidP="00D0354B">
      <w:pPr>
        <w:widowControl w:val="0"/>
        <w:numPr>
          <w:ilvl w:val="0"/>
          <w:numId w:val="3"/>
        </w:numPr>
        <w:spacing w:after="100"/>
        <w:ind w:left="0" w:firstLine="851"/>
        <w:jc w:val="both"/>
        <w:rPr>
          <w:szCs w:val="24"/>
        </w:rPr>
      </w:pPr>
      <w:r w:rsidRPr="00C8270D">
        <w:rPr>
          <w:szCs w:val="24"/>
        </w:rPr>
        <w:t xml:space="preserve">Pirkimo procedūros, kurios neapibrėžtos šiose apklausos sąlygose, vykdomos vadovaujantis PSĮ ir poįstatyminių teisės aktų nuostatomis. </w:t>
      </w:r>
    </w:p>
    <w:p w14:paraId="1963F89D" w14:textId="77777777" w:rsidR="009E6ADB" w:rsidRPr="00684410" w:rsidRDefault="009E6ADB" w:rsidP="00A75F7C">
      <w:pPr>
        <w:pStyle w:val="Pagrindinistekstas0"/>
        <w:widowControl w:val="0"/>
        <w:tabs>
          <w:tab w:val="left" w:pos="851"/>
          <w:tab w:val="left" w:pos="1247"/>
        </w:tabs>
        <w:spacing w:after="60"/>
        <w:ind w:firstLine="851"/>
        <w:jc w:val="both"/>
        <w:rPr>
          <w:color w:val="8496B0" w:themeColor="text2" w:themeTint="99"/>
          <w:szCs w:val="24"/>
        </w:rPr>
      </w:pPr>
    </w:p>
    <w:p w14:paraId="2B456D30" w14:textId="77777777" w:rsidR="009E6ADB" w:rsidRPr="00684410" w:rsidRDefault="005E4B93" w:rsidP="00A75F7C">
      <w:pPr>
        <w:pStyle w:val="Pagrindinistekstas0"/>
        <w:widowControl w:val="0"/>
        <w:tabs>
          <w:tab w:val="left" w:pos="851"/>
          <w:tab w:val="left" w:pos="1247"/>
        </w:tabs>
        <w:spacing w:after="60"/>
        <w:ind w:firstLine="851"/>
        <w:jc w:val="both"/>
        <w:rPr>
          <w:szCs w:val="24"/>
        </w:rPr>
      </w:pPr>
      <w:r w:rsidRPr="00684410">
        <w:rPr>
          <w:szCs w:val="24"/>
        </w:rPr>
        <w:t>PRIEDAI:</w:t>
      </w:r>
    </w:p>
    <w:p w14:paraId="217A8F39" w14:textId="77777777" w:rsidR="009E6ADB" w:rsidRPr="00684410" w:rsidRDefault="005E4B93" w:rsidP="00A75F7C">
      <w:pPr>
        <w:pStyle w:val="Pagrindinistekstas0"/>
        <w:widowControl w:val="0"/>
        <w:numPr>
          <w:ilvl w:val="0"/>
          <w:numId w:val="2"/>
        </w:numPr>
        <w:tabs>
          <w:tab w:val="left" w:pos="851"/>
          <w:tab w:val="left" w:pos="1247"/>
        </w:tabs>
        <w:spacing w:after="60" w:line="276" w:lineRule="auto"/>
        <w:ind w:left="0" w:firstLine="851"/>
        <w:jc w:val="both"/>
        <w:rPr>
          <w:szCs w:val="24"/>
        </w:rPr>
      </w:pPr>
      <w:r w:rsidRPr="00684410">
        <w:rPr>
          <w:szCs w:val="24"/>
        </w:rPr>
        <w:t>Techninė specifikacija.</w:t>
      </w:r>
    </w:p>
    <w:p w14:paraId="75D54DCD" w14:textId="77777777" w:rsidR="009E6ADB" w:rsidRPr="00684410" w:rsidRDefault="005E4B93" w:rsidP="00A75F7C">
      <w:pPr>
        <w:pStyle w:val="Pagrindinistekstas0"/>
        <w:widowControl w:val="0"/>
        <w:numPr>
          <w:ilvl w:val="0"/>
          <w:numId w:val="2"/>
        </w:numPr>
        <w:tabs>
          <w:tab w:val="left" w:pos="851"/>
          <w:tab w:val="left" w:pos="1247"/>
        </w:tabs>
        <w:spacing w:after="60" w:line="276" w:lineRule="auto"/>
        <w:ind w:left="0" w:firstLine="851"/>
        <w:jc w:val="both"/>
        <w:rPr>
          <w:szCs w:val="24"/>
        </w:rPr>
      </w:pPr>
      <w:r w:rsidRPr="00684410">
        <w:rPr>
          <w:szCs w:val="24"/>
        </w:rPr>
        <w:t>Pasiūlymo forma.</w:t>
      </w:r>
    </w:p>
    <w:p w14:paraId="47DBBF2A" w14:textId="4FCBAFFD" w:rsidR="00B710C3" w:rsidRPr="00684410" w:rsidRDefault="005E4B93" w:rsidP="00EE42D1">
      <w:pPr>
        <w:pStyle w:val="Pagrindinistekstas0"/>
        <w:widowControl w:val="0"/>
        <w:numPr>
          <w:ilvl w:val="0"/>
          <w:numId w:val="2"/>
        </w:numPr>
        <w:tabs>
          <w:tab w:val="left" w:pos="851"/>
          <w:tab w:val="left" w:pos="1247"/>
        </w:tabs>
        <w:spacing w:after="60" w:line="276" w:lineRule="auto"/>
        <w:ind w:left="0" w:firstLine="851"/>
        <w:jc w:val="both"/>
        <w:rPr>
          <w:szCs w:val="24"/>
        </w:rPr>
      </w:pPr>
      <w:r w:rsidRPr="00684410">
        <w:rPr>
          <w:szCs w:val="24"/>
        </w:rPr>
        <w:t xml:space="preserve">Sutarties projektas. </w:t>
      </w:r>
    </w:p>
    <w:sectPr w:rsidR="00B710C3" w:rsidRPr="00684410" w:rsidSect="00846CBB">
      <w:headerReference w:type="default" r:id="rId8"/>
      <w:headerReference w:type="first" r:id="rId9"/>
      <w:pgSz w:w="11906" w:h="16838"/>
      <w:pgMar w:top="1134" w:right="567" w:bottom="1417" w:left="1701" w:header="567" w:footer="1134"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5F1FF" w14:textId="77777777" w:rsidR="00C45D43" w:rsidRDefault="00C45D43">
      <w:r>
        <w:separator/>
      </w:r>
    </w:p>
  </w:endnote>
  <w:endnote w:type="continuationSeparator" w:id="0">
    <w:p w14:paraId="05DBABE7" w14:textId="77777777" w:rsidR="00C45D43" w:rsidRDefault="00C4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BoldItalic">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Trajan Pro">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4C2F0" w14:textId="77777777" w:rsidR="00C45D43" w:rsidRDefault="00C45D43">
      <w:r>
        <w:separator/>
      </w:r>
    </w:p>
  </w:footnote>
  <w:footnote w:type="continuationSeparator" w:id="0">
    <w:p w14:paraId="21176CFF" w14:textId="77777777" w:rsidR="00C45D43" w:rsidRDefault="00C45D43">
      <w:r>
        <w:continuationSeparator/>
      </w:r>
    </w:p>
  </w:footnote>
  <w:footnote w:id="1">
    <w:p w14:paraId="4F168D30" w14:textId="1A0058EB" w:rsidR="00F53134" w:rsidRPr="00D06D74" w:rsidRDefault="00F53134" w:rsidP="00F53134">
      <w:pPr>
        <w:widowControl w:val="0"/>
        <w:spacing w:after="120"/>
        <w:jc w:val="both"/>
        <w:rPr>
          <w:i/>
        </w:rPr>
      </w:pPr>
      <w:r w:rsidRPr="00D06D74">
        <w:rPr>
          <w:rStyle w:val="Puslapioinaosnuoroda"/>
          <w:i/>
        </w:rPr>
        <w:footnoteRef/>
      </w:r>
      <w:r w:rsidRPr="00D06D74">
        <w:rPr>
          <w:i/>
        </w:rPr>
        <w:t xml:space="preserve"> </w:t>
      </w:r>
      <w:r w:rsidR="006B65B5" w:rsidRPr="00D06D74">
        <w:rPr>
          <w:i/>
        </w:rPr>
        <w:t>Naujoje CVP</w:t>
      </w:r>
      <w:r w:rsidRPr="00D06D74">
        <w:rPr>
          <w:i/>
        </w:rPr>
        <w:t>IS nė</w:t>
      </w:r>
      <w:r w:rsidR="00F564D4">
        <w:rPr>
          <w:i/>
        </w:rPr>
        <w:t xml:space="preserve">ra </w:t>
      </w:r>
      <w:r w:rsidR="006B65B5" w:rsidRPr="00D06D74">
        <w:rPr>
          <w:i/>
        </w:rPr>
        <w:t>galimybė</w:t>
      </w:r>
      <w:r w:rsidR="00F564D4">
        <w:rPr>
          <w:i/>
        </w:rPr>
        <w:t>s</w:t>
      </w:r>
      <w:r w:rsidR="006B65B5" w:rsidRPr="00D06D74">
        <w:rPr>
          <w:i/>
        </w:rPr>
        <w:t xml:space="preserve"> </w:t>
      </w:r>
      <w:r w:rsidRPr="00D06D74">
        <w:rPr>
          <w:i/>
        </w:rPr>
        <w:t xml:space="preserve">tiekėjui savo pasiūlymą pasirašyti </w:t>
      </w:r>
      <w:r w:rsidRPr="00D06D74">
        <w:rPr>
          <w:rStyle w:val="wysiwyg-underline"/>
          <w:i/>
        </w:rPr>
        <w:t>sisteminiu el. parašu</w:t>
      </w:r>
      <w:r w:rsidR="00D06D74" w:rsidRPr="00D06D74">
        <w:rPr>
          <w:i/>
        </w:rPr>
        <w:t>, t</w:t>
      </w:r>
      <w:r w:rsidR="006B65B5" w:rsidRPr="00D06D74">
        <w:rPr>
          <w:i/>
        </w:rPr>
        <w:t xml:space="preserve">odėl </w:t>
      </w:r>
      <w:r w:rsidRPr="00D06D74">
        <w:rPr>
          <w:i/>
        </w:rPr>
        <w:t>tiekėjas turi pasirašyti el.</w:t>
      </w:r>
      <w:r w:rsidR="006B65B5" w:rsidRPr="00D06D74">
        <w:rPr>
          <w:i/>
        </w:rPr>
        <w:t xml:space="preserve"> parašu už CVPIS ribų ir į CVP</w:t>
      </w:r>
      <w:r w:rsidRPr="00D06D74">
        <w:rPr>
          <w:i/>
        </w:rPr>
        <w:t>IS įkelti jau pasirašytą pasiūlymą.</w:t>
      </w:r>
    </w:p>
    <w:p w14:paraId="58D2F194" w14:textId="72B02D43" w:rsidR="00F53134" w:rsidRDefault="00F5313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bottom w:val="single" w:sz="4" w:space="0" w:color="auto"/>
      </w:tblBorders>
      <w:tblLook w:val="04A0" w:firstRow="1" w:lastRow="0" w:firstColumn="1" w:lastColumn="0" w:noHBand="0" w:noVBand="1"/>
    </w:tblPr>
    <w:tblGrid>
      <w:gridCol w:w="6204"/>
      <w:gridCol w:w="3434"/>
    </w:tblGrid>
    <w:tr w:rsidR="009E6ADB" w14:paraId="4C2FABD3" w14:textId="77777777" w:rsidTr="00132D40">
      <w:trPr>
        <w:jc w:val="center"/>
      </w:trPr>
      <w:tc>
        <w:tcPr>
          <w:tcW w:w="6203" w:type="dxa"/>
          <w:shd w:val="clear" w:color="auto" w:fill="auto"/>
          <w:vAlign w:val="bottom"/>
        </w:tcPr>
        <w:p w14:paraId="09635EA1" w14:textId="5EC8E871" w:rsidR="009E6ADB" w:rsidRDefault="006539B5">
          <w:pPr>
            <w:pStyle w:val="Antrats"/>
            <w:spacing w:after="0"/>
            <w:rPr>
              <w:rFonts w:eastAsia="Arial Unicode MS"/>
              <w:i/>
              <w:color w:val="00B0F0"/>
              <w:sz w:val="20"/>
            </w:rPr>
          </w:pPr>
          <w:r>
            <w:rPr>
              <w:rFonts w:eastAsia="Arial Unicode MS"/>
              <w:i/>
              <w:color w:val="00B0F0"/>
              <w:sz w:val="20"/>
            </w:rPr>
            <w:t xml:space="preserve">Skelbiamos apklausos </w:t>
          </w:r>
          <w:r w:rsidR="005E4B93">
            <w:rPr>
              <w:rFonts w:eastAsia="Arial Unicode MS"/>
              <w:i/>
              <w:color w:val="00B0F0"/>
              <w:sz w:val="20"/>
            </w:rPr>
            <w:t>sąlygos</w:t>
          </w:r>
        </w:p>
      </w:tc>
      <w:tc>
        <w:tcPr>
          <w:tcW w:w="3434" w:type="dxa"/>
          <w:shd w:val="clear" w:color="auto" w:fill="auto"/>
          <w:vAlign w:val="bottom"/>
        </w:tcPr>
        <w:p w14:paraId="4431F924" w14:textId="61F1B871" w:rsidR="009E6ADB" w:rsidRDefault="005E4B93">
          <w:pPr>
            <w:pStyle w:val="Antrats"/>
            <w:spacing w:after="0"/>
            <w:jc w:val="right"/>
          </w:pPr>
          <w:r>
            <w:rPr>
              <w:rFonts w:eastAsia="Arial Unicode MS"/>
              <w:i/>
              <w:sz w:val="20"/>
            </w:rPr>
            <w:fldChar w:fldCharType="begin"/>
          </w:r>
          <w:r>
            <w:rPr>
              <w:rFonts w:eastAsia="Arial Unicode MS"/>
              <w:i/>
              <w:sz w:val="20"/>
            </w:rPr>
            <w:instrText>PAGE</w:instrText>
          </w:r>
          <w:r>
            <w:rPr>
              <w:rFonts w:eastAsia="Arial Unicode MS"/>
              <w:i/>
              <w:sz w:val="20"/>
            </w:rPr>
            <w:fldChar w:fldCharType="separate"/>
          </w:r>
          <w:r w:rsidR="00DC6783">
            <w:rPr>
              <w:rFonts w:eastAsia="Arial Unicode MS"/>
              <w:i/>
              <w:noProof/>
              <w:sz w:val="20"/>
            </w:rPr>
            <w:t>2</w:t>
          </w:r>
          <w:r>
            <w:rPr>
              <w:rFonts w:eastAsia="Arial Unicode MS"/>
              <w:i/>
              <w:sz w:val="20"/>
            </w:rPr>
            <w:fldChar w:fldCharType="end"/>
          </w:r>
          <w:r>
            <w:rPr>
              <w:rFonts w:eastAsia="Arial Unicode MS"/>
              <w:i/>
              <w:color w:val="00B0F0"/>
              <w:sz w:val="20"/>
            </w:rPr>
            <w:t xml:space="preserve"> puslapis iš </w:t>
          </w:r>
          <w:r>
            <w:rPr>
              <w:rFonts w:eastAsia="Arial Unicode MS"/>
              <w:i/>
              <w:sz w:val="20"/>
            </w:rPr>
            <w:fldChar w:fldCharType="begin"/>
          </w:r>
          <w:r>
            <w:rPr>
              <w:rFonts w:eastAsia="Arial Unicode MS"/>
              <w:i/>
              <w:sz w:val="20"/>
            </w:rPr>
            <w:instrText>NUMPAGES</w:instrText>
          </w:r>
          <w:r>
            <w:rPr>
              <w:rFonts w:eastAsia="Arial Unicode MS"/>
              <w:i/>
              <w:sz w:val="20"/>
            </w:rPr>
            <w:fldChar w:fldCharType="separate"/>
          </w:r>
          <w:r w:rsidR="00DC6783">
            <w:rPr>
              <w:rFonts w:eastAsia="Arial Unicode MS"/>
              <w:i/>
              <w:noProof/>
              <w:sz w:val="20"/>
            </w:rPr>
            <w:t>4</w:t>
          </w:r>
          <w:r>
            <w:rPr>
              <w:rFonts w:eastAsia="Arial Unicode MS"/>
              <w:i/>
              <w:sz w:val="20"/>
            </w:rPr>
            <w:fldChar w:fldCharType="end"/>
          </w:r>
        </w:p>
      </w:tc>
    </w:tr>
  </w:tbl>
  <w:p w14:paraId="5BDF9E02" w14:textId="77777777" w:rsidR="009E6ADB" w:rsidRDefault="009E6A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814C" w14:textId="77777777" w:rsidR="00D6095F" w:rsidRDefault="00D6095F" w:rsidP="00D6095F">
    <w:pPr>
      <w:pStyle w:val="Antrats"/>
      <w:spacing w:after="240"/>
      <w:jc w:val="center"/>
      <w:rPr>
        <w:rFonts w:ascii="Trajan Pro" w:hAnsi="Trajan Pro"/>
        <w:b/>
        <w:szCs w:val="24"/>
      </w:rPr>
    </w:pPr>
    <w:r>
      <w:rPr>
        <w:noProof/>
        <w:lang w:val="en-US" w:eastAsia="en-US"/>
      </w:rPr>
      <w:drawing>
        <wp:inline distT="0" distB="0" distL="0" distR="0" wp14:anchorId="790AF41B" wp14:editId="3443B4A8">
          <wp:extent cx="5346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solidFill>
                    <a:srgbClr val="FFFFFF"/>
                  </a:solidFill>
                  <a:ln>
                    <a:noFill/>
                  </a:ln>
                </pic:spPr>
              </pic:pic>
            </a:graphicData>
          </a:graphic>
        </wp:inline>
      </w:drawing>
    </w:r>
  </w:p>
  <w:p w14:paraId="33AEE2B4" w14:textId="77777777" w:rsidR="00D6095F" w:rsidRDefault="00D6095F" w:rsidP="00D6095F">
    <w:pPr>
      <w:pStyle w:val="Antrats"/>
      <w:spacing w:after="0"/>
      <w:jc w:val="center"/>
      <w:rPr>
        <w:rFonts w:ascii="Trajan Pro" w:hAnsi="Trajan Pro"/>
        <w:b/>
        <w:szCs w:val="24"/>
      </w:rPr>
    </w:pPr>
    <w:r>
      <w:rPr>
        <w:rFonts w:ascii="Trajan Pro" w:hAnsi="Trajan Pro"/>
        <w:b/>
        <w:szCs w:val="24"/>
      </w:rPr>
      <w:t>UŽDAROJI AKCINĖ BENDROVĖ</w:t>
    </w:r>
  </w:p>
  <w:p w14:paraId="573BDFAB" w14:textId="77777777" w:rsidR="00D6095F" w:rsidRDefault="00D6095F" w:rsidP="00D6095F">
    <w:pPr>
      <w:pStyle w:val="Antrats"/>
      <w:spacing w:after="0"/>
      <w:jc w:val="center"/>
      <w:rPr>
        <w:rFonts w:ascii="Trajan Pro" w:hAnsi="Trajan Pro"/>
        <w:b/>
        <w:szCs w:val="24"/>
      </w:rPr>
    </w:pPr>
    <w:r>
      <w:rPr>
        <w:rFonts w:ascii="Trajan Pro" w:hAnsi="Trajan Pro"/>
        <w:b/>
        <w:szCs w:val="24"/>
      </w:rPr>
      <w:t>„ŠAKIŲ VANDENYS“</w:t>
    </w:r>
  </w:p>
  <w:p w14:paraId="2F009085" w14:textId="77777777" w:rsidR="00D6095F" w:rsidRDefault="00D6095F" w:rsidP="00D6095F">
    <w:pPr>
      <w:jc w:val="center"/>
      <w:rPr>
        <w:sz w:val="16"/>
        <w:szCs w:val="16"/>
      </w:rPr>
    </w:pPr>
  </w:p>
  <w:p w14:paraId="43B4F949" w14:textId="77777777" w:rsidR="00D6095F" w:rsidRDefault="00D6095F" w:rsidP="00D6095F">
    <w:pPr>
      <w:jc w:val="center"/>
      <w:rPr>
        <w:sz w:val="16"/>
        <w:szCs w:val="16"/>
        <w:lang w:val="sv-SE"/>
      </w:rPr>
    </w:pPr>
    <w:r>
      <w:rPr>
        <w:sz w:val="16"/>
        <w:szCs w:val="16"/>
        <w:lang w:val="sv-SE"/>
      </w:rPr>
      <w:t>V. Kudirkos g. 62, 71124 Šakiai.  Tel. (8 345) 60 072.  Faks. (8 345) 60 073.  El. p. sakiu.vandenys@sakvan.eu.</w:t>
    </w:r>
  </w:p>
  <w:p w14:paraId="10CC3D7D" w14:textId="77777777" w:rsidR="00D6095F" w:rsidRDefault="00D6095F" w:rsidP="00D6095F">
    <w:pPr>
      <w:pStyle w:val="Antrats"/>
      <w:spacing w:after="0"/>
      <w:jc w:val="center"/>
      <w:rPr>
        <w:bCs/>
        <w:sz w:val="16"/>
        <w:szCs w:val="16"/>
      </w:rPr>
    </w:pPr>
    <w:r>
      <w:rPr>
        <w:sz w:val="16"/>
        <w:szCs w:val="16"/>
      </w:rPr>
      <w:t>Duomenys kaupiami ir saugomi Juridinių asmenų registre, kodas </w:t>
    </w:r>
    <w:r>
      <w:rPr>
        <w:sz w:val="16"/>
        <w:szCs w:val="16"/>
        <w:lang w:val="sv-SE"/>
      </w:rPr>
      <w:t xml:space="preserve">174264880. </w:t>
    </w:r>
    <w:r>
      <w:rPr>
        <w:bCs/>
        <w:sz w:val="16"/>
        <w:szCs w:val="16"/>
      </w:rPr>
      <w:t>PVM mokėtojo kodas LT742648811.</w:t>
    </w:r>
  </w:p>
  <w:p w14:paraId="065FA155" w14:textId="77777777" w:rsidR="00D6095F" w:rsidRDefault="00D6095F" w:rsidP="00D6095F">
    <w:pPr>
      <w:pStyle w:val="Antrats"/>
      <w:pBdr>
        <w:bottom w:val="single" w:sz="8" w:space="1" w:color="000080"/>
      </w:pBdr>
      <w:spacing w:after="0"/>
      <w:jc w:val="center"/>
      <w:rPr>
        <w:bCs/>
        <w:sz w:val="16"/>
        <w:szCs w:val="16"/>
      </w:rPr>
    </w:pPr>
    <w:r>
      <w:rPr>
        <w:sz w:val="16"/>
        <w:szCs w:val="16"/>
        <w:lang w:val="sv-SE"/>
      </w:rPr>
      <w:t xml:space="preserve">Atsiskaitomoji sąskaita </w:t>
    </w:r>
    <w:r>
      <w:rPr>
        <w:bCs/>
        <w:sz w:val="16"/>
        <w:szCs w:val="16"/>
      </w:rPr>
      <w:t xml:space="preserve">LT667300010074044497, </w:t>
    </w:r>
    <w:r>
      <w:rPr>
        <w:sz w:val="16"/>
        <w:szCs w:val="16"/>
      </w:rPr>
      <w:t>bankas „Swedbank“, AB</w:t>
    </w:r>
    <w:r>
      <w:rPr>
        <w:bCs/>
        <w:sz w:val="16"/>
        <w:szCs w:val="16"/>
      </w:rPr>
      <w:t xml:space="preserve">. </w:t>
    </w:r>
  </w:p>
  <w:p w14:paraId="1DBCE0D8" w14:textId="77777777" w:rsidR="00D6095F" w:rsidRDefault="00D6095F" w:rsidP="00D6095F">
    <w:pPr>
      <w:rPr>
        <w:sz w:val="16"/>
        <w:szCs w:val="16"/>
      </w:rPr>
    </w:pPr>
  </w:p>
  <w:p w14:paraId="720A8353" w14:textId="77777777" w:rsidR="00D6095F" w:rsidRDefault="00D6095F" w:rsidP="00D609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A42"/>
    <w:multiLevelType w:val="multilevel"/>
    <w:tmpl w:val="9A7E47DE"/>
    <w:lvl w:ilvl="0">
      <w:start w:val="1"/>
      <w:numFmt w:val="decimal"/>
      <w:pStyle w:val="Antrat1"/>
      <w:suff w:val="space"/>
      <w:lvlText w:val="%1."/>
      <w:lvlJc w:val="left"/>
      <w:pPr>
        <w:ind w:left="3312" w:hanging="432"/>
      </w:pPr>
    </w:lvl>
    <w:lvl w:ilvl="1">
      <w:start w:val="1"/>
      <w:numFmt w:val="decimal"/>
      <w:pStyle w:val="Antrat2"/>
      <w:suff w:val="space"/>
      <w:lvlText w:val="%2."/>
      <w:lvlJc w:val="left"/>
      <w:pPr>
        <w:ind w:left="180" w:firstLine="720"/>
      </w:pPr>
      <w:rPr>
        <w:rFonts w:eastAsia="Times New Roman" w:cs="Times New Roman"/>
        <w:b w:val="0"/>
        <w:i w:val="0"/>
        <w:iCs w:val="0"/>
      </w:rPr>
    </w:lvl>
    <w:lvl w:ilvl="2">
      <w:start w:val="1"/>
      <w:numFmt w:val="decimal"/>
      <w:pStyle w:val="Antrat3"/>
      <w:suff w:val="space"/>
      <w:lvlText w:val="%1.%2.%3."/>
      <w:lvlJc w:val="left"/>
      <w:pPr>
        <w:ind w:left="0" w:firstLine="720"/>
      </w:pPr>
      <w:rPr>
        <w:sz w:val="22"/>
        <w:szCs w:val="22"/>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95E0F56"/>
    <w:multiLevelType w:val="multilevel"/>
    <w:tmpl w:val="093C8C40"/>
    <w:lvl w:ilvl="0">
      <w:start w:val="1"/>
      <w:numFmt w:val="decimal"/>
      <w:suff w:val="space"/>
      <w:lvlText w:val="%1."/>
      <w:lvlJc w:val="left"/>
      <w:pPr>
        <w:ind w:left="1571" w:hanging="360"/>
      </w:pPr>
      <w:rPr>
        <w:rFonts w:hint="default"/>
      </w:rPr>
    </w:lvl>
    <w:lvl w:ilvl="1">
      <w:start w:val="1"/>
      <w:numFmt w:val="decimal"/>
      <w:isLgl/>
      <w:suff w:val="space"/>
      <w:lvlText w:val="%1.%2."/>
      <w:lvlJc w:val="left"/>
      <w:pPr>
        <w:ind w:left="1691" w:hanging="480"/>
      </w:pPr>
      <w:rPr>
        <w:rFonts w:hint="default"/>
      </w:rPr>
    </w:lvl>
    <w:lvl w:ilvl="2">
      <w:start w:val="1"/>
      <w:numFmt w:val="decimal"/>
      <w:isLgl/>
      <w:suff w:val="space"/>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6C4111F"/>
    <w:multiLevelType w:val="hybridMultilevel"/>
    <w:tmpl w:val="17D0C454"/>
    <w:lvl w:ilvl="0" w:tplc="C08C330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A754FB"/>
    <w:multiLevelType w:val="multilevel"/>
    <w:tmpl w:val="A4E67460"/>
    <w:lvl w:ilvl="0">
      <w:start w:val="3"/>
      <w:numFmt w:val="decimal"/>
      <w:lvlText w:val="%1"/>
      <w:lvlJc w:val="left"/>
      <w:pPr>
        <w:ind w:left="444" w:hanging="444"/>
      </w:pPr>
      <w:rPr>
        <w:rFonts w:hint="default"/>
      </w:rPr>
    </w:lvl>
    <w:lvl w:ilvl="1">
      <w:start w:val="4"/>
      <w:numFmt w:val="decimal"/>
      <w:lvlText w:val="%1.%2"/>
      <w:lvlJc w:val="left"/>
      <w:pPr>
        <w:ind w:left="869" w:hanging="444"/>
      </w:pPr>
      <w:rPr>
        <w:rFonts w:hint="default"/>
      </w:rPr>
    </w:lvl>
    <w:lvl w:ilvl="2">
      <w:start w:val="2"/>
      <w:numFmt w:val="decimal"/>
      <w:lvlText w:val="%1.%2.%3"/>
      <w:lvlJc w:val="left"/>
      <w:pPr>
        <w:ind w:left="1004"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1EB0A04"/>
    <w:multiLevelType w:val="multilevel"/>
    <w:tmpl w:val="EAE047AA"/>
    <w:lvl w:ilvl="0">
      <w:start w:val="1"/>
      <w:numFmt w:val="decimal"/>
      <w:suff w:val="space"/>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50D5486C"/>
    <w:multiLevelType w:val="hybridMultilevel"/>
    <w:tmpl w:val="18F01F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556414"/>
    <w:multiLevelType w:val="hybridMultilevel"/>
    <w:tmpl w:val="26CA9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D47813"/>
    <w:multiLevelType w:val="multilevel"/>
    <w:tmpl w:val="F36E8264"/>
    <w:lvl w:ilvl="0">
      <w:start w:val="12"/>
      <w:numFmt w:val="decimal"/>
      <w:suff w:val="space"/>
      <w:lvlText w:val="%1."/>
      <w:lvlJc w:val="left"/>
      <w:pPr>
        <w:ind w:left="1070" w:hanging="360"/>
      </w:pPr>
      <w:rPr>
        <w:rFonts w:ascii="Times New Roman" w:hAnsi="Times New Roman" w:cs="Times New Roman" w:hint="default"/>
        <w:color w:val="auto"/>
        <w:sz w:val="24"/>
        <w:szCs w:val="24"/>
      </w:rPr>
    </w:lvl>
    <w:lvl w:ilvl="1">
      <w:start w:val="1"/>
      <w:numFmt w:val="decimal"/>
      <w:isLgl/>
      <w:suff w:val="space"/>
      <w:lvlText w:val="%1.%2."/>
      <w:lvlJc w:val="left"/>
      <w:pPr>
        <w:ind w:left="435" w:hanging="435"/>
      </w:pPr>
      <w:rPr>
        <w:rFonts w:hint="default"/>
        <w:color w:val="auto"/>
        <w:sz w:val="24"/>
        <w:szCs w:val="24"/>
      </w:rPr>
    </w:lvl>
    <w:lvl w:ilvl="2">
      <w:start w:val="1"/>
      <w:numFmt w:val="decimal"/>
      <w:isLgl/>
      <w:suff w:val="space"/>
      <w:lvlText w:val="%1.%2.%3."/>
      <w:lvlJc w:val="left"/>
      <w:pPr>
        <w:ind w:left="195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67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273" w:hanging="1440"/>
      </w:pPr>
      <w:rPr>
        <w:rFonts w:hint="default"/>
      </w:rPr>
    </w:lvl>
    <w:lvl w:ilvl="8">
      <w:start w:val="1"/>
      <w:numFmt w:val="decimal"/>
      <w:isLgl/>
      <w:lvlText w:val="%1.%2.%3.%4.%5.%6.%7.%8.%9."/>
      <w:lvlJc w:val="left"/>
      <w:pPr>
        <w:ind w:left="3753" w:hanging="1800"/>
      </w:pPr>
      <w:rPr>
        <w:rFonts w:hint="default"/>
      </w:rPr>
    </w:lvl>
  </w:abstractNum>
  <w:abstractNum w:abstractNumId="10" w15:restartNumberingAfterBreak="0">
    <w:nsid w:val="58922276"/>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1" w15:restartNumberingAfterBreak="0">
    <w:nsid w:val="61FB29C4"/>
    <w:multiLevelType w:val="hybridMultilevel"/>
    <w:tmpl w:val="8A3C9DEE"/>
    <w:lvl w:ilvl="0" w:tplc="DB08599E">
      <w:start w:val="1"/>
      <w:numFmt w:val="lowerLetter"/>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3" w15:restartNumberingAfterBreak="0">
    <w:nsid w:val="657D3D41"/>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4" w15:restartNumberingAfterBreak="0">
    <w:nsid w:val="6D14577C"/>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5" w15:restartNumberingAfterBreak="0">
    <w:nsid w:val="6E9A5608"/>
    <w:multiLevelType w:val="hybridMultilevel"/>
    <w:tmpl w:val="DE3C2D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C7E98"/>
    <w:multiLevelType w:val="multilevel"/>
    <w:tmpl w:val="F6969FF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6"/>
  </w:num>
  <w:num w:numId="3">
    <w:abstractNumId w:val="14"/>
  </w:num>
  <w:num w:numId="4">
    <w:abstractNumId w:val="9"/>
  </w:num>
  <w:num w:numId="5">
    <w:abstractNumId w:val="8"/>
  </w:num>
  <w:num w:numId="6">
    <w:abstractNumId w:val="1"/>
  </w:num>
  <w:num w:numId="7">
    <w:abstractNumId w:val="12"/>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6"/>
  </w:num>
  <w:num w:numId="14">
    <w:abstractNumId w:val="13"/>
  </w:num>
  <w:num w:numId="15">
    <w:abstractNumId w:val="10"/>
  </w:num>
  <w:num w:numId="16">
    <w:abstractNumId w:val="7"/>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DB"/>
    <w:rsid w:val="00003D05"/>
    <w:rsid w:val="00011B5D"/>
    <w:rsid w:val="00011DE7"/>
    <w:rsid w:val="0001441A"/>
    <w:rsid w:val="00014B66"/>
    <w:rsid w:val="00016FA9"/>
    <w:rsid w:val="00021E4C"/>
    <w:rsid w:val="000235B0"/>
    <w:rsid w:val="00026C00"/>
    <w:rsid w:val="000418FF"/>
    <w:rsid w:val="000539C5"/>
    <w:rsid w:val="0006103B"/>
    <w:rsid w:val="000633A9"/>
    <w:rsid w:val="00063E62"/>
    <w:rsid w:val="00064646"/>
    <w:rsid w:val="00074919"/>
    <w:rsid w:val="00074FE8"/>
    <w:rsid w:val="00076FD0"/>
    <w:rsid w:val="000862A2"/>
    <w:rsid w:val="000A2E50"/>
    <w:rsid w:val="000A7006"/>
    <w:rsid w:val="000B0584"/>
    <w:rsid w:val="000D25F4"/>
    <w:rsid w:val="000D2DF8"/>
    <w:rsid w:val="000D62CC"/>
    <w:rsid w:val="000D7466"/>
    <w:rsid w:val="000F21E2"/>
    <w:rsid w:val="000F4DF1"/>
    <w:rsid w:val="000F5BDE"/>
    <w:rsid w:val="00103DE0"/>
    <w:rsid w:val="00105336"/>
    <w:rsid w:val="00110E44"/>
    <w:rsid w:val="0011128F"/>
    <w:rsid w:val="00113331"/>
    <w:rsid w:val="00113A90"/>
    <w:rsid w:val="00115804"/>
    <w:rsid w:val="00122184"/>
    <w:rsid w:val="00130962"/>
    <w:rsid w:val="00132D40"/>
    <w:rsid w:val="001419E9"/>
    <w:rsid w:val="00142223"/>
    <w:rsid w:val="00143B6C"/>
    <w:rsid w:val="001514E0"/>
    <w:rsid w:val="00163333"/>
    <w:rsid w:val="001633BE"/>
    <w:rsid w:val="00163643"/>
    <w:rsid w:val="00167009"/>
    <w:rsid w:val="001732FA"/>
    <w:rsid w:val="00173BC9"/>
    <w:rsid w:val="0018155B"/>
    <w:rsid w:val="00184EB1"/>
    <w:rsid w:val="00196126"/>
    <w:rsid w:val="001977F4"/>
    <w:rsid w:val="001A6C4A"/>
    <w:rsid w:val="001A7436"/>
    <w:rsid w:val="001B244D"/>
    <w:rsid w:val="001B554E"/>
    <w:rsid w:val="001B6BF2"/>
    <w:rsid w:val="001C05D6"/>
    <w:rsid w:val="001C164B"/>
    <w:rsid w:val="001C1F41"/>
    <w:rsid w:val="001C2570"/>
    <w:rsid w:val="001C75A5"/>
    <w:rsid w:val="001D0528"/>
    <w:rsid w:val="001D7724"/>
    <w:rsid w:val="001E418A"/>
    <w:rsid w:val="001E60E9"/>
    <w:rsid w:val="001F112F"/>
    <w:rsid w:val="001F3CB4"/>
    <w:rsid w:val="001F4469"/>
    <w:rsid w:val="001F53D2"/>
    <w:rsid w:val="0020307E"/>
    <w:rsid w:val="00203449"/>
    <w:rsid w:val="00216E17"/>
    <w:rsid w:val="00217324"/>
    <w:rsid w:val="0023390D"/>
    <w:rsid w:val="00236AA1"/>
    <w:rsid w:val="00241C04"/>
    <w:rsid w:val="00250B42"/>
    <w:rsid w:val="00263661"/>
    <w:rsid w:val="00264058"/>
    <w:rsid w:val="0026427C"/>
    <w:rsid w:val="00271152"/>
    <w:rsid w:val="002727BC"/>
    <w:rsid w:val="002735D6"/>
    <w:rsid w:val="00280B7C"/>
    <w:rsid w:val="002815DD"/>
    <w:rsid w:val="00281BFE"/>
    <w:rsid w:val="00286CF7"/>
    <w:rsid w:val="002969AB"/>
    <w:rsid w:val="002A0DA5"/>
    <w:rsid w:val="002A681C"/>
    <w:rsid w:val="002A7F93"/>
    <w:rsid w:val="002B4852"/>
    <w:rsid w:val="002B64D2"/>
    <w:rsid w:val="002B6574"/>
    <w:rsid w:val="002B7144"/>
    <w:rsid w:val="002B716D"/>
    <w:rsid w:val="002B7DCB"/>
    <w:rsid w:val="002C320C"/>
    <w:rsid w:val="002C5554"/>
    <w:rsid w:val="002C6420"/>
    <w:rsid w:val="002D03EC"/>
    <w:rsid w:val="002E6DB3"/>
    <w:rsid w:val="002F0B3C"/>
    <w:rsid w:val="002F2301"/>
    <w:rsid w:val="002F4C2D"/>
    <w:rsid w:val="002F5580"/>
    <w:rsid w:val="002F6244"/>
    <w:rsid w:val="002F7592"/>
    <w:rsid w:val="00302A42"/>
    <w:rsid w:val="00315297"/>
    <w:rsid w:val="00316BBA"/>
    <w:rsid w:val="003242BC"/>
    <w:rsid w:val="00330170"/>
    <w:rsid w:val="003353C9"/>
    <w:rsid w:val="00350DE0"/>
    <w:rsid w:val="003528C6"/>
    <w:rsid w:val="003537DF"/>
    <w:rsid w:val="003566D5"/>
    <w:rsid w:val="00362181"/>
    <w:rsid w:val="00363538"/>
    <w:rsid w:val="00364226"/>
    <w:rsid w:val="00374D02"/>
    <w:rsid w:val="00376B4D"/>
    <w:rsid w:val="003870AA"/>
    <w:rsid w:val="003879D8"/>
    <w:rsid w:val="00395EB7"/>
    <w:rsid w:val="003A3A51"/>
    <w:rsid w:val="003B0361"/>
    <w:rsid w:val="003B22F1"/>
    <w:rsid w:val="003B3DF9"/>
    <w:rsid w:val="003B5D57"/>
    <w:rsid w:val="003C1622"/>
    <w:rsid w:val="003C1F12"/>
    <w:rsid w:val="003C7B1B"/>
    <w:rsid w:val="003D4DB5"/>
    <w:rsid w:val="003E2D4C"/>
    <w:rsid w:val="003E3716"/>
    <w:rsid w:val="003E47D4"/>
    <w:rsid w:val="003F7186"/>
    <w:rsid w:val="004145D4"/>
    <w:rsid w:val="00416E29"/>
    <w:rsid w:val="00421745"/>
    <w:rsid w:val="00423D50"/>
    <w:rsid w:val="00425D18"/>
    <w:rsid w:val="00432064"/>
    <w:rsid w:val="004331A6"/>
    <w:rsid w:val="004354E7"/>
    <w:rsid w:val="00436D79"/>
    <w:rsid w:val="00440EC6"/>
    <w:rsid w:val="00441E3B"/>
    <w:rsid w:val="00444D61"/>
    <w:rsid w:val="00446299"/>
    <w:rsid w:val="004468B4"/>
    <w:rsid w:val="00447735"/>
    <w:rsid w:val="004515C9"/>
    <w:rsid w:val="00451C96"/>
    <w:rsid w:val="00453CAD"/>
    <w:rsid w:val="0045736C"/>
    <w:rsid w:val="00463C7E"/>
    <w:rsid w:val="00465578"/>
    <w:rsid w:val="00471A6D"/>
    <w:rsid w:val="00474067"/>
    <w:rsid w:val="00474A79"/>
    <w:rsid w:val="0047567E"/>
    <w:rsid w:val="004777F7"/>
    <w:rsid w:val="004836BE"/>
    <w:rsid w:val="00487625"/>
    <w:rsid w:val="00490088"/>
    <w:rsid w:val="00496821"/>
    <w:rsid w:val="004A444D"/>
    <w:rsid w:val="004A503A"/>
    <w:rsid w:val="004A641F"/>
    <w:rsid w:val="004B32D9"/>
    <w:rsid w:val="004B61B6"/>
    <w:rsid w:val="004D2585"/>
    <w:rsid w:val="004D4C25"/>
    <w:rsid w:val="004D5CF0"/>
    <w:rsid w:val="004D7923"/>
    <w:rsid w:val="00501BF6"/>
    <w:rsid w:val="00501C25"/>
    <w:rsid w:val="00503630"/>
    <w:rsid w:val="00506932"/>
    <w:rsid w:val="0051346B"/>
    <w:rsid w:val="00515B37"/>
    <w:rsid w:val="00515EFB"/>
    <w:rsid w:val="0052413F"/>
    <w:rsid w:val="00526CDE"/>
    <w:rsid w:val="00531592"/>
    <w:rsid w:val="00537088"/>
    <w:rsid w:val="0054685A"/>
    <w:rsid w:val="00556BB6"/>
    <w:rsid w:val="005571A6"/>
    <w:rsid w:val="00557F56"/>
    <w:rsid w:val="0056556E"/>
    <w:rsid w:val="005668A2"/>
    <w:rsid w:val="00566C99"/>
    <w:rsid w:val="00572496"/>
    <w:rsid w:val="00572AC0"/>
    <w:rsid w:val="005741BD"/>
    <w:rsid w:val="00575C49"/>
    <w:rsid w:val="00580EFD"/>
    <w:rsid w:val="00593BB2"/>
    <w:rsid w:val="005A490E"/>
    <w:rsid w:val="005B2153"/>
    <w:rsid w:val="005B4E15"/>
    <w:rsid w:val="005C0503"/>
    <w:rsid w:val="005C3306"/>
    <w:rsid w:val="005C3CD1"/>
    <w:rsid w:val="005C59B9"/>
    <w:rsid w:val="005C7E05"/>
    <w:rsid w:val="005D27DB"/>
    <w:rsid w:val="005E0C2A"/>
    <w:rsid w:val="005E1B6D"/>
    <w:rsid w:val="005E1D99"/>
    <w:rsid w:val="005E4B93"/>
    <w:rsid w:val="005E6119"/>
    <w:rsid w:val="005E675E"/>
    <w:rsid w:val="005F3D3E"/>
    <w:rsid w:val="005F5CBB"/>
    <w:rsid w:val="005F61FB"/>
    <w:rsid w:val="00604974"/>
    <w:rsid w:val="006058C0"/>
    <w:rsid w:val="00610F7F"/>
    <w:rsid w:val="00616F83"/>
    <w:rsid w:val="0061714C"/>
    <w:rsid w:val="006312E9"/>
    <w:rsid w:val="0063459C"/>
    <w:rsid w:val="00636383"/>
    <w:rsid w:val="00641135"/>
    <w:rsid w:val="00643B85"/>
    <w:rsid w:val="00646B03"/>
    <w:rsid w:val="00646EEF"/>
    <w:rsid w:val="006539B5"/>
    <w:rsid w:val="00655839"/>
    <w:rsid w:val="00664F6A"/>
    <w:rsid w:val="00674C41"/>
    <w:rsid w:val="006828DA"/>
    <w:rsid w:val="00682BD0"/>
    <w:rsid w:val="00684410"/>
    <w:rsid w:val="006A0FB1"/>
    <w:rsid w:val="006A310A"/>
    <w:rsid w:val="006A3494"/>
    <w:rsid w:val="006A3F39"/>
    <w:rsid w:val="006B45E9"/>
    <w:rsid w:val="006B47E6"/>
    <w:rsid w:val="006B4A65"/>
    <w:rsid w:val="006B58CE"/>
    <w:rsid w:val="006B5FDA"/>
    <w:rsid w:val="006B65B5"/>
    <w:rsid w:val="006B7D2E"/>
    <w:rsid w:val="006C492B"/>
    <w:rsid w:val="006D3D86"/>
    <w:rsid w:val="006D55C5"/>
    <w:rsid w:val="00700A32"/>
    <w:rsid w:val="00701D4D"/>
    <w:rsid w:val="00702F0B"/>
    <w:rsid w:val="00703237"/>
    <w:rsid w:val="007037C7"/>
    <w:rsid w:val="00704C28"/>
    <w:rsid w:val="00712D52"/>
    <w:rsid w:val="00717B8D"/>
    <w:rsid w:val="00721BE2"/>
    <w:rsid w:val="00723429"/>
    <w:rsid w:val="007334F7"/>
    <w:rsid w:val="00741D76"/>
    <w:rsid w:val="007424FF"/>
    <w:rsid w:val="00745BF6"/>
    <w:rsid w:val="00745FC4"/>
    <w:rsid w:val="007633CA"/>
    <w:rsid w:val="0076340E"/>
    <w:rsid w:val="00766173"/>
    <w:rsid w:val="0077121C"/>
    <w:rsid w:val="00785D3C"/>
    <w:rsid w:val="00791941"/>
    <w:rsid w:val="00792990"/>
    <w:rsid w:val="007A42D6"/>
    <w:rsid w:val="007A4E82"/>
    <w:rsid w:val="007A50A9"/>
    <w:rsid w:val="007C07CB"/>
    <w:rsid w:val="007C1EC7"/>
    <w:rsid w:val="007D42D0"/>
    <w:rsid w:val="007E1028"/>
    <w:rsid w:val="007E1CB5"/>
    <w:rsid w:val="007E1EF1"/>
    <w:rsid w:val="007E4FA6"/>
    <w:rsid w:val="007E53D3"/>
    <w:rsid w:val="007E741A"/>
    <w:rsid w:val="007E7CB7"/>
    <w:rsid w:val="007F2FC3"/>
    <w:rsid w:val="007F47DB"/>
    <w:rsid w:val="008212FE"/>
    <w:rsid w:val="008274E4"/>
    <w:rsid w:val="00827F8C"/>
    <w:rsid w:val="00832384"/>
    <w:rsid w:val="00833BFD"/>
    <w:rsid w:val="0084475C"/>
    <w:rsid w:val="00846CBB"/>
    <w:rsid w:val="00855795"/>
    <w:rsid w:val="00860C8B"/>
    <w:rsid w:val="00862BFB"/>
    <w:rsid w:val="00863F3F"/>
    <w:rsid w:val="00871443"/>
    <w:rsid w:val="00873691"/>
    <w:rsid w:val="008810D5"/>
    <w:rsid w:val="0088515D"/>
    <w:rsid w:val="00885590"/>
    <w:rsid w:val="00891562"/>
    <w:rsid w:val="008A3BCD"/>
    <w:rsid w:val="008A42B3"/>
    <w:rsid w:val="008B2981"/>
    <w:rsid w:val="008B328F"/>
    <w:rsid w:val="008B49CC"/>
    <w:rsid w:val="008B527A"/>
    <w:rsid w:val="008B6861"/>
    <w:rsid w:val="008B6F5E"/>
    <w:rsid w:val="008C7518"/>
    <w:rsid w:val="008D2C1D"/>
    <w:rsid w:val="008E00D5"/>
    <w:rsid w:val="008E1E26"/>
    <w:rsid w:val="008F0726"/>
    <w:rsid w:val="008F39A9"/>
    <w:rsid w:val="008F488A"/>
    <w:rsid w:val="008F48D5"/>
    <w:rsid w:val="0090290B"/>
    <w:rsid w:val="00904F05"/>
    <w:rsid w:val="00907E87"/>
    <w:rsid w:val="00915167"/>
    <w:rsid w:val="0091747A"/>
    <w:rsid w:val="00925D29"/>
    <w:rsid w:val="00944354"/>
    <w:rsid w:val="00963D51"/>
    <w:rsid w:val="009703C6"/>
    <w:rsid w:val="00983C83"/>
    <w:rsid w:val="0099536B"/>
    <w:rsid w:val="009A53EC"/>
    <w:rsid w:val="009A7C13"/>
    <w:rsid w:val="009B5E4D"/>
    <w:rsid w:val="009C0968"/>
    <w:rsid w:val="009D35DA"/>
    <w:rsid w:val="009D4E2F"/>
    <w:rsid w:val="009D62AC"/>
    <w:rsid w:val="009E41D4"/>
    <w:rsid w:val="009E5BFF"/>
    <w:rsid w:val="009E5E38"/>
    <w:rsid w:val="009E6ADB"/>
    <w:rsid w:val="009E77C0"/>
    <w:rsid w:val="009F322E"/>
    <w:rsid w:val="009F706D"/>
    <w:rsid w:val="009F7E4E"/>
    <w:rsid w:val="00A03ADF"/>
    <w:rsid w:val="00A115D8"/>
    <w:rsid w:val="00A11E1A"/>
    <w:rsid w:val="00A1249A"/>
    <w:rsid w:val="00A132DA"/>
    <w:rsid w:val="00A13C1D"/>
    <w:rsid w:val="00A15A82"/>
    <w:rsid w:val="00A17A1D"/>
    <w:rsid w:val="00A2038D"/>
    <w:rsid w:val="00A21AF5"/>
    <w:rsid w:val="00A3089F"/>
    <w:rsid w:val="00A41F0B"/>
    <w:rsid w:val="00A438D5"/>
    <w:rsid w:val="00A46A1C"/>
    <w:rsid w:val="00A4725D"/>
    <w:rsid w:val="00A51228"/>
    <w:rsid w:val="00A555A8"/>
    <w:rsid w:val="00A61DFA"/>
    <w:rsid w:val="00A75AEA"/>
    <w:rsid w:val="00A75F7C"/>
    <w:rsid w:val="00A77581"/>
    <w:rsid w:val="00A801AE"/>
    <w:rsid w:val="00A80867"/>
    <w:rsid w:val="00A974A5"/>
    <w:rsid w:val="00A97898"/>
    <w:rsid w:val="00AA619B"/>
    <w:rsid w:val="00AB2A75"/>
    <w:rsid w:val="00AB5419"/>
    <w:rsid w:val="00AC0457"/>
    <w:rsid w:val="00AC6399"/>
    <w:rsid w:val="00AD2411"/>
    <w:rsid w:val="00AE1478"/>
    <w:rsid w:val="00AF244D"/>
    <w:rsid w:val="00AF3E4E"/>
    <w:rsid w:val="00B01DC4"/>
    <w:rsid w:val="00B040A3"/>
    <w:rsid w:val="00B060AE"/>
    <w:rsid w:val="00B11D64"/>
    <w:rsid w:val="00B176C3"/>
    <w:rsid w:val="00B25650"/>
    <w:rsid w:val="00B31B49"/>
    <w:rsid w:val="00B4556B"/>
    <w:rsid w:val="00B45BB4"/>
    <w:rsid w:val="00B4637D"/>
    <w:rsid w:val="00B53CC4"/>
    <w:rsid w:val="00B55757"/>
    <w:rsid w:val="00B64145"/>
    <w:rsid w:val="00B6479C"/>
    <w:rsid w:val="00B66310"/>
    <w:rsid w:val="00B710C3"/>
    <w:rsid w:val="00B7186D"/>
    <w:rsid w:val="00B741E3"/>
    <w:rsid w:val="00B74649"/>
    <w:rsid w:val="00B82A1C"/>
    <w:rsid w:val="00B92282"/>
    <w:rsid w:val="00B974B8"/>
    <w:rsid w:val="00BA18FA"/>
    <w:rsid w:val="00BA314A"/>
    <w:rsid w:val="00BA62C0"/>
    <w:rsid w:val="00BA6941"/>
    <w:rsid w:val="00BB2AE0"/>
    <w:rsid w:val="00BD3763"/>
    <w:rsid w:val="00BD3A3B"/>
    <w:rsid w:val="00BD40B4"/>
    <w:rsid w:val="00BD5C82"/>
    <w:rsid w:val="00BE0259"/>
    <w:rsid w:val="00BE31F5"/>
    <w:rsid w:val="00BE5730"/>
    <w:rsid w:val="00BF4FB0"/>
    <w:rsid w:val="00BF72B8"/>
    <w:rsid w:val="00C00F29"/>
    <w:rsid w:val="00C2370D"/>
    <w:rsid w:val="00C25CDA"/>
    <w:rsid w:val="00C31F0E"/>
    <w:rsid w:val="00C45D43"/>
    <w:rsid w:val="00C4765E"/>
    <w:rsid w:val="00C5289F"/>
    <w:rsid w:val="00C531D9"/>
    <w:rsid w:val="00C63316"/>
    <w:rsid w:val="00C66FD5"/>
    <w:rsid w:val="00C73B30"/>
    <w:rsid w:val="00C74572"/>
    <w:rsid w:val="00C74B3E"/>
    <w:rsid w:val="00C812B0"/>
    <w:rsid w:val="00C8270D"/>
    <w:rsid w:val="00C87BE8"/>
    <w:rsid w:val="00CA0B32"/>
    <w:rsid w:val="00CA15B8"/>
    <w:rsid w:val="00CA3131"/>
    <w:rsid w:val="00CA3D71"/>
    <w:rsid w:val="00CB3434"/>
    <w:rsid w:val="00CC7A5B"/>
    <w:rsid w:val="00CD35F0"/>
    <w:rsid w:val="00CD42D0"/>
    <w:rsid w:val="00CE3874"/>
    <w:rsid w:val="00CE45D6"/>
    <w:rsid w:val="00CF1400"/>
    <w:rsid w:val="00CF2FE5"/>
    <w:rsid w:val="00D02915"/>
    <w:rsid w:val="00D0354B"/>
    <w:rsid w:val="00D06D74"/>
    <w:rsid w:val="00D07C43"/>
    <w:rsid w:val="00D1237E"/>
    <w:rsid w:val="00D13FA4"/>
    <w:rsid w:val="00D15982"/>
    <w:rsid w:val="00D23C62"/>
    <w:rsid w:val="00D32CD0"/>
    <w:rsid w:val="00D522A3"/>
    <w:rsid w:val="00D56AE5"/>
    <w:rsid w:val="00D6095F"/>
    <w:rsid w:val="00D72F5E"/>
    <w:rsid w:val="00D74A7D"/>
    <w:rsid w:val="00D77631"/>
    <w:rsid w:val="00D826EA"/>
    <w:rsid w:val="00D83D00"/>
    <w:rsid w:val="00D8562A"/>
    <w:rsid w:val="00D860BC"/>
    <w:rsid w:val="00D96ABE"/>
    <w:rsid w:val="00D96CC5"/>
    <w:rsid w:val="00DA10FA"/>
    <w:rsid w:val="00DB215B"/>
    <w:rsid w:val="00DB2BC3"/>
    <w:rsid w:val="00DC1FD7"/>
    <w:rsid w:val="00DC6783"/>
    <w:rsid w:val="00DD01DB"/>
    <w:rsid w:val="00DD2DAD"/>
    <w:rsid w:val="00DD3C72"/>
    <w:rsid w:val="00DD49CC"/>
    <w:rsid w:val="00DE13E7"/>
    <w:rsid w:val="00DE6365"/>
    <w:rsid w:val="00DF4DBE"/>
    <w:rsid w:val="00E02E72"/>
    <w:rsid w:val="00E0517E"/>
    <w:rsid w:val="00E0650C"/>
    <w:rsid w:val="00E10B8E"/>
    <w:rsid w:val="00E20E16"/>
    <w:rsid w:val="00E22CA9"/>
    <w:rsid w:val="00E231AC"/>
    <w:rsid w:val="00E23956"/>
    <w:rsid w:val="00E26E68"/>
    <w:rsid w:val="00E300A1"/>
    <w:rsid w:val="00E31D3A"/>
    <w:rsid w:val="00E407D1"/>
    <w:rsid w:val="00E40C37"/>
    <w:rsid w:val="00E4208E"/>
    <w:rsid w:val="00E53E54"/>
    <w:rsid w:val="00E65F32"/>
    <w:rsid w:val="00E66406"/>
    <w:rsid w:val="00E702B2"/>
    <w:rsid w:val="00E75225"/>
    <w:rsid w:val="00E77F92"/>
    <w:rsid w:val="00E8101F"/>
    <w:rsid w:val="00E8608B"/>
    <w:rsid w:val="00E8648A"/>
    <w:rsid w:val="00E91DE1"/>
    <w:rsid w:val="00E95B5F"/>
    <w:rsid w:val="00EA1054"/>
    <w:rsid w:val="00EA148A"/>
    <w:rsid w:val="00EC1568"/>
    <w:rsid w:val="00EC28AF"/>
    <w:rsid w:val="00EC56F6"/>
    <w:rsid w:val="00ED1DE5"/>
    <w:rsid w:val="00ED2F56"/>
    <w:rsid w:val="00EE0769"/>
    <w:rsid w:val="00EE2C0B"/>
    <w:rsid w:val="00EE42D1"/>
    <w:rsid w:val="00EF3A18"/>
    <w:rsid w:val="00EF5683"/>
    <w:rsid w:val="00F02976"/>
    <w:rsid w:val="00F05EBB"/>
    <w:rsid w:val="00F1162B"/>
    <w:rsid w:val="00F14B11"/>
    <w:rsid w:val="00F20BC3"/>
    <w:rsid w:val="00F21240"/>
    <w:rsid w:val="00F22CBE"/>
    <w:rsid w:val="00F27E75"/>
    <w:rsid w:val="00F325F9"/>
    <w:rsid w:val="00F5137C"/>
    <w:rsid w:val="00F53134"/>
    <w:rsid w:val="00F553C0"/>
    <w:rsid w:val="00F564D4"/>
    <w:rsid w:val="00F60B6F"/>
    <w:rsid w:val="00F7185A"/>
    <w:rsid w:val="00F724F5"/>
    <w:rsid w:val="00F82D77"/>
    <w:rsid w:val="00F82DC7"/>
    <w:rsid w:val="00F90105"/>
    <w:rsid w:val="00FA59C5"/>
    <w:rsid w:val="00FA7362"/>
    <w:rsid w:val="00FA7971"/>
    <w:rsid w:val="00FB07D9"/>
    <w:rsid w:val="00FB0EAA"/>
    <w:rsid w:val="00FB20F3"/>
    <w:rsid w:val="00FB2562"/>
    <w:rsid w:val="00FC2362"/>
    <w:rsid w:val="00FC2B98"/>
    <w:rsid w:val="00FC70DE"/>
    <w:rsid w:val="00FD3A93"/>
    <w:rsid w:val="00FD5ACF"/>
    <w:rsid w:val="00FD5EF8"/>
    <w:rsid w:val="00FF57F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8B1F"/>
  <w15:docId w15:val="{B432F562-44EE-41FE-911D-D3187930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qFormat/>
    <w:rPr>
      <w:i w:val="0"/>
      <w:iCs w:val="0"/>
    </w:rPr>
  </w:style>
  <w:style w:type="character" w:customStyle="1" w:styleId="WW8Num1z2">
    <w:name w:val="WW8Num1z2"/>
    <w:qFormat/>
    <w:rPr>
      <w:sz w:val="22"/>
      <w:szCs w:val="22"/>
    </w:rPr>
  </w:style>
  <w:style w:type="character" w:customStyle="1" w:styleId="WW8Num2z0">
    <w:name w:val="WW8Num2z0"/>
    <w:qFormat/>
    <w:rPr>
      <w:b/>
      <w:i w:val="0"/>
      <w:u w:val="none"/>
    </w:rPr>
  </w:style>
  <w:style w:type="character" w:customStyle="1" w:styleId="WW8Num2z1">
    <w:name w:val="WW8Num2z1"/>
    <w:qFormat/>
    <w:rPr>
      <w:i w:val="0"/>
      <w:iCs w:val="0"/>
    </w:rPr>
  </w:style>
  <w:style w:type="character" w:customStyle="1" w:styleId="DefaultParagraphFont2">
    <w:name w:val="Default Paragraph Font2"/>
    <w:qFormat/>
  </w:style>
  <w:style w:type="character" w:customStyle="1" w:styleId="WW-DefaultParagraphFont">
    <w:name w:val="WW-Default Paragraph Font"/>
    <w:qFormat/>
  </w:style>
  <w:style w:type="character" w:customStyle="1" w:styleId="WW8Num3z0">
    <w:name w:val="WW8Num3z0"/>
    <w:qFormat/>
    <w:rPr>
      <w:b w:val="0"/>
    </w:rPr>
  </w:style>
  <w:style w:type="character" w:customStyle="1" w:styleId="WW8Num4z0">
    <w:name w:val="WW8Num4z0"/>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0">
    <w:name w:val="WW8Num5z0"/>
    <w:qFormat/>
    <w:rPr>
      <w:rFonts w:ascii="Symbol" w:hAnsi="Symbol"/>
      <w:color w:val="auto"/>
    </w:rPr>
  </w:style>
  <w:style w:type="character" w:customStyle="1" w:styleId="WW8Num13z0">
    <w:name w:val="WW8Num13z0"/>
    <w:qFormat/>
    <w:rPr>
      <w:rFonts w:ascii="Times New Roman" w:eastAsia="Calibri"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8Num1z0">
    <w:name w:val="WW8Num1z0"/>
    <w:qFormat/>
    <w:rPr>
      <w:b/>
      <w:i w:val="0"/>
      <w:u w:val="none"/>
    </w:rPr>
  </w:style>
  <w:style w:type="character" w:customStyle="1" w:styleId="WW8Num5z1">
    <w:name w:val="WW8Num5z1"/>
    <w:qFormat/>
    <w:rPr>
      <w:rFonts w:ascii="Times New Roman" w:eastAsia="Times New Roman" w:hAnsi="Times New Roman" w:cs="Times New Roman"/>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Times New Roman" w:eastAsia="Times New Roman" w:hAnsi="Times New Roman" w:cs="Times New Roman"/>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rFonts w:ascii="Symbol" w:hAnsi="Symbol"/>
      <w:color w:val="auto"/>
      <w:sz w:val="24"/>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b w:val="0"/>
      <w:i w:val="0"/>
      <w:strike w:val="0"/>
      <w:dstrike w:val="0"/>
      <w:sz w:val="22"/>
      <w:szCs w:val="22"/>
    </w:rPr>
  </w:style>
  <w:style w:type="character" w:customStyle="1" w:styleId="WW8Num15z2">
    <w:name w:val="WW8Num15z2"/>
    <w:qFormat/>
    <w:rPr>
      <w:sz w:val="22"/>
      <w:szCs w:val="22"/>
    </w:rPr>
  </w:style>
  <w:style w:type="character" w:customStyle="1" w:styleId="WW-DefaultParagraphFont111">
    <w:name w:val="WW-Default Paragraph Font111"/>
    <w:qFormat/>
  </w:style>
  <w:style w:type="character" w:styleId="Puslapionumeris">
    <w:name w:val="page number"/>
    <w:basedOn w:val="WW-DefaultParagraphFont111"/>
    <w:qFormat/>
  </w:style>
  <w:style w:type="character" w:customStyle="1" w:styleId="Char">
    <w:name w:val="Char"/>
    <w:qFormat/>
    <w:rPr>
      <w:sz w:val="24"/>
      <w:lang w:val="lt-LT" w:eastAsia="ar-SA" w:bidi="ar-SA"/>
    </w:rPr>
  </w:style>
  <w:style w:type="character" w:customStyle="1" w:styleId="Internetosaitas">
    <w:name w:val="Interneto saitas"/>
    <w:rPr>
      <w:color w:val="0000FF"/>
      <w:u w:val="single"/>
    </w:rPr>
  </w:style>
  <w:style w:type="character" w:customStyle="1" w:styleId="WW-Char">
    <w:name w:val="WW- Char"/>
    <w:qFormat/>
    <w:rPr>
      <w:sz w:val="28"/>
      <w:lang w:val="lt-LT" w:eastAsia="ar-SA" w:bidi="ar-SA"/>
    </w:rPr>
  </w:style>
  <w:style w:type="character" w:customStyle="1" w:styleId="TitleHeader2Char">
    <w:name w:val="Title Header2 Char"/>
    <w:qFormat/>
    <w:rPr>
      <w:sz w:val="24"/>
      <w:lang w:val="lt-LT" w:eastAsia="ar-SA" w:bidi="ar-SA"/>
    </w:rPr>
  </w:style>
  <w:style w:type="character" w:customStyle="1" w:styleId="SectionHeader3">
    <w:name w:val="Section Header3"/>
    <w:qFormat/>
    <w:rPr>
      <w:sz w:val="24"/>
      <w:lang w:val="lt-LT" w:eastAsia="ar-SA" w:bidi="ar-SA"/>
    </w:rPr>
  </w:style>
  <w:style w:type="character" w:customStyle="1" w:styleId="Sub-ClauseSub-paragraph">
    <w:name w:val="Sub-Clause Sub-paragraph"/>
    <w:qFormat/>
    <w:rPr>
      <w:b/>
      <w:sz w:val="44"/>
      <w:lang w:val="lt-LT" w:eastAsia="ar-SA" w:bidi="ar-SA"/>
    </w:rPr>
  </w:style>
  <w:style w:type="character" w:customStyle="1" w:styleId="WW-Char1">
    <w:name w:val="WW- Char1"/>
    <w:qFormat/>
    <w:rPr>
      <w:sz w:val="24"/>
      <w:lang w:val="lt-LT" w:eastAsia="ar-SA" w:bidi="ar-SA"/>
    </w:rPr>
  </w:style>
  <w:style w:type="character" w:customStyle="1" w:styleId="WW-Char12">
    <w:name w:val="WW- Char12"/>
    <w:qFormat/>
    <w:rPr>
      <w:rFonts w:ascii="Courier New" w:hAnsi="Courier New" w:cs="Courier New"/>
      <w:lang w:val="en-US" w:eastAsia="ar-SA" w:bidi="ar-SA"/>
    </w:rPr>
  </w:style>
  <w:style w:type="character" w:styleId="Grietas">
    <w:name w:val="Strong"/>
    <w:uiPriority w:val="22"/>
    <w:qFormat/>
    <w:rPr>
      <w:b/>
      <w:bCs/>
    </w:rPr>
  </w:style>
  <w:style w:type="character" w:customStyle="1" w:styleId="WW-Char123">
    <w:name w:val="WW- Char123"/>
    <w:qFormat/>
    <w:rPr>
      <w:sz w:val="24"/>
      <w:lang w:val="lt-LT" w:eastAsia="ar-SA" w:bidi="ar-SA"/>
    </w:rPr>
  </w:style>
  <w:style w:type="character" w:customStyle="1" w:styleId="WW-Char1234">
    <w:name w:val="WW- Char1234"/>
    <w:qFormat/>
    <w:rPr>
      <w:sz w:val="24"/>
      <w:lang w:val="lt-LT" w:eastAsia="ar-SA" w:bidi="ar-SA"/>
    </w:rPr>
  </w:style>
  <w:style w:type="character" w:customStyle="1" w:styleId="gi">
    <w:name w:val="gi"/>
    <w:basedOn w:val="WW-DefaultParagraphFont111"/>
    <w:qFormat/>
  </w:style>
  <w:style w:type="character" w:customStyle="1" w:styleId="Normal1">
    <w:name w:val="Normal1"/>
    <w:basedOn w:val="WW-DefaultParagraphFont111"/>
    <w:qFormat/>
  </w:style>
  <w:style w:type="character" w:styleId="Komentaronuoroda">
    <w:name w:val="annotation reference"/>
    <w:uiPriority w:val="99"/>
    <w:qFormat/>
    <w:rPr>
      <w:sz w:val="16"/>
      <w:szCs w:val="16"/>
    </w:rPr>
  </w:style>
  <w:style w:type="character" w:customStyle="1" w:styleId="HeaderChar">
    <w:name w:val="Header Char"/>
    <w:qFormat/>
    <w:rPr>
      <w:sz w:val="24"/>
    </w:rPr>
  </w:style>
  <w:style w:type="character" w:customStyle="1" w:styleId="HTMLPreformattedChar">
    <w:name w:val="HTML Preformatted Char"/>
    <w:qFormat/>
    <w:rPr>
      <w:rFonts w:ascii="Courier New" w:hAnsi="Courier New" w:cs="Courier New"/>
      <w:lang w:val="en-US"/>
    </w:rPr>
  </w:style>
  <w:style w:type="character" w:customStyle="1" w:styleId="PaprastasistekstasDiagrama">
    <w:name w:val="Paprastasis tekstas Diagrama"/>
    <w:link w:val="Paprastasistekstas"/>
    <w:uiPriority w:val="99"/>
    <w:qFormat/>
    <w:rsid w:val="00586A51"/>
    <w:rPr>
      <w:rFonts w:ascii="Consolas" w:eastAsia="Calibri" w:hAnsi="Consolas"/>
      <w:sz w:val="21"/>
      <w:szCs w:val="21"/>
      <w:lang w:val="en-US" w:eastAsia="en-US"/>
    </w:rPr>
  </w:style>
  <w:style w:type="character" w:customStyle="1" w:styleId="PagrindinistekstasPusjuodis">
    <w:name w:val="Pagrindinis tekstas + Pusjuodis"/>
    <w:qFormat/>
    <w:rsid w:val="00272318"/>
    <w:rPr>
      <w:rFonts w:ascii="Times New Roman" w:eastAsia="Times New Roman" w:hAnsi="Times New Roman" w:cs="Times New Roman"/>
      <w:b/>
      <w:bCs/>
      <w:sz w:val="22"/>
      <w:szCs w:val="22"/>
    </w:rPr>
  </w:style>
  <w:style w:type="character" w:customStyle="1" w:styleId="PagrindinistekstasPusjuodis2">
    <w:name w:val="Pagrindinis tekstas + Pusjuodis2"/>
    <w:qFormat/>
    <w:rsid w:val="00272318"/>
    <w:rPr>
      <w:rFonts w:ascii="Times New Roman" w:eastAsia="Times New Roman" w:hAnsi="Times New Roman" w:cs="Times New Roman"/>
      <w:b/>
      <w:bCs/>
      <w:sz w:val="22"/>
      <w:szCs w:val="22"/>
      <w:lang w:val="lt-LT"/>
    </w:rPr>
  </w:style>
  <w:style w:type="character" w:customStyle="1" w:styleId="PagrindinistekstasPusjuodis1">
    <w:name w:val="Pagrindinis tekstas + Pusjuodis1"/>
    <w:qFormat/>
    <w:rsid w:val="00272318"/>
    <w:rPr>
      <w:rFonts w:ascii="Times New Roman" w:eastAsia="Times New Roman" w:hAnsi="Times New Roman" w:cs="Times New Roman"/>
      <w:b/>
      <w:bCs/>
      <w:sz w:val="22"/>
      <w:szCs w:val="22"/>
      <w:u w:val="single"/>
    </w:rPr>
  </w:style>
  <w:style w:type="character" w:customStyle="1" w:styleId="Pagrindinistekstas17">
    <w:name w:val="Pagrindinis tekstas17"/>
    <w:qFormat/>
    <w:rsid w:val="00E51B0D"/>
    <w:rPr>
      <w:rFonts w:ascii="Times New Roman" w:hAnsi="Times New Roman" w:cs="Times New Roman"/>
      <w:spacing w:val="0"/>
      <w:sz w:val="22"/>
      <w:szCs w:val="22"/>
    </w:rPr>
  </w:style>
  <w:style w:type="character" w:customStyle="1" w:styleId="Pagrindinistekstas">
    <w:name w:val="Pagrindinis tekstas_"/>
    <w:link w:val="Pagrindinistekstas1"/>
    <w:qFormat/>
    <w:rsid w:val="0012174D"/>
    <w:rPr>
      <w:sz w:val="22"/>
      <w:szCs w:val="22"/>
      <w:shd w:val="clear" w:color="auto" w:fill="FFFFFF"/>
    </w:rPr>
  </w:style>
  <w:style w:type="character" w:customStyle="1" w:styleId="Pagrindinistekstas14">
    <w:name w:val="Pagrindinis tekstas14"/>
    <w:basedOn w:val="Pagrindinistekstas"/>
    <w:qFormat/>
    <w:rsid w:val="0012174D"/>
    <w:rPr>
      <w:sz w:val="22"/>
      <w:szCs w:val="22"/>
      <w:shd w:val="clear" w:color="auto" w:fill="FFFFFF"/>
    </w:rPr>
  </w:style>
  <w:style w:type="character" w:customStyle="1" w:styleId="Pagrindinistekstas13">
    <w:name w:val="Pagrindinis tekstas13"/>
    <w:qFormat/>
    <w:rsid w:val="007623E9"/>
    <w:rPr>
      <w:rFonts w:ascii="Times New Roman" w:hAnsi="Times New Roman" w:cs="Times New Roman"/>
      <w:spacing w:val="0"/>
      <w:sz w:val="22"/>
      <w:szCs w:val="22"/>
      <w:shd w:val="clear" w:color="auto" w:fill="FFFFFF"/>
    </w:rPr>
  </w:style>
  <w:style w:type="character" w:customStyle="1" w:styleId="Pagrindinistekstas1">
    <w:name w:val="Pagrindinis tekstas1"/>
    <w:link w:val="Pagrindinistekstas"/>
    <w:qFormat/>
    <w:rsid w:val="006664AE"/>
    <w:rPr>
      <w:rFonts w:ascii="Times New Roman" w:hAnsi="Times New Roman" w:cs="Times New Roman"/>
      <w:spacing w:val="0"/>
      <w:sz w:val="22"/>
      <w:szCs w:val="22"/>
      <w:shd w:val="clear" w:color="auto" w:fill="FFFFFF"/>
    </w:rPr>
  </w:style>
  <w:style w:type="character" w:customStyle="1" w:styleId="Pagrindinistekstas11">
    <w:name w:val="Pagrindinis tekstas11"/>
    <w:qFormat/>
    <w:rsid w:val="006664AE"/>
    <w:rPr>
      <w:rFonts w:ascii="Times New Roman" w:hAnsi="Times New Roman" w:cs="Times New Roman"/>
      <w:spacing w:val="0"/>
      <w:sz w:val="22"/>
      <w:szCs w:val="22"/>
      <w:shd w:val="clear" w:color="auto" w:fill="FFFFFF"/>
    </w:rPr>
  </w:style>
  <w:style w:type="character" w:customStyle="1" w:styleId="content">
    <w:name w:val="content"/>
    <w:basedOn w:val="Numatytasispastraiposriftas"/>
    <w:qFormat/>
    <w:rsid w:val="000E6A29"/>
  </w:style>
  <w:style w:type="character" w:customStyle="1" w:styleId="PagrindinistekstasDiagrama">
    <w:name w:val="Pagrindinis tekstas Diagrama"/>
    <w:link w:val="Pagrindinistekstas0"/>
    <w:qFormat/>
    <w:rsid w:val="00C80B64"/>
    <w:rPr>
      <w:sz w:val="24"/>
      <w:lang w:eastAsia="ar-SA"/>
    </w:rPr>
  </w:style>
  <w:style w:type="character" w:customStyle="1" w:styleId="t578">
    <w:name w:val="t578"/>
    <w:qFormat/>
    <w:rsid w:val="00EC27E9"/>
  </w:style>
  <w:style w:type="character" w:customStyle="1" w:styleId="t579">
    <w:name w:val="t579"/>
    <w:qFormat/>
    <w:rsid w:val="00EC27E9"/>
  </w:style>
  <w:style w:type="character" w:customStyle="1" w:styleId="t580">
    <w:name w:val="t580"/>
    <w:qFormat/>
    <w:rsid w:val="00EC27E9"/>
  </w:style>
  <w:style w:type="character" w:customStyle="1" w:styleId="t581">
    <w:name w:val="t581"/>
    <w:qFormat/>
    <w:rsid w:val="00EC27E9"/>
  </w:style>
  <w:style w:type="character" w:customStyle="1" w:styleId="t583">
    <w:name w:val="t583"/>
    <w:qFormat/>
    <w:rsid w:val="00EC27E9"/>
  </w:style>
  <w:style w:type="character" w:customStyle="1" w:styleId="t584">
    <w:name w:val="t584"/>
    <w:qFormat/>
    <w:rsid w:val="00EC27E9"/>
  </w:style>
  <w:style w:type="character" w:customStyle="1" w:styleId="t585">
    <w:name w:val="t585"/>
    <w:qFormat/>
    <w:rsid w:val="00EC27E9"/>
  </w:style>
  <w:style w:type="character" w:customStyle="1" w:styleId="t586">
    <w:name w:val="t586"/>
    <w:qFormat/>
    <w:rsid w:val="00EC27E9"/>
  </w:style>
  <w:style w:type="character" w:customStyle="1" w:styleId="t587">
    <w:name w:val="t587"/>
    <w:qFormat/>
    <w:rsid w:val="00EC27E9"/>
  </w:style>
  <w:style w:type="character" w:customStyle="1" w:styleId="t588">
    <w:name w:val="t588"/>
    <w:qFormat/>
    <w:rsid w:val="00EC27E9"/>
  </w:style>
  <w:style w:type="character" w:customStyle="1" w:styleId="t537">
    <w:name w:val="t537"/>
    <w:qFormat/>
    <w:rsid w:val="00EC27E9"/>
  </w:style>
  <w:style w:type="character" w:customStyle="1" w:styleId="t538">
    <w:name w:val="t538"/>
    <w:qFormat/>
    <w:rsid w:val="00EC27E9"/>
  </w:style>
  <w:style w:type="character" w:customStyle="1" w:styleId="t539">
    <w:name w:val="t539"/>
    <w:qFormat/>
    <w:rsid w:val="00EC27E9"/>
  </w:style>
  <w:style w:type="character" w:customStyle="1" w:styleId="t542">
    <w:name w:val="t542"/>
    <w:qFormat/>
    <w:rsid w:val="00EC27E9"/>
  </w:style>
  <w:style w:type="character" w:customStyle="1" w:styleId="t543">
    <w:name w:val="t543"/>
    <w:qFormat/>
    <w:rsid w:val="00EC27E9"/>
  </w:style>
  <w:style w:type="character" w:customStyle="1" w:styleId="t545">
    <w:name w:val="t545"/>
    <w:qFormat/>
    <w:rsid w:val="00EC27E9"/>
  </w:style>
  <w:style w:type="character" w:customStyle="1" w:styleId="t546">
    <w:name w:val="t546"/>
    <w:qFormat/>
    <w:rsid w:val="00EC27E9"/>
  </w:style>
  <w:style w:type="character" w:customStyle="1" w:styleId="t547">
    <w:name w:val="t547"/>
    <w:qFormat/>
    <w:rsid w:val="00EC27E9"/>
  </w:style>
  <w:style w:type="character" w:customStyle="1" w:styleId="t548">
    <w:name w:val="t548"/>
    <w:qFormat/>
    <w:rsid w:val="00EC27E9"/>
  </w:style>
  <w:style w:type="character" w:customStyle="1" w:styleId="t549">
    <w:name w:val="t549"/>
    <w:qFormat/>
    <w:rsid w:val="00EC27E9"/>
  </w:style>
  <w:style w:type="character" w:customStyle="1" w:styleId="t550">
    <w:name w:val="t550"/>
    <w:qFormat/>
    <w:rsid w:val="00EC27E9"/>
  </w:style>
  <w:style w:type="character" w:customStyle="1" w:styleId="t551">
    <w:name w:val="t551"/>
    <w:qFormat/>
    <w:rsid w:val="00EC27E9"/>
  </w:style>
  <w:style w:type="character" w:customStyle="1" w:styleId="t552">
    <w:name w:val="t552"/>
    <w:qFormat/>
    <w:rsid w:val="00EC27E9"/>
  </w:style>
  <w:style w:type="character" w:customStyle="1" w:styleId="t553">
    <w:name w:val="t553"/>
    <w:qFormat/>
    <w:rsid w:val="00EC27E9"/>
  </w:style>
  <w:style w:type="character" w:customStyle="1" w:styleId="t554">
    <w:name w:val="t554"/>
    <w:qFormat/>
    <w:rsid w:val="00EC27E9"/>
  </w:style>
  <w:style w:type="character" w:customStyle="1" w:styleId="t556">
    <w:name w:val="t556"/>
    <w:qFormat/>
    <w:rsid w:val="00EC27E9"/>
  </w:style>
  <w:style w:type="character" w:customStyle="1" w:styleId="t557">
    <w:name w:val="t557"/>
    <w:qFormat/>
    <w:rsid w:val="00EC27E9"/>
  </w:style>
  <w:style w:type="character" w:customStyle="1" w:styleId="t558">
    <w:name w:val="t558"/>
    <w:qFormat/>
    <w:rsid w:val="00EC27E9"/>
  </w:style>
  <w:style w:type="character" w:customStyle="1" w:styleId="t559">
    <w:name w:val="t559"/>
    <w:qFormat/>
    <w:rsid w:val="00EC27E9"/>
  </w:style>
  <w:style w:type="character" w:customStyle="1" w:styleId="t560">
    <w:name w:val="t560"/>
    <w:qFormat/>
    <w:rsid w:val="00EC27E9"/>
  </w:style>
  <w:style w:type="character" w:customStyle="1" w:styleId="t561">
    <w:name w:val="t561"/>
    <w:qFormat/>
    <w:rsid w:val="00EC27E9"/>
  </w:style>
  <w:style w:type="character" w:customStyle="1" w:styleId="t562">
    <w:name w:val="t562"/>
    <w:qFormat/>
    <w:rsid w:val="00EC27E9"/>
  </w:style>
  <w:style w:type="character" w:customStyle="1" w:styleId="t563">
    <w:name w:val="t563"/>
    <w:qFormat/>
    <w:rsid w:val="00EC27E9"/>
  </w:style>
  <w:style w:type="character" w:customStyle="1" w:styleId="t564">
    <w:name w:val="t564"/>
    <w:qFormat/>
    <w:rsid w:val="00EC27E9"/>
  </w:style>
  <w:style w:type="character" w:customStyle="1" w:styleId="t565">
    <w:name w:val="t565"/>
    <w:qFormat/>
    <w:rsid w:val="00EC27E9"/>
  </w:style>
  <w:style w:type="character" w:customStyle="1" w:styleId="fontstyle01">
    <w:name w:val="fontstyle01"/>
    <w:qFormat/>
    <w:rsid w:val="00853695"/>
    <w:rPr>
      <w:rFonts w:ascii="Times New Roman" w:hAnsi="Times New Roman" w:cs="Times New Roman"/>
      <w:b w:val="0"/>
      <w:bCs w:val="0"/>
      <w:i w:val="0"/>
      <w:iCs w:val="0"/>
      <w:color w:val="000000"/>
      <w:sz w:val="24"/>
      <w:szCs w:val="24"/>
    </w:rPr>
  </w:style>
  <w:style w:type="character" w:customStyle="1" w:styleId="2">
    <w:name w:val="Основной текст (2)"/>
    <w:qFormat/>
    <w:rsid w:val="00213102"/>
    <w:rPr>
      <w:rFonts w:ascii="Arial" w:eastAsia="Arial" w:hAnsi="Arial" w:cs="Arial"/>
      <w:b w:val="0"/>
      <w:bCs w:val="0"/>
      <w:i/>
      <w:iCs/>
      <w:caps w:val="0"/>
      <w:smallCaps w:val="0"/>
      <w:strike w:val="0"/>
      <w:dstrike w:val="0"/>
      <w:color w:val="000000"/>
      <w:spacing w:val="0"/>
      <w:w w:val="100"/>
      <w:sz w:val="20"/>
      <w:szCs w:val="20"/>
      <w:u w:val="none"/>
      <w:lang w:val="lt-LT" w:eastAsia="lt-LT" w:bidi="lt-LT"/>
    </w:rPr>
  </w:style>
  <w:style w:type="character" w:customStyle="1" w:styleId="Temosantrat1">
    <w:name w:val="Temos antraštė #1_"/>
    <w:link w:val="Temosantrat11"/>
    <w:qFormat/>
    <w:rsid w:val="00213102"/>
    <w:rPr>
      <w:sz w:val="22"/>
      <w:szCs w:val="22"/>
      <w:shd w:val="clear" w:color="auto" w:fill="FFFFFF"/>
    </w:rPr>
  </w:style>
  <w:style w:type="character" w:customStyle="1" w:styleId="Pagrindinistekstas8">
    <w:name w:val="Pagrindinis tekstas8"/>
    <w:qFormat/>
    <w:rsid w:val="00213102"/>
    <w:rPr>
      <w:rFonts w:ascii="Times New Roman" w:hAnsi="Times New Roman" w:cs="Times New Roman"/>
      <w:spacing w:val="0"/>
      <w:sz w:val="22"/>
      <w:szCs w:val="22"/>
      <w:shd w:val="clear" w:color="auto" w:fill="FFFFFF"/>
    </w:rPr>
  </w:style>
  <w:style w:type="character" w:customStyle="1" w:styleId="Temosantrat12">
    <w:name w:val="Temos antraštė #12"/>
    <w:qFormat/>
    <w:rsid w:val="00213102"/>
  </w:style>
  <w:style w:type="character" w:customStyle="1" w:styleId="Pagrindinistekstas6">
    <w:name w:val="Pagrindinis tekstas6"/>
    <w:qFormat/>
    <w:rsid w:val="00213102"/>
    <w:rPr>
      <w:rFonts w:ascii="Times New Roman" w:hAnsi="Times New Roman" w:cs="Times New Roman"/>
      <w:spacing w:val="0"/>
      <w:sz w:val="22"/>
      <w:szCs w:val="22"/>
    </w:rPr>
  </w:style>
  <w:style w:type="character" w:customStyle="1" w:styleId="Lentelsuraas">
    <w:name w:val="Lentelės užrašas_"/>
    <w:link w:val="Lentelsuraas1"/>
    <w:qFormat/>
    <w:rsid w:val="00213102"/>
    <w:rPr>
      <w:sz w:val="22"/>
      <w:szCs w:val="22"/>
      <w:shd w:val="clear" w:color="auto" w:fill="FFFFFF"/>
    </w:rPr>
  </w:style>
  <w:style w:type="character" w:customStyle="1" w:styleId="Inaosprieraias">
    <w:name w:val="Išnašos prieraišas"/>
    <w:rPr>
      <w:vertAlign w:val="superscript"/>
    </w:rPr>
  </w:style>
  <w:style w:type="character" w:customStyle="1" w:styleId="FootnoteCharacters">
    <w:name w:val="Footnote Characters"/>
    <w:qFormat/>
    <w:rsid w:val="00213102"/>
    <w:rPr>
      <w:vertAlign w:val="superscript"/>
    </w:rPr>
  </w:style>
  <w:style w:type="character" w:customStyle="1" w:styleId="SraopastraipaDiagrama">
    <w:name w:val="Sąrašo pastraipa Diagrama"/>
    <w:aliases w:val="lp1 Diagrama,Bullet 1 Diagrama,Use Case List Paragraph Diagrama,Numbering Diagrama,ERP-List Paragraph Diagrama,List Paragraph11 Diagrama,Bullet EY Diagrama,List Paragraph2 Diagrama,List Paragraph Red Diagrama,Buletai Diagrama"/>
    <w:link w:val="Sraopastraipa"/>
    <w:uiPriority w:val="34"/>
    <w:qFormat/>
    <w:locked/>
    <w:rsid w:val="00213102"/>
    <w:rPr>
      <w:sz w:val="24"/>
      <w:szCs w:val="24"/>
      <w:lang w:eastAsia="ar-SA"/>
    </w:rPr>
  </w:style>
  <w:style w:type="character" w:customStyle="1" w:styleId="4">
    <w:name w:val="Заголовок №4"/>
    <w:qFormat/>
    <w:rsid w:val="00CA4886"/>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213pt">
    <w:name w:val="Основной текст (2) + 13 pt"/>
    <w:qFormat/>
    <w:rsid w:val="00CA4886"/>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lt-LT" w:eastAsia="lt-LT" w:bidi="lt-LT"/>
    </w:rPr>
  </w:style>
  <w:style w:type="character" w:customStyle="1" w:styleId="40">
    <w:name w:val="Основной текст (4)"/>
    <w:qFormat/>
    <w:rsid w:val="00CA4886"/>
    <w:rPr>
      <w:rFonts w:ascii="Times New Roman" w:eastAsia="Times New Roman" w:hAnsi="Times New Roman" w:cs="Times New Roman"/>
      <w:b/>
      <w:bCs/>
      <w:i w:val="0"/>
      <w:iCs w:val="0"/>
      <w:caps w:val="0"/>
      <w:smallCaps w:val="0"/>
      <w:strike w:val="0"/>
      <w:dstrike w:val="0"/>
      <w:color w:val="000000"/>
      <w:spacing w:val="0"/>
      <w:w w:val="100"/>
      <w:sz w:val="22"/>
      <w:szCs w:val="22"/>
      <w:u w:val="none"/>
      <w:lang w:val="lt-LT" w:eastAsia="lt-LT" w:bidi="lt-LT"/>
    </w:rPr>
  </w:style>
  <w:style w:type="character" w:customStyle="1" w:styleId="20">
    <w:name w:val="Заголовок №2"/>
    <w:qFormat/>
    <w:rsid w:val="00CA4886"/>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Laukeliai">
    <w:name w:val="Laukeliai"/>
    <w:basedOn w:val="Numatytasispastraiposriftas"/>
    <w:uiPriority w:val="1"/>
    <w:qFormat/>
    <w:rsid w:val="00714B85"/>
    <w:rPr>
      <w:rFonts w:ascii="Arial" w:hAnsi="Arial"/>
      <w:sz w:val="20"/>
    </w:rPr>
  </w:style>
  <w:style w:type="character" w:customStyle="1" w:styleId="ListLabel1">
    <w:name w:val="ListLabel 1"/>
    <w:qFormat/>
    <w:rPr>
      <w:rFonts w:eastAsia="Times New Roman" w:cs="Times New Roman"/>
      <w:b w:val="0"/>
      <w:i w:val="0"/>
      <w:iCs w:val="0"/>
    </w:rPr>
  </w:style>
  <w:style w:type="character" w:customStyle="1" w:styleId="ListLabel2">
    <w:name w:val="ListLabel 2"/>
    <w:qFormat/>
    <w:rPr>
      <w:sz w:val="22"/>
      <w:szCs w:val="22"/>
    </w:rPr>
  </w:style>
  <w:style w:type="character" w:customStyle="1" w:styleId="ListLabel3">
    <w:name w:val="ListLabel 3"/>
    <w:qFormat/>
    <w:rPr>
      <w:b/>
      <w:i w:val="0"/>
      <w:u w:val="none"/>
    </w:rPr>
  </w:style>
  <w:style w:type="character" w:customStyle="1" w:styleId="ListLabel4">
    <w:name w:val="ListLabel 4"/>
    <w:qFormat/>
    <w:rPr>
      <w:i w:val="0"/>
      <w:iCs w:val="0"/>
    </w:rPr>
  </w:style>
  <w:style w:type="character" w:customStyle="1" w:styleId="ListLabel5">
    <w:name w:val="ListLabel 5"/>
    <w:qFormat/>
    <w:rPr>
      <w:i w:val="0"/>
      <w:iCs w:val="0"/>
    </w:rPr>
  </w:style>
  <w:style w:type="character" w:customStyle="1" w:styleId="ListLabel6">
    <w:name w:val="ListLabel 6"/>
    <w:qFormat/>
    <w:rPr>
      <w:i w:val="0"/>
      <w:iCs w:val="0"/>
    </w:rPr>
  </w:style>
  <w:style w:type="character" w:customStyle="1" w:styleId="ListLabel7">
    <w:name w:val="ListLabel 7"/>
    <w:qFormat/>
    <w:rPr>
      <w:color w:val="000000"/>
    </w:rPr>
  </w:style>
  <w:style w:type="character" w:customStyle="1" w:styleId="ListLabel8">
    <w:name w:val="ListLabel 8"/>
    <w:qFormat/>
    <w:rPr>
      <w:b/>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i w:val="0"/>
      <w:strike w:val="0"/>
      <w:dstrike w:val="0"/>
      <w:sz w:val="24"/>
      <w:szCs w:val="24"/>
    </w:rPr>
  </w:style>
  <w:style w:type="character" w:customStyle="1" w:styleId="ListLabel13">
    <w:name w:val="ListLabel 13"/>
    <w:qFormat/>
    <w:rPr>
      <w:sz w:val="22"/>
      <w:szCs w:val="22"/>
    </w:rPr>
  </w:style>
  <w:style w:type="character" w:customStyle="1" w:styleId="ListLabel14">
    <w:name w:val="ListLabel 14"/>
    <w:qFormat/>
    <w:rPr>
      <w:b w:val="0"/>
      <w:i w:val="0"/>
      <w:strike w:val="0"/>
      <w:dstrike w:val="0"/>
      <w:sz w:val="24"/>
      <w:szCs w:val="24"/>
    </w:rPr>
  </w:style>
  <w:style w:type="character" w:customStyle="1" w:styleId="ListLabel15">
    <w:name w:val="ListLabel 15"/>
    <w:qFormat/>
    <w:rPr>
      <w:sz w:val="22"/>
      <w:szCs w:val="22"/>
    </w:rPr>
  </w:style>
  <w:style w:type="character" w:customStyle="1" w:styleId="ListLabel16">
    <w:name w:val="ListLabel 16"/>
    <w:qFormat/>
    <w:rPr>
      <w:rFonts w:cs="Times New Roman"/>
    </w:rPr>
  </w:style>
  <w:style w:type="character" w:customStyle="1" w:styleId="ListLabel17">
    <w:name w:val="ListLabel 17"/>
    <w:qFormat/>
    <w:rPr>
      <w:b w:val="0"/>
      <w:i w:val="0"/>
      <w:sz w:val="24"/>
    </w:rPr>
  </w:style>
  <w:style w:type="character" w:customStyle="1" w:styleId="ListLabel18">
    <w:name w:val="ListLabel 18"/>
    <w:qFormat/>
    <w:rPr>
      <w:b w:val="0"/>
      <w:i w:val="0"/>
      <w:sz w:val="24"/>
    </w:rPr>
  </w:style>
  <w:style w:type="character" w:customStyle="1" w:styleId="ListLabel19">
    <w:name w:val="ListLabel 19"/>
    <w:qFormat/>
    <w:rPr>
      <w:rFonts w:eastAsia="Times New Roman" w:cs="Times New Roman"/>
    </w:rPr>
  </w:style>
  <w:style w:type="character" w:customStyle="1" w:styleId="ListLabel20">
    <w:name w:val="ListLabel 20"/>
    <w:qFormat/>
    <w:rPr>
      <w:rFonts w:eastAsia="Times New Roman" w:cs="Times New Roman"/>
      <w:b w:val="0"/>
      <w:i w:val="0"/>
      <w:iCs w:val="0"/>
    </w:rPr>
  </w:style>
  <w:style w:type="character" w:customStyle="1" w:styleId="ListLabel21">
    <w:name w:val="ListLabel 21"/>
    <w:qFormat/>
    <w:rPr>
      <w:sz w:val="22"/>
      <w:szCs w:val="22"/>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i w:val="0"/>
      <w:color w:val="auto"/>
    </w:rPr>
  </w:style>
  <w:style w:type="character" w:customStyle="1" w:styleId="ListLabel32">
    <w:name w:val="ListLabel 32"/>
    <w:qFormat/>
    <w:rPr>
      <w:rFonts w:cs="Times New Roman"/>
      <w:color w:val="auto"/>
      <w:sz w:val="24"/>
      <w:szCs w:val="24"/>
    </w:rPr>
  </w:style>
  <w:style w:type="character" w:customStyle="1" w:styleId="ListLabel33">
    <w:name w:val="ListLabel 33"/>
    <w:qFormat/>
    <w:rPr>
      <w:rFonts w:cs="Times New Roman"/>
      <w:sz w:val="24"/>
      <w:szCs w:val="24"/>
    </w:rPr>
  </w:style>
  <w:style w:type="character" w:customStyle="1" w:styleId="ListLabel34">
    <w:name w:val="ListLabel 34"/>
    <w:qFormat/>
    <w:rPr>
      <w:color w:val="000000"/>
    </w:rPr>
  </w:style>
  <w:style w:type="character" w:customStyle="1" w:styleId="ListLabel35">
    <w:name w:val="ListLabel 35"/>
    <w:qFormat/>
    <w:rPr>
      <w:rFonts w:eastAsia="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ListLabel37">
    <w:name w:val="ListLabel 37"/>
    <w:qFormat/>
    <w:rPr>
      <w:b w:val="0"/>
      <w:color w:val="auto"/>
    </w:rPr>
  </w:style>
  <w:style w:type="character" w:customStyle="1" w:styleId="ListLabel38">
    <w:name w:val="ListLabel 38"/>
    <w:qFormat/>
    <w:rPr>
      <w:i w:val="0"/>
    </w:rPr>
  </w:style>
  <w:style w:type="character" w:customStyle="1" w:styleId="ListLabel39">
    <w:name w:val="ListLabel 39"/>
    <w:qFormat/>
    <w:rPr>
      <w:color w:val="auto"/>
    </w:rPr>
  </w:style>
  <w:style w:type="character" w:customStyle="1" w:styleId="Stiprusparykinimas">
    <w:name w:val="Stiprus paryškinimas"/>
    <w:qFormat/>
    <w:rPr>
      <w:b/>
      <w:bCs/>
    </w:rPr>
  </w:style>
  <w:style w:type="character" w:customStyle="1" w:styleId="ListLabel40">
    <w:name w:val="ListLabel 40"/>
    <w:qFormat/>
    <w:rPr>
      <w:rFonts w:eastAsia="Times New Roman" w:cs="Times New Roman"/>
      <w:b w:val="0"/>
      <w:i w:val="0"/>
      <w:iCs w:val="0"/>
    </w:rPr>
  </w:style>
  <w:style w:type="character" w:customStyle="1" w:styleId="ListLabel41">
    <w:name w:val="ListLabel 41"/>
    <w:qFormat/>
    <w:rPr>
      <w:sz w:val="22"/>
      <w:szCs w:val="22"/>
    </w:rPr>
  </w:style>
  <w:style w:type="character" w:customStyle="1" w:styleId="ListLabel42">
    <w:name w:val="ListLabel 42"/>
    <w:qFormat/>
    <w:rPr>
      <w:highlight w:val="green"/>
    </w:rPr>
  </w:style>
  <w:style w:type="paragraph" w:customStyle="1" w:styleId="Antrat10">
    <w:name w:val="Antraštė1"/>
    <w:basedOn w:val="prastasis"/>
    <w:next w:val="Pagrindinistekstas0"/>
    <w:qFormat/>
    <w:pPr>
      <w:keepNext/>
      <w:spacing w:before="240" w:after="120"/>
    </w:pPr>
    <w:rPr>
      <w:rFonts w:ascii="Arial" w:eastAsia="SimSun" w:hAnsi="Arial" w:cs="Tahoma"/>
      <w:sz w:val="28"/>
      <w:szCs w:val="28"/>
    </w:rPr>
  </w:style>
  <w:style w:type="paragraph" w:styleId="Pagrindinistekstas0">
    <w:name w:val="Body Text"/>
    <w:basedOn w:val="prastasis"/>
    <w:link w:val="PagrindinistekstasDiagrama"/>
    <w:pPr>
      <w:spacing w:after="120"/>
    </w:pPr>
  </w:style>
  <w:style w:type="paragraph" w:styleId="Sraas">
    <w:name w:val="List"/>
    <w:basedOn w:val="Pagrindinistekstas0"/>
    <w:rPr>
      <w:rFonts w:cs="Tahoma"/>
    </w:rPr>
  </w:style>
  <w:style w:type="paragraph" w:customStyle="1" w:styleId="Caption1">
    <w:name w:val="Caption1"/>
    <w:basedOn w:val="prastasis"/>
    <w:qFormat/>
    <w:pPr>
      <w:suppressLineNumbers/>
      <w:spacing w:before="120" w:after="120"/>
    </w:pPr>
    <w:rPr>
      <w:rFonts w:cs="Tahoma"/>
      <w:i/>
      <w:iCs/>
      <w:szCs w:val="24"/>
    </w:rPr>
  </w:style>
  <w:style w:type="paragraph" w:customStyle="1" w:styleId="Rodykl">
    <w:name w:val="Rodyklė"/>
    <w:basedOn w:val="prastasis"/>
    <w:qFormat/>
    <w:pPr>
      <w:suppressLineNumbers/>
    </w:pPr>
    <w:rPr>
      <w:rFonts w:cs="Tahoma"/>
    </w:rPr>
  </w:style>
  <w:style w:type="paragraph" w:styleId="Porat">
    <w:name w:val="footer"/>
    <w:basedOn w:val="prastasis"/>
    <w:pPr>
      <w:tabs>
        <w:tab w:val="center" w:pos="4677"/>
        <w:tab w:val="right" w:pos="9355"/>
      </w:tabs>
    </w:pPr>
  </w:style>
  <w:style w:type="paragraph" w:styleId="Antrats">
    <w:name w:val="header"/>
    <w:aliases w:val="Intestazione.int.intestazione,Intestazione.int Char,Intestazione.int Char Char,Viršutinis kolontitulas Diagrama1,Viršutinis kolontitulas Diagrama Diagrama1, Char Diagrama Diagrama1,Viršutinis kolontitulas Diagrama Diagrama Diagrama"/>
    <w:basedOn w:val="prastasis"/>
    <w:pPr>
      <w:widowControl w:val="0"/>
      <w:tabs>
        <w:tab w:val="center" w:pos="4153"/>
        <w:tab w:val="right" w:pos="8306"/>
      </w:tabs>
      <w:spacing w:after="20"/>
      <w:jc w:val="both"/>
    </w:pPr>
  </w:style>
  <w:style w:type="paragraph" w:styleId="Turinys1">
    <w:name w:val="toc 1"/>
    <w:basedOn w:val="prastasis"/>
    <w:next w:val="prastasis"/>
  </w:style>
  <w:style w:type="paragraph" w:customStyle="1" w:styleId="Point1">
    <w:name w:val="Point 1"/>
    <w:basedOn w:val="prastasis"/>
    <w:qFormat/>
    <w:pPr>
      <w:spacing w:before="120" w:after="120"/>
      <w:ind w:left="1418" w:hanging="567"/>
      <w:jc w:val="both"/>
    </w:pPr>
    <w:rPr>
      <w:lang w:val="en-GB"/>
    </w:rPr>
  </w:style>
  <w:style w:type="paragraph" w:styleId="Pagrindiniotekstotrauka3">
    <w:name w:val="Body Text Indent 3"/>
    <w:basedOn w:val="prastasis"/>
    <w:qFormat/>
    <w:pPr>
      <w:tabs>
        <w:tab w:val="left" w:pos="4536"/>
      </w:tabs>
      <w:ind w:firstLine="2268"/>
      <w:jc w:val="both"/>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Default">
    <w:name w:val="Default"/>
    <w:qFormat/>
    <w:pPr>
      <w:suppressAutoHyphens/>
    </w:pPr>
    <w:rPr>
      <w:rFonts w:eastAsia="Calibri"/>
      <w:color w:val="000000"/>
      <w:sz w:val="24"/>
      <w:szCs w:val="24"/>
      <w:lang w:eastAsia="ar-SA"/>
    </w:rPr>
  </w:style>
  <w:style w:type="paragraph" w:styleId="Pagrindiniotekstotrauka2">
    <w:name w:val="Body Text Indent 2"/>
    <w:basedOn w:val="prastasis"/>
    <w:qFormat/>
    <w:pPr>
      <w:spacing w:after="120" w:line="480" w:lineRule="auto"/>
      <w:ind w:left="283"/>
    </w:pPr>
  </w:style>
  <w:style w:type="paragraph" w:styleId="Pagrindiniotekstotrauka">
    <w:name w:val="Body Text Indent"/>
    <w:basedOn w:val="prastasis"/>
    <w:pPr>
      <w:spacing w:after="120"/>
      <w:ind w:left="283"/>
    </w:pPr>
  </w:style>
  <w:style w:type="paragraph" w:styleId="Literatrossraoantrat">
    <w:name w:val="toa heading"/>
    <w:basedOn w:val="prastasis"/>
    <w:next w:val="prastasis"/>
    <w:qFormat/>
    <w:pPr>
      <w:tabs>
        <w:tab w:val="left" w:pos="9000"/>
        <w:tab w:val="right" w:pos="9360"/>
      </w:tabs>
      <w:overflowPunct w:val="0"/>
      <w:jc w:val="both"/>
      <w:textAlignment w:val="baseline"/>
    </w:pPr>
    <w:rPr>
      <w:lang w:val="en-US"/>
    </w:rPr>
  </w:style>
  <w:style w:type="paragraph" w:styleId="Debesliotekstas">
    <w:name w:val="Balloon Text"/>
    <w:basedOn w:val="prastasis"/>
    <w:qFormat/>
    <w:rPr>
      <w:rFonts w:ascii="Tahoma" w:hAnsi="Tahoma" w:cs="Tahoma"/>
      <w:sz w:val="16"/>
      <w:szCs w:val="16"/>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sz w:val="20"/>
      <w:lang w:val="en-US"/>
    </w:rPr>
  </w:style>
  <w:style w:type="paragraph" w:customStyle="1" w:styleId="Char1">
    <w:name w:val="Char1"/>
    <w:basedOn w:val="prastasis"/>
    <w:qFormat/>
    <w:pPr>
      <w:spacing w:after="160" w:line="240" w:lineRule="exact"/>
    </w:pPr>
    <w:rPr>
      <w:rFonts w:ascii="Tahoma" w:hAnsi="Tahoma"/>
      <w:sz w:val="20"/>
      <w:lang w:val="en-US"/>
    </w:rPr>
  </w:style>
  <w:style w:type="paragraph" w:customStyle="1" w:styleId="CharCharCharCharCharCharCharCharCharCharCharCharCharCharChar">
    <w:name w:val="Char Char Char Char Char Char Char Char Char Char Char Char Char Char Char"/>
    <w:basedOn w:val="prastasis"/>
    <w:qFormat/>
    <w:pPr>
      <w:spacing w:after="160" w:line="240" w:lineRule="exact"/>
    </w:pPr>
    <w:rPr>
      <w:rFonts w:ascii="Tahoma" w:hAnsi="Tahoma"/>
      <w:sz w:val="20"/>
      <w:lang w:val="en-US"/>
    </w:rPr>
  </w:style>
  <w:style w:type="paragraph" w:customStyle="1" w:styleId="CharCharCharCharCharCharCharChar">
    <w:name w:val="Char Char Char Char Char Char Char Char"/>
    <w:basedOn w:val="prastasis"/>
    <w:qFormat/>
    <w:pPr>
      <w:spacing w:after="160" w:line="240" w:lineRule="exact"/>
    </w:pPr>
    <w:rPr>
      <w:rFonts w:ascii="Tahoma" w:hAnsi="Tahoma"/>
      <w:sz w:val="20"/>
      <w:lang w:val="en-US"/>
    </w:rPr>
  </w:style>
  <w:style w:type="paragraph" w:customStyle="1" w:styleId="Tekstas">
    <w:name w:val="Tekstas"/>
    <w:basedOn w:val="prastasis"/>
    <w:qFormat/>
    <w:pPr>
      <w:spacing w:line="360" w:lineRule="auto"/>
      <w:ind w:firstLine="720"/>
      <w:jc w:val="both"/>
    </w:pPr>
    <w:rPr>
      <w:szCs w:val="24"/>
    </w:rPr>
  </w:style>
  <w:style w:type="paragraph" w:customStyle="1" w:styleId="Punktas">
    <w:name w:val="Punktas"/>
    <w:basedOn w:val="Pagrindiniotekstotrauka"/>
    <w:qFormat/>
    <w:pPr>
      <w:spacing w:before="60" w:after="60"/>
      <w:jc w:val="both"/>
    </w:pPr>
    <w:rPr>
      <w:b/>
      <w:szCs w:val="24"/>
    </w:rPr>
  </w:style>
  <w:style w:type="paragraph" w:customStyle="1" w:styleId="Papunktis">
    <w:name w:val="Papunktis"/>
    <w:basedOn w:val="Pagrindiniotekstotrauka"/>
    <w:qFormat/>
    <w:pPr>
      <w:tabs>
        <w:tab w:val="left" w:pos="0"/>
      </w:tabs>
      <w:spacing w:after="0"/>
      <w:ind w:left="180" w:firstLine="720"/>
      <w:jc w:val="both"/>
    </w:pPr>
    <w:rPr>
      <w:szCs w:val="24"/>
    </w:rPr>
  </w:style>
  <w:style w:type="paragraph" w:customStyle="1" w:styleId="Papunkiopapunktis">
    <w:name w:val="Papunkčio papunktis"/>
    <w:basedOn w:val="prastasis"/>
    <w:qFormat/>
    <w:pPr>
      <w:tabs>
        <w:tab w:val="left" w:pos="0"/>
      </w:tabs>
      <w:ind w:left="180" w:firstLine="720"/>
      <w:jc w:val="both"/>
    </w:pPr>
    <w:rPr>
      <w:szCs w:val="24"/>
    </w:rPr>
  </w:style>
  <w:style w:type="paragraph" w:styleId="Komentarotekstas">
    <w:name w:val="annotation text"/>
    <w:basedOn w:val="prastasis"/>
    <w:link w:val="KomentarotekstasDiagrama"/>
    <w:uiPriority w:val="99"/>
    <w:qFormat/>
    <w:rPr>
      <w:sz w:val="20"/>
    </w:rPr>
  </w:style>
  <w:style w:type="paragraph" w:customStyle="1" w:styleId="CharCharChar">
    <w:name w:val="Char Char Char"/>
    <w:basedOn w:val="prastasis"/>
    <w:qFormat/>
    <w:pPr>
      <w:spacing w:after="160" w:line="240" w:lineRule="exact"/>
    </w:pPr>
    <w:rPr>
      <w:rFonts w:ascii="Tahoma" w:hAnsi="Tahoma"/>
      <w:sz w:val="20"/>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0"/>
    <w:qFormat/>
  </w:style>
  <w:style w:type="paragraph" w:styleId="Sraopastraipa">
    <w:name w:val="List Paragraph"/>
    <w:aliases w:val="lp1,Bullet 1,Use Case List Paragraph,Numbering,ERP-List Paragraph,List Paragraph11,Bullet EY,List Paragraph2,List Paragraph Red,List Paragraph1,Buletai,List Paragraph21,List Paragraph111,Paragraph,Sąrašo pastraipa1"/>
    <w:basedOn w:val="prastasis"/>
    <w:link w:val="SraopastraipaDiagrama"/>
    <w:uiPriority w:val="34"/>
    <w:qFormat/>
    <w:pPr>
      <w:suppressAutoHyphens w:val="0"/>
      <w:spacing w:before="280" w:after="280"/>
    </w:pPr>
    <w:rPr>
      <w:szCs w:val="24"/>
    </w:rPr>
  </w:style>
  <w:style w:type="paragraph" w:customStyle="1" w:styleId="CharCharCharCharCharChar">
    <w:name w:val="Char Char Char Char Char Char"/>
    <w:basedOn w:val="prastasis"/>
    <w:qFormat/>
    <w:pPr>
      <w:suppressAutoHyphens w:val="0"/>
      <w:spacing w:after="160" w:line="240" w:lineRule="exact"/>
    </w:pPr>
    <w:rPr>
      <w:rFonts w:ascii="Tahoma" w:hAnsi="Tahoma"/>
      <w:sz w:val="20"/>
      <w:lang w:val="en-US"/>
    </w:rPr>
  </w:style>
  <w:style w:type="paragraph" w:customStyle="1" w:styleId="VAVv9117C">
    <w:name w:val="VAVv9117C"/>
    <w:autoRedefine/>
    <w:qFormat/>
    <w:rsid w:val="00F35899"/>
    <w:pPr>
      <w:jc w:val="both"/>
    </w:pPr>
    <w:rPr>
      <w:sz w:val="24"/>
      <w:lang w:eastAsia="en-US"/>
    </w:rPr>
  </w:style>
  <w:style w:type="paragraph" w:styleId="Paprastasistekstas">
    <w:name w:val="Plain Text"/>
    <w:basedOn w:val="prastasis"/>
    <w:link w:val="PaprastasistekstasDiagrama"/>
    <w:uiPriority w:val="99"/>
    <w:unhideWhenUsed/>
    <w:qFormat/>
    <w:rsid w:val="00586A51"/>
    <w:pPr>
      <w:suppressAutoHyphens w:val="0"/>
    </w:pPr>
    <w:rPr>
      <w:rFonts w:ascii="Consolas" w:eastAsia="Calibri" w:hAnsi="Consolas"/>
      <w:sz w:val="21"/>
      <w:szCs w:val="21"/>
      <w:lang w:val="en-US" w:eastAsia="en-US"/>
    </w:rPr>
  </w:style>
  <w:style w:type="paragraph" w:customStyle="1" w:styleId="BodyText1">
    <w:name w:val="Body Text1"/>
    <w:qFormat/>
    <w:rsid w:val="00CD1656"/>
    <w:pPr>
      <w:ind w:firstLine="312"/>
      <w:jc w:val="both"/>
    </w:pPr>
    <w:rPr>
      <w:rFonts w:ascii="TimesLT" w:hAnsi="TimesLT"/>
      <w:sz w:val="24"/>
      <w:lang w:val="en-US" w:eastAsia="en-US"/>
    </w:rPr>
  </w:style>
  <w:style w:type="paragraph" w:customStyle="1" w:styleId="Pagrindinistekstas10">
    <w:name w:val="Pagrindinis tekstas1"/>
    <w:basedOn w:val="prastasis"/>
    <w:qFormat/>
    <w:rsid w:val="0012174D"/>
    <w:pPr>
      <w:shd w:val="clear" w:color="auto" w:fill="FFFFFF"/>
      <w:suppressAutoHyphens w:val="0"/>
      <w:spacing w:before="240" w:line="274" w:lineRule="exact"/>
    </w:pPr>
    <w:rPr>
      <w:sz w:val="22"/>
      <w:szCs w:val="22"/>
      <w:lang w:eastAsia="lt-LT"/>
    </w:rPr>
  </w:style>
  <w:style w:type="paragraph" w:styleId="prastasiniatinklio">
    <w:name w:val="Normal (Web)"/>
    <w:basedOn w:val="prastasis"/>
    <w:uiPriority w:val="99"/>
    <w:unhideWhenUsed/>
    <w:qFormat/>
    <w:rsid w:val="000E6A29"/>
    <w:pPr>
      <w:suppressAutoHyphens w:val="0"/>
      <w:spacing w:beforeAutospacing="1" w:afterAutospacing="1"/>
    </w:pPr>
    <w:rPr>
      <w:szCs w:val="24"/>
      <w:lang w:eastAsia="lt-LT"/>
    </w:rPr>
  </w:style>
  <w:style w:type="paragraph" w:customStyle="1" w:styleId="Body2">
    <w:name w:val="Body 2"/>
    <w:qFormat/>
    <w:rsid w:val="00213102"/>
    <w:pPr>
      <w:suppressAutoHyphens/>
      <w:spacing w:after="40"/>
      <w:jc w:val="both"/>
    </w:pPr>
    <w:rPr>
      <w:rFonts w:eastAsia="Arial Unicode MS" w:cs="Arial Unicode MS"/>
      <w:color w:val="000000"/>
      <w:sz w:val="22"/>
      <w:szCs w:val="22"/>
      <w:lang w:val="en-US"/>
    </w:rPr>
  </w:style>
  <w:style w:type="paragraph" w:customStyle="1" w:styleId="Body">
    <w:name w:val="Body"/>
    <w:uiPriority w:val="99"/>
    <w:qFormat/>
    <w:rsid w:val="00213102"/>
    <w:pPr>
      <w:spacing w:line="312" w:lineRule="auto"/>
    </w:pPr>
    <w:rPr>
      <w:rFonts w:ascii="Helvetica Neue Light" w:eastAsia="Arial Unicode MS" w:hAnsi="Helvetica Neue Light" w:cs="Helvetica Neue Light"/>
      <w:color w:val="000000"/>
      <w:sz w:val="24"/>
    </w:rPr>
  </w:style>
  <w:style w:type="paragraph" w:customStyle="1" w:styleId="Temosantrat11">
    <w:name w:val="Temos antraštė #11"/>
    <w:basedOn w:val="prastasis"/>
    <w:link w:val="Temosantrat1"/>
    <w:qFormat/>
    <w:rsid w:val="00213102"/>
    <w:pPr>
      <w:shd w:val="clear" w:color="auto" w:fill="FFFFFF"/>
      <w:suppressAutoHyphens w:val="0"/>
      <w:spacing w:before="300" w:after="240" w:line="552" w:lineRule="exact"/>
      <w:jc w:val="center"/>
      <w:outlineLvl w:val="0"/>
    </w:pPr>
    <w:rPr>
      <w:b/>
      <w:bCs/>
      <w:sz w:val="22"/>
      <w:szCs w:val="22"/>
      <w:lang w:eastAsia="lt-LT"/>
    </w:rPr>
  </w:style>
  <w:style w:type="paragraph" w:customStyle="1" w:styleId="Lentelsuraas1">
    <w:name w:val="Lentelės užrašas1"/>
    <w:basedOn w:val="prastasis"/>
    <w:link w:val="Lentelsuraas"/>
    <w:qFormat/>
    <w:rsid w:val="00213102"/>
    <w:pPr>
      <w:shd w:val="clear" w:color="auto" w:fill="FFFFFF"/>
      <w:suppressAutoHyphens w:val="0"/>
      <w:spacing w:line="240" w:lineRule="atLeast"/>
    </w:pPr>
    <w:rPr>
      <w:sz w:val="22"/>
      <w:szCs w:val="22"/>
      <w:lang w:eastAsia="lt-LT"/>
    </w:rPr>
  </w:style>
  <w:style w:type="paragraph" w:customStyle="1" w:styleId="1Skyrius">
    <w:name w:val="1 Skyrius"/>
    <w:basedOn w:val="prastasis"/>
    <w:qFormat/>
    <w:rsid w:val="0022194A"/>
    <w:pPr>
      <w:suppressAutoHyphens w:val="0"/>
      <w:outlineLvl w:val="0"/>
    </w:pPr>
    <w:rPr>
      <w:sz w:val="20"/>
      <w:lang w:eastAsia="lt-LT"/>
    </w:rPr>
  </w:style>
  <w:style w:type="paragraph" w:customStyle="1" w:styleId="Normaldokumentas">
    <w:name w:val="Normal_dokumentas"/>
    <w:qFormat/>
    <w:rsid w:val="008C7AD9"/>
    <w:pPr>
      <w:jc w:val="both"/>
    </w:pPr>
    <w:rPr>
      <w:rFonts w:eastAsiaTheme="minorHAnsi" w:cstheme="minorBidi"/>
      <w:sz w:val="24"/>
      <w:szCs w:val="22"/>
      <w:lang w:eastAsia="en-US"/>
    </w:rPr>
  </w:style>
  <w:style w:type="table" w:styleId="Lentelstinklelis">
    <w:name w:val="Table Grid"/>
    <w:basedOn w:val="prastojilentel"/>
    <w:uiPriority w:val="59"/>
    <w:rsid w:val="008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4A503A"/>
    <w:pPr>
      <w:suppressAutoHyphens w:val="0"/>
      <w:spacing w:after="200" w:line="276" w:lineRule="auto"/>
      <w:jc w:val="center"/>
    </w:pPr>
    <w:rPr>
      <w:rFonts w:eastAsia="Calibri"/>
      <w:b/>
      <w:sz w:val="28"/>
      <w:szCs w:val="28"/>
      <w:lang w:eastAsia="en-US"/>
    </w:rPr>
  </w:style>
  <w:style w:type="character" w:customStyle="1" w:styleId="Stilius5Diagrama">
    <w:name w:val="Stilius5 Diagrama"/>
    <w:link w:val="Stilius5"/>
    <w:rsid w:val="004A503A"/>
    <w:rPr>
      <w:rFonts w:eastAsia="Calibri"/>
      <w:b/>
      <w:sz w:val="28"/>
      <w:szCs w:val="28"/>
      <w:lang w:eastAsia="en-US"/>
    </w:rPr>
  </w:style>
  <w:style w:type="paragraph" w:styleId="Puslapioinaostekstas">
    <w:name w:val="footnote text"/>
    <w:basedOn w:val="prastasis"/>
    <w:link w:val="PuslapioinaostekstasDiagrama"/>
    <w:rsid w:val="00453CAD"/>
    <w:pPr>
      <w:suppressAutoHyphens w:val="0"/>
    </w:pPr>
    <w:rPr>
      <w:sz w:val="20"/>
      <w:lang w:eastAsia="lt-LT"/>
    </w:rPr>
  </w:style>
  <w:style w:type="character" w:customStyle="1" w:styleId="PuslapioinaostekstasDiagrama">
    <w:name w:val="Puslapio išnašos tekstas Diagrama"/>
    <w:basedOn w:val="Numatytasispastraiposriftas"/>
    <w:link w:val="Puslapioinaostekstas"/>
    <w:rsid w:val="00453CAD"/>
  </w:style>
  <w:style w:type="character" w:styleId="Puslapioinaosnuoroda">
    <w:name w:val="footnote reference"/>
    <w:rsid w:val="00453CAD"/>
    <w:rPr>
      <w:vertAlign w:val="superscript"/>
    </w:rPr>
  </w:style>
  <w:style w:type="character" w:customStyle="1" w:styleId="21">
    <w:name w:val="Основной текст (2)_"/>
    <w:basedOn w:val="Numatytasispastraiposriftas"/>
    <w:rsid w:val="00F1162B"/>
    <w:rPr>
      <w:rFonts w:ascii="Times New Roman" w:eastAsia="Times New Roman" w:hAnsi="Times New Roman" w:cs="Times New Roman"/>
      <w:b w:val="0"/>
      <w:bCs w:val="0"/>
      <w:i w:val="0"/>
      <w:iCs w:val="0"/>
      <w:smallCaps w:val="0"/>
      <w:strike w:val="0"/>
      <w:u w:val="none"/>
    </w:rPr>
  </w:style>
  <w:style w:type="character" w:customStyle="1" w:styleId="KomentarotekstasDiagrama">
    <w:name w:val="Komentaro tekstas Diagrama"/>
    <w:basedOn w:val="Numatytasispastraiposriftas"/>
    <w:link w:val="Komentarotekstas"/>
    <w:uiPriority w:val="99"/>
    <w:rsid w:val="00F1162B"/>
    <w:rPr>
      <w:lang w:eastAsia="ar-SA"/>
    </w:rPr>
  </w:style>
  <w:style w:type="paragraph" w:customStyle="1" w:styleId="Hyperlink1">
    <w:name w:val="Hyperlink1"/>
    <w:rsid w:val="00E702B2"/>
    <w:pPr>
      <w:autoSpaceDE w:val="0"/>
      <w:autoSpaceDN w:val="0"/>
      <w:adjustRightInd w:val="0"/>
      <w:ind w:firstLine="312"/>
      <w:jc w:val="both"/>
    </w:pPr>
    <w:rPr>
      <w:rFonts w:ascii="TimesLT" w:hAnsi="TimesLT"/>
      <w:lang w:val="en-US" w:eastAsia="en-US"/>
    </w:rPr>
  </w:style>
  <w:style w:type="character" w:customStyle="1" w:styleId="fontstyle21">
    <w:name w:val="fontstyle21"/>
    <w:basedOn w:val="Numatytasispastraiposriftas"/>
    <w:rsid w:val="00EC28AF"/>
    <w:rPr>
      <w:rFonts w:ascii="Calibri-BoldItalic" w:hAnsi="Calibri-BoldItalic" w:hint="default"/>
      <w:b/>
      <w:bCs/>
      <w:i/>
      <w:iCs/>
      <w:color w:val="000000"/>
      <w:sz w:val="22"/>
      <w:szCs w:val="22"/>
    </w:rPr>
  </w:style>
  <w:style w:type="character" w:customStyle="1" w:styleId="fontstyle31">
    <w:name w:val="fontstyle31"/>
    <w:basedOn w:val="Numatytasispastraiposriftas"/>
    <w:rsid w:val="00EC28AF"/>
    <w:rPr>
      <w:rFonts w:ascii="Calibri-Italic" w:hAnsi="Calibri-Italic" w:hint="default"/>
      <w:b w:val="0"/>
      <w:bCs w:val="0"/>
      <w:i/>
      <w:iCs/>
      <w:color w:val="000000"/>
      <w:sz w:val="22"/>
      <w:szCs w:val="22"/>
    </w:rPr>
  </w:style>
  <w:style w:type="character" w:customStyle="1" w:styleId="wysiwyg-underline">
    <w:name w:val="wysiwyg-underline"/>
    <w:basedOn w:val="Numatytasispastraiposriftas"/>
    <w:rsid w:val="00F5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3684">
      <w:bodyDiv w:val="1"/>
      <w:marLeft w:val="0"/>
      <w:marRight w:val="0"/>
      <w:marTop w:val="0"/>
      <w:marBottom w:val="0"/>
      <w:divBdr>
        <w:top w:val="none" w:sz="0" w:space="0" w:color="auto"/>
        <w:left w:val="none" w:sz="0" w:space="0" w:color="auto"/>
        <w:bottom w:val="none" w:sz="0" w:space="0" w:color="auto"/>
        <w:right w:val="none" w:sz="0" w:space="0" w:color="auto"/>
      </w:divBdr>
    </w:div>
    <w:div w:id="407654540">
      <w:bodyDiv w:val="1"/>
      <w:marLeft w:val="0"/>
      <w:marRight w:val="0"/>
      <w:marTop w:val="0"/>
      <w:marBottom w:val="0"/>
      <w:divBdr>
        <w:top w:val="none" w:sz="0" w:space="0" w:color="auto"/>
        <w:left w:val="none" w:sz="0" w:space="0" w:color="auto"/>
        <w:bottom w:val="none" w:sz="0" w:space="0" w:color="auto"/>
        <w:right w:val="none" w:sz="0" w:space="0" w:color="auto"/>
      </w:divBdr>
    </w:div>
    <w:div w:id="460999367">
      <w:bodyDiv w:val="1"/>
      <w:marLeft w:val="0"/>
      <w:marRight w:val="0"/>
      <w:marTop w:val="0"/>
      <w:marBottom w:val="0"/>
      <w:divBdr>
        <w:top w:val="none" w:sz="0" w:space="0" w:color="auto"/>
        <w:left w:val="none" w:sz="0" w:space="0" w:color="auto"/>
        <w:bottom w:val="none" w:sz="0" w:space="0" w:color="auto"/>
        <w:right w:val="none" w:sz="0" w:space="0" w:color="auto"/>
      </w:divBdr>
    </w:div>
    <w:div w:id="597449572">
      <w:bodyDiv w:val="1"/>
      <w:marLeft w:val="0"/>
      <w:marRight w:val="0"/>
      <w:marTop w:val="0"/>
      <w:marBottom w:val="0"/>
      <w:divBdr>
        <w:top w:val="none" w:sz="0" w:space="0" w:color="auto"/>
        <w:left w:val="none" w:sz="0" w:space="0" w:color="auto"/>
        <w:bottom w:val="none" w:sz="0" w:space="0" w:color="auto"/>
        <w:right w:val="none" w:sz="0" w:space="0" w:color="auto"/>
      </w:divBdr>
    </w:div>
    <w:div w:id="633754502">
      <w:bodyDiv w:val="1"/>
      <w:marLeft w:val="0"/>
      <w:marRight w:val="0"/>
      <w:marTop w:val="0"/>
      <w:marBottom w:val="0"/>
      <w:divBdr>
        <w:top w:val="none" w:sz="0" w:space="0" w:color="auto"/>
        <w:left w:val="none" w:sz="0" w:space="0" w:color="auto"/>
        <w:bottom w:val="none" w:sz="0" w:space="0" w:color="auto"/>
        <w:right w:val="none" w:sz="0" w:space="0" w:color="auto"/>
      </w:divBdr>
    </w:div>
    <w:div w:id="1406301026">
      <w:bodyDiv w:val="1"/>
      <w:marLeft w:val="0"/>
      <w:marRight w:val="0"/>
      <w:marTop w:val="0"/>
      <w:marBottom w:val="0"/>
      <w:divBdr>
        <w:top w:val="none" w:sz="0" w:space="0" w:color="auto"/>
        <w:left w:val="none" w:sz="0" w:space="0" w:color="auto"/>
        <w:bottom w:val="none" w:sz="0" w:space="0" w:color="auto"/>
        <w:right w:val="none" w:sz="0" w:space="0" w:color="auto"/>
      </w:divBdr>
    </w:div>
    <w:div w:id="1407000097">
      <w:bodyDiv w:val="1"/>
      <w:marLeft w:val="0"/>
      <w:marRight w:val="0"/>
      <w:marTop w:val="0"/>
      <w:marBottom w:val="0"/>
      <w:divBdr>
        <w:top w:val="none" w:sz="0" w:space="0" w:color="auto"/>
        <w:left w:val="none" w:sz="0" w:space="0" w:color="auto"/>
        <w:bottom w:val="none" w:sz="0" w:space="0" w:color="auto"/>
        <w:right w:val="none" w:sz="0" w:space="0" w:color="auto"/>
      </w:divBdr>
    </w:div>
    <w:div w:id="1536313486">
      <w:bodyDiv w:val="1"/>
      <w:marLeft w:val="0"/>
      <w:marRight w:val="0"/>
      <w:marTop w:val="0"/>
      <w:marBottom w:val="0"/>
      <w:divBdr>
        <w:top w:val="none" w:sz="0" w:space="0" w:color="auto"/>
        <w:left w:val="none" w:sz="0" w:space="0" w:color="auto"/>
        <w:bottom w:val="none" w:sz="0" w:space="0" w:color="auto"/>
        <w:right w:val="none" w:sz="0" w:space="0" w:color="auto"/>
      </w:divBdr>
    </w:div>
    <w:div w:id="1586912479">
      <w:bodyDiv w:val="1"/>
      <w:marLeft w:val="0"/>
      <w:marRight w:val="0"/>
      <w:marTop w:val="0"/>
      <w:marBottom w:val="0"/>
      <w:divBdr>
        <w:top w:val="none" w:sz="0" w:space="0" w:color="auto"/>
        <w:left w:val="none" w:sz="0" w:space="0" w:color="auto"/>
        <w:bottom w:val="none" w:sz="0" w:space="0" w:color="auto"/>
        <w:right w:val="none" w:sz="0" w:space="0" w:color="auto"/>
      </w:divBdr>
    </w:div>
    <w:div w:id="213451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8643-8B3D-4872-9CD8-E9E128B1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Pages>
  <Words>1612</Words>
  <Characters>9194</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RV</dc:creator>
  <dc:description/>
  <cp:lastModifiedBy>Vaida</cp:lastModifiedBy>
  <cp:revision>67</cp:revision>
  <cp:lastPrinted>2025-01-08T06:43:00Z</cp:lastPrinted>
  <dcterms:created xsi:type="dcterms:W3CDTF">2024-12-17T06:46:00Z</dcterms:created>
  <dcterms:modified xsi:type="dcterms:W3CDTF">2026-01-26T07:50:00Z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