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1E9CC923" w:rsidR="007E2296" w:rsidRDefault="007E2296" w:rsidP="00316066">
      <w:pPr>
        <w:pStyle w:val="FreeForm"/>
        <w:spacing w:line="312" w:lineRule="auto"/>
        <w:ind w:right="140"/>
        <w:jc w:val="center"/>
        <w:rPr>
          <w:rFonts w:ascii="Times New Roman" w:hAnsi="Times New Roman"/>
          <w:color w:val="auto"/>
          <w:sz w:val="22"/>
          <w:szCs w:val="22"/>
        </w:rPr>
      </w:pPr>
    </w:p>
    <w:p w14:paraId="7A0A3A76" w14:textId="0BEBE139"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423340C2" w14:textId="315A5E73" w:rsidR="00563B45" w:rsidRDefault="004E1706" w:rsidP="00316066">
      <w:pPr>
        <w:pStyle w:val="FreeForm"/>
        <w:spacing w:line="312" w:lineRule="auto"/>
        <w:ind w:right="140"/>
        <w:jc w:val="right"/>
        <w:rPr>
          <w:rFonts w:ascii="Times New Roman" w:hAnsi="Times New Roman"/>
          <w:color w:val="auto"/>
          <w:sz w:val="22"/>
          <w:szCs w:val="22"/>
        </w:rPr>
      </w:pPr>
      <w:r w:rsidRPr="00117BB8">
        <w:rPr>
          <w:rFonts w:ascii="Times New Roman" w:hAnsi="Times New Roman"/>
          <w:color w:val="auto"/>
          <w:sz w:val="22"/>
          <w:szCs w:val="22"/>
        </w:rPr>
        <w:t>202</w:t>
      </w:r>
      <w:r w:rsidR="00112C29">
        <w:rPr>
          <w:rFonts w:ascii="Times New Roman" w:hAnsi="Times New Roman"/>
          <w:color w:val="auto"/>
          <w:sz w:val="22"/>
          <w:szCs w:val="22"/>
        </w:rPr>
        <w:t>6</w:t>
      </w:r>
      <w:r w:rsidRPr="00117BB8">
        <w:rPr>
          <w:rFonts w:ascii="Times New Roman" w:hAnsi="Times New Roman"/>
          <w:color w:val="auto"/>
          <w:sz w:val="22"/>
          <w:szCs w:val="22"/>
        </w:rPr>
        <w:t xml:space="preserve"> m. </w:t>
      </w:r>
      <w:r w:rsidR="00112C29">
        <w:rPr>
          <w:rFonts w:ascii="Times New Roman" w:hAnsi="Times New Roman"/>
          <w:color w:val="auto"/>
          <w:sz w:val="22"/>
          <w:szCs w:val="22"/>
        </w:rPr>
        <w:t xml:space="preserve">sausio </w:t>
      </w:r>
      <w:r w:rsidR="00423D2F">
        <w:rPr>
          <w:rFonts w:ascii="Times New Roman" w:hAnsi="Times New Roman"/>
          <w:color w:val="auto"/>
          <w:sz w:val="22"/>
          <w:szCs w:val="22"/>
        </w:rPr>
        <w:t>26</w:t>
      </w:r>
      <w:r w:rsidR="00A659F1">
        <w:rPr>
          <w:rFonts w:ascii="Times New Roman" w:hAnsi="Times New Roman"/>
          <w:color w:val="auto"/>
          <w:sz w:val="22"/>
          <w:szCs w:val="22"/>
        </w:rPr>
        <w:t xml:space="preserve"> </w:t>
      </w:r>
      <w:r w:rsidRPr="00117BB8">
        <w:rPr>
          <w:rFonts w:ascii="Times New Roman" w:hAnsi="Times New Roman"/>
          <w:color w:val="auto"/>
          <w:sz w:val="22"/>
          <w:szCs w:val="22"/>
        </w:rPr>
        <w:t>d. protokolu</w:t>
      </w:r>
      <w:r w:rsidR="00B92035" w:rsidRPr="00117BB8">
        <w:rPr>
          <w:rFonts w:ascii="Times New Roman" w:hAnsi="Times New Roman"/>
          <w:color w:val="auto"/>
          <w:sz w:val="22"/>
          <w:szCs w:val="22"/>
        </w:rPr>
        <w:t xml:space="preserve"> Nr. 202</w:t>
      </w:r>
      <w:r w:rsidR="00112C29">
        <w:rPr>
          <w:rFonts w:ascii="Times New Roman" w:hAnsi="Times New Roman"/>
          <w:color w:val="auto"/>
          <w:sz w:val="22"/>
          <w:szCs w:val="22"/>
        </w:rPr>
        <w:t>6</w:t>
      </w:r>
      <w:r w:rsidR="00B92035" w:rsidRPr="00117BB8">
        <w:rPr>
          <w:rFonts w:ascii="Times New Roman" w:hAnsi="Times New Roman"/>
          <w:color w:val="auto"/>
          <w:sz w:val="22"/>
          <w:szCs w:val="22"/>
        </w:rPr>
        <w:t>-PROT</w:t>
      </w:r>
      <w:r w:rsidR="00FD456B">
        <w:rPr>
          <w:rFonts w:ascii="Times New Roman" w:hAnsi="Times New Roman"/>
          <w:color w:val="auto"/>
          <w:sz w:val="22"/>
          <w:szCs w:val="22"/>
        </w:rPr>
        <w:t xml:space="preserve"> BRSA</w:t>
      </w:r>
      <w:r w:rsidR="00B92035" w:rsidRPr="00117BB8">
        <w:rPr>
          <w:rFonts w:ascii="Times New Roman" w:hAnsi="Times New Roman"/>
          <w:color w:val="auto"/>
          <w:sz w:val="22"/>
          <w:szCs w:val="22"/>
        </w:rPr>
        <w:t>-</w:t>
      </w:r>
      <w:r w:rsidR="00756E43">
        <w:rPr>
          <w:rFonts w:ascii="Times New Roman" w:hAnsi="Times New Roman"/>
          <w:color w:val="auto"/>
          <w:sz w:val="22"/>
          <w:szCs w:val="22"/>
        </w:rPr>
        <w:t>21</w:t>
      </w:r>
    </w:p>
    <w:p w14:paraId="13C938C7" w14:textId="77777777" w:rsidR="00112C29" w:rsidRPr="00316066" w:rsidRDefault="00112C29" w:rsidP="00316066">
      <w:pPr>
        <w:pStyle w:val="FreeForm"/>
        <w:spacing w:line="312" w:lineRule="auto"/>
        <w:ind w:right="140"/>
        <w:jc w:val="right"/>
        <w:rPr>
          <w:rFonts w:ascii="Times New Roman" w:eastAsia="Times New Roman" w:hAnsi="Times New Roman" w:cs="Times New Roman"/>
          <w:color w:val="auto"/>
          <w:sz w:val="22"/>
          <w:szCs w:val="22"/>
        </w:rPr>
      </w:pPr>
    </w:p>
    <w:p w14:paraId="43483741" w14:textId="5B1523B2" w:rsidR="00563B45" w:rsidRPr="006858A4" w:rsidRDefault="008457E6" w:rsidP="006858A4">
      <w:pPr>
        <w:pStyle w:val="Body2"/>
        <w:jc w:val="center"/>
        <w:rPr>
          <w:b/>
          <w:bCs/>
          <w:color w:val="auto"/>
        </w:rPr>
      </w:pPr>
      <w:r w:rsidRPr="006858A4">
        <w:rPr>
          <w:b/>
          <w:bCs/>
          <w:color w:val="auto"/>
        </w:rPr>
        <w:t>BIRŽŲ RAJONO SAVIVALDYBĖS ADMINISTRACIJ</w:t>
      </w:r>
      <w:r w:rsidR="00112C29">
        <w:rPr>
          <w:b/>
          <w:bCs/>
          <w:color w:val="auto"/>
        </w:rPr>
        <w:t>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3D7E1EC9" w14:textId="47611E08" w:rsidR="00563B45" w:rsidRPr="00B92035" w:rsidRDefault="004E1706" w:rsidP="00316066">
      <w:pPr>
        <w:pStyle w:val="Body2"/>
        <w:jc w:val="center"/>
        <w:rPr>
          <w:b/>
          <w:bCs/>
          <w:color w:val="auto"/>
        </w:rPr>
      </w:pPr>
      <w:r w:rsidRPr="006858A4">
        <w:rPr>
          <w:b/>
          <w:bCs/>
          <w:color w:val="auto"/>
        </w:rPr>
        <w:t>ATVIRAS KONKURSAS (SUPAPRASTINTAS PIRKIMAS)</w:t>
      </w:r>
    </w:p>
    <w:p w14:paraId="54300706" w14:textId="61A02607" w:rsidR="00FD456B" w:rsidRDefault="00FD456B" w:rsidP="006858A4">
      <w:pPr>
        <w:pStyle w:val="Body2"/>
        <w:jc w:val="center"/>
        <w:rPr>
          <w:b/>
          <w:bCs/>
          <w:color w:val="auto"/>
        </w:rPr>
      </w:pPr>
      <w:r>
        <w:rPr>
          <w:b/>
          <w:bCs/>
          <w:color w:val="auto"/>
        </w:rPr>
        <w:t xml:space="preserve">BIRŽŲ </w:t>
      </w:r>
      <w:r w:rsidR="00112C29">
        <w:rPr>
          <w:b/>
          <w:bCs/>
          <w:color w:val="auto"/>
        </w:rPr>
        <w:t>RAJONO PABIRŽĖS IR PAČERIAUKŠTĖS SENIŪNIJŲ DALIES MELIORACIJOS GRIOVIŲ IR JUOSE ESANČIŲ HIDROTECHNIKOS STATINIŲ REMONTO DARBAI</w:t>
      </w:r>
      <w:r>
        <w:rPr>
          <w:b/>
          <w:bCs/>
          <w:color w:val="auto"/>
        </w:rPr>
        <w:t xml:space="preserve"> </w:t>
      </w:r>
    </w:p>
    <w:p w14:paraId="4B319D93" w14:textId="479BBC68" w:rsidR="00DE775C" w:rsidRPr="006858A4" w:rsidRDefault="00DE775C" w:rsidP="006858A4">
      <w:pPr>
        <w:pStyle w:val="Body2"/>
        <w:jc w:val="center"/>
        <w:rPr>
          <w:b/>
          <w:bCs/>
          <w:color w:val="auto"/>
        </w:rPr>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48B5572C"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756E43">
              <w:rPr>
                <w:noProof/>
                <w:webHidden/>
              </w:rPr>
              <w:t>1</w:t>
            </w:r>
            <w:r w:rsidR="0055224A">
              <w:rPr>
                <w:noProof/>
                <w:webHidden/>
              </w:rPr>
              <w:fldChar w:fldCharType="end"/>
            </w:r>
          </w:hyperlink>
        </w:p>
        <w:p w14:paraId="13B395EA" w14:textId="5FCCED0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756E43">
              <w:rPr>
                <w:noProof/>
                <w:webHidden/>
              </w:rPr>
              <w:t>2</w:t>
            </w:r>
            <w:r>
              <w:rPr>
                <w:noProof/>
                <w:webHidden/>
              </w:rPr>
              <w:fldChar w:fldCharType="end"/>
            </w:r>
          </w:hyperlink>
        </w:p>
        <w:p w14:paraId="6B8AFBA9" w14:textId="74E0B70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756E43">
              <w:rPr>
                <w:noProof/>
                <w:webHidden/>
              </w:rPr>
              <w:t>2</w:t>
            </w:r>
            <w:r>
              <w:rPr>
                <w:noProof/>
                <w:webHidden/>
              </w:rPr>
              <w:fldChar w:fldCharType="end"/>
            </w:r>
          </w:hyperlink>
        </w:p>
        <w:p w14:paraId="4DE57170" w14:textId="5FB2853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756E43">
              <w:rPr>
                <w:noProof/>
                <w:webHidden/>
              </w:rPr>
              <w:t>4</w:t>
            </w:r>
            <w:r>
              <w:rPr>
                <w:noProof/>
                <w:webHidden/>
              </w:rPr>
              <w:fldChar w:fldCharType="end"/>
            </w:r>
          </w:hyperlink>
        </w:p>
        <w:p w14:paraId="763DB704" w14:textId="29F4B44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756E43">
              <w:rPr>
                <w:noProof/>
                <w:webHidden/>
              </w:rPr>
              <w:t>5</w:t>
            </w:r>
            <w:r>
              <w:rPr>
                <w:noProof/>
                <w:webHidden/>
              </w:rPr>
              <w:fldChar w:fldCharType="end"/>
            </w:r>
          </w:hyperlink>
        </w:p>
        <w:p w14:paraId="38A312C8" w14:textId="5ADE14D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756E43">
              <w:rPr>
                <w:noProof/>
                <w:webHidden/>
              </w:rPr>
              <w:t>6</w:t>
            </w:r>
            <w:r>
              <w:rPr>
                <w:noProof/>
                <w:webHidden/>
              </w:rPr>
              <w:fldChar w:fldCharType="end"/>
            </w:r>
          </w:hyperlink>
        </w:p>
        <w:p w14:paraId="63146616" w14:textId="028ED92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756E43">
              <w:rPr>
                <w:noProof/>
                <w:webHidden/>
              </w:rPr>
              <w:t>6</w:t>
            </w:r>
            <w:r>
              <w:rPr>
                <w:noProof/>
                <w:webHidden/>
              </w:rPr>
              <w:fldChar w:fldCharType="end"/>
            </w:r>
          </w:hyperlink>
        </w:p>
        <w:p w14:paraId="209D3542" w14:textId="0F5A7D35"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756E43">
              <w:rPr>
                <w:noProof/>
                <w:webHidden/>
              </w:rPr>
              <w:t>7</w:t>
            </w:r>
            <w:r>
              <w:rPr>
                <w:noProof/>
                <w:webHidden/>
              </w:rPr>
              <w:fldChar w:fldCharType="end"/>
            </w:r>
          </w:hyperlink>
        </w:p>
        <w:p w14:paraId="4A10E198" w14:textId="2277E38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756E43">
              <w:rPr>
                <w:noProof/>
                <w:webHidden/>
              </w:rPr>
              <w:t>7</w:t>
            </w:r>
            <w:r>
              <w:rPr>
                <w:noProof/>
                <w:webHidden/>
              </w:rPr>
              <w:fldChar w:fldCharType="end"/>
            </w:r>
          </w:hyperlink>
        </w:p>
        <w:p w14:paraId="04AB5C0A" w14:textId="66AE3CBB"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756E43">
              <w:rPr>
                <w:noProof/>
                <w:webHidden/>
              </w:rPr>
              <w:t>7</w:t>
            </w:r>
            <w:r>
              <w:rPr>
                <w:noProof/>
                <w:webHidden/>
              </w:rPr>
              <w:fldChar w:fldCharType="end"/>
            </w:r>
          </w:hyperlink>
        </w:p>
        <w:p w14:paraId="3CF69A9D" w14:textId="114D448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756E43">
              <w:rPr>
                <w:noProof/>
                <w:webHidden/>
              </w:rPr>
              <w:t>7</w:t>
            </w:r>
            <w:r>
              <w:rPr>
                <w:noProof/>
                <w:webHidden/>
              </w:rPr>
              <w:fldChar w:fldCharType="end"/>
            </w:r>
          </w:hyperlink>
        </w:p>
        <w:p w14:paraId="5B964E9A" w14:textId="58D38C2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756E43">
              <w:rPr>
                <w:noProof/>
                <w:webHidden/>
              </w:rPr>
              <w:t>9</w:t>
            </w:r>
            <w:r>
              <w:rPr>
                <w:noProof/>
                <w:webHidden/>
              </w:rPr>
              <w:fldChar w:fldCharType="end"/>
            </w:r>
          </w:hyperlink>
        </w:p>
        <w:p w14:paraId="3052546B" w14:textId="432CFFE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756E43">
              <w:rPr>
                <w:noProof/>
                <w:webHidden/>
              </w:rPr>
              <w:t>9</w:t>
            </w:r>
            <w:r>
              <w:rPr>
                <w:noProof/>
                <w:webHidden/>
              </w:rPr>
              <w:fldChar w:fldCharType="end"/>
            </w:r>
          </w:hyperlink>
        </w:p>
        <w:p w14:paraId="617D6AFB" w14:textId="45F0025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756E43">
              <w:rPr>
                <w:noProof/>
                <w:webHidden/>
              </w:rPr>
              <w:t>9</w:t>
            </w:r>
            <w:r>
              <w:rPr>
                <w:noProof/>
                <w:webHidden/>
              </w:rPr>
              <w:fldChar w:fldCharType="end"/>
            </w:r>
          </w:hyperlink>
        </w:p>
        <w:p w14:paraId="237DFE6B" w14:textId="6C1054C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756E43">
              <w:rPr>
                <w:noProof/>
                <w:webHidden/>
              </w:rPr>
              <w:t>10</w:t>
            </w:r>
            <w:r>
              <w:rPr>
                <w:noProof/>
                <w:webHidden/>
              </w:rPr>
              <w:fldChar w:fldCharType="end"/>
            </w:r>
          </w:hyperlink>
        </w:p>
        <w:p w14:paraId="3396238B" w14:textId="688A8E0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756E43">
              <w:rPr>
                <w:noProof/>
                <w:webHidden/>
              </w:rPr>
              <w:t>10</w:t>
            </w:r>
            <w:r>
              <w:rPr>
                <w:noProof/>
                <w:webHidden/>
              </w:rPr>
              <w:fldChar w:fldCharType="end"/>
            </w:r>
          </w:hyperlink>
        </w:p>
        <w:p w14:paraId="21DE48B7" w14:textId="79325D6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756E43">
              <w:rPr>
                <w:noProof/>
                <w:webHidden/>
              </w:rPr>
              <w:t>11</w:t>
            </w:r>
            <w:r>
              <w:rPr>
                <w:noProof/>
                <w:webHidden/>
              </w:rPr>
              <w:fldChar w:fldCharType="end"/>
            </w:r>
          </w:hyperlink>
        </w:p>
        <w:p w14:paraId="67985750" w14:textId="42BD00D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756E43">
              <w:rPr>
                <w:noProof/>
                <w:webHidden/>
              </w:rPr>
              <w:t>12</w:t>
            </w:r>
            <w:r>
              <w:rPr>
                <w:noProof/>
                <w:webHidden/>
              </w:rPr>
              <w:fldChar w:fldCharType="end"/>
            </w:r>
          </w:hyperlink>
        </w:p>
        <w:p w14:paraId="5A5A992A" w14:textId="16C98D2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756E43">
              <w:rPr>
                <w:noProof/>
                <w:webHidden/>
              </w:rPr>
              <w:t>12</w:t>
            </w:r>
            <w:r>
              <w:rPr>
                <w:noProof/>
                <w:webHidden/>
              </w:rPr>
              <w:fldChar w:fldCharType="end"/>
            </w:r>
          </w:hyperlink>
        </w:p>
        <w:p w14:paraId="7A3C412E" w14:textId="16F9858D" w:rsidR="002D7372" w:rsidRPr="00316066" w:rsidRDefault="002D7372">
          <w:r>
            <w:rPr>
              <w:b/>
              <w:bCs/>
            </w:rPr>
            <w:fldChar w:fldCharType="end"/>
          </w:r>
        </w:p>
      </w:sdtContent>
    </w:sdt>
    <w:p w14:paraId="1B920E3B" w14:textId="718E46BA" w:rsidR="00563B45" w:rsidRPr="00B92035" w:rsidRDefault="004E1706">
      <w:pPr>
        <w:pStyle w:val="Heading"/>
        <w:rPr>
          <w:color w:val="auto"/>
          <w:lang w:val="lt-LT"/>
        </w:rPr>
      </w:pPr>
      <w:r w:rsidRPr="00B92035">
        <w:rPr>
          <w:color w:val="auto"/>
          <w:lang w:val="lt-LT"/>
        </w:rPr>
        <w:tab/>
      </w:r>
      <w:bookmarkStart w:id="0" w:name="_Toc168570734"/>
      <w:r w:rsidRPr="00B92035">
        <w:rPr>
          <w:color w:val="auto"/>
          <w:lang w:val="lt-LT"/>
        </w:rPr>
        <w:t>1. BENDROSIOS NUOSTATOS</w:t>
      </w:r>
      <w:bookmarkEnd w:id="0"/>
    </w:p>
    <w:p w14:paraId="4D38B897" w14:textId="77777777" w:rsidR="00563B45" w:rsidRPr="00B92035" w:rsidRDefault="00563B45">
      <w:pPr>
        <w:pStyle w:val="Body2"/>
        <w:rPr>
          <w:color w:val="auto"/>
        </w:rPr>
      </w:pPr>
    </w:p>
    <w:p w14:paraId="5580AE03" w14:textId="5CA685AF" w:rsidR="00003F9B" w:rsidRDefault="004E1706" w:rsidP="00664D71">
      <w:pPr>
        <w:pStyle w:val="Body2"/>
        <w:ind w:firstLine="720"/>
        <w:rPr>
          <w:rFonts w:eastAsia="Arial Unicode MS" w:cs="Arial Unicode MS"/>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(toliau - perkančioji organizacija), vykdydama šį viešąjį pirkimą numato įsigyti</w:t>
      </w:r>
      <w:r w:rsidR="00CA0B47">
        <w:rPr>
          <w:rFonts w:eastAsia="Arial Unicode MS" w:cs="Arial Unicode MS"/>
          <w:color w:val="auto"/>
        </w:rPr>
        <w:t xml:space="preserve"> Biržų</w:t>
      </w:r>
      <w:r w:rsidR="00003F9B">
        <w:rPr>
          <w:rFonts w:eastAsia="Arial Unicode MS" w:cs="Arial Unicode MS"/>
          <w:color w:val="auto"/>
        </w:rPr>
        <w:t xml:space="preserve"> rajono Pabiržės ir Pačeriaukštės</w:t>
      </w:r>
      <w:r w:rsidR="00CA0B47">
        <w:rPr>
          <w:rFonts w:eastAsia="Arial Unicode MS" w:cs="Arial Unicode MS"/>
          <w:color w:val="auto"/>
        </w:rPr>
        <w:t xml:space="preserve"> </w:t>
      </w:r>
      <w:r w:rsidR="00003F9B">
        <w:rPr>
          <w:rFonts w:eastAsia="Arial Unicode MS" w:cs="Arial Unicode MS"/>
          <w:color w:val="auto"/>
        </w:rPr>
        <w:t>seniūnijų dalies melioracijos griovių ir juose esančių hidrotechnikos statinių remonto darbus</w:t>
      </w:r>
      <w:r w:rsidR="00CA0B47">
        <w:rPr>
          <w:rFonts w:eastAsia="Arial Unicode MS" w:cs="Arial Unicode MS"/>
          <w:color w:val="auto"/>
        </w:rPr>
        <w:t>.</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 xml:space="preserve">BVPŽ) </w:t>
      </w:r>
      <w:r w:rsidR="004B2A49" w:rsidRPr="004B2A49">
        <w:rPr>
          <w:rFonts w:eastAsia="Arial Unicode MS" w:cs="Arial Unicode MS"/>
          <w:color w:val="auto"/>
        </w:rPr>
        <w:t>45</w:t>
      </w:r>
      <w:r w:rsidR="00003F9B">
        <w:rPr>
          <w:rFonts w:eastAsia="Arial Unicode MS" w:cs="Arial Unicode MS"/>
          <w:color w:val="auto"/>
        </w:rPr>
        <w:t>112320-4</w:t>
      </w:r>
      <w:r w:rsidR="00CA0B47">
        <w:rPr>
          <w:rFonts w:eastAsia="Arial Unicode MS" w:cs="Arial Unicode MS"/>
          <w:color w:val="auto"/>
        </w:rPr>
        <w:t xml:space="preserve"> </w:t>
      </w:r>
      <w:r w:rsidR="00A0710F">
        <w:rPr>
          <w:rFonts w:eastAsia="Arial Unicode MS" w:cs="Arial Unicode MS"/>
          <w:color w:val="auto"/>
        </w:rPr>
        <w:t>(</w:t>
      </w:r>
      <w:r w:rsidR="00003F9B">
        <w:rPr>
          <w:rFonts w:eastAsia="Arial Unicode MS" w:cs="Arial Unicode MS"/>
          <w:color w:val="auto"/>
        </w:rPr>
        <w:t>Melioracijos</w:t>
      </w:r>
      <w:r w:rsidR="00CA0B47">
        <w:rPr>
          <w:rFonts w:eastAsia="Arial Unicode MS" w:cs="Arial Unicode MS"/>
          <w:color w:val="auto"/>
        </w:rPr>
        <w:t xml:space="preserve"> darbai)</w:t>
      </w:r>
      <w:r w:rsidR="00070792" w:rsidRPr="004B2A49">
        <w:rPr>
          <w:rFonts w:eastAsia="Arial Unicode MS" w:cs="Arial Unicode MS"/>
          <w:color w:val="auto"/>
        </w:rPr>
        <w:t>.</w:t>
      </w:r>
    </w:p>
    <w:p w14:paraId="034B1691" w14:textId="672D7224" w:rsidR="00563B45" w:rsidRPr="00B92035" w:rsidRDefault="004E1706" w:rsidP="00664D71">
      <w:pPr>
        <w:pStyle w:val="Body2"/>
        <w:ind w:firstLine="720"/>
        <w:rPr>
          <w:color w:val="auto"/>
        </w:rPr>
      </w:pPr>
      <w:r w:rsidRPr="00B92035">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4E1706" w:rsidP="00664D71">
      <w:pPr>
        <w:pStyle w:val="Body2"/>
        <w:ind w:firstLine="720"/>
        <w:rPr>
          <w:color w:val="auto"/>
        </w:rPr>
      </w:pPr>
      <w:r w:rsidRPr="00B92035">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w:t>
      </w:r>
      <w:r w:rsidRPr="00B92035">
        <w:rPr>
          <w:rFonts w:eastAsia="Arial Unicode MS" w:cs="Arial Unicode MS"/>
          <w:color w:val="auto"/>
        </w:rPr>
        <w:lastRenderedPageBreak/>
        <w:t xml:space="preserve">Pirkimas atliekamas elektroniniu būdu. Elektroninėmis priemonėmis pasiūlymus gali teikti tik tie tiekėjai, kurie yra registruoti CVP IS, pasiekiamoje adresu </w:t>
      </w:r>
      <w:hyperlink r:id="rId7"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4E1706"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4E1706"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4E1706"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4E1706"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5779F952"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w:t>
      </w:r>
      <w:r w:rsidR="00003F9B">
        <w:rPr>
          <w:rFonts w:eastAsia="Arial Unicode MS" w:cs="Arial Unicode MS"/>
          <w:color w:val="auto"/>
        </w:rPr>
        <w:t xml:space="preserve">Žemės ūkio skyriaus </w:t>
      </w:r>
      <w:r w:rsidR="00070792" w:rsidRPr="0009497D">
        <w:rPr>
          <w:rFonts w:eastAsia="Arial Unicode MS" w:cs="Arial Unicode MS"/>
          <w:color w:val="auto"/>
        </w:rPr>
        <w:t>specialist</w:t>
      </w:r>
      <w:r w:rsidR="00003F9B">
        <w:rPr>
          <w:rFonts w:eastAsia="Arial Unicode MS" w:cs="Arial Unicode MS"/>
          <w:color w:val="auto"/>
        </w:rPr>
        <w:t xml:space="preserve">as – melioratorius </w:t>
      </w:r>
      <w:r w:rsidR="00CA0B47">
        <w:rPr>
          <w:rFonts w:eastAsia="Arial Unicode MS" w:cs="Arial Unicode MS"/>
          <w:color w:val="auto"/>
        </w:rPr>
        <w:t>Vaida Bajorūnienė</w:t>
      </w:r>
      <w:r w:rsidRPr="0009497D">
        <w:rPr>
          <w:rFonts w:eastAsia="Arial Unicode MS" w:cs="Arial Unicode MS"/>
          <w:color w:val="auto"/>
        </w:rPr>
        <w:t>, tel.</w:t>
      </w:r>
      <w:r w:rsidR="009F739B" w:rsidRPr="0009497D">
        <w:rPr>
          <w:rFonts w:eastAsia="Arial Unicode MS" w:cs="Arial Unicode MS"/>
          <w:color w:val="auto"/>
        </w:rPr>
        <w:t xml:space="preserve"> Nr.</w:t>
      </w:r>
      <w:r w:rsidRPr="0009497D">
        <w:rPr>
          <w:rFonts w:eastAsia="Arial Unicode MS" w:cs="Arial Unicode MS"/>
          <w:color w:val="auto"/>
        </w:rPr>
        <w:t xml:space="preserve"> </w:t>
      </w:r>
      <w:r w:rsidR="0009497D" w:rsidRPr="0009497D">
        <w:rPr>
          <w:rFonts w:eastAsia="Arial Unicode MS" w:cs="Arial Unicode MS"/>
          <w:color w:val="auto"/>
        </w:rPr>
        <w:t>+370</w:t>
      </w:r>
      <w:r w:rsidR="00916672">
        <w:rPr>
          <w:rFonts w:eastAsia="Arial Unicode MS" w:cs="Arial Unicode MS"/>
          <w:color w:val="auto"/>
        </w:rPr>
        <w:t> </w:t>
      </w:r>
      <w:r w:rsidR="0009497D" w:rsidRPr="0009497D">
        <w:rPr>
          <w:rFonts w:eastAsia="Arial Unicode MS" w:cs="Arial Unicode MS"/>
          <w:color w:val="auto"/>
        </w:rPr>
        <w:t>6</w:t>
      </w:r>
      <w:r w:rsidR="00916672">
        <w:rPr>
          <w:rFonts w:eastAsia="Arial Unicode MS" w:cs="Arial Unicode MS"/>
          <w:color w:val="auto"/>
        </w:rPr>
        <w:t>14 27428</w:t>
      </w:r>
      <w:r w:rsidR="009F739B" w:rsidRPr="0009497D">
        <w:rPr>
          <w:rFonts w:eastAsia="Arial Unicode MS" w:cs="Arial Unicode MS"/>
          <w:color w:val="auto"/>
        </w:rPr>
        <w:t>, el.</w:t>
      </w:r>
      <w:r w:rsidR="00070792" w:rsidRPr="0009497D">
        <w:rPr>
          <w:rFonts w:eastAsia="Arial Unicode MS" w:cs="Arial Unicode MS"/>
          <w:color w:val="auto"/>
        </w:rPr>
        <w:t xml:space="preserve"> paštas </w:t>
      </w:r>
      <w:proofErr w:type="spellStart"/>
      <w:r w:rsidR="00916672">
        <w:rPr>
          <w:rFonts w:eastAsia="Arial Unicode MS" w:cs="Arial Unicode MS"/>
          <w:color w:val="auto"/>
        </w:rPr>
        <w:t>rimantas.siksnys</w:t>
      </w:r>
      <w:r w:rsidR="00070792" w:rsidRPr="0009497D">
        <w:rPr>
          <w:rFonts w:eastAsia="Arial Unicode MS" w:cs="Arial Unicode MS"/>
          <w:color w:val="auto"/>
        </w:rPr>
        <w:t>@birzai.lt</w:t>
      </w:r>
      <w:proofErr w:type="spellEnd"/>
      <w:r w:rsidR="00070792" w:rsidRPr="0009497D">
        <w:rPr>
          <w:rFonts w:eastAsia="Arial Unicode MS" w:cs="Arial Unicode MS"/>
          <w:color w:val="auto"/>
        </w:rPr>
        <w:t>;</w:t>
      </w:r>
    </w:p>
    <w:p w14:paraId="1E69A8F1" w14:textId="44D82BD5"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w:t>
      </w:r>
      <w:r w:rsidR="00F72398">
        <w:rPr>
          <w:rFonts w:eastAsia="Arial Unicode MS" w:cs="Arial Unicode MS"/>
          <w:color w:val="auto"/>
        </w:rPr>
        <w:t>I</w:t>
      </w:r>
      <w:r w:rsidR="00CA0B47">
        <w:rPr>
          <w:rFonts w:eastAsia="Arial Unicode MS" w:cs="Arial Unicode MS"/>
          <w:color w:val="auto"/>
        </w:rPr>
        <w:t xml:space="preserve">rena </w:t>
      </w:r>
      <w:proofErr w:type="spellStart"/>
      <w:r w:rsidR="00CA0B47">
        <w:rPr>
          <w:rFonts w:eastAsia="Arial Unicode MS" w:cs="Arial Unicode MS"/>
          <w:color w:val="auto"/>
        </w:rPr>
        <w:t>Kleivienė</w:t>
      </w:r>
      <w:proofErr w:type="spellEnd"/>
      <w:r>
        <w:rPr>
          <w:rFonts w:eastAsia="Arial Unicode MS" w:cs="Arial Unicode MS"/>
          <w:color w:val="auto"/>
        </w:rPr>
        <w:t>, tel. Nr. +370</w:t>
      </w:r>
      <w:r w:rsidR="00CA0B47">
        <w:rPr>
          <w:rFonts w:eastAsia="Arial Unicode MS" w:cs="Arial Unicode MS"/>
          <w:color w:val="auto"/>
        </w:rPr>
        <w:t> </w:t>
      </w:r>
      <w:r w:rsidR="00F72398">
        <w:rPr>
          <w:rFonts w:eastAsia="Arial Unicode MS" w:cs="Arial Unicode MS"/>
          <w:color w:val="auto"/>
          <w:lang w:val="en-US"/>
        </w:rPr>
        <w:t>6</w:t>
      </w:r>
      <w:r w:rsidR="00CA0B47">
        <w:rPr>
          <w:rFonts w:eastAsia="Arial Unicode MS" w:cs="Arial Unicode MS"/>
          <w:color w:val="auto"/>
          <w:lang w:val="en-US"/>
        </w:rPr>
        <w:t>16 26 017</w:t>
      </w:r>
      <w:r>
        <w:rPr>
          <w:rFonts w:eastAsia="Arial Unicode MS" w:cs="Arial Unicode MS"/>
          <w:color w:val="auto"/>
        </w:rPr>
        <w:t xml:space="preserve">, el. paštas </w:t>
      </w:r>
      <w:proofErr w:type="spellStart"/>
      <w:r>
        <w:rPr>
          <w:rFonts w:eastAsia="Arial Unicode MS" w:cs="Arial Unicode MS"/>
          <w:color w:val="auto"/>
        </w:rPr>
        <w:t>i</w:t>
      </w:r>
      <w:r w:rsidR="00CA0B47">
        <w:rPr>
          <w:rFonts w:eastAsia="Arial Unicode MS" w:cs="Arial Unicode MS"/>
          <w:color w:val="auto"/>
        </w:rPr>
        <w:t>rena.kleiviene</w:t>
      </w:r>
      <w:r>
        <w:rPr>
          <w:rFonts w:eastAsia="Arial Unicode MS" w:cs="Arial Unicode MS"/>
          <w:color w:val="auto"/>
        </w:rPr>
        <w:t>@birzai.lt</w:t>
      </w:r>
      <w:proofErr w:type="spellEnd"/>
      <w:r>
        <w:rPr>
          <w:rFonts w:eastAsia="Arial Unicode MS" w:cs="Arial Unicode MS"/>
          <w:color w:val="auto"/>
        </w:rPr>
        <w:t>.</w:t>
      </w:r>
    </w:p>
    <w:p w14:paraId="211E9990" w14:textId="77777777" w:rsidR="00563B45" w:rsidRPr="00B92035" w:rsidRDefault="00563B45">
      <w:pPr>
        <w:pStyle w:val="Body2"/>
        <w:rPr>
          <w:color w:val="auto"/>
        </w:rPr>
      </w:pPr>
    </w:p>
    <w:p w14:paraId="2DF5FECF" w14:textId="77777777" w:rsidR="00563B45" w:rsidRPr="00B92035" w:rsidRDefault="004E1706">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74D350FE" w14:textId="160168EF" w:rsidR="002D1C42" w:rsidRDefault="004E1706" w:rsidP="00F2334C">
      <w:pPr>
        <w:pStyle w:val="Body2"/>
        <w:spacing w:after="0"/>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43529A">
        <w:rPr>
          <w:color w:val="auto"/>
        </w:rPr>
        <w:t xml:space="preserve"> </w:t>
      </w:r>
      <w:bookmarkStart w:id="2" w:name="_Hlk199859660"/>
      <w:r w:rsidR="00916672">
        <w:rPr>
          <w:rFonts w:eastAsia="Arial Unicode MS" w:cs="Arial Unicode MS"/>
          <w:color w:val="auto"/>
        </w:rPr>
        <w:t>Biržų rajono Pabiržės ir Pačeriaukštės seniūnijų dalies melioracijos griovių ir juose esančių hidrotechnikos statinių remonto darb</w:t>
      </w:r>
      <w:bookmarkEnd w:id="2"/>
      <w:r w:rsidR="00916672">
        <w:rPr>
          <w:rFonts w:eastAsia="Arial Unicode MS" w:cs="Arial Unicode MS"/>
          <w:color w:val="auto"/>
        </w:rPr>
        <w:t>ai.</w:t>
      </w:r>
    </w:p>
    <w:p w14:paraId="1A2BAD98" w14:textId="77777777" w:rsidR="00916672" w:rsidRPr="00A24B3D" w:rsidRDefault="008E4D46" w:rsidP="00916672">
      <w:pPr>
        <w:ind w:firstLine="720"/>
        <w:jc w:val="both"/>
        <w:rPr>
          <w:sz w:val="22"/>
          <w:szCs w:val="22"/>
          <w:lang w:eastAsia="lt-LT"/>
        </w:rPr>
      </w:pPr>
      <w:r w:rsidRPr="00A24B3D">
        <w:rPr>
          <w:sz w:val="22"/>
          <w:szCs w:val="22"/>
        </w:rPr>
        <w:t xml:space="preserve">2.2. </w:t>
      </w:r>
      <w:proofErr w:type="spellStart"/>
      <w:r w:rsidR="00916672" w:rsidRPr="00A24B3D">
        <w:rPr>
          <w:sz w:val="22"/>
          <w:szCs w:val="22"/>
          <w:lang w:eastAsia="lt-LT"/>
        </w:rPr>
        <w:t>Pirkimas</w:t>
      </w:r>
      <w:proofErr w:type="spellEnd"/>
      <w:r w:rsidR="00916672" w:rsidRPr="00A24B3D">
        <w:rPr>
          <w:sz w:val="22"/>
          <w:szCs w:val="22"/>
          <w:lang w:eastAsia="lt-LT"/>
        </w:rPr>
        <w:t xml:space="preserve"> </w:t>
      </w:r>
      <w:proofErr w:type="spellStart"/>
      <w:r w:rsidR="00916672" w:rsidRPr="00A24B3D">
        <w:rPr>
          <w:sz w:val="22"/>
          <w:szCs w:val="22"/>
          <w:lang w:eastAsia="lt-LT"/>
        </w:rPr>
        <w:t>nėra</w:t>
      </w:r>
      <w:proofErr w:type="spellEnd"/>
      <w:r w:rsidR="00916672" w:rsidRPr="00A24B3D">
        <w:rPr>
          <w:sz w:val="22"/>
          <w:szCs w:val="22"/>
          <w:lang w:eastAsia="lt-LT"/>
        </w:rPr>
        <w:t xml:space="preserve"> </w:t>
      </w:r>
      <w:proofErr w:type="spellStart"/>
      <w:r w:rsidR="00916672" w:rsidRPr="00A24B3D">
        <w:rPr>
          <w:sz w:val="22"/>
          <w:szCs w:val="22"/>
          <w:lang w:eastAsia="lt-LT"/>
        </w:rPr>
        <w:t>skaidomas</w:t>
      </w:r>
      <w:proofErr w:type="spellEnd"/>
      <w:r w:rsidR="00916672" w:rsidRPr="00A24B3D">
        <w:rPr>
          <w:sz w:val="22"/>
          <w:szCs w:val="22"/>
          <w:lang w:eastAsia="lt-LT"/>
        </w:rPr>
        <w:t xml:space="preserve"> į </w:t>
      </w:r>
      <w:proofErr w:type="spellStart"/>
      <w:r w:rsidR="00916672" w:rsidRPr="00A24B3D">
        <w:rPr>
          <w:sz w:val="22"/>
          <w:szCs w:val="22"/>
          <w:lang w:eastAsia="lt-LT"/>
        </w:rPr>
        <w:t>pirkimo</w:t>
      </w:r>
      <w:proofErr w:type="spellEnd"/>
      <w:r w:rsidR="00916672" w:rsidRPr="00A24B3D">
        <w:rPr>
          <w:sz w:val="22"/>
          <w:szCs w:val="22"/>
          <w:lang w:eastAsia="lt-LT"/>
        </w:rPr>
        <w:t xml:space="preserve"> </w:t>
      </w:r>
      <w:proofErr w:type="spellStart"/>
      <w:r w:rsidR="00916672" w:rsidRPr="00A24B3D">
        <w:rPr>
          <w:sz w:val="22"/>
          <w:szCs w:val="22"/>
          <w:lang w:eastAsia="lt-LT"/>
        </w:rPr>
        <w:t>dalis</w:t>
      </w:r>
      <w:proofErr w:type="spellEnd"/>
      <w:r w:rsidR="00916672" w:rsidRPr="00A24B3D">
        <w:rPr>
          <w:sz w:val="22"/>
          <w:szCs w:val="22"/>
          <w:lang w:eastAsia="lt-LT"/>
        </w:rPr>
        <w:t>.</w:t>
      </w:r>
    </w:p>
    <w:p w14:paraId="18AF6B4D" w14:textId="7302BA78" w:rsidR="00916672" w:rsidRPr="00A24B3D" w:rsidRDefault="00916672" w:rsidP="00916672">
      <w:pPr>
        <w:ind w:firstLine="720"/>
        <w:jc w:val="both"/>
        <w:rPr>
          <w:sz w:val="22"/>
          <w:szCs w:val="22"/>
          <w:lang w:eastAsia="lt-LT"/>
        </w:rPr>
      </w:pPr>
      <w:r w:rsidRPr="00A24B3D">
        <w:rPr>
          <w:sz w:val="22"/>
          <w:szCs w:val="22"/>
          <w:lang w:eastAsia="lt-LT"/>
        </w:rPr>
        <w:t xml:space="preserve">2.3. </w:t>
      </w:r>
      <w:proofErr w:type="spellStart"/>
      <w:r w:rsidRPr="00A24B3D">
        <w:rPr>
          <w:sz w:val="22"/>
          <w:szCs w:val="22"/>
          <w:lang w:eastAsia="lt-LT"/>
        </w:rPr>
        <w:t>Darbai</w:t>
      </w:r>
      <w:proofErr w:type="spellEnd"/>
      <w:r w:rsidRPr="00A24B3D">
        <w:rPr>
          <w:sz w:val="22"/>
          <w:szCs w:val="22"/>
          <w:lang w:eastAsia="lt-LT"/>
        </w:rPr>
        <w:t xml:space="preserve"> </w:t>
      </w:r>
      <w:proofErr w:type="spellStart"/>
      <w:r w:rsidRPr="00A24B3D">
        <w:rPr>
          <w:sz w:val="22"/>
          <w:szCs w:val="22"/>
          <w:lang w:eastAsia="lt-LT"/>
        </w:rPr>
        <w:t>turi</w:t>
      </w:r>
      <w:proofErr w:type="spellEnd"/>
      <w:r w:rsidRPr="00A24B3D">
        <w:rPr>
          <w:sz w:val="22"/>
          <w:szCs w:val="22"/>
          <w:lang w:eastAsia="lt-LT"/>
        </w:rPr>
        <w:t xml:space="preserve"> </w:t>
      </w:r>
      <w:proofErr w:type="spellStart"/>
      <w:r w:rsidRPr="00A24B3D">
        <w:rPr>
          <w:sz w:val="22"/>
          <w:szCs w:val="22"/>
          <w:lang w:eastAsia="lt-LT"/>
        </w:rPr>
        <w:t>būti</w:t>
      </w:r>
      <w:proofErr w:type="spellEnd"/>
      <w:r w:rsidRPr="00A24B3D">
        <w:rPr>
          <w:sz w:val="22"/>
          <w:szCs w:val="22"/>
          <w:lang w:eastAsia="lt-LT"/>
        </w:rPr>
        <w:t xml:space="preserve"> </w:t>
      </w:r>
      <w:proofErr w:type="spellStart"/>
      <w:r w:rsidRPr="00A24B3D">
        <w:rPr>
          <w:sz w:val="22"/>
          <w:szCs w:val="22"/>
          <w:lang w:eastAsia="lt-LT"/>
        </w:rPr>
        <w:t>atlikti</w:t>
      </w:r>
      <w:proofErr w:type="spellEnd"/>
      <w:r w:rsidRPr="00A24B3D">
        <w:rPr>
          <w:sz w:val="22"/>
          <w:szCs w:val="22"/>
          <w:lang w:eastAsia="lt-LT"/>
        </w:rPr>
        <w:t xml:space="preserve"> </w:t>
      </w:r>
      <w:proofErr w:type="spellStart"/>
      <w:r w:rsidRPr="00A24B3D">
        <w:rPr>
          <w:sz w:val="22"/>
          <w:szCs w:val="22"/>
          <w:lang w:eastAsia="lt-LT"/>
        </w:rPr>
        <w:t>pagal</w:t>
      </w:r>
      <w:proofErr w:type="spellEnd"/>
      <w:r w:rsidRPr="00A24B3D">
        <w:rPr>
          <w:sz w:val="22"/>
          <w:szCs w:val="22"/>
          <w:lang w:eastAsia="lt-LT"/>
        </w:rPr>
        <w:t xml:space="preserve"> </w:t>
      </w:r>
      <w:proofErr w:type="spellStart"/>
      <w:r w:rsidRPr="00A24B3D">
        <w:rPr>
          <w:sz w:val="22"/>
          <w:szCs w:val="22"/>
          <w:lang w:eastAsia="lt-LT"/>
        </w:rPr>
        <w:t>Editos</w:t>
      </w:r>
      <w:proofErr w:type="spellEnd"/>
      <w:r w:rsidRPr="00A24B3D">
        <w:rPr>
          <w:sz w:val="22"/>
          <w:szCs w:val="22"/>
          <w:lang w:eastAsia="lt-LT"/>
        </w:rPr>
        <w:t xml:space="preserve"> </w:t>
      </w:r>
      <w:proofErr w:type="spellStart"/>
      <w:r w:rsidRPr="00A24B3D">
        <w:rPr>
          <w:sz w:val="22"/>
          <w:szCs w:val="22"/>
          <w:lang w:eastAsia="lt-LT"/>
        </w:rPr>
        <w:t>Balčiūnienės</w:t>
      </w:r>
      <w:proofErr w:type="spellEnd"/>
      <w:r w:rsidRPr="00A24B3D">
        <w:rPr>
          <w:sz w:val="22"/>
          <w:szCs w:val="22"/>
          <w:lang w:eastAsia="lt-LT"/>
        </w:rPr>
        <w:t xml:space="preserve"> IĮ </w:t>
      </w:r>
      <w:proofErr w:type="spellStart"/>
      <w:r w:rsidRPr="00A24B3D">
        <w:rPr>
          <w:sz w:val="22"/>
          <w:szCs w:val="22"/>
          <w:lang w:eastAsia="lt-LT"/>
        </w:rPr>
        <w:t>parengt</w:t>
      </w:r>
      <w:r w:rsidR="00C843E2">
        <w:rPr>
          <w:sz w:val="22"/>
          <w:szCs w:val="22"/>
          <w:lang w:eastAsia="lt-LT"/>
        </w:rPr>
        <w:t>ą</w:t>
      </w:r>
      <w:proofErr w:type="spellEnd"/>
      <w:r w:rsidRPr="00A24B3D">
        <w:rPr>
          <w:sz w:val="22"/>
          <w:szCs w:val="22"/>
          <w:lang w:eastAsia="lt-LT"/>
        </w:rPr>
        <w:t xml:space="preserve"> </w:t>
      </w:r>
      <w:proofErr w:type="spellStart"/>
      <w:r w:rsidRPr="00A24B3D">
        <w:rPr>
          <w:sz w:val="22"/>
          <w:szCs w:val="22"/>
          <w:lang w:eastAsia="lt-LT"/>
        </w:rPr>
        <w:t>techninį</w:t>
      </w:r>
      <w:proofErr w:type="spellEnd"/>
      <w:r w:rsidRPr="00A24B3D">
        <w:rPr>
          <w:sz w:val="22"/>
          <w:szCs w:val="22"/>
          <w:lang w:eastAsia="lt-LT"/>
        </w:rPr>
        <w:t xml:space="preserve"> </w:t>
      </w:r>
      <w:proofErr w:type="spellStart"/>
      <w:r w:rsidRPr="00A24B3D">
        <w:rPr>
          <w:sz w:val="22"/>
          <w:szCs w:val="22"/>
          <w:lang w:eastAsia="lt-LT"/>
        </w:rPr>
        <w:t>darbo</w:t>
      </w:r>
      <w:proofErr w:type="spellEnd"/>
      <w:r w:rsidRPr="00A24B3D">
        <w:rPr>
          <w:sz w:val="22"/>
          <w:szCs w:val="22"/>
          <w:lang w:eastAsia="lt-LT"/>
        </w:rPr>
        <w:t xml:space="preserve"> </w:t>
      </w:r>
      <w:proofErr w:type="spellStart"/>
      <w:r w:rsidRPr="00A24B3D">
        <w:rPr>
          <w:sz w:val="22"/>
          <w:szCs w:val="22"/>
          <w:lang w:eastAsia="lt-LT"/>
        </w:rPr>
        <w:t>projektą</w:t>
      </w:r>
      <w:proofErr w:type="spellEnd"/>
      <w:r w:rsidR="00414872" w:rsidRPr="00A24B3D">
        <w:rPr>
          <w:rFonts w:cs="Arial Unicode MS"/>
          <w:sz w:val="22"/>
          <w:szCs w:val="22"/>
        </w:rPr>
        <w:t xml:space="preserve"> “</w:t>
      </w:r>
      <w:proofErr w:type="spellStart"/>
      <w:r w:rsidR="00414872" w:rsidRPr="00A24B3D">
        <w:rPr>
          <w:rFonts w:cs="Arial Unicode MS"/>
          <w:sz w:val="22"/>
          <w:szCs w:val="22"/>
        </w:rPr>
        <w:t>Biržų</w:t>
      </w:r>
      <w:proofErr w:type="spellEnd"/>
      <w:r w:rsidR="00414872" w:rsidRPr="00A24B3D">
        <w:rPr>
          <w:rFonts w:cs="Arial Unicode MS"/>
          <w:sz w:val="22"/>
          <w:szCs w:val="22"/>
        </w:rPr>
        <w:t xml:space="preserve"> </w:t>
      </w:r>
      <w:proofErr w:type="spellStart"/>
      <w:r w:rsidR="00414872" w:rsidRPr="00A24B3D">
        <w:rPr>
          <w:rFonts w:cs="Arial Unicode MS"/>
          <w:sz w:val="22"/>
          <w:szCs w:val="22"/>
        </w:rPr>
        <w:t>rajono</w:t>
      </w:r>
      <w:proofErr w:type="spellEnd"/>
      <w:r w:rsidR="00414872" w:rsidRPr="00A24B3D">
        <w:rPr>
          <w:rFonts w:cs="Arial Unicode MS"/>
          <w:sz w:val="22"/>
          <w:szCs w:val="22"/>
        </w:rPr>
        <w:t xml:space="preserve"> Pabiržės </w:t>
      </w:r>
      <w:proofErr w:type="spellStart"/>
      <w:r w:rsidR="00414872" w:rsidRPr="00A24B3D">
        <w:rPr>
          <w:rFonts w:cs="Arial Unicode MS"/>
          <w:sz w:val="22"/>
          <w:szCs w:val="22"/>
        </w:rPr>
        <w:t>ir</w:t>
      </w:r>
      <w:proofErr w:type="spellEnd"/>
      <w:r w:rsidR="00414872" w:rsidRPr="00A24B3D">
        <w:rPr>
          <w:rFonts w:cs="Arial Unicode MS"/>
          <w:sz w:val="22"/>
          <w:szCs w:val="22"/>
        </w:rPr>
        <w:t xml:space="preserve"> </w:t>
      </w:r>
      <w:proofErr w:type="spellStart"/>
      <w:r w:rsidR="00414872" w:rsidRPr="00A24B3D">
        <w:rPr>
          <w:rFonts w:cs="Arial Unicode MS"/>
          <w:sz w:val="22"/>
          <w:szCs w:val="22"/>
        </w:rPr>
        <w:t>Pačeriaukštės</w:t>
      </w:r>
      <w:proofErr w:type="spellEnd"/>
      <w:r w:rsidR="00414872" w:rsidRPr="00A24B3D">
        <w:rPr>
          <w:rFonts w:cs="Arial Unicode MS"/>
          <w:sz w:val="22"/>
          <w:szCs w:val="22"/>
        </w:rPr>
        <w:t xml:space="preserve"> </w:t>
      </w:r>
      <w:proofErr w:type="spellStart"/>
      <w:r w:rsidR="00414872" w:rsidRPr="00A24B3D">
        <w:rPr>
          <w:rFonts w:cs="Arial Unicode MS"/>
          <w:sz w:val="22"/>
          <w:szCs w:val="22"/>
        </w:rPr>
        <w:t>seniūnijų</w:t>
      </w:r>
      <w:proofErr w:type="spellEnd"/>
      <w:r w:rsidR="00414872" w:rsidRPr="00A24B3D">
        <w:rPr>
          <w:rFonts w:cs="Arial Unicode MS"/>
          <w:sz w:val="22"/>
          <w:szCs w:val="22"/>
        </w:rPr>
        <w:t xml:space="preserve"> </w:t>
      </w:r>
      <w:proofErr w:type="spellStart"/>
      <w:r w:rsidR="00414872" w:rsidRPr="00A24B3D">
        <w:rPr>
          <w:rFonts w:cs="Arial Unicode MS"/>
          <w:sz w:val="22"/>
          <w:szCs w:val="22"/>
        </w:rPr>
        <w:t>dalies</w:t>
      </w:r>
      <w:proofErr w:type="spellEnd"/>
      <w:r w:rsidR="00414872" w:rsidRPr="00A24B3D">
        <w:rPr>
          <w:rFonts w:cs="Arial Unicode MS"/>
          <w:sz w:val="22"/>
          <w:szCs w:val="22"/>
        </w:rPr>
        <w:t xml:space="preserve"> </w:t>
      </w:r>
      <w:proofErr w:type="spellStart"/>
      <w:r w:rsidR="00414872" w:rsidRPr="00A24B3D">
        <w:rPr>
          <w:rFonts w:cs="Arial Unicode MS"/>
          <w:sz w:val="22"/>
          <w:szCs w:val="22"/>
        </w:rPr>
        <w:t>melioracijos</w:t>
      </w:r>
      <w:proofErr w:type="spellEnd"/>
      <w:r w:rsidR="00414872" w:rsidRPr="00A24B3D">
        <w:rPr>
          <w:rFonts w:cs="Arial Unicode MS"/>
          <w:sz w:val="22"/>
          <w:szCs w:val="22"/>
        </w:rPr>
        <w:t xml:space="preserve"> </w:t>
      </w:r>
      <w:proofErr w:type="spellStart"/>
      <w:r w:rsidR="00414872" w:rsidRPr="00A24B3D">
        <w:rPr>
          <w:rFonts w:cs="Arial Unicode MS"/>
          <w:sz w:val="22"/>
          <w:szCs w:val="22"/>
        </w:rPr>
        <w:t>griovių</w:t>
      </w:r>
      <w:proofErr w:type="spellEnd"/>
      <w:r w:rsidR="00414872" w:rsidRPr="00A24B3D">
        <w:rPr>
          <w:rFonts w:cs="Arial Unicode MS"/>
          <w:sz w:val="22"/>
          <w:szCs w:val="22"/>
        </w:rPr>
        <w:t xml:space="preserve"> </w:t>
      </w:r>
      <w:proofErr w:type="spellStart"/>
      <w:r w:rsidR="00414872" w:rsidRPr="00A24B3D">
        <w:rPr>
          <w:rFonts w:cs="Arial Unicode MS"/>
          <w:sz w:val="22"/>
          <w:szCs w:val="22"/>
        </w:rPr>
        <w:t>ir</w:t>
      </w:r>
      <w:proofErr w:type="spellEnd"/>
      <w:r w:rsidR="00414872" w:rsidRPr="00A24B3D">
        <w:rPr>
          <w:rFonts w:cs="Arial Unicode MS"/>
          <w:sz w:val="22"/>
          <w:szCs w:val="22"/>
        </w:rPr>
        <w:t xml:space="preserve"> </w:t>
      </w:r>
      <w:proofErr w:type="spellStart"/>
      <w:r w:rsidR="00414872" w:rsidRPr="00A24B3D">
        <w:rPr>
          <w:rFonts w:cs="Arial Unicode MS"/>
          <w:sz w:val="22"/>
          <w:szCs w:val="22"/>
        </w:rPr>
        <w:t>juose</w:t>
      </w:r>
      <w:proofErr w:type="spellEnd"/>
      <w:r w:rsidR="00414872" w:rsidRPr="00A24B3D">
        <w:rPr>
          <w:rFonts w:cs="Arial Unicode MS"/>
          <w:sz w:val="22"/>
          <w:szCs w:val="22"/>
        </w:rPr>
        <w:t xml:space="preserve"> </w:t>
      </w:r>
      <w:proofErr w:type="spellStart"/>
      <w:r w:rsidR="00414872" w:rsidRPr="00A24B3D">
        <w:rPr>
          <w:rFonts w:cs="Arial Unicode MS"/>
          <w:sz w:val="22"/>
          <w:szCs w:val="22"/>
        </w:rPr>
        <w:t>esančių</w:t>
      </w:r>
      <w:proofErr w:type="spellEnd"/>
      <w:r w:rsidR="00414872" w:rsidRPr="00A24B3D">
        <w:rPr>
          <w:rFonts w:cs="Arial Unicode MS"/>
          <w:sz w:val="22"/>
          <w:szCs w:val="22"/>
        </w:rPr>
        <w:t xml:space="preserve"> </w:t>
      </w:r>
      <w:proofErr w:type="spellStart"/>
      <w:r w:rsidR="00414872" w:rsidRPr="00A24B3D">
        <w:rPr>
          <w:rFonts w:cs="Arial Unicode MS"/>
          <w:sz w:val="22"/>
          <w:szCs w:val="22"/>
        </w:rPr>
        <w:t>hidrotechnikos</w:t>
      </w:r>
      <w:proofErr w:type="spellEnd"/>
      <w:r w:rsidR="00414872" w:rsidRPr="00A24B3D">
        <w:rPr>
          <w:rFonts w:cs="Arial Unicode MS"/>
          <w:sz w:val="22"/>
          <w:szCs w:val="22"/>
        </w:rPr>
        <w:t xml:space="preserve"> </w:t>
      </w:r>
      <w:proofErr w:type="spellStart"/>
      <w:r w:rsidR="00414872" w:rsidRPr="00A24B3D">
        <w:rPr>
          <w:rFonts w:cs="Arial Unicode MS"/>
          <w:sz w:val="22"/>
          <w:szCs w:val="22"/>
        </w:rPr>
        <w:t>statinių</w:t>
      </w:r>
      <w:proofErr w:type="spellEnd"/>
      <w:r w:rsidR="00414872" w:rsidRPr="00A24B3D">
        <w:rPr>
          <w:rFonts w:cs="Arial Unicode MS"/>
          <w:sz w:val="22"/>
          <w:szCs w:val="22"/>
        </w:rPr>
        <w:t xml:space="preserve"> </w:t>
      </w:r>
      <w:proofErr w:type="spellStart"/>
      <w:r w:rsidR="00414872" w:rsidRPr="00A24B3D">
        <w:rPr>
          <w:rFonts w:cs="Arial Unicode MS"/>
          <w:sz w:val="22"/>
          <w:szCs w:val="22"/>
        </w:rPr>
        <w:t>remonto</w:t>
      </w:r>
      <w:proofErr w:type="spellEnd"/>
      <w:r w:rsidR="00414872" w:rsidRPr="00A24B3D">
        <w:rPr>
          <w:rFonts w:cs="Arial Unicode MS"/>
          <w:sz w:val="22"/>
          <w:szCs w:val="22"/>
        </w:rPr>
        <w:t xml:space="preserve"> </w:t>
      </w:r>
      <w:proofErr w:type="spellStart"/>
      <w:proofErr w:type="gramStart"/>
      <w:r w:rsidR="00414872" w:rsidRPr="00A24B3D">
        <w:rPr>
          <w:rFonts w:cs="Arial Unicode MS"/>
          <w:sz w:val="22"/>
          <w:szCs w:val="22"/>
        </w:rPr>
        <w:t>darbai</w:t>
      </w:r>
      <w:proofErr w:type="spellEnd"/>
      <w:r w:rsidRPr="00A24B3D">
        <w:rPr>
          <w:sz w:val="22"/>
          <w:szCs w:val="22"/>
          <w:lang w:eastAsia="lt-LT"/>
        </w:rPr>
        <w:t>“ (</w:t>
      </w:r>
      <w:proofErr w:type="spellStart"/>
      <w:proofErr w:type="gramEnd"/>
      <w:r w:rsidRPr="00A24B3D">
        <w:rPr>
          <w:sz w:val="22"/>
          <w:szCs w:val="22"/>
          <w:lang w:eastAsia="lt-LT"/>
        </w:rPr>
        <w:t>šių</w:t>
      </w:r>
      <w:proofErr w:type="spellEnd"/>
      <w:r w:rsidRPr="00A24B3D">
        <w:rPr>
          <w:sz w:val="22"/>
          <w:szCs w:val="22"/>
          <w:lang w:eastAsia="lt-LT"/>
        </w:rPr>
        <w:t xml:space="preserve"> </w:t>
      </w:r>
      <w:proofErr w:type="spellStart"/>
      <w:r w:rsidRPr="00A24B3D">
        <w:rPr>
          <w:sz w:val="22"/>
          <w:szCs w:val="22"/>
          <w:lang w:eastAsia="lt-LT"/>
        </w:rPr>
        <w:t>pirkimo</w:t>
      </w:r>
      <w:proofErr w:type="spellEnd"/>
      <w:r w:rsidRPr="00A24B3D">
        <w:rPr>
          <w:sz w:val="22"/>
          <w:szCs w:val="22"/>
          <w:lang w:eastAsia="lt-LT"/>
        </w:rPr>
        <w:t xml:space="preserve"> </w:t>
      </w:r>
      <w:proofErr w:type="spellStart"/>
      <w:r w:rsidRPr="00A24B3D">
        <w:rPr>
          <w:sz w:val="22"/>
          <w:szCs w:val="22"/>
          <w:lang w:eastAsia="lt-LT"/>
        </w:rPr>
        <w:t>sąlygų</w:t>
      </w:r>
      <w:proofErr w:type="spellEnd"/>
      <w:r w:rsidRPr="00A24B3D">
        <w:rPr>
          <w:sz w:val="22"/>
          <w:szCs w:val="22"/>
          <w:lang w:eastAsia="lt-LT"/>
        </w:rPr>
        <w:t xml:space="preserve"> 2 </w:t>
      </w:r>
      <w:proofErr w:type="spellStart"/>
      <w:r w:rsidRPr="00A24B3D">
        <w:rPr>
          <w:sz w:val="22"/>
          <w:szCs w:val="22"/>
          <w:lang w:eastAsia="lt-LT"/>
        </w:rPr>
        <w:t>priedas</w:t>
      </w:r>
      <w:proofErr w:type="spellEnd"/>
      <w:r w:rsidRPr="00A24B3D">
        <w:rPr>
          <w:sz w:val="22"/>
          <w:szCs w:val="22"/>
          <w:lang w:eastAsia="lt-LT"/>
        </w:rPr>
        <w:t>) (</w:t>
      </w:r>
      <w:proofErr w:type="spellStart"/>
      <w:r w:rsidRPr="00A24B3D">
        <w:rPr>
          <w:sz w:val="22"/>
          <w:szCs w:val="22"/>
          <w:lang w:eastAsia="lt-LT"/>
        </w:rPr>
        <w:t>toliau</w:t>
      </w:r>
      <w:proofErr w:type="spellEnd"/>
      <w:r w:rsidRPr="00A24B3D">
        <w:rPr>
          <w:sz w:val="22"/>
          <w:szCs w:val="22"/>
          <w:lang w:eastAsia="lt-LT"/>
        </w:rPr>
        <w:t xml:space="preserve"> – </w:t>
      </w:r>
      <w:proofErr w:type="spellStart"/>
      <w:r w:rsidRPr="00A24B3D">
        <w:rPr>
          <w:sz w:val="22"/>
          <w:szCs w:val="22"/>
          <w:lang w:eastAsia="lt-LT"/>
        </w:rPr>
        <w:t>techninis</w:t>
      </w:r>
      <w:proofErr w:type="spellEnd"/>
      <w:r w:rsidRPr="00A24B3D">
        <w:rPr>
          <w:sz w:val="22"/>
          <w:szCs w:val="22"/>
          <w:lang w:eastAsia="lt-LT"/>
        </w:rPr>
        <w:t xml:space="preserve"> </w:t>
      </w:r>
      <w:proofErr w:type="spellStart"/>
      <w:r w:rsidRPr="00A24B3D">
        <w:rPr>
          <w:sz w:val="22"/>
          <w:szCs w:val="22"/>
          <w:lang w:eastAsia="lt-LT"/>
        </w:rPr>
        <w:t>projektas</w:t>
      </w:r>
      <w:proofErr w:type="spellEnd"/>
      <w:r w:rsidRPr="00A24B3D">
        <w:rPr>
          <w:sz w:val="22"/>
          <w:szCs w:val="22"/>
          <w:lang w:eastAsia="lt-LT"/>
        </w:rPr>
        <w:t xml:space="preserve">). </w:t>
      </w:r>
    </w:p>
    <w:p w14:paraId="78BED2D0" w14:textId="4010A005" w:rsidR="00FD1A96" w:rsidRPr="00A24B3D" w:rsidRDefault="00493D68" w:rsidP="00F2334C">
      <w:pPr>
        <w:pStyle w:val="Body2"/>
        <w:spacing w:after="0"/>
        <w:ind w:firstLine="720"/>
        <w:rPr>
          <w:color w:val="auto"/>
        </w:rPr>
      </w:pPr>
      <w:r w:rsidRPr="00A24B3D">
        <w:rPr>
          <w:color w:val="auto"/>
        </w:rPr>
        <w:t>2.</w:t>
      </w:r>
      <w:r w:rsidR="00CF431C" w:rsidRPr="00A24B3D">
        <w:rPr>
          <w:color w:val="auto"/>
        </w:rPr>
        <w:t>3</w:t>
      </w:r>
      <w:r w:rsidRPr="00A24B3D">
        <w:rPr>
          <w:color w:val="auto"/>
        </w:rPr>
        <w:t>. Numatomos darbų</w:t>
      </w:r>
      <w:r w:rsidR="00253602" w:rsidRPr="00A24B3D">
        <w:rPr>
          <w:color w:val="auto"/>
        </w:rPr>
        <w:t xml:space="preserve"> apimtys:</w:t>
      </w:r>
    </w:p>
    <w:p w14:paraId="400D88A3" w14:textId="6BBC2F03" w:rsidR="00056096" w:rsidRPr="00A24B3D" w:rsidRDefault="00253602" w:rsidP="00F2334C">
      <w:pPr>
        <w:pStyle w:val="Body2"/>
        <w:spacing w:after="0"/>
        <w:ind w:firstLine="720"/>
        <w:rPr>
          <w:color w:val="auto"/>
        </w:rPr>
      </w:pPr>
      <w:r w:rsidRPr="00A24B3D">
        <w:rPr>
          <w:color w:val="auto"/>
        </w:rPr>
        <w:t>2.</w:t>
      </w:r>
      <w:r w:rsidR="00CF431C" w:rsidRPr="00A24B3D">
        <w:rPr>
          <w:color w:val="auto"/>
        </w:rPr>
        <w:t>3</w:t>
      </w:r>
      <w:r w:rsidRPr="00A24B3D">
        <w:rPr>
          <w:color w:val="auto"/>
        </w:rPr>
        <w:t xml:space="preserve">.1. </w:t>
      </w:r>
      <w:r w:rsidR="00056096" w:rsidRPr="00A24B3D">
        <w:rPr>
          <w:color w:val="auto"/>
        </w:rPr>
        <w:t xml:space="preserve">Griovių imtuvų bendras ilgis </w:t>
      </w:r>
      <w:r w:rsidR="00A24B3D">
        <w:rPr>
          <w:color w:val="auto"/>
        </w:rPr>
        <w:t xml:space="preserve">- </w:t>
      </w:r>
      <w:r w:rsidR="00056096" w:rsidRPr="00A24B3D">
        <w:rPr>
          <w:color w:val="auto"/>
        </w:rPr>
        <w:t xml:space="preserve">10,900 km.; drenažo žiočių skaičius </w:t>
      </w:r>
      <w:r w:rsidR="00A24B3D">
        <w:rPr>
          <w:color w:val="auto"/>
        </w:rPr>
        <w:t xml:space="preserve">- </w:t>
      </w:r>
      <w:r w:rsidR="00056096" w:rsidRPr="00A24B3D">
        <w:rPr>
          <w:color w:val="auto"/>
        </w:rPr>
        <w:t xml:space="preserve">96;  Hidrotechnikos įrenginiai – pralaidos remontuojamos 9 </w:t>
      </w:r>
      <w:proofErr w:type="spellStart"/>
      <w:r w:rsidR="00056096" w:rsidRPr="00A24B3D">
        <w:rPr>
          <w:color w:val="auto"/>
        </w:rPr>
        <w:t>vnt</w:t>
      </w:r>
      <w:proofErr w:type="spellEnd"/>
      <w:r w:rsidR="00056096" w:rsidRPr="00A24B3D">
        <w:rPr>
          <w:color w:val="auto"/>
        </w:rPr>
        <w:t>; viena atstatoma ir viena išvaloma. Taip pat numatomas vieno tilto remontas.</w:t>
      </w:r>
    </w:p>
    <w:p w14:paraId="78B662CC" w14:textId="7A9B970E" w:rsidR="00885BBD" w:rsidRPr="00A24B3D" w:rsidRDefault="00885BBD" w:rsidP="00F2334C">
      <w:pPr>
        <w:pStyle w:val="Body2"/>
        <w:spacing w:after="0"/>
        <w:ind w:firstLine="720"/>
        <w:rPr>
          <w:color w:val="auto"/>
        </w:rPr>
      </w:pPr>
      <w:r w:rsidRPr="00A24B3D">
        <w:rPr>
          <w:color w:val="auto"/>
        </w:rPr>
        <w:t>2.</w:t>
      </w:r>
      <w:r w:rsidR="00CF431C" w:rsidRPr="00A24B3D">
        <w:rPr>
          <w:color w:val="auto"/>
        </w:rPr>
        <w:t>3</w:t>
      </w:r>
      <w:r w:rsidR="0059560C" w:rsidRPr="00A24B3D">
        <w:rPr>
          <w:color w:val="auto"/>
        </w:rPr>
        <w:t>.</w:t>
      </w:r>
      <w:r w:rsidR="001B0E1F" w:rsidRPr="00A24B3D">
        <w:rPr>
          <w:color w:val="auto"/>
          <w:lang w:val="en-US"/>
        </w:rPr>
        <w:t>2</w:t>
      </w:r>
      <w:r w:rsidRPr="00A24B3D">
        <w:rPr>
          <w:color w:val="auto"/>
        </w:rPr>
        <w:t>.</w:t>
      </w:r>
      <w:r w:rsidR="00F51820" w:rsidRPr="00A24B3D">
        <w:rPr>
          <w:color w:val="auto"/>
          <w:spacing w:val="4"/>
        </w:rPr>
        <w:t xml:space="preserve"> </w:t>
      </w:r>
      <w:r w:rsidR="00F51820" w:rsidRPr="00A24B3D">
        <w:rPr>
          <w:color w:val="auto"/>
        </w:rPr>
        <w:t>Tiekėjas turės atlikti kadastrinius matavimus ir parengti kadastro bylą, parengti išpildomuosius brėžinius ir kitos reikalingos techninės dokumentacijos statybos užbaigimui parengimas</w:t>
      </w:r>
      <w:r w:rsidR="0059560C" w:rsidRPr="00A24B3D">
        <w:rPr>
          <w:color w:val="auto"/>
          <w:spacing w:val="4"/>
        </w:rPr>
        <w:t>.</w:t>
      </w:r>
    </w:p>
    <w:p w14:paraId="4A011161" w14:textId="3E178AA1" w:rsidR="00563B45" w:rsidRPr="00ED029C" w:rsidRDefault="004E1706" w:rsidP="00F2334C">
      <w:pPr>
        <w:pStyle w:val="Body2"/>
        <w:spacing w:after="0"/>
        <w:ind w:firstLine="720"/>
        <w:rPr>
          <w:rFonts w:eastAsia="Arial Unicode MS" w:cs="Arial Unicode MS"/>
          <w:color w:val="auto"/>
        </w:rPr>
      </w:pPr>
      <w:r w:rsidRPr="00942C92">
        <w:rPr>
          <w:rFonts w:eastAsia="Arial Unicode MS" w:cs="Arial Unicode MS"/>
          <w:color w:val="auto"/>
        </w:rPr>
        <w:t>2.</w:t>
      </w:r>
      <w:r w:rsidR="00A24B3D">
        <w:rPr>
          <w:rFonts w:eastAsia="Arial Unicode MS" w:cs="Arial Unicode MS"/>
          <w:color w:val="auto"/>
        </w:rPr>
        <w:t>4</w:t>
      </w:r>
      <w:r w:rsidRPr="00942C92">
        <w:rPr>
          <w:rFonts w:eastAsia="Arial Unicode MS" w:cs="Arial Unicode MS"/>
          <w:color w:val="auto"/>
        </w:rPr>
        <w:t>.</w:t>
      </w:r>
      <w:r w:rsidR="009F739B" w:rsidRPr="00942C92">
        <w:rPr>
          <w:rFonts w:eastAsia="Arial Unicode MS" w:cs="Arial Unicode MS"/>
          <w:color w:val="auto"/>
        </w:rPr>
        <w:t xml:space="preserve"> </w:t>
      </w:r>
      <w:r w:rsidR="00942C92" w:rsidRPr="00942C92">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36B003" w14:textId="10BD7BBC" w:rsidR="00942C92" w:rsidRDefault="00942C92" w:rsidP="00F2334C">
      <w:pPr>
        <w:pStyle w:val="Body2"/>
        <w:spacing w:after="0"/>
        <w:ind w:firstLine="720"/>
        <w:rPr>
          <w:rFonts w:eastAsia="Calibri"/>
        </w:rPr>
      </w:pPr>
      <w:r w:rsidRPr="00ED029C">
        <w:rPr>
          <w:rFonts w:eastAsia="Arial Unicode MS" w:cs="Arial Unicode MS"/>
          <w:color w:val="auto"/>
        </w:rPr>
        <w:t>2.</w:t>
      </w:r>
      <w:r w:rsidR="00A24B3D">
        <w:rPr>
          <w:rFonts w:eastAsia="Arial Unicode MS" w:cs="Arial Unicode MS"/>
          <w:color w:val="auto"/>
        </w:rPr>
        <w:t>5</w:t>
      </w:r>
      <w:r w:rsidRPr="00ED029C">
        <w:rPr>
          <w:rFonts w:eastAsia="Arial Unicode MS" w:cs="Arial Unicode MS"/>
          <w:color w:val="auto"/>
        </w:rPr>
        <w:t xml:space="preserve">. </w:t>
      </w:r>
      <w:r w:rsidR="00ED029C" w:rsidRPr="00ED029C">
        <w:rPr>
          <w:rFonts w:eastAsia="Arial Unicode MS"/>
          <w:color w:val="auto"/>
        </w:rPr>
        <w:t>Pirkimą l</w:t>
      </w:r>
      <w:r w:rsidR="00ED029C" w:rsidRPr="00ED029C">
        <w:rPr>
          <w:rFonts w:eastAsia="Calibri"/>
        </w:rPr>
        <w:t xml:space="preserve">aimėjęs tiekėjas po pirkimo sutarties sudarymo, </w:t>
      </w:r>
      <w:r w:rsidR="00ED029C" w:rsidRPr="00ED029C">
        <w:rPr>
          <w:rFonts w:eastAsia="Calibri"/>
          <w:b/>
          <w:bCs/>
        </w:rPr>
        <w:t>per 10 darbo dienų</w:t>
      </w:r>
      <w:r w:rsidR="00ED029C" w:rsidRPr="00ED029C">
        <w:rPr>
          <w:rFonts w:eastAsia="Calibri"/>
        </w:rPr>
        <w:t xml:space="preserve"> privalės pateikti užpildytas pasiūlymo kainą pagrindžiančias objekto lokalines sąmatas visiems darbams, numatytiems projekte</w:t>
      </w:r>
      <w:r w:rsidR="0035303E">
        <w:rPr>
          <w:rFonts w:eastAsia="Calibri"/>
        </w:rPr>
        <w:t xml:space="preserve"> ir apraše</w:t>
      </w:r>
      <w:r w:rsidR="00ED029C" w:rsidRPr="00ED029C">
        <w:rPr>
          <w:rFonts w:eastAsia="Calibri"/>
        </w:rPr>
        <w:t>. Įkainoti s</w:t>
      </w:r>
      <w:r w:rsidR="00FE7801">
        <w:rPr>
          <w:rFonts w:eastAsia="Calibri"/>
        </w:rPr>
        <w:t>ą</w:t>
      </w:r>
      <w:r w:rsidR="00ED029C" w:rsidRPr="00ED029C">
        <w:rPr>
          <w:rFonts w:eastAsia="Calibri"/>
        </w:rPr>
        <w:t>naudų kiekių žiniaraščiai yra orientaciniai/ preliminarūs, reikalingi tik papildomų ar nevykdomų darbų kainai nustatyti ir nevertinami pirkimo procedūros metu</w:t>
      </w:r>
      <w:r w:rsidR="00F473DA">
        <w:rPr>
          <w:rFonts w:eastAsia="Calibri"/>
        </w:rPr>
        <w:t xml:space="preserve"> (pridedamas  priedas „Darbų kiekių žiniaraščiai“)</w:t>
      </w:r>
      <w:r w:rsidR="00ED029C">
        <w:rPr>
          <w:rFonts w:eastAsia="Calibri"/>
        </w:rPr>
        <w:t>.</w:t>
      </w:r>
    </w:p>
    <w:p w14:paraId="290FBB93" w14:textId="19E67561" w:rsidR="00ED029C" w:rsidRDefault="00ED029C" w:rsidP="00F2334C">
      <w:pPr>
        <w:pStyle w:val="Body2"/>
        <w:spacing w:after="0"/>
        <w:ind w:firstLine="720"/>
        <w:rPr>
          <w:rFonts w:eastAsia="Calibri"/>
        </w:rPr>
      </w:pPr>
      <w:r w:rsidRPr="00A36070">
        <w:rPr>
          <w:rFonts w:eastAsia="Calibri"/>
        </w:rPr>
        <w:t>2.</w:t>
      </w:r>
      <w:r w:rsidR="00A24B3D">
        <w:rPr>
          <w:rFonts w:eastAsia="Calibri"/>
        </w:rPr>
        <w:t>6</w:t>
      </w:r>
      <w:r w:rsidRPr="00A36070">
        <w:rPr>
          <w:rFonts w:eastAsia="Calibri"/>
        </w:rPr>
        <w:t>. Tiekėjo įsipareigojimų įvykdymo adresas yra</w:t>
      </w:r>
      <w:r w:rsidR="00C60D4E">
        <w:rPr>
          <w:rFonts w:eastAsia="Calibri"/>
        </w:rPr>
        <w:t xml:space="preserve"> </w:t>
      </w:r>
      <w:r w:rsidR="00A24B3D">
        <w:rPr>
          <w:rFonts w:eastAsia="Calibri"/>
        </w:rPr>
        <w:t>Biržų rajono Pabiržės ir Pačeriaukštės seniūnijų teritorijos</w:t>
      </w:r>
      <w:r w:rsidR="00A36070" w:rsidRPr="00542C8B">
        <w:rPr>
          <w:rFonts w:eastAsia="Calibri"/>
        </w:rPr>
        <w:t>.</w:t>
      </w:r>
    </w:p>
    <w:p w14:paraId="33146450" w14:textId="43F48AE7" w:rsidR="00ED029C" w:rsidRPr="008A5C11" w:rsidRDefault="00ED029C" w:rsidP="00F2334C">
      <w:pPr>
        <w:pStyle w:val="Body2"/>
        <w:spacing w:after="0"/>
        <w:ind w:firstLine="720"/>
        <w:rPr>
          <w:rFonts w:eastAsia="Calibri"/>
          <w:color w:val="auto"/>
        </w:rPr>
      </w:pPr>
      <w:r w:rsidRPr="00542C8B">
        <w:rPr>
          <w:rFonts w:eastAsia="Calibri"/>
        </w:rPr>
        <w:t>2.</w:t>
      </w:r>
      <w:r w:rsidR="00A24B3D">
        <w:rPr>
          <w:rFonts w:eastAsia="Calibri"/>
        </w:rPr>
        <w:t>7</w:t>
      </w:r>
      <w:r w:rsidRPr="00542C8B">
        <w:rPr>
          <w:rFonts w:eastAsia="Calibri"/>
        </w:rPr>
        <w:t xml:space="preserve">. Finansavimo šaltinis </w:t>
      </w:r>
      <w:r w:rsidRPr="008A5C11">
        <w:rPr>
          <w:rFonts w:eastAsia="Calibri"/>
          <w:color w:val="auto"/>
        </w:rPr>
        <w:t>–  Savivaldybės biudžeto lėšos</w:t>
      </w:r>
      <w:r w:rsidR="00A24B3D">
        <w:rPr>
          <w:rFonts w:eastAsia="Calibri"/>
          <w:color w:val="auto"/>
        </w:rPr>
        <w:t>, skirtos melioracijai</w:t>
      </w:r>
      <w:r w:rsidRPr="008A5C11">
        <w:rPr>
          <w:rFonts w:eastAsia="Calibri"/>
          <w:color w:val="auto"/>
        </w:rPr>
        <w:t>.</w:t>
      </w:r>
    </w:p>
    <w:p w14:paraId="5A66F072" w14:textId="4F6C6C66" w:rsidR="00ED029C" w:rsidRPr="00542C8B" w:rsidRDefault="00ED029C" w:rsidP="00F2334C">
      <w:pPr>
        <w:pStyle w:val="Body2"/>
        <w:spacing w:after="0"/>
        <w:ind w:firstLine="720"/>
        <w:rPr>
          <w:rFonts w:eastAsia="Calibri"/>
        </w:rPr>
      </w:pPr>
      <w:r w:rsidRPr="008A5C11">
        <w:rPr>
          <w:rFonts w:eastAsia="Calibri"/>
          <w:color w:val="auto"/>
        </w:rPr>
        <w:t>2.</w:t>
      </w:r>
      <w:r w:rsidR="00A24B3D">
        <w:rPr>
          <w:rFonts w:eastAsia="Calibri"/>
          <w:color w:val="auto"/>
        </w:rPr>
        <w:t>8</w:t>
      </w:r>
      <w:r w:rsidRPr="008A5C11">
        <w:rPr>
          <w:rFonts w:eastAsia="Calibri"/>
          <w:color w:val="auto"/>
        </w:rPr>
        <w:t>. Darbų atlikimo terminas yra</w:t>
      </w:r>
      <w:r w:rsidR="00BC1D4C">
        <w:rPr>
          <w:rFonts w:eastAsia="Calibri"/>
          <w:color w:val="auto"/>
        </w:rPr>
        <w:t xml:space="preserve"> 10</w:t>
      </w:r>
      <w:r w:rsidRPr="008A5C11">
        <w:rPr>
          <w:rFonts w:eastAsia="Calibri"/>
          <w:color w:val="auto"/>
        </w:rPr>
        <w:t xml:space="preserve"> </w:t>
      </w:r>
      <w:r w:rsidR="00731923" w:rsidRPr="008A5C11">
        <w:rPr>
          <w:rFonts w:eastAsia="Calibri"/>
          <w:color w:val="auto"/>
        </w:rPr>
        <w:t>(</w:t>
      </w:r>
      <w:r w:rsidR="00BC1D4C">
        <w:rPr>
          <w:rFonts w:eastAsia="Calibri"/>
          <w:color w:val="auto"/>
        </w:rPr>
        <w:t>dešimt</w:t>
      </w:r>
      <w:r w:rsidR="00731923" w:rsidRPr="008A5C11">
        <w:rPr>
          <w:rFonts w:eastAsia="Calibri"/>
          <w:color w:val="auto"/>
        </w:rPr>
        <w:t xml:space="preserve">) </w:t>
      </w:r>
      <w:r w:rsidRPr="008A5C11">
        <w:rPr>
          <w:rFonts w:eastAsia="Calibri"/>
          <w:color w:val="auto"/>
        </w:rPr>
        <w:t>mė</w:t>
      </w:r>
      <w:r w:rsidR="00731923" w:rsidRPr="008A5C11">
        <w:rPr>
          <w:rFonts w:eastAsia="Calibri"/>
          <w:color w:val="auto"/>
        </w:rPr>
        <w:t>nesi</w:t>
      </w:r>
      <w:r w:rsidR="00BC1D4C">
        <w:rPr>
          <w:rFonts w:eastAsia="Calibri"/>
          <w:color w:val="auto"/>
        </w:rPr>
        <w:t>ų</w:t>
      </w:r>
      <w:r w:rsidR="00731923" w:rsidRPr="008A5C11">
        <w:rPr>
          <w:rFonts w:eastAsia="Calibri"/>
          <w:color w:val="auto"/>
        </w:rPr>
        <w:t xml:space="preserve"> nuo </w:t>
      </w:r>
      <w:r w:rsidR="00011DE7" w:rsidRPr="008A5C11">
        <w:rPr>
          <w:rFonts w:eastAsia="Calibri"/>
          <w:color w:val="auto"/>
        </w:rPr>
        <w:t xml:space="preserve">sutarties įsigaliojimo </w:t>
      </w:r>
      <w:r w:rsidR="00011DE7" w:rsidRPr="00542C8B">
        <w:rPr>
          <w:rFonts w:eastAsia="Calibri"/>
        </w:rPr>
        <w:t>dienos</w:t>
      </w:r>
      <w:r w:rsidR="00E12AE6" w:rsidRPr="00542C8B">
        <w:rPr>
          <w:rFonts w:eastAsia="Calibri"/>
        </w:rPr>
        <w:t xml:space="preserve">. </w:t>
      </w:r>
    </w:p>
    <w:p w14:paraId="4DC6FF5B" w14:textId="4343753F" w:rsidR="0035303E" w:rsidRPr="00542C8B" w:rsidRDefault="0035303E" w:rsidP="00F2334C">
      <w:pPr>
        <w:pStyle w:val="Body2"/>
        <w:spacing w:after="0"/>
        <w:ind w:firstLine="720"/>
        <w:rPr>
          <w:rFonts w:eastAsia="Calibri"/>
        </w:rPr>
      </w:pPr>
      <w:r w:rsidRPr="00542C8B">
        <w:rPr>
          <w:rFonts w:eastAsia="Calibri"/>
        </w:rPr>
        <w:t>2.</w:t>
      </w:r>
      <w:r w:rsidR="00A24B3D">
        <w:rPr>
          <w:rFonts w:eastAsia="Calibri"/>
        </w:rPr>
        <w:t>9</w:t>
      </w:r>
      <w:r w:rsidRPr="00542C8B">
        <w:rPr>
          <w:rFonts w:eastAsia="Calibri"/>
        </w:rPr>
        <w:t>. Sutarties galiojimo trukmė yra</w:t>
      </w:r>
      <w:r w:rsidR="00731923" w:rsidRPr="00542C8B">
        <w:rPr>
          <w:rFonts w:eastAsia="Calibri"/>
        </w:rPr>
        <w:t xml:space="preserve"> </w:t>
      </w:r>
      <w:r w:rsidR="00BC1D4C">
        <w:rPr>
          <w:rFonts w:eastAsia="Calibri"/>
        </w:rPr>
        <w:t>1</w:t>
      </w:r>
      <w:r w:rsidR="00A24B3D">
        <w:rPr>
          <w:rFonts w:eastAsia="Calibri"/>
        </w:rPr>
        <w:t>1</w:t>
      </w:r>
      <w:r w:rsidR="00731923" w:rsidRPr="00542C8B">
        <w:rPr>
          <w:rFonts w:eastAsia="Calibri"/>
        </w:rPr>
        <w:t xml:space="preserve"> (</w:t>
      </w:r>
      <w:r w:rsidR="00A24B3D">
        <w:rPr>
          <w:rFonts w:eastAsia="Calibri"/>
        </w:rPr>
        <w:t>vienuolika</w:t>
      </w:r>
      <w:r w:rsidR="00731923" w:rsidRPr="00542C8B">
        <w:rPr>
          <w:rFonts w:eastAsia="Calibri"/>
        </w:rPr>
        <w:t>) mėnesi</w:t>
      </w:r>
      <w:r w:rsidR="00BC1D4C">
        <w:rPr>
          <w:rFonts w:eastAsia="Calibri"/>
        </w:rPr>
        <w:t>ų</w:t>
      </w:r>
      <w:r w:rsidR="00731923" w:rsidRPr="00542C8B">
        <w:rPr>
          <w:rFonts w:eastAsia="Calibri"/>
        </w:rPr>
        <w:t xml:space="preserve"> nuo sutarties</w:t>
      </w:r>
      <w:r w:rsidR="00011DE7" w:rsidRPr="00542C8B">
        <w:rPr>
          <w:rFonts w:eastAsia="Calibri"/>
        </w:rPr>
        <w:t xml:space="preserve"> pasirašymo dienos</w:t>
      </w:r>
      <w:r w:rsidR="00E12AE6" w:rsidRPr="00542C8B">
        <w:rPr>
          <w:rFonts w:eastAsia="Calibri"/>
        </w:rPr>
        <w:t xml:space="preserve"> (įskaitant atsiskaitymo terminą</w:t>
      </w:r>
      <w:r w:rsidR="00A24B3D">
        <w:rPr>
          <w:rFonts w:eastAsia="Calibri"/>
        </w:rPr>
        <w:t>)</w:t>
      </w:r>
      <w:r w:rsidR="00011DE7" w:rsidRPr="00542C8B">
        <w:rPr>
          <w:rFonts w:eastAsia="Calibri"/>
        </w:rPr>
        <w:t>.</w:t>
      </w:r>
    </w:p>
    <w:p w14:paraId="4D96AB22" w14:textId="2708ED9A" w:rsidR="00BF2B76" w:rsidRPr="00542C8B" w:rsidRDefault="00BF2B76" w:rsidP="00F2334C">
      <w:pPr>
        <w:pStyle w:val="Body2"/>
        <w:spacing w:after="0"/>
        <w:ind w:firstLine="720"/>
        <w:rPr>
          <w:color w:val="auto"/>
        </w:rPr>
      </w:pPr>
      <w:r w:rsidRPr="00542C8B">
        <w:rPr>
          <w:rFonts w:eastAsia="Calibri"/>
        </w:rPr>
        <w:t>2.1</w:t>
      </w:r>
      <w:r w:rsidR="00A24B3D">
        <w:rPr>
          <w:rFonts w:eastAsia="Calibri"/>
        </w:rPr>
        <w:t>0</w:t>
      </w:r>
      <w:r w:rsidRPr="00542C8B">
        <w:rPr>
          <w:rFonts w:eastAsia="Calibri"/>
        </w:rPr>
        <w:t>. Pirkimo sutartyje bus nustatyta fiksuotos kainos kainodara.</w:t>
      </w:r>
    </w:p>
    <w:p w14:paraId="18F2971D" w14:textId="58C66834" w:rsidR="00563B45" w:rsidRPr="00542C8B" w:rsidRDefault="004E1706" w:rsidP="00F2334C">
      <w:pPr>
        <w:pStyle w:val="Body2"/>
        <w:spacing w:after="0"/>
        <w:ind w:firstLine="720"/>
        <w:rPr>
          <w:color w:val="auto"/>
        </w:rPr>
      </w:pPr>
      <w:r w:rsidRPr="00542C8B">
        <w:rPr>
          <w:rFonts w:eastAsia="Arial Unicode MS" w:cs="Arial Unicode MS"/>
          <w:color w:val="auto"/>
        </w:rPr>
        <w:t>2.</w:t>
      </w:r>
      <w:r w:rsidR="00BF2B76" w:rsidRPr="00542C8B">
        <w:rPr>
          <w:rFonts w:eastAsia="Arial Unicode MS" w:cs="Arial Unicode MS"/>
          <w:color w:val="auto"/>
        </w:rPr>
        <w:t>1</w:t>
      </w:r>
      <w:r w:rsidR="00A24B3D">
        <w:rPr>
          <w:rFonts w:eastAsia="Arial Unicode MS" w:cs="Arial Unicode MS"/>
          <w:color w:val="auto"/>
        </w:rPr>
        <w:t>1</w:t>
      </w:r>
      <w:r w:rsidRPr="00542C8B">
        <w:rPr>
          <w:rFonts w:eastAsia="Arial Unicode MS" w:cs="Arial Unicode MS"/>
          <w:color w:val="auto"/>
        </w:rPr>
        <w:t>.</w:t>
      </w:r>
      <w:r w:rsidR="00BF2B76" w:rsidRPr="00542C8B">
        <w:rPr>
          <w:rFonts w:eastAsia="Arial Unicode MS" w:cs="Arial Unicode MS"/>
          <w:color w:val="auto"/>
        </w:rPr>
        <w:t xml:space="preserve"> </w:t>
      </w:r>
      <w:r w:rsidRPr="00542C8B">
        <w:rPr>
          <w:rFonts w:eastAsia="Arial Unicode MS" w:cs="Arial Unicode MS"/>
          <w:color w:val="auto"/>
        </w:rPr>
        <w:t>Perkančiosios organizacijos sprendimo</w:t>
      </w:r>
      <w:r w:rsidR="00BF2B76" w:rsidRPr="00542C8B">
        <w:rPr>
          <w:rFonts w:eastAsia="Arial Unicode MS" w:cs="Arial Unicode MS"/>
          <w:color w:val="auto"/>
        </w:rPr>
        <w:t xml:space="preserve"> </w:t>
      </w:r>
      <w:r w:rsidRPr="00542C8B">
        <w:rPr>
          <w:rFonts w:eastAsia="Arial Unicode MS" w:cs="Arial Unicode MS"/>
          <w:color w:val="auto"/>
        </w:rPr>
        <w:t>neatlikti pirkimo naudojantis centralizuotų pirkimų katalogu</w:t>
      </w:r>
      <w:r w:rsidR="00BF2B76" w:rsidRPr="00542C8B">
        <w:rPr>
          <w:rFonts w:eastAsia="Arial Unicode MS" w:cs="Arial Unicode MS"/>
          <w:color w:val="auto"/>
        </w:rPr>
        <w:t xml:space="preserve"> </w:t>
      </w:r>
      <w:r w:rsidRPr="00542C8B">
        <w:rPr>
          <w:rFonts w:eastAsia="Arial Unicode MS" w:cs="Arial Unicode MS"/>
          <w:color w:val="auto"/>
        </w:rPr>
        <w:t xml:space="preserve">argumentai: </w:t>
      </w:r>
      <w:r w:rsidR="00380E4D" w:rsidRPr="00542C8B">
        <w:rPr>
          <w:rFonts w:eastAsia="Arial Unicode MS" w:cs="Arial Unicode MS"/>
          <w:color w:val="auto"/>
        </w:rPr>
        <w:t>CPO</w:t>
      </w:r>
      <w:r w:rsidR="00BF2B76" w:rsidRPr="00542C8B">
        <w:rPr>
          <w:rFonts w:eastAsia="Arial Unicode MS" w:cs="Arial Unicode MS"/>
          <w:color w:val="auto"/>
        </w:rPr>
        <w:t xml:space="preserve"> LT</w:t>
      </w:r>
      <w:r w:rsidR="00380E4D" w:rsidRPr="00542C8B">
        <w:rPr>
          <w:rFonts w:eastAsia="Arial Unicode MS" w:cs="Arial Unicode MS"/>
          <w:color w:val="auto"/>
        </w:rPr>
        <w:t xml:space="preserve"> kataloge tokio pobūdžio </w:t>
      </w:r>
      <w:r w:rsidR="00BF2B76" w:rsidRPr="00542C8B">
        <w:rPr>
          <w:rFonts w:eastAsia="Arial Unicode MS" w:cs="Arial Unicode MS"/>
          <w:color w:val="auto"/>
        </w:rPr>
        <w:t>darbų</w:t>
      </w:r>
      <w:r w:rsidR="00380E4D" w:rsidRPr="00542C8B">
        <w:rPr>
          <w:rFonts w:eastAsia="Arial Unicode MS" w:cs="Arial Unicode MS"/>
          <w:color w:val="auto"/>
        </w:rPr>
        <w:t xml:space="preserve"> nėra.</w:t>
      </w:r>
    </w:p>
    <w:p w14:paraId="07F88F40" w14:textId="4B44D470" w:rsidR="00113293" w:rsidRPr="00B90DEF" w:rsidRDefault="004E1706" w:rsidP="00F2334C">
      <w:pPr>
        <w:pStyle w:val="Body2"/>
        <w:spacing w:after="0"/>
        <w:ind w:firstLine="720"/>
        <w:rPr>
          <w:b/>
          <w:color w:val="auto"/>
        </w:rPr>
      </w:pPr>
      <w:r w:rsidRPr="00542C8B">
        <w:rPr>
          <w:rFonts w:eastAsia="Arial Unicode MS" w:cs="Arial Unicode MS"/>
          <w:color w:val="auto"/>
        </w:rPr>
        <w:t>2.</w:t>
      </w:r>
      <w:r w:rsidR="00BF2B76" w:rsidRPr="00542C8B">
        <w:rPr>
          <w:rFonts w:eastAsia="Arial Unicode MS" w:cs="Arial Unicode MS"/>
          <w:color w:val="auto"/>
        </w:rPr>
        <w:t>1</w:t>
      </w:r>
      <w:r w:rsidR="00A24B3D">
        <w:rPr>
          <w:rFonts w:eastAsia="Arial Unicode MS" w:cs="Arial Unicode MS"/>
          <w:color w:val="auto"/>
        </w:rPr>
        <w:t>2</w:t>
      </w:r>
      <w:r w:rsidRPr="00542C8B">
        <w:rPr>
          <w:rFonts w:eastAsia="Arial Unicode MS" w:cs="Arial Unicode MS"/>
          <w:color w:val="auto"/>
        </w:rPr>
        <w:t>.</w:t>
      </w:r>
      <w:r w:rsidR="00BF2B76" w:rsidRPr="00542C8B">
        <w:rPr>
          <w:rFonts w:eastAsia="Arial Unicode MS" w:cs="Arial Unicode MS"/>
          <w:color w:val="auto"/>
        </w:rPr>
        <w:t xml:space="preserve"> </w:t>
      </w:r>
      <w:r w:rsidR="00AB6AD8" w:rsidRPr="00542C8B">
        <w:rPr>
          <w:rFonts w:eastAsia="Arial Unicode MS" w:cs="Arial Unicode MS"/>
          <w:color w:val="auto"/>
        </w:rPr>
        <w:t>Bendra p</w:t>
      </w:r>
      <w:r w:rsidRPr="00542C8B">
        <w:rPr>
          <w:rFonts w:eastAsia="Arial Unicode MS" w:cs="Arial Unicode MS"/>
          <w:color w:val="auto"/>
        </w:rPr>
        <w:t>asiūly</w:t>
      </w:r>
      <w:r w:rsidR="00BF2B76" w:rsidRPr="00542C8B">
        <w:rPr>
          <w:rFonts w:eastAsia="Arial Unicode MS" w:cs="Arial Unicode MS"/>
          <w:color w:val="auto"/>
        </w:rPr>
        <w:t xml:space="preserve">mo kaina turi būti ne didesnė kaip </w:t>
      </w:r>
      <w:r w:rsidR="00A24B3D">
        <w:rPr>
          <w:rFonts w:eastAsia="Arial Unicode MS" w:cs="Arial Unicode MS"/>
          <w:color w:val="auto"/>
        </w:rPr>
        <w:t>239 000,00</w:t>
      </w:r>
      <w:r w:rsidR="00BF2B76" w:rsidRPr="00542C8B">
        <w:rPr>
          <w:rFonts w:eastAsia="Arial Unicode MS" w:cs="Arial Unicode MS"/>
          <w:color w:val="auto"/>
        </w:rPr>
        <w:t xml:space="preserve"> Eur be PVM </w:t>
      </w:r>
      <w:r w:rsidR="00243851" w:rsidRPr="00542C8B">
        <w:rPr>
          <w:rFonts w:eastAsia="Arial Unicode MS" w:cs="Arial Unicode MS"/>
          <w:color w:val="auto"/>
        </w:rPr>
        <w:t>(</w:t>
      </w:r>
      <w:r w:rsidR="00A24B3D">
        <w:rPr>
          <w:rFonts w:eastAsia="Arial Unicode MS" w:cs="Arial Unicode MS"/>
          <w:color w:val="auto"/>
        </w:rPr>
        <w:t>28919</w:t>
      </w:r>
      <w:r w:rsidR="00BF2B76" w:rsidRPr="00542C8B">
        <w:rPr>
          <w:rFonts w:eastAsia="Arial Unicode MS" w:cs="Arial Unicode MS"/>
          <w:color w:val="auto"/>
        </w:rPr>
        <w:t>0</w:t>
      </w:r>
      <w:r w:rsidR="00A24B3D">
        <w:rPr>
          <w:rFonts w:eastAsia="Arial Unicode MS" w:cs="Arial Unicode MS"/>
          <w:color w:val="auto"/>
        </w:rPr>
        <w:t>,00</w:t>
      </w:r>
      <w:r w:rsidR="00BF2B76" w:rsidRPr="00542C8B">
        <w:rPr>
          <w:rFonts w:eastAsia="Arial Unicode MS" w:cs="Arial Unicode MS"/>
          <w:color w:val="auto"/>
        </w:rPr>
        <w:t xml:space="preserve"> Eur su PVM).</w:t>
      </w:r>
    </w:p>
    <w:p w14:paraId="659C448B" w14:textId="1AB0EE95" w:rsidR="00113293" w:rsidRPr="000C1E9F" w:rsidRDefault="00113293" w:rsidP="00F2334C">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A24B3D">
        <w:rPr>
          <w:b/>
          <w:bCs/>
          <w:sz w:val="22"/>
          <w:szCs w:val="22"/>
          <w:lang w:val="lt-LT"/>
        </w:rPr>
        <w:t>3</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A24B3D">
        <w:rPr>
          <w:rFonts w:eastAsia="Calibri"/>
          <w:b/>
          <w:bCs/>
          <w:sz w:val="22"/>
          <w:szCs w:val="22"/>
          <w:lang w:val="lt-LT"/>
        </w:rPr>
        <w:t>2</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4E1706">
      <w:pPr>
        <w:pStyle w:val="Body2"/>
        <w:rPr>
          <w:color w:val="auto"/>
        </w:rPr>
      </w:pPr>
      <w:r w:rsidRPr="00B92035">
        <w:rPr>
          <w:color w:val="auto"/>
        </w:rPr>
        <w:tab/>
      </w:r>
    </w:p>
    <w:p w14:paraId="6957E468" w14:textId="171667A9" w:rsidR="00563B45" w:rsidRDefault="004E1706">
      <w:pPr>
        <w:pStyle w:val="Heading"/>
        <w:rPr>
          <w:color w:val="auto"/>
          <w:lang w:val="lt-LT"/>
        </w:rPr>
      </w:pPr>
      <w:r w:rsidRPr="00B92035">
        <w:rPr>
          <w:color w:val="auto"/>
          <w:lang w:val="lt-LT"/>
        </w:rPr>
        <w:tab/>
      </w:r>
      <w:bookmarkStart w:id="3" w:name="_Toc168570736"/>
      <w:r w:rsidRPr="00B92035">
        <w:rPr>
          <w:color w:val="auto"/>
          <w:lang w:val="lt-LT"/>
        </w:rPr>
        <w:t>3. TIEKĖJO PAŠALINIMO PAGRINDAI IR REIKALAUJAMA KVALIFIKACIJA</w:t>
      </w:r>
      <w:bookmarkEnd w:id="3"/>
    </w:p>
    <w:p w14:paraId="223C15E6" w14:textId="77777777" w:rsidR="005D1C8B" w:rsidRPr="005D1C8B" w:rsidRDefault="005D1C8B" w:rsidP="005D1C8B">
      <w:pPr>
        <w:pStyle w:val="Body2"/>
      </w:pPr>
    </w:p>
    <w:p w14:paraId="4463CBA8" w14:textId="332BD25F" w:rsidR="00563B45" w:rsidRPr="00B92035" w:rsidRDefault="004E1706" w:rsidP="00503CED">
      <w:pPr>
        <w:pStyle w:val="Body2"/>
        <w:ind w:firstLine="720"/>
        <w:rPr>
          <w:color w:val="auto"/>
        </w:rPr>
      </w:pPr>
      <w:r w:rsidRPr="00B92035">
        <w:rPr>
          <w:color w:val="auto"/>
        </w:rPr>
        <w:t xml:space="preserve">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w:t>
      </w:r>
      <w:r w:rsidRPr="00B92035">
        <w:rPr>
          <w:color w:val="auto"/>
        </w:rPr>
        <w:lastRenderedPageBreak/>
        <w:t>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w:t>
      </w:r>
      <w:proofErr w:type="spellStart"/>
      <w:r w:rsidRPr="00B92035">
        <w:rPr>
          <w:color w:val="auto"/>
        </w:rPr>
        <w:t>kvazisubtiekėjams</w:t>
      </w:r>
      <w:proofErr w:type="spellEnd"/>
      <w:r w:rsidRPr="00B92035">
        <w:rPr>
          <w:color w:val="auto"/>
        </w:rPr>
        <w:t>), EBVPD pildyti nereikia. Tikrinimas atliekamas šia tvarka:</w:t>
      </w:r>
    </w:p>
    <w:p w14:paraId="71246D4B" w14:textId="33326333" w:rsidR="00563B45" w:rsidRPr="00B92035" w:rsidRDefault="004E1706"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4E1706"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2035" w:rsidRDefault="004E1706" w:rsidP="00503CED">
      <w:pPr>
        <w:pStyle w:val="Body2"/>
        <w:ind w:firstLine="720"/>
        <w:rPr>
          <w:color w:val="auto"/>
        </w:rPr>
      </w:pPr>
      <w:r w:rsidRPr="00B92035">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B92035" w:rsidRDefault="004E1706" w:rsidP="00503CED">
      <w:pPr>
        <w:pStyle w:val="Body2"/>
        <w:ind w:firstLine="720"/>
        <w:rPr>
          <w:color w:val="auto"/>
        </w:rPr>
      </w:pPr>
      <w:r w:rsidRPr="00B92035">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92035" w:rsidRDefault="004E1706" w:rsidP="00503CED">
      <w:pPr>
        <w:pStyle w:val="Body2"/>
        <w:ind w:firstLine="720"/>
        <w:rPr>
          <w:color w:val="auto"/>
        </w:rPr>
      </w:pPr>
      <w:r w:rsidRPr="00B92035">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92035" w:rsidRDefault="004E1706"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xml:space="preserve">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xml:space="preserve">). </w:t>
      </w:r>
    </w:p>
    <w:p w14:paraId="0A83B51D" w14:textId="50CEBE9D" w:rsidR="00563B45" w:rsidRPr="00B92035" w:rsidRDefault="004E1706" w:rsidP="00503CED">
      <w:pPr>
        <w:pStyle w:val="Body2"/>
        <w:ind w:firstLine="720"/>
        <w:rPr>
          <w:color w:val="auto"/>
        </w:rPr>
      </w:pPr>
      <w:r w:rsidRPr="00B92035">
        <w:rPr>
          <w:color w:val="auto"/>
        </w:rPr>
        <w:t>3.2. Tiekėjas, dalyvaujantis pirkime, turi atitikti pirkimo sąlygų priede „Kvalifikaci</w:t>
      </w:r>
      <w:r w:rsidR="00286FFF">
        <w:rPr>
          <w:color w:val="auto"/>
        </w:rPr>
        <w:t xml:space="preserve">jos ir kiti </w:t>
      </w:r>
      <w:r w:rsidRPr="00B92035">
        <w:rPr>
          <w:color w:val="auto"/>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4E1706"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4E1706"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4E1706"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4E1706" w:rsidP="00503CED">
      <w:pPr>
        <w:pStyle w:val="Body2"/>
        <w:ind w:firstLine="720"/>
        <w:rPr>
          <w:color w:val="auto"/>
        </w:rPr>
      </w:pPr>
      <w:r w:rsidRPr="00B92035">
        <w:rPr>
          <w:color w:val="auto"/>
        </w:rPr>
        <w:t xml:space="preserve">3.2.4. Tais atvejais, kai tiekėjas naudojasi (naudosis) trečiųjų asmenų, kurie tiesiogiai aktyviai, savo veiksmais neprisidės prie pirkimo vykdytojo poreikio įsigyti pirkimo objektą tenkinimo (tiesiogiai neteiks </w:t>
      </w:r>
      <w:r w:rsidRPr="00B92035">
        <w:rPr>
          <w:color w:val="auto"/>
        </w:rPr>
        <w:lastRenderedPageBreak/>
        <w:t>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4E1706"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4E1706" w:rsidP="00503CED">
      <w:pPr>
        <w:pStyle w:val="Body2"/>
        <w:ind w:firstLine="720"/>
        <w:rPr>
          <w:color w:val="auto"/>
        </w:rPr>
      </w:pPr>
      <w:r w:rsidRPr="00B92035">
        <w:rPr>
          <w:rFonts w:eastAsia="Arial Unicode MS" w:cs="Arial Unicode MS"/>
          <w:color w:val="auto"/>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B92035">
        <w:rPr>
          <w:rFonts w:eastAsia="Arial Unicode MS" w:cs="Arial Unicode MS"/>
          <w:color w:val="auto"/>
        </w:rPr>
        <w:t>kvazisubtiekėjus</w:t>
      </w:r>
      <w:proofErr w:type="spellEnd"/>
      <w:r w:rsidRPr="00B92035">
        <w:rPr>
          <w:rFonts w:eastAsia="Arial Unicode MS" w:cs="Arial Unicode MS"/>
          <w:color w:val="auto"/>
        </w:rPr>
        <w:t xml:space="preserve"> (t. y. asmenis, kuriuos planuoja įdarbinti), jei jų pajėgumais remiamasi dėl atitikties kvalifikacijos reikalavimams.</w:t>
      </w:r>
    </w:p>
    <w:p w14:paraId="5185EB1A" w14:textId="41DEA341" w:rsidR="00563B45" w:rsidRPr="00B92035" w:rsidRDefault="004E1706"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77777777" w:rsidR="00563B45" w:rsidRPr="00B92035" w:rsidRDefault="004E1706">
      <w:pPr>
        <w:pStyle w:val="Heading"/>
        <w:rPr>
          <w:color w:val="auto"/>
          <w:lang w:val="lt-LT"/>
        </w:rPr>
      </w:pPr>
      <w:r w:rsidRPr="00B92035">
        <w:rPr>
          <w:color w:val="auto"/>
          <w:lang w:val="lt-LT"/>
        </w:rPr>
        <w:tab/>
      </w:r>
      <w:bookmarkStart w:id="4" w:name="_Toc168570737"/>
      <w:r w:rsidRPr="00B92035">
        <w:rPr>
          <w:color w:val="auto"/>
          <w:lang w:val="lt-LT"/>
        </w:rPr>
        <w:t>4. ŪKIO SUBJEKTŲ GRUPĖS DALYVAVIMAS</w:t>
      </w:r>
      <w:bookmarkEnd w:id="4"/>
    </w:p>
    <w:p w14:paraId="3D250034" w14:textId="77777777" w:rsidR="00563B45" w:rsidRPr="00B92035" w:rsidRDefault="00563B45">
      <w:pPr>
        <w:pStyle w:val="Body2"/>
        <w:rPr>
          <w:color w:val="auto"/>
        </w:rPr>
      </w:pPr>
    </w:p>
    <w:p w14:paraId="4F8592E5" w14:textId="680408CA" w:rsidR="00563B45" w:rsidRPr="00B92035" w:rsidRDefault="004E1706" w:rsidP="00832B69">
      <w:pPr>
        <w:pStyle w:val="Body2"/>
        <w:ind w:firstLine="720"/>
        <w:rPr>
          <w:color w:val="auto"/>
        </w:rPr>
      </w:pPr>
      <w:r w:rsidRPr="00B92035">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2035" w:rsidRDefault="004E1706" w:rsidP="00832B69">
      <w:pPr>
        <w:pStyle w:val="Body2"/>
        <w:ind w:firstLine="720"/>
        <w:rPr>
          <w:color w:val="auto"/>
        </w:rPr>
      </w:pPr>
      <w:r w:rsidRPr="00B92035">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92035" w:rsidRDefault="004E1706" w:rsidP="00832B69">
      <w:pPr>
        <w:pStyle w:val="Body2"/>
        <w:ind w:firstLine="720"/>
        <w:rPr>
          <w:color w:val="auto"/>
        </w:rPr>
      </w:pPr>
      <w:r w:rsidRPr="00B92035">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92035" w:rsidRDefault="004E1706" w:rsidP="00832B69">
      <w:pPr>
        <w:pStyle w:val="Body2"/>
        <w:ind w:firstLine="720"/>
        <w:rPr>
          <w:color w:val="auto"/>
        </w:rPr>
      </w:pPr>
      <w:r w:rsidRPr="00B92035">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92035" w:rsidRDefault="004E1706" w:rsidP="00832B69">
      <w:pPr>
        <w:pStyle w:val="Body2"/>
        <w:ind w:firstLine="720"/>
        <w:rPr>
          <w:color w:val="auto"/>
        </w:rPr>
      </w:pPr>
      <w:r w:rsidRPr="00B92035">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92035" w:rsidRDefault="004E1706" w:rsidP="00832B69">
      <w:pPr>
        <w:pStyle w:val="Body2"/>
        <w:ind w:firstLine="720"/>
        <w:rPr>
          <w:color w:val="auto"/>
        </w:rPr>
      </w:pPr>
      <w:r w:rsidRPr="00B92035">
        <w:rPr>
          <w:rFonts w:eastAsia="Arial Unicode MS" w:cs="Arial Unicode MS"/>
          <w:color w:val="auto"/>
        </w:rPr>
        <w:t xml:space="preserve">4.6. Tiekėjas remiasi tokiais ūkio subjekto pajėgumais, kuriais jis realiai galės disponuoti pirkimo sutarties vykdymo metu. Tiekėjas turi pareigą perkančiajai organizacijai pasiūlyme įrodyti, kad per </w:t>
      </w:r>
      <w:r w:rsidRPr="00B92035">
        <w:rPr>
          <w:rFonts w:eastAsia="Arial Unicode MS" w:cs="Arial Unicode MS"/>
          <w:color w:val="auto"/>
        </w:rPr>
        <w:lastRenderedPageBreak/>
        <w:t>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92035" w:rsidRDefault="004E1706" w:rsidP="00832B69">
      <w:pPr>
        <w:pStyle w:val="Body2"/>
        <w:ind w:firstLine="720"/>
        <w:rPr>
          <w:color w:val="auto"/>
        </w:rPr>
      </w:pPr>
      <w:r w:rsidRPr="00B92035">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92035" w:rsidRDefault="004E1706" w:rsidP="00832B69">
      <w:pPr>
        <w:pStyle w:val="Body2"/>
        <w:ind w:firstLine="720"/>
        <w:rPr>
          <w:color w:val="auto"/>
        </w:rPr>
      </w:pPr>
      <w:r w:rsidRPr="00B92035">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4E1706">
      <w:pPr>
        <w:pStyle w:val="Body2"/>
        <w:rPr>
          <w:color w:val="auto"/>
        </w:rPr>
      </w:pPr>
      <w:r w:rsidRPr="00B92035">
        <w:rPr>
          <w:color w:val="auto"/>
        </w:rPr>
        <w:tab/>
      </w:r>
    </w:p>
    <w:p w14:paraId="59EC38A6" w14:textId="77777777" w:rsidR="00563B45" w:rsidRPr="00B92035" w:rsidRDefault="004E1706">
      <w:pPr>
        <w:pStyle w:val="Heading"/>
        <w:rPr>
          <w:color w:val="auto"/>
          <w:lang w:val="lt-LT"/>
        </w:rPr>
      </w:pPr>
      <w:r w:rsidRPr="00B92035">
        <w:rPr>
          <w:color w:val="auto"/>
          <w:lang w:val="lt-LT"/>
        </w:rPr>
        <w:tab/>
      </w:r>
      <w:bookmarkStart w:id="5" w:name="_Toc168570738"/>
      <w:r w:rsidRPr="00B92035">
        <w:rPr>
          <w:color w:val="auto"/>
          <w:lang w:val="lt-LT"/>
        </w:rPr>
        <w:t>5. PASIŪLYMŲ RENGIMAS, PATEIKIMAS, KEITIMAS</w:t>
      </w:r>
      <w:bookmarkEnd w:id="5"/>
    </w:p>
    <w:p w14:paraId="56461D62" w14:textId="77777777" w:rsidR="00563B45" w:rsidRPr="00B92035" w:rsidRDefault="00563B45">
      <w:pPr>
        <w:pStyle w:val="Body2"/>
        <w:rPr>
          <w:color w:val="auto"/>
        </w:rPr>
      </w:pPr>
    </w:p>
    <w:p w14:paraId="5AE213B7" w14:textId="2E276344" w:rsidR="00563B45" w:rsidRPr="00B92035" w:rsidRDefault="004E1706"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4E1706"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4E1706"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00CE3454" w:rsidRPr="00C43394">
          <w:rPr>
            <w:rStyle w:val="Hipersaitas"/>
            <w:rFonts w:eastAsia="Arial Unicode MS" w:cs="Arial Unicode MS"/>
          </w:rPr>
          <w:t>https://viesiejipirkimai.lt</w:t>
        </w:r>
      </w:hyperlink>
      <w:r w:rsidRPr="00B92035">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B92035">
        <w:rPr>
          <w:rFonts w:eastAsia="Arial Unicode MS" w:cs="Arial Unicode MS"/>
          <w:color w:val="auto"/>
        </w:rPr>
        <w:t>pdf</w:t>
      </w:r>
      <w:proofErr w:type="spellEnd"/>
      <w:r w:rsidRPr="00B92035">
        <w:rPr>
          <w:rFonts w:eastAsia="Arial Unicode MS" w:cs="Arial Unicode MS"/>
          <w:color w:val="auto"/>
        </w:rPr>
        <w:t xml:space="preserve">, jpg, </w:t>
      </w:r>
      <w:proofErr w:type="spellStart"/>
      <w:r w:rsidRPr="00B92035">
        <w:rPr>
          <w:rFonts w:eastAsia="Arial Unicode MS" w:cs="Arial Unicode MS"/>
          <w:color w:val="auto"/>
        </w:rPr>
        <w:t>xlsx</w:t>
      </w:r>
      <w:proofErr w:type="spellEnd"/>
      <w:r w:rsidRPr="00B92035">
        <w:rPr>
          <w:rFonts w:eastAsia="Arial Unicode MS" w:cs="Arial Unicode MS"/>
          <w:color w:val="auto"/>
        </w:rPr>
        <w:t xml:space="preserve">, </w:t>
      </w:r>
      <w:proofErr w:type="spellStart"/>
      <w:r w:rsidRPr="00B92035">
        <w:rPr>
          <w:rFonts w:eastAsia="Arial Unicode MS" w:cs="Arial Unicode MS"/>
          <w:color w:val="auto"/>
        </w:rPr>
        <w:t>docx</w:t>
      </w:r>
      <w:proofErr w:type="spellEnd"/>
      <w:r w:rsidRPr="00B92035">
        <w:rPr>
          <w:rFonts w:eastAsia="Arial Unicode MS" w:cs="Arial Unicode MS"/>
          <w:color w:val="auto"/>
        </w:rPr>
        <w:t xml:space="preserve"> ir kt.).</w:t>
      </w:r>
    </w:p>
    <w:p w14:paraId="72343340" w14:textId="173DAACB" w:rsidR="00563B45" w:rsidRPr="00B92035" w:rsidRDefault="004E1706"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4E1706" w:rsidP="00832B69">
      <w:pPr>
        <w:pStyle w:val="Body2"/>
        <w:ind w:firstLine="720"/>
        <w:rPr>
          <w:b/>
          <w:bCs/>
          <w:color w:val="auto"/>
        </w:rPr>
      </w:pPr>
      <w:r w:rsidRPr="00B92035">
        <w:rPr>
          <w:rFonts w:eastAsia="Arial Unicode MS" w:cs="Arial Unicode MS"/>
          <w:color w:val="auto"/>
        </w:rPr>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4E1706" w:rsidP="00832B69">
      <w:pPr>
        <w:pStyle w:val="Body2"/>
        <w:ind w:firstLine="720"/>
        <w:rPr>
          <w:color w:val="auto"/>
        </w:rPr>
      </w:pPr>
      <w:r w:rsidRPr="00B92035">
        <w:rPr>
          <w:rFonts w:eastAsia="Arial Unicode MS" w:cs="Arial Unicode MS"/>
          <w:color w:val="auto"/>
        </w:rPr>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4E1706"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4E1706"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D43C99" w:rsidRDefault="004E1706" w:rsidP="00832B69">
      <w:pPr>
        <w:pStyle w:val="Body2"/>
        <w:ind w:firstLine="720"/>
        <w:rPr>
          <w:color w:val="auto"/>
        </w:rPr>
      </w:pPr>
      <w:r w:rsidRPr="00D43C99">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43C99" w:rsidRDefault="004E1706" w:rsidP="00832B69">
      <w:pPr>
        <w:pStyle w:val="Body2"/>
        <w:ind w:firstLine="720"/>
        <w:rPr>
          <w:color w:val="auto"/>
        </w:rPr>
      </w:pPr>
      <w:r w:rsidRPr="00D43C99">
        <w:rPr>
          <w:color w:val="auto"/>
        </w:rPr>
        <w:t>5.10. Pasiūlymas turi būti pateikiamas CVP IS priemonėmis, kurį turi sudaryti</w:t>
      </w:r>
      <w:r w:rsidR="00D34A2F" w:rsidRPr="00D43C99">
        <w:rPr>
          <w:color w:val="auto"/>
        </w:rPr>
        <w:t>:</w:t>
      </w:r>
    </w:p>
    <w:p w14:paraId="274EF64F" w14:textId="01EA8014" w:rsidR="00563B45" w:rsidRPr="00D43C99" w:rsidRDefault="00D34A2F" w:rsidP="00832B69">
      <w:pPr>
        <w:pStyle w:val="Body2"/>
        <w:ind w:firstLine="720"/>
        <w:rPr>
          <w:color w:val="auto"/>
        </w:rPr>
      </w:pPr>
      <w:r w:rsidRPr="00D43C99">
        <w:rPr>
          <w:color w:val="auto"/>
        </w:rPr>
        <w:t xml:space="preserve">5.10.1. užpildyta ir pasirašyta pasiūlymo forma parengta pagal šių pirkimo sąlygų </w:t>
      </w:r>
      <w:r w:rsidR="00D43C99" w:rsidRPr="00D43C99">
        <w:rPr>
          <w:b/>
          <w:bCs/>
          <w:color w:val="auto"/>
        </w:rPr>
        <w:t>2</w:t>
      </w:r>
      <w:r w:rsidRPr="00D43C99">
        <w:rPr>
          <w:b/>
          <w:bCs/>
          <w:color w:val="auto"/>
        </w:rPr>
        <w:t xml:space="preserve"> priedą</w:t>
      </w:r>
      <w:r w:rsidRPr="00D43C99">
        <w:rPr>
          <w:color w:val="auto"/>
        </w:rPr>
        <w:t xml:space="preserve"> (dokumentas pateikiamas elektroninėje formoje);</w:t>
      </w:r>
    </w:p>
    <w:p w14:paraId="3C516542" w14:textId="62B7196D" w:rsidR="00D34A2F" w:rsidRPr="00D43C99" w:rsidRDefault="00D34A2F" w:rsidP="00832B69">
      <w:pPr>
        <w:pStyle w:val="Body2"/>
        <w:ind w:firstLine="720"/>
        <w:rPr>
          <w:color w:val="auto"/>
        </w:rPr>
      </w:pPr>
      <w:r w:rsidRPr="00D43C99">
        <w:rPr>
          <w:color w:val="auto"/>
        </w:rPr>
        <w:t>5.10.2. užpildytas ir pasirašytas žiniaraštis (</w:t>
      </w:r>
      <w:r w:rsidR="00BB69D1" w:rsidRPr="00D43C99">
        <w:rPr>
          <w:color w:val="auto"/>
        </w:rPr>
        <w:t xml:space="preserve">įkainotų </w:t>
      </w:r>
      <w:r w:rsidRPr="00D43C99">
        <w:rPr>
          <w:color w:val="auto"/>
        </w:rPr>
        <w:t xml:space="preserve">veiklų sąrašas), parengtas pagal šių pirkimo sąlygų </w:t>
      </w:r>
      <w:r w:rsidR="00D43C99" w:rsidRPr="00D43C99">
        <w:rPr>
          <w:b/>
          <w:bCs/>
          <w:color w:val="auto"/>
        </w:rPr>
        <w:t>7</w:t>
      </w:r>
      <w:r w:rsidRPr="00D43C99">
        <w:rPr>
          <w:b/>
          <w:bCs/>
          <w:color w:val="auto"/>
        </w:rPr>
        <w:t xml:space="preserve"> priedą</w:t>
      </w:r>
      <w:r w:rsidRPr="00D43C99">
        <w:rPr>
          <w:color w:val="auto"/>
        </w:rPr>
        <w:t xml:space="preserve"> (dokumentas pateikiamas elektroninėje formoje);</w:t>
      </w:r>
    </w:p>
    <w:p w14:paraId="755EBAE9" w14:textId="20762806" w:rsidR="00D34A2F" w:rsidRPr="00D43C99" w:rsidRDefault="00D34A2F" w:rsidP="00832B69">
      <w:pPr>
        <w:pStyle w:val="Body2"/>
        <w:ind w:firstLine="720"/>
        <w:rPr>
          <w:color w:val="auto"/>
        </w:rPr>
      </w:pPr>
      <w:r w:rsidRPr="00D43C99">
        <w:rPr>
          <w:color w:val="auto"/>
        </w:rPr>
        <w:lastRenderedPageBreak/>
        <w:t>5.10.3. užpildytas ir pasirašytas Europos bendrasis viešųjų pirkimų dokumentas (EBVPD)</w:t>
      </w:r>
      <w:r w:rsidR="00E57DB4" w:rsidRPr="00D43C99">
        <w:rPr>
          <w:color w:val="auto"/>
        </w:rPr>
        <w:t xml:space="preserve"> parengtas pagal šių pirkimo sąlygų </w:t>
      </w:r>
      <w:r w:rsidR="00D43C99" w:rsidRPr="00D43C99">
        <w:rPr>
          <w:b/>
          <w:bCs/>
          <w:color w:val="auto"/>
        </w:rPr>
        <w:t>4</w:t>
      </w:r>
      <w:r w:rsidR="00E57DB4" w:rsidRPr="00D43C99">
        <w:rPr>
          <w:b/>
          <w:bCs/>
          <w:color w:val="auto"/>
        </w:rPr>
        <w:t xml:space="preserve"> priede</w:t>
      </w:r>
      <w:r w:rsidR="00E57DB4" w:rsidRPr="00D43C99">
        <w:rPr>
          <w:color w:val="auto"/>
        </w:rPr>
        <w:t xml:space="preserve"> pateiktą formą (pateikiama skaitmeninė dokumento kopija);</w:t>
      </w:r>
    </w:p>
    <w:p w14:paraId="1B4BEF85" w14:textId="614A65AC" w:rsidR="00563B45" w:rsidRPr="00D43C99" w:rsidRDefault="004E1706" w:rsidP="00832B69">
      <w:pPr>
        <w:pStyle w:val="Body2"/>
        <w:ind w:firstLine="720"/>
        <w:rPr>
          <w:color w:val="auto"/>
        </w:rPr>
      </w:pPr>
      <w:r w:rsidRPr="00D43C99">
        <w:rPr>
          <w:color w:val="auto"/>
        </w:rPr>
        <w:t>5.10.</w:t>
      </w:r>
      <w:r w:rsidR="00E57DB4" w:rsidRPr="00D43C99">
        <w:rPr>
          <w:color w:val="auto"/>
        </w:rPr>
        <w:t>4</w:t>
      </w:r>
      <w:r w:rsidRPr="00D43C99">
        <w:rPr>
          <w:color w:val="auto"/>
        </w:rPr>
        <w:t xml:space="preserve">. </w:t>
      </w:r>
      <w:r w:rsidR="00E57DB4" w:rsidRPr="00D43C99">
        <w:rPr>
          <w:color w:val="auto"/>
        </w:rPr>
        <w:t>j</w:t>
      </w:r>
      <w:r w:rsidRPr="00D43C99">
        <w:rPr>
          <w:color w:val="auto"/>
        </w:rPr>
        <w:t xml:space="preserve">ungtinės veiklos sutarties </w:t>
      </w:r>
      <w:r w:rsidR="00E57DB4" w:rsidRPr="00D43C99">
        <w:rPr>
          <w:color w:val="auto"/>
        </w:rPr>
        <w:t xml:space="preserve">skaitmeninė </w:t>
      </w:r>
      <w:r w:rsidRPr="00D43C99">
        <w:rPr>
          <w:color w:val="auto"/>
        </w:rPr>
        <w:t>kopija (jeigu pasiūlymą teikia ūkio subjektų grupė)</w:t>
      </w:r>
      <w:r w:rsidR="007453BF" w:rsidRPr="00D43C99">
        <w:rPr>
          <w:color w:val="auto"/>
        </w:rPr>
        <w:t xml:space="preserve"> (pateikiama kartu su pasiūlymu);</w:t>
      </w:r>
    </w:p>
    <w:p w14:paraId="4B308B58" w14:textId="3B0064B2" w:rsidR="00563B45" w:rsidRPr="00741439" w:rsidRDefault="004E1706" w:rsidP="00832B69">
      <w:pPr>
        <w:pStyle w:val="Body2"/>
        <w:ind w:firstLine="720"/>
        <w:rPr>
          <w:color w:val="auto"/>
        </w:rPr>
      </w:pPr>
      <w:r w:rsidRPr="00B92035">
        <w:rPr>
          <w:color w:val="auto"/>
        </w:rPr>
        <w:t>5.10.</w:t>
      </w:r>
      <w:r w:rsidR="00E57DB4">
        <w:rPr>
          <w:color w:val="auto"/>
        </w:rPr>
        <w:t>5</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5F5B669B" w:rsidR="00563B45" w:rsidRPr="00143E3D" w:rsidRDefault="004E1706" w:rsidP="00832B69">
      <w:pPr>
        <w:pStyle w:val="Body2"/>
        <w:ind w:firstLine="720"/>
        <w:rPr>
          <w:color w:val="auto"/>
        </w:rPr>
      </w:pPr>
      <w:r w:rsidRPr="00B92035">
        <w:rPr>
          <w:color w:val="auto"/>
        </w:rPr>
        <w:t>5.10.</w:t>
      </w:r>
      <w:r w:rsidR="00834119">
        <w:rPr>
          <w:color w:val="auto"/>
        </w:rPr>
        <w:t>6</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4E1706"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4E1706"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4E1706"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9"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4E1706"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4E1706"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4E1706">
      <w:pPr>
        <w:pStyle w:val="Heading"/>
        <w:rPr>
          <w:color w:val="auto"/>
          <w:lang w:val="lt-LT"/>
        </w:rPr>
      </w:pPr>
      <w:r w:rsidRPr="00B92035">
        <w:rPr>
          <w:color w:val="auto"/>
          <w:lang w:val="lt-LT"/>
        </w:rPr>
        <w:tab/>
      </w:r>
      <w:bookmarkStart w:id="6" w:name="_Toc168570739"/>
      <w:r w:rsidRPr="00B92035">
        <w:rPr>
          <w:color w:val="auto"/>
          <w:lang w:val="lt-LT"/>
        </w:rPr>
        <w:t>6. PASIŪLYMŲ ŠIFRAVIMAS</w:t>
      </w:r>
      <w:bookmarkEnd w:id="6"/>
    </w:p>
    <w:p w14:paraId="12916F82" w14:textId="77777777" w:rsidR="00563B45" w:rsidRPr="00B92035" w:rsidRDefault="004E1706">
      <w:pPr>
        <w:pStyle w:val="Body2"/>
        <w:rPr>
          <w:color w:val="auto"/>
        </w:rPr>
      </w:pPr>
      <w:r w:rsidRPr="00B92035">
        <w:rPr>
          <w:color w:val="auto"/>
        </w:rPr>
        <w:tab/>
      </w:r>
    </w:p>
    <w:p w14:paraId="706F9794" w14:textId="22665C14" w:rsidR="00563B45" w:rsidRPr="00B92035" w:rsidRDefault="004E1706"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713795CD" w:rsidR="00563B45" w:rsidRPr="00B56B97" w:rsidRDefault="004E1706" w:rsidP="00834119">
      <w:pPr>
        <w:pStyle w:val="Body2"/>
        <w:ind w:firstLine="720"/>
        <w:rPr>
          <w:color w:val="auto"/>
        </w:rPr>
      </w:pPr>
      <w:r w:rsidRPr="00B92035">
        <w:rPr>
          <w:rFonts w:eastAsia="Arial Unicode MS" w:cs="Arial Unicode MS"/>
          <w:color w:val="auto"/>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009E2885" w:rsidRPr="004E1706">
          <w:rPr>
            <w:rFonts w:eastAsia="Arial Unicode MS"/>
            <w:color w:val="auto"/>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4E1706">
        <w:rPr>
          <w:rFonts w:eastAsia="Arial Unicode MS" w:cs="Arial Unicode MS"/>
          <w:color w:val="auto"/>
        </w:rPr>
        <w:t xml:space="preserve"> </w:t>
      </w:r>
      <w:r w:rsidR="00B56B97" w:rsidRPr="004E1706">
        <w:rPr>
          <w:rFonts w:eastAsia="Arial Unicode MS" w:cs="Arial Unicode MS"/>
          <w:color w:val="auto"/>
        </w:rPr>
        <w:t>.</w:t>
      </w:r>
    </w:p>
    <w:p w14:paraId="01C00F6E" w14:textId="7F1433DA" w:rsidR="00563B45" w:rsidRPr="00B92035" w:rsidRDefault="004E1706" w:rsidP="00834119">
      <w:pPr>
        <w:pStyle w:val="Body2"/>
        <w:ind w:firstLine="720"/>
        <w:rPr>
          <w:color w:val="auto"/>
        </w:rPr>
      </w:pPr>
      <w:r w:rsidRPr="00B92035">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4E1706"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4E1706">
      <w:pPr>
        <w:pStyle w:val="Heading"/>
        <w:rPr>
          <w:color w:val="auto"/>
          <w:lang w:val="lt-LT"/>
        </w:rPr>
      </w:pPr>
      <w:r w:rsidRPr="00B92035">
        <w:rPr>
          <w:color w:val="auto"/>
          <w:lang w:val="lt-LT"/>
        </w:rPr>
        <w:tab/>
      </w:r>
      <w:bookmarkStart w:id="7" w:name="_Toc168570740"/>
      <w:r w:rsidRPr="00B92035">
        <w:rPr>
          <w:color w:val="auto"/>
          <w:lang w:val="lt-LT"/>
        </w:rPr>
        <w:t>7. PASIŪLYMŲ GALIOJIMO UŽTIKRINIMAS</w:t>
      </w:r>
      <w:bookmarkEnd w:id="7"/>
    </w:p>
    <w:p w14:paraId="06FC46F7" w14:textId="77777777" w:rsidR="00563B45" w:rsidRPr="00B92035" w:rsidRDefault="00563B45">
      <w:pPr>
        <w:pStyle w:val="Body2"/>
        <w:rPr>
          <w:b/>
          <w:bCs/>
          <w:color w:val="auto"/>
        </w:rPr>
      </w:pPr>
    </w:p>
    <w:p w14:paraId="51D30227" w14:textId="7296CA9F" w:rsidR="00563B45" w:rsidRPr="00B92035" w:rsidRDefault="004E1706"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4E1706" w:rsidP="0055224A">
      <w:pPr>
        <w:pStyle w:val="Heading"/>
        <w:rPr>
          <w:color w:val="auto"/>
          <w:lang w:val="lt-LT"/>
        </w:rPr>
      </w:pPr>
      <w:r w:rsidRPr="0055224A">
        <w:rPr>
          <w:color w:val="auto"/>
          <w:lang w:val="lt-LT"/>
        </w:rPr>
        <w:tab/>
      </w:r>
      <w:bookmarkStart w:id="8" w:name="_Toc168570741"/>
      <w:r w:rsidRPr="0055224A">
        <w:rPr>
          <w:color w:val="auto"/>
          <w:lang w:val="lt-LT"/>
        </w:rPr>
        <w:t>8. PAVYZDŽIŲ PATEIKIMAS</w:t>
      </w:r>
      <w:bookmarkEnd w:id="8"/>
    </w:p>
    <w:p w14:paraId="2C1866EC" w14:textId="77777777" w:rsidR="00563B45" w:rsidRPr="00B92035" w:rsidRDefault="00563B45">
      <w:pPr>
        <w:pStyle w:val="Body2"/>
        <w:rPr>
          <w:b/>
          <w:bCs/>
          <w:color w:val="auto"/>
        </w:rPr>
      </w:pPr>
    </w:p>
    <w:p w14:paraId="3F312C19" w14:textId="559A3332" w:rsidR="006858A4" w:rsidRDefault="004E1706"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4E1706">
      <w:pPr>
        <w:pStyle w:val="Heading"/>
        <w:rPr>
          <w:color w:val="auto"/>
          <w:lang w:val="lt-LT"/>
        </w:rPr>
      </w:pPr>
      <w:r w:rsidRPr="00B92035">
        <w:rPr>
          <w:color w:val="auto"/>
          <w:lang w:val="lt-LT"/>
        </w:rPr>
        <w:tab/>
      </w:r>
      <w:bookmarkStart w:id="9" w:name="_Toc168570742"/>
      <w:r w:rsidRPr="00B92035">
        <w:rPr>
          <w:color w:val="auto"/>
          <w:lang w:val="lt-LT"/>
        </w:rPr>
        <w:t>9. PIRKIMO DOKUMENTŲ PAAIŠKINIMAS IR PATIKSLINIMAS</w:t>
      </w:r>
      <w:bookmarkEnd w:id="9"/>
    </w:p>
    <w:p w14:paraId="00710B53" w14:textId="77777777" w:rsidR="00563B45" w:rsidRPr="00B92035" w:rsidRDefault="004E1706">
      <w:pPr>
        <w:pStyle w:val="Body2"/>
        <w:rPr>
          <w:color w:val="auto"/>
        </w:rPr>
      </w:pPr>
      <w:r w:rsidRPr="00B92035">
        <w:rPr>
          <w:color w:val="auto"/>
        </w:rPr>
        <w:tab/>
      </w:r>
    </w:p>
    <w:p w14:paraId="0BCC1465" w14:textId="10399CA4" w:rsidR="00563B45" w:rsidRPr="00B92035" w:rsidRDefault="004E1706"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4E1706"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4E1706"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4E1706"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2035" w:rsidRDefault="004E1706" w:rsidP="00834119">
      <w:pPr>
        <w:pStyle w:val="Body2"/>
        <w:ind w:firstLine="720"/>
        <w:rPr>
          <w:color w:val="auto"/>
        </w:rPr>
      </w:pPr>
      <w:r w:rsidRPr="00B92035">
        <w:rPr>
          <w:rFonts w:eastAsia="Arial Unicode MS" w:cs="Arial Unicode MS"/>
          <w:color w:val="auto"/>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2035" w:rsidRDefault="004E1706" w:rsidP="00834119">
      <w:pPr>
        <w:pStyle w:val="Body2"/>
        <w:ind w:firstLine="720"/>
        <w:rPr>
          <w:color w:val="auto"/>
        </w:rPr>
      </w:pPr>
      <w:r w:rsidRPr="00B92035">
        <w:rPr>
          <w:rFonts w:eastAsia="Arial Unicode MS" w:cs="Arial Unicode MS"/>
          <w:color w:val="auto"/>
        </w:rPr>
        <w:t>9.6</w:t>
      </w:r>
      <w:r w:rsidRPr="007C466C">
        <w:rPr>
          <w:rFonts w:eastAsia="Arial Unicode MS" w:cs="Arial Unicode MS"/>
          <w:color w:val="000000" w:themeColor="text1"/>
        </w:rPr>
        <w:t xml:space="preserve">. Tuo atveju, kai pataisoma skelbime apie pirkimą paskelbta informacija (jei taikomas) ar buvo padaryta reikšmingų pirkimo dokumentų pakeitimų, perkančioji organizacija </w:t>
      </w:r>
      <w:r w:rsidRPr="00B92035">
        <w:rPr>
          <w:rFonts w:eastAsia="Arial Unicode MS" w:cs="Arial Unicode MS"/>
          <w:color w:val="auto"/>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4E1706" w:rsidP="00834119">
      <w:pPr>
        <w:pStyle w:val="Body2"/>
        <w:ind w:firstLine="720"/>
        <w:rPr>
          <w:color w:val="auto"/>
        </w:rPr>
      </w:pPr>
      <w:r w:rsidRPr="00B92035">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4E1706" w:rsidP="00834119">
      <w:pPr>
        <w:pStyle w:val="Body2"/>
        <w:ind w:firstLine="720"/>
        <w:rPr>
          <w:color w:val="auto"/>
        </w:rPr>
      </w:pPr>
      <w:r w:rsidRPr="00B92035">
        <w:rPr>
          <w:color w:val="auto"/>
        </w:rPr>
        <w:t>9.8. Perkančioji organizacija nerengs susitikimų su tiekėjais dėl pirkimo dokumentų paaiškinimo.</w:t>
      </w:r>
    </w:p>
    <w:p w14:paraId="3BED399E" w14:textId="7A9E46C9" w:rsidR="00563B45" w:rsidRPr="00B92035" w:rsidRDefault="004E1706" w:rsidP="00834119">
      <w:pPr>
        <w:pStyle w:val="Body2"/>
        <w:ind w:firstLine="720"/>
        <w:rPr>
          <w:color w:val="auto"/>
        </w:rPr>
      </w:pPr>
      <w:r w:rsidRPr="00B92035">
        <w:rPr>
          <w:color w:val="auto"/>
        </w:rPr>
        <w:t>9.9. Perkančioji organizacija nerengs pirkimo objekto apžiūros.</w:t>
      </w:r>
    </w:p>
    <w:p w14:paraId="16C84695" w14:textId="77777777" w:rsidR="00563B45" w:rsidRDefault="00563B45">
      <w:pPr>
        <w:pStyle w:val="Body2"/>
        <w:rPr>
          <w:color w:val="auto"/>
        </w:rPr>
      </w:pPr>
    </w:p>
    <w:p w14:paraId="4C543F72" w14:textId="77777777" w:rsidR="00FD456B" w:rsidRDefault="00FD456B">
      <w:pPr>
        <w:pStyle w:val="Body2"/>
        <w:rPr>
          <w:color w:val="auto"/>
        </w:rPr>
      </w:pPr>
    </w:p>
    <w:p w14:paraId="07D99C22" w14:textId="77777777" w:rsidR="00FD456B" w:rsidRDefault="00FD456B">
      <w:pPr>
        <w:pStyle w:val="Body2"/>
        <w:rPr>
          <w:color w:val="auto"/>
        </w:rPr>
      </w:pPr>
    </w:p>
    <w:p w14:paraId="4CD23A69" w14:textId="77777777" w:rsidR="00FD456B" w:rsidRPr="00B92035" w:rsidRDefault="00FD456B">
      <w:pPr>
        <w:pStyle w:val="Body2"/>
        <w:rPr>
          <w:color w:val="auto"/>
        </w:rPr>
      </w:pPr>
    </w:p>
    <w:p w14:paraId="3ADE206C" w14:textId="77777777" w:rsidR="00563B45" w:rsidRPr="00B92035" w:rsidRDefault="004E1706">
      <w:pPr>
        <w:pStyle w:val="Heading"/>
        <w:rPr>
          <w:color w:val="auto"/>
          <w:lang w:val="lt-LT"/>
        </w:rPr>
      </w:pPr>
      <w:r w:rsidRPr="00B92035">
        <w:rPr>
          <w:color w:val="auto"/>
          <w:lang w:val="lt-LT"/>
        </w:rPr>
        <w:tab/>
      </w:r>
      <w:bookmarkStart w:id="10" w:name="_Toc168570743"/>
      <w:r w:rsidRPr="00B92035">
        <w:rPr>
          <w:color w:val="auto"/>
          <w:lang w:val="lt-LT"/>
        </w:rPr>
        <w:t>10. SUSIPAŽINIMAS SU GAUTAIS PASIŪLYMAIS</w:t>
      </w:r>
      <w:bookmarkEnd w:id="10"/>
    </w:p>
    <w:p w14:paraId="768E9690" w14:textId="77777777" w:rsidR="00563B45" w:rsidRPr="00B92035" w:rsidRDefault="00563B45">
      <w:pPr>
        <w:pStyle w:val="Body2"/>
        <w:rPr>
          <w:color w:val="auto"/>
        </w:rPr>
      </w:pPr>
    </w:p>
    <w:p w14:paraId="57331AFB" w14:textId="538E86B5" w:rsidR="00563B45" w:rsidRPr="00B92035" w:rsidRDefault="004E1706" w:rsidP="00834119">
      <w:pPr>
        <w:pStyle w:val="Body2"/>
        <w:ind w:firstLine="720"/>
        <w:rPr>
          <w:color w:val="auto"/>
        </w:rPr>
      </w:pPr>
      <w:r w:rsidRPr="00B92035">
        <w:rPr>
          <w:rFonts w:eastAsia="Arial Unicode MS" w:cs="Arial Unicode MS"/>
          <w:color w:val="auto"/>
        </w:rPr>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4E1706" w:rsidP="00834119">
      <w:pPr>
        <w:pStyle w:val="Body2"/>
        <w:ind w:firstLine="720"/>
        <w:rPr>
          <w:color w:val="auto"/>
        </w:rPr>
      </w:pPr>
      <w:r w:rsidRPr="00B92035">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4E1706" w:rsidP="006858A4">
      <w:pPr>
        <w:pStyle w:val="Body2"/>
        <w:rPr>
          <w:color w:val="auto"/>
        </w:rPr>
      </w:pPr>
      <w:r w:rsidRPr="00B92035">
        <w:rPr>
          <w:color w:val="auto"/>
        </w:rPr>
        <w:tab/>
      </w:r>
    </w:p>
    <w:p w14:paraId="581F1F17" w14:textId="77777777" w:rsidR="00563B45" w:rsidRPr="00B92035" w:rsidRDefault="004E1706">
      <w:pPr>
        <w:pStyle w:val="Heading"/>
        <w:rPr>
          <w:color w:val="auto"/>
          <w:lang w:val="lt-LT"/>
        </w:rPr>
      </w:pPr>
      <w:r w:rsidRPr="00B92035">
        <w:rPr>
          <w:color w:val="auto"/>
          <w:lang w:val="lt-LT"/>
        </w:rPr>
        <w:tab/>
      </w:r>
      <w:bookmarkStart w:id="11" w:name="_Toc168570744"/>
      <w:r w:rsidRPr="00B92035">
        <w:rPr>
          <w:color w:val="auto"/>
          <w:lang w:val="lt-LT"/>
        </w:rPr>
        <w:t>11. PASIŪLYMŲ NAGRINĖJIMAS</w:t>
      </w:r>
      <w:bookmarkEnd w:id="11"/>
    </w:p>
    <w:p w14:paraId="3CF89929" w14:textId="77777777" w:rsidR="00563B45" w:rsidRPr="00B92035" w:rsidRDefault="00563B45">
      <w:pPr>
        <w:pStyle w:val="Body2"/>
        <w:rPr>
          <w:color w:val="auto"/>
        </w:rPr>
      </w:pPr>
    </w:p>
    <w:p w14:paraId="281891A3" w14:textId="0ABD4A0D" w:rsidR="00563B45" w:rsidRPr="00B92035" w:rsidRDefault="004E1706"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4E1706" w:rsidP="0067030A">
      <w:pPr>
        <w:pStyle w:val="Body2"/>
        <w:ind w:firstLine="720"/>
        <w:rPr>
          <w:color w:val="auto"/>
        </w:rPr>
      </w:pPr>
      <w:r w:rsidRPr="00B92035">
        <w:rPr>
          <w:rFonts w:eastAsia="Arial Unicode MS" w:cs="Arial Unicode MS"/>
          <w:color w:val="auto"/>
        </w:rPr>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w:t>
      </w:r>
      <w:r w:rsidRPr="00B92035">
        <w:rPr>
          <w:rFonts w:eastAsia="Arial Unicode MS" w:cs="Arial Unicode MS"/>
          <w:color w:val="auto"/>
        </w:rPr>
        <w:lastRenderedPageBreak/>
        <w:t>naudingiausiame pasiūlyme nurodyta kaina yra priimtina ir perkančioji organizacija gali pagrįsti šios kainos priimtinumą ir suderinamumą su racionalaus lėšų naudojimo principu.</w:t>
      </w:r>
    </w:p>
    <w:p w14:paraId="4BC2C28B" w14:textId="7EB9704D" w:rsidR="00563B45" w:rsidRPr="00B92035" w:rsidRDefault="004E1706"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4E1706" w:rsidP="0067030A">
      <w:pPr>
        <w:pStyle w:val="Body2"/>
        <w:ind w:firstLine="720"/>
        <w:rPr>
          <w:color w:val="auto"/>
        </w:rPr>
      </w:pPr>
      <w:r w:rsidRPr="00B92035">
        <w:rPr>
          <w:rFonts w:eastAsia="Arial Unicode MS" w:cs="Arial Unicode MS"/>
          <w:color w:val="auto"/>
        </w:rPr>
        <w:t>11.1.3. nagrinėja ar pasiūlymas atitinka pirkimo dokumentuose nustatytus reikalavimus, nesusijusius su pirkimo objektu;</w:t>
      </w:r>
    </w:p>
    <w:p w14:paraId="7BBE00D9" w14:textId="0EEAE04A" w:rsidR="00563B45" w:rsidRPr="00B92035" w:rsidRDefault="004E1706"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4E1706"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B92035" w:rsidRDefault="004E1706" w:rsidP="0067030A">
      <w:pPr>
        <w:pStyle w:val="Body2"/>
        <w:ind w:firstLine="720"/>
        <w:rPr>
          <w:color w:val="auto"/>
        </w:rPr>
      </w:pPr>
      <w:r w:rsidRPr="00B92035">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B92035" w:rsidRDefault="004E1706" w:rsidP="0067030A">
      <w:pPr>
        <w:pStyle w:val="Body2"/>
        <w:ind w:firstLine="720"/>
        <w:rPr>
          <w:color w:val="auto"/>
        </w:rPr>
      </w:pPr>
      <w:r w:rsidRPr="00B92035">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4E1706"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4E1706"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4E1706"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4E1706"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4E1706"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4E1706"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4E1706" w:rsidP="0067030A">
      <w:pPr>
        <w:pStyle w:val="Body2"/>
        <w:ind w:firstLine="720"/>
        <w:rPr>
          <w:color w:val="auto"/>
        </w:rPr>
      </w:pPr>
      <w:r w:rsidRPr="00B92035">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B92035" w:rsidRDefault="004E1706" w:rsidP="0067030A">
      <w:pPr>
        <w:pStyle w:val="Body2"/>
        <w:ind w:firstLine="720"/>
        <w:rPr>
          <w:color w:val="auto"/>
        </w:rPr>
      </w:pPr>
      <w:r w:rsidRPr="00B92035">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4E1706" w:rsidP="0067030A">
      <w:pPr>
        <w:pStyle w:val="Body2"/>
        <w:ind w:firstLine="720"/>
        <w:rPr>
          <w:color w:val="auto"/>
        </w:rPr>
      </w:pPr>
      <w:r w:rsidRPr="00B92035">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B92035" w:rsidRDefault="004E1706" w:rsidP="0067030A">
      <w:pPr>
        <w:pStyle w:val="Body2"/>
        <w:ind w:firstLine="720"/>
        <w:rPr>
          <w:color w:val="auto"/>
        </w:rPr>
      </w:pPr>
      <w:r w:rsidRPr="00B92035">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4E1706"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4E1706"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4E1706">
      <w:pPr>
        <w:pStyle w:val="Heading"/>
        <w:rPr>
          <w:color w:val="auto"/>
          <w:lang w:val="lt-LT"/>
        </w:rPr>
      </w:pPr>
      <w:r w:rsidRPr="00B92035">
        <w:rPr>
          <w:color w:val="auto"/>
          <w:lang w:val="lt-LT"/>
        </w:rPr>
        <w:tab/>
      </w:r>
      <w:bookmarkStart w:id="12" w:name="_Toc168570745"/>
      <w:r w:rsidRPr="00B92035">
        <w:rPr>
          <w:color w:val="auto"/>
          <w:lang w:val="lt-LT"/>
        </w:rPr>
        <w:t>12. Elektroninis aukcionas</w:t>
      </w:r>
      <w:bookmarkEnd w:id="12"/>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4E1706"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4E1706">
      <w:pPr>
        <w:pStyle w:val="Heading"/>
        <w:rPr>
          <w:color w:val="auto"/>
          <w:lang w:val="lt-LT"/>
        </w:rPr>
      </w:pPr>
      <w:r w:rsidRPr="00B92035">
        <w:rPr>
          <w:color w:val="auto"/>
          <w:lang w:val="lt-LT"/>
        </w:rPr>
        <w:tab/>
      </w:r>
      <w:bookmarkStart w:id="13" w:name="_Toc168570746"/>
      <w:r w:rsidRPr="00B92035">
        <w:rPr>
          <w:color w:val="auto"/>
          <w:lang w:val="lt-LT"/>
        </w:rPr>
        <w:t>13. PASIŪLYMŲ ATMETIMO PRIEŽASTYS</w:t>
      </w:r>
      <w:bookmarkEnd w:id="13"/>
    </w:p>
    <w:p w14:paraId="469701E8" w14:textId="77777777" w:rsidR="00563B45" w:rsidRPr="00B92035" w:rsidRDefault="00563B45">
      <w:pPr>
        <w:pStyle w:val="Body2"/>
        <w:rPr>
          <w:color w:val="auto"/>
        </w:rPr>
      </w:pPr>
    </w:p>
    <w:p w14:paraId="2A30EACA" w14:textId="29C57AF0" w:rsidR="00563B45" w:rsidRPr="00B92035" w:rsidRDefault="004E1706"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4E1706"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5772FAC6" w:rsidR="00563B45" w:rsidRPr="00B92035" w:rsidRDefault="004E1706" w:rsidP="0067030A">
      <w:pPr>
        <w:pStyle w:val="Body2"/>
        <w:ind w:firstLine="720"/>
        <w:rPr>
          <w:color w:val="auto"/>
        </w:rPr>
      </w:pPr>
      <w:r w:rsidRPr="00B92035">
        <w:rPr>
          <w:rFonts w:eastAsia="Arial Unicode MS" w:cs="Arial Unicode MS"/>
          <w:color w:val="auto"/>
        </w:rPr>
        <w:t>13.1.2. pasiūlymą pateikęs tiekėjas turi būti pašalinamas iš pirkimo procedūros pagal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92035" w:rsidRDefault="004E1706" w:rsidP="0067030A">
      <w:pPr>
        <w:pStyle w:val="Body2"/>
        <w:ind w:firstLine="720"/>
        <w:rPr>
          <w:color w:val="auto"/>
        </w:rPr>
      </w:pPr>
      <w:r w:rsidRPr="00B92035">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4E1706"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4E1706"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4E1706"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4E1706"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4E1706"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4E1706"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4E1706" w:rsidP="000F3DA9">
      <w:pPr>
        <w:pStyle w:val="Body2"/>
        <w:ind w:firstLine="720"/>
        <w:rPr>
          <w:color w:val="auto"/>
        </w:rPr>
      </w:pPr>
      <w:r w:rsidRPr="00B92035">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4E1706" w:rsidP="000F3DA9">
      <w:pPr>
        <w:pStyle w:val="Body2"/>
        <w:ind w:firstLine="720"/>
        <w:rPr>
          <w:color w:val="auto"/>
        </w:rPr>
      </w:pPr>
      <w:r w:rsidRPr="00B92035">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4E1706" w:rsidP="000F3DA9">
      <w:pPr>
        <w:pStyle w:val="Body2"/>
        <w:ind w:firstLine="720"/>
        <w:rPr>
          <w:color w:val="auto"/>
        </w:rPr>
      </w:pPr>
      <w:r w:rsidRPr="00B92035">
        <w:rPr>
          <w:rFonts w:eastAsia="Arial Unicode MS" w:cs="Arial Unicode MS"/>
          <w:color w:val="auto"/>
        </w:rPr>
        <w:t>13.2. Apie pasiūlymo atmetimą ir tokio atmetimo priežastis tiekėjas informuojamas raštu CVP IS priemonėmis.</w:t>
      </w:r>
    </w:p>
    <w:p w14:paraId="292800FB" w14:textId="6CAFCEF7" w:rsidR="00AB6AD8" w:rsidRDefault="004E1706" w:rsidP="000F3DA9">
      <w:pPr>
        <w:pStyle w:val="Body2"/>
        <w:ind w:firstLine="720"/>
        <w:rPr>
          <w:rFonts w:eastAsia="Arial Unicode MS" w:cs="Arial Unicode MS"/>
          <w:color w:val="auto"/>
        </w:rPr>
      </w:pPr>
      <w:r w:rsidRPr="00B92035">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4E1706">
      <w:pPr>
        <w:pStyle w:val="Heading"/>
        <w:rPr>
          <w:color w:val="auto"/>
          <w:lang w:val="lt-LT"/>
        </w:rPr>
      </w:pPr>
      <w:r w:rsidRPr="00B92035">
        <w:rPr>
          <w:color w:val="auto"/>
          <w:lang w:val="lt-LT"/>
        </w:rPr>
        <w:tab/>
      </w:r>
      <w:bookmarkStart w:id="14" w:name="_Toc168570747"/>
      <w:r w:rsidRPr="00B92035">
        <w:rPr>
          <w:color w:val="auto"/>
          <w:lang w:val="lt-LT"/>
        </w:rPr>
        <w:t>14. PASIŪLYMŲ VERTINIMAS IR PALYGINIMAS</w:t>
      </w:r>
      <w:bookmarkEnd w:id="14"/>
    </w:p>
    <w:p w14:paraId="4D44EE99" w14:textId="77777777" w:rsidR="00563B45" w:rsidRPr="00B92035" w:rsidRDefault="00563B45">
      <w:pPr>
        <w:pStyle w:val="Body2"/>
        <w:rPr>
          <w:color w:val="auto"/>
        </w:rPr>
      </w:pPr>
    </w:p>
    <w:p w14:paraId="6B078109" w14:textId="463F22C3" w:rsidR="00563B45" w:rsidRPr="00B92035" w:rsidRDefault="004E1706"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4E1706"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4E1706"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92035" w:rsidRDefault="004E1706">
      <w:pPr>
        <w:pStyle w:val="Heading"/>
        <w:rPr>
          <w:color w:val="auto"/>
          <w:lang w:val="lt-LT"/>
        </w:rPr>
      </w:pPr>
      <w:r w:rsidRPr="00B92035">
        <w:rPr>
          <w:color w:val="auto"/>
          <w:lang w:val="lt-LT"/>
        </w:rPr>
        <w:lastRenderedPageBreak/>
        <w:tab/>
      </w:r>
    </w:p>
    <w:p w14:paraId="7629F013" w14:textId="77777777" w:rsidR="00563B45" w:rsidRPr="00B92035" w:rsidRDefault="004E1706">
      <w:pPr>
        <w:pStyle w:val="Heading"/>
        <w:rPr>
          <w:color w:val="auto"/>
          <w:lang w:val="lt-LT"/>
        </w:rPr>
      </w:pPr>
      <w:r w:rsidRPr="00B92035">
        <w:rPr>
          <w:color w:val="auto"/>
          <w:lang w:val="lt-LT"/>
        </w:rPr>
        <w:tab/>
      </w:r>
      <w:bookmarkStart w:id="15" w:name="_Toc168570748"/>
      <w:r w:rsidRPr="00B92035">
        <w:rPr>
          <w:color w:val="auto"/>
          <w:lang w:val="lt-LT"/>
        </w:rPr>
        <w:t>15. PASIŪLYMŲ EILĖ IR LAIMĖTOJO NUSTATYMAS</w:t>
      </w:r>
      <w:bookmarkEnd w:id="15"/>
    </w:p>
    <w:p w14:paraId="41EBF3D3" w14:textId="77777777" w:rsidR="00563B45" w:rsidRPr="00B92035" w:rsidRDefault="00563B45">
      <w:pPr>
        <w:pStyle w:val="Body2"/>
        <w:rPr>
          <w:color w:val="auto"/>
        </w:rPr>
      </w:pPr>
    </w:p>
    <w:p w14:paraId="13F5C749" w14:textId="1FA19025" w:rsidR="00563B45" w:rsidRPr="00B92035" w:rsidRDefault="004E1706" w:rsidP="000F3DA9">
      <w:pPr>
        <w:pStyle w:val="Body2"/>
        <w:ind w:firstLine="720"/>
        <w:rPr>
          <w:color w:val="auto"/>
        </w:rPr>
      </w:pPr>
      <w:r w:rsidRPr="00B92035">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4E1706"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4E1706"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4E1706"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4E1706"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4E1706" w:rsidP="000F3DA9">
      <w:pPr>
        <w:pStyle w:val="Body2"/>
        <w:ind w:firstLine="720"/>
        <w:rPr>
          <w:color w:val="auto"/>
        </w:rPr>
      </w:pPr>
      <w:r w:rsidRPr="00B92035">
        <w:rPr>
          <w:rFonts w:eastAsia="Arial Unicode MS" w:cs="Arial Unicode MS"/>
          <w:color w:val="auto"/>
        </w:rPr>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4E1706">
      <w:pPr>
        <w:pStyle w:val="Heading"/>
        <w:rPr>
          <w:color w:val="auto"/>
          <w:lang w:val="lt-LT"/>
        </w:rPr>
      </w:pPr>
      <w:r w:rsidRPr="00B92035">
        <w:rPr>
          <w:color w:val="auto"/>
          <w:lang w:val="lt-LT"/>
        </w:rPr>
        <w:tab/>
      </w:r>
      <w:bookmarkStart w:id="16" w:name="_Toc168570749"/>
      <w:r w:rsidRPr="00B92035">
        <w:rPr>
          <w:color w:val="auto"/>
          <w:lang w:val="lt-LT"/>
        </w:rPr>
        <w:t>16. PRETENZIJŲ IR SKUNDŲ NAGRINĖJIMAS</w:t>
      </w:r>
      <w:bookmarkEnd w:id="16"/>
    </w:p>
    <w:p w14:paraId="6C42B16B" w14:textId="77777777" w:rsidR="00563B45" w:rsidRPr="00B92035" w:rsidRDefault="00563B45">
      <w:pPr>
        <w:pStyle w:val="Body2"/>
        <w:rPr>
          <w:color w:val="auto"/>
        </w:rPr>
      </w:pPr>
    </w:p>
    <w:p w14:paraId="559D570C" w14:textId="4B604359" w:rsidR="00563B45" w:rsidRPr="00B92035" w:rsidRDefault="004E1706"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4E1706"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4E1706"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4E1706"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4E1706" w:rsidP="00FB3C90">
      <w:pPr>
        <w:pStyle w:val="Body2"/>
        <w:ind w:firstLine="720"/>
        <w:rPr>
          <w:color w:val="auto"/>
        </w:rPr>
      </w:pPr>
      <w:r w:rsidRPr="00B92035">
        <w:rPr>
          <w:rFonts w:eastAsia="Arial Unicode MS" w:cs="Arial Unicode MS"/>
          <w:color w:val="auto"/>
        </w:rPr>
        <w:t xml:space="preserve">16.3. Perkančioji organizacija privalo nagrinėti tik tas tiekėjų pretenzijas, kurios gautos iki pirkimo sutarties ar preliminariosios sutarties sudarymo dienos ir pateiktos laikantis 16.2 punkte nustatytų terminų. </w:t>
      </w:r>
      <w:r w:rsidRPr="00B92035">
        <w:rPr>
          <w:rFonts w:eastAsia="Arial Unicode MS" w:cs="Arial Unicode MS"/>
          <w:color w:val="auto"/>
        </w:rPr>
        <w:lastRenderedPageBreak/>
        <w:t>Neprivaloma nagrinėti pretenzijų, teikiamų pakartotinai dėl to paties perkančiosios organizacijos priimto sprendimo arba atlikto veiksmo.</w:t>
      </w:r>
    </w:p>
    <w:p w14:paraId="2C55FE61" w14:textId="3F427AC7" w:rsidR="00563B45" w:rsidRPr="00B92035" w:rsidRDefault="004E1706" w:rsidP="00FB3C90">
      <w:pPr>
        <w:pStyle w:val="Body2"/>
        <w:ind w:firstLine="720"/>
        <w:rPr>
          <w:color w:val="auto"/>
        </w:rPr>
      </w:pPr>
      <w:r w:rsidRPr="00B92035">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2035" w:rsidRDefault="004E1706"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4E1706"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4E1706"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4E1706"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4E1706"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4E1706"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4E1706"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4E1706"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4E1706" w:rsidP="00FB3C90">
      <w:pPr>
        <w:pStyle w:val="Body2"/>
        <w:ind w:firstLine="720"/>
        <w:rPr>
          <w:color w:val="auto"/>
        </w:rPr>
      </w:pPr>
      <w:r w:rsidRPr="00B92035">
        <w:rPr>
          <w:rFonts w:eastAsia="Arial Unicode MS" w:cs="Arial Unicode MS"/>
          <w:color w:val="auto"/>
        </w:rPr>
        <w:t>16.10.3. teismo rezoliuciją priimti ieškinį netaikant laikinųjų apsaugos priemonių.</w:t>
      </w:r>
    </w:p>
    <w:p w14:paraId="1C61884D" w14:textId="3DA5D071" w:rsidR="00563B45" w:rsidRPr="00B92035" w:rsidRDefault="004E1706" w:rsidP="00FB3C90">
      <w:pPr>
        <w:pStyle w:val="Body2"/>
        <w:ind w:firstLine="720"/>
        <w:rPr>
          <w:color w:val="auto"/>
        </w:rPr>
      </w:pPr>
      <w:r w:rsidRPr="00B92035">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4E1706" w:rsidP="00FB3C90">
      <w:pPr>
        <w:pStyle w:val="Body2"/>
        <w:ind w:firstLine="720"/>
        <w:rPr>
          <w:color w:val="auto"/>
        </w:rPr>
      </w:pPr>
      <w:r w:rsidRPr="00B92035">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4E1706">
      <w:pPr>
        <w:pStyle w:val="Heading"/>
        <w:rPr>
          <w:color w:val="auto"/>
          <w:lang w:val="lt-LT"/>
        </w:rPr>
      </w:pPr>
      <w:r w:rsidRPr="00B92035">
        <w:rPr>
          <w:color w:val="auto"/>
          <w:lang w:val="lt-LT"/>
        </w:rPr>
        <w:tab/>
      </w:r>
      <w:bookmarkStart w:id="17" w:name="_Toc168570750"/>
      <w:r w:rsidRPr="00B92035">
        <w:rPr>
          <w:color w:val="auto"/>
          <w:lang w:val="lt-LT"/>
        </w:rPr>
        <w:t>17. PIRKIMO SUTARTIES PASIRAŠYMAS IR SĄLYGOS</w:t>
      </w:r>
      <w:bookmarkEnd w:id="17"/>
    </w:p>
    <w:p w14:paraId="0BD912F1" w14:textId="77777777" w:rsidR="00563B45" w:rsidRPr="00B92035" w:rsidRDefault="00563B45">
      <w:pPr>
        <w:pStyle w:val="Body2"/>
        <w:rPr>
          <w:color w:val="auto"/>
        </w:rPr>
      </w:pPr>
    </w:p>
    <w:p w14:paraId="21B86645" w14:textId="1643D345" w:rsidR="00563B45" w:rsidRPr="00B92035" w:rsidRDefault="004E1706"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B92035" w:rsidRDefault="004E1706" w:rsidP="00FB3C90">
      <w:pPr>
        <w:pStyle w:val="Body2"/>
        <w:ind w:firstLine="720"/>
        <w:rPr>
          <w:color w:val="auto"/>
        </w:rPr>
      </w:pPr>
      <w:r w:rsidRPr="00B92035">
        <w:rPr>
          <w:color w:val="auto"/>
        </w:rPr>
        <w:t>17.2. Pirkimo sutarties sąlygos pateikiamos pirkimo sąlygų priede „Viešojo pirkimo sutarties projektas</w:t>
      </w:r>
      <w:r w:rsidRPr="00B92035">
        <w:rPr>
          <w:color w:val="auto"/>
          <w:rtl/>
        </w:rPr>
        <w:t>“</w:t>
      </w:r>
      <w:r w:rsidRPr="00B92035">
        <w:rPr>
          <w:color w:val="auto"/>
        </w:rPr>
        <w:t>.</w:t>
      </w:r>
    </w:p>
    <w:p w14:paraId="74A7917F" w14:textId="77651FE8" w:rsidR="00563B45" w:rsidRDefault="004E1706" w:rsidP="00FB3C90">
      <w:pPr>
        <w:pStyle w:val="Body2"/>
        <w:ind w:firstLine="720"/>
        <w:rPr>
          <w:rFonts w:eastAsia="Arial Unicode MS" w:cs="Arial Unicode MS"/>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4DFB553" w14:textId="77777777" w:rsidR="00592998" w:rsidRPr="00B92035" w:rsidRDefault="00592998" w:rsidP="00FB3C90">
      <w:pPr>
        <w:pStyle w:val="Body2"/>
        <w:ind w:firstLine="720"/>
        <w:rPr>
          <w:color w:val="auto"/>
        </w:rPr>
      </w:pPr>
    </w:p>
    <w:p w14:paraId="5B85BE67" w14:textId="77777777" w:rsidR="00563B45" w:rsidRPr="00B92035" w:rsidRDefault="004E1706">
      <w:pPr>
        <w:pStyle w:val="Body2"/>
        <w:rPr>
          <w:color w:val="auto"/>
        </w:rPr>
      </w:pPr>
      <w:r w:rsidRPr="00B92035">
        <w:rPr>
          <w:color w:val="auto"/>
        </w:rPr>
        <w:tab/>
      </w:r>
    </w:p>
    <w:p w14:paraId="34E66CA1" w14:textId="77777777" w:rsidR="00563B45" w:rsidRPr="00B92035" w:rsidRDefault="004E1706">
      <w:pPr>
        <w:pStyle w:val="Heading"/>
        <w:rPr>
          <w:color w:val="auto"/>
          <w:lang w:val="lt-LT"/>
        </w:rPr>
      </w:pPr>
      <w:r w:rsidRPr="00B92035">
        <w:rPr>
          <w:color w:val="auto"/>
          <w:lang w:val="lt-LT"/>
        </w:rPr>
        <w:lastRenderedPageBreak/>
        <w:tab/>
      </w:r>
      <w:bookmarkStart w:id="18" w:name="_Toc168570751"/>
      <w:r w:rsidRPr="00B92035">
        <w:rPr>
          <w:color w:val="auto"/>
          <w:lang w:val="lt-LT"/>
        </w:rPr>
        <w:t>18. PIRKIMO PROCEDŪRŲ NUTRAUKIMAS</w:t>
      </w:r>
      <w:bookmarkEnd w:id="18"/>
    </w:p>
    <w:p w14:paraId="06E235F5" w14:textId="77777777" w:rsidR="00563B45" w:rsidRPr="00B92035" w:rsidRDefault="004E1706">
      <w:pPr>
        <w:pStyle w:val="Body2"/>
        <w:rPr>
          <w:color w:val="auto"/>
        </w:rPr>
      </w:pPr>
      <w:r w:rsidRPr="00B92035">
        <w:rPr>
          <w:rFonts w:eastAsia="Arial Unicode MS" w:cs="Arial Unicode MS"/>
          <w:color w:val="auto"/>
        </w:rPr>
        <w:t> </w:t>
      </w:r>
    </w:p>
    <w:p w14:paraId="2F3CA6D6" w14:textId="7E82E03B" w:rsidR="00563B45" w:rsidRPr="00B92035" w:rsidRDefault="004E1706" w:rsidP="00FB3C90">
      <w:pPr>
        <w:pStyle w:val="Body2"/>
        <w:ind w:firstLine="720"/>
        <w:rPr>
          <w:color w:val="auto"/>
        </w:rPr>
      </w:pPr>
      <w:r w:rsidRPr="00B92035">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92035" w:rsidRDefault="004E1706"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4E1706">
      <w:pPr>
        <w:pStyle w:val="Heading"/>
        <w:rPr>
          <w:color w:val="auto"/>
          <w:lang w:val="lt-LT"/>
        </w:rPr>
      </w:pPr>
      <w:r w:rsidRPr="00B92035">
        <w:rPr>
          <w:color w:val="auto"/>
          <w:lang w:val="lt-LT"/>
        </w:rPr>
        <w:tab/>
      </w:r>
    </w:p>
    <w:p w14:paraId="763A406E" w14:textId="77777777" w:rsidR="00563B45" w:rsidRPr="00B92035" w:rsidRDefault="004E1706">
      <w:pPr>
        <w:pStyle w:val="Heading"/>
        <w:rPr>
          <w:color w:val="auto"/>
          <w:lang w:val="lt-LT"/>
        </w:rPr>
      </w:pPr>
      <w:r w:rsidRPr="00B92035">
        <w:rPr>
          <w:color w:val="auto"/>
          <w:lang w:val="lt-LT"/>
        </w:rPr>
        <w:tab/>
      </w:r>
      <w:bookmarkStart w:id="19" w:name="_Toc168570752"/>
      <w:r w:rsidRPr="00B92035">
        <w:rPr>
          <w:color w:val="auto"/>
          <w:lang w:val="lt-LT"/>
        </w:rPr>
        <w:t>19. PIRKIMO SĄLYGŲ PRIEDAI</w:t>
      </w:r>
      <w:bookmarkEnd w:id="19"/>
    </w:p>
    <w:p w14:paraId="33C6A23D" w14:textId="77777777" w:rsidR="00563B45" w:rsidRPr="00B92035" w:rsidRDefault="00563B45">
      <w:pPr>
        <w:pStyle w:val="Body2"/>
        <w:rPr>
          <w:color w:val="auto"/>
        </w:rPr>
      </w:pPr>
    </w:p>
    <w:p w14:paraId="664AD5C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5FF70D8D" w14:textId="7D750225" w:rsidR="00563B45" w:rsidRPr="00B92035" w:rsidRDefault="004E1706">
      <w:pPr>
        <w:pStyle w:val="Body2"/>
        <w:rPr>
          <w:color w:val="auto"/>
        </w:rPr>
      </w:pPr>
      <w:r w:rsidRPr="00B92035">
        <w:rPr>
          <w:color w:val="auto"/>
        </w:rPr>
        <w:tab/>
      </w:r>
      <w:r w:rsidRPr="00E64C59">
        <w:rPr>
          <w:rFonts w:eastAsia="Arial Unicode MS" w:cs="Arial Unicode MS"/>
          <w:color w:val="auto"/>
        </w:rPr>
        <w:t xml:space="preserve">19.1.1. </w:t>
      </w:r>
      <w:r w:rsidR="00592998">
        <w:rPr>
          <w:rFonts w:eastAsia="Arial Unicode MS" w:cs="Arial Unicode MS"/>
          <w:color w:val="auto"/>
        </w:rPr>
        <w:t>Techninis darbo projektas</w:t>
      </w:r>
      <w:r w:rsidRPr="00E64C59">
        <w:rPr>
          <w:rFonts w:eastAsia="Arial Unicode MS" w:cs="Arial Unicode MS"/>
          <w:color w:val="auto"/>
        </w:rPr>
        <w:t>.</w:t>
      </w:r>
    </w:p>
    <w:p w14:paraId="23CFBC28"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19.1.2. Pasiūlymo forma.</w:t>
      </w:r>
    </w:p>
    <w:p w14:paraId="73720D84"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19.1.3. Viešojo pirkimo sutarties projektas.</w:t>
      </w:r>
    </w:p>
    <w:p w14:paraId="797D69A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19.1.4. Europos bendrasis viešųjų pirkimų dokumentas (EBVPD).</w:t>
      </w:r>
    </w:p>
    <w:p w14:paraId="792EEB79" w14:textId="7C94973C" w:rsidR="00563B45" w:rsidRPr="00B92035" w:rsidRDefault="004E1706">
      <w:pPr>
        <w:pStyle w:val="Body2"/>
        <w:rPr>
          <w:color w:val="auto"/>
        </w:rPr>
      </w:pPr>
      <w:r w:rsidRPr="00B92035">
        <w:rPr>
          <w:color w:val="auto"/>
        </w:rPr>
        <w:tab/>
      </w:r>
      <w:r w:rsidRPr="00B92035">
        <w:rPr>
          <w:rFonts w:eastAsia="Arial Unicode MS" w:cs="Arial Unicode MS"/>
          <w:color w:val="auto"/>
        </w:rPr>
        <w:t>19.1.5. Pašalinimo pagrindai.</w:t>
      </w:r>
    </w:p>
    <w:p w14:paraId="4642C205" w14:textId="6270B367" w:rsidR="00563B45" w:rsidRDefault="004E1706">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E75375" w:rsidRPr="00B92035">
        <w:rPr>
          <w:rFonts w:eastAsia="Arial Unicode MS" w:cs="Arial Unicode MS"/>
          <w:color w:val="auto"/>
        </w:rPr>
        <w:t>6</w:t>
      </w:r>
      <w:r w:rsidRPr="00B92035">
        <w:rPr>
          <w:rFonts w:eastAsia="Arial Unicode MS" w:cs="Arial Unicode MS"/>
          <w:color w:val="auto"/>
        </w:rPr>
        <w:t>. Kvalifikacijos ir kiti reikalavimai.</w:t>
      </w:r>
    </w:p>
    <w:p w14:paraId="5FA5F7FE" w14:textId="2DBAAC05" w:rsidR="00942C92" w:rsidRDefault="00881E79">
      <w:pPr>
        <w:pStyle w:val="Body2"/>
        <w:rPr>
          <w:rFonts w:eastAsia="Arial Unicode MS" w:cs="Arial Unicode MS"/>
          <w:color w:val="auto"/>
        </w:rPr>
      </w:pPr>
      <w:r>
        <w:rPr>
          <w:rFonts w:eastAsia="Arial Unicode MS" w:cs="Arial Unicode MS"/>
          <w:color w:val="auto"/>
        </w:rPr>
        <w:tab/>
        <w:t xml:space="preserve">19.1.7. </w:t>
      </w:r>
      <w:r w:rsidR="00942C92">
        <w:rPr>
          <w:rFonts w:eastAsia="Arial Unicode MS" w:cs="Arial Unicode MS"/>
          <w:color w:val="auto"/>
        </w:rPr>
        <w:t>Žiniaraštis (</w:t>
      </w:r>
      <w:r w:rsidR="00976AEB">
        <w:rPr>
          <w:rFonts w:eastAsia="Arial Unicode MS" w:cs="Arial Unicode MS"/>
          <w:color w:val="auto"/>
        </w:rPr>
        <w:t xml:space="preserve">įkainotų </w:t>
      </w:r>
      <w:r w:rsidR="00942C92">
        <w:rPr>
          <w:rFonts w:eastAsia="Arial Unicode MS" w:cs="Arial Unicode MS"/>
          <w:color w:val="auto"/>
        </w:rPr>
        <w:t>veiklų sąrašas).</w:t>
      </w:r>
    </w:p>
    <w:p w14:paraId="04D676F8" w14:textId="365F70E9" w:rsidR="00113293" w:rsidRDefault="00942C92" w:rsidP="00C60D4E">
      <w:pPr>
        <w:pStyle w:val="Body2"/>
        <w:ind w:firstLine="720"/>
        <w:rPr>
          <w:rFonts w:eastAsia="Arial Unicode MS" w:cs="Arial Unicode MS"/>
          <w:color w:val="auto"/>
        </w:rPr>
      </w:pPr>
      <w:r>
        <w:rPr>
          <w:rFonts w:eastAsia="Arial Unicode MS" w:cs="Arial Unicode MS"/>
          <w:color w:val="auto"/>
        </w:rPr>
        <w:t xml:space="preserve">19.1.8. </w:t>
      </w:r>
      <w:r w:rsidR="00264B48">
        <w:rPr>
          <w:rFonts w:eastAsia="Arial Unicode MS" w:cs="Arial Unicode MS"/>
          <w:color w:val="auto"/>
        </w:rPr>
        <w:t>D</w:t>
      </w:r>
      <w:r w:rsidR="00881E79">
        <w:rPr>
          <w:rFonts w:eastAsia="Arial Unicode MS" w:cs="Arial Unicode MS"/>
          <w:color w:val="auto"/>
        </w:rPr>
        <w:t>arbų kiekių žiniaraščiai</w:t>
      </w:r>
    </w:p>
    <w:p w14:paraId="3BEA68FA" w14:textId="77777777" w:rsidR="000C1E9F" w:rsidRPr="00B92035" w:rsidRDefault="000C1E9F">
      <w:pPr>
        <w:pStyle w:val="Body2"/>
        <w:rPr>
          <w:rFonts w:eastAsia="Arial Unicode MS" w:cs="Arial Unicode MS"/>
          <w:color w:val="auto"/>
        </w:rPr>
      </w:pPr>
    </w:p>
    <w:p w14:paraId="1023EF7B" w14:textId="33B4B3B8" w:rsidR="00113293" w:rsidRPr="00B92035" w:rsidRDefault="00113293" w:rsidP="00113293">
      <w:pPr>
        <w:pStyle w:val="Body2"/>
        <w:jc w:val="center"/>
        <w:rPr>
          <w:color w:val="auto"/>
        </w:rPr>
      </w:pPr>
      <w:r w:rsidRPr="00B92035">
        <w:rPr>
          <w:rFonts w:eastAsia="Arial Unicode MS" w:cs="Arial Unicode MS"/>
          <w:color w:val="auto"/>
        </w:rPr>
        <w:t>_______________</w:t>
      </w:r>
    </w:p>
    <w:sectPr w:rsidR="00113293" w:rsidRPr="00B92035" w:rsidSect="00B469EA">
      <w:footerReference w:type="default" r:id="rId11"/>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09AC" w14:textId="77777777" w:rsidR="006318F7" w:rsidRDefault="006318F7">
      <w:r>
        <w:separator/>
      </w:r>
    </w:p>
  </w:endnote>
  <w:endnote w:type="continuationSeparator" w:id="0">
    <w:p w14:paraId="27111EE9" w14:textId="77777777" w:rsidR="006318F7" w:rsidRDefault="0063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4E170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29FF" w14:textId="77777777" w:rsidR="006318F7" w:rsidRDefault="006318F7">
      <w:r>
        <w:separator/>
      </w:r>
    </w:p>
  </w:footnote>
  <w:footnote w:type="continuationSeparator" w:id="0">
    <w:p w14:paraId="38F4CC23" w14:textId="77777777" w:rsidR="006318F7" w:rsidRDefault="0063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03F9B"/>
    <w:rsid w:val="00011DE7"/>
    <w:rsid w:val="000129E2"/>
    <w:rsid w:val="000158ED"/>
    <w:rsid w:val="00020308"/>
    <w:rsid w:val="00023D4F"/>
    <w:rsid w:val="000418FF"/>
    <w:rsid w:val="00047517"/>
    <w:rsid w:val="00056096"/>
    <w:rsid w:val="00070792"/>
    <w:rsid w:val="0007508D"/>
    <w:rsid w:val="000906C5"/>
    <w:rsid w:val="0009497D"/>
    <w:rsid w:val="000A5670"/>
    <w:rsid w:val="000B392C"/>
    <w:rsid w:val="000C1E9F"/>
    <w:rsid w:val="000C4A5C"/>
    <w:rsid w:val="000D5A3E"/>
    <w:rsid w:val="000F3DA9"/>
    <w:rsid w:val="00101975"/>
    <w:rsid w:val="00111EA3"/>
    <w:rsid w:val="00112C29"/>
    <w:rsid w:val="00113293"/>
    <w:rsid w:val="00113CBB"/>
    <w:rsid w:val="00113F64"/>
    <w:rsid w:val="0011409B"/>
    <w:rsid w:val="00117BB8"/>
    <w:rsid w:val="00137DFA"/>
    <w:rsid w:val="00143199"/>
    <w:rsid w:val="00143E3D"/>
    <w:rsid w:val="00146FE0"/>
    <w:rsid w:val="001612EA"/>
    <w:rsid w:val="00174F2A"/>
    <w:rsid w:val="001754CC"/>
    <w:rsid w:val="00180788"/>
    <w:rsid w:val="00180C2F"/>
    <w:rsid w:val="00183335"/>
    <w:rsid w:val="00191F71"/>
    <w:rsid w:val="001B0E1F"/>
    <w:rsid w:val="001B0FA9"/>
    <w:rsid w:val="001D17CF"/>
    <w:rsid w:val="001D50CE"/>
    <w:rsid w:val="001D52D6"/>
    <w:rsid w:val="001D72C4"/>
    <w:rsid w:val="001D7488"/>
    <w:rsid w:val="001E4174"/>
    <w:rsid w:val="00203B2C"/>
    <w:rsid w:val="00235EC1"/>
    <w:rsid w:val="00243851"/>
    <w:rsid w:val="00253602"/>
    <w:rsid w:val="00264B48"/>
    <w:rsid w:val="00273F84"/>
    <w:rsid w:val="00286FFF"/>
    <w:rsid w:val="002877B9"/>
    <w:rsid w:val="0029217E"/>
    <w:rsid w:val="002D1C42"/>
    <w:rsid w:val="002D7372"/>
    <w:rsid w:val="002E7907"/>
    <w:rsid w:val="002F4375"/>
    <w:rsid w:val="0030140A"/>
    <w:rsid w:val="003050BB"/>
    <w:rsid w:val="00315351"/>
    <w:rsid w:val="00316066"/>
    <w:rsid w:val="003233F7"/>
    <w:rsid w:val="00347740"/>
    <w:rsid w:val="00347C56"/>
    <w:rsid w:val="0035303E"/>
    <w:rsid w:val="00353FD2"/>
    <w:rsid w:val="0035493F"/>
    <w:rsid w:val="003745B8"/>
    <w:rsid w:val="00376EB8"/>
    <w:rsid w:val="00380E4D"/>
    <w:rsid w:val="003A34D3"/>
    <w:rsid w:val="003A4E67"/>
    <w:rsid w:val="003B3DB5"/>
    <w:rsid w:val="003F1EEE"/>
    <w:rsid w:val="003F2D13"/>
    <w:rsid w:val="003F5EA4"/>
    <w:rsid w:val="004007A4"/>
    <w:rsid w:val="004062CD"/>
    <w:rsid w:val="00414872"/>
    <w:rsid w:val="004167C3"/>
    <w:rsid w:val="0042301A"/>
    <w:rsid w:val="004235B4"/>
    <w:rsid w:val="00423D2F"/>
    <w:rsid w:val="00431F9D"/>
    <w:rsid w:val="0043529A"/>
    <w:rsid w:val="00444492"/>
    <w:rsid w:val="004560F0"/>
    <w:rsid w:val="00474B13"/>
    <w:rsid w:val="004820B8"/>
    <w:rsid w:val="00493D68"/>
    <w:rsid w:val="004B2A49"/>
    <w:rsid w:val="004B529D"/>
    <w:rsid w:val="004C529D"/>
    <w:rsid w:val="004C59D1"/>
    <w:rsid w:val="004C7D67"/>
    <w:rsid w:val="004D2511"/>
    <w:rsid w:val="004D5A6C"/>
    <w:rsid w:val="004E091D"/>
    <w:rsid w:val="004E1706"/>
    <w:rsid w:val="004F5351"/>
    <w:rsid w:val="004F5F3E"/>
    <w:rsid w:val="00503CED"/>
    <w:rsid w:val="00523A01"/>
    <w:rsid w:val="00533904"/>
    <w:rsid w:val="0053581E"/>
    <w:rsid w:val="00542C8B"/>
    <w:rsid w:val="00543793"/>
    <w:rsid w:val="0055224A"/>
    <w:rsid w:val="00552DD1"/>
    <w:rsid w:val="00563B45"/>
    <w:rsid w:val="00563B62"/>
    <w:rsid w:val="00574585"/>
    <w:rsid w:val="00580B22"/>
    <w:rsid w:val="00592998"/>
    <w:rsid w:val="00592EE8"/>
    <w:rsid w:val="0059560C"/>
    <w:rsid w:val="005B1DE1"/>
    <w:rsid w:val="005D1C8B"/>
    <w:rsid w:val="005D2FF9"/>
    <w:rsid w:val="0060283C"/>
    <w:rsid w:val="006077B9"/>
    <w:rsid w:val="00610853"/>
    <w:rsid w:val="00611110"/>
    <w:rsid w:val="00611D1B"/>
    <w:rsid w:val="0061568D"/>
    <w:rsid w:val="00617F0D"/>
    <w:rsid w:val="006261BF"/>
    <w:rsid w:val="006318F7"/>
    <w:rsid w:val="00656A5E"/>
    <w:rsid w:val="0065785B"/>
    <w:rsid w:val="00664D71"/>
    <w:rsid w:val="00666347"/>
    <w:rsid w:val="0067030A"/>
    <w:rsid w:val="006804BF"/>
    <w:rsid w:val="0068351E"/>
    <w:rsid w:val="006858A4"/>
    <w:rsid w:val="0069023F"/>
    <w:rsid w:val="006A19A7"/>
    <w:rsid w:val="006D3E4B"/>
    <w:rsid w:val="006D4B76"/>
    <w:rsid w:val="006E06A3"/>
    <w:rsid w:val="006E118B"/>
    <w:rsid w:val="006E2B04"/>
    <w:rsid w:val="006F3C47"/>
    <w:rsid w:val="00710F4E"/>
    <w:rsid w:val="00716C33"/>
    <w:rsid w:val="007227A2"/>
    <w:rsid w:val="007308DE"/>
    <w:rsid w:val="00731923"/>
    <w:rsid w:val="0073248D"/>
    <w:rsid w:val="00741439"/>
    <w:rsid w:val="007453BF"/>
    <w:rsid w:val="00746BE0"/>
    <w:rsid w:val="00753E45"/>
    <w:rsid w:val="00756E43"/>
    <w:rsid w:val="00761532"/>
    <w:rsid w:val="0076622B"/>
    <w:rsid w:val="007665C2"/>
    <w:rsid w:val="007731BC"/>
    <w:rsid w:val="00784399"/>
    <w:rsid w:val="00790192"/>
    <w:rsid w:val="00791F77"/>
    <w:rsid w:val="00792A7D"/>
    <w:rsid w:val="007A4EB4"/>
    <w:rsid w:val="007C466C"/>
    <w:rsid w:val="007C4C04"/>
    <w:rsid w:val="007C4EDD"/>
    <w:rsid w:val="007D0890"/>
    <w:rsid w:val="007D24D8"/>
    <w:rsid w:val="007D5FCE"/>
    <w:rsid w:val="007E2296"/>
    <w:rsid w:val="007E45CB"/>
    <w:rsid w:val="008044BA"/>
    <w:rsid w:val="00806AE9"/>
    <w:rsid w:val="00832B69"/>
    <w:rsid w:val="00834119"/>
    <w:rsid w:val="008457E6"/>
    <w:rsid w:val="00847C96"/>
    <w:rsid w:val="00850D18"/>
    <w:rsid w:val="00850D40"/>
    <w:rsid w:val="00854B37"/>
    <w:rsid w:val="00881E79"/>
    <w:rsid w:val="008832BD"/>
    <w:rsid w:val="00885BBD"/>
    <w:rsid w:val="008958AD"/>
    <w:rsid w:val="00897DA5"/>
    <w:rsid w:val="008A5C11"/>
    <w:rsid w:val="008D274A"/>
    <w:rsid w:val="008E4D46"/>
    <w:rsid w:val="00916672"/>
    <w:rsid w:val="00923943"/>
    <w:rsid w:val="00942C92"/>
    <w:rsid w:val="009444FF"/>
    <w:rsid w:val="00946D21"/>
    <w:rsid w:val="00960958"/>
    <w:rsid w:val="00964DD6"/>
    <w:rsid w:val="00973F7C"/>
    <w:rsid w:val="00976AEB"/>
    <w:rsid w:val="009901F7"/>
    <w:rsid w:val="009A560A"/>
    <w:rsid w:val="009B6300"/>
    <w:rsid w:val="009E2885"/>
    <w:rsid w:val="009F739B"/>
    <w:rsid w:val="00A0710F"/>
    <w:rsid w:val="00A15793"/>
    <w:rsid w:val="00A15DD9"/>
    <w:rsid w:val="00A24B3D"/>
    <w:rsid w:val="00A35977"/>
    <w:rsid w:val="00A36070"/>
    <w:rsid w:val="00A369A2"/>
    <w:rsid w:val="00A41A1D"/>
    <w:rsid w:val="00A505D0"/>
    <w:rsid w:val="00A517AD"/>
    <w:rsid w:val="00A53ADE"/>
    <w:rsid w:val="00A659F1"/>
    <w:rsid w:val="00A813A4"/>
    <w:rsid w:val="00A81BDD"/>
    <w:rsid w:val="00A84ECE"/>
    <w:rsid w:val="00A910F1"/>
    <w:rsid w:val="00A9204B"/>
    <w:rsid w:val="00AA05E0"/>
    <w:rsid w:val="00AA0DE7"/>
    <w:rsid w:val="00AA6B26"/>
    <w:rsid w:val="00AB1CC6"/>
    <w:rsid w:val="00AB6AD8"/>
    <w:rsid w:val="00AB78C7"/>
    <w:rsid w:val="00AC59CD"/>
    <w:rsid w:val="00AD75FA"/>
    <w:rsid w:val="00AE7575"/>
    <w:rsid w:val="00AF0148"/>
    <w:rsid w:val="00B25688"/>
    <w:rsid w:val="00B337B0"/>
    <w:rsid w:val="00B469EA"/>
    <w:rsid w:val="00B51F16"/>
    <w:rsid w:val="00B56B97"/>
    <w:rsid w:val="00B56C44"/>
    <w:rsid w:val="00B75828"/>
    <w:rsid w:val="00B858D6"/>
    <w:rsid w:val="00B90DEF"/>
    <w:rsid w:val="00B9152C"/>
    <w:rsid w:val="00B92035"/>
    <w:rsid w:val="00B95B5C"/>
    <w:rsid w:val="00BB46ED"/>
    <w:rsid w:val="00BB69D1"/>
    <w:rsid w:val="00BC1D4C"/>
    <w:rsid w:val="00BE45FA"/>
    <w:rsid w:val="00BE568C"/>
    <w:rsid w:val="00BF2B76"/>
    <w:rsid w:val="00C03727"/>
    <w:rsid w:val="00C22E50"/>
    <w:rsid w:val="00C27415"/>
    <w:rsid w:val="00C3171B"/>
    <w:rsid w:val="00C60D4E"/>
    <w:rsid w:val="00C75F4D"/>
    <w:rsid w:val="00C843E2"/>
    <w:rsid w:val="00CA0B47"/>
    <w:rsid w:val="00CA55CD"/>
    <w:rsid w:val="00CB3CB6"/>
    <w:rsid w:val="00CB644C"/>
    <w:rsid w:val="00CC79E9"/>
    <w:rsid w:val="00CE1A78"/>
    <w:rsid w:val="00CE3454"/>
    <w:rsid w:val="00CE4757"/>
    <w:rsid w:val="00CF431C"/>
    <w:rsid w:val="00CF71D0"/>
    <w:rsid w:val="00D125ED"/>
    <w:rsid w:val="00D34A2F"/>
    <w:rsid w:val="00D34FA4"/>
    <w:rsid w:val="00D37165"/>
    <w:rsid w:val="00D43C99"/>
    <w:rsid w:val="00D54287"/>
    <w:rsid w:val="00D93E04"/>
    <w:rsid w:val="00D97941"/>
    <w:rsid w:val="00DA13D5"/>
    <w:rsid w:val="00DA3C2D"/>
    <w:rsid w:val="00DA4730"/>
    <w:rsid w:val="00DA56E7"/>
    <w:rsid w:val="00DB0AF5"/>
    <w:rsid w:val="00DC0FFE"/>
    <w:rsid w:val="00DD3ED0"/>
    <w:rsid w:val="00DE0A16"/>
    <w:rsid w:val="00DE64CC"/>
    <w:rsid w:val="00DE775C"/>
    <w:rsid w:val="00DF7620"/>
    <w:rsid w:val="00E12AE6"/>
    <w:rsid w:val="00E52CF8"/>
    <w:rsid w:val="00E57DB4"/>
    <w:rsid w:val="00E63D1C"/>
    <w:rsid w:val="00E64C59"/>
    <w:rsid w:val="00E75375"/>
    <w:rsid w:val="00E84A42"/>
    <w:rsid w:val="00EA2DC3"/>
    <w:rsid w:val="00EB04B1"/>
    <w:rsid w:val="00EB12E1"/>
    <w:rsid w:val="00EC7931"/>
    <w:rsid w:val="00ED029C"/>
    <w:rsid w:val="00EE198A"/>
    <w:rsid w:val="00EE3C25"/>
    <w:rsid w:val="00EF7186"/>
    <w:rsid w:val="00F15830"/>
    <w:rsid w:val="00F2334C"/>
    <w:rsid w:val="00F25867"/>
    <w:rsid w:val="00F473DA"/>
    <w:rsid w:val="00F51820"/>
    <w:rsid w:val="00F56AB2"/>
    <w:rsid w:val="00F636DF"/>
    <w:rsid w:val="00F669D6"/>
    <w:rsid w:val="00F72398"/>
    <w:rsid w:val="00F76C38"/>
    <w:rsid w:val="00F83977"/>
    <w:rsid w:val="00FA52D0"/>
    <w:rsid w:val="00FB3C90"/>
    <w:rsid w:val="00FC0248"/>
    <w:rsid w:val="00FD1A96"/>
    <w:rsid w:val="00FD456B"/>
    <w:rsid w:val="00FE2611"/>
    <w:rsid w:val="00FE7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 w:type="table" w:styleId="Lentelstinklelis">
    <w:name w:val="Table Grid"/>
    <w:basedOn w:val="prastojilentel"/>
    <w:uiPriority w:val="39"/>
    <w:rsid w:val="00EE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6571">
      <w:bodyDiv w:val="1"/>
      <w:marLeft w:val="0"/>
      <w:marRight w:val="0"/>
      <w:marTop w:val="0"/>
      <w:marBottom w:val="0"/>
      <w:divBdr>
        <w:top w:val="none" w:sz="0" w:space="0" w:color="auto"/>
        <w:left w:val="none" w:sz="0" w:space="0" w:color="auto"/>
        <w:bottom w:val="none" w:sz="0" w:space="0" w:color="auto"/>
        <w:right w:val="none" w:sz="0" w:space="0" w:color="auto"/>
      </w:divBdr>
    </w:div>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 w:id="194145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webSettings" Target="webSettings.xml"/><Relationship Id="rId9"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31377</Words>
  <Characters>17885</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Irena Kleiviene</cp:lastModifiedBy>
  <cp:revision>9</cp:revision>
  <cp:lastPrinted>2026-01-26T10:38:00Z</cp:lastPrinted>
  <dcterms:created xsi:type="dcterms:W3CDTF">2026-01-14T10:02:00Z</dcterms:created>
  <dcterms:modified xsi:type="dcterms:W3CDTF">2026-01-26T10:41:00Z</dcterms:modified>
</cp:coreProperties>
</file>