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31CBFC1D" w14:textId="67924498" w:rsidR="00F2253B" w:rsidRPr="009D25F2" w:rsidRDefault="00171D3A" w:rsidP="008D648A">
      <w:pPr>
        <w:jc w:val="center"/>
        <w:rPr>
          <w:rFonts w:cs="Arial Unicode MS"/>
          <w:bCs/>
          <w:color w:val="000000" w:themeColor="text1"/>
          <w:sz w:val="22"/>
          <w:szCs w:val="22"/>
          <w:bdr w:val="none" w:sz="0" w:space="0" w:color="auto" w:frame="1"/>
        </w:rPr>
      </w:pPr>
      <w:r w:rsidRPr="009D25F2">
        <w:rPr>
          <w:b/>
          <w:sz w:val="22"/>
          <w:szCs w:val="22"/>
        </w:rPr>
        <w:t>„</w:t>
      </w:r>
      <w:r w:rsidR="0047581C" w:rsidRPr="0047581C">
        <w:rPr>
          <w:b/>
          <w:sz w:val="22"/>
          <w:szCs w:val="22"/>
        </w:rPr>
        <w:t>VIENKARTINĖS MEDICINOS PAGALBOS PRIEMONĖS ANESTEZIOLOGIJOS IR REANIMATOLOGIJOS CENTRE ATLIEKAMOMS PROCEDŪROMS (II D.), 937</w:t>
      </w:r>
      <w:r w:rsidR="00853F57">
        <w:rPr>
          <w:b/>
          <w:sz w:val="22"/>
          <w:szCs w:val="22"/>
        </w:rPr>
        <w:t>8</w:t>
      </w:r>
      <w:r w:rsidRPr="009D25F2">
        <w:rPr>
          <w:b/>
          <w:sz w:val="22"/>
          <w:szCs w:val="22"/>
        </w:rPr>
        <w:t>”</w:t>
      </w:r>
      <w:r w:rsidRPr="009D25F2">
        <w:rPr>
          <w:rFonts w:cs="Arial Unicode MS"/>
          <w:bCs/>
          <w:color w:val="000000" w:themeColor="text1"/>
          <w:sz w:val="22"/>
          <w:szCs w:val="22"/>
          <w:bdr w:val="none" w:sz="0" w:space="0" w:color="auto" w:frame="1"/>
        </w:rPr>
        <w:t xml:space="preserve"> </w:t>
      </w:r>
    </w:p>
    <w:p w14:paraId="71E9362D" w14:textId="77777777" w:rsidR="006A7904" w:rsidRPr="009D25F2"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 subtiekėją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r w:rsidRPr="009D25F2">
        <w:rPr>
          <w:i/>
          <w:strike/>
          <w:color w:val="000000" w:themeColor="text1"/>
          <w:spacing w:val="-4"/>
          <w:sz w:val="22"/>
          <w:szCs w:val="22"/>
        </w:rPr>
        <w:t>,</w:t>
      </w:r>
      <w:r w:rsidRPr="009D25F2">
        <w:rPr>
          <w:i/>
          <w:color w:val="000000" w:themeColor="text1"/>
          <w:spacing w:val="-4"/>
          <w:sz w:val="22"/>
          <w:szCs w:val="22"/>
        </w:rPr>
        <w:t xml:space="preserve"> ar subteikėją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lastRenderedPageBreak/>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0236-D2FC-467F-B8D0-7358983930D8}">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5bae7d12-13eb-4134-a1d8-2ddc8d2534e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3.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3</cp:revision>
  <cp:lastPrinted>2022-11-30T06:27:00Z</cp:lastPrinted>
  <dcterms:created xsi:type="dcterms:W3CDTF">2024-12-09T09:31:00Z</dcterms:created>
  <dcterms:modified xsi:type="dcterms:W3CDTF">2024-12-09T09:31:00Z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