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8B54" w14:textId="77777777" w:rsidR="0011058D" w:rsidRPr="007E65D5" w:rsidRDefault="0011058D" w:rsidP="0011058D">
      <w:pPr>
        <w:keepNext/>
        <w:keepLines/>
        <w:spacing w:before="120" w:after="0" w:line="240" w:lineRule="auto"/>
        <w:ind w:left="5103"/>
        <w:outlineLvl w:val="1"/>
        <w:rPr>
          <w:rFonts w:ascii="Trebuchet MS" w:eastAsia="Calibri" w:hAnsi="Trebuchet MS" w:cstheme="minorHAnsi"/>
          <w:color w:val="0070C0"/>
          <w:lang w:eastAsia="lt-LT"/>
        </w:rPr>
      </w:pPr>
      <w:bookmarkStart w:id="0" w:name="_Ref38539939"/>
      <w:bookmarkStart w:id="1" w:name="_Ref38541068"/>
      <w:bookmarkStart w:id="2" w:name="_Ref38885053"/>
      <w:bookmarkStart w:id="3" w:name="_Ref38899023"/>
      <w:bookmarkStart w:id="4" w:name="_Toc126333940"/>
      <w:r w:rsidRPr="007E65D5">
        <w:rPr>
          <w:rFonts w:ascii="Trebuchet MS" w:eastAsia="Calibri" w:hAnsi="Trebuchet MS" w:cstheme="minorHAnsi"/>
          <w:color w:val="0070C0"/>
          <w:lang w:eastAsia="lt-LT"/>
        </w:rPr>
        <w:t>Pirkimo sąlygų 2 priedas „Techninė specifikacija“</w:t>
      </w:r>
      <w:bookmarkEnd w:id="0"/>
      <w:bookmarkEnd w:id="1"/>
      <w:bookmarkEnd w:id="2"/>
      <w:bookmarkEnd w:id="3"/>
      <w:bookmarkEnd w:id="4"/>
    </w:p>
    <w:p w14:paraId="06AB7238" w14:textId="77777777" w:rsidR="009D65CE" w:rsidRPr="007E65D5" w:rsidRDefault="009D65CE" w:rsidP="009D65CE">
      <w:pPr>
        <w:numPr>
          <w:ilvl w:val="1"/>
          <w:numId w:val="0"/>
        </w:numPr>
        <w:spacing w:after="240" w:line="276" w:lineRule="auto"/>
        <w:jc w:val="center"/>
        <w:rPr>
          <w:rFonts w:ascii="Trebuchet MS" w:eastAsiaTheme="minorEastAsia" w:hAnsi="Trebuchet MS"/>
          <w:caps/>
          <w:color w:val="404040" w:themeColor="text1" w:themeTint="BF"/>
          <w:spacing w:val="20"/>
          <w:lang w:eastAsia="lt-LT"/>
        </w:rPr>
      </w:pPr>
    </w:p>
    <w:p w14:paraId="2F02B410" w14:textId="7777612E" w:rsidR="006B2FDF" w:rsidRPr="00C31959" w:rsidRDefault="009D65CE" w:rsidP="00C31959">
      <w:pPr>
        <w:numPr>
          <w:ilvl w:val="1"/>
          <w:numId w:val="0"/>
        </w:numPr>
        <w:spacing w:after="240" w:line="276" w:lineRule="auto"/>
        <w:jc w:val="center"/>
        <w:rPr>
          <w:rFonts w:ascii="Trebuchet MS" w:eastAsiaTheme="minorEastAsia" w:hAnsi="Trebuchet MS"/>
          <w:b/>
          <w:caps/>
          <w:spacing w:val="20"/>
          <w:lang w:eastAsia="lt-LT"/>
        </w:rPr>
      </w:pPr>
      <w:r w:rsidRPr="00B667FA">
        <w:rPr>
          <w:rFonts w:ascii="Trebuchet MS" w:eastAsiaTheme="minorEastAsia" w:hAnsi="Trebuchet MS"/>
          <w:b/>
          <w:caps/>
          <w:spacing w:val="20"/>
          <w:lang w:eastAsia="lt-LT"/>
        </w:rPr>
        <w:t>TECHNINĖ SPECIFIKACIJA</w:t>
      </w:r>
    </w:p>
    <w:p w14:paraId="7084D62B" w14:textId="48D92B16" w:rsidR="000E5CD2" w:rsidRPr="004569DC" w:rsidRDefault="008A05C0" w:rsidP="00027A39">
      <w:pPr>
        <w:pStyle w:val="Sraopastraipa"/>
        <w:numPr>
          <w:ilvl w:val="0"/>
          <w:numId w:val="3"/>
        </w:numPr>
        <w:shd w:val="clear" w:color="auto" w:fill="FFFFFF"/>
        <w:tabs>
          <w:tab w:val="left" w:pos="993"/>
        </w:tabs>
        <w:autoSpaceDE w:val="0"/>
        <w:autoSpaceDN w:val="0"/>
        <w:adjustRightInd w:val="0"/>
        <w:spacing w:before="60"/>
        <w:ind w:left="709" w:hanging="142"/>
        <w:contextualSpacing w:val="0"/>
        <w:jc w:val="both"/>
        <w:rPr>
          <w:rFonts w:ascii="Trebuchet MS" w:hAnsi="Trebuchet MS"/>
          <w:b/>
          <w:sz w:val="22"/>
          <w:szCs w:val="22"/>
        </w:rPr>
      </w:pPr>
      <w:r w:rsidRPr="004569DC">
        <w:rPr>
          <w:rFonts w:ascii="Trebuchet MS" w:hAnsi="Trebuchet MS"/>
          <w:b/>
          <w:sz w:val="22"/>
          <w:szCs w:val="22"/>
        </w:rPr>
        <w:t>Pirkimo objektas</w:t>
      </w:r>
      <w:r w:rsidR="000E5CD2" w:rsidRPr="004569DC">
        <w:rPr>
          <w:rFonts w:ascii="Trebuchet MS" w:hAnsi="Trebuchet MS"/>
          <w:b/>
        </w:rPr>
        <w:t>:</w:t>
      </w:r>
    </w:p>
    <w:p w14:paraId="1DEAC835" w14:textId="6C95A569" w:rsidR="008A05C0" w:rsidRPr="004569DC" w:rsidRDefault="00027A39" w:rsidP="004569DC">
      <w:pPr>
        <w:pStyle w:val="Sraopastraipa"/>
        <w:numPr>
          <w:ilvl w:val="1"/>
          <w:numId w:val="3"/>
        </w:numPr>
        <w:shd w:val="clear" w:color="auto" w:fill="FFFFFF"/>
        <w:tabs>
          <w:tab w:val="left" w:pos="1276"/>
          <w:tab w:val="left" w:pos="1418"/>
        </w:tabs>
        <w:autoSpaceDE w:val="0"/>
        <w:autoSpaceDN w:val="0"/>
        <w:adjustRightInd w:val="0"/>
        <w:spacing w:before="120" w:after="120"/>
        <w:ind w:left="0" w:firstLine="567"/>
        <w:jc w:val="both"/>
        <w:rPr>
          <w:rFonts w:ascii="Trebuchet MS" w:hAnsi="Trebuchet MS"/>
          <w:sz w:val="22"/>
          <w:szCs w:val="22"/>
        </w:rPr>
      </w:pPr>
      <w:bookmarkStart w:id="5" w:name="_Hlk192060658"/>
      <w:r w:rsidRPr="00027A39">
        <w:rPr>
          <w:rFonts w:ascii="Trebuchet MS" w:hAnsi="Trebuchet MS" w:hint="eastAsia"/>
          <w:sz w:val="22"/>
          <w:szCs w:val="22"/>
        </w:rPr>
        <w:t xml:space="preserve">Mokesčių informacijos informacinės sistemos </w:t>
      </w:r>
      <w:r w:rsidR="00B91D12" w:rsidRPr="00B91D12">
        <w:rPr>
          <w:rFonts w:ascii="Trebuchet MS" w:hAnsi="Trebuchet MS"/>
          <w:sz w:val="22"/>
          <w:szCs w:val="22"/>
        </w:rPr>
        <w:t>(toliau – MIIS)</w:t>
      </w:r>
      <w:r w:rsidRPr="00027A39">
        <w:rPr>
          <w:rFonts w:ascii="Trebuchet MS" w:hAnsi="Trebuchet MS" w:hint="eastAsia"/>
          <w:sz w:val="22"/>
          <w:szCs w:val="22"/>
        </w:rPr>
        <w:t xml:space="preserve"> kontaktų centro įrangos gamintojo Genesys palaikymo ir priežiūros paslaug</w:t>
      </w:r>
      <w:r w:rsidRPr="00027A39">
        <w:rPr>
          <w:rFonts w:ascii="Trebuchet MS" w:hAnsi="Trebuchet MS"/>
          <w:sz w:val="22"/>
          <w:szCs w:val="22"/>
        </w:rPr>
        <w:t>os.</w:t>
      </w:r>
      <w:r w:rsidR="008A05C0">
        <w:rPr>
          <w:rFonts w:ascii="Trebuchet MS" w:hAnsi="Trebuchet MS"/>
          <w:sz w:val="22"/>
          <w:szCs w:val="22"/>
        </w:rPr>
        <w:t xml:space="preserve"> </w:t>
      </w:r>
      <w:r w:rsidR="008A05C0" w:rsidRPr="004569DC">
        <w:rPr>
          <w:rFonts w:ascii="Trebuchet MS" w:hAnsi="Trebuchet MS"/>
          <w:sz w:val="22"/>
          <w:szCs w:val="22"/>
        </w:rPr>
        <w:t>P</w:t>
      </w:r>
      <w:r w:rsidR="004569DC" w:rsidRPr="004569DC">
        <w:rPr>
          <w:rFonts w:ascii="Trebuchet MS" w:hAnsi="Trebuchet MS"/>
          <w:sz w:val="22"/>
          <w:szCs w:val="22"/>
        </w:rPr>
        <w:t>aslauga</w:t>
      </w:r>
      <w:r w:rsidR="008A05C0" w:rsidRPr="004569DC">
        <w:rPr>
          <w:rFonts w:ascii="Trebuchet MS" w:hAnsi="Trebuchet MS"/>
          <w:sz w:val="22"/>
          <w:szCs w:val="22"/>
        </w:rPr>
        <w:t xml:space="preserve"> apima šias dalis (P</w:t>
      </w:r>
      <w:r w:rsidR="004569DC" w:rsidRPr="004569DC">
        <w:rPr>
          <w:rFonts w:ascii="Trebuchet MS" w:hAnsi="Trebuchet MS"/>
          <w:sz w:val="22"/>
          <w:szCs w:val="22"/>
        </w:rPr>
        <w:t>aslaugos</w:t>
      </w:r>
      <w:r w:rsidR="008A05C0" w:rsidRPr="004569DC">
        <w:rPr>
          <w:rFonts w:ascii="Trebuchet MS" w:hAnsi="Trebuchet MS"/>
          <w:sz w:val="22"/>
          <w:szCs w:val="22"/>
        </w:rPr>
        <w:t xml:space="preserve"> dalis):</w:t>
      </w:r>
    </w:p>
    <w:p w14:paraId="2C1C34F0" w14:textId="3B7F19E6" w:rsidR="000E5CD2" w:rsidRPr="007E65D5" w:rsidRDefault="008A05C0" w:rsidP="00027A39">
      <w:pPr>
        <w:pStyle w:val="Sraopastraipa"/>
        <w:numPr>
          <w:ilvl w:val="2"/>
          <w:numId w:val="3"/>
        </w:numPr>
        <w:shd w:val="clear" w:color="auto" w:fill="FFFFFF"/>
        <w:tabs>
          <w:tab w:val="left" w:pos="1276"/>
          <w:tab w:val="left" w:pos="1418"/>
        </w:tabs>
        <w:autoSpaceDE w:val="0"/>
        <w:autoSpaceDN w:val="0"/>
        <w:adjustRightInd w:val="0"/>
        <w:spacing w:before="120" w:after="120"/>
        <w:ind w:left="0" w:firstLine="567"/>
        <w:contextualSpacing w:val="0"/>
        <w:jc w:val="both"/>
        <w:rPr>
          <w:rFonts w:ascii="Trebuchet MS" w:hAnsi="Trebuchet MS"/>
          <w:sz w:val="22"/>
          <w:szCs w:val="22"/>
        </w:rPr>
      </w:pPr>
      <w:r w:rsidRPr="008A05C0">
        <w:rPr>
          <w:rFonts w:ascii="Trebuchet MS" w:hAnsi="Trebuchet MS"/>
          <w:sz w:val="22"/>
          <w:szCs w:val="22"/>
        </w:rPr>
        <w:t>(1) Valstybinės mokesčių inspekcijos prie Lietuvos Respublikos finansų ministerijos MIIS kontaktų centro įrangos gamintojo Genesys palaikymas (angl.: „</w:t>
      </w:r>
      <w:proofErr w:type="spellStart"/>
      <w:r w:rsidRPr="008A05C0">
        <w:rPr>
          <w:rFonts w:ascii="Trebuchet MS" w:hAnsi="Trebuchet MS"/>
          <w:sz w:val="22"/>
          <w:szCs w:val="22"/>
        </w:rPr>
        <w:t>maintenance</w:t>
      </w:r>
      <w:proofErr w:type="spellEnd"/>
      <w:r w:rsidRPr="008A05C0">
        <w:rPr>
          <w:rFonts w:ascii="Trebuchet MS" w:hAnsi="Trebuchet MS"/>
          <w:sz w:val="22"/>
          <w:szCs w:val="22"/>
        </w:rPr>
        <w:t xml:space="preserve">“) Genesys </w:t>
      </w:r>
      <w:proofErr w:type="spellStart"/>
      <w:r w:rsidRPr="008A05C0">
        <w:rPr>
          <w:rFonts w:ascii="Trebuchet MS" w:hAnsi="Trebuchet MS"/>
          <w:sz w:val="22"/>
          <w:szCs w:val="22"/>
        </w:rPr>
        <w:t>Business</w:t>
      </w:r>
      <w:proofErr w:type="spellEnd"/>
      <w:r w:rsidRPr="008A05C0">
        <w:rPr>
          <w:rFonts w:ascii="Trebuchet MS" w:hAnsi="Trebuchet MS"/>
          <w:sz w:val="22"/>
          <w:szCs w:val="22"/>
        </w:rPr>
        <w:t xml:space="preserve"> Care per 12 mėn. laikotarpį (I dalyko dalis) bei (2) priežiūros paslaugos ir atliktos paslaugos rezultato priežiūros paslaugos, susijusios su MIIS programinės įrangos Genesys modifikavimu ar/ir vystymo darbais su smulkiais, nereikalaujančiais esminių projektinių sprendimų pakeitimų atlikimu ir paslaugos rezultato priežiūra (II dalyko dalis) ir (3) iki 200 val. nenumatytų priežiūroje papildomų paslaugų, susijusių su MIIS programinės įrangos Genesys modifikavimu ar/ir vystymo darbais su smulkiais, nereikalaujančiais esminių projektinių sprendimų pakeitimų atlikimu, ir paslaugos rezultato priežiūra (III dalyko dalis)</w:t>
      </w:r>
      <w:r w:rsidR="00027A39">
        <w:rPr>
          <w:rFonts w:ascii="Trebuchet MS" w:hAnsi="Trebuchet MS"/>
          <w:sz w:val="22"/>
          <w:szCs w:val="22"/>
        </w:rPr>
        <w:t>.</w:t>
      </w:r>
    </w:p>
    <w:p w14:paraId="7CB97D62" w14:textId="660D9387" w:rsidR="000E5CD2" w:rsidRPr="007E65D5" w:rsidRDefault="0037480C" w:rsidP="006C6F94">
      <w:pPr>
        <w:pStyle w:val="Sraopastraipa"/>
        <w:numPr>
          <w:ilvl w:val="0"/>
          <w:numId w:val="3"/>
        </w:numPr>
        <w:ind w:left="0" w:right="113" w:firstLine="567"/>
        <w:rPr>
          <w:rFonts w:ascii="Trebuchet MS" w:hAnsi="Trebuchet MS"/>
          <w:b/>
          <w:sz w:val="22"/>
          <w:szCs w:val="22"/>
        </w:rPr>
      </w:pPr>
      <w:r w:rsidRPr="0037480C">
        <w:rPr>
          <w:rFonts w:ascii="Trebuchet MS" w:hAnsi="Trebuchet MS"/>
          <w:b/>
          <w:sz w:val="22"/>
          <w:szCs w:val="22"/>
        </w:rPr>
        <w:t>Darbų vykdymo laikas ir garantinio aptarnavimo terminai</w:t>
      </w:r>
      <w:r w:rsidR="000E5CD2" w:rsidRPr="007E65D5">
        <w:rPr>
          <w:rFonts w:ascii="Trebuchet MS" w:hAnsi="Trebuchet MS"/>
          <w:b/>
          <w:sz w:val="22"/>
          <w:szCs w:val="22"/>
        </w:rPr>
        <w:t>:</w:t>
      </w:r>
    </w:p>
    <w:bookmarkEnd w:id="5"/>
    <w:p w14:paraId="4C71BEA2" w14:textId="0602CD46" w:rsidR="008A05C0" w:rsidRPr="00027A39" w:rsidRDefault="008A05C0" w:rsidP="004569DC">
      <w:pPr>
        <w:pStyle w:val="Sraopastraipa"/>
        <w:numPr>
          <w:ilvl w:val="1"/>
          <w:numId w:val="3"/>
        </w:numPr>
        <w:tabs>
          <w:tab w:val="left" w:pos="1276"/>
        </w:tabs>
        <w:ind w:left="0" w:firstLine="567"/>
        <w:jc w:val="both"/>
        <w:rPr>
          <w:rFonts w:ascii="Trebuchet MS" w:hAnsi="Trebuchet MS"/>
          <w:sz w:val="22"/>
          <w:szCs w:val="22"/>
        </w:rPr>
      </w:pPr>
      <w:r w:rsidRPr="00027A39">
        <w:rPr>
          <w:rFonts w:ascii="Trebuchet MS" w:hAnsi="Trebuchet MS"/>
          <w:sz w:val="22"/>
          <w:szCs w:val="22"/>
        </w:rPr>
        <w:t xml:space="preserve">Tiekėjas darbus turės vykdyti </w:t>
      </w:r>
      <w:r w:rsidR="00193D65" w:rsidRPr="00193D65">
        <w:rPr>
          <w:rFonts w:ascii="Trebuchet MS" w:hAnsi="Trebuchet MS"/>
          <w:sz w:val="22"/>
          <w:szCs w:val="22"/>
        </w:rPr>
        <w:t>Mokesčių informacijos centro (toliau – MIC)</w:t>
      </w:r>
      <w:r w:rsidRPr="00027A39">
        <w:rPr>
          <w:rFonts w:ascii="Trebuchet MS" w:hAnsi="Trebuchet MS"/>
          <w:sz w:val="22"/>
          <w:szCs w:val="22"/>
        </w:rPr>
        <w:t xml:space="preserve"> darbo laiku: I-IV 8:00 – 17:00, V 8:00 – 15:45, o Paslaugos rezultato priežiūrą garantinio aptarnavimo metu vykdyti per tokius terminus:</w:t>
      </w:r>
    </w:p>
    <w:p w14:paraId="42AB2D82" w14:textId="77777777" w:rsidR="008A05C0" w:rsidRPr="00027A39" w:rsidRDefault="008A05C0" w:rsidP="004569DC">
      <w:pPr>
        <w:pStyle w:val="Sraopastraipa"/>
        <w:numPr>
          <w:ilvl w:val="4"/>
          <w:numId w:val="4"/>
        </w:numPr>
        <w:ind w:left="0" w:firstLine="851"/>
        <w:jc w:val="both"/>
        <w:rPr>
          <w:rFonts w:ascii="Trebuchet MS" w:hAnsi="Trebuchet MS"/>
          <w:sz w:val="22"/>
          <w:szCs w:val="22"/>
        </w:rPr>
      </w:pPr>
      <w:r w:rsidRPr="00027A39">
        <w:rPr>
          <w:rFonts w:ascii="Trebuchet MS" w:hAnsi="Trebuchet MS"/>
          <w:sz w:val="22"/>
          <w:szCs w:val="22"/>
        </w:rPr>
        <w:t>Kritinių klaidų (pvz. neveikia MIC skambučių priėmimas, skirstymas) šalinimas – 3 MIC darbo val., nuo pranešimo momento Tiekėjui apie problemą;</w:t>
      </w:r>
    </w:p>
    <w:p w14:paraId="3BFDBA34" w14:textId="77777777" w:rsidR="008A05C0" w:rsidRPr="00027A39" w:rsidRDefault="008A05C0" w:rsidP="004569DC">
      <w:pPr>
        <w:pStyle w:val="Sraopastraipa"/>
        <w:numPr>
          <w:ilvl w:val="4"/>
          <w:numId w:val="4"/>
        </w:numPr>
        <w:ind w:left="0" w:firstLine="851"/>
        <w:jc w:val="both"/>
        <w:rPr>
          <w:rFonts w:ascii="Trebuchet MS" w:hAnsi="Trebuchet MS"/>
          <w:sz w:val="22"/>
          <w:szCs w:val="22"/>
        </w:rPr>
      </w:pPr>
      <w:r w:rsidRPr="00027A39">
        <w:rPr>
          <w:rFonts w:ascii="Trebuchet MS" w:hAnsi="Trebuchet MS"/>
          <w:sz w:val="22"/>
          <w:szCs w:val="22"/>
        </w:rPr>
        <w:t>Didelių klaidų (pvz. labai apsunkintas visų darbo vietų darbas, yra tikimybė įvykti kritinei klaidai ir pan.) šalinimas – 16 MIC darbo val., nuo pranešimo momento Tiekėjui apie problemą;</w:t>
      </w:r>
    </w:p>
    <w:p w14:paraId="0FDD3EE6" w14:textId="77777777" w:rsidR="008A05C0" w:rsidRPr="00027A39" w:rsidRDefault="008A05C0" w:rsidP="004569DC">
      <w:pPr>
        <w:pStyle w:val="Sraopastraipa"/>
        <w:numPr>
          <w:ilvl w:val="4"/>
          <w:numId w:val="4"/>
        </w:numPr>
        <w:ind w:left="0" w:firstLine="851"/>
        <w:jc w:val="both"/>
        <w:rPr>
          <w:rFonts w:ascii="Trebuchet MS" w:hAnsi="Trebuchet MS"/>
          <w:sz w:val="22"/>
          <w:szCs w:val="22"/>
        </w:rPr>
      </w:pPr>
      <w:r w:rsidRPr="00027A39">
        <w:rPr>
          <w:rFonts w:ascii="Trebuchet MS" w:hAnsi="Trebuchet MS"/>
          <w:sz w:val="22"/>
          <w:szCs w:val="22"/>
        </w:rPr>
        <w:t>Neesminių (kitų) klaidų (neveikia viena ar kelios darbo vietos, konfigūracijos keitimas ir pan.) šalinimas – 40 darbo val., nuo pranešimo momento Tiekėjui apie problemą.</w:t>
      </w:r>
    </w:p>
    <w:p w14:paraId="6F6DC1AD" w14:textId="77777777" w:rsidR="008B26D5" w:rsidRPr="008610C5" w:rsidRDefault="008B26D5" w:rsidP="008B26D5">
      <w:pPr>
        <w:pStyle w:val="0Punktai"/>
        <w:tabs>
          <w:tab w:val="left" w:pos="426"/>
        </w:tabs>
        <w:spacing w:before="120"/>
        <w:rPr>
          <w:rFonts w:ascii="Trebuchet MS" w:hAnsi="Trebuchet MS"/>
          <w:bCs/>
          <w:sz w:val="22"/>
          <w:szCs w:val="22"/>
        </w:rPr>
      </w:pPr>
      <w:r>
        <w:rPr>
          <w:rFonts w:ascii="Trebuchet MS" w:hAnsi="Trebuchet MS"/>
          <w:bCs/>
          <w:sz w:val="22"/>
          <w:szCs w:val="22"/>
        </w:rPr>
        <w:t>2.2. N</w:t>
      </w:r>
      <w:r w:rsidRPr="008610C5">
        <w:rPr>
          <w:rFonts w:ascii="Trebuchet MS" w:hAnsi="Trebuchet MS"/>
          <w:bCs/>
          <w:sz w:val="22"/>
          <w:szCs w:val="22"/>
        </w:rPr>
        <w:t>enumatytų priežiūroje (iki 200 val.) papildomų paslaugų atlikimas</w:t>
      </w:r>
      <w:r>
        <w:rPr>
          <w:rFonts w:ascii="Trebuchet MS" w:hAnsi="Trebuchet MS"/>
          <w:bCs/>
          <w:sz w:val="22"/>
          <w:szCs w:val="22"/>
        </w:rPr>
        <w:t>:</w:t>
      </w:r>
    </w:p>
    <w:p w14:paraId="60ABF7B1" w14:textId="77777777" w:rsidR="008B26D5" w:rsidRPr="00B46B4F" w:rsidRDefault="008B26D5" w:rsidP="008B26D5">
      <w:pPr>
        <w:pStyle w:val="0Punktai"/>
        <w:tabs>
          <w:tab w:val="left" w:pos="1276"/>
        </w:tabs>
        <w:rPr>
          <w:rFonts w:ascii="Trebuchet MS" w:hAnsi="Trebuchet MS"/>
          <w:sz w:val="22"/>
          <w:szCs w:val="22"/>
        </w:rPr>
      </w:pPr>
      <w:r>
        <w:rPr>
          <w:rFonts w:ascii="Trebuchet MS" w:hAnsi="Trebuchet MS"/>
          <w:sz w:val="22"/>
          <w:szCs w:val="22"/>
        </w:rPr>
        <w:t>2.2.1. P</w:t>
      </w:r>
      <w:r w:rsidRPr="00B46B4F">
        <w:rPr>
          <w:rFonts w:ascii="Trebuchet MS" w:hAnsi="Trebuchet MS"/>
          <w:sz w:val="22"/>
          <w:szCs w:val="22"/>
        </w:rPr>
        <w:t>aslaugos atlikimo metu T</w:t>
      </w:r>
      <w:r>
        <w:rPr>
          <w:rFonts w:ascii="Trebuchet MS" w:hAnsi="Trebuchet MS"/>
          <w:sz w:val="22"/>
          <w:szCs w:val="22"/>
        </w:rPr>
        <w:t>i</w:t>
      </w:r>
      <w:r w:rsidRPr="00B46B4F">
        <w:rPr>
          <w:rFonts w:ascii="Trebuchet MS" w:hAnsi="Trebuchet MS"/>
          <w:sz w:val="22"/>
          <w:szCs w:val="22"/>
        </w:rPr>
        <w:t>ekėja</w:t>
      </w:r>
      <w:r>
        <w:rPr>
          <w:rFonts w:ascii="Trebuchet MS" w:hAnsi="Trebuchet MS"/>
          <w:sz w:val="22"/>
          <w:szCs w:val="22"/>
        </w:rPr>
        <w:t>s</w:t>
      </w:r>
      <w:r w:rsidRPr="00B46B4F">
        <w:rPr>
          <w:rFonts w:ascii="Trebuchet MS" w:hAnsi="Trebuchet MS"/>
          <w:sz w:val="22"/>
          <w:szCs w:val="22"/>
        </w:rPr>
        <w:t>,</w:t>
      </w:r>
      <w:r w:rsidRPr="00B46B4F">
        <w:rPr>
          <w:rFonts w:ascii="Trebuchet MS" w:eastAsia="MS Mincho" w:hAnsi="Trebuchet MS"/>
          <w:sz w:val="22"/>
          <w:szCs w:val="22"/>
          <w:lang w:eastAsia="ja-JP"/>
        </w:rPr>
        <w:t xml:space="preserve"> </w:t>
      </w:r>
      <w:r w:rsidRPr="00B46B4F">
        <w:rPr>
          <w:rFonts w:ascii="Trebuchet MS" w:hAnsi="Trebuchet MS"/>
          <w:sz w:val="22"/>
          <w:szCs w:val="22"/>
        </w:rPr>
        <w:t xml:space="preserve">suderinęs su Užsakovu reikalingą valandų skaičių </w:t>
      </w:r>
      <w:r>
        <w:rPr>
          <w:rFonts w:ascii="Trebuchet MS" w:hAnsi="Trebuchet MS"/>
          <w:sz w:val="22"/>
          <w:szCs w:val="22"/>
        </w:rPr>
        <w:t>šiame</w:t>
      </w:r>
      <w:r w:rsidRPr="00B46B4F">
        <w:rPr>
          <w:rFonts w:ascii="Trebuchet MS" w:hAnsi="Trebuchet MS"/>
          <w:sz w:val="22"/>
          <w:szCs w:val="22"/>
        </w:rPr>
        <w:t xml:space="preserve"> punkte išvardintų darbų atlikimui ir gavęs Užsakovo užsakymą  turės atlikti šiuos darbus:</w:t>
      </w:r>
    </w:p>
    <w:p w14:paraId="404A263B" w14:textId="77777777" w:rsidR="008B26D5" w:rsidRPr="00B46B4F" w:rsidRDefault="008B26D5" w:rsidP="008B26D5">
      <w:pPr>
        <w:pStyle w:val="0Punktai"/>
        <w:rPr>
          <w:rFonts w:ascii="Trebuchet MS" w:hAnsi="Trebuchet MS"/>
          <w:sz w:val="22"/>
          <w:szCs w:val="22"/>
        </w:rPr>
      </w:pPr>
      <w:r>
        <w:rPr>
          <w:rFonts w:ascii="Trebuchet MS" w:hAnsi="Trebuchet MS"/>
          <w:sz w:val="22"/>
          <w:szCs w:val="22"/>
        </w:rPr>
        <w:t xml:space="preserve">2.2.2. </w:t>
      </w:r>
      <w:r w:rsidRPr="00B46B4F">
        <w:rPr>
          <w:rFonts w:ascii="Trebuchet MS" w:hAnsi="Trebuchet MS"/>
          <w:sz w:val="22"/>
          <w:szCs w:val="22"/>
        </w:rPr>
        <w:t>Išanalizuoti MIIS Genesys informacinės sistemos savininkų informaciją apie sistemos veikimo problemas. Identifiku</w:t>
      </w:r>
      <w:r>
        <w:rPr>
          <w:rFonts w:ascii="Trebuchet MS" w:hAnsi="Trebuchet MS"/>
          <w:sz w:val="22"/>
          <w:szCs w:val="22"/>
        </w:rPr>
        <w:t>oti potencialių problemų vietas;</w:t>
      </w:r>
    </w:p>
    <w:p w14:paraId="77A9729B" w14:textId="171D329F" w:rsidR="008B26D5" w:rsidRPr="00B46B4F" w:rsidRDefault="008B26D5" w:rsidP="008B26D5">
      <w:pPr>
        <w:pStyle w:val="0Punktai"/>
        <w:tabs>
          <w:tab w:val="left" w:pos="721"/>
          <w:tab w:val="left" w:pos="1134"/>
        </w:tabs>
        <w:rPr>
          <w:rFonts w:ascii="Trebuchet MS" w:hAnsi="Trebuchet MS"/>
          <w:sz w:val="22"/>
          <w:szCs w:val="22"/>
        </w:rPr>
      </w:pPr>
      <w:r>
        <w:rPr>
          <w:rFonts w:ascii="Trebuchet MS" w:hAnsi="Trebuchet MS"/>
          <w:sz w:val="22"/>
          <w:szCs w:val="22"/>
        </w:rPr>
        <w:t xml:space="preserve">2.2.3. </w:t>
      </w:r>
      <w:r w:rsidRPr="00B46B4F">
        <w:rPr>
          <w:rFonts w:ascii="Trebuchet MS" w:hAnsi="Trebuchet MS"/>
          <w:sz w:val="22"/>
          <w:szCs w:val="22"/>
        </w:rPr>
        <w:t>Užsakovo MIC naudojamos Genesys programinės įrangos profilaktinę patikrą, esamų negarantinių problemų sprendimą, kurių metu turės:</w:t>
      </w:r>
    </w:p>
    <w:p w14:paraId="3A9EA7F5" w14:textId="77777777" w:rsidR="008B26D5" w:rsidRPr="00B46B4F" w:rsidRDefault="008B26D5" w:rsidP="008B26D5">
      <w:pPr>
        <w:pStyle w:val="0Punktai"/>
        <w:numPr>
          <w:ilvl w:val="0"/>
          <w:numId w:val="6"/>
        </w:numPr>
        <w:tabs>
          <w:tab w:val="left" w:pos="1134"/>
          <w:tab w:val="left" w:pos="1276"/>
        </w:tabs>
        <w:ind w:left="0" w:firstLine="851"/>
        <w:rPr>
          <w:rFonts w:ascii="Trebuchet MS" w:hAnsi="Trebuchet MS"/>
          <w:sz w:val="22"/>
          <w:szCs w:val="22"/>
        </w:rPr>
      </w:pPr>
      <w:r w:rsidRPr="00B46B4F">
        <w:rPr>
          <w:rFonts w:ascii="Trebuchet MS" w:hAnsi="Trebuchet MS"/>
          <w:sz w:val="22"/>
          <w:szCs w:val="22"/>
        </w:rPr>
        <w:t>Išanalizuoti siste</w:t>
      </w:r>
      <w:r>
        <w:rPr>
          <w:rFonts w:ascii="Trebuchet MS" w:hAnsi="Trebuchet MS"/>
          <w:sz w:val="22"/>
          <w:szCs w:val="22"/>
        </w:rPr>
        <w:t>mos konfigūraciją ir nustatymus;</w:t>
      </w:r>
    </w:p>
    <w:p w14:paraId="739E4163" w14:textId="77777777" w:rsidR="008B26D5" w:rsidRPr="00B46B4F" w:rsidRDefault="008B26D5" w:rsidP="008B26D5">
      <w:pPr>
        <w:pStyle w:val="0Punktai"/>
        <w:numPr>
          <w:ilvl w:val="0"/>
          <w:numId w:val="6"/>
        </w:numPr>
        <w:tabs>
          <w:tab w:val="left" w:pos="1134"/>
          <w:tab w:val="left" w:pos="1276"/>
        </w:tabs>
        <w:ind w:left="0" w:firstLine="851"/>
        <w:rPr>
          <w:rFonts w:ascii="Trebuchet MS" w:hAnsi="Trebuchet MS"/>
          <w:sz w:val="22"/>
          <w:szCs w:val="22"/>
        </w:rPr>
      </w:pPr>
      <w:r w:rsidRPr="00B46B4F">
        <w:rPr>
          <w:rFonts w:ascii="Trebuchet MS" w:hAnsi="Trebuchet MS"/>
          <w:sz w:val="22"/>
          <w:szCs w:val="22"/>
        </w:rPr>
        <w:t>Identifiku</w:t>
      </w:r>
      <w:r>
        <w:rPr>
          <w:rFonts w:ascii="Trebuchet MS" w:hAnsi="Trebuchet MS"/>
          <w:sz w:val="22"/>
          <w:szCs w:val="22"/>
        </w:rPr>
        <w:t>oti potencialių problemų vietas;</w:t>
      </w:r>
    </w:p>
    <w:p w14:paraId="193F5593" w14:textId="77777777" w:rsidR="008B26D5" w:rsidRPr="00B46B4F" w:rsidRDefault="008B26D5" w:rsidP="008B26D5">
      <w:pPr>
        <w:pStyle w:val="0Punktai"/>
        <w:numPr>
          <w:ilvl w:val="0"/>
          <w:numId w:val="6"/>
        </w:numPr>
        <w:tabs>
          <w:tab w:val="left" w:pos="1134"/>
          <w:tab w:val="left" w:pos="1276"/>
        </w:tabs>
        <w:ind w:left="0" w:firstLine="851"/>
        <w:rPr>
          <w:rFonts w:ascii="Trebuchet MS" w:hAnsi="Trebuchet MS"/>
          <w:sz w:val="22"/>
          <w:szCs w:val="22"/>
        </w:rPr>
      </w:pPr>
      <w:r w:rsidRPr="00B46B4F">
        <w:rPr>
          <w:rFonts w:ascii="Trebuchet MS" w:hAnsi="Trebuchet MS"/>
          <w:sz w:val="22"/>
          <w:szCs w:val="22"/>
        </w:rPr>
        <w:t>Atlikti sistemos nustaty</w:t>
      </w:r>
      <w:r>
        <w:rPr>
          <w:rFonts w:ascii="Trebuchet MS" w:hAnsi="Trebuchet MS"/>
          <w:sz w:val="22"/>
          <w:szCs w:val="22"/>
        </w:rPr>
        <w:t>mų ir konfigūracijos pakeitimus;</w:t>
      </w:r>
    </w:p>
    <w:p w14:paraId="2DC29D61" w14:textId="77777777" w:rsidR="008B26D5" w:rsidRPr="00B46B4F" w:rsidRDefault="008B26D5" w:rsidP="008B26D5">
      <w:pPr>
        <w:pStyle w:val="0Punktai"/>
        <w:numPr>
          <w:ilvl w:val="0"/>
          <w:numId w:val="6"/>
        </w:numPr>
        <w:tabs>
          <w:tab w:val="left" w:pos="1134"/>
          <w:tab w:val="left" w:pos="1276"/>
        </w:tabs>
        <w:ind w:left="0" w:firstLine="851"/>
        <w:rPr>
          <w:rFonts w:ascii="Trebuchet MS" w:hAnsi="Trebuchet MS"/>
          <w:sz w:val="22"/>
          <w:szCs w:val="22"/>
        </w:rPr>
      </w:pPr>
      <w:r w:rsidRPr="00B46B4F">
        <w:rPr>
          <w:rFonts w:ascii="Trebuchet MS" w:hAnsi="Trebuchet MS"/>
          <w:sz w:val="22"/>
          <w:szCs w:val="22"/>
        </w:rPr>
        <w:t>Atlikti skambučių nukreipimo scenarijų pak</w:t>
      </w:r>
      <w:r>
        <w:rPr>
          <w:rFonts w:ascii="Trebuchet MS" w:hAnsi="Trebuchet MS"/>
          <w:sz w:val="22"/>
          <w:szCs w:val="22"/>
        </w:rPr>
        <w:t>eitimus;</w:t>
      </w:r>
    </w:p>
    <w:p w14:paraId="1E1C55D3" w14:textId="77777777" w:rsidR="008B26D5" w:rsidRPr="00B46B4F" w:rsidRDefault="008B26D5" w:rsidP="008B26D5">
      <w:pPr>
        <w:pStyle w:val="0Punktai"/>
        <w:numPr>
          <w:ilvl w:val="0"/>
          <w:numId w:val="6"/>
        </w:numPr>
        <w:tabs>
          <w:tab w:val="left" w:pos="1134"/>
          <w:tab w:val="left" w:pos="1276"/>
        </w:tabs>
        <w:ind w:left="0" w:firstLine="851"/>
        <w:rPr>
          <w:rFonts w:ascii="Trebuchet MS" w:hAnsi="Trebuchet MS"/>
          <w:sz w:val="22"/>
          <w:szCs w:val="22"/>
        </w:rPr>
      </w:pPr>
      <w:r w:rsidRPr="00B46B4F">
        <w:rPr>
          <w:rFonts w:ascii="Trebuchet MS" w:hAnsi="Trebuchet MS"/>
          <w:sz w:val="22"/>
          <w:szCs w:val="22"/>
        </w:rPr>
        <w:t xml:space="preserve">Išanalizuoti sistemos veikimo </w:t>
      </w:r>
      <w:r>
        <w:rPr>
          <w:rFonts w:ascii="Trebuchet MS" w:hAnsi="Trebuchet MS"/>
          <w:sz w:val="22"/>
          <w:szCs w:val="22"/>
        </w:rPr>
        <w:t>ir klaidų žurnalus (</w:t>
      </w:r>
      <w:proofErr w:type="spellStart"/>
      <w:r>
        <w:rPr>
          <w:rFonts w:ascii="Trebuchet MS" w:hAnsi="Trebuchet MS"/>
          <w:sz w:val="22"/>
          <w:szCs w:val="22"/>
        </w:rPr>
        <w:t>log</w:t>
      </w:r>
      <w:proofErr w:type="spellEnd"/>
      <w:r>
        <w:rPr>
          <w:rFonts w:ascii="Trebuchet MS" w:hAnsi="Trebuchet MS"/>
          <w:sz w:val="22"/>
          <w:szCs w:val="22"/>
        </w:rPr>
        <w:t xml:space="preserve"> failus);</w:t>
      </w:r>
    </w:p>
    <w:p w14:paraId="40155359" w14:textId="77777777" w:rsidR="008B26D5" w:rsidRPr="00B46B4F" w:rsidRDefault="008B26D5" w:rsidP="008B26D5">
      <w:pPr>
        <w:pStyle w:val="0Punktai"/>
        <w:numPr>
          <w:ilvl w:val="0"/>
          <w:numId w:val="6"/>
        </w:numPr>
        <w:tabs>
          <w:tab w:val="left" w:pos="1134"/>
          <w:tab w:val="left" w:pos="1276"/>
        </w:tabs>
        <w:ind w:left="0" w:firstLine="851"/>
        <w:rPr>
          <w:rFonts w:ascii="Trebuchet MS" w:hAnsi="Trebuchet MS"/>
          <w:sz w:val="22"/>
          <w:szCs w:val="22"/>
        </w:rPr>
      </w:pPr>
      <w:r>
        <w:rPr>
          <w:rFonts w:ascii="Trebuchet MS" w:hAnsi="Trebuchet MS"/>
          <w:sz w:val="22"/>
          <w:szCs w:val="22"/>
        </w:rPr>
        <w:t>Nustatyti esamas problemas;</w:t>
      </w:r>
    </w:p>
    <w:p w14:paraId="0D2B530E" w14:textId="77777777" w:rsidR="008B26D5" w:rsidRPr="00B46B4F" w:rsidRDefault="008B26D5" w:rsidP="008B26D5">
      <w:pPr>
        <w:pStyle w:val="0Punktai"/>
        <w:numPr>
          <w:ilvl w:val="0"/>
          <w:numId w:val="6"/>
        </w:numPr>
        <w:tabs>
          <w:tab w:val="left" w:pos="1134"/>
          <w:tab w:val="left" w:pos="1276"/>
        </w:tabs>
        <w:ind w:left="0" w:firstLine="851"/>
        <w:rPr>
          <w:rFonts w:ascii="Trebuchet MS" w:hAnsi="Trebuchet MS"/>
          <w:sz w:val="22"/>
          <w:szCs w:val="22"/>
        </w:rPr>
      </w:pPr>
      <w:r w:rsidRPr="00B46B4F">
        <w:rPr>
          <w:rFonts w:ascii="Trebuchet MS" w:hAnsi="Trebuchet MS"/>
          <w:sz w:val="22"/>
          <w:szCs w:val="22"/>
        </w:rPr>
        <w:t xml:space="preserve">Atlikti sistemos </w:t>
      </w:r>
      <w:r>
        <w:rPr>
          <w:rFonts w:ascii="Trebuchet MS" w:hAnsi="Trebuchet MS"/>
          <w:sz w:val="22"/>
          <w:szCs w:val="22"/>
        </w:rPr>
        <w:t>pakeitimus, išspręsti problemas;</w:t>
      </w:r>
    </w:p>
    <w:p w14:paraId="521DEBC5" w14:textId="77777777" w:rsidR="008B26D5" w:rsidRPr="00B46B4F" w:rsidRDefault="008B26D5" w:rsidP="008B26D5">
      <w:pPr>
        <w:pStyle w:val="0Punktai"/>
        <w:numPr>
          <w:ilvl w:val="0"/>
          <w:numId w:val="6"/>
        </w:numPr>
        <w:tabs>
          <w:tab w:val="left" w:pos="1134"/>
          <w:tab w:val="left" w:pos="1276"/>
        </w:tabs>
        <w:ind w:left="0" w:firstLine="851"/>
        <w:rPr>
          <w:rFonts w:ascii="Trebuchet MS" w:hAnsi="Trebuchet MS"/>
          <w:sz w:val="22"/>
          <w:szCs w:val="22"/>
        </w:rPr>
      </w:pPr>
      <w:r>
        <w:rPr>
          <w:rFonts w:ascii="Trebuchet MS" w:hAnsi="Trebuchet MS"/>
          <w:sz w:val="22"/>
          <w:szCs w:val="22"/>
        </w:rPr>
        <w:t>Ištestuoti pakeitimus;</w:t>
      </w:r>
    </w:p>
    <w:p w14:paraId="60EABA6F" w14:textId="77777777" w:rsidR="008B26D5" w:rsidRDefault="008B26D5" w:rsidP="008B26D5">
      <w:pPr>
        <w:pStyle w:val="0Punktai"/>
        <w:numPr>
          <w:ilvl w:val="0"/>
          <w:numId w:val="6"/>
        </w:numPr>
        <w:tabs>
          <w:tab w:val="left" w:pos="1134"/>
          <w:tab w:val="left" w:pos="1276"/>
        </w:tabs>
        <w:ind w:left="0" w:firstLine="851"/>
        <w:rPr>
          <w:rFonts w:ascii="Trebuchet MS" w:hAnsi="Trebuchet MS"/>
          <w:sz w:val="22"/>
          <w:szCs w:val="22"/>
        </w:rPr>
      </w:pPr>
      <w:r w:rsidRPr="00B46B4F">
        <w:rPr>
          <w:rFonts w:ascii="Trebuchet MS" w:hAnsi="Trebuchet MS"/>
          <w:sz w:val="22"/>
          <w:szCs w:val="22"/>
        </w:rPr>
        <w:t>Konsultuoti įrangos administravimo, naudojimo/konfigūravimo klausimais bei atlikti kitus panašūs darbus;</w:t>
      </w:r>
    </w:p>
    <w:p w14:paraId="27FF144F" w14:textId="77777777" w:rsidR="008B26D5" w:rsidRPr="00A73A14" w:rsidRDefault="008B26D5" w:rsidP="008B26D5">
      <w:pPr>
        <w:pStyle w:val="0Punktai"/>
        <w:numPr>
          <w:ilvl w:val="0"/>
          <w:numId w:val="6"/>
        </w:numPr>
        <w:tabs>
          <w:tab w:val="left" w:pos="1134"/>
          <w:tab w:val="left" w:pos="1276"/>
        </w:tabs>
        <w:ind w:left="0" w:firstLine="851"/>
        <w:rPr>
          <w:rFonts w:ascii="Trebuchet MS" w:hAnsi="Trebuchet MS"/>
          <w:sz w:val="22"/>
          <w:szCs w:val="22"/>
        </w:rPr>
      </w:pPr>
      <w:r w:rsidRPr="00A73A14">
        <w:rPr>
          <w:rFonts w:ascii="Trebuchet MS" w:hAnsi="Trebuchet MS"/>
          <w:sz w:val="22"/>
          <w:szCs w:val="22"/>
        </w:rPr>
        <w:t>Teikti konsultacijas ir dalyvauti veiklose susijusiuose su MIIS migravimui (perkėlimui) iš komercinio IT paslaugų teikėjo infrastruktūros į Valstybės IT paslaugų teikėjo infrastruktūrą</w:t>
      </w:r>
      <w:r>
        <w:rPr>
          <w:rFonts w:ascii="Trebuchet MS" w:hAnsi="Trebuchet MS"/>
          <w:sz w:val="22"/>
          <w:szCs w:val="22"/>
        </w:rPr>
        <w:t>;</w:t>
      </w:r>
    </w:p>
    <w:p w14:paraId="28143D3E" w14:textId="216AC432" w:rsidR="008B26D5" w:rsidRPr="008B26D5" w:rsidRDefault="008B26D5" w:rsidP="008B26D5">
      <w:pPr>
        <w:pStyle w:val="0Punktai"/>
        <w:numPr>
          <w:ilvl w:val="0"/>
          <w:numId w:val="6"/>
        </w:numPr>
        <w:tabs>
          <w:tab w:val="left" w:pos="1134"/>
          <w:tab w:val="left" w:pos="1276"/>
        </w:tabs>
        <w:ind w:left="0" w:firstLine="851"/>
        <w:rPr>
          <w:rFonts w:ascii="Trebuchet MS" w:hAnsi="Trebuchet MS"/>
          <w:sz w:val="22"/>
          <w:szCs w:val="22"/>
        </w:rPr>
      </w:pPr>
      <w:r w:rsidRPr="00B46B4F">
        <w:rPr>
          <w:rFonts w:ascii="Trebuchet MS" w:hAnsi="Trebuchet MS"/>
          <w:sz w:val="22"/>
          <w:szCs w:val="22"/>
        </w:rPr>
        <w:t>Atlikti smulkius, nereikalaujančius esminių projektinių sprendimų modifikavimo darbus.</w:t>
      </w:r>
    </w:p>
    <w:p w14:paraId="1EEE8CED" w14:textId="073AF968" w:rsidR="000E5CD2" w:rsidRPr="007E65D5" w:rsidRDefault="000E5CD2" w:rsidP="00841F5C">
      <w:pPr>
        <w:pStyle w:val="Sraopastraipa"/>
        <w:numPr>
          <w:ilvl w:val="0"/>
          <w:numId w:val="3"/>
        </w:numPr>
        <w:spacing w:before="120"/>
        <w:ind w:left="0" w:right="113" w:firstLine="567"/>
        <w:jc w:val="both"/>
        <w:rPr>
          <w:rFonts w:ascii="Trebuchet MS" w:hAnsi="Trebuchet MS"/>
          <w:b/>
          <w:sz w:val="22"/>
          <w:szCs w:val="22"/>
        </w:rPr>
      </w:pPr>
      <w:r w:rsidRPr="007E65D5">
        <w:rPr>
          <w:rFonts w:ascii="Trebuchet MS" w:hAnsi="Trebuchet MS"/>
          <w:b/>
          <w:sz w:val="22"/>
          <w:szCs w:val="22"/>
        </w:rPr>
        <w:t>Duomenų saugos ir informacijos konfidencialumo reikalavimai:</w:t>
      </w:r>
    </w:p>
    <w:p w14:paraId="2FB44674" w14:textId="77777777" w:rsidR="00027A39" w:rsidRDefault="00027A39" w:rsidP="00027A39">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r>
        <w:rPr>
          <w:rFonts w:ascii="Trebuchet MS" w:hAnsi="Trebuchet MS"/>
          <w:sz w:val="22"/>
          <w:szCs w:val="22"/>
        </w:rPr>
        <w:t>3</w:t>
      </w:r>
      <w:r w:rsidRPr="00027A39">
        <w:rPr>
          <w:rFonts w:ascii="Trebuchet MS" w:hAnsi="Trebuchet MS"/>
          <w:sz w:val="22"/>
          <w:szCs w:val="22"/>
        </w:rPr>
        <w:t>.1.</w:t>
      </w:r>
      <w:r w:rsidRPr="00027A39">
        <w:rPr>
          <w:rFonts w:ascii="Trebuchet MS" w:hAnsi="Trebuchet MS"/>
          <w:sz w:val="22"/>
          <w:szCs w:val="22"/>
        </w:rPr>
        <w:tab/>
        <w:t xml:space="preserve">Paslaugų teikimo metu turi būti vadovaujamasi 2016 m. balandžio 27 d. Europos Parlamento ir Tarybos reglamento (ES) 2016/679 dėl fizinių asmenų apsaugos tvarkant asmens duomenis ir dėl laisvo tokių duomenų judėjimo ir kuriuo panaikinama Direktyva 95/46/EB </w:t>
      </w:r>
      <w:r w:rsidRPr="00027A39">
        <w:rPr>
          <w:rFonts w:ascii="Trebuchet MS" w:hAnsi="Trebuchet MS"/>
          <w:sz w:val="22"/>
          <w:szCs w:val="22"/>
        </w:rPr>
        <w:lastRenderedPageBreak/>
        <w:t xml:space="preserve">(Bendrasis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(2025 m. lapkričio 6 d. įsakymo Nr. V-344 redakcija) ir kitų teisės aktų nuostatomis. </w:t>
      </w:r>
    </w:p>
    <w:p w14:paraId="3042031D" w14:textId="2A350A18" w:rsidR="00027A39" w:rsidRPr="00027A39" w:rsidRDefault="00027A39" w:rsidP="00027A39">
      <w:pPr>
        <w:pStyle w:val="Sraopastraipa"/>
        <w:shd w:val="clear" w:color="auto" w:fill="FFFFFF"/>
        <w:tabs>
          <w:tab w:val="left" w:pos="1134"/>
        </w:tabs>
        <w:autoSpaceDE w:val="0"/>
        <w:autoSpaceDN w:val="0"/>
        <w:adjustRightInd w:val="0"/>
        <w:ind w:left="0" w:firstLine="567"/>
        <w:jc w:val="both"/>
        <w:rPr>
          <w:rFonts w:ascii="Trebuchet MS" w:hAnsi="Trebuchet MS"/>
          <w:sz w:val="22"/>
          <w:szCs w:val="22"/>
        </w:rPr>
      </w:pPr>
      <w:r w:rsidRPr="00027A39">
        <w:rPr>
          <w:rFonts w:ascii="Trebuchet MS" w:hAnsi="Trebuchet MS"/>
          <w:sz w:val="22"/>
          <w:szCs w:val="22"/>
        </w:rPr>
        <w:t>3.</w:t>
      </w:r>
      <w:r>
        <w:rPr>
          <w:rFonts w:ascii="Trebuchet MS" w:hAnsi="Trebuchet MS"/>
          <w:sz w:val="22"/>
          <w:szCs w:val="22"/>
        </w:rPr>
        <w:t>2</w:t>
      </w:r>
      <w:r w:rsidRPr="00027A39">
        <w:rPr>
          <w:rFonts w:ascii="Trebuchet MS" w:hAnsi="Trebuchet MS"/>
          <w:sz w:val="22"/>
          <w:szCs w:val="22"/>
        </w:rPr>
        <w:t>.</w:t>
      </w:r>
      <w:r w:rsidRPr="00027A39">
        <w:rPr>
          <w:rFonts w:ascii="Trebuchet MS" w:hAnsi="Trebuchet MS"/>
          <w:sz w:val="22"/>
          <w:szCs w:val="22"/>
        </w:rPr>
        <w:tab/>
        <w:t>Jeigu P</w:t>
      </w:r>
      <w:r w:rsidR="00EF3005" w:rsidRPr="00027A39">
        <w:rPr>
          <w:rFonts w:ascii="Trebuchet MS" w:hAnsi="Trebuchet MS"/>
          <w:sz w:val="22"/>
          <w:szCs w:val="22"/>
        </w:rPr>
        <w:t>aslaugos</w:t>
      </w:r>
      <w:r w:rsidRPr="00027A39">
        <w:rPr>
          <w:rFonts w:ascii="Trebuchet MS" w:hAnsi="Trebuchet MS"/>
          <w:sz w:val="22"/>
          <w:szCs w:val="22"/>
        </w:rPr>
        <w:t xml:space="preserve"> vykdymo metu T</w:t>
      </w:r>
      <w:r w:rsidR="00EF3005" w:rsidRPr="00027A39">
        <w:rPr>
          <w:rFonts w:ascii="Trebuchet MS" w:hAnsi="Trebuchet MS"/>
          <w:sz w:val="22"/>
          <w:szCs w:val="22"/>
        </w:rPr>
        <w:t xml:space="preserve">iekėjui </w:t>
      </w:r>
      <w:r w:rsidRPr="00027A39">
        <w:rPr>
          <w:rFonts w:ascii="Trebuchet MS" w:hAnsi="Trebuchet MS"/>
          <w:sz w:val="22"/>
          <w:szCs w:val="22"/>
        </w:rPr>
        <w:t>bus būtina tvarkyti realius duomenis, T</w:t>
      </w:r>
      <w:r w:rsidR="00EF3005" w:rsidRPr="00027A39">
        <w:rPr>
          <w:rFonts w:ascii="Trebuchet MS" w:hAnsi="Trebuchet MS"/>
          <w:sz w:val="22"/>
          <w:szCs w:val="22"/>
        </w:rPr>
        <w:t xml:space="preserve">iekėjas </w:t>
      </w:r>
      <w:r w:rsidRPr="00027A39">
        <w:rPr>
          <w:rFonts w:ascii="Trebuchet MS" w:hAnsi="Trebuchet MS"/>
          <w:sz w:val="22"/>
          <w:szCs w:val="22"/>
        </w:rPr>
        <w:t xml:space="preserve">ir </w:t>
      </w:r>
      <w:r w:rsidR="00EF3005">
        <w:rPr>
          <w:rFonts w:ascii="Trebuchet MS" w:hAnsi="Trebuchet MS"/>
          <w:sz w:val="22"/>
          <w:szCs w:val="22"/>
        </w:rPr>
        <w:t>Pirkėjas</w:t>
      </w:r>
      <w:r w:rsidRPr="00027A39">
        <w:rPr>
          <w:rFonts w:ascii="Trebuchet MS" w:hAnsi="Trebuchet MS"/>
          <w:sz w:val="22"/>
          <w:szCs w:val="22"/>
        </w:rPr>
        <w:t xml:space="preserve"> turės pasirašyti </w:t>
      </w:r>
      <w:r w:rsidR="00EF3005">
        <w:rPr>
          <w:rFonts w:ascii="Trebuchet MS" w:hAnsi="Trebuchet MS"/>
          <w:sz w:val="22"/>
          <w:szCs w:val="22"/>
        </w:rPr>
        <w:t>Pirkėjo</w:t>
      </w:r>
      <w:r w:rsidRPr="00027A39">
        <w:rPr>
          <w:rFonts w:ascii="Trebuchet MS" w:hAnsi="Trebuchet MS"/>
          <w:sz w:val="22"/>
          <w:szCs w:val="22"/>
        </w:rPr>
        <w:t xml:space="preserve"> Duomenų tvarkymo sutartį. T</w:t>
      </w:r>
      <w:r w:rsidR="00EF3005" w:rsidRPr="00027A39">
        <w:rPr>
          <w:rFonts w:ascii="Trebuchet MS" w:hAnsi="Trebuchet MS"/>
          <w:sz w:val="22"/>
          <w:szCs w:val="22"/>
        </w:rPr>
        <w:t xml:space="preserve">iekėjui </w:t>
      </w:r>
      <w:r w:rsidRPr="00027A39">
        <w:rPr>
          <w:rFonts w:ascii="Trebuchet MS" w:hAnsi="Trebuchet MS"/>
          <w:sz w:val="22"/>
          <w:szCs w:val="22"/>
        </w:rPr>
        <w:t>bus sudarytos sąlygos susipažinti su Duomenų tvarkymo sutarties tekstu ir teikti pasiūlymus dėl šios sutarties sąlygų. T</w:t>
      </w:r>
      <w:r w:rsidR="00EF3005" w:rsidRPr="00027A39">
        <w:rPr>
          <w:rFonts w:ascii="Trebuchet MS" w:hAnsi="Trebuchet MS"/>
          <w:sz w:val="22"/>
          <w:szCs w:val="22"/>
        </w:rPr>
        <w:t>iekėjas</w:t>
      </w:r>
      <w:r w:rsidRPr="00027A39">
        <w:rPr>
          <w:rFonts w:ascii="Trebuchet MS" w:hAnsi="Trebuchet MS"/>
          <w:sz w:val="22"/>
          <w:szCs w:val="22"/>
        </w:rPr>
        <w:t xml:space="preserve"> turės teisę tvarkyti realius duomenis tik po Duomenų tvarkymo sutarties pasirašymo.</w:t>
      </w:r>
    </w:p>
    <w:p w14:paraId="6F7E3870" w14:textId="5660BE7D" w:rsidR="00027A39" w:rsidRPr="00027A39" w:rsidRDefault="00027A39" w:rsidP="00CD2F0D">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r w:rsidRPr="00027A39">
        <w:rPr>
          <w:rFonts w:ascii="Trebuchet MS" w:hAnsi="Trebuchet MS"/>
          <w:sz w:val="22"/>
          <w:szCs w:val="22"/>
        </w:rPr>
        <w:t>3.</w:t>
      </w:r>
      <w:r>
        <w:rPr>
          <w:rFonts w:ascii="Trebuchet MS" w:hAnsi="Trebuchet MS"/>
          <w:sz w:val="22"/>
          <w:szCs w:val="22"/>
        </w:rPr>
        <w:t>3</w:t>
      </w:r>
      <w:r w:rsidRPr="00027A39">
        <w:rPr>
          <w:rFonts w:ascii="Trebuchet MS" w:hAnsi="Trebuchet MS"/>
          <w:sz w:val="22"/>
          <w:szCs w:val="22"/>
        </w:rPr>
        <w:t>.</w:t>
      </w:r>
      <w:r w:rsidRPr="00027A39">
        <w:rPr>
          <w:rFonts w:ascii="Trebuchet MS" w:hAnsi="Trebuchet MS"/>
          <w:sz w:val="22"/>
          <w:szCs w:val="22"/>
        </w:rPr>
        <w:tab/>
        <w:t>T</w:t>
      </w:r>
      <w:r w:rsidR="00EF3005" w:rsidRPr="00027A39">
        <w:rPr>
          <w:rFonts w:ascii="Trebuchet MS" w:hAnsi="Trebuchet MS"/>
          <w:sz w:val="22"/>
          <w:szCs w:val="22"/>
        </w:rPr>
        <w:t>iekėjas</w:t>
      </w:r>
      <w:r w:rsidRPr="00027A39">
        <w:rPr>
          <w:rFonts w:ascii="Trebuchet MS" w:hAnsi="Trebuchet MS"/>
          <w:sz w:val="22"/>
          <w:szCs w:val="22"/>
        </w:rPr>
        <w:t xml:space="preserve"> galės vykdyti S</w:t>
      </w:r>
      <w:r w:rsidR="00EF3005" w:rsidRPr="00027A39">
        <w:rPr>
          <w:rFonts w:ascii="Trebuchet MS" w:hAnsi="Trebuchet MS"/>
          <w:sz w:val="22"/>
          <w:szCs w:val="22"/>
        </w:rPr>
        <w:t>utartį</w:t>
      </w:r>
      <w:r w:rsidRPr="00027A39">
        <w:rPr>
          <w:rFonts w:ascii="Trebuchet MS" w:hAnsi="Trebuchet MS"/>
          <w:sz w:val="22"/>
          <w:szCs w:val="22"/>
        </w:rPr>
        <w:t xml:space="preserve"> tik T</w:t>
      </w:r>
      <w:r w:rsidR="00EF3005" w:rsidRPr="00027A39">
        <w:rPr>
          <w:rFonts w:ascii="Trebuchet MS" w:hAnsi="Trebuchet MS"/>
          <w:sz w:val="22"/>
          <w:szCs w:val="22"/>
        </w:rPr>
        <w:t>iekėjo</w:t>
      </w:r>
      <w:r w:rsidRPr="00027A39">
        <w:rPr>
          <w:rFonts w:ascii="Trebuchet MS" w:hAnsi="Trebuchet MS"/>
          <w:sz w:val="22"/>
          <w:szCs w:val="22"/>
        </w:rPr>
        <w:t xml:space="preserve">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584816C6" w14:textId="0B8CC584" w:rsidR="00027A39" w:rsidRPr="00027A39" w:rsidRDefault="00CD2F0D" w:rsidP="00CD2F0D">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r w:rsidRPr="00CD2F0D">
        <w:rPr>
          <w:rFonts w:ascii="Trebuchet MS" w:hAnsi="Trebuchet MS"/>
          <w:sz w:val="22"/>
          <w:szCs w:val="22"/>
        </w:rPr>
        <w:t>3.</w:t>
      </w:r>
      <w:r>
        <w:rPr>
          <w:rFonts w:ascii="Trebuchet MS" w:hAnsi="Trebuchet MS"/>
          <w:sz w:val="22"/>
          <w:szCs w:val="22"/>
        </w:rPr>
        <w:t>4</w:t>
      </w:r>
      <w:r w:rsidRPr="00CD2F0D">
        <w:rPr>
          <w:rFonts w:ascii="Trebuchet MS" w:hAnsi="Trebuchet MS"/>
          <w:sz w:val="22"/>
          <w:szCs w:val="22"/>
        </w:rPr>
        <w:t>.</w:t>
      </w:r>
      <w:r w:rsidRPr="00CD2F0D">
        <w:rPr>
          <w:rFonts w:ascii="Trebuchet MS" w:hAnsi="Trebuchet MS"/>
          <w:sz w:val="22"/>
          <w:szCs w:val="22"/>
        </w:rPr>
        <w:tab/>
      </w:r>
      <w:r w:rsidR="00027A39" w:rsidRPr="00027A39">
        <w:rPr>
          <w:rFonts w:ascii="Trebuchet MS" w:hAnsi="Trebuchet MS"/>
          <w:sz w:val="22"/>
          <w:szCs w:val="22"/>
        </w:rPr>
        <w:t>T</w:t>
      </w:r>
      <w:r w:rsidR="00EF3005" w:rsidRPr="00027A39">
        <w:rPr>
          <w:rFonts w:ascii="Trebuchet MS" w:hAnsi="Trebuchet MS"/>
          <w:sz w:val="22"/>
          <w:szCs w:val="22"/>
        </w:rPr>
        <w:t>iekėjas</w:t>
      </w:r>
      <w:r w:rsidR="00027A39" w:rsidRPr="00027A39">
        <w:rPr>
          <w:rFonts w:ascii="Trebuchet MS" w:hAnsi="Trebuchet MS"/>
          <w:sz w:val="22"/>
          <w:szCs w:val="22"/>
        </w:rPr>
        <w:t xml:space="preserve"> turi užtikrinti ir garantuoti, kad T</w:t>
      </w:r>
      <w:r w:rsidR="00EF3005" w:rsidRPr="00027A39">
        <w:rPr>
          <w:rFonts w:ascii="Trebuchet MS" w:hAnsi="Trebuchet MS"/>
          <w:sz w:val="22"/>
          <w:szCs w:val="22"/>
        </w:rPr>
        <w:t>iekėjo</w:t>
      </w:r>
      <w:r w:rsidR="00027A39" w:rsidRPr="00027A39">
        <w:rPr>
          <w:rFonts w:ascii="Trebuchet MS" w:hAnsi="Trebuchet MS"/>
          <w:sz w:val="22"/>
          <w:szCs w:val="22"/>
        </w:rPr>
        <w:t xml:space="preserve"> darbuotojai, kurie atliks P</w:t>
      </w:r>
      <w:r w:rsidR="00EF3005" w:rsidRPr="00027A39">
        <w:rPr>
          <w:rFonts w:ascii="Trebuchet MS" w:hAnsi="Trebuchet MS"/>
          <w:sz w:val="22"/>
          <w:szCs w:val="22"/>
        </w:rPr>
        <w:t>aslaugą</w:t>
      </w:r>
      <w:r w:rsidR="00027A39" w:rsidRPr="00027A39">
        <w:rPr>
          <w:rFonts w:ascii="Trebuchet MS" w:hAnsi="Trebuchet MS"/>
          <w:sz w:val="22"/>
          <w:szCs w:val="22"/>
        </w:rPr>
        <w:t>, saugos paslaptyje gautą informaciją tiek P</w:t>
      </w:r>
      <w:r w:rsidR="00EF3005" w:rsidRPr="00027A39">
        <w:rPr>
          <w:rFonts w:ascii="Trebuchet MS" w:hAnsi="Trebuchet MS"/>
          <w:sz w:val="22"/>
          <w:szCs w:val="22"/>
        </w:rPr>
        <w:t>aslaugos</w:t>
      </w:r>
      <w:r w:rsidR="00027A39" w:rsidRPr="00027A39">
        <w:rPr>
          <w:rFonts w:ascii="Trebuchet MS" w:hAnsi="Trebuchet MS"/>
          <w:sz w:val="22"/>
          <w:szCs w:val="22"/>
        </w:rPr>
        <w:t xml:space="preserve"> teikimo metu, tiek pasibaigus sutarčiai, tiek pasibaigus T</w:t>
      </w:r>
      <w:r w:rsidR="00EF3005" w:rsidRPr="00027A39">
        <w:rPr>
          <w:rFonts w:ascii="Trebuchet MS" w:hAnsi="Trebuchet MS"/>
          <w:sz w:val="22"/>
          <w:szCs w:val="22"/>
        </w:rPr>
        <w:t xml:space="preserve">iekėjo </w:t>
      </w:r>
      <w:r w:rsidR="00027A39" w:rsidRPr="00027A39">
        <w:rPr>
          <w:rFonts w:ascii="Trebuchet MS" w:hAnsi="Trebuchet MS"/>
          <w:sz w:val="22"/>
          <w:szCs w:val="22"/>
        </w:rPr>
        <w:t>darbuotojų darbo ar kitokiems santykiams su T</w:t>
      </w:r>
      <w:r w:rsidR="00EF3005" w:rsidRPr="00027A39">
        <w:rPr>
          <w:rFonts w:ascii="Trebuchet MS" w:hAnsi="Trebuchet MS"/>
          <w:sz w:val="22"/>
          <w:szCs w:val="22"/>
        </w:rPr>
        <w:t>iekėju</w:t>
      </w:r>
      <w:r w:rsidR="00027A39" w:rsidRPr="00027A39">
        <w:rPr>
          <w:rFonts w:ascii="Trebuchet MS" w:hAnsi="Trebuchet MS"/>
          <w:sz w:val="22"/>
          <w:szCs w:val="22"/>
        </w:rPr>
        <w:t>.</w:t>
      </w:r>
    </w:p>
    <w:p w14:paraId="609E8DF5" w14:textId="3F30D815" w:rsidR="00027A39" w:rsidRPr="00027A39" w:rsidRDefault="00CD2F0D" w:rsidP="00CD2F0D">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r w:rsidRPr="00CD2F0D">
        <w:rPr>
          <w:rFonts w:ascii="Trebuchet MS" w:hAnsi="Trebuchet MS"/>
          <w:sz w:val="22"/>
          <w:szCs w:val="22"/>
        </w:rPr>
        <w:t>3.</w:t>
      </w:r>
      <w:r>
        <w:rPr>
          <w:rFonts w:ascii="Trebuchet MS" w:hAnsi="Trebuchet MS"/>
          <w:sz w:val="22"/>
          <w:szCs w:val="22"/>
        </w:rPr>
        <w:t>5</w:t>
      </w:r>
      <w:r w:rsidRPr="00CD2F0D">
        <w:rPr>
          <w:rFonts w:ascii="Trebuchet MS" w:hAnsi="Trebuchet MS"/>
          <w:sz w:val="22"/>
          <w:szCs w:val="22"/>
        </w:rPr>
        <w:t>.</w:t>
      </w:r>
      <w:r w:rsidRPr="00CD2F0D">
        <w:rPr>
          <w:rFonts w:ascii="Trebuchet MS" w:hAnsi="Trebuchet MS"/>
          <w:sz w:val="22"/>
          <w:szCs w:val="22"/>
        </w:rPr>
        <w:tab/>
      </w:r>
      <w:r w:rsidR="00027A39" w:rsidRPr="00027A39">
        <w:rPr>
          <w:rFonts w:ascii="Trebuchet MS" w:hAnsi="Trebuchet MS"/>
          <w:sz w:val="22"/>
          <w:szCs w:val="22"/>
        </w:rPr>
        <w:t xml:space="preserve">Tiekėjas turi užtikrinti ir garantuoti, kad Tiekėjo darbuotojai, kurie atliks Paslaugas, bus supažindinti su Informaciniu pranešimu apie paslaugų / prekių teikėjų darbuotojų asmens duomenų tvarkymą (su pranešimo forma galima susipažinti čia: https://www.vmi.lt/evmi/documents/20142/837401/PASLAUGU+PREKIU+TEIKEJU+DARBUOTOJU+ASMENS+DUOMENU+TVARKYMAS.pdf ). Supažindinimas privalo būti atliktas iki Paslaugų teikimo pradžios. </w:t>
      </w:r>
    </w:p>
    <w:p w14:paraId="6449CE99" w14:textId="10159AD6" w:rsidR="00CD2F0D" w:rsidRDefault="00CD2F0D" w:rsidP="00CD2F0D">
      <w:pPr>
        <w:shd w:val="clear" w:color="auto" w:fill="FFFFFF"/>
        <w:tabs>
          <w:tab w:val="left" w:pos="851"/>
        </w:tabs>
        <w:autoSpaceDE w:val="0"/>
        <w:autoSpaceDN w:val="0"/>
        <w:adjustRightInd w:val="0"/>
        <w:spacing w:after="0" w:line="240" w:lineRule="auto"/>
        <w:ind w:firstLine="567"/>
        <w:jc w:val="both"/>
        <w:rPr>
          <w:rFonts w:ascii="Trebuchet MS" w:hAnsi="Trebuchet MS"/>
        </w:rPr>
      </w:pPr>
      <w:r>
        <w:rPr>
          <w:rFonts w:ascii="Trebuchet MS" w:hAnsi="Trebuchet MS"/>
        </w:rPr>
        <w:t xml:space="preserve">3.6. </w:t>
      </w:r>
      <w:r w:rsidR="00027A39" w:rsidRPr="00CD2F0D">
        <w:rPr>
          <w:rFonts w:ascii="Trebuchet MS" w:hAnsi="Trebuchet MS"/>
        </w:rPr>
        <w:t>T</w:t>
      </w:r>
      <w:r w:rsidR="00EF3005" w:rsidRPr="00CD2F0D">
        <w:rPr>
          <w:rFonts w:ascii="Trebuchet MS" w:hAnsi="Trebuchet MS"/>
        </w:rPr>
        <w:t>iekėjui</w:t>
      </w:r>
      <w:r w:rsidR="00027A39" w:rsidRPr="00CD2F0D">
        <w:rPr>
          <w:rFonts w:ascii="Trebuchet MS" w:hAnsi="Trebuchet MS"/>
        </w:rPr>
        <w:t xml:space="preserve"> ir jo darbuotojams gali būti taikoma Lietuvos Respublikos baudžiamajame kodekse, Lietuvos Respublikos administracinių nusižengimų kodekse ir kituose Lietuvos Respublikos galiojančiuose teisės aktuose numatyta atsakomybė, jeigu T</w:t>
      </w:r>
      <w:r w:rsidR="00EF3005" w:rsidRPr="00CD2F0D">
        <w:rPr>
          <w:rFonts w:ascii="Trebuchet MS" w:hAnsi="Trebuchet MS"/>
        </w:rPr>
        <w:t>iekėjas</w:t>
      </w:r>
      <w:r w:rsidR="00027A39" w:rsidRPr="00CD2F0D">
        <w:rPr>
          <w:rFonts w:ascii="Trebuchet MS" w:hAnsi="Trebuchet MS"/>
        </w:rPr>
        <w:t xml:space="preserve"> ir / ar jo darbuotojai P</w:t>
      </w:r>
      <w:r w:rsidR="00EF3005" w:rsidRPr="00CD2F0D">
        <w:rPr>
          <w:rFonts w:ascii="Trebuchet MS" w:hAnsi="Trebuchet MS"/>
        </w:rPr>
        <w:t>aslaugos</w:t>
      </w:r>
      <w:r w:rsidR="00027A39" w:rsidRPr="00CD2F0D">
        <w:rPr>
          <w:rFonts w:ascii="Trebuchet MS" w:hAnsi="Trebuchet MS"/>
        </w:rPr>
        <w:t xml:space="preserve"> vykdymo metu pažeis informacijos saugumo (konfidencialumo, vientisumo ir prieinamumo) reikalavimus. T</w:t>
      </w:r>
      <w:r w:rsidR="00EF3005" w:rsidRPr="00CD2F0D">
        <w:rPr>
          <w:rFonts w:ascii="Trebuchet MS" w:hAnsi="Trebuchet MS"/>
        </w:rPr>
        <w:t>iekėjas</w:t>
      </w:r>
      <w:r w:rsidR="00027A39" w:rsidRPr="00CD2F0D">
        <w:rPr>
          <w:rFonts w:ascii="Trebuchet MS" w:hAnsi="Trebuchet MS"/>
        </w:rPr>
        <w:t xml:space="preserve"> turės atlyginti nuostolius, susijusius su neteisėtu informacijos tvarkymu ar kitais informacijos saugumo pažeidimais.</w:t>
      </w:r>
    </w:p>
    <w:p w14:paraId="77F5B4AD" w14:textId="1C0CDC59" w:rsidR="00027A39" w:rsidRPr="00CD2F0D" w:rsidRDefault="00CD2F0D" w:rsidP="00CD2F0D">
      <w:pPr>
        <w:shd w:val="clear" w:color="auto" w:fill="FFFFFF"/>
        <w:tabs>
          <w:tab w:val="left" w:pos="851"/>
        </w:tabs>
        <w:autoSpaceDE w:val="0"/>
        <w:autoSpaceDN w:val="0"/>
        <w:adjustRightInd w:val="0"/>
        <w:spacing w:after="0" w:line="240" w:lineRule="auto"/>
        <w:ind w:firstLine="567"/>
        <w:jc w:val="both"/>
        <w:rPr>
          <w:rFonts w:ascii="Trebuchet MS" w:hAnsi="Trebuchet MS"/>
        </w:rPr>
      </w:pPr>
      <w:r>
        <w:rPr>
          <w:rFonts w:ascii="Trebuchet MS" w:hAnsi="Trebuchet MS"/>
        </w:rPr>
        <w:t xml:space="preserve">3.7 </w:t>
      </w:r>
      <w:r w:rsidR="00027A39" w:rsidRPr="00CD2F0D">
        <w:rPr>
          <w:rFonts w:ascii="Trebuchet MS" w:hAnsi="Trebuchet MS"/>
        </w:rPr>
        <w:t>T</w:t>
      </w:r>
      <w:r w:rsidR="00EF3005" w:rsidRPr="00CD2F0D">
        <w:rPr>
          <w:rFonts w:ascii="Trebuchet MS" w:hAnsi="Trebuchet MS"/>
        </w:rPr>
        <w:t>iekėjui</w:t>
      </w:r>
      <w:r w:rsidR="00027A39" w:rsidRPr="00CD2F0D">
        <w:rPr>
          <w:rFonts w:ascii="Trebuchet MS" w:hAnsi="Trebuchet MS"/>
        </w:rPr>
        <w:t xml:space="preserve"> paslaptyje laikoma informacija teikiama tik tokios apimties, kuri būtina P</w:t>
      </w:r>
      <w:r w:rsidR="00EF3005" w:rsidRPr="00CD2F0D">
        <w:rPr>
          <w:rFonts w:ascii="Trebuchet MS" w:hAnsi="Trebuchet MS"/>
        </w:rPr>
        <w:t>aslaugai</w:t>
      </w:r>
      <w:r w:rsidR="00027A39" w:rsidRPr="00CD2F0D">
        <w:rPr>
          <w:rFonts w:ascii="Trebuchet MS" w:hAnsi="Trebuchet MS"/>
        </w:rPr>
        <w:t xml:space="preserve"> atlikti. T</w:t>
      </w:r>
      <w:r w:rsidR="00EF3005" w:rsidRPr="00CD2F0D">
        <w:rPr>
          <w:rFonts w:ascii="Trebuchet MS" w:hAnsi="Trebuchet MS"/>
        </w:rPr>
        <w:t>iekėjas</w:t>
      </w:r>
      <w:r w:rsidR="00027A39" w:rsidRPr="00CD2F0D">
        <w:rPr>
          <w:rFonts w:ascii="Trebuchet MS" w:hAnsi="Trebuchet MS"/>
        </w:rPr>
        <w:t xml:space="preserve"> turi imtis visų teisinių, techninių ir organizacinių priemonių gautai informacijai apsaugoti.</w:t>
      </w:r>
    </w:p>
    <w:p w14:paraId="28215207" w14:textId="567D4CCA" w:rsidR="00027A39" w:rsidRPr="00027A39" w:rsidRDefault="00CD2F0D" w:rsidP="00CD2F0D">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r>
        <w:rPr>
          <w:rFonts w:ascii="Trebuchet MS" w:hAnsi="Trebuchet MS"/>
          <w:sz w:val="22"/>
          <w:szCs w:val="22"/>
        </w:rPr>
        <w:t>3</w:t>
      </w:r>
      <w:r w:rsidR="00027A39" w:rsidRPr="00027A39">
        <w:rPr>
          <w:rFonts w:ascii="Trebuchet MS" w:hAnsi="Trebuchet MS"/>
          <w:sz w:val="22"/>
          <w:szCs w:val="22"/>
        </w:rPr>
        <w:t>.8 T</w:t>
      </w:r>
      <w:r w:rsidR="00C66A92" w:rsidRPr="00027A39">
        <w:rPr>
          <w:rFonts w:ascii="Trebuchet MS" w:hAnsi="Trebuchet MS"/>
          <w:sz w:val="22"/>
          <w:szCs w:val="22"/>
        </w:rPr>
        <w:t>iekėjas</w:t>
      </w:r>
      <w:r w:rsidR="00027A39" w:rsidRPr="00027A39">
        <w:rPr>
          <w:rFonts w:ascii="Trebuchet MS" w:hAnsi="Trebuchet MS"/>
          <w:sz w:val="22"/>
          <w:szCs w:val="22"/>
        </w:rPr>
        <w:t xml:space="preserve"> privalo pagrįstai nedelsdamas, ir jei įmanoma, praėjus ne mažiau kaip 24 valandoms nuo galimo informacijos saugumo incidento nustatymo, apie įvykusį ar galimai įvykusį informacijos saugos incidentą informuoti </w:t>
      </w:r>
      <w:r w:rsidR="00C66A92">
        <w:rPr>
          <w:rFonts w:ascii="Trebuchet MS" w:hAnsi="Trebuchet MS"/>
          <w:sz w:val="22"/>
          <w:szCs w:val="22"/>
        </w:rPr>
        <w:t>Pirkėją</w:t>
      </w:r>
      <w:r w:rsidR="00027A39" w:rsidRPr="00027A39">
        <w:rPr>
          <w:rFonts w:ascii="Trebuchet MS" w:hAnsi="Trebuchet MS"/>
          <w:sz w:val="22"/>
          <w:szCs w:val="22"/>
        </w:rPr>
        <w:t xml:space="preserve"> el. paštu </w:t>
      </w:r>
      <w:hyperlink r:id="rId5" w:history="1">
        <w:r w:rsidRPr="0008358F">
          <w:rPr>
            <w:rStyle w:val="Hipersaitas"/>
            <w:rFonts w:ascii="Trebuchet MS" w:hAnsi="Trebuchet MS"/>
            <w:sz w:val="22"/>
            <w:szCs w:val="22"/>
          </w:rPr>
          <w:t>duomenu_sauga@vmi.lt</w:t>
        </w:r>
      </w:hyperlink>
      <w:r w:rsidR="00027A39" w:rsidRPr="00027A39">
        <w:rPr>
          <w:rFonts w:ascii="Trebuchet MS" w:hAnsi="Trebuchet MS"/>
          <w:sz w:val="22"/>
          <w:szCs w:val="22"/>
        </w:rPr>
        <w:t>.</w:t>
      </w:r>
      <w:r>
        <w:rPr>
          <w:rFonts w:ascii="Trebuchet MS" w:hAnsi="Trebuchet MS"/>
          <w:sz w:val="22"/>
          <w:szCs w:val="22"/>
        </w:rPr>
        <w:t xml:space="preserve"> </w:t>
      </w:r>
    </w:p>
    <w:p w14:paraId="21548FB7" w14:textId="36A1725C" w:rsidR="00027A39" w:rsidRPr="00027A39" w:rsidRDefault="00CD2F0D" w:rsidP="00CD2F0D">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r>
        <w:rPr>
          <w:rFonts w:ascii="Trebuchet MS" w:hAnsi="Trebuchet MS"/>
          <w:sz w:val="22"/>
          <w:szCs w:val="22"/>
        </w:rPr>
        <w:t>3</w:t>
      </w:r>
      <w:r w:rsidR="00027A39" w:rsidRPr="00027A39">
        <w:rPr>
          <w:rFonts w:ascii="Trebuchet MS" w:hAnsi="Trebuchet MS"/>
          <w:sz w:val="22"/>
          <w:szCs w:val="22"/>
        </w:rPr>
        <w:t>.9 T</w:t>
      </w:r>
      <w:r w:rsidR="00C66A92" w:rsidRPr="00027A39">
        <w:rPr>
          <w:rFonts w:ascii="Trebuchet MS" w:hAnsi="Trebuchet MS"/>
          <w:sz w:val="22"/>
          <w:szCs w:val="22"/>
        </w:rPr>
        <w:t>iekėjas</w:t>
      </w:r>
      <w:r w:rsidR="00027A39" w:rsidRPr="00027A39">
        <w:rPr>
          <w:rFonts w:ascii="Trebuchet MS" w:hAnsi="Trebuchet MS"/>
          <w:sz w:val="22"/>
          <w:szCs w:val="22"/>
        </w:rPr>
        <w:t xml:space="preserve"> S</w:t>
      </w:r>
      <w:r w:rsidR="00C66A92" w:rsidRPr="00027A39">
        <w:rPr>
          <w:rFonts w:ascii="Trebuchet MS" w:hAnsi="Trebuchet MS"/>
          <w:sz w:val="22"/>
          <w:szCs w:val="22"/>
        </w:rPr>
        <w:t>utarties</w:t>
      </w:r>
      <w:r w:rsidR="00027A39" w:rsidRPr="00027A39">
        <w:rPr>
          <w:rFonts w:ascii="Trebuchet MS" w:hAnsi="Trebuchet MS"/>
          <w:sz w:val="22"/>
          <w:szCs w:val="22"/>
        </w:rPr>
        <w:t xml:space="preserve"> vykdymui privalo turėti informacijos saugos specialistą (-</w:t>
      </w:r>
      <w:proofErr w:type="spellStart"/>
      <w:r w:rsidR="00027A39" w:rsidRPr="00027A39">
        <w:rPr>
          <w:rFonts w:ascii="Trebuchet MS" w:hAnsi="Trebuchet MS"/>
          <w:sz w:val="22"/>
          <w:szCs w:val="22"/>
        </w:rPr>
        <w:t>us</w:t>
      </w:r>
      <w:proofErr w:type="spellEnd"/>
      <w:r w:rsidR="00027A39" w:rsidRPr="00027A39">
        <w:rPr>
          <w:rFonts w:ascii="Trebuchet MS" w:hAnsi="Trebuchet MS"/>
          <w:sz w:val="22"/>
          <w:szCs w:val="22"/>
        </w:rPr>
        <w:t>), kuris (-</w:t>
      </w:r>
      <w:proofErr w:type="spellStart"/>
      <w:r w:rsidR="00027A39" w:rsidRPr="00027A39">
        <w:rPr>
          <w:rFonts w:ascii="Trebuchet MS" w:hAnsi="Trebuchet MS"/>
          <w:sz w:val="22"/>
          <w:szCs w:val="22"/>
        </w:rPr>
        <w:t>ie</w:t>
      </w:r>
      <w:proofErr w:type="spellEnd"/>
      <w:r w:rsidR="00027A39" w:rsidRPr="00027A39">
        <w:rPr>
          <w:rFonts w:ascii="Trebuchet MS" w:hAnsi="Trebuchet MS"/>
          <w:sz w:val="22"/>
          <w:szCs w:val="22"/>
        </w:rPr>
        <w:t>) privalo vertinti atitinkamus projekto metu T</w:t>
      </w:r>
      <w:r w:rsidR="00C66A92" w:rsidRPr="00027A39">
        <w:rPr>
          <w:rFonts w:ascii="Trebuchet MS" w:hAnsi="Trebuchet MS"/>
          <w:sz w:val="22"/>
          <w:szCs w:val="22"/>
        </w:rPr>
        <w:t>iekėjo</w:t>
      </w:r>
      <w:r w:rsidR="00027A39" w:rsidRPr="00027A39">
        <w:rPr>
          <w:rFonts w:ascii="Trebuchet MS" w:hAnsi="Trebuchet MS"/>
          <w:sz w:val="22"/>
          <w:szCs w:val="22"/>
        </w:rPr>
        <w:t xml:space="preserve"> priimamus sprendimus dėl informacijos saugos užtikrinimo.</w:t>
      </w:r>
    </w:p>
    <w:p w14:paraId="441A29A9" w14:textId="29FA1FF9" w:rsidR="00027A39" w:rsidRPr="00027A39" w:rsidRDefault="00CD2F0D" w:rsidP="00CD2F0D">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r>
        <w:rPr>
          <w:rFonts w:ascii="Trebuchet MS" w:hAnsi="Trebuchet MS"/>
          <w:sz w:val="22"/>
          <w:szCs w:val="22"/>
        </w:rPr>
        <w:t>3</w:t>
      </w:r>
      <w:r w:rsidR="00027A39" w:rsidRPr="00027A39">
        <w:rPr>
          <w:rFonts w:ascii="Trebuchet MS" w:hAnsi="Trebuchet MS"/>
          <w:sz w:val="22"/>
          <w:szCs w:val="22"/>
        </w:rPr>
        <w:t>.10 Visi informacijos saugumo reikalavimai, taikomi T</w:t>
      </w:r>
      <w:r w:rsidR="00C66A92" w:rsidRPr="00027A39">
        <w:rPr>
          <w:rFonts w:ascii="Trebuchet MS" w:hAnsi="Trebuchet MS"/>
          <w:sz w:val="22"/>
          <w:szCs w:val="22"/>
        </w:rPr>
        <w:t>iekėjui</w:t>
      </w:r>
      <w:r w:rsidR="00027A39" w:rsidRPr="00027A39">
        <w:rPr>
          <w:rFonts w:ascii="Trebuchet MS" w:hAnsi="Trebuchet MS"/>
          <w:sz w:val="22"/>
          <w:szCs w:val="22"/>
        </w:rPr>
        <w:t xml:space="preserve">, yra taikomi ir jo subrangovams. </w:t>
      </w:r>
    </w:p>
    <w:p w14:paraId="3ABD0B7E" w14:textId="653D0DC1" w:rsidR="00027A39" w:rsidRPr="00027A39" w:rsidRDefault="00CD2F0D" w:rsidP="00CD2F0D">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r>
        <w:rPr>
          <w:rFonts w:ascii="Trebuchet MS" w:hAnsi="Trebuchet MS"/>
          <w:sz w:val="22"/>
          <w:szCs w:val="22"/>
        </w:rPr>
        <w:t>3</w:t>
      </w:r>
      <w:r w:rsidR="00027A39" w:rsidRPr="00027A39">
        <w:rPr>
          <w:rFonts w:ascii="Trebuchet MS" w:hAnsi="Trebuchet MS"/>
          <w:sz w:val="22"/>
          <w:szCs w:val="22"/>
        </w:rPr>
        <w:t xml:space="preserve">.11 Testavimas negali būti vykdomas su realiais duomenimis, išskyrus būtinus atvejus, suderintus su Pirkėju, kurių metu naudojamos organizacinės ir techninės duomenų saugumo priemonės, užtikrinančios realių duomenų saugumą. Prieš pradedant testavimą su realiais duomenimis Tiekėjas turės pasirašyti Pirkėjo Duomenų  tvarkymo sutartį, kurioje yra aprašytos organizacinės ir techninės duomenų saugumo priemonės. </w:t>
      </w:r>
    </w:p>
    <w:p w14:paraId="016EA51D" w14:textId="2C0C0ED4" w:rsidR="00027A39" w:rsidRPr="00027A39" w:rsidRDefault="00CD2F0D" w:rsidP="00CD2F0D">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r>
        <w:rPr>
          <w:rFonts w:ascii="Trebuchet MS" w:hAnsi="Trebuchet MS"/>
          <w:sz w:val="22"/>
          <w:szCs w:val="22"/>
        </w:rPr>
        <w:t>3</w:t>
      </w:r>
      <w:r w:rsidR="00027A39" w:rsidRPr="00027A39">
        <w:rPr>
          <w:rFonts w:ascii="Trebuchet MS" w:hAnsi="Trebuchet MS"/>
          <w:sz w:val="22"/>
          <w:szCs w:val="22"/>
        </w:rPr>
        <w:t>.12 P</w:t>
      </w:r>
      <w:r w:rsidR="00C66A92" w:rsidRPr="00027A39">
        <w:rPr>
          <w:rFonts w:ascii="Trebuchet MS" w:hAnsi="Trebuchet MS"/>
          <w:sz w:val="22"/>
          <w:szCs w:val="22"/>
        </w:rPr>
        <w:t xml:space="preserve">aslaugos </w:t>
      </w:r>
      <w:r w:rsidR="00027A39" w:rsidRPr="00027A39">
        <w:rPr>
          <w:rFonts w:ascii="Trebuchet MS" w:hAnsi="Trebuchet MS"/>
          <w:sz w:val="22"/>
          <w:szCs w:val="22"/>
        </w:rPr>
        <w:t>vykdymui T</w:t>
      </w:r>
      <w:r w:rsidR="00C66A92" w:rsidRPr="00027A39">
        <w:rPr>
          <w:rFonts w:ascii="Trebuchet MS" w:hAnsi="Trebuchet MS"/>
          <w:sz w:val="22"/>
          <w:szCs w:val="22"/>
        </w:rPr>
        <w:t>iekėjo</w:t>
      </w:r>
      <w:r w:rsidR="00027A39" w:rsidRPr="00027A39">
        <w:rPr>
          <w:rFonts w:ascii="Trebuchet MS" w:hAnsi="Trebuchet MS"/>
          <w:sz w:val="22"/>
          <w:szCs w:val="22"/>
        </w:rPr>
        <w:t xml:space="preserve"> darbuotojams prieiga prie </w:t>
      </w:r>
      <w:r w:rsidR="00C66A92">
        <w:rPr>
          <w:rFonts w:ascii="Trebuchet MS" w:hAnsi="Trebuchet MS"/>
          <w:sz w:val="22"/>
          <w:szCs w:val="22"/>
        </w:rPr>
        <w:t>Pirkėjo</w:t>
      </w:r>
      <w:r w:rsidR="00027A39" w:rsidRPr="00027A39">
        <w:rPr>
          <w:rFonts w:ascii="Trebuchet MS" w:hAnsi="Trebuchet MS"/>
          <w:sz w:val="22"/>
          <w:szCs w:val="22"/>
        </w:rPr>
        <w:t xml:space="preserve"> valdomų informacinių išteklių suteikiama tik per </w:t>
      </w:r>
      <w:r w:rsidR="00C66A92">
        <w:rPr>
          <w:rFonts w:ascii="Trebuchet MS" w:hAnsi="Trebuchet MS"/>
          <w:sz w:val="22"/>
          <w:szCs w:val="22"/>
        </w:rPr>
        <w:t>Pirkėjo</w:t>
      </w:r>
      <w:r w:rsidR="00027A39" w:rsidRPr="00027A39">
        <w:rPr>
          <w:rFonts w:ascii="Trebuchet MS" w:hAnsi="Trebuchet MS"/>
          <w:sz w:val="22"/>
          <w:szCs w:val="22"/>
        </w:rPr>
        <w:t xml:space="preserve">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w:t>
      </w:r>
      <w:r w:rsidR="00C66A92" w:rsidRPr="00027A39">
        <w:rPr>
          <w:rFonts w:ascii="Trebuchet MS" w:hAnsi="Trebuchet MS"/>
          <w:sz w:val="22"/>
          <w:szCs w:val="22"/>
        </w:rPr>
        <w:t>iekėjo</w:t>
      </w:r>
      <w:r w:rsidR="00027A39" w:rsidRPr="00027A39">
        <w:rPr>
          <w:rFonts w:ascii="Trebuchet MS" w:hAnsi="Trebuchet MS"/>
          <w:sz w:val="22"/>
          <w:szCs w:val="22"/>
        </w:rPr>
        <w:t xml:space="preserve"> darbuotojai, teikdami viešojo pirkimo sutartyje numatytas paslaugas, prie </w:t>
      </w:r>
      <w:r w:rsidR="00C66A92">
        <w:rPr>
          <w:rFonts w:ascii="Trebuchet MS" w:hAnsi="Trebuchet MS"/>
          <w:sz w:val="22"/>
          <w:szCs w:val="22"/>
        </w:rPr>
        <w:t>Pirkėjo</w:t>
      </w:r>
      <w:r w:rsidR="00027A39" w:rsidRPr="00027A39">
        <w:rPr>
          <w:rFonts w:ascii="Trebuchet MS" w:hAnsi="Trebuchet MS"/>
          <w:sz w:val="22"/>
          <w:szCs w:val="22"/>
        </w:rPr>
        <w:t xml:space="preserve"> valdomų informacinių išteklių gali jungtis tik iš T</w:t>
      </w:r>
      <w:r w:rsidR="00C66A92" w:rsidRPr="00027A39">
        <w:rPr>
          <w:rFonts w:ascii="Trebuchet MS" w:hAnsi="Trebuchet MS"/>
          <w:sz w:val="22"/>
          <w:szCs w:val="22"/>
        </w:rPr>
        <w:t>iekėjo</w:t>
      </w:r>
      <w:r w:rsidR="00027A39" w:rsidRPr="00027A39">
        <w:rPr>
          <w:rFonts w:ascii="Trebuchet MS" w:hAnsi="Trebuchet MS"/>
          <w:sz w:val="22"/>
          <w:szCs w:val="22"/>
        </w:rPr>
        <w:t xml:space="preserve"> biuro IP adresų, kurių skaičius negali viršyti 3 ir kurie nurodomi atskirame (viešai neskelbiamame) viešojo pirkimo sutarties priede. Iš kitų IP adresų prisijungimai prie </w:t>
      </w:r>
      <w:r w:rsidR="00C66A92">
        <w:rPr>
          <w:rFonts w:ascii="Trebuchet MS" w:hAnsi="Trebuchet MS"/>
          <w:sz w:val="22"/>
          <w:szCs w:val="22"/>
        </w:rPr>
        <w:t>Pirkėjo</w:t>
      </w:r>
      <w:r w:rsidR="00027A39" w:rsidRPr="00027A39">
        <w:rPr>
          <w:rFonts w:ascii="Trebuchet MS" w:hAnsi="Trebuchet MS"/>
          <w:sz w:val="22"/>
          <w:szCs w:val="22"/>
        </w:rPr>
        <w:t xml:space="preserve"> valdomų informacinių išteklių nebus leidžiami. </w:t>
      </w:r>
    </w:p>
    <w:p w14:paraId="3759E4B2" w14:textId="05B87D59" w:rsidR="000E5CD2" w:rsidRDefault="00CD2F0D" w:rsidP="00CD2F0D">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r>
        <w:rPr>
          <w:rFonts w:ascii="Trebuchet MS" w:hAnsi="Trebuchet MS"/>
          <w:sz w:val="22"/>
          <w:szCs w:val="22"/>
        </w:rPr>
        <w:lastRenderedPageBreak/>
        <w:t>3</w:t>
      </w:r>
      <w:r w:rsidR="00027A39" w:rsidRPr="00027A39">
        <w:rPr>
          <w:rFonts w:ascii="Trebuchet MS" w:hAnsi="Trebuchet MS"/>
          <w:sz w:val="22"/>
          <w:szCs w:val="22"/>
        </w:rPr>
        <w:t>.13 T</w:t>
      </w:r>
      <w:r w:rsidR="00C66A92" w:rsidRPr="00027A39">
        <w:rPr>
          <w:rFonts w:ascii="Trebuchet MS" w:hAnsi="Trebuchet MS"/>
          <w:sz w:val="22"/>
          <w:szCs w:val="22"/>
        </w:rPr>
        <w:t>iekėjo</w:t>
      </w:r>
      <w:r w:rsidR="00027A39" w:rsidRPr="00027A39">
        <w:rPr>
          <w:rFonts w:ascii="Trebuchet MS" w:hAnsi="Trebuchet MS"/>
          <w:sz w:val="22"/>
          <w:szCs w:val="22"/>
        </w:rPr>
        <w:t xml:space="preserve"> darbuotojams draudžiama savavališkai atlikti diegimus bei kitokius konfigūravimo darbus.</w:t>
      </w:r>
    </w:p>
    <w:p w14:paraId="0B276473" w14:textId="77777777" w:rsidR="00CD2F0D" w:rsidRPr="007E65D5" w:rsidRDefault="00CD2F0D" w:rsidP="00CD2F0D">
      <w:pPr>
        <w:pStyle w:val="Sraopastraipa"/>
        <w:shd w:val="clear" w:color="auto" w:fill="FFFFFF"/>
        <w:tabs>
          <w:tab w:val="left" w:pos="851"/>
        </w:tabs>
        <w:autoSpaceDE w:val="0"/>
        <w:autoSpaceDN w:val="0"/>
        <w:adjustRightInd w:val="0"/>
        <w:ind w:left="0" w:firstLine="567"/>
        <w:jc w:val="both"/>
        <w:rPr>
          <w:rFonts w:ascii="Trebuchet MS" w:hAnsi="Trebuchet MS"/>
          <w:sz w:val="22"/>
          <w:szCs w:val="22"/>
        </w:rPr>
      </w:pPr>
    </w:p>
    <w:p w14:paraId="179E0B63" w14:textId="46EEA179" w:rsidR="00CD2F0D" w:rsidRPr="00CD2F0D" w:rsidRDefault="00CD2F0D" w:rsidP="00CD2F0D">
      <w:pPr>
        <w:shd w:val="clear" w:color="auto" w:fill="FFFFFF"/>
        <w:tabs>
          <w:tab w:val="left" w:pos="709"/>
          <w:tab w:val="left" w:pos="1134"/>
          <w:tab w:val="left" w:pos="1418"/>
        </w:tabs>
        <w:autoSpaceDE w:val="0"/>
        <w:autoSpaceDN w:val="0"/>
        <w:adjustRightInd w:val="0"/>
        <w:spacing w:after="120" w:line="240" w:lineRule="auto"/>
        <w:ind w:left="720" w:hanging="153"/>
        <w:contextualSpacing/>
        <w:jc w:val="both"/>
        <w:rPr>
          <w:rFonts w:ascii="Trebuchet MS" w:eastAsia="Times New Roman" w:hAnsi="Trebuchet MS" w:cs="Times New Roman"/>
          <w:b/>
          <w:lang w:eastAsia="en-GB"/>
        </w:rPr>
      </w:pPr>
      <w:r>
        <w:rPr>
          <w:rFonts w:ascii="Trebuchet MS" w:hAnsi="Trebuchet MS"/>
        </w:rPr>
        <w:t xml:space="preserve">4. </w:t>
      </w:r>
      <w:r w:rsidRPr="00CD2F0D">
        <w:rPr>
          <w:rFonts w:ascii="Trebuchet MS" w:eastAsia="Times New Roman" w:hAnsi="Trebuchet MS" w:cs="Times New Roman"/>
          <w:b/>
          <w:lang w:eastAsia="en-GB"/>
        </w:rPr>
        <w:t>Aplinkosauginiai reikalavimai:</w:t>
      </w:r>
    </w:p>
    <w:p w14:paraId="34FFB2F7" w14:textId="3B892BC8" w:rsidR="004569DC" w:rsidRPr="00CD2F0D" w:rsidRDefault="00CD2F0D" w:rsidP="00CD2F0D">
      <w:pPr>
        <w:shd w:val="clear" w:color="auto" w:fill="FFFFFF"/>
        <w:tabs>
          <w:tab w:val="left" w:pos="709"/>
          <w:tab w:val="left" w:pos="1134"/>
          <w:tab w:val="left" w:pos="1418"/>
        </w:tabs>
        <w:autoSpaceDE w:val="0"/>
        <w:autoSpaceDN w:val="0"/>
        <w:adjustRightInd w:val="0"/>
        <w:spacing w:after="120" w:line="240" w:lineRule="auto"/>
        <w:ind w:firstLine="567"/>
        <w:contextualSpacing/>
        <w:jc w:val="both"/>
        <w:rPr>
          <w:rFonts w:ascii="Trebuchet MS" w:eastAsia="Times New Roman" w:hAnsi="Trebuchet MS" w:cs="Times New Roman"/>
          <w:lang w:eastAsia="en-GB"/>
        </w:rPr>
      </w:pPr>
      <w:r>
        <w:rPr>
          <w:rFonts w:ascii="Trebuchet MS" w:eastAsia="Times New Roman" w:hAnsi="Trebuchet MS" w:cs="Times New Roman"/>
          <w:lang w:eastAsia="en-GB"/>
        </w:rPr>
        <w:t>4</w:t>
      </w:r>
      <w:r w:rsidRPr="00CD2F0D">
        <w:rPr>
          <w:rFonts w:ascii="Trebuchet MS" w:eastAsia="Times New Roman" w:hAnsi="Trebuchet MS" w:cs="Times New Roman"/>
          <w:lang w:eastAsia="en-GB"/>
        </w:rPr>
        <w:t>.1.</w:t>
      </w:r>
      <w:r w:rsidRPr="00CD2F0D">
        <w:rPr>
          <w:rFonts w:ascii="Trebuchet MS" w:eastAsia="Times New Roman" w:hAnsi="Trebuchet MS" w:cs="Times New Roman"/>
          <w:lang w:eastAsia="en-GB"/>
        </w:rPr>
        <w:tab/>
        <w:t>Šalys, siekdamos užtikrinti aplinkosauginių principų laikymąsi, įsipareigoja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nurodytus Aplinkos apsaugos kriterijų taikymo,</w:t>
      </w:r>
      <w:bookmarkStart w:id="6" w:name="_GoBack"/>
      <w:bookmarkEnd w:id="6"/>
      <w:r w:rsidRPr="00CD2F0D">
        <w:rPr>
          <w:rFonts w:ascii="Trebuchet MS" w:eastAsia="Times New Roman" w:hAnsi="Trebuchet MS" w:cs="Times New Roman"/>
          <w:lang w:eastAsia="en-GB"/>
        </w:rPr>
        <w:t xml:space="preserve"> vykdant žaliuosius pirkimus, tvarkos apraše, patvirtintame Lietuvos Respublikos aplinkos ministro 2011 m. birželio 28 d. įsakymu </w:t>
      </w:r>
      <w:r w:rsidRPr="00CD2F0D">
        <w:rPr>
          <w:rFonts w:ascii="Trebuchet MS" w:eastAsia="Times New Roman" w:hAnsi="Trebuchet MS" w:cs="Times New Roman"/>
          <w:lang w:val="en-US" w:eastAsia="en-GB"/>
        </w:rPr>
        <w:t>D1-508</w:t>
      </w:r>
      <w:r w:rsidRPr="00CD2F0D">
        <w:rPr>
          <w:rFonts w:ascii="Trebuchet MS" w:eastAsia="Times New Roman" w:hAnsi="Trebuchet MS" w:cs="Times New Roman"/>
          <w:lang w:eastAsia="en-GB"/>
        </w:rPr>
        <w:t xml:space="preserve"> „Dėl Aplinkos apsaugos kriterijų taikymo, vykdant žaliuosius pirkimus, tvarkos aprašo patvirtinimo.</w:t>
      </w:r>
    </w:p>
    <w:p w14:paraId="10F92338" w14:textId="77777777" w:rsidR="004569DC" w:rsidRPr="007E65D5" w:rsidRDefault="004569DC" w:rsidP="00CD2F0D">
      <w:pPr>
        <w:pBdr>
          <w:bottom w:val="single" w:sz="4" w:space="1" w:color="auto"/>
        </w:pBdr>
        <w:tabs>
          <w:tab w:val="left" w:pos="6379"/>
        </w:tabs>
        <w:ind w:left="3544" w:right="3684"/>
        <w:rPr>
          <w:rFonts w:ascii="Trebuchet MS" w:hAnsi="Trebuchet MS"/>
        </w:rPr>
      </w:pPr>
    </w:p>
    <w:sectPr w:rsidR="004569DC" w:rsidRPr="007E65D5" w:rsidSect="001105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start w:val="1"/>
      <w:numFmt w:val="lowerLetter"/>
      <w:lvlText w:val="%2."/>
      <w:lvlJc w:val="left"/>
      <w:pPr>
        <w:ind w:left="502"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76209E4"/>
    <w:multiLevelType w:val="hybridMultilevel"/>
    <w:tmpl w:val="66E0F4A4"/>
    <w:lvl w:ilvl="0" w:tplc="4A669826">
      <w:start w:val="1"/>
      <w:numFmt w:val="lowerLetter"/>
      <w:lvlText w:val="%1)"/>
      <w:lvlJc w:val="left"/>
      <w:pPr>
        <w:ind w:left="17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936734"/>
    <w:multiLevelType w:val="multilevel"/>
    <w:tmpl w:val="E558E0E8"/>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3FA67E3C"/>
    <w:multiLevelType w:val="hybridMultilevel"/>
    <w:tmpl w:val="A90E14A6"/>
    <w:lvl w:ilvl="0" w:tplc="07EC463A">
      <w:start w:val="202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B724E"/>
    <w:multiLevelType w:val="hybridMultilevel"/>
    <w:tmpl w:val="8CF066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99"/>
    <w:rsid w:val="00027A39"/>
    <w:rsid w:val="000E5CD2"/>
    <w:rsid w:val="0011058D"/>
    <w:rsid w:val="00193D65"/>
    <w:rsid w:val="00204D78"/>
    <w:rsid w:val="0037480C"/>
    <w:rsid w:val="004569DC"/>
    <w:rsid w:val="0048535F"/>
    <w:rsid w:val="0050215D"/>
    <w:rsid w:val="006B2FDF"/>
    <w:rsid w:val="006C6F94"/>
    <w:rsid w:val="007E65D5"/>
    <w:rsid w:val="00841F5C"/>
    <w:rsid w:val="00855A4D"/>
    <w:rsid w:val="008A05C0"/>
    <w:rsid w:val="008B26D5"/>
    <w:rsid w:val="008E192D"/>
    <w:rsid w:val="0091200A"/>
    <w:rsid w:val="009D65CE"/>
    <w:rsid w:val="00B667FA"/>
    <w:rsid w:val="00B91D12"/>
    <w:rsid w:val="00C26699"/>
    <w:rsid w:val="00C31959"/>
    <w:rsid w:val="00C66A92"/>
    <w:rsid w:val="00CD2F0D"/>
    <w:rsid w:val="00E457DE"/>
    <w:rsid w:val="00EF2399"/>
    <w:rsid w:val="00EF3005"/>
    <w:rsid w:val="00FD5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23FD"/>
  <w15:chartTrackingRefBased/>
  <w15:docId w15:val="{2FAD0280-606F-406E-B716-479871F2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5CD2"/>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qFormat/>
    <w:rsid w:val="000E5CD2"/>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qFormat/>
    <w:rsid w:val="000E5CD2"/>
    <w:rPr>
      <w:rFonts w:ascii="Times New Roman" w:eastAsia="Times New Roman" w:hAnsi="Times New Roman" w:cs="Times New Roman"/>
      <w:sz w:val="24"/>
      <w:szCs w:val="24"/>
      <w:lang w:eastAsia="en-GB"/>
    </w:rPr>
  </w:style>
  <w:style w:type="character" w:styleId="Hipersaitas">
    <w:name w:val="Hyperlink"/>
    <w:basedOn w:val="Numatytasispastraiposriftas"/>
    <w:uiPriority w:val="99"/>
    <w:unhideWhenUsed/>
    <w:rsid w:val="000E5CD2"/>
    <w:rPr>
      <w:color w:val="0563C1" w:themeColor="hyperlink"/>
      <w:u w:val="single"/>
    </w:rPr>
  </w:style>
  <w:style w:type="character" w:styleId="Neapdorotaspaminjimas">
    <w:name w:val="Unresolved Mention"/>
    <w:basedOn w:val="Numatytasispastraiposriftas"/>
    <w:uiPriority w:val="99"/>
    <w:semiHidden/>
    <w:unhideWhenUsed/>
    <w:rsid w:val="00204D78"/>
    <w:rPr>
      <w:color w:val="605E5C"/>
      <w:shd w:val="clear" w:color="auto" w:fill="E1DFDD"/>
    </w:rPr>
  </w:style>
  <w:style w:type="character" w:styleId="Komentaronuoroda">
    <w:name w:val="annotation reference"/>
    <w:basedOn w:val="Numatytasispastraiposriftas"/>
    <w:uiPriority w:val="99"/>
    <w:semiHidden/>
    <w:unhideWhenUsed/>
    <w:rsid w:val="00FD54F9"/>
    <w:rPr>
      <w:sz w:val="16"/>
      <w:szCs w:val="16"/>
    </w:rPr>
  </w:style>
  <w:style w:type="paragraph" w:styleId="Komentarotekstas">
    <w:name w:val="annotation text"/>
    <w:basedOn w:val="prastasis"/>
    <w:link w:val="KomentarotekstasDiagrama"/>
    <w:uiPriority w:val="99"/>
    <w:semiHidden/>
    <w:unhideWhenUsed/>
    <w:rsid w:val="00FD54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4F9"/>
    <w:rPr>
      <w:sz w:val="20"/>
      <w:szCs w:val="20"/>
    </w:rPr>
  </w:style>
  <w:style w:type="paragraph" w:styleId="Komentarotema">
    <w:name w:val="annotation subject"/>
    <w:basedOn w:val="Komentarotekstas"/>
    <w:next w:val="Komentarotekstas"/>
    <w:link w:val="KomentarotemaDiagrama"/>
    <w:uiPriority w:val="99"/>
    <w:semiHidden/>
    <w:unhideWhenUsed/>
    <w:rsid w:val="00FD54F9"/>
    <w:rPr>
      <w:b/>
      <w:bCs/>
    </w:rPr>
  </w:style>
  <w:style w:type="character" w:customStyle="1" w:styleId="KomentarotemaDiagrama">
    <w:name w:val="Komentaro tema Diagrama"/>
    <w:basedOn w:val="KomentarotekstasDiagrama"/>
    <w:link w:val="Komentarotema"/>
    <w:uiPriority w:val="99"/>
    <w:semiHidden/>
    <w:rsid w:val="00FD54F9"/>
    <w:rPr>
      <w:b/>
      <w:bCs/>
      <w:sz w:val="20"/>
      <w:szCs w:val="20"/>
    </w:rPr>
  </w:style>
  <w:style w:type="paragraph" w:styleId="Debesliotekstas">
    <w:name w:val="Balloon Text"/>
    <w:basedOn w:val="prastasis"/>
    <w:link w:val="DebesliotekstasDiagrama"/>
    <w:uiPriority w:val="99"/>
    <w:semiHidden/>
    <w:unhideWhenUsed/>
    <w:rsid w:val="00FD5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F9"/>
    <w:rPr>
      <w:rFonts w:ascii="Segoe UI" w:hAnsi="Segoe UI" w:cs="Segoe UI"/>
      <w:sz w:val="18"/>
      <w:szCs w:val="18"/>
    </w:rPr>
  </w:style>
  <w:style w:type="paragraph" w:customStyle="1" w:styleId="0Punktai">
    <w:name w:val="0_Punktai"/>
    <w:basedOn w:val="prastasis"/>
    <w:rsid w:val="008B26D5"/>
    <w:pPr>
      <w:spacing w:after="0" w:line="240" w:lineRule="auto"/>
      <w:ind w:firstLine="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omenu_sauga@vm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5778</Words>
  <Characters>3294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21</cp:revision>
  <dcterms:created xsi:type="dcterms:W3CDTF">2025-07-23T12:44:00Z</dcterms:created>
  <dcterms:modified xsi:type="dcterms:W3CDTF">2026-01-26T08:58:00Z</dcterms:modified>
</cp:coreProperties>
</file>