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BAC77" w14:textId="77777777" w:rsidR="008A46F3" w:rsidRPr="004957A9" w:rsidRDefault="008A46F3" w:rsidP="008A46F3">
      <w:pPr>
        <w:pStyle w:val="Antrat2"/>
        <w:spacing w:before="0"/>
        <w:ind w:left="5103"/>
        <w:jc w:val="right"/>
        <w:rPr>
          <w:rFonts w:ascii="Times New Roman" w:eastAsia="Calibri" w:hAnsi="Times New Roman" w:cs="Times New Roman"/>
          <w:color w:val="auto"/>
          <w:sz w:val="22"/>
          <w:szCs w:val="22"/>
        </w:rPr>
      </w:pPr>
      <w:bookmarkStart w:id="0" w:name="_Ref39484039"/>
      <w:bookmarkStart w:id="1" w:name="_Ref40278562"/>
      <w:bookmarkStart w:id="2" w:name="_Toc159231066"/>
      <w:bookmarkStart w:id="3" w:name="_Toc202517979"/>
      <w:r w:rsidRPr="004957A9">
        <w:rPr>
          <w:rFonts w:ascii="Times New Roman" w:eastAsia="Calibri" w:hAnsi="Times New Roman" w:cs="Times New Roman"/>
          <w:color w:val="auto"/>
          <w:sz w:val="22"/>
          <w:szCs w:val="22"/>
        </w:rPr>
        <w:t xml:space="preserve">Pirkimo sąlygų 7 priedas </w:t>
      </w:r>
    </w:p>
    <w:p w14:paraId="71A403A8" w14:textId="77777777" w:rsidR="008A46F3" w:rsidRPr="004957A9" w:rsidRDefault="008A46F3" w:rsidP="008A46F3">
      <w:pPr>
        <w:pStyle w:val="Antrat2"/>
        <w:spacing w:before="0"/>
        <w:ind w:left="5103"/>
        <w:jc w:val="right"/>
        <w:rPr>
          <w:rFonts w:ascii="Times New Roman" w:eastAsia="Calibri" w:hAnsi="Times New Roman" w:cs="Times New Roman"/>
          <w:color w:val="auto"/>
          <w:sz w:val="22"/>
          <w:szCs w:val="22"/>
        </w:rPr>
      </w:pPr>
      <w:r w:rsidRPr="004957A9">
        <w:rPr>
          <w:rFonts w:ascii="Times New Roman" w:eastAsia="Calibri" w:hAnsi="Times New Roman" w:cs="Times New Roman"/>
          <w:color w:val="auto"/>
          <w:sz w:val="22"/>
          <w:szCs w:val="22"/>
        </w:rPr>
        <w:t>„Pasiūlymų vertinimo kriterijai ir sąlygos“</w:t>
      </w:r>
      <w:bookmarkEnd w:id="0"/>
      <w:bookmarkEnd w:id="1"/>
      <w:bookmarkEnd w:id="2"/>
      <w:bookmarkEnd w:id="3"/>
    </w:p>
    <w:p w14:paraId="375BBF92" w14:textId="77777777" w:rsidR="008A46F3" w:rsidRDefault="008A46F3" w:rsidP="008A46F3">
      <w:pPr>
        <w:pStyle w:val="Body"/>
        <w:jc w:val="center"/>
        <w:rPr>
          <w:rFonts w:ascii="Times New Roman" w:eastAsia="Arial Unicode MS" w:hAnsi="Times New Roman" w:cs="Arial Unicode MS"/>
          <w:b/>
          <w:bCs/>
          <w:caps/>
          <w:color w:val="auto"/>
          <w:spacing w:val="4"/>
          <w:sz w:val="24"/>
          <w:szCs w:val="24"/>
          <w:lang w:val="lt-LT"/>
        </w:rPr>
      </w:pPr>
    </w:p>
    <w:p w14:paraId="0357D70E" w14:textId="7F2758DB" w:rsidR="00F518DB" w:rsidRDefault="008A46F3" w:rsidP="00F518DB">
      <w:pPr>
        <w:pStyle w:val="Body"/>
        <w:jc w:val="center"/>
        <w:rPr>
          <w:rFonts w:ascii="Times New Roman" w:eastAsia="Arial Unicode MS" w:hAnsi="Times New Roman" w:cs="Arial Unicode MS"/>
          <w:b/>
          <w:bCs/>
          <w:caps/>
          <w:color w:val="auto"/>
          <w:spacing w:val="4"/>
          <w:sz w:val="24"/>
          <w:szCs w:val="24"/>
          <w:lang w:val="lt-LT"/>
        </w:rPr>
      </w:pPr>
      <w:r w:rsidRPr="004957A9">
        <w:rPr>
          <w:rFonts w:ascii="Times New Roman" w:eastAsia="Arial Unicode MS" w:hAnsi="Times New Roman" w:cs="Arial Unicode MS"/>
          <w:b/>
          <w:bCs/>
          <w:caps/>
          <w:color w:val="auto"/>
          <w:spacing w:val="4"/>
          <w:sz w:val="24"/>
          <w:szCs w:val="24"/>
          <w:lang w:val="lt-LT"/>
        </w:rPr>
        <w:t>PASIŪLYMŲ VERTINIMO KRITERIJAI IR SĄLYGOS</w:t>
      </w:r>
    </w:p>
    <w:p w14:paraId="58129AB7" w14:textId="77777777" w:rsidR="00632502" w:rsidRPr="00632502" w:rsidRDefault="00632502" w:rsidP="00F518DB">
      <w:pPr>
        <w:pStyle w:val="Body"/>
        <w:jc w:val="center"/>
        <w:rPr>
          <w:rFonts w:ascii="Times New Roman" w:eastAsia="Arial Unicode MS" w:hAnsi="Times New Roman" w:cs="Arial Unicode MS"/>
          <w:b/>
          <w:bCs/>
          <w:caps/>
          <w:color w:val="auto"/>
          <w:spacing w:val="4"/>
          <w:sz w:val="24"/>
          <w:szCs w:val="24"/>
          <w:lang w:val="lt-LT"/>
        </w:rPr>
      </w:pPr>
    </w:p>
    <w:p w14:paraId="05D64178" w14:textId="2388B5FB" w:rsidR="00F518DB" w:rsidRPr="004957A9" w:rsidRDefault="00F518DB" w:rsidP="00632502">
      <w:pPr>
        <w:pStyle w:val="Heading"/>
        <w:rPr>
          <w:color w:val="auto"/>
          <w:sz w:val="24"/>
          <w:szCs w:val="24"/>
          <w:lang w:val="lt-LT"/>
        </w:rPr>
      </w:pPr>
      <w:r w:rsidRPr="004957A9">
        <w:rPr>
          <w:color w:val="auto"/>
          <w:sz w:val="24"/>
          <w:szCs w:val="24"/>
          <w:lang w:val="lt-LT"/>
        </w:rPr>
        <w:tab/>
        <w:t>1. BENDROSIOS NUOSTATOS</w:t>
      </w:r>
    </w:p>
    <w:p w14:paraId="079A4FD2" w14:textId="77777777" w:rsidR="00F518DB" w:rsidRPr="004957A9" w:rsidRDefault="00F518DB" w:rsidP="00F518DB">
      <w:pPr>
        <w:pStyle w:val="Body2"/>
        <w:rPr>
          <w:color w:val="auto"/>
          <w:sz w:val="24"/>
          <w:szCs w:val="24"/>
          <w:lang w:val="lt-LT"/>
        </w:rPr>
      </w:pPr>
      <w:r w:rsidRPr="004957A9">
        <w:rPr>
          <w:color w:val="auto"/>
          <w:sz w:val="24"/>
          <w:szCs w:val="24"/>
          <w:lang w:val="lt-LT"/>
        </w:rPr>
        <w:tab/>
        <w:t>1.1. Perkančiosios organizacijos neatmesti pasiūlymai visose pirkimo dalyse vertinami pagal kainos ir kokybės santykį šiame priede nurodyta tvarka.</w:t>
      </w:r>
    </w:p>
    <w:p w14:paraId="45F4D9BF" w14:textId="77777777" w:rsidR="00F518DB" w:rsidRPr="004957A9" w:rsidRDefault="00F518DB" w:rsidP="00F518DB">
      <w:pPr>
        <w:pStyle w:val="Body2"/>
        <w:rPr>
          <w:color w:val="auto"/>
          <w:sz w:val="24"/>
          <w:szCs w:val="24"/>
          <w:lang w:val="lt-LT"/>
        </w:rPr>
      </w:pPr>
      <w:r w:rsidRPr="004957A9">
        <w:rPr>
          <w:color w:val="auto"/>
          <w:sz w:val="24"/>
          <w:szCs w:val="24"/>
          <w:lang w:val="lt-LT"/>
        </w:rPr>
        <w:tab/>
        <w:t xml:space="preserve">1.2. Ekonomiškai naudingiausias </w:t>
      </w:r>
      <w:proofErr w:type="spellStart"/>
      <w:r w:rsidRPr="004957A9">
        <w:rPr>
          <w:color w:val="auto"/>
          <w:sz w:val="24"/>
          <w:szCs w:val="24"/>
          <w:lang w:val="lt-LT"/>
        </w:rPr>
        <w:t>pasiūlyma</w:t>
      </w:r>
      <w:r>
        <w:rPr>
          <w:color w:val="auto"/>
          <w:sz w:val="24"/>
          <w:szCs w:val="24"/>
          <w:lang w:val="lt-LT"/>
        </w:rPr>
        <w:t>s</w:t>
      </w:r>
      <w:proofErr w:type="spellEnd"/>
      <w:r w:rsidRPr="004957A9">
        <w:rPr>
          <w:color w:val="auto"/>
          <w:sz w:val="24"/>
          <w:szCs w:val="24"/>
          <w:lang w:val="lt-LT"/>
        </w:rPr>
        <w:t xml:space="preserve"> – tai </w:t>
      </w:r>
      <w:proofErr w:type="spellStart"/>
      <w:r w:rsidRPr="004957A9">
        <w:rPr>
          <w:color w:val="auto"/>
          <w:sz w:val="24"/>
          <w:szCs w:val="24"/>
          <w:lang w:val="lt-LT"/>
        </w:rPr>
        <w:t>pasiūlymas</w:t>
      </w:r>
      <w:proofErr w:type="spellEnd"/>
      <w:r w:rsidRPr="004957A9">
        <w:rPr>
          <w:color w:val="auto"/>
          <w:sz w:val="24"/>
          <w:szCs w:val="24"/>
          <w:lang w:val="lt-LT"/>
        </w:rPr>
        <w:t xml:space="preserve">, kurio balų suma, </w:t>
      </w:r>
      <w:proofErr w:type="spellStart"/>
      <w:r w:rsidRPr="004957A9">
        <w:rPr>
          <w:color w:val="auto"/>
          <w:sz w:val="24"/>
          <w:szCs w:val="24"/>
          <w:lang w:val="lt-LT"/>
        </w:rPr>
        <w:t>apskaičiuota</w:t>
      </w:r>
      <w:proofErr w:type="spellEnd"/>
      <w:r w:rsidRPr="004957A9">
        <w:rPr>
          <w:color w:val="auto"/>
          <w:sz w:val="24"/>
          <w:szCs w:val="24"/>
          <w:lang w:val="lt-LT"/>
        </w:rPr>
        <w:t xml:space="preserve"> pagal toliau nustatytus </w:t>
      </w:r>
      <w:proofErr w:type="spellStart"/>
      <w:r w:rsidRPr="004957A9">
        <w:rPr>
          <w:color w:val="auto"/>
          <w:sz w:val="24"/>
          <w:szCs w:val="24"/>
          <w:lang w:val="lt-LT"/>
        </w:rPr>
        <w:t>pasiūlymu</w:t>
      </w:r>
      <w:proofErr w:type="spellEnd"/>
      <w:r w:rsidRPr="004957A9">
        <w:rPr>
          <w:color w:val="auto"/>
          <w:sz w:val="24"/>
          <w:szCs w:val="24"/>
          <w:lang w:val="lt-LT"/>
        </w:rPr>
        <w:t xml:space="preserve">̨ vertinimo kriterijus ir </w:t>
      </w:r>
      <w:proofErr w:type="spellStart"/>
      <w:r w:rsidRPr="004957A9">
        <w:rPr>
          <w:color w:val="auto"/>
          <w:sz w:val="24"/>
          <w:szCs w:val="24"/>
          <w:lang w:val="lt-LT"/>
        </w:rPr>
        <w:t>sąlygas</w:t>
      </w:r>
      <w:proofErr w:type="spellEnd"/>
      <w:r w:rsidRPr="004957A9">
        <w:rPr>
          <w:color w:val="auto"/>
          <w:sz w:val="24"/>
          <w:szCs w:val="24"/>
          <w:lang w:val="lt-LT"/>
        </w:rPr>
        <w:t>, yra didžiausia.</w:t>
      </w:r>
    </w:p>
    <w:p w14:paraId="5D523F8A" w14:textId="77777777" w:rsidR="00F518DB" w:rsidRPr="004957A9" w:rsidRDefault="00F518DB" w:rsidP="00F518DB">
      <w:pPr>
        <w:pStyle w:val="Body2"/>
        <w:rPr>
          <w:color w:val="auto"/>
          <w:sz w:val="24"/>
          <w:szCs w:val="24"/>
          <w:lang w:val="lt-LT"/>
        </w:rPr>
      </w:pPr>
    </w:p>
    <w:p w14:paraId="375C7217" w14:textId="77777777" w:rsidR="00F518DB" w:rsidRPr="004957A9" w:rsidRDefault="00F518DB" w:rsidP="00F518DB">
      <w:pPr>
        <w:pStyle w:val="Heading"/>
        <w:rPr>
          <w:color w:val="auto"/>
          <w:sz w:val="24"/>
          <w:szCs w:val="24"/>
          <w:lang w:val="lt-LT"/>
        </w:rPr>
      </w:pPr>
      <w:r w:rsidRPr="004957A9">
        <w:rPr>
          <w:color w:val="auto"/>
          <w:sz w:val="24"/>
          <w:szCs w:val="24"/>
          <w:lang w:val="lt-LT"/>
        </w:rPr>
        <w:tab/>
        <w:t>2. PASIŪLYMŲ VERTINIMO KRITERIJAI</w:t>
      </w:r>
    </w:p>
    <w:p w14:paraId="7091B7D7" w14:textId="77777777" w:rsidR="00F518DB" w:rsidRPr="004957A9" w:rsidRDefault="00F518DB" w:rsidP="00F518DB">
      <w:pPr>
        <w:pStyle w:val="Body2"/>
        <w:rPr>
          <w:color w:val="auto"/>
          <w:sz w:val="24"/>
          <w:szCs w:val="24"/>
          <w:lang w:val="lt-LT"/>
        </w:rPr>
      </w:pPr>
    </w:p>
    <w:p w14:paraId="2146AAFE" w14:textId="77777777" w:rsidR="00F518DB" w:rsidRPr="004957A9" w:rsidRDefault="00F518DB" w:rsidP="00F518DB">
      <w:pPr>
        <w:pStyle w:val="Body2"/>
        <w:rPr>
          <w:color w:val="auto"/>
          <w:sz w:val="24"/>
          <w:szCs w:val="24"/>
          <w:lang w:val="lt-LT"/>
        </w:rPr>
      </w:pPr>
      <w:r w:rsidRPr="004957A9">
        <w:rPr>
          <w:color w:val="auto"/>
          <w:sz w:val="24"/>
          <w:szCs w:val="24"/>
          <w:lang w:val="lt-LT"/>
        </w:rPr>
        <w:tab/>
        <w:t xml:space="preserve">2.1. Nustatomas maksimalus bendras balų skaičius - 100 balų. Taikomi šie vertinimo kriterijai ir jų reikšmės: </w:t>
      </w:r>
    </w:p>
    <w:p w14:paraId="36DF224F" w14:textId="77777777" w:rsidR="001D7FA1" w:rsidRPr="007E6021" w:rsidRDefault="001D7FA1" w:rsidP="005A46CC">
      <w:pPr>
        <w:pStyle w:val="Body2"/>
        <w:rPr>
          <w:color w:val="auto"/>
          <w:sz w:val="24"/>
          <w:szCs w:val="24"/>
          <w:lang w:val="lt-LT"/>
        </w:rPr>
      </w:pPr>
      <w:r w:rsidRPr="007E6021">
        <w:rPr>
          <w:color w:val="auto"/>
          <w:sz w:val="24"/>
          <w:szCs w:val="24"/>
          <w:lang w:val="lt-LT"/>
        </w:rPr>
        <w:tab/>
      </w:r>
    </w:p>
    <w:tbl>
      <w:tblPr>
        <w:tblStyle w:val="Lentelstinklelis"/>
        <w:tblW w:w="13325" w:type="dxa"/>
        <w:tblInd w:w="704" w:type="dxa"/>
        <w:tblLook w:val="04A0" w:firstRow="1" w:lastRow="0" w:firstColumn="1" w:lastColumn="0" w:noHBand="0" w:noVBand="1"/>
      </w:tblPr>
      <w:tblGrid>
        <w:gridCol w:w="853"/>
        <w:gridCol w:w="1244"/>
        <w:gridCol w:w="2723"/>
        <w:gridCol w:w="2126"/>
        <w:gridCol w:w="6379"/>
      </w:tblGrid>
      <w:tr w:rsidR="00F518DB" w:rsidRPr="007E6021" w14:paraId="4E9B55F4" w14:textId="77777777" w:rsidTr="00F518DB">
        <w:trPr>
          <w:trHeight w:val="1002"/>
          <w:tblHeader/>
        </w:trPr>
        <w:tc>
          <w:tcPr>
            <w:tcW w:w="853" w:type="dxa"/>
          </w:tcPr>
          <w:p w14:paraId="2933FCE7" w14:textId="77777777" w:rsidR="00F518DB" w:rsidRPr="007E6021" w:rsidRDefault="00F518DB" w:rsidP="000309F9">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sz w:val="24"/>
                <w:szCs w:val="24"/>
                <w:lang w:val="lt-LT"/>
              </w:rPr>
            </w:pPr>
            <w:r w:rsidRPr="007E6021">
              <w:rPr>
                <w:b/>
                <w:sz w:val="24"/>
                <w:szCs w:val="24"/>
                <w:lang w:val="lt-LT"/>
              </w:rPr>
              <w:t>Dalis</w:t>
            </w:r>
          </w:p>
        </w:tc>
        <w:tc>
          <w:tcPr>
            <w:tcW w:w="1244" w:type="dxa"/>
          </w:tcPr>
          <w:p w14:paraId="4A79F957" w14:textId="77777777" w:rsidR="00F518DB" w:rsidRPr="007E6021" w:rsidRDefault="00F518DB" w:rsidP="000309F9">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sz w:val="24"/>
                <w:szCs w:val="24"/>
                <w:lang w:val="lt-LT"/>
              </w:rPr>
            </w:pPr>
            <w:r w:rsidRPr="007E6021">
              <w:rPr>
                <w:b/>
                <w:sz w:val="24"/>
                <w:szCs w:val="24"/>
                <w:lang w:val="lt-LT"/>
              </w:rPr>
              <w:t>Kriterijus</w:t>
            </w:r>
          </w:p>
        </w:tc>
        <w:tc>
          <w:tcPr>
            <w:tcW w:w="2723" w:type="dxa"/>
          </w:tcPr>
          <w:p w14:paraId="445F6D20" w14:textId="77777777" w:rsidR="00F518DB" w:rsidRPr="007E6021" w:rsidRDefault="00F518DB" w:rsidP="000309F9">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sz w:val="24"/>
                <w:szCs w:val="24"/>
                <w:lang w:val="lt-LT"/>
              </w:rPr>
            </w:pPr>
            <w:r w:rsidRPr="007E6021">
              <w:rPr>
                <w:b/>
                <w:sz w:val="24"/>
                <w:szCs w:val="24"/>
                <w:lang w:val="lt-LT"/>
              </w:rPr>
              <w:t>Kriterijaus pavadinimas</w:t>
            </w:r>
          </w:p>
        </w:tc>
        <w:tc>
          <w:tcPr>
            <w:tcW w:w="2126" w:type="dxa"/>
          </w:tcPr>
          <w:p w14:paraId="755F7DCA" w14:textId="77777777" w:rsidR="00F518DB" w:rsidRPr="007E6021" w:rsidRDefault="00F518DB" w:rsidP="003249DD">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sz w:val="24"/>
                <w:szCs w:val="24"/>
                <w:lang w:val="lt-LT"/>
              </w:rPr>
            </w:pPr>
            <w:r w:rsidRPr="007E6021">
              <w:rPr>
                <w:b/>
                <w:sz w:val="24"/>
                <w:szCs w:val="24"/>
                <w:lang w:val="lt-LT"/>
              </w:rPr>
              <w:t>Lyginamasis svoris  (m</w:t>
            </w:r>
            <w:r w:rsidRPr="007E6021">
              <w:rPr>
                <w:rFonts w:cs="Times New Roman"/>
                <w:b/>
                <w:sz w:val="24"/>
                <w:szCs w:val="24"/>
                <w:lang w:val="lt-LT"/>
              </w:rPr>
              <w:t>aksimalus balas)</w:t>
            </w:r>
          </w:p>
        </w:tc>
        <w:tc>
          <w:tcPr>
            <w:tcW w:w="6379" w:type="dxa"/>
          </w:tcPr>
          <w:p w14:paraId="6B69939C" w14:textId="77777777" w:rsidR="00F518DB" w:rsidRPr="007E6021" w:rsidRDefault="00F518DB" w:rsidP="000309F9">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sz w:val="24"/>
                <w:szCs w:val="24"/>
                <w:lang w:val="lt-LT"/>
              </w:rPr>
            </w:pPr>
            <w:r w:rsidRPr="007E6021">
              <w:rPr>
                <w:b/>
                <w:sz w:val="24"/>
                <w:szCs w:val="24"/>
                <w:lang w:val="lt-LT"/>
              </w:rPr>
              <w:t>Formulė</w:t>
            </w:r>
          </w:p>
        </w:tc>
      </w:tr>
      <w:tr w:rsidR="00F518DB" w:rsidRPr="007E6021" w14:paraId="252C3CB4" w14:textId="77777777" w:rsidTr="00F518DB">
        <w:trPr>
          <w:trHeight w:val="494"/>
        </w:trPr>
        <w:tc>
          <w:tcPr>
            <w:tcW w:w="853" w:type="dxa"/>
            <w:tcBorders>
              <w:bottom w:val="single" w:sz="4" w:space="0" w:color="auto"/>
            </w:tcBorders>
            <w:shd w:val="clear" w:color="auto" w:fill="FEF5D3" w:themeFill="accent3" w:themeFillTint="33"/>
          </w:tcPr>
          <w:p w14:paraId="383D554C" w14:textId="77777777" w:rsidR="00F518DB" w:rsidRPr="00F518DB" w:rsidRDefault="00F518DB">
            <w:pPr>
              <w:rPr>
                <w:b/>
                <w:bCs/>
              </w:rPr>
            </w:pPr>
            <w:r w:rsidRPr="00F518DB">
              <w:rPr>
                <w:b/>
                <w:bCs/>
              </w:rPr>
              <w:t>1. dalis</w:t>
            </w:r>
          </w:p>
        </w:tc>
        <w:tc>
          <w:tcPr>
            <w:tcW w:w="1244" w:type="dxa"/>
            <w:tcBorders>
              <w:bottom w:val="single" w:sz="4" w:space="0" w:color="auto"/>
            </w:tcBorders>
            <w:shd w:val="clear" w:color="auto" w:fill="FEF5D3" w:themeFill="accent3" w:themeFillTint="33"/>
          </w:tcPr>
          <w:p w14:paraId="23FE0E6A" w14:textId="77777777" w:rsidR="00F518DB" w:rsidRPr="00F518DB" w:rsidRDefault="00F518DB">
            <w:pPr>
              <w:rPr>
                <w:b/>
                <w:bCs/>
              </w:rPr>
            </w:pPr>
            <w:r w:rsidRPr="00F518DB">
              <w:rPr>
                <w:b/>
                <w:bCs/>
              </w:rPr>
              <w:t>S1.</w:t>
            </w:r>
          </w:p>
        </w:tc>
        <w:tc>
          <w:tcPr>
            <w:tcW w:w="2723" w:type="dxa"/>
            <w:tcBorders>
              <w:bottom w:val="single" w:sz="4" w:space="0" w:color="auto"/>
            </w:tcBorders>
            <w:shd w:val="clear" w:color="auto" w:fill="FEF5D3" w:themeFill="accent3" w:themeFillTint="33"/>
          </w:tcPr>
          <w:p w14:paraId="647BCF1F" w14:textId="77777777" w:rsidR="00F518DB" w:rsidRPr="00F518DB" w:rsidRDefault="00F518DB">
            <w:pPr>
              <w:rPr>
                <w:b/>
                <w:bCs/>
              </w:rPr>
            </w:pPr>
            <w:r w:rsidRPr="00F518DB">
              <w:rPr>
                <w:b/>
                <w:bCs/>
              </w:rPr>
              <w:t>Naujagimių apšildomas staliukas</w:t>
            </w:r>
          </w:p>
        </w:tc>
        <w:tc>
          <w:tcPr>
            <w:tcW w:w="2126" w:type="dxa"/>
            <w:tcBorders>
              <w:bottom w:val="single" w:sz="4" w:space="0" w:color="auto"/>
            </w:tcBorders>
            <w:shd w:val="clear" w:color="auto" w:fill="FEF5D3" w:themeFill="accent3" w:themeFillTint="33"/>
          </w:tcPr>
          <w:p w14:paraId="067766C6" w14:textId="77777777" w:rsidR="00F518DB" w:rsidRPr="00F518DB" w:rsidRDefault="00F518DB">
            <w:pPr>
              <w:rPr>
                <w:b/>
                <w:bCs/>
              </w:rPr>
            </w:pPr>
          </w:p>
        </w:tc>
        <w:tc>
          <w:tcPr>
            <w:tcW w:w="6379" w:type="dxa"/>
            <w:tcBorders>
              <w:bottom w:val="single" w:sz="4" w:space="0" w:color="auto"/>
            </w:tcBorders>
            <w:shd w:val="clear" w:color="auto" w:fill="FEF5D3" w:themeFill="accent3" w:themeFillTint="33"/>
          </w:tcPr>
          <w:p w14:paraId="2DAE6B3C" w14:textId="77777777" w:rsidR="00F518DB" w:rsidRPr="00F518DB" w:rsidRDefault="00F518DB">
            <w:pPr>
              <w:rPr>
                <w:b/>
                <w:bCs/>
              </w:rPr>
            </w:pPr>
            <w:r w:rsidRPr="00F518DB">
              <w:rPr>
                <w:b/>
                <w:bCs/>
              </w:rPr>
              <w:t>S1 = K1 + T1</w:t>
            </w:r>
          </w:p>
        </w:tc>
      </w:tr>
      <w:tr w:rsidR="00F518DB" w14:paraId="6A95A816" w14:textId="77777777" w:rsidTr="00F518DB">
        <w:tc>
          <w:tcPr>
            <w:tcW w:w="853" w:type="dxa"/>
            <w:shd w:val="clear" w:color="auto" w:fill="CEE2E9" w:themeFill="accent1" w:themeFillTint="66"/>
          </w:tcPr>
          <w:p w14:paraId="2D2188C1" w14:textId="77777777" w:rsidR="00F518DB" w:rsidRDefault="00F518DB"/>
        </w:tc>
        <w:tc>
          <w:tcPr>
            <w:tcW w:w="1244" w:type="dxa"/>
            <w:shd w:val="clear" w:color="auto" w:fill="CEE2E9" w:themeFill="accent1" w:themeFillTint="66"/>
          </w:tcPr>
          <w:p w14:paraId="7A8812E6" w14:textId="77777777" w:rsidR="00F518DB" w:rsidRDefault="00F518DB">
            <w:r>
              <w:t>K1.</w:t>
            </w:r>
          </w:p>
        </w:tc>
        <w:tc>
          <w:tcPr>
            <w:tcW w:w="2723" w:type="dxa"/>
            <w:shd w:val="clear" w:color="auto" w:fill="CEE2E9" w:themeFill="accent1" w:themeFillTint="66"/>
          </w:tcPr>
          <w:p w14:paraId="514A0A00" w14:textId="77777777" w:rsidR="00F518DB" w:rsidRDefault="00F518DB">
            <w:r>
              <w:t>Kaina (Mažiau geriau)</w:t>
            </w:r>
          </w:p>
        </w:tc>
        <w:tc>
          <w:tcPr>
            <w:tcW w:w="2126" w:type="dxa"/>
            <w:shd w:val="clear" w:color="auto" w:fill="CEE2E9" w:themeFill="accent1" w:themeFillTint="66"/>
          </w:tcPr>
          <w:p w14:paraId="21F5B496" w14:textId="77777777" w:rsidR="00F518DB" w:rsidRDefault="00F518DB">
            <w:r>
              <w:t>90</w:t>
            </w:r>
          </w:p>
        </w:tc>
        <w:tc>
          <w:tcPr>
            <w:tcW w:w="6379" w:type="dxa"/>
            <w:shd w:val="clear" w:color="auto" w:fill="CEE2E9" w:themeFill="accent1" w:themeFillTint="66"/>
          </w:tcPr>
          <w:p w14:paraId="6A1DA6DF" w14:textId="77777777" w:rsidR="00F518DB" w:rsidRDefault="00F518DB">
            <w:r>
              <w:t>K1 = ( K1 Geriausia tiekėjų pasiūlyta kaina / vertinamo pasiūlymo kaina ) * Lyginamasis svoris</w:t>
            </w:r>
          </w:p>
        </w:tc>
      </w:tr>
      <w:tr w:rsidR="00F518DB" w14:paraId="32631396" w14:textId="77777777" w:rsidTr="00F518DB">
        <w:tc>
          <w:tcPr>
            <w:tcW w:w="853" w:type="dxa"/>
            <w:shd w:val="clear" w:color="auto" w:fill="BECFA7" w:themeFill="accent2" w:themeFillTint="99"/>
          </w:tcPr>
          <w:p w14:paraId="0A5E3E05" w14:textId="77777777" w:rsidR="00F518DB" w:rsidRDefault="00F518DB"/>
        </w:tc>
        <w:tc>
          <w:tcPr>
            <w:tcW w:w="1244" w:type="dxa"/>
            <w:shd w:val="clear" w:color="auto" w:fill="BECFA7" w:themeFill="accent2" w:themeFillTint="99"/>
          </w:tcPr>
          <w:p w14:paraId="5C7DFA1D" w14:textId="77777777" w:rsidR="00F518DB" w:rsidRDefault="00F518DB">
            <w:r>
              <w:t>T1.</w:t>
            </w:r>
          </w:p>
        </w:tc>
        <w:tc>
          <w:tcPr>
            <w:tcW w:w="2723" w:type="dxa"/>
            <w:shd w:val="clear" w:color="auto" w:fill="BECFA7" w:themeFill="accent2" w:themeFillTint="99"/>
          </w:tcPr>
          <w:p w14:paraId="67F1227E" w14:textId="77777777" w:rsidR="00F518DB" w:rsidRDefault="00F518DB">
            <w:r>
              <w:t>Techniniai kriterijai pirkimo objekte</w:t>
            </w:r>
          </w:p>
        </w:tc>
        <w:tc>
          <w:tcPr>
            <w:tcW w:w="2126" w:type="dxa"/>
            <w:shd w:val="clear" w:color="auto" w:fill="BECFA7" w:themeFill="accent2" w:themeFillTint="99"/>
          </w:tcPr>
          <w:p w14:paraId="724342FC" w14:textId="77777777" w:rsidR="00F518DB" w:rsidRDefault="00F518DB">
            <w:r>
              <w:t>10</w:t>
            </w:r>
          </w:p>
        </w:tc>
        <w:tc>
          <w:tcPr>
            <w:tcW w:w="6379" w:type="dxa"/>
            <w:shd w:val="clear" w:color="auto" w:fill="BECFA7" w:themeFill="accent2" w:themeFillTint="99"/>
          </w:tcPr>
          <w:p w14:paraId="196DB369" w14:textId="77777777" w:rsidR="00F518DB" w:rsidRDefault="00F518DB">
            <w:r>
              <w:t>T1 = Σ ( T1.X ) * Lyginamasis svoris</w:t>
            </w:r>
          </w:p>
        </w:tc>
      </w:tr>
      <w:tr w:rsidR="00F518DB" w14:paraId="5960571B" w14:textId="77777777" w:rsidTr="00F518DB">
        <w:tc>
          <w:tcPr>
            <w:tcW w:w="853" w:type="dxa"/>
          </w:tcPr>
          <w:p w14:paraId="1DF31E43" w14:textId="77777777" w:rsidR="00F518DB" w:rsidRDefault="00F518DB"/>
        </w:tc>
        <w:tc>
          <w:tcPr>
            <w:tcW w:w="1244" w:type="dxa"/>
          </w:tcPr>
          <w:p w14:paraId="12DCAFBB" w14:textId="77777777" w:rsidR="00F518DB" w:rsidRDefault="00F518DB">
            <w:r>
              <w:t>T1.1.</w:t>
            </w:r>
          </w:p>
        </w:tc>
        <w:tc>
          <w:tcPr>
            <w:tcW w:w="2723" w:type="dxa"/>
          </w:tcPr>
          <w:p w14:paraId="374E6609" w14:textId="77777777" w:rsidR="00F518DB" w:rsidRDefault="00F518DB">
            <w:r>
              <w:t>Naujagimių apšildomas staliukas</w:t>
            </w:r>
          </w:p>
        </w:tc>
        <w:tc>
          <w:tcPr>
            <w:tcW w:w="2126" w:type="dxa"/>
          </w:tcPr>
          <w:p w14:paraId="64E4E6FF" w14:textId="77777777" w:rsidR="00F518DB" w:rsidRDefault="00F518DB">
            <w:r>
              <w:t>10/10</w:t>
            </w:r>
          </w:p>
        </w:tc>
        <w:tc>
          <w:tcPr>
            <w:tcW w:w="6379" w:type="dxa"/>
          </w:tcPr>
          <w:p w14:paraId="3C7EA7C4" w14:textId="77777777" w:rsidR="00F518DB" w:rsidRDefault="00F518DB">
            <w:r>
              <w:t>T1.1. = Σ ( T1.1.X ) * Lyginamasis svoris</w:t>
            </w:r>
          </w:p>
        </w:tc>
      </w:tr>
      <w:tr w:rsidR="00F518DB" w14:paraId="01CF4C12" w14:textId="77777777" w:rsidTr="00F518DB">
        <w:tc>
          <w:tcPr>
            <w:tcW w:w="853" w:type="dxa"/>
          </w:tcPr>
          <w:p w14:paraId="5FFA7D20" w14:textId="77777777" w:rsidR="00F518DB" w:rsidRDefault="00F518DB"/>
        </w:tc>
        <w:tc>
          <w:tcPr>
            <w:tcW w:w="1244" w:type="dxa"/>
          </w:tcPr>
          <w:p w14:paraId="279F180F" w14:textId="77777777" w:rsidR="00F518DB" w:rsidRDefault="00F518DB">
            <w:r>
              <w:t>T1.1.18.</w:t>
            </w:r>
          </w:p>
        </w:tc>
        <w:tc>
          <w:tcPr>
            <w:tcW w:w="2723" w:type="dxa"/>
          </w:tcPr>
          <w:p w14:paraId="1D6AAC5A" w14:textId="77777777" w:rsidR="00F518DB" w:rsidRDefault="00F518DB">
            <w:r>
              <w:t>Garantija ≥ 36 mėn.</w:t>
            </w:r>
          </w:p>
        </w:tc>
        <w:tc>
          <w:tcPr>
            <w:tcW w:w="2126" w:type="dxa"/>
          </w:tcPr>
          <w:p w14:paraId="7ACCAE14" w14:textId="77777777" w:rsidR="00F518DB" w:rsidRDefault="00F518DB">
            <w:r>
              <w:t>10/10</w:t>
            </w:r>
          </w:p>
        </w:tc>
        <w:tc>
          <w:tcPr>
            <w:tcW w:w="6379" w:type="dxa"/>
          </w:tcPr>
          <w:p w14:paraId="193F3133" w14:textId="77777777" w:rsidR="00F518DB" w:rsidRDefault="00F518DB">
            <w:r>
              <w:t>T1.1.18. = ( Vertinamo pasiūlymo reikšmė "Taip" = Lyginamasis svoris; Vertinamo pasiūlymo reikšmė "Ne" = 0 )</w:t>
            </w:r>
          </w:p>
        </w:tc>
      </w:tr>
      <w:tr w:rsidR="00F518DB" w14:paraId="5118CB01" w14:textId="77777777" w:rsidTr="00F518DB">
        <w:tc>
          <w:tcPr>
            <w:tcW w:w="853" w:type="dxa"/>
            <w:shd w:val="clear" w:color="auto" w:fill="FEF5D3" w:themeFill="accent3" w:themeFillTint="33"/>
          </w:tcPr>
          <w:p w14:paraId="08A5FF2C" w14:textId="77777777" w:rsidR="00F518DB" w:rsidRPr="00F518DB" w:rsidRDefault="00F518DB">
            <w:pPr>
              <w:rPr>
                <w:b/>
                <w:bCs/>
              </w:rPr>
            </w:pPr>
            <w:r w:rsidRPr="00F518DB">
              <w:rPr>
                <w:b/>
                <w:bCs/>
              </w:rPr>
              <w:t>2. dalis</w:t>
            </w:r>
          </w:p>
        </w:tc>
        <w:tc>
          <w:tcPr>
            <w:tcW w:w="1244" w:type="dxa"/>
            <w:shd w:val="clear" w:color="auto" w:fill="FEF5D3" w:themeFill="accent3" w:themeFillTint="33"/>
          </w:tcPr>
          <w:p w14:paraId="633AEA0A" w14:textId="77777777" w:rsidR="00F518DB" w:rsidRPr="00F518DB" w:rsidRDefault="00F518DB">
            <w:pPr>
              <w:rPr>
                <w:b/>
                <w:bCs/>
              </w:rPr>
            </w:pPr>
            <w:r w:rsidRPr="00F518DB">
              <w:rPr>
                <w:b/>
                <w:bCs/>
              </w:rPr>
              <w:t>S2.</w:t>
            </w:r>
          </w:p>
        </w:tc>
        <w:tc>
          <w:tcPr>
            <w:tcW w:w="2723" w:type="dxa"/>
            <w:shd w:val="clear" w:color="auto" w:fill="FEF5D3" w:themeFill="accent3" w:themeFillTint="33"/>
          </w:tcPr>
          <w:p w14:paraId="66317529" w14:textId="77777777" w:rsidR="00F518DB" w:rsidRPr="00F518DB" w:rsidRDefault="00F518DB">
            <w:pPr>
              <w:rPr>
                <w:b/>
                <w:bCs/>
              </w:rPr>
            </w:pPr>
            <w:r w:rsidRPr="00F518DB">
              <w:rPr>
                <w:b/>
                <w:bCs/>
              </w:rPr>
              <w:t>Tirpalų šildymo spinta</w:t>
            </w:r>
          </w:p>
        </w:tc>
        <w:tc>
          <w:tcPr>
            <w:tcW w:w="2126" w:type="dxa"/>
            <w:shd w:val="clear" w:color="auto" w:fill="FEF5D3" w:themeFill="accent3" w:themeFillTint="33"/>
          </w:tcPr>
          <w:p w14:paraId="66D110C7" w14:textId="77777777" w:rsidR="00F518DB" w:rsidRPr="00F518DB" w:rsidRDefault="00F518DB">
            <w:pPr>
              <w:rPr>
                <w:b/>
                <w:bCs/>
              </w:rPr>
            </w:pPr>
          </w:p>
        </w:tc>
        <w:tc>
          <w:tcPr>
            <w:tcW w:w="6379" w:type="dxa"/>
            <w:shd w:val="clear" w:color="auto" w:fill="FEF5D3" w:themeFill="accent3" w:themeFillTint="33"/>
          </w:tcPr>
          <w:p w14:paraId="7D7D820C" w14:textId="77777777" w:rsidR="00F518DB" w:rsidRPr="00F518DB" w:rsidRDefault="00F518DB">
            <w:pPr>
              <w:rPr>
                <w:b/>
                <w:bCs/>
              </w:rPr>
            </w:pPr>
            <w:r w:rsidRPr="00F518DB">
              <w:rPr>
                <w:b/>
                <w:bCs/>
              </w:rPr>
              <w:t>S2 = K2 + T2</w:t>
            </w:r>
          </w:p>
        </w:tc>
      </w:tr>
      <w:tr w:rsidR="00F518DB" w14:paraId="42F1DD31" w14:textId="77777777" w:rsidTr="00F518DB">
        <w:tc>
          <w:tcPr>
            <w:tcW w:w="853" w:type="dxa"/>
            <w:shd w:val="clear" w:color="auto" w:fill="CEE2E9" w:themeFill="accent1" w:themeFillTint="66"/>
          </w:tcPr>
          <w:p w14:paraId="3F30D827" w14:textId="77777777" w:rsidR="00F518DB" w:rsidRDefault="00F518DB"/>
        </w:tc>
        <w:tc>
          <w:tcPr>
            <w:tcW w:w="1244" w:type="dxa"/>
            <w:shd w:val="clear" w:color="auto" w:fill="CEE2E9" w:themeFill="accent1" w:themeFillTint="66"/>
          </w:tcPr>
          <w:p w14:paraId="4FE1347F" w14:textId="77777777" w:rsidR="00F518DB" w:rsidRDefault="00F518DB">
            <w:r>
              <w:t>K2.</w:t>
            </w:r>
          </w:p>
        </w:tc>
        <w:tc>
          <w:tcPr>
            <w:tcW w:w="2723" w:type="dxa"/>
            <w:shd w:val="clear" w:color="auto" w:fill="CEE2E9" w:themeFill="accent1" w:themeFillTint="66"/>
          </w:tcPr>
          <w:p w14:paraId="0DA7CE4C" w14:textId="77777777" w:rsidR="00F518DB" w:rsidRDefault="00F518DB">
            <w:r>
              <w:t>Kaina (Mažiau geriau)</w:t>
            </w:r>
          </w:p>
        </w:tc>
        <w:tc>
          <w:tcPr>
            <w:tcW w:w="2126" w:type="dxa"/>
            <w:shd w:val="clear" w:color="auto" w:fill="CEE2E9" w:themeFill="accent1" w:themeFillTint="66"/>
          </w:tcPr>
          <w:p w14:paraId="00442FFF" w14:textId="77777777" w:rsidR="00F518DB" w:rsidRDefault="00F518DB">
            <w:r>
              <w:t>80</w:t>
            </w:r>
          </w:p>
        </w:tc>
        <w:tc>
          <w:tcPr>
            <w:tcW w:w="6379" w:type="dxa"/>
            <w:shd w:val="clear" w:color="auto" w:fill="CEE2E9" w:themeFill="accent1" w:themeFillTint="66"/>
          </w:tcPr>
          <w:p w14:paraId="52F1E7C2" w14:textId="77777777" w:rsidR="00F518DB" w:rsidRDefault="00F518DB">
            <w:r>
              <w:t>K2 = ( K2 Geriausia tiekėjų pasiūlyta kaina / vertinamo pasiūlymo kaina ) * Lyginamasis svoris</w:t>
            </w:r>
          </w:p>
        </w:tc>
      </w:tr>
      <w:tr w:rsidR="00F518DB" w14:paraId="292A9662" w14:textId="77777777" w:rsidTr="00F518DB">
        <w:tc>
          <w:tcPr>
            <w:tcW w:w="853" w:type="dxa"/>
            <w:shd w:val="clear" w:color="auto" w:fill="BECFA7" w:themeFill="accent2" w:themeFillTint="99"/>
          </w:tcPr>
          <w:p w14:paraId="53BF728C" w14:textId="77777777" w:rsidR="00F518DB" w:rsidRDefault="00F518DB"/>
        </w:tc>
        <w:tc>
          <w:tcPr>
            <w:tcW w:w="1244" w:type="dxa"/>
            <w:shd w:val="clear" w:color="auto" w:fill="BECFA7" w:themeFill="accent2" w:themeFillTint="99"/>
          </w:tcPr>
          <w:p w14:paraId="729A4537" w14:textId="77777777" w:rsidR="00F518DB" w:rsidRDefault="00F518DB">
            <w:r>
              <w:t>T2.</w:t>
            </w:r>
          </w:p>
        </w:tc>
        <w:tc>
          <w:tcPr>
            <w:tcW w:w="2723" w:type="dxa"/>
            <w:shd w:val="clear" w:color="auto" w:fill="BECFA7" w:themeFill="accent2" w:themeFillTint="99"/>
          </w:tcPr>
          <w:p w14:paraId="235E3F73" w14:textId="77777777" w:rsidR="00F518DB" w:rsidRDefault="00F518DB">
            <w:r>
              <w:t>Techniniai kriterijai pirkimo objekte</w:t>
            </w:r>
          </w:p>
        </w:tc>
        <w:tc>
          <w:tcPr>
            <w:tcW w:w="2126" w:type="dxa"/>
            <w:shd w:val="clear" w:color="auto" w:fill="BECFA7" w:themeFill="accent2" w:themeFillTint="99"/>
          </w:tcPr>
          <w:p w14:paraId="664B1ED3" w14:textId="77777777" w:rsidR="00F518DB" w:rsidRDefault="00F518DB">
            <w:r>
              <w:t>20</w:t>
            </w:r>
          </w:p>
        </w:tc>
        <w:tc>
          <w:tcPr>
            <w:tcW w:w="6379" w:type="dxa"/>
            <w:shd w:val="clear" w:color="auto" w:fill="BECFA7" w:themeFill="accent2" w:themeFillTint="99"/>
          </w:tcPr>
          <w:p w14:paraId="6AEA81C8" w14:textId="77777777" w:rsidR="00F518DB" w:rsidRDefault="00F518DB">
            <w:r>
              <w:t>T2 = Σ ( T2.X ) * Lyginamasis svoris</w:t>
            </w:r>
          </w:p>
        </w:tc>
      </w:tr>
      <w:tr w:rsidR="00F518DB" w14:paraId="58051AE7" w14:textId="77777777" w:rsidTr="00F518DB">
        <w:tc>
          <w:tcPr>
            <w:tcW w:w="853" w:type="dxa"/>
          </w:tcPr>
          <w:p w14:paraId="61D7F36F" w14:textId="77777777" w:rsidR="00F518DB" w:rsidRDefault="00F518DB"/>
        </w:tc>
        <w:tc>
          <w:tcPr>
            <w:tcW w:w="1244" w:type="dxa"/>
          </w:tcPr>
          <w:p w14:paraId="34A2CE41" w14:textId="77777777" w:rsidR="00F518DB" w:rsidRDefault="00F518DB">
            <w:r>
              <w:t>T2.1.</w:t>
            </w:r>
          </w:p>
        </w:tc>
        <w:tc>
          <w:tcPr>
            <w:tcW w:w="2723" w:type="dxa"/>
          </w:tcPr>
          <w:p w14:paraId="64CF60CA" w14:textId="77777777" w:rsidR="00F518DB" w:rsidRDefault="00F518DB">
            <w:r>
              <w:t>Tirpalų šildymo spinta</w:t>
            </w:r>
          </w:p>
        </w:tc>
        <w:tc>
          <w:tcPr>
            <w:tcW w:w="2126" w:type="dxa"/>
          </w:tcPr>
          <w:p w14:paraId="54F80C9A" w14:textId="77777777" w:rsidR="00F518DB" w:rsidRDefault="00F518DB">
            <w:r>
              <w:t>20/20</w:t>
            </w:r>
          </w:p>
        </w:tc>
        <w:tc>
          <w:tcPr>
            <w:tcW w:w="6379" w:type="dxa"/>
          </w:tcPr>
          <w:p w14:paraId="4B08400B" w14:textId="77777777" w:rsidR="00F518DB" w:rsidRDefault="00F518DB">
            <w:r>
              <w:t>T2.1. = Σ ( T2.1.X ) * Lyginamasis svoris</w:t>
            </w:r>
          </w:p>
        </w:tc>
      </w:tr>
      <w:tr w:rsidR="00F518DB" w14:paraId="2BC90D28" w14:textId="77777777" w:rsidTr="00F518DB">
        <w:tc>
          <w:tcPr>
            <w:tcW w:w="853" w:type="dxa"/>
          </w:tcPr>
          <w:p w14:paraId="56E5FA2A" w14:textId="77777777" w:rsidR="00F518DB" w:rsidRDefault="00F518DB"/>
        </w:tc>
        <w:tc>
          <w:tcPr>
            <w:tcW w:w="1244" w:type="dxa"/>
          </w:tcPr>
          <w:p w14:paraId="4FBB0CD3" w14:textId="77777777" w:rsidR="00F518DB" w:rsidRDefault="00F518DB">
            <w:r>
              <w:t>T2.1.15.</w:t>
            </w:r>
          </w:p>
        </w:tc>
        <w:tc>
          <w:tcPr>
            <w:tcW w:w="2723" w:type="dxa"/>
          </w:tcPr>
          <w:p w14:paraId="55E7E640" w14:textId="77777777" w:rsidR="00F518DB" w:rsidRDefault="00F518DB">
            <w:r>
              <w:t>Talpa didesnė nei 390 litrų</w:t>
            </w:r>
          </w:p>
        </w:tc>
        <w:tc>
          <w:tcPr>
            <w:tcW w:w="2126" w:type="dxa"/>
          </w:tcPr>
          <w:p w14:paraId="3B37121E" w14:textId="77777777" w:rsidR="00F518DB" w:rsidRDefault="00F518DB">
            <w:r>
              <w:t>7/20</w:t>
            </w:r>
          </w:p>
        </w:tc>
        <w:tc>
          <w:tcPr>
            <w:tcW w:w="6379" w:type="dxa"/>
          </w:tcPr>
          <w:p w14:paraId="4ABEDE04" w14:textId="77777777" w:rsidR="00F518DB" w:rsidRDefault="00F518DB">
            <w:r>
              <w:t>T2.1.15. = ( Vertinamo pasiūlymo reikšmė "Taip" = Lyginamasis svoris; Vertinamo pasiūlymo reikšmė "Ne" = 0 )</w:t>
            </w:r>
          </w:p>
        </w:tc>
      </w:tr>
      <w:tr w:rsidR="00F518DB" w14:paraId="249D0CAE" w14:textId="77777777" w:rsidTr="00F518DB">
        <w:tc>
          <w:tcPr>
            <w:tcW w:w="853" w:type="dxa"/>
          </w:tcPr>
          <w:p w14:paraId="5B0A9484" w14:textId="77777777" w:rsidR="00F518DB" w:rsidRDefault="00F518DB"/>
        </w:tc>
        <w:tc>
          <w:tcPr>
            <w:tcW w:w="1244" w:type="dxa"/>
          </w:tcPr>
          <w:p w14:paraId="3FF075C1" w14:textId="77777777" w:rsidR="00F518DB" w:rsidRDefault="00F518DB">
            <w:r>
              <w:t>T2.1.16.</w:t>
            </w:r>
          </w:p>
        </w:tc>
        <w:tc>
          <w:tcPr>
            <w:tcW w:w="2723" w:type="dxa"/>
          </w:tcPr>
          <w:p w14:paraId="06E232E0" w14:textId="77777777" w:rsidR="00F518DB" w:rsidRDefault="00F518DB">
            <w:r>
              <w:t>Spintos vidinis gylis 50 cm ir daugiau ir vidinis plotis 50 cm ir daugiau</w:t>
            </w:r>
          </w:p>
        </w:tc>
        <w:tc>
          <w:tcPr>
            <w:tcW w:w="2126" w:type="dxa"/>
          </w:tcPr>
          <w:p w14:paraId="373F4806" w14:textId="77777777" w:rsidR="00F518DB" w:rsidRDefault="00F518DB">
            <w:r>
              <w:t>7/20</w:t>
            </w:r>
          </w:p>
        </w:tc>
        <w:tc>
          <w:tcPr>
            <w:tcW w:w="6379" w:type="dxa"/>
          </w:tcPr>
          <w:p w14:paraId="11BAF103" w14:textId="77777777" w:rsidR="00F518DB" w:rsidRDefault="00F518DB">
            <w:r>
              <w:t>T2.1.16. = ( Vertinamo pasiūlymo reikšmė "Taip" = Lyginamasis svoris; Vertinamo pasiūlymo reikšmė "Ne" = 0 )</w:t>
            </w:r>
          </w:p>
        </w:tc>
      </w:tr>
      <w:tr w:rsidR="00F518DB" w14:paraId="11C2FA7B" w14:textId="77777777" w:rsidTr="00F518DB">
        <w:tc>
          <w:tcPr>
            <w:tcW w:w="853" w:type="dxa"/>
          </w:tcPr>
          <w:p w14:paraId="37FC4408" w14:textId="77777777" w:rsidR="00F518DB" w:rsidRDefault="00F518DB"/>
        </w:tc>
        <w:tc>
          <w:tcPr>
            <w:tcW w:w="1244" w:type="dxa"/>
          </w:tcPr>
          <w:p w14:paraId="63CAB20F" w14:textId="77777777" w:rsidR="00F518DB" w:rsidRDefault="00F518DB">
            <w:r>
              <w:t>T2.1.17.</w:t>
            </w:r>
          </w:p>
        </w:tc>
        <w:tc>
          <w:tcPr>
            <w:tcW w:w="2723" w:type="dxa"/>
          </w:tcPr>
          <w:p w14:paraId="721DCA67" w14:textId="77777777" w:rsidR="00F518DB" w:rsidRDefault="00F518DB">
            <w:r>
              <w:t>Garantinio aptarnavimo laikotarpis ≥ 36 mėnesiai</w:t>
            </w:r>
          </w:p>
        </w:tc>
        <w:tc>
          <w:tcPr>
            <w:tcW w:w="2126" w:type="dxa"/>
          </w:tcPr>
          <w:p w14:paraId="78A67F40" w14:textId="77777777" w:rsidR="00F518DB" w:rsidRDefault="00F518DB">
            <w:r>
              <w:t>6/20</w:t>
            </w:r>
          </w:p>
        </w:tc>
        <w:tc>
          <w:tcPr>
            <w:tcW w:w="6379" w:type="dxa"/>
          </w:tcPr>
          <w:p w14:paraId="266CBA01" w14:textId="77777777" w:rsidR="00F518DB" w:rsidRDefault="00F518DB">
            <w:r>
              <w:t>T2.1.17. = ( Vertinamo pasiūlymo reikšmė "Taip" = Lyginamasis svoris; Vertinamo pasiūlymo reikšmė "Ne" = 0 )</w:t>
            </w:r>
          </w:p>
        </w:tc>
      </w:tr>
      <w:tr w:rsidR="00F518DB" w14:paraId="3335BED1" w14:textId="77777777" w:rsidTr="00F518DB">
        <w:tc>
          <w:tcPr>
            <w:tcW w:w="853" w:type="dxa"/>
            <w:shd w:val="clear" w:color="auto" w:fill="FEF5D3" w:themeFill="accent3" w:themeFillTint="33"/>
          </w:tcPr>
          <w:p w14:paraId="0010088B" w14:textId="77777777" w:rsidR="00F518DB" w:rsidRPr="00F518DB" w:rsidRDefault="00F518DB">
            <w:pPr>
              <w:rPr>
                <w:b/>
                <w:bCs/>
              </w:rPr>
            </w:pPr>
            <w:r w:rsidRPr="00F518DB">
              <w:rPr>
                <w:b/>
                <w:bCs/>
              </w:rPr>
              <w:t>3. dalis</w:t>
            </w:r>
          </w:p>
        </w:tc>
        <w:tc>
          <w:tcPr>
            <w:tcW w:w="1244" w:type="dxa"/>
            <w:shd w:val="clear" w:color="auto" w:fill="FEF5D3" w:themeFill="accent3" w:themeFillTint="33"/>
          </w:tcPr>
          <w:p w14:paraId="02247765" w14:textId="77777777" w:rsidR="00F518DB" w:rsidRPr="00F518DB" w:rsidRDefault="00F518DB">
            <w:pPr>
              <w:rPr>
                <w:b/>
                <w:bCs/>
              </w:rPr>
            </w:pPr>
            <w:r w:rsidRPr="00F518DB">
              <w:rPr>
                <w:b/>
                <w:bCs/>
              </w:rPr>
              <w:t>S3.</w:t>
            </w:r>
          </w:p>
        </w:tc>
        <w:tc>
          <w:tcPr>
            <w:tcW w:w="2723" w:type="dxa"/>
            <w:shd w:val="clear" w:color="auto" w:fill="FEF5D3" w:themeFill="accent3" w:themeFillTint="33"/>
          </w:tcPr>
          <w:p w14:paraId="4C050854" w14:textId="77777777" w:rsidR="00F518DB" w:rsidRPr="00F518DB" w:rsidRDefault="00F518DB">
            <w:pPr>
              <w:rPr>
                <w:b/>
                <w:bCs/>
              </w:rPr>
            </w:pPr>
            <w:r w:rsidRPr="00F518DB">
              <w:rPr>
                <w:b/>
                <w:bCs/>
              </w:rPr>
              <w:t>Mechaninė (arkinė) konsolė</w:t>
            </w:r>
          </w:p>
        </w:tc>
        <w:tc>
          <w:tcPr>
            <w:tcW w:w="2126" w:type="dxa"/>
            <w:shd w:val="clear" w:color="auto" w:fill="FEF5D3" w:themeFill="accent3" w:themeFillTint="33"/>
          </w:tcPr>
          <w:p w14:paraId="6E945C1E" w14:textId="77777777" w:rsidR="00F518DB" w:rsidRPr="00F518DB" w:rsidRDefault="00F518DB">
            <w:pPr>
              <w:rPr>
                <w:b/>
                <w:bCs/>
              </w:rPr>
            </w:pPr>
          </w:p>
        </w:tc>
        <w:tc>
          <w:tcPr>
            <w:tcW w:w="6379" w:type="dxa"/>
            <w:shd w:val="clear" w:color="auto" w:fill="FEF5D3" w:themeFill="accent3" w:themeFillTint="33"/>
          </w:tcPr>
          <w:p w14:paraId="4C9ED8BE" w14:textId="77777777" w:rsidR="00F518DB" w:rsidRPr="00F518DB" w:rsidRDefault="00F518DB">
            <w:pPr>
              <w:rPr>
                <w:b/>
                <w:bCs/>
              </w:rPr>
            </w:pPr>
            <w:r w:rsidRPr="00F518DB">
              <w:rPr>
                <w:b/>
                <w:bCs/>
              </w:rPr>
              <w:t>S3 = K3 + T3</w:t>
            </w:r>
          </w:p>
        </w:tc>
      </w:tr>
      <w:tr w:rsidR="00F518DB" w14:paraId="31A2BB64" w14:textId="77777777" w:rsidTr="00F518DB">
        <w:tc>
          <w:tcPr>
            <w:tcW w:w="853" w:type="dxa"/>
            <w:shd w:val="clear" w:color="auto" w:fill="CEE2E9" w:themeFill="accent1" w:themeFillTint="66"/>
          </w:tcPr>
          <w:p w14:paraId="2FE63536" w14:textId="77777777" w:rsidR="00F518DB" w:rsidRDefault="00F518DB"/>
        </w:tc>
        <w:tc>
          <w:tcPr>
            <w:tcW w:w="1244" w:type="dxa"/>
            <w:shd w:val="clear" w:color="auto" w:fill="CEE2E9" w:themeFill="accent1" w:themeFillTint="66"/>
          </w:tcPr>
          <w:p w14:paraId="2D9437ED" w14:textId="77777777" w:rsidR="00F518DB" w:rsidRDefault="00F518DB">
            <w:r>
              <w:t>K3.</w:t>
            </w:r>
          </w:p>
        </w:tc>
        <w:tc>
          <w:tcPr>
            <w:tcW w:w="2723" w:type="dxa"/>
            <w:shd w:val="clear" w:color="auto" w:fill="CEE2E9" w:themeFill="accent1" w:themeFillTint="66"/>
          </w:tcPr>
          <w:p w14:paraId="2A325ABD" w14:textId="77777777" w:rsidR="00F518DB" w:rsidRDefault="00F518DB">
            <w:r>
              <w:t>Kaina (Mažiau geriau)</w:t>
            </w:r>
          </w:p>
        </w:tc>
        <w:tc>
          <w:tcPr>
            <w:tcW w:w="2126" w:type="dxa"/>
            <w:shd w:val="clear" w:color="auto" w:fill="CEE2E9" w:themeFill="accent1" w:themeFillTint="66"/>
          </w:tcPr>
          <w:p w14:paraId="5B9BFD27" w14:textId="77777777" w:rsidR="00F518DB" w:rsidRDefault="00F518DB">
            <w:r>
              <w:t>90</w:t>
            </w:r>
          </w:p>
        </w:tc>
        <w:tc>
          <w:tcPr>
            <w:tcW w:w="6379" w:type="dxa"/>
            <w:shd w:val="clear" w:color="auto" w:fill="CEE2E9" w:themeFill="accent1" w:themeFillTint="66"/>
          </w:tcPr>
          <w:p w14:paraId="0A4BAB7F" w14:textId="77777777" w:rsidR="00F518DB" w:rsidRDefault="00F518DB">
            <w:r>
              <w:t>K3 = ( K3 Geriausia tiekėjų pasiūlyta kaina / vertinamo pasiūlymo kaina ) * Lyginamasis svoris</w:t>
            </w:r>
          </w:p>
        </w:tc>
      </w:tr>
      <w:tr w:rsidR="00F518DB" w14:paraId="73FA7213" w14:textId="77777777" w:rsidTr="00F518DB">
        <w:tc>
          <w:tcPr>
            <w:tcW w:w="853" w:type="dxa"/>
            <w:shd w:val="clear" w:color="auto" w:fill="BECFA7" w:themeFill="accent2" w:themeFillTint="99"/>
          </w:tcPr>
          <w:p w14:paraId="4AFBBF3F" w14:textId="77777777" w:rsidR="00F518DB" w:rsidRDefault="00F518DB"/>
        </w:tc>
        <w:tc>
          <w:tcPr>
            <w:tcW w:w="1244" w:type="dxa"/>
            <w:shd w:val="clear" w:color="auto" w:fill="BECFA7" w:themeFill="accent2" w:themeFillTint="99"/>
          </w:tcPr>
          <w:p w14:paraId="36E4BE83" w14:textId="77777777" w:rsidR="00F518DB" w:rsidRDefault="00F518DB">
            <w:r>
              <w:t>T3.</w:t>
            </w:r>
          </w:p>
        </w:tc>
        <w:tc>
          <w:tcPr>
            <w:tcW w:w="2723" w:type="dxa"/>
            <w:shd w:val="clear" w:color="auto" w:fill="BECFA7" w:themeFill="accent2" w:themeFillTint="99"/>
          </w:tcPr>
          <w:p w14:paraId="006D6D47" w14:textId="77777777" w:rsidR="00F518DB" w:rsidRDefault="00F518DB">
            <w:r>
              <w:t>Techniniai kriterijai pirkimo objekte</w:t>
            </w:r>
          </w:p>
        </w:tc>
        <w:tc>
          <w:tcPr>
            <w:tcW w:w="2126" w:type="dxa"/>
            <w:shd w:val="clear" w:color="auto" w:fill="BECFA7" w:themeFill="accent2" w:themeFillTint="99"/>
          </w:tcPr>
          <w:p w14:paraId="43E877B4" w14:textId="77777777" w:rsidR="00F518DB" w:rsidRDefault="00F518DB">
            <w:r>
              <w:t>10</w:t>
            </w:r>
          </w:p>
        </w:tc>
        <w:tc>
          <w:tcPr>
            <w:tcW w:w="6379" w:type="dxa"/>
            <w:shd w:val="clear" w:color="auto" w:fill="BECFA7" w:themeFill="accent2" w:themeFillTint="99"/>
          </w:tcPr>
          <w:p w14:paraId="4845126D" w14:textId="77777777" w:rsidR="00F518DB" w:rsidRDefault="00F518DB">
            <w:r>
              <w:t>T3 = Σ ( T3.X ) * Lyginamasis svoris</w:t>
            </w:r>
          </w:p>
        </w:tc>
      </w:tr>
      <w:tr w:rsidR="00F518DB" w14:paraId="7EBF3403" w14:textId="77777777" w:rsidTr="00F518DB">
        <w:tc>
          <w:tcPr>
            <w:tcW w:w="853" w:type="dxa"/>
          </w:tcPr>
          <w:p w14:paraId="69F7261B" w14:textId="77777777" w:rsidR="00F518DB" w:rsidRDefault="00F518DB"/>
        </w:tc>
        <w:tc>
          <w:tcPr>
            <w:tcW w:w="1244" w:type="dxa"/>
          </w:tcPr>
          <w:p w14:paraId="497DC687" w14:textId="77777777" w:rsidR="00F518DB" w:rsidRDefault="00F518DB">
            <w:r>
              <w:t>T3.1.</w:t>
            </w:r>
          </w:p>
        </w:tc>
        <w:tc>
          <w:tcPr>
            <w:tcW w:w="2723" w:type="dxa"/>
          </w:tcPr>
          <w:p w14:paraId="79361862" w14:textId="77777777" w:rsidR="00F518DB" w:rsidRDefault="00F518DB">
            <w:r>
              <w:t>Mechaninė (arkinė) konsolė</w:t>
            </w:r>
          </w:p>
        </w:tc>
        <w:tc>
          <w:tcPr>
            <w:tcW w:w="2126" w:type="dxa"/>
          </w:tcPr>
          <w:p w14:paraId="1152A415" w14:textId="77777777" w:rsidR="00F518DB" w:rsidRDefault="00F518DB">
            <w:r>
              <w:t>10/10</w:t>
            </w:r>
          </w:p>
        </w:tc>
        <w:tc>
          <w:tcPr>
            <w:tcW w:w="6379" w:type="dxa"/>
          </w:tcPr>
          <w:p w14:paraId="2A6D7400" w14:textId="77777777" w:rsidR="00F518DB" w:rsidRDefault="00F518DB">
            <w:r>
              <w:t>T3.1. = Σ ( T3.1.X ) * Lyginamasis svoris</w:t>
            </w:r>
          </w:p>
        </w:tc>
      </w:tr>
      <w:tr w:rsidR="00F518DB" w14:paraId="563F8C55" w14:textId="77777777" w:rsidTr="00F518DB">
        <w:tc>
          <w:tcPr>
            <w:tcW w:w="853" w:type="dxa"/>
          </w:tcPr>
          <w:p w14:paraId="083B47C9" w14:textId="77777777" w:rsidR="00F518DB" w:rsidRDefault="00F518DB"/>
        </w:tc>
        <w:tc>
          <w:tcPr>
            <w:tcW w:w="1244" w:type="dxa"/>
          </w:tcPr>
          <w:p w14:paraId="653DA4B0" w14:textId="77777777" w:rsidR="00F518DB" w:rsidRDefault="00F518DB">
            <w:r>
              <w:t>T3.1.20.</w:t>
            </w:r>
          </w:p>
        </w:tc>
        <w:tc>
          <w:tcPr>
            <w:tcW w:w="2723" w:type="dxa"/>
          </w:tcPr>
          <w:p w14:paraId="08E3D666" w14:textId="77777777" w:rsidR="00F518DB" w:rsidRDefault="00F518DB">
            <w:r>
              <w:t>Garantija ≥ 36 mėn.</w:t>
            </w:r>
          </w:p>
        </w:tc>
        <w:tc>
          <w:tcPr>
            <w:tcW w:w="2126" w:type="dxa"/>
          </w:tcPr>
          <w:p w14:paraId="65B0BFCE" w14:textId="77777777" w:rsidR="00F518DB" w:rsidRDefault="00F518DB">
            <w:r>
              <w:t>10/10</w:t>
            </w:r>
          </w:p>
        </w:tc>
        <w:tc>
          <w:tcPr>
            <w:tcW w:w="6379" w:type="dxa"/>
          </w:tcPr>
          <w:p w14:paraId="48BB1EAC" w14:textId="77777777" w:rsidR="00F518DB" w:rsidRDefault="00F518DB">
            <w:r>
              <w:t>T3.1.20. = ( Vertinamo pasiūlymo reikšmė "Taip" = Lyginamasis svoris; Vertinamo pasiūlymo reikšmė "Ne" = 0 )</w:t>
            </w:r>
          </w:p>
        </w:tc>
      </w:tr>
    </w:tbl>
    <w:p w14:paraId="4DB1F09A" w14:textId="77777777" w:rsidR="00F518DB" w:rsidRPr="004957A9" w:rsidRDefault="00F518DB" w:rsidP="00F518DB">
      <w:pPr>
        <w:pStyle w:val="Body2"/>
        <w:rPr>
          <w:color w:val="auto"/>
          <w:sz w:val="24"/>
          <w:szCs w:val="24"/>
          <w:lang w:val="lt-LT"/>
        </w:rPr>
      </w:pPr>
    </w:p>
    <w:p w14:paraId="3DACDE46" w14:textId="5CC638C5" w:rsidR="00F518DB" w:rsidRPr="004957A9" w:rsidRDefault="00F518DB" w:rsidP="00F518DB">
      <w:pPr>
        <w:pStyle w:val="Heading"/>
        <w:rPr>
          <w:color w:val="auto"/>
          <w:sz w:val="24"/>
          <w:szCs w:val="24"/>
          <w:lang w:val="lt-LT"/>
        </w:rPr>
      </w:pPr>
      <w:r w:rsidRPr="004957A9">
        <w:rPr>
          <w:color w:val="auto"/>
          <w:sz w:val="24"/>
          <w:szCs w:val="24"/>
          <w:lang w:val="lt-LT"/>
        </w:rPr>
        <w:tab/>
        <w:t xml:space="preserve">3. Informavimas APIE VERTINIMO REZULTATUS </w:t>
      </w:r>
    </w:p>
    <w:p w14:paraId="2BD80583" w14:textId="77777777" w:rsidR="00F518DB" w:rsidRDefault="00F518DB" w:rsidP="005A1298">
      <w:pPr>
        <w:pStyle w:val="Body2"/>
        <w:ind w:left="709"/>
        <w:rPr>
          <w:sz w:val="24"/>
          <w:szCs w:val="24"/>
          <w:lang w:val="lt-LT"/>
        </w:rPr>
      </w:pPr>
      <w:r w:rsidRPr="004957A9">
        <w:rPr>
          <w:sz w:val="24"/>
          <w:szCs w:val="24"/>
          <w:lang w:val="lt-LT"/>
        </w:rPr>
        <w:tab/>
        <w:t>3.1. Visiems dalyviams pranešime apie sudarytą pasiūlymų eilę ir laimėjusį pasiūlymą nurodomi kiekvieno pasiūlymo kokybės kriterijų balai, pasiūlymų kainos, pasiūlymų kainų balai ir bendras kiekvieno pasiūlymo ekonominio naudingumo balas. Pasiūlymų eilė sudaroma ekonominio naudingumo balo mažėjimo tvarka.</w:t>
      </w:r>
    </w:p>
    <w:p w14:paraId="54C6DA85" w14:textId="3B7CB2B0" w:rsidR="004272B2" w:rsidRPr="00632502" w:rsidRDefault="00F518DB" w:rsidP="00632502">
      <w:pPr>
        <w:pStyle w:val="Body2"/>
        <w:ind w:left="709"/>
        <w:rPr>
          <w:sz w:val="24"/>
          <w:szCs w:val="24"/>
          <w:lang w:val="lt-LT"/>
        </w:rPr>
      </w:pPr>
      <w:r>
        <w:rPr>
          <w:sz w:val="24"/>
          <w:szCs w:val="24"/>
          <w:lang w:val="lt-LT"/>
        </w:rPr>
        <w:t xml:space="preserve">3.2. </w:t>
      </w:r>
      <w:r w:rsidRPr="008745F6">
        <w:rPr>
          <w:sz w:val="24"/>
          <w:szCs w:val="24"/>
          <w:lang w:val="lt-LT"/>
        </w:rPr>
        <w:t>Tais atvejais, kai kelių dalyvių ekonominis naudingumas yra vienodas, nustatant pasiūlymų eilę, pirmesnis į šią eilę įrašomas dalyvis, kurio pasiūlymas pateiktas anksčiausiai.</w:t>
      </w:r>
    </w:p>
    <w:sectPr w:rsidR="004272B2" w:rsidRPr="00632502" w:rsidSect="000309F9">
      <w:footerReference w:type="default" r:id="rId11"/>
      <w:pgSz w:w="16840" w:h="11900" w:orient="landscape"/>
      <w:pgMar w:top="1200" w:right="1440" w:bottom="120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545FD" w14:textId="77777777" w:rsidR="00B55612" w:rsidRDefault="00B55612">
      <w:r>
        <w:separator/>
      </w:r>
    </w:p>
  </w:endnote>
  <w:endnote w:type="continuationSeparator" w:id="0">
    <w:p w14:paraId="7FE2AE0B" w14:textId="77777777" w:rsidR="00B55612" w:rsidRDefault="00B55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UltraLight">
    <w:altName w:val="Arial"/>
    <w:charset w:val="00"/>
    <w:family w:val="auto"/>
    <w:pitch w:val="variable"/>
    <w:sig w:usb0="A00002FF" w:usb1="5000205B" w:usb2="00000002" w:usb3="00000000" w:csb0="00000001"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C463A" w14:textId="77777777" w:rsidR="00022C9B" w:rsidRDefault="00022C9B">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0832A" w14:textId="77777777" w:rsidR="00B55612" w:rsidRDefault="00B55612">
      <w:r>
        <w:separator/>
      </w:r>
    </w:p>
  </w:footnote>
  <w:footnote w:type="continuationSeparator" w:id="0">
    <w:p w14:paraId="62C74EC9" w14:textId="77777777" w:rsidR="00B55612" w:rsidRDefault="00B556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65052"/>
    <w:multiLevelType w:val="hybridMultilevel"/>
    <w:tmpl w:val="72269B7E"/>
    <w:lvl w:ilvl="0" w:tplc="F1C0D420">
      <w:start w:val="3"/>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BB60F91"/>
    <w:multiLevelType w:val="hybridMultilevel"/>
    <w:tmpl w:val="469640C0"/>
    <w:lvl w:ilvl="0" w:tplc="6548DC84">
      <w:start w:val="1"/>
      <w:numFmt w:val="bullet"/>
      <w:lvlText w:val="-"/>
      <w:lvlJc w:val="left"/>
      <w:pPr>
        <w:ind w:left="1080" w:hanging="360"/>
      </w:pPr>
      <w:rPr>
        <w:rFonts w:ascii="Times New Roman" w:eastAsia="Arial Unicode MS"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35135552"/>
    <w:multiLevelType w:val="hybridMultilevel"/>
    <w:tmpl w:val="F4866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7558375">
    <w:abstractNumId w:val="0"/>
  </w:num>
  <w:num w:numId="2" w16cid:durableId="263150662">
    <w:abstractNumId w:val="1"/>
  </w:num>
  <w:num w:numId="3" w16cid:durableId="19398268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2B2"/>
    <w:rsid w:val="00007334"/>
    <w:rsid w:val="00011622"/>
    <w:rsid w:val="00013E36"/>
    <w:rsid w:val="00020C80"/>
    <w:rsid w:val="00022C9B"/>
    <w:rsid w:val="000241E1"/>
    <w:rsid w:val="0002654B"/>
    <w:rsid w:val="000309F9"/>
    <w:rsid w:val="00032913"/>
    <w:rsid w:val="0003769B"/>
    <w:rsid w:val="00042D45"/>
    <w:rsid w:val="000446E2"/>
    <w:rsid w:val="00044866"/>
    <w:rsid w:val="00045AFB"/>
    <w:rsid w:val="00047F08"/>
    <w:rsid w:val="00053726"/>
    <w:rsid w:val="00054B14"/>
    <w:rsid w:val="00057CB1"/>
    <w:rsid w:val="00070862"/>
    <w:rsid w:val="00073834"/>
    <w:rsid w:val="000741C3"/>
    <w:rsid w:val="0007427D"/>
    <w:rsid w:val="00075F32"/>
    <w:rsid w:val="00085A86"/>
    <w:rsid w:val="0008680C"/>
    <w:rsid w:val="000931C7"/>
    <w:rsid w:val="000948DF"/>
    <w:rsid w:val="00095AF0"/>
    <w:rsid w:val="00096AA5"/>
    <w:rsid w:val="000A01DB"/>
    <w:rsid w:val="000A575A"/>
    <w:rsid w:val="000A7176"/>
    <w:rsid w:val="000C12A5"/>
    <w:rsid w:val="000C766B"/>
    <w:rsid w:val="000D3F56"/>
    <w:rsid w:val="000E0D9C"/>
    <w:rsid w:val="000E5574"/>
    <w:rsid w:val="00101873"/>
    <w:rsid w:val="00102B95"/>
    <w:rsid w:val="00102EFD"/>
    <w:rsid w:val="00105E60"/>
    <w:rsid w:val="00105F09"/>
    <w:rsid w:val="00107240"/>
    <w:rsid w:val="00110A02"/>
    <w:rsid w:val="001231DD"/>
    <w:rsid w:val="0013064A"/>
    <w:rsid w:val="00132D08"/>
    <w:rsid w:val="00135691"/>
    <w:rsid w:val="00141910"/>
    <w:rsid w:val="00143A4F"/>
    <w:rsid w:val="001455B9"/>
    <w:rsid w:val="00151FF4"/>
    <w:rsid w:val="00152808"/>
    <w:rsid w:val="00161B3A"/>
    <w:rsid w:val="001624C1"/>
    <w:rsid w:val="00175559"/>
    <w:rsid w:val="00176955"/>
    <w:rsid w:val="00184AB3"/>
    <w:rsid w:val="00192EBC"/>
    <w:rsid w:val="001A52A1"/>
    <w:rsid w:val="001A5E26"/>
    <w:rsid w:val="001A6D28"/>
    <w:rsid w:val="001C3618"/>
    <w:rsid w:val="001D03C2"/>
    <w:rsid w:val="001D15CB"/>
    <w:rsid w:val="001D67CD"/>
    <w:rsid w:val="001D789F"/>
    <w:rsid w:val="001D7FA1"/>
    <w:rsid w:val="001F0092"/>
    <w:rsid w:val="002035BF"/>
    <w:rsid w:val="00207006"/>
    <w:rsid w:val="00212BCE"/>
    <w:rsid w:val="00214C04"/>
    <w:rsid w:val="00215706"/>
    <w:rsid w:val="002326A2"/>
    <w:rsid w:val="002352DB"/>
    <w:rsid w:val="002418AE"/>
    <w:rsid w:val="00244162"/>
    <w:rsid w:val="002523B9"/>
    <w:rsid w:val="00256AB7"/>
    <w:rsid w:val="002745FF"/>
    <w:rsid w:val="002808E2"/>
    <w:rsid w:val="00283D59"/>
    <w:rsid w:val="002934D4"/>
    <w:rsid w:val="002B1E80"/>
    <w:rsid w:val="002B23D4"/>
    <w:rsid w:val="002B4B35"/>
    <w:rsid w:val="002B6D73"/>
    <w:rsid w:val="002C2BDA"/>
    <w:rsid w:val="00301645"/>
    <w:rsid w:val="0030468F"/>
    <w:rsid w:val="00304D3A"/>
    <w:rsid w:val="00305582"/>
    <w:rsid w:val="00321444"/>
    <w:rsid w:val="003249DD"/>
    <w:rsid w:val="00327332"/>
    <w:rsid w:val="00331292"/>
    <w:rsid w:val="003408E4"/>
    <w:rsid w:val="003539F4"/>
    <w:rsid w:val="00353AAA"/>
    <w:rsid w:val="003638D5"/>
    <w:rsid w:val="00366ED7"/>
    <w:rsid w:val="00375134"/>
    <w:rsid w:val="00383510"/>
    <w:rsid w:val="00386B87"/>
    <w:rsid w:val="0039064E"/>
    <w:rsid w:val="00390D5B"/>
    <w:rsid w:val="003A3E98"/>
    <w:rsid w:val="003C1481"/>
    <w:rsid w:val="003C2D5B"/>
    <w:rsid w:val="003C5414"/>
    <w:rsid w:val="003D3D62"/>
    <w:rsid w:val="003E081B"/>
    <w:rsid w:val="00400620"/>
    <w:rsid w:val="004201CF"/>
    <w:rsid w:val="00421FEB"/>
    <w:rsid w:val="00425AB7"/>
    <w:rsid w:val="00426CA2"/>
    <w:rsid w:val="004272B2"/>
    <w:rsid w:val="0043651C"/>
    <w:rsid w:val="00446054"/>
    <w:rsid w:val="00453288"/>
    <w:rsid w:val="00453AE9"/>
    <w:rsid w:val="0046198A"/>
    <w:rsid w:val="00461F2C"/>
    <w:rsid w:val="00465F40"/>
    <w:rsid w:val="00472D3D"/>
    <w:rsid w:val="00474372"/>
    <w:rsid w:val="00485237"/>
    <w:rsid w:val="00497078"/>
    <w:rsid w:val="004A0908"/>
    <w:rsid w:val="004A1D0C"/>
    <w:rsid w:val="004A5B73"/>
    <w:rsid w:val="004B36FC"/>
    <w:rsid w:val="004B3D14"/>
    <w:rsid w:val="004B4A3F"/>
    <w:rsid w:val="004B75ED"/>
    <w:rsid w:val="004E0AD5"/>
    <w:rsid w:val="004E1197"/>
    <w:rsid w:val="004E32A1"/>
    <w:rsid w:val="004E7459"/>
    <w:rsid w:val="004F7B29"/>
    <w:rsid w:val="004F7E8F"/>
    <w:rsid w:val="00513835"/>
    <w:rsid w:val="0051619C"/>
    <w:rsid w:val="00517595"/>
    <w:rsid w:val="00520B88"/>
    <w:rsid w:val="00524C4B"/>
    <w:rsid w:val="00525711"/>
    <w:rsid w:val="00536F97"/>
    <w:rsid w:val="00540B97"/>
    <w:rsid w:val="00544536"/>
    <w:rsid w:val="00544820"/>
    <w:rsid w:val="00553571"/>
    <w:rsid w:val="00554F86"/>
    <w:rsid w:val="005612EC"/>
    <w:rsid w:val="005668D0"/>
    <w:rsid w:val="00570376"/>
    <w:rsid w:val="00572D6F"/>
    <w:rsid w:val="005733BD"/>
    <w:rsid w:val="00584A83"/>
    <w:rsid w:val="00587FC8"/>
    <w:rsid w:val="00591202"/>
    <w:rsid w:val="00593FC2"/>
    <w:rsid w:val="0059696C"/>
    <w:rsid w:val="005A07CD"/>
    <w:rsid w:val="005A1298"/>
    <w:rsid w:val="005A2C79"/>
    <w:rsid w:val="005A33E3"/>
    <w:rsid w:val="005A3568"/>
    <w:rsid w:val="005A46CC"/>
    <w:rsid w:val="005E44FE"/>
    <w:rsid w:val="005E69B4"/>
    <w:rsid w:val="005F32FE"/>
    <w:rsid w:val="005F367E"/>
    <w:rsid w:val="00602BEB"/>
    <w:rsid w:val="00616525"/>
    <w:rsid w:val="0062255E"/>
    <w:rsid w:val="00624CF4"/>
    <w:rsid w:val="00626111"/>
    <w:rsid w:val="00632502"/>
    <w:rsid w:val="0063781A"/>
    <w:rsid w:val="00637DC5"/>
    <w:rsid w:val="00670273"/>
    <w:rsid w:val="00676ABE"/>
    <w:rsid w:val="00695CB5"/>
    <w:rsid w:val="00697A3F"/>
    <w:rsid w:val="006A1273"/>
    <w:rsid w:val="006A31AF"/>
    <w:rsid w:val="006B19D6"/>
    <w:rsid w:val="006B411C"/>
    <w:rsid w:val="006C450E"/>
    <w:rsid w:val="006C66CF"/>
    <w:rsid w:val="006D2D27"/>
    <w:rsid w:val="006E1CE1"/>
    <w:rsid w:val="00703E98"/>
    <w:rsid w:val="00715093"/>
    <w:rsid w:val="00741D7E"/>
    <w:rsid w:val="00743AA6"/>
    <w:rsid w:val="00753FDB"/>
    <w:rsid w:val="007558CB"/>
    <w:rsid w:val="00756205"/>
    <w:rsid w:val="007636AD"/>
    <w:rsid w:val="007705AE"/>
    <w:rsid w:val="00770B9D"/>
    <w:rsid w:val="00786196"/>
    <w:rsid w:val="00786AB3"/>
    <w:rsid w:val="00797CCF"/>
    <w:rsid w:val="007A4489"/>
    <w:rsid w:val="007A7940"/>
    <w:rsid w:val="007B213F"/>
    <w:rsid w:val="007C4BB0"/>
    <w:rsid w:val="007D1FB1"/>
    <w:rsid w:val="007D3BDE"/>
    <w:rsid w:val="007D4052"/>
    <w:rsid w:val="007D455E"/>
    <w:rsid w:val="007D7557"/>
    <w:rsid w:val="007E6021"/>
    <w:rsid w:val="007E6481"/>
    <w:rsid w:val="007F4542"/>
    <w:rsid w:val="007F7AB0"/>
    <w:rsid w:val="008025F1"/>
    <w:rsid w:val="00806172"/>
    <w:rsid w:val="00816A9A"/>
    <w:rsid w:val="00827D04"/>
    <w:rsid w:val="00834BA8"/>
    <w:rsid w:val="008428E2"/>
    <w:rsid w:val="0085728C"/>
    <w:rsid w:val="00863A6B"/>
    <w:rsid w:val="00881786"/>
    <w:rsid w:val="00883EFE"/>
    <w:rsid w:val="00885643"/>
    <w:rsid w:val="00895DBA"/>
    <w:rsid w:val="00895DDF"/>
    <w:rsid w:val="00897616"/>
    <w:rsid w:val="008A229A"/>
    <w:rsid w:val="008A2A38"/>
    <w:rsid w:val="008A46F3"/>
    <w:rsid w:val="008A6459"/>
    <w:rsid w:val="008B5767"/>
    <w:rsid w:val="008B78D8"/>
    <w:rsid w:val="008D0537"/>
    <w:rsid w:val="008D2F83"/>
    <w:rsid w:val="008D3676"/>
    <w:rsid w:val="008D75EC"/>
    <w:rsid w:val="008E2DF7"/>
    <w:rsid w:val="008E5E53"/>
    <w:rsid w:val="008F16D5"/>
    <w:rsid w:val="009127A3"/>
    <w:rsid w:val="009227BA"/>
    <w:rsid w:val="00922E20"/>
    <w:rsid w:val="009231B5"/>
    <w:rsid w:val="009303F9"/>
    <w:rsid w:val="00930A17"/>
    <w:rsid w:val="00932121"/>
    <w:rsid w:val="009330EC"/>
    <w:rsid w:val="009412AE"/>
    <w:rsid w:val="00943E67"/>
    <w:rsid w:val="00950BC1"/>
    <w:rsid w:val="00954036"/>
    <w:rsid w:val="0095681E"/>
    <w:rsid w:val="00956B9F"/>
    <w:rsid w:val="00966482"/>
    <w:rsid w:val="00970B50"/>
    <w:rsid w:val="00972C37"/>
    <w:rsid w:val="00975B9B"/>
    <w:rsid w:val="00982368"/>
    <w:rsid w:val="009853FD"/>
    <w:rsid w:val="009924C4"/>
    <w:rsid w:val="009A545E"/>
    <w:rsid w:val="009B7188"/>
    <w:rsid w:val="009C09C2"/>
    <w:rsid w:val="009C7EEF"/>
    <w:rsid w:val="009D54FF"/>
    <w:rsid w:val="009E0B6D"/>
    <w:rsid w:val="009E1F12"/>
    <w:rsid w:val="009F3EAA"/>
    <w:rsid w:val="009F41AD"/>
    <w:rsid w:val="009F7743"/>
    <w:rsid w:val="00A25B15"/>
    <w:rsid w:val="00A26C15"/>
    <w:rsid w:val="00A43C64"/>
    <w:rsid w:val="00A46E50"/>
    <w:rsid w:val="00A50B6B"/>
    <w:rsid w:val="00A56A83"/>
    <w:rsid w:val="00A7628D"/>
    <w:rsid w:val="00A82A1C"/>
    <w:rsid w:val="00A97D16"/>
    <w:rsid w:val="00AA273D"/>
    <w:rsid w:val="00AA75B6"/>
    <w:rsid w:val="00AB0F12"/>
    <w:rsid w:val="00AB224D"/>
    <w:rsid w:val="00AB4245"/>
    <w:rsid w:val="00AB4A41"/>
    <w:rsid w:val="00AB5F3D"/>
    <w:rsid w:val="00AB7F2A"/>
    <w:rsid w:val="00AE176C"/>
    <w:rsid w:val="00AE2F32"/>
    <w:rsid w:val="00AE6755"/>
    <w:rsid w:val="00AF1BA5"/>
    <w:rsid w:val="00AF2865"/>
    <w:rsid w:val="00B02B32"/>
    <w:rsid w:val="00B14783"/>
    <w:rsid w:val="00B22817"/>
    <w:rsid w:val="00B2556C"/>
    <w:rsid w:val="00B34636"/>
    <w:rsid w:val="00B41938"/>
    <w:rsid w:val="00B44225"/>
    <w:rsid w:val="00B52E25"/>
    <w:rsid w:val="00B53575"/>
    <w:rsid w:val="00B55612"/>
    <w:rsid w:val="00B6273D"/>
    <w:rsid w:val="00B632B1"/>
    <w:rsid w:val="00B7355B"/>
    <w:rsid w:val="00B93B7E"/>
    <w:rsid w:val="00BB502F"/>
    <w:rsid w:val="00BB5057"/>
    <w:rsid w:val="00BC2447"/>
    <w:rsid w:val="00BC5182"/>
    <w:rsid w:val="00BF3BEB"/>
    <w:rsid w:val="00C032D6"/>
    <w:rsid w:val="00C0332D"/>
    <w:rsid w:val="00C058E1"/>
    <w:rsid w:val="00C12B6E"/>
    <w:rsid w:val="00C13510"/>
    <w:rsid w:val="00C16B90"/>
    <w:rsid w:val="00C2316E"/>
    <w:rsid w:val="00C371C4"/>
    <w:rsid w:val="00C378A3"/>
    <w:rsid w:val="00C4248A"/>
    <w:rsid w:val="00C43BED"/>
    <w:rsid w:val="00C43E36"/>
    <w:rsid w:val="00C506FD"/>
    <w:rsid w:val="00C51B8D"/>
    <w:rsid w:val="00C54771"/>
    <w:rsid w:val="00C55819"/>
    <w:rsid w:val="00C5644D"/>
    <w:rsid w:val="00C60C1C"/>
    <w:rsid w:val="00C60DCD"/>
    <w:rsid w:val="00C61D47"/>
    <w:rsid w:val="00C66EB7"/>
    <w:rsid w:val="00C86767"/>
    <w:rsid w:val="00C94A80"/>
    <w:rsid w:val="00CA048A"/>
    <w:rsid w:val="00CA7B62"/>
    <w:rsid w:val="00CC1677"/>
    <w:rsid w:val="00CC1C6E"/>
    <w:rsid w:val="00CC2FE0"/>
    <w:rsid w:val="00CD5A5B"/>
    <w:rsid w:val="00CF2CC9"/>
    <w:rsid w:val="00D0216A"/>
    <w:rsid w:val="00D0386A"/>
    <w:rsid w:val="00D157C3"/>
    <w:rsid w:val="00D216B5"/>
    <w:rsid w:val="00D27AA1"/>
    <w:rsid w:val="00D306D5"/>
    <w:rsid w:val="00D334A8"/>
    <w:rsid w:val="00D41D1E"/>
    <w:rsid w:val="00D47450"/>
    <w:rsid w:val="00D538E2"/>
    <w:rsid w:val="00D57B3B"/>
    <w:rsid w:val="00D654A9"/>
    <w:rsid w:val="00D72240"/>
    <w:rsid w:val="00D74377"/>
    <w:rsid w:val="00D77C29"/>
    <w:rsid w:val="00D85EC9"/>
    <w:rsid w:val="00D946EB"/>
    <w:rsid w:val="00DA50E3"/>
    <w:rsid w:val="00DB2E62"/>
    <w:rsid w:val="00DB44E6"/>
    <w:rsid w:val="00DF0EF5"/>
    <w:rsid w:val="00DF66C6"/>
    <w:rsid w:val="00E02D53"/>
    <w:rsid w:val="00E02F06"/>
    <w:rsid w:val="00E053E5"/>
    <w:rsid w:val="00E06E95"/>
    <w:rsid w:val="00E128E7"/>
    <w:rsid w:val="00E16CB4"/>
    <w:rsid w:val="00E27D66"/>
    <w:rsid w:val="00E3347F"/>
    <w:rsid w:val="00E35AAB"/>
    <w:rsid w:val="00E37ACD"/>
    <w:rsid w:val="00E436F5"/>
    <w:rsid w:val="00E50258"/>
    <w:rsid w:val="00E55741"/>
    <w:rsid w:val="00E57286"/>
    <w:rsid w:val="00E71D0B"/>
    <w:rsid w:val="00E732AA"/>
    <w:rsid w:val="00E82867"/>
    <w:rsid w:val="00EA0CF7"/>
    <w:rsid w:val="00EB3DE7"/>
    <w:rsid w:val="00EB5F02"/>
    <w:rsid w:val="00EC13E7"/>
    <w:rsid w:val="00EC2316"/>
    <w:rsid w:val="00EC3ABF"/>
    <w:rsid w:val="00EC586F"/>
    <w:rsid w:val="00ED0B2F"/>
    <w:rsid w:val="00ED2544"/>
    <w:rsid w:val="00ED4614"/>
    <w:rsid w:val="00ED51F0"/>
    <w:rsid w:val="00EE1DB7"/>
    <w:rsid w:val="00EE4A6F"/>
    <w:rsid w:val="00EE501E"/>
    <w:rsid w:val="00EE7517"/>
    <w:rsid w:val="00EF4C25"/>
    <w:rsid w:val="00EF7947"/>
    <w:rsid w:val="00F0184C"/>
    <w:rsid w:val="00F109BD"/>
    <w:rsid w:val="00F13100"/>
    <w:rsid w:val="00F146BE"/>
    <w:rsid w:val="00F1639F"/>
    <w:rsid w:val="00F23C28"/>
    <w:rsid w:val="00F23E36"/>
    <w:rsid w:val="00F24924"/>
    <w:rsid w:val="00F31124"/>
    <w:rsid w:val="00F31D82"/>
    <w:rsid w:val="00F3319A"/>
    <w:rsid w:val="00F33D38"/>
    <w:rsid w:val="00F40674"/>
    <w:rsid w:val="00F40ED4"/>
    <w:rsid w:val="00F518DB"/>
    <w:rsid w:val="00F53AF3"/>
    <w:rsid w:val="00F56EB7"/>
    <w:rsid w:val="00F6300A"/>
    <w:rsid w:val="00F710C7"/>
    <w:rsid w:val="00F716C6"/>
    <w:rsid w:val="00F72C3B"/>
    <w:rsid w:val="00F742E5"/>
    <w:rsid w:val="00F77925"/>
    <w:rsid w:val="00F81BB7"/>
    <w:rsid w:val="00F86DF9"/>
    <w:rsid w:val="00F9246A"/>
    <w:rsid w:val="00FA1CED"/>
    <w:rsid w:val="00FA38C2"/>
    <w:rsid w:val="00FC0794"/>
    <w:rsid w:val="00FC3C3A"/>
    <w:rsid w:val="00FD4847"/>
    <w:rsid w:val="00FD5014"/>
    <w:rsid w:val="00FD61E0"/>
    <w:rsid w:val="00FE06D5"/>
    <w:rsid w:val="00FE281F"/>
    <w:rsid w:val="00FE52CB"/>
    <w:rsid w:val="00FF5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A739A"/>
  <w15:docId w15:val="{8E1288DF-3FFE-FD45-BB8B-66DF623EF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Pr>
      <w:sz w:val="24"/>
      <w:szCs w:val="24"/>
    </w:rPr>
  </w:style>
  <w:style w:type="paragraph" w:styleId="Antrat2">
    <w:name w:val="heading 2"/>
    <w:basedOn w:val="prastasis"/>
    <w:next w:val="prastasis"/>
    <w:link w:val="Antrat2Diagrama"/>
    <w:uiPriority w:val="9"/>
    <w:unhideWhenUsed/>
    <w:qFormat/>
    <w:rsid w:val="008A46F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20"/>
      <w:outlineLvl w:val="1"/>
    </w:pPr>
    <w:rPr>
      <w:rFonts w:asciiTheme="majorHAnsi" w:eastAsiaTheme="majorEastAsia" w:hAnsiTheme="majorHAnsi" w:cstheme="majorBidi"/>
      <w:color w:val="93B06D" w:themeColor="accent2"/>
      <w:sz w:val="36"/>
      <w:szCs w:val="36"/>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customStyle="1" w:styleId="Heading">
    <w:name w:val="Heading"/>
    <w:next w:val="Body2"/>
    <w:pPr>
      <w:outlineLvl w:val="0"/>
    </w:pPr>
    <w:rPr>
      <w:rFonts w:cs="Arial Unicode MS"/>
      <w:b/>
      <w:bCs/>
      <w:caps/>
      <w:color w:val="434343"/>
      <w:spacing w:val="4"/>
      <w:sz w:val="22"/>
      <w:szCs w:val="22"/>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styleId="Antrats">
    <w:name w:val="header"/>
    <w:basedOn w:val="prastasis"/>
    <w:link w:val="AntratsDiagrama"/>
    <w:uiPriority w:val="99"/>
    <w:unhideWhenUsed/>
    <w:rsid w:val="005A46CC"/>
    <w:pPr>
      <w:tabs>
        <w:tab w:val="center" w:pos="4680"/>
        <w:tab w:val="right" w:pos="9360"/>
      </w:tabs>
    </w:pPr>
  </w:style>
  <w:style w:type="character" w:customStyle="1" w:styleId="AntratsDiagrama">
    <w:name w:val="Antraštės Diagrama"/>
    <w:basedOn w:val="Numatytasispastraiposriftas"/>
    <w:link w:val="Antrats"/>
    <w:uiPriority w:val="99"/>
    <w:rsid w:val="005A46CC"/>
    <w:rPr>
      <w:sz w:val="24"/>
      <w:szCs w:val="24"/>
    </w:rPr>
  </w:style>
  <w:style w:type="paragraph" w:styleId="Porat">
    <w:name w:val="footer"/>
    <w:basedOn w:val="prastasis"/>
    <w:link w:val="PoratDiagrama"/>
    <w:uiPriority w:val="99"/>
    <w:unhideWhenUsed/>
    <w:rsid w:val="005A46CC"/>
    <w:pPr>
      <w:tabs>
        <w:tab w:val="center" w:pos="4680"/>
        <w:tab w:val="right" w:pos="9360"/>
      </w:tabs>
    </w:pPr>
  </w:style>
  <w:style w:type="character" w:customStyle="1" w:styleId="PoratDiagrama">
    <w:name w:val="Poraštė Diagrama"/>
    <w:basedOn w:val="Numatytasispastraiposriftas"/>
    <w:link w:val="Porat"/>
    <w:uiPriority w:val="99"/>
    <w:rsid w:val="005A46CC"/>
    <w:rPr>
      <w:sz w:val="24"/>
      <w:szCs w:val="24"/>
    </w:rPr>
  </w:style>
  <w:style w:type="table" w:styleId="Lentelstinklelis">
    <w:name w:val="Table Grid"/>
    <w:basedOn w:val="prastojilentel"/>
    <w:uiPriority w:val="39"/>
    <w:rsid w:val="007D40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922E2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22E20"/>
    <w:rPr>
      <w:rFonts w:ascii="Tahoma" w:hAnsi="Tahoma" w:cs="Tahoma"/>
      <w:sz w:val="16"/>
      <w:szCs w:val="16"/>
    </w:rPr>
  </w:style>
  <w:style w:type="paragraph" w:styleId="Pavadinimas">
    <w:name w:val="Title"/>
    <w:next w:val="Body2"/>
    <w:link w:val="PavadinimasDiagrama"/>
    <w:uiPriority w:val="10"/>
    <w:qFormat/>
    <w:rsid w:val="00FC0794"/>
    <w:pPr>
      <w:spacing w:line="288" w:lineRule="auto"/>
    </w:pPr>
    <w:rPr>
      <w:rFonts w:ascii="Helvetica Neue UltraLight" w:hAnsi="Helvetica Neue UltraLight" w:cs="Arial Unicode MS"/>
      <w:color w:val="000000"/>
      <w:spacing w:val="16"/>
      <w:sz w:val="56"/>
      <w:szCs w:val="56"/>
    </w:rPr>
  </w:style>
  <w:style w:type="character" w:customStyle="1" w:styleId="PavadinimasDiagrama">
    <w:name w:val="Pavadinimas Diagrama"/>
    <w:basedOn w:val="Numatytasispastraiposriftas"/>
    <w:link w:val="Pavadinimas"/>
    <w:uiPriority w:val="10"/>
    <w:rsid w:val="00FC0794"/>
    <w:rPr>
      <w:rFonts w:ascii="Helvetica Neue UltraLight" w:hAnsi="Helvetica Neue UltraLight" w:cs="Arial Unicode MS"/>
      <w:color w:val="000000"/>
      <w:spacing w:val="16"/>
      <w:sz w:val="56"/>
      <w:szCs w:val="56"/>
    </w:rPr>
  </w:style>
  <w:style w:type="character" w:styleId="Komentaronuoroda">
    <w:name w:val="annotation reference"/>
    <w:basedOn w:val="Numatytasispastraiposriftas"/>
    <w:uiPriority w:val="99"/>
    <w:semiHidden/>
    <w:unhideWhenUsed/>
    <w:rsid w:val="005E69B4"/>
    <w:rPr>
      <w:sz w:val="16"/>
      <w:szCs w:val="16"/>
    </w:rPr>
  </w:style>
  <w:style w:type="paragraph" w:styleId="Komentarotekstas">
    <w:name w:val="annotation text"/>
    <w:basedOn w:val="prastasis"/>
    <w:link w:val="KomentarotekstasDiagrama"/>
    <w:uiPriority w:val="99"/>
    <w:semiHidden/>
    <w:unhideWhenUsed/>
    <w:rsid w:val="005E69B4"/>
    <w:rPr>
      <w:sz w:val="20"/>
      <w:szCs w:val="20"/>
    </w:rPr>
  </w:style>
  <w:style w:type="character" w:customStyle="1" w:styleId="KomentarotekstasDiagrama">
    <w:name w:val="Komentaro tekstas Diagrama"/>
    <w:basedOn w:val="Numatytasispastraiposriftas"/>
    <w:link w:val="Komentarotekstas"/>
    <w:uiPriority w:val="99"/>
    <w:semiHidden/>
    <w:rsid w:val="005E69B4"/>
  </w:style>
  <w:style w:type="paragraph" w:styleId="Komentarotema">
    <w:name w:val="annotation subject"/>
    <w:basedOn w:val="Komentarotekstas"/>
    <w:next w:val="Komentarotekstas"/>
    <w:link w:val="KomentarotemaDiagrama"/>
    <w:uiPriority w:val="99"/>
    <w:semiHidden/>
    <w:unhideWhenUsed/>
    <w:rsid w:val="005E69B4"/>
    <w:rPr>
      <w:b/>
      <w:bCs/>
    </w:rPr>
  </w:style>
  <w:style w:type="character" w:customStyle="1" w:styleId="KomentarotemaDiagrama">
    <w:name w:val="Komentaro tema Diagrama"/>
    <w:basedOn w:val="KomentarotekstasDiagrama"/>
    <w:link w:val="Komentarotema"/>
    <w:uiPriority w:val="99"/>
    <w:semiHidden/>
    <w:rsid w:val="005E69B4"/>
    <w:rPr>
      <w:b/>
      <w:bCs/>
    </w:rPr>
  </w:style>
  <w:style w:type="paragraph" w:styleId="Puslapioinaostekstas">
    <w:name w:val="footnote text"/>
    <w:basedOn w:val="prastasis"/>
    <w:link w:val="PuslapioinaostekstasDiagrama"/>
    <w:uiPriority w:val="99"/>
    <w:semiHidden/>
    <w:unhideWhenUsed/>
    <w:rsid w:val="00B34636"/>
    <w:rPr>
      <w:sz w:val="20"/>
      <w:szCs w:val="20"/>
    </w:rPr>
  </w:style>
  <w:style w:type="character" w:customStyle="1" w:styleId="PuslapioinaostekstasDiagrama">
    <w:name w:val="Puslapio išnašos tekstas Diagrama"/>
    <w:basedOn w:val="Numatytasispastraiposriftas"/>
    <w:link w:val="Puslapioinaostekstas"/>
    <w:uiPriority w:val="99"/>
    <w:semiHidden/>
    <w:rsid w:val="00B34636"/>
  </w:style>
  <w:style w:type="character" w:styleId="Puslapioinaosnuoroda">
    <w:name w:val="footnote reference"/>
    <w:basedOn w:val="Numatytasispastraiposriftas"/>
    <w:uiPriority w:val="99"/>
    <w:semiHidden/>
    <w:unhideWhenUsed/>
    <w:rsid w:val="00B34636"/>
    <w:rPr>
      <w:vertAlign w:val="superscript"/>
    </w:rPr>
  </w:style>
  <w:style w:type="character" w:styleId="Perirtashipersaitas">
    <w:name w:val="FollowedHyperlink"/>
    <w:basedOn w:val="Numatytasispastraiposriftas"/>
    <w:uiPriority w:val="99"/>
    <w:semiHidden/>
    <w:unhideWhenUsed/>
    <w:rsid w:val="000948DF"/>
    <w:rPr>
      <w:color w:val="FF00FF" w:themeColor="followedHyperlink"/>
      <w:u w:val="single"/>
    </w:rPr>
  </w:style>
  <w:style w:type="paragraph" w:styleId="Pataisymai">
    <w:name w:val="Revision"/>
    <w:hidden/>
    <w:uiPriority w:val="99"/>
    <w:semiHidden/>
    <w:rsid w:val="00EC231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customStyle="1" w:styleId="Antrat2Diagrama">
    <w:name w:val="Antraštė 2 Diagrama"/>
    <w:basedOn w:val="Numatytasispastraiposriftas"/>
    <w:link w:val="Antrat2"/>
    <w:uiPriority w:val="9"/>
    <w:rsid w:val="008A46F3"/>
    <w:rPr>
      <w:rFonts w:asciiTheme="majorHAnsi" w:eastAsiaTheme="majorEastAsia" w:hAnsiTheme="majorHAnsi" w:cstheme="majorBidi"/>
      <w:color w:val="93B06D" w:themeColor="accent2"/>
      <w:sz w:val="36"/>
      <w:szCs w:val="36"/>
      <w:bdr w:val="none" w:sz="0" w:space="0" w:color="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F28CAB40B299648833DD271915D7EB2" ma:contentTypeVersion="2" ma:contentTypeDescription="Create a new document." ma:contentTypeScope="" ma:versionID="56e36de2a9fdade40d2ac7f347198831">
  <xsd:schema xmlns:xsd="http://www.w3.org/2001/XMLSchema" xmlns:xs="http://www.w3.org/2001/XMLSchema" xmlns:p="http://schemas.microsoft.com/office/2006/metadata/properties" xmlns:ns2="dec9d9a2-7d92-43ae-b379-fa10dd9096aa" targetNamespace="http://schemas.microsoft.com/office/2006/metadata/properties" ma:root="true" ma:fieldsID="feb492f9de36bd845e6e218de286814e" ns2:_="">
    <xsd:import namespace="dec9d9a2-7d92-43ae-b379-fa10dd9096a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9d9a2-7d92-43ae-b379-fa10dd9096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F5364F-379B-4C14-AAF1-F065C0C7CA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0D565B-630D-F844-9069-1E19BEFADE1D}">
  <ds:schemaRefs>
    <ds:schemaRef ds:uri="http://schemas.openxmlformats.org/officeDocument/2006/bibliography"/>
  </ds:schemaRefs>
</ds:datastoreItem>
</file>

<file path=customXml/itemProps3.xml><?xml version="1.0" encoding="utf-8"?>
<ds:datastoreItem xmlns:ds="http://schemas.openxmlformats.org/officeDocument/2006/customXml" ds:itemID="{145BDDB5-BFF4-44A1-9748-E23B02CF00C7}">
  <ds:schemaRefs>
    <ds:schemaRef ds:uri="http://schemas.microsoft.com/sharepoint/v3/contenttype/forms"/>
  </ds:schemaRefs>
</ds:datastoreItem>
</file>

<file path=customXml/itemProps4.xml><?xml version="1.0" encoding="utf-8"?>
<ds:datastoreItem xmlns:ds="http://schemas.openxmlformats.org/officeDocument/2006/customXml" ds:itemID="{304EEC59-3613-4440-9D2F-558E94B7C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9d9a2-7d92-43ae-b379-fa10dd9096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1979</Words>
  <Characters>1129</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dc:creator>
  <cp:lastModifiedBy>Vilma Marcinkevičienė</cp:lastModifiedBy>
  <cp:revision>7</cp:revision>
  <cp:lastPrinted>2019-04-09T05:12:00Z</cp:lastPrinted>
  <dcterms:created xsi:type="dcterms:W3CDTF">2023-03-10T09:38:00Z</dcterms:created>
  <dcterms:modified xsi:type="dcterms:W3CDTF">2026-01-27T14:00:00Z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0x0101001F28CAB40B299648833DD271915D7EB2</vt:lpwstr>
  </property>
</Properties>
</file>