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4FD4" w14:textId="4F98A47F" w:rsidR="00676200" w:rsidRDefault="00574FDB" w:rsidP="00676200">
      <w:pPr>
        <w:shd w:val="clear" w:color="auto" w:fill="FFFFFF"/>
        <w:spacing w:after="0" w:line="240" w:lineRule="auto"/>
        <w:jc w:val="right"/>
        <w:rPr>
          <w:rFonts w:ascii="Calibri Light" w:eastAsia="Times New Roman" w:hAnsi="Calibri Light" w:cs="Calibri Light"/>
          <w:bCs/>
          <w:sz w:val="24"/>
          <w:szCs w:val="24"/>
        </w:rPr>
      </w:pPr>
      <w:r>
        <w:rPr>
          <w:rFonts w:ascii="Calibri Light" w:eastAsia="Times New Roman" w:hAnsi="Calibri Light" w:cs="Calibri Light"/>
          <w:bCs/>
          <w:sz w:val="24"/>
          <w:szCs w:val="24"/>
        </w:rPr>
        <w:t>2</w:t>
      </w:r>
      <w:r w:rsidR="00AA6ADD">
        <w:rPr>
          <w:rFonts w:ascii="Calibri Light" w:eastAsia="Times New Roman" w:hAnsi="Calibri Light" w:cs="Calibri Light"/>
          <w:bCs/>
          <w:sz w:val="24"/>
          <w:szCs w:val="24"/>
        </w:rPr>
        <w:t xml:space="preserve"> priedas</w:t>
      </w:r>
    </w:p>
    <w:p w14:paraId="4730A8EA" w14:textId="77777777" w:rsidR="002E6048" w:rsidRPr="002E6048" w:rsidRDefault="002E6048" w:rsidP="00676200">
      <w:pPr>
        <w:shd w:val="clear" w:color="auto" w:fill="FFFFFF"/>
        <w:spacing w:after="0" w:line="240" w:lineRule="auto"/>
        <w:jc w:val="right"/>
        <w:rPr>
          <w:rFonts w:ascii="Calibri Light" w:eastAsia="Times New Roman" w:hAnsi="Calibri Light" w:cs="Calibri Light"/>
          <w:bCs/>
          <w:sz w:val="24"/>
          <w:szCs w:val="24"/>
        </w:rPr>
      </w:pPr>
    </w:p>
    <w:p w14:paraId="27431C78" w14:textId="73623636"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BENDRASTATYBINIŲ DARBŲ </w:t>
      </w:r>
    </w:p>
    <w:p w14:paraId="54A7F392" w14:textId="4ACC1163"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 RANGOS SUTARTIS Nr. </w:t>
      </w:r>
      <w:r w:rsidR="002E6048" w:rsidRPr="00581235">
        <w:rPr>
          <w:rFonts w:asciiTheme="majorHAnsi" w:eastAsia="Times New Roman" w:hAnsiTheme="majorHAnsi" w:cstheme="majorHAnsi"/>
          <w:b/>
          <w:color w:val="000000"/>
          <w:sz w:val="24"/>
          <w:szCs w:val="24"/>
        </w:rPr>
        <w:t>5.28-2</w:t>
      </w:r>
      <w:r w:rsidR="0031075A">
        <w:rPr>
          <w:rFonts w:asciiTheme="majorHAnsi" w:eastAsia="Times New Roman" w:hAnsiTheme="majorHAnsi" w:cstheme="majorHAnsi"/>
          <w:b/>
          <w:color w:val="000000"/>
          <w:sz w:val="24"/>
          <w:szCs w:val="24"/>
        </w:rPr>
        <w:t>4</w:t>
      </w:r>
      <w:r w:rsidR="002E6048">
        <w:rPr>
          <w:rFonts w:asciiTheme="majorHAnsi" w:eastAsia="Times New Roman" w:hAnsiTheme="majorHAnsi" w:cstheme="majorHAnsi"/>
          <w:b/>
          <w:color w:val="000000"/>
          <w:sz w:val="24"/>
          <w:szCs w:val="24"/>
        </w:rPr>
        <w:t>/</w:t>
      </w:r>
    </w:p>
    <w:p w14:paraId="4A3808EC" w14:textId="77777777"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p>
    <w:p w14:paraId="62BB1A40" w14:textId="140160FA" w:rsidR="002347B0" w:rsidRPr="00346B43" w:rsidRDefault="002347B0" w:rsidP="002347B0">
      <w:pPr>
        <w:spacing w:after="0" w:line="240" w:lineRule="auto"/>
        <w:jc w:val="center"/>
        <w:rPr>
          <w:rFonts w:ascii="Calibri Light" w:eastAsia="Times New Roman" w:hAnsi="Calibri Light" w:cs="Calibri Light"/>
          <w:sz w:val="24"/>
          <w:szCs w:val="24"/>
          <w:lang w:val="fi-FI"/>
        </w:rPr>
      </w:pPr>
      <w:r w:rsidRPr="00346B43">
        <w:rPr>
          <w:rFonts w:ascii="Calibri Light" w:eastAsia="Times New Roman" w:hAnsi="Calibri Light" w:cs="Calibri Light"/>
          <w:sz w:val="24"/>
          <w:szCs w:val="24"/>
          <w:lang w:val="fi-FI"/>
        </w:rPr>
        <w:t>202</w:t>
      </w:r>
      <w:r w:rsidR="0031075A" w:rsidRPr="00346B43">
        <w:rPr>
          <w:rFonts w:ascii="Calibri Light" w:eastAsia="Times New Roman" w:hAnsi="Calibri Light" w:cs="Calibri Light"/>
          <w:sz w:val="24"/>
          <w:szCs w:val="24"/>
          <w:lang w:val="fi-FI"/>
        </w:rPr>
        <w:t>4</w:t>
      </w:r>
      <w:r w:rsidRPr="00346B43">
        <w:rPr>
          <w:rFonts w:ascii="Calibri Light" w:eastAsia="Times New Roman" w:hAnsi="Calibri Light" w:cs="Calibri Light"/>
          <w:sz w:val="24"/>
          <w:szCs w:val="24"/>
          <w:lang w:val="fi-FI"/>
        </w:rPr>
        <w:t xml:space="preserve"> m. </w:t>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lang w:val="fi-FI"/>
        </w:rPr>
        <w:t xml:space="preserve"> d.</w:t>
      </w:r>
    </w:p>
    <w:p w14:paraId="3EEB0542" w14:textId="77777777" w:rsidR="002347B0" w:rsidRPr="002347B0" w:rsidRDefault="002347B0" w:rsidP="002347B0">
      <w:pPr>
        <w:spacing w:after="0" w:line="240" w:lineRule="auto"/>
        <w:jc w:val="center"/>
        <w:rPr>
          <w:rFonts w:ascii="Calibri Light" w:eastAsia="Times New Roman" w:hAnsi="Calibri Light" w:cs="Calibri Light"/>
          <w:caps/>
          <w:smallCaps/>
          <w:spacing w:val="40"/>
          <w:sz w:val="24"/>
          <w:szCs w:val="24"/>
        </w:rPr>
      </w:pPr>
      <w:r w:rsidRPr="00346B43">
        <w:rPr>
          <w:rFonts w:ascii="Calibri Light" w:eastAsia="Times New Roman" w:hAnsi="Calibri Light" w:cs="Calibri Light"/>
          <w:sz w:val="24"/>
          <w:szCs w:val="24"/>
          <w:lang w:val="fi-FI"/>
        </w:rPr>
        <w:t>Vilnius</w:t>
      </w:r>
    </w:p>
    <w:p w14:paraId="5935800E" w14:textId="2419A38D"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E6048">
        <w:rPr>
          <w:rFonts w:ascii="Calibri Light" w:eastAsia="Times New Roman" w:hAnsi="Calibri Light" w:cs="Calibri Light"/>
          <w:b/>
          <w:bCs/>
          <w:sz w:val="24"/>
          <w:szCs w:val="24"/>
        </w:rPr>
        <w:t>Savivaldybės įmonė „Vilniaus miesto būstas“</w:t>
      </w:r>
      <w:r w:rsidRPr="002347B0">
        <w:rPr>
          <w:rFonts w:ascii="Calibri Light" w:eastAsia="Times New Roman" w:hAnsi="Calibri Light" w:cs="Calibri Light"/>
          <w:sz w:val="24"/>
          <w:szCs w:val="24"/>
        </w:rPr>
        <w:t xml:space="preserve">, juridinio asmens kodas 124568293, buveinės adresas: </w:t>
      </w:r>
      <w:r w:rsidR="00574FDB">
        <w:rPr>
          <w:rFonts w:ascii="Calibri Light" w:eastAsia="Times New Roman" w:hAnsi="Calibri Light" w:cs="Calibri Light"/>
          <w:sz w:val="24"/>
          <w:szCs w:val="24"/>
        </w:rPr>
        <w:t>Naugarduko g. 98</w:t>
      </w:r>
      <w:r w:rsidRPr="002347B0">
        <w:rPr>
          <w:rFonts w:ascii="Calibri Light" w:eastAsia="Times New Roman" w:hAnsi="Calibri Light" w:cs="Calibri Light"/>
          <w:sz w:val="24"/>
          <w:szCs w:val="24"/>
        </w:rPr>
        <w:t xml:space="preserve">, Vilnius, duomenys apie įmonę kaupiami Juridinių asmenų registre, toliau vadinama </w:t>
      </w:r>
      <w:r w:rsidRPr="002347B0">
        <w:rPr>
          <w:rFonts w:ascii="Calibri Light" w:eastAsia="Times New Roman" w:hAnsi="Calibri Light" w:cs="Calibri Light"/>
          <w:b/>
          <w:sz w:val="24"/>
          <w:szCs w:val="24"/>
        </w:rPr>
        <w:t>Užsakovu</w:t>
      </w:r>
      <w:r w:rsidRPr="002347B0">
        <w:rPr>
          <w:rFonts w:ascii="Calibri Light" w:eastAsia="Times New Roman" w:hAnsi="Calibri Light" w:cs="Calibri Light"/>
          <w:sz w:val="24"/>
          <w:szCs w:val="24"/>
        </w:rPr>
        <w:t xml:space="preserve">, </w:t>
      </w:r>
      <w:r w:rsidR="002E6048" w:rsidRPr="00581235">
        <w:rPr>
          <w:rFonts w:asciiTheme="majorHAnsi" w:eastAsiaTheme="majorEastAsia" w:hAnsiTheme="majorHAnsi" w:cstheme="majorHAnsi"/>
          <w:bCs/>
          <w:color w:val="000000" w:themeColor="text1"/>
          <w:sz w:val="24"/>
          <w:szCs w:val="24"/>
        </w:rPr>
        <w:t>,</w:t>
      </w:r>
      <w:r w:rsidR="002E6048" w:rsidRPr="00581235">
        <w:rPr>
          <w:rFonts w:asciiTheme="majorHAnsi" w:eastAsiaTheme="majorEastAsia" w:hAnsiTheme="majorHAnsi" w:cstheme="majorHAnsi"/>
          <w:bCs/>
          <w:color w:val="000000"/>
          <w:sz w:val="24"/>
          <w:szCs w:val="24"/>
        </w:rPr>
        <w:t xml:space="preserve"> veikiančios </w:t>
      </w:r>
      <w:r w:rsidR="00574FDB">
        <w:rPr>
          <w:rFonts w:asciiTheme="majorHAnsi" w:eastAsiaTheme="majorEastAsia" w:hAnsiTheme="majorHAnsi" w:cstheme="majorHAnsi"/>
          <w:bCs/>
          <w:color w:val="000000"/>
          <w:sz w:val="24"/>
          <w:szCs w:val="24"/>
        </w:rPr>
        <w:t>pagal įmonės įstatus</w:t>
      </w:r>
      <w:r w:rsidRPr="002347B0">
        <w:rPr>
          <w:rFonts w:ascii="Calibri Light" w:eastAsia="Times New Roman" w:hAnsi="Calibri Light" w:cs="Calibri Light"/>
          <w:sz w:val="24"/>
          <w:szCs w:val="24"/>
        </w:rPr>
        <w:t xml:space="preserve">, </w:t>
      </w:r>
    </w:p>
    <w:p w14:paraId="747E7312" w14:textId="77777777" w:rsidR="002347B0" w:rsidRPr="002347B0" w:rsidRDefault="002347B0" w:rsidP="002347B0">
      <w:pPr>
        <w:spacing w:after="0" w:line="240" w:lineRule="auto"/>
        <w:ind w:firstLine="720"/>
        <w:jc w:val="both"/>
        <w:rPr>
          <w:rFonts w:ascii="Calibri Light" w:eastAsia="Times New Roman" w:hAnsi="Calibri Light" w:cs="Calibri Light"/>
          <w:bCs/>
          <w:sz w:val="24"/>
          <w:szCs w:val="24"/>
        </w:rPr>
      </w:pPr>
      <w:r w:rsidRPr="002347B0">
        <w:rPr>
          <w:rFonts w:ascii="Calibri Light" w:eastAsia="Times New Roman" w:hAnsi="Calibri Light" w:cs="Calibri Light"/>
          <w:sz w:val="24"/>
          <w:szCs w:val="24"/>
        </w:rPr>
        <w:t xml:space="preserve">ir </w:t>
      </w:r>
    </w:p>
    <w:p w14:paraId="32117F83"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E6048">
        <w:rPr>
          <w:rFonts w:ascii="Calibri Light" w:eastAsia="Times New Roman" w:hAnsi="Calibri Light" w:cs="Calibri Light"/>
          <w:b/>
          <w:bCs/>
          <w:i/>
          <w:iCs/>
          <w:sz w:val="24"/>
          <w:szCs w:val="24"/>
        </w:rPr>
        <w:t>Uždaroji akcinė bendrovė _______________________</w:t>
      </w:r>
      <w:r w:rsidRPr="002347B0">
        <w:rPr>
          <w:rFonts w:ascii="Calibri Light" w:eastAsia="Times New Roman" w:hAnsi="Calibri Light" w:cs="Calibri Light"/>
          <w:sz w:val="24"/>
          <w:szCs w:val="24"/>
        </w:rPr>
        <w:t xml:space="preserve">, juridinio asmens kodas _____________________, buveinės adresas: ___________________, duomenys apie bendrovę kaupiami Juridinių asmenų registre,  toliau vadinama </w:t>
      </w:r>
      <w:r w:rsidRPr="002347B0">
        <w:rPr>
          <w:rFonts w:ascii="Calibri Light" w:eastAsia="Times New Roman" w:hAnsi="Calibri Light" w:cs="Calibri Light"/>
          <w:b/>
          <w:sz w:val="24"/>
          <w:szCs w:val="24"/>
        </w:rPr>
        <w:t>Rangovu</w:t>
      </w:r>
      <w:r w:rsidRPr="002347B0">
        <w:rPr>
          <w:rFonts w:ascii="Calibri Light" w:eastAsia="Times New Roman" w:hAnsi="Calibri Light" w:cs="Calibri Light"/>
          <w:sz w:val="24"/>
          <w:szCs w:val="24"/>
        </w:rPr>
        <w:t xml:space="preserve">, atstovaujama  direktoriaus __________________________,  veikiančio pagal bendrovės įstatus,  </w:t>
      </w:r>
    </w:p>
    <w:p w14:paraId="645595BC" w14:textId="64D5DDD3"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toliau Užsakovas ir Rangovas kiekvienas atskirai vadinamas </w:t>
      </w:r>
      <w:r w:rsidRPr="002347B0">
        <w:rPr>
          <w:rFonts w:ascii="Calibri Light" w:eastAsia="Times New Roman" w:hAnsi="Calibri Light" w:cs="Calibri Light"/>
          <w:b/>
          <w:sz w:val="24"/>
          <w:szCs w:val="24"/>
        </w:rPr>
        <w:t>Šalimi</w:t>
      </w:r>
      <w:r w:rsidRPr="002347B0">
        <w:rPr>
          <w:rFonts w:ascii="Calibri Light" w:eastAsia="Times New Roman" w:hAnsi="Calibri Light" w:cs="Calibri Light"/>
          <w:sz w:val="24"/>
          <w:szCs w:val="24"/>
        </w:rPr>
        <w:t xml:space="preserve">, o kartu – </w:t>
      </w:r>
      <w:r w:rsidRPr="002347B0">
        <w:rPr>
          <w:rFonts w:ascii="Calibri Light" w:eastAsia="Times New Roman" w:hAnsi="Calibri Light" w:cs="Calibri Light"/>
          <w:b/>
          <w:sz w:val="24"/>
          <w:szCs w:val="24"/>
        </w:rPr>
        <w:t>Šalimis</w:t>
      </w:r>
      <w:r w:rsidRPr="002347B0">
        <w:rPr>
          <w:rFonts w:ascii="Calibri Light" w:eastAsia="Times New Roman" w:hAnsi="Calibri Light" w:cs="Calibri Light"/>
          <w:sz w:val="24"/>
          <w:szCs w:val="24"/>
        </w:rPr>
        <w:t xml:space="preserve">, sudarė šią  bendrastatybinių, vidaus durų keitimo darbų rangos sutartį (toliau vadinama </w:t>
      </w:r>
      <w:r w:rsidRPr="002347B0">
        <w:rPr>
          <w:rFonts w:ascii="Calibri Light" w:eastAsia="Times New Roman" w:hAnsi="Calibri Light" w:cs="Calibri Light"/>
          <w:b/>
          <w:sz w:val="24"/>
          <w:szCs w:val="24"/>
        </w:rPr>
        <w:t>Sutartimi</w:t>
      </w:r>
      <w:r w:rsidRPr="002347B0">
        <w:rPr>
          <w:rFonts w:ascii="Calibri Light" w:eastAsia="Times New Roman" w:hAnsi="Calibri Light" w:cs="Calibri Light"/>
          <w:sz w:val="24"/>
          <w:szCs w:val="24"/>
        </w:rPr>
        <w:t xml:space="preserve">). </w:t>
      </w:r>
    </w:p>
    <w:p w14:paraId="425E42A2" w14:textId="77777777" w:rsidR="002347B0" w:rsidRPr="002347B0" w:rsidRDefault="002347B0" w:rsidP="002347B0">
      <w:pPr>
        <w:shd w:val="clear" w:color="auto" w:fill="FFFFFF"/>
        <w:spacing w:after="0" w:line="240" w:lineRule="auto"/>
        <w:ind w:right="278" w:firstLine="720"/>
        <w:jc w:val="both"/>
        <w:rPr>
          <w:rFonts w:ascii="Calibri Light" w:eastAsia="Times New Roman" w:hAnsi="Calibri Light" w:cs="Calibri Light"/>
          <w:sz w:val="24"/>
          <w:szCs w:val="24"/>
        </w:rPr>
      </w:pPr>
    </w:p>
    <w:p w14:paraId="3A67F475" w14:textId="77777777" w:rsidR="00EB7D7D" w:rsidRDefault="002347B0" w:rsidP="00EB7D7D">
      <w:pPr>
        <w:numPr>
          <w:ilvl w:val="0"/>
          <w:numId w:val="1"/>
        </w:numPr>
        <w:overflowPunct w:val="0"/>
        <w:autoSpaceDE w:val="0"/>
        <w:autoSpaceDN w:val="0"/>
        <w:adjustRightInd w:val="0"/>
        <w:spacing w:after="0" w:line="240" w:lineRule="auto"/>
        <w:jc w:val="both"/>
        <w:rPr>
          <w:rFonts w:ascii="Calibri Light" w:eastAsia="Times New Roman" w:hAnsi="Calibri Light" w:cs="Calibri Light"/>
          <w:sz w:val="24"/>
          <w:szCs w:val="24"/>
        </w:rPr>
      </w:pPr>
      <w:r w:rsidRPr="002347B0">
        <w:rPr>
          <w:rFonts w:ascii="Calibri Light" w:eastAsia="Times New Roman" w:hAnsi="Calibri Light" w:cs="Calibri Light"/>
          <w:b/>
          <w:sz w:val="24"/>
          <w:szCs w:val="24"/>
        </w:rPr>
        <w:t>Sutarties dalykas</w:t>
      </w:r>
    </w:p>
    <w:p w14:paraId="687069F4"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Rangovas šioje Sutartyje numatytomis sąlygomis ir tvarka savo rizika įsipareigoja atlikti Užsakovui šios Sutarties 1.2 punkte nurodytus darbus, o Užsakovas įsipareigoja priimti tinkamai ir laiku atliktus darbus ir atsiskaityti šioje Sutartyje numatyta tvarka.</w:t>
      </w:r>
    </w:p>
    <w:p w14:paraId="6F296F37" w14:textId="55DEF124"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Sutarties dalykas – bendrastatybinių, vidaus durų keitimo darbai (toliau - </w:t>
      </w:r>
      <w:r w:rsidRPr="00100363">
        <w:rPr>
          <w:rFonts w:ascii="Calibri Light" w:eastAsia="Times New Roman" w:hAnsi="Calibri Light" w:cs="Calibri Light"/>
          <w:b/>
          <w:sz w:val="24"/>
          <w:szCs w:val="24"/>
        </w:rPr>
        <w:t>Darbai</w:t>
      </w:r>
      <w:r w:rsidRPr="00100363">
        <w:rPr>
          <w:rFonts w:ascii="Calibri Light" w:eastAsia="Times New Roman" w:hAnsi="Calibri Light" w:cs="Calibri Light"/>
          <w:sz w:val="24"/>
          <w:szCs w:val="24"/>
        </w:rPr>
        <w:t>). Darbai atliekami pagal Užsakovo poreikį kiekvieną kartą atsiunčiant Rangovui individualų užsakymą Darbams atlikti ir Rangovo pateikto pasiūlymo darbų atlikimo įkainius (priedas Nr.</w:t>
      </w:r>
      <w:r w:rsidR="00100363" w:rsidRPr="00100363">
        <w:rPr>
          <w:rFonts w:ascii="Calibri Light" w:eastAsia="Times New Roman" w:hAnsi="Calibri Light" w:cs="Calibri Light"/>
          <w:sz w:val="24"/>
          <w:szCs w:val="24"/>
        </w:rPr>
        <w:t xml:space="preserve"> </w:t>
      </w:r>
      <w:r w:rsidRPr="00100363">
        <w:rPr>
          <w:rFonts w:ascii="Calibri Light" w:eastAsia="Times New Roman" w:hAnsi="Calibri Light" w:cs="Calibri Light"/>
          <w:sz w:val="24"/>
          <w:szCs w:val="24"/>
        </w:rPr>
        <w:t>1).</w:t>
      </w:r>
      <w:r w:rsidR="00EB7D7D" w:rsidRPr="00100363">
        <w:rPr>
          <w:rFonts w:ascii="Calibri Light" w:eastAsia="Times New Roman" w:hAnsi="Calibri Light" w:cs="Calibri Light"/>
          <w:sz w:val="24"/>
          <w:szCs w:val="24"/>
        </w:rPr>
        <w:t xml:space="preserve"> </w:t>
      </w:r>
    </w:p>
    <w:p w14:paraId="2DE85A35"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Šalys susitaria, kad Užsakovas gali pateikti užsakymą Darbų atlikimui elektroniniu būdu PDF formatu ar kita forma ir šis užsakymo išsiuntimo būdas bus laikoma tinkamu įteikimu Rangovui. 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687C0198"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Priėmus darbų frontą, Rangovas per 3 (tris) darbo dienas įsipareigoja pateikti Užsakovui reikalingų atlikti Darbų lokalinę sąmatą ir terminą, per kurį nurodyti darbai bus atlikti, t. y. Kalendorinį darbų vykdymo grafiką (priedas Nr. 2).  Šie dokumentai Užsakovui taip pat siunčiami elektroniniu būdu PDF formatu ir šis duomenų išsiuntimo būdas yra laikomas tinkamu įteikimu Užsakovui.</w:t>
      </w:r>
    </w:p>
    <w:p w14:paraId="41062D64" w14:textId="3E15E196" w:rsidR="002347B0" w:rsidRPr="00100363" w:rsidRDefault="002347B0" w:rsidP="00665487">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Užsakovas, gavęs šios Sutarties 1.4 punkte nurodytą informaciją, per </w:t>
      </w:r>
      <w:r w:rsidR="00A05B4D" w:rsidRPr="00100363">
        <w:rPr>
          <w:rFonts w:ascii="Calibri Light" w:eastAsia="Times New Roman" w:hAnsi="Calibri Light" w:cs="Calibri Light"/>
          <w:sz w:val="24"/>
          <w:szCs w:val="24"/>
        </w:rPr>
        <w:t>2</w:t>
      </w:r>
      <w:r w:rsidRPr="00100363">
        <w:rPr>
          <w:rFonts w:ascii="Calibri Light" w:eastAsia="Times New Roman" w:hAnsi="Calibri Light" w:cs="Calibri Light"/>
          <w:sz w:val="24"/>
          <w:szCs w:val="24"/>
        </w:rPr>
        <w:t xml:space="preserve"> (</w:t>
      </w:r>
      <w:r w:rsidR="00A05B4D" w:rsidRPr="00100363">
        <w:rPr>
          <w:rFonts w:ascii="Calibri Light" w:eastAsia="Times New Roman" w:hAnsi="Calibri Light" w:cs="Calibri Light"/>
          <w:sz w:val="24"/>
          <w:szCs w:val="24"/>
        </w:rPr>
        <w:t>dvi</w:t>
      </w:r>
      <w:r w:rsidRPr="00100363">
        <w:rPr>
          <w:rFonts w:ascii="Calibri Light" w:eastAsia="Times New Roman" w:hAnsi="Calibri Light" w:cs="Calibri Light"/>
          <w:sz w:val="24"/>
          <w:szCs w:val="24"/>
        </w:rPr>
        <w:t>) darbo dien</w:t>
      </w:r>
      <w:r w:rsidR="00A05B4D" w:rsidRPr="00100363">
        <w:rPr>
          <w:rFonts w:ascii="Calibri Light" w:eastAsia="Times New Roman" w:hAnsi="Calibri Light" w:cs="Calibri Light"/>
          <w:sz w:val="24"/>
          <w:szCs w:val="24"/>
        </w:rPr>
        <w:t>as</w:t>
      </w:r>
      <w:r w:rsidRPr="00100363">
        <w:rPr>
          <w:rFonts w:ascii="Calibri Light" w:eastAsia="Times New Roman" w:hAnsi="Calibri Light" w:cs="Calibri Light"/>
          <w:sz w:val="24"/>
          <w:szCs w:val="24"/>
        </w:rPr>
        <w:t xml:space="preserve"> patvirtina ją savo parašu ir pasilieka sau teisę, esant būtinybei, nurodyti kitą darbų įvykdymo terminą, kuris negali būti trumpesnis nei Rangovo nurodytas terminas, ar atitinkamai nustatyti darbų atlikimo eiliškumą ir jų terminus.</w:t>
      </w:r>
    </w:p>
    <w:p w14:paraId="25082700" w14:textId="77777777" w:rsidR="002347B0" w:rsidRPr="002347B0" w:rsidRDefault="002347B0" w:rsidP="00665487">
      <w:pPr>
        <w:tabs>
          <w:tab w:val="left" w:pos="567"/>
        </w:tabs>
        <w:overflowPunct w:val="0"/>
        <w:autoSpaceDE w:val="0"/>
        <w:autoSpaceDN w:val="0"/>
        <w:adjustRightInd w:val="0"/>
        <w:spacing w:after="0" w:line="240" w:lineRule="auto"/>
        <w:ind w:left="720"/>
        <w:jc w:val="both"/>
        <w:rPr>
          <w:rFonts w:ascii="Calibri Light" w:eastAsia="Times New Roman" w:hAnsi="Calibri Light" w:cs="Calibri Light"/>
          <w:sz w:val="24"/>
          <w:szCs w:val="24"/>
        </w:rPr>
      </w:pPr>
    </w:p>
    <w:p w14:paraId="44CD0464" w14:textId="5F5AF13F" w:rsidR="002347B0" w:rsidRPr="00BF5111" w:rsidRDefault="002347B0" w:rsidP="00665487">
      <w:pPr>
        <w:pStyle w:val="ListParagraph"/>
        <w:numPr>
          <w:ilvl w:val="0"/>
          <w:numId w:val="1"/>
        </w:numPr>
        <w:spacing w:after="0" w:line="240" w:lineRule="auto"/>
        <w:rPr>
          <w:rFonts w:ascii="Calibri Light" w:eastAsia="Times New Roman" w:hAnsi="Calibri Light" w:cs="Calibri Light"/>
          <w:b/>
          <w:sz w:val="24"/>
          <w:szCs w:val="24"/>
        </w:rPr>
      </w:pPr>
      <w:r w:rsidRPr="00BF5111">
        <w:rPr>
          <w:rFonts w:ascii="Calibri Light" w:eastAsia="Times New Roman" w:hAnsi="Calibri Light" w:cs="Calibri Light"/>
          <w:b/>
          <w:sz w:val="24"/>
          <w:szCs w:val="24"/>
        </w:rPr>
        <w:t>Sutarties suma</w:t>
      </w:r>
    </w:p>
    <w:p w14:paraId="082E3E8F" w14:textId="7F510C4B" w:rsidR="002347B0" w:rsidRPr="00692E4C"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  2.1. </w:t>
      </w:r>
      <w:r w:rsidRPr="002E6048">
        <w:rPr>
          <w:rFonts w:ascii="Calibri Light" w:eastAsia="Times New Roman" w:hAnsi="Calibri Light" w:cs="Calibri Light"/>
          <w:sz w:val="24"/>
          <w:szCs w:val="24"/>
        </w:rPr>
        <w:t>Sutartyje numatytų Darbų kainos bendra suma negali viršyti daugiau kaip 6</w:t>
      </w:r>
      <w:r w:rsidR="00574FDB">
        <w:rPr>
          <w:rFonts w:ascii="Calibri Light" w:eastAsia="Times New Roman" w:hAnsi="Calibri Light" w:cs="Calibri Light"/>
          <w:sz w:val="24"/>
          <w:szCs w:val="24"/>
        </w:rPr>
        <w:t>0</w:t>
      </w:r>
      <w:r w:rsidRPr="002E6048">
        <w:rPr>
          <w:rFonts w:ascii="Calibri Light" w:eastAsia="Times New Roman" w:hAnsi="Calibri Light" w:cs="Calibri Light"/>
          <w:sz w:val="24"/>
          <w:szCs w:val="24"/>
        </w:rPr>
        <w:t> 000,00 Eur (</w:t>
      </w:r>
      <w:r w:rsidRPr="002E6048">
        <w:rPr>
          <w:rFonts w:ascii="Calibri Light" w:eastAsia="Times New Roman" w:hAnsi="Calibri Light" w:cs="Calibri Light"/>
          <w:bCs/>
          <w:sz w:val="24"/>
          <w:szCs w:val="24"/>
        </w:rPr>
        <w:t>šešiasdešimt tūkstan</w:t>
      </w:r>
      <w:r w:rsidR="00574FDB">
        <w:rPr>
          <w:rFonts w:ascii="Calibri Light" w:eastAsia="Times New Roman" w:hAnsi="Calibri Light" w:cs="Calibri Light"/>
          <w:bCs/>
          <w:sz w:val="24"/>
          <w:szCs w:val="24"/>
        </w:rPr>
        <w:t xml:space="preserve">čių </w:t>
      </w:r>
      <w:r w:rsidRPr="002E6048">
        <w:rPr>
          <w:rFonts w:ascii="Calibri Light" w:eastAsia="Times New Roman" w:hAnsi="Calibri Light" w:cs="Calibri Light"/>
          <w:bCs/>
          <w:sz w:val="24"/>
          <w:szCs w:val="24"/>
        </w:rPr>
        <w:t xml:space="preserve">eurų ir nulis euro centų) </w:t>
      </w:r>
      <w:r w:rsidRPr="002E6048">
        <w:rPr>
          <w:rFonts w:ascii="Calibri Light" w:eastAsia="Times New Roman" w:hAnsi="Calibri Light" w:cs="Calibri Light"/>
          <w:sz w:val="24"/>
          <w:szCs w:val="24"/>
        </w:rPr>
        <w:t>be pridėtinės vertės mokesčio (toliau -</w:t>
      </w:r>
      <w:r w:rsidR="002E6048">
        <w:rPr>
          <w:rFonts w:ascii="Calibri Light" w:eastAsia="Times New Roman" w:hAnsi="Calibri Light" w:cs="Calibri Light"/>
          <w:sz w:val="24"/>
          <w:szCs w:val="24"/>
        </w:rPr>
        <w:t xml:space="preserve"> </w:t>
      </w:r>
      <w:r w:rsidRPr="002E6048">
        <w:rPr>
          <w:rFonts w:ascii="Calibri Light" w:eastAsia="Times New Roman" w:hAnsi="Calibri Light" w:cs="Calibri Light"/>
          <w:sz w:val="24"/>
          <w:szCs w:val="24"/>
        </w:rPr>
        <w:t xml:space="preserve">PVM), </w:t>
      </w:r>
      <w:r w:rsidRPr="002E6048">
        <w:rPr>
          <w:rFonts w:ascii="Calibri Light" w:eastAsia="Times New Roman" w:hAnsi="Calibri Light" w:cs="Calibri Light"/>
          <w:bCs/>
          <w:sz w:val="24"/>
          <w:szCs w:val="24"/>
        </w:rPr>
        <w:t xml:space="preserve">plius 21 proc. PVM 12 </w:t>
      </w:r>
      <w:r w:rsidR="00574FDB">
        <w:rPr>
          <w:rFonts w:ascii="Calibri Light" w:eastAsia="Times New Roman" w:hAnsi="Calibri Light" w:cs="Calibri Light"/>
          <w:bCs/>
          <w:sz w:val="24"/>
          <w:szCs w:val="24"/>
        </w:rPr>
        <w:t>60</w:t>
      </w:r>
      <w:r w:rsidRPr="002E6048">
        <w:rPr>
          <w:rFonts w:ascii="Calibri Light" w:eastAsia="Times New Roman" w:hAnsi="Calibri Light" w:cs="Calibri Light"/>
          <w:bCs/>
          <w:sz w:val="24"/>
          <w:szCs w:val="24"/>
        </w:rPr>
        <w:t xml:space="preserve">0,00 Eur (dvylika tūkstančių </w:t>
      </w:r>
      <w:r w:rsidR="00574FDB">
        <w:rPr>
          <w:rFonts w:ascii="Calibri Light" w:eastAsia="Times New Roman" w:hAnsi="Calibri Light" w:cs="Calibri Light"/>
          <w:bCs/>
          <w:sz w:val="24"/>
          <w:szCs w:val="24"/>
        </w:rPr>
        <w:t>šeši šimtai</w:t>
      </w:r>
      <w:r w:rsidRPr="002E6048">
        <w:rPr>
          <w:rFonts w:ascii="Calibri Light" w:eastAsia="Times New Roman" w:hAnsi="Calibri Light" w:cs="Calibri Light"/>
          <w:bCs/>
          <w:sz w:val="24"/>
          <w:szCs w:val="24"/>
        </w:rPr>
        <w:t xml:space="preserve"> eurų ir nulis euro centų), </w:t>
      </w:r>
      <w:r w:rsidRPr="002E6048">
        <w:rPr>
          <w:rFonts w:ascii="Calibri Light" w:eastAsia="Times New Roman" w:hAnsi="Calibri Light" w:cs="Calibri Light"/>
          <w:b/>
          <w:bCs/>
          <w:sz w:val="24"/>
          <w:szCs w:val="24"/>
        </w:rPr>
        <w:t>iš viso 7</w:t>
      </w:r>
      <w:r w:rsidR="00574FDB">
        <w:rPr>
          <w:rFonts w:ascii="Calibri Light" w:eastAsia="Times New Roman" w:hAnsi="Calibri Light" w:cs="Calibri Light"/>
          <w:b/>
          <w:bCs/>
          <w:sz w:val="24"/>
          <w:szCs w:val="24"/>
        </w:rPr>
        <w:t>2</w:t>
      </w:r>
      <w:r w:rsidRPr="002E6048">
        <w:rPr>
          <w:rFonts w:ascii="Calibri Light" w:eastAsia="Times New Roman" w:hAnsi="Calibri Light" w:cs="Calibri Light"/>
          <w:b/>
          <w:bCs/>
          <w:sz w:val="24"/>
          <w:szCs w:val="24"/>
        </w:rPr>
        <w:t xml:space="preserve"> </w:t>
      </w:r>
      <w:r w:rsidR="00574FDB">
        <w:rPr>
          <w:rFonts w:ascii="Calibri Light" w:eastAsia="Times New Roman" w:hAnsi="Calibri Light" w:cs="Calibri Light"/>
          <w:b/>
          <w:bCs/>
          <w:sz w:val="24"/>
          <w:szCs w:val="24"/>
        </w:rPr>
        <w:t>60</w:t>
      </w:r>
      <w:r w:rsidRPr="002E6048">
        <w:rPr>
          <w:rFonts w:ascii="Calibri Light" w:eastAsia="Times New Roman" w:hAnsi="Calibri Light" w:cs="Calibri Light"/>
          <w:b/>
          <w:bCs/>
          <w:sz w:val="24"/>
          <w:szCs w:val="24"/>
        </w:rPr>
        <w:t>0,00</w:t>
      </w:r>
      <w:r w:rsidRPr="002E6048">
        <w:rPr>
          <w:rFonts w:ascii="Calibri Light" w:eastAsia="Times New Roman" w:hAnsi="Calibri Light" w:cs="Calibri Light"/>
          <w:bCs/>
          <w:sz w:val="24"/>
          <w:szCs w:val="24"/>
        </w:rPr>
        <w:t xml:space="preserve"> </w:t>
      </w:r>
      <w:r w:rsidRPr="002E6048">
        <w:rPr>
          <w:rFonts w:ascii="Calibri Light" w:eastAsia="Times New Roman" w:hAnsi="Calibri Light" w:cs="Calibri Light"/>
          <w:b/>
          <w:bCs/>
          <w:sz w:val="24"/>
          <w:szCs w:val="24"/>
        </w:rPr>
        <w:t xml:space="preserve">Eur (septyniasdešimt </w:t>
      </w:r>
      <w:r w:rsidR="00574FDB">
        <w:rPr>
          <w:rFonts w:ascii="Calibri Light" w:eastAsia="Times New Roman" w:hAnsi="Calibri Light" w:cs="Calibri Light"/>
          <w:b/>
          <w:bCs/>
          <w:sz w:val="24"/>
          <w:szCs w:val="24"/>
        </w:rPr>
        <w:t>du</w:t>
      </w:r>
      <w:r w:rsidRPr="002E6048">
        <w:rPr>
          <w:rFonts w:ascii="Calibri Light" w:eastAsia="Times New Roman" w:hAnsi="Calibri Light" w:cs="Calibri Light"/>
          <w:b/>
          <w:bCs/>
          <w:sz w:val="24"/>
          <w:szCs w:val="24"/>
        </w:rPr>
        <w:t xml:space="preserve"> tūkstančiai </w:t>
      </w:r>
      <w:r w:rsidR="00574FDB">
        <w:rPr>
          <w:rFonts w:ascii="Calibri Light" w:eastAsia="Times New Roman" w:hAnsi="Calibri Light" w:cs="Calibri Light"/>
          <w:b/>
          <w:bCs/>
          <w:sz w:val="24"/>
          <w:szCs w:val="24"/>
        </w:rPr>
        <w:t>šeši</w:t>
      </w:r>
      <w:r w:rsidRPr="002E6048">
        <w:rPr>
          <w:rFonts w:ascii="Calibri Light" w:eastAsia="Times New Roman" w:hAnsi="Calibri Light" w:cs="Calibri Light"/>
          <w:b/>
          <w:bCs/>
          <w:sz w:val="24"/>
          <w:szCs w:val="24"/>
        </w:rPr>
        <w:t xml:space="preserve"> šimtai eurų ir nulis euro centų) su PVM</w:t>
      </w:r>
      <w:r w:rsidRPr="002E6048">
        <w:rPr>
          <w:rFonts w:ascii="Calibri Light" w:eastAsia="Times New Roman" w:hAnsi="Calibri Light" w:cs="Calibri Light"/>
          <w:bCs/>
          <w:sz w:val="24"/>
          <w:szCs w:val="24"/>
        </w:rPr>
        <w:t xml:space="preserve">. </w:t>
      </w:r>
      <w:r w:rsidRPr="002E6048">
        <w:rPr>
          <w:rFonts w:ascii="Calibri Light" w:eastAsia="Times New Roman" w:hAnsi="Calibri Light" w:cs="Calibri Light"/>
          <w:sz w:val="24"/>
          <w:szCs w:val="24"/>
        </w:rPr>
        <w:t>Sutarčiai taikoma fiksuoto įkainio kainodara.</w:t>
      </w:r>
      <w:r w:rsidRPr="00692E4C">
        <w:rPr>
          <w:rFonts w:ascii="Calibri Light" w:eastAsia="Times New Roman" w:hAnsi="Calibri Light" w:cs="Calibri Light"/>
          <w:sz w:val="24"/>
          <w:szCs w:val="24"/>
        </w:rPr>
        <w:t xml:space="preserve"> </w:t>
      </w:r>
    </w:p>
    <w:p w14:paraId="71229956"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2.2. Šalys susitaria, kad Darbų atlikimo kaina kiekvieną kartą yra nustatoma atsižvelgiant į Rangovo pateiktame pasiūlyme nurodytą vienetinį atitinkamo darbo įkainį ir faktiškai atliktų darbų kiekį, nurodytą suderintame atliktų darbų perdavimo – priėmimo akte.</w:t>
      </w:r>
    </w:p>
    <w:p w14:paraId="57616A95"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lastRenderedPageBreak/>
        <w:t>2.3.  Į kainą yra įskaičiuotos visos Rangovo išlaidos, įskaitant, bet neapsiribojant garantinio laikotarpio laidavimo raštų, sutarties įvykdymo garantijų, draudimų ir kitos išlaidos.</w:t>
      </w:r>
    </w:p>
    <w:p w14:paraId="4F42B729" w14:textId="7A19F4C4" w:rsidR="002347B0" w:rsidRPr="00692E4C" w:rsidRDefault="00AA6ADD" w:rsidP="00665487">
      <w:pPr>
        <w:tabs>
          <w:tab w:val="left" w:pos="709"/>
        </w:tabs>
        <w:spacing w:after="0" w:line="240" w:lineRule="auto"/>
        <w:ind w:firstLine="567"/>
        <w:jc w:val="both"/>
        <w:rPr>
          <w:rFonts w:ascii="Calibri Light" w:eastAsia="Times New Roman" w:hAnsi="Calibri Light" w:cs="Calibri Light"/>
          <w:sz w:val="24"/>
          <w:szCs w:val="24"/>
        </w:rPr>
      </w:pPr>
      <w:r>
        <w:rPr>
          <w:rFonts w:ascii="Calibri Light" w:eastAsia="Times New Roman" w:hAnsi="Calibri Light" w:cs="Calibri Light"/>
          <w:sz w:val="24"/>
          <w:szCs w:val="24"/>
        </w:rPr>
        <w:tab/>
      </w:r>
      <w:r w:rsidR="002347B0" w:rsidRPr="002347B0">
        <w:rPr>
          <w:rFonts w:ascii="Calibri Light" w:eastAsia="Times New Roman" w:hAnsi="Calibri Light" w:cs="Calibri Light"/>
          <w:sz w:val="24"/>
          <w:szCs w:val="24"/>
        </w:rPr>
        <w:t>2.4. Sutarties galiojimo laikotarpiu Užsakovas turi teisę koreguoti perkamų Darbų apimtį, t.y. Darbų kiekis gali mažėti arba didėti, neviršijant Sutarties 2.1 punkte numatytų Darbų kainos bendros sumos. Užsakovas neįsipareigoja</w:t>
      </w:r>
      <w:r w:rsidR="002347B0" w:rsidRPr="00692E4C">
        <w:rPr>
          <w:rFonts w:ascii="Calibri Light" w:eastAsia="Times New Roman" w:hAnsi="Calibri Light" w:cs="Calibri Light"/>
          <w:sz w:val="24"/>
          <w:szCs w:val="24"/>
        </w:rPr>
        <w:t xml:space="preserve"> įsigyti viso priede Nr. 1 nurodyto darbų kiekio. Darbai bus perkami pagal darbų Užsakovo faktinį poreikį.</w:t>
      </w:r>
    </w:p>
    <w:p w14:paraId="4D79825A"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2.5. 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498A8419" w14:textId="5E3C67F3"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2.6. Rangovas, gavęs Užsakovo užsakymą atlikti Sutartyje nurodytus darbus, kiekvieną kartą gali prašyti Užsakovo sumokėti ne didesnį kaip</w:t>
      </w:r>
      <w:r w:rsidR="002E6048">
        <w:rPr>
          <w:rFonts w:ascii="Calibri Light" w:eastAsia="Times New Roman" w:hAnsi="Calibri Light" w:cs="Calibri Light"/>
          <w:sz w:val="24"/>
          <w:szCs w:val="24"/>
        </w:rPr>
        <w:t xml:space="preserve"> </w:t>
      </w:r>
      <w:r w:rsidRPr="002347B0">
        <w:rPr>
          <w:rFonts w:ascii="Calibri Light" w:eastAsia="Times New Roman" w:hAnsi="Calibri Light" w:cs="Calibri Light"/>
          <w:sz w:val="24"/>
          <w:szCs w:val="24"/>
        </w:rPr>
        <w:t>30 (trisdešimties) procentų Užsakovo pateikto užsakymo Rangovui vertės avansą medžiagų įsigijimui.</w:t>
      </w:r>
    </w:p>
    <w:p w14:paraId="5F3C1CEA" w14:textId="14E59086" w:rsidR="00665487" w:rsidRPr="00665487" w:rsidRDefault="002347B0" w:rsidP="00665487">
      <w:pPr>
        <w:spacing w:after="0" w:line="240" w:lineRule="auto"/>
        <w:ind w:firstLine="720"/>
        <w:jc w:val="both"/>
        <w:rPr>
          <w:rFonts w:ascii="Calibri Light" w:eastAsia="Times New Roman" w:hAnsi="Calibri Light" w:cs="Calibri Light"/>
          <w:sz w:val="24"/>
          <w:szCs w:val="24"/>
        </w:rPr>
      </w:pPr>
      <w:r w:rsidRPr="00665487">
        <w:rPr>
          <w:rFonts w:ascii="Calibri Light" w:eastAsia="Times New Roman" w:hAnsi="Calibri Light" w:cs="Calibri Light"/>
          <w:sz w:val="24"/>
          <w:szCs w:val="24"/>
        </w:rPr>
        <w:t>2.</w:t>
      </w:r>
      <w:r w:rsidR="00665487">
        <w:rPr>
          <w:rFonts w:ascii="Calibri Light" w:eastAsia="Times New Roman" w:hAnsi="Calibri Light" w:cs="Calibri Light"/>
          <w:sz w:val="24"/>
          <w:szCs w:val="24"/>
        </w:rPr>
        <w:t>7</w:t>
      </w:r>
      <w:r w:rsidRPr="00665487">
        <w:rPr>
          <w:rFonts w:ascii="Calibri Light" w:eastAsia="Times New Roman" w:hAnsi="Calibri Light" w:cs="Calibri Light"/>
          <w:sz w:val="24"/>
          <w:szCs w:val="24"/>
        </w:rPr>
        <w:t xml:space="preserve">. </w:t>
      </w:r>
      <w:r w:rsidR="00665487" w:rsidRPr="00665487">
        <w:rPr>
          <w:rFonts w:ascii="Calibri Light" w:hAnsi="Calibri Light" w:cs="Calibri Light"/>
          <w:sz w:val="24"/>
          <w:szCs w:val="24"/>
        </w:rPr>
        <w:t>Bet kuri Sutarties šalis Sutarties galiojimo metu turi teisę inicijuoti Sutartyje numatytų įkainių perskaičiavimą (keitimą) ne anksčiau kaip po 6 (šešių) mėnesių nuo Sutarties sudarymo dienos, jeigu Vartojimo prekių ir darbų kainų pokytis (k), apskaičiuotas kaip nustatyta 2.1. punkte, viršija 5 procentus. Atlikdamos perskaičiavimą Šalys vadovaujasi Lietuvos Statistikos Departamento viešai Oficialiosios statistikos</w:t>
      </w:r>
      <w:r w:rsidR="00665487" w:rsidRPr="00665487">
        <w:rPr>
          <w:rFonts w:ascii="Calibri Light" w:hAnsi="Calibri Light" w:cs="Calibri Light"/>
          <w:szCs w:val="24"/>
        </w:rPr>
        <w:t xml:space="preserve"> </w:t>
      </w:r>
      <w:r w:rsidR="00665487" w:rsidRPr="00665487">
        <w:rPr>
          <w:rFonts w:asciiTheme="majorHAnsi" w:hAnsiTheme="majorHAnsi" w:cstheme="majorHAnsi"/>
          <w:sz w:val="24"/>
          <w:szCs w:val="24"/>
        </w:rPr>
        <w:t>portale paskelbtais Rodiklių duomenų bazės duomenimis, iš kitos Šalies nereikalaudamos pateikti oficialaus Lietuvos Statistikos Departamento ar kitos institucijos išduoto dokumento ar patvirtinimo:</w:t>
      </w:r>
    </w:p>
    <w:p w14:paraId="202E24DC" w14:textId="2A7E0292"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2548DC52" w14:textId="7F421F62"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.2. Perskaičiuotieji įkainiai taikomi užsakymams, pateiktiems po to, kai Šalys sudaro susitarimą dėl įkainių perskaičiavimo.</w:t>
      </w:r>
    </w:p>
    <w:p w14:paraId="77390BCE" w14:textId="6C8BBFF5"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.3. Nauji įkainiai apskaičiuojami pagal formulę:</w:t>
      </w:r>
    </w:p>
    <w:p w14:paraId="6286CBC1" w14:textId="77777777" w:rsidR="00665487" w:rsidRPr="009B408F" w:rsidRDefault="00665487" w:rsidP="00665487">
      <w:pPr>
        <w:tabs>
          <w:tab w:val="left" w:pos="1134"/>
        </w:tabs>
        <w:spacing w:after="0" w:line="240" w:lineRule="auto"/>
        <w:ind w:firstLine="709"/>
        <w:jc w:val="center"/>
        <w:rPr>
          <w:rFonts w:asciiTheme="majorHAnsi" w:hAnsiTheme="majorHAnsi" w:cstheme="majorHAnsi"/>
          <w:i/>
          <w:sz w:val="24"/>
          <w:szCs w:val="24"/>
        </w:rPr>
      </w:pPr>
      <w:r w:rsidRPr="009B408F">
        <w:rPr>
          <w:rFonts w:asciiTheme="majorHAnsi" w:hAnsiTheme="majorHAnsi" w:cstheme="majorHAnsi"/>
          <w:sz w:val="24"/>
          <w:szCs w:val="24"/>
        </w:rPr>
        <w:fldChar w:fldCharType="begin"/>
      </w:r>
      <w:r w:rsidRPr="009B408F">
        <w:rPr>
          <w:rFonts w:asciiTheme="majorHAnsi" w:hAnsiTheme="majorHAnsi" w:cstheme="majorHAnsi"/>
          <w:sz w:val="24"/>
          <w:szCs w:val="24"/>
        </w:rPr>
        <w:instrText xml:space="preserve"> QUOTE </w:instrText>
      </w:r>
      <w:r w:rsidR="002930B8">
        <w:rPr>
          <w:rFonts w:asciiTheme="majorHAnsi" w:hAnsiTheme="majorHAnsi" w:cstheme="majorHAnsi"/>
          <w:position w:val="-14"/>
          <w:sz w:val="24"/>
          <w:szCs w:val="24"/>
        </w:rPr>
        <w:pict w14:anchorId="2EFF4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6pt" equationxml="&lt;">
            <v:imagedata r:id="rId6" o:title="" chromakey="white"/>
          </v:shape>
        </w:pict>
      </w:r>
      <w:r w:rsidRPr="009B408F">
        <w:rPr>
          <w:rFonts w:asciiTheme="majorHAnsi" w:hAnsiTheme="majorHAnsi" w:cstheme="majorHAnsi"/>
          <w:sz w:val="24"/>
          <w:szCs w:val="24"/>
        </w:rPr>
        <w:instrText xml:space="preserve"> </w:instrText>
      </w:r>
      <w:r w:rsidRPr="009B408F">
        <w:rPr>
          <w:rFonts w:asciiTheme="majorHAnsi" w:hAnsiTheme="majorHAnsi" w:cstheme="majorHAnsi"/>
          <w:sz w:val="24"/>
          <w:szCs w:val="24"/>
        </w:rPr>
        <w:fldChar w:fldCharType="separate"/>
      </w:r>
      <w:r w:rsidR="002930B8">
        <w:rPr>
          <w:rFonts w:asciiTheme="majorHAnsi" w:hAnsiTheme="majorHAnsi" w:cstheme="majorHAnsi"/>
          <w:position w:val="-14"/>
          <w:sz w:val="24"/>
          <w:szCs w:val="24"/>
        </w:rPr>
        <w:pict w14:anchorId="128DD8B5">
          <v:shape id="_x0000_i1026" type="#_x0000_t75" style="width:96pt;height:21.6pt" equationxml="&lt;">
            <v:imagedata r:id="rId6" o:title="" chromakey="white"/>
          </v:shape>
        </w:pict>
      </w:r>
      <w:r w:rsidRPr="009B408F">
        <w:rPr>
          <w:rFonts w:asciiTheme="majorHAnsi" w:hAnsiTheme="majorHAnsi" w:cstheme="majorHAnsi"/>
          <w:sz w:val="24"/>
          <w:szCs w:val="24"/>
        </w:rPr>
        <w:fldChar w:fldCharType="end"/>
      </w:r>
      <w:r w:rsidRPr="009B408F">
        <w:rPr>
          <w:rFonts w:asciiTheme="majorHAnsi" w:hAnsiTheme="majorHAnsi" w:cstheme="majorHAnsi"/>
          <w:i/>
          <w:sz w:val="24"/>
          <w:szCs w:val="24"/>
        </w:rPr>
        <w:t>, kur</w:t>
      </w:r>
    </w:p>
    <w:p w14:paraId="684396EF"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a – įkainis (Eur be PVM)) (jei jis jau buvo perskaičiuotas, tai po paskutinio perskaičiavimo).</w:t>
      </w:r>
    </w:p>
    <w:p w14:paraId="04023747"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a</w:t>
      </w:r>
      <w:r w:rsidRPr="009B408F">
        <w:rPr>
          <w:rFonts w:asciiTheme="majorHAnsi" w:hAnsiTheme="majorHAnsi" w:cstheme="majorHAnsi"/>
          <w:sz w:val="24"/>
          <w:szCs w:val="24"/>
          <w:vertAlign w:val="subscript"/>
        </w:rPr>
        <w:t>1</w:t>
      </w:r>
      <w:r w:rsidRPr="009B408F">
        <w:rPr>
          <w:rFonts w:asciiTheme="majorHAnsi" w:hAnsiTheme="majorHAnsi" w:cstheme="majorHAnsi"/>
          <w:sz w:val="24"/>
          <w:szCs w:val="24"/>
        </w:rPr>
        <w:t xml:space="preserve"> – perskaičiuotas (pakeistas) įkainis (Eur be PVM)</w:t>
      </w:r>
    </w:p>
    <w:p w14:paraId="640F5A36"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 xml:space="preserve">k – Pagal vartotojų kainų indeksą apskaičiuotas Vartojimo prekių ir </w:t>
      </w:r>
      <w:r>
        <w:rPr>
          <w:rFonts w:asciiTheme="majorHAnsi" w:hAnsiTheme="majorHAnsi" w:cstheme="majorHAnsi"/>
          <w:sz w:val="24"/>
          <w:szCs w:val="24"/>
        </w:rPr>
        <w:t>darbų</w:t>
      </w:r>
      <w:r w:rsidRPr="009B408F">
        <w:rPr>
          <w:rFonts w:asciiTheme="majorHAnsi" w:hAnsiTheme="majorHAnsi" w:cstheme="majorHAnsi"/>
          <w:sz w:val="24"/>
          <w:szCs w:val="24"/>
        </w:rPr>
        <w:t xml:space="preserve"> kainų pokytis (padidėjimas arba sumažėjimas) (%). „k“ reikšmė skaičiuojama pagal formulę:</w:t>
      </w:r>
    </w:p>
    <w:p w14:paraId="3C04A508"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fldChar w:fldCharType="begin"/>
      </w:r>
      <w:r w:rsidRPr="009B408F">
        <w:rPr>
          <w:rFonts w:asciiTheme="majorHAnsi" w:hAnsiTheme="majorHAnsi" w:cstheme="majorHAnsi"/>
          <w:sz w:val="24"/>
          <w:szCs w:val="24"/>
        </w:rPr>
        <w:instrText xml:space="preserve"> QUOTE </w:instrText>
      </w:r>
      <w:r w:rsidR="002930B8">
        <w:rPr>
          <w:rFonts w:asciiTheme="majorHAnsi" w:hAnsiTheme="majorHAnsi" w:cstheme="majorHAnsi"/>
          <w:position w:val="-18"/>
          <w:sz w:val="24"/>
          <w:szCs w:val="24"/>
        </w:rPr>
        <w:pict w14:anchorId="66BF48AE">
          <v:shape id="_x0000_i1027" type="#_x0000_t75" style="width:150pt;height:24.6pt" equationxml="&lt;">
            <v:imagedata r:id="rId7" o:title="" chromakey="white"/>
          </v:shape>
        </w:pict>
      </w:r>
      <w:r w:rsidRPr="009B408F">
        <w:rPr>
          <w:rFonts w:asciiTheme="majorHAnsi" w:hAnsiTheme="majorHAnsi" w:cstheme="majorHAnsi"/>
          <w:sz w:val="24"/>
          <w:szCs w:val="24"/>
        </w:rPr>
        <w:instrText xml:space="preserve"> </w:instrText>
      </w:r>
      <w:r w:rsidRPr="009B408F">
        <w:rPr>
          <w:rFonts w:asciiTheme="majorHAnsi" w:hAnsiTheme="majorHAnsi" w:cstheme="majorHAnsi"/>
          <w:sz w:val="24"/>
          <w:szCs w:val="24"/>
        </w:rPr>
        <w:fldChar w:fldCharType="separate"/>
      </w:r>
      <w:r w:rsidR="002930B8">
        <w:rPr>
          <w:rFonts w:asciiTheme="majorHAnsi" w:hAnsiTheme="majorHAnsi" w:cstheme="majorHAnsi"/>
          <w:position w:val="-18"/>
          <w:sz w:val="24"/>
          <w:szCs w:val="24"/>
        </w:rPr>
        <w:pict w14:anchorId="53542C80">
          <v:shape id="_x0000_i1028" type="#_x0000_t75" style="width:150pt;height:24.6pt" equationxml="&lt;">
            <v:imagedata r:id="rId7" o:title="" chromakey="white"/>
          </v:shape>
        </w:pict>
      </w:r>
      <w:r w:rsidRPr="009B408F">
        <w:rPr>
          <w:rFonts w:asciiTheme="majorHAnsi" w:hAnsiTheme="majorHAnsi" w:cstheme="majorHAnsi"/>
          <w:sz w:val="24"/>
          <w:szCs w:val="24"/>
        </w:rPr>
        <w:fldChar w:fldCharType="end"/>
      </w:r>
      <w:r w:rsidRPr="009B408F">
        <w:rPr>
          <w:rFonts w:asciiTheme="majorHAnsi" w:hAnsiTheme="majorHAnsi" w:cstheme="majorHAnsi"/>
          <w:sz w:val="24"/>
          <w:szCs w:val="24"/>
        </w:rPr>
        <w:t>, (proc.) kur</w:t>
      </w:r>
    </w:p>
    <w:p w14:paraId="193BEE76" w14:textId="77777777"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Ind</w:t>
      </w:r>
      <w:r w:rsidRPr="009B408F">
        <w:rPr>
          <w:rFonts w:asciiTheme="majorHAnsi" w:hAnsiTheme="majorHAnsi" w:cstheme="majorHAnsi"/>
          <w:sz w:val="24"/>
          <w:szCs w:val="24"/>
          <w:vertAlign w:val="subscript"/>
        </w:rPr>
        <w:t>naujausias</w:t>
      </w:r>
      <w:r w:rsidRPr="009B408F">
        <w:rPr>
          <w:rFonts w:asciiTheme="majorHAnsi" w:hAnsiTheme="majorHAnsi" w:cstheme="majorHAnsi"/>
          <w:sz w:val="24"/>
          <w:szCs w:val="24"/>
        </w:rPr>
        <w:t xml:space="preserve"> – kreipimosi dėl kainos perskaičiavimo išsiuntimo kitai šaliai datą naujausias paskelbtas vartojimo prekių ir </w:t>
      </w:r>
      <w:r>
        <w:rPr>
          <w:rFonts w:asciiTheme="majorHAnsi" w:hAnsiTheme="majorHAnsi" w:cstheme="majorHAnsi"/>
          <w:sz w:val="24"/>
          <w:szCs w:val="24"/>
        </w:rPr>
        <w:t>darb</w:t>
      </w:r>
      <w:r w:rsidRPr="009B408F">
        <w:rPr>
          <w:rFonts w:asciiTheme="majorHAnsi" w:hAnsiTheme="majorHAnsi" w:cstheme="majorHAnsi"/>
          <w:sz w:val="24"/>
          <w:szCs w:val="24"/>
        </w:rPr>
        <w:t>ų indeksas.</w:t>
      </w:r>
    </w:p>
    <w:p w14:paraId="2B37F471" w14:textId="77777777"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Ind</w:t>
      </w:r>
      <w:r w:rsidRPr="009B408F">
        <w:rPr>
          <w:rFonts w:asciiTheme="majorHAnsi" w:hAnsiTheme="majorHAnsi" w:cstheme="majorHAnsi"/>
          <w:sz w:val="24"/>
          <w:szCs w:val="24"/>
          <w:vertAlign w:val="subscript"/>
        </w:rPr>
        <w:t>pradžia</w:t>
      </w:r>
      <w:r w:rsidRPr="009B408F">
        <w:rPr>
          <w:rFonts w:asciiTheme="majorHAnsi" w:hAnsiTheme="majorHAnsi" w:cstheme="majorHAnsi"/>
          <w:sz w:val="24"/>
          <w:szCs w:val="24"/>
        </w:rPr>
        <w:t xml:space="preserve"> – laikotarpio pradžios datos (mėnesio) vartojimo prekių ir </w:t>
      </w:r>
      <w:r>
        <w:rPr>
          <w:rFonts w:asciiTheme="majorHAnsi" w:hAnsiTheme="majorHAnsi" w:cstheme="majorHAnsi"/>
          <w:sz w:val="24"/>
          <w:szCs w:val="24"/>
        </w:rPr>
        <w:t>darb</w:t>
      </w:r>
      <w:r w:rsidRPr="009B408F">
        <w:rPr>
          <w:rFonts w:asciiTheme="majorHAnsi" w:hAnsiTheme="majorHAnsi" w:cstheme="majorHAnsi"/>
          <w:sz w:val="24"/>
          <w:szCs w:val="24"/>
        </w:rPr>
        <w:t xml:space="preserve">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CA96925" w14:textId="42A2E53E"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8</w:t>
      </w:r>
      <w:r w:rsidRPr="009B408F">
        <w:rPr>
          <w:rFonts w:asciiTheme="majorHAnsi" w:hAnsiTheme="majorHAnsi" w:cstheme="majorHAnsi"/>
          <w:sz w:val="24"/>
          <w:szCs w:val="24"/>
        </w:rPr>
        <w:t xml:space="preserve">. Skaičiavimams indeksų reikšmės imamos </w:t>
      </w:r>
      <w:r w:rsidRPr="00665487">
        <w:rPr>
          <w:rFonts w:asciiTheme="majorHAnsi" w:hAnsiTheme="majorHAnsi" w:cstheme="majorHAnsi"/>
          <w:sz w:val="24"/>
          <w:szCs w:val="24"/>
        </w:rPr>
        <w:t>keturių skaitmenų po kablelio tikslumu. Apskaičiuotas pokytis (k) tolimesniems skaičiavimams naudojamas suapvalinus iki vieno skaitmens po kablelio, o apskaičiuotas įkainis „a“ suapvalinamas iki dviejų skaitmenų</w:t>
      </w:r>
      <w:r w:rsidRPr="009B408F">
        <w:rPr>
          <w:rFonts w:asciiTheme="majorHAnsi" w:hAnsiTheme="majorHAnsi" w:cstheme="majorHAnsi"/>
          <w:sz w:val="24"/>
          <w:szCs w:val="24"/>
        </w:rPr>
        <w:t xml:space="preserve"> po kablelio. </w:t>
      </w:r>
    </w:p>
    <w:p w14:paraId="2A337EF8" w14:textId="07747E54"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9</w:t>
      </w:r>
      <w:r w:rsidRPr="009B408F">
        <w:rPr>
          <w:rFonts w:asciiTheme="majorHAnsi" w:hAnsiTheme="majorHAnsi" w:cstheme="majorHAnsi"/>
          <w:sz w:val="24"/>
          <w:szCs w:val="24"/>
        </w:rPr>
        <w:t>. Vėlesnis kainų arba įkainių perskaičiavimas negali apimti laikotarpio, už kurį jau buvo atliktas perskaičiavimas.</w:t>
      </w:r>
    </w:p>
    <w:p w14:paraId="149AB15C" w14:textId="106AC3D2"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9B408F">
        <w:rPr>
          <w:rFonts w:asciiTheme="majorHAnsi" w:hAnsiTheme="majorHAnsi" w:cstheme="majorHAnsi"/>
          <w:sz w:val="24"/>
          <w:szCs w:val="24"/>
        </w:rPr>
        <w:t>2.1</w:t>
      </w:r>
      <w:r>
        <w:rPr>
          <w:rFonts w:asciiTheme="majorHAnsi" w:hAnsiTheme="majorHAnsi" w:cstheme="majorHAnsi"/>
          <w:sz w:val="24"/>
          <w:szCs w:val="24"/>
        </w:rPr>
        <w:t>0</w:t>
      </w:r>
      <w:r w:rsidRPr="009B408F">
        <w:rPr>
          <w:rFonts w:asciiTheme="majorHAnsi" w:hAnsiTheme="majorHAnsi" w:cstheme="majorHAnsi"/>
          <w:sz w:val="24"/>
          <w:szCs w:val="24"/>
        </w:rPr>
        <w:t xml:space="preserve">. </w:t>
      </w:r>
      <w:r w:rsidRPr="009B408F">
        <w:rPr>
          <w:rFonts w:asciiTheme="majorHAnsi" w:hAnsiTheme="majorHAnsi" w:cstheme="majorHAnsi"/>
          <w:bCs/>
          <w:sz w:val="24"/>
          <w:szCs w:val="24"/>
        </w:rPr>
        <w:t xml:space="preserve">Pasikeitus </w:t>
      </w:r>
      <w:r w:rsidRPr="009B408F">
        <w:rPr>
          <w:rFonts w:asciiTheme="majorHAnsi" w:hAnsiTheme="majorHAnsi" w:cstheme="majorHAnsi"/>
          <w:sz w:val="24"/>
          <w:szCs w:val="24"/>
        </w:rPr>
        <w:t>PVM dydžiui Sutarties objekto įkainiai keičiami proporcingai PVM pasikeitimo</w:t>
      </w:r>
      <w:r w:rsidRPr="00735A27">
        <w:rPr>
          <w:rFonts w:ascii="Calibri Light" w:hAnsi="Calibri Light" w:cs="Calibri Light"/>
          <w:sz w:val="24"/>
          <w:szCs w:val="24"/>
        </w:rPr>
        <w:t xml:space="preserve"> dydžiui. Įkainiai perskaičiuojami per 1 (vieną) darbo dieną nuo Lietuvos Respublikos pridėtinės vertės mokesčio įstatymo pakeitimo įsigaliojimo dienos. Perskaičiuoti įkainiai taikomi nuo perskaičiavimo </w:t>
      </w:r>
      <w:r>
        <w:rPr>
          <w:rFonts w:ascii="Calibri Light" w:hAnsi="Calibri Light" w:cs="Calibri Light"/>
          <w:sz w:val="24"/>
          <w:szCs w:val="24"/>
        </w:rPr>
        <w:t>suteiktiems Darbams</w:t>
      </w:r>
      <w:r w:rsidRPr="00735A27">
        <w:rPr>
          <w:rFonts w:ascii="Calibri Light" w:hAnsi="Calibri Light" w:cs="Calibri Light"/>
          <w:sz w:val="24"/>
          <w:szCs w:val="24"/>
        </w:rPr>
        <w:t xml:space="preserve"> apmokėti. Pasikeitus kitiems mokesčiams įkainiai nebus perskaičiuojami</w:t>
      </w:r>
      <w:r w:rsidRPr="00735A27">
        <w:rPr>
          <w:rFonts w:ascii="Calibri Light" w:eastAsia="Times New Roman" w:hAnsi="Calibri Light" w:cs="Calibri Light"/>
          <w:color w:val="000000" w:themeColor="text1"/>
          <w:sz w:val="24"/>
          <w:szCs w:val="24"/>
        </w:rPr>
        <w:t xml:space="preserve">. </w:t>
      </w:r>
    </w:p>
    <w:p w14:paraId="0D92D1EB" w14:textId="3D58F43E"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lastRenderedPageBreak/>
        <w:t>2.1</w:t>
      </w:r>
      <w:r>
        <w:rPr>
          <w:rFonts w:ascii="Calibri Light" w:hAnsi="Calibri Light" w:cs="Calibri Light"/>
          <w:sz w:val="24"/>
          <w:szCs w:val="24"/>
        </w:rPr>
        <w:t>1</w:t>
      </w:r>
      <w:r w:rsidRPr="00735A27">
        <w:rPr>
          <w:rFonts w:ascii="Calibri Light" w:hAnsi="Calibri Light" w:cs="Calibri Light"/>
          <w:sz w:val="24"/>
          <w:szCs w:val="24"/>
        </w:rPr>
        <w:t xml:space="preserve">. </w:t>
      </w:r>
      <w:r w:rsidRPr="00735A27">
        <w:rPr>
          <w:rFonts w:ascii="Calibri Light" w:eastAsia="Times New Roman" w:hAnsi="Calibri Light" w:cs="Calibri Light"/>
          <w:color w:val="000000" w:themeColor="text1"/>
          <w:sz w:val="24"/>
          <w:szCs w:val="24"/>
        </w:rPr>
        <w:t>Perskaičiavimas vykdomas po Lietuvos Respublikos pridėtinės vertės mokesčio įstatymo pakeitimo dienos.</w:t>
      </w:r>
    </w:p>
    <w:p w14:paraId="548BE063" w14:textId="1F931CC9"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t>2.</w:t>
      </w:r>
      <w:r w:rsidRPr="00735A27">
        <w:rPr>
          <w:rFonts w:ascii="Calibri Light" w:eastAsia="Times New Roman" w:hAnsi="Calibri Light" w:cs="Calibri Light"/>
          <w:color w:val="000000" w:themeColor="text1"/>
          <w:sz w:val="24"/>
          <w:szCs w:val="24"/>
        </w:rPr>
        <w:t>1</w:t>
      </w:r>
      <w:r>
        <w:rPr>
          <w:rFonts w:ascii="Calibri Light" w:eastAsia="Times New Roman" w:hAnsi="Calibri Light" w:cs="Calibri Light"/>
          <w:color w:val="000000" w:themeColor="text1"/>
          <w:sz w:val="24"/>
          <w:szCs w:val="24"/>
        </w:rPr>
        <w:t>2</w:t>
      </w:r>
      <w:r w:rsidRPr="00735A27">
        <w:rPr>
          <w:rFonts w:ascii="Calibri Light" w:eastAsia="Times New Roman" w:hAnsi="Calibri Light" w:cs="Calibri Light"/>
          <w:color w:val="000000" w:themeColor="text1"/>
          <w:sz w:val="24"/>
          <w:szCs w:val="24"/>
        </w:rPr>
        <w:t>. Perskaičiavimo formulė: sutarties kainoje esantis PVM tarifas keičiamas (mažinamas ar didinamas) pagal Lietuvos Respublikos galiojančius teisės aktus. Perskaičiuotos kainos pradedamos taikyti nuo Lietuvos Respublikos pridėtinės vertės mokesčio įstatyme, kuriuo keičiasi šio mokesčio tarifas, pakeisto tarifo įsigaliojimo dienos.</w:t>
      </w:r>
    </w:p>
    <w:p w14:paraId="152C22C3" w14:textId="444D5196" w:rsidR="00665487" w:rsidRPr="00735A27" w:rsidRDefault="00665487" w:rsidP="00665487">
      <w:pPr>
        <w:tabs>
          <w:tab w:val="left" w:pos="1418"/>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t>2.</w:t>
      </w:r>
      <w:r w:rsidRPr="00735A27">
        <w:rPr>
          <w:rFonts w:ascii="Calibri Light" w:eastAsia="Times New Roman" w:hAnsi="Calibri Light" w:cs="Calibri Light"/>
          <w:color w:val="000000" w:themeColor="text1"/>
          <w:sz w:val="24"/>
          <w:szCs w:val="24"/>
        </w:rPr>
        <w:t>1</w:t>
      </w:r>
      <w:r>
        <w:rPr>
          <w:rFonts w:ascii="Calibri Light" w:eastAsia="Times New Roman" w:hAnsi="Calibri Light" w:cs="Calibri Light"/>
          <w:color w:val="000000" w:themeColor="text1"/>
          <w:sz w:val="24"/>
          <w:szCs w:val="24"/>
        </w:rPr>
        <w:t>3</w:t>
      </w:r>
      <w:r w:rsidRPr="00735A27">
        <w:rPr>
          <w:rFonts w:ascii="Calibri Light" w:eastAsia="Times New Roman" w:hAnsi="Calibri Light" w:cs="Calibri Light"/>
          <w:color w:val="000000" w:themeColor="text1"/>
          <w:sz w:val="24"/>
          <w:szCs w:val="24"/>
        </w:rPr>
        <w:t xml:space="preserve">. Atskiras raštiškas susitarimas dėl </w:t>
      </w:r>
      <w:r>
        <w:rPr>
          <w:rFonts w:ascii="Calibri Light" w:eastAsia="Times New Roman" w:hAnsi="Calibri Light" w:cs="Calibri Light"/>
          <w:color w:val="000000" w:themeColor="text1"/>
          <w:sz w:val="24"/>
          <w:szCs w:val="24"/>
        </w:rPr>
        <w:t xml:space="preserve">PVM </w:t>
      </w:r>
      <w:r w:rsidRPr="00735A27">
        <w:rPr>
          <w:rFonts w:ascii="Calibri Light" w:eastAsia="Times New Roman" w:hAnsi="Calibri Light" w:cs="Calibri Light"/>
          <w:color w:val="000000" w:themeColor="text1"/>
          <w:sz w:val="24"/>
          <w:szCs w:val="24"/>
        </w:rPr>
        <w:t>perskaičiavimo nebus pasirašomas. Perskaičiuotos kainos taikant naują PVM tarifą nurodomos PVM sąskaitoje-faktūroje.</w:t>
      </w:r>
    </w:p>
    <w:p w14:paraId="4896FD71" w14:textId="593E62CA" w:rsidR="002347B0" w:rsidRPr="002347B0" w:rsidRDefault="002347B0" w:rsidP="00665487">
      <w:pPr>
        <w:spacing w:after="0" w:line="240" w:lineRule="auto"/>
        <w:ind w:firstLine="720"/>
        <w:jc w:val="both"/>
        <w:rPr>
          <w:rFonts w:ascii="Calibri Light" w:eastAsia="Times New Roman" w:hAnsi="Calibri Light" w:cs="Calibri Light"/>
          <w:sz w:val="24"/>
          <w:szCs w:val="24"/>
        </w:rPr>
      </w:pPr>
    </w:p>
    <w:p w14:paraId="1C84984D" w14:textId="77777777" w:rsidR="002347B0" w:rsidRPr="002347B0" w:rsidRDefault="002347B0" w:rsidP="00665487">
      <w:pPr>
        <w:numPr>
          <w:ilvl w:val="0"/>
          <w:numId w:val="2"/>
        </w:numPr>
        <w:tabs>
          <w:tab w:val="left" w:pos="2835"/>
          <w:tab w:val="left" w:pos="3261"/>
        </w:tabs>
        <w:spacing w:after="0" w:line="240" w:lineRule="auto"/>
        <w:contextualSpacing/>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Terminai </w:t>
      </w:r>
    </w:p>
    <w:p w14:paraId="25D39059" w14:textId="5CD3964F"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3.1. Darbai, numatyti Sutartyje, </w:t>
      </w:r>
      <w:r w:rsidRPr="00A05B4D">
        <w:rPr>
          <w:rFonts w:ascii="Calibri Light" w:eastAsia="Times New Roman" w:hAnsi="Calibri Light" w:cs="Calibri Light"/>
          <w:sz w:val="24"/>
          <w:szCs w:val="24"/>
        </w:rPr>
        <w:t xml:space="preserve">pradedami ne vėliau kaip per </w:t>
      </w:r>
      <w:r w:rsidR="00A05B4D" w:rsidRPr="00A05B4D">
        <w:rPr>
          <w:rFonts w:ascii="Calibri Light" w:eastAsia="Times New Roman" w:hAnsi="Calibri Light" w:cs="Calibri Light"/>
          <w:sz w:val="24"/>
          <w:szCs w:val="24"/>
        </w:rPr>
        <w:t>2</w:t>
      </w:r>
      <w:r w:rsidRPr="00A05B4D">
        <w:rPr>
          <w:rFonts w:ascii="Calibri Light" w:eastAsia="Times New Roman" w:hAnsi="Calibri Light" w:cs="Calibri Light"/>
          <w:sz w:val="24"/>
          <w:szCs w:val="24"/>
        </w:rPr>
        <w:t xml:space="preserve"> (</w:t>
      </w:r>
      <w:r w:rsidR="00A05B4D" w:rsidRPr="00A05B4D">
        <w:rPr>
          <w:rFonts w:ascii="Calibri Light" w:eastAsia="Times New Roman" w:hAnsi="Calibri Light" w:cs="Calibri Light"/>
          <w:sz w:val="24"/>
          <w:szCs w:val="24"/>
        </w:rPr>
        <w:t>dvi</w:t>
      </w:r>
      <w:r w:rsidRPr="00A05B4D">
        <w:rPr>
          <w:rFonts w:ascii="Calibri Light" w:eastAsia="Times New Roman" w:hAnsi="Calibri Light" w:cs="Calibri Light"/>
          <w:sz w:val="24"/>
          <w:szCs w:val="24"/>
        </w:rPr>
        <w:t>) darbo dien</w:t>
      </w:r>
      <w:r w:rsidR="00A05B4D" w:rsidRPr="00A05B4D">
        <w:rPr>
          <w:rFonts w:ascii="Calibri Light" w:eastAsia="Times New Roman" w:hAnsi="Calibri Light" w:cs="Calibri Light"/>
          <w:sz w:val="24"/>
          <w:szCs w:val="24"/>
        </w:rPr>
        <w:t>as</w:t>
      </w:r>
      <w:r w:rsidRPr="00A05B4D">
        <w:rPr>
          <w:rFonts w:ascii="Calibri Light" w:eastAsia="Times New Roman" w:hAnsi="Calibri Light" w:cs="Calibri Light"/>
          <w:sz w:val="24"/>
          <w:szCs w:val="24"/>
        </w:rPr>
        <w:t xml:space="preserve"> nuo</w:t>
      </w:r>
      <w:r w:rsidRPr="002347B0">
        <w:rPr>
          <w:rFonts w:ascii="Calibri Light" w:eastAsia="Times New Roman" w:hAnsi="Calibri Light" w:cs="Calibri Light"/>
          <w:sz w:val="24"/>
          <w:szCs w:val="24"/>
        </w:rPr>
        <w:t xml:space="preserve"> šios Sutarties 1.5 punkte nurodyto Užsakovo patvirtinimo momento ir baigiami iki Rangovo nurodyto termino, atsižvelgiant į šios Sutarties 1.5 punkto nuostatas.</w:t>
      </w:r>
    </w:p>
    <w:p w14:paraId="40558006"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3.2. Esant būtinybei Rangovui atlikti darbus keliuose Užsakovo nurodytuose objektuose, Rangovas teikia Užsakovui Kalendorinį darbų atlikimo grafiką, kuris turi būti suderintas su Užsakovu.</w:t>
      </w:r>
    </w:p>
    <w:p w14:paraId="2B1D29EB" w14:textId="77777777" w:rsidR="002347B0" w:rsidRPr="002347B0" w:rsidRDefault="002347B0" w:rsidP="00100363">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3.3. Atlikti Darbai priimami tik pagal darbų priėmimo-perdavimo aktą šios Sutarties nustatyta tvarka.</w:t>
      </w:r>
    </w:p>
    <w:p w14:paraId="18DDD7A4" w14:textId="6913EE56"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sidRPr="00565291">
        <w:rPr>
          <w:rFonts w:ascii="Calibri Light" w:eastAsia="Times New Roman" w:hAnsi="Calibri Light" w:cs="Calibri Light"/>
          <w:spacing w:val="-3"/>
          <w:sz w:val="24"/>
          <w:szCs w:val="24"/>
        </w:rPr>
        <w:t xml:space="preserve">3.4. </w:t>
      </w:r>
      <w:r w:rsidRPr="00565291">
        <w:rPr>
          <w:rFonts w:ascii="Calibri Light" w:eastAsia="Times New Roman" w:hAnsi="Calibri Light" w:cs="Calibri Light"/>
          <w:sz w:val="24"/>
          <w:szCs w:val="24"/>
        </w:rPr>
        <w:t>Išimtiniais atvejais Sutarties ar jos dalies vykdymas gali būti sustabdomas</w:t>
      </w:r>
      <w:r w:rsidR="00427700">
        <w:rPr>
          <w:rFonts w:ascii="Calibri Light" w:eastAsia="Times New Roman" w:hAnsi="Calibri Light" w:cs="Calibri Light"/>
          <w:sz w:val="24"/>
          <w:szCs w:val="24"/>
        </w:rPr>
        <w:t xml:space="preserve">, </w:t>
      </w:r>
      <w:r w:rsidRPr="00565291">
        <w:rPr>
          <w:rFonts w:ascii="Calibri Light" w:eastAsia="Times New Roman" w:hAnsi="Calibri Light" w:cs="Calibri Light"/>
          <w:sz w:val="24"/>
          <w:szCs w:val="24"/>
        </w:rPr>
        <w:t>laikotarpiu, kol visos aplinkybės</w:t>
      </w:r>
      <w:r w:rsidR="006D644B">
        <w:rPr>
          <w:rFonts w:ascii="Calibri Light" w:eastAsia="Times New Roman" w:hAnsi="Calibri Light" w:cs="Calibri Light"/>
          <w:sz w:val="24"/>
          <w:szCs w:val="24"/>
        </w:rPr>
        <w:t>,</w:t>
      </w:r>
      <w:r w:rsidRPr="00565291">
        <w:rPr>
          <w:rFonts w:ascii="Calibri Light" w:eastAsia="Times New Roman" w:hAnsi="Calibri Light" w:cs="Calibri Light"/>
          <w:sz w:val="24"/>
          <w:szCs w:val="24"/>
        </w:rPr>
        <w:t xml:space="preserve"> dėl kurių Sutarties ar jos dalies vykdymas sustabdytas, </w:t>
      </w:r>
      <w:r w:rsidRPr="00D136F6">
        <w:rPr>
          <w:rFonts w:ascii="Calibri Light" w:eastAsia="Times New Roman" w:hAnsi="Calibri Light" w:cs="Calibri Light"/>
          <w:sz w:val="24"/>
          <w:szCs w:val="24"/>
        </w:rPr>
        <w:t>išnyks</w:t>
      </w:r>
      <w:r w:rsidR="00427700" w:rsidRPr="00D136F6">
        <w:rPr>
          <w:rFonts w:ascii="Calibri Light" w:eastAsia="Times New Roman" w:hAnsi="Calibri Light" w:cs="Calibri Light"/>
          <w:sz w:val="24"/>
          <w:szCs w:val="24"/>
        </w:rPr>
        <w:t>, bet ne ilgesniam kaip 20 (dvidešimt) darbo dienų.</w:t>
      </w:r>
    </w:p>
    <w:p w14:paraId="11A67C0F" w14:textId="3AD80462"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z w:val="24"/>
          <w:szCs w:val="24"/>
        </w:rPr>
      </w:pPr>
      <w:r w:rsidRPr="00565291">
        <w:rPr>
          <w:rFonts w:ascii="Calibri Light" w:eastAsia="Times New Roman" w:hAnsi="Calibri Light" w:cs="Calibri Light"/>
          <w:spacing w:val="-3"/>
          <w:sz w:val="24"/>
          <w:szCs w:val="24"/>
        </w:rPr>
        <w:t xml:space="preserve">3.5. </w:t>
      </w:r>
      <w:r w:rsidRPr="00565291">
        <w:rPr>
          <w:rFonts w:ascii="Calibri Light" w:eastAsia="Times New Roman" w:hAnsi="Calibri Light" w:cs="Calibri Light"/>
          <w:sz w:val="24"/>
          <w:szCs w:val="24"/>
        </w:rPr>
        <w:t xml:space="preserve">Aplinkybės, dėl kurių Sutarties ar jos dalies vykdymas gali būti laikinai sustabdomas, yra:  </w:t>
      </w:r>
    </w:p>
    <w:p w14:paraId="3AF1F7E2" w14:textId="3E40D78B"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sidRPr="00565291">
        <w:rPr>
          <w:rFonts w:ascii="Calibri Light" w:eastAsia="Times New Roman" w:hAnsi="Calibri Light" w:cs="Calibri Light"/>
          <w:sz w:val="24"/>
          <w:szCs w:val="24"/>
        </w:rPr>
        <w:t>3.5.1. trečiųjų šalių įtaka, kurios nebuvo įmanoma numatyti;</w:t>
      </w:r>
      <w:r w:rsidRPr="00565291">
        <w:rPr>
          <w:rFonts w:ascii="Calibri Light" w:eastAsia="Times New Roman" w:hAnsi="Calibri Light" w:cs="Calibri Light"/>
          <w:spacing w:val="-3"/>
          <w:sz w:val="24"/>
          <w:szCs w:val="24"/>
        </w:rPr>
        <w:t xml:space="preserve"> </w:t>
      </w:r>
    </w:p>
    <w:p w14:paraId="6FBF67EC" w14:textId="12D89001" w:rsidR="002347B0" w:rsidRPr="00565291" w:rsidRDefault="00100363"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Pr>
          <w:rFonts w:ascii="Calibri Light" w:eastAsia="Times New Roman" w:hAnsi="Calibri Light" w:cs="Calibri Light"/>
          <w:spacing w:val="-3"/>
          <w:sz w:val="24"/>
          <w:szCs w:val="24"/>
        </w:rPr>
        <w:t>3</w:t>
      </w:r>
      <w:r w:rsidR="002347B0" w:rsidRPr="00565291">
        <w:rPr>
          <w:rFonts w:ascii="Calibri Light" w:eastAsia="Times New Roman" w:hAnsi="Calibri Light" w:cs="Calibri Light"/>
          <w:spacing w:val="-3"/>
          <w:sz w:val="24"/>
          <w:szCs w:val="24"/>
        </w:rPr>
        <w:t xml:space="preserve">.5.2. </w:t>
      </w:r>
      <w:r w:rsidR="002347B0" w:rsidRPr="00565291">
        <w:rPr>
          <w:rFonts w:ascii="Calibri Light" w:eastAsia="Times New Roman" w:hAnsi="Calibri Light" w:cs="Calibri Light"/>
          <w:sz w:val="24"/>
          <w:szCs w:val="24"/>
        </w:rPr>
        <w:t>bet koks uždelsimas dėl Sutarties pakeitimo;</w:t>
      </w:r>
      <w:r w:rsidR="002347B0" w:rsidRPr="00565291">
        <w:rPr>
          <w:rFonts w:ascii="Calibri Light" w:eastAsia="Times New Roman" w:hAnsi="Calibri Light" w:cs="Calibri Light"/>
          <w:spacing w:val="-3"/>
          <w:sz w:val="24"/>
          <w:szCs w:val="24"/>
        </w:rPr>
        <w:t xml:space="preserve"> </w:t>
      </w:r>
    </w:p>
    <w:p w14:paraId="1D02CC3C" w14:textId="19193E39"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z w:val="24"/>
          <w:szCs w:val="24"/>
        </w:rPr>
      </w:pPr>
      <w:r w:rsidRPr="00565291">
        <w:rPr>
          <w:rFonts w:ascii="Calibri Light" w:eastAsia="Times New Roman" w:hAnsi="Calibri Light" w:cs="Calibri Light"/>
          <w:spacing w:val="-3"/>
          <w:sz w:val="24"/>
          <w:szCs w:val="24"/>
        </w:rPr>
        <w:t xml:space="preserve">3.5.3. </w:t>
      </w:r>
      <w:r w:rsidRPr="00565291">
        <w:rPr>
          <w:rFonts w:ascii="Calibri Light" w:eastAsia="Times New Roman" w:hAnsi="Calibri Light" w:cs="Calibri Light"/>
          <w:sz w:val="24"/>
          <w:szCs w:val="24"/>
        </w:rPr>
        <w:t xml:space="preserve">kitos nenumatytos aplinkybės, kurios nebuvo žinomos pirkimo vykdymo metu ir su kuriomis susidurtų bet kuri sutarties Šalis. </w:t>
      </w:r>
    </w:p>
    <w:p w14:paraId="0F61EB3F" w14:textId="7874CB99" w:rsidR="002347B0" w:rsidRPr="00D136F6" w:rsidRDefault="002347B0" w:rsidP="00100363">
      <w:pPr>
        <w:suppressAutoHyphens/>
        <w:spacing w:after="0" w:line="240" w:lineRule="auto"/>
        <w:ind w:firstLine="720"/>
        <w:contextualSpacing/>
        <w:jc w:val="both"/>
        <w:rPr>
          <w:rFonts w:asciiTheme="majorHAnsi" w:eastAsia="Times New Roman" w:hAnsiTheme="majorHAnsi" w:cstheme="majorHAnsi"/>
          <w:sz w:val="24"/>
          <w:szCs w:val="24"/>
        </w:rPr>
      </w:pPr>
      <w:r w:rsidRPr="00565291">
        <w:rPr>
          <w:rFonts w:ascii="Calibri Light" w:eastAsia="Times New Roman" w:hAnsi="Calibri Light" w:cs="Calibri Light"/>
          <w:spacing w:val="-3"/>
          <w:sz w:val="24"/>
          <w:szCs w:val="24"/>
        </w:rPr>
        <w:t>3</w:t>
      </w:r>
      <w:r w:rsidRPr="00565291">
        <w:rPr>
          <w:rFonts w:ascii="Calibri Light" w:eastAsia="Times New Roman" w:hAnsi="Calibri Light" w:cs="Calibri Light"/>
          <w:sz w:val="24"/>
          <w:szCs w:val="24"/>
          <w:lang w:eastAsia="da-DK"/>
        </w:rPr>
        <w:t xml:space="preserve">.6.  Jeigu Sutarties Šalis mano, kad </w:t>
      </w:r>
      <w:r w:rsidRPr="00565291">
        <w:rPr>
          <w:rFonts w:ascii="Calibri Light" w:eastAsia="Times New Roman" w:hAnsi="Calibri Light" w:cs="Calibri Light"/>
          <w:sz w:val="24"/>
          <w:szCs w:val="24"/>
        </w:rPr>
        <w:t>Sutarties (dalies Sutarties)</w:t>
      </w:r>
      <w:r w:rsidRPr="00565291">
        <w:rPr>
          <w:rFonts w:ascii="Calibri Light" w:eastAsia="Times New Roman" w:hAnsi="Calibri Light" w:cs="Calibri Light"/>
          <w:sz w:val="24"/>
          <w:szCs w:val="24"/>
          <w:lang w:eastAsia="da-DK"/>
        </w:rPr>
        <w:t xml:space="preserve"> vykdymas turi būti stabdomas, apie tai privalo raštu pranešti kitais Šaliai, nurodydamos įvykį arba aplinkybes, dėl kurių kyla šis reikalavimas. Kita Šalis, jei nesusitarta kitaip, per 2 (dvi) darbo dienas po pranešimo gavimo raštu informuoja apie priimtą sprendimą dėl Sutarties tolimesnio </w:t>
      </w:r>
      <w:r w:rsidRPr="00D136F6">
        <w:rPr>
          <w:rFonts w:asciiTheme="majorHAnsi" w:eastAsia="Times New Roman" w:hAnsiTheme="majorHAnsi" w:cstheme="majorHAnsi"/>
          <w:sz w:val="24"/>
          <w:szCs w:val="24"/>
          <w:lang w:eastAsia="da-DK"/>
        </w:rPr>
        <w:t>vykdymo.</w:t>
      </w:r>
      <w:r w:rsidR="00D136F6" w:rsidRPr="00D136F6">
        <w:rPr>
          <w:rFonts w:asciiTheme="majorHAnsi" w:hAnsiTheme="majorHAnsi" w:cstheme="majorHAnsi"/>
          <w:sz w:val="24"/>
          <w:szCs w:val="24"/>
        </w:rPr>
        <w:t xml:space="preserve"> Pranešimą apie sutarties sustabdymą galima teikti likus 10 (dešimt) darbo dienų iki sutarties pabaigos.</w:t>
      </w:r>
    </w:p>
    <w:p w14:paraId="3A8A945F" w14:textId="77777777" w:rsidR="002347B0" w:rsidRPr="00565291" w:rsidRDefault="002347B0" w:rsidP="002347B0">
      <w:pPr>
        <w:spacing w:after="0" w:line="240" w:lineRule="auto"/>
        <w:ind w:firstLine="720"/>
        <w:jc w:val="both"/>
        <w:rPr>
          <w:rFonts w:ascii="Calibri Light" w:eastAsia="Times New Roman" w:hAnsi="Calibri Light" w:cs="Calibri Light"/>
          <w:sz w:val="24"/>
          <w:szCs w:val="24"/>
        </w:rPr>
      </w:pPr>
    </w:p>
    <w:p w14:paraId="716ADB19" w14:textId="77777777" w:rsidR="002347B0" w:rsidRPr="00565291" w:rsidRDefault="002347B0" w:rsidP="002347B0">
      <w:pPr>
        <w:spacing w:after="0" w:line="240" w:lineRule="auto"/>
        <w:ind w:firstLine="720"/>
        <w:jc w:val="both"/>
        <w:rPr>
          <w:rFonts w:ascii="Calibri Light" w:eastAsia="Times New Roman" w:hAnsi="Calibri Light" w:cs="Calibri Light"/>
          <w:sz w:val="24"/>
          <w:szCs w:val="24"/>
        </w:rPr>
      </w:pPr>
    </w:p>
    <w:p w14:paraId="2B643F13" w14:textId="77777777" w:rsidR="002347B0" w:rsidRPr="00565291" w:rsidRDefault="002347B0" w:rsidP="002347B0">
      <w:pPr>
        <w:spacing w:after="0" w:line="240" w:lineRule="auto"/>
        <w:jc w:val="center"/>
        <w:rPr>
          <w:rFonts w:ascii="Calibri Light" w:eastAsia="Times New Roman" w:hAnsi="Calibri Light" w:cs="Calibri Light"/>
          <w:sz w:val="24"/>
          <w:szCs w:val="24"/>
        </w:rPr>
      </w:pPr>
      <w:r w:rsidRPr="00565291">
        <w:rPr>
          <w:rFonts w:ascii="Calibri Light" w:eastAsia="Times New Roman" w:hAnsi="Calibri Light" w:cs="Calibri Light"/>
          <w:b/>
          <w:sz w:val="24"/>
          <w:szCs w:val="24"/>
        </w:rPr>
        <w:t>4. Atsiskaitymo tvarka ir garantijos</w:t>
      </w:r>
    </w:p>
    <w:p w14:paraId="3FD49272" w14:textId="4663DB53" w:rsidR="002347B0" w:rsidRPr="00565291" w:rsidRDefault="002347B0" w:rsidP="002347B0">
      <w:pPr>
        <w:spacing w:after="0" w:line="240" w:lineRule="auto"/>
        <w:ind w:firstLine="720"/>
        <w:jc w:val="both"/>
        <w:rPr>
          <w:rFonts w:ascii="Calibri Light" w:eastAsia="Times New Roman" w:hAnsi="Calibri Light" w:cs="Calibri Light"/>
          <w:b/>
          <w:bCs/>
          <w:sz w:val="24"/>
          <w:szCs w:val="24"/>
        </w:rPr>
      </w:pPr>
      <w:r w:rsidRPr="00565291">
        <w:rPr>
          <w:rFonts w:ascii="Calibri Light" w:eastAsia="Times New Roman" w:hAnsi="Calibri Light" w:cs="Calibri Light"/>
          <w:sz w:val="24"/>
          <w:szCs w:val="24"/>
        </w:rPr>
        <w:t xml:space="preserve">4.1. Už tinkamai atliktus ir priimtus darbus Užsakovas apmoka per 30 (trisdešimt) kalendorinių dienų po Atliktų darbų perdavimo-priėmimo akto pasirašymo ir sąskaitos-faktūros gavimo dienos. </w:t>
      </w:r>
      <w:r w:rsidRPr="00565291">
        <w:rPr>
          <w:rFonts w:ascii="Calibri Light" w:eastAsia="Times New Roman" w:hAnsi="Calibri Light" w:cs="Calibri Light"/>
          <w:b/>
          <w:bCs/>
          <w:sz w:val="24"/>
          <w:szCs w:val="24"/>
        </w:rPr>
        <w:t xml:space="preserve">Rangovas PVM sąskaitą–faktūrą privalo pateikti per </w:t>
      </w:r>
      <w:r w:rsidR="002930B8">
        <w:rPr>
          <w:rFonts w:ascii="Calibri Light" w:eastAsia="Times New Roman" w:hAnsi="Calibri Light" w:cs="Calibri Light"/>
          <w:b/>
          <w:bCs/>
          <w:color w:val="000000"/>
          <w:sz w:val="24"/>
          <w:szCs w:val="24"/>
        </w:rPr>
        <w:t>informacinę sistemą SABIS</w:t>
      </w:r>
      <w:r w:rsidRPr="00565291">
        <w:rPr>
          <w:rFonts w:ascii="Calibri Light" w:eastAsia="Times New Roman" w:hAnsi="Calibri Light" w:cs="Calibri Light"/>
          <w:b/>
          <w:bCs/>
          <w:sz w:val="24"/>
          <w:szCs w:val="24"/>
        </w:rPr>
        <w:t>.</w:t>
      </w:r>
    </w:p>
    <w:p w14:paraId="5902F162"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4.2. Rangovas per praėjusį kalendorinį mėnesį atliktus Darbus Užsakovui priduoda iki einamojo mėnesio 10 (dešimtos) dienos, pateikdamas atliktų Darbų perdavimo – priėmimo aktą. Vėliau pateiktus Rangovo atliktų Darbų perdavimo – priėmimo aktų Užsakovas nepriima, o Rangovas tuos darbus įtraukia į sekančio mėnesio atliktų darbų perdavimo – priėmimo aktą.</w:t>
      </w:r>
    </w:p>
    <w:p w14:paraId="60F331DD"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4.3. 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jų neatitikimų, Užsakovas ar Rangovas gali kreiptis į nepriklausomus ekspertus, kurių išlaidas vėliau padengia kaltoji šalis.</w:t>
      </w:r>
    </w:p>
    <w:p w14:paraId="6CCCCF63" w14:textId="51649302"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4.4. Užsakovui priėmus atliktų darbų perdavimo – priėmimo aktą, Rangovas per 2 (dvi) darbo dienas pateikia medžiagų ir įrengimų bei kitas technines specifikacijas ir sertifikatus </w:t>
      </w:r>
      <w:r w:rsidRPr="00D136F6">
        <w:rPr>
          <w:rFonts w:ascii="Calibri Light" w:eastAsia="Times New Roman" w:hAnsi="Calibri Light" w:cs="Calibri Light"/>
          <w:sz w:val="24"/>
          <w:szCs w:val="24"/>
        </w:rPr>
        <w:t xml:space="preserve">bei </w:t>
      </w:r>
      <w:r w:rsidR="006D644B" w:rsidRPr="00D136F6">
        <w:rPr>
          <w:rFonts w:ascii="Calibri Light" w:eastAsia="Times New Roman" w:hAnsi="Calibri Light" w:cs="Calibri Light"/>
          <w:sz w:val="24"/>
          <w:szCs w:val="24"/>
        </w:rPr>
        <w:t>Užsakovui pareikalavus</w:t>
      </w:r>
      <w:r w:rsidR="006D644B">
        <w:rPr>
          <w:rFonts w:ascii="Calibri Light" w:eastAsia="Times New Roman" w:hAnsi="Calibri Light" w:cs="Calibri Light"/>
          <w:sz w:val="24"/>
          <w:szCs w:val="24"/>
        </w:rPr>
        <w:t xml:space="preserve"> </w:t>
      </w:r>
      <w:r w:rsidRPr="002347B0">
        <w:rPr>
          <w:rFonts w:ascii="Calibri Light" w:eastAsia="Times New Roman" w:hAnsi="Calibri Light" w:cs="Calibri Light"/>
          <w:sz w:val="24"/>
          <w:szCs w:val="24"/>
        </w:rPr>
        <w:t>PVM sąskaitą faktūrą.</w:t>
      </w:r>
    </w:p>
    <w:p w14:paraId="083CFC95"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lastRenderedPageBreak/>
        <w:t xml:space="preserve">4.5. 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26B29E1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4.6. Jei Užsakovas pasirašo atliktų Darbų perdavimo – priėmimo aktą/us nepateikdamas pastabų, tai neatima iš Užsakovo teisės pastabas dėl pastebėtų darbų neatitikimo ar defektų pašalinimo pareikšti Rangovui per teisės aktuose nustatytus garantinius terminus.</w:t>
      </w:r>
    </w:p>
    <w:p w14:paraId="2D67E0E0" w14:textId="2A19E071"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4.7. Sutarties galiojimo ar garantiniu laikotarpiu Rangovas po raštiško Užsakovo defektų akto gavimo turi ne vėliau kaip per 2 (dvi)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50,00 Eur (penkiasdešimties eurų) dydžio baudą už kiekvieną pradelstą dieną. Jeigu Rangovas atsisako ar delsia  šalinti </w:t>
      </w:r>
      <w:r w:rsidRPr="002347B0">
        <w:rPr>
          <w:rFonts w:ascii="Calibri Light" w:eastAsia="Times New Roman" w:hAnsi="Calibri Light" w:cs="Calibri Light"/>
          <w:bCs/>
          <w:sz w:val="24"/>
          <w:szCs w:val="24"/>
        </w:rPr>
        <w:t xml:space="preserve">defektus </w:t>
      </w:r>
      <w:r w:rsidRPr="002347B0">
        <w:rPr>
          <w:rFonts w:ascii="Calibri Light" w:eastAsia="Times New Roman" w:hAnsi="Calibri Light" w:cs="Calibri Light"/>
          <w:sz w:val="24"/>
          <w:szCs w:val="24"/>
        </w:rPr>
        <w:t>daugiau nei 5 (</w:t>
      </w:r>
      <w:r w:rsidRPr="002347B0">
        <w:rPr>
          <w:rFonts w:ascii="Calibri Light" w:eastAsia="Times New Roman" w:hAnsi="Calibri Light" w:cs="Calibri Light"/>
          <w:bCs/>
          <w:sz w:val="24"/>
          <w:szCs w:val="24"/>
        </w:rPr>
        <w:t>penkias) darbo dienas, Užsakovas turi</w:t>
      </w:r>
      <w:r w:rsidR="00326E59">
        <w:rPr>
          <w:rFonts w:ascii="Calibri Light" w:eastAsia="Times New Roman" w:hAnsi="Calibri Light" w:cs="Calibri Light"/>
          <w:bCs/>
          <w:sz w:val="24"/>
          <w:szCs w:val="24"/>
        </w:rPr>
        <w:t xml:space="preserve"> </w:t>
      </w:r>
      <w:r w:rsidRPr="002347B0">
        <w:rPr>
          <w:rFonts w:ascii="Calibri Light" w:eastAsia="Times New Roman" w:hAnsi="Calibri Light" w:cs="Calibri Light"/>
          <w:sz w:val="24"/>
          <w:szCs w:val="24"/>
        </w:rPr>
        <w:t xml:space="preserve">teisę defektus </w:t>
      </w:r>
      <w:r w:rsidRPr="002347B0">
        <w:rPr>
          <w:rFonts w:ascii="Calibri Light" w:eastAsia="Times New Roman" w:hAnsi="Calibri Light" w:cs="Calibri Light"/>
          <w:bCs/>
          <w:sz w:val="24"/>
          <w:szCs w:val="24"/>
        </w:rPr>
        <w:t xml:space="preserve">pašalinti </w:t>
      </w:r>
      <w:r w:rsidRPr="002347B0">
        <w:rPr>
          <w:rFonts w:ascii="Calibri Light" w:eastAsia="Times New Roman" w:hAnsi="Calibri Light" w:cs="Calibri Light"/>
          <w:sz w:val="24"/>
          <w:szCs w:val="24"/>
        </w:rPr>
        <w:t xml:space="preserve">pasitelktų kitų asmenų </w:t>
      </w:r>
      <w:r w:rsidRPr="002347B0">
        <w:rPr>
          <w:rFonts w:ascii="Calibri Light" w:eastAsia="Times New Roman" w:hAnsi="Calibri Light" w:cs="Calibri Light"/>
          <w:bCs/>
          <w:sz w:val="24"/>
          <w:szCs w:val="24"/>
        </w:rPr>
        <w:t xml:space="preserve">jėgomis, o </w:t>
      </w:r>
      <w:r w:rsidRPr="002347B0">
        <w:rPr>
          <w:rFonts w:ascii="Calibri Light" w:eastAsia="Times New Roman" w:hAnsi="Calibri Light" w:cs="Calibri Light"/>
          <w:sz w:val="24"/>
          <w:szCs w:val="24"/>
        </w:rPr>
        <w:t>Rangovas privalo per 5 (penkias) darbo dienas nuo atitinkamos sąskaitos gavimo dienos apmokėti visas išlaidas, susijusias su defektų šalinimu, dėl defektų atsiradimo ir jų šalinimo patirtus nuostolius bei baudas pagal pateiktą PVM sąskaitą - faktūrą.</w:t>
      </w:r>
    </w:p>
    <w:p w14:paraId="052AC945" w14:textId="688C03F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4.8. Užsakovas numato tiesioginio atsiskaitymo galimybę su subtiekėjais, kurie buvo nurodyti ne vėliau, negu Sutartis buvo pradedama vykdyti, tokiomis sąlygomis:</w:t>
      </w:r>
    </w:p>
    <w:p w14:paraId="55781204" w14:textId="33B3A3F2"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4.8.1. Užsakovas ne vėliau kaip per 3 (tris) darbo dienas nuo Sutarties 6.2 punkte  nurodytos informacijos gavimo dienos raštu informuoja subtiekėjus apie tiesioginio atsiskaitymo galimybę;</w:t>
      </w:r>
    </w:p>
    <w:p w14:paraId="7A57F4E6" w14:textId="5E81062D"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4.8.2. subtiekėjas, norėdamas pasinaudoti tiesioginio atsikaitymo galimybe, raštu per 5 (penkias) darbo dienas pateikia prašymą, Užsakovui. </w:t>
      </w:r>
    </w:p>
    <w:p w14:paraId="1B5B0668" w14:textId="0E13DD14" w:rsidR="002347B0" w:rsidRPr="002347B0" w:rsidRDefault="002347B0" w:rsidP="00100363">
      <w:pPr>
        <w:tabs>
          <w:tab w:val="left" w:pos="567"/>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color w:val="000000"/>
          <w:sz w:val="24"/>
          <w:szCs w:val="24"/>
        </w:rPr>
        <w:t>4.9.</w:t>
      </w:r>
      <w:r w:rsidRPr="002347B0">
        <w:rPr>
          <w:rFonts w:ascii="Calibri Light" w:eastAsia="Times New Roman" w:hAnsi="Calibri Light" w:cs="Calibri Light"/>
          <w:sz w:val="24"/>
          <w:szCs w:val="24"/>
        </w:rPr>
        <w:t xml:space="preserve"> Užsakovas kartu su Rangovu turi teisę sudaryti trišalius susitarimus dėl tiesioginio atsiskaitymo už šioje Sutartyje atliktus Darbus šiomis sąlygomis:</w:t>
      </w:r>
    </w:p>
    <w:p w14:paraId="0E117829" w14:textId="7777777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4.9.1. Trišaliais susitarimais nebus keičiamos jokios kitos esminės šios Sutarties sąlygos, t. y. nesikeis Sutarties objektas, Sutarties kaina, atsiskaitymo terminai, Sutartyje nustatyta sutartinių įsipareigojimų apimtis.</w:t>
      </w:r>
    </w:p>
    <w:p w14:paraId="4F3B6F19" w14:textId="7777777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4.9.2.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subtiekėjus pasirašytus atliktų Darbų ir išlaidų apmokėjimo dokumentus.</w:t>
      </w:r>
    </w:p>
    <w:p w14:paraId="3621E062"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p>
    <w:p w14:paraId="4CA9E252" w14:textId="77777777" w:rsidR="002347B0" w:rsidRPr="002347B0" w:rsidRDefault="002347B0" w:rsidP="002347B0">
      <w:pPr>
        <w:spacing w:after="0" w:line="240" w:lineRule="auto"/>
        <w:jc w:val="center"/>
        <w:rPr>
          <w:rFonts w:ascii="Calibri Light" w:eastAsia="Times New Roman" w:hAnsi="Calibri Light" w:cs="Calibri Light"/>
          <w:sz w:val="24"/>
          <w:szCs w:val="24"/>
        </w:rPr>
      </w:pPr>
      <w:r w:rsidRPr="002347B0">
        <w:rPr>
          <w:rFonts w:ascii="Calibri Light" w:eastAsia="Times New Roman" w:hAnsi="Calibri Light" w:cs="Calibri Light"/>
          <w:b/>
          <w:sz w:val="24"/>
          <w:szCs w:val="24"/>
        </w:rPr>
        <w:t>5. Šalių atsakomybė</w:t>
      </w:r>
    </w:p>
    <w:p w14:paraId="2C5C5203" w14:textId="3DC41376" w:rsidR="002347B0" w:rsidRPr="002347B0" w:rsidRDefault="002347B0" w:rsidP="002347B0">
      <w:pPr>
        <w:shd w:val="clear" w:color="auto" w:fill="FFFFFF"/>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 Rangovui pavėlavus pradėti ar atlikti Darbus</w:t>
      </w:r>
      <w:r w:rsidR="00326E59">
        <w:rPr>
          <w:rFonts w:ascii="Calibri Light" w:eastAsia="Times New Roman" w:hAnsi="Calibri Light" w:cs="Calibri Light"/>
          <w:sz w:val="24"/>
          <w:szCs w:val="24"/>
        </w:rPr>
        <w:t>,</w:t>
      </w:r>
      <w:r w:rsidRPr="002347B0">
        <w:rPr>
          <w:rFonts w:ascii="Calibri Light" w:eastAsia="Times New Roman" w:hAnsi="Calibri Light" w:cs="Calibri Light"/>
          <w:sz w:val="24"/>
          <w:szCs w:val="24"/>
        </w:rPr>
        <w:t xml:space="preserve">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be nurodytų delspinigių, turi teisę reikalauti Rangovo sumokėti ir 10 (dešimties) procentų dydžio Užsakymo kainos baudą.</w:t>
      </w:r>
    </w:p>
    <w:p w14:paraId="6CC2F7FB"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5.2. Rangovas, nutraukęs Sutartį, ne dėl Užsakovo kaltės, atlygina Užsakovui jo turėtas pagrįstas išlaidas ir nuostolius, susijusius su Sutarties nutraukimu.</w:t>
      </w:r>
    </w:p>
    <w:p w14:paraId="0EB04F8C" w14:textId="77777777" w:rsidR="002347B0" w:rsidRPr="002347B0" w:rsidRDefault="002347B0" w:rsidP="002347B0">
      <w:pPr>
        <w:shd w:val="clear" w:color="auto" w:fill="FFFFFF"/>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5.3. 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w:t>
      </w:r>
      <w:r w:rsidRPr="002347B0">
        <w:rPr>
          <w:rFonts w:ascii="Calibri Light" w:eastAsia="Times New Roman" w:hAnsi="Calibri Light" w:cs="Calibri Light"/>
          <w:sz w:val="24"/>
          <w:szCs w:val="24"/>
        </w:rPr>
        <w:lastRenderedPageBreak/>
        <w:t>termino, Rangovas, be nurodytų delspinigių, turi teisę reikalauti Užsakovo sumokėti ir 10 (dešimties) procentų dydžio Užsakymo kainos baudą.</w:t>
      </w:r>
    </w:p>
    <w:p w14:paraId="1CE86EF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5.4. Užsakovas, nutraukęs Sutartį ne dėl Rangovo kaltės, atlygina Rangovui tik jo turėtas pagrįstas išlaidas, susijusias su Sutarties nutraukimu.</w:t>
      </w:r>
    </w:p>
    <w:p w14:paraId="1BF61A61"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5.5. Rangovas įsipareigoja sumokėti Užsakovui 50 (penkiasdešimties) Eur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200 (dviejų šimtų) Eur dydžio baudą už kiekvieną nustatytą atvejį ir atlyginti Užsakovui dėl šių pažeidimų patirtus nuostolius.</w:t>
      </w:r>
    </w:p>
    <w:p w14:paraId="4B5EBF7F"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5.6. Užsakovas turi teisę Rangovui priskaičiuotų netesybų ar mokėtinų nuostolių sumai taikyti Rangovui mokėjimų sulaikymą bei šias priskaičiuotas sumas įskaityti, kaip priešpriešinius vienarūšius reikalavimus.</w:t>
      </w:r>
    </w:p>
    <w:p w14:paraId="0CE55730"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sz w:val="24"/>
          <w:szCs w:val="24"/>
        </w:rPr>
        <w:t>5.7. Rangovas įsipareigoja</w:t>
      </w:r>
      <w:r w:rsidRPr="002347B0">
        <w:rPr>
          <w:rFonts w:ascii="Calibri Light" w:eastAsia="Times New Roman" w:hAnsi="Calibri Light" w:cs="Calibri Light"/>
          <w:color w:val="000000"/>
          <w:sz w:val="24"/>
          <w:szCs w:val="24"/>
        </w:rPr>
        <w:t xml:space="preserve">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554E7D11"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 xml:space="preserve">5.8.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3F20CA98"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 xml:space="preserve">5.9. Rangovas, derindamas kitų rangovų darbų vykdymo sąlygas Objekte, privalo nekelti nepagrįstų reikalavimų, bendradarbiauti, nepiktnaudžiauti savo teisėmis, laikytis Užsakovo interesų prioriteto. </w:t>
      </w:r>
    </w:p>
    <w:p w14:paraId="680905C1"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5.10. Rangovas neturi teisės reikalauti, kad kiti rangovai įvykdytų Darbus ar jų dalį, reikalauti, kad kiti rangovai vykdytų Užsakovui nereikalingus darbus, taip pat darbus, kurie padidintų Užsakovo su kitais rangovais suderėtą darbų kainą.</w:t>
      </w:r>
    </w:p>
    <w:p w14:paraId="3D2EA377"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5.11. Esant Užsakovo prašymui, Rangovas įsipareigoja dalyvauti Užsakovui priimant – perduodant Darbų vykdymui reikšmingus kitų rangovų darbus, tikrinti jų rezultatus bei patvirtinti jų tinkamumą/netinkamumą Darbų vykdymui.</w:t>
      </w:r>
    </w:p>
    <w:p w14:paraId="4141EAB7"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5.12. 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18D64A32"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5.13. Rangovas patvirtina, jog savo atliktiems darbams suteikia Lietuvos Respublikos galiojančiuose teisės aktuose įtvirtintas garantijas, o panaudotoms medžiagoms, įrengimams ir kt. – jų gamintojo nurodytas garantijas.</w:t>
      </w:r>
    </w:p>
    <w:p w14:paraId="6FE9203A"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5.14. Rangovas įsipareigoja atlyginti visą Užsakovo ir/ar trečiųjų asmenų patirtą žalą dėl Rangovo ir/ar jo darbuotojų atliktų kaltų veiksmų arba neveikimo.</w:t>
      </w:r>
    </w:p>
    <w:p w14:paraId="5D863686"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5.15. 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00E68A6D" w14:textId="207DB6A0" w:rsidR="002347B0" w:rsidRPr="00692E4C" w:rsidRDefault="002347B0" w:rsidP="00100363">
      <w:pPr>
        <w:spacing w:after="0" w:line="240" w:lineRule="auto"/>
        <w:ind w:firstLine="709"/>
        <w:jc w:val="both"/>
        <w:outlineLvl w:val="0"/>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5.16. </w:t>
      </w:r>
      <w:r w:rsidRPr="00692E4C">
        <w:rPr>
          <w:rFonts w:ascii="Calibri Light" w:eastAsia="Times New Roman" w:hAnsi="Calibri Light" w:cs="Calibri Light"/>
          <w:sz w:val="24"/>
          <w:szCs w:val="24"/>
        </w:rPr>
        <w:t>Rangovui nepateikus sąskaitos - faktūros Sutarties 4.1. punkte numatytu būdu ir (arba) ne</w:t>
      </w:r>
      <w:r w:rsidR="00326E59">
        <w:rPr>
          <w:rFonts w:ascii="Calibri Light" w:eastAsia="Times New Roman" w:hAnsi="Calibri Light" w:cs="Calibri Light"/>
          <w:sz w:val="24"/>
          <w:szCs w:val="24"/>
        </w:rPr>
        <w:t xml:space="preserve"> </w:t>
      </w:r>
      <w:r w:rsidRPr="00692E4C">
        <w:rPr>
          <w:rFonts w:ascii="Calibri Light" w:eastAsia="Times New Roman" w:hAnsi="Calibri Light" w:cs="Calibri Light"/>
          <w:sz w:val="24"/>
          <w:szCs w:val="24"/>
        </w:rPr>
        <w:t xml:space="preserve">laiku pateikus dokumentus, išvardintus Sutarties 1.4. punkte (kiekvieno užsakymo atskirai)  Rangovas įsipareigoja Užsakovui sumokėti 20 (dvidešimties) Eur baudą. </w:t>
      </w:r>
    </w:p>
    <w:p w14:paraId="27591F9C"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5.17. Šalis atleidžiama nuo atsakomybės dėl ypatingų ir neišvengiamų aplinkybių - nenugalimos jėgos (force majeure), nustatytos ir jas patyrusios Šalies įrodytos pagal Lietuvos </w:t>
      </w:r>
      <w:r w:rsidRPr="002347B0">
        <w:rPr>
          <w:rFonts w:ascii="Calibri Light" w:eastAsia="Times New Roman" w:hAnsi="Calibri Light" w:cs="Calibri Light"/>
          <w:sz w:val="24"/>
          <w:szCs w:val="24"/>
        </w:rPr>
        <w:lastRenderedPageBreak/>
        <w:t>Respublikos Vyriausybės 1996 m. liepos mėn. 15 d. nutarimu Nr. 840 patvirtintomis “Atleidimo nuo atsakomybės esant nenugalimos jėgos (force majeure) aplinkybėms taisyklėmis”, jeigu Šalis per tris darbo dienas pranešė kitai Šaliai apie kliūtį bei jos poveikį įsipareigojimų vykdymui.</w:t>
      </w:r>
    </w:p>
    <w:p w14:paraId="211E7D5D"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p>
    <w:p w14:paraId="29BC2806" w14:textId="77777777" w:rsidR="002347B0" w:rsidRPr="002347B0" w:rsidRDefault="002347B0" w:rsidP="002347B0">
      <w:pPr>
        <w:spacing w:after="0" w:line="240" w:lineRule="auto"/>
        <w:ind w:firstLine="720"/>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6. Subtiekėjai ir jų keitimo tvarka</w:t>
      </w:r>
    </w:p>
    <w:p w14:paraId="32583819" w14:textId="77777777"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bookmarkStart w:id="0" w:name="_Ref373401181"/>
      <w:r w:rsidRPr="002347B0">
        <w:rPr>
          <w:rFonts w:ascii="Calibri Light" w:eastAsia="Times New Roman" w:hAnsi="Calibri Light" w:cs="Calibri Light"/>
          <w:color w:val="000000"/>
          <w:sz w:val="24"/>
          <w:szCs w:val="24"/>
        </w:rPr>
        <w:t xml:space="preserve">6.1. Sutarties įsipareigojimams vykdyti pasitelkiami subtiekėjai: </w:t>
      </w:r>
      <w:r w:rsidRPr="002347B0">
        <w:rPr>
          <w:rFonts w:ascii="Calibri Light" w:eastAsia="Times New Roman" w:hAnsi="Calibri Light" w:cs="Calibri Light"/>
          <w:i/>
          <w:color w:val="000000"/>
          <w:sz w:val="24"/>
          <w:szCs w:val="24"/>
        </w:rPr>
        <w:t>(įrašyti, jeigu pasitelkiami)</w:t>
      </w:r>
      <w:bookmarkEnd w:id="0"/>
      <w:r w:rsidRPr="002347B0">
        <w:rPr>
          <w:rFonts w:ascii="Calibri Light" w:eastAsia="Times New Roman" w:hAnsi="Calibri Light" w:cs="Calibri Light"/>
          <w:i/>
          <w:color w:val="000000"/>
          <w:sz w:val="24"/>
          <w:szCs w:val="24"/>
        </w:rPr>
        <w:t>.</w:t>
      </w:r>
    </w:p>
    <w:p w14:paraId="7D6CE4F7" w14:textId="77777777"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6.2. Sudarius Sutartį, tačiau ne vėliau negu Sutartis pradedama vykdyti, Rangovas įsipareigoja Užsakovui pranešti tuo metu žinomų subtiekėjų pavadinimus, kontaktinius duomenis ir jų atstovus.</w:t>
      </w:r>
    </w:p>
    <w:p w14:paraId="5598E408" w14:textId="6A7AAF28"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6.3. 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w:t>
      </w:r>
      <w:r w:rsidR="00326E59">
        <w:rPr>
          <w:rFonts w:ascii="Calibri Light" w:eastAsia="Times New Roman" w:hAnsi="Calibri Light" w:cs="Calibri Light"/>
          <w:color w:val="000000"/>
          <w:sz w:val="24"/>
          <w:szCs w:val="24"/>
        </w:rPr>
        <w:t>b</w:t>
      </w:r>
      <w:r w:rsidRPr="002347B0">
        <w:rPr>
          <w:rFonts w:ascii="Calibri Light" w:eastAsia="Times New Roman" w:hAnsi="Calibri Light" w:cs="Calibri Light"/>
          <w:color w:val="000000"/>
          <w:sz w:val="24"/>
          <w:szCs w:val="24"/>
        </w:rPr>
        <w:t>tiekėjai turės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4A5C0B85" w14:textId="77777777" w:rsidR="00100363"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6.4. Rangovas bus atsakingas už savo subtiekėjų, jų atstovų ar darbuotojų veiksmus, įsipareigojimų nevykdymą ar aplaidumą taip, lyg šie veiksmai, nevykdymai ar aplaidumas būtų Rangovo, jo atstovų ar darbuotojų.</w:t>
      </w:r>
    </w:p>
    <w:p w14:paraId="57969206" w14:textId="77777777" w:rsidR="00100363"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6.5. Užsakovui nustačius, kad koks nors subtiekėjas nevykdo pareigų, numatytų Sutartyje ar teisės aktuose, Užsakovas gali pareikalauti, kad Rangovas arba pakeistų subtiekėją į kitą, kurio kvalifikacija ir patirtis atitinka pirkimo dokumentuose nustatytus reikalavimus.</w:t>
      </w:r>
    </w:p>
    <w:p w14:paraId="12E762DB" w14:textId="5CF5AA63" w:rsidR="002347B0" w:rsidRPr="002347B0"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6.6. Su</w:t>
      </w:r>
      <w:r w:rsidR="00326E59">
        <w:rPr>
          <w:rFonts w:ascii="Calibri Light" w:eastAsia="Times New Roman" w:hAnsi="Calibri Light" w:cs="Calibri Light"/>
          <w:color w:val="000000"/>
          <w:sz w:val="24"/>
          <w:szCs w:val="24"/>
        </w:rPr>
        <w:t>b</w:t>
      </w:r>
      <w:r w:rsidRPr="002347B0">
        <w:rPr>
          <w:rFonts w:ascii="Calibri Light" w:eastAsia="Times New Roman" w:hAnsi="Calibri Light" w:cs="Calibri Light"/>
          <w:color w:val="000000"/>
          <w:sz w:val="24"/>
          <w:szCs w:val="24"/>
        </w:rPr>
        <w:t>tiekėjas negali pavesti trečiosioms šalims atlikti tuos Darbus, kuriuos Rangovas patiki subtiekėjui.</w:t>
      </w:r>
    </w:p>
    <w:p w14:paraId="51C81837" w14:textId="77777777" w:rsidR="002347B0" w:rsidRPr="002347B0" w:rsidRDefault="002347B0" w:rsidP="002347B0">
      <w:pPr>
        <w:tabs>
          <w:tab w:val="left" w:pos="993"/>
        </w:tabs>
        <w:spacing w:after="0" w:line="240" w:lineRule="auto"/>
        <w:ind w:firstLine="567"/>
        <w:jc w:val="both"/>
        <w:rPr>
          <w:rFonts w:ascii="Calibri Light" w:eastAsia="Times New Roman" w:hAnsi="Calibri Light" w:cs="Calibri Light"/>
          <w:sz w:val="24"/>
          <w:szCs w:val="24"/>
        </w:rPr>
      </w:pPr>
    </w:p>
    <w:p w14:paraId="0455D9B7" w14:textId="77777777" w:rsidR="002347B0" w:rsidRPr="002347B0" w:rsidRDefault="002347B0" w:rsidP="002347B0">
      <w:pPr>
        <w:numPr>
          <w:ilvl w:val="0"/>
          <w:numId w:val="3"/>
        </w:numPr>
        <w:tabs>
          <w:tab w:val="left" w:pos="1200"/>
          <w:tab w:val="num" w:pos="1440"/>
          <w:tab w:val="left" w:pos="2160"/>
        </w:tabs>
        <w:spacing w:after="0" w:line="240" w:lineRule="auto"/>
        <w:contextualSpacing/>
        <w:jc w:val="center"/>
        <w:rPr>
          <w:rFonts w:ascii="Calibri Light" w:eastAsia="Times New Roman" w:hAnsi="Calibri Light" w:cs="Calibri Light"/>
          <w:b/>
          <w:sz w:val="24"/>
          <w:szCs w:val="24"/>
          <w:lang w:val="en-US"/>
        </w:rPr>
      </w:pPr>
      <w:r w:rsidRPr="002347B0">
        <w:rPr>
          <w:rFonts w:ascii="Calibri Light" w:eastAsia="Times New Roman" w:hAnsi="Calibri Light" w:cs="Calibri Light"/>
          <w:b/>
          <w:bCs/>
          <w:sz w:val="24"/>
          <w:szCs w:val="24"/>
        </w:rPr>
        <w:t>Baigiamosios nuostatos</w:t>
      </w:r>
    </w:p>
    <w:p w14:paraId="6826ED86" w14:textId="70B9C963" w:rsidR="00AF5171" w:rsidRPr="00AF5171" w:rsidRDefault="00AF5171" w:rsidP="00246DA9">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Ši Sutartis įsigalioja nuo abiejų Šalių pasirašymo dienos ir galioja </w:t>
      </w:r>
      <w:r>
        <w:rPr>
          <w:rFonts w:ascii="Calibri Light" w:eastAsia="Times New Roman" w:hAnsi="Calibri Light" w:cs="Calibri Light"/>
          <w:sz w:val="24"/>
          <w:szCs w:val="24"/>
        </w:rPr>
        <w:t xml:space="preserve">iki </w:t>
      </w:r>
      <w:r w:rsidRPr="002347B0">
        <w:rPr>
          <w:rFonts w:ascii="Calibri Light" w:eastAsia="Times New Roman" w:hAnsi="Calibri Light" w:cs="Calibri Light"/>
          <w:sz w:val="24"/>
          <w:szCs w:val="24"/>
        </w:rPr>
        <w:t>kol bus išnaudota visa Sutarties 2.1 punkte numatyta lėšų suma, bet neilgiau negu 12 (dvylika) mėnesių</w:t>
      </w:r>
      <w:r>
        <w:rPr>
          <w:rFonts w:asciiTheme="majorHAnsi" w:eastAsia="Times New Roman" w:hAnsiTheme="majorHAnsi" w:cstheme="majorHAnsi"/>
          <w:sz w:val="24"/>
          <w:szCs w:val="24"/>
        </w:rPr>
        <w:t>.</w:t>
      </w:r>
    </w:p>
    <w:p w14:paraId="31D385FB" w14:textId="77777777" w:rsidR="00100363" w:rsidRDefault="002347B0" w:rsidP="00100363">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AF5171">
        <w:rPr>
          <w:rFonts w:ascii="Calibri Light" w:eastAsia="Times New Roman" w:hAnsi="Calibri Light" w:cs="Calibri Light"/>
          <w:sz w:val="24"/>
          <w:szCs w:val="24"/>
        </w:rPr>
        <w:t>Šalys įsipareigoja laikytis visiško konfidencialumo: saugoti su šia Sutartimi, jos vykdymu susijusią informaciją, neperduoti jos tretiesiems asmenims, išskyrus Šalių advokatus, savininkus, auditorius, įstatymų numatytais atvejais ir tvarka valstybines bei vietos savivaldos institucijas.</w:t>
      </w:r>
    </w:p>
    <w:p w14:paraId="4BA5B58B" w14:textId="500D85D1" w:rsidR="002347B0" w:rsidRPr="00100363" w:rsidRDefault="002347B0" w:rsidP="00100363">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Visi Šalių pagal šią Sutartį viena kitai siunčiami pranešimai ir kita korespondencija turi būti pateikiami raštu ir adresuoti Šalims Sutartyje numatytais adresais. Jie bus laikomi tinkamai įteiktais:</w:t>
      </w:r>
    </w:p>
    <w:p w14:paraId="2F3263B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7.3.1. tą pačią dieną, kai jie įteikiami asmeniškai Šalių atstovams;</w:t>
      </w:r>
    </w:p>
    <w:p w14:paraId="3B287BF6"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7.3.2. įteikimo Šaliai dieną, kai siunčiami registruotu paštu;</w:t>
      </w:r>
    </w:p>
    <w:p w14:paraId="1B28585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7.3.3. sekančią darbo dieną po jų išsiuntimo, kai siunčiami faksu, elektroniniu paštu (patvirtinimas, kad išsiųsta turi būti išsaugotas). </w:t>
      </w:r>
    </w:p>
    <w:p w14:paraId="60B1EE5A" w14:textId="77777777" w:rsid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Šalys įsipareigoja per 2 (dvi) darbo dienas raštu informuoti viena kitą apie šioje Sutartyje nurodytų Šalių rekvizitų pasikeitimą.</w:t>
      </w:r>
    </w:p>
    <w:p w14:paraId="5FACD56B" w14:textId="77777777" w:rsid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Visi ginčai, kylantys iš šios Sutarties ar dėl šios Sutarties sprendžiami derybų keliu, o nepavykus susitarti ilgiau kaip 30 (trisdešimt) kalendorinių dienų – teisme Lietuvos Respublikos įstatymų nustatyta tvarka.</w:t>
      </w:r>
    </w:p>
    <w:p w14:paraId="4559AD20" w14:textId="3D4D75CC" w:rsidR="002347B0" w:rsidRP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Šalys neturi teisės perduoti šia imi nustatytų įsipareigojimų tretiesiems asmenims be raštiško kitos Šalies sutikimo.</w:t>
      </w:r>
    </w:p>
    <w:p w14:paraId="1C536FB5"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7.7. Šalys sutaria, kad neatlygina viena kitai jokių, skolų išieškojimo išlaidų, tarpininkavimo išlaidų, išskyrus teismo sprendimu priteistas išlaidas.</w:t>
      </w:r>
    </w:p>
    <w:p w14:paraId="47F12661" w14:textId="0B21CD54" w:rsidR="002347B0" w:rsidRPr="002347B0" w:rsidRDefault="002347B0" w:rsidP="00100363">
      <w:pPr>
        <w:widowControl w:val="0"/>
        <w:tabs>
          <w:tab w:val="left" w:pos="1080"/>
          <w:tab w:val="left" w:pos="1418"/>
        </w:tabs>
        <w:spacing w:after="0" w:line="240" w:lineRule="auto"/>
        <w:ind w:firstLine="709"/>
        <w:jc w:val="both"/>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7.8. Šalys susitaria, kad esminiu Sutarties pažeidimu bus laikomas:</w:t>
      </w:r>
      <w:r w:rsidRPr="002347B0">
        <w:rPr>
          <w:rFonts w:ascii="Calibri Light" w:eastAsia="Times New Roman" w:hAnsi="Calibri Light" w:cs="Calibri Light"/>
          <w:sz w:val="24"/>
          <w:szCs w:val="24"/>
        </w:rPr>
        <w:t xml:space="preserve"> </w:t>
      </w:r>
    </w:p>
    <w:p w14:paraId="095A36DA" w14:textId="766C3918" w:rsidR="002347B0" w:rsidRPr="002347B0" w:rsidRDefault="002347B0" w:rsidP="00100363">
      <w:pPr>
        <w:widowControl w:val="0"/>
        <w:tabs>
          <w:tab w:val="left" w:pos="1276"/>
        </w:tabs>
        <w:spacing w:after="0" w:line="240" w:lineRule="auto"/>
        <w:ind w:left="-10" w:firstLine="719"/>
        <w:jc w:val="both"/>
        <w:rPr>
          <w:rFonts w:ascii="Calibri Light" w:eastAsia="Times New Roman" w:hAnsi="Calibri Light" w:cs="Calibri Light"/>
          <w:b/>
          <w:bCs/>
          <w:sz w:val="24"/>
          <w:szCs w:val="24"/>
        </w:rPr>
      </w:pPr>
      <w:r w:rsidRPr="002347B0">
        <w:rPr>
          <w:rFonts w:ascii="Calibri Light" w:eastAsia="Times New Roman" w:hAnsi="Calibri Light" w:cs="Calibri Light"/>
          <w:b/>
          <w:bCs/>
          <w:sz w:val="24"/>
          <w:szCs w:val="24"/>
        </w:rPr>
        <w:lastRenderedPageBreak/>
        <w:t xml:space="preserve">7.8.1.  </w:t>
      </w:r>
      <w:r w:rsidRPr="002347B0">
        <w:rPr>
          <w:rFonts w:ascii="Calibri Light" w:eastAsia="Calibri" w:hAnsi="Calibri Light" w:cs="Calibri Light"/>
          <w:b/>
          <w:bCs/>
          <w:sz w:val="24"/>
          <w:szCs w:val="24"/>
          <w:lang w:eastAsia="lt-LT"/>
        </w:rPr>
        <w:t>Pažeidimas, atitinkantis Lietuvos Respublikos civilinio kodekso 6.217 straipsnio 2 dalies atvejus, įskaitant Darbų, numatytų Sutartyje, suteikimo bei dokumentų, numatytų Sutarties 1.4. papunktyje, teikimo, terminų praleidimas.</w:t>
      </w:r>
    </w:p>
    <w:p w14:paraId="64F6F3FA" w14:textId="329BB58D" w:rsidR="002347B0" w:rsidRPr="002347B0" w:rsidRDefault="002347B0" w:rsidP="00100363">
      <w:pPr>
        <w:widowControl w:val="0"/>
        <w:tabs>
          <w:tab w:val="left" w:pos="1276"/>
        </w:tabs>
        <w:spacing w:after="0" w:line="240" w:lineRule="auto"/>
        <w:ind w:left="-10" w:firstLine="719"/>
        <w:jc w:val="both"/>
        <w:rPr>
          <w:rFonts w:ascii="Calibri Light" w:eastAsia="Calibri" w:hAnsi="Calibri Light" w:cs="Calibri Light"/>
          <w:b/>
          <w:bCs/>
          <w:sz w:val="24"/>
          <w:szCs w:val="24"/>
          <w:lang w:eastAsia="lt-LT"/>
        </w:rPr>
      </w:pPr>
      <w:r w:rsidRPr="002347B0">
        <w:rPr>
          <w:rFonts w:ascii="Calibri Light" w:eastAsia="Times New Roman" w:hAnsi="Calibri Light" w:cs="Calibri Light"/>
          <w:b/>
          <w:bCs/>
          <w:sz w:val="24"/>
          <w:szCs w:val="24"/>
        </w:rPr>
        <w:t xml:space="preserve">7.8.2. </w:t>
      </w:r>
      <w:r w:rsidRPr="002347B0">
        <w:rPr>
          <w:rFonts w:ascii="Calibri Light" w:eastAsia="Calibri" w:hAnsi="Calibri Light" w:cs="Calibri Light"/>
          <w:b/>
          <w:bCs/>
          <w:sz w:val="24"/>
          <w:szCs w:val="24"/>
          <w:lang w:eastAsia="lt-LT"/>
        </w:rPr>
        <w:t xml:space="preserve">Pažeidimas, kai Rangovas neteikia sąskaitų-faktūrų per informacinę sistemą </w:t>
      </w:r>
      <w:r w:rsidR="002930B8">
        <w:rPr>
          <w:rFonts w:ascii="Calibri Light" w:eastAsia="Calibri" w:hAnsi="Calibri Light" w:cs="Calibri Light"/>
          <w:b/>
          <w:bCs/>
          <w:sz w:val="24"/>
          <w:szCs w:val="24"/>
          <w:lang w:eastAsia="lt-LT"/>
        </w:rPr>
        <w:t>SABIS</w:t>
      </w:r>
      <w:r w:rsidRPr="002347B0">
        <w:rPr>
          <w:rFonts w:ascii="Calibri Light" w:eastAsia="Calibri" w:hAnsi="Calibri Light" w:cs="Calibri Light"/>
          <w:b/>
          <w:bCs/>
          <w:sz w:val="24"/>
          <w:szCs w:val="24"/>
          <w:lang w:eastAsia="lt-LT"/>
        </w:rPr>
        <w:t>.</w:t>
      </w:r>
    </w:p>
    <w:p w14:paraId="77C3DA5B"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7.9.</w:t>
      </w:r>
      <w:r w:rsidR="00100363">
        <w:rPr>
          <w:rFonts w:ascii="Calibri Light" w:eastAsia="Times New Roman" w:hAnsi="Calibri Light" w:cs="Calibri Light"/>
          <w:sz w:val="24"/>
          <w:szCs w:val="24"/>
        </w:rPr>
        <w:t xml:space="preserve"> </w:t>
      </w:r>
      <w:r w:rsidRPr="00100363">
        <w:rPr>
          <w:rFonts w:ascii="Calibri Light" w:eastAsia="Times New Roman" w:hAnsi="Calibri Light" w:cs="Calibri Light"/>
          <w:sz w:val="24"/>
          <w:szCs w:val="24"/>
        </w:rPr>
        <w:t xml:space="preserve">Sutartis gali būti nutraukta prieš terminą abiejų Šalių susitarimu. </w:t>
      </w:r>
    </w:p>
    <w:p w14:paraId="6D2064B5"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7.10.  Sutartis gali būti nutraukta ne teismo tvarka,  vienos iš Šalių raštišku reikalavimu, jeigu kita Šalis pažeidžia esmines Sutarties sąlygas ir pažeidimo ar jo pasekmes (-ių)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14 (keturiolika) darbo dienų iki numatomos Sutarties nutraukimo dienos. </w:t>
      </w:r>
    </w:p>
    <w:p w14:paraId="3FBA8509" w14:textId="24EE9A7F"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7.11. Jei Sutartis nutraukiama dėl esminių sutarties sąlygų, nukentėjusioji Šalis gali reikalauti sumokėti 10 (dešimties) procentų Sutarties</w:t>
      </w:r>
      <w:r w:rsidR="006D644B">
        <w:rPr>
          <w:rFonts w:ascii="Calibri Light" w:eastAsia="Times New Roman" w:hAnsi="Calibri Light" w:cs="Calibri Light"/>
          <w:sz w:val="24"/>
          <w:szCs w:val="24"/>
        </w:rPr>
        <w:t xml:space="preserve"> 2.1 p. nurodytos </w:t>
      </w:r>
      <w:r w:rsidR="008E69B6">
        <w:rPr>
          <w:rFonts w:ascii="Calibri Light" w:eastAsia="Times New Roman" w:hAnsi="Calibri Light" w:cs="Calibri Light"/>
          <w:sz w:val="24"/>
          <w:szCs w:val="24"/>
        </w:rPr>
        <w:t>maksimalios kainos</w:t>
      </w:r>
      <w:r w:rsidR="006D644B">
        <w:rPr>
          <w:rFonts w:ascii="Calibri Light" w:eastAsia="Times New Roman" w:hAnsi="Calibri Light" w:cs="Calibri Light"/>
          <w:sz w:val="24"/>
          <w:szCs w:val="24"/>
        </w:rPr>
        <w:t xml:space="preserve"> su PVM</w:t>
      </w:r>
      <w:r w:rsidRPr="002347B0">
        <w:rPr>
          <w:rFonts w:ascii="Calibri Light" w:eastAsia="Times New Roman" w:hAnsi="Calibri Light" w:cs="Calibri Light"/>
          <w:sz w:val="24"/>
          <w:szCs w:val="24"/>
        </w:rPr>
        <w:t xml:space="preserve"> dydžio baud</w:t>
      </w:r>
      <w:r w:rsidR="0031075A">
        <w:rPr>
          <w:rFonts w:ascii="Calibri Light" w:eastAsia="Times New Roman" w:hAnsi="Calibri Light" w:cs="Calibri Light"/>
          <w:sz w:val="24"/>
          <w:szCs w:val="24"/>
        </w:rPr>
        <w:t>a</w:t>
      </w:r>
      <w:r w:rsidRPr="002347B0">
        <w:rPr>
          <w:rFonts w:ascii="Calibri Light" w:eastAsia="Times New Roman" w:hAnsi="Calibri Light" w:cs="Calibri Light"/>
          <w:sz w:val="24"/>
          <w:szCs w:val="24"/>
        </w:rPr>
        <w:t xml:space="preserve">. </w:t>
      </w:r>
    </w:p>
    <w:p w14:paraId="2367F072"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7.12. Bet kuri iš Šalių gali vienašališkai nutraukti sutartį pranešdama apie tai kitai Šaliai prieš 30 (trisdešimt) kalendorinių dienų. </w:t>
      </w:r>
    </w:p>
    <w:p w14:paraId="37C1A175"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7.13. Sutarties sąlygos gali būti keičiamos tik Vadovaujantis Viešųjų pirkimų įstatymo 89 straipsnio nuostatomis.  </w:t>
      </w:r>
    </w:p>
    <w:p w14:paraId="24A9279F"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7.14. Sutarties vykdymo termino pasibaigimas neatleidžia Šalių nuo sutartinių įsipareigojimų.</w:t>
      </w:r>
    </w:p>
    <w:p w14:paraId="498A1114"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7.15</w:t>
      </w:r>
      <w:r w:rsidRPr="00A05B4D">
        <w:rPr>
          <w:rFonts w:ascii="Calibri Light" w:eastAsia="Times New Roman" w:hAnsi="Calibri Light" w:cs="Calibri Light"/>
          <w:sz w:val="24"/>
          <w:szCs w:val="24"/>
        </w:rPr>
        <w:t>. Rangovas Sutarčiai vykdyti skiria atsakingą Sutarties vykdytoją (–us):</w:t>
      </w:r>
      <w:r w:rsidR="00100363">
        <w:rPr>
          <w:rFonts w:ascii="Calibri Light" w:eastAsia="Times New Roman" w:hAnsi="Calibri Light" w:cs="Calibri Light"/>
          <w:sz w:val="24"/>
          <w:szCs w:val="24"/>
        </w:rPr>
        <w:t xml:space="preserve"> </w:t>
      </w:r>
      <w:r w:rsidR="00100363" w:rsidRPr="00100363">
        <w:rPr>
          <w:rFonts w:ascii="Calibri Light" w:eastAsia="Times New Roman" w:hAnsi="Calibri Light" w:cs="Calibri Light"/>
          <w:i/>
          <w:iCs/>
          <w:sz w:val="24"/>
          <w:szCs w:val="24"/>
        </w:rPr>
        <w:t>(vardas, pavardė, tel. el. paštas).</w:t>
      </w:r>
    </w:p>
    <w:p w14:paraId="4AA42457"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color w:val="000000"/>
          <w:sz w:val="24"/>
          <w:szCs w:val="24"/>
        </w:rPr>
        <w:t xml:space="preserve">7.16. </w:t>
      </w:r>
      <w:r w:rsidRPr="00A05B4D">
        <w:rPr>
          <w:rFonts w:ascii="Calibri Light" w:eastAsia="Times New Roman" w:hAnsi="Calibri Light" w:cs="Calibri Light"/>
          <w:sz w:val="24"/>
          <w:szCs w:val="24"/>
        </w:rPr>
        <w:t>Užsakovas Sutarčiai vykdyti skiria atsakingą Sutarties vykdytoją:</w:t>
      </w:r>
      <w:r w:rsidR="00565291" w:rsidRPr="00A05B4D">
        <w:rPr>
          <w:rFonts w:ascii="Calibri Light" w:eastAsia="Times New Roman" w:hAnsi="Calibri Light" w:cs="Calibri Light"/>
          <w:sz w:val="24"/>
          <w:szCs w:val="24"/>
        </w:rPr>
        <w:t xml:space="preserve"> </w:t>
      </w:r>
      <w:r w:rsidR="00100363" w:rsidRPr="00100363">
        <w:rPr>
          <w:rFonts w:ascii="Calibri Light" w:eastAsia="Times New Roman" w:hAnsi="Calibri Light" w:cs="Calibri Light"/>
          <w:i/>
          <w:iCs/>
          <w:sz w:val="24"/>
          <w:szCs w:val="24"/>
        </w:rPr>
        <w:t>(vardas, pavardė, tel. el. paštas).</w:t>
      </w:r>
    </w:p>
    <w:p w14:paraId="0DBF13EE" w14:textId="2505A6BE"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color w:val="000000"/>
          <w:sz w:val="24"/>
          <w:szCs w:val="24"/>
        </w:rPr>
        <w:t xml:space="preserve">7.17. </w:t>
      </w:r>
      <w:r w:rsidRPr="00A05B4D">
        <w:rPr>
          <w:rFonts w:ascii="Calibri Light" w:eastAsia="Times New Roman" w:hAnsi="Calibri Light" w:cs="Calibri Light"/>
          <w:sz w:val="24"/>
          <w:szCs w:val="24"/>
        </w:rPr>
        <w:t xml:space="preserve">Užsakovo atsakingas už Sutarties ir pakeitimų paskelbimą pagal Viešųjų pirkimų įstatymo 86 straipsnio 9 dalies nuostatas asmuo: </w:t>
      </w:r>
      <w:r w:rsidR="0031075A">
        <w:rPr>
          <w:rFonts w:ascii="Calibri Light" w:eastAsia="Times New Roman" w:hAnsi="Calibri Light" w:cs="Calibri Light"/>
          <w:sz w:val="24"/>
          <w:szCs w:val="24"/>
        </w:rPr>
        <w:t>Viešųjų pirkimų koordinatorė Eglė Stonkutė - Saulė</w:t>
      </w:r>
      <w:r w:rsidRPr="00A05B4D">
        <w:rPr>
          <w:rFonts w:ascii="Calibri Light" w:eastAsia="Times New Roman" w:hAnsi="Calibri Light" w:cs="Calibri Light"/>
          <w:sz w:val="24"/>
          <w:szCs w:val="24"/>
        </w:rPr>
        <w:t>.</w:t>
      </w:r>
      <w:r w:rsidRPr="00A05B4D">
        <w:rPr>
          <w:rFonts w:ascii="Calibri Light" w:eastAsia="Times New Roman" w:hAnsi="Calibri Light" w:cs="Calibri Light"/>
          <w:color w:val="000000"/>
          <w:sz w:val="24"/>
          <w:szCs w:val="24"/>
        </w:rPr>
        <w:t xml:space="preserve"> </w:t>
      </w:r>
    </w:p>
    <w:p w14:paraId="405460F7" w14:textId="71DB8660" w:rsidR="002347B0" w:rsidRPr="00A05B4D"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sz w:val="24"/>
          <w:szCs w:val="24"/>
        </w:rPr>
        <w:t xml:space="preserve">7.18. Visi šios Sutarties priedai, papildomi susitarimai laikomi sudedamąja ir neatskiriama šios Sutarties dalimi. </w:t>
      </w:r>
    </w:p>
    <w:p w14:paraId="0018AC1E"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7.19.  Jei Sutartis nutraukiama dėl vienos iš Sutarties Šalių kaltės, nukentėjusioji Šalis gali reikalauti sumokėti 10 (dešimties) procentų Sutarties preliminarios kainos dydžio baudą. </w:t>
      </w:r>
    </w:p>
    <w:p w14:paraId="4D8F99D8" w14:textId="2EB4763C"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7.20. </w:t>
      </w:r>
      <w:r w:rsidR="00100363" w:rsidRPr="008803C7">
        <w:rPr>
          <w:rFonts w:asciiTheme="majorHAnsi" w:hAnsiTheme="majorHAnsi" w:cstheme="majorHAnsi"/>
          <w:sz w:val="24"/>
          <w:szCs w:val="24"/>
        </w:rPr>
        <w:t>Sutarties ir jos pakeitimai,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r w:rsidRPr="002347B0">
        <w:rPr>
          <w:rFonts w:ascii="Calibri Light" w:eastAsia="Times New Roman" w:hAnsi="Calibri Light" w:cs="Calibri Light"/>
          <w:sz w:val="24"/>
          <w:szCs w:val="24"/>
        </w:rPr>
        <w:t>.</w:t>
      </w:r>
    </w:p>
    <w:p w14:paraId="190DCDFC"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 Sutarties priedai:</w:t>
      </w:r>
    </w:p>
    <w:p w14:paraId="41A40DD8" w14:textId="187197E0"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7.21.1. Rangovo pasiūlymas</w:t>
      </w:r>
      <w:r w:rsidR="00A05B4D">
        <w:rPr>
          <w:rFonts w:ascii="Calibri Light" w:eastAsia="Times New Roman" w:hAnsi="Calibri Light" w:cs="Calibri Light"/>
          <w:sz w:val="24"/>
          <w:szCs w:val="24"/>
        </w:rPr>
        <w:t>;</w:t>
      </w:r>
    </w:p>
    <w:p w14:paraId="4DB3F461" w14:textId="3519FB53"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7.21.2. Kalendorini</w:t>
      </w:r>
      <w:r w:rsidR="00D136F6">
        <w:rPr>
          <w:rFonts w:ascii="Calibri Light" w:eastAsia="Times New Roman" w:hAnsi="Calibri Light" w:cs="Calibri Light"/>
          <w:sz w:val="24"/>
          <w:szCs w:val="24"/>
        </w:rPr>
        <w:t>o</w:t>
      </w:r>
      <w:r w:rsidRPr="002347B0">
        <w:rPr>
          <w:rFonts w:ascii="Calibri Light" w:eastAsia="Times New Roman" w:hAnsi="Calibri Light" w:cs="Calibri Light"/>
          <w:sz w:val="24"/>
          <w:szCs w:val="24"/>
        </w:rPr>
        <w:t xml:space="preserve"> darbų vykdymo grafiko forma</w:t>
      </w:r>
      <w:r w:rsidR="00A05B4D">
        <w:rPr>
          <w:rFonts w:ascii="Calibri Light" w:eastAsia="Times New Roman" w:hAnsi="Calibri Light" w:cs="Calibri Light"/>
          <w:sz w:val="24"/>
          <w:szCs w:val="24"/>
        </w:rPr>
        <w:t>;</w:t>
      </w:r>
    </w:p>
    <w:p w14:paraId="0BB31012" w14:textId="727792FB"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7.21.3. Darbų fronto perdavimo – priėmimo akto forma</w:t>
      </w:r>
      <w:r w:rsidR="00A05B4D">
        <w:rPr>
          <w:rFonts w:ascii="Calibri Light" w:eastAsia="Times New Roman" w:hAnsi="Calibri Light" w:cs="Calibri Light"/>
          <w:sz w:val="24"/>
          <w:szCs w:val="24"/>
        </w:rPr>
        <w:t>;</w:t>
      </w:r>
    </w:p>
    <w:p w14:paraId="6F7C4C6A" w14:textId="43519408"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7.21.4. </w:t>
      </w:r>
      <w:r w:rsidR="0002255D">
        <w:rPr>
          <w:rFonts w:ascii="Calibri Light" w:eastAsia="Times New Roman" w:hAnsi="Calibri Light" w:cs="Calibri Light"/>
          <w:sz w:val="24"/>
          <w:szCs w:val="24"/>
        </w:rPr>
        <w:t>Baigiamasis a</w:t>
      </w:r>
      <w:r w:rsidRPr="002347B0">
        <w:rPr>
          <w:rFonts w:ascii="Calibri Light" w:eastAsia="Times New Roman" w:hAnsi="Calibri Light" w:cs="Calibri Light"/>
          <w:sz w:val="24"/>
          <w:szCs w:val="24"/>
        </w:rPr>
        <w:t>tliktų darbų perdavimo – priėmimo akto forma</w:t>
      </w:r>
      <w:r w:rsidR="00A05B4D">
        <w:rPr>
          <w:rFonts w:ascii="Calibri Light" w:eastAsia="Times New Roman" w:hAnsi="Calibri Light" w:cs="Calibri Light"/>
          <w:sz w:val="24"/>
          <w:szCs w:val="24"/>
        </w:rPr>
        <w:t>;</w:t>
      </w:r>
    </w:p>
    <w:p w14:paraId="0E8C8276" w14:textId="219852CD" w:rsid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sz w:val="24"/>
          <w:szCs w:val="24"/>
        </w:rPr>
        <w:t>7.21.5. Susitarimas</w:t>
      </w:r>
      <w:r w:rsidRPr="002347B0">
        <w:rPr>
          <w:rFonts w:ascii="Calibri Light" w:eastAsia="Times New Roman" w:hAnsi="Calibri Light" w:cs="Calibri Light"/>
          <w:color w:val="000000"/>
          <w:sz w:val="24"/>
          <w:szCs w:val="24"/>
        </w:rPr>
        <w:t xml:space="preserve"> dėl darbuotojų saugos ir sveikatos bei aplinkosaugos organizavimo, vykdant statybos darbus</w:t>
      </w:r>
      <w:r w:rsidR="00A05B4D">
        <w:rPr>
          <w:rFonts w:ascii="Calibri Light" w:eastAsia="Times New Roman" w:hAnsi="Calibri Light" w:cs="Calibri Light"/>
          <w:color w:val="000000"/>
          <w:sz w:val="24"/>
          <w:szCs w:val="24"/>
        </w:rPr>
        <w:t>;</w:t>
      </w:r>
    </w:p>
    <w:p w14:paraId="6BAD3533" w14:textId="3AB28C4D" w:rsidR="00A05B4D" w:rsidRPr="002347B0" w:rsidRDefault="00A05B4D" w:rsidP="002347B0">
      <w:pPr>
        <w:spacing w:after="0" w:line="240" w:lineRule="auto"/>
        <w:ind w:firstLine="720"/>
        <w:jc w:val="both"/>
        <w:rPr>
          <w:rFonts w:ascii="Calibri Light" w:eastAsia="Times New Roman" w:hAnsi="Calibri Light" w:cs="Calibri Light"/>
          <w:color w:val="000000"/>
          <w:sz w:val="24"/>
          <w:szCs w:val="24"/>
        </w:rPr>
      </w:pPr>
      <w:r>
        <w:rPr>
          <w:rFonts w:ascii="Calibri Light" w:eastAsia="Times New Roman" w:hAnsi="Calibri Light" w:cs="Calibri Light"/>
          <w:color w:val="000000"/>
          <w:sz w:val="24"/>
          <w:szCs w:val="24"/>
        </w:rPr>
        <w:t>7.21.6. D</w:t>
      </w:r>
      <w:r w:rsidR="0056022B">
        <w:rPr>
          <w:rFonts w:ascii="Calibri Light" w:eastAsia="Times New Roman" w:hAnsi="Calibri Light" w:cs="Calibri Light"/>
          <w:color w:val="000000"/>
          <w:sz w:val="24"/>
          <w:szCs w:val="24"/>
        </w:rPr>
        <w:t>uomenų tvarkymo</w:t>
      </w:r>
      <w:r w:rsidR="00B25209">
        <w:rPr>
          <w:rFonts w:ascii="Calibri Light" w:eastAsia="Times New Roman" w:hAnsi="Calibri Light" w:cs="Calibri Light"/>
          <w:color w:val="000000"/>
          <w:sz w:val="24"/>
          <w:szCs w:val="24"/>
        </w:rPr>
        <w:t xml:space="preserve"> sąlygos.</w:t>
      </w:r>
    </w:p>
    <w:p w14:paraId="3F759766"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p>
    <w:p w14:paraId="1D3DF62E" w14:textId="77777777" w:rsidR="002347B0" w:rsidRPr="002347B0" w:rsidRDefault="002347B0" w:rsidP="002347B0">
      <w:pPr>
        <w:tabs>
          <w:tab w:val="num" w:pos="426"/>
        </w:tabs>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8. Šalių adresai ir rekvizitai</w:t>
      </w:r>
    </w:p>
    <w:p w14:paraId="6D19F92E" w14:textId="77777777" w:rsidR="002347B0" w:rsidRPr="002347B0" w:rsidRDefault="002347B0" w:rsidP="002347B0">
      <w:pPr>
        <w:tabs>
          <w:tab w:val="num" w:pos="426"/>
        </w:tabs>
        <w:spacing w:after="0" w:line="240" w:lineRule="auto"/>
        <w:jc w:val="both"/>
        <w:rPr>
          <w:rFonts w:ascii="Calibri Light" w:eastAsia="Times New Roman" w:hAnsi="Calibri Light" w:cs="Calibri Light"/>
          <w:b/>
          <w:sz w:val="24"/>
          <w:szCs w:val="24"/>
        </w:rPr>
      </w:pPr>
    </w:p>
    <w:p w14:paraId="18795BF0" w14:textId="77777777" w:rsidR="002347B0" w:rsidRPr="002347B0" w:rsidRDefault="002347B0" w:rsidP="002347B0">
      <w:pPr>
        <w:tabs>
          <w:tab w:val="num" w:pos="426"/>
        </w:tabs>
        <w:spacing w:after="0" w:line="240" w:lineRule="auto"/>
        <w:jc w:val="both"/>
        <w:rPr>
          <w:rFonts w:ascii="Calibri Light" w:eastAsia="Times New Roman" w:hAnsi="Calibri Light" w:cs="Calibri Light"/>
          <w:b/>
          <w:sz w:val="24"/>
          <w:szCs w:val="24"/>
        </w:rPr>
      </w:pPr>
    </w:p>
    <w:p w14:paraId="02C8D457" w14:textId="4D5D40F3" w:rsidR="002347B0" w:rsidRPr="002347B0" w:rsidRDefault="002347B0" w:rsidP="002347B0">
      <w:pPr>
        <w:shd w:val="clear" w:color="auto" w:fill="FFFFFF"/>
        <w:tabs>
          <w:tab w:val="num" w:pos="426"/>
        </w:tabs>
        <w:spacing w:after="0" w:line="240" w:lineRule="auto"/>
        <w:ind w:right="278"/>
        <w:rPr>
          <w:rFonts w:ascii="Calibri Light" w:eastAsia="Times New Roman" w:hAnsi="Calibri Light" w:cs="Calibri Light"/>
          <w:sz w:val="24"/>
          <w:szCs w:val="24"/>
        </w:rPr>
      </w:pPr>
      <w:r w:rsidRPr="002347B0">
        <w:rPr>
          <w:rFonts w:ascii="Calibri Light" w:eastAsia="Times New Roman" w:hAnsi="Calibri Light" w:cs="Calibri Light"/>
          <w:b/>
          <w:sz w:val="24"/>
          <w:szCs w:val="24"/>
        </w:rPr>
        <w:t>UŽSAKOVAS</w:t>
      </w:r>
      <w:r w:rsidRPr="002347B0">
        <w:rPr>
          <w:rFonts w:ascii="Calibri Light" w:eastAsia="Times New Roman" w:hAnsi="Calibri Light" w:cs="Calibri Light"/>
          <w:sz w:val="24"/>
          <w:szCs w:val="24"/>
        </w:rPr>
        <w:tab/>
      </w:r>
      <w:r w:rsidRPr="002347B0">
        <w:rPr>
          <w:rFonts w:ascii="Calibri Light" w:eastAsia="Times New Roman" w:hAnsi="Calibri Light" w:cs="Calibri Light"/>
          <w:sz w:val="24"/>
          <w:szCs w:val="24"/>
        </w:rPr>
        <w:tab/>
        <w:t xml:space="preserve">                   </w:t>
      </w:r>
      <w:r w:rsidR="006B0F7A">
        <w:rPr>
          <w:rFonts w:ascii="Calibri Light" w:eastAsia="Times New Roman" w:hAnsi="Calibri Light" w:cs="Calibri Light"/>
          <w:sz w:val="24"/>
          <w:szCs w:val="24"/>
        </w:rPr>
        <w:tab/>
      </w:r>
      <w:r w:rsidR="006B0F7A">
        <w:rPr>
          <w:rFonts w:ascii="Calibri Light" w:eastAsia="Times New Roman" w:hAnsi="Calibri Light" w:cs="Calibri Light"/>
          <w:sz w:val="24"/>
          <w:szCs w:val="24"/>
        </w:rPr>
        <w:tab/>
      </w:r>
      <w:r w:rsidRPr="002347B0">
        <w:rPr>
          <w:rFonts w:ascii="Calibri Light" w:eastAsia="Times New Roman" w:hAnsi="Calibri Light" w:cs="Calibri Light"/>
          <w:b/>
          <w:sz w:val="24"/>
          <w:szCs w:val="24"/>
        </w:rPr>
        <w:t>RANGOVAS</w:t>
      </w:r>
    </w:p>
    <w:tbl>
      <w:tblPr>
        <w:tblW w:w="9854" w:type="dxa"/>
        <w:tblLook w:val="04A0" w:firstRow="1" w:lastRow="0" w:firstColumn="1" w:lastColumn="0" w:noHBand="0" w:noVBand="1"/>
      </w:tblPr>
      <w:tblGrid>
        <w:gridCol w:w="4927"/>
        <w:gridCol w:w="4927"/>
      </w:tblGrid>
      <w:tr w:rsidR="002347B0" w:rsidRPr="002347B0" w14:paraId="4A634B1C" w14:textId="77777777" w:rsidTr="00ED2D7C">
        <w:tc>
          <w:tcPr>
            <w:tcW w:w="4927" w:type="dxa"/>
          </w:tcPr>
          <w:p w14:paraId="6D86D263"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SĮ „Vilniaus miesto būstas“</w:t>
            </w:r>
          </w:p>
        </w:tc>
        <w:tc>
          <w:tcPr>
            <w:tcW w:w="4927" w:type="dxa"/>
          </w:tcPr>
          <w:p w14:paraId="6842166D" w14:textId="02D39AF2" w:rsidR="002347B0" w:rsidRPr="002347B0" w:rsidRDefault="00565291" w:rsidP="002347B0">
            <w:pPr>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Įmonės pavadinimas</w:t>
            </w:r>
          </w:p>
        </w:tc>
      </w:tr>
      <w:tr w:rsidR="002347B0" w:rsidRPr="002347B0" w14:paraId="12F8AF16" w14:textId="77777777" w:rsidTr="00ED2D7C">
        <w:tc>
          <w:tcPr>
            <w:tcW w:w="4927" w:type="dxa"/>
          </w:tcPr>
          <w:p w14:paraId="5E454025"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Įmonės kodas: 124568293</w:t>
            </w:r>
            <w:r w:rsidRPr="002347B0">
              <w:rPr>
                <w:rFonts w:ascii="Calibri Light" w:eastAsia="Times New Roman" w:hAnsi="Calibri Light" w:cs="Calibri Light"/>
                <w:sz w:val="24"/>
                <w:szCs w:val="24"/>
                <w:lang w:eastAsia="lt-LT"/>
              </w:rPr>
              <w:tab/>
            </w:r>
          </w:p>
        </w:tc>
        <w:tc>
          <w:tcPr>
            <w:tcW w:w="4927" w:type="dxa"/>
          </w:tcPr>
          <w:p w14:paraId="21BAB684"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Įmonės kodas:  </w:t>
            </w:r>
          </w:p>
        </w:tc>
      </w:tr>
      <w:tr w:rsidR="002347B0" w:rsidRPr="002347B0" w14:paraId="43B6B559" w14:textId="77777777" w:rsidTr="00ED2D7C">
        <w:tc>
          <w:tcPr>
            <w:tcW w:w="4927" w:type="dxa"/>
          </w:tcPr>
          <w:p w14:paraId="69619D41" w14:textId="0B4C57B6" w:rsidR="002347B0" w:rsidRPr="002347B0" w:rsidRDefault="006B0F7A"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Naugarduko g. 98</w:t>
            </w:r>
            <w:r w:rsidR="002347B0" w:rsidRPr="002347B0">
              <w:rPr>
                <w:rFonts w:ascii="Calibri Light" w:eastAsia="Times New Roman" w:hAnsi="Calibri Light" w:cs="Calibri Light"/>
                <w:sz w:val="24"/>
                <w:szCs w:val="24"/>
                <w:lang w:eastAsia="lt-LT"/>
              </w:rPr>
              <w:t>, Vilnius</w:t>
            </w:r>
          </w:p>
        </w:tc>
        <w:tc>
          <w:tcPr>
            <w:tcW w:w="4927" w:type="dxa"/>
          </w:tcPr>
          <w:p w14:paraId="60DAC4A4" w14:textId="0F4DADE6" w:rsidR="002347B0" w:rsidRPr="002347B0" w:rsidRDefault="00565291" w:rsidP="002347B0">
            <w:pPr>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Įmonės adresas</w:t>
            </w:r>
          </w:p>
        </w:tc>
      </w:tr>
      <w:tr w:rsidR="002347B0" w:rsidRPr="002347B0" w14:paraId="535650A0" w14:textId="77777777" w:rsidTr="00ED2D7C">
        <w:tc>
          <w:tcPr>
            <w:tcW w:w="4927" w:type="dxa"/>
          </w:tcPr>
          <w:p w14:paraId="5357F524" w14:textId="77777777" w:rsidR="002347B0" w:rsidRPr="002347B0" w:rsidRDefault="002347B0" w:rsidP="002347B0">
            <w:pPr>
              <w:shd w:val="clear" w:color="auto" w:fill="FFFFFF"/>
              <w:tabs>
                <w:tab w:val="num" w:pos="426"/>
                <w:tab w:val="left" w:pos="1905"/>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lastRenderedPageBreak/>
              <w:t>PVM mokėtojo kodas: LT245682917</w:t>
            </w:r>
            <w:r w:rsidRPr="002347B0">
              <w:rPr>
                <w:rFonts w:ascii="Calibri Light" w:eastAsia="Times New Roman" w:hAnsi="Calibri Light" w:cs="Calibri Light"/>
                <w:sz w:val="24"/>
                <w:szCs w:val="24"/>
                <w:lang w:eastAsia="lt-LT"/>
              </w:rPr>
              <w:tab/>
            </w:r>
          </w:p>
        </w:tc>
        <w:tc>
          <w:tcPr>
            <w:tcW w:w="4927" w:type="dxa"/>
          </w:tcPr>
          <w:p w14:paraId="70644FCD" w14:textId="5627820C"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PVM mokėtojo kodas: </w:t>
            </w:r>
          </w:p>
        </w:tc>
      </w:tr>
      <w:tr w:rsidR="002347B0" w:rsidRPr="002347B0" w14:paraId="0C833891" w14:textId="77777777" w:rsidTr="00ED2D7C">
        <w:tc>
          <w:tcPr>
            <w:tcW w:w="4927" w:type="dxa"/>
          </w:tcPr>
          <w:p w14:paraId="315FEC5B"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Tel.: 8 52779 090</w:t>
            </w:r>
          </w:p>
        </w:tc>
        <w:tc>
          <w:tcPr>
            <w:tcW w:w="4927" w:type="dxa"/>
          </w:tcPr>
          <w:p w14:paraId="47FB3DEB" w14:textId="77777777" w:rsidR="002347B0" w:rsidRPr="002347B0" w:rsidRDefault="002347B0" w:rsidP="002347B0">
            <w:pPr>
              <w:shd w:val="clear" w:color="auto" w:fill="FFFFFF"/>
              <w:tabs>
                <w:tab w:val="num" w:pos="426"/>
                <w:tab w:val="left" w:pos="5265"/>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Tel.:  </w:t>
            </w:r>
          </w:p>
        </w:tc>
      </w:tr>
      <w:tr w:rsidR="002347B0" w:rsidRPr="002347B0" w14:paraId="542AAA31" w14:textId="77777777" w:rsidTr="00ED2D7C">
        <w:tc>
          <w:tcPr>
            <w:tcW w:w="4927" w:type="dxa"/>
          </w:tcPr>
          <w:p w14:paraId="211DBE23" w14:textId="72163078"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El. paštas:</w:t>
            </w:r>
            <w:r w:rsidRPr="00A05B4D">
              <w:rPr>
                <w:rFonts w:asciiTheme="majorHAnsi" w:eastAsia="Times New Roman" w:hAnsiTheme="majorHAnsi" w:cstheme="majorHAnsi"/>
                <w:sz w:val="24"/>
                <w:szCs w:val="24"/>
                <w:lang w:eastAsia="lt-LT"/>
              </w:rPr>
              <w:t xml:space="preserve"> </w:t>
            </w:r>
            <w:hyperlink r:id="rId8" w:history="1">
              <w:r w:rsidR="00A05B4D" w:rsidRPr="00A05B4D">
                <w:rPr>
                  <w:rStyle w:val="Hyperlink"/>
                  <w:rFonts w:asciiTheme="majorHAnsi" w:hAnsiTheme="majorHAnsi" w:cstheme="majorHAnsi"/>
                  <w:sz w:val="24"/>
                  <w:szCs w:val="24"/>
                </w:rPr>
                <w:t>info</w:t>
              </w:r>
              <w:r w:rsidR="00A05B4D" w:rsidRPr="00A05B4D">
                <w:rPr>
                  <w:rStyle w:val="Hyperlink"/>
                  <w:rFonts w:asciiTheme="majorHAnsi" w:eastAsia="Times New Roman" w:hAnsiTheme="majorHAnsi" w:cstheme="majorHAnsi"/>
                  <w:sz w:val="24"/>
                  <w:szCs w:val="24"/>
                  <w:lang w:eastAsia="lt-LT"/>
                </w:rPr>
                <w:t>@vmb.lt</w:t>
              </w:r>
            </w:hyperlink>
          </w:p>
        </w:tc>
        <w:tc>
          <w:tcPr>
            <w:tcW w:w="4927" w:type="dxa"/>
          </w:tcPr>
          <w:p w14:paraId="0D1405AE"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El. paštas: </w:t>
            </w:r>
            <w:hyperlink r:id="rId9" w:history="1"/>
          </w:p>
        </w:tc>
      </w:tr>
      <w:tr w:rsidR="002347B0" w:rsidRPr="002347B0" w14:paraId="3635141F" w14:textId="77777777" w:rsidTr="00ED2D7C">
        <w:tc>
          <w:tcPr>
            <w:tcW w:w="4927" w:type="dxa"/>
          </w:tcPr>
          <w:p w14:paraId="03D00CAB"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A.s. LT 42 7044 0600 0147 1996</w:t>
            </w:r>
          </w:p>
        </w:tc>
        <w:tc>
          <w:tcPr>
            <w:tcW w:w="4927" w:type="dxa"/>
          </w:tcPr>
          <w:p w14:paraId="5F82C10E"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bCs/>
                <w:sz w:val="24"/>
                <w:szCs w:val="24"/>
                <w:lang w:eastAsia="lt-LT"/>
              </w:rPr>
              <w:t>A.s. LT</w:t>
            </w:r>
          </w:p>
        </w:tc>
      </w:tr>
      <w:tr w:rsidR="002347B0" w:rsidRPr="002347B0" w14:paraId="4EB03E95" w14:textId="77777777" w:rsidTr="00ED2D7C">
        <w:tc>
          <w:tcPr>
            <w:tcW w:w="4927" w:type="dxa"/>
          </w:tcPr>
          <w:p w14:paraId="2D51C187"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Bankas: AB SEB bankas</w:t>
            </w:r>
          </w:p>
        </w:tc>
        <w:tc>
          <w:tcPr>
            <w:tcW w:w="4927" w:type="dxa"/>
          </w:tcPr>
          <w:p w14:paraId="347A30D6"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Bankas: </w:t>
            </w:r>
            <w:r w:rsidRPr="002347B0">
              <w:rPr>
                <w:rFonts w:ascii="Calibri Light" w:eastAsia="Times New Roman" w:hAnsi="Calibri Light" w:cs="Calibri Light"/>
                <w:bCs/>
                <w:sz w:val="24"/>
                <w:szCs w:val="24"/>
                <w:lang w:eastAsia="lt-LT"/>
              </w:rPr>
              <w:t>AB „ “ bankas</w:t>
            </w:r>
          </w:p>
        </w:tc>
      </w:tr>
      <w:tr w:rsidR="002347B0" w:rsidRPr="002347B0" w14:paraId="62A3F729" w14:textId="77777777" w:rsidTr="00ED2D7C">
        <w:tc>
          <w:tcPr>
            <w:tcW w:w="4927" w:type="dxa"/>
          </w:tcPr>
          <w:p w14:paraId="51231E88" w14:textId="77777777" w:rsidR="00A05B4D" w:rsidRDefault="00A05B4D"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p w14:paraId="3721C3CE" w14:textId="0876EBA5" w:rsidR="00346B43"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Atstovaujant</w:t>
            </w:r>
            <w:r w:rsidR="00922111">
              <w:rPr>
                <w:rFonts w:ascii="Calibri Light" w:eastAsia="Times New Roman" w:hAnsi="Calibri Light" w:cs="Calibri Light"/>
                <w:sz w:val="24"/>
                <w:szCs w:val="24"/>
                <w:lang w:eastAsia="lt-LT"/>
              </w:rPr>
              <w:t>i</w:t>
            </w:r>
            <w:r>
              <w:rPr>
                <w:rFonts w:ascii="Calibri Light" w:eastAsia="Times New Roman" w:hAnsi="Calibri Light" w:cs="Calibri Light"/>
                <w:sz w:val="24"/>
                <w:szCs w:val="24"/>
                <w:lang w:eastAsia="lt-LT"/>
              </w:rPr>
              <w:t xml:space="preserve">s asmuo </w:t>
            </w:r>
          </w:p>
          <w:p w14:paraId="3A1A45B1" w14:textId="77777777" w:rsidR="00346B43"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Vardas pavardė</w:t>
            </w:r>
          </w:p>
          <w:p w14:paraId="69785963" w14:textId="049097C0"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________________________</w:t>
            </w:r>
          </w:p>
          <w:p w14:paraId="490A29AB"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(parašas)</w:t>
            </w:r>
          </w:p>
          <w:p w14:paraId="25ED64E2"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p w14:paraId="1F43EAD3" w14:textId="5A199D68"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tc>
        <w:tc>
          <w:tcPr>
            <w:tcW w:w="4927" w:type="dxa"/>
          </w:tcPr>
          <w:p w14:paraId="698C1515" w14:textId="77777777" w:rsidR="00A05B4D" w:rsidRDefault="00A05B4D"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p>
          <w:p w14:paraId="0B946763" w14:textId="4B5F3AF1" w:rsidR="002347B0" w:rsidRPr="002347B0"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Atstovaujant</w:t>
            </w:r>
            <w:r w:rsidR="00922111">
              <w:rPr>
                <w:rFonts w:ascii="Calibri Light" w:eastAsia="Times New Roman" w:hAnsi="Calibri Light" w:cs="Calibri Light"/>
                <w:sz w:val="24"/>
                <w:szCs w:val="24"/>
                <w:lang w:eastAsia="lt-LT"/>
              </w:rPr>
              <w:t>i</w:t>
            </w:r>
            <w:r>
              <w:rPr>
                <w:rFonts w:ascii="Calibri Light" w:eastAsia="Times New Roman" w:hAnsi="Calibri Light" w:cs="Calibri Light"/>
                <w:sz w:val="24"/>
                <w:szCs w:val="24"/>
                <w:lang w:eastAsia="lt-LT"/>
              </w:rPr>
              <w:t xml:space="preserve">s asmuo </w:t>
            </w:r>
          </w:p>
          <w:p w14:paraId="574F066C"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Vardas Pavardė</w:t>
            </w:r>
          </w:p>
          <w:p w14:paraId="0DB645B0"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_______________________</w:t>
            </w:r>
            <w:r w:rsidRPr="002347B0">
              <w:rPr>
                <w:rFonts w:ascii="Calibri Light" w:eastAsia="Times New Roman" w:hAnsi="Calibri Light" w:cs="Calibri Light"/>
                <w:sz w:val="24"/>
                <w:szCs w:val="24"/>
                <w:lang w:eastAsia="lt-LT"/>
              </w:rPr>
              <w:tab/>
            </w:r>
          </w:p>
          <w:p w14:paraId="249C2C5C"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           (parašas) </w:t>
            </w:r>
            <w:r w:rsidRPr="002347B0">
              <w:rPr>
                <w:rFonts w:ascii="Calibri Light" w:eastAsia="Times New Roman" w:hAnsi="Calibri Light" w:cs="Calibri Light"/>
                <w:sz w:val="24"/>
                <w:szCs w:val="24"/>
                <w:lang w:eastAsia="lt-LT"/>
              </w:rPr>
              <w:tab/>
            </w:r>
          </w:p>
          <w:p w14:paraId="418D3E83" w14:textId="6EFA9D6F"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p>
        </w:tc>
      </w:tr>
    </w:tbl>
    <w:p w14:paraId="7C341517" w14:textId="77777777" w:rsidR="000A54C7" w:rsidRDefault="000A54C7"/>
    <w:sectPr w:rsidR="000A54C7" w:rsidSect="00AA6AD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4272" w:hanging="720"/>
      </w:pPr>
      <w:rPr>
        <w:rFonts w:cs="Times New Roman" w:hint="default"/>
      </w:rPr>
    </w:lvl>
    <w:lvl w:ilvl="3">
      <w:start w:val="1"/>
      <w:numFmt w:val="decimal"/>
      <w:isLgl/>
      <w:lvlText w:val="%1.%2.%3.%4."/>
      <w:lvlJc w:val="left"/>
      <w:pPr>
        <w:ind w:left="4272" w:hanging="720"/>
      </w:pPr>
      <w:rPr>
        <w:rFonts w:cs="Times New Roman" w:hint="default"/>
      </w:rPr>
    </w:lvl>
    <w:lvl w:ilvl="4">
      <w:start w:val="1"/>
      <w:numFmt w:val="decimal"/>
      <w:isLgl/>
      <w:lvlText w:val="%1.%2.%3.%4.%5."/>
      <w:lvlJc w:val="left"/>
      <w:pPr>
        <w:ind w:left="4632" w:hanging="1080"/>
      </w:pPr>
      <w:rPr>
        <w:rFonts w:cs="Times New Roman" w:hint="default"/>
      </w:rPr>
    </w:lvl>
    <w:lvl w:ilvl="5">
      <w:start w:val="1"/>
      <w:numFmt w:val="decimal"/>
      <w:isLgl/>
      <w:lvlText w:val="%1.%2.%3.%4.%5.%6."/>
      <w:lvlJc w:val="left"/>
      <w:pPr>
        <w:ind w:left="4632" w:hanging="1080"/>
      </w:pPr>
      <w:rPr>
        <w:rFonts w:cs="Times New Roman" w:hint="default"/>
      </w:rPr>
    </w:lvl>
    <w:lvl w:ilvl="6">
      <w:start w:val="1"/>
      <w:numFmt w:val="decimal"/>
      <w:isLgl/>
      <w:lvlText w:val="%1.%2.%3.%4.%5.%6.%7."/>
      <w:lvlJc w:val="left"/>
      <w:pPr>
        <w:ind w:left="4992" w:hanging="1440"/>
      </w:pPr>
      <w:rPr>
        <w:rFonts w:cs="Times New Roman" w:hint="default"/>
      </w:rPr>
    </w:lvl>
    <w:lvl w:ilvl="7">
      <w:start w:val="1"/>
      <w:numFmt w:val="decimal"/>
      <w:isLgl/>
      <w:lvlText w:val="%1.%2.%3.%4.%5.%6.%7.%8."/>
      <w:lvlJc w:val="left"/>
      <w:pPr>
        <w:ind w:left="4992" w:hanging="1440"/>
      </w:pPr>
      <w:rPr>
        <w:rFonts w:cs="Times New Roman" w:hint="default"/>
      </w:rPr>
    </w:lvl>
    <w:lvl w:ilvl="8">
      <w:start w:val="1"/>
      <w:numFmt w:val="decimal"/>
      <w:isLgl/>
      <w:lvlText w:val="%1.%2.%3.%4.%5.%6.%7.%8.%9."/>
      <w:lvlJc w:val="left"/>
      <w:pPr>
        <w:ind w:left="5352" w:hanging="1800"/>
      </w:pPr>
      <w:rPr>
        <w:rFonts w:cs="Times New Roman" w:hint="default"/>
      </w:rPr>
    </w:lvl>
  </w:abstractNum>
  <w:abstractNum w:abstractNumId="1" w15:restartNumberingAfterBreak="0">
    <w:nsid w:val="129631E1"/>
    <w:multiLevelType w:val="hybridMultilevel"/>
    <w:tmpl w:val="77EE6076"/>
    <w:lvl w:ilvl="0" w:tplc="A6244680">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F01419"/>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3" w15:restartNumberingAfterBreak="0">
    <w:nsid w:val="22F2466C"/>
    <w:multiLevelType w:val="hybridMultilevel"/>
    <w:tmpl w:val="545A7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A496C"/>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5" w15:restartNumberingAfterBreak="0">
    <w:nsid w:val="4CEB1306"/>
    <w:multiLevelType w:val="multilevel"/>
    <w:tmpl w:val="EFAC52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594A"/>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7" w15:restartNumberingAfterBreak="0">
    <w:nsid w:val="5D816AD5"/>
    <w:multiLevelType w:val="hybridMultilevel"/>
    <w:tmpl w:val="75A8389C"/>
    <w:lvl w:ilvl="0" w:tplc="59160F5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5597718">
    <w:abstractNumId w:val="0"/>
  </w:num>
  <w:num w:numId="2" w16cid:durableId="1298728949">
    <w:abstractNumId w:val="3"/>
  </w:num>
  <w:num w:numId="3" w16cid:durableId="1307857773">
    <w:abstractNumId w:val="6"/>
  </w:num>
  <w:num w:numId="4" w16cid:durableId="124011631">
    <w:abstractNumId w:val="5"/>
  </w:num>
  <w:num w:numId="5" w16cid:durableId="86461615">
    <w:abstractNumId w:val="1"/>
  </w:num>
  <w:num w:numId="6" w16cid:durableId="8990333">
    <w:abstractNumId w:val="2"/>
  </w:num>
  <w:num w:numId="7" w16cid:durableId="322465863">
    <w:abstractNumId w:val="4"/>
  </w:num>
  <w:num w:numId="8" w16cid:durableId="70741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B0"/>
    <w:rsid w:val="0002255D"/>
    <w:rsid w:val="000A54C7"/>
    <w:rsid w:val="00100363"/>
    <w:rsid w:val="0016627B"/>
    <w:rsid w:val="002347B0"/>
    <w:rsid w:val="002930B8"/>
    <w:rsid w:val="002B0E49"/>
    <w:rsid w:val="002E6048"/>
    <w:rsid w:val="0031075A"/>
    <w:rsid w:val="00326E59"/>
    <w:rsid w:val="00346B43"/>
    <w:rsid w:val="00427700"/>
    <w:rsid w:val="004B16ED"/>
    <w:rsid w:val="0056022B"/>
    <w:rsid w:val="00565291"/>
    <w:rsid w:val="00574FDB"/>
    <w:rsid w:val="005D5CAA"/>
    <w:rsid w:val="00665487"/>
    <w:rsid w:val="00676200"/>
    <w:rsid w:val="00692E4C"/>
    <w:rsid w:val="006B0F7A"/>
    <w:rsid w:val="006D644B"/>
    <w:rsid w:val="0079191F"/>
    <w:rsid w:val="008E69B6"/>
    <w:rsid w:val="00922111"/>
    <w:rsid w:val="00A05B4D"/>
    <w:rsid w:val="00AA6ADD"/>
    <w:rsid w:val="00AF5171"/>
    <w:rsid w:val="00B25209"/>
    <w:rsid w:val="00B542C9"/>
    <w:rsid w:val="00BF5111"/>
    <w:rsid w:val="00CC0FE8"/>
    <w:rsid w:val="00D136F6"/>
    <w:rsid w:val="00DD008A"/>
    <w:rsid w:val="00EB7D7D"/>
    <w:rsid w:val="00EE40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C1057B"/>
  <w15:chartTrackingRefBased/>
  <w15:docId w15:val="{BA1D1AC9-F8C3-4DF0-8273-A1D92D7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7D"/>
    <w:pPr>
      <w:ind w:left="720"/>
      <w:contextualSpacing/>
    </w:pPr>
  </w:style>
  <w:style w:type="character" w:styleId="Hyperlink">
    <w:name w:val="Hyperlink"/>
    <w:basedOn w:val="DefaultParagraphFont"/>
    <w:uiPriority w:val="99"/>
    <w:unhideWhenUsed/>
    <w:rsid w:val="00565291"/>
    <w:rPr>
      <w:color w:val="0563C1" w:themeColor="hyperlink"/>
      <w:u w:val="single"/>
    </w:rPr>
  </w:style>
  <w:style w:type="character" w:styleId="CommentReference">
    <w:name w:val="annotation reference"/>
    <w:basedOn w:val="DefaultParagraphFont"/>
    <w:uiPriority w:val="99"/>
    <w:semiHidden/>
    <w:unhideWhenUsed/>
    <w:rsid w:val="00692E4C"/>
    <w:rPr>
      <w:sz w:val="16"/>
      <w:szCs w:val="16"/>
    </w:rPr>
  </w:style>
  <w:style w:type="paragraph" w:styleId="CommentText">
    <w:name w:val="annotation text"/>
    <w:basedOn w:val="Normal"/>
    <w:link w:val="CommentTextChar"/>
    <w:uiPriority w:val="99"/>
    <w:semiHidden/>
    <w:unhideWhenUsed/>
    <w:rsid w:val="00692E4C"/>
    <w:pPr>
      <w:spacing w:line="240" w:lineRule="auto"/>
    </w:pPr>
    <w:rPr>
      <w:sz w:val="20"/>
      <w:szCs w:val="20"/>
    </w:rPr>
  </w:style>
  <w:style w:type="character" w:customStyle="1" w:styleId="CommentTextChar">
    <w:name w:val="Comment Text Char"/>
    <w:basedOn w:val="DefaultParagraphFont"/>
    <w:link w:val="CommentText"/>
    <w:uiPriority w:val="99"/>
    <w:semiHidden/>
    <w:rsid w:val="00692E4C"/>
    <w:rPr>
      <w:sz w:val="20"/>
      <w:szCs w:val="20"/>
    </w:rPr>
  </w:style>
  <w:style w:type="paragraph" w:styleId="CommentSubject">
    <w:name w:val="annotation subject"/>
    <w:basedOn w:val="CommentText"/>
    <w:next w:val="CommentText"/>
    <w:link w:val="CommentSubjectChar"/>
    <w:uiPriority w:val="99"/>
    <w:semiHidden/>
    <w:unhideWhenUsed/>
    <w:rsid w:val="00692E4C"/>
    <w:rPr>
      <w:b/>
      <w:bCs/>
    </w:rPr>
  </w:style>
  <w:style w:type="character" w:customStyle="1" w:styleId="CommentSubjectChar">
    <w:name w:val="Comment Subject Char"/>
    <w:basedOn w:val="CommentTextChar"/>
    <w:link w:val="CommentSubject"/>
    <w:uiPriority w:val="99"/>
    <w:semiHidden/>
    <w:rsid w:val="00692E4C"/>
    <w:rPr>
      <w:b/>
      <w:bCs/>
      <w:sz w:val="20"/>
      <w:szCs w:val="20"/>
    </w:rPr>
  </w:style>
  <w:style w:type="character" w:styleId="UnresolvedMention">
    <w:name w:val="Unresolved Mention"/>
    <w:basedOn w:val="DefaultParagraphFont"/>
    <w:uiPriority w:val="99"/>
    <w:semiHidden/>
    <w:unhideWhenUsed/>
    <w:rsid w:val="00A0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tech@np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F0CF-12BA-4A54-9A9F-714FE622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16598</Words>
  <Characters>9462</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Sigutė Gaidytė Budreikienė</cp:lastModifiedBy>
  <cp:revision>15</cp:revision>
  <dcterms:created xsi:type="dcterms:W3CDTF">2022-03-24T15:45:00Z</dcterms:created>
  <dcterms:modified xsi:type="dcterms:W3CDTF">2024-12-25T13:56:00Z</dcterms:modified>
</cp:coreProperties>
</file>