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3812B" w14:textId="5596936A" w:rsidR="00BF4112" w:rsidRPr="00226AFC" w:rsidRDefault="00226AFC" w:rsidP="00226AFC">
      <w:pPr>
        <w:pStyle w:val="BodyText"/>
        <w:spacing w:before="4"/>
        <w:ind w:hanging="102"/>
      </w:pPr>
      <w:r w:rsidRPr="00226AFC">
        <w:t xml:space="preserve">                                                                                    </w:t>
      </w:r>
      <w:r w:rsidR="00BF4112" w:rsidRPr="00226AFC">
        <w:t>PATVIRTINTA</w:t>
      </w:r>
    </w:p>
    <w:p w14:paraId="334F101C" w14:textId="357F0DDF" w:rsidR="00BF4112" w:rsidRPr="00226AFC" w:rsidRDefault="00226AFC" w:rsidP="00226AFC">
      <w:pPr>
        <w:pStyle w:val="BodyText"/>
        <w:spacing w:before="4"/>
        <w:ind w:hanging="102"/>
      </w:pPr>
      <w:r w:rsidRPr="00226AFC">
        <w:t xml:space="preserve">                                                                                    </w:t>
      </w:r>
      <w:r w:rsidR="00BF4112" w:rsidRPr="00226AFC">
        <w:t>Viešosios įstaigos CPO LT direktoriaus</w:t>
      </w:r>
    </w:p>
    <w:p w14:paraId="7B29D291" w14:textId="72B54AC3" w:rsidR="00BF4112" w:rsidRPr="006725EC" w:rsidRDefault="00226AFC" w:rsidP="00226AFC">
      <w:pPr>
        <w:pStyle w:val="BodyText"/>
        <w:spacing w:before="4"/>
        <w:ind w:hanging="102"/>
      </w:pPr>
      <w:r w:rsidRPr="00226AFC">
        <w:t xml:space="preserve">                                                                                    </w:t>
      </w:r>
      <w:r w:rsidRPr="006725EC">
        <w:t xml:space="preserve">2024 </w:t>
      </w:r>
      <w:r w:rsidR="00BF4112" w:rsidRPr="006725EC">
        <w:t xml:space="preserve">m. </w:t>
      </w:r>
      <w:r w:rsidRPr="006725EC">
        <w:t xml:space="preserve">vasario 29 </w:t>
      </w:r>
      <w:r w:rsidR="00BF4112" w:rsidRPr="006725EC">
        <w:t>d. įsakymu</w:t>
      </w:r>
      <w:r w:rsidRPr="006725EC">
        <w:t xml:space="preserve"> </w:t>
      </w:r>
      <w:r w:rsidR="00BF4112" w:rsidRPr="006725EC">
        <w:t>Nr. 3V-</w:t>
      </w:r>
      <w:r w:rsidRPr="006725EC">
        <w:t>28/2024</w:t>
      </w:r>
    </w:p>
    <w:p w14:paraId="3F4D6E64" w14:textId="19DA97E4" w:rsidR="00F36347" w:rsidRPr="00696537" w:rsidRDefault="00226AFC" w:rsidP="00696537">
      <w:pPr>
        <w:pStyle w:val="BodyText"/>
        <w:spacing w:before="4"/>
        <w:ind w:hanging="102"/>
      </w:pPr>
      <w:r w:rsidRPr="006725EC">
        <w:t xml:space="preserve">                                                                                    </w:t>
      </w:r>
      <w:r w:rsidR="00F36347" w:rsidRPr="00696537">
        <w:t>(Viešosios įstaigos CPO LT direktoriaus</w:t>
      </w:r>
    </w:p>
    <w:p w14:paraId="1BB51DB0" w14:textId="75D80E8F" w:rsidR="00226AFC" w:rsidRPr="00696537" w:rsidRDefault="00226AFC" w:rsidP="00696537">
      <w:pPr>
        <w:pStyle w:val="BodyText"/>
        <w:spacing w:before="4"/>
        <w:ind w:hanging="102"/>
      </w:pPr>
      <w:r w:rsidRPr="00696537">
        <w:t xml:space="preserve">                                                                                    </w:t>
      </w:r>
      <w:r w:rsidR="00BD1439" w:rsidRPr="00696537">
        <w:t xml:space="preserve">2024 </w:t>
      </w:r>
      <w:r w:rsidR="00F36347" w:rsidRPr="00696537">
        <w:t xml:space="preserve">m. </w:t>
      </w:r>
      <w:r w:rsidR="00DF665D" w:rsidRPr="00696537">
        <w:t xml:space="preserve">spalio </w:t>
      </w:r>
      <w:r w:rsidR="00696537" w:rsidRPr="00696537">
        <w:t>30</w:t>
      </w:r>
      <w:r w:rsidR="00DF665D" w:rsidRPr="00696537">
        <w:t xml:space="preserve"> </w:t>
      </w:r>
      <w:r w:rsidR="00F36347" w:rsidRPr="00696537">
        <w:t xml:space="preserve">d. įsakymo </w:t>
      </w:r>
    </w:p>
    <w:p w14:paraId="4EC3A411" w14:textId="6EE8D927" w:rsidR="00F36347" w:rsidRPr="00BF4112" w:rsidRDefault="00226AFC" w:rsidP="00696537">
      <w:pPr>
        <w:pStyle w:val="BodyText"/>
        <w:spacing w:before="4"/>
        <w:ind w:hanging="102"/>
      </w:pPr>
      <w:r w:rsidRPr="00696537">
        <w:t xml:space="preserve">                                                                                    </w:t>
      </w:r>
      <w:r w:rsidR="00F36347" w:rsidRPr="00696537">
        <w:t xml:space="preserve">Nr. </w:t>
      </w:r>
      <w:r w:rsidR="006725EC" w:rsidRPr="00696537">
        <w:t>3V-</w:t>
      </w:r>
      <w:r w:rsidR="00696537" w:rsidRPr="00696537">
        <w:t>180</w:t>
      </w:r>
      <w:r w:rsidR="006725EC" w:rsidRPr="00696537">
        <w:t>/2024</w:t>
      </w:r>
      <w:r w:rsidR="00DB6C26" w:rsidRPr="00696537">
        <w:t xml:space="preserve"> </w:t>
      </w:r>
      <w:r w:rsidR="00F36347" w:rsidRPr="00696537">
        <w:t>redakcija)</w:t>
      </w:r>
    </w:p>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55382B24"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 xml:space="preserve">1. SUTARTIES SĄVOKOS </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17B185E0"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15D485A2" w14:textId="3F306C26"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3FB1D20F"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4A3B48C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376DBF">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lastRenderedPageBreak/>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233D3B9"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 </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4F1D4852"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 xml:space="preserve">. </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lastRenderedPageBreak/>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777EA1">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2ED42803"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 xml:space="preserve">;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962A40">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BE5A40">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NoSpacing"/>
        <w:ind w:left="357"/>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6421785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3"/>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68B90BA5"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Pr="00204C25">
        <w:rPr>
          <w:rStyle w:val="eop"/>
          <w:rFonts w:ascii="Times New Roman" w:hAnsi="Times New Roman" w:cs="Times New Roman"/>
          <w:sz w:val="24"/>
          <w:szCs w:val="24"/>
          <w:lang w:val="lt-LT"/>
        </w:rPr>
        <w:t> </w:t>
      </w:r>
    </w:p>
    <w:p w14:paraId="4501E097" w14:textId="20DE2A8E"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Pr>
          <w:rStyle w:val="eop"/>
          <w:rFonts w:ascii="Times New Roman" w:hAnsi="Times New Roman" w:cs="Times New Roman"/>
          <w:color w:val="000000"/>
          <w:sz w:val="24"/>
          <w:szCs w:val="24"/>
          <w:shd w:val="clear" w:color="auto" w:fill="FFFFFF"/>
        </w:rPr>
        <w:t xml:space="preserve"> bei</w:t>
      </w:r>
      <w:r w:rsidR="00D92E0F">
        <w:rPr>
          <w:rStyle w:val="eop"/>
          <w:rFonts w:ascii="Times New Roman" w:hAnsi="Times New Roman" w:cs="Times New Roman"/>
          <w:color w:val="000000"/>
          <w:sz w:val="24"/>
          <w:szCs w:val="24"/>
          <w:shd w:val="clear" w:color="auto" w:fill="FFFFFF"/>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1937097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6F71D62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7D3115B7"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F1B0A62"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352E6110"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4F4E7874"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0C02761"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 </w:t>
      </w:r>
    </w:p>
    <w:p w14:paraId="1D5305DA" w14:textId="3AEA1C69"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1F623DD5"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7DEC255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prašomo avanso dydžio sumai (toliau – Avanso užtikrinimas). </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0CF99769"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 </w:t>
      </w:r>
    </w:p>
    <w:p w14:paraId="502AC406" w14:textId="7064348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  </w:t>
      </w:r>
    </w:p>
    <w:p w14:paraId="13AF0794" w14:textId="3D31E42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xml:space="preserve">. Avanso užtikrinimo suma turi būti nurodoma ir išmokama eurais. </w:t>
      </w:r>
    </w:p>
    <w:p w14:paraId="3CC273BC" w14:textId="0138FA9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 </w:t>
      </w:r>
    </w:p>
    <w:p w14:paraId="0ADECB44" w14:textId="341D1EB0"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 xml:space="preserve">je nustatytų reikalavimų, nebus priimamas. </w:t>
      </w:r>
    </w:p>
    <w:p w14:paraId="2028AC9F" w14:textId="72808A79"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 </w:t>
      </w:r>
    </w:p>
    <w:p w14:paraId="53731D16" w14:textId="6E4197FA"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sąlygose numatytą terminą nuo išankstinio mokėjimo sąskaitos ir Avanso užtikrinimo (jei taikoma) gavimo dienos. Sumokėto avanso suma išskaitoma iš mokėtinos sumos. </w:t>
      </w:r>
    </w:p>
    <w:p w14:paraId="003EC94B" w14:textId="5338F296"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r w:rsidR="008F6C26" w:rsidRPr="005D5965">
        <w:rPr>
          <w:rFonts w:ascii="Times New Roman" w:eastAsia="Calibri" w:hAnsi="Times New Roman" w:cs="Times New Roman"/>
          <w:sz w:val="24"/>
          <w:szCs w:val="24"/>
          <w:lang w:val="lt-LT"/>
        </w:rPr>
        <w:t xml:space="preserve"> </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69076C9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4E9F7BCD" w14:textId="361C7C2B"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nurodytą sutartinių įsipareigojimų įvykdymo užtikrinimą. </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w:t>
      </w:r>
      <w:r w:rsidRPr="00651782">
        <w:rPr>
          <w:rFonts w:ascii="Times New Roman" w:eastAsia="Arial Unicode MS" w:hAnsi="Times New Roman" w:cs="Times New Roman"/>
          <w:sz w:val="24"/>
          <w:szCs w:val="24"/>
          <w:bdr w:val="nil"/>
          <w:lang w:val="lt-LT" w:eastAsia="lt-LT"/>
        </w:rPr>
        <w:lastRenderedPageBreak/>
        <w:t xml:space="preserve">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19D7454"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nustatytą terminą (toliau – Sutarties įvykdymo užtikrinimas). </w:t>
      </w:r>
    </w:p>
    <w:p w14:paraId="1806E834" w14:textId="5AFDD87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 </w:t>
      </w:r>
    </w:p>
    <w:p w14:paraId="5C06C085" w14:textId="6FBDF1A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 </w:t>
      </w:r>
    </w:p>
    <w:p w14:paraId="0A149FE9" w14:textId="0EB00A6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  </w:t>
      </w:r>
    </w:p>
    <w:p w14:paraId="54476F35" w14:textId="6D783DD2"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 </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1F2DE1A1"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.8. Sutarties įvykdymo užtikrinimo suma turi būti nurodoma ir išmokama eurais. </w:t>
      </w:r>
    </w:p>
    <w:p w14:paraId="2C0A3F54" w14:textId="1A96561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 </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449C3A5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B604B2">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r w:rsidR="00651782" w:rsidRPr="00651782">
        <w:rPr>
          <w:rFonts w:ascii="Times New Roman" w:eastAsia="Arial Unicode MS" w:hAnsi="Times New Roman" w:cs="Times New Roman"/>
          <w:sz w:val="24"/>
          <w:szCs w:val="24"/>
          <w:bdr w:val="nil"/>
          <w:lang w:val="lt-LT" w:eastAsia="lt-LT"/>
        </w:rPr>
        <w:t xml:space="preserve"> </w:t>
      </w:r>
    </w:p>
    <w:p w14:paraId="70C6B37D" w14:textId="6860D72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nustatyto dydžio netesybų už kiekvieną pradelstą dieną. </w:t>
      </w:r>
    </w:p>
    <w:p w14:paraId="11E0C2EA" w14:textId="340224E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w:t>
      </w:r>
      <w:r w:rsidR="00651782" w:rsidRPr="00651782">
        <w:rPr>
          <w:rFonts w:ascii="Times New Roman" w:eastAsia="Arial Unicode MS" w:hAnsi="Times New Roman" w:cs="Times New Roman"/>
          <w:sz w:val="24"/>
          <w:szCs w:val="24"/>
          <w:bdr w:val="nil"/>
          <w:lang w:val="lt-LT" w:eastAsia="lt-LT"/>
        </w:rPr>
        <w:lastRenderedPageBreak/>
        <w:t xml:space="preserve">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 </w:t>
      </w:r>
    </w:p>
    <w:p w14:paraId="76A25243" w14:textId="600D997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 xml:space="preserve">sąlygose nurodyto dydžio Sutarties įvykdymo užtikrinimą. </w:t>
      </w:r>
    </w:p>
    <w:p w14:paraId="4C3ACA94" w14:textId="5EC45727"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  </w:t>
      </w:r>
    </w:p>
    <w:p w14:paraId="067A5B86" w14:textId="36166F9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.16.1. Tiekėjas neįvykdė, nevykdo arba netinkamai vykdo savo įsipareigojimus pagal Sutartį;  </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41AAEC1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  </w:t>
      </w:r>
    </w:p>
    <w:p w14:paraId="1F048D0A" w14:textId="77777777"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.16.4. Tiekėjas be pateisinamos priežasties (ne Sutartyje nustatytais atvejais) vienašališkai nutraukia Sutartį. </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p w14:paraId="5B978C63" w14:textId="608BE25F" w:rsidR="00655207" w:rsidRPr="005D5965" w:rsidRDefault="00655207" w:rsidP="00FE6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bookmarkStart w:id="27" w:name="_Hlk75890548"/>
      <w:bookmarkEnd w:id="26"/>
      <w:r w:rsidRPr="005D5965">
        <w:rPr>
          <w:rFonts w:ascii="Times New Roman" w:eastAsia="Calibri" w:hAnsi="Times New Roman" w:cs="Times New Roman"/>
          <w:sz w:val="24"/>
          <w:szCs w:val="24"/>
          <w:lang w:val="lt-LT"/>
        </w:rPr>
        <w:t xml:space="preserve"> </w:t>
      </w:r>
      <w:bookmarkEnd w:id="27"/>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8" w:name="_Hlk81576630"/>
      <w:r w:rsidRPr="005D5965">
        <w:rPr>
          <w:rFonts w:ascii="Times New Roman" w:eastAsia="Calibri" w:hAnsi="Times New Roman" w:cs="Times New Roman"/>
          <w:sz w:val="24"/>
          <w:szCs w:val="24"/>
          <w:lang w:val="lt-LT"/>
        </w:rPr>
        <w:t xml:space="preserve">8.2. Jeigu </w:t>
      </w:r>
      <w:bookmarkStart w:id="29"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8"/>
    <w:bookmarkEnd w:id="29"/>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0"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30"/>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1"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1"/>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w:t>
      </w:r>
      <w:r w:rsidRPr="005D5965">
        <w:rPr>
          <w:rFonts w:ascii="Times New Roman" w:eastAsia="Calibri" w:hAnsi="Times New Roman" w:cs="Times New Roman"/>
          <w:sz w:val="24"/>
          <w:szCs w:val="24"/>
          <w:lang w:val="lt-LT"/>
        </w:rPr>
        <w:lastRenderedPageBreak/>
        <w:t xml:space="preserve">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DDED532"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8C47C2">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79A7DD" w14:textId="172C0346"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w:t>
      </w:r>
      <w:r w:rsidRPr="00FB4F39">
        <w:rPr>
          <w:rFonts w:ascii="Times New Roman" w:eastAsia="Arial Unicode MS" w:hAnsi="Times New Roman" w:cs="Times New Roman"/>
          <w:sz w:val="24"/>
          <w:szCs w:val="24"/>
          <w:bdr w:val="nil"/>
          <w:lang w:val="lt-LT" w:eastAsia="lt-LT"/>
        </w:rPr>
        <w:lastRenderedPageBreak/>
        <w:t xml:space="preserve">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 </w:t>
      </w:r>
    </w:p>
    <w:p w14:paraId="0D297D24" w14:textId="2B08278E"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 </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75FB1016"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16C0D0D9"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2" w:name="_Hlk87872917"/>
      <w:bookmarkStart w:id="33"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2"/>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4"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4"/>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3"/>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083B7E0"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r w:rsidR="00BB1071">
        <w:rPr>
          <w:rFonts w:ascii="Times New Roman" w:eastAsia="Calibri" w:hAnsi="Times New Roman" w:cs="Times New Roman"/>
          <w:sz w:val="24"/>
          <w:szCs w:val="24"/>
          <w:lang w:val="lt-LT"/>
        </w:rPr>
        <w:t xml:space="preserve"> </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5"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5"/>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lastRenderedPageBreak/>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Pr>
          <w:rFonts w:eastAsia="Arial"/>
          <w:color w:val="000000"/>
          <w:szCs w:val="24"/>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Pagrindas atleisti Šalį nuo atsakomybės atsiranda nuo nenugalimos jėgos aplinkybių atsiradimo momento arba, jeigu laiku nebuvo pateiktas pranešimas, nuo pranešimo pateikimo </w:t>
      </w:r>
      <w:r w:rsidRPr="00FB4FCB">
        <w:rPr>
          <w:rFonts w:ascii="Times New Roman" w:eastAsia="Arial Unicode MS" w:hAnsi="Times New Roman" w:cs="Times New Roman"/>
          <w:bCs/>
          <w:sz w:val="24"/>
          <w:szCs w:val="24"/>
          <w:bdr w:val="nil"/>
          <w:lang w:val="lt-LT" w:eastAsia="lt-LT"/>
        </w:rPr>
        <w:lastRenderedPageBreak/>
        <w:t>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25302EC3"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6"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6"/>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62F6A8B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 xml:space="preserve">. </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0669F3">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52E7C87F"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44563A">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50F6DEED"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 xml:space="preserve">pasikeitus galiojančiam teisės aktui ar įsigaliojus naujam teisės aktui, kuris turi įtakos šios Sutarties vykdymui; </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2D93A4F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440FA0" w:rsidRPr="005D5965">
        <w:rPr>
          <w:rFonts w:ascii="Times New Roman" w:eastAsia="Arial Unicode MS" w:hAnsi="Times New Roman" w:cs="Times New Roman"/>
          <w:sz w:val="24"/>
          <w:szCs w:val="24"/>
          <w:bdr w:val="nil"/>
          <w:lang w:val="lt-LT" w:eastAsia="lt-LT"/>
        </w:rPr>
        <w:t xml:space="preserve"> </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4E999D34"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7"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r w:rsidR="0084555D">
        <w:rPr>
          <w:rFonts w:ascii="Times New Roman" w:eastAsia="Arial Unicode MS" w:hAnsi="Times New Roman" w:cs="Times New Roman"/>
          <w:sz w:val="24"/>
          <w:szCs w:val="24"/>
          <w:bdr w:val="nil"/>
          <w:lang w:val="lt-LT" w:eastAsia="lt-LT"/>
        </w:rPr>
        <w:t xml:space="preserve"> </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D6135B">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BC0AF3">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04D1445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lastRenderedPageBreak/>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7"/>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54B62622"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.2. Sutarties pakeitimai įforminami Šalims sudarant Susitarimą. </w:t>
      </w:r>
    </w:p>
    <w:p w14:paraId="6EDB07EF" w14:textId="62EC6C68"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1D5149CD">
      <w:pPr>
        <w:tabs>
          <w:tab w:val="left" w:pos="1276"/>
        </w:tabs>
        <w:spacing w:after="0" w:line="240" w:lineRule="auto"/>
        <w:ind w:firstLine="562"/>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3B8A742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 </w:t>
      </w:r>
    </w:p>
    <w:p w14:paraId="65CF794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lastRenderedPageBreak/>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2EF8A2B6" w14:textId="7BE4962D"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 </w:t>
      </w:r>
    </w:p>
    <w:p w14:paraId="1386D971" w14:textId="70427A9E"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 </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463C00C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  </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68BA996E"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 </w:t>
      </w:r>
    </w:p>
    <w:p w14:paraId="2E33BE23" w14:textId="60E144DA"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 </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2D3B6344"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 xml:space="preserve">; </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38F1F1D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lastRenderedPageBreak/>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41383A03"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 xml:space="preserve"> 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645F5C">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00BE1474"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 </w:t>
      </w:r>
    </w:p>
    <w:p w14:paraId="53D01E98" w14:textId="12823D72"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471BE4">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004E0A">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7F407C5B"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 </w:t>
      </w:r>
    </w:p>
    <w:p w14:paraId="05CDBD6E" w14:textId="5E16F04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xml:space="preserve">. Sutartis laikoma nutraukta kitą dieną po to, kai pasibaigia įspėjimo apie Sutarties nutraukimą terminas.  </w:t>
      </w:r>
    </w:p>
    <w:p w14:paraId="40E8D1C5" w14:textId="5AFF3B47"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w:t>
      </w:r>
      <w:r w:rsidR="001629BF" w:rsidRPr="001629BF">
        <w:rPr>
          <w:rFonts w:ascii="Times New Roman" w:eastAsia="Times New Roman" w:hAnsi="Times New Roman" w:cs="Times New Roman"/>
          <w:sz w:val="24"/>
          <w:szCs w:val="24"/>
          <w:lang w:val="lt-LT"/>
        </w:rPr>
        <w:lastRenderedPageBreak/>
        <w:t xml:space="preserve">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 </w:t>
      </w:r>
    </w:p>
    <w:p w14:paraId="3EC43DD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4597324B" w14:textId="6F0F4FC7"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gavęs Tiekėjo pretenziją, per 30 (trisdešimt) dienų nesumoka Tiekėjui mokėtinų sumų. </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13F6C5B5"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nustatytą atvejį. </w:t>
      </w:r>
    </w:p>
    <w:p w14:paraId="4C2E7B4A" w14:textId="05427588"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punkte nurodytos aplinkybės yra susijusios tik su atskira dalimi arba atskiru Susitarimu, Tiekėjas turi teisę nutraukti Sutartį tik tos dalies atžvilgiu arba nutraukti tik tokį Susitarimą. </w:t>
      </w:r>
    </w:p>
    <w:p w14:paraId="2E3C9B4D" w14:textId="298EA953"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.4. Tiekėjas turi teisę vienašališkai nutraukti Sutartį ir kitais įstatymuose bei kituose teisės aktuose įtvirtintais atvejais. </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4C6FF032"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.6. Sutartis laikoma nutraukta kitą dieną po to, kai pasibaigia įspėjimo apie Sutarties nutraukimą terminas. </w:t>
      </w:r>
    </w:p>
    <w:p w14:paraId="29096640" w14:textId="5C4B734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 </w:t>
      </w:r>
    </w:p>
    <w:p w14:paraId="68A480F6"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p>
    <w:p w14:paraId="0B16841F" w14:textId="4E2950A1"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.1. Sutarties nutraukimas neturi įtakos ginčų nagrinėjimo tvarką nustatančių Sutarties sąlygų ir kitų Sutarties sąlygų, kurios pagal savo esmę lieka galioti ir po Sutarties nutraukimo, galiojimui. </w:t>
      </w:r>
    </w:p>
    <w:p w14:paraId="79D759C6" w14:textId="5494A0E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 Nutraukus Sutartį, Šalys privalo: </w:t>
      </w:r>
    </w:p>
    <w:p w14:paraId="559BE9D4" w14:textId="75EA5E4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 </w:t>
      </w:r>
    </w:p>
    <w:p w14:paraId="59664F3E" w14:textId="715E8046"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xml:space="preserve">, atitinkančias Sutarties reikalavimus; </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8B5A327" w14:textId="23BD67B3" w:rsidR="000E7C54"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r>
        <w:rPr>
          <w:rFonts w:ascii="Times New Roman" w:eastAsia="Arial Unicode MS" w:hAnsi="Times New Roman" w:cs="Times New Roman"/>
          <w:b/>
          <w:sz w:val="24"/>
          <w:szCs w:val="24"/>
          <w:bdr w:val="nil"/>
          <w:lang w:val="lt-LT" w:eastAsia="lt-LT"/>
        </w:rPr>
        <w:lastRenderedPageBreak/>
        <w:tab/>
      </w:r>
    </w:p>
    <w:p w14:paraId="1787B7DB" w14:textId="77777777" w:rsidR="006F4EA6"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313094F" w14:textId="77777777" w:rsidR="006F4EA6" w:rsidRPr="005D5965" w:rsidRDefault="006F4EA6" w:rsidP="006F4EA6">
      <w:pPr>
        <w:pBdr>
          <w:top w:val="nil"/>
          <w:left w:val="nil"/>
          <w:bottom w:val="nil"/>
          <w:right w:val="nil"/>
          <w:between w:val="nil"/>
          <w:bar w:val="nil"/>
        </w:pBdr>
        <w:tabs>
          <w:tab w:val="left" w:pos="3210"/>
        </w:tabs>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2AEC99C1"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r w:rsidR="00916AC2">
        <w:rPr>
          <w:lang w:val="lt-LT"/>
        </w:rPr>
        <w:t xml:space="preserve"> </w:t>
      </w:r>
    </w:p>
    <w:p w14:paraId="2D2A95A4" w14:textId="4E9DCEB3"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 </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6FCE964F"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Subtiekėjas, kurio pajėgumais Tiekėjas rėmėsi, kad atitiktų pirkimo dokumentuose nustatytus kvalifikacijos reikalavimus, gali būti keičiamas tik šiais atvejais: </w:t>
      </w:r>
    </w:p>
    <w:p w14:paraId="7D236165" w14:textId="09FDA2A8"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ubtiekėjui iškelta bankroto byla, pradėtas bankroto procesas ne teismo tvarka, jis tampa nemokus arba yra nemokumo tikimybė, sustabdo ūkinę veiklą ar kai įstatymuose ir kituose teisės aktuose nustatyta tvarka susidaro analogiška situacija; </w:t>
      </w:r>
    </w:p>
    <w:p w14:paraId="515C5A0C" w14:textId="3741C9B2"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r w:rsidR="006B3A6C" w:rsidRPr="006B3A6C">
        <w:rPr>
          <w:rFonts w:ascii="Times New Roman" w:eastAsia="Arial Unicode MS" w:hAnsi="Times New Roman" w:cs="Times New Roman"/>
          <w:sz w:val="24"/>
          <w:szCs w:val="24"/>
          <w:bdr w:val="nil"/>
          <w:lang w:val="lt-LT" w:eastAsia="lt-LT"/>
        </w:rPr>
        <w:t xml:space="preserve"> </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w:t>
      </w:r>
      <w:r w:rsidR="006B3A6C" w:rsidRPr="006B3A6C">
        <w:rPr>
          <w:rFonts w:ascii="Times New Roman" w:eastAsia="Arial Unicode MS" w:hAnsi="Times New Roman" w:cs="Times New Roman"/>
          <w:sz w:val="24"/>
          <w:szCs w:val="24"/>
          <w:bdr w:val="nil"/>
          <w:lang w:val="lt-LT" w:eastAsia="lt-LT"/>
        </w:rPr>
        <w:lastRenderedPageBreak/>
        <w:t>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3B0B6A4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3885F089" w14:textId="686821BF"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ubtiekėjo kvalifikaciją, pašalinimo pagrindų nebuvimą ir atitiktį nacionalinio saugumo interesams bei kilmės reikalavimams įrodančius dokumentus pagal Sutarties reikalavimus. </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4E547486"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jei paaiškėja, kad jis neatitinka jam pirkimo dokumentuose keliamų reikalavimų. </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FD4929">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5775BA40"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7AA4E26F" w14:textId="77777777" w:rsidR="00F10C1C" w:rsidRDefault="00F10C1C"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w:t>
      </w:r>
      <w:r w:rsidRPr="005D5965">
        <w:rPr>
          <w:rFonts w:ascii="Times New Roman" w:eastAsia="Arial Unicode MS" w:hAnsi="Times New Roman" w:cs="Times New Roman"/>
          <w:sz w:val="24"/>
          <w:szCs w:val="24"/>
          <w:bdr w:val="nil"/>
          <w:lang w:val="lt-LT" w:eastAsia="lt-LT"/>
        </w:rPr>
        <w:lastRenderedPageBreak/>
        <w:t xml:space="preserve">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454C2E08"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55209985"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p>
    <w:p w14:paraId="647D938F" w14:textId="439214C0"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specialistų veiksmus ar neveikimą. </w:t>
      </w:r>
    </w:p>
    <w:p w14:paraId="532B9CA0" w14:textId="7B37B3AB"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 xml:space="preserve">sąlygose. </w:t>
      </w:r>
    </w:p>
    <w:p w14:paraId="4B2497F1" w14:textId="757D3763"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2F404270" w14:textId="00C21652"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 xml:space="preserve">ubtiekėjų) specialistas, vykdysiantis Sutartį, gali būti pakeisti šiais atvejais: </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5A48BCDB"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 </w:t>
      </w:r>
    </w:p>
    <w:p w14:paraId="358D777B" w14:textId="0E9D7E4C"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 </w:t>
      </w:r>
    </w:p>
    <w:p w14:paraId="0F2D6B8D" w14:textId="4312AB24"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 </w:t>
      </w:r>
    </w:p>
    <w:p w14:paraId="5C83A6BC" w14:textId="3F06017B"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 </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FA4098">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1D665E">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115CCD75"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r w:rsidR="001D1773" w:rsidRPr="005D5965">
        <w:rPr>
          <w:rFonts w:ascii="Times New Roman" w:eastAsia="Calibri" w:hAnsi="Times New Roman" w:cs="Times New Roman"/>
          <w:sz w:val="24"/>
          <w:szCs w:val="24"/>
          <w:lang w:val="lt-LT"/>
        </w:rPr>
        <w:t xml:space="preserve"> </w:t>
      </w:r>
    </w:p>
    <w:p w14:paraId="4CC1FDEF" w14:textId="77777777" w:rsidR="006359DB" w:rsidRDefault="006359DB"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87F4EC9" w14:textId="28C487B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xml:space="preserve">, partnerio sunki finansinė būklė, lemianti Sutarties nevykdymą ir (ar) atsisakymą ją vykdyti ar atsirado kitos nenumatytos objektyvios priežastys, lemiančios partnerio pasitraukimą iš jungtinės veiklos sutarties. </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0C542136"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 </w:t>
      </w:r>
    </w:p>
    <w:p w14:paraId="4CE25927" w14:textId="6A1DEA81"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.3.1. prašymą pakeisti Tiekėjo sudėtį ir įrodymus, pagrindžiančius bent vieną partnerio atsisakymo ar keitimo aplinkybę, nurodytą Sutartyje; </w:t>
      </w:r>
    </w:p>
    <w:p w14:paraId="228307E9" w14:textId="07EE98BF"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17D327D9" w14:textId="6A877B52"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 xml:space="preserve">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w:t>
      </w:r>
      <w:r w:rsidR="00CA036C" w:rsidRPr="00CA036C">
        <w:rPr>
          <w:rFonts w:ascii="Times New Roman" w:eastAsia="Calibri" w:hAnsi="Times New Roman" w:cs="Times New Roman"/>
          <w:sz w:val="24"/>
          <w:szCs w:val="24"/>
          <w:lang w:val="lt-LT"/>
        </w:rPr>
        <w:lastRenderedPageBreak/>
        <w:t xml:space="preserve">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0191FA74"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1C729867"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8" w:name="_Hlk54876782"/>
      <w:r w:rsidRPr="005D5965">
        <w:rPr>
          <w:rFonts w:ascii="Times New Roman" w:eastAsia="Arial Unicode MS" w:hAnsi="Times New Roman" w:cs="Times New Roman"/>
          <w:bCs/>
          <w:sz w:val="24"/>
          <w:szCs w:val="24"/>
          <w:bdr w:val="nil"/>
          <w:lang w:val="lt-LT" w:eastAsia="lt-LT"/>
        </w:rPr>
        <w:t>Tiekėjui</w:t>
      </w:r>
      <w:bookmarkEnd w:id="38"/>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w:t>
      </w:r>
      <w:r w:rsidRPr="005D5965">
        <w:rPr>
          <w:rFonts w:ascii="Times New Roman" w:eastAsia="Arial Unicode MS" w:hAnsi="Times New Roman" w:cs="Times New Roman"/>
          <w:bCs/>
          <w:sz w:val="24"/>
          <w:szCs w:val="24"/>
          <w:bdr w:val="nil"/>
          <w:lang w:val="lt-LT" w:eastAsia="lt-LT"/>
        </w:rPr>
        <w:lastRenderedPageBreak/>
        <w:t xml:space="preserve">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734D5E1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9"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9"/>
    <w:p w14:paraId="2D253F04"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5DD76F0F" w14:textId="77777777" w:rsidR="00197423"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1115DD93" w14:textId="77777777" w:rsidR="001F2FA2" w:rsidRDefault="001F2FA2" w:rsidP="00DC7049">
      <w:pPr>
        <w:spacing w:after="0" w:line="240" w:lineRule="auto"/>
        <w:ind w:firstLine="562"/>
        <w:jc w:val="both"/>
        <w:rPr>
          <w:rFonts w:ascii="Times New Roman" w:eastAsia="Times New Roman" w:hAnsi="Times New Roman" w:cs="Times New Roman"/>
          <w:sz w:val="24"/>
          <w:szCs w:val="24"/>
          <w:lang w:val="lt-LT"/>
        </w:rPr>
      </w:pPr>
    </w:p>
    <w:p w14:paraId="3B62CD89" w14:textId="77777777" w:rsidR="00197423" w:rsidRPr="005D5965" w:rsidRDefault="00197423" w:rsidP="00DC7049">
      <w:pPr>
        <w:spacing w:after="0" w:line="240" w:lineRule="auto"/>
        <w:ind w:firstLine="562"/>
        <w:jc w:val="both"/>
        <w:rPr>
          <w:rFonts w:ascii="Times New Roman" w:eastAsia="Times New Roman" w:hAnsi="Times New Roman" w:cs="Times New Roman"/>
          <w:sz w:val="24"/>
          <w:szCs w:val="24"/>
          <w:lang w:val="lt-LT"/>
        </w:rPr>
      </w:pPr>
    </w:p>
    <w:p w14:paraId="33505B0D" w14:textId="683A7EB8"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r w:rsidR="008F6758">
        <w:rPr>
          <w:rFonts w:ascii="Times New Roman" w:eastAsia="Arial Unicode MS" w:hAnsi="Times New Roman" w:cs="Times New Roman"/>
          <w:b/>
          <w:bCs/>
          <w:spacing w:val="4"/>
          <w:sz w:val="24"/>
          <w:szCs w:val="24"/>
          <w:lang w:val="lt-LT" w:eastAsia="lt-LT"/>
        </w:rPr>
        <w:t xml:space="preserve"> </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59F23005"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965455">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1"/>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49612531"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numatytų įsipareigojimų pažeidimui. </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headerReference w:type="first" r:id="rId11"/>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40854" w14:textId="77777777" w:rsidR="00A659F7" w:rsidRDefault="00A659F7" w:rsidP="00AE6C01">
      <w:pPr>
        <w:spacing w:after="0" w:line="240" w:lineRule="auto"/>
      </w:pPr>
      <w:r>
        <w:separator/>
      </w:r>
    </w:p>
  </w:endnote>
  <w:endnote w:type="continuationSeparator" w:id="0">
    <w:p w14:paraId="743C02F9" w14:textId="77777777" w:rsidR="00A659F7" w:rsidRDefault="00A659F7"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80E61" w14:textId="77777777" w:rsidR="00A659F7" w:rsidRDefault="00A659F7" w:rsidP="00AE6C01">
      <w:pPr>
        <w:spacing w:after="0" w:line="240" w:lineRule="auto"/>
      </w:pPr>
      <w:r>
        <w:separator/>
      </w:r>
    </w:p>
  </w:footnote>
  <w:footnote w:type="continuationSeparator" w:id="0">
    <w:p w14:paraId="0A8BE4FB" w14:textId="77777777" w:rsidR="00A659F7" w:rsidRDefault="00A659F7" w:rsidP="00AE6C01">
      <w:pPr>
        <w:spacing w:after="0" w:line="240" w:lineRule="auto"/>
      </w:pPr>
      <w:r>
        <w:continuationSeparator/>
      </w:r>
    </w:p>
  </w:footnote>
  <w:footnote w:id="1">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37EA"/>
    <w:rsid w:val="00224B98"/>
    <w:rsid w:val="0022523E"/>
    <w:rsid w:val="00226AFC"/>
    <w:rsid w:val="002273B2"/>
    <w:rsid w:val="00231F04"/>
    <w:rsid w:val="002327D9"/>
    <w:rsid w:val="0023339D"/>
    <w:rsid w:val="00235B85"/>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D71DD"/>
    <w:rsid w:val="003E09C3"/>
    <w:rsid w:val="003E3A9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31C4"/>
    <w:rsid w:val="00693379"/>
    <w:rsid w:val="0069363D"/>
    <w:rsid w:val="0069379C"/>
    <w:rsid w:val="00693AAB"/>
    <w:rsid w:val="006944B2"/>
    <w:rsid w:val="00695684"/>
    <w:rsid w:val="00696051"/>
    <w:rsid w:val="00696537"/>
    <w:rsid w:val="0069674A"/>
    <w:rsid w:val="00696A62"/>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C0588"/>
    <w:rsid w:val="007C0C2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3232"/>
    <w:rsid w:val="008150F4"/>
    <w:rsid w:val="00820756"/>
    <w:rsid w:val="00822850"/>
    <w:rsid w:val="008230E4"/>
    <w:rsid w:val="0082334C"/>
    <w:rsid w:val="008243DA"/>
    <w:rsid w:val="00824AAF"/>
    <w:rsid w:val="008254E3"/>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2B83"/>
    <w:rsid w:val="00866C7C"/>
    <w:rsid w:val="00870BF1"/>
    <w:rsid w:val="00874401"/>
    <w:rsid w:val="00882F91"/>
    <w:rsid w:val="00884031"/>
    <w:rsid w:val="008840DC"/>
    <w:rsid w:val="00887066"/>
    <w:rsid w:val="008872AB"/>
    <w:rsid w:val="00892326"/>
    <w:rsid w:val="00894086"/>
    <w:rsid w:val="0089617B"/>
    <w:rsid w:val="0089726E"/>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5181"/>
    <w:rsid w:val="00A06BF6"/>
    <w:rsid w:val="00A0727F"/>
    <w:rsid w:val="00A07713"/>
    <w:rsid w:val="00A102E9"/>
    <w:rsid w:val="00A10532"/>
    <w:rsid w:val="00A109F6"/>
    <w:rsid w:val="00A1175E"/>
    <w:rsid w:val="00A13188"/>
    <w:rsid w:val="00A142E7"/>
    <w:rsid w:val="00A14468"/>
    <w:rsid w:val="00A14D9F"/>
    <w:rsid w:val="00A1591E"/>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6C17"/>
    <w:rsid w:val="00AA14EA"/>
    <w:rsid w:val="00AA24D5"/>
    <w:rsid w:val="00AA5209"/>
    <w:rsid w:val="00AA6122"/>
    <w:rsid w:val="00AA6781"/>
    <w:rsid w:val="00AA6EF3"/>
    <w:rsid w:val="00AB0BAC"/>
    <w:rsid w:val="00AB5A2E"/>
    <w:rsid w:val="00AC3638"/>
    <w:rsid w:val="00AC6D63"/>
    <w:rsid w:val="00AC7D34"/>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2C94"/>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DE9"/>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67E"/>
    <w:rsid w:val="00E27215"/>
    <w:rsid w:val="00E302A5"/>
    <w:rsid w:val="00E30D37"/>
    <w:rsid w:val="00E315DF"/>
    <w:rsid w:val="00E3334B"/>
    <w:rsid w:val="00E33D13"/>
    <w:rsid w:val="00E354E5"/>
    <w:rsid w:val="00E404EA"/>
    <w:rsid w:val="00E42B2C"/>
    <w:rsid w:val="00E42DBF"/>
    <w:rsid w:val="00E43D75"/>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72976</Words>
  <Characters>41597</Characters>
  <Application>Microsoft Office Word</Application>
  <DocSecurity>0</DocSecurity>
  <Lines>346</Lines>
  <Paragraphs>228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Giedrė Jatulevičienė</cp:lastModifiedBy>
  <cp:revision>5</cp:revision>
  <cp:lastPrinted>2021-07-13T11:20:00Z</cp:lastPrinted>
  <dcterms:created xsi:type="dcterms:W3CDTF">2024-10-29T19:25:00Z</dcterms:created>
  <dcterms:modified xsi:type="dcterms:W3CDTF">2024-10-30T08:02:00Z</dcterms:modified>
</cp:coreProperties>
</file>