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40A8" w14:textId="77777777" w:rsidR="0097558A" w:rsidRPr="0097558A" w:rsidRDefault="00766A5B" w:rsidP="00B74E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noProof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4306A185" w:rsidR="00753CAE" w:rsidRPr="0097558A" w:rsidRDefault="00BF3F7B" w:rsidP="003374E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KVIETIMAS  SUTEIKTI  </w:t>
      </w:r>
      <w:r w:rsidR="00DC14C5"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RINKOS </w:t>
      </w:r>
      <w:r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C14C5"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KONSULTACIJ</w:t>
      </w:r>
      <w:r w:rsidRPr="009755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</w:p>
    <w:p w14:paraId="6DEC17D5" w14:textId="77777777" w:rsidR="003374EC" w:rsidRDefault="003374EC" w:rsidP="0033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39A7631" w14:textId="155B3C3E" w:rsidR="00DC14C5" w:rsidRDefault="00DC14C5" w:rsidP="0033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3374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APLINKOS MINISTERIJOS </w:t>
      </w:r>
      <w:r w:rsidR="003374EC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>RENGINIŲ ORGANIZAVIMO IR APTARNAVIMO</w:t>
      </w:r>
      <w:r w:rsidR="002B6689" w:rsidRPr="002B6689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 xml:space="preserve"> PASLAUGŲ </w:t>
      </w:r>
      <w:r w:rsidR="003E7228"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</w:p>
    <w:p w14:paraId="1DD3C3D3" w14:textId="27B4AD26" w:rsidR="003374EC" w:rsidRPr="003374EC" w:rsidRDefault="003374EC" w:rsidP="00337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74EC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2026-01-28</w:t>
      </w:r>
    </w:p>
    <w:p w14:paraId="426CCD04" w14:textId="77777777" w:rsidR="001271E8" w:rsidRPr="003374EC" w:rsidRDefault="001271E8" w:rsidP="00337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766A5B" w:rsidRPr="00766A5B" w14:paraId="3B764BAC" w14:textId="77777777" w:rsidTr="008548A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86D3" w14:textId="45AE5F2A" w:rsidR="001C1677" w:rsidRPr="003E7228" w:rsidRDefault="001C1677" w:rsidP="003374EC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F016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F01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rinkos konsultacijos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</w:t>
            </w:r>
            <w:r w:rsidR="002B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patarėja Sadonija Padarauskienė, tel. +370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620 32716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p. sadonija.padarauskiene@am.lt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66A5B" w:rsidRPr="00766A5B" w14:paraId="0DF63AFC" w14:textId="77777777" w:rsidTr="008548AE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8548AE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1126EAFD" w:rsidR="00527500" w:rsidRPr="007A1314" w:rsidRDefault="003374EC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Aplinkos ministerijos renginių organizavimo ir aptarnavimo </w:t>
            </w:r>
            <w:r w:rsidR="00527500" w:rsidRP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</w:t>
            </w:r>
            <w:r w:rsid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</w:p>
        </w:tc>
      </w:tr>
      <w:tr w:rsidR="00766A5B" w:rsidRPr="00766A5B" w14:paraId="3B7D79C2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64F9BCF2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B2C">
              <w:rPr>
                <w:rFonts w:ascii="Times New Roman" w:hAnsi="Times New Roman" w:cs="Times New Roman"/>
                <w:sz w:val="24"/>
                <w:szCs w:val="24"/>
              </w:rPr>
              <w:t>dėl techninės specifikacijos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tiekėjų kvalifikacijos reikalavimų</w:t>
            </w:r>
            <w:r w:rsidR="003374EC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 pasiūlym</w:t>
            </w:r>
            <w:r w:rsidR="003374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 vertinimo </w:t>
            </w:r>
            <w:r w:rsidR="00C6536C">
              <w:rPr>
                <w:rFonts w:ascii="Times New Roman" w:hAnsi="Times New Roman" w:cs="Times New Roman"/>
                <w:sz w:val="24"/>
                <w:szCs w:val="24"/>
              </w:rPr>
              <w:t xml:space="preserve">kriterijų 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, atsakyti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į aptariamus klausimus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7869BE97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alyvių prašoma 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iki perkančiosios organizacijos nustatyto termino 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atsakyti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 xml:space="preserve">ą </w:t>
            </w:r>
            <w:r w:rsidR="001C2E9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reikalavimų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, pasiūlym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 vertinimo </w:t>
            </w:r>
            <w:r w:rsidR="001551BE">
              <w:rPr>
                <w:rFonts w:ascii="Times New Roman" w:hAnsi="Times New Roman" w:cs="Times New Roman"/>
                <w:sz w:val="24"/>
                <w:szCs w:val="24"/>
              </w:rPr>
              <w:t xml:space="preserve">kriterijų 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61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1ADB9E40" w:rsidR="005F6716" w:rsidRPr="00576B30" w:rsidRDefault="003173FB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143DF6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vasario 4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įskaitytinai.</w:t>
            </w:r>
          </w:p>
          <w:p w14:paraId="18EE1F95" w14:textId="3B4BD6BD" w:rsidR="00DC14C5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FE7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4E88CAB5" w14:textId="4ADBF87D" w:rsidR="00F53663" w:rsidRPr="00576B30" w:rsidRDefault="00F53663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Esant poreikiui,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dalyvi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ys CVP IS priemonėmis gali prašyti </w:t>
            </w:r>
            <w:r w:rsidRPr="00F53663">
              <w:rPr>
                <w:rFonts w:ascii="Times New Roman" w:hAnsi="Times New Roman" w:cs="Times New Roman"/>
                <w:sz w:val="24"/>
                <w:szCs w:val="24"/>
              </w:rPr>
              <w:t xml:space="preserve">pratęsti nurodytą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rinkos konsultacijos </w:t>
            </w:r>
            <w:r w:rsidRPr="00F53663">
              <w:rPr>
                <w:rFonts w:ascii="Times New Roman" w:hAnsi="Times New Roman" w:cs="Times New Roman"/>
                <w:sz w:val="24"/>
                <w:szCs w:val="24"/>
              </w:rPr>
              <w:t>terminą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04FED169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 xml:space="preserve"> į klausimyną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, pastabos, pasiūlymai, gauti pasibaigus aukščiau nurodytam</w:t>
            </w:r>
            <w:r w:rsidR="004956D0">
              <w:rPr>
                <w:rFonts w:ascii="Times New Roman" w:hAnsi="Times New Roman" w:cs="Times New Roman"/>
                <w:sz w:val="24"/>
                <w:szCs w:val="24"/>
              </w:rPr>
              <w:t xml:space="preserve"> rinkos konsultacijos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terminui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 xml:space="preserve"> ir (ar) pateikti ne CVP IS priemonėmis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, gali būti nenagrinėjami.</w:t>
            </w:r>
          </w:p>
        </w:tc>
      </w:tr>
      <w:tr w:rsidR="00766A5B" w:rsidRPr="00766A5B" w14:paraId="2B08876C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22358B10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3173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(jei yra)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techninės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specifikacijos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3B59EE" w:rsidRP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tiekėjų kvalifikacijos reikalavimų, pasiūlym</w:t>
            </w:r>
            <w:r w:rsidR="003173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3B59EE" w:rsidRP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vertinimo kriterijų projekt</w:t>
            </w:r>
            <w:r w:rsidR="003173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61230AC" w14:textId="58A1D17C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</w:t>
            </w:r>
            <w:r w:rsidR="003173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yną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pateikusiais </w:t>
            </w:r>
            <w:r w:rsidR="006153BB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techninės specifikacijos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B59EE" w:rsidRP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tiekėjų kvalifikacijos reikalavimų, pasiūlym</w:t>
            </w:r>
            <w:r w:rsidR="003173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3B59EE" w:rsidRPr="003B59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vertinimo kriterijų </w:t>
            </w:r>
            <w:r w:rsidR="00472E2D" w:rsidRP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3F5C60" w14:textId="3033194F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klausimyną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 ir (ar)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pastabas/pasiūlymus dėl techninės specifikacijos, </w:t>
            </w:r>
            <w:r w:rsidR="003B59EE" w:rsidRPr="003B59EE">
              <w:rPr>
                <w:rFonts w:ascii="Times New Roman" w:hAnsi="Times New Roman" w:cs="Times New Roman"/>
                <w:sz w:val="24"/>
                <w:szCs w:val="24"/>
              </w:rPr>
              <w:t>tiekėjų kvalifikacijos reikalavimų, pasiūlym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59EE" w:rsidRPr="003B59EE">
              <w:rPr>
                <w:rFonts w:ascii="Times New Roman" w:hAnsi="Times New Roman" w:cs="Times New Roman"/>
                <w:sz w:val="24"/>
                <w:szCs w:val="24"/>
              </w:rPr>
              <w:t xml:space="preserve"> vertinimo kriterijų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taip pat,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iki perkančiosios organizacijos ši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ame kvietime suteikti r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inkos konsultacij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 nustatyto termino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pateikę atsakymus į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erkančiosios organizacijos klausimyn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ir (ar) 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pastab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pasiūlym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tiekėjų kvalifikacijos reikalavimų, pasiūlym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 xml:space="preserve"> vertinimo </w:t>
            </w:r>
            <w:r w:rsidR="003B59EE" w:rsidRPr="003B59EE">
              <w:rPr>
                <w:rFonts w:ascii="Times New Roman" w:hAnsi="Times New Roman" w:cs="Times New Roman"/>
                <w:sz w:val="24"/>
                <w:szCs w:val="24"/>
              </w:rPr>
              <w:t xml:space="preserve">kriterijų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r w:rsidR="007A131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(su kiekvienu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dalyviu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bus organizuojamas atskiras susitikimas).</w:t>
            </w:r>
          </w:p>
          <w:p w14:paraId="266F7002" w14:textId="478C3D60" w:rsidR="005F6716" w:rsidRPr="003173F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 rinkos konsultacija nėra skelbimas apie pirkimą ar išankstinis skelbimas apie pirkimą. Šios rinkos konsultacijos paskelbimu dalyviai nėra kviečiami varžytis dėl pirkimo sutarties.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468EE388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metu gauta informacija, nepažeidžiant VPĮ reikalavimų, bus naudojama priimant sprendimus dėl </w:t>
            </w:r>
            <w:r w:rsidR="003173FB" w:rsidRPr="003173FB">
              <w:rPr>
                <w:rFonts w:ascii="Times New Roman" w:hAnsi="Times New Roman" w:cs="Times New Roman"/>
                <w:sz w:val="24"/>
                <w:szCs w:val="24"/>
              </w:rPr>
              <w:t>Aplinkos ministerijos renginių organizavimo ir aptarnavimo paslaug</w:t>
            </w:r>
            <w:r w:rsidR="003173F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3173FB" w:rsidRPr="0031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</w:t>
            </w:r>
            <w:r w:rsidR="001F324E">
              <w:rPr>
                <w:rFonts w:ascii="Times New Roman" w:hAnsi="Times New Roman" w:cs="Times New Roman"/>
                <w:sz w:val="24"/>
                <w:szCs w:val="24"/>
              </w:rPr>
              <w:t xml:space="preserve">š į klausimyną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2EED580D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Visi CVP IS </w:t>
            </w:r>
            <w:r w:rsidR="001F324E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gauti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dalyvių atsakymai, pasiūlymai, pastabos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="001F324E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bus paviešinti CVP IS ne vėliau kaip iki </w:t>
            </w:r>
            <w:r w:rsidR="001F324E" w:rsidRPr="001F324E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Aplinkos ministerijos renginių organizavimo ir aptarnavimo paslaugų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pirkimo pradžios*</w:t>
            </w:r>
            <w:r w:rsidR="004956D0">
              <w:t xml:space="preserve"> </w:t>
            </w:r>
            <w:r w:rsidR="004956D0" w:rsidRP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4956D0" w:rsidRP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patvirtinimo“.</w:t>
            </w:r>
          </w:p>
        </w:tc>
      </w:tr>
    </w:tbl>
    <w:p w14:paraId="63B60C6E" w14:textId="716BCF95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="001F32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klausimyno atsakymus,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530F68C4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F01650">
        <w:rPr>
          <w:rFonts w:ascii="Times New Roman" w:hAnsi="Times New Roman" w:cs="Times New Roman"/>
          <w:sz w:val="24"/>
          <w:szCs w:val="24"/>
        </w:rPr>
        <w:t>,</w:t>
      </w:r>
      <w:r w:rsidR="002E7707" w:rsidRPr="002E7707">
        <w:t xml:space="preserve"> </w:t>
      </w:r>
      <w:r w:rsidR="002E7707" w:rsidRPr="002E7707">
        <w:rPr>
          <w:rFonts w:ascii="Times New Roman" w:hAnsi="Times New Roman" w:cs="Times New Roman"/>
          <w:sz w:val="24"/>
          <w:szCs w:val="24"/>
        </w:rPr>
        <w:t>1 priedas</w:t>
      </w:r>
      <w:r w:rsidR="002E7707">
        <w:rPr>
          <w:rFonts w:ascii="Times New Roman" w:hAnsi="Times New Roman" w:cs="Times New Roman"/>
          <w:sz w:val="24"/>
          <w:szCs w:val="24"/>
        </w:rPr>
        <w:t>,</w:t>
      </w:r>
      <w:r w:rsidR="002E7707" w:rsidRPr="002E7707">
        <w:rPr>
          <w:rFonts w:ascii="Times New Roman" w:hAnsi="Times New Roman" w:cs="Times New Roman"/>
          <w:sz w:val="24"/>
          <w:szCs w:val="24"/>
        </w:rPr>
        <w:t xml:space="preserve"> </w:t>
      </w:r>
      <w:r w:rsidR="002E7707">
        <w:rPr>
          <w:rFonts w:ascii="Times New Roman" w:hAnsi="Times New Roman" w:cs="Times New Roman"/>
          <w:sz w:val="24"/>
          <w:szCs w:val="24"/>
        </w:rPr>
        <w:t>2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</w:t>
      </w:r>
      <w:r w:rsidR="002E7707">
        <w:rPr>
          <w:rFonts w:ascii="Times New Roman" w:hAnsi="Times New Roman" w:cs="Times New Roman"/>
          <w:sz w:val="24"/>
          <w:szCs w:val="24"/>
        </w:rPr>
        <w:t>i</w:t>
      </w:r>
      <w:r w:rsidR="00F01650">
        <w:rPr>
          <w:rFonts w:ascii="Times New Roman" w:hAnsi="Times New Roman" w:cs="Times New Roman"/>
          <w:sz w:val="24"/>
          <w:szCs w:val="24"/>
        </w:rPr>
        <w:t>.</w:t>
      </w:r>
    </w:p>
    <w:p w14:paraId="30A882C1" w14:textId="54B5ADB1" w:rsidR="00B76DB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 specifikacij</w:t>
      </w:r>
      <w:r w:rsidR="001D500C">
        <w:rPr>
          <w:rFonts w:ascii="Times New Roman" w:hAnsi="Times New Roman" w:cs="Times New Roman"/>
          <w:sz w:val="24"/>
          <w:szCs w:val="24"/>
        </w:rPr>
        <w:t>a,</w:t>
      </w:r>
      <w:r w:rsidR="00CB0D1A" w:rsidRPr="00766A5B">
        <w:rPr>
          <w:rFonts w:ascii="Times New Roman" w:hAnsi="Times New Roman" w:cs="Times New Roman"/>
          <w:sz w:val="24"/>
          <w:szCs w:val="24"/>
        </w:rPr>
        <w:t xml:space="preserve"> projektas</w:t>
      </w:r>
      <w:r w:rsidR="00F01650">
        <w:rPr>
          <w:rFonts w:ascii="Times New Roman" w:hAnsi="Times New Roman" w:cs="Times New Roman"/>
          <w:sz w:val="24"/>
          <w:szCs w:val="24"/>
        </w:rPr>
        <w:t xml:space="preserve">, </w:t>
      </w:r>
      <w:r w:rsidR="002E7707" w:rsidRPr="002E7707">
        <w:rPr>
          <w:rFonts w:ascii="Times New Roman" w:hAnsi="Times New Roman" w:cs="Times New Roman"/>
          <w:sz w:val="24"/>
          <w:szCs w:val="24"/>
        </w:rPr>
        <w:t>2 priedas</w:t>
      </w:r>
      <w:r w:rsidR="002E7707">
        <w:rPr>
          <w:rFonts w:ascii="Times New Roman" w:hAnsi="Times New Roman" w:cs="Times New Roman"/>
          <w:sz w:val="24"/>
          <w:szCs w:val="24"/>
        </w:rPr>
        <w:t>, 5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084E250F" w14:textId="11466C66" w:rsidR="004956D0" w:rsidRDefault="004956D0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Tiekėjų kvalifikacijos reikalavim</w:t>
      </w:r>
      <w:r w:rsidR="001D500C">
        <w:rPr>
          <w:rFonts w:ascii="Times New Roman" w:hAnsi="Times New Roman" w:cs="Times New Roman"/>
          <w:sz w:val="24"/>
          <w:szCs w:val="24"/>
        </w:rPr>
        <w:t>ai,</w:t>
      </w:r>
      <w:r>
        <w:rPr>
          <w:rFonts w:ascii="Times New Roman" w:hAnsi="Times New Roman" w:cs="Times New Roman"/>
          <w:sz w:val="24"/>
          <w:szCs w:val="24"/>
        </w:rPr>
        <w:t xml:space="preserve"> projektas</w:t>
      </w:r>
      <w:r w:rsidR="00F01650">
        <w:rPr>
          <w:rFonts w:ascii="Times New Roman" w:hAnsi="Times New Roman" w:cs="Times New Roman"/>
          <w:sz w:val="24"/>
          <w:szCs w:val="24"/>
        </w:rPr>
        <w:t xml:space="preserve">, </w:t>
      </w:r>
      <w:r w:rsidR="002E7707">
        <w:rPr>
          <w:rFonts w:ascii="Times New Roman" w:hAnsi="Times New Roman" w:cs="Times New Roman"/>
          <w:sz w:val="24"/>
          <w:szCs w:val="24"/>
        </w:rPr>
        <w:t xml:space="preserve">3 priedas, </w:t>
      </w:r>
      <w:r w:rsidR="001F324E">
        <w:rPr>
          <w:rFonts w:ascii="Times New Roman" w:hAnsi="Times New Roman" w:cs="Times New Roman"/>
          <w:sz w:val="24"/>
          <w:szCs w:val="24"/>
        </w:rPr>
        <w:t>1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</w:t>
      </w:r>
      <w:r w:rsidR="001F324E">
        <w:rPr>
          <w:rFonts w:ascii="Times New Roman" w:hAnsi="Times New Roman" w:cs="Times New Roman"/>
          <w:sz w:val="24"/>
          <w:szCs w:val="24"/>
        </w:rPr>
        <w:t>s</w:t>
      </w:r>
      <w:r w:rsidR="00F01650">
        <w:rPr>
          <w:rFonts w:ascii="Times New Roman" w:hAnsi="Times New Roman" w:cs="Times New Roman"/>
          <w:sz w:val="24"/>
          <w:szCs w:val="24"/>
        </w:rPr>
        <w:t>.</w:t>
      </w:r>
    </w:p>
    <w:p w14:paraId="69519E11" w14:textId="5FE46C69" w:rsidR="00472E2D" w:rsidRPr="00766A5B" w:rsidRDefault="00472E2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Pasiūlym</w:t>
      </w:r>
      <w:r w:rsidR="001F324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vertinimo </w:t>
      </w:r>
      <w:r w:rsidR="001D500C">
        <w:rPr>
          <w:rFonts w:ascii="Times New Roman" w:hAnsi="Times New Roman" w:cs="Times New Roman"/>
          <w:sz w:val="24"/>
          <w:szCs w:val="24"/>
        </w:rPr>
        <w:t xml:space="preserve">kriterijai, </w:t>
      </w:r>
      <w:r>
        <w:rPr>
          <w:rFonts w:ascii="Times New Roman" w:hAnsi="Times New Roman" w:cs="Times New Roman"/>
          <w:sz w:val="24"/>
          <w:szCs w:val="24"/>
        </w:rPr>
        <w:t xml:space="preserve">projektas, </w:t>
      </w:r>
      <w:r w:rsidR="002E7707">
        <w:rPr>
          <w:rFonts w:ascii="Times New Roman" w:hAnsi="Times New Roman" w:cs="Times New Roman"/>
          <w:sz w:val="24"/>
          <w:szCs w:val="24"/>
        </w:rPr>
        <w:t xml:space="preserve">4 priedas, </w:t>
      </w:r>
      <w:r w:rsidR="001F32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lapa</w:t>
      </w:r>
      <w:r w:rsidR="001F32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66D4C3FB" w:rsidR="00DC14C5" w:rsidRPr="00472E2D" w:rsidRDefault="00472E2D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E2D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DC14C5" w:rsidRPr="00472E2D" w:rsidSect="00136819">
      <w:headerReference w:type="default" r:id="rId12"/>
      <w:pgSz w:w="12240" w:h="15840"/>
      <w:pgMar w:top="567" w:right="61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89B3" w14:textId="77777777" w:rsidR="00D25811" w:rsidRDefault="00D25811" w:rsidP="0092768C">
      <w:pPr>
        <w:spacing w:after="0" w:line="240" w:lineRule="auto"/>
      </w:pPr>
      <w:r>
        <w:separator/>
      </w:r>
    </w:p>
  </w:endnote>
  <w:endnote w:type="continuationSeparator" w:id="0">
    <w:p w14:paraId="1A71DEFB" w14:textId="77777777" w:rsidR="00D25811" w:rsidRDefault="00D25811" w:rsidP="0092768C">
      <w:pPr>
        <w:spacing w:after="0" w:line="240" w:lineRule="auto"/>
      </w:pPr>
      <w:r>
        <w:continuationSeparator/>
      </w:r>
    </w:p>
  </w:endnote>
  <w:endnote w:type="continuationNotice" w:id="1">
    <w:p w14:paraId="6F3ACDC8" w14:textId="77777777" w:rsidR="00D25811" w:rsidRDefault="00D25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2B0D" w14:textId="77777777" w:rsidR="00D25811" w:rsidRDefault="00D25811" w:rsidP="0092768C">
      <w:pPr>
        <w:spacing w:after="0" w:line="240" w:lineRule="auto"/>
      </w:pPr>
      <w:r>
        <w:separator/>
      </w:r>
    </w:p>
  </w:footnote>
  <w:footnote w:type="continuationSeparator" w:id="0">
    <w:p w14:paraId="7D0E5EF6" w14:textId="77777777" w:rsidR="00D25811" w:rsidRDefault="00D25811" w:rsidP="0092768C">
      <w:pPr>
        <w:spacing w:after="0" w:line="240" w:lineRule="auto"/>
      </w:pPr>
      <w:r>
        <w:continuationSeparator/>
      </w:r>
    </w:p>
  </w:footnote>
  <w:footnote w:type="continuationNotice" w:id="1">
    <w:p w14:paraId="4D51F11A" w14:textId="77777777" w:rsidR="00D25811" w:rsidRDefault="00D25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7103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B1B7CB" w14:textId="03FF5E31" w:rsidR="00136819" w:rsidRDefault="00136819">
        <w:pPr>
          <w:pStyle w:val="Header"/>
          <w:jc w:val="center"/>
        </w:pPr>
        <w:r w:rsidRPr="008426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6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6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2629">
          <w:rPr>
            <w:rFonts w:ascii="Times New Roman" w:hAnsi="Times New Roman" w:cs="Times New Roman"/>
            <w:sz w:val="24"/>
            <w:szCs w:val="24"/>
          </w:rPr>
          <w:t>2</w:t>
        </w:r>
        <w:r w:rsidRPr="008426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8414CA" w14:textId="77777777" w:rsidR="00136819" w:rsidRDefault="00136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17CFB"/>
    <w:rsid w:val="0002121F"/>
    <w:rsid w:val="000221EE"/>
    <w:rsid w:val="00022A22"/>
    <w:rsid w:val="000275E9"/>
    <w:rsid w:val="0003353F"/>
    <w:rsid w:val="000413C2"/>
    <w:rsid w:val="00045F27"/>
    <w:rsid w:val="00053D3F"/>
    <w:rsid w:val="00055C27"/>
    <w:rsid w:val="0006420E"/>
    <w:rsid w:val="0009493D"/>
    <w:rsid w:val="000A4269"/>
    <w:rsid w:val="000A43DE"/>
    <w:rsid w:val="000C1203"/>
    <w:rsid w:val="000D2914"/>
    <w:rsid w:val="000F5189"/>
    <w:rsid w:val="001109A4"/>
    <w:rsid w:val="00115EAD"/>
    <w:rsid w:val="00123A4F"/>
    <w:rsid w:val="001271E8"/>
    <w:rsid w:val="00130613"/>
    <w:rsid w:val="00130D0E"/>
    <w:rsid w:val="00131EF2"/>
    <w:rsid w:val="00136819"/>
    <w:rsid w:val="001376B0"/>
    <w:rsid w:val="00143DF6"/>
    <w:rsid w:val="0014452E"/>
    <w:rsid w:val="001551BE"/>
    <w:rsid w:val="00174DAC"/>
    <w:rsid w:val="0018254B"/>
    <w:rsid w:val="00185492"/>
    <w:rsid w:val="001B767C"/>
    <w:rsid w:val="001C1677"/>
    <w:rsid w:val="001C2E9B"/>
    <w:rsid w:val="001D1F26"/>
    <w:rsid w:val="001D500C"/>
    <w:rsid w:val="001E0470"/>
    <w:rsid w:val="001F324E"/>
    <w:rsid w:val="0020351C"/>
    <w:rsid w:val="00214EBF"/>
    <w:rsid w:val="002252A8"/>
    <w:rsid w:val="0022645B"/>
    <w:rsid w:val="0023444F"/>
    <w:rsid w:val="00243BAD"/>
    <w:rsid w:val="0025334C"/>
    <w:rsid w:val="00282BAB"/>
    <w:rsid w:val="00291370"/>
    <w:rsid w:val="00293337"/>
    <w:rsid w:val="002A5584"/>
    <w:rsid w:val="002B6689"/>
    <w:rsid w:val="002B70A3"/>
    <w:rsid w:val="002C3654"/>
    <w:rsid w:val="002C577F"/>
    <w:rsid w:val="002D43E0"/>
    <w:rsid w:val="002D64EF"/>
    <w:rsid w:val="002E7707"/>
    <w:rsid w:val="00300B2F"/>
    <w:rsid w:val="003107D2"/>
    <w:rsid w:val="003173FB"/>
    <w:rsid w:val="00332855"/>
    <w:rsid w:val="003374EC"/>
    <w:rsid w:val="00355DFC"/>
    <w:rsid w:val="00361959"/>
    <w:rsid w:val="00367D1A"/>
    <w:rsid w:val="003748D3"/>
    <w:rsid w:val="003759ED"/>
    <w:rsid w:val="0038153D"/>
    <w:rsid w:val="00385E78"/>
    <w:rsid w:val="00392E34"/>
    <w:rsid w:val="0039424D"/>
    <w:rsid w:val="003B59EE"/>
    <w:rsid w:val="003D15FF"/>
    <w:rsid w:val="003D1B30"/>
    <w:rsid w:val="003E3390"/>
    <w:rsid w:val="003E7228"/>
    <w:rsid w:val="00403283"/>
    <w:rsid w:val="00407DF0"/>
    <w:rsid w:val="00413FBA"/>
    <w:rsid w:val="004142A7"/>
    <w:rsid w:val="00432591"/>
    <w:rsid w:val="00441F8F"/>
    <w:rsid w:val="0045424C"/>
    <w:rsid w:val="00472E2D"/>
    <w:rsid w:val="004956D0"/>
    <w:rsid w:val="004A7CEE"/>
    <w:rsid w:val="004B4FCC"/>
    <w:rsid w:val="004C0B22"/>
    <w:rsid w:val="004D212F"/>
    <w:rsid w:val="004D2474"/>
    <w:rsid w:val="004E0584"/>
    <w:rsid w:val="004E5C7A"/>
    <w:rsid w:val="004F10F7"/>
    <w:rsid w:val="004F170D"/>
    <w:rsid w:val="00520E98"/>
    <w:rsid w:val="0052421E"/>
    <w:rsid w:val="00527500"/>
    <w:rsid w:val="005334C1"/>
    <w:rsid w:val="005519F4"/>
    <w:rsid w:val="00555B0C"/>
    <w:rsid w:val="0055781D"/>
    <w:rsid w:val="00560CC1"/>
    <w:rsid w:val="00562664"/>
    <w:rsid w:val="00576B30"/>
    <w:rsid w:val="005875E7"/>
    <w:rsid w:val="005901C0"/>
    <w:rsid w:val="005A4AB6"/>
    <w:rsid w:val="005E0E30"/>
    <w:rsid w:val="005E1073"/>
    <w:rsid w:val="005F3724"/>
    <w:rsid w:val="005F6716"/>
    <w:rsid w:val="005F79C5"/>
    <w:rsid w:val="00606B96"/>
    <w:rsid w:val="006153BB"/>
    <w:rsid w:val="006258EB"/>
    <w:rsid w:val="00631660"/>
    <w:rsid w:val="00642F4D"/>
    <w:rsid w:val="00675345"/>
    <w:rsid w:val="00686385"/>
    <w:rsid w:val="006A2C7A"/>
    <w:rsid w:val="006A4F65"/>
    <w:rsid w:val="006A6312"/>
    <w:rsid w:val="006C0ADD"/>
    <w:rsid w:val="006F23F0"/>
    <w:rsid w:val="006F2D56"/>
    <w:rsid w:val="00702574"/>
    <w:rsid w:val="00703547"/>
    <w:rsid w:val="00705AB3"/>
    <w:rsid w:val="007124DD"/>
    <w:rsid w:val="00722C95"/>
    <w:rsid w:val="0073318A"/>
    <w:rsid w:val="00743937"/>
    <w:rsid w:val="007451B8"/>
    <w:rsid w:val="00753CAE"/>
    <w:rsid w:val="00753D88"/>
    <w:rsid w:val="00764B2C"/>
    <w:rsid w:val="0076667E"/>
    <w:rsid w:val="00766A5B"/>
    <w:rsid w:val="007A1314"/>
    <w:rsid w:val="007A4D15"/>
    <w:rsid w:val="007B1B4F"/>
    <w:rsid w:val="007D0715"/>
    <w:rsid w:val="007D506A"/>
    <w:rsid w:val="00810AE7"/>
    <w:rsid w:val="0082307C"/>
    <w:rsid w:val="00825170"/>
    <w:rsid w:val="00842629"/>
    <w:rsid w:val="008511FD"/>
    <w:rsid w:val="008548AE"/>
    <w:rsid w:val="008646BF"/>
    <w:rsid w:val="008674CA"/>
    <w:rsid w:val="008773A9"/>
    <w:rsid w:val="00890033"/>
    <w:rsid w:val="00894C79"/>
    <w:rsid w:val="008A40B6"/>
    <w:rsid w:val="008B1AB2"/>
    <w:rsid w:val="008C6AC8"/>
    <w:rsid w:val="008E6BE7"/>
    <w:rsid w:val="00907037"/>
    <w:rsid w:val="009132DF"/>
    <w:rsid w:val="00914897"/>
    <w:rsid w:val="0092768C"/>
    <w:rsid w:val="00946D62"/>
    <w:rsid w:val="00954D72"/>
    <w:rsid w:val="00957860"/>
    <w:rsid w:val="009654DC"/>
    <w:rsid w:val="0096562A"/>
    <w:rsid w:val="009751CF"/>
    <w:rsid w:val="0097558A"/>
    <w:rsid w:val="00982094"/>
    <w:rsid w:val="00982131"/>
    <w:rsid w:val="00984249"/>
    <w:rsid w:val="009B0B50"/>
    <w:rsid w:val="009D2C19"/>
    <w:rsid w:val="009D5AAD"/>
    <w:rsid w:val="009D5DDC"/>
    <w:rsid w:val="009F2F71"/>
    <w:rsid w:val="00A02857"/>
    <w:rsid w:val="00A06142"/>
    <w:rsid w:val="00A10D4D"/>
    <w:rsid w:val="00A21AC8"/>
    <w:rsid w:val="00A247AF"/>
    <w:rsid w:val="00A52A48"/>
    <w:rsid w:val="00A554B1"/>
    <w:rsid w:val="00A64853"/>
    <w:rsid w:val="00A71FA3"/>
    <w:rsid w:val="00A82310"/>
    <w:rsid w:val="00A879A5"/>
    <w:rsid w:val="00A93AE4"/>
    <w:rsid w:val="00A96853"/>
    <w:rsid w:val="00A97B3A"/>
    <w:rsid w:val="00AA3587"/>
    <w:rsid w:val="00AB79FD"/>
    <w:rsid w:val="00AD101B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65189"/>
    <w:rsid w:val="00B743E0"/>
    <w:rsid w:val="00B74934"/>
    <w:rsid w:val="00B74E20"/>
    <w:rsid w:val="00B76DBB"/>
    <w:rsid w:val="00B8371B"/>
    <w:rsid w:val="00B83BC7"/>
    <w:rsid w:val="00BC4E0A"/>
    <w:rsid w:val="00BC5963"/>
    <w:rsid w:val="00BD3385"/>
    <w:rsid w:val="00BD6DF8"/>
    <w:rsid w:val="00BE5B15"/>
    <w:rsid w:val="00BE678A"/>
    <w:rsid w:val="00BF3F7B"/>
    <w:rsid w:val="00BF58AC"/>
    <w:rsid w:val="00C12305"/>
    <w:rsid w:val="00C40AEA"/>
    <w:rsid w:val="00C45277"/>
    <w:rsid w:val="00C53046"/>
    <w:rsid w:val="00C55201"/>
    <w:rsid w:val="00C6536C"/>
    <w:rsid w:val="00C751A5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25811"/>
    <w:rsid w:val="00D30893"/>
    <w:rsid w:val="00D4130C"/>
    <w:rsid w:val="00D421A6"/>
    <w:rsid w:val="00D436F4"/>
    <w:rsid w:val="00D46BF1"/>
    <w:rsid w:val="00D5768C"/>
    <w:rsid w:val="00D63896"/>
    <w:rsid w:val="00D647B0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64655"/>
    <w:rsid w:val="00E725D6"/>
    <w:rsid w:val="00E7529B"/>
    <w:rsid w:val="00E77A9C"/>
    <w:rsid w:val="00E82180"/>
    <w:rsid w:val="00EA78B7"/>
    <w:rsid w:val="00EB30DF"/>
    <w:rsid w:val="00EB4AE4"/>
    <w:rsid w:val="00EC7F4E"/>
    <w:rsid w:val="00EE1DD8"/>
    <w:rsid w:val="00EE1F45"/>
    <w:rsid w:val="00EE2A06"/>
    <w:rsid w:val="00EE77F7"/>
    <w:rsid w:val="00F01650"/>
    <w:rsid w:val="00F133D3"/>
    <w:rsid w:val="00F143DA"/>
    <w:rsid w:val="00F26071"/>
    <w:rsid w:val="00F53663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0FE7794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9</cp:revision>
  <dcterms:created xsi:type="dcterms:W3CDTF">2026-01-28T12:04:00Z</dcterms:created>
  <dcterms:modified xsi:type="dcterms:W3CDTF">2026-01-28T14:13:00Z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