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1BCE5" w14:textId="4C5A9D3E" w:rsidR="00A65CD7" w:rsidRPr="007031C6" w:rsidRDefault="00671CD3" w:rsidP="00A65CD7">
      <w:pPr>
        <w:spacing w:line="360" w:lineRule="auto"/>
        <w:jc w:val="center"/>
        <w:rPr>
          <w:b/>
          <w:bCs/>
          <w:lang w:eastAsia="en-US"/>
        </w:rPr>
      </w:pPr>
      <w:r w:rsidRPr="007031C6">
        <w:rPr>
          <w:b/>
          <w:bCs/>
          <w:lang w:eastAsia="en-US"/>
        </w:rPr>
        <w:t xml:space="preserve">TECHNINĖS SPECIFIKACIJOS </w:t>
      </w:r>
      <w:r>
        <w:rPr>
          <w:b/>
        </w:rPr>
        <w:t xml:space="preserve">OTORINOLARINGOLOGO DARBO VIETAI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85"/>
        <w:gridCol w:w="5953"/>
        <w:gridCol w:w="1559"/>
      </w:tblGrid>
      <w:tr w:rsidR="00347BC5" w:rsidRPr="00E939A1" w14:paraId="6F3CC2B8" w14:textId="2B2B186D"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29FDD386" w14:textId="77777777" w:rsidR="00347BC5" w:rsidRPr="006025BA" w:rsidRDefault="00347BC5" w:rsidP="00CB7120">
            <w:pPr>
              <w:jc w:val="center"/>
              <w:rPr>
                <w:b/>
              </w:rPr>
            </w:pPr>
            <w:r w:rsidRPr="006025BA">
              <w:rPr>
                <w:b/>
              </w:rPr>
              <w:t xml:space="preserve">Eil. Nr. </w:t>
            </w:r>
          </w:p>
        </w:tc>
        <w:tc>
          <w:tcPr>
            <w:tcW w:w="1985" w:type="dxa"/>
            <w:tcBorders>
              <w:top w:val="single" w:sz="4" w:space="0" w:color="auto"/>
              <w:left w:val="single" w:sz="4" w:space="0" w:color="auto"/>
              <w:bottom w:val="single" w:sz="4" w:space="0" w:color="auto"/>
              <w:right w:val="single" w:sz="4" w:space="0" w:color="auto"/>
            </w:tcBorders>
          </w:tcPr>
          <w:p w14:paraId="09A8948C" w14:textId="77777777" w:rsidR="00347BC5" w:rsidRPr="00E939A1" w:rsidRDefault="00347BC5" w:rsidP="00CB7120">
            <w:pPr>
              <w:jc w:val="center"/>
              <w:rPr>
                <w:b/>
              </w:rPr>
            </w:pPr>
            <w:r w:rsidRPr="00E939A1">
              <w:rPr>
                <w:b/>
              </w:rPr>
              <w:t>Parametrai</w:t>
            </w:r>
          </w:p>
        </w:tc>
        <w:tc>
          <w:tcPr>
            <w:tcW w:w="5953" w:type="dxa"/>
            <w:tcBorders>
              <w:top w:val="single" w:sz="4" w:space="0" w:color="auto"/>
              <w:left w:val="single" w:sz="4" w:space="0" w:color="auto"/>
              <w:bottom w:val="single" w:sz="4" w:space="0" w:color="auto"/>
              <w:right w:val="single" w:sz="4" w:space="0" w:color="auto"/>
            </w:tcBorders>
            <w:hideMark/>
          </w:tcPr>
          <w:p w14:paraId="235782AC" w14:textId="77777777" w:rsidR="00347BC5" w:rsidRPr="00E939A1" w:rsidRDefault="00347BC5" w:rsidP="00CB7120">
            <w:pPr>
              <w:jc w:val="center"/>
              <w:rPr>
                <w:b/>
              </w:rPr>
            </w:pPr>
            <w:r w:rsidRPr="00E939A1">
              <w:rPr>
                <w:b/>
              </w:rPr>
              <w:t>Reikalaujami techniniai parametrai</w:t>
            </w:r>
          </w:p>
        </w:tc>
        <w:tc>
          <w:tcPr>
            <w:tcW w:w="1559" w:type="dxa"/>
            <w:tcBorders>
              <w:top w:val="single" w:sz="4" w:space="0" w:color="auto"/>
              <w:left w:val="single" w:sz="4" w:space="0" w:color="auto"/>
              <w:bottom w:val="single" w:sz="4" w:space="0" w:color="auto"/>
              <w:right w:val="single" w:sz="4" w:space="0" w:color="auto"/>
            </w:tcBorders>
          </w:tcPr>
          <w:p w14:paraId="2F54CE43" w14:textId="1A5CC496" w:rsidR="00347BC5" w:rsidRPr="00E939A1" w:rsidRDefault="009D24B3" w:rsidP="00CB7120">
            <w:pPr>
              <w:jc w:val="center"/>
              <w:rPr>
                <w:b/>
              </w:rPr>
            </w:pPr>
            <w:r w:rsidRPr="009D24B3">
              <w:rPr>
                <w:b/>
              </w:rPr>
              <w:t>Siūlomi techniniai parametrai ir konkreti nuoroda į pridedamą katalogą (aprašymą) Nr. ir psl.</w:t>
            </w:r>
          </w:p>
        </w:tc>
      </w:tr>
      <w:tr w:rsidR="00347BC5" w:rsidRPr="00E939A1" w14:paraId="3AEA1F00" w14:textId="6379B0D0"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3FE6ED37" w14:textId="58F59269" w:rsidR="00347BC5" w:rsidRPr="003F533E" w:rsidRDefault="00347BC5" w:rsidP="00CB7120">
            <w:pPr>
              <w:jc w:val="center"/>
              <w:rPr>
                <w:b/>
                <w:sz w:val="22"/>
                <w:szCs w:val="22"/>
              </w:rPr>
            </w:pPr>
            <w:r w:rsidRPr="003F533E">
              <w:rPr>
                <w:b/>
                <w:sz w:val="22"/>
                <w:szCs w:val="22"/>
              </w:rPr>
              <w:t>1.</w:t>
            </w:r>
          </w:p>
        </w:tc>
        <w:tc>
          <w:tcPr>
            <w:tcW w:w="1985" w:type="dxa"/>
            <w:tcBorders>
              <w:top w:val="single" w:sz="4" w:space="0" w:color="auto"/>
              <w:left w:val="single" w:sz="4" w:space="0" w:color="auto"/>
              <w:bottom w:val="single" w:sz="4" w:space="0" w:color="auto"/>
              <w:right w:val="single" w:sz="4" w:space="0" w:color="auto"/>
            </w:tcBorders>
          </w:tcPr>
          <w:p w14:paraId="12A39734" w14:textId="77777777" w:rsidR="00347BC5" w:rsidRPr="00E939A1" w:rsidRDefault="00347BC5" w:rsidP="00A65CD7">
            <w:pPr>
              <w:rPr>
                <w:b/>
              </w:rPr>
            </w:pPr>
            <w:r w:rsidRPr="00E939A1">
              <w:rPr>
                <w:b/>
              </w:rPr>
              <w:t xml:space="preserve">Įranga </w:t>
            </w:r>
            <w:r>
              <w:rPr>
                <w:b/>
              </w:rPr>
              <w:t>vienai</w:t>
            </w:r>
            <w:r w:rsidRPr="00E939A1">
              <w:rPr>
                <w:b/>
              </w:rPr>
              <w:t xml:space="preserve"> LOR gydytojo darbo viet</w:t>
            </w:r>
            <w:r>
              <w:rPr>
                <w:b/>
              </w:rPr>
              <w:t>ai</w:t>
            </w:r>
            <w:r w:rsidRPr="00E939A1">
              <w:rPr>
                <w:b/>
              </w:rPr>
              <w:t xml:space="preserve"> įrengti</w:t>
            </w:r>
          </w:p>
          <w:p w14:paraId="192723A3" w14:textId="77777777" w:rsidR="00347BC5" w:rsidRPr="00E939A1" w:rsidRDefault="00347BC5" w:rsidP="00CB7120">
            <w:pPr>
              <w:jc w:val="center"/>
              <w:rPr>
                <w:b/>
              </w:rPr>
            </w:pPr>
          </w:p>
        </w:tc>
        <w:tc>
          <w:tcPr>
            <w:tcW w:w="5953" w:type="dxa"/>
            <w:tcBorders>
              <w:top w:val="single" w:sz="4" w:space="0" w:color="auto"/>
              <w:left w:val="single" w:sz="4" w:space="0" w:color="auto"/>
              <w:bottom w:val="single" w:sz="4" w:space="0" w:color="auto"/>
              <w:right w:val="single" w:sz="4" w:space="0" w:color="auto"/>
            </w:tcBorders>
          </w:tcPr>
          <w:p w14:paraId="0D8ED0BA" w14:textId="2B91A78C" w:rsidR="00347BC5" w:rsidRPr="00671CD3" w:rsidRDefault="00347BC5" w:rsidP="00A65CD7">
            <w:pPr>
              <w:rPr>
                <w:b/>
                <w:sz w:val="22"/>
                <w:szCs w:val="22"/>
                <w:highlight w:val="green"/>
              </w:rPr>
            </w:pPr>
            <w:r w:rsidRPr="00671CD3">
              <w:rPr>
                <w:sz w:val="22"/>
                <w:szCs w:val="22"/>
              </w:rPr>
              <w:t xml:space="preserve">-visos pagrindinio modulio dalys turi būti integruotos į vieną bendrą sistemą ir turi sudaryti bendrą ausų, nosies ir gerklės gydytojo darbo vietą. </w:t>
            </w:r>
          </w:p>
        </w:tc>
        <w:tc>
          <w:tcPr>
            <w:tcW w:w="1559" w:type="dxa"/>
            <w:tcBorders>
              <w:top w:val="single" w:sz="4" w:space="0" w:color="auto"/>
              <w:left w:val="single" w:sz="4" w:space="0" w:color="auto"/>
              <w:bottom w:val="single" w:sz="4" w:space="0" w:color="auto"/>
              <w:right w:val="single" w:sz="4" w:space="0" w:color="auto"/>
            </w:tcBorders>
          </w:tcPr>
          <w:p w14:paraId="4E80F88C" w14:textId="77777777" w:rsidR="00347BC5" w:rsidRPr="007B3695" w:rsidRDefault="00347BC5" w:rsidP="00A65CD7"/>
        </w:tc>
      </w:tr>
      <w:tr w:rsidR="00F012E9" w:rsidRPr="00E939A1" w14:paraId="535C64B1" w14:textId="44CBFCA8"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40273AF9" w14:textId="488E1E39" w:rsidR="00F012E9" w:rsidRPr="003F533E" w:rsidRDefault="00F012E9" w:rsidP="00CB7120">
            <w:pPr>
              <w:jc w:val="center"/>
              <w:rPr>
                <w:b/>
                <w:sz w:val="22"/>
                <w:szCs w:val="22"/>
              </w:rPr>
            </w:pPr>
            <w:bookmarkStart w:id="0" w:name="_Hlk213161413"/>
            <w:r w:rsidRPr="003F533E">
              <w:rPr>
                <w:b/>
                <w:sz w:val="22"/>
                <w:szCs w:val="22"/>
              </w:rPr>
              <w:t>2.</w:t>
            </w:r>
          </w:p>
        </w:tc>
        <w:tc>
          <w:tcPr>
            <w:tcW w:w="9497" w:type="dxa"/>
            <w:gridSpan w:val="3"/>
            <w:tcBorders>
              <w:top w:val="single" w:sz="4" w:space="0" w:color="auto"/>
              <w:left w:val="single" w:sz="4" w:space="0" w:color="auto"/>
              <w:bottom w:val="single" w:sz="4" w:space="0" w:color="auto"/>
              <w:right w:val="single" w:sz="4" w:space="0" w:color="auto"/>
            </w:tcBorders>
          </w:tcPr>
          <w:p w14:paraId="60A8A527" w14:textId="32432C55" w:rsidR="00F012E9" w:rsidRPr="00DD246B" w:rsidRDefault="00835B8B" w:rsidP="00F012E9">
            <w:pPr>
              <w:jc w:val="center"/>
            </w:pPr>
            <w:r w:rsidRPr="00DD246B">
              <w:rPr>
                <w:b/>
              </w:rPr>
              <w:t>PAGRINDINIS MODULIS</w:t>
            </w:r>
          </w:p>
        </w:tc>
      </w:tr>
      <w:tr w:rsidR="00F012E9" w:rsidRPr="00E939A1" w14:paraId="5E60AAF2" w14:textId="40D4A721"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B61205" w14:textId="400929AE" w:rsidR="00F012E9" w:rsidRPr="003F533E" w:rsidRDefault="00F012E9" w:rsidP="00CB7120">
            <w:pPr>
              <w:jc w:val="center"/>
              <w:rPr>
                <w:b/>
                <w:sz w:val="22"/>
                <w:szCs w:val="22"/>
              </w:rPr>
            </w:pPr>
            <w:r w:rsidRPr="003F533E">
              <w:rPr>
                <w:b/>
                <w:sz w:val="22"/>
                <w:szCs w:val="22"/>
              </w:rPr>
              <w:t>2.1</w:t>
            </w:r>
            <w:r w:rsidR="006025BA" w:rsidRPr="003F533E">
              <w:rPr>
                <w:b/>
                <w:sz w:val="22"/>
                <w:szCs w:val="22"/>
              </w:rPr>
              <w:t>.</w:t>
            </w:r>
          </w:p>
        </w:tc>
        <w:tc>
          <w:tcPr>
            <w:tcW w:w="79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016012" w14:textId="0F824C57" w:rsidR="00F012E9" w:rsidRPr="00A65CD7" w:rsidRDefault="00F012E9" w:rsidP="00F012E9">
            <w:pPr>
              <w:rPr>
                <w:b/>
                <w:bCs/>
              </w:rPr>
            </w:pPr>
            <w:r w:rsidRPr="00A65CD7">
              <w:rPr>
                <w:b/>
                <w:bCs/>
              </w:rPr>
              <w:t>Siurbimo sistema: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1C6E49" w14:textId="540BE948" w:rsidR="00F012E9" w:rsidRPr="00A65CD7" w:rsidRDefault="00F012E9" w:rsidP="00A65CD7">
            <w:pPr>
              <w:rPr>
                <w:b/>
                <w:bCs/>
              </w:rPr>
            </w:pPr>
          </w:p>
        </w:tc>
      </w:tr>
      <w:bookmarkEnd w:id="0"/>
      <w:tr w:rsidR="00347BC5" w:rsidRPr="00E939A1" w14:paraId="681AB354" w14:textId="12BFC36F"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1B27E3FF" w14:textId="3A90DA11" w:rsidR="00347BC5" w:rsidRPr="003F533E" w:rsidRDefault="006025BA" w:rsidP="00F012E9">
            <w:pPr>
              <w:ind w:left="-120"/>
              <w:jc w:val="center"/>
              <w:rPr>
                <w:b/>
                <w:sz w:val="22"/>
                <w:szCs w:val="22"/>
              </w:rPr>
            </w:pPr>
            <w:r w:rsidRPr="003F533E">
              <w:rPr>
                <w:b/>
                <w:sz w:val="22"/>
                <w:szCs w:val="22"/>
              </w:rPr>
              <w:t xml:space="preserve"> </w:t>
            </w:r>
            <w:r w:rsidR="00347BC5" w:rsidRPr="003F533E">
              <w:rPr>
                <w:b/>
                <w:sz w:val="22"/>
                <w:szCs w:val="22"/>
              </w:rPr>
              <w:t>2.1.1.</w:t>
            </w:r>
          </w:p>
        </w:tc>
        <w:tc>
          <w:tcPr>
            <w:tcW w:w="1985" w:type="dxa"/>
            <w:tcBorders>
              <w:top w:val="single" w:sz="4" w:space="0" w:color="auto"/>
              <w:left w:val="single" w:sz="4" w:space="0" w:color="auto"/>
              <w:bottom w:val="single" w:sz="4" w:space="0" w:color="auto"/>
              <w:right w:val="single" w:sz="4" w:space="0" w:color="auto"/>
            </w:tcBorders>
          </w:tcPr>
          <w:p w14:paraId="64625D37" w14:textId="6B3D8B0B" w:rsidR="00347BC5" w:rsidRPr="00DD246B" w:rsidRDefault="00347BC5" w:rsidP="00A65CD7">
            <w:pPr>
              <w:rPr>
                <w:b/>
              </w:rPr>
            </w:pPr>
            <w:r>
              <w:t>V</w:t>
            </w:r>
            <w:r w:rsidRPr="00DD246B">
              <w:t>akuuminė siurbimo sistema</w:t>
            </w:r>
          </w:p>
        </w:tc>
        <w:tc>
          <w:tcPr>
            <w:tcW w:w="5953" w:type="dxa"/>
            <w:tcBorders>
              <w:top w:val="single" w:sz="4" w:space="0" w:color="auto"/>
              <w:left w:val="single" w:sz="4" w:space="0" w:color="auto"/>
              <w:bottom w:val="single" w:sz="4" w:space="0" w:color="auto"/>
              <w:right w:val="single" w:sz="4" w:space="0" w:color="auto"/>
            </w:tcBorders>
          </w:tcPr>
          <w:p w14:paraId="27DF934E" w14:textId="1FC51CF7" w:rsidR="009D24B3" w:rsidRPr="009D24B3" w:rsidRDefault="009D24B3" w:rsidP="009D24B3">
            <w:pPr>
              <w:jc w:val="both"/>
              <w:rPr>
                <w:sz w:val="22"/>
                <w:szCs w:val="22"/>
              </w:rPr>
            </w:pPr>
            <w:r w:rsidRPr="009D24B3">
              <w:rPr>
                <w:sz w:val="22"/>
                <w:szCs w:val="22"/>
              </w:rPr>
              <w:t>-</w:t>
            </w:r>
            <w:r>
              <w:t xml:space="preserve"> </w:t>
            </w:r>
            <w:r w:rsidRPr="009D24B3">
              <w:rPr>
                <w:sz w:val="22"/>
                <w:szCs w:val="22"/>
              </w:rPr>
              <w:t>Profesionali siurbimo sistema</w:t>
            </w:r>
          </w:p>
          <w:p w14:paraId="09C56C62" w14:textId="51D4834B" w:rsidR="009D24B3" w:rsidRPr="009D24B3" w:rsidRDefault="009D24B3" w:rsidP="009D24B3">
            <w:pPr>
              <w:jc w:val="both"/>
              <w:rPr>
                <w:sz w:val="22"/>
                <w:szCs w:val="22"/>
              </w:rPr>
            </w:pPr>
            <w:r w:rsidRPr="009D24B3">
              <w:rPr>
                <w:sz w:val="22"/>
                <w:szCs w:val="22"/>
              </w:rPr>
              <w:t xml:space="preserve">Siurbimo sistemos galingumas </w:t>
            </w:r>
            <w:r>
              <w:rPr>
                <w:sz w:val="22"/>
                <w:szCs w:val="22"/>
              </w:rPr>
              <w:t>≥</w:t>
            </w:r>
            <w:r w:rsidRPr="009D24B3">
              <w:rPr>
                <w:sz w:val="22"/>
                <w:szCs w:val="22"/>
              </w:rPr>
              <w:t>55l/min. su automatiniu įsijungimu;</w:t>
            </w:r>
          </w:p>
          <w:p w14:paraId="28910E60" w14:textId="546D9956" w:rsidR="009D24B3" w:rsidRPr="009D24B3" w:rsidRDefault="009D24B3" w:rsidP="009D24B3">
            <w:pPr>
              <w:jc w:val="both"/>
              <w:rPr>
                <w:sz w:val="22"/>
                <w:szCs w:val="22"/>
              </w:rPr>
            </w:pPr>
            <w:r w:rsidRPr="009D24B3">
              <w:rPr>
                <w:sz w:val="22"/>
                <w:szCs w:val="22"/>
              </w:rPr>
              <w:t>- Ausies plovimo sistema.</w:t>
            </w:r>
          </w:p>
          <w:p w14:paraId="3329E516" w14:textId="08C88F0C" w:rsidR="00347BC5" w:rsidRPr="009D24B3" w:rsidRDefault="00347BC5" w:rsidP="009D24B3">
            <w:pPr>
              <w:jc w:val="both"/>
              <w:rPr>
                <w:sz w:val="22"/>
                <w:szCs w:val="22"/>
              </w:rPr>
            </w:pPr>
            <w:r w:rsidRPr="009D24B3">
              <w:rPr>
                <w:sz w:val="22"/>
                <w:szCs w:val="22"/>
              </w:rPr>
              <w:t xml:space="preserve">- oro srauto pratekėjimas </w:t>
            </w:r>
            <w:r w:rsidR="009D24B3" w:rsidRPr="009D24B3">
              <w:rPr>
                <w:sz w:val="22"/>
                <w:szCs w:val="22"/>
              </w:rPr>
              <w:t>≥</w:t>
            </w:r>
            <w:r w:rsidRPr="009D24B3">
              <w:rPr>
                <w:sz w:val="22"/>
                <w:szCs w:val="22"/>
                <w:lang w:val="pt-PT"/>
              </w:rPr>
              <w:t>55</w:t>
            </w:r>
            <w:r w:rsidRPr="009D24B3">
              <w:rPr>
                <w:sz w:val="22"/>
                <w:szCs w:val="22"/>
              </w:rPr>
              <w:t xml:space="preserve"> l/min;</w:t>
            </w:r>
          </w:p>
          <w:p w14:paraId="69463C28" w14:textId="7E656C89" w:rsidR="00347BC5" w:rsidRPr="009D24B3" w:rsidRDefault="00347BC5" w:rsidP="009D24B3">
            <w:pPr>
              <w:jc w:val="both"/>
              <w:rPr>
                <w:sz w:val="22"/>
                <w:szCs w:val="22"/>
              </w:rPr>
            </w:pPr>
            <w:r w:rsidRPr="009D24B3">
              <w:rPr>
                <w:sz w:val="22"/>
                <w:szCs w:val="22"/>
              </w:rPr>
              <w:t xml:space="preserve">- vakuumas ne mažiau </w:t>
            </w:r>
            <w:r w:rsidR="009D24B3" w:rsidRPr="009D24B3">
              <w:rPr>
                <w:sz w:val="22"/>
                <w:szCs w:val="22"/>
              </w:rPr>
              <w:t>≥</w:t>
            </w:r>
            <w:r w:rsidR="00EA5236">
              <w:rPr>
                <w:sz w:val="22"/>
                <w:szCs w:val="22"/>
              </w:rPr>
              <w:t>85</w:t>
            </w:r>
            <w:r w:rsidRPr="009D24B3">
              <w:rPr>
                <w:sz w:val="22"/>
                <w:szCs w:val="22"/>
              </w:rPr>
              <w:t>kPa;</w:t>
            </w:r>
          </w:p>
          <w:p w14:paraId="467EA917" w14:textId="3DE35296" w:rsidR="00347BC5" w:rsidRPr="009D24B3" w:rsidRDefault="00347BC5" w:rsidP="009D24B3">
            <w:pPr>
              <w:jc w:val="both"/>
              <w:rPr>
                <w:color w:val="FF0000"/>
                <w:sz w:val="22"/>
                <w:szCs w:val="22"/>
                <w:highlight w:val="green"/>
                <w:lang w:val="pt-PT"/>
              </w:rPr>
            </w:pPr>
            <w:r w:rsidRPr="009D24B3">
              <w:rPr>
                <w:sz w:val="22"/>
                <w:szCs w:val="22"/>
              </w:rPr>
              <w:t>- siurbimo pratekėjimo</w:t>
            </w:r>
            <w:r w:rsidR="009D24B3" w:rsidRPr="009D24B3">
              <w:rPr>
                <w:sz w:val="22"/>
                <w:szCs w:val="22"/>
              </w:rPr>
              <w:t xml:space="preserve"> </w:t>
            </w:r>
            <w:r w:rsidRPr="009D24B3">
              <w:rPr>
                <w:sz w:val="22"/>
                <w:szCs w:val="22"/>
              </w:rPr>
              <w:t>reguliavimas ir slėgio parodymas manometre;</w:t>
            </w:r>
          </w:p>
          <w:p w14:paraId="0429BA0A" w14:textId="77777777" w:rsidR="00347BC5" w:rsidRPr="009D24B3" w:rsidRDefault="00347BC5" w:rsidP="009D24B3">
            <w:pPr>
              <w:jc w:val="both"/>
              <w:rPr>
                <w:sz w:val="22"/>
                <w:szCs w:val="22"/>
              </w:rPr>
            </w:pPr>
            <w:r w:rsidRPr="009D24B3">
              <w:rPr>
                <w:sz w:val="22"/>
                <w:szCs w:val="22"/>
              </w:rPr>
              <w:t>- automatinis įsijungimas;</w:t>
            </w:r>
          </w:p>
          <w:p w14:paraId="4FD2CD93" w14:textId="77777777" w:rsidR="00347BC5" w:rsidRPr="009D24B3" w:rsidRDefault="00347BC5" w:rsidP="009D24B3">
            <w:pPr>
              <w:jc w:val="both"/>
              <w:rPr>
                <w:sz w:val="22"/>
                <w:szCs w:val="22"/>
              </w:rPr>
            </w:pPr>
            <w:r w:rsidRPr="009D24B3">
              <w:rPr>
                <w:sz w:val="22"/>
                <w:szCs w:val="22"/>
              </w:rPr>
              <w:t>- siurblys įmontuotas į darbo vietą;</w:t>
            </w:r>
          </w:p>
          <w:p w14:paraId="6525663A" w14:textId="4C73843A" w:rsidR="00347BC5" w:rsidRPr="009D24B3" w:rsidRDefault="00347BC5" w:rsidP="009D24B3">
            <w:pPr>
              <w:jc w:val="both"/>
              <w:rPr>
                <w:sz w:val="22"/>
                <w:szCs w:val="22"/>
              </w:rPr>
            </w:pPr>
            <w:r w:rsidRPr="009D24B3">
              <w:rPr>
                <w:sz w:val="22"/>
                <w:szCs w:val="22"/>
              </w:rPr>
              <w:t>-</w:t>
            </w:r>
            <w:r w:rsidR="009D24B3">
              <w:rPr>
                <w:sz w:val="22"/>
                <w:szCs w:val="22"/>
              </w:rPr>
              <w:t xml:space="preserve"> </w:t>
            </w:r>
            <w:r w:rsidRPr="009D24B3">
              <w:rPr>
                <w:sz w:val="22"/>
                <w:szCs w:val="22"/>
              </w:rPr>
              <w:t xml:space="preserve">vakuumo reguliatorius ir slėgio ekranas;  </w:t>
            </w:r>
          </w:p>
          <w:p w14:paraId="66CFB980" w14:textId="77777777" w:rsidR="00347BC5" w:rsidRPr="009D24B3" w:rsidRDefault="00347BC5" w:rsidP="009D24B3">
            <w:pPr>
              <w:jc w:val="both"/>
              <w:rPr>
                <w:sz w:val="22"/>
                <w:szCs w:val="22"/>
              </w:rPr>
            </w:pPr>
            <w:r w:rsidRPr="009D24B3">
              <w:rPr>
                <w:sz w:val="22"/>
                <w:szCs w:val="22"/>
              </w:rPr>
              <w:t>- atsiurbimo žarna;</w:t>
            </w:r>
          </w:p>
          <w:p w14:paraId="2032743F" w14:textId="77777777" w:rsidR="00347BC5" w:rsidRPr="009D24B3" w:rsidRDefault="00347BC5" w:rsidP="009D24B3">
            <w:pPr>
              <w:jc w:val="both"/>
              <w:rPr>
                <w:sz w:val="22"/>
                <w:szCs w:val="22"/>
              </w:rPr>
            </w:pPr>
            <w:r w:rsidRPr="009D24B3">
              <w:rPr>
                <w:sz w:val="22"/>
                <w:szCs w:val="22"/>
              </w:rPr>
              <w:t>- atsiurbimo antgalių adapteris;</w:t>
            </w:r>
          </w:p>
          <w:p w14:paraId="3F9F865E" w14:textId="77777777" w:rsidR="00347BC5" w:rsidRPr="009D24B3" w:rsidRDefault="00347BC5" w:rsidP="009D24B3">
            <w:pPr>
              <w:jc w:val="both"/>
              <w:rPr>
                <w:sz w:val="22"/>
                <w:szCs w:val="22"/>
              </w:rPr>
            </w:pPr>
            <w:r w:rsidRPr="009D24B3">
              <w:rPr>
                <w:sz w:val="22"/>
                <w:szCs w:val="22"/>
              </w:rPr>
              <w:t xml:space="preserve">- talpos tūris ne mažesnis kaip 1 litras; </w:t>
            </w:r>
          </w:p>
          <w:p w14:paraId="65F29F69" w14:textId="77777777" w:rsidR="00347BC5" w:rsidRPr="009D24B3" w:rsidRDefault="00347BC5" w:rsidP="009D24B3">
            <w:pPr>
              <w:jc w:val="both"/>
              <w:rPr>
                <w:sz w:val="22"/>
                <w:szCs w:val="22"/>
              </w:rPr>
            </w:pPr>
            <w:r w:rsidRPr="009D24B3">
              <w:rPr>
                <w:sz w:val="22"/>
                <w:szCs w:val="22"/>
              </w:rPr>
              <w:t xml:space="preserve">- talpa su integruotu antibakteriniu filtru (komplekte nemažiau nei 30 vnt.); </w:t>
            </w:r>
          </w:p>
          <w:p w14:paraId="27DA6220" w14:textId="77777777" w:rsidR="00347BC5" w:rsidRPr="009D24B3" w:rsidRDefault="00347BC5" w:rsidP="009D24B3">
            <w:pPr>
              <w:jc w:val="both"/>
              <w:rPr>
                <w:sz w:val="22"/>
                <w:szCs w:val="22"/>
              </w:rPr>
            </w:pPr>
            <w:r w:rsidRPr="009D24B3">
              <w:rPr>
                <w:sz w:val="22"/>
                <w:szCs w:val="22"/>
              </w:rPr>
              <w:t>- sistemos praplovimas (higienos modulis) su pilnai automatiniu sistemos užpildymu;</w:t>
            </w:r>
          </w:p>
          <w:p w14:paraId="7FF33D70" w14:textId="77777777" w:rsidR="00347BC5" w:rsidRPr="009D24B3" w:rsidRDefault="00347BC5" w:rsidP="009D24B3">
            <w:pPr>
              <w:jc w:val="both"/>
              <w:rPr>
                <w:sz w:val="22"/>
                <w:szCs w:val="22"/>
              </w:rPr>
            </w:pPr>
            <w:r w:rsidRPr="009D24B3">
              <w:rPr>
                <w:sz w:val="22"/>
                <w:szCs w:val="22"/>
              </w:rPr>
              <w:t>- būtina talpos apsaugos nuo perpildymo funkcija;</w:t>
            </w:r>
          </w:p>
          <w:p w14:paraId="3188ED65" w14:textId="77777777" w:rsidR="00347BC5" w:rsidRPr="009D24B3" w:rsidRDefault="00347BC5" w:rsidP="009D24B3">
            <w:pPr>
              <w:jc w:val="both"/>
              <w:rPr>
                <w:sz w:val="22"/>
                <w:szCs w:val="22"/>
              </w:rPr>
            </w:pPr>
            <w:r w:rsidRPr="009D24B3">
              <w:rPr>
                <w:sz w:val="22"/>
                <w:szCs w:val="22"/>
              </w:rPr>
              <w:t>- išskyrų talpa, pajungta prie kanalizacijos sistemos;</w:t>
            </w:r>
          </w:p>
          <w:p w14:paraId="6F8E8359" w14:textId="60BDB9C6" w:rsidR="00347BC5" w:rsidRDefault="00347BC5" w:rsidP="009D24B3">
            <w:pPr>
              <w:jc w:val="both"/>
              <w:rPr>
                <w:sz w:val="22"/>
                <w:szCs w:val="22"/>
              </w:rPr>
            </w:pPr>
            <w:r w:rsidRPr="009D24B3">
              <w:rPr>
                <w:sz w:val="22"/>
                <w:szCs w:val="22"/>
              </w:rPr>
              <w:t>- praplovimo sistema (higienos modulis) pajungta prie vandentiekio sistemos.</w:t>
            </w:r>
          </w:p>
          <w:p w14:paraId="698CBF7D" w14:textId="5BF6618D" w:rsidR="009D24B3" w:rsidRDefault="009D24B3" w:rsidP="009D24B3">
            <w:pPr>
              <w:jc w:val="both"/>
              <w:rPr>
                <w:sz w:val="22"/>
                <w:szCs w:val="22"/>
              </w:rPr>
            </w:pPr>
            <w:r>
              <w:rPr>
                <w:sz w:val="22"/>
                <w:szCs w:val="22"/>
              </w:rPr>
              <w:t xml:space="preserve">- </w:t>
            </w:r>
            <w:r w:rsidRPr="009D24B3">
              <w:rPr>
                <w:sz w:val="22"/>
                <w:szCs w:val="22"/>
              </w:rPr>
              <w:t>Sekreto talpos automatinis ištuštinimas</w:t>
            </w:r>
          </w:p>
          <w:p w14:paraId="160953B7" w14:textId="51BAC5A7" w:rsidR="009D24B3" w:rsidRDefault="009D24B3" w:rsidP="009D24B3">
            <w:pPr>
              <w:jc w:val="both"/>
              <w:rPr>
                <w:sz w:val="22"/>
                <w:szCs w:val="22"/>
              </w:rPr>
            </w:pPr>
            <w:r>
              <w:rPr>
                <w:sz w:val="22"/>
                <w:szCs w:val="22"/>
              </w:rPr>
              <w:t>-</w:t>
            </w:r>
            <w:r>
              <w:t xml:space="preserve"> </w:t>
            </w:r>
            <w:r w:rsidRPr="009D24B3">
              <w:rPr>
                <w:sz w:val="22"/>
                <w:szCs w:val="22"/>
              </w:rPr>
              <w:t>Automatinis sistemos praplovimas ir užpildymas</w:t>
            </w:r>
            <w:r>
              <w:rPr>
                <w:sz w:val="22"/>
                <w:szCs w:val="22"/>
              </w:rPr>
              <w:t xml:space="preserve">. </w:t>
            </w:r>
            <w:r w:rsidRPr="009D24B3">
              <w:rPr>
                <w:sz w:val="22"/>
                <w:szCs w:val="22"/>
              </w:rPr>
              <w:t>Ši funkcija padeda apsaugoti sistemą nuo</w:t>
            </w:r>
            <w:r>
              <w:rPr>
                <w:sz w:val="22"/>
                <w:szCs w:val="22"/>
              </w:rPr>
              <w:t xml:space="preserve"> </w:t>
            </w:r>
            <w:r w:rsidRPr="009D24B3">
              <w:rPr>
                <w:sz w:val="22"/>
                <w:szCs w:val="22"/>
              </w:rPr>
              <w:t>užsikimšimo.</w:t>
            </w:r>
          </w:p>
          <w:p w14:paraId="2C9EEDEF" w14:textId="76A811D3" w:rsidR="009D24B3" w:rsidRPr="009D24B3" w:rsidRDefault="009D24B3" w:rsidP="009D24B3">
            <w:pPr>
              <w:jc w:val="both"/>
              <w:rPr>
                <w:sz w:val="22"/>
                <w:szCs w:val="22"/>
                <w:highlight w:val="green"/>
              </w:rPr>
            </w:pPr>
            <w:r>
              <w:rPr>
                <w:sz w:val="22"/>
                <w:szCs w:val="22"/>
              </w:rPr>
              <w:t>-</w:t>
            </w:r>
            <w:r>
              <w:t xml:space="preserve"> </w:t>
            </w:r>
            <w:r w:rsidRPr="009D24B3">
              <w:rPr>
                <w:sz w:val="22"/>
                <w:szCs w:val="22"/>
              </w:rPr>
              <w:t>Pajungimas prie vandentiekio sistemos</w:t>
            </w:r>
            <w:r>
              <w:rPr>
                <w:sz w:val="22"/>
                <w:szCs w:val="22"/>
              </w:rPr>
              <w:t xml:space="preserve"> ir nuotekų sistemos.</w:t>
            </w:r>
          </w:p>
        </w:tc>
        <w:tc>
          <w:tcPr>
            <w:tcW w:w="1559" w:type="dxa"/>
            <w:tcBorders>
              <w:top w:val="single" w:sz="4" w:space="0" w:color="auto"/>
              <w:left w:val="single" w:sz="4" w:space="0" w:color="auto"/>
              <w:bottom w:val="single" w:sz="4" w:space="0" w:color="auto"/>
              <w:right w:val="single" w:sz="4" w:space="0" w:color="auto"/>
            </w:tcBorders>
          </w:tcPr>
          <w:p w14:paraId="61B935CA" w14:textId="77777777" w:rsidR="00347BC5" w:rsidRPr="007B3695" w:rsidRDefault="00347BC5" w:rsidP="009C6693"/>
        </w:tc>
      </w:tr>
      <w:tr w:rsidR="00347BC5" w:rsidRPr="00E939A1" w14:paraId="60B491E6" w14:textId="195176A1"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B1B51" w14:textId="5EE0E8E5" w:rsidR="00347BC5" w:rsidRPr="003F533E" w:rsidRDefault="00347BC5" w:rsidP="00CB7120">
            <w:pPr>
              <w:jc w:val="center"/>
              <w:rPr>
                <w:b/>
                <w:sz w:val="22"/>
                <w:szCs w:val="22"/>
              </w:rPr>
            </w:pPr>
            <w:r w:rsidRPr="003F533E">
              <w:rPr>
                <w:b/>
                <w:sz w:val="22"/>
                <w:szCs w:val="22"/>
              </w:rPr>
              <w:t>2.2.</w:t>
            </w:r>
          </w:p>
        </w:tc>
        <w:tc>
          <w:tcPr>
            <w:tcW w:w="79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2F818" w14:textId="6A10023E" w:rsidR="00347BC5" w:rsidRPr="009C6693" w:rsidRDefault="00347BC5" w:rsidP="00A65CD7">
            <w:r w:rsidRPr="009C6693">
              <w:rPr>
                <w:b/>
              </w:rPr>
              <w:t>Suspausto oro sistema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40B5B5" w14:textId="77777777" w:rsidR="00347BC5" w:rsidRPr="009C6693" w:rsidRDefault="00347BC5" w:rsidP="00A65CD7">
            <w:pPr>
              <w:rPr>
                <w:b/>
              </w:rPr>
            </w:pPr>
          </w:p>
        </w:tc>
      </w:tr>
      <w:tr w:rsidR="00347BC5" w:rsidRPr="00E939A1" w14:paraId="59598590" w14:textId="7E87DBEF"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06A921FC" w14:textId="0C22D64F" w:rsidR="00347BC5" w:rsidRPr="003F533E" w:rsidRDefault="00347BC5" w:rsidP="003F533E">
            <w:pPr>
              <w:ind w:right="-108"/>
              <w:jc w:val="center"/>
              <w:rPr>
                <w:b/>
                <w:sz w:val="22"/>
                <w:szCs w:val="22"/>
              </w:rPr>
            </w:pPr>
            <w:r w:rsidRPr="003F533E">
              <w:rPr>
                <w:b/>
                <w:sz w:val="22"/>
                <w:szCs w:val="22"/>
              </w:rPr>
              <w:t>2.2.1</w:t>
            </w:r>
            <w:r w:rsidR="003F533E">
              <w:rPr>
                <w:b/>
                <w:sz w:val="22"/>
                <w:szCs w:val="22"/>
              </w:rPr>
              <w:t>.</w:t>
            </w:r>
          </w:p>
        </w:tc>
        <w:tc>
          <w:tcPr>
            <w:tcW w:w="1985" w:type="dxa"/>
            <w:tcBorders>
              <w:top w:val="single" w:sz="4" w:space="0" w:color="auto"/>
              <w:left w:val="single" w:sz="4" w:space="0" w:color="auto"/>
              <w:bottom w:val="single" w:sz="4" w:space="0" w:color="auto"/>
              <w:right w:val="single" w:sz="4" w:space="0" w:color="auto"/>
            </w:tcBorders>
          </w:tcPr>
          <w:p w14:paraId="218985DC" w14:textId="4445C76F" w:rsidR="00347BC5" w:rsidRPr="009C6693" w:rsidRDefault="00347BC5" w:rsidP="00A65CD7">
            <w:pPr>
              <w:rPr>
                <w:b/>
              </w:rPr>
            </w:pPr>
            <w:r w:rsidRPr="009C6693">
              <w:t>Oro kompresorius</w:t>
            </w:r>
          </w:p>
        </w:tc>
        <w:tc>
          <w:tcPr>
            <w:tcW w:w="5953" w:type="dxa"/>
            <w:tcBorders>
              <w:top w:val="single" w:sz="4" w:space="0" w:color="auto"/>
              <w:left w:val="single" w:sz="4" w:space="0" w:color="auto"/>
              <w:bottom w:val="single" w:sz="4" w:space="0" w:color="auto"/>
              <w:right w:val="single" w:sz="4" w:space="0" w:color="auto"/>
            </w:tcBorders>
          </w:tcPr>
          <w:p w14:paraId="61305C51" w14:textId="77777777" w:rsidR="00347BC5" w:rsidRPr="009D24B3" w:rsidRDefault="00347BC5" w:rsidP="009C6693">
            <w:pPr>
              <w:rPr>
                <w:bCs/>
                <w:sz w:val="22"/>
                <w:szCs w:val="22"/>
              </w:rPr>
            </w:pPr>
            <w:r w:rsidRPr="009D24B3">
              <w:rPr>
                <w:bCs/>
                <w:sz w:val="22"/>
                <w:szCs w:val="22"/>
              </w:rPr>
              <w:t>- sukeliantis slėgį ne mažiau 2bar;</w:t>
            </w:r>
          </w:p>
          <w:p w14:paraId="17527F26" w14:textId="208C20D1" w:rsidR="00347BC5" w:rsidRPr="009D24B3" w:rsidRDefault="00347BC5" w:rsidP="009C6693">
            <w:pPr>
              <w:rPr>
                <w:bCs/>
                <w:sz w:val="22"/>
                <w:szCs w:val="22"/>
              </w:rPr>
            </w:pPr>
            <w:r w:rsidRPr="009D24B3">
              <w:rPr>
                <w:bCs/>
                <w:sz w:val="22"/>
                <w:szCs w:val="22"/>
              </w:rPr>
              <w:t xml:space="preserve">- oro srauto pratekėjimas </w:t>
            </w:r>
            <w:r w:rsidR="009D24B3" w:rsidRPr="009D24B3">
              <w:rPr>
                <w:bCs/>
                <w:sz w:val="22"/>
                <w:szCs w:val="22"/>
              </w:rPr>
              <w:t>≥</w:t>
            </w:r>
            <w:r w:rsidR="005C5659">
              <w:rPr>
                <w:bCs/>
                <w:sz w:val="22"/>
                <w:szCs w:val="22"/>
              </w:rPr>
              <w:t>1</w:t>
            </w:r>
            <w:r w:rsidR="001C1731">
              <w:rPr>
                <w:bCs/>
                <w:sz w:val="22"/>
                <w:szCs w:val="22"/>
              </w:rPr>
              <w:t>5</w:t>
            </w:r>
            <w:r w:rsidRPr="009D24B3">
              <w:rPr>
                <w:bCs/>
                <w:sz w:val="22"/>
                <w:szCs w:val="22"/>
              </w:rPr>
              <w:t xml:space="preserve"> l/min;</w:t>
            </w:r>
          </w:p>
          <w:p w14:paraId="52E4819C" w14:textId="77777777" w:rsidR="00347BC5" w:rsidRPr="009D24B3" w:rsidRDefault="00347BC5" w:rsidP="009C6693">
            <w:pPr>
              <w:rPr>
                <w:bCs/>
                <w:sz w:val="22"/>
                <w:szCs w:val="22"/>
              </w:rPr>
            </w:pPr>
            <w:r w:rsidRPr="009D24B3">
              <w:rPr>
                <w:bCs/>
                <w:sz w:val="22"/>
                <w:szCs w:val="22"/>
              </w:rPr>
              <w:t>- oro slėgio reguliavimo galimybė;</w:t>
            </w:r>
          </w:p>
          <w:p w14:paraId="33E0FD13" w14:textId="234D2F57" w:rsidR="00347BC5" w:rsidRPr="009D24B3" w:rsidRDefault="00347BC5" w:rsidP="009C6693">
            <w:pPr>
              <w:rPr>
                <w:sz w:val="22"/>
                <w:szCs w:val="22"/>
              </w:rPr>
            </w:pPr>
            <w:r w:rsidRPr="009D24B3">
              <w:rPr>
                <w:bCs/>
                <w:sz w:val="22"/>
                <w:szCs w:val="22"/>
              </w:rPr>
              <w:t xml:space="preserve">- nosies prapūtimo sistema su antgaliais </w:t>
            </w:r>
            <w:proofErr w:type="spellStart"/>
            <w:r w:rsidRPr="009D24B3">
              <w:rPr>
                <w:bCs/>
                <w:sz w:val="22"/>
                <w:szCs w:val="22"/>
              </w:rPr>
              <w:t>Politzer</w:t>
            </w:r>
            <w:proofErr w:type="spellEnd"/>
            <w:r w:rsidRPr="009D24B3">
              <w:rPr>
                <w:bCs/>
                <w:sz w:val="22"/>
                <w:szCs w:val="22"/>
              </w:rPr>
              <w:t xml:space="preserve"> tipo (vienas vaikiško dydžio, kitas universalaus dydžio).</w:t>
            </w:r>
          </w:p>
        </w:tc>
        <w:tc>
          <w:tcPr>
            <w:tcW w:w="1559" w:type="dxa"/>
            <w:tcBorders>
              <w:top w:val="single" w:sz="4" w:space="0" w:color="auto"/>
              <w:left w:val="single" w:sz="4" w:space="0" w:color="auto"/>
              <w:bottom w:val="single" w:sz="4" w:space="0" w:color="auto"/>
              <w:right w:val="single" w:sz="4" w:space="0" w:color="auto"/>
            </w:tcBorders>
          </w:tcPr>
          <w:p w14:paraId="3D0D5157" w14:textId="77777777" w:rsidR="00347BC5" w:rsidRPr="007B3695" w:rsidRDefault="00347BC5" w:rsidP="009C6693">
            <w:pPr>
              <w:rPr>
                <w:bCs/>
              </w:rPr>
            </w:pPr>
          </w:p>
        </w:tc>
      </w:tr>
      <w:tr w:rsidR="00347BC5" w:rsidRPr="00E939A1" w14:paraId="54E83D3F" w14:textId="42F657A3"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3435F6A3" w14:textId="36A87509" w:rsidR="00347BC5" w:rsidRPr="003F533E" w:rsidRDefault="00347BC5" w:rsidP="003F533E">
            <w:pPr>
              <w:ind w:right="-108"/>
              <w:jc w:val="center"/>
              <w:rPr>
                <w:b/>
                <w:sz w:val="22"/>
                <w:szCs w:val="22"/>
              </w:rPr>
            </w:pPr>
            <w:r w:rsidRPr="003F533E">
              <w:rPr>
                <w:b/>
                <w:sz w:val="22"/>
                <w:szCs w:val="22"/>
              </w:rPr>
              <w:t>2.2.2</w:t>
            </w:r>
            <w:r w:rsidR="003F533E">
              <w:rPr>
                <w:b/>
                <w:sz w:val="22"/>
                <w:szCs w:val="22"/>
              </w:rPr>
              <w:t>.</w:t>
            </w:r>
          </w:p>
        </w:tc>
        <w:tc>
          <w:tcPr>
            <w:tcW w:w="1985" w:type="dxa"/>
            <w:tcBorders>
              <w:top w:val="single" w:sz="4" w:space="0" w:color="auto"/>
              <w:left w:val="single" w:sz="4" w:space="0" w:color="auto"/>
              <w:bottom w:val="single" w:sz="4" w:space="0" w:color="auto"/>
              <w:right w:val="single" w:sz="4" w:space="0" w:color="auto"/>
            </w:tcBorders>
          </w:tcPr>
          <w:p w14:paraId="15439459" w14:textId="4FEB42C6" w:rsidR="00347BC5" w:rsidRPr="009C6693" w:rsidRDefault="00347BC5" w:rsidP="00A65CD7">
            <w:r w:rsidRPr="009C6693">
              <w:t>Medikamentų buteliukai</w:t>
            </w:r>
          </w:p>
        </w:tc>
        <w:tc>
          <w:tcPr>
            <w:tcW w:w="5953" w:type="dxa"/>
            <w:tcBorders>
              <w:top w:val="single" w:sz="4" w:space="0" w:color="auto"/>
              <w:left w:val="single" w:sz="4" w:space="0" w:color="auto"/>
              <w:bottom w:val="single" w:sz="4" w:space="0" w:color="auto"/>
              <w:right w:val="single" w:sz="4" w:space="0" w:color="auto"/>
            </w:tcBorders>
          </w:tcPr>
          <w:p w14:paraId="5C9ED899" w14:textId="0F5350C0" w:rsidR="00347BC5" w:rsidRPr="009D24B3" w:rsidRDefault="00347BC5" w:rsidP="00A65CD7">
            <w:pPr>
              <w:rPr>
                <w:sz w:val="22"/>
                <w:szCs w:val="22"/>
              </w:rPr>
            </w:pPr>
            <w:r w:rsidRPr="009D24B3">
              <w:rPr>
                <w:sz w:val="22"/>
                <w:szCs w:val="22"/>
              </w:rPr>
              <w:t>- ne mažiau 3 stiklo buteliukai medikamentams purkšti</w:t>
            </w:r>
          </w:p>
        </w:tc>
        <w:tc>
          <w:tcPr>
            <w:tcW w:w="1559" w:type="dxa"/>
            <w:tcBorders>
              <w:top w:val="single" w:sz="4" w:space="0" w:color="auto"/>
              <w:left w:val="single" w:sz="4" w:space="0" w:color="auto"/>
              <w:bottom w:val="single" w:sz="4" w:space="0" w:color="auto"/>
              <w:right w:val="single" w:sz="4" w:space="0" w:color="auto"/>
            </w:tcBorders>
          </w:tcPr>
          <w:p w14:paraId="7F8CEAAB" w14:textId="77777777" w:rsidR="00347BC5" w:rsidRPr="007B3695" w:rsidRDefault="00347BC5" w:rsidP="00A65CD7"/>
        </w:tc>
      </w:tr>
      <w:tr w:rsidR="00347BC5" w:rsidRPr="00E939A1" w14:paraId="036DAD44" w14:textId="5C1395E2"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937064" w14:textId="3AA2A997" w:rsidR="00347BC5" w:rsidRPr="003F533E" w:rsidRDefault="00347BC5" w:rsidP="00CB7120">
            <w:pPr>
              <w:jc w:val="center"/>
              <w:rPr>
                <w:b/>
                <w:sz w:val="22"/>
                <w:szCs w:val="22"/>
              </w:rPr>
            </w:pPr>
            <w:r w:rsidRPr="003F533E">
              <w:rPr>
                <w:b/>
                <w:sz w:val="22"/>
                <w:szCs w:val="22"/>
              </w:rPr>
              <w:t>2.3.</w:t>
            </w:r>
          </w:p>
        </w:tc>
        <w:tc>
          <w:tcPr>
            <w:tcW w:w="79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DB4832" w14:textId="5604EFD7" w:rsidR="00347BC5" w:rsidRPr="009D24B3" w:rsidRDefault="00347BC5" w:rsidP="00A65CD7">
            <w:pPr>
              <w:rPr>
                <w:sz w:val="22"/>
                <w:szCs w:val="22"/>
              </w:rPr>
            </w:pPr>
            <w:r w:rsidRPr="009D24B3">
              <w:rPr>
                <w:b/>
                <w:sz w:val="22"/>
                <w:szCs w:val="22"/>
              </w:rPr>
              <w:t>Ausies plovimo sistema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9F15D" w14:textId="77777777" w:rsidR="00347BC5" w:rsidRPr="00DD246B" w:rsidRDefault="00347BC5" w:rsidP="00A65CD7">
            <w:pPr>
              <w:rPr>
                <w:b/>
              </w:rPr>
            </w:pPr>
          </w:p>
        </w:tc>
      </w:tr>
      <w:tr w:rsidR="00347BC5" w:rsidRPr="00E939A1" w14:paraId="159A02BA" w14:textId="595D7D10"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72C2DB55" w14:textId="61195841" w:rsidR="00347BC5" w:rsidRPr="003F533E" w:rsidRDefault="00347BC5" w:rsidP="003F533E">
            <w:pPr>
              <w:ind w:right="-108"/>
              <w:jc w:val="center"/>
              <w:rPr>
                <w:b/>
                <w:sz w:val="22"/>
                <w:szCs w:val="22"/>
              </w:rPr>
            </w:pPr>
            <w:r w:rsidRPr="003F533E">
              <w:rPr>
                <w:b/>
                <w:sz w:val="22"/>
                <w:szCs w:val="22"/>
              </w:rPr>
              <w:lastRenderedPageBreak/>
              <w:t>2.3.1</w:t>
            </w:r>
            <w:r w:rsidR="003F533E">
              <w:rPr>
                <w:b/>
                <w:sz w:val="22"/>
                <w:szCs w:val="22"/>
              </w:rPr>
              <w:t>.</w:t>
            </w:r>
          </w:p>
        </w:tc>
        <w:tc>
          <w:tcPr>
            <w:tcW w:w="1985" w:type="dxa"/>
            <w:tcBorders>
              <w:top w:val="single" w:sz="4" w:space="0" w:color="auto"/>
              <w:left w:val="single" w:sz="4" w:space="0" w:color="auto"/>
              <w:bottom w:val="single" w:sz="4" w:space="0" w:color="auto"/>
              <w:right w:val="single" w:sz="4" w:space="0" w:color="auto"/>
            </w:tcBorders>
          </w:tcPr>
          <w:p w14:paraId="38653B4C" w14:textId="183DE4BB" w:rsidR="00347BC5" w:rsidRPr="00DD246B" w:rsidRDefault="00347BC5" w:rsidP="00A65CD7">
            <w:pPr>
              <w:rPr>
                <w:b/>
              </w:rPr>
            </w:pPr>
            <w:r>
              <w:t>V</w:t>
            </w:r>
            <w:r w:rsidRPr="00DD246B">
              <w:t>andens sistema</w:t>
            </w:r>
          </w:p>
        </w:tc>
        <w:tc>
          <w:tcPr>
            <w:tcW w:w="5953" w:type="dxa"/>
            <w:tcBorders>
              <w:top w:val="single" w:sz="4" w:space="0" w:color="auto"/>
              <w:left w:val="single" w:sz="4" w:space="0" w:color="auto"/>
              <w:bottom w:val="single" w:sz="4" w:space="0" w:color="auto"/>
              <w:right w:val="single" w:sz="4" w:space="0" w:color="auto"/>
            </w:tcBorders>
          </w:tcPr>
          <w:p w14:paraId="0EA58149" w14:textId="0F327AEF" w:rsidR="00DE4C38" w:rsidRDefault="00DE4C38" w:rsidP="00D509B9">
            <w:pPr>
              <w:jc w:val="both"/>
              <w:rPr>
                <w:sz w:val="22"/>
                <w:szCs w:val="22"/>
              </w:rPr>
            </w:pPr>
            <w:r>
              <w:rPr>
                <w:sz w:val="22"/>
                <w:szCs w:val="22"/>
              </w:rPr>
              <w:t>Ausies plovimo sistema</w:t>
            </w:r>
            <w:r w:rsidRPr="009D24B3">
              <w:rPr>
                <w:sz w:val="22"/>
                <w:szCs w:val="22"/>
              </w:rPr>
              <w:t xml:space="preserve"> pajungta prie vandentiekio</w:t>
            </w:r>
            <w:r>
              <w:rPr>
                <w:sz w:val="22"/>
                <w:szCs w:val="22"/>
              </w:rPr>
              <w:t xml:space="preserve"> ir kanalizacijos</w:t>
            </w:r>
            <w:r w:rsidRPr="009D24B3">
              <w:rPr>
                <w:sz w:val="22"/>
                <w:szCs w:val="22"/>
              </w:rPr>
              <w:t xml:space="preserve"> sistemos</w:t>
            </w:r>
            <w:r>
              <w:rPr>
                <w:sz w:val="22"/>
                <w:szCs w:val="22"/>
              </w:rPr>
              <w:t>.</w:t>
            </w:r>
          </w:p>
          <w:p w14:paraId="4071D622" w14:textId="3DBCCA31" w:rsidR="00D509B9" w:rsidRPr="009D24B3" w:rsidRDefault="00D509B9" w:rsidP="00D509B9">
            <w:pPr>
              <w:jc w:val="both"/>
              <w:rPr>
                <w:sz w:val="22"/>
                <w:szCs w:val="22"/>
              </w:rPr>
            </w:pPr>
            <w:r>
              <w:rPr>
                <w:sz w:val="22"/>
                <w:szCs w:val="22"/>
              </w:rPr>
              <w:t xml:space="preserve">- </w:t>
            </w:r>
            <w:r w:rsidRPr="009D24B3">
              <w:rPr>
                <w:sz w:val="22"/>
                <w:szCs w:val="22"/>
              </w:rPr>
              <w:t xml:space="preserve">palaikoma vandens temperatūra </w:t>
            </w:r>
            <w:r w:rsidR="00DE4C38">
              <w:rPr>
                <w:sz w:val="22"/>
                <w:szCs w:val="22"/>
              </w:rPr>
              <w:t xml:space="preserve">reguliuojama nuo </w:t>
            </w:r>
            <w:r w:rsidRPr="009D24B3">
              <w:rPr>
                <w:sz w:val="22"/>
                <w:szCs w:val="22"/>
              </w:rPr>
              <w:t xml:space="preserve">36ºC </w:t>
            </w:r>
            <w:r w:rsidR="00DE4C38">
              <w:rPr>
                <w:sz w:val="22"/>
                <w:szCs w:val="22"/>
              </w:rPr>
              <w:t>iki 38</w:t>
            </w:r>
            <w:r w:rsidR="00DE4C38" w:rsidRPr="009D24B3">
              <w:rPr>
                <w:sz w:val="22"/>
                <w:szCs w:val="22"/>
              </w:rPr>
              <w:t>ºC</w:t>
            </w:r>
          </w:p>
          <w:p w14:paraId="6A309F08" w14:textId="69CFC0C9" w:rsidR="00D509B9" w:rsidRPr="009D24B3" w:rsidRDefault="00D509B9" w:rsidP="00D509B9">
            <w:pPr>
              <w:jc w:val="both"/>
              <w:rPr>
                <w:sz w:val="22"/>
                <w:szCs w:val="22"/>
              </w:rPr>
            </w:pPr>
            <w:r w:rsidRPr="009D24B3">
              <w:rPr>
                <w:sz w:val="22"/>
                <w:szCs w:val="22"/>
              </w:rPr>
              <w:t>- vandens pratekėjimas reguliuojamas</w:t>
            </w:r>
            <w:r w:rsidR="00DE4C38">
              <w:rPr>
                <w:sz w:val="22"/>
                <w:szCs w:val="22"/>
              </w:rPr>
              <w:t xml:space="preserve"> </w:t>
            </w:r>
            <w:r w:rsidR="00D2579F">
              <w:rPr>
                <w:sz w:val="22"/>
                <w:szCs w:val="22"/>
              </w:rPr>
              <w:t>ribose ne siauresnėse nuo</w:t>
            </w:r>
            <w:r w:rsidR="00DE4C38">
              <w:rPr>
                <w:sz w:val="22"/>
                <w:szCs w:val="22"/>
              </w:rPr>
              <w:t xml:space="preserve"> 50 iki 500 ml/min</w:t>
            </w:r>
          </w:p>
          <w:p w14:paraId="4704C829" w14:textId="54BA0886" w:rsidR="00347BC5" w:rsidRPr="009D24B3" w:rsidRDefault="00EA5469" w:rsidP="00524292">
            <w:pPr>
              <w:jc w:val="both"/>
              <w:rPr>
                <w:sz w:val="22"/>
                <w:szCs w:val="22"/>
              </w:rPr>
            </w:pPr>
            <w:r>
              <w:rPr>
                <w:sz w:val="22"/>
                <w:szCs w:val="22"/>
              </w:rPr>
              <w:t>P</w:t>
            </w:r>
            <w:r w:rsidR="00347BC5" w:rsidRPr="009D24B3">
              <w:rPr>
                <w:sz w:val="22"/>
                <w:szCs w:val="22"/>
              </w:rPr>
              <w:t>lovimo sistema;</w:t>
            </w:r>
          </w:p>
          <w:p w14:paraId="1D7F97AD" w14:textId="77777777" w:rsidR="00347BC5" w:rsidRPr="009D24B3" w:rsidRDefault="00347BC5" w:rsidP="00524292">
            <w:pPr>
              <w:jc w:val="both"/>
              <w:rPr>
                <w:sz w:val="22"/>
                <w:szCs w:val="22"/>
              </w:rPr>
            </w:pPr>
            <w:r w:rsidRPr="009D24B3">
              <w:rPr>
                <w:sz w:val="22"/>
                <w:szCs w:val="22"/>
              </w:rPr>
              <w:t>- kartu pateikiama su plovimo rankena, keičiamu antgaliu, aptaškymo apsauga;</w:t>
            </w:r>
          </w:p>
          <w:p w14:paraId="3D923FB6" w14:textId="01DE10BA" w:rsidR="00347BC5" w:rsidRPr="009D24B3" w:rsidRDefault="00347BC5" w:rsidP="00524292">
            <w:pPr>
              <w:jc w:val="both"/>
              <w:rPr>
                <w:sz w:val="22"/>
                <w:szCs w:val="22"/>
              </w:rPr>
            </w:pPr>
            <w:r w:rsidRPr="009D24B3">
              <w:rPr>
                <w:sz w:val="22"/>
                <w:szCs w:val="22"/>
              </w:rPr>
              <w:t xml:space="preserve">- guminiai </w:t>
            </w:r>
            <w:r w:rsidR="000D005F">
              <w:rPr>
                <w:sz w:val="22"/>
                <w:szCs w:val="22"/>
              </w:rPr>
              <w:t xml:space="preserve">vienkartiniai </w:t>
            </w:r>
            <w:proofErr w:type="spellStart"/>
            <w:r w:rsidRPr="009D24B3">
              <w:rPr>
                <w:sz w:val="22"/>
                <w:szCs w:val="22"/>
              </w:rPr>
              <w:t>antgaliukai</w:t>
            </w:r>
            <w:proofErr w:type="spellEnd"/>
            <w:r w:rsidRPr="009D24B3">
              <w:rPr>
                <w:sz w:val="22"/>
                <w:szCs w:val="22"/>
              </w:rPr>
              <w:t xml:space="preserve"> ausies praplovimui, </w:t>
            </w:r>
            <w:r w:rsidR="00524292">
              <w:rPr>
                <w:sz w:val="22"/>
                <w:szCs w:val="22"/>
              </w:rPr>
              <w:t>≥</w:t>
            </w:r>
            <w:r w:rsidRPr="009D24B3">
              <w:rPr>
                <w:sz w:val="22"/>
                <w:szCs w:val="22"/>
              </w:rPr>
              <w:t>90 vnt</w:t>
            </w:r>
            <w:r w:rsidR="000D005F">
              <w:rPr>
                <w:sz w:val="22"/>
                <w:szCs w:val="22"/>
              </w:rPr>
              <w:t xml:space="preserve">. arba daugkartiniai adapteriai ≥3vnt. </w:t>
            </w:r>
          </w:p>
          <w:p w14:paraId="1EA0B059" w14:textId="1EA2D4CE" w:rsidR="00347BC5" w:rsidRPr="009D24B3" w:rsidRDefault="00347BC5" w:rsidP="00524292">
            <w:pPr>
              <w:jc w:val="both"/>
              <w:rPr>
                <w:sz w:val="22"/>
                <w:szCs w:val="22"/>
              </w:rPr>
            </w:pPr>
            <w:r w:rsidRPr="009D24B3">
              <w:rPr>
                <w:sz w:val="22"/>
                <w:szCs w:val="22"/>
              </w:rPr>
              <w:t>- specialus dubenėlis vandeniui iš ausies surinkti,</w:t>
            </w:r>
            <w:r w:rsidR="00524292">
              <w:t xml:space="preserve"> </w:t>
            </w:r>
            <w:r w:rsidR="00524292">
              <w:rPr>
                <w:sz w:val="22"/>
                <w:szCs w:val="22"/>
              </w:rPr>
              <w:t>s</w:t>
            </w:r>
            <w:r w:rsidR="00524292" w:rsidRPr="00524292">
              <w:rPr>
                <w:sz w:val="22"/>
                <w:szCs w:val="22"/>
              </w:rPr>
              <w:t>u laikikliu skirtu pritvirtinti prie darbo vietos</w:t>
            </w:r>
            <w:r w:rsidR="00524292">
              <w:rPr>
                <w:sz w:val="22"/>
                <w:szCs w:val="22"/>
              </w:rPr>
              <w:t>,</w:t>
            </w:r>
            <w:r w:rsidRPr="009D24B3">
              <w:rPr>
                <w:sz w:val="22"/>
                <w:szCs w:val="22"/>
              </w:rPr>
              <w:t xml:space="preserve"> turintis atskirą pajungimą prie kanalizacijos sistemos</w:t>
            </w:r>
            <w:r w:rsidR="00524292">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14:paraId="7293A773" w14:textId="64177633" w:rsidR="00347BC5" w:rsidRPr="007B3695" w:rsidRDefault="00347BC5" w:rsidP="009C6693"/>
        </w:tc>
      </w:tr>
      <w:tr w:rsidR="00F012E9" w:rsidRPr="00E939A1" w14:paraId="0D99D6E7" w14:textId="258BE269"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341BD62" w14:textId="4C797672" w:rsidR="00F012E9" w:rsidRPr="003F533E" w:rsidRDefault="00F012E9" w:rsidP="00CB7120">
            <w:pPr>
              <w:jc w:val="center"/>
              <w:rPr>
                <w:b/>
                <w:sz w:val="22"/>
                <w:szCs w:val="22"/>
              </w:rPr>
            </w:pPr>
            <w:r w:rsidRPr="003F533E">
              <w:rPr>
                <w:b/>
                <w:sz w:val="22"/>
                <w:szCs w:val="22"/>
              </w:rPr>
              <w:t xml:space="preserve">2.4. </w:t>
            </w:r>
          </w:p>
        </w:tc>
        <w:tc>
          <w:tcPr>
            <w:tcW w:w="793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CE7CE2" w14:textId="7AECCC38" w:rsidR="00F012E9" w:rsidRPr="00DD246B" w:rsidRDefault="00F012E9" w:rsidP="00524292">
            <w:pPr>
              <w:jc w:val="both"/>
            </w:pPr>
            <w:r w:rsidRPr="00DD246B">
              <w:rPr>
                <w:b/>
              </w:rPr>
              <w:t>Darbo vietos apšvietimas</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79A4E6" w14:textId="77777777" w:rsidR="00F012E9" w:rsidRPr="00DD246B" w:rsidRDefault="00F012E9" w:rsidP="00A65CD7"/>
        </w:tc>
      </w:tr>
      <w:tr w:rsidR="00347BC5" w:rsidRPr="00E939A1" w14:paraId="292294BA" w14:textId="0FB7BB5D"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2EDC92E5" w14:textId="245BACFA" w:rsidR="00347BC5" w:rsidRPr="003F533E" w:rsidRDefault="00347BC5" w:rsidP="003F533E">
            <w:pPr>
              <w:ind w:right="-108"/>
              <w:jc w:val="center"/>
              <w:rPr>
                <w:b/>
                <w:sz w:val="22"/>
                <w:szCs w:val="22"/>
              </w:rPr>
            </w:pPr>
            <w:r w:rsidRPr="003F533E">
              <w:rPr>
                <w:b/>
                <w:sz w:val="22"/>
                <w:szCs w:val="22"/>
              </w:rPr>
              <w:t>2.4.1</w:t>
            </w:r>
            <w:r w:rsidR="003F533E">
              <w:rPr>
                <w:b/>
                <w:sz w:val="22"/>
                <w:szCs w:val="22"/>
              </w:rPr>
              <w:t>.</w:t>
            </w:r>
          </w:p>
        </w:tc>
        <w:tc>
          <w:tcPr>
            <w:tcW w:w="1985" w:type="dxa"/>
            <w:tcBorders>
              <w:top w:val="single" w:sz="4" w:space="0" w:color="auto"/>
              <w:left w:val="single" w:sz="4" w:space="0" w:color="auto"/>
              <w:bottom w:val="single" w:sz="4" w:space="0" w:color="auto"/>
              <w:right w:val="single" w:sz="4" w:space="0" w:color="auto"/>
            </w:tcBorders>
          </w:tcPr>
          <w:p w14:paraId="56BD919E" w14:textId="77777777" w:rsidR="00347BC5" w:rsidRDefault="00347BC5" w:rsidP="00A65CD7">
            <w:r w:rsidRPr="00DD246B">
              <w:t>LED belaidis galvinis šviestuvas apžiūrai</w:t>
            </w:r>
          </w:p>
          <w:p w14:paraId="5EFC22D2" w14:textId="49CFC830" w:rsidR="00347BC5" w:rsidRPr="00DD246B" w:rsidRDefault="00347BC5" w:rsidP="00A65CD7"/>
        </w:tc>
        <w:tc>
          <w:tcPr>
            <w:tcW w:w="5953" w:type="dxa"/>
            <w:tcBorders>
              <w:top w:val="single" w:sz="4" w:space="0" w:color="auto"/>
              <w:left w:val="single" w:sz="4" w:space="0" w:color="auto"/>
              <w:bottom w:val="single" w:sz="4" w:space="0" w:color="auto"/>
              <w:right w:val="single" w:sz="4" w:space="0" w:color="auto"/>
            </w:tcBorders>
          </w:tcPr>
          <w:p w14:paraId="39253D41" w14:textId="77777777" w:rsidR="00EA5469" w:rsidRDefault="00347BC5" w:rsidP="00261EDD">
            <w:pPr>
              <w:jc w:val="both"/>
              <w:rPr>
                <w:sz w:val="22"/>
                <w:szCs w:val="22"/>
              </w:rPr>
            </w:pPr>
            <w:r w:rsidRPr="00535E1F">
              <w:rPr>
                <w:sz w:val="22"/>
                <w:szCs w:val="22"/>
              </w:rPr>
              <w:t xml:space="preserve">- </w:t>
            </w:r>
            <w:r w:rsidR="00261EDD" w:rsidRPr="00535E1F">
              <w:rPr>
                <w:sz w:val="22"/>
                <w:szCs w:val="22"/>
              </w:rPr>
              <w:t xml:space="preserve">LED: ryškumas </w:t>
            </w:r>
            <w:r w:rsidR="00535E1F">
              <w:rPr>
                <w:sz w:val="22"/>
                <w:szCs w:val="22"/>
              </w:rPr>
              <w:t>≥</w:t>
            </w:r>
            <w:r w:rsidR="00261EDD" w:rsidRPr="00535E1F">
              <w:rPr>
                <w:sz w:val="22"/>
                <w:szCs w:val="22"/>
              </w:rPr>
              <w:t xml:space="preserve">100 </w:t>
            </w:r>
            <w:proofErr w:type="spellStart"/>
            <w:r w:rsidR="00261EDD" w:rsidRPr="00535E1F">
              <w:rPr>
                <w:sz w:val="22"/>
                <w:szCs w:val="22"/>
              </w:rPr>
              <w:t>kLux</w:t>
            </w:r>
            <w:proofErr w:type="spellEnd"/>
            <w:r w:rsidR="00EA5469">
              <w:rPr>
                <w:sz w:val="22"/>
                <w:szCs w:val="22"/>
              </w:rPr>
              <w:t>;</w:t>
            </w:r>
            <w:r w:rsidR="00EA5469" w:rsidRPr="00261EDD">
              <w:rPr>
                <w:sz w:val="22"/>
                <w:szCs w:val="22"/>
              </w:rPr>
              <w:t xml:space="preserve"> </w:t>
            </w:r>
          </w:p>
          <w:p w14:paraId="42F23642" w14:textId="5391715D" w:rsidR="00EA5469" w:rsidRPr="00535E1F" w:rsidRDefault="00EA5469" w:rsidP="00261EDD">
            <w:pPr>
              <w:jc w:val="both"/>
              <w:rPr>
                <w:sz w:val="22"/>
                <w:szCs w:val="22"/>
              </w:rPr>
            </w:pPr>
            <w:r w:rsidRPr="00261EDD">
              <w:rPr>
                <w:sz w:val="22"/>
                <w:szCs w:val="22"/>
              </w:rPr>
              <w:t>- apšvietimo ploto skersmuo 25-55 mm</w:t>
            </w:r>
            <w:r>
              <w:rPr>
                <w:sz w:val="22"/>
                <w:szCs w:val="22"/>
              </w:rPr>
              <w:t xml:space="preserve"> ir ≤ 25</w:t>
            </w:r>
            <w:r w:rsidR="00EA5236">
              <w:rPr>
                <w:sz w:val="22"/>
                <w:szCs w:val="22"/>
              </w:rPr>
              <w:t>c</w:t>
            </w:r>
            <w:r>
              <w:rPr>
                <w:sz w:val="22"/>
                <w:szCs w:val="22"/>
              </w:rPr>
              <w:t>m</w:t>
            </w:r>
            <w:r w:rsidR="00EA5236">
              <w:rPr>
                <w:sz w:val="22"/>
                <w:szCs w:val="22"/>
              </w:rPr>
              <w:t xml:space="preserve"> atstumas nuo vietos;</w:t>
            </w:r>
          </w:p>
          <w:p w14:paraId="5DD5708D" w14:textId="77777777" w:rsidR="00261EDD" w:rsidRPr="00535E1F" w:rsidRDefault="00261EDD" w:rsidP="00261EDD">
            <w:pPr>
              <w:jc w:val="both"/>
              <w:rPr>
                <w:sz w:val="22"/>
                <w:szCs w:val="22"/>
              </w:rPr>
            </w:pPr>
            <w:r w:rsidRPr="00535E1F">
              <w:rPr>
                <w:sz w:val="22"/>
                <w:szCs w:val="22"/>
              </w:rPr>
              <w:t>- veikimas iki 50 000 valandų;</w:t>
            </w:r>
          </w:p>
          <w:p w14:paraId="5688E176" w14:textId="1A88F02B" w:rsidR="00261EDD" w:rsidRPr="00535E1F" w:rsidRDefault="00261EDD" w:rsidP="00261EDD">
            <w:pPr>
              <w:jc w:val="both"/>
              <w:rPr>
                <w:sz w:val="22"/>
                <w:szCs w:val="22"/>
              </w:rPr>
            </w:pPr>
            <w:r w:rsidRPr="00535E1F">
              <w:rPr>
                <w:sz w:val="22"/>
                <w:szCs w:val="22"/>
              </w:rPr>
              <w:t>-</w:t>
            </w:r>
            <w:r w:rsidR="00DE4C38">
              <w:rPr>
                <w:sz w:val="22"/>
                <w:szCs w:val="22"/>
              </w:rPr>
              <w:t xml:space="preserve"> </w:t>
            </w:r>
            <w:r w:rsidRPr="00535E1F">
              <w:rPr>
                <w:sz w:val="22"/>
                <w:szCs w:val="22"/>
              </w:rPr>
              <w:t xml:space="preserve">darbo laikas </w:t>
            </w:r>
            <w:r w:rsidR="00EA5469">
              <w:rPr>
                <w:sz w:val="22"/>
                <w:szCs w:val="22"/>
              </w:rPr>
              <w:t>≥</w:t>
            </w:r>
            <w:r w:rsidRPr="00535E1F">
              <w:rPr>
                <w:sz w:val="22"/>
                <w:szCs w:val="22"/>
              </w:rPr>
              <w:t>4 valandos</w:t>
            </w:r>
            <w:r w:rsidR="00D2579F">
              <w:rPr>
                <w:sz w:val="22"/>
                <w:szCs w:val="22"/>
              </w:rPr>
              <w:t>;</w:t>
            </w:r>
          </w:p>
          <w:p w14:paraId="5C3E439B" w14:textId="4811E7ED" w:rsidR="00261EDD" w:rsidRPr="00535E1F" w:rsidRDefault="00261EDD" w:rsidP="00261EDD">
            <w:pPr>
              <w:jc w:val="both"/>
              <w:rPr>
                <w:sz w:val="22"/>
                <w:szCs w:val="22"/>
              </w:rPr>
            </w:pPr>
            <w:r w:rsidRPr="00535E1F">
              <w:rPr>
                <w:sz w:val="22"/>
                <w:szCs w:val="22"/>
              </w:rPr>
              <w:t xml:space="preserve">- įkrovimo laikas </w:t>
            </w:r>
            <w:r w:rsidR="00EA5469">
              <w:rPr>
                <w:sz w:val="22"/>
                <w:szCs w:val="22"/>
              </w:rPr>
              <w:t xml:space="preserve">iki </w:t>
            </w:r>
            <w:proofErr w:type="spellStart"/>
            <w:r w:rsidRPr="00535E1F">
              <w:rPr>
                <w:sz w:val="22"/>
                <w:szCs w:val="22"/>
              </w:rPr>
              <w:t>max</w:t>
            </w:r>
            <w:proofErr w:type="spellEnd"/>
            <w:r w:rsidRPr="00535E1F">
              <w:rPr>
                <w:sz w:val="22"/>
                <w:szCs w:val="22"/>
              </w:rPr>
              <w:t xml:space="preserve">. </w:t>
            </w:r>
            <w:r w:rsidR="00EA5469">
              <w:rPr>
                <w:sz w:val="22"/>
                <w:szCs w:val="22"/>
              </w:rPr>
              <w:t>≥</w:t>
            </w:r>
            <w:r w:rsidR="00D2579F">
              <w:rPr>
                <w:sz w:val="22"/>
                <w:szCs w:val="22"/>
              </w:rPr>
              <w:t>5</w:t>
            </w:r>
            <w:r w:rsidRPr="00535E1F">
              <w:rPr>
                <w:sz w:val="22"/>
                <w:szCs w:val="22"/>
              </w:rPr>
              <w:t xml:space="preserve"> valandos;</w:t>
            </w:r>
          </w:p>
          <w:p w14:paraId="3787540D" w14:textId="77777777" w:rsidR="00261EDD" w:rsidRPr="00535E1F" w:rsidRDefault="00261EDD" w:rsidP="00261EDD">
            <w:pPr>
              <w:jc w:val="both"/>
              <w:rPr>
                <w:sz w:val="22"/>
                <w:szCs w:val="22"/>
              </w:rPr>
            </w:pPr>
            <w:r w:rsidRPr="00535E1F">
              <w:rPr>
                <w:sz w:val="22"/>
                <w:szCs w:val="22"/>
              </w:rPr>
              <w:t>- įtampa 100 - 230 V, 50/60 Hz</w:t>
            </w:r>
          </w:p>
          <w:p w14:paraId="624D6DA2" w14:textId="2F48C727" w:rsidR="00347BC5" w:rsidRPr="00535E1F" w:rsidRDefault="00261EDD" w:rsidP="00261EDD">
            <w:pPr>
              <w:jc w:val="both"/>
              <w:rPr>
                <w:sz w:val="22"/>
                <w:szCs w:val="22"/>
                <w:lang w:val="pt-PT"/>
              </w:rPr>
            </w:pPr>
            <w:r w:rsidRPr="00535E1F">
              <w:rPr>
                <w:sz w:val="22"/>
                <w:szCs w:val="22"/>
              </w:rPr>
              <w:t xml:space="preserve">- </w:t>
            </w:r>
            <w:proofErr w:type="spellStart"/>
            <w:r w:rsidRPr="00535E1F">
              <w:rPr>
                <w:sz w:val="22"/>
                <w:szCs w:val="22"/>
              </w:rPr>
              <w:t>kompletacijoje</w:t>
            </w:r>
            <w:proofErr w:type="spellEnd"/>
            <w:r w:rsidRPr="00535E1F">
              <w:rPr>
                <w:sz w:val="22"/>
                <w:szCs w:val="22"/>
              </w:rPr>
              <w:t xml:space="preserve"> kartu su: galvos lempa, pakraunama</w:t>
            </w:r>
            <w:r w:rsidR="00EA5469">
              <w:rPr>
                <w:sz w:val="22"/>
                <w:szCs w:val="22"/>
              </w:rPr>
              <w:t xml:space="preserve"> </w:t>
            </w:r>
            <w:r w:rsidRPr="00535E1F">
              <w:rPr>
                <w:sz w:val="22"/>
                <w:szCs w:val="22"/>
              </w:rPr>
              <w:t>baterija, baterijos kroviklis, jungiamasis laidas</w:t>
            </w:r>
            <w:r w:rsidR="00EA5469">
              <w:rPr>
                <w:sz w:val="22"/>
                <w:szCs w:val="22"/>
              </w:rPr>
              <w:t>;</w:t>
            </w:r>
          </w:p>
          <w:p w14:paraId="4F73C5FA" w14:textId="71FB4231" w:rsidR="00347BC5" w:rsidRPr="00535E1F" w:rsidRDefault="00347BC5" w:rsidP="00524292">
            <w:pPr>
              <w:jc w:val="both"/>
              <w:rPr>
                <w:sz w:val="22"/>
                <w:szCs w:val="22"/>
              </w:rPr>
            </w:pPr>
            <w:r w:rsidRPr="00535E1F">
              <w:rPr>
                <w:sz w:val="22"/>
                <w:szCs w:val="22"/>
              </w:rPr>
              <w:t>- akumuliatoriaus tvirtinimas prie galvinio šviestuvo galinės dalies</w:t>
            </w:r>
            <w:r w:rsidR="00D2579F">
              <w:rPr>
                <w:sz w:val="22"/>
                <w:szCs w:val="22"/>
              </w:rPr>
              <w:t>;</w:t>
            </w:r>
          </w:p>
          <w:p w14:paraId="465A1591" w14:textId="77777777" w:rsidR="00347BC5" w:rsidRPr="00535E1F" w:rsidRDefault="00347BC5" w:rsidP="00261EDD">
            <w:pPr>
              <w:jc w:val="both"/>
              <w:rPr>
                <w:sz w:val="22"/>
                <w:szCs w:val="22"/>
              </w:rPr>
            </w:pPr>
            <w:r w:rsidRPr="00535E1F">
              <w:rPr>
                <w:sz w:val="22"/>
                <w:szCs w:val="22"/>
              </w:rPr>
              <w:t>- reguliuojama fokusavimo optika</w:t>
            </w:r>
          </w:p>
          <w:p w14:paraId="09D0C502" w14:textId="197F5E87" w:rsidR="00261EDD" w:rsidRPr="00535E1F" w:rsidRDefault="00261EDD" w:rsidP="00261EDD">
            <w:pPr>
              <w:jc w:val="both"/>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69B8DEC" w14:textId="7D9CBBAE" w:rsidR="00347BC5" w:rsidRPr="007B3695" w:rsidRDefault="00347BC5" w:rsidP="003F3E72"/>
        </w:tc>
      </w:tr>
      <w:tr w:rsidR="00347BC5" w:rsidRPr="00E939A1" w14:paraId="03CF6A02" w14:textId="68A04483"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5B397548" w14:textId="74C50931" w:rsidR="00347BC5" w:rsidRPr="003F533E" w:rsidRDefault="00347BC5" w:rsidP="003F533E">
            <w:pPr>
              <w:ind w:right="-108"/>
              <w:jc w:val="center"/>
              <w:rPr>
                <w:b/>
                <w:sz w:val="22"/>
                <w:szCs w:val="22"/>
              </w:rPr>
            </w:pPr>
            <w:r w:rsidRPr="003F533E">
              <w:rPr>
                <w:b/>
                <w:sz w:val="22"/>
                <w:szCs w:val="22"/>
              </w:rPr>
              <w:t>2.4.2</w:t>
            </w:r>
            <w:r w:rsidR="003F533E">
              <w:rPr>
                <w:b/>
                <w:sz w:val="22"/>
                <w:szCs w:val="22"/>
              </w:rPr>
              <w:t>.</w:t>
            </w:r>
          </w:p>
        </w:tc>
        <w:tc>
          <w:tcPr>
            <w:tcW w:w="1985" w:type="dxa"/>
            <w:tcBorders>
              <w:top w:val="single" w:sz="4" w:space="0" w:color="auto"/>
              <w:left w:val="single" w:sz="4" w:space="0" w:color="auto"/>
              <w:bottom w:val="single" w:sz="4" w:space="0" w:color="auto"/>
              <w:right w:val="single" w:sz="4" w:space="0" w:color="auto"/>
            </w:tcBorders>
          </w:tcPr>
          <w:p w14:paraId="46553421" w14:textId="3BE6CA51" w:rsidR="00347BC5" w:rsidRPr="00DD246B" w:rsidRDefault="00347BC5" w:rsidP="00A65CD7">
            <w:r>
              <w:t xml:space="preserve">LED šviesos modulis </w:t>
            </w:r>
            <w:r>
              <w:br/>
            </w:r>
          </w:p>
        </w:tc>
        <w:tc>
          <w:tcPr>
            <w:tcW w:w="5953" w:type="dxa"/>
            <w:tcBorders>
              <w:top w:val="single" w:sz="4" w:space="0" w:color="auto"/>
              <w:left w:val="single" w:sz="4" w:space="0" w:color="auto"/>
              <w:bottom w:val="single" w:sz="4" w:space="0" w:color="auto"/>
              <w:right w:val="single" w:sz="4" w:space="0" w:color="auto"/>
            </w:tcBorders>
          </w:tcPr>
          <w:p w14:paraId="076C1B58" w14:textId="4196AC65" w:rsidR="00347BC5" w:rsidRDefault="00E54DB7" w:rsidP="00524292">
            <w:pPr>
              <w:jc w:val="both"/>
              <w:rPr>
                <w:sz w:val="22"/>
                <w:szCs w:val="22"/>
              </w:rPr>
            </w:pPr>
            <w:r>
              <w:rPr>
                <w:sz w:val="22"/>
                <w:szCs w:val="22"/>
              </w:rPr>
              <w:t xml:space="preserve">- </w:t>
            </w:r>
            <w:r w:rsidR="00347BC5" w:rsidRPr="009D24B3">
              <w:rPr>
                <w:sz w:val="22"/>
                <w:szCs w:val="22"/>
              </w:rPr>
              <w:t xml:space="preserve">integruotas į pagrindinį darbo modulį </w:t>
            </w:r>
          </w:p>
          <w:p w14:paraId="2BAE5B54" w14:textId="1D6B9BAF" w:rsidR="00524292" w:rsidRPr="00524292" w:rsidRDefault="00524292" w:rsidP="00524292">
            <w:pPr>
              <w:jc w:val="both"/>
              <w:rPr>
                <w:sz w:val="22"/>
                <w:szCs w:val="22"/>
              </w:rPr>
            </w:pPr>
            <w:r>
              <w:rPr>
                <w:sz w:val="22"/>
                <w:szCs w:val="22"/>
              </w:rPr>
              <w:t xml:space="preserve">- </w:t>
            </w:r>
            <w:r w:rsidRPr="00524292">
              <w:rPr>
                <w:sz w:val="22"/>
                <w:szCs w:val="22"/>
              </w:rPr>
              <w:t xml:space="preserve">Aukštos kokybės LED, </w:t>
            </w:r>
            <w:r>
              <w:rPr>
                <w:sz w:val="22"/>
                <w:szCs w:val="22"/>
              </w:rPr>
              <w:t>≥</w:t>
            </w:r>
            <w:r w:rsidRPr="00524292">
              <w:rPr>
                <w:sz w:val="22"/>
                <w:szCs w:val="22"/>
              </w:rPr>
              <w:t xml:space="preserve">2 W / 200 </w:t>
            </w:r>
            <w:proofErr w:type="spellStart"/>
            <w:r w:rsidRPr="00524292">
              <w:rPr>
                <w:sz w:val="22"/>
                <w:szCs w:val="22"/>
              </w:rPr>
              <w:t>kLux</w:t>
            </w:r>
            <w:proofErr w:type="spellEnd"/>
            <w:r w:rsidRPr="00524292">
              <w:rPr>
                <w:sz w:val="22"/>
                <w:szCs w:val="22"/>
              </w:rPr>
              <w:t>,</w:t>
            </w:r>
            <w:r>
              <w:rPr>
                <w:sz w:val="22"/>
                <w:szCs w:val="22"/>
              </w:rPr>
              <w:t xml:space="preserve"> ≥</w:t>
            </w:r>
            <w:r w:rsidRPr="009D24B3">
              <w:rPr>
                <w:sz w:val="22"/>
                <w:szCs w:val="22"/>
              </w:rPr>
              <w:t>2 kanalų</w:t>
            </w:r>
          </w:p>
          <w:p w14:paraId="5AF26A00" w14:textId="5543F198" w:rsidR="00524292" w:rsidRPr="00524292" w:rsidRDefault="00524292" w:rsidP="00524292">
            <w:pPr>
              <w:jc w:val="both"/>
              <w:rPr>
                <w:sz w:val="22"/>
                <w:szCs w:val="22"/>
              </w:rPr>
            </w:pPr>
            <w:r w:rsidRPr="00524292">
              <w:rPr>
                <w:sz w:val="22"/>
                <w:szCs w:val="22"/>
              </w:rPr>
              <w:t xml:space="preserve">- LED apšvietimo laikas </w:t>
            </w:r>
            <w:r>
              <w:rPr>
                <w:sz w:val="22"/>
                <w:szCs w:val="22"/>
              </w:rPr>
              <w:t>≥</w:t>
            </w:r>
            <w:r w:rsidRPr="00524292">
              <w:rPr>
                <w:sz w:val="22"/>
                <w:szCs w:val="22"/>
              </w:rPr>
              <w:t>50 000 valandų,</w:t>
            </w:r>
          </w:p>
          <w:p w14:paraId="6E6FF72A" w14:textId="4FE9BEA7" w:rsidR="00524292" w:rsidRPr="009D24B3" w:rsidRDefault="00524292" w:rsidP="00524292">
            <w:pPr>
              <w:jc w:val="both"/>
              <w:rPr>
                <w:sz w:val="22"/>
                <w:szCs w:val="22"/>
              </w:rPr>
            </w:pPr>
            <w:r w:rsidRPr="00524292">
              <w:rPr>
                <w:sz w:val="22"/>
                <w:szCs w:val="22"/>
              </w:rPr>
              <w:t xml:space="preserve">- Laido ilgis: </w:t>
            </w:r>
            <w:r>
              <w:rPr>
                <w:sz w:val="22"/>
                <w:szCs w:val="22"/>
              </w:rPr>
              <w:t>≥</w:t>
            </w:r>
            <w:r w:rsidRPr="00524292">
              <w:rPr>
                <w:sz w:val="22"/>
                <w:szCs w:val="22"/>
              </w:rPr>
              <w:t>1,90 m</w:t>
            </w:r>
          </w:p>
          <w:p w14:paraId="4DBDC22F" w14:textId="18B6CA41" w:rsidR="00347BC5" w:rsidRPr="009D24B3" w:rsidRDefault="00347BC5" w:rsidP="00524292">
            <w:pPr>
              <w:jc w:val="both"/>
              <w:rPr>
                <w:sz w:val="22"/>
                <w:szCs w:val="22"/>
              </w:rPr>
            </w:pPr>
            <w:r w:rsidRPr="009D24B3">
              <w:rPr>
                <w:sz w:val="22"/>
                <w:szCs w:val="22"/>
              </w:rPr>
              <w:t>- skirtas tiesioginiam prijungimui prie endoskopų</w:t>
            </w:r>
            <w:r w:rsidR="00524292">
              <w:rPr>
                <w:sz w:val="22"/>
                <w:szCs w:val="22"/>
              </w:rPr>
              <w:t xml:space="preserve"> ir </w:t>
            </w:r>
            <w:proofErr w:type="spellStart"/>
            <w:r w:rsidR="00524292">
              <w:rPr>
                <w:sz w:val="22"/>
                <w:szCs w:val="22"/>
              </w:rPr>
              <w:t>laringoskopų</w:t>
            </w:r>
            <w:proofErr w:type="spellEnd"/>
            <w:r w:rsidR="00524292">
              <w:rPr>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6771551E" w14:textId="77777777" w:rsidR="00347BC5" w:rsidRDefault="00347BC5" w:rsidP="006D297E"/>
        </w:tc>
      </w:tr>
      <w:tr w:rsidR="00347BC5" w:rsidRPr="00E939A1" w14:paraId="28A3A893" w14:textId="01DB3F96"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7E5E8F38" w14:textId="5824880F" w:rsidR="00347BC5" w:rsidRPr="003F533E" w:rsidRDefault="00347BC5" w:rsidP="00CB7120">
            <w:pPr>
              <w:jc w:val="center"/>
              <w:rPr>
                <w:b/>
                <w:sz w:val="22"/>
                <w:szCs w:val="22"/>
              </w:rPr>
            </w:pPr>
            <w:r w:rsidRPr="003F533E">
              <w:rPr>
                <w:b/>
                <w:sz w:val="22"/>
                <w:szCs w:val="22"/>
              </w:rPr>
              <w:t>2.4..</w:t>
            </w:r>
          </w:p>
        </w:tc>
        <w:tc>
          <w:tcPr>
            <w:tcW w:w="1985" w:type="dxa"/>
            <w:tcBorders>
              <w:top w:val="single" w:sz="4" w:space="0" w:color="auto"/>
              <w:left w:val="single" w:sz="4" w:space="0" w:color="auto"/>
              <w:bottom w:val="single" w:sz="4" w:space="0" w:color="auto"/>
              <w:right w:val="single" w:sz="4" w:space="0" w:color="auto"/>
            </w:tcBorders>
          </w:tcPr>
          <w:p w14:paraId="0CA9584C" w14:textId="7F0777FF" w:rsidR="00347BC5" w:rsidRPr="00DD246B" w:rsidRDefault="00347BC5" w:rsidP="00A65CD7">
            <w:proofErr w:type="spellStart"/>
            <w:r>
              <w:t>Pneumotoskopas</w:t>
            </w:r>
            <w:proofErr w:type="spellEnd"/>
          </w:p>
        </w:tc>
        <w:tc>
          <w:tcPr>
            <w:tcW w:w="5953" w:type="dxa"/>
            <w:tcBorders>
              <w:top w:val="single" w:sz="4" w:space="0" w:color="auto"/>
              <w:left w:val="single" w:sz="4" w:space="0" w:color="auto"/>
              <w:bottom w:val="single" w:sz="4" w:space="0" w:color="auto"/>
              <w:right w:val="single" w:sz="4" w:space="0" w:color="auto"/>
            </w:tcBorders>
          </w:tcPr>
          <w:p w14:paraId="56F28477" w14:textId="77777777" w:rsidR="00347BC5" w:rsidRPr="009D24B3" w:rsidRDefault="00347BC5" w:rsidP="00524292">
            <w:pPr>
              <w:jc w:val="both"/>
              <w:rPr>
                <w:sz w:val="22"/>
                <w:szCs w:val="22"/>
              </w:rPr>
            </w:pPr>
            <w:r w:rsidRPr="009D24B3">
              <w:rPr>
                <w:sz w:val="22"/>
                <w:szCs w:val="22"/>
              </w:rPr>
              <w:t>- nešiojamas</w:t>
            </w:r>
          </w:p>
          <w:p w14:paraId="01328654" w14:textId="53F64543" w:rsidR="00347BC5" w:rsidRPr="009D24B3" w:rsidRDefault="00347BC5" w:rsidP="00524292">
            <w:pPr>
              <w:jc w:val="both"/>
              <w:rPr>
                <w:sz w:val="22"/>
                <w:szCs w:val="22"/>
              </w:rPr>
            </w:pPr>
            <w:r w:rsidRPr="009D24B3">
              <w:rPr>
                <w:sz w:val="22"/>
                <w:szCs w:val="22"/>
              </w:rPr>
              <w:t>- rankena su AA tipo</w:t>
            </w:r>
            <w:r w:rsidR="003F533E">
              <w:rPr>
                <w:sz w:val="22"/>
                <w:szCs w:val="22"/>
              </w:rPr>
              <w:t xml:space="preserve"> arba </w:t>
            </w:r>
            <w:proofErr w:type="spellStart"/>
            <w:r w:rsidR="003F533E">
              <w:rPr>
                <w:sz w:val="22"/>
                <w:szCs w:val="22"/>
              </w:rPr>
              <w:t>įkraunomis</w:t>
            </w:r>
            <w:proofErr w:type="spellEnd"/>
            <w:r w:rsidRPr="009D24B3">
              <w:rPr>
                <w:sz w:val="22"/>
                <w:szCs w:val="22"/>
              </w:rPr>
              <w:t xml:space="preserve"> baterijomis</w:t>
            </w:r>
          </w:p>
          <w:p w14:paraId="1D4150ED" w14:textId="77777777" w:rsidR="00347BC5" w:rsidRPr="009D24B3" w:rsidRDefault="00347BC5" w:rsidP="00524292">
            <w:pPr>
              <w:jc w:val="both"/>
              <w:rPr>
                <w:sz w:val="22"/>
                <w:szCs w:val="22"/>
              </w:rPr>
            </w:pPr>
            <w:r w:rsidRPr="009D24B3">
              <w:rPr>
                <w:sz w:val="22"/>
                <w:szCs w:val="22"/>
              </w:rPr>
              <w:t>- LED, ne blogiau kaip 2.5 V</w:t>
            </w:r>
          </w:p>
          <w:p w14:paraId="13EBBF88" w14:textId="77777777" w:rsidR="00347BC5" w:rsidRPr="009D24B3" w:rsidRDefault="00347BC5" w:rsidP="00524292">
            <w:pPr>
              <w:jc w:val="both"/>
              <w:rPr>
                <w:sz w:val="22"/>
                <w:szCs w:val="22"/>
              </w:rPr>
            </w:pPr>
            <w:r w:rsidRPr="009D24B3">
              <w:rPr>
                <w:sz w:val="22"/>
                <w:szCs w:val="22"/>
              </w:rPr>
              <w:t>- Jungtis pneumatiniam testavimui</w:t>
            </w:r>
          </w:p>
          <w:p w14:paraId="57AD2650" w14:textId="56148963" w:rsidR="00347BC5" w:rsidRPr="009D24B3" w:rsidRDefault="00347BC5" w:rsidP="00524292">
            <w:pPr>
              <w:jc w:val="both"/>
              <w:rPr>
                <w:sz w:val="22"/>
                <w:szCs w:val="22"/>
              </w:rPr>
            </w:pPr>
            <w:r w:rsidRPr="009D24B3">
              <w:rPr>
                <w:sz w:val="22"/>
                <w:szCs w:val="22"/>
              </w:rPr>
              <w:t xml:space="preserve">- Vienkartiniai ausies antgaliai ne mažiau kaip 20 vnt. </w:t>
            </w:r>
            <w:r w:rsidRPr="009D24B3">
              <w:rPr>
                <w:sz w:val="22"/>
                <w:szCs w:val="22"/>
              </w:rPr>
              <w:br/>
              <w:t xml:space="preserve">- Kriaušė skirta pneumatiniams testams </w:t>
            </w:r>
          </w:p>
        </w:tc>
        <w:tc>
          <w:tcPr>
            <w:tcW w:w="1559" w:type="dxa"/>
            <w:tcBorders>
              <w:top w:val="single" w:sz="4" w:space="0" w:color="auto"/>
              <w:left w:val="single" w:sz="4" w:space="0" w:color="auto"/>
              <w:bottom w:val="single" w:sz="4" w:space="0" w:color="auto"/>
              <w:right w:val="single" w:sz="4" w:space="0" w:color="auto"/>
            </w:tcBorders>
          </w:tcPr>
          <w:p w14:paraId="53230F3E" w14:textId="77777777" w:rsidR="00347BC5" w:rsidRPr="006B2BD5" w:rsidRDefault="00347BC5" w:rsidP="006B2BD5"/>
        </w:tc>
      </w:tr>
      <w:tr w:rsidR="00347BC5" w:rsidRPr="00E939A1" w14:paraId="001BCF3E" w14:textId="030CAEBF"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ADB686" w14:textId="33028AC2" w:rsidR="00347BC5" w:rsidRPr="003F533E" w:rsidRDefault="00347BC5" w:rsidP="00CB7120">
            <w:pPr>
              <w:jc w:val="center"/>
              <w:rPr>
                <w:b/>
                <w:sz w:val="22"/>
                <w:szCs w:val="22"/>
              </w:rPr>
            </w:pPr>
            <w:r w:rsidRPr="003F533E">
              <w:rPr>
                <w:b/>
                <w:sz w:val="22"/>
                <w:szCs w:val="22"/>
              </w:rPr>
              <w:t>2.5.</w:t>
            </w:r>
          </w:p>
        </w:tc>
        <w:tc>
          <w:tcPr>
            <w:tcW w:w="7938"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C4C8F21" w14:textId="798E0C12" w:rsidR="00347BC5" w:rsidRPr="00DD246B" w:rsidRDefault="00347BC5" w:rsidP="00524292">
            <w:pPr>
              <w:jc w:val="both"/>
            </w:pPr>
            <w:r w:rsidRPr="00DD246B">
              <w:rPr>
                <w:b/>
              </w:rPr>
              <w:t>Pagrindinio modulio komplektacija</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988B1D" w14:textId="77777777" w:rsidR="00347BC5" w:rsidRPr="00DD246B" w:rsidRDefault="00347BC5" w:rsidP="00A65CD7">
            <w:pPr>
              <w:rPr>
                <w:b/>
              </w:rPr>
            </w:pPr>
          </w:p>
        </w:tc>
      </w:tr>
      <w:tr w:rsidR="00347BC5" w:rsidRPr="00E939A1" w14:paraId="0BA48CA8" w14:textId="2F1D9415"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11E66171" w14:textId="08C18EBC" w:rsidR="00347BC5" w:rsidRPr="003F533E" w:rsidRDefault="00347BC5" w:rsidP="003F533E">
            <w:pPr>
              <w:ind w:right="-108"/>
              <w:jc w:val="center"/>
              <w:rPr>
                <w:b/>
                <w:sz w:val="22"/>
                <w:szCs w:val="22"/>
              </w:rPr>
            </w:pPr>
            <w:r w:rsidRPr="003F533E">
              <w:rPr>
                <w:b/>
                <w:sz w:val="22"/>
                <w:szCs w:val="22"/>
              </w:rPr>
              <w:t>2.5.1</w:t>
            </w:r>
            <w:r w:rsidR="003F533E">
              <w:rPr>
                <w:b/>
                <w:sz w:val="22"/>
                <w:szCs w:val="22"/>
              </w:rPr>
              <w:t>.</w:t>
            </w:r>
          </w:p>
        </w:tc>
        <w:tc>
          <w:tcPr>
            <w:tcW w:w="1985" w:type="dxa"/>
            <w:tcBorders>
              <w:top w:val="single" w:sz="4" w:space="0" w:color="auto"/>
              <w:left w:val="single" w:sz="4" w:space="0" w:color="auto"/>
              <w:bottom w:val="single" w:sz="4" w:space="0" w:color="auto"/>
              <w:right w:val="single" w:sz="4" w:space="0" w:color="auto"/>
            </w:tcBorders>
          </w:tcPr>
          <w:p w14:paraId="4E34DFAD" w14:textId="00AA396B" w:rsidR="00347BC5" w:rsidRPr="0004050A" w:rsidRDefault="00347BC5" w:rsidP="00A65CD7">
            <w:pPr>
              <w:rPr>
                <w:b/>
                <w:highlight w:val="green"/>
              </w:rPr>
            </w:pPr>
            <w:r w:rsidRPr="00DB047D">
              <w:t>Pagrindinį modulį sudaro</w:t>
            </w:r>
          </w:p>
        </w:tc>
        <w:tc>
          <w:tcPr>
            <w:tcW w:w="5953" w:type="dxa"/>
            <w:tcBorders>
              <w:top w:val="single" w:sz="4" w:space="0" w:color="auto"/>
              <w:left w:val="single" w:sz="4" w:space="0" w:color="auto"/>
              <w:bottom w:val="single" w:sz="4" w:space="0" w:color="auto"/>
              <w:right w:val="single" w:sz="4" w:space="0" w:color="auto"/>
            </w:tcBorders>
          </w:tcPr>
          <w:p w14:paraId="16F9AD1F" w14:textId="477A2D82" w:rsidR="00347BC5" w:rsidRPr="00671CD3" w:rsidRDefault="00347BC5" w:rsidP="00524292">
            <w:pPr>
              <w:jc w:val="both"/>
              <w:rPr>
                <w:sz w:val="22"/>
                <w:szCs w:val="22"/>
              </w:rPr>
            </w:pPr>
            <w:r w:rsidRPr="00671CD3">
              <w:rPr>
                <w:sz w:val="22"/>
                <w:szCs w:val="22"/>
              </w:rPr>
              <w:t>- siurblys įmontuotas į darbo vietą;</w:t>
            </w:r>
          </w:p>
          <w:p w14:paraId="0373327E" w14:textId="3530C12C" w:rsidR="00347BC5" w:rsidRPr="00671CD3" w:rsidRDefault="00347BC5" w:rsidP="00524292">
            <w:pPr>
              <w:jc w:val="both"/>
              <w:rPr>
                <w:sz w:val="22"/>
                <w:szCs w:val="22"/>
              </w:rPr>
            </w:pPr>
            <w:r w:rsidRPr="00671CD3">
              <w:rPr>
                <w:sz w:val="22"/>
                <w:szCs w:val="22"/>
              </w:rPr>
              <w:t>- suspausto oro sistema;</w:t>
            </w:r>
          </w:p>
          <w:p w14:paraId="0ED84EBA" w14:textId="0DDEAB09" w:rsidR="00347BC5" w:rsidRPr="00671CD3" w:rsidRDefault="00347BC5" w:rsidP="00524292">
            <w:pPr>
              <w:jc w:val="both"/>
              <w:rPr>
                <w:sz w:val="22"/>
                <w:szCs w:val="22"/>
              </w:rPr>
            </w:pPr>
            <w:r w:rsidRPr="00671CD3">
              <w:rPr>
                <w:sz w:val="22"/>
                <w:szCs w:val="22"/>
              </w:rPr>
              <w:t>- ausies plovimo sistema;</w:t>
            </w:r>
          </w:p>
          <w:p w14:paraId="620AFE64" w14:textId="48E39325" w:rsidR="00347BC5" w:rsidRPr="00671CD3" w:rsidRDefault="00347BC5" w:rsidP="00524292">
            <w:pPr>
              <w:jc w:val="both"/>
              <w:rPr>
                <w:sz w:val="22"/>
                <w:szCs w:val="22"/>
              </w:rPr>
            </w:pPr>
            <w:r w:rsidRPr="00671CD3">
              <w:rPr>
                <w:sz w:val="22"/>
                <w:szCs w:val="22"/>
              </w:rPr>
              <w:t>- galvinio šviestuvo laikiklis;</w:t>
            </w:r>
          </w:p>
          <w:p w14:paraId="5ACE3E8F" w14:textId="1FF1C8AC" w:rsidR="00347BC5" w:rsidRPr="00671CD3" w:rsidRDefault="00347BC5" w:rsidP="00524292">
            <w:pPr>
              <w:jc w:val="both"/>
              <w:rPr>
                <w:sz w:val="22"/>
                <w:szCs w:val="22"/>
              </w:rPr>
            </w:pPr>
            <w:r w:rsidRPr="00671CD3">
              <w:rPr>
                <w:sz w:val="22"/>
                <w:szCs w:val="22"/>
              </w:rPr>
              <w:t>- momentinė veidrodėlių pašildymo sistema;</w:t>
            </w:r>
          </w:p>
          <w:p w14:paraId="3542D3EF" w14:textId="0D719FC7" w:rsidR="00347BC5" w:rsidRPr="00671CD3" w:rsidRDefault="00347BC5" w:rsidP="00524292">
            <w:pPr>
              <w:jc w:val="both"/>
              <w:rPr>
                <w:sz w:val="22"/>
                <w:szCs w:val="22"/>
              </w:rPr>
            </w:pPr>
            <w:r w:rsidRPr="00671CD3">
              <w:rPr>
                <w:sz w:val="22"/>
                <w:szCs w:val="22"/>
              </w:rPr>
              <w:t>- ne mažiau kaip 2 kietų endoskopų ir 1 lankstaus endoskopo laikikliai;</w:t>
            </w:r>
          </w:p>
          <w:p w14:paraId="5D75CF74" w14:textId="36566E5A" w:rsidR="00261EDD" w:rsidRPr="00671CD3" w:rsidRDefault="00347BC5" w:rsidP="00671CD3">
            <w:pPr>
              <w:jc w:val="both"/>
              <w:rPr>
                <w:sz w:val="22"/>
                <w:szCs w:val="22"/>
              </w:rPr>
            </w:pPr>
            <w:r w:rsidRPr="00671CD3">
              <w:rPr>
                <w:sz w:val="22"/>
                <w:szCs w:val="22"/>
              </w:rPr>
              <w:t>- ne mažiau kaip 2 naudotų kietų endoskopų ir 1 lankstaus endoskopo dezinfekavimo laikikliai;</w:t>
            </w:r>
          </w:p>
        </w:tc>
        <w:tc>
          <w:tcPr>
            <w:tcW w:w="1559" w:type="dxa"/>
            <w:tcBorders>
              <w:top w:val="single" w:sz="4" w:space="0" w:color="auto"/>
              <w:left w:val="single" w:sz="4" w:space="0" w:color="auto"/>
              <w:bottom w:val="single" w:sz="4" w:space="0" w:color="auto"/>
              <w:right w:val="single" w:sz="4" w:space="0" w:color="auto"/>
            </w:tcBorders>
          </w:tcPr>
          <w:p w14:paraId="1CC6AB1E" w14:textId="77777777" w:rsidR="00347BC5" w:rsidRPr="007B3695" w:rsidRDefault="00347BC5" w:rsidP="00E139E9"/>
        </w:tc>
      </w:tr>
      <w:tr w:rsidR="00F012E9" w:rsidRPr="00E939A1" w14:paraId="4F2E146D" w14:textId="0C9F6E4D"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256B14" w14:textId="3D9DBCDA" w:rsidR="00F012E9" w:rsidRPr="003F533E" w:rsidRDefault="00F012E9" w:rsidP="00CB7120">
            <w:pPr>
              <w:jc w:val="center"/>
              <w:rPr>
                <w:b/>
                <w:sz w:val="22"/>
                <w:szCs w:val="22"/>
              </w:rPr>
            </w:pPr>
            <w:r w:rsidRPr="003F533E">
              <w:rPr>
                <w:b/>
                <w:sz w:val="22"/>
                <w:szCs w:val="22"/>
              </w:rPr>
              <w:t xml:space="preserve">3. </w:t>
            </w:r>
          </w:p>
        </w:tc>
        <w:tc>
          <w:tcPr>
            <w:tcW w:w="949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572FA0" w14:textId="57B8E748" w:rsidR="00F012E9" w:rsidRPr="004F19B9" w:rsidRDefault="00835B8B" w:rsidP="00835B8B">
            <w:pPr>
              <w:jc w:val="center"/>
            </w:pPr>
            <w:r>
              <w:rPr>
                <w:b/>
              </w:rPr>
              <w:t>ENDOSKOPAI</w:t>
            </w:r>
          </w:p>
        </w:tc>
      </w:tr>
      <w:tr w:rsidR="00347BC5" w:rsidRPr="00E939A1" w14:paraId="2C308018" w14:textId="3ACAFB0C"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7DED04C8" w14:textId="00CC8E5C" w:rsidR="00347BC5" w:rsidRPr="003F533E" w:rsidRDefault="00347BC5" w:rsidP="00CB7120">
            <w:pPr>
              <w:jc w:val="center"/>
              <w:rPr>
                <w:b/>
                <w:sz w:val="22"/>
                <w:szCs w:val="22"/>
              </w:rPr>
            </w:pPr>
            <w:r w:rsidRPr="003F533E">
              <w:rPr>
                <w:b/>
                <w:sz w:val="22"/>
                <w:szCs w:val="22"/>
              </w:rPr>
              <w:t>3.1.</w:t>
            </w:r>
          </w:p>
        </w:tc>
        <w:tc>
          <w:tcPr>
            <w:tcW w:w="1985" w:type="dxa"/>
            <w:tcBorders>
              <w:top w:val="single" w:sz="4" w:space="0" w:color="auto"/>
              <w:left w:val="single" w:sz="4" w:space="0" w:color="auto"/>
              <w:bottom w:val="single" w:sz="4" w:space="0" w:color="auto"/>
              <w:right w:val="single" w:sz="4" w:space="0" w:color="auto"/>
            </w:tcBorders>
          </w:tcPr>
          <w:p w14:paraId="08DD57E2" w14:textId="3C3C7C8D" w:rsidR="00347BC5" w:rsidRPr="00DD246B" w:rsidRDefault="00347BC5" w:rsidP="00A65CD7">
            <w:r w:rsidRPr="00DD246B">
              <w:t>Lankstus</w:t>
            </w:r>
            <w:r w:rsidR="00934C28">
              <w:t xml:space="preserve"> </w:t>
            </w:r>
            <w:proofErr w:type="spellStart"/>
            <w:r w:rsidR="00934C28">
              <w:t>video</w:t>
            </w:r>
            <w:proofErr w:type="spellEnd"/>
            <w:r w:rsidRPr="00DD246B">
              <w:t xml:space="preserve"> endoskopas</w:t>
            </w:r>
          </w:p>
        </w:tc>
        <w:tc>
          <w:tcPr>
            <w:tcW w:w="5953" w:type="dxa"/>
            <w:tcBorders>
              <w:top w:val="single" w:sz="4" w:space="0" w:color="auto"/>
              <w:left w:val="single" w:sz="4" w:space="0" w:color="auto"/>
              <w:bottom w:val="single" w:sz="4" w:space="0" w:color="auto"/>
              <w:right w:val="single" w:sz="4" w:space="0" w:color="auto"/>
            </w:tcBorders>
          </w:tcPr>
          <w:p w14:paraId="4C593B49" w14:textId="0A47B36E" w:rsidR="00347BC5" w:rsidRPr="00261EDD" w:rsidRDefault="00347BC5" w:rsidP="00524292">
            <w:pPr>
              <w:jc w:val="both"/>
              <w:rPr>
                <w:sz w:val="22"/>
                <w:szCs w:val="22"/>
              </w:rPr>
            </w:pPr>
            <w:r w:rsidRPr="00261EDD">
              <w:rPr>
                <w:sz w:val="22"/>
                <w:szCs w:val="22"/>
              </w:rPr>
              <w:t>- distalinio galo skersmuo: 3,4 ± 0,</w:t>
            </w:r>
            <w:r w:rsidR="00D2579F">
              <w:rPr>
                <w:sz w:val="22"/>
                <w:szCs w:val="22"/>
              </w:rPr>
              <w:t>5</w:t>
            </w:r>
            <w:r w:rsidRPr="00261EDD">
              <w:rPr>
                <w:sz w:val="22"/>
                <w:szCs w:val="22"/>
              </w:rPr>
              <w:t xml:space="preserve"> mm;</w:t>
            </w:r>
          </w:p>
          <w:p w14:paraId="16444C2B" w14:textId="728F8A2B" w:rsidR="00347BC5" w:rsidRPr="00261EDD" w:rsidRDefault="00347BC5" w:rsidP="00524292">
            <w:pPr>
              <w:jc w:val="both"/>
              <w:rPr>
                <w:sz w:val="22"/>
                <w:szCs w:val="22"/>
              </w:rPr>
            </w:pPr>
            <w:r w:rsidRPr="00261EDD">
              <w:rPr>
                <w:sz w:val="22"/>
                <w:szCs w:val="22"/>
              </w:rPr>
              <w:t>- darbinis ilgis: 320mm ± 20mm;</w:t>
            </w:r>
          </w:p>
          <w:p w14:paraId="552ACFA2" w14:textId="403CF7D4" w:rsidR="00347BC5" w:rsidRPr="00261EDD" w:rsidRDefault="00347BC5" w:rsidP="00524292">
            <w:pPr>
              <w:jc w:val="both"/>
              <w:rPr>
                <w:sz w:val="22"/>
                <w:szCs w:val="22"/>
              </w:rPr>
            </w:pPr>
            <w:r w:rsidRPr="00261EDD">
              <w:rPr>
                <w:sz w:val="22"/>
                <w:szCs w:val="22"/>
              </w:rPr>
              <w:t xml:space="preserve">- matymo laukas: </w:t>
            </w:r>
            <w:r w:rsidR="008E385C">
              <w:t>≥</w:t>
            </w:r>
            <w:r w:rsidRPr="00261EDD">
              <w:rPr>
                <w:sz w:val="22"/>
                <w:szCs w:val="22"/>
              </w:rPr>
              <w:t xml:space="preserve">80° </w:t>
            </w:r>
            <w:r w:rsidR="008E385C">
              <w:rPr>
                <w:sz w:val="22"/>
                <w:szCs w:val="22"/>
              </w:rPr>
              <w:t>;</w:t>
            </w:r>
          </w:p>
          <w:p w14:paraId="23275039" w14:textId="6B18733C" w:rsidR="00347BC5" w:rsidRPr="00261EDD" w:rsidRDefault="00347BC5" w:rsidP="00524292">
            <w:pPr>
              <w:jc w:val="both"/>
              <w:rPr>
                <w:sz w:val="22"/>
                <w:szCs w:val="22"/>
              </w:rPr>
            </w:pPr>
            <w:r w:rsidRPr="00261EDD">
              <w:rPr>
                <w:sz w:val="22"/>
                <w:szCs w:val="22"/>
              </w:rPr>
              <w:t>- užlenkimo kampas ne mažiau: 135° ± 1</w:t>
            </w:r>
            <w:r w:rsidR="008B7D67">
              <w:rPr>
                <w:sz w:val="22"/>
                <w:szCs w:val="22"/>
              </w:rPr>
              <w:t>0</w:t>
            </w:r>
            <w:r w:rsidRPr="00261EDD">
              <w:rPr>
                <w:sz w:val="22"/>
                <w:szCs w:val="22"/>
              </w:rPr>
              <w:t>°;</w:t>
            </w:r>
          </w:p>
          <w:p w14:paraId="77E62357" w14:textId="3300F908" w:rsidR="00347BC5" w:rsidRPr="004300F5" w:rsidRDefault="00347BC5" w:rsidP="00524292">
            <w:pPr>
              <w:jc w:val="both"/>
              <w:rPr>
                <w:sz w:val="22"/>
                <w:szCs w:val="22"/>
              </w:rPr>
            </w:pPr>
            <w:r w:rsidRPr="00261EDD">
              <w:rPr>
                <w:sz w:val="22"/>
                <w:szCs w:val="22"/>
              </w:rPr>
              <w:t xml:space="preserve">- matymo gylis ne blogiau kaip nuo </w:t>
            </w:r>
            <w:r w:rsidRPr="004300F5">
              <w:rPr>
                <w:sz w:val="22"/>
                <w:szCs w:val="22"/>
              </w:rPr>
              <w:t>1</w:t>
            </w:r>
            <w:r w:rsidR="004300F5" w:rsidRPr="004300F5">
              <w:rPr>
                <w:sz w:val="22"/>
                <w:szCs w:val="22"/>
              </w:rPr>
              <w:t xml:space="preserve">,5 mm ± 1,5 mm </w:t>
            </w:r>
            <w:r w:rsidRPr="004300F5">
              <w:rPr>
                <w:sz w:val="22"/>
                <w:szCs w:val="22"/>
              </w:rPr>
              <w:t xml:space="preserve"> iki 50 mm;</w:t>
            </w:r>
          </w:p>
          <w:p w14:paraId="2E3154E4" w14:textId="754DFD80" w:rsidR="00E54DB7" w:rsidRPr="00261EDD" w:rsidRDefault="00E54DB7" w:rsidP="00524292">
            <w:pPr>
              <w:jc w:val="both"/>
              <w:rPr>
                <w:color w:val="FF0000"/>
                <w:sz w:val="22"/>
                <w:szCs w:val="22"/>
              </w:rPr>
            </w:pPr>
            <w:r>
              <w:rPr>
                <w:sz w:val="22"/>
                <w:szCs w:val="22"/>
              </w:rPr>
              <w:t>- integruotas LED šviesos šaltinis;</w:t>
            </w:r>
          </w:p>
          <w:p w14:paraId="1F79F6F6" w14:textId="77777777" w:rsidR="00347BC5" w:rsidRDefault="00347BC5" w:rsidP="00524292">
            <w:pPr>
              <w:jc w:val="both"/>
              <w:rPr>
                <w:sz w:val="22"/>
                <w:szCs w:val="22"/>
              </w:rPr>
            </w:pPr>
            <w:r w:rsidRPr="00261EDD">
              <w:rPr>
                <w:sz w:val="22"/>
                <w:szCs w:val="22"/>
              </w:rPr>
              <w:lastRenderedPageBreak/>
              <w:t>- dezinfekuojamas</w:t>
            </w:r>
          </w:p>
          <w:p w14:paraId="2E8129E2" w14:textId="0126777C" w:rsidR="00E54DB7" w:rsidRPr="00261EDD" w:rsidRDefault="00E54DB7" w:rsidP="00524292">
            <w:pPr>
              <w:jc w:val="both"/>
              <w:rPr>
                <w:sz w:val="22"/>
                <w:szCs w:val="22"/>
              </w:rPr>
            </w:pPr>
            <w:r>
              <w:rPr>
                <w:sz w:val="22"/>
                <w:szCs w:val="22"/>
              </w:rPr>
              <w:t>- USB arba lygiavertė jungtis sąsajai su kompiuteriu</w:t>
            </w:r>
          </w:p>
        </w:tc>
        <w:tc>
          <w:tcPr>
            <w:tcW w:w="1559" w:type="dxa"/>
            <w:tcBorders>
              <w:top w:val="single" w:sz="4" w:space="0" w:color="auto"/>
              <w:left w:val="single" w:sz="4" w:space="0" w:color="auto"/>
              <w:bottom w:val="single" w:sz="4" w:space="0" w:color="auto"/>
              <w:right w:val="single" w:sz="4" w:space="0" w:color="auto"/>
            </w:tcBorders>
          </w:tcPr>
          <w:p w14:paraId="180DC0BF" w14:textId="77777777" w:rsidR="00347BC5" w:rsidRPr="007B3695" w:rsidRDefault="00347BC5" w:rsidP="00E139E9"/>
        </w:tc>
      </w:tr>
      <w:tr w:rsidR="00347BC5" w:rsidRPr="00E939A1" w14:paraId="567C9068" w14:textId="62A81A81"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2FF271ED" w14:textId="58AC642A" w:rsidR="00347BC5" w:rsidRPr="003F533E" w:rsidRDefault="00347BC5" w:rsidP="00CB7120">
            <w:pPr>
              <w:jc w:val="center"/>
              <w:rPr>
                <w:b/>
                <w:sz w:val="22"/>
                <w:szCs w:val="22"/>
              </w:rPr>
            </w:pPr>
            <w:r w:rsidRPr="003F533E">
              <w:rPr>
                <w:b/>
                <w:sz w:val="22"/>
                <w:szCs w:val="22"/>
              </w:rPr>
              <w:t>3.2.</w:t>
            </w:r>
          </w:p>
        </w:tc>
        <w:tc>
          <w:tcPr>
            <w:tcW w:w="1985" w:type="dxa"/>
            <w:tcBorders>
              <w:top w:val="single" w:sz="4" w:space="0" w:color="auto"/>
              <w:left w:val="single" w:sz="4" w:space="0" w:color="auto"/>
              <w:bottom w:val="single" w:sz="4" w:space="0" w:color="auto"/>
              <w:right w:val="single" w:sz="4" w:space="0" w:color="auto"/>
            </w:tcBorders>
          </w:tcPr>
          <w:p w14:paraId="03096A31" w14:textId="6597C69A" w:rsidR="00347BC5" w:rsidRPr="00DD246B" w:rsidRDefault="00347BC5" w:rsidP="00A65CD7">
            <w:r w:rsidRPr="00DD246B">
              <w:t>Standus endoskopas</w:t>
            </w:r>
          </w:p>
        </w:tc>
        <w:tc>
          <w:tcPr>
            <w:tcW w:w="5953" w:type="dxa"/>
            <w:tcBorders>
              <w:top w:val="single" w:sz="4" w:space="0" w:color="auto"/>
              <w:left w:val="single" w:sz="4" w:space="0" w:color="auto"/>
              <w:bottom w:val="single" w:sz="4" w:space="0" w:color="auto"/>
              <w:right w:val="single" w:sz="4" w:space="0" w:color="auto"/>
            </w:tcBorders>
          </w:tcPr>
          <w:p w14:paraId="3AFD1FB6" w14:textId="496487A9" w:rsidR="00347BC5" w:rsidRPr="00261EDD" w:rsidRDefault="00347BC5" w:rsidP="00524292">
            <w:pPr>
              <w:jc w:val="both"/>
              <w:rPr>
                <w:sz w:val="22"/>
                <w:szCs w:val="22"/>
              </w:rPr>
            </w:pPr>
            <w:r w:rsidRPr="00261EDD">
              <w:rPr>
                <w:sz w:val="22"/>
                <w:szCs w:val="22"/>
              </w:rPr>
              <w:t>- darbinis ilgis: 150 mm ± 20 mm;</w:t>
            </w:r>
          </w:p>
          <w:p w14:paraId="1BB651CD" w14:textId="0EFA77D1" w:rsidR="00347BC5" w:rsidRPr="00261EDD" w:rsidRDefault="00347BC5" w:rsidP="00524292">
            <w:pPr>
              <w:jc w:val="both"/>
              <w:rPr>
                <w:sz w:val="22"/>
                <w:szCs w:val="22"/>
              </w:rPr>
            </w:pPr>
            <w:r w:rsidRPr="00261EDD">
              <w:rPr>
                <w:sz w:val="22"/>
                <w:szCs w:val="22"/>
              </w:rPr>
              <w:t>- matymo kampas: 0°;</w:t>
            </w:r>
          </w:p>
          <w:p w14:paraId="1B3B8C28" w14:textId="5B4A0D2B" w:rsidR="00347BC5" w:rsidRPr="00261EDD" w:rsidRDefault="00347BC5" w:rsidP="00261EDD">
            <w:pPr>
              <w:jc w:val="both"/>
              <w:rPr>
                <w:sz w:val="22"/>
                <w:szCs w:val="22"/>
              </w:rPr>
            </w:pPr>
            <w:r w:rsidRPr="00261EDD">
              <w:rPr>
                <w:sz w:val="22"/>
                <w:szCs w:val="22"/>
              </w:rPr>
              <w:t>- storis: 2.9 mm ± 0,2 mm;</w:t>
            </w:r>
          </w:p>
        </w:tc>
        <w:tc>
          <w:tcPr>
            <w:tcW w:w="1559" w:type="dxa"/>
            <w:tcBorders>
              <w:top w:val="single" w:sz="4" w:space="0" w:color="auto"/>
              <w:left w:val="single" w:sz="4" w:space="0" w:color="auto"/>
              <w:bottom w:val="single" w:sz="4" w:space="0" w:color="auto"/>
              <w:right w:val="single" w:sz="4" w:space="0" w:color="auto"/>
            </w:tcBorders>
          </w:tcPr>
          <w:p w14:paraId="660DACC4" w14:textId="77777777" w:rsidR="00347BC5" w:rsidRPr="007B3695" w:rsidRDefault="00347BC5" w:rsidP="00E139E9"/>
        </w:tc>
      </w:tr>
      <w:tr w:rsidR="00CA6616" w:rsidRPr="00E939A1" w14:paraId="0BF831BB" w14:textId="77777777"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0263A1E1" w14:textId="1321736A" w:rsidR="00CA6616" w:rsidRPr="003F533E" w:rsidRDefault="00CA6616" w:rsidP="00CA6616">
            <w:pPr>
              <w:jc w:val="center"/>
              <w:rPr>
                <w:b/>
                <w:sz w:val="22"/>
                <w:szCs w:val="22"/>
              </w:rPr>
            </w:pPr>
            <w:r w:rsidRPr="003F533E">
              <w:rPr>
                <w:b/>
                <w:sz w:val="22"/>
                <w:szCs w:val="22"/>
              </w:rPr>
              <w:t>3.3.</w:t>
            </w:r>
          </w:p>
        </w:tc>
        <w:tc>
          <w:tcPr>
            <w:tcW w:w="1985" w:type="dxa"/>
            <w:tcBorders>
              <w:top w:val="single" w:sz="4" w:space="0" w:color="auto"/>
              <w:left w:val="single" w:sz="4" w:space="0" w:color="auto"/>
              <w:bottom w:val="single" w:sz="4" w:space="0" w:color="auto"/>
              <w:right w:val="single" w:sz="4" w:space="0" w:color="auto"/>
            </w:tcBorders>
          </w:tcPr>
          <w:p w14:paraId="4345E704" w14:textId="055558A4" w:rsidR="00CA6616" w:rsidRPr="00DD246B" w:rsidRDefault="00CA6616" w:rsidP="00CA6616">
            <w:r w:rsidRPr="00DD246B">
              <w:t>Standus endoskopas</w:t>
            </w:r>
          </w:p>
        </w:tc>
        <w:tc>
          <w:tcPr>
            <w:tcW w:w="5953" w:type="dxa"/>
            <w:tcBorders>
              <w:top w:val="single" w:sz="4" w:space="0" w:color="auto"/>
              <w:left w:val="single" w:sz="4" w:space="0" w:color="auto"/>
              <w:bottom w:val="single" w:sz="4" w:space="0" w:color="auto"/>
              <w:right w:val="single" w:sz="4" w:space="0" w:color="auto"/>
            </w:tcBorders>
          </w:tcPr>
          <w:p w14:paraId="363648B8" w14:textId="77777777" w:rsidR="00CA6616" w:rsidRPr="00CA6616" w:rsidRDefault="00CA6616" w:rsidP="00CA6616">
            <w:pPr>
              <w:rPr>
                <w:sz w:val="22"/>
                <w:szCs w:val="22"/>
              </w:rPr>
            </w:pPr>
            <w:r w:rsidRPr="00CA6616">
              <w:rPr>
                <w:sz w:val="22"/>
                <w:szCs w:val="22"/>
              </w:rPr>
              <w:t>- darbinis ilgis: 187 mm ± 20 mm;</w:t>
            </w:r>
          </w:p>
          <w:p w14:paraId="5B909D13" w14:textId="77777777" w:rsidR="00CA6616" w:rsidRPr="00CA6616" w:rsidRDefault="00CA6616" w:rsidP="00CA6616">
            <w:pPr>
              <w:rPr>
                <w:sz w:val="22"/>
                <w:szCs w:val="22"/>
              </w:rPr>
            </w:pPr>
            <w:r w:rsidRPr="00CA6616">
              <w:rPr>
                <w:sz w:val="22"/>
                <w:szCs w:val="22"/>
              </w:rPr>
              <w:t>- matymo kampas: 30°;</w:t>
            </w:r>
          </w:p>
          <w:p w14:paraId="6BBC59B9" w14:textId="0BEA57B7" w:rsidR="00CA6616" w:rsidRPr="00261EDD" w:rsidRDefault="00CA6616" w:rsidP="00CA6616">
            <w:pPr>
              <w:rPr>
                <w:sz w:val="22"/>
                <w:szCs w:val="22"/>
              </w:rPr>
            </w:pPr>
            <w:r w:rsidRPr="00CA6616">
              <w:rPr>
                <w:sz w:val="22"/>
                <w:szCs w:val="22"/>
              </w:rPr>
              <w:t>- storis: 2.7 mm ± 0,2 mm;</w:t>
            </w:r>
          </w:p>
        </w:tc>
        <w:tc>
          <w:tcPr>
            <w:tcW w:w="1559" w:type="dxa"/>
            <w:tcBorders>
              <w:top w:val="single" w:sz="4" w:space="0" w:color="auto"/>
              <w:left w:val="single" w:sz="4" w:space="0" w:color="auto"/>
              <w:bottom w:val="single" w:sz="4" w:space="0" w:color="auto"/>
              <w:right w:val="single" w:sz="4" w:space="0" w:color="auto"/>
            </w:tcBorders>
          </w:tcPr>
          <w:p w14:paraId="33CAF3D0" w14:textId="77777777" w:rsidR="00CA6616" w:rsidRPr="007B3695" w:rsidRDefault="00CA6616" w:rsidP="00CA6616"/>
        </w:tc>
      </w:tr>
      <w:tr w:rsidR="00835B8B" w:rsidRPr="00A65CD7" w14:paraId="4D255E50" w14:textId="61FD845F"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603A8E" w14:textId="4EC462EC" w:rsidR="00835B8B" w:rsidRPr="003F533E" w:rsidRDefault="00835B8B" w:rsidP="00CA6616">
            <w:pPr>
              <w:jc w:val="center"/>
              <w:rPr>
                <w:b/>
                <w:sz w:val="22"/>
                <w:szCs w:val="22"/>
              </w:rPr>
            </w:pPr>
            <w:r w:rsidRPr="003F533E">
              <w:rPr>
                <w:b/>
                <w:sz w:val="22"/>
                <w:szCs w:val="22"/>
                <w:lang w:val="en-US"/>
              </w:rPr>
              <w:t>4</w:t>
            </w:r>
            <w:r w:rsidRPr="003F533E">
              <w:rPr>
                <w:b/>
                <w:sz w:val="22"/>
                <w:szCs w:val="22"/>
              </w:rPr>
              <w:t xml:space="preserve">. </w:t>
            </w:r>
          </w:p>
        </w:tc>
        <w:tc>
          <w:tcPr>
            <w:tcW w:w="94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C18A9" w14:textId="712B10F1" w:rsidR="00835B8B" w:rsidRPr="00A65CD7" w:rsidRDefault="00835B8B" w:rsidP="00835B8B">
            <w:pPr>
              <w:jc w:val="center"/>
              <w:rPr>
                <w:b/>
                <w:bCs/>
              </w:rPr>
            </w:pPr>
            <w:r w:rsidRPr="00261EDD">
              <w:rPr>
                <w:b/>
                <w:sz w:val="22"/>
                <w:szCs w:val="22"/>
              </w:rPr>
              <w:t>PACIENTO KĖDĖ</w:t>
            </w:r>
          </w:p>
        </w:tc>
      </w:tr>
      <w:tr w:rsidR="00835B8B" w:rsidRPr="00E939A1" w14:paraId="14A3857E" w14:textId="0A538D75"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4BE5C889" w14:textId="611E28C2" w:rsidR="00835B8B" w:rsidRPr="003F533E" w:rsidRDefault="00835B8B" w:rsidP="00CA6616">
            <w:pPr>
              <w:jc w:val="center"/>
              <w:rPr>
                <w:b/>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94B13CC" w14:textId="0CDEF9B4" w:rsidR="00835B8B" w:rsidRPr="00DD246B" w:rsidRDefault="00835B8B" w:rsidP="00CA6616">
            <w:pPr>
              <w:rPr>
                <w:b/>
              </w:rPr>
            </w:pPr>
          </w:p>
        </w:tc>
        <w:tc>
          <w:tcPr>
            <w:tcW w:w="5953" w:type="dxa"/>
            <w:tcBorders>
              <w:top w:val="single" w:sz="4" w:space="0" w:color="auto"/>
              <w:left w:val="single" w:sz="4" w:space="0" w:color="auto"/>
              <w:bottom w:val="single" w:sz="4" w:space="0" w:color="auto"/>
              <w:right w:val="single" w:sz="4" w:space="0" w:color="auto"/>
            </w:tcBorders>
          </w:tcPr>
          <w:p w14:paraId="483DBCB1" w14:textId="77777777" w:rsidR="00835B8B" w:rsidRPr="00261EDD" w:rsidRDefault="00835B8B" w:rsidP="00CA6616">
            <w:pPr>
              <w:rPr>
                <w:sz w:val="22"/>
                <w:szCs w:val="22"/>
              </w:rPr>
            </w:pPr>
            <w:r w:rsidRPr="00261EDD">
              <w:rPr>
                <w:sz w:val="22"/>
                <w:szCs w:val="22"/>
              </w:rPr>
              <w:t>- elektrinis k</w:t>
            </w:r>
            <w:r w:rsidRPr="00261EDD">
              <w:rPr>
                <w:rFonts w:hint="eastAsia"/>
                <w:sz w:val="22"/>
                <w:szCs w:val="22"/>
              </w:rPr>
              <w:t>ė</w:t>
            </w:r>
            <w:r w:rsidRPr="00261EDD">
              <w:rPr>
                <w:sz w:val="22"/>
                <w:szCs w:val="22"/>
              </w:rPr>
              <w:t>d</w:t>
            </w:r>
            <w:r w:rsidRPr="00261EDD">
              <w:rPr>
                <w:rFonts w:hint="eastAsia"/>
                <w:sz w:val="22"/>
                <w:szCs w:val="22"/>
              </w:rPr>
              <w:t>ė</w:t>
            </w:r>
            <w:r w:rsidRPr="00261EDD">
              <w:rPr>
                <w:sz w:val="22"/>
                <w:szCs w:val="22"/>
              </w:rPr>
              <w:t>s auk</w:t>
            </w:r>
            <w:r w:rsidRPr="00261EDD">
              <w:rPr>
                <w:rFonts w:hint="eastAsia"/>
                <w:sz w:val="22"/>
                <w:szCs w:val="22"/>
              </w:rPr>
              <w:t>šč</w:t>
            </w:r>
            <w:r w:rsidRPr="00261EDD">
              <w:rPr>
                <w:sz w:val="22"/>
                <w:szCs w:val="22"/>
              </w:rPr>
              <w:t>io reguliavimas;</w:t>
            </w:r>
          </w:p>
          <w:p w14:paraId="626E8108" w14:textId="2FD645F4" w:rsidR="00835B8B" w:rsidRPr="00261EDD" w:rsidRDefault="00835B8B" w:rsidP="00CA6616">
            <w:pPr>
              <w:rPr>
                <w:sz w:val="22"/>
                <w:szCs w:val="22"/>
              </w:rPr>
            </w:pPr>
            <w:r w:rsidRPr="00261EDD">
              <w:rPr>
                <w:sz w:val="22"/>
                <w:szCs w:val="22"/>
              </w:rPr>
              <w:t>- k</w:t>
            </w:r>
            <w:r w:rsidRPr="00261EDD">
              <w:rPr>
                <w:rFonts w:hint="eastAsia"/>
                <w:sz w:val="22"/>
                <w:szCs w:val="22"/>
              </w:rPr>
              <w:t>ė</w:t>
            </w:r>
            <w:r w:rsidRPr="00261EDD">
              <w:rPr>
                <w:sz w:val="22"/>
                <w:szCs w:val="22"/>
              </w:rPr>
              <w:t>d</w:t>
            </w:r>
            <w:r w:rsidRPr="00261EDD">
              <w:rPr>
                <w:rFonts w:hint="eastAsia"/>
                <w:sz w:val="22"/>
                <w:szCs w:val="22"/>
              </w:rPr>
              <w:t>ė</w:t>
            </w:r>
            <w:r w:rsidRPr="00261EDD">
              <w:rPr>
                <w:sz w:val="22"/>
                <w:szCs w:val="22"/>
              </w:rPr>
              <w:t>s auk</w:t>
            </w:r>
            <w:r w:rsidRPr="00261EDD">
              <w:rPr>
                <w:rFonts w:hint="eastAsia"/>
                <w:sz w:val="22"/>
                <w:szCs w:val="22"/>
              </w:rPr>
              <w:t>šč</w:t>
            </w:r>
            <w:r w:rsidRPr="00261EDD">
              <w:rPr>
                <w:sz w:val="22"/>
                <w:szCs w:val="22"/>
              </w:rPr>
              <w:t>io reguliavimo (vertikalaus judesio) eiga ne ma</w:t>
            </w:r>
            <w:r w:rsidRPr="00261EDD">
              <w:rPr>
                <w:rFonts w:hint="eastAsia"/>
                <w:sz w:val="22"/>
                <w:szCs w:val="22"/>
              </w:rPr>
              <w:t>ž</w:t>
            </w:r>
            <w:r w:rsidRPr="00261EDD">
              <w:rPr>
                <w:sz w:val="22"/>
                <w:szCs w:val="22"/>
              </w:rPr>
              <w:t>iau 150 mm;</w:t>
            </w:r>
          </w:p>
          <w:p w14:paraId="4458F429" w14:textId="77777777" w:rsidR="00835B8B" w:rsidRPr="00261EDD" w:rsidRDefault="00835B8B" w:rsidP="00CA6616">
            <w:pPr>
              <w:rPr>
                <w:sz w:val="22"/>
                <w:szCs w:val="22"/>
              </w:rPr>
            </w:pPr>
            <w:r w:rsidRPr="00261EDD">
              <w:rPr>
                <w:sz w:val="22"/>
                <w:szCs w:val="22"/>
              </w:rPr>
              <w:t>- atlenkiamas nugaros atlo</w:t>
            </w:r>
            <w:r w:rsidRPr="00261EDD">
              <w:rPr>
                <w:rFonts w:hint="eastAsia"/>
                <w:sz w:val="22"/>
                <w:szCs w:val="22"/>
              </w:rPr>
              <w:t>š</w:t>
            </w:r>
            <w:r w:rsidRPr="00261EDD">
              <w:rPr>
                <w:sz w:val="22"/>
                <w:szCs w:val="22"/>
              </w:rPr>
              <w:t>as;</w:t>
            </w:r>
          </w:p>
          <w:p w14:paraId="239BA416" w14:textId="77777777" w:rsidR="00835B8B" w:rsidRPr="00261EDD" w:rsidRDefault="00835B8B" w:rsidP="00CA6616">
            <w:pPr>
              <w:rPr>
                <w:color w:val="000000" w:themeColor="text1"/>
                <w:sz w:val="22"/>
                <w:szCs w:val="22"/>
              </w:rPr>
            </w:pPr>
            <w:bookmarkStart w:id="1" w:name="_Hlk191623499"/>
            <w:r w:rsidRPr="00261EDD">
              <w:rPr>
                <w:color w:val="000000" w:themeColor="text1"/>
                <w:sz w:val="22"/>
                <w:szCs w:val="22"/>
              </w:rPr>
              <w:t>- galimyb</w:t>
            </w:r>
            <w:r w:rsidRPr="00261EDD">
              <w:rPr>
                <w:rFonts w:hint="eastAsia"/>
                <w:color w:val="000000" w:themeColor="text1"/>
                <w:sz w:val="22"/>
                <w:szCs w:val="22"/>
              </w:rPr>
              <w:t>ė</w:t>
            </w:r>
            <w:r w:rsidRPr="00261EDD">
              <w:rPr>
                <w:color w:val="000000" w:themeColor="text1"/>
                <w:sz w:val="22"/>
                <w:szCs w:val="22"/>
              </w:rPr>
              <w:t xml:space="preserve"> pasukti k</w:t>
            </w:r>
            <w:r w:rsidRPr="00261EDD">
              <w:rPr>
                <w:rFonts w:hint="eastAsia"/>
                <w:color w:val="000000" w:themeColor="text1"/>
                <w:sz w:val="22"/>
                <w:szCs w:val="22"/>
              </w:rPr>
              <w:t>ė</w:t>
            </w:r>
            <w:r w:rsidRPr="00261EDD">
              <w:rPr>
                <w:color w:val="000000" w:themeColor="text1"/>
                <w:sz w:val="22"/>
                <w:szCs w:val="22"/>
              </w:rPr>
              <w:t>d</w:t>
            </w:r>
            <w:r w:rsidRPr="00261EDD">
              <w:rPr>
                <w:rFonts w:hint="eastAsia"/>
                <w:color w:val="000000" w:themeColor="text1"/>
                <w:sz w:val="22"/>
                <w:szCs w:val="22"/>
              </w:rPr>
              <w:t>ę</w:t>
            </w:r>
            <w:r w:rsidRPr="00261EDD">
              <w:rPr>
                <w:color w:val="000000" w:themeColor="text1"/>
                <w:sz w:val="22"/>
                <w:szCs w:val="22"/>
              </w:rPr>
              <w:t xml:space="preserve"> apie vertikali</w:t>
            </w:r>
            <w:r w:rsidRPr="00261EDD">
              <w:rPr>
                <w:rFonts w:hint="eastAsia"/>
                <w:color w:val="000000" w:themeColor="text1"/>
                <w:sz w:val="22"/>
                <w:szCs w:val="22"/>
              </w:rPr>
              <w:t>ą</w:t>
            </w:r>
            <w:r w:rsidRPr="00261EDD">
              <w:rPr>
                <w:color w:val="000000" w:themeColor="text1"/>
                <w:sz w:val="22"/>
                <w:szCs w:val="22"/>
              </w:rPr>
              <w:t xml:space="preserve"> a</w:t>
            </w:r>
            <w:r w:rsidRPr="00261EDD">
              <w:rPr>
                <w:rFonts w:hint="eastAsia"/>
                <w:color w:val="000000" w:themeColor="text1"/>
                <w:sz w:val="22"/>
                <w:szCs w:val="22"/>
              </w:rPr>
              <w:t>šį</w:t>
            </w:r>
            <w:r w:rsidRPr="00261EDD">
              <w:rPr>
                <w:color w:val="000000" w:themeColor="text1"/>
                <w:sz w:val="22"/>
                <w:szCs w:val="22"/>
              </w:rPr>
              <w:t xml:space="preserve"> ne mažiau 180</w:t>
            </w:r>
            <w:r w:rsidRPr="00261EDD">
              <w:rPr>
                <w:sz w:val="22"/>
                <w:szCs w:val="22"/>
              </w:rPr>
              <w:t>°</w:t>
            </w:r>
            <w:r w:rsidRPr="00261EDD">
              <w:rPr>
                <w:color w:val="000000" w:themeColor="text1"/>
                <w:sz w:val="22"/>
                <w:szCs w:val="22"/>
              </w:rPr>
              <w:t>;</w:t>
            </w:r>
          </w:p>
          <w:bookmarkEnd w:id="1"/>
          <w:p w14:paraId="09639085" w14:textId="6A8AC095" w:rsidR="00835B8B" w:rsidRPr="00261EDD" w:rsidRDefault="00835B8B" w:rsidP="00CA6616">
            <w:pPr>
              <w:rPr>
                <w:sz w:val="22"/>
                <w:szCs w:val="22"/>
              </w:rPr>
            </w:pPr>
            <w:r w:rsidRPr="00261EDD">
              <w:rPr>
                <w:sz w:val="22"/>
                <w:szCs w:val="22"/>
              </w:rPr>
              <w:t>- k</w:t>
            </w:r>
            <w:r w:rsidRPr="00261EDD">
              <w:rPr>
                <w:rFonts w:hint="eastAsia"/>
                <w:sz w:val="22"/>
                <w:szCs w:val="22"/>
              </w:rPr>
              <w:t>ė</w:t>
            </w:r>
            <w:r w:rsidRPr="00261EDD">
              <w:rPr>
                <w:sz w:val="22"/>
                <w:szCs w:val="22"/>
              </w:rPr>
              <w:t>d</w:t>
            </w:r>
            <w:r w:rsidRPr="00261EDD">
              <w:rPr>
                <w:rFonts w:hint="eastAsia"/>
                <w:sz w:val="22"/>
                <w:szCs w:val="22"/>
              </w:rPr>
              <w:t>ė</w:t>
            </w:r>
            <w:r w:rsidRPr="00261EDD">
              <w:rPr>
                <w:sz w:val="22"/>
                <w:szCs w:val="22"/>
              </w:rPr>
              <w:t>s s</w:t>
            </w:r>
            <w:r w:rsidRPr="00261EDD">
              <w:rPr>
                <w:rFonts w:hint="eastAsia"/>
                <w:sz w:val="22"/>
                <w:szCs w:val="22"/>
              </w:rPr>
              <w:t>ė</w:t>
            </w:r>
            <w:r w:rsidRPr="00261EDD">
              <w:rPr>
                <w:sz w:val="22"/>
                <w:szCs w:val="22"/>
              </w:rPr>
              <w:t>dimosios dalies plotis (ne</w:t>
            </w:r>
            <w:r w:rsidRPr="00261EDD">
              <w:rPr>
                <w:rFonts w:hint="eastAsia"/>
                <w:sz w:val="22"/>
                <w:szCs w:val="22"/>
              </w:rPr>
              <w:t>į</w:t>
            </w:r>
            <w:r w:rsidRPr="00261EDD">
              <w:rPr>
                <w:sz w:val="22"/>
                <w:szCs w:val="22"/>
              </w:rPr>
              <w:t>skaitant poranki</w:t>
            </w:r>
            <w:r w:rsidRPr="00261EDD">
              <w:rPr>
                <w:rFonts w:hint="eastAsia"/>
                <w:sz w:val="22"/>
                <w:szCs w:val="22"/>
              </w:rPr>
              <w:t>ų</w:t>
            </w:r>
            <w:r w:rsidRPr="00261EDD">
              <w:rPr>
                <w:sz w:val="22"/>
                <w:szCs w:val="22"/>
              </w:rPr>
              <w:t xml:space="preserve">) </w:t>
            </w:r>
            <w:r>
              <w:rPr>
                <w:sz w:val="22"/>
                <w:szCs w:val="22"/>
              </w:rPr>
              <w:t>≥</w:t>
            </w:r>
            <w:r w:rsidR="00570291">
              <w:rPr>
                <w:sz w:val="22"/>
                <w:szCs w:val="22"/>
              </w:rPr>
              <w:t>48</w:t>
            </w:r>
            <w:r w:rsidRPr="00261EDD">
              <w:rPr>
                <w:sz w:val="22"/>
                <w:szCs w:val="22"/>
              </w:rPr>
              <w:t>0 mm;</w:t>
            </w:r>
          </w:p>
          <w:p w14:paraId="4BABECEC" w14:textId="77777777" w:rsidR="00835B8B" w:rsidRPr="00261EDD" w:rsidRDefault="00835B8B" w:rsidP="00CA6616">
            <w:pPr>
              <w:rPr>
                <w:sz w:val="22"/>
                <w:szCs w:val="22"/>
              </w:rPr>
            </w:pPr>
            <w:r w:rsidRPr="00261EDD">
              <w:rPr>
                <w:sz w:val="22"/>
                <w:szCs w:val="22"/>
              </w:rPr>
              <w:t>- atrama galvai;</w:t>
            </w:r>
          </w:p>
          <w:p w14:paraId="1DACF2D4" w14:textId="77777777" w:rsidR="00835B8B" w:rsidRPr="00261EDD" w:rsidRDefault="00835B8B" w:rsidP="00CA6616">
            <w:pPr>
              <w:rPr>
                <w:sz w:val="22"/>
                <w:szCs w:val="22"/>
              </w:rPr>
            </w:pPr>
            <w:r w:rsidRPr="00261EDD">
              <w:rPr>
                <w:sz w:val="22"/>
                <w:szCs w:val="22"/>
              </w:rPr>
              <w:t>- kojų atrama</w:t>
            </w:r>
          </w:p>
          <w:p w14:paraId="0EEC615F" w14:textId="77777777" w:rsidR="00835B8B" w:rsidRPr="00261EDD" w:rsidRDefault="00835B8B" w:rsidP="00CA6616">
            <w:pPr>
              <w:rPr>
                <w:sz w:val="22"/>
                <w:szCs w:val="22"/>
              </w:rPr>
            </w:pPr>
            <w:r w:rsidRPr="00261EDD">
              <w:rPr>
                <w:sz w:val="22"/>
                <w:szCs w:val="22"/>
              </w:rPr>
              <w:t xml:space="preserve">- rankų atramos </w:t>
            </w:r>
          </w:p>
          <w:p w14:paraId="1D602F63" w14:textId="77777777" w:rsidR="00835B8B" w:rsidRPr="00261EDD" w:rsidRDefault="00835B8B" w:rsidP="00CA6616">
            <w:pPr>
              <w:rPr>
                <w:sz w:val="22"/>
                <w:szCs w:val="22"/>
              </w:rPr>
            </w:pPr>
            <w:r w:rsidRPr="00261EDD">
              <w:rPr>
                <w:sz w:val="22"/>
                <w:szCs w:val="22"/>
              </w:rPr>
              <w:t>- galvos atramos pad</w:t>
            </w:r>
            <w:r w:rsidRPr="00261EDD">
              <w:rPr>
                <w:rFonts w:hint="eastAsia"/>
                <w:sz w:val="22"/>
                <w:szCs w:val="22"/>
              </w:rPr>
              <w:t>ė</w:t>
            </w:r>
            <w:r w:rsidRPr="00261EDD">
              <w:rPr>
                <w:sz w:val="22"/>
                <w:szCs w:val="22"/>
              </w:rPr>
              <w:t>tis reguliuojasi;</w:t>
            </w:r>
          </w:p>
          <w:p w14:paraId="321EE505" w14:textId="123C18C8" w:rsidR="00835B8B" w:rsidRDefault="00835B8B" w:rsidP="00CA6616">
            <w:pPr>
              <w:rPr>
                <w:sz w:val="22"/>
                <w:szCs w:val="22"/>
              </w:rPr>
            </w:pPr>
            <w:r w:rsidRPr="00261EDD">
              <w:rPr>
                <w:sz w:val="22"/>
                <w:szCs w:val="22"/>
              </w:rPr>
              <w:t>- atlo</w:t>
            </w:r>
            <w:r w:rsidRPr="00261EDD">
              <w:rPr>
                <w:rFonts w:hint="eastAsia"/>
                <w:sz w:val="22"/>
                <w:szCs w:val="22"/>
              </w:rPr>
              <w:t>š</w:t>
            </w:r>
            <w:r w:rsidRPr="00261EDD">
              <w:rPr>
                <w:sz w:val="22"/>
                <w:szCs w:val="22"/>
              </w:rPr>
              <w:t>o pasvirimo kampo reguliavimo eiga</w:t>
            </w:r>
            <w:r>
              <w:rPr>
                <w:sz w:val="22"/>
                <w:szCs w:val="22"/>
              </w:rPr>
              <w:t xml:space="preserve"> ≥</w:t>
            </w:r>
            <w:r w:rsidRPr="00261EDD">
              <w:rPr>
                <w:sz w:val="22"/>
                <w:szCs w:val="22"/>
              </w:rPr>
              <w:t>65°;</w:t>
            </w:r>
          </w:p>
          <w:p w14:paraId="268F76DE" w14:textId="5DBACF3B" w:rsidR="00835B8B" w:rsidRPr="00261EDD" w:rsidRDefault="00835B8B" w:rsidP="00CA6616">
            <w:pPr>
              <w:rPr>
                <w:sz w:val="22"/>
                <w:szCs w:val="22"/>
              </w:rPr>
            </w:pPr>
            <w:r>
              <w:rPr>
                <w:sz w:val="22"/>
                <w:szCs w:val="22"/>
              </w:rPr>
              <w:t>- maksimali apkrova ≥1</w:t>
            </w:r>
            <w:r w:rsidR="00BE2219">
              <w:rPr>
                <w:sz w:val="22"/>
                <w:szCs w:val="22"/>
              </w:rPr>
              <w:t>4</w:t>
            </w:r>
            <w:r>
              <w:rPr>
                <w:sz w:val="22"/>
                <w:szCs w:val="22"/>
              </w:rPr>
              <w:t>0 kg;</w:t>
            </w:r>
          </w:p>
          <w:p w14:paraId="604365C1" w14:textId="6505EAD6" w:rsidR="00835B8B" w:rsidRPr="00261EDD" w:rsidRDefault="00835B8B" w:rsidP="00CA6616">
            <w:pPr>
              <w:rPr>
                <w:color w:val="000000" w:themeColor="text1"/>
                <w:sz w:val="22"/>
                <w:szCs w:val="22"/>
                <w:lang w:val="pt-PT"/>
              </w:rPr>
            </w:pPr>
            <w:bookmarkStart w:id="2" w:name="_Hlk191623820"/>
            <w:r w:rsidRPr="00261EDD">
              <w:rPr>
                <w:color w:val="000000" w:themeColor="text1"/>
                <w:sz w:val="22"/>
                <w:szCs w:val="22"/>
              </w:rPr>
              <w:t>- k</w:t>
            </w:r>
            <w:r w:rsidRPr="00261EDD">
              <w:rPr>
                <w:rFonts w:hint="eastAsia"/>
                <w:color w:val="000000" w:themeColor="text1"/>
                <w:sz w:val="22"/>
                <w:szCs w:val="22"/>
              </w:rPr>
              <w:t>ė</w:t>
            </w:r>
            <w:r w:rsidRPr="00261EDD">
              <w:rPr>
                <w:color w:val="000000" w:themeColor="text1"/>
                <w:sz w:val="22"/>
                <w:szCs w:val="22"/>
              </w:rPr>
              <w:t>d</w:t>
            </w:r>
            <w:r w:rsidRPr="00261EDD">
              <w:rPr>
                <w:rFonts w:hint="eastAsia"/>
                <w:color w:val="000000" w:themeColor="text1"/>
                <w:sz w:val="22"/>
                <w:szCs w:val="22"/>
              </w:rPr>
              <w:t>ė</w:t>
            </w:r>
            <w:r w:rsidRPr="00261EDD">
              <w:rPr>
                <w:color w:val="000000" w:themeColor="text1"/>
                <w:sz w:val="22"/>
                <w:szCs w:val="22"/>
              </w:rPr>
              <w:t>s s</w:t>
            </w:r>
            <w:r w:rsidRPr="00261EDD">
              <w:rPr>
                <w:rFonts w:hint="eastAsia"/>
                <w:color w:val="000000" w:themeColor="text1"/>
                <w:sz w:val="22"/>
                <w:szCs w:val="22"/>
              </w:rPr>
              <w:t>ė</w:t>
            </w:r>
            <w:r w:rsidRPr="00261EDD">
              <w:rPr>
                <w:color w:val="000000" w:themeColor="text1"/>
                <w:sz w:val="22"/>
                <w:szCs w:val="22"/>
              </w:rPr>
              <w:t>dimoji dalis, atlo</w:t>
            </w:r>
            <w:r w:rsidRPr="00261EDD">
              <w:rPr>
                <w:rFonts w:hint="eastAsia"/>
                <w:color w:val="000000" w:themeColor="text1"/>
                <w:sz w:val="22"/>
                <w:szCs w:val="22"/>
              </w:rPr>
              <w:t>š</w:t>
            </w:r>
            <w:r w:rsidRPr="00261EDD">
              <w:rPr>
                <w:color w:val="000000" w:themeColor="text1"/>
                <w:sz w:val="22"/>
                <w:szCs w:val="22"/>
              </w:rPr>
              <w:t>as ir galvos atrama turi b</w:t>
            </w:r>
            <w:r w:rsidRPr="00261EDD">
              <w:rPr>
                <w:rFonts w:hint="eastAsia"/>
                <w:color w:val="000000" w:themeColor="text1"/>
                <w:sz w:val="22"/>
                <w:szCs w:val="22"/>
              </w:rPr>
              <w:t>ū</w:t>
            </w:r>
            <w:r w:rsidRPr="00261EDD">
              <w:rPr>
                <w:color w:val="000000" w:themeColor="text1"/>
                <w:sz w:val="22"/>
                <w:szCs w:val="22"/>
              </w:rPr>
              <w:t>ti pamink</w:t>
            </w:r>
            <w:r w:rsidRPr="00261EDD">
              <w:rPr>
                <w:rFonts w:hint="eastAsia"/>
                <w:color w:val="000000" w:themeColor="text1"/>
                <w:sz w:val="22"/>
                <w:szCs w:val="22"/>
              </w:rPr>
              <w:t>š</w:t>
            </w:r>
            <w:r w:rsidRPr="00261EDD">
              <w:rPr>
                <w:color w:val="000000" w:themeColor="text1"/>
                <w:sz w:val="22"/>
                <w:szCs w:val="22"/>
              </w:rPr>
              <w:t>tinti ir padengti dirbtine oda;</w:t>
            </w:r>
            <w:bookmarkEnd w:id="2"/>
          </w:p>
        </w:tc>
        <w:tc>
          <w:tcPr>
            <w:tcW w:w="1559" w:type="dxa"/>
            <w:tcBorders>
              <w:top w:val="single" w:sz="4" w:space="0" w:color="auto"/>
              <w:left w:val="single" w:sz="4" w:space="0" w:color="auto"/>
              <w:bottom w:val="single" w:sz="4" w:space="0" w:color="auto"/>
              <w:right w:val="single" w:sz="4" w:space="0" w:color="auto"/>
            </w:tcBorders>
          </w:tcPr>
          <w:p w14:paraId="42668889" w14:textId="77777777" w:rsidR="00835B8B" w:rsidRPr="00CB714D" w:rsidRDefault="00835B8B" w:rsidP="00CA6616"/>
        </w:tc>
      </w:tr>
      <w:tr w:rsidR="00835B8B" w:rsidRPr="00A65CD7" w14:paraId="2C011ED0" w14:textId="77777777"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8B115" w14:textId="484AE2FB" w:rsidR="00835B8B" w:rsidRPr="003F533E" w:rsidRDefault="00835B8B" w:rsidP="00CA6616">
            <w:pPr>
              <w:jc w:val="center"/>
              <w:rPr>
                <w:b/>
                <w:sz w:val="22"/>
                <w:szCs w:val="22"/>
              </w:rPr>
            </w:pPr>
            <w:bookmarkStart w:id="3" w:name="_Hlk213161515"/>
            <w:r w:rsidRPr="003F533E">
              <w:rPr>
                <w:b/>
                <w:sz w:val="22"/>
                <w:szCs w:val="22"/>
              </w:rPr>
              <w:t>5.</w:t>
            </w:r>
          </w:p>
        </w:tc>
        <w:tc>
          <w:tcPr>
            <w:tcW w:w="94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C6ADAA" w14:textId="1FEB72E6" w:rsidR="00835B8B" w:rsidRPr="00A65CD7" w:rsidRDefault="00835B8B" w:rsidP="00835B8B">
            <w:pPr>
              <w:jc w:val="center"/>
              <w:rPr>
                <w:b/>
                <w:bCs/>
              </w:rPr>
            </w:pPr>
            <w:r w:rsidRPr="00261EDD">
              <w:rPr>
                <w:b/>
                <w:sz w:val="22"/>
                <w:szCs w:val="22"/>
              </w:rPr>
              <w:t>GYDYTOJO KĖDĖ</w:t>
            </w:r>
          </w:p>
        </w:tc>
      </w:tr>
      <w:tr w:rsidR="00CA6616" w:rsidRPr="00E939A1" w14:paraId="0A083907" w14:textId="50A5FF95"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341A7F6F" w14:textId="0ADE2691" w:rsidR="00CA6616" w:rsidRPr="003F533E" w:rsidRDefault="00CA6616" w:rsidP="00CA6616">
            <w:pPr>
              <w:jc w:val="center"/>
              <w:rPr>
                <w:b/>
                <w:sz w:val="22"/>
                <w:szCs w:val="22"/>
              </w:rPr>
            </w:pPr>
            <w:bookmarkStart w:id="4" w:name="_Hlk213161876"/>
            <w:bookmarkEnd w:id="3"/>
          </w:p>
        </w:tc>
        <w:tc>
          <w:tcPr>
            <w:tcW w:w="1985" w:type="dxa"/>
            <w:tcBorders>
              <w:top w:val="single" w:sz="4" w:space="0" w:color="auto"/>
              <w:left w:val="single" w:sz="4" w:space="0" w:color="auto"/>
              <w:bottom w:val="single" w:sz="4" w:space="0" w:color="auto"/>
              <w:right w:val="single" w:sz="4" w:space="0" w:color="auto"/>
            </w:tcBorders>
          </w:tcPr>
          <w:p w14:paraId="77978BE7" w14:textId="44D06C79" w:rsidR="00CA6616" w:rsidRPr="00DD246B" w:rsidRDefault="00CA6616" w:rsidP="00CA6616">
            <w:pPr>
              <w:rPr>
                <w:b/>
              </w:rPr>
            </w:pPr>
          </w:p>
        </w:tc>
        <w:tc>
          <w:tcPr>
            <w:tcW w:w="5953" w:type="dxa"/>
            <w:tcBorders>
              <w:top w:val="single" w:sz="4" w:space="0" w:color="auto"/>
              <w:left w:val="single" w:sz="4" w:space="0" w:color="auto"/>
              <w:bottom w:val="single" w:sz="4" w:space="0" w:color="auto"/>
              <w:right w:val="single" w:sz="4" w:space="0" w:color="auto"/>
            </w:tcBorders>
          </w:tcPr>
          <w:p w14:paraId="37B733EA" w14:textId="2BB5075A" w:rsidR="00CA6616" w:rsidRPr="00261EDD" w:rsidRDefault="00CA6616" w:rsidP="00CA6616">
            <w:pPr>
              <w:rPr>
                <w:color w:val="000000" w:themeColor="text1"/>
                <w:sz w:val="22"/>
                <w:szCs w:val="22"/>
              </w:rPr>
            </w:pPr>
            <w:r w:rsidRPr="00261EDD">
              <w:rPr>
                <w:color w:val="000000" w:themeColor="text1"/>
                <w:sz w:val="22"/>
                <w:szCs w:val="22"/>
              </w:rPr>
              <w:t xml:space="preserve">- apvali sėdynė su </w:t>
            </w:r>
            <w:proofErr w:type="spellStart"/>
            <w:r w:rsidRPr="00261EDD">
              <w:rPr>
                <w:color w:val="000000" w:themeColor="text1"/>
                <w:sz w:val="22"/>
                <w:szCs w:val="22"/>
              </w:rPr>
              <w:t>viskoelastinės</w:t>
            </w:r>
            <w:proofErr w:type="spellEnd"/>
            <w:r w:rsidRPr="00261EDD">
              <w:rPr>
                <w:color w:val="000000" w:themeColor="text1"/>
                <w:sz w:val="22"/>
                <w:szCs w:val="22"/>
              </w:rPr>
              <w:t xml:space="preserve"> putos</w:t>
            </w:r>
            <w:r w:rsidR="008B7D67">
              <w:rPr>
                <w:color w:val="000000" w:themeColor="text1"/>
                <w:sz w:val="22"/>
                <w:szCs w:val="22"/>
              </w:rPr>
              <w:t xml:space="preserve"> arba lygiavertės medžiagos</w:t>
            </w:r>
            <w:r w:rsidRPr="00261EDD">
              <w:rPr>
                <w:color w:val="000000" w:themeColor="text1"/>
                <w:sz w:val="22"/>
                <w:szCs w:val="22"/>
              </w:rPr>
              <w:t xml:space="preserve"> ir atminties efektu;</w:t>
            </w:r>
          </w:p>
          <w:p w14:paraId="0A4F5EBE" w14:textId="7DFC6158" w:rsidR="00CA6616" w:rsidRPr="00261EDD" w:rsidRDefault="00CA6616" w:rsidP="00CA6616">
            <w:pPr>
              <w:rPr>
                <w:color w:val="000000" w:themeColor="text1"/>
                <w:sz w:val="22"/>
                <w:szCs w:val="22"/>
              </w:rPr>
            </w:pPr>
            <w:r w:rsidRPr="00261EDD">
              <w:rPr>
                <w:color w:val="000000" w:themeColor="text1"/>
                <w:sz w:val="22"/>
                <w:szCs w:val="22"/>
              </w:rPr>
              <w:t>- plieninis pagrindas;</w:t>
            </w:r>
          </w:p>
          <w:p w14:paraId="21F2647C" w14:textId="0F5D850C" w:rsidR="00CA6616" w:rsidRPr="00261EDD" w:rsidRDefault="00CA6616" w:rsidP="00CA6616">
            <w:pPr>
              <w:rPr>
                <w:color w:val="000000" w:themeColor="text1"/>
                <w:sz w:val="22"/>
                <w:szCs w:val="22"/>
              </w:rPr>
            </w:pPr>
            <w:r w:rsidRPr="00261EDD">
              <w:rPr>
                <w:color w:val="000000" w:themeColor="text1"/>
                <w:sz w:val="22"/>
                <w:szCs w:val="22"/>
              </w:rPr>
              <w:t xml:space="preserve">- aukštos kokybės </w:t>
            </w:r>
            <w:r>
              <w:rPr>
                <w:color w:val="000000" w:themeColor="text1"/>
                <w:sz w:val="22"/>
                <w:szCs w:val="22"/>
              </w:rPr>
              <w:t>dirbtinės odos arba lygiavertis</w:t>
            </w:r>
            <w:r w:rsidRPr="00261EDD">
              <w:rPr>
                <w:color w:val="000000" w:themeColor="text1"/>
                <w:sz w:val="22"/>
                <w:szCs w:val="22"/>
              </w:rPr>
              <w:t xml:space="preserve"> apmušalas;</w:t>
            </w:r>
          </w:p>
          <w:p w14:paraId="6B05AB22" w14:textId="62ACE445" w:rsidR="00CA6616" w:rsidRPr="00261EDD" w:rsidRDefault="00CA6616" w:rsidP="00CA6616">
            <w:pPr>
              <w:rPr>
                <w:color w:val="000000" w:themeColor="text1"/>
                <w:sz w:val="22"/>
                <w:szCs w:val="22"/>
              </w:rPr>
            </w:pPr>
            <w:r w:rsidRPr="00261EDD">
              <w:rPr>
                <w:color w:val="000000" w:themeColor="text1"/>
                <w:sz w:val="22"/>
                <w:szCs w:val="22"/>
              </w:rPr>
              <w:t>- aukščio reguliavimas dujiniu spyruokliniu mechanizmu, valdomu kojiniu jungikliu;</w:t>
            </w:r>
          </w:p>
          <w:p w14:paraId="53831922" w14:textId="4DF15EC4" w:rsidR="00CA6616" w:rsidRPr="00261EDD" w:rsidRDefault="00CA6616" w:rsidP="00CA6616">
            <w:pPr>
              <w:rPr>
                <w:color w:val="000000" w:themeColor="text1"/>
                <w:sz w:val="22"/>
                <w:szCs w:val="22"/>
              </w:rPr>
            </w:pPr>
            <w:r w:rsidRPr="00261EDD">
              <w:rPr>
                <w:color w:val="000000" w:themeColor="text1"/>
                <w:sz w:val="22"/>
                <w:szCs w:val="22"/>
              </w:rPr>
              <w:t xml:space="preserve">- </w:t>
            </w:r>
            <w:r>
              <w:rPr>
                <w:color w:val="000000" w:themeColor="text1"/>
                <w:sz w:val="22"/>
                <w:szCs w:val="22"/>
              </w:rPr>
              <w:t>≥</w:t>
            </w:r>
            <w:r w:rsidRPr="00261EDD">
              <w:rPr>
                <w:color w:val="000000" w:themeColor="text1"/>
                <w:sz w:val="22"/>
                <w:szCs w:val="22"/>
              </w:rPr>
              <w:t>5 ratukai;</w:t>
            </w:r>
          </w:p>
          <w:p w14:paraId="676808D6" w14:textId="041FDB2D" w:rsidR="00CA6616" w:rsidRPr="00261EDD" w:rsidRDefault="00CA6616" w:rsidP="00CA6616">
            <w:pPr>
              <w:rPr>
                <w:color w:val="000000" w:themeColor="text1"/>
                <w:sz w:val="22"/>
                <w:szCs w:val="22"/>
              </w:rPr>
            </w:pPr>
            <w:r w:rsidRPr="00261EDD">
              <w:rPr>
                <w:color w:val="000000" w:themeColor="text1"/>
                <w:sz w:val="22"/>
                <w:szCs w:val="22"/>
              </w:rPr>
              <w:t xml:space="preserve">- aukštis reguliuojamas ne </w:t>
            </w:r>
            <w:r>
              <w:rPr>
                <w:color w:val="000000" w:themeColor="text1"/>
                <w:sz w:val="22"/>
                <w:szCs w:val="22"/>
              </w:rPr>
              <w:t>mažesnio diapazono</w:t>
            </w:r>
            <w:r w:rsidRPr="00261EDD">
              <w:rPr>
                <w:color w:val="000000" w:themeColor="text1"/>
                <w:sz w:val="22"/>
                <w:szCs w:val="22"/>
              </w:rPr>
              <w:t xml:space="preserve"> 48 cm – 58 cm</w:t>
            </w:r>
          </w:p>
          <w:p w14:paraId="1D27F1A1" w14:textId="1F075E20" w:rsidR="00CA6616" w:rsidRPr="00261EDD" w:rsidRDefault="00CA6616" w:rsidP="00CA6616">
            <w:pPr>
              <w:rPr>
                <w:color w:val="000000" w:themeColor="text1"/>
                <w:sz w:val="22"/>
                <w:szCs w:val="22"/>
              </w:rPr>
            </w:pPr>
            <w:r w:rsidRPr="00261EDD">
              <w:rPr>
                <w:color w:val="000000" w:themeColor="text1"/>
                <w:sz w:val="22"/>
                <w:szCs w:val="22"/>
              </w:rPr>
              <w:t>- daugiafunkcis porankis, kuris suteikia dvigubą naudojimo galimybę:</w:t>
            </w:r>
          </w:p>
          <w:p w14:paraId="6919EE15" w14:textId="77777777" w:rsidR="00CA6616" w:rsidRDefault="00CA6616" w:rsidP="00CA6616">
            <w:pPr>
              <w:rPr>
                <w:color w:val="000000" w:themeColor="text1"/>
                <w:sz w:val="22"/>
                <w:szCs w:val="22"/>
              </w:rPr>
            </w:pPr>
            <w:r w:rsidRPr="00261EDD">
              <w:rPr>
                <w:color w:val="000000" w:themeColor="text1"/>
                <w:sz w:val="22"/>
                <w:szCs w:val="22"/>
              </w:rPr>
              <w:t>gali būti fiksuojamas viduryje arba šone, užtikrinant ergonomišką atramą operatoriaus nugarai arba rankai</w:t>
            </w:r>
            <w:r>
              <w:rPr>
                <w:color w:val="000000" w:themeColor="text1"/>
                <w:sz w:val="22"/>
                <w:szCs w:val="22"/>
              </w:rPr>
              <w:t>;</w:t>
            </w:r>
          </w:p>
          <w:p w14:paraId="0BDF212B" w14:textId="22E92494" w:rsidR="00CA6616" w:rsidRPr="00261EDD" w:rsidRDefault="00CA6616" w:rsidP="00CA6616">
            <w:pPr>
              <w:rPr>
                <w:color w:val="000000" w:themeColor="text1"/>
                <w:sz w:val="22"/>
                <w:szCs w:val="22"/>
              </w:rPr>
            </w:pPr>
            <w:r>
              <w:rPr>
                <w:color w:val="000000" w:themeColor="text1"/>
                <w:sz w:val="22"/>
                <w:szCs w:val="22"/>
              </w:rPr>
              <w:t>- maksimali apkrova ≥1</w:t>
            </w:r>
            <w:r w:rsidR="008B7D67">
              <w:rPr>
                <w:color w:val="000000" w:themeColor="text1"/>
                <w:sz w:val="22"/>
                <w:szCs w:val="22"/>
              </w:rPr>
              <w:t>3</w:t>
            </w:r>
            <w:r>
              <w:rPr>
                <w:color w:val="000000" w:themeColor="text1"/>
                <w:sz w:val="22"/>
                <w:szCs w:val="22"/>
              </w:rPr>
              <w:t>0 kg.</w:t>
            </w:r>
          </w:p>
        </w:tc>
        <w:tc>
          <w:tcPr>
            <w:tcW w:w="1559" w:type="dxa"/>
            <w:tcBorders>
              <w:top w:val="single" w:sz="4" w:space="0" w:color="auto"/>
              <w:left w:val="single" w:sz="4" w:space="0" w:color="auto"/>
              <w:bottom w:val="single" w:sz="4" w:space="0" w:color="auto"/>
              <w:right w:val="single" w:sz="4" w:space="0" w:color="auto"/>
            </w:tcBorders>
          </w:tcPr>
          <w:p w14:paraId="0B4AD2B2" w14:textId="77777777" w:rsidR="00CA6616" w:rsidRPr="00C676EC" w:rsidRDefault="00CA6616" w:rsidP="00CA6616">
            <w:pPr>
              <w:rPr>
                <w:color w:val="000000" w:themeColor="text1"/>
              </w:rPr>
            </w:pPr>
          </w:p>
        </w:tc>
      </w:tr>
      <w:bookmarkEnd w:id="4"/>
      <w:tr w:rsidR="00835B8B" w:rsidRPr="00A65CD7" w14:paraId="0E1E9233" w14:textId="77777777"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1B1D6" w14:textId="4AD38CBB" w:rsidR="00835B8B" w:rsidRPr="003F533E" w:rsidRDefault="00835B8B" w:rsidP="00CA6616">
            <w:pPr>
              <w:jc w:val="center"/>
              <w:rPr>
                <w:b/>
                <w:sz w:val="22"/>
                <w:szCs w:val="22"/>
              </w:rPr>
            </w:pPr>
            <w:r w:rsidRPr="003F533E">
              <w:rPr>
                <w:b/>
                <w:sz w:val="22"/>
                <w:szCs w:val="22"/>
              </w:rPr>
              <w:t>6.</w:t>
            </w:r>
          </w:p>
        </w:tc>
        <w:tc>
          <w:tcPr>
            <w:tcW w:w="94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68DE21" w14:textId="6AEDE1ED" w:rsidR="00835B8B" w:rsidRPr="00A65CD7" w:rsidRDefault="00835B8B" w:rsidP="00835B8B">
            <w:pPr>
              <w:jc w:val="center"/>
              <w:rPr>
                <w:b/>
                <w:bCs/>
              </w:rPr>
            </w:pPr>
            <w:r w:rsidRPr="00261EDD">
              <w:rPr>
                <w:b/>
                <w:bCs/>
                <w:sz w:val="22"/>
                <w:szCs w:val="22"/>
              </w:rPr>
              <w:t>AUDIOMETRAS</w:t>
            </w:r>
          </w:p>
        </w:tc>
      </w:tr>
      <w:tr w:rsidR="00CA6616" w:rsidRPr="00E939A1" w14:paraId="7311D302" w14:textId="77777777"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77FE6F01" w14:textId="77777777" w:rsidR="00CA6616" w:rsidRPr="003F533E" w:rsidRDefault="00CA6616" w:rsidP="00CA6616">
            <w:pPr>
              <w:jc w:val="center"/>
              <w:rPr>
                <w:b/>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6F57ECF" w14:textId="77777777" w:rsidR="00CA6616" w:rsidRPr="00DD246B" w:rsidRDefault="00CA6616" w:rsidP="00CA6616">
            <w:pPr>
              <w:rPr>
                <w:b/>
              </w:rPr>
            </w:pPr>
          </w:p>
        </w:tc>
        <w:tc>
          <w:tcPr>
            <w:tcW w:w="5953" w:type="dxa"/>
            <w:tcBorders>
              <w:top w:val="single" w:sz="4" w:space="0" w:color="auto"/>
              <w:left w:val="single" w:sz="4" w:space="0" w:color="auto"/>
              <w:bottom w:val="single" w:sz="4" w:space="0" w:color="auto"/>
              <w:right w:val="single" w:sz="4" w:space="0" w:color="auto"/>
            </w:tcBorders>
          </w:tcPr>
          <w:p w14:paraId="2E37B9F5" w14:textId="57FA131D" w:rsidR="003972CD" w:rsidRPr="003B77BE" w:rsidRDefault="003B77BE" w:rsidP="003972CD">
            <w:pPr>
              <w:rPr>
                <w:color w:val="000000" w:themeColor="text1"/>
                <w:sz w:val="22"/>
                <w:szCs w:val="22"/>
              </w:rPr>
            </w:pPr>
            <w:r w:rsidRPr="003B77BE">
              <w:rPr>
                <w:color w:val="000000" w:themeColor="text1"/>
                <w:sz w:val="22"/>
                <w:szCs w:val="22"/>
              </w:rPr>
              <w:t xml:space="preserve"> - </w:t>
            </w:r>
            <w:r w:rsidR="003972CD" w:rsidRPr="003B77BE">
              <w:rPr>
                <w:color w:val="000000" w:themeColor="text1"/>
                <w:sz w:val="22"/>
                <w:szCs w:val="22"/>
              </w:rPr>
              <w:t>Atliekami testai</w:t>
            </w:r>
            <w:r w:rsidR="003D6323" w:rsidRPr="003B77BE">
              <w:rPr>
                <w:color w:val="000000" w:themeColor="text1"/>
                <w:sz w:val="22"/>
                <w:szCs w:val="22"/>
              </w:rPr>
              <w:t>:</w:t>
            </w:r>
            <w:r w:rsidRPr="003B77BE">
              <w:rPr>
                <w:color w:val="000000" w:themeColor="text1"/>
                <w:sz w:val="22"/>
                <w:szCs w:val="22"/>
              </w:rPr>
              <w:t xml:space="preserve"> </w:t>
            </w:r>
            <w:r w:rsidR="003972CD" w:rsidRPr="003B77BE">
              <w:rPr>
                <w:color w:val="000000" w:themeColor="text1"/>
                <w:sz w:val="22"/>
                <w:szCs w:val="22"/>
              </w:rPr>
              <w:t xml:space="preserve">Orinė, kaulinė, kalbinė ir laisvo lauko </w:t>
            </w:r>
            <w:proofErr w:type="spellStart"/>
            <w:r w:rsidR="003972CD" w:rsidRPr="003B77BE">
              <w:rPr>
                <w:color w:val="000000" w:themeColor="text1"/>
                <w:sz w:val="22"/>
                <w:szCs w:val="22"/>
              </w:rPr>
              <w:t>audiometrija</w:t>
            </w:r>
            <w:proofErr w:type="spellEnd"/>
            <w:r w:rsidR="003972CD" w:rsidRPr="003B77BE">
              <w:rPr>
                <w:color w:val="000000" w:themeColor="text1"/>
                <w:sz w:val="22"/>
                <w:szCs w:val="22"/>
              </w:rPr>
              <w:t xml:space="preserve">; SISI; </w:t>
            </w:r>
            <w:proofErr w:type="spellStart"/>
            <w:r w:rsidR="003972CD" w:rsidRPr="003B77BE">
              <w:rPr>
                <w:color w:val="000000" w:themeColor="text1"/>
                <w:sz w:val="22"/>
                <w:szCs w:val="22"/>
              </w:rPr>
              <w:t>Langenbeck</w:t>
            </w:r>
            <w:proofErr w:type="spellEnd"/>
            <w:r w:rsidR="003972CD" w:rsidRPr="003B77BE">
              <w:rPr>
                <w:color w:val="000000" w:themeColor="text1"/>
                <w:sz w:val="22"/>
                <w:szCs w:val="22"/>
              </w:rPr>
              <w:t xml:space="preserve">; </w:t>
            </w:r>
            <w:proofErr w:type="spellStart"/>
            <w:r w:rsidR="003972CD" w:rsidRPr="003B77BE">
              <w:rPr>
                <w:color w:val="000000" w:themeColor="text1"/>
                <w:sz w:val="22"/>
                <w:szCs w:val="22"/>
              </w:rPr>
              <w:t>Stenger</w:t>
            </w:r>
            <w:proofErr w:type="spellEnd"/>
            <w:r w:rsidR="003972CD" w:rsidRPr="003B77BE">
              <w:rPr>
                <w:color w:val="000000" w:themeColor="text1"/>
                <w:sz w:val="22"/>
                <w:szCs w:val="22"/>
              </w:rPr>
              <w:t xml:space="preserve">; ABLB; Toninis </w:t>
            </w:r>
            <w:proofErr w:type="spellStart"/>
            <w:r w:rsidR="003972CD" w:rsidRPr="003B77BE">
              <w:rPr>
                <w:color w:val="000000" w:themeColor="text1"/>
                <w:sz w:val="22"/>
                <w:szCs w:val="22"/>
              </w:rPr>
              <w:t>Decay</w:t>
            </w:r>
            <w:proofErr w:type="spellEnd"/>
            <w:r w:rsidR="003972CD" w:rsidRPr="003B77BE">
              <w:rPr>
                <w:color w:val="000000" w:themeColor="text1"/>
                <w:sz w:val="22"/>
                <w:szCs w:val="22"/>
              </w:rPr>
              <w:t xml:space="preserve">; MHA; Aukštų dažnių </w:t>
            </w:r>
            <w:proofErr w:type="spellStart"/>
            <w:r w:rsidR="003972CD" w:rsidRPr="003B77BE">
              <w:rPr>
                <w:color w:val="000000" w:themeColor="text1"/>
                <w:sz w:val="22"/>
                <w:szCs w:val="22"/>
              </w:rPr>
              <w:t>audiometrija</w:t>
            </w:r>
            <w:proofErr w:type="spellEnd"/>
            <w:r w:rsidR="003D6323" w:rsidRPr="003B77BE">
              <w:rPr>
                <w:color w:val="000000" w:themeColor="text1"/>
                <w:sz w:val="22"/>
                <w:szCs w:val="22"/>
              </w:rPr>
              <w:t>.</w:t>
            </w:r>
          </w:p>
          <w:p w14:paraId="49E940BE" w14:textId="4EC20443" w:rsidR="003972CD" w:rsidRPr="003B77BE" w:rsidRDefault="003B77BE" w:rsidP="003972CD">
            <w:pPr>
              <w:rPr>
                <w:color w:val="000000" w:themeColor="text1"/>
                <w:sz w:val="22"/>
                <w:szCs w:val="22"/>
              </w:rPr>
            </w:pPr>
            <w:r w:rsidRPr="003B77BE">
              <w:rPr>
                <w:color w:val="000000" w:themeColor="text1"/>
                <w:sz w:val="22"/>
                <w:szCs w:val="22"/>
              </w:rPr>
              <w:t xml:space="preserve">- </w:t>
            </w:r>
            <w:r w:rsidR="003D6323" w:rsidRPr="003B77BE">
              <w:rPr>
                <w:color w:val="000000" w:themeColor="text1"/>
                <w:sz w:val="22"/>
                <w:szCs w:val="22"/>
              </w:rPr>
              <w:t xml:space="preserve">Išėjimai </w:t>
            </w:r>
            <w:proofErr w:type="spellStart"/>
            <w:r w:rsidR="003D6323" w:rsidRPr="003B77BE">
              <w:rPr>
                <w:color w:val="000000" w:themeColor="text1"/>
                <w:sz w:val="22"/>
                <w:szCs w:val="22"/>
              </w:rPr>
              <w:t>audiometro</w:t>
            </w:r>
            <w:proofErr w:type="spellEnd"/>
            <w:r w:rsidR="003D6323" w:rsidRPr="003B77BE">
              <w:rPr>
                <w:color w:val="000000" w:themeColor="text1"/>
                <w:sz w:val="22"/>
                <w:szCs w:val="22"/>
              </w:rPr>
              <w:t xml:space="preserve"> priedams pajungti:</w:t>
            </w:r>
            <w:r w:rsidRPr="003B77BE">
              <w:rPr>
                <w:color w:val="000000" w:themeColor="text1"/>
                <w:sz w:val="22"/>
                <w:szCs w:val="22"/>
              </w:rPr>
              <w:t xml:space="preserve"> </w:t>
            </w:r>
            <w:r w:rsidR="003972CD" w:rsidRPr="003B77BE">
              <w:rPr>
                <w:color w:val="000000" w:themeColor="text1"/>
                <w:sz w:val="22"/>
                <w:szCs w:val="22"/>
              </w:rPr>
              <w:t>Kauliniam zondui</w:t>
            </w:r>
            <w:r w:rsidR="003D6323" w:rsidRPr="003B77BE">
              <w:rPr>
                <w:color w:val="000000" w:themeColor="text1"/>
                <w:sz w:val="22"/>
                <w:szCs w:val="22"/>
              </w:rPr>
              <w:t xml:space="preserve">; </w:t>
            </w:r>
            <w:proofErr w:type="spellStart"/>
            <w:r w:rsidR="003972CD" w:rsidRPr="003B77BE">
              <w:rPr>
                <w:color w:val="000000" w:themeColor="text1"/>
                <w:sz w:val="22"/>
                <w:szCs w:val="22"/>
              </w:rPr>
              <w:t>Audiometrinėms</w:t>
            </w:r>
            <w:proofErr w:type="spellEnd"/>
            <w:r w:rsidR="003972CD" w:rsidRPr="003B77BE">
              <w:rPr>
                <w:color w:val="000000" w:themeColor="text1"/>
                <w:sz w:val="22"/>
                <w:szCs w:val="22"/>
              </w:rPr>
              <w:t xml:space="preserve"> ausinėms</w:t>
            </w:r>
            <w:r w:rsidR="003D6323" w:rsidRPr="003B77BE">
              <w:rPr>
                <w:color w:val="000000" w:themeColor="text1"/>
                <w:sz w:val="22"/>
                <w:szCs w:val="22"/>
              </w:rPr>
              <w:t>;</w:t>
            </w:r>
            <w:r w:rsidR="003972CD" w:rsidRPr="003B77BE">
              <w:rPr>
                <w:color w:val="000000" w:themeColor="text1"/>
                <w:sz w:val="22"/>
                <w:szCs w:val="22"/>
              </w:rPr>
              <w:t xml:space="preserve"> Paciento atsako mygtukui</w:t>
            </w:r>
            <w:r w:rsidR="003D6323" w:rsidRPr="003B77BE">
              <w:rPr>
                <w:color w:val="000000" w:themeColor="text1"/>
                <w:sz w:val="22"/>
                <w:szCs w:val="22"/>
              </w:rPr>
              <w:t>;</w:t>
            </w:r>
            <w:r w:rsidR="003972CD" w:rsidRPr="003B77BE">
              <w:rPr>
                <w:color w:val="000000" w:themeColor="text1"/>
                <w:sz w:val="22"/>
                <w:szCs w:val="22"/>
              </w:rPr>
              <w:t xml:space="preserve"> Laisvo lauko kolonėlėms</w:t>
            </w:r>
            <w:r w:rsidR="003D6323" w:rsidRPr="003B77BE">
              <w:rPr>
                <w:color w:val="000000" w:themeColor="text1"/>
                <w:sz w:val="22"/>
                <w:szCs w:val="22"/>
              </w:rPr>
              <w:t xml:space="preserve">; </w:t>
            </w:r>
            <w:r w:rsidR="003972CD" w:rsidRPr="003B77BE">
              <w:rPr>
                <w:color w:val="000000" w:themeColor="text1"/>
                <w:sz w:val="22"/>
                <w:szCs w:val="22"/>
              </w:rPr>
              <w:t xml:space="preserve">Ausinėms, skirtoms aukštų dažnių </w:t>
            </w:r>
            <w:proofErr w:type="spellStart"/>
            <w:r w:rsidR="003972CD" w:rsidRPr="003B77BE">
              <w:rPr>
                <w:color w:val="000000" w:themeColor="text1"/>
                <w:sz w:val="22"/>
                <w:szCs w:val="22"/>
              </w:rPr>
              <w:t>audiometrijai</w:t>
            </w:r>
            <w:proofErr w:type="spellEnd"/>
            <w:r w:rsidR="003D6323" w:rsidRPr="003B77BE">
              <w:rPr>
                <w:color w:val="000000" w:themeColor="text1"/>
                <w:sz w:val="22"/>
                <w:szCs w:val="22"/>
              </w:rPr>
              <w:t>.</w:t>
            </w:r>
          </w:p>
          <w:p w14:paraId="14659BEF" w14:textId="70A6655D" w:rsidR="003972CD" w:rsidRPr="003B77BE" w:rsidRDefault="003B77BE" w:rsidP="003972CD">
            <w:pPr>
              <w:rPr>
                <w:color w:val="000000" w:themeColor="text1"/>
                <w:sz w:val="22"/>
                <w:szCs w:val="22"/>
              </w:rPr>
            </w:pPr>
            <w:r w:rsidRPr="003B77BE">
              <w:rPr>
                <w:color w:val="000000" w:themeColor="text1"/>
                <w:sz w:val="22"/>
                <w:szCs w:val="22"/>
              </w:rPr>
              <w:t xml:space="preserve">- </w:t>
            </w:r>
            <w:r w:rsidR="003D6323" w:rsidRPr="003B77BE">
              <w:rPr>
                <w:color w:val="000000" w:themeColor="text1"/>
                <w:sz w:val="22"/>
                <w:szCs w:val="22"/>
              </w:rPr>
              <w:t>Dažnių diapazonas:</w:t>
            </w:r>
            <w:r w:rsidRPr="003B77BE">
              <w:rPr>
                <w:color w:val="000000" w:themeColor="text1"/>
                <w:sz w:val="22"/>
                <w:szCs w:val="22"/>
              </w:rPr>
              <w:t xml:space="preserve"> </w:t>
            </w:r>
            <w:r w:rsidR="003972CD" w:rsidRPr="003B77BE">
              <w:rPr>
                <w:color w:val="000000" w:themeColor="text1"/>
                <w:sz w:val="22"/>
                <w:szCs w:val="22"/>
              </w:rPr>
              <w:t>Ne siauresnėse ribose kaip nuo 125 Hz iki 8000 Hz</w:t>
            </w:r>
            <w:r w:rsidR="003D6323" w:rsidRPr="003B77BE">
              <w:rPr>
                <w:color w:val="000000" w:themeColor="text1"/>
                <w:sz w:val="22"/>
                <w:szCs w:val="22"/>
              </w:rPr>
              <w:t>.</w:t>
            </w:r>
          </w:p>
          <w:p w14:paraId="191BCA50" w14:textId="616165A5" w:rsidR="003972CD" w:rsidRPr="003B77BE" w:rsidRDefault="003B77BE" w:rsidP="003972CD">
            <w:pPr>
              <w:rPr>
                <w:color w:val="000000" w:themeColor="text1"/>
                <w:sz w:val="22"/>
                <w:szCs w:val="22"/>
              </w:rPr>
            </w:pPr>
            <w:r w:rsidRPr="003B77BE">
              <w:rPr>
                <w:color w:val="000000" w:themeColor="text1"/>
                <w:sz w:val="22"/>
                <w:szCs w:val="22"/>
              </w:rPr>
              <w:t xml:space="preserve">- </w:t>
            </w:r>
            <w:r w:rsidR="003D6323" w:rsidRPr="003B77BE">
              <w:rPr>
                <w:color w:val="000000" w:themeColor="text1"/>
                <w:sz w:val="22"/>
                <w:szCs w:val="22"/>
              </w:rPr>
              <w:t>Aukštų dažnių diapazonas:</w:t>
            </w:r>
            <w:r w:rsidRPr="003B77BE">
              <w:rPr>
                <w:color w:val="000000" w:themeColor="text1"/>
                <w:sz w:val="22"/>
                <w:szCs w:val="22"/>
              </w:rPr>
              <w:t xml:space="preserve"> </w:t>
            </w:r>
            <w:r w:rsidR="003972CD" w:rsidRPr="003B77BE">
              <w:rPr>
                <w:color w:val="000000" w:themeColor="text1"/>
                <w:sz w:val="22"/>
                <w:szCs w:val="22"/>
              </w:rPr>
              <w:t>Ne siauresnėse ribose kaip nuo 9000 Hz iki 16000 Hz</w:t>
            </w:r>
            <w:r w:rsidR="003D6323" w:rsidRPr="003B77BE">
              <w:rPr>
                <w:color w:val="000000" w:themeColor="text1"/>
                <w:sz w:val="22"/>
                <w:szCs w:val="22"/>
              </w:rPr>
              <w:t>.</w:t>
            </w:r>
          </w:p>
          <w:p w14:paraId="497DEBC6" w14:textId="2936C955" w:rsidR="003972CD" w:rsidRPr="003B77BE" w:rsidRDefault="003B77BE" w:rsidP="003972CD">
            <w:pPr>
              <w:rPr>
                <w:color w:val="000000" w:themeColor="text1"/>
                <w:sz w:val="22"/>
                <w:szCs w:val="22"/>
              </w:rPr>
            </w:pPr>
            <w:r w:rsidRPr="003B77BE">
              <w:rPr>
                <w:color w:val="000000" w:themeColor="text1"/>
                <w:sz w:val="22"/>
                <w:szCs w:val="22"/>
              </w:rPr>
              <w:t xml:space="preserve">- </w:t>
            </w:r>
            <w:r w:rsidR="003D6323" w:rsidRPr="003B77BE">
              <w:rPr>
                <w:color w:val="000000" w:themeColor="text1"/>
                <w:sz w:val="22"/>
                <w:szCs w:val="22"/>
              </w:rPr>
              <w:t>Garso stiprumas:</w:t>
            </w:r>
            <w:r w:rsidRPr="003B77BE">
              <w:rPr>
                <w:color w:val="000000" w:themeColor="text1"/>
                <w:sz w:val="22"/>
                <w:szCs w:val="22"/>
              </w:rPr>
              <w:t xml:space="preserve"> </w:t>
            </w:r>
            <w:r w:rsidR="003972CD" w:rsidRPr="003B77BE">
              <w:rPr>
                <w:color w:val="000000" w:themeColor="text1"/>
                <w:sz w:val="22"/>
                <w:szCs w:val="22"/>
              </w:rPr>
              <w:t xml:space="preserve">Reguliuojamas pasirinktinai 1, 2 arba 5 </w:t>
            </w:r>
            <w:proofErr w:type="spellStart"/>
            <w:r w:rsidR="003972CD" w:rsidRPr="003B77BE">
              <w:rPr>
                <w:color w:val="000000" w:themeColor="text1"/>
                <w:sz w:val="22"/>
                <w:szCs w:val="22"/>
              </w:rPr>
              <w:t>dB</w:t>
            </w:r>
            <w:proofErr w:type="spellEnd"/>
            <w:r w:rsidR="003972CD" w:rsidRPr="003B77BE">
              <w:rPr>
                <w:color w:val="000000" w:themeColor="text1"/>
                <w:sz w:val="22"/>
                <w:szCs w:val="22"/>
              </w:rPr>
              <w:t xml:space="preserve"> žingsniu.</w:t>
            </w:r>
          </w:p>
          <w:p w14:paraId="46B1C284" w14:textId="119ED731" w:rsidR="003972CD" w:rsidRPr="003B77BE" w:rsidRDefault="003B77BE" w:rsidP="003972CD">
            <w:pPr>
              <w:rPr>
                <w:color w:val="000000" w:themeColor="text1"/>
                <w:sz w:val="22"/>
                <w:szCs w:val="22"/>
              </w:rPr>
            </w:pPr>
            <w:r w:rsidRPr="003B77BE">
              <w:rPr>
                <w:color w:val="000000" w:themeColor="text1"/>
                <w:sz w:val="22"/>
                <w:szCs w:val="22"/>
              </w:rPr>
              <w:t xml:space="preserve">- </w:t>
            </w:r>
            <w:r w:rsidR="003D6323" w:rsidRPr="003B77BE">
              <w:rPr>
                <w:color w:val="000000" w:themeColor="text1"/>
                <w:sz w:val="22"/>
                <w:szCs w:val="22"/>
              </w:rPr>
              <w:t>Ryšys su pacientu:</w:t>
            </w:r>
            <w:r w:rsidRPr="003B77BE">
              <w:rPr>
                <w:color w:val="000000" w:themeColor="text1"/>
                <w:sz w:val="22"/>
                <w:szCs w:val="22"/>
              </w:rPr>
              <w:t xml:space="preserve"> </w:t>
            </w:r>
            <w:r w:rsidR="003972CD" w:rsidRPr="003B77BE">
              <w:rPr>
                <w:color w:val="000000" w:themeColor="text1"/>
                <w:sz w:val="22"/>
                <w:szCs w:val="22"/>
              </w:rPr>
              <w:t>Paciento atsako mygtukas</w:t>
            </w:r>
            <w:r w:rsidR="003D6323" w:rsidRPr="003B77BE">
              <w:rPr>
                <w:color w:val="000000" w:themeColor="text1"/>
                <w:sz w:val="22"/>
                <w:szCs w:val="22"/>
              </w:rPr>
              <w:t xml:space="preserve">; </w:t>
            </w:r>
            <w:r w:rsidR="003972CD" w:rsidRPr="003B77BE">
              <w:rPr>
                <w:color w:val="000000" w:themeColor="text1"/>
                <w:sz w:val="22"/>
                <w:szCs w:val="22"/>
              </w:rPr>
              <w:t>Mikrofonas perduoti informaciją pacientui</w:t>
            </w:r>
          </w:p>
          <w:p w14:paraId="2C802862" w14:textId="78CF720A" w:rsidR="003972CD" w:rsidRPr="003B77BE" w:rsidRDefault="003B77BE" w:rsidP="003972CD">
            <w:pPr>
              <w:rPr>
                <w:color w:val="000000" w:themeColor="text1"/>
                <w:sz w:val="22"/>
                <w:szCs w:val="22"/>
              </w:rPr>
            </w:pPr>
            <w:r w:rsidRPr="003B77BE">
              <w:rPr>
                <w:color w:val="000000" w:themeColor="text1"/>
                <w:sz w:val="22"/>
                <w:szCs w:val="22"/>
              </w:rPr>
              <w:t xml:space="preserve">- </w:t>
            </w:r>
            <w:r w:rsidR="003D6323" w:rsidRPr="003B77BE">
              <w:rPr>
                <w:color w:val="000000" w:themeColor="text1"/>
                <w:sz w:val="22"/>
                <w:szCs w:val="22"/>
              </w:rPr>
              <w:t>Programinė įranga:</w:t>
            </w:r>
            <w:r w:rsidRPr="003B77BE">
              <w:rPr>
                <w:color w:val="000000" w:themeColor="text1"/>
                <w:sz w:val="22"/>
                <w:szCs w:val="22"/>
              </w:rPr>
              <w:t xml:space="preserve"> </w:t>
            </w:r>
            <w:r w:rsidR="003972CD" w:rsidRPr="003B77BE">
              <w:rPr>
                <w:color w:val="000000" w:themeColor="text1"/>
                <w:sz w:val="22"/>
                <w:szCs w:val="22"/>
              </w:rPr>
              <w:t>Pacientų duomenų ir tyrimų rezultatų saugojimui bei perkėlimui į kompiuterį.</w:t>
            </w:r>
          </w:p>
          <w:p w14:paraId="1EF2D38B" w14:textId="7D2A9458" w:rsidR="00CA6616" w:rsidRPr="00261EDD" w:rsidRDefault="003B77BE" w:rsidP="003B77BE">
            <w:pPr>
              <w:rPr>
                <w:color w:val="000000" w:themeColor="text1"/>
                <w:sz w:val="22"/>
                <w:szCs w:val="22"/>
              </w:rPr>
            </w:pPr>
            <w:r w:rsidRPr="003B77BE">
              <w:rPr>
                <w:color w:val="000000" w:themeColor="text1"/>
                <w:sz w:val="22"/>
                <w:szCs w:val="22"/>
              </w:rPr>
              <w:lastRenderedPageBreak/>
              <w:t xml:space="preserve">- </w:t>
            </w:r>
            <w:r w:rsidR="003D6323" w:rsidRPr="003B77BE">
              <w:rPr>
                <w:color w:val="000000" w:themeColor="text1"/>
                <w:sz w:val="22"/>
                <w:szCs w:val="22"/>
              </w:rPr>
              <w:t>Komplektacija:</w:t>
            </w:r>
            <w:r w:rsidRPr="003B77BE">
              <w:rPr>
                <w:color w:val="000000" w:themeColor="text1"/>
                <w:sz w:val="22"/>
                <w:szCs w:val="22"/>
              </w:rPr>
              <w:t xml:space="preserve"> </w:t>
            </w:r>
            <w:proofErr w:type="spellStart"/>
            <w:r w:rsidR="003972CD" w:rsidRPr="003B77BE">
              <w:rPr>
                <w:color w:val="000000" w:themeColor="text1"/>
                <w:sz w:val="22"/>
                <w:szCs w:val="22"/>
              </w:rPr>
              <w:t>Klinikins</w:t>
            </w:r>
            <w:proofErr w:type="spellEnd"/>
            <w:r w:rsidR="003972CD" w:rsidRPr="003B77BE">
              <w:rPr>
                <w:color w:val="000000" w:themeColor="text1"/>
                <w:sz w:val="22"/>
                <w:szCs w:val="22"/>
              </w:rPr>
              <w:t xml:space="preserve"> </w:t>
            </w:r>
            <w:proofErr w:type="spellStart"/>
            <w:r w:rsidR="003972CD" w:rsidRPr="003B77BE">
              <w:rPr>
                <w:color w:val="000000" w:themeColor="text1"/>
                <w:sz w:val="22"/>
                <w:szCs w:val="22"/>
              </w:rPr>
              <w:t>audiometras</w:t>
            </w:r>
            <w:proofErr w:type="spellEnd"/>
            <w:r w:rsidR="003D6323" w:rsidRPr="003B77BE">
              <w:rPr>
                <w:color w:val="000000" w:themeColor="text1"/>
                <w:sz w:val="22"/>
                <w:szCs w:val="22"/>
              </w:rPr>
              <w:t xml:space="preserve">; </w:t>
            </w:r>
            <w:r w:rsidR="003972CD" w:rsidRPr="003B77BE">
              <w:rPr>
                <w:color w:val="000000" w:themeColor="text1"/>
                <w:sz w:val="22"/>
                <w:szCs w:val="22"/>
              </w:rPr>
              <w:t>Kaulinis zondas</w:t>
            </w:r>
            <w:r w:rsidR="003D6323" w:rsidRPr="003B77BE">
              <w:rPr>
                <w:color w:val="000000" w:themeColor="text1"/>
                <w:sz w:val="22"/>
                <w:szCs w:val="22"/>
              </w:rPr>
              <w:t xml:space="preserve">; </w:t>
            </w:r>
            <w:proofErr w:type="spellStart"/>
            <w:r w:rsidR="003972CD" w:rsidRPr="003B77BE">
              <w:rPr>
                <w:color w:val="000000" w:themeColor="text1"/>
                <w:sz w:val="22"/>
                <w:szCs w:val="22"/>
              </w:rPr>
              <w:t>Audiometrinės</w:t>
            </w:r>
            <w:proofErr w:type="spellEnd"/>
            <w:r w:rsidR="003972CD" w:rsidRPr="003B77BE">
              <w:rPr>
                <w:color w:val="000000" w:themeColor="text1"/>
                <w:sz w:val="22"/>
                <w:szCs w:val="22"/>
              </w:rPr>
              <w:t xml:space="preserve"> ausinės</w:t>
            </w:r>
            <w:r w:rsidR="003D6323" w:rsidRPr="003B77BE">
              <w:rPr>
                <w:color w:val="000000" w:themeColor="text1"/>
                <w:sz w:val="22"/>
                <w:szCs w:val="22"/>
              </w:rPr>
              <w:t xml:space="preserve">; </w:t>
            </w:r>
            <w:r w:rsidR="003972CD" w:rsidRPr="003B77BE">
              <w:rPr>
                <w:color w:val="000000" w:themeColor="text1"/>
                <w:sz w:val="22"/>
                <w:szCs w:val="22"/>
              </w:rPr>
              <w:t xml:space="preserve"> Aukštų dažnių </w:t>
            </w:r>
            <w:proofErr w:type="spellStart"/>
            <w:r w:rsidR="003972CD" w:rsidRPr="003B77BE">
              <w:rPr>
                <w:color w:val="000000" w:themeColor="text1"/>
                <w:sz w:val="22"/>
                <w:szCs w:val="22"/>
              </w:rPr>
              <w:t>audiometrinės</w:t>
            </w:r>
            <w:proofErr w:type="spellEnd"/>
            <w:r w:rsidR="003972CD" w:rsidRPr="003B77BE">
              <w:rPr>
                <w:color w:val="000000" w:themeColor="text1"/>
                <w:sz w:val="22"/>
                <w:szCs w:val="22"/>
              </w:rPr>
              <w:t xml:space="preserve"> ausinės</w:t>
            </w:r>
            <w:r w:rsidR="003D6323" w:rsidRPr="003B77BE">
              <w:rPr>
                <w:color w:val="000000" w:themeColor="text1"/>
                <w:sz w:val="22"/>
                <w:szCs w:val="22"/>
              </w:rPr>
              <w:t xml:space="preserve">; </w:t>
            </w:r>
            <w:r w:rsidR="003972CD" w:rsidRPr="003B77BE">
              <w:rPr>
                <w:color w:val="000000" w:themeColor="text1"/>
                <w:sz w:val="22"/>
                <w:szCs w:val="22"/>
              </w:rPr>
              <w:t>Paciento atsako mygtukas</w:t>
            </w:r>
            <w:r w:rsidR="003D6323" w:rsidRPr="003B77BE">
              <w:rPr>
                <w:color w:val="000000" w:themeColor="text1"/>
                <w:sz w:val="22"/>
                <w:szCs w:val="22"/>
              </w:rPr>
              <w:t xml:space="preserve">; </w:t>
            </w:r>
            <w:r w:rsidR="003972CD" w:rsidRPr="003B77BE">
              <w:rPr>
                <w:color w:val="000000" w:themeColor="text1"/>
                <w:sz w:val="22"/>
                <w:szCs w:val="22"/>
              </w:rPr>
              <w:t>Programinė įranga</w:t>
            </w:r>
            <w:r w:rsidR="003D6323" w:rsidRPr="003B77BE">
              <w:rPr>
                <w:color w:val="000000" w:themeColor="text1"/>
                <w:sz w:val="22"/>
                <w:szCs w:val="22"/>
              </w:rPr>
              <w:t xml:space="preserve">; </w:t>
            </w:r>
            <w:r w:rsidR="003972CD" w:rsidRPr="003B77BE">
              <w:rPr>
                <w:color w:val="000000" w:themeColor="text1"/>
                <w:sz w:val="22"/>
                <w:szCs w:val="22"/>
              </w:rPr>
              <w:t>Laisvo lauko kolonėlės (</w:t>
            </w:r>
            <w:r w:rsidR="003D6323" w:rsidRPr="003B77BE">
              <w:rPr>
                <w:color w:val="000000" w:themeColor="text1"/>
                <w:sz w:val="22"/>
                <w:szCs w:val="22"/>
              </w:rPr>
              <w:t>≥</w:t>
            </w:r>
            <w:r w:rsidR="003972CD" w:rsidRPr="003B77BE">
              <w:rPr>
                <w:color w:val="000000" w:themeColor="text1"/>
                <w:sz w:val="22"/>
                <w:szCs w:val="22"/>
              </w:rPr>
              <w:t>2 vnt.)</w:t>
            </w:r>
            <w:r w:rsidR="00365F4E">
              <w:rPr>
                <w:color w:val="000000" w:themeColor="text1"/>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64AA4479" w14:textId="77777777" w:rsidR="00CA6616" w:rsidRPr="00C676EC" w:rsidRDefault="00CA6616" w:rsidP="00CA6616">
            <w:pPr>
              <w:rPr>
                <w:color w:val="000000" w:themeColor="text1"/>
              </w:rPr>
            </w:pPr>
          </w:p>
        </w:tc>
      </w:tr>
      <w:tr w:rsidR="00835B8B" w:rsidRPr="00A65CD7" w14:paraId="7A3FB8E8" w14:textId="77777777"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51346D" w14:textId="130E57AF" w:rsidR="00835B8B" w:rsidRPr="003F533E" w:rsidRDefault="00835B8B" w:rsidP="00CA6616">
            <w:pPr>
              <w:jc w:val="center"/>
              <w:rPr>
                <w:b/>
                <w:sz w:val="22"/>
                <w:szCs w:val="22"/>
              </w:rPr>
            </w:pPr>
            <w:r w:rsidRPr="003F533E">
              <w:rPr>
                <w:b/>
                <w:sz w:val="22"/>
                <w:szCs w:val="22"/>
              </w:rPr>
              <w:t>7.</w:t>
            </w:r>
          </w:p>
        </w:tc>
        <w:tc>
          <w:tcPr>
            <w:tcW w:w="94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3CCAE0" w14:textId="46239572" w:rsidR="00835B8B" w:rsidRPr="00A65CD7" w:rsidRDefault="00835B8B" w:rsidP="00835B8B">
            <w:pPr>
              <w:jc w:val="center"/>
              <w:rPr>
                <w:b/>
                <w:bCs/>
              </w:rPr>
            </w:pPr>
            <w:r w:rsidRPr="00261EDD">
              <w:rPr>
                <w:b/>
                <w:sz w:val="22"/>
                <w:szCs w:val="22"/>
              </w:rPr>
              <w:t>TIMPANOMETRAS</w:t>
            </w:r>
          </w:p>
        </w:tc>
      </w:tr>
      <w:tr w:rsidR="003B77BE" w:rsidRPr="00E939A1" w14:paraId="292092A8" w14:textId="2A28451C"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0A84D726" w14:textId="4C2D342F" w:rsidR="003B77BE" w:rsidRPr="003F533E" w:rsidRDefault="003B77BE" w:rsidP="003B77BE">
            <w:pPr>
              <w:jc w:val="center"/>
              <w:rPr>
                <w:b/>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53E7CB0" w14:textId="5A8BDB42" w:rsidR="003B77BE" w:rsidRPr="00DD246B" w:rsidRDefault="003B77BE" w:rsidP="003B77BE">
            <w:pPr>
              <w:rPr>
                <w:b/>
              </w:rPr>
            </w:pPr>
          </w:p>
        </w:tc>
        <w:tc>
          <w:tcPr>
            <w:tcW w:w="5953" w:type="dxa"/>
            <w:tcBorders>
              <w:top w:val="single" w:sz="4" w:space="0" w:color="auto"/>
              <w:left w:val="single" w:sz="4" w:space="0" w:color="auto"/>
              <w:bottom w:val="single" w:sz="4" w:space="0" w:color="auto"/>
              <w:right w:val="single" w:sz="4" w:space="0" w:color="auto"/>
            </w:tcBorders>
          </w:tcPr>
          <w:p w14:paraId="786238C9" w14:textId="670EE59A" w:rsidR="003B77BE" w:rsidRPr="003B77BE" w:rsidRDefault="003B77BE" w:rsidP="003B77BE">
            <w:pPr>
              <w:rPr>
                <w:sz w:val="22"/>
                <w:szCs w:val="22"/>
                <w:lang w:val="pt-PT" w:eastAsia="en-US"/>
              </w:rPr>
            </w:pPr>
            <w:r>
              <w:rPr>
                <w:sz w:val="22"/>
                <w:szCs w:val="22"/>
                <w:lang w:val="pt-PT" w:eastAsia="en-US"/>
              </w:rPr>
              <w:t xml:space="preserve">- Tipas: </w:t>
            </w:r>
            <w:r w:rsidRPr="003B77BE">
              <w:rPr>
                <w:sz w:val="22"/>
                <w:szCs w:val="22"/>
                <w:lang w:val="pt-PT" w:eastAsia="en-US"/>
              </w:rPr>
              <w:t>Rankinis (nešiojamas) tipanometras</w:t>
            </w:r>
          </w:p>
          <w:p w14:paraId="6B297AF7" w14:textId="55168698" w:rsidR="003B77BE" w:rsidRPr="003B77BE" w:rsidRDefault="003B77BE" w:rsidP="003B77BE">
            <w:pPr>
              <w:rPr>
                <w:sz w:val="22"/>
                <w:szCs w:val="22"/>
                <w:lang w:val="pt-PT" w:eastAsia="en-US"/>
              </w:rPr>
            </w:pPr>
            <w:r>
              <w:rPr>
                <w:sz w:val="22"/>
                <w:szCs w:val="22"/>
                <w:lang w:val="pt-PT" w:eastAsia="en-US"/>
              </w:rPr>
              <w:t xml:space="preserve">- </w:t>
            </w:r>
            <w:r w:rsidRPr="003B77BE">
              <w:rPr>
                <w:sz w:val="22"/>
                <w:szCs w:val="22"/>
                <w:lang w:val="pt-PT" w:eastAsia="en-US"/>
              </w:rPr>
              <w:t>Vidinė atmintis</w:t>
            </w:r>
            <w:r>
              <w:rPr>
                <w:sz w:val="22"/>
                <w:szCs w:val="22"/>
                <w:lang w:val="pt-PT" w:eastAsia="en-US"/>
              </w:rPr>
              <w:t>: T</w:t>
            </w:r>
            <w:r w:rsidRPr="003B77BE">
              <w:rPr>
                <w:sz w:val="22"/>
                <w:szCs w:val="22"/>
                <w:lang w:val="pt-PT" w:eastAsia="en-US"/>
              </w:rPr>
              <w:t>alpina ne mažiau 30 pacientų duomenis</w:t>
            </w:r>
          </w:p>
          <w:p w14:paraId="30B2CC1C" w14:textId="0683F734" w:rsidR="003B77BE" w:rsidRPr="003B77BE" w:rsidRDefault="00F12DE0" w:rsidP="003B77BE">
            <w:pPr>
              <w:rPr>
                <w:sz w:val="22"/>
                <w:szCs w:val="22"/>
                <w:lang w:val="pt-PT" w:eastAsia="en-US"/>
              </w:rPr>
            </w:pPr>
            <w:r>
              <w:rPr>
                <w:sz w:val="22"/>
                <w:szCs w:val="22"/>
                <w:lang w:val="pt-PT" w:eastAsia="en-US"/>
              </w:rPr>
              <w:t>- Daviklio toninis signalas:</w:t>
            </w:r>
            <w:r w:rsidR="003B77BE" w:rsidRPr="003B77BE">
              <w:rPr>
                <w:sz w:val="22"/>
                <w:szCs w:val="22"/>
                <w:lang w:val="pt-PT" w:eastAsia="en-US"/>
              </w:rPr>
              <w:t xml:space="preserve"> Dažnis 226 ± 5 Hz</w:t>
            </w:r>
            <w:r>
              <w:rPr>
                <w:sz w:val="22"/>
                <w:szCs w:val="22"/>
                <w:lang w:val="pt-PT" w:eastAsia="en-US"/>
              </w:rPr>
              <w:t xml:space="preserve">; </w:t>
            </w:r>
            <w:r w:rsidR="003B77BE" w:rsidRPr="003B77BE">
              <w:rPr>
                <w:sz w:val="22"/>
                <w:szCs w:val="22"/>
                <w:lang w:val="pt-PT" w:eastAsia="en-US"/>
              </w:rPr>
              <w:t>Garso lygis 85 ±5 dB</w:t>
            </w:r>
            <w:r>
              <w:rPr>
                <w:sz w:val="22"/>
                <w:szCs w:val="22"/>
                <w:lang w:val="pt-PT" w:eastAsia="en-US"/>
              </w:rPr>
              <w:t>.</w:t>
            </w:r>
          </w:p>
          <w:p w14:paraId="564D0B9D" w14:textId="2274415B" w:rsidR="003B77BE" w:rsidRPr="003B77BE" w:rsidRDefault="00F12DE0" w:rsidP="003B77BE">
            <w:pPr>
              <w:rPr>
                <w:sz w:val="22"/>
                <w:szCs w:val="22"/>
                <w:lang w:val="pt-PT" w:eastAsia="en-US"/>
              </w:rPr>
            </w:pPr>
            <w:r>
              <w:rPr>
                <w:sz w:val="22"/>
                <w:szCs w:val="22"/>
                <w:lang w:val="pt-PT" w:eastAsia="en-US"/>
              </w:rPr>
              <w:t xml:space="preserve">- Slėgio diapozonas: </w:t>
            </w:r>
            <w:r w:rsidR="003B77BE" w:rsidRPr="003B77BE">
              <w:rPr>
                <w:sz w:val="22"/>
                <w:szCs w:val="22"/>
                <w:lang w:val="pt-PT" w:eastAsia="en-US"/>
              </w:rPr>
              <w:t>Ne siauresnėse ribose kaip nuo -700 daPa iki +500 daPa</w:t>
            </w:r>
          </w:p>
          <w:p w14:paraId="64C35DC6" w14:textId="4015E2DC" w:rsidR="003B77BE" w:rsidRPr="003B77BE" w:rsidRDefault="00F12DE0" w:rsidP="003B77BE">
            <w:pPr>
              <w:rPr>
                <w:sz w:val="22"/>
                <w:szCs w:val="22"/>
                <w:lang w:val="pt-PT" w:eastAsia="en-US"/>
              </w:rPr>
            </w:pPr>
            <w:r>
              <w:rPr>
                <w:sz w:val="22"/>
                <w:szCs w:val="22"/>
                <w:lang w:val="pt-PT" w:eastAsia="en-US"/>
              </w:rPr>
              <w:t xml:space="preserve">- Ausies tūrio matavimas: </w:t>
            </w:r>
            <w:r w:rsidR="003B77BE" w:rsidRPr="003B77BE">
              <w:rPr>
                <w:sz w:val="22"/>
                <w:szCs w:val="22"/>
                <w:lang w:val="pt-PT" w:eastAsia="en-US"/>
              </w:rPr>
              <w:t>Tūrio matavimo ribos ne siauresnėse ribose kaip nuo 0,2 iki 5,0 ml.</w:t>
            </w:r>
          </w:p>
          <w:p w14:paraId="35F169AB" w14:textId="1DA1753D" w:rsidR="003B77BE" w:rsidRPr="003B77BE" w:rsidRDefault="00F12DE0" w:rsidP="003B77BE">
            <w:pPr>
              <w:rPr>
                <w:sz w:val="22"/>
                <w:szCs w:val="22"/>
                <w:lang w:val="pt-PT" w:eastAsia="en-US"/>
              </w:rPr>
            </w:pPr>
            <w:r>
              <w:rPr>
                <w:sz w:val="22"/>
                <w:szCs w:val="22"/>
                <w:lang w:val="pt-PT" w:eastAsia="en-US"/>
              </w:rPr>
              <w:t xml:space="preserve">- Refleksų tipas: </w:t>
            </w:r>
            <w:r w:rsidR="003B77BE" w:rsidRPr="003B77BE">
              <w:rPr>
                <w:sz w:val="22"/>
                <w:szCs w:val="22"/>
                <w:lang w:val="pt-PT" w:eastAsia="en-US"/>
              </w:rPr>
              <w:t>Ipsilateraliniai</w:t>
            </w:r>
            <w:r>
              <w:rPr>
                <w:sz w:val="22"/>
                <w:szCs w:val="22"/>
                <w:lang w:val="pt-PT" w:eastAsia="en-US"/>
              </w:rPr>
              <w:t>.</w:t>
            </w:r>
          </w:p>
          <w:p w14:paraId="096F9ED0" w14:textId="3CFAE5CA" w:rsidR="003B77BE" w:rsidRPr="003B77BE" w:rsidRDefault="00F12DE0" w:rsidP="003B77BE">
            <w:pPr>
              <w:rPr>
                <w:sz w:val="22"/>
                <w:szCs w:val="22"/>
                <w:lang w:val="pt-PT" w:eastAsia="en-US"/>
              </w:rPr>
            </w:pPr>
            <w:r>
              <w:rPr>
                <w:sz w:val="22"/>
                <w:szCs w:val="22"/>
                <w:lang w:val="pt-PT" w:eastAsia="en-US"/>
              </w:rPr>
              <w:t xml:space="preserve">- Refleksų dažniai: </w:t>
            </w:r>
            <w:r w:rsidR="003B77BE" w:rsidRPr="003B77BE">
              <w:rPr>
                <w:sz w:val="22"/>
                <w:szCs w:val="22"/>
                <w:lang w:val="pt-PT" w:eastAsia="en-US"/>
              </w:rPr>
              <w:t>Pasirenkami, ne mažiau reikšmių kaip 500 Hz, 1 kHz, 2 kHz, 4 kHz.</w:t>
            </w:r>
          </w:p>
          <w:p w14:paraId="1A2C554D" w14:textId="7B03B885" w:rsidR="003B77BE" w:rsidRPr="003B77BE" w:rsidRDefault="00F12DE0" w:rsidP="003B77BE">
            <w:pPr>
              <w:rPr>
                <w:sz w:val="22"/>
                <w:szCs w:val="22"/>
                <w:lang w:val="pt-PT" w:eastAsia="en-US"/>
              </w:rPr>
            </w:pPr>
            <w:r>
              <w:rPr>
                <w:sz w:val="22"/>
                <w:szCs w:val="22"/>
                <w:lang w:val="pt-PT" w:eastAsia="en-US"/>
              </w:rPr>
              <w:t xml:space="preserve">- Refleksų lygiai: </w:t>
            </w:r>
            <w:r w:rsidR="003B77BE" w:rsidRPr="003B77BE">
              <w:rPr>
                <w:sz w:val="22"/>
                <w:szCs w:val="22"/>
                <w:lang w:val="pt-PT" w:eastAsia="en-US"/>
              </w:rPr>
              <w:t>Pasirenkami, ne mažiau reikšmių kaip 100dB, 95dB, 90 dB, 85dB</w:t>
            </w:r>
            <w:r>
              <w:rPr>
                <w:sz w:val="22"/>
                <w:szCs w:val="22"/>
                <w:lang w:val="pt-PT" w:eastAsia="en-US"/>
              </w:rPr>
              <w:t>.</w:t>
            </w:r>
          </w:p>
          <w:p w14:paraId="31D1263E" w14:textId="40359C86" w:rsidR="003B77BE" w:rsidRPr="003B77BE" w:rsidRDefault="00F12DE0" w:rsidP="003B77BE">
            <w:pPr>
              <w:rPr>
                <w:sz w:val="22"/>
                <w:szCs w:val="22"/>
                <w:lang w:val="pt-PT" w:eastAsia="en-US"/>
              </w:rPr>
            </w:pPr>
            <w:r>
              <w:rPr>
                <w:sz w:val="22"/>
                <w:szCs w:val="22"/>
                <w:lang w:val="pt-PT" w:eastAsia="en-US"/>
              </w:rPr>
              <w:t xml:space="preserve">- Reflekso tono trukmė: </w:t>
            </w:r>
            <w:r w:rsidR="003B77BE" w:rsidRPr="003B77BE">
              <w:rPr>
                <w:sz w:val="22"/>
                <w:szCs w:val="22"/>
                <w:lang w:val="pt-PT" w:eastAsia="en-US"/>
              </w:rPr>
              <w:t>Ne ilgiau kaip 0,6 s.</w:t>
            </w:r>
          </w:p>
          <w:p w14:paraId="3FB4E600" w14:textId="6011B725" w:rsidR="003B77BE" w:rsidRDefault="00F12DE0" w:rsidP="003B77BE">
            <w:pPr>
              <w:rPr>
                <w:sz w:val="22"/>
                <w:szCs w:val="22"/>
                <w:lang w:val="pt-PT" w:eastAsia="en-US"/>
              </w:rPr>
            </w:pPr>
            <w:r>
              <w:rPr>
                <w:sz w:val="22"/>
                <w:szCs w:val="22"/>
                <w:lang w:val="pt-PT" w:eastAsia="en-US"/>
              </w:rPr>
              <w:t xml:space="preserve">- </w:t>
            </w:r>
            <w:r w:rsidRPr="00F12DE0">
              <w:rPr>
                <w:sz w:val="22"/>
                <w:szCs w:val="22"/>
                <w:lang w:val="pt-PT" w:eastAsia="en-US"/>
              </w:rPr>
              <w:t>Automatinis tyrimo stabdymas aptikus refleksus</w:t>
            </w:r>
            <w:r>
              <w:rPr>
                <w:sz w:val="22"/>
                <w:szCs w:val="22"/>
                <w:lang w:val="pt-PT" w:eastAsia="en-US"/>
              </w:rPr>
              <w:t>.</w:t>
            </w:r>
          </w:p>
          <w:p w14:paraId="19E860CC" w14:textId="5233B852" w:rsidR="003B77BE" w:rsidRPr="003B77BE" w:rsidRDefault="00F12DE0" w:rsidP="003B77BE">
            <w:pPr>
              <w:rPr>
                <w:sz w:val="22"/>
                <w:szCs w:val="22"/>
                <w:lang w:val="pt-PT" w:eastAsia="en-US"/>
              </w:rPr>
            </w:pPr>
            <w:r>
              <w:rPr>
                <w:sz w:val="22"/>
                <w:szCs w:val="22"/>
                <w:lang w:val="pt-PT" w:eastAsia="en-US"/>
              </w:rPr>
              <w:t xml:space="preserve">- </w:t>
            </w:r>
            <w:r w:rsidRPr="00F12DE0">
              <w:rPr>
                <w:sz w:val="22"/>
                <w:szCs w:val="22"/>
                <w:lang w:val="pt-PT" w:eastAsia="en-US"/>
              </w:rPr>
              <w:t>Galimybė perduoti duomenis į kompiuterį</w:t>
            </w:r>
          </w:p>
          <w:p w14:paraId="6D2C4E11" w14:textId="77777777" w:rsidR="005B2E19" w:rsidRDefault="00F12DE0" w:rsidP="005B2E19">
            <w:pPr>
              <w:rPr>
                <w:sz w:val="22"/>
                <w:szCs w:val="22"/>
                <w:lang w:val="pt-PT" w:eastAsia="en-US"/>
              </w:rPr>
            </w:pPr>
            <w:r>
              <w:rPr>
                <w:sz w:val="22"/>
                <w:szCs w:val="22"/>
                <w:lang w:val="pt-PT" w:eastAsia="en-US"/>
              </w:rPr>
              <w:t xml:space="preserve">- </w:t>
            </w:r>
            <w:r w:rsidRPr="00F12DE0">
              <w:rPr>
                <w:sz w:val="22"/>
                <w:szCs w:val="22"/>
                <w:lang w:val="pt-PT" w:eastAsia="en-US"/>
              </w:rPr>
              <w:t>Maitinimas</w:t>
            </w:r>
            <w:r w:rsidR="003B77BE" w:rsidRPr="003B77BE">
              <w:rPr>
                <w:sz w:val="22"/>
                <w:szCs w:val="22"/>
                <w:lang w:val="pt-PT" w:eastAsia="en-US"/>
              </w:rPr>
              <w:t xml:space="preserve">. </w:t>
            </w:r>
            <w:r w:rsidR="005B2E19" w:rsidRPr="003B77BE">
              <w:rPr>
                <w:sz w:val="22"/>
                <w:szCs w:val="22"/>
                <w:lang w:val="pt-PT" w:eastAsia="en-US"/>
              </w:rPr>
              <w:t>Iš paprastų arba pakraunamų baterijų</w:t>
            </w:r>
          </w:p>
          <w:p w14:paraId="69422209" w14:textId="75CAB910" w:rsidR="00F12DE0" w:rsidRPr="00261EDD" w:rsidRDefault="005B2E19" w:rsidP="00365F4E">
            <w:pPr>
              <w:rPr>
                <w:sz w:val="22"/>
                <w:szCs w:val="22"/>
                <w:lang w:val="pt-PT" w:eastAsia="en-US"/>
              </w:rPr>
            </w:pPr>
            <w:r>
              <w:rPr>
                <w:sz w:val="22"/>
                <w:szCs w:val="22"/>
                <w:lang w:val="pt-PT" w:eastAsia="en-US"/>
              </w:rPr>
              <w:t xml:space="preserve">- </w:t>
            </w:r>
            <w:r w:rsidRPr="00F12DE0">
              <w:rPr>
                <w:sz w:val="22"/>
                <w:szCs w:val="22"/>
                <w:lang w:val="pt-PT" w:eastAsia="en-US"/>
              </w:rPr>
              <w:t>Komplektacija</w:t>
            </w:r>
            <w:r>
              <w:rPr>
                <w:sz w:val="22"/>
                <w:szCs w:val="22"/>
                <w:lang w:val="pt-PT" w:eastAsia="en-US"/>
              </w:rPr>
              <w:t xml:space="preserve">: </w:t>
            </w:r>
            <w:r w:rsidR="003B77BE" w:rsidRPr="003B77BE">
              <w:rPr>
                <w:sz w:val="22"/>
                <w:szCs w:val="22"/>
                <w:lang w:val="pt-PT" w:eastAsia="en-US"/>
              </w:rPr>
              <w:t>Baterijos (ne mažiau kaip 1 komplektas)</w:t>
            </w:r>
            <w:r>
              <w:rPr>
                <w:sz w:val="22"/>
                <w:szCs w:val="22"/>
                <w:lang w:val="pt-PT" w:eastAsia="en-US"/>
              </w:rPr>
              <w:t xml:space="preserve">; </w:t>
            </w:r>
            <w:r w:rsidR="003B77BE" w:rsidRPr="003B77BE">
              <w:rPr>
                <w:sz w:val="22"/>
                <w:szCs w:val="22"/>
                <w:lang w:val="pt-PT" w:eastAsia="en-US"/>
              </w:rPr>
              <w:t xml:space="preserve"> Ausų kištukų rinkinys (</w:t>
            </w:r>
            <w:r>
              <w:rPr>
                <w:sz w:val="22"/>
                <w:szCs w:val="22"/>
                <w:lang w:val="pt-PT" w:eastAsia="en-US"/>
              </w:rPr>
              <w:t>≥</w:t>
            </w:r>
            <w:r w:rsidR="003B77BE" w:rsidRPr="003B77BE">
              <w:rPr>
                <w:sz w:val="22"/>
                <w:szCs w:val="22"/>
                <w:lang w:val="pt-PT" w:eastAsia="en-US"/>
              </w:rPr>
              <w:t>2 vnt.)</w:t>
            </w:r>
            <w:r>
              <w:rPr>
                <w:sz w:val="22"/>
                <w:szCs w:val="22"/>
                <w:lang w:val="pt-PT" w:eastAsia="en-US"/>
              </w:rPr>
              <w:t xml:space="preserve">; </w:t>
            </w:r>
            <w:r w:rsidR="003B77BE" w:rsidRPr="003B77BE">
              <w:rPr>
                <w:sz w:val="22"/>
                <w:szCs w:val="22"/>
                <w:lang w:val="pt-PT" w:eastAsia="en-US"/>
              </w:rPr>
              <w:t>Dėklas nešiojimui</w:t>
            </w:r>
            <w:r w:rsidR="00365F4E">
              <w:rPr>
                <w:sz w:val="22"/>
                <w:szCs w:val="22"/>
                <w:lang w:val="pt-PT" w:eastAsia="en-US"/>
              </w:rPr>
              <w:t>.</w:t>
            </w:r>
          </w:p>
        </w:tc>
        <w:tc>
          <w:tcPr>
            <w:tcW w:w="1559" w:type="dxa"/>
            <w:tcBorders>
              <w:top w:val="single" w:sz="4" w:space="0" w:color="auto"/>
              <w:left w:val="single" w:sz="4" w:space="0" w:color="auto"/>
              <w:bottom w:val="single" w:sz="4" w:space="0" w:color="auto"/>
              <w:right w:val="single" w:sz="4" w:space="0" w:color="auto"/>
            </w:tcBorders>
          </w:tcPr>
          <w:p w14:paraId="65F00AA7" w14:textId="77777777" w:rsidR="003B77BE" w:rsidRPr="00870587" w:rsidRDefault="003B77BE" w:rsidP="003B77BE">
            <w:pPr>
              <w:rPr>
                <w:color w:val="000000" w:themeColor="text1"/>
              </w:rPr>
            </w:pPr>
          </w:p>
        </w:tc>
      </w:tr>
      <w:tr w:rsidR="003B77BE" w:rsidRPr="00A65CD7" w14:paraId="19989F42" w14:textId="77777777"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31391F" w14:textId="5686835C" w:rsidR="003B77BE" w:rsidRPr="003F533E" w:rsidRDefault="003B77BE" w:rsidP="003B77BE">
            <w:pPr>
              <w:jc w:val="center"/>
              <w:rPr>
                <w:b/>
                <w:sz w:val="22"/>
                <w:szCs w:val="22"/>
              </w:rPr>
            </w:pPr>
            <w:r w:rsidRPr="003F533E">
              <w:rPr>
                <w:b/>
                <w:sz w:val="22"/>
                <w:szCs w:val="22"/>
              </w:rPr>
              <w:t xml:space="preserve">8. </w:t>
            </w:r>
          </w:p>
        </w:tc>
        <w:tc>
          <w:tcPr>
            <w:tcW w:w="949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DEF639" w14:textId="32A2BB70" w:rsidR="003B77BE" w:rsidRPr="00A65CD7" w:rsidRDefault="003B77BE" w:rsidP="003B77BE">
            <w:pPr>
              <w:jc w:val="center"/>
              <w:rPr>
                <w:b/>
                <w:bCs/>
              </w:rPr>
            </w:pPr>
            <w:r w:rsidRPr="00671CD3">
              <w:rPr>
                <w:b/>
                <w:bCs/>
              </w:rPr>
              <w:t>INSTRUMENTŲ IR ENDOSKOPŲ MODULIS</w:t>
            </w:r>
          </w:p>
        </w:tc>
      </w:tr>
      <w:tr w:rsidR="003B77BE" w:rsidRPr="00E939A1" w14:paraId="66A2DBC8" w14:textId="44D58D72"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2E9DFEC1" w14:textId="27D620F4" w:rsidR="003B77BE" w:rsidRPr="003F533E" w:rsidRDefault="003B77BE" w:rsidP="003B77BE">
            <w:pPr>
              <w:jc w:val="center"/>
              <w:rPr>
                <w:b/>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E4300DC" w14:textId="7A1F8FA2" w:rsidR="003B77BE" w:rsidRDefault="003B77BE" w:rsidP="003B77BE">
            <w:pPr>
              <w:rPr>
                <w:b/>
              </w:rPr>
            </w:pPr>
          </w:p>
        </w:tc>
        <w:tc>
          <w:tcPr>
            <w:tcW w:w="5953" w:type="dxa"/>
            <w:tcBorders>
              <w:top w:val="single" w:sz="4" w:space="0" w:color="auto"/>
              <w:left w:val="single" w:sz="4" w:space="0" w:color="auto"/>
              <w:bottom w:val="single" w:sz="4" w:space="0" w:color="auto"/>
              <w:right w:val="single" w:sz="4" w:space="0" w:color="auto"/>
            </w:tcBorders>
          </w:tcPr>
          <w:p w14:paraId="4CE2E8A9" w14:textId="29FF69A4" w:rsidR="003B77BE" w:rsidRDefault="003B77BE" w:rsidP="003B77BE">
            <w:pPr>
              <w:rPr>
                <w:color w:val="000000" w:themeColor="text1"/>
                <w:sz w:val="22"/>
                <w:szCs w:val="22"/>
              </w:rPr>
            </w:pPr>
            <w:r>
              <w:rPr>
                <w:color w:val="000000" w:themeColor="text1"/>
                <w:sz w:val="22"/>
                <w:szCs w:val="22"/>
              </w:rPr>
              <w:t xml:space="preserve">- </w:t>
            </w:r>
            <w:r w:rsidRPr="00671CD3">
              <w:rPr>
                <w:color w:val="000000" w:themeColor="text1"/>
                <w:sz w:val="22"/>
                <w:szCs w:val="22"/>
              </w:rPr>
              <w:t>Šildomas endoskopų laikikli</w:t>
            </w:r>
            <w:r>
              <w:rPr>
                <w:color w:val="000000" w:themeColor="text1"/>
                <w:sz w:val="22"/>
                <w:szCs w:val="22"/>
              </w:rPr>
              <w:t>s;</w:t>
            </w:r>
          </w:p>
          <w:p w14:paraId="5F71BC5F" w14:textId="77777777" w:rsidR="003B77BE" w:rsidRDefault="003B77BE" w:rsidP="003B77BE">
            <w:pPr>
              <w:rPr>
                <w:color w:val="000000" w:themeColor="text1"/>
                <w:sz w:val="22"/>
                <w:szCs w:val="22"/>
              </w:rPr>
            </w:pPr>
            <w:r>
              <w:rPr>
                <w:color w:val="000000" w:themeColor="text1"/>
                <w:sz w:val="22"/>
                <w:szCs w:val="22"/>
              </w:rPr>
              <w:t xml:space="preserve">- </w:t>
            </w:r>
            <w:r w:rsidRPr="00671CD3">
              <w:rPr>
                <w:color w:val="000000" w:themeColor="text1"/>
                <w:sz w:val="22"/>
                <w:szCs w:val="22"/>
              </w:rPr>
              <w:t>Kiuvetė panaudoto endoskopo laikymui</w:t>
            </w:r>
            <w:r>
              <w:rPr>
                <w:color w:val="000000" w:themeColor="text1"/>
                <w:sz w:val="22"/>
                <w:szCs w:val="22"/>
              </w:rPr>
              <w:t>;</w:t>
            </w:r>
          </w:p>
          <w:p w14:paraId="3A28A0C6" w14:textId="77777777" w:rsidR="003B77BE" w:rsidRPr="00671CD3" w:rsidRDefault="003B77BE" w:rsidP="003B77BE">
            <w:pPr>
              <w:rPr>
                <w:color w:val="000000" w:themeColor="text1"/>
                <w:sz w:val="22"/>
                <w:szCs w:val="22"/>
              </w:rPr>
            </w:pPr>
            <w:r w:rsidRPr="00671CD3">
              <w:rPr>
                <w:color w:val="000000" w:themeColor="text1"/>
                <w:sz w:val="22"/>
                <w:szCs w:val="22"/>
              </w:rPr>
              <w:t>Instrumentų spintelė</w:t>
            </w:r>
          </w:p>
          <w:p w14:paraId="43ACA817" w14:textId="113B8D46" w:rsidR="003B77BE" w:rsidRPr="00671CD3" w:rsidRDefault="003B77BE" w:rsidP="003B77BE">
            <w:pPr>
              <w:rPr>
                <w:color w:val="000000" w:themeColor="text1"/>
                <w:sz w:val="22"/>
                <w:szCs w:val="22"/>
              </w:rPr>
            </w:pPr>
            <w:r>
              <w:rPr>
                <w:color w:val="000000" w:themeColor="text1"/>
                <w:sz w:val="22"/>
                <w:szCs w:val="22"/>
              </w:rPr>
              <w:t>-</w:t>
            </w:r>
            <w:r w:rsidRPr="00671CD3">
              <w:rPr>
                <w:color w:val="000000" w:themeColor="text1"/>
                <w:sz w:val="22"/>
                <w:szCs w:val="22"/>
              </w:rPr>
              <w:t xml:space="preserve"> Lentynėlės skirtos laikyti instrumentams</w:t>
            </w:r>
          </w:p>
          <w:p w14:paraId="51B9643A" w14:textId="77777777" w:rsidR="003B77BE" w:rsidRPr="00671CD3" w:rsidRDefault="003B77BE" w:rsidP="003B77BE">
            <w:pPr>
              <w:rPr>
                <w:color w:val="000000" w:themeColor="text1"/>
                <w:sz w:val="22"/>
                <w:szCs w:val="22"/>
              </w:rPr>
            </w:pPr>
            <w:r w:rsidRPr="00671CD3">
              <w:rPr>
                <w:color w:val="000000" w:themeColor="text1"/>
                <w:sz w:val="22"/>
                <w:szCs w:val="22"/>
              </w:rPr>
              <w:t>(uždengiamos dangčiu);</w:t>
            </w:r>
          </w:p>
          <w:p w14:paraId="5046F829" w14:textId="193A110E" w:rsidR="003B77BE" w:rsidRPr="00671CD3" w:rsidRDefault="003B77BE" w:rsidP="003B77BE">
            <w:pPr>
              <w:rPr>
                <w:color w:val="000000" w:themeColor="text1"/>
                <w:sz w:val="22"/>
                <w:szCs w:val="22"/>
              </w:rPr>
            </w:pPr>
            <w:r>
              <w:rPr>
                <w:color w:val="000000" w:themeColor="text1"/>
                <w:sz w:val="22"/>
                <w:szCs w:val="22"/>
              </w:rPr>
              <w:t>-</w:t>
            </w:r>
            <w:r w:rsidRPr="00671CD3">
              <w:rPr>
                <w:color w:val="000000" w:themeColor="text1"/>
                <w:sz w:val="22"/>
                <w:szCs w:val="22"/>
              </w:rPr>
              <w:t xml:space="preserve"> Ištraukiamas papildomas paviršius rašymui;</w:t>
            </w:r>
          </w:p>
          <w:p w14:paraId="4DAB16BC" w14:textId="5F77BA69" w:rsidR="003B77BE" w:rsidRPr="00671CD3" w:rsidRDefault="003B77BE" w:rsidP="003B77BE">
            <w:pPr>
              <w:rPr>
                <w:color w:val="000000" w:themeColor="text1"/>
                <w:sz w:val="22"/>
                <w:szCs w:val="22"/>
              </w:rPr>
            </w:pPr>
            <w:r>
              <w:rPr>
                <w:color w:val="000000" w:themeColor="text1"/>
                <w:sz w:val="22"/>
                <w:szCs w:val="22"/>
              </w:rPr>
              <w:t>-</w:t>
            </w:r>
            <w:r w:rsidRPr="00671CD3">
              <w:rPr>
                <w:color w:val="000000" w:themeColor="text1"/>
                <w:sz w:val="22"/>
                <w:szCs w:val="22"/>
              </w:rPr>
              <w:t xml:space="preserve"> 1 stalčius panaudotiems </w:t>
            </w:r>
            <w:r>
              <w:rPr>
                <w:color w:val="000000" w:themeColor="text1"/>
                <w:sz w:val="22"/>
                <w:szCs w:val="22"/>
              </w:rPr>
              <w:t>i</w:t>
            </w:r>
            <w:r w:rsidRPr="00671CD3">
              <w:rPr>
                <w:color w:val="000000" w:themeColor="text1"/>
                <w:sz w:val="22"/>
                <w:szCs w:val="22"/>
              </w:rPr>
              <w:t>nstrumentams laikyti;</w:t>
            </w:r>
          </w:p>
          <w:p w14:paraId="6B84F473" w14:textId="133C0E8D" w:rsidR="003B77BE" w:rsidRPr="00261EDD" w:rsidRDefault="003B77BE" w:rsidP="003B77BE">
            <w:pPr>
              <w:rPr>
                <w:color w:val="000000" w:themeColor="text1"/>
                <w:sz w:val="22"/>
                <w:szCs w:val="22"/>
              </w:rPr>
            </w:pPr>
            <w:r>
              <w:rPr>
                <w:color w:val="000000" w:themeColor="text1"/>
                <w:sz w:val="22"/>
                <w:szCs w:val="22"/>
              </w:rPr>
              <w:t>-</w:t>
            </w:r>
            <w:r w:rsidRPr="00671CD3">
              <w:rPr>
                <w:color w:val="000000" w:themeColor="text1"/>
                <w:sz w:val="22"/>
                <w:szCs w:val="22"/>
              </w:rPr>
              <w:t xml:space="preserve"> 1 paprastas stalčius;</w:t>
            </w:r>
          </w:p>
        </w:tc>
        <w:tc>
          <w:tcPr>
            <w:tcW w:w="1559" w:type="dxa"/>
            <w:tcBorders>
              <w:top w:val="single" w:sz="4" w:space="0" w:color="auto"/>
              <w:left w:val="single" w:sz="4" w:space="0" w:color="auto"/>
              <w:bottom w:val="single" w:sz="4" w:space="0" w:color="auto"/>
              <w:right w:val="single" w:sz="4" w:space="0" w:color="auto"/>
            </w:tcBorders>
          </w:tcPr>
          <w:p w14:paraId="4FA03404" w14:textId="77777777" w:rsidR="003B77BE" w:rsidRPr="00D419E4" w:rsidRDefault="003B77BE" w:rsidP="003B77BE">
            <w:pPr>
              <w:rPr>
                <w:color w:val="000000" w:themeColor="text1"/>
              </w:rPr>
            </w:pPr>
          </w:p>
        </w:tc>
      </w:tr>
      <w:tr w:rsidR="003B77BE" w:rsidRPr="00A65CD7" w14:paraId="3D94EE4C" w14:textId="77777777"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0141C0" w14:textId="3167E0A7" w:rsidR="003B77BE" w:rsidRPr="003F533E" w:rsidRDefault="003B77BE" w:rsidP="003B77BE">
            <w:pPr>
              <w:jc w:val="center"/>
              <w:rPr>
                <w:b/>
                <w:sz w:val="22"/>
                <w:szCs w:val="22"/>
              </w:rPr>
            </w:pPr>
            <w:r w:rsidRPr="003F533E">
              <w:rPr>
                <w:b/>
                <w:sz w:val="22"/>
                <w:szCs w:val="22"/>
              </w:rPr>
              <w:t>9.</w:t>
            </w:r>
          </w:p>
        </w:tc>
        <w:tc>
          <w:tcPr>
            <w:tcW w:w="94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668F2" w14:textId="041CA4E5" w:rsidR="003B77BE" w:rsidRPr="00A65CD7" w:rsidRDefault="003B77BE" w:rsidP="003B77BE">
            <w:pPr>
              <w:jc w:val="center"/>
              <w:rPr>
                <w:b/>
                <w:bCs/>
              </w:rPr>
            </w:pPr>
            <w:r w:rsidRPr="007D3521">
              <w:rPr>
                <w:b/>
              </w:rPr>
              <w:t>INSTRUMENTAI</w:t>
            </w:r>
          </w:p>
        </w:tc>
      </w:tr>
      <w:tr w:rsidR="003B77BE" w:rsidRPr="00E939A1" w14:paraId="08685B29" w14:textId="4FF862FB" w:rsidTr="003F533E">
        <w:trPr>
          <w:trHeight w:val="4101"/>
          <w:jc w:val="center"/>
        </w:trPr>
        <w:tc>
          <w:tcPr>
            <w:tcW w:w="704" w:type="dxa"/>
            <w:tcBorders>
              <w:top w:val="single" w:sz="4" w:space="0" w:color="auto"/>
              <w:left w:val="single" w:sz="4" w:space="0" w:color="auto"/>
              <w:bottom w:val="single" w:sz="4" w:space="0" w:color="auto"/>
              <w:right w:val="single" w:sz="4" w:space="0" w:color="auto"/>
            </w:tcBorders>
          </w:tcPr>
          <w:p w14:paraId="10D6792D" w14:textId="3ED2F702" w:rsidR="003B77BE" w:rsidRPr="003F533E" w:rsidRDefault="003B77BE" w:rsidP="003B77BE">
            <w:pPr>
              <w:jc w:val="center"/>
              <w:rPr>
                <w:b/>
                <w:sz w:val="22"/>
                <w:szCs w:val="22"/>
              </w:rPr>
            </w:pPr>
          </w:p>
        </w:tc>
        <w:tc>
          <w:tcPr>
            <w:tcW w:w="1985" w:type="dxa"/>
            <w:tcBorders>
              <w:top w:val="single" w:sz="4" w:space="0" w:color="auto"/>
              <w:left w:val="single" w:sz="4" w:space="0" w:color="auto"/>
              <w:bottom w:val="single" w:sz="4" w:space="0" w:color="auto"/>
              <w:right w:val="single" w:sz="4" w:space="0" w:color="auto"/>
            </w:tcBorders>
          </w:tcPr>
          <w:p w14:paraId="0EF36DF2" w14:textId="359561BA" w:rsidR="003B77BE" w:rsidRDefault="003B77BE" w:rsidP="003B77BE">
            <w:pPr>
              <w:rPr>
                <w:b/>
              </w:rPr>
            </w:pPr>
          </w:p>
        </w:tc>
        <w:tc>
          <w:tcPr>
            <w:tcW w:w="5953" w:type="dxa"/>
            <w:tcBorders>
              <w:top w:val="single" w:sz="4" w:space="0" w:color="auto"/>
              <w:left w:val="single" w:sz="4" w:space="0" w:color="auto"/>
              <w:bottom w:val="single" w:sz="4" w:space="0" w:color="auto"/>
              <w:right w:val="single" w:sz="4" w:space="0" w:color="auto"/>
            </w:tcBorders>
          </w:tcPr>
          <w:p w14:paraId="5D522F88" w14:textId="169B7345" w:rsidR="003B77BE" w:rsidRPr="00261EDD" w:rsidRDefault="003B77BE" w:rsidP="003B77BE">
            <w:pPr>
              <w:rPr>
                <w:color w:val="000000" w:themeColor="text1"/>
                <w:sz w:val="22"/>
                <w:szCs w:val="22"/>
              </w:rPr>
            </w:pPr>
            <w:r w:rsidRPr="00261EDD">
              <w:rPr>
                <w:color w:val="000000" w:themeColor="text1"/>
                <w:sz w:val="22"/>
                <w:szCs w:val="22"/>
              </w:rPr>
              <w:t xml:space="preserve">- 5 vnt. ausies vamzdelis HARTMANN tipo arba lygiavertis. Nerūdijančio plieno. Vidinis diametras 2,0 mm. </w:t>
            </w:r>
            <w:r w:rsidRPr="00261EDD">
              <w:rPr>
                <w:sz w:val="22"/>
                <w:szCs w:val="22"/>
                <w:lang w:eastAsia="en-US"/>
              </w:rPr>
              <w:t>±0.</w:t>
            </w:r>
            <w:r>
              <w:rPr>
                <w:sz w:val="22"/>
                <w:szCs w:val="22"/>
                <w:lang w:eastAsia="en-US"/>
              </w:rPr>
              <w:t>5</w:t>
            </w:r>
            <w:r w:rsidRPr="00261EDD">
              <w:rPr>
                <w:sz w:val="22"/>
                <w:szCs w:val="22"/>
                <w:lang w:eastAsia="en-US"/>
              </w:rPr>
              <w:t xml:space="preserve"> mm</w:t>
            </w:r>
            <w:r w:rsidRPr="00261EDD">
              <w:rPr>
                <w:color w:val="000000" w:themeColor="text1"/>
                <w:sz w:val="22"/>
                <w:szCs w:val="22"/>
              </w:rPr>
              <w:t xml:space="preserve"> Išorinis diametras 3,3 mm </w:t>
            </w:r>
            <w:r w:rsidRPr="00261EDD">
              <w:rPr>
                <w:sz w:val="22"/>
                <w:szCs w:val="22"/>
                <w:lang w:eastAsia="en-US"/>
              </w:rPr>
              <w:t>±0.</w:t>
            </w:r>
            <w:r>
              <w:rPr>
                <w:sz w:val="22"/>
                <w:szCs w:val="22"/>
                <w:lang w:eastAsia="en-US"/>
              </w:rPr>
              <w:t>5</w:t>
            </w:r>
            <w:r w:rsidRPr="00261EDD">
              <w:rPr>
                <w:sz w:val="22"/>
                <w:szCs w:val="22"/>
                <w:lang w:eastAsia="en-US"/>
              </w:rPr>
              <w:t xml:space="preserve"> mm</w:t>
            </w:r>
          </w:p>
          <w:p w14:paraId="792BE6DD" w14:textId="29419649" w:rsidR="003B77BE" w:rsidRPr="00261EDD" w:rsidRDefault="003B77BE" w:rsidP="003B77BE">
            <w:pPr>
              <w:rPr>
                <w:color w:val="000000" w:themeColor="text1"/>
                <w:sz w:val="22"/>
                <w:szCs w:val="22"/>
              </w:rPr>
            </w:pPr>
            <w:r w:rsidRPr="00261EDD">
              <w:rPr>
                <w:color w:val="000000" w:themeColor="text1"/>
                <w:sz w:val="22"/>
                <w:szCs w:val="22"/>
              </w:rPr>
              <w:t xml:space="preserve">- 5 vnt. ausies vamzdelis HARTMANN tipo arba lygiavertis. Nerūdijančio plieno. Vidinis diametras 3,2 mm. </w:t>
            </w:r>
            <w:r w:rsidRPr="00261EDD">
              <w:rPr>
                <w:sz w:val="22"/>
                <w:szCs w:val="22"/>
                <w:lang w:eastAsia="en-US"/>
              </w:rPr>
              <w:t>±0.</w:t>
            </w:r>
            <w:r>
              <w:rPr>
                <w:sz w:val="22"/>
                <w:szCs w:val="22"/>
                <w:lang w:eastAsia="en-US"/>
              </w:rPr>
              <w:t>5</w:t>
            </w:r>
            <w:r w:rsidRPr="00261EDD">
              <w:rPr>
                <w:sz w:val="22"/>
                <w:szCs w:val="22"/>
                <w:lang w:eastAsia="en-US"/>
              </w:rPr>
              <w:t xml:space="preserve"> mm</w:t>
            </w:r>
            <w:r w:rsidRPr="00261EDD">
              <w:rPr>
                <w:color w:val="000000" w:themeColor="text1"/>
                <w:sz w:val="22"/>
                <w:szCs w:val="22"/>
              </w:rPr>
              <w:t xml:space="preserve"> Išorinis diametras 4,3 mm </w:t>
            </w:r>
            <w:r w:rsidRPr="00261EDD">
              <w:rPr>
                <w:sz w:val="22"/>
                <w:szCs w:val="22"/>
                <w:lang w:eastAsia="en-US"/>
              </w:rPr>
              <w:t>±0.</w:t>
            </w:r>
            <w:r>
              <w:rPr>
                <w:sz w:val="22"/>
                <w:szCs w:val="22"/>
                <w:lang w:eastAsia="en-US"/>
              </w:rPr>
              <w:t>5</w:t>
            </w:r>
            <w:r w:rsidRPr="00261EDD">
              <w:rPr>
                <w:sz w:val="22"/>
                <w:szCs w:val="22"/>
                <w:lang w:eastAsia="en-US"/>
              </w:rPr>
              <w:t xml:space="preserve"> mm</w:t>
            </w:r>
          </w:p>
          <w:p w14:paraId="0B91BE7B" w14:textId="12851996" w:rsidR="003B77BE" w:rsidRPr="00261EDD" w:rsidRDefault="003B77BE" w:rsidP="003B77BE">
            <w:pPr>
              <w:rPr>
                <w:color w:val="000000" w:themeColor="text1"/>
                <w:sz w:val="22"/>
                <w:szCs w:val="22"/>
              </w:rPr>
            </w:pPr>
            <w:r w:rsidRPr="00261EDD">
              <w:rPr>
                <w:color w:val="000000" w:themeColor="text1"/>
                <w:sz w:val="22"/>
                <w:szCs w:val="22"/>
              </w:rPr>
              <w:t xml:space="preserve">- 5 vnt. ausies vamzdelis HARTMANN tipo arba lygiavertis. Nerūdijančio plieno. Vidinis diametras 4,0 mm. </w:t>
            </w:r>
            <w:r w:rsidRPr="00261EDD">
              <w:rPr>
                <w:sz w:val="22"/>
                <w:szCs w:val="22"/>
                <w:lang w:eastAsia="en-US"/>
              </w:rPr>
              <w:t>±0.</w:t>
            </w:r>
            <w:r>
              <w:rPr>
                <w:sz w:val="22"/>
                <w:szCs w:val="22"/>
                <w:lang w:eastAsia="en-US"/>
              </w:rPr>
              <w:t>5</w:t>
            </w:r>
            <w:r w:rsidRPr="00261EDD">
              <w:rPr>
                <w:sz w:val="22"/>
                <w:szCs w:val="22"/>
                <w:lang w:eastAsia="en-US"/>
              </w:rPr>
              <w:t xml:space="preserve"> mm</w:t>
            </w:r>
            <w:r w:rsidRPr="00261EDD">
              <w:rPr>
                <w:color w:val="000000" w:themeColor="text1"/>
                <w:sz w:val="22"/>
                <w:szCs w:val="22"/>
              </w:rPr>
              <w:t xml:space="preserve"> Išorinis diametras 5,2 mm </w:t>
            </w:r>
            <w:r w:rsidRPr="00261EDD">
              <w:rPr>
                <w:sz w:val="22"/>
                <w:szCs w:val="22"/>
                <w:lang w:eastAsia="en-US"/>
              </w:rPr>
              <w:t>±0.</w:t>
            </w:r>
            <w:r>
              <w:rPr>
                <w:sz w:val="22"/>
                <w:szCs w:val="22"/>
                <w:lang w:eastAsia="en-US"/>
              </w:rPr>
              <w:t>5</w:t>
            </w:r>
            <w:r w:rsidRPr="00261EDD">
              <w:rPr>
                <w:sz w:val="22"/>
                <w:szCs w:val="22"/>
                <w:lang w:eastAsia="en-US"/>
              </w:rPr>
              <w:t xml:space="preserve"> mm</w:t>
            </w:r>
          </w:p>
          <w:p w14:paraId="574C63B1" w14:textId="44153CA3" w:rsidR="003B77BE" w:rsidRPr="00261EDD" w:rsidRDefault="003B77BE" w:rsidP="003B77BE">
            <w:pPr>
              <w:rPr>
                <w:color w:val="000000" w:themeColor="text1"/>
                <w:sz w:val="22"/>
                <w:szCs w:val="22"/>
              </w:rPr>
            </w:pPr>
            <w:r w:rsidRPr="00261EDD">
              <w:rPr>
                <w:color w:val="000000" w:themeColor="text1"/>
                <w:sz w:val="22"/>
                <w:szCs w:val="22"/>
              </w:rPr>
              <w:t xml:space="preserve">- 5 vnt. ausies vamzdelis HARTMANN tipo arba lygiavertis. Nerūdijančio plieno. Vidinis diametras 4,0 mm. </w:t>
            </w:r>
            <w:r w:rsidRPr="00261EDD">
              <w:rPr>
                <w:sz w:val="22"/>
                <w:szCs w:val="22"/>
                <w:lang w:eastAsia="en-US"/>
              </w:rPr>
              <w:t>±0.</w:t>
            </w:r>
            <w:r>
              <w:rPr>
                <w:sz w:val="22"/>
                <w:szCs w:val="22"/>
                <w:lang w:eastAsia="en-US"/>
              </w:rPr>
              <w:t>5</w:t>
            </w:r>
            <w:r w:rsidRPr="00261EDD">
              <w:rPr>
                <w:sz w:val="22"/>
                <w:szCs w:val="22"/>
                <w:lang w:eastAsia="en-US"/>
              </w:rPr>
              <w:t xml:space="preserve"> mm</w:t>
            </w:r>
            <w:r w:rsidRPr="00261EDD">
              <w:rPr>
                <w:color w:val="000000" w:themeColor="text1"/>
                <w:sz w:val="22"/>
                <w:szCs w:val="22"/>
              </w:rPr>
              <w:t xml:space="preserve"> Išorinis diametras 5,2 mm </w:t>
            </w:r>
            <w:r w:rsidRPr="00261EDD">
              <w:rPr>
                <w:sz w:val="22"/>
                <w:szCs w:val="22"/>
                <w:lang w:eastAsia="en-US"/>
              </w:rPr>
              <w:t>±0.</w:t>
            </w:r>
            <w:r>
              <w:rPr>
                <w:sz w:val="22"/>
                <w:szCs w:val="22"/>
                <w:lang w:eastAsia="en-US"/>
              </w:rPr>
              <w:t>5</w:t>
            </w:r>
            <w:r w:rsidRPr="00261EDD">
              <w:rPr>
                <w:sz w:val="22"/>
                <w:szCs w:val="22"/>
                <w:lang w:eastAsia="en-US"/>
              </w:rPr>
              <w:t xml:space="preserve"> mm</w:t>
            </w:r>
          </w:p>
          <w:p w14:paraId="4100D085" w14:textId="66D6A959" w:rsidR="003B77BE" w:rsidRPr="00261EDD" w:rsidRDefault="003B77BE" w:rsidP="003B77BE">
            <w:pPr>
              <w:rPr>
                <w:color w:val="000000" w:themeColor="text1"/>
                <w:sz w:val="22"/>
                <w:szCs w:val="22"/>
              </w:rPr>
            </w:pPr>
            <w:r w:rsidRPr="00261EDD">
              <w:rPr>
                <w:color w:val="000000" w:themeColor="text1"/>
                <w:sz w:val="22"/>
                <w:szCs w:val="22"/>
              </w:rPr>
              <w:t xml:space="preserve">- 10 vnt. Vatos </w:t>
            </w:r>
            <w:proofErr w:type="spellStart"/>
            <w:r w:rsidRPr="00261EDD">
              <w:rPr>
                <w:color w:val="000000" w:themeColor="text1"/>
                <w:sz w:val="22"/>
                <w:szCs w:val="22"/>
              </w:rPr>
              <w:t>aplikatorius</w:t>
            </w:r>
            <w:proofErr w:type="spellEnd"/>
            <w:r w:rsidRPr="00261EDD">
              <w:rPr>
                <w:color w:val="000000" w:themeColor="text1"/>
                <w:sz w:val="22"/>
                <w:szCs w:val="22"/>
              </w:rPr>
              <w:t xml:space="preserve"> trikampės formos, dantytas. Galiuko diametras 0,9 mm. </w:t>
            </w:r>
            <w:r w:rsidRPr="00261EDD">
              <w:rPr>
                <w:sz w:val="22"/>
                <w:szCs w:val="22"/>
                <w:lang w:eastAsia="en-US"/>
              </w:rPr>
              <w:t>±0.</w:t>
            </w:r>
            <w:r>
              <w:rPr>
                <w:sz w:val="22"/>
                <w:szCs w:val="22"/>
                <w:lang w:eastAsia="en-US"/>
              </w:rPr>
              <w:t>2</w:t>
            </w:r>
            <w:r w:rsidRPr="00261EDD">
              <w:rPr>
                <w:sz w:val="22"/>
                <w:szCs w:val="22"/>
                <w:lang w:eastAsia="en-US"/>
              </w:rPr>
              <w:t xml:space="preserve"> mm.</w:t>
            </w:r>
            <w:r w:rsidRPr="00261EDD">
              <w:rPr>
                <w:color w:val="000000" w:themeColor="text1"/>
                <w:sz w:val="22"/>
                <w:szCs w:val="22"/>
              </w:rPr>
              <w:t xml:space="preserve"> Bendras ilgis 130 mm. </w:t>
            </w:r>
            <w:r w:rsidRPr="00261EDD">
              <w:rPr>
                <w:sz w:val="22"/>
                <w:szCs w:val="22"/>
                <w:lang w:eastAsia="en-US"/>
              </w:rPr>
              <w:t>±5.0 mm</w:t>
            </w:r>
          </w:p>
          <w:p w14:paraId="5BD0886A" w14:textId="34D23DFF" w:rsidR="003B77BE" w:rsidRPr="00261EDD" w:rsidRDefault="003B77BE" w:rsidP="003B77BE">
            <w:pPr>
              <w:rPr>
                <w:color w:val="000000" w:themeColor="text1"/>
                <w:sz w:val="22"/>
                <w:szCs w:val="22"/>
              </w:rPr>
            </w:pPr>
            <w:r w:rsidRPr="00261EDD">
              <w:rPr>
                <w:color w:val="000000" w:themeColor="text1"/>
                <w:sz w:val="22"/>
                <w:szCs w:val="22"/>
              </w:rPr>
              <w:t xml:space="preserve">- 2 vnt. Pincetas </w:t>
            </w:r>
            <w:proofErr w:type="spellStart"/>
            <w:r w:rsidRPr="00261EDD">
              <w:rPr>
                <w:color w:val="000000" w:themeColor="text1"/>
                <w:sz w:val="22"/>
                <w:szCs w:val="22"/>
              </w:rPr>
              <w:t>Lucae</w:t>
            </w:r>
            <w:proofErr w:type="spellEnd"/>
            <w:r w:rsidRPr="00261EDD">
              <w:rPr>
                <w:color w:val="000000" w:themeColor="text1"/>
                <w:sz w:val="22"/>
                <w:szCs w:val="22"/>
              </w:rPr>
              <w:t xml:space="preserve"> tipo arba lygiavertis. Bendras ilgis 14 cm. </w:t>
            </w:r>
            <w:r w:rsidRPr="00261EDD">
              <w:rPr>
                <w:sz w:val="22"/>
                <w:szCs w:val="22"/>
                <w:lang w:eastAsia="en-US"/>
              </w:rPr>
              <w:t>±1 cm</w:t>
            </w:r>
          </w:p>
          <w:p w14:paraId="08F40825" w14:textId="2CD1C7ED" w:rsidR="003B77BE" w:rsidRPr="00261EDD" w:rsidRDefault="003B77BE" w:rsidP="003B77BE">
            <w:pPr>
              <w:rPr>
                <w:color w:val="000000" w:themeColor="text1"/>
                <w:sz w:val="22"/>
                <w:szCs w:val="22"/>
              </w:rPr>
            </w:pPr>
            <w:r w:rsidRPr="00261EDD">
              <w:rPr>
                <w:color w:val="000000" w:themeColor="text1"/>
                <w:sz w:val="22"/>
                <w:szCs w:val="22"/>
              </w:rPr>
              <w:t xml:space="preserve">- 2 vnt. Ausų kabliukas </w:t>
            </w:r>
            <w:proofErr w:type="spellStart"/>
            <w:r w:rsidRPr="00261EDD">
              <w:rPr>
                <w:color w:val="000000" w:themeColor="text1"/>
                <w:sz w:val="22"/>
                <w:szCs w:val="22"/>
              </w:rPr>
              <w:t>Wagener</w:t>
            </w:r>
            <w:proofErr w:type="spellEnd"/>
            <w:r w:rsidRPr="00261EDD">
              <w:rPr>
                <w:color w:val="000000" w:themeColor="text1"/>
                <w:sz w:val="22"/>
                <w:szCs w:val="22"/>
              </w:rPr>
              <w:t xml:space="preserve"> tipo arba lygiavertis. Bendras ilgis 16 cm. </w:t>
            </w:r>
            <w:r w:rsidRPr="00261EDD">
              <w:rPr>
                <w:sz w:val="22"/>
                <w:szCs w:val="22"/>
                <w:lang w:eastAsia="en-US"/>
              </w:rPr>
              <w:t>±1 cm.</w:t>
            </w:r>
            <w:r w:rsidRPr="00261EDD">
              <w:rPr>
                <w:color w:val="000000" w:themeColor="text1"/>
                <w:sz w:val="22"/>
                <w:szCs w:val="22"/>
              </w:rPr>
              <w:t xml:space="preserve"> Dydis 2 mm </w:t>
            </w:r>
            <w:r w:rsidRPr="00261EDD">
              <w:rPr>
                <w:sz w:val="22"/>
                <w:szCs w:val="22"/>
                <w:lang w:eastAsia="en-US"/>
              </w:rPr>
              <w:t>±0.</w:t>
            </w:r>
            <w:r>
              <w:rPr>
                <w:sz w:val="22"/>
                <w:szCs w:val="22"/>
                <w:lang w:eastAsia="en-US"/>
              </w:rPr>
              <w:t>5</w:t>
            </w:r>
            <w:r w:rsidRPr="00261EDD">
              <w:rPr>
                <w:sz w:val="22"/>
                <w:szCs w:val="22"/>
                <w:lang w:eastAsia="en-US"/>
              </w:rPr>
              <w:t xml:space="preserve"> mm</w:t>
            </w:r>
          </w:p>
          <w:p w14:paraId="3F941837" w14:textId="77777777" w:rsidR="003B77BE" w:rsidRPr="00261EDD" w:rsidRDefault="003B77BE" w:rsidP="003B77BE">
            <w:pPr>
              <w:rPr>
                <w:color w:val="000000" w:themeColor="text1"/>
                <w:sz w:val="22"/>
                <w:szCs w:val="22"/>
              </w:rPr>
            </w:pPr>
            <w:r w:rsidRPr="00261EDD">
              <w:rPr>
                <w:color w:val="000000" w:themeColor="text1"/>
                <w:sz w:val="22"/>
                <w:szCs w:val="22"/>
              </w:rPr>
              <w:t xml:space="preserve">- 1 vnt. </w:t>
            </w:r>
            <w:proofErr w:type="spellStart"/>
            <w:r w:rsidRPr="00261EDD">
              <w:rPr>
                <w:color w:val="000000" w:themeColor="text1"/>
                <w:sz w:val="22"/>
                <w:szCs w:val="22"/>
              </w:rPr>
              <w:t>Tilley</w:t>
            </w:r>
            <w:proofErr w:type="spellEnd"/>
            <w:r w:rsidRPr="00261EDD">
              <w:rPr>
                <w:color w:val="000000" w:themeColor="text1"/>
                <w:sz w:val="22"/>
                <w:szCs w:val="22"/>
              </w:rPr>
              <w:t xml:space="preserve"> tipo arba lygiavertės tvarsčių ir kempinės laikymo žnyplės</w:t>
            </w:r>
          </w:p>
          <w:p w14:paraId="00896866" w14:textId="31F5C980" w:rsidR="003B77BE" w:rsidRPr="00261EDD" w:rsidRDefault="003B77BE" w:rsidP="003B77BE">
            <w:pPr>
              <w:rPr>
                <w:color w:val="000000" w:themeColor="text1"/>
                <w:sz w:val="22"/>
                <w:szCs w:val="22"/>
              </w:rPr>
            </w:pPr>
            <w:r w:rsidRPr="00261EDD">
              <w:rPr>
                <w:color w:val="000000" w:themeColor="text1"/>
                <w:sz w:val="22"/>
                <w:szCs w:val="22"/>
              </w:rPr>
              <w:lastRenderedPageBreak/>
              <w:t xml:space="preserve">- 4 </w:t>
            </w:r>
            <w:proofErr w:type="spellStart"/>
            <w:r w:rsidRPr="00261EDD">
              <w:rPr>
                <w:color w:val="000000" w:themeColor="text1"/>
                <w:sz w:val="22"/>
                <w:szCs w:val="22"/>
              </w:rPr>
              <w:t>vnt</w:t>
            </w:r>
            <w:proofErr w:type="spellEnd"/>
            <w:r w:rsidRPr="00261EDD">
              <w:rPr>
                <w:color w:val="000000" w:themeColor="text1"/>
                <w:sz w:val="22"/>
                <w:szCs w:val="22"/>
              </w:rPr>
              <w:t xml:space="preserve"> Ausų/nosies skėtiklis vaikams. Nerūdijančio plieno. Visas ilgis 13 cm.</w:t>
            </w:r>
            <w:r w:rsidRPr="00261EDD">
              <w:rPr>
                <w:sz w:val="22"/>
                <w:szCs w:val="22"/>
                <w:lang w:eastAsia="en-US"/>
              </w:rPr>
              <w:t xml:space="preserve"> ±1 cm</w:t>
            </w:r>
            <w:r w:rsidRPr="00261EDD">
              <w:rPr>
                <w:color w:val="000000" w:themeColor="text1"/>
                <w:sz w:val="22"/>
                <w:szCs w:val="22"/>
              </w:rPr>
              <w:t xml:space="preserve"> Mentelės ilgis 2,1 cm. </w:t>
            </w:r>
            <w:r w:rsidRPr="00261EDD">
              <w:rPr>
                <w:sz w:val="22"/>
                <w:szCs w:val="22"/>
                <w:lang w:eastAsia="en-US"/>
              </w:rPr>
              <w:t>±0.2 cm</w:t>
            </w:r>
            <w:r w:rsidRPr="00261EDD">
              <w:rPr>
                <w:color w:val="000000" w:themeColor="text1"/>
                <w:sz w:val="22"/>
                <w:szCs w:val="22"/>
              </w:rPr>
              <w:br/>
              <w:t xml:space="preserve">- 4 vnt. Ausų/nosies skėtiklis. VIENNA tipo arba lygiavertis. Nerūdijančio plieno. Visas ilgis 14 cm. ±1 cm Mentelės ilgis 2,6 cm </w:t>
            </w:r>
            <w:r w:rsidRPr="00261EDD">
              <w:rPr>
                <w:sz w:val="22"/>
                <w:szCs w:val="22"/>
                <w:lang w:eastAsia="en-US"/>
              </w:rPr>
              <w:t>±0.2 cm</w:t>
            </w:r>
          </w:p>
          <w:p w14:paraId="435D3E88" w14:textId="5953020F" w:rsidR="003B77BE" w:rsidRPr="00261EDD" w:rsidRDefault="003B77BE" w:rsidP="003B77BE">
            <w:pPr>
              <w:rPr>
                <w:color w:val="000000" w:themeColor="text1"/>
                <w:sz w:val="22"/>
                <w:szCs w:val="22"/>
              </w:rPr>
            </w:pPr>
            <w:r w:rsidRPr="00261EDD">
              <w:rPr>
                <w:color w:val="000000" w:themeColor="text1"/>
                <w:sz w:val="22"/>
                <w:szCs w:val="22"/>
              </w:rPr>
              <w:t xml:space="preserve">- 4 vnt. Ausų/nosies skėtiklis. VIENNA tipo arba lygiavertis. Nerūdijančio plieno. Visas ilgis 14  cm. ±1 cm Mentelės ilgis 2,95 cm </w:t>
            </w:r>
            <w:r w:rsidRPr="00261EDD">
              <w:rPr>
                <w:sz w:val="22"/>
                <w:szCs w:val="22"/>
                <w:lang w:eastAsia="en-US"/>
              </w:rPr>
              <w:t>±0.2 cm</w:t>
            </w:r>
          </w:p>
          <w:p w14:paraId="2F26B846" w14:textId="30A72E17" w:rsidR="003B77BE" w:rsidRPr="00261EDD" w:rsidRDefault="003B77BE" w:rsidP="003B77BE">
            <w:pPr>
              <w:rPr>
                <w:color w:val="000000" w:themeColor="text1"/>
                <w:sz w:val="22"/>
                <w:szCs w:val="22"/>
              </w:rPr>
            </w:pPr>
            <w:r w:rsidRPr="00261EDD">
              <w:rPr>
                <w:color w:val="000000" w:themeColor="text1"/>
                <w:sz w:val="22"/>
                <w:szCs w:val="22"/>
              </w:rPr>
              <w:t xml:space="preserve">- 4 vnt. Ausų/nosies skėtiklis. VIENNA tipo arba lygiavertis. Nerūdijančio plieno. Visas ilgis 14 cm. ±1 cm Mentelės ilgis 3,3 cm </w:t>
            </w:r>
            <w:r w:rsidRPr="00261EDD">
              <w:rPr>
                <w:sz w:val="22"/>
                <w:szCs w:val="22"/>
                <w:lang w:eastAsia="en-US"/>
              </w:rPr>
              <w:t>±0.2 cm</w:t>
            </w:r>
            <w:r w:rsidRPr="00261EDD">
              <w:rPr>
                <w:color w:val="000000" w:themeColor="text1"/>
                <w:sz w:val="22"/>
                <w:szCs w:val="22"/>
              </w:rPr>
              <w:br/>
              <w:t xml:space="preserve">- 2 vnt. Siurbimo kaniulė </w:t>
            </w:r>
            <w:proofErr w:type="spellStart"/>
            <w:r w:rsidRPr="00261EDD">
              <w:rPr>
                <w:color w:val="000000" w:themeColor="text1"/>
                <w:sz w:val="22"/>
                <w:szCs w:val="22"/>
              </w:rPr>
              <w:t>Saugrohr</w:t>
            </w:r>
            <w:proofErr w:type="spellEnd"/>
            <w:r w:rsidRPr="00261EDD">
              <w:rPr>
                <w:color w:val="000000" w:themeColor="text1"/>
                <w:sz w:val="22"/>
                <w:szCs w:val="22"/>
              </w:rPr>
              <w:t xml:space="preserve"> tipo arba lygiavertė. Lenkta, bendras ilgis 9 cm. ±1 cm Diametras 1,5 mm. </w:t>
            </w:r>
            <w:r w:rsidRPr="00261EDD">
              <w:rPr>
                <w:sz w:val="22"/>
                <w:szCs w:val="22"/>
                <w:lang w:eastAsia="en-US"/>
              </w:rPr>
              <w:t>±0.</w:t>
            </w:r>
            <w:r>
              <w:rPr>
                <w:sz w:val="22"/>
                <w:szCs w:val="22"/>
                <w:lang w:eastAsia="en-US"/>
              </w:rPr>
              <w:t>5</w:t>
            </w:r>
            <w:r w:rsidRPr="00261EDD">
              <w:rPr>
                <w:sz w:val="22"/>
                <w:szCs w:val="22"/>
                <w:lang w:eastAsia="en-US"/>
              </w:rPr>
              <w:t xml:space="preserve"> mm</w:t>
            </w:r>
          </w:p>
          <w:p w14:paraId="188FE35C" w14:textId="49483A76" w:rsidR="003B77BE" w:rsidRPr="00261EDD" w:rsidRDefault="003B77BE" w:rsidP="003B77BE">
            <w:pPr>
              <w:rPr>
                <w:color w:val="000000" w:themeColor="text1"/>
                <w:sz w:val="22"/>
                <w:szCs w:val="22"/>
              </w:rPr>
            </w:pPr>
            <w:r w:rsidRPr="00261EDD">
              <w:rPr>
                <w:color w:val="000000" w:themeColor="text1"/>
                <w:sz w:val="22"/>
                <w:szCs w:val="22"/>
              </w:rPr>
              <w:t xml:space="preserve">- 2 vnt. Siurbimo kaniulė </w:t>
            </w:r>
            <w:proofErr w:type="spellStart"/>
            <w:r w:rsidRPr="00261EDD">
              <w:rPr>
                <w:color w:val="000000" w:themeColor="text1"/>
                <w:sz w:val="22"/>
                <w:szCs w:val="22"/>
              </w:rPr>
              <w:t>Saugrohr</w:t>
            </w:r>
            <w:proofErr w:type="spellEnd"/>
            <w:r w:rsidRPr="00261EDD">
              <w:rPr>
                <w:color w:val="000000" w:themeColor="text1"/>
                <w:sz w:val="22"/>
                <w:szCs w:val="22"/>
              </w:rPr>
              <w:t xml:space="preserve"> tipo arba lygiavertė. Lenkta, bendras ilgis 11 cm. ±1 cm Diametras 3 mm. </w:t>
            </w:r>
            <w:r w:rsidRPr="00261EDD">
              <w:rPr>
                <w:sz w:val="22"/>
                <w:szCs w:val="22"/>
                <w:lang w:eastAsia="en-US"/>
              </w:rPr>
              <w:t>±0.</w:t>
            </w:r>
            <w:r>
              <w:rPr>
                <w:sz w:val="22"/>
                <w:szCs w:val="22"/>
                <w:lang w:eastAsia="en-US"/>
              </w:rPr>
              <w:t>5</w:t>
            </w:r>
            <w:r w:rsidRPr="00261EDD">
              <w:rPr>
                <w:sz w:val="22"/>
                <w:szCs w:val="22"/>
                <w:lang w:eastAsia="en-US"/>
              </w:rPr>
              <w:t xml:space="preserve"> mm</w:t>
            </w:r>
          </w:p>
          <w:p w14:paraId="22F4A4E1" w14:textId="2650123B" w:rsidR="003B77BE" w:rsidRPr="00261EDD" w:rsidRDefault="003B77BE" w:rsidP="003B77BE">
            <w:pPr>
              <w:rPr>
                <w:color w:val="000000" w:themeColor="text1"/>
                <w:sz w:val="22"/>
                <w:szCs w:val="22"/>
              </w:rPr>
            </w:pPr>
            <w:r w:rsidRPr="00261EDD">
              <w:rPr>
                <w:color w:val="000000" w:themeColor="text1"/>
                <w:sz w:val="22"/>
                <w:szCs w:val="22"/>
              </w:rPr>
              <w:t>- 1 vnt. Skalpelio rankena. Bendras ilgis 12 cm. ±1 cm</w:t>
            </w:r>
          </w:p>
          <w:p w14:paraId="14E4579E" w14:textId="11BCEE69" w:rsidR="003B77BE" w:rsidRPr="00261EDD" w:rsidRDefault="003B77BE" w:rsidP="003B77BE">
            <w:pPr>
              <w:rPr>
                <w:color w:val="000000" w:themeColor="text1"/>
                <w:sz w:val="22"/>
                <w:szCs w:val="22"/>
              </w:rPr>
            </w:pPr>
            <w:r w:rsidRPr="00261EDD">
              <w:rPr>
                <w:color w:val="000000" w:themeColor="text1"/>
                <w:sz w:val="22"/>
                <w:szCs w:val="22"/>
              </w:rPr>
              <w:t xml:space="preserve">- 100 vnt. Skalpelio ašmenys Nr.10 </w:t>
            </w:r>
          </w:p>
          <w:p w14:paraId="29759CA0" w14:textId="23E0A50B" w:rsidR="003B77BE" w:rsidRPr="00261EDD" w:rsidRDefault="003B77BE" w:rsidP="003B77BE">
            <w:pPr>
              <w:rPr>
                <w:color w:val="000000" w:themeColor="text1"/>
                <w:sz w:val="22"/>
                <w:szCs w:val="22"/>
              </w:rPr>
            </w:pPr>
            <w:r w:rsidRPr="00261EDD">
              <w:rPr>
                <w:color w:val="000000" w:themeColor="text1"/>
                <w:sz w:val="22"/>
                <w:szCs w:val="22"/>
              </w:rPr>
              <w:t>- 1 vnt. Ausies kilpelė. Bendras ilgis 16,5 cm. ±1 cm</w:t>
            </w:r>
            <w:r w:rsidRPr="00261EDD">
              <w:rPr>
                <w:color w:val="000000" w:themeColor="text1"/>
                <w:sz w:val="22"/>
                <w:szCs w:val="22"/>
              </w:rPr>
              <w:br/>
              <w:t>- 1 vnt. Kamertonas c = 128 Hz</w:t>
            </w:r>
          </w:p>
          <w:p w14:paraId="2BCD920A" w14:textId="12661DDD" w:rsidR="003B77BE" w:rsidRPr="00261EDD" w:rsidRDefault="003B77BE" w:rsidP="003B77BE">
            <w:pPr>
              <w:rPr>
                <w:color w:val="000000" w:themeColor="text1"/>
                <w:sz w:val="22"/>
                <w:szCs w:val="22"/>
              </w:rPr>
            </w:pPr>
            <w:r w:rsidRPr="00261EDD">
              <w:rPr>
                <w:color w:val="000000" w:themeColor="text1"/>
                <w:sz w:val="22"/>
                <w:szCs w:val="22"/>
              </w:rPr>
              <w:t xml:space="preserve">- 5 vnt. Gerklų veidrodėlis su rankenėle, 22 mm. </w:t>
            </w:r>
            <w:r w:rsidRPr="00261EDD">
              <w:rPr>
                <w:sz w:val="22"/>
                <w:szCs w:val="22"/>
                <w:lang w:eastAsia="en-US"/>
              </w:rPr>
              <w:t>±2 mm</w:t>
            </w:r>
          </w:p>
        </w:tc>
        <w:tc>
          <w:tcPr>
            <w:tcW w:w="1559" w:type="dxa"/>
            <w:tcBorders>
              <w:top w:val="single" w:sz="4" w:space="0" w:color="auto"/>
              <w:left w:val="single" w:sz="4" w:space="0" w:color="auto"/>
              <w:bottom w:val="single" w:sz="4" w:space="0" w:color="auto"/>
              <w:right w:val="single" w:sz="4" w:space="0" w:color="auto"/>
            </w:tcBorders>
          </w:tcPr>
          <w:p w14:paraId="06FA15BF" w14:textId="77777777" w:rsidR="003B77BE" w:rsidRPr="00870587" w:rsidRDefault="003B77BE" w:rsidP="003B77BE">
            <w:pPr>
              <w:rPr>
                <w:color w:val="000000" w:themeColor="text1"/>
                <w:sz w:val="22"/>
                <w:szCs w:val="22"/>
              </w:rPr>
            </w:pPr>
          </w:p>
        </w:tc>
      </w:tr>
      <w:tr w:rsidR="003B77BE" w:rsidRPr="00E939A1" w14:paraId="5C53F83D" w14:textId="4320FCB4"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BA0087" w14:textId="2E79B649" w:rsidR="003B77BE" w:rsidRPr="003F533E" w:rsidRDefault="003B77BE" w:rsidP="003B77BE">
            <w:pPr>
              <w:jc w:val="center"/>
              <w:rPr>
                <w:b/>
                <w:sz w:val="22"/>
                <w:szCs w:val="22"/>
              </w:rPr>
            </w:pPr>
            <w:r w:rsidRPr="003F533E">
              <w:rPr>
                <w:b/>
                <w:sz w:val="22"/>
                <w:szCs w:val="22"/>
              </w:rPr>
              <w:t xml:space="preserve">10. </w:t>
            </w:r>
          </w:p>
        </w:tc>
        <w:tc>
          <w:tcPr>
            <w:tcW w:w="949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8B67B2" w14:textId="73BC24E0" w:rsidR="003B77BE" w:rsidRPr="00DD246B" w:rsidRDefault="003B77BE" w:rsidP="003B77BE">
            <w:pPr>
              <w:jc w:val="center"/>
            </w:pPr>
            <w:r w:rsidRPr="00261EDD">
              <w:rPr>
                <w:b/>
                <w:sz w:val="22"/>
                <w:szCs w:val="22"/>
              </w:rPr>
              <w:t>BENDRIEJI REIKALAVIMAI</w:t>
            </w:r>
          </w:p>
        </w:tc>
      </w:tr>
      <w:tr w:rsidR="003B77BE" w:rsidRPr="00E939A1" w14:paraId="19D1DCC4" w14:textId="7615FD7D"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06246CBF" w14:textId="1A058CFF" w:rsidR="003B77BE" w:rsidRPr="003F533E" w:rsidRDefault="003B77BE" w:rsidP="005B2E19">
            <w:pPr>
              <w:rPr>
                <w:b/>
                <w:sz w:val="22"/>
                <w:szCs w:val="22"/>
              </w:rPr>
            </w:pPr>
            <w:r w:rsidRPr="003F533E">
              <w:rPr>
                <w:b/>
                <w:sz w:val="22"/>
                <w:szCs w:val="22"/>
              </w:rPr>
              <w:t>10.1.</w:t>
            </w:r>
          </w:p>
        </w:tc>
        <w:tc>
          <w:tcPr>
            <w:tcW w:w="1985" w:type="dxa"/>
            <w:tcBorders>
              <w:top w:val="single" w:sz="4" w:space="0" w:color="auto"/>
              <w:left w:val="single" w:sz="4" w:space="0" w:color="auto"/>
              <w:bottom w:val="single" w:sz="4" w:space="0" w:color="auto"/>
              <w:right w:val="single" w:sz="4" w:space="0" w:color="auto"/>
            </w:tcBorders>
          </w:tcPr>
          <w:p w14:paraId="3E6C8712" w14:textId="5C267F41" w:rsidR="003B77BE" w:rsidRPr="00685FFD" w:rsidRDefault="003B77BE" w:rsidP="003B77BE">
            <w:pPr>
              <w:rPr>
                <w:b/>
              </w:rPr>
            </w:pPr>
            <w:r>
              <w:t>Pristatymas, montavimas, instaliavimas, personalo apmokymas</w:t>
            </w:r>
          </w:p>
        </w:tc>
        <w:tc>
          <w:tcPr>
            <w:tcW w:w="5953" w:type="dxa"/>
            <w:tcBorders>
              <w:top w:val="single" w:sz="4" w:space="0" w:color="auto"/>
              <w:left w:val="single" w:sz="4" w:space="0" w:color="auto"/>
              <w:bottom w:val="single" w:sz="4" w:space="0" w:color="auto"/>
              <w:right w:val="single" w:sz="4" w:space="0" w:color="auto"/>
            </w:tcBorders>
          </w:tcPr>
          <w:p w14:paraId="64869368" w14:textId="3714D88F" w:rsidR="003B77BE" w:rsidRPr="00261EDD" w:rsidRDefault="003B77BE" w:rsidP="003B77BE">
            <w:pPr>
              <w:rPr>
                <w:sz w:val="22"/>
                <w:szCs w:val="22"/>
              </w:rPr>
            </w:pPr>
            <w:r>
              <w:rPr>
                <w:sz w:val="22"/>
                <w:szCs w:val="22"/>
              </w:rPr>
              <w:t>M. K. Čiurlionio g. 61, Varėna.</w:t>
            </w:r>
          </w:p>
        </w:tc>
        <w:tc>
          <w:tcPr>
            <w:tcW w:w="1559" w:type="dxa"/>
            <w:tcBorders>
              <w:top w:val="single" w:sz="4" w:space="0" w:color="auto"/>
              <w:left w:val="single" w:sz="4" w:space="0" w:color="auto"/>
              <w:bottom w:val="single" w:sz="4" w:space="0" w:color="auto"/>
              <w:right w:val="single" w:sz="4" w:space="0" w:color="auto"/>
            </w:tcBorders>
          </w:tcPr>
          <w:p w14:paraId="44AA9ED8" w14:textId="77777777" w:rsidR="003B77BE" w:rsidRPr="00685FFD" w:rsidRDefault="003B77BE" w:rsidP="003B77BE"/>
        </w:tc>
      </w:tr>
      <w:tr w:rsidR="003B77BE" w:rsidRPr="00E939A1" w14:paraId="081B89F9" w14:textId="77777777"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64DEE2C7" w14:textId="0A9223B4" w:rsidR="003B77BE" w:rsidRPr="003F533E" w:rsidRDefault="003B77BE" w:rsidP="005B2E19">
            <w:pPr>
              <w:rPr>
                <w:b/>
                <w:sz w:val="22"/>
                <w:szCs w:val="22"/>
              </w:rPr>
            </w:pPr>
            <w:r w:rsidRPr="003F533E">
              <w:rPr>
                <w:b/>
                <w:sz w:val="22"/>
                <w:szCs w:val="22"/>
              </w:rPr>
              <w:t>10.2.</w:t>
            </w:r>
          </w:p>
        </w:tc>
        <w:tc>
          <w:tcPr>
            <w:tcW w:w="1985" w:type="dxa"/>
            <w:tcBorders>
              <w:top w:val="single" w:sz="4" w:space="0" w:color="auto"/>
              <w:left w:val="single" w:sz="4" w:space="0" w:color="auto"/>
              <w:bottom w:val="single" w:sz="4" w:space="0" w:color="auto"/>
              <w:right w:val="single" w:sz="4" w:space="0" w:color="auto"/>
            </w:tcBorders>
          </w:tcPr>
          <w:p w14:paraId="55AEE97F" w14:textId="70F68928" w:rsidR="003B77BE" w:rsidRPr="00685FFD" w:rsidRDefault="003B77BE" w:rsidP="003B77BE">
            <w:r w:rsidRPr="00685FFD">
              <w:t>Garantija</w:t>
            </w:r>
          </w:p>
        </w:tc>
        <w:tc>
          <w:tcPr>
            <w:tcW w:w="5953" w:type="dxa"/>
            <w:tcBorders>
              <w:top w:val="single" w:sz="4" w:space="0" w:color="auto"/>
              <w:left w:val="single" w:sz="4" w:space="0" w:color="auto"/>
              <w:bottom w:val="single" w:sz="4" w:space="0" w:color="auto"/>
              <w:right w:val="single" w:sz="4" w:space="0" w:color="auto"/>
            </w:tcBorders>
          </w:tcPr>
          <w:p w14:paraId="32409AFC" w14:textId="3CF8C755" w:rsidR="003B77BE" w:rsidRPr="00261EDD" w:rsidRDefault="003B77BE" w:rsidP="003B77BE">
            <w:pPr>
              <w:rPr>
                <w:sz w:val="22"/>
                <w:szCs w:val="22"/>
              </w:rPr>
            </w:pPr>
            <w:r w:rsidRPr="00261EDD">
              <w:rPr>
                <w:sz w:val="22"/>
                <w:szCs w:val="22"/>
              </w:rPr>
              <w:t>- ne mažiau 24 mėnesių</w:t>
            </w:r>
          </w:p>
        </w:tc>
        <w:tc>
          <w:tcPr>
            <w:tcW w:w="1559" w:type="dxa"/>
            <w:tcBorders>
              <w:top w:val="single" w:sz="4" w:space="0" w:color="auto"/>
              <w:left w:val="single" w:sz="4" w:space="0" w:color="auto"/>
              <w:bottom w:val="single" w:sz="4" w:space="0" w:color="auto"/>
              <w:right w:val="single" w:sz="4" w:space="0" w:color="auto"/>
            </w:tcBorders>
          </w:tcPr>
          <w:p w14:paraId="738673F6" w14:textId="77777777" w:rsidR="003B77BE" w:rsidRPr="00685FFD" w:rsidRDefault="003B77BE" w:rsidP="003B77BE"/>
        </w:tc>
      </w:tr>
      <w:tr w:rsidR="003B77BE" w:rsidRPr="00E939A1" w14:paraId="23E4AAC8" w14:textId="77777777"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6D75A612" w14:textId="65F3BECF" w:rsidR="003B77BE" w:rsidRPr="003F533E" w:rsidRDefault="003B77BE" w:rsidP="005B2E19">
            <w:pPr>
              <w:rPr>
                <w:b/>
                <w:sz w:val="22"/>
                <w:szCs w:val="22"/>
              </w:rPr>
            </w:pPr>
            <w:r w:rsidRPr="003F533E">
              <w:rPr>
                <w:b/>
                <w:sz w:val="22"/>
                <w:szCs w:val="22"/>
              </w:rPr>
              <w:t>10.3</w:t>
            </w:r>
            <w:r w:rsidR="005B2E19" w:rsidRPr="003F533E">
              <w:rPr>
                <w:b/>
                <w:sz w:val="22"/>
                <w:szCs w:val="22"/>
              </w:rPr>
              <w:t>.</w:t>
            </w:r>
          </w:p>
        </w:tc>
        <w:tc>
          <w:tcPr>
            <w:tcW w:w="1985" w:type="dxa"/>
            <w:tcBorders>
              <w:top w:val="single" w:sz="4" w:space="0" w:color="auto"/>
              <w:left w:val="single" w:sz="4" w:space="0" w:color="auto"/>
              <w:bottom w:val="single" w:sz="4" w:space="0" w:color="auto"/>
              <w:right w:val="single" w:sz="4" w:space="0" w:color="auto"/>
            </w:tcBorders>
          </w:tcPr>
          <w:p w14:paraId="5570FDAB" w14:textId="202B5FFC" w:rsidR="003B77BE" w:rsidRPr="00685FFD" w:rsidRDefault="003B77BE" w:rsidP="003B77BE">
            <w:r>
              <w:t>Aplinkosauginis reikalavimas</w:t>
            </w:r>
          </w:p>
        </w:tc>
        <w:tc>
          <w:tcPr>
            <w:tcW w:w="5953" w:type="dxa"/>
            <w:tcBorders>
              <w:top w:val="single" w:sz="4" w:space="0" w:color="auto"/>
              <w:left w:val="single" w:sz="4" w:space="0" w:color="auto"/>
              <w:bottom w:val="single" w:sz="4" w:space="0" w:color="auto"/>
              <w:right w:val="single" w:sz="4" w:space="0" w:color="auto"/>
            </w:tcBorders>
          </w:tcPr>
          <w:p w14:paraId="3B0DFE98" w14:textId="77777777" w:rsidR="003B77BE" w:rsidRPr="00D86826" w:rsidRDefault="003B77BE" w:rsidP="003B77BE">
            <w:pPr>
              <w:rPr>
                <w:bCs/>
              </w:rPr>
            </w:pPr>
            <w:r w:rsidRPr="00D86826">
              <w:rPr>
                <w:bCs/>
              </w:rPr>
              <w:t>Tiekėjas turi užtikrinti, kad per garantinį įrangos naudojimo laikotarpį ir bent 8 metus po garantinio laikotarpio būtų galima įsigyti originalių arba joms lygiaverčių atsarginių dalių.</w:t>
            </w:r>
          </w:p>
          <w:p w14:paraId="22ECE1F7" w14:textId="77777777" w:rsidR="003B77BE" w:rsidRPr="00D86826" w:rsidRDefault="003B77BE" w:rsidP="003B77BE">
            <w:pPr>
              <w:rPr>
                <w:bCs/>
              </w:rPr>
            </w:pPr>
            <w:r w:rsidRPr="00D86826">
              <w:rPr>
                <w:bCs/>
              </w:rPr>
              <w:t>Pastaba: Reikalavimas taikomas vadovaujantis Lietuvos Respublikos aplinkos ministro 2022 m. gruodžio 13 d. įsakymu Nr. D1-401 patvirtinto aplinkos apsaugos kriterijų taikymo, vykdant žaliuosius pirkimus, tvarkos aprašo II skyriaus 4.4.4.4 punktu.</w:t>
            </w:r>
          </w:p>
          <w:p w14:paraId="6AC07025" w14:textId="77777777" w:rsidR="003B77BE" w:rsidRPr="00261EDD" w:rsidRDefault="003B77BE" w:rsidP="003B77BE">
            <w:pP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39B3246" w14:textId="77777777" w:rsidR="003B77BE" w:rsidRPr="00685FFD" w:rsidRDefault="003B77BE" w:rsidP="003B77BE"/>
        </w:tc>
      </w:tr>
      <w:tr w:rsidR="005B2E19" w:rsidRPr="00E939A1" w14:paraId="25B976E2" w14:textId="77777777" w:rsidTr="003F533E">
        <w:trPr>
          <w:trHeight w:val="142"/>
          <w:jc w:val="center"/>
        </w:trPr>
        <w:tc>
          <w:tcPr>
            <w:tcW w:w="704" w:type="dxa"/>
            <w:tcBorders>
              <w:top w:val="single" w:sz="4" w:space="0" w:color="auto"/>
              <w:left w:val="single" w:sz="4" w:space="0" w:color="auto"/>
              <w:bottom w:val="single" w:sz="4" w:space="0" w:color="auto"/>
              <w:right w:val="single" w:sz="4" w:space="0" w:color="auto"/>
            </w:tcBorders>
          </w:tcPr>
          <w:p w14:paraId="5B26223D" w14:textId="7E252D1D" w:rsidR="005B2E19" w:rsidRPr="003F533E" w:rsidRDefault="005B2E19" w:rsidP="005B2E19">
            <w:pPr>
              <w:rPr>
                <w:b/>
                <w:sz w:val="22"/>
                <w:szCs w:val="22"/>
              </w:rPr>
            </w:pPr>
            <w:r w:rsidRPr="003F533E">
              <w:rPr>
                <w:b/>
                <w:sz w:val="22"/>
                <w:szCs w:val="22"/>
              </w:rPr>
              <w:t>10.5.</w:t>
            </w:r>
          </w:p>
        </w:tc>
        <w:tc>
          <w:tcPr>
            <w:tcW w:w="1985" w:type="dxa"/>
            <w:tcBorders>
              <w:top w:val="single" w:sz="4" w:space="0" w:color="auto"/>
              <w:left w:val="single" w:sz="4" w:space="0" w:color="auto"/>
              <w:bottom w:val="single" w:sz="4" w:space="0" w:color="auto"/>
              <w:right w:val="single" w:sz="4" w:space="0" w:color="auto"/>
            </w:tcBorders>
          </w:tcPr>
          <w:p w14:paraId="60FC6509" w14:textId="073818B0" w:rsidR="005B2E19" w:rsidRDefault="005B2E19" w:rsidP="003B77BE">
            <w:r>
              <w:t>Įrangos naudojimo instrukcijos lietuvių ir anglų kalbomis</w:t>
            </w:r>
          </w:p>
        </w:tc>
        <w:tc>
          <w:tcPr>
            <w:tcW w:w="5953" w:type="dxa"/>
            <w:tcBorders>
              <w:top w:val="single" w:sz="4" w:space="0" w:color="auto"/>
              <w:left w:val="single" w:sz="4" w:space="0" w:color="auto"/>
              <w:bottom w:val="single" w:sz="4" w:space="0" w:color="auto"/>
              <w:right w:val="single" w:sz="4" w:space="0" w:color="auto"/>
            </w:tcBorders>
          </w:tcPr>
          <w:p w14:paraId="4DBCF32B" w14:textId="1F9DA3F4" w:rsidR="005B2E19" w:rsidRPr="00D86826" w:rsidRDefault="005B2E19" w:rsidP="003B77BE">
            <w:pPr>
              <w:rPr>
                <w:bCs/>
              </w:rPr>
            </w:pPr>
            <w:r>
              <w:rPr>
                <w:bCs/>
              </w:rPr>
              <w:t>Būtina</w:t>
            </w:r>
          </w:p>
        </w:tc>
        <w:tc>
          <w:tcPr>
            <w:tcW w:w="1559" w:type="dxa"/>
            <w:tcBorders>
              <w:top w:val="single" w:sz="4" w:space="0" w:color="auto"/>
              <w:left w:val="single" w:sz="4" w:space="0" w:color="auto"/>
              <w:bottom w:val="single" w:sz="4" w:space="0" w:color="auto"/>
              <w:right w:val="single" w:sz="4" w:space="0" w:color="auto"/>
            </w:tcBorders>
          </w:tcPr>
          <w:p w14:paraId="64C99DD9" w14:textId="77777777" w:rsidR="005B2E19" w:rsidRPr="00685FFD" w:rsidRDefault="005B2E19" w:rsidP="003B77BE"/>
        </w:tc>
      </w:tr>
    </w:tbl>
    <w:p w14:paraId="045F659E" w14:textId="31CEACD4" w:rsidR="00E24E0F" w:rsidRDefault="00E24E0F"/>
    <w:p w14:paraId="295B35E0" w14:textId="77777777" w:rsidR="00934C28" w:rsidRPr="00C8551A" w:rsidRDefault="00934C28" w:rsidP="00934C28">
      <w:pPr>
        <w:tabs>
          <w:tab w:val="left" w:pos="851"/>
        </w:tabs>
        <w:jc w:val="both"/>
      </w:pPr>
      <w:r w:rsidRPr="00C8551A">
        <w:rPr>
          <w:b/>
        </w:rPr>
        <w:t xml:space="preserve">Pastaba* - Siūlomos prekės atitikimą visiems reikalavimams, nurodytiems kiekviename pirkimo dokumentų techninės specifikacijos punkte, tiekėjas privalo pateikti siūlomos prekės gamintojo katalogą/ bukletą/brošiūrą, </w:t>
      </w:r>
      <w:r w:rsidRPr="00C8551A">
        <w:t>kuriame būtų</w:t>
      </w:r>
      <w:r w:rsidRPr="00C8551A">
        <w:rPr>
          <w:b/>
        </w:rPr>
        <w:t xml:space="preserve"> </w:t>
      </w:r>
      <w:r w:rsidRPr="00C8551A">
        <w:t>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2B2E8F98" w14:textId="77777777" w:rsidR="00934C28" w:rsidRPr="00C8551A" w:rsidRDefault="00934C28" w:rsidP="00934C28">
      <w:pPr>
        <w:tabs>
          <w:tab w:val="left" w:pos="851"/>
        </w:tabs>
        <w:jc w:val="both"/>
      </w:pPr>
    </w:p>
    <w:p w14:paraId="34477D0E" w14:textId="77777777" w:rsidR="00934C28" w:rsidRPr="00C8551A" w:rsidRDefault="00934C28" w:rsidP="00934C28">
      <w:pPr>
        <w:tabs>
          <w:tab w:val="left" w:pos="851"/>
        </w:tabs>
        <w:jc w:val="both"/>
      </w:pPr>
      <w:r w:rsidRPr="00C8551A">
        <w:rPr>
          <w:b/>
          <w:bCs/>
        </w:rPr>
        <w:tab/>
        <w:t>Įranga privalo atitikti</w:t>
      </w:r>
      <w:r w:rsidRPr="00C8551A">
        <w:t xml:space="preserve"> bendruosius saugos ir efektyvumo reikalavimus pagal 2017 m. balandžio 5 d. Europos Parlamento ir Tarybos reglamentą (ES) 2017/745 dėl medicinos priemonių, kuriuo iš dalies keičiama Direktyva 2001/83/EB, Reglamentas (EB) Nr. 178/2002 ir Reglamentas (EB) Nr. 1223/2009 ir </w:t>
      </w:r>
      <w:r w:rsidRPr="00C8551A">
        <w:lastRenderedPageBreak/>
        <w:t>kuriuo panaikinamos Tarybos direktyvos 90/385/EEB ir 93/42/EEB, bei 2009 m. spalio 21 d. Europos Parlamento ir Tarybos direktyvą 2009/125/EB, nustatančią ekologinio projektavimo reikalavimų su energija susijusiems gaminiams nustatymo sistemą. Kartu su pasiūlymu turi būti pateikiamas, minėtus reikalavimus įrangos atitikimą pagrindžiantis dokumentas.</w:t>
      </w:r>
    </w:p>
    <w:p w14:paraId="35955CD3" w14:textId="77777777" w:rsidR="00934C28" w:rsidRPr="00C8551A" w:rsidRDefault="00934C28" w:rsidP="00934C28">
      <w:pPr>
        <w:jc w:val="both"/>
      </w:pPr>
    </w:p>
    <w:p w14:paraId="3E16E338" w14:textId="77777777" w:rsidR="00934C28" w:rsidRPr="00C8551A" w:rsidRDefault="00934C28" w:rsidP="00934C28">
      <w:pPr>
        <w:ind w:firstLine="720"/>
        <w:jc w:val="both"/>
      </w:pPr>
      <w:r w:rsidRPr="00C8551A">
        <w:t xml:space="preserve">  Parduodamos įrangos kokybė turi atitikti Europos Sąjungos reikalavimus atitinkančią medicinos prietaisų aprobavimo sistemą, prietaisų saugos techninių reglamentų reikalavimus, ženklinta „CE“, įranga turi būti nauja, nenaudota. Jeigu techninėje specifikacijoje būtų panaudoti konkretūs prekių pavadinimai, kilmės šalis, standartai ar pan., tiekėjai turi teisę siūlyti lygiavertes ar geresnių charakteristikų prekes.</w:t>
      </w:r>
    </w:p>
    <w:p w14:paraId="0F17A9A6" w14:textId="77777777" w:rsidR="00934C28" w:rsidRPr="00C8551A" w:rsidRDefault="00934C28" w:rsidP="00934C28">
      <w:pPr>
        <w:tabs>
          <w:tab w:val="left" w:pos="851"/>
        </w:tabs>
        <w:jc w:val="both"/>
      </w:pPr>
      <w:r w:rsidRPr="00C8551A">
        <w:t>Perkančioji organizacija turi teisę paprašyti tiekėją patikslinti, paaiškinti ar papildyti tiekėjo pateiktus neaiškius, neišsamius duomenis.</w:t>
      </w:r>
    </w:p>
    <w:p w14:paraId="19D3F1AA" w14:textId="77777777" w:rsidR="00934C28" w:rsidRPr="00C8551A" w:rsidRDefault="00934C28" w:rsidP="00934C28">
      <w:pPr>
        <w:ind w:firstLine="851"/>
        <w:jc w:val="both"/>
      </w:pPr>
      <w:r w:rsidRPr="00C8551A">
        <w:t>Į pasiūlymo kainą įskaičiuoti: visi privalomi mokesčiai, įrangos pristatymo, montavimo darbų (jeigu reikalingi), transporto, įrangos prijungimo, personalo apmokymo ir kitos išlaidos.</w:t>
      </w:r>
    </w:p>
    <w:p w14:paraId="60C90606" w14:textId="6793E438" w:rsidR="0090180B" w:rsidRDefault="00934C28" w:rsidP="005B2E19">
      <w:pPr>
        <w:jc w:val="center"/>
      </w:pPr>
      <w:r w:rsidRPr="00C8551A">
        <w:t>______________________</w:t>
      </w:r>
    </w:p>
    <w:sectPr w:rsidR="0090180B" w:rsidSect="00934C28">
      <w:pgSz w:w="11906" w:h="16838"/>
      <w:pgMar w:top="1440" w:right="707"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SemCond Light">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93B1E"/>
    <w:multiLevelType w:val="hybridMultilevel"/>
    <w:tmpl w:val="A6D27146"/>
    <w:lvl w:ilvl="0" w:tplc="196EF4E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560B6"/>
    <w:multiLevelType w:val="hybridMultilevel"/>
    <w:tmpl w:val="0366C758"/>
    <w:lvl w:ilvl="0" w:tplc="50E6F5E6">
      <w:start w:val="2"/>
      <w:numFmt w:val="bullet"/>
      <w:lvlText w:val="-"/>
      <w:lvlJc w:val="left"/>
      <w:pPr>
        <w:ind w:left="720" w:hanging="360"/>
      </w:pPr>
      <w:rPr>
        <w:rFonts w:ascii="Times New Roman" w:eastAsia="Lucida Sans Unicode"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7871292"/>
    <w:multiLevelType w:val="hybridMultilevel"/>
    <w:tmpl w:val="EC5C20BE"/>
    <w:lvl w:ilvl="0" w:tplc="251895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3F043E"/>
    <w:multiLevelType w:val="hybridMultilevel"/>
    <w:tmpl w:val="2BB07E74"/>
    <w:lvl w:ilvl="0" w:tplc="CFD46CB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B31B28"/>
    <w:multiLevelType w:val="hybridMultilevel"/>
    <w:tmpl w:val="66BEE130"/>
    <w:lvl w:ilvl="0" w:tplc="2706619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A04ED9"/>
    <w:multiLevelType w:val="hybridMultilevel"/>
    <w:tmpl w:val="56F0CD7A"/>
    <w:lvl w:ilvl="0" w:tplc="85C8DAB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E395A"/>
    <w:multiLevelType w:val="hybridMultilevel"/>
    <w:tmpl w:val="FD92981A"/>
    <w:lvl w:ilvl="0" w:tplc="3740EA9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CD7"/>
    <w:rsid w:val="00007E1D"/>
    <w:rsid w:val="0001216E"/>
    <w:rsid w:val="00020C74"/>
    <w:rsid w:val="00022F60"/>
    <w:rsid w:val="0004050A"/>
    <w:rsid w:val="0004099E"/>
    <w:rsid w:val="00081E55"/>
    <w:rsid w:val="00082212"/>
    <w:rsid w:val="000D005F"/>
    <w:rsid w:val="000F315A"/>
    <w:rsid w:val="00104528"/>
    <w:rsid w:val="00110228"/>
    <w:rsid w:val="00141349"/>
    <w:rsid w:val="001465C9"/>
    <w:rsid w:val="00160753"/>
    <w:rsid w:val="00181BE8"/>
    <w:rsid w:val="001C1731"/>
    <w:rsid w:val="001C1EDC"/>
    <w:rsid w:val="001F50FD"/>
    <w:rsid w:val="0023058B"/>
    <w:rsid w:val="00230E6C"/>
    <w:rsid w:val="00251FA9"/>
    <w:rsid w:val="0025675F"/>
    <w:rsid w:val="00261EDD"/>
    <w:rsid w:val="00274FC7"/>
    <w:rsid w:val="002A2610"/>
    <w:rsid w:val="002D67FB"/>
    <w:rsid w:val="002E4CD9"/>
    <w:rsid w:val="00347BC5"/>
    <w:rsid w:val="0035641B"/>
    <w:rsid w:val="00365F4E"/>
    <w:rsid w:val="0037047E"/>
    <w:rsid w:val="00382013"/>
    <w:rsid w:val="003848C3"/>
    <w:rsid w:val="00396ADD"/>
    <w:rsid w:val="003972CD"/>
    <w:rsid w:val="003A06B3"/>
    <w:rsid w:val="003B77BE"/>
    <w:rsid w:val="003D6323"/>
    <w:rsid w:val="003F1FB1"/>
    <w:rsid w:val="003F3E72"/>
    <w:rsid w:val="003F533E"/>
    <w:rsid w:val="004300F5"/>
    <w:rsid w:val="004410FC"/>
    <w:rsid w:val="00445537"/>
    <w:rsid w:val="00470E52"/>
    <w:rsid w:val="00493745"/>
    <w:rsid w:val="00496B11"/>
    <w:rsid w:val="004B5EFF"/>
    <w:rsid w:val="004D3596"/>
    <w:rsid w:val="004E3FFE"/>
    <w:rsid w:val="004F1497"/>
    <w:rsid w:val="004F19B9"/>
    <w:rsid w:val="00517863"/>
    <w:rsid w:val="00524292"/>
    <w:rsid w:val="00535E1F"/>
    <w:rsid w:val="00570291"/>
    <w:rsid w:val="00587D35"/>
    <w:rsid w:val="00593851"/>
    <w:rsid w:val="005B2E19"/>
    <w:rsid w:val="005C5659"/>
    <w:rsid w:val="006025BA"/>
    <w:rsid w:val="00614EE3"/>
    <w:rsid w:val="00624540"/>
    <w:rsid w:val="00630AB7"/>
    <w:rsid w:val="00644D38"/>
    <w:rsid w:val="00650F71"/>
    <w:rsid w:val="00653A38"/>
    <w:rsid w:val="006616CE"/>
    <w:rsid w:val="00671CD3"/>
    <w:rsid w:val="00685FFD"/>
    <w:rsid w:val="006A6D63"/>
    <w:rsid w:val="006B2BD5"/>
    <w:rsid w:val="006D297E"/>
    <w:rsid w:val="006F5B0A"/>
    <w:rsid w:val="00707AC3"/>
    <w:rsid w:val="00720AB6"/>
    <w:rsid w:val="00721614"/>
    <w:rsid w:val="0072267A"/>
    <w:rsid w:val="007A314A"/>
    <w:rsid w:val="007B3695"/>
    <w:rsid w:val="007D3521"/>
    <w:rsid w:val="00812FDE"/>
    <w:rsid w:val="00813F0B"/>
    <w:rsid w:val="00833E74"/>
    <w:rsid w:val="00835B8B"/>
    <w:rsid w:val="00841E13"/>
    <w:rsid w:val="00845371"/>
    <w:rsid w:val="008475D7"/>
    <w:rsid w:val="00852886"/>
    <w:rsid w:val="00854A9B"/>
    <w:rsid w:val="008675CF"/>
    <w:rsid w:val="00870587"/>
    <w:rsid w:val="008B7D67"/>
    <w:rsid w:val="008E385C"/>
    <w:rsid w:val="009006D7"/>
    <w:rsid w:val="0090180B"/>
    <w:rsid w:val="00912BFD"/>
    <w:rsid w:val="009262C4"/>
    <w:rsid w:val="00934C28"/>
    <w:rsid w:val="00962BB1"/>
    <w:rsid w:val="009634CF"/>
    <w:rsid w:val="00987E67"/>
    <w:rsid w:val="00994115"/>
    <w:rsid w:val="009B5CD3"/>
    <w:rsid w:val="009C6693"/>
    <w:rsid w:val="009D24B3"/>
    <w:rsid w:val="009F09F3"/>
    <w:rsid w:val="00A0197D"/>
    <w:rsid w:val="00A65CD7"/>
    <w:rsid w:val="00A76799"/>
    <w:rsid w:val="00A82E07"/>
    <w:rsid w:val="00A86B3A"/>
    <w:rsid w:val="00AB0E7D"/>
    <w:rsid w:val="00AC0032"/>
    <w:rsid w:val="00AC0821"/>
    <w:rsid w:val="00B076E9"/>
    <w:rsid w:val="00B60D44"/>
    <w:rsid w:val="00B63CCD"/>
    <w:rsid w:val="00BA7BB7"/>
    <w:rsid w:val="00BB4AB8"/>
    <w:rsid w:val="00BE2219"/>
    <w:rsid w:val="00BF0406"/>
    <w:rsid w:val="00BF367D"/>
    <w:rsid w:val="00C312DD"/>
    <w:rsid w:val="00C676EC"/>
    <w:rsid w:val="00CA25EF"/>
    <w:rsid w:val="00CA6616"/>
    <w:rsid w:val="00CB61BC"/>
    <w:rsid w:val="00CB714D"/>
    <w:rsid w:val="00CE5B45"/>
    <w:rsid w:val="00CF0A94"/>
    <w:rsid w:val="00CF6B6C"/>
    <w:rsid w:val="00D15B6F"/>
    <w:rsid w:val="00D20323"/>
    <w:rsid w:val="00D2579F"/>
    <w:rsid w:val="00D355A0"/>
    <w:rsid w:val="00D419E4"/>
    <w:rsid w:val="00D509B9"/>
    <w:rsid w:val="00D5431B"/>
    <w:rsid w:val="00D92BDD"/>
    <w:rsid w:val="00DB047D"/>
    <w:rsid w:val="00DE4737"/>
    <w:rsid w:val="00DE4C38"/>
    <w:rsid w:val="00E00093"/>
    <w:rsid w:val="00E139E9"/>
    <w:rsid w:val="00E1662D"/>
    <w:rsid w:val="00E24E0F"/>
    <w:rsid w:val="00E31987"/>
    <w:rsid w:val="00E410C9"/>
    <w:rsid w:val="00E54DB7"/>
    <w:rsid w:val="00EA5236"/>
    <w:rsid w:val="00EA5469"/>
    <w:rsid w:val="00EC2537"/>
    <w:rsid w:val="00EE1BA7"/>
    <w:rsid w:val="00EE35F7"/>
    <w:rsid w:val="00EF034B"/>
    <w:rsid w:val="00F012E9"/>
    <w:rsid w:val="00F05859"/>
    <w:rsid w:val="00F059BC"/>
    <w:rsid w:val="00F12DE0"/>
    <w:rsid w:val="00F50289"/>
    <w:rsid w:val="00F942DB"/>
    <w:rsid w:val="00F975DC"/>
    <w:rsid w:val="00FC0865"/>
    <w:rsid w:val="00FC6AF4"/>
    <w:rsid w:val="00FD1E24"/>
    <w:rsid w:val="00FD2C20"/>
    <w:rsid w:val="00FE2C21"/>
    <w:rsid w:val="00FF53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3F63"/>
  <w15:chartTrackingRefBased/>
  <w15:docId w15:val="{0F104B35-09C7-4892-A833-7B6018C9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12E9"/>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A65CD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A65CD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A65CD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A65CD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A65CD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A65CD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A65CD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A65CD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A65CD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5CD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65CD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65CD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65CD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65CD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65C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5C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65C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5C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65CD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A65C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5CD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A65C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5CD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A65CD7"/>
    <w:rPr>
      <w:i/>
      <w:iCs/>
      <w:color w:val="404040" w:themeColor="text1" w:themeTint="BF"/>
    </w:rPr>
  </w:style>
  <w:style w:type="paragraph" w:styleId="Sraopastraipa">
    <w:name w:val="List Paragraph"/>
    <w:basedOn w:val="prastasis"/>
    <w:uiPriority w:val="34"/>
    <w:qFormat/>
    <w:rsid w:val="00A65CD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A65CD7"/>
    <w:rPr>
      <w:i/>
      <w:iCs/>
      <w:color w:val="2F5496" w:themeColor="accent1" w:themeShade="BF"/>
    </w:rPr>
  </w:style>
  <w:style w:type="paragraph" w:styleId="Iskirtacitata">
    <w:name w:val="Intense Quote"/>
    <w:basedOn w:val="prastasis"/>
    <w:next w:val="prastasis"/>
    <w:link w:val="IskirtacitataDiagrama"/>
    <w:uiPriority w:val="30"/>
    <w:qFormat/>
    <w:rsid w:val="00A65CD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A65CD7"/>
    <w:rPr>
      <w:i/>
      <w:iCs/>
      <w:color w:val="2F5496" w:themeColor="accent1" w:themeShade="BF"/>
    </w:rPr>
  </w:style>
  <w:style w:type="character" w:styleId="Rykinuoroda">
    <w:name w:val="Intense Reference"/>
    <w:basedOn w:val="Numatytasispastraiposriftas"/>
    <w:uiPriority w:val="32"/>
    <w:qFormat/>
    <w:rsid w:val="00A65CD7"/>
    <w:rPr>
      <w:b/>
      <w:bCs/>
      <w:smallCaps/>
      <w:color w:val="2F5496" w:themeColor="accent1" w:themeShade="BF"/>
      <w:spacing w:val="5"/>
    </w:rPr>
  </w:style>
  <w:style w:type="paragraph" w:styleId="Pagrindinistekstas">
    <w:name w:val="Body Text"/>
    <w:basedOn w:val="prastasis"/>
    <w:link w:val="PagrindinistekstasDiagrama"/>
    <w:uiPriority w:val="99"/>
    <w:semiHidden/>
    <w:unhideWhenUsed/>
    <w:rsid w:val="00A86B3A"/>
    <w:pPr>
      <w:spacing w:after="120"/>
    </w:pPr>
  </w:style>
  <w:style w:type="character" w:customStyle="1" w:styleId="PagrindinistekstasDiagrama">
    <w:name w:val="Pagrindinis tekstas Diagrama"/>
    <w:basedOn w:val="Numatytasispastraiposriftas"/>
    <w:link w:val="Pagrindinistekstas"/>
    <w:uiPriority w:val="99"/>
    <w:semiHidden/>
    <w:rsid w:val="00A86B3A"/>
    <w:rPr>
      <w:rFonts w:ascii="Times New Roman" w:eastAsia="Times New Roman" w:hAnsi="Times New Roman" w:cs="Times New Roman"/>
      <w:kern w:val="0"/>
      <w:sz w:val="24"/>
      <w:szCs w:val="24"/>
      <w:lang w:eastAsia="lt-LT"/>
      <w14:ligatures w14:val="none"/>
    </w:rPr>
  </w:style>
  <w:style w:type="paragraph" w:customStyle="1" w:styleId="Pa0">
    <w:name w:val="Pa0"/>
    <w:basedOn w:val="prastasis"/>
    <w:next w:val="prastasis"/>
    <w:uiPriority w:val="99"/>
    <w:rsid w:val="00160753"/>
    <w:pPr>
      <w:autoSpaceDE w:val="0"/>
      <w:autoSpaceDN w:val="0"/>
      <w:adjustRightInd w:val="0"/>
      <w:spacing w:line="241" w:lineRule="atLeast"/>
    </w:pPr>
    <w:rPr>
      <w:rFonts w:ascii="Noto Sans SemCond Light" w:eastAsiaTheme="minorHAnsi" w:hAnsi="Noto Sans SemCond Light" w:cstheme="minorBidi"/>
      <w:lang w:val="en-US" w:eastAsia="en-US"/>
      <w14:ligatures w14:val="standardContextual"/>
    </w:rPr>
  </w:style>
  <w:style w:type="character" w:customStyle="1" w:styleId="A7">
    <w:name w:val="A7"/>
    <w:uiPriority w:val="99"/>
    <w:rsid w:val="00160753"/>
    <w:rPr>
      <w:rFonts w:cs="Noto Sans SemCond Light"/>
      <w:color w:val="000000"/>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334">
      <w:bodyDiv w:val="1"/>
      <w:marLeft w:val="0"/>
      <w:marRight w:val="0"/>
      <w:marTop w:val="0"/>
      <w:marBottom w:val="0"/>
      <w:divBdr>
        <w:top w:val="none" w:sz="0" w:space="0" w:color="auto"/>
        <w:left w:val="none" w:sz="0" w:space="0" w:color="auto"/>
        <w:bottom w:val="none" w:sz="0" w:space="0" w:color="auto"/>
        <w:right w:val="none" w:sz="0" w:space="0" w:color="auto"/>
      </w:divBdr>
    </w:div>
    <w:div w:id="25690172">
      <w:bodyDiv w:val="1"/>
      <w:marLeft w:val="0"/>
      <w:marRight w:val="0"/>
      <w:marTop w:val="0"/>
      <w:marBottom w:val="0"/>
      <w:divBdr>
        <w:top w:val="none" w:sz="0" w:space="0" w:color="auto"/>
        <w:left w:val="none" w:sz="0" w:space="0" w:color="auto"/>
        <w:bottom w:val="none" w:sz="0" w:space="0" w:color="auto"/>
        <w:right w:val="none" w:sz="0" w:space="0" w:color="auto"/>
      </w:divBdr>
    </w:div>
    <w:div w:id="34547401">
      <w:bodyDiv w:val="1"/>
      <w:marLeft w:val="0"/>
      <w:marRight w:val="0"/>
      <w:marTop w:val="0"/>
      <w:marBottom w:val="0"/>
      <w:divBdr>
        <w:top w:val="none" w:sz="0" w:space="0" w:color="auto"/>
        <w:left w:val="none" w:sz="0" w:space="0" w:color="auto"/>
        <w:bottom w:val="none" w:sz="0" w:space="0" w:color="auto"/>
        <w:right w:val="none" w:sz="0" w:space="0" w:color="auto"/>
      </w:divBdr>
    </w:div>
    <w:div w:id="133062220">
      <w:bodyDiv w:val="1"/>
      <w:marLeft w:val="0"/>
      <w:marRight w:val="0"/>
      <w:marTop w:val="0"/>
      <w:marBottom w:val="0"/>
      <w:divBdr>
        <w:top w:val="none" w:sz="0" w:space="0" w:color="auto"/>
        <w:left w:val="none" w:sz="0" w:space="0" w:color="auto"/>
        <w:bottom w:val="none" w:sz="0" w:space="0" w:color="auto"/>
        <w:right w:val="none" w:sz="0" w:space="0" w:color="auto"/>
      </w:divBdr>
    </w:div>
    <w:div w:id="154154050">
      <w:bodyDiv w:val="1"/>
      <w:marLeft w:val="0"/>
      <w:marRight w:val="0"/>
      <w:marTop w:val="0"/>
      <w:marBottom w:val="0"/>
      <w:divBdr>
        <w:top w:val="none" w:sz="0" w:space="0" w:color="auto"/>
        <w:left w:val="none" w:sz="0" w:space="0" w:color="auto"/>
        <w:bottom w:val="none" w:sz="0" w:space="0" w:color="auto"/>
        <w:right w:val="none" w:sz="0" w:space="0" w:color="auto"/>
      </w:divBdr>
    </w:div>
    <w:div w:id="167642072">
      <w:bodyDiv w:val="1"/>
      <w:marLeft w:val="0"/>
      <w:marRight w:val="0"/>
      <w:marTop w:val="0"/>
      <w:marBottom w:val="0"/>
      <w:divBdr>
        <w:top w:val="none" w:sz="0" w:space="0" w:color="auto"/>
        <w:left w:val="none" w:sz="0" w:space="0" w:color="auto"/>
        <w:bottom w:val="none" w:sz="0" w:space="0" w:color="auto"/>
        <w:right w:val="none" w:sz="0" w:space="0" w:color="auto"/>
      </w:divBdr>
    </w:div>
    <w:div w:id="217017064">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511837651">
      <w:bodyDiv w:val="1"/>
      <w:marLeft w:val="0"/>
      <w:marRight w:val="0"/>
      <w:marTop w:val="0"/>
      <w:marBottom w:val="0"/>
      <w:divBdr>
        <w:top w:val="none" w:sz="0" w:space="0" w:color="auto"/>
        <w:left w:val="none" w:sz="0" w:space="0" w:color="auto"/>
        <w:bottom w:val="none" w:sz="0" w:space="0" w:color="auto"/>
        <w:right w:val="none" w:sz="0" w:space="0" w:color="auto"/>
      </w:divBdr>
    </w:div>
    <w:div w:id="549196392">
      <w:bodyDiv w:val="1"/>
      <w:marLeft w:val="0"/>
      <w:marRight w:val="0"/>
      <w:marTop w:val="0"/>
      <w:marBottom w:val="0"/>
      <w:divBdr>
        <w:top w:val="none" w:sz="0" w:space="0" w:color="auto"/>
        <w:left w:val="none" w:sz="0" w:space="0" w:color="auto"/>
        <w:bottom w:val="none" w:sz="0" w:space="0" w:color="auto"/>
        <w:right w:val="none" w:sz="0" w:space="0" w:color="auto"/>
      </w:divBdr>
    </w:div>
    <w:div w:id="615330274">
      <w:bodyDiv w:val="1"/>
      <w:marLeft w:val="0"/>
      <w:marRight w:val="0"/>
      <w:marTop w:val="0"/>
      <w:marBottom w:val="0"/>
      <w:divBdr>
        <w:top w:val="none" w:sz="0" w:space="0" w:color="auto"/>
        <w:left w:val="none" w:sz="0" w:space="0" w:color="auto"/>
        <w:bottom w:val="none" w:sz="0" w:space="0" w:color="auto"/>
        <w:right w:val="none" w:sz="0" w:space="0" w:color="auto"/>
      </w:divBdr>
    </w:div>
    <w:div w:id="622662890">
      <w:bodyDiv w:val="1"/>
      <w:marLeft w:val="0"/>
      <w:marRight w:val="0"/>
      <w:marTop w:val="0"/>
      <w:marBottom w:val="0"/>
      <w:divBdr>
        <w:top w:val="none" w:sz="0" w:space="0" w:color="auto"/>
        <w:left w:val="none" w:sz="0" w:space="0" w:color="auto"/>
        <w:bottom w:val="none" w:sz="0" w:space="0" w:color="auto"/>
        <w:right w:val="none" w:sz="0" w:space="0" w:color="auto"/>
      </w:divBdr>
    </w:div>
    <w:div w:id="693580581">
      <w:bodyDiv w:val="1"/>
      <w:marLeft w:val="0"/>
      <w:marRight w:val="0"/>
      <w:marTop w:val="0"/>
      <w:marBottom w:val="0"/>
      <w:divBdr>
        <w:top w:val="none" w:sz="0" w:space="0" w:color="auto"/>
        <w:left w:val="none" w:sz="0" w:space="0" w:color="auto"/>
        <w:bottom w:val="none" w:sz="0" w:space="0" w:color="auto"/>
        <w:right w:val="none" w:sz="0" w:space="0" w:color="auto"/>
      </w:divBdr>
    </w:div>
    <w:div w:id="746224491">
      <w:bodyDiv w:val="1"/>
      <w:marLeft w:val="0"/>
      <w:marRight w:val="0"/>
      <w:marTop w:val="0"/>
      <w:marBottom w:val="0"/>
      <w:divBdr>
        <w:top w:val="none" w:sz="0" w:space="0" w:color="auto"/>
        <w:left w:val="none" w:sz="0" w:space="0" w:color="auto"/>
        <w:bottom w:val="none" w:sz="0" w:space="0" w:color="auto"/>
        <w:right w:val="none" w:sz="0" w:space="0" w:color="auto"/>
      </w:divBdr>
    </w:div>
    <w:div w:id="790167713">
      <w:bodyDiv w:val="1"/>
      <w:marLeft w:val="0"/>
      <w:marRight w:val="0"/>
      <w:marTop w:val="0"/>
      <w:marBottom w:val="0"/>
      <w:divBdr>
        <w:top w:val="none" w:sz="0" w:space="0" w:color="auto"/>
        <w:left w:val="none" w:sz="0" w:space="0" w:color="auto"/>
        <w:bottom w:val="none" w:sz="0" w:space="0" w:color="auto"/>
        <w:right w:val="none" w:sz="0" w:space="0" w:color="auto"/>
      </w:divBdr>
    </w:div>
    <w:div w:id="791441209">
      <w:bodyDiv w:val="1"/>
      <w:marLeft w:val="0"/>
      <w:marRight w:val="0"/>
      <w:marTop w:val="0"/>
      <w:marBottom w:val="0"/>
      <w:divBdr>
        <w:top w:val="none" w:sz="0" w:space="0" w:color="auto"/>
        <w:left w:val="none" w:sz="0" w:space="0" w:color="auto"/>
        <w:bottom w:val="none" w:sz="0" w:space="0" w:color="auto"/>
        <w:right w:val="none" w:sz="0" w:space="0" w:color="auto"/>
      </w:divBdr>
    </w:div>
    <w:div w:id="849225565">
      <w:bodyDiv w:val="1"/>
      <w:marLeft w:val="0"/>
      <w:marRight w:val="0"/>
      <w:marTop w:val="0"/>
      <w:marBottom w:val="0"/>
      <w:divBdr>
        <w:top w:val="none" w:sz="0" w:space="0" w:color="auto"/>
        <w:left w:val="none" w:sz="0" w:space="0" w:color="auto"/>
        <w:bottom w:val="none" w:sz="0" w:space="0" w:color="auto"/>
        <w:right w:val="none" w:sz="0" w:space="0" w:color="auto"/>
      </w:divBdr>
    </w:div>
    <w:div w:id="1619919675">
      <w:bodyDiv w:val="1"/>
      <w:marLeft w:val="0"/>
      <w:marRight w:val="0"/>
      <w:marTop w:val="0"/>
      <w:marBottom w:val="0"/>
      <w:divBdr>
        <w:top w:val="none" w:sz="0" w:space="0" w:color="auto"/>
        <w:left w:val="none" w:sz="0" w:space="0" w:color="auto"/>
        <w:bottom w:val="none" w:sz="0" w:space="0" w:color="auto"/>
        <w:right w:val="none" w:sz="0" w:space="0" w:color="auto"/>
      </w:divBdr>
    </w:div>
    <w:div w:id="1719086621">
      <w:bodyDiv w:val="1"/>
      <w:marLeft w:val="0"/>
      <w:marRight w:val="0"/>
      <w:marTop w:val="0"/>
      <w:marBottom w:val="0"/>
      <w:divBdr>
        <w:top w:val="none" w:sz="0" w:space="0" w:color="auto"/>
        <w:left w:val="none" w:sz="0" w:space="0" w:color="auto"/>
        <w:bottom w:val="none" w:sz="0" w:space="0" w:color="auto"/>
        <w:right w:val="none" w:sz="0" w:space="0" w:color="auto"/>
      </w:divBdr>
    </w:div>
    <w:div w:id="1731536905">
      <w:bodyDiv w:val="1"/>
      <w:marLeft w:val="0"/>
      <w:marRight w:val="0"/>
      <w:marTop w:val="0"/>
      <w:marBottom w:val="0"/>
      <w:divBdr>
        <w:top w:val="none" w:sz="0" w:space="0" w:color="auto"/>
        <w:left w:val="none" w:sz="0" w:space="0" w:color="auto"/>
        <w:bottom w:val="none" w:sz="0" w:space="0" w:color="auto"/>
        <w:right w:val="none" w:sz="0" w:space="0" w:color="auto"/>
      </w:divBdr>
    </w:div>
    <w:div w:id="1743063414">
      <w:bodyDiv w:val="1"/>
      <w:marLeft w:val="0"/>
      <w:marRight w:val="0"/>
      <w:marTop w:val="0"/>
      <w:marBottom w:val="0"/>
      <w:divBdr>
        <w:top w:val="none" w:sz="0" w:space="0" w:color="auto"/>
        <w:left w:val="none" w:sz="0" w:space="0" w:color="auto"/>
        <w:bottom w:val="none" w:sz="0" w:space="0" w:color="auto"/>
        <w:right w:val="none" w:sz="0" w:space="0" w:color="auto"/>
      </w:divBdr>
    </w:div>
    <w:div w:id="1865442106">
      <w:bodyDiv w:val="1"/>
      <w:marLeft w:val="0"/>
      <w:marRight w:val="0"/>
      <w:marTop w:val="0"/>
      <w:marBottom w:val="0"/>
      <w:divBdr>
        <w:top w:val="none" w:sz="0" w:space="0" w:color="auto"/>
        <w:left w:val="none" w:sz="0" w:space="0" w:color="auto"/>
        <w:bottom w:val="none" w:sz="0" w:space="0" w:color="auto"/>
        <w:right w:val="none" w:sz="0" w:space="0" w:color="auto"/>
      </w:divBdr>
    </w:div>
    <w:div w:id="1878657094">
      <w:bodyDiv w:val="1"/>
      <w:marLeft w:val="0"/>
      <w:marRight w:val="0"/>
      <w:marTop w:val="0"/>
      <w:marBottom w:val="0"/>
      <w:divBdr>
        <w:top w:val="none" w:sz="0" w:space="0" w:color="auto"/>
        <w:left w:val="none" w:sz="0" w:space="0" w:color="auto"/>
        <w:bottom w:val="none" w:sz="0" w:space="0" w:color="auto"/>
        <w:right w:val="none" w:sz="0" w:space="0" w:color="auto"/>
      </w:divBdr>
    </w:div>
    <w:div w:id="1985425218">
      <w:bodyDiv w:val="1"/>
      <w:marLeft w:val="0"/>
      <w:marRight w:val="0"/>
      <w:marTop w:val="0"/>
      <w:marBottom w:val="0"/>
      <w:divBdr>
        <w:top w:val="none" w:sz="0" w:space="0" w:color="auto"/>
        <w:left w:val="none" w:sz="0" w:space="0" w:color="auto"/>
        <w:bottom w:val="none" w:sz="0" w:space="0" w:color="auto"/>
        <w:right w:val="none" w:sz="0" w:space="0" w:color="auto"/>
      </w:divBdr>
    </w:div>
    <w:div w:id="2003966115">
      <w:bodyDiv w:val="1"/>
      <w:marLeft w:val="0"/>
      <w:marRight w:val="0"/>
      <w:marTop w:val="0"/>
      <w:marBottom w:val="0"/>
      <w:divBdr>
        <w:top w:val="none" w:sz="0" w:space="0" w:color="auto"/>
        <w:left w:val="none" w:sz="0" w:space="0" w:color="auto"/>
        <w:bottom w:val="none" w:sz="0" w:space="0" w:color="auto"/>
        <w:right w:val="none" w:sz="0" w:space="0" w:color="auto"/>
      </w:divBdr>
    </w:div>
    <w:div w:id="21014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6</Pages>
  <Words>7898</Words>
  <Characters>4502</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Respublikinė Klaipėdos ligoninė CPO218620</dc:creator>
  <cp:keywords/>
  <dc:description/>
  <cp:lastModifiedBy>Deimantas Miliauskas</cp:lastModifiedBy>
  <cp:revision>7</cp:revision>
  <dcterms:created xsi:type="dcterms:W3CDTF">2025-12-03T10:32:00Z</dcterms:created>
  <dcterms:modified xsi:type="dcterms:W3CDTF">2026-01-28T15:10:00Z</dcterms:modified>
</cp:coreProperties>
</file>