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8"/>
          <w:szCs w:val="28"/>
        </w:rPr>
        <w:id w:val="-808551268"/>
        <w:docPartObj>
          <w:docPartGallery w:val="Cover Pages"/>
          <w:docPartUnique/>
        </w:docPartObj>
      </w:sdtPr>
      <w:sdtEndPr>
        <w:rPr>
          <w:b w:val="0"/>
          <w:bCs w:val="0"/>
        </w:rPr>
      </w:sdtEndPr>
      <w:sdtContent>
        <w:p w14:paraId="0572F581" w14:textId="74FA2167" w:rsidR="00881825" w:rsidRPr="00907550" w:rsidRDefault="00881825" w:rsidP="00E600F7">
          <w:pPr>
            <w:spacing w:line="240" w:lineRule="auto"/>
            <w:ind w:firstLine="0"/>
            <w:contextualSpacing/>
            <w:jc w:val="center"/>
            <w:rPr>
              <w:rFonts w:ascii="Times New Roman" w:hAnsi="Times New Roman" w:cs="Times New Roman"/>
              <w:b/>
              <w:bCs/>
              <w:sz w:val="28"/>
              <w:szCs w:val="28"/>
            </w:rPr>
          </w:pPr>
          <w:r w:rsidRPr="00907550">
            <w:rPr>
              <w:rFonts w:ascii="Times New Roman" w:hAnsi="Times New Roman" w:cs="Times New Roman"/>
              <w:b/>
              <w:bCs/>
              <w:color w:val="000000" w:themeColor="text1"/>
              <w:sz w:val="24"/>
              <w:szCs w:val="24"/>
            </w:rPr>
            <w:t>VALSTYBINĖ TERITORIJŲ PLANAVIMO IR STATYBOS INSPEKCIJA</w:t>
          </w:r>
        </w:p>
        <w:p w14:paraId="5E578E90" w14:textId="6A932B8A" w:rsidR="005F13F0" w:rsidRPr="00907550" w:rsidRDefault="00881825" w:rsidP="00E600F7">
          <w:pPr>
            <w:spacing w:line="240" w:lineRule="auto"/>
            <w:ind w:firstLine="0"/>
            <w:contextualSpacing/>
            <w:jc w:val="center"/>
            <w:rPr>
              <w:rFonts w:ascii="Times New Roman" w:hAnsi="Times New Roman" w:cs="Times New Roman"/>
              <w:b/>
              <w:bCs/>
              <w:color w:val="00B050"/>
              <w:sz w:val="24"/>
              <w:szCs w:val="24"/>
            </w:rPr>
          </w:pPr>
          <w:r w:rsidRPr="00907550">
            <w:rPr>
              <w:rFonts w:ascii="Times New Roman" w:hAnsi="Times New Roman" w:cs="Times New Roman"/>
              <w:b/>
              <w:bCs/>
              <w:color w:val="000000" w:themeColor="text1"/>
              <w:sz w:val="24"/>
              <w:szCs w:val="24"/>
            </w:rPr>
            <w:t>PRIE APLINKOS MINISTERIJOS</w:t>
          </w:r>
          <w:r w:rsidRPr="00907550">
            <w:rPr>
              <w:rFonts w:ascii="Times New Roman" w:hAnsi="Times New Roman" w:cs="Times New Roman"/>
              <w:b/>
              <w:bCs/>
              <w:color w:val="00B050"/>
              <w:sz w:val="24"/>
              <w:szCs w:val="24"/>
            </w:rPr>
            <w:t xml:space="preserve"> </w:t>
          </w:r>
        </w:p>
        <w:p w14:paraId="46315E48" w14:textId="77777777" w:rsidR="00C32E53" w:rsidRPr="00907550" w:rsidRDefault="00C32E53" w:rsidP="00E600F7">
          <w:pPr>
            <w:spacing w:line="240" w:lineRule="auto"/>
            <w:ind w:left="567" w:firstLine="0"/>
            <w:contextualSpacing/>
            <w:jc w:val="center"/>
            <w:rPr>
              <w:rFonts w:ascii="Times New Roman" w:hAnsi="Times New Roman" w:cs="Times New Roman"/>
              <w:color w:val="00B050"/>
              <w:sz w:val="24"/>
              <w:szCs w:val="24"/>
            </w:rPr>
          </w:pPr>
        </w:p>
        <w:p w14:paraId="4B92F888" w14:textId="77777777" w:rsidR="00C32E53" w:rsidRPr="00EC0999" w:rsidRDefault="00C32E53" w:rsidP="00E600F7">
          <w:pPr>
            <w:spacing w:line="240" w:lineRule="auto"/>
            <w:ind w:left="567" w:firstLine="0"/>
            <w:contextualSpacing/>
            <w:jc w:val="center"/>
            <w:rPr>
              <w:rFonts w:ascii="Times New Roman" w:hAnsi="Times New Roman" w:cs="Times New Roman"/>
              <w:color w:val="00B050"/>
              <w:sz w:val="28"/>
              <w:szCs w:val="28"/>
            </w:rPr>
          </w:pPr>
        </w:p>
        <w:p w14:paraId="47B8E29B" w14:textId="1ADA2B87" w:rsidR="00D526C8" w:rsidRDefault="00D526C8" w:rsidP="00E600F7">
          <w:pPr>
            <w:spacing w:line="240" w:lineRule="auto"/>
            <w:ind w:left="567" w:firstLine="0"/>
            <w:contextualSpacing/>
            <w:jc w:val="center"/>
            <w:rPr>
              <w:rFonts w:ascii="Times New Roman" w:hAnsi="Times New Roman" w:cs="Times New Roman"/>
              <w:sz w:val="28"/>
              <w:szCs w:val="28"/>
            </w:rPr>
          </w:pPr>
        </w:p>
        <w:p w14:paraId="69ED33FB" w14:textId="77777777" w:rsidR="00907550" w:rsidRDefault="00907550" w:rsidP="00E600F7">
          <w:pPr>
            <w:spacing w:line="240" w:lineRule="auto"/>
            <w:ind w:left="567" w:firstLine="0"/>
            <w:contextualSpacing/>
            <w:jc w:val="center"/>
            <w:rPr>
              <w:rFonts w:ascii="Times New Roman" w:hAnsi="Times New Roman" w:cs="Times New Roman"/>
              <w:sz w:val="28"/>
              <w:szCs w:val="28"/>
            </w:rPr>
          </w:pPr>
        </w:p>
        <w:p w14:paraId="538EBFB8" w14:textId="77777777" w:rsidR="00907550" w:rsidRPr="00EC0999" w:rsidRDefault="00907550" w:rsidP="00E600F7">
          <w:pPr>
            <w:spacing w:line="240" w:lineRule="auto"/>
            <w:ind w:left="567" w:firstLine="0"/>
            <w:contextualSpacing/>
            <w:jc w:val="center"/>
            <w:rPr>
              <w:rFonts w:ascii="Times New Roman" w:hAnsi="Times New Roman" w:cs="Times New Roman"/>
              <w:sz w:val="28"/>
              <w:szCs w:val="28"/>
            </w:rPr>
          </w:pPr>
        </w:p>
        <w:p w14:paraId="47EF0C37" w14:textId="19126F9D" w:rsidR="00D526C8" w:rsidRDefault="00D526C8" w:rsidP="00E600F7">
          <w:pPr>
            <w:spacing w:line="240" w:lineRule="auto"/>
            <w:ind w:left="567" w:firstLine="0"/>
            <w:contextualSpacing/>
            <w:jc w:val="center"/>
            <w:rPr>
              <w:rFonts w:ascii="Times New Roman" w:hAnsi="Times New Roman" w:cs="Times New Roman"/>
              <w:sz w:val="28"/>
              <w:szCs w:val="28"/>
            </w:rPr>
          </w:pPr>
        </w:p>
        <w:p w14:paraId="1F4A0B5A" w14:textId="77777777" w:rsidR="00907550" w:rsidRDefault="00907550" w:rsidP="00E600F7">
          <w:pPr>
            <w:spacing w:line="240" w:lineRule="auto"/>
            <w:ind w:left="567" w:firstLine="0"/>
            <w:contextualSpacing/>
            <w:jc w:val="center"/>
            <w:rPr>
              <w:rFonts w:ascii="Times New Roman" w:hAnsi="Times New Roman" w:cs="Times New Roman"/>
              <w:sz w:val="28"/>
              <w:szCs w:val="28"/>
            </w:rPr>
          </w:pPr>
        </w:p>
        <w:p w14:paraId="46499C96" w14:textId="77777777" w:rsidR="00C8394A" w:rsidRDefault="00C8394A" w:rsidP="00E600F7">
          <w:pPr>
            <w:spacing w:line="240" w:lineRule="auto"/>
            <w:ind w:left="567" w:firstLine="0"/>
            <w:contextualSpacing/>
            <w:jc w:val="center"/>
            <w:rPr>
              <w:rFonts w:ascii="Times New Roman" w:hAnsi="Times New Roman" w:cs="Times New Roman"/>
              <w:sz w:val="28"/>
              <w:szCs w:val="28"/>
            </w:rPr>
          </w:pPr>
        </w:p>
        <w:p w14:paraId="2378165E" w14:textId="77777777" w:rsidR="00C8394A" w:rsidRDefault="00C8394A" w:rsidP="00E600F7">
          <w:pPr>
            <w:spacing w:line="240" w:lineRule="auto"/>
            <w:ind w:left="567" w:firstLine="0"/>
            <w:contextualSpacing/>
            <w:jc w:val="center"/>
            <w:rPr>
              <w:rFonts w:ascii="Times New Roman" w:hAnsi="Times New Roman" w:cs="Times New Roman"/>
              <w:sz w:val="28"/>
              <w:szCs w:val="28"/>
            </w:rPr>
          </w:pPr>
        </w:p>
        <w:p w14:paraId="5E6A3B2D" w14:textId="77777777" w:rsidR="00C8394A" w:rsidRDefault="00C8394A" w:rsidP="00E600F7">
          <w:pPr>
            <w:spacing w:line="240" w:lineRule="auto"/>
            <w:ind w:left="567" w:firstLine="0"/>
            <w:contextualSpacing/>
            <w:jc w:val="center"/>
            <w:rPr>
              <w:rFonts w:ascii="Times New Roman" w:hAnsi="Times New Roman" w:cs="Times New Roman"/>
              <w:sz w:val="28"/>
              <w:szCs w:val="28"/>
            </w:rPr>
          </w:pPr>
        </w:p>
        <w:p w14:paraId="70688F33" w14:textId="77777777" w:rsidR="00C8394A" w:rsidRDefault="00C8394A" w:rsidP="00E600F7">
          <w:pPr>
            <w:spacing w:line="240" w:lineRule="auto"/>
            <w:ind w:left="567" w:firstLine="0"/>
            <w:contextualSpacing/>
            <w:jc w:val="center"/>
            <w:rPr>
              <w:rFonts w:ascii="Times New Roman" w:hAnsi="Times New Roman" w:cs="Times New Roman"/>
              <w:sz w:val="28"/>
              <w:szCs w:val="28"/>
            </w:rPr>
          </w:pPr>
        </w:p>
        <w:p w14:paraId="46C1DF1D" w14:textId="77777777" w:rsidR="00907550" w:rsidRPr="00EC0999" w:rsidRDefault="00907550" w:rsidP="00E600F7">
          <w:pPr>
            <w:spacing w:line="240" w:lineRule="auto"/>
            <w:ind w:left="567" w:firstLine="0"/>
            <w:contextualSpacing/>
            <w:jc w:val="center"/>
            <w:rPr>
              <w:rFonts w:ascii="Times New Roman" w:hAnsi="Times New Roman" w:cs="Times New Roman"/>
              <w:sz w:val="28"/>
              <w:szCs w:val="28"/>
            </w:rPr>
          </w:pPr>
        </w:p>
        <w:p w14:paraId="7350A7E2" w14:textId="78457EBC" w:rsidR="00D526C8" w:rsidRPr="00EC0999" w:rsidRDefault="00D526C8" w:rsidP="00E600F7">
          <w:pPr>
            <w:spacing w:line="240" w:lineRule="auto"/>
            <w:ind w:left="567" w:firstLine="0"/>
            <w:contextualSpacing/>
            <w:jc w:val="center"/>
            <w:rPr>
              <w:rFonts w:ascii="Times New Roman" w:hAnsi="Times New Roman" w:cs="Times New Roman"/>
              <w:sz w:val="28"/>
              <w:szCs w:val="28"/>
            </w:rPr>
          </w:pPr>
        </w:p>
        <w:p w14:paraId="67876528" w14:textId="77777777" w:rsidR="00D46F04" w:rsidRPr="00907550" w:rsidRDefault="00C006CB" w:rsidP="00E600F7">
          <w:pPr>
            <w:spacing w:line="240" w:lineRule="auto"/>
            <w:ind w:firstLine="0"/>
            <w:contextualSpacing/>
            <w:jc w:val="center"/>
            <w:rPr>
              <w:rFonts w:ascii="Times New Roman" w:hAnsi="Times New Roman" w:cs="Times New Roman"/>
              <w:b/>
              <w:bCs/>
              <w:sz w:val="24"/>
              <w:szCs w:val="24"/>
            </w:rPr>
          </w:pPr>
          <w:r w:rsidRPr="00907550">
            <w:rPr>
              <w:rFonts w:ascii="Times New Roman" w:hAnsi="Times New Roman" w:cs="Times New Roman"/>
              <w:b/>
              <w:bCs/>
              <w:sz w:val="24"/>
              <w:szCs w:val="24"/>
            </w:rPr>
            <w:t xml:space="preserve">MAŽOS VERTĖS </w:t>
          </w:r>
          <w:r w:rsidR="00D526C8" w:rsidRPr="00907550">
            <w:rPr>
              <w:rFonts w:ascii="Times New Roman" w:hAnsi="Times New Roman" w:cs="Times New Roman"/>
              <w:b/>
              <w:bCs/>
              <w:sz w:val="24"/>
              <w:szCs w:val="24"/>
            </w:rPr>
            <w:t xml:space="preserve">VIEŠOJO PIRKIMO </w:t>
          </w:r>
        </w:p>
        <w:p w14:paraId="1D1BF965" w14:textId="22BB22E3" w:rsidR="00D526C8" w:rsidRPr="007025C1" w:rsidRDefault="00D526C8" w:rsidP="007025C1">
          <w:pPr>
            <w:spacing w:line="240" w:lineRule="auto"/>
            <w:ind w:firstLine="0"/>
            <w:contextualSpacing/>
            <w:jc w:val="center"/>
            <w:rPr>
              <w:rFonts w:ascii="Times New Roman" w:hAnsi="Times New Roman" w:cs="Times New Roman"/>
              <w:b/>
              <w:bCs/>
              <w:color w:val="000000"/>
              <w:sz w:val="24"/>
              <w:szCs w:val="24"/>
              <w:shd w:val="clear" w:color="auto" w:fill="FFFFFF"/>
            </w:rPr>
          </w:pPr>
          <w:r w:rsidRPr="00907550">
            <w:rPr>
              <w:rFonts w:ascii="Times New Roman" w:hAnsi="Times New Roman" w:cs="Times New Roman"/>
              <w:b/>
              <w:bCs/>
              <w:sz w:val="24"/>
              <w:szCs w:val="24"/>
            </w:rPr>
            <w:t>„</w:t>
          </w:r>
          <w:r w:rsidR="006B253B">
            <w:rPr>
              <w:rFonts w:ascii="Times New Roman" w:hAnsi="Times New Roman" w:cs="Times New Roman"/>
              <w:b/>
              <w:bCs/>
              <w:sz w:val="24"/>
              <w:szCs w:val="24"/>
            </w:rPr>
            <w:t>KIBERNETIN</w:t>
          </w:r>
          <w:r w:rsidR="006D04CF">
            <w:rPr>
              <w:rFonts w:ascii="Times New Roman" w:hAnsi="Times New Roman" w:cs="Times New Roman"/>
              <w:b/>
              <w:bCs/>
              <w:sz w:val="24"/>
              <w:szCs w:val="24"/>
            </w:rPr>
            <w:t>ĖS</w:t>
          </w:r>
          <w:r w:rsidR="006B253B">
            <w:rPr>
              <w:rFonts w:ascii="Times New Roman" w:hAnsi="Times New Roman" w:cs="Times New Roman"/>
              <w:b/>
              <w:bCs/>
              <w:sz w:val="24"/>
              <w:szCs w:val="24"/>
            </w:rPr>
            <w:t xml:space="preserve"> SAUGO</w:t>
          </w:r>
          <w:r w:rsidR="006D04CF">
            <w:rPr>
              <w:rFonts w:ascii="Times New Roman" w:hAnsi="Times New Roman" w:cs="Times New Roman"/>
              <w:b/>
              <w:bCs/>
              <w:sz w:val="24"/>
              <w:szCs w:val="24"/>
            </w:rPr>
            <w:t>S</w:t>
          </w:r>
          <w:r w:rsidR="006B253B">
            <w:rPr>
              <w:rFonts w:ascii="Times New Roman" w:hAnsi="Times New Roman" w:cs="Times New Roman"/>
              <w:b/>
              <w:bCs/>
              <w:sz w:val="24"/>
              <w:szCs w:val="24"/>
            </w:rPr>
            <w:t xml:space="preserve"> VADOVO PASLAUG</w:t>
          </w:r>
          <w:r w:rsidR="003B032D">
            <w:rPr>
              <w:rFonts w:ascii="Times New Roman" w:hAnsi="Times New Roman" w:cs="Times New Roman"/>
              <w:b/>
              <w:bCs/>
              <w:sz w:val="24"/>
              <w:szCs w:val="24"/>
            </w:rPr>
            <w:t>OS</w:t>
          </w:r>
          <w:r w:rsidR="009D339A" w:rsidRPr="009D339A">
            <w:rPr>
              <w:rFonts w:ascii="Times New Roman" w:hAnsi="Times New Roman" w:cs="Times New Roman"/>
              <w:b/>
              <w:bCs/>
              <w:sz w:val="24"/>
              <w:szCs w:val="24"/>
            </w:rPr>
            <w:t>“</w:t>
          </w:r>
        </w:p>
        <w:p w14:paraId="18ACC6AD" w14:textId="7BB288A1" w:rsidR="00D526C8" w:rsidRPr="00907550" w:rsidRDefault="00DF1318" w:rsidP="008E3B22">
          <w:pPr>
            <w:spacing w:after="120" w:line="240" w:lineRule="auto"/>
            <w:ind w:firstLine="0"/>
            <w:contextualSpacing/>
            <w:jc w:val="center"/>
            <w:rPr>
              <w:rFonts w:ascii="Times New Roman" w:hAnsi="Times New Roman" w:cs="Times New Roman"/>
              <w:b/>
              <w:bCs/>
              <w:sz w:val="24"/>
              <w:szCs w:val="24"/>
            </w:rPr>
          </w:pPr>
          <w:r w:rsidRPr="00907550">
            <w:rPr>
              <w:rFonts w:ascii="Times New Roman" w:hAnsi="Times New Roman" w:cs="Times New Roman"/>
              <w:b/>
              <w:bCs/>
              <w:sz w:val="24"/>
              <w:szCs w:val="24"/>
            </w:rPr>
            <w:t>SKELBIAM</w:t>
          </w:r>
          <w:r w:rsidR="0019623B" w:rsidRPr="00907550">
            <w:rPr>
              <w:rFonts w:ascii="Times New Roman" w:hAnsi="Times New Roman" w:cs="Times New Roman"/>
              <w:b/>
              <w:bCs/>
              <w:sz w:val="24"/>
              <w:szCs w:val="24"/>
            </w:rPr>
            <w:t>OS APKLAUSOS</w:t>
          </w:r>
          <w:r w:rsidR="00D526C8" w:rsidRPr="00907550">
            <w:rPr>
              <w:rFonts w:ascii="Times New Roman" w:hAnsi="Times New Roman" w:cs="Times New Roman"/>
              <w:b/>
              <w:bCs/>
              <w:sz w:val="24"/>
              <w:szCs w:val="24"/>
            </w:rPr>
            <w:t xml:space="preserve"> </w:t>
          </w:r>
          <w:r w:rsidR="00E861F5" w:rsidRPr="00907550">
            <w:rPr>
              <w:rFonts w:ascii="Times New Roman" w:hAnsi="Times New Roman" w:cs="Times New Roman"/>
              <w:b/>
              <w:bCs/>
              <w:sz w:val="24"/>
              <w:szCs w:val="24"/>
            </w:rPr>
            <w:t xml:space="preserve">SPECIALIOSIOS </w:t>
          </w:r>
          <w:r w:rsidR="00D526C8" w:rsidRPr="00907550">
            <w:rPr>
              <w:rFonts w:ascii="Times New Roman" w:hAnsi="Times New Roman" w:cs="Times New Roman"/>
              <w:b/>
              <w:bCs/>
              <w:sz w:val="24"/>
              <w:szCs w:val="24"/>
            </w:rPr>
            <w:t>SĄLYGOS</w:t>
          </w:r>
          <w:r w:rsidR="00110582" w:rsidRPr="00907550">
            <w:rPr>
              <w:rFonts w:ascii="Times New Roman" w:hAnsi="Times New Roman" w:cs="Times New Roman"/>
              <w:b/>
              <w:bCs/>
              <w:sz w:val="24"/>
              <w:szCs w:val="24"/>
            </w:rPr>
            <w:t xml:space="preserve"> </w:t>
          </w:r>
        </w:p>
        <w:p w14:paraId="6211E734" w14:textId="77777777" w:rsidR="00FC00CB" w:rsidRPr="00FB698C" w:rsidRDefault="00FC00CB" w:rsidP="008E3B22">
          <w:pPr>
            <w:spacing w:before="120" w:line="240" w:lineRule="auto"/>
            <w:ind w:firstLine="0"/>
            <w:contextualSpacing/>
            <w:jc w:val="center"/>
            <w:rPr>
              <w:rFonts w:ascii="Times New Roman" w:hAnsi="Times New Roman" w:cs="Times New Roman"/>
              <w:b/>
              <w:bCs/>
              <w:sz w:val="12"/>
              <w:szCs w:val="12"/>
            </w:rPr>
          </w:pPr>
        </w:p>
        <w:p w14:paraId="517C01D9" w14:textId="3DFE5BBB" w:rsidR="001C24BC" w:rsidRPr="00907550" w:rsidRDefault="00D53BF4" w:rsidP="008E3B22">
          <w:pPr>
            <w:spacing w:before="120" w:line="240" w:lineRule="auto"/>
            <w:ind w:firstLine="0"/>
            <w:contextualSpacing/>
            <w:jc w:val="center"/>
            <w:rPr>
              <w:rFonts w:ascii="Times New Roman" w:hAnsi="Times New Roman" w:cs="Times New Roman"/>
              <w:sz w:val="24"/>
              <w:szCs w:val="24"/>
            </w:rPr>
          </w:pPr>
          <w:r w:rsidRPr="00907550">
            <w:rPr>
              <w:rFonts w:ascii="Times New Roman" w:hAnsi="Times New Roman" w:cs="Times New Roman"/>
              <w:b/>
              <w:bCs/>
              <w:sz w:val="24"/>
              <w:szCs w:val="24"/>
            </w:rPr>
            <w:t>V</w:t>
          </w:r>
          <w:r w:rsidR="00755F3B" w:rsidRPr="00907550">
            <w:rPr>
              <w:rFonts w:ascii="Times New Roman" w:hAnsi="Times New Roman" w:cs="Times New Roman"/>
              <w:b/>
              <w:bCs/>
              <w:sz w:val="24"/>
              <w:szCs w:val="24"/>
            </w:rPr>
            <w:t>ersija</w:t>
          </w:r>
          <w:r w:rsidRPr="00907550">
            <w:rPr>
              <w:rFonts w:ascii="Times New Roman" w:hAnsi="Times New Roman" w:cs="Times New Roman"/>
              <w:b/>
              <w:bCs/>
              <w:sz w:val="24"/>
              <w:szCs w:val="24"/>
            </w:rPr>
            <w:t xml:space="preserve"> Nr. </w:t>
          </w:r>
          <w:r w:rsidR="006F3C1D" w:rsidRPr="00907550">
            <w:rPr>
              <w:rFonts w:ascii="Times New Roman" w:hAnsi="Times New Roman" w:cs="Times New Roman"/>
              <w:b/>
              <w:bCs/>
              <w:color w:val="000000" w:themeColor="text1"/>
              <w:sz w:val="24"/>
              <w:szCs w:val="24"/>
            </w:rPr>
            <w:t>1</w:t>
          </w:r>
          <w:r w:rsidRPr="00907550">
            <w:rPr>
              <w:rFonts w:ascii="Times New Roman" w:hAnsi="Times New Roman" w:cs="Times New Roman"/>
              <w:b/>
              <w:bCs/>
              <w:color w:val="000000" w:themeColor="text1"/>
              <w:sz w:val="24"/>
              <w:szCs w:val="24"/>
            </w:rPr>
            <w:t>.</w:t>
          </w:r>
          <w:r w:rsidRPr="00907550">
            <w:rPr>
              <w:rFonts w:ascii="Times New Roman" w:hAnsi="Times New Roman" w:cs="Times New Roman"/>
              <w:i/>
              <w:iCs/>
              <w:color w:val="000000" w:themeColor="text1"/>
              <w:sz w:val="24"/>
              <w:szCs w:val="24"/>
            </w:rPr>
            <w:t xml:space="preserve"> </w:t>
          </w:r>
          <w:r w:rsidR="005F13F0" w:rsidRPr="00907550">
            <w:rPr>
              <w:rFonts w:ascii="Times New Roman" w:hAnsi="Times New Roman" w:cs="Times New Roman"/>
              <w:sz w:val="24"/>
              <w:szCs w:val="24"/>
            </w:rPr>
            <w:br w:type="page"/>
          </w:r>
        </w:p>
        <w:sdt>
          <w:sdtPr>
            <w:rPr>
              <w:rFonts w:ascii="Times New Roman" w:eastAsiaTheme="minorEastAsia" w:hAnsi="Times New Roman" w:cs="Times New Roman"/>
              <w:color w:val="auto"/>
              <w:sz w:val="28"/>
              <w:szCs w:val="28"/>
            </w:rPr>
            <w:id w:val="1253785632"/>
            <w:docPartObj>
              <w:docPartGallery w:val="Table of Contents"/>
              <w:docPartUnique/>
            </w:docPartObj>
          </w:sdtPr>
          <w:sdtEndPr>
            <w:rPr>
              <w:b/>
              <w:bCs/>
              <w:noProof/>
              <w:sz w:val="24"/>
              <w:szCs w:val="24"/>
            </w:rPr>
          </w:sdtEndPr>
          <w:sdtContent>
            <w:p w14:paraId="52073D81" w14:textId="4AD04246" w:rsidR="00173FBA" w:rsidRPr="00EC0999" w:rsidRDefault="00173FBA" w:rsidP="00E600F7">
              <w:pPr>
                <w:pStyle w:val="TOCHeading"/>
                <w:tabs>
                  <w:tab w:val="left" w:pos="6555"/>
                </w:tabs>
                <w:spacing w:before="0" w:after="0"/>
                <w:rPr>
                  <w:rFonts w:ascii="Times New Roman" w:hAnsi="Times New Roman" w:cs="Times New Roman"/>
                  <w:sz w:val="28"/>
                  <w:szCs w:val="28"/>
                </w:rPr>
              </w:pPr>
              <w:r w:rsidRPr="00D86C96">
                <w:rPr>
                  <w:rFonts w:ascii="Times New Roman" w:hAnsi="Times New Roman" w:cs="Times New Roman"/>
                  <w:b/>
                  <w:bCs/>
                  <w:sz w:val="24"/>
                  <w:szCs w:val="24"/>
                </w:rPr>
                <w:t>T</w:t>
              </w:r>
              <w:r w:rsidR="00F42EC8" w:rsidRPr="00D86C96">
                <w:rPr>
                  <w:rFonts w:ascii="Times New Roman" w:hAnsi="Times New Roman" w:cs="Times New Roman"/>
                  <w:b/>
                  <w:bCs/>
                  <w:sz w:val="24"/>
                  <w:szCs w:val="24"/>
                </w:rPr>
                <w:t>URINYS</w:t>
              </w:r>
              <w:r w:rsidR="00581B14" w:rsidRPr="00EC0999">
                <w:rPr>
                  <w:rFonts w:ascii="Times New Roman" w:hAnsi="Times New Roman" w:cs="Times New Roman"/>
                  <w:sz w:val="28"/>
                  <w:szCs w:val="28"/>
                </w:rPr>
                <w:tab/>
              </w:r>
            </w:p>
            <w:p w14:paraId="70E31A4A" w14:textId="77777777" w:rsidR="00A8416B" w:rsidRPr="00A8416B" w:rsidRDefault="00A8416B" w:rsidP="00E600F7">
              <w:pPr>
                <w:pStyle w:val="TOC1"/>
                <w:spacing w:line="240" w:lineRule="auto"/>
                <w:ind w:right="879"/>
                <w:rPr>
                  <w:rFonts w:ascii="Times New Roman" w:hAnsi="Times New Roman" w:cs="Times New Roman"/>
                  <w:sz w:val="12"/>
                  <w:szCs w:val="12"/>
                </w:rPr>
              </w:pPr>
            </w:p>
            <w:p w14:paraId="64303EC1" w14:textId="4CDFA528" w:rsidR="00E76E1F" w:rsidRPr="00611BDC" w:rsidRDefault="00173FBA" w:rsidP="00E600F7">
              <w:pPr>
                <w:pStyle w:val="TOC1"/>
                <w:spacing w:line="240" w:lineRule="auto"/>
                <w:ind w:right="879"/>
                <w:rPr>
                  <w:rFonts w:ascii="Times New Roman" w:hAnsi="Times New Roman" w:cs="Times New Roman"/>
                  <w:noProof/>
                  <w:sz w:val="22"/>
                  <w:szCs w:val="22"/>
                  <w:lang w:val="en-US" w:eastAsia="en-US"/>
                </w:rPr>
              </w:pPr>
              <w:r w:rsidRPr="0021371A">
                <w:rPr>
                  <w:rFonts w:ascii="Times New Roman" w:hAnsi="Times New Roman" w:cs="Times New Roman"/>
                  <w:sz w:val="24"/>
                  <w:szCs w:val="24"/>
                </w:rPr>
                <w:fldChar w:fldCharType="begin"/>
              </w:r>
              <w:r w:rsidRPr="0021371A">
                <w:rPr>
                  <w:rFonts w:ascii="Times New Roman" w:hAnsi="Times New Roman" w:cs="Times New Roman"/>
                  <w:sz w:val="24"/>
                  <w:szCs w:val="24"/>
                </w:rPr>
                <w:instrText xml:space="preserve"> TOC \o "1-3" \h \z \u </w:instrText>
              </w:r>
              <w:r w:rsidRPr="0021371A">
                <w:rPr>
                  <w:rFonts w:ascii="Times New Roman" w:hAnsi="Times New Roman" w:cs="Times New Roman"/>
                  <w:sz w:val="24"/>
                  <w:szCs w:val="24"/>
                </w:rPr>
                <w:fldChar w:fldCharType="separate"/>
              </w:r>
              <w:hyperlink w:anchor="_Toc137194947" w:history="1">
                <w:r w:rsidR="00E76E1F" w:rsidRPr="00611BDC">
                  <w:rPr>
                    <w:rStyle w:val="Hyperlink"/>
                    <w:rFonts w:ascii="Times New Roman" w:hAnsi="Times New Roman" w:cs="Times New Roman"/>
                    <w:noProof/>
                    <w:sz w:val="22"/>
                    <w:szCs w:val="22"/>
                  </w:rPr>
                  <w:t>1.</w:t>
                </w:r>
                <w:r w:rsidR="00E76E1F" w:rsidRPr="00611BDC">
                  <w:rPr>
                    <w:rFonts w:ascii="Times New Roman" w:hAnsi="Times New Roman" w:cs="Times New Roman"/>
                    <w:noProof/>
                    <w:sz w:val="22"/>
                    <w:szCs w:val="22"/>
                    <w:lang w:val="en-US" w:eastAsia="en-US"/>
                  </w:rPr>
                  <w:tab/>
                </w:r>
                <w:r w:rsidR="00E76E1F" w:rsidRPr="00611BDC">
                  <w:rPr>
                    <w:rStyle w:val="Hyperlink"/>
                    <w:rFonts w:ascii="Times New Roman" w:hAnsi="Times New Roman" w:cs="Times New Roman"/>
                    <w:noProof/>
                    <w:sz w:val="22"/>
                    <w:szCs w:val="22"/>
                  </w:rPr>
                  <w:t>Bendra informacija</w:t>
                </w:r>
                <w:r w:rsidR="00E76E1F" w:rsidRPr="00611BDC">
                  <w:rPr>
                    <w:rFonts w:ascii="Times New Roman" w:hAnsi="Times New Roman" w:cs="Times New Roman"/>
                    <w:noProof/>
                    <w:webHidden/>
                    <w:sz w:val="22"/>
                    <w:szCs w:val="22"/>
                  </w:rPr>
                  <w:tab/>
                </w:r>
                <w:r w:rsidR="00E76E1F" w:rsidRPr="00611BDC">
                  <w:rPr>
                    <w:rFonts w:ascii="Times New Roman" w:hAnsi="Times New Roman" w:cs="Times New Roman"/>
                    <w:noProof/>
                    <w:webHidden/>
                    <w:sz w:val="22"/>
                    <w:szCs w:val="22"/>
                  </w:rPr>
                  <w:fldChar w:fldCharType="begin"/>
                </w:r>
                <w:r w:rsidR="00E76E1F" w:rsidRPr="00611BDC">
                  <w:rPr>
                    <w:rFonts w:ascii="Times New Roman" w:hAnsi="Times New Roman" w:cs="Times New Roman"/>
                    <w:noProof/>
                    <w:webHidden/>
                    <w:sz w:val="22"/>
                    <w:szCs w:val="22"/>
                  </w:rPr>
                  <w:instrText xml:space="preserve"> PAGEREF _Toc137194947 \h </w:instrText>
                </w:r>
                <w:r w:rsidR="00E76E1F" w:rsidRPr="00611BDC">
                  <w:rPr>
                    <w:rFonts w:ascii="Times New Roman" w:hAnsi="Times New Roman" w:cs="Times New Roman"/>
                    <w:noProof/>
                    <w:webHidden/>
                    <w:sz w:val="22"/>
                    <w:szCs w:val="22"/>
                  </w:rPr>
                </w:r>
                <w:r w:rsidR="00E76E1F" w:rsidRPr="00611BDC">
                  <w:rPr>
                    <w:rFonts w:ascii="Times New Roman" w:hAnsi="Times New Roman" w:cs="Times New Roman"/>
                    <w:noProof/>
                    <w:webHidden/>
                    <w:sz w:val="22"/>
                    <w:szCs w:val="22"/>
                  </w:rPr>
                  <w:fldChar w:fldCharType="separate"/>
                </w:r>
                <w:r w:rsidR="00D04BEF">
                  <w:rPr>
                    <w:rFonts w:ascii="Times New Roman" w:hAnsi="Times New Roman" w:cs="Times New Roman"/>
                    <w:noProof/>
                    <w:webHidden/>
                    <w:sz w:val="22"/>
                    <w:szCs w:val="22"/>
                  </w:rPr>
                  <w:t>1</w:t>
                </w:r>
                <w:r w:rsidR="00E76E1F" w:rsidRPr="00611BDC">
                  <w:rPr>
                    <w:rFonts w:ascii="Times New Roman" w:hAnsi="Times New Roman" w:cs="Times New Roman"/>
                    <w:noProof/>
                    <w:webHidden/>
                    <w:sz w:val="22"/>
                    <w:szCs w:val="22"/>
                  </w:rPr>
                  <w:fldChar w:fldCharType="end"/>
                </w:r>
              </w:hyperlink>
            </w:p>
            <w:p w14:paraId="29E46CFF" w14:textId="3FF92B34" w:rsidR="00E76E1F" w:rsidRPr="00611BDC" w:rsidRDefault="00E76E1F" w:rsidP="00E600F7">
              <w:pPr>
                <w:pStyle w:val="TOC1"/>
                <w:spacing w:line="240" w:lineRule="auto"/>
                <w:ind w:right="879"/>
                <w:rPr>
                  <w:rFonts w:ascii="Times New Roman" w:hAnsi="Times New Roman" w:cs="Times New Roman"/>
                  <w:noProof/>
                  <w:sz w:val="22"/>
                  <w:szCs w:val="22"/>
                  <w:lang w:val="en-US" w:eastAsia="en-US"/>
                </w:rPr>
              </w:pPr>
              <w:hyperlink w:anchor="_Toc137194948" w:history="1">
                <w:r w:rsidRPr="00611BDC">
                  <w:rPr>
                    <w:rStyle w:val="Hyperlink"/>
                    <w:rFonts w:ascii="Times New Roman" w:eastAsia="Calibri" w:hAnsi="Times New Roman" w:cs="Times New Roman"/>
                    <w:noProof/>
                    <w:sz w:val="22"/>
                    <w:szCs w:val="22"/>
                  </w:rPr>
                  <w:t>2.</w:t>
                </w:r>
                <w:r w:rsidRPr="00611BDC">
                  <w:rPr>
                    <w:rFonts w:ascii="Times New Roman" w:hAnsi="Times New Roman" w:cs="Times New Roman"/>
                    <w:noProof/>
                    <w:sz w:val="22"/>
                    <w:szCs w:val="22"/>
                    <w:lang w:val="en-US" w:eastAsia="en-US"/>
                  </w:rPr>
                  <w:tab/>
                </w:r>
                <w:r w:rsidRPr="00611BDC">
                  <w:rPr>
                    <w:rStyle w:val="Hyperlink"/>
                    <w:rFonts w:ascii="Times New Roman" w:hAnsi="Times New Roman" w:cs="Times New Roman"/>
                    <w:noProof/>
                    <w:sz w:val="22"/>
                    <w:szCs w:val="22"/>
                  </w:rPr>
                  <w:t>Pirkimo objektas</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_Toc137194948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D04BEF">
                  <w:rPr>
                    <w:rFonts w:ascii="Times New Roman" w:hAnsi="Times New Roman" w:cs="Times New Roman"/>
                    <w:noProof/>
                    <w:webHidden/>
                    <w:sz w:val="22"/>
                    <w:szCs w:val="22"/>
                  </w:rPr>
                  <w:t>1</w:t>
                </w:r>
                <w:r w:rsidRPr="00611BDC">
                  <w:rPr>
                    <w:rFonts w:ascii="Times New Roman" w:hAnsi="Times New Roman" w:cs="Times New Roman"/>
                    <w:noProof/>
                    <w:webHidden/>
                    <w:sz w:val="22"/>
                    <w:szCs w:val="22"/>
                  </w:rPr>
                  <w:fldChar w:fldCharType="end"/>
                </w:r>
              </w:hyperlink>
            </w:p>
            <w:p w14:paraId="3B364848" w14:textId="46930C68" w:rsidR="00E76E1F" w:rsidRPr="00611BDC" w:rsidRDefault="00E76E1F" w:rsidP="00E600F7">
              <w:pPr>
                <w:pStyle w:val="TOC1"/>
                <w:spacing w:line="240" w:lineRule="auto"/>
                <w:ind w:right="879"/>
                <w:rPr>
                  <w:rFonts w:ascii="Times New Roman" w:hAnsi="Times New Roman" w:cs="Times New Roman"/>
                  <w:noProof/>
                  <w:sz w:val="22"/>
                  <w:szCs w:val="22"/>
                  <w:lang w:val="en-US" w:eastAsia="en-US"/>
                </w:rPr>
              </w:pPr>
              <w:hyperlink w:anchor="_Toc137194949" w:history="1">
                <w:r w:rsidRPr="00611BDC">
                  <w:rPr>
                    <w:rStyle w:val="Hyperlink"/>
                    <w:rFonts w:ascii="Times New Roman" w:eastAsia="Calibri" w:hAnsi="Times New Roman" w:cs="Times New Roman"/>
                    <w:noProof/>
                    <w:sz w:val="22"/>
                    <w:szCs w:val="22"/>
                  </w:rPr>
                  <w:t>3.</w:t>
                </w:r>
                <w:r w:rsidRPr="00611BDC">
                  <w:rPr>
                    <w:rFonts w:ascii="Times New Roman" w:hAnsi="Times New Roman" w:cs="Times New Roman"/>
                    <w:noProof/>
                    <w:sz w:val="22"/>
                    <w:szCs w:val="22"/>
                    <w:lang w:val="en-US" w:eastAsia="en-US"/>
                  </w:rPr>
                  <w:tab/>
                </w:r>
                <w:r w:rsidRPr="00611BDC">
                  <w:rPr>
                    <w:rStyle w:val="Hyperlink"/>
                    <w:rFonts w:ascii="Times New Roman" w:hAnsi="Times New Roman" w:cs="Times New Roman"/>
                    <w:noProof/>
                    <w:sz w:val="22"/>
                    <w:szCs w:val="22"/>
                  </w:rPr>
                  <w:t>Tiekėjų pašalinimo pagrindai, kvalifikacijos reikalavimai ir reikalaujami kokybės vadybos sistemos ir (arba) aplinkos apsaugos vadybos sistemos standartai</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_Toc137194949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D04BEF">
                  <w:rPr>
                    <w:rFonts w:ascii="Times New Roman" w:hAnsi="Times New Roman" w:cs="Times New Roman"/>
                    <w:noProof/>
                    <w:webHidden/>
                    <w:sz w:val="22"/>
                    <w:szCs w:val="22"/>
                  </w:rPr>
                  <w:t>1</w:t>
                </w:r>
                <w:r w:rsidRPr="00611BDC">
                  <w:rPr>
                    <w:rFonts w:ascii="Times New Roman" w:hAnsi="Times New Roman" w:cs="Times New Roman"/>
                    <w:noProof/>
                    <w:webHidden/>
                    <w:sz w:val="22"/>
                    <w:szCs w:val="22"/>
                  </w:rPr>
                  <w:fldChar w:fldCharType="end"/>
                </w:r>
              </w:hyperlink>
            </w:p>
            <w:p w14:paraId="2C7FBD3C" w14:textId="1B31F9B4" w:rsidR="00E76E1F" w:rsidRPr="00611BDC" w:rsidRDefault="00E76E1F" w:rsidP="00E600F7">
              <w:pPr>
                <w:pStyle w:val="TOC1"/>
                <w:spacing w:line="240" w:lineRule="auto"/>
                <w:ind w:right="879"/>
                <w:rPr>
                  <w:rFonts w:ascii="Times New Roman" w:hAnsi="Times New Roman" w:cs="Times New Roman"/>
                  <w:noProof/>
                  <w:sz w:val="22"/>
                  <w:szCs w:val="22"/>
                  <w:lang w:val="en-US" w:eastAsia="en-US"/>
                </w:rPr>
              </w:pPr>
              <w:hyperlink w:anchor="_Toc137194950" w:history="1">
                <w:r w:rsidRPr="00611BDC">
                  <w:rPr>
                    <w:rStyle w:val="Hyperlink"/>
                    <w:rFonts w:ascii="Times New Roman" w:eastAsia="Calibri" w:hAnsi="Times New Roman" w:cs="Times New Roman"/>
                    <w:noProof/>
                    <w:sz w:val="22"/>
                    <w:szCs w:val="22"/>
                  </w:rPr>
                  <w:t>4.</w:t>
                </w:r>
                <w:r w:rsidRPr="00611BDC">
                  <w:rPr>
                    <w:rFonts w:ascii="Times New Roman" w:hAnsi="Times New Roman" w:cs="Times New Roman"/>
                    <w:noProof/>
                    <w:sz w:val="22"/>
                    <w:szCs w:val="22"/>
                    <w:lang w:val="en-US" w:eastAsia="en-US"/>
                  </w:rPr>
                  <w:tab/>
                </w:r>
                <w:r w:rsidRPr="00611BDC">
                  <w:rPr>
                    <w:rStyle w:val="Hyperlink"/>
                    <w:rFonts w:ascii="Times New Roman" w:hAnsi="Times New Roman" w:cs="Times New Roman"/>
                    <w:noProof/>
                    <w:sz w:val="22"/>
                    <w:szCs w:val="22"/>
                  </w:rPr>
                  <w:t>Reikalavimai, susiję su nacionaliniu saugumu</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_Toc137194950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D04BEF">
                  <w:rPr>
                    <w:rFonts w:ascii="Times New Roman" w:hAnsi="Times New Roman" w:cs="Times New Roman"/>
                    <w:noProof/>
                    <w:webHidden/>
                    <w:sz w:val="22"/>
                    <w:szCs w:val="22"/>
                  </w:rPr>
                  <w:t>2</w:t>
                </w:r>
                <w:r w:rsidRPr="00611BDC">
                  <w:rPr>
                    <w:rFonts w:ascii="Times New Roman" w:hAnsi="Times New Roman" w:cs="Times New Roman"/>
                    <w:noProof/>
                    <w:webHidden/>
                    <w:sz w:val="22"/>
                    <w:szCs w:val="22"/>
                  </w:rPr>
                  <w:fldChar w:fldCharType="end"/>
                </w:r>
              </w:hyperlink>
            </w:p>
            <w:p w14:paraId="3B8B80C9" w14:textId="629B6E89" w:rsidR="00E76E1F" w:rsidRPr="00611BDC" w:rsidRDefault="00E76E1F" w:rsidP="00E600F7">
              <w:pPr>
                <w:pStyle w:val="TOC1"/>
                <w:spacing w:line="240" w:lineRule="auto"/>
                <w:ind w:right="879"/>
                <w:rPr>
                  <w:rFonts w:ascii="Times New Roman" w:hAnsi="Times New Roman" w:cs="Times New Roman"/>
                  <w:noProof/>
                  <w:sz w:val="22"/>
                  <w:szCs w:val="22"/>
                  <w:lang w:val="en-US" w:eastAsia="en-US"/>
                </w:rPr>
              </w:pPr>
              <w:hyperlink w:anchor="_Toc137194951" w:history="1">
                <w:r w:rsidRPr="00611BDC">
                  <w:rPr>
                    <w:rStyle w:val="Hyperlink"/>
                    <w:rFonts w:ascii="Times New Roman" w:eastAsia="Calibri" w:hAnsi="Times New Roman" w:cs="Times New Roman"/>
                    <w:noProof/>
                    <w:sz w:val="22"/>
                    <w:szCs w:val="22"/>
                  </w:rPr>
                  <w:t>5.</w:t>
                </w:r>
                <w:r w:rsidRPr="00611BDC">
                  <w:rPr>
                    <w:rFonts w:ascii="Times New Roman" w:hAnsi="Times New Roman" w:cs="Times New Roman"/>
                    <w:noProof/>
                    <w:sz w:val="22"/>
                    <w:szCs w:val="22"/>
                    <w:lang w:val="en-US" w:eastAsia="en-US"/>
                  </w:rPr>
                  <w:tab/>
                </w:r>
                <w:r w:rsidRPr="00611BDC">
                  <w:rPr>
                    <w:rStyle w:val="Hyperlink"/>
                    <w:rFonts w:ascii="Times New Roman" w:hAnsi="Times New Roman" w:cs="Times New Roman"/>
                    <w:noProof/>
                    <w:sz w:val="22"/>
                    <w:szCs w:val="22"/>
                  </w:rPr>
                  <w:t>Specialieji reikalavimai pasiūlymų rengimui ir pateikimui</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_Toc137194951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D04BEF">
                  <w:rPr>
                    <w:rFonts w:ascii="Times New Roman" w:hAnsi="Times New Roman" w:cs="Times New Roman"/>
                    <w:noProof/>
                    <w:webHidden/>
                    <w:sz w:val="22"/>
                    <w:szCs w:val="22"/>
                  </w:rPr>
                  <w:t>2</w:t>
                </w:r>
                <w:r w:rsidRPr="00611BDC">
                  <w:rPr>
                    <w:rFonts w:ascii="Times New Roman" w:hAnsi="Times New Roman" w:cs="Times New Roman"/>
                    <w:noProof/>
                    <w:webHidden/>
                    <w:sz w:val="22"/>
                    <w:szCs w:val="22"/>
                  </w:rPr>
                  <w:fldChar w:fldCharType="end"/>
                </w:r>
              </w:hyperlink>
            </w:p>
            <w:p w14:paraId="71D87EA0" w14:textId="28FDEC71" w:rsidR="00E76E1F" w:rsidRPr="00611BDC" w:rsidRDefault="00E76E1F" w:rsidP="00E600F7">
              <w:pPr>
                <w:pStyle w:val="TOC1"/>
                <w:spacing w:line="240" w:lineRule="auto"/>
                <w:ind w:right="879"/>
                <w:rPr>
                  <w:rFonts w:ascii="Times New Roman" w:hAnsi="Times New Roman" w:cs="Times New Roman"/>
                  <w:noProof/>
                  <w:sz w:val="22"/>
                  <w:szCs w:val="22"/>
                  <w:lang w:val="en-US" w:eastAsia="en-US"/>
                </w:rPr>
              </w:pPr>
              <w:hyperlink w:anchor="_Toc137194952" w:history="1">
                <w:r w:rsidRPr="00611BDC">
                  <w:rPr>
                    <w:rStyle w:val="Hyperlink"/>
                    <w:rFonts w:ascii="Times New Roman" w:hAnsi="Times New Roman" w:cs="Times New Roman"/>
                    <w:noProof/>
                    <w:sz w:val="22"/>
                    <w:szCs w:val="22"/>
                  </w:rPr>
                  <w:t>6.    Pasiūlymo galiojimo užtikrinimas</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_Toc137194952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D04BEF">
                  <w:rPr>
                    <w:rFonts w:ascii="Times New Roman" w:hAnsi="Times New Roman" w:cs="Times New Roman"/>
                    <w:noProof/>
                    <w:webHidden/>
                    <w:sz w:val="22"/>
                    <w:szCs w:val="22"/>
                  </w:rPr>
                  <w:t>3</w:t>
                </w:r>
                <w:r w:rsidRPr="00611BDC">
                  <w:rPr>
                    <w:rFonts w:ascii="Times New Roman" w:hAnsi="Times New Roman" w:cs="Times New Roman"/>
                    <w:noProof/>
                    <w:webHidden/>
                    <w:sz w:val="22"/>
                    <w:szCs w:val="22"/>
                  </w:rPr>
                  <w:fldChar w:fldCharType="end"/>
                </w:r>
              </w:hyperlink>
            </w:p>
            <w:p w14:paraId="197EB7A3" w14:textId="16E9E2F1" w:rsidR="00E76E1F" w:rsidRPr="00611BDC" w:rsidRDefault="00E76E1F" w:rsidP="00E600F7">
              <w:pPr>
                <w:pStyle w:val="TOC1"/>
                <w:spacing w:line="240" w:lineRule="auto"/>
                <w:ind w:right="879"/>
                <w:rPr>
                  <w:rFonts w:ascii="Times New Roman" w:hAnsi="Times New Roman" w:cs="Times New Roman"/>
                  <w:noProof/>
                  <w:sz w:val="22"/>
                  <w:szCs w:val="22"/>
                  <w:lang w:val="en-US" w:eastAsia="en-US"/>
                </w:rPr>
              </w:pPr>
              <w:hyperlink w:anchor="_Toc137194953" w:history="1">
                <w:r w:rsidRPr="00611BDC">
                  <w:rPr>
                    <w:rStyle w:val="Hyperlink"/>
                    <w:rFonts w:ascii="Times New Roman" w:hAnsi="Times New Roman" w:cs="Times New Roman"/>
                    <w:noProof/>
                    <w:sz w:val="22"/>
                    <w:szCs w:val="22"/>
                  </w:rPr>
                  <w:t>7.</w:t>
                </w:r>
                <w:r w:rsidRPr="00611BDC">
                  <w:rPr>
                    <w:rFonts w:ascii="Times New Roman" w:hAnsi="Times New Roman" w:cs="Times New Roman"/>
                    <w:noProof/>
                    <w:sz w:val="22"/>
                    <w:szCs w:val="22"/>
                    <w:lang w:val="en-US" w:eastAsia="en-US"/>
                  </w:rPr>
                  <w:tab/>
                </w:r>
                <w:r w:rsidRPr="00611BDC">
                  <w:rPr>
                    <w:rStyle w:val="Hyperlink"/>
                    <w:rFonts w:ascii="Times New Roman" w:hAnsi="Times New Roman" w:cs="Times New Roman"/>
                    <w:noProof/>
                    <w:sz w:val="22"/>
                    <w:szCs w:val="22"/>
                  </w:rPr>
                  <w:t>Pasiūlymų vertinimas</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_Toc137194953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D04BEF">
                  <w:rPr>
                    <w:rFonts w:ascii="Times New Roman" w:hAnsi="Times New Roman" w:cs="Times New Roman"/>
                    <w:noProof/>
                    <w:webHidden/>
                    <w:sz w:val="22"/>
                    <w:szCs w:val="22"/>
                  </w:rPr>
                  <w:t>3</w:t>
                </w:r>
                <w:r w:rsidRPr="00611BDC">
                  <w:rPr>
                    <w:rFonts w:ascii="Times New Roman" w:hAnsi="Times New Roman" w:cs="Times New Roman"/>
                    <w:noProof/>
                    <w:webHidden/>
                    <w:sz w:val="22"/>
                    <w:szCs w:val="22"/>
                  </w:rPr>
                  <w:fldChar w:fldCharType="end"/>
                </w:r>
              </w:hyperlink>
            </w:p>
            <w:p w14:paraId="2D57B744" w14:textId="019FC4FA" w:rsidR="00E76E1F" w:rsidRPr="00611BDC" w:rsidRDefault="00E76E1F" w:rsidP="00E600F7">
              <w:pPr>
                <w:pStyle w:val="TOC1"/>
                <w:spacing w:line="240" w:lineRule="auto"/>
                <w:rPr>
                  <w:rFonts w:ascii="Times New Roman" w:hAnsi="Times New Roman" w:cs="Times New Roman"/>
                  <w:noProof/>
                  <w:sz w:val="22"/>
                  <w:szCs w:val="22"/>
                  <w:lang w:val="en-US" w:eastAsia="en-US"/>
                </w:rPr>
              </w:pPr>
              <w:hyperlink w:anchor="_Toc137194954" w:history="1">
                <w:r w:rsidRPr="00611BDC">
                  <w:rPr>
                    <w:rStyle w:val="Hyperlink"/>
                    <w:rFonts w:ascii="Times New Roman" w:hAnsi="Times New Roman" w:cs="Times New Roman"/>
                    <w:noProof/>
                    <w:sz w:val="22"/>
                    <w:szCs w:val="22"/>
                  </w:rPr>
                  <w:t xml:space="preserve">8. </w:t>
                </w:r>
                <w:r w:rsidR="00581B14" w:rsidRPr="00611BDC">
                  <w:rPr>
                    <w:rStyle w:val="Hyperlink"/>
                    <w:rFonts w:ascii="Times New Roman" w:hAnsi="Times New Roman" w:cs="Times New Roman"/>
                    <w:noProof/>
                    <w:sz w:val="22"/>
                    <w:szCs w:val="22"/>
                  </w:rPr>
                  <w:t xml:space="preserve">   </w:t>
                </w:r>
                <w:r w:rsidRPr="00611BDC">
                  <w:rPr>
                    <w:rStyle w:val="Hyperlink"/>
                    <w:rFonts w:ascii="Times New Roman" w:hAnsi="Times New Roman" w:cs="Times New Roman"/>
                    <w:noProof/>
                    <w:sz w:val="22"/>
                    <w:szCs w:val="22"/>
                  </w:rPr>
                  <w:t>Sutarties sudarymas</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_Toc137194954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D04BEF">
                  <w:rPr>
                    <w:rFonts w:ascii="Times New Roman" w:hAnsi="Times New Roman" w:cs="Times New Roman"/>
                    <w:noProof/>
                    <w:webHidden/>
                    <w:sz w:val="22"/>
                    <w:szCs w:val="22"/>
                  </w:rPr>
                  <w:t>3</w:t>
                </w:r>
                <w:r w:rsidRPr="00611BDC">
                  <w:rPr>
                    <w:rFonts w:ascii="Times New Roman" w:hAnsi="Times New Roman" w:cs="Times New Roman"/>
                    <w:noProof/>
                    <w:webHidden/>
                    <w:sz w:val="22"/>
                    <w:szCs w:val="22"/>
                  </w:rPr>
                  <w:fldChar w:fldCharType="end"/>
                </w:r>
              </w:hyperlink>
            </w:p>
            <w:p w14:paraId="191E7762" w14:textId="67307E92" w:rsidR="00E76E1F" w:rsidRPr="00611BDC" w:rsidRDefault="00E76E1F" w:rsidP="00E600F7">
              <w:pPr>
                <w:pStyle w:val="TOC1"/>
                <w:spacing w:line="240" w:lineRule="auto"/>
                <w:rPr>
                  <w:rFonts w:ascii="Times New Roman" w:hAnsi="Times New Roman" w:cs="Times New Roman"/>
                  <w:noProof/>
                  <w:sz w:val="22"/>
                  <w:szCs w:val="22"/>
                  <w:lang w:val="en-US" w:eastAsia="en-US"/>
                </w:rPr>
              </w:pPr>
              <w:hyperlink w:anchor="_Toc137194955" w:history="1">
                <w:r w:rsidRPr="00611BDC">
                  <w:rPr>
                    <w:rStyle w:val="Hyperlink"/>
                    <w:rFonts w:ascii="Times New Roman" w:hAnsi="Times New Roman" w:cs="Times New Roman"/>
                    <w:noProof/>
                    <w:sz w:val="22"/>
                    <w:szCs w:val="22"/>
                  </w:rPr>
                  <w:t xml:space="preserve">9. </w:t>
                </w:r>
                <w:r w:rsidR="00581B14" w:rsidRPr="00611BDC">
                  <w:rPr>
                    <w:rStyle w:val="Hyperlink"/>
                    <w:rFonts w:ascii="Times New Roman" w:hAnsi="Times New Roman" w:cs="Times New Roman"/>
                    <w:noProof/>
                    <w:sz w:val="22"/>
                    <w:szCs w:val="22"/>
                  </w:rPr>
                  <w:t xml:space="preserve">   </w:t>
                </w:r>
                <w:r w:rsidRPr="00611BDC">
                  <w:rPr>
                    <w:rStyle w:val="Hyperlink"/>
                    <w:rFonts w:ascii="Times New Roman" w:hAnsi="Times New Roman" w:cs="Times New Roman"/>
                    <w:noProof/>
                    <w:sz w:val="22"/>
                    <w:szCs w:val="22"/>
                  </w:rPr>
                  <w:t>Kitos sąlygos</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_Toc137194955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D04BEF">
                  <w:rPr>
                    <w:rFonts w:ascii="Times New Roman" w:hAnsi="Times New Roman" w:cs="Times New Roman"/>
                    <w:noProof/>
                    <w:webHidden/>
                    <w:sz w:val="22"/>
                    <w:szCs w:val="22"/>
                  </w:rPr>
                  <w:t>3</w:t>
                </w:r>
                <w:r w:rsidRPr="00611BDC">
                  <w:rPr>
                    <w:rFonts w:ascii="Times New Roman" w:hAnsi="Times New Roman" w:cs="Times New Roman"/>
                    <w:noProof/>
                    <w:webHidden/>
                    <w:sz w:val="22"/>
                    <w:szCs w:val="22"/>
                  </w:rPr>
                  <w:fldChar w:fldCharType="end"/>
                </w:r>
              </w:hyperlink>
            </w:p>
            <w:p w14:paraId="29B3CED9" w14:textId="77777777" w:rsidR="00B40094" w:rsidRDefault="00173FBA" w:rsidP="00E600F7">
              <w:pPr>
                <w:spacing w:line="240" w:lineRule="auto"/>
                <w:ind w:firstLine="0"/>
                <w:rPr>
                  <w:rFonts w:ascii="Times New Roman" w:hAnsi="Times New Roman" w:cs="Times New Roman"/>
                  <w:noProof/>
                  <w:sz w:val="24"/>
                  <w:szCs w:val="24"/>
                </w:rPr>
              </w:pPr>
              <w:r w:rsidRPr="0021371A">
                <w:rPr>
                  <w:rFonts w:ascii="Times New Roman" w:hAnsi="Times New Roman" w:cs="Times New Roman"/>
                  <w:noProof/>
                  <w:sz w:val="24"/>
                  <w:szCs w:val="24"/>
                </w:rPr>
                <w:fldChar w:fldCharType="end"/>
              </w:r>
            </w:p>
          </w:sdtContent>
        </w:sdt>
        <w:p w14:paraId="292954A8" w14:textId="77777777" w:rsidR="00F47F11" w:rsidRPr="00F47F11" w:rsidRDefault="00F47F11" w:rsidP="00F47F11">
          <w:pPr>
            <w:rPr>
              <w:rFonts w:ascii="Times New Roman" w:hAnsi="Times New Roman" w:cs="Times New Roman"/>
              <w:sz w:val="24"/>
              <w:szCs w:val="24"/>
            </w:rPr>
          </w:pPr>
        </w:p>
        <w:p w14:paraId="1B9EB29A" w14:textId="77777777" w:rsidR="00F47F11" w:rsidRPr="00F47F11" w:rsidRDefault="00F47F11" w:rsidP="00F47F11">
          <w:pPr>
            <w:rPr>
              <w:rFonts w:ascii="Times New Roman" w:hAnsi="Times New Roman" w:cs="Times New Roman"/>
              <w:sz w:val="24"/>
              <w:szCs w:val="24"/>
            </w:rPr>
          </w:pPr>
        </w:p>
        <w:p w14:paraId="70B7EABA" w14:textId="77777777" w:rsidR="00F47F11" w:rsidRPr="00F47F11" w:rsidRDefault="00F47F11" w:rsidP="00F47F11">
          <w:pPr>
            <w:rPr>
              <w:rFonts w:ascii="Times New Roman" w:hAnsi="Times New Roman" w:cs="Times New Roman"/>
              <w:sz w:val="24"/>
              <w:szCs w:val="24"/>
            </w:rPr>
          </w:pPr>
        </w:p>
        <w:p w14:paraId="66F309EF" w14:textId="77777777" w:rsidR="00F47F11" w:rsidRPr="00F47F11" w:rsidRDefault="00F47F11" w:rsidP="00F47F11">
          <w:pPr>
            <w:rPr>
              <w:rFonts w:ascii="Times New Roman" w:hAnsi="Times New Roman" w:cs="Times New Roman"/>
              <w:sz w:val="24"/>
              <w:szCs w:val="24"/>
            </w:rPr>
          </w:pPr>
        </w:p>
        <w:p w14:paraId="3363C66F" w14:textId="77777777" w:rsidR="00F47F11" w:rsidRPr="00F47F11" w:rsidRDefault="00F47F11" w:rsidP="00F47F11">
          <w:pPr>
            <w:rPr>
              <w:rFonts w:ascii="Times New Roman" w:hAnsi="Times New Roman" w:cs="Times New Roman"/>
              <w:sz w:val="24"/>
              <w:szCs w:val="24"/>
            </w:rPr>
          </w:pPr>
        </w:p>
        <w:p w14:paraId="0EB061B9" w14:textId="77777777" w:rsidR="00F47F11" w:rsidRDefault="00F47F11" w:rsidP="00F47F11">
          <w:pPr>
            <w:rPr>
              <w:rFonts w:ascii="Times New Roman" w:hAnsi="Times New Roman" w:cs="Times New Roman"/>
              <w:noProof/>
              <w:sz w:val="24"/>
              <w:szCs w:val="24"/>
            </w:rPr>
          </w:pPr>
        </w:p>
        <w:p w14:paraId="0D8CC80F" w14:textId="4F7DB12B" w:rsidR="00F47F11" w:rsidRDefault="00F47F11" w:rsidP="00F47F11">
          <w:pPr>
            <w:tabs>
              <w:tab w:val="left" w:pos="3210"/>
            </w:tabs>
            <w:rPr>
              <w:rFonts w:ascii="Times New Roman" w:hAnsi="Times New Roman" w:cs="Times New Roman"/>
              <w:noProof/>
              <w:sz w:val="24"/>
              <w:szCs w:val="24"/>
            </w:rPr>
          </w:pPr>
          <w:r>
            <w:rPr>
              <w:rFonts w:ascii="Times New Roman" w:hAnsi="Times New Roman" w:cs="Times New Roman"/>
              <w:noProof/>
              <w:sz w:val="24"/>
              <w:szCs w:val="24"/>
            </w:rPr>
            <w:tab/>
          </w:r>
        </w:p>
        <w:p w14:paraId="50FBC201" w14:textId="3999772C" w:rsidR="00F47F11" w:rsidRPr="00F47F11" w:rsidRDefault="00F47F11" w:rsidP="00F47F11">
          <w:pPr>
            <w:tabs>
              <w:tab w:val="left" w:pos="3210"/>
            </w:tabs>
            <w:rPr>
              <w:rFonts w:ascii="Times New Roman" w:hAnsi="Times New Roman" w:cs="Times New Roman"/>
              <w:sz w:val="24"/>
              <w:szCs w:val="24"/>
            </w:rPr>
            <w:sectPr w:rsidR="00F47F11" w:rsidRPr="00F47F11" w:rsidSect="00CE5035">
              <w:headerReference w:type="default" r:id="rId11"/>
              <w:footerReference w:type="default" r:id="rId12"/>
              <w:footerReference w:type="first" r:id="rId13"/>
              <w:pgSz w:w="11907" w:h="16840" w:code="9"/>
              <w:pgMar w:top="1134" w:right="567" w:bottom="1134" w:left="1701" w:header="720" w:footer="720" w:gutter="0"/>
              <w:pgNumType w:start="1"/>
              <w:cols w:space="720"/>
              <w:titlePg/>
              <w:docGrid w:linePitch="360"/>
            </w:sectPr>
          </w:pPr>
          <w:r>
            <w:rPr>
              <w:rFonts w:ascii="Times New Roman" w:hAnsi="Times New Roman" w:cs="Times New Roman"/>
              <w:sz w:val="24"/>
              <w:szCs w:val="24"/>
            </w:rPr>
            <w:tab/>
          </w:r>
        </w:p>
        <w:p w14:paraId="73CCB438" w14:textId="6A4ACCBE" w:rsidR="005F13F0" w:rsidRPr="00EC0999" w:rsidRDefault="00C51247" w:rsidP="00E600F7">
          <w:pPr>
            <w:tabs>
              <w:tab w:val="left" w:pos="2190"/>
            </w:tabs>
            <w:spacing w:line="240" w:lineRule="auto"/>
            <w:ind w:firstLine="0"/>
            <w:contextualSpacing/>
            <w:rPr>
              <w:rFonts w:ascii="Times New Roman" w:hAnsi="Times New Roman" w:cs="Times New Roman"/>
              <w:sz w:val="28"/>
              <w:szCs w:val="28"/>
            </w:rPr>
          </w:pPr>
        </w:p>
      </w:sdtContent>
    </w:sdt>
    <w:p w14:paraId="12085CDF" w14:textId="16073931" w:rsidR="00746BAF" w:rsidRPr="00B54DC5" w:rsidRDefault="00C31EC9" w:rsidP="00E600F7">
      <w:pPr>
        <w:pStyle w:val="Heading1"/>
        <w:numPr>
          <w:ilvl w:val="0"/>
          <w:numId w:val="5"/>
        </w:numPr>
        <w:spacing w:before="0" w:after="0"/>
        <w:ind w:left="357" w:hanging="357"/>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B54DC5">
        <w:rPr>
          <w:rFonts w:ascii="Times New Roman" w:hAnsi="Times New Roman" w:cs="Times New Roman"/>
          <w:b/>
          <w:bCs/>
          <w:color w:val="auto"/>
          <w:sz w:val="24"/>
          <w:szCs w:val="24"/>
        </w:rPr>
        <w:t>Bendra informacij</w:t>
      </w:r>
      <w:r w:rsidR="00B076FD" w:rsidRPr="00B54DC5">
        <w:rPr>
          <w:rFonts w:ascii="Times New Roman" w:hAnsi="Times New Roman" w:cs="Times New Roman"/>
          <w:b/>
          <w:bCs/>
          <w:color w:val="auto"/>
          <w:sz w:val="24"/>
          <w:szCs w:val="24"/>
        </w:rPr>
        <w:t>a</w:t>
      </w:r>
      <w:bookmarkEnd w:id="5"/>
      <w:r w:rsidR="6B81CCAC" w:rsidRPr="00B54DC5">
        <w:rPr>
          <w:rFonts w:ascii="Times New Roman" w:hAnsi="Times New Roman" w:cs="Times New Roman"/>
          <w:b/>
          <w:bCs/>
          <w:color w:val="auto"/>
          <w:sz w:val="24"/>
          <w:szCs w:val="24"/>
        </w:rPr>
        <w:t xml:space="preserve"> </w:t>
      </w:r>
    </w:p>
    <w:p w14:paraId="7ECEA63A" w14:textId="6B7176A3" w:rsidR="00746BAF" w:rsidRPr="00013821" w:rsidRDefault="00D722C8" w:rsidP="00F20F4B">
      <w:pPr>
        <w:spacing w:before="240" w:line="240" w:lineRule="auto"/>
        <w:ind w:firstLine="567"/>
        <w:rPr>
          <w:rFonts w:ascii="Times New Roman" w:hAnsi="Times New Roman" w:cs="Times New Roman"/>
          <w:sz w:val="22"/>
          <w:szCs w:val="22"/>
        </w:rPr>
      </w:pPr>
      <w:r w:rsidRPr="00D259BE">
        <w:rPr>
          <w:rFonts w:ascii="Times New Roman" w:hAnsi="Times New Roman" w:cs="Times New Roman"/>
          <w:sz w:val="22"/>
          <w:szCs w:val="22"/>
        </w:rPr>
        <w:t xml:space="preserve">1.1. </w:t>
      </w:r>
      <w:r w:rsidR="00020176" w:rsidRPr="00013821">
        <w:rPr>
          <w:rFonts w:ascii="Times New Roman" w:hAnsi="Times New Roman" w:cs="Times New Roman"/>
          <w:sz w:val="22"/>
          <w:szCs w:val="22"/>
        </w:rPr>
        <w:t xml:space="preserve">Perkančioji organizacija </w:t>
      </w:r>
      <w:r w:rsidR="00FB3C75" w:rsidRPr="00013821">
        <w:rPr>
          <w:rFonts w:ascii="Times New Roman" w:hAnsi="Times New Roman" w:cs="Times New Roman"/>
          <w:sz w:val="22"/>
          <w:szCs w:val="22"/>
        </w:rPr>
        <w:t xml:space="preserve">– </w:t>
      </w:r>
      <w:r w:rsidR="008341AB" w:rsidRPr="00013821">
        <w:rPr>
          <w:rFonts w:ascii="Times New Roman" w:hAnsi="Times New Roman" w:cs="Times New Roman"/>
          <w:sz w:val="22"/>
          <w:szCs w:val="22"/>
        </w:rPr>
        <w:t>Valstybinė teritorijų planavimo ir statybos inspekcija prie Aplinkos ministerijos</w:t>
      </w:r>
      <w:r w:rsidR="00FB3C75" w:rsidRPr="00013821">
        <w:rPr>
          <w:rFonts w:ascii="Times New Roman" w:hAnsi="Times New Roman" w:cs="Times New Roman"/>
          <w:sz w:val="22"/>
          <w:szCs w:val="22"/>
        </w:rPr>
        <w:t xml:space="preserve">, juridinio asmens kodas </w:t>
      </w:r>
      <w:r w:rsidR="00607D81" w:rsidRPr="00013821">
        <w:rPr>
          <w:rFonts w:ascii="Times New Roman" w:hAnsi="Times New Roman" w:cs="Times New Roman"/>
          <w:sz w:val="22"/>
          <w:szCs w:val="22"/>
        </w:rPr>
        <w:t>288600210</w:t>
      </w:r>
      <w:r w:rsidR="00FB3C75" w:rsidRPr="00013821">
        <w:rPr>
          <w:rFonts w:ascii="Times New Roman" w:hAnsi="Times New Roman" w:cs="Times New Roman"/>
          <w:sz w:val="22"/>
          <w:szCs w:val="22"/>
        </w:rPr>
        <w:t xml:space="preserve">, adresas </w:t>
      </w:r>
      <w:r w:rsidR="001D7D4A">
        <w:rPr>
          <w:rFonts w:ascii="Times New Roman" w:hAnsi="Times New Roman" w:cs="Times New Roman"/>
          <w:sz w:val="22"/>
          <w:szCs w:val="22"/>
        </w:rPr>
        <w:t>Kalvarijų</w:t>
      </w:r>
      <w:r w:rsidR="00377EF4" w:rsidRPr="00013821">
        <w:rPr>
          <w:rFonts w:ascii="Times New Roman" w:eastAsia="Arial Unicode MS" w:hAnsi="Times New Roman" w:cs="Times New Roman"/>
          <w:kern w:val="1"/>
          <w:sz w:val="22"/>
          <w:szCs w:val="22"/>
          <w:lang w:eastAsia="hi-IN" w:bidi="hi-IN"/>
        </w:rPr>
        <w:t xml:space="preserve"> g. </w:t>
      </w:r>
      <w:r w:rsidR="00C61BCA">
        <w:rPr>
          <w:rFonts w:ascii="Times New Roman" w:eastAsia="Arial Unicode MS" w:hAnsi="Times New Roman" w:cs="Times New Roman"/>
          <w:kern w:val="1"/>
          <w:sz w:val="22"/>
          <w:szCs w:val="22"/>
          <w:lang w:eastAsia="hi-IN" w:bidi="hi-IN"/>
        </w:rPr>
        <w:t>147</w:t>
      </w:r>
      <w:r w:rsidR="00377EF4" w:rsidRPr="00013821">
        <w:rPr>
          <w:rFonts w:ascii="Times New Roman" w:eastAsia="Arial Unicode MS" w:hAnsi="Times New Roman" w:cs="Times New Roman"/>
          <w:kern w:val="1"/>
          <w:sz w:val="22"/>
          <w:szCs w:val="22"/>
          <w:lang w:eastAsia="hi-IN" w:bidi="hi-IN"/>
        </w:rPr>
        <w:t>, Vilnius</w:t>
      </w:r>
      <w:r w:rsidR="00FB3C75" w:rsidRPr="00013821">
        <w:rPr>
          <w:rFonts w:ascii="Times New Roman" w:hAnsi="Times New Roman" w:cs="Times New Roman"/>
          <w:sz w:val="22"/>
          <w:szCs w:val="22"/>
        </w:rPr>
        <w:t>, darbo laikas</w:t>
      </w:r>
      <w:r w:rsidR="00EA202C" w:rsidRPr="00013821">
        <w:rPr>
          <w:rFonts w:ascii="Times New Roman" w:hAnsi="Times New Roman" w:cs="Times New Roman"/>
          <w:sz w:val="22"/>
          <w:szCs w:val="22"/>
        </w:rPr>
        <w:t xml:space="preserve">: </w:t>
      </w:r>
      <w:r w:rsidR="00EA202C" w:rsidRPr="00013821">
        <w:rPr>
          <w:rFonts w:ascii="Times New Roman" w:hAnsi="Times New Roman" w:cs="Times New Roman"/>
          <w:bCs/>
          <w:sz w:val="22"/>
          <w:szCs w:val="22"/>
        </w:rPr>
        <w:t>pirmadieniais – ketvirtadieniais nuo 8:00 iki 17:00, penktadieniais nuo 8:00 iki 15:45. Pietų pertrauka nuo 12:00 iki 12:45</w:t>
      </w:r>
      <w:r w:rsidR="00FB3C75" w:rsidRPr="00013821">
        <w:rPr>
          <w:rFonts w:ascii="Times New Roman" w:hAnsi="Times New Roman" w:cs="Times New Roman"/>
          <w:sz w:val="22"/>
          <w:szCs w:val="22"/>
        </w:rPr>
        <w:t xml:space="preserve">. </w:t>
      </w:r>
      <w:r w:rsidR="00020176" w:rsidRPr="00013821">
        <w:rPr>
          <w:rFonts w:ascii="Times New Roman" w:hAnsi="Times New Roman" w:cs="Times New Roman"/>
          <w:sz w:val="22"/>
          <w:szCs w:val="22"/>
        </w:rPr>
        <w:t xml:space="preserve">Perkančioji organizacija </w:t>
      </w:r>
      <w:r w:rsidR="00FB3C75" w:rsidRPr="00013821">
        <w:rPr>
          <w:rFonts w:ascii="Times New Roman" w:hAnsi="Times New Roman" w:cs="Times New Roman"/>
          <w:sz w:val="22"/>
          <w:szCs w:val="22"/>
        </w:rPr>
        <w:t>nėra PVM mokėtoja.</w:t>
      </w:r>
    </w:p>
    <w:p w14:paraId="6669709E" w14:textId="6E838ACB" w:rsidR="00316D64" w:rsidRPr="00013821" w:rsidRDefault="008C7A82" w:rsidP="00E92FA4">
      <w:pPr>
        <w:pStyle w:val="ListParagraph"/>
        <w:numPr>
          <w:ilvl w:val="1"/>
          <w:numId w:val="8"/>
        </w:numPr>
        <w:spacing w:line="240" w:lineRule="auto"/>
        <w:ind w:left="0" w:firstLine="567"/>
        <w:rPr>
          <w:rFonts w:ascii="Times New Roman" w:hAnsi="Times New Roman" w:cs="Times New Roman"/>
          <w:sz w:val="22"/>
          <w:szCs w:val="22"/>
        </w:rPr>
      </w:pPr>
      <w:r w:rsidRPr="00013821">
        <w:rPr>
          <w:rFonts w:ascii="Times New Roman" w:hAnsi="Times New Roman" w:cs="Times New Roman"/>
          <w:color w:val="000000" w:themeColor="text1"/>
          <w:sz w:val="22"/>
          <w:szCs w:val="22"/>
        </w:rPr>
        <w:t xml:space="preserve"> </w:t>
      </w:r>
      <w:r w:rsidR="00CA0CC5" w:rsidRPr="00013821">
        <w:rPr>
          <w:rFonts w:ascii="Times New Roman" w:hAnsi="Times New Roman" w:cs="Times New Roman"/>
          <w:color w:val="000000" w:themeColor="text1"/>
          <w:sz w:val="22"/>
          <w:szCs w:val="22"/>
        </w:rPr>
        <w:t xml:space="preserve">Pirkimas neatliekamas naudojantis centralizuotų pirkimų katalogu, nes </w:t>
      </w:r>
      <w:r w:rsidR="00783494">
        <w:rPr>
          <w:rFonts w:ascii="Times New Roman" w:hAnsi="Times New Roman" w:cs="Times New Roman"/>
          <w:color w:val="000000" w:themeColor="text1"/>
          <w:sz w:val="22"/>
          <w:szCs w:val="22"/>
        </w:rPr>
        <w:t>pirkimo objektą sudarančios paslaugos</w:t>
      </w:r>
      <w:r w:rsidR="00A853A5" w:rsidRPr="00013821">
        <w:rPr>
          <w:rFonts w:ascii="Times New Roman" w:hAnsi="Times New Roman" w:cs="Times New Roman"/>
          <w:sz w:val="22"/>
          <w:szCs w:val="22"/>
        </w:rPr>
        <w:t xml:space="preserve"> nėra </w:t>
      </w:r>
      <w:r w:rsidR="00783494">
        <w:rPr>
          <w:rFonts w:ascii="Times New Roman" w:hAnsi="Times New Roman" w:cs="Times New Roman"/>
          <w:sz w:val="22"/>
          <w:szCs w:val="22"/>
        </w:rPr>
        <w:t>siūlomos CPO LT</w:t>
      </w:r>
      <w:r w:rsidR="00A853A5" w:rsidRPr="00013821">
        <w:rPr>
          <w:rFonts w:ascii="Times New Roman" w:hAnsi="Times New Roman" w:cs="Times New Roman"/>
          <w:sz w:val="22"/>
          <w:szCs w:val="22"/>
        </w:rPr>
        <w:t xml:space="preserve"> kataloge</w:t>
      </w:r>
      <w:r w:rsidR="00CA0CC5" w:rsidRPr="00013821">
        <w:rPr>
          <w:rFonts w:ascii="Times New Roman" w:hAnsi="Times New Roman" w:cs="Times New Roman"/>
          <w:color w:val="000000" w:themeColor="text1"/>
          <w:sz w:val="22"/>
          <w:szCs w:val="22"/>
        </w:rPr>
        <w:t xml:space="preserve">.  </w:t>
      </w:r>
    </w:p>
    <w:p w14:paraId="52EA068B" w14:textId="2F59FFAF" w:rsidR="00C71C6F" w:rsidRPr="00013821" w:rsidRDefault="00503A5B" w:rsidP="00E92FA4">
      <w:pPr>
        <w:spacing w:line="240" w:lineRule="auto"/>
        <w:ind w:firstLine="567"/>
        <w:rPr>
          <w:rFonts w:ascii="Times New Roman" w:hAnsi="Times New Roman" w:cs="Times New Roman"/>
          <w:sz w:val="22"/>
          <w:szCs w:val="22"/>
        </w:rPr>
      </w:pPr>
      <w:r w:rsidRPr="00013821">
        <w:rPr>
          <w:rFonts w:ascii="Times New Roman" w:hAnsi="Times New Roman" w:cs="Times New Roman"/>
          <w:sz w:val="22"/>
          <w:szCs w:val="22"/>
        </w:rPr>
        <w:t>1.</w:t>
      </w:r>
      <w:r w:rsidR="008E24D3" w:rsidRPr="00013821">
        <w:rPr>
          <w:rFonts w:ascii="Times New Roman" w:hAnsi="Times New Roman" w:cs="Times New Roman"/>
          <w:sz w:val="22"/>
          <w:szCs w:val="22"/>
        </w:rPr>
        <w:t>3</w:t>
      </w:r>
      <w:r w:rsidRPr="00013821">
        <w:rPr>
          <w:rFonts w:ascii="Times New Roman" w:hAnsi="Times New Roman" w:cs="Times New Roman"/>
          <w:sz w:val="22"/>
          <w:szCs w:val="22"/>
        </w:rPr>
        <w:t xml:space="preserve">. </w:t>
      </w:r>
      <w:r w:rsidR="00091F01" w:rsidRPr="00013821">
        <w:rPr>
          <w:rFonts w:ascii="Times New Roman" w:hAnsi="Times New Roman" w:cs="Times New Roman"/>
          <w:sz w:val="22"/>
          <w:szCs w:val="22"/>
        </w:rPr>
        <w:t xml:space="preserve">Pirkimo Komisija </w:t>
      </w:r>
      <w:sdt>
        <w:sdtPr>
          <w:rPr>
            <w:rFonts w:ascii="Times New Roman" w:hAnsi="Times New Roman" w:cs="Times New Roman"/>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18434D" w:rsidRPr="00013821">
            <w:rPr>
              <w:rFonts w:ascii="Times New Roman" w:hAnsi="Times New Roman" w:cs="Times New Roman"/>
              <w:sz w:val="22"/>
              <w:szCs w:val="22"/>
            </w:rPr>
            <w:t>nėra</w:t>
          </w:r>
        </w:sdtContent>
      </w:sdt>
      <w:r w:rsidR="00A100C8" w:rsidRPr="00013821" w:rsidDel="00A100C8">
        <w:rPr>
          <w:rFonts w:ascii="Times New Roman" w:hAnsi="Times New Roman" w:cs="Times New Roman"/>
          <w:sz w:val="22"/>
          <w:szCs w:val="22"/>
        </w:rPr>
        <w:t xml:space="preserve"> </w:t>
      </w:r>
      <w:r w:rsidR="00091F01" w:rsidRPr="00013821">
        <w:rPr>
          <w:rFonts w:ascii="Times New Roman" w:hAnsi="Times New Roman" w:cs="Times New Roman"/>
          <w:sz w:val="22"/>
          <w:szCs w:val="22"/>
        </w:rPr>
        <w:t xml:space="preserve">sudaroma. </w:t>
      </w:r>
    </w:p>
    <w:p w14:paraId="16DB9CE8" w14:textId="12E5C4BE" w:rsidR="001045C0" w:rsidRPr="00753325" w:rsidRDefault="004F6423" w:rsidP="00A13AC6">
      <w:pPr>
        <w:pStyle w:val="ListParagraph"/>
        <w:spacing w:line="240" w:lineRule="auto"/>
        <w:ind w:left="0" w:firstLine="567"/>
        <w:rPr>
          <w:rFonts w:ascii="Times New Roman" w:hAnsi="Times New Roman" w:cs="Times New Roman"/>
          <w:color w:val="00B050"/>
          <w:sz w:val="22"/>
          <w:szCs w:val="22"/>
        </w:rPr>
      </w:pPr>
      <w:r w:rsidRPr="00013821">
        <w:rPr>
          <w:rFonts w:ascii="Times New Roman" w:hAnsi="Times New Roman" w:cs="Times New Roman"/>
          <w:sz w:val="22"/>
          <w:szCs w:val="22"/>
        </w:rPr>
        <w:t>1.</w:t>
      </w:r>
      <w:r w:rsidR="008E24D3" w:rsidRPr="00013821">
        <w:rPr>
          <w:rFonts w:ascii="Times New Roman" w:hAnsi="Times New Roman" w:cs="Times New Roman"/>
          <w:sz w:val="22"/>
          <w:szCs w:val="22"/>
        </w:rPr>
        <w:t>4</w:t>
      </w:r>
      <w:r w:rsidRPr="00013821">
        <w:rPr>
          <w:rFonts w:ascii="Times New Roman" w:hAnsi="Times New Roman" w:cs="Times New Roman"/>
          <w:sz w:val="22"/>
          <w:szCs w:val="22"/>
        </w:rPr>
        <w:t>.</w:t>
      </w:r>
      <w:r w:rsidRPr="00013821">
        <w:rPr>
          <w:rFonts w:ascii="Times New Roman" w:hAnsi="Times New Roman" w:cs="Times New Roman"/>
          <w:i/>
          <w:iCs/>
          <w:sz w:val="22"/>
          <w:szCs w:val="22"/>
        </w:rPr>
        <w:t xml:space="preserve"> </w:t>
      </w:r>
      <w:r w:rsidR="00D459E3" w:rsidRPr="00013821">
        <w:rPr>
          <w:rFonts w:ascii="Times New Roman" w:hAnsi="Times New Roman" w:cs="Times New Roman"/>
          <w:sz w:val="22"/>
          <w:szCs w:val="22"/>
        </w:rPr>
        <w:t>Atliekamas žaliasis pirkimas</w:t>
      </w:r>
      <w:r w:rsidR="00D459E3" w:rsidRPr="00753325">
        <w:rPr>
          <w:rFonts w:ascii="Times New Roman" w:hAnsi="Times New Roman" w:cs="Times New Roman"/>
          <w:sz w:val="22"/>
          <w:szCs w:val="22"/>
        </w:rPr>
        <w:t xml:space="preserve">. Pirkimas vykdomas vadovaujantis </w:t>
      </w:r>
      <w:hyperlink r:id="rId14" w:history="1">
        <w:r w:rsidR="009B66AB" w:rsidRPr="00753325">
          <w:rPr>
            <w:rStyle w:val="Hyperlink"/>
            <w:rFonts w:ascii="Times New Roman" w:hAnsi="Times New Roman" w:cs="Times New Roman"/>
            <w:sz w:val="22"/>
            <w:szCs w:val="22"/>
          </w:rPr>
          <w:t>Lietuvos Respublikos aplinkos ministro 2011 m. birželio 28 d. įsakymu Nr. D1-508 „Dėl aplinkos apsaugos kriterijų taikymo, vykdant žaliuosius pirkimus, tvarkos aprašo patvirtinimo“</w:t>
        </w:r>
      </w:hyperlink>
      <w:r w:rsidR="009B66AB" w:rsidRPr="00753325">
        <w:rPr>
          <w:rFonts w:ascii="Times New Roman" w:hAnsi="Times New Roman" w:cs="Times New Roman"/>
          <w:color w:val="00B050"/>
          <w:sz w:val="22"/>
          <w:szCs w:val="22"/>
        </w:rPr>
        <w:t xml:space="preserve"> </w:t>
      </w:r>
      <w:r w:rsidR="002E4679" w:rsidRPr="00753325">
        <w:rPr>
          <w:rFonts w:ascii="Times New Roman" w:hAnsi="Times New Roman" w:cs="Times New Roman"/>
          <w:sz w:val="22"/>
          <w:szCs w:val="22"/>
        </w:rPr>
        <w:t xml:space="preserve">4 punkto </w:t>
      </w:r>
      <w:r w:rsidR="0071579C" w:rsidRPr="00753325">
        <w:rPr>
          <w:rFonts w:ascii="Times New Roman" w:hAnsi="Times New Roman" w:cs="Times New Roman"/>
          <w:sz w:val="22"/>
          <w:szCs w:val="22"/>
        </w:rPr>
        <w:t>4.4.</w:t>
      </w:r>
      <w:r w:rsidR="00753325" w:rsidRPr="00753325">
        <w:rPr>
          <w:rFonts w:ascii="Times New Roman" w:hAnsi="Times New Roman" w:cs="Times New Roman"/>
          <w:sz w:val="22"/>
          <w:szCs w:val="22"/>
        </w:rPr>
        <w:t>3.</w:t>
      </w:r>
      <w:r w:rsidR="00F30AE4" w:rsidRPr="00753325">
        <w:rPr>
          <w:rFonts w:ascii="Times New Roman" w:hAnsi="Times New Roman" w:cs="Times New Roman"/>
          <w:sz w:val="22"/>
          <w:szCs w:val="22"/>
        </w:rPr>
        <w:t xml:space="preserve"> </w:t>
      </w:r>
      <w:r w:rsidR="00D8621D" w:rsidRPr="00753325">
        <w:rPr>
          <w:rFonts w:ascii="Times New Roman" w:hAnsi="Times New Roman" w:cs="Times New Roman"/>
          <w:sz w:val="22"/>
          <w:szCs w:val="22"/>
        </w:rPr>
        <w:t>papunkči</w:t>
      </w:r>
      <w:r w:rsidR="00753325" w:rsidRPr="00753325">
        <w:rPr>
          <w:rFonts w:ascii="Times New Roman" w:hAnsi="Times New Roman" w:cs="Times New Roman"/>
          <w:sz w:val="22"/>
          <w:szCs w:val="22"/>
        </w:rPr>
        <w:t xml:space="preserve">u: </w:t>
      </w:r>
      <w:r w:rsidR="00753325" w:rsidRPr="00753325">
        <w:rPr>
          <w:rFonts w:ascii="Times New Roman" w:hAnsi="Times New Roman" w:cs="Times New Roman"/>
          <w:color w:val="000000"/>
          <w:sz w:val="22"/>
          <w:szCs w:val="22"/>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r w:rsidR="00753325" w:rsidRPr="00753325">
        <w:rPr>
          <w:rFonts w:ascii="Times New Roman" w:hAnsi="Times New Roman" w:cs="Times New Roman"/>
          <w:sz w:val="22"/>
          <w:szCs w:val="22"/>
        </w:rPr>
        <w:t>.</w:t>
      </w:r>
      <w:r w:rsidR="00173884" w:rsidRPr="00753325">
        <w:rPr>
          <w:rFonts w:ascii="Times New Roman" w:hAnsi="Times New Roman" w:cs="Times New Roman"/>
          <w:sz w:val="22"/>
          <w:szCs w:val="22"/>
        </w:rPr>
        <w:t xml:space="preserve"> </w:t>
      </w:r>
    </w:p>
    <w:p w14:paraId="15179C0E" w14:textId="01F48AA0" w:rsidR="00257685" w:rsidRPr="00013821" w:rsidRDefault="003D3DF5" w:rsidP="00E92FA4">
      <w:pPr>
        <w:spacing w:line="240" w:lineRule="auto"/>
        <w:ind w:firstLine="567"/>
        <w:rPr>
          <w:rFonts w:ascii="Times New Roman" w:hAnsi="Times New Roman" w:cs="Times New Roman"/>
          <w:sz w:val="22"/>
          <w:szCs w:val="22"/>
        </w:rPr>
      </w:pPr>
      <w:r w:rsidRPr="00013821">
        <w:rPr>
          <w:rFonts w:ascii="Times New Roman" w:eastAsia="Arial" w:hAnsi="Times New Roman" w:cs="Times New Roman"/>
          <w:sz w:val="22"/>
          <w:szCs w:val="22"/>
        </w:rPr>
        <w:t>1.</w:t>
      </w:r>
      <w:r w:rsidR="008E24D3" w:rsidRPr="00013821">
        <w:rPr>
          <w:rFonts w:ascii="Times New Roman" w:eastAsia="Arial" w:hAnsi="Times New Roman" w:cs="Times New Roman"/>
          <w:sz w:val="22"/>
          <w:szCs w:val="22"/>
        </w:rPr>
        <w:t>5</w:t>
      </w:r>
      <w:r w:rsidRPr="00013821">
        <w:rPr>
          <w:rFonts w:ascii="Times New Roman" w:eastAsia="Arial" w:hAnsi="Times New Roman" w:cs="Times New Roman"/>
          <w:sz w:val="22"/>
          <w:szCs w:val="22"/>
        </w:rPr>
        <w:t>.</w:t>
      </w:r>
      <w:r w:rsidR="00CA1A1C" w:rsidRPr="00013821">
        <w:rPr>
          <w:rFonts w:ascii="Times New Roman" w:eastAsia="Arial" w:hAnsi="Times New Roman" w:cs="Times New Roman"/>
          <w:sz w:val="22"/>
          <w:szCs w:val="22"/>
        </w:rPr>
        <w:t xml:space="preserve"> </w:t>
      </w:r>
      <w:r w:rsidR="4B7098B6" w:rsidRPr="00013821">
        <w:rPr>
          <w:rFonts w:ascii="Times New Roman" w:eastAsia="Arial" w:hAnsi="Times New Roman" w:cs="Times New Roman"/>
          <w:sz w:val="22"/>
          <w:szCs w:val="22"/>
        </w:rPr>
        <w:t>Bendrosios</w:t>
      </w:r>
      <w:r w:rsidR="00931CA2" w:rsidRPr="00013821">
        <w:rPr>
          <w:rFonts w:ascii="Times New Roman" w:eastAsia="Arial" w:hAnsi="Times New Roman" w:cs="Times New Roman"/>
          <w:sz w:val="22"/>
          <w:szCs w:val="22"/>
        </w:rPr>
        <w:t xml:space="preserve"> pirkimo</w:t>
      </w:r>
      <w:r w:rsidR="4B7098B6" w:rsidRPr="00013821">
        <w:rPr>
          <w:rFonts w:ascii="Times New Roman" w:eastAsia="Arial" w:hAnsi="Times New Roman" w:cs="Times New Roman"/>
          <w:sz w:val="22"/>
          <w:szCs w:val="22"/>
        </w:rPr>
        <w:t xml:space="preserve"> sąlygos yra neatskiriama ši</w:t>
      </w:r>
      <w:r w:rsidR="00931CA2" w:rsidRPr="00013821">
        <w:rPr>
          <w:rFonts w:ascii="Times New Roman" w:eastAsia="Arial" w:hAnsi="Times New Roman" w:cs="Times New Roman"/>
          <w:sz w:val="22"/>
          <w:szCs w:val="22"/>
        </w:rPr>
        <w:t>ų</w:t>
      </w:r>
      <w:r w:rsidR="4B7098B6" w:rsidRPr="00013821">
        <w:rPr>
          <w:rFonts w:ascii="Times New Roman" w:eastAsia="Arial" w:hAnsi="Times New Roman" w:cs="Times New Roman"/>
          <w:sz w:val="22"/>
          <w:szCs w:val="22"/>
        </w:rPr>
        <w:t xml:space="preserve"> pirkimo sąlygų dalis.</w:t>
      </w:r>
    </w:p>
    <w:p w14:paraId="4ED932F3" w14:textId="2CE07367" w:rsidR="00FB3C75" w:rsidRPr="00B54DC5" w:rsidRDefault="00244994" w:rsidP="00754667">
      <w:pPr>
        <w:pStyle w:val="Heading1"/>
        <w:numPr>
          <w:ilvl w:val="0"/>
          <w:numId w:val="7"/>
        </w:numPr>
        <w:spacing w:before="480" w:after="0" w:line="300" w:lineRule="auto"/>
        <w:ind w:left="357" w:hanging="357"/>
        <w:rPr>
          <w:rFonts w:ascii="Times New Roman" w:hAnsi="Times New Roman" w:cs="Times New Roman"/>
          <w:b/>
          <w:bCs/>
          <w:color w:val="auto"/>
          <w:sz w:val="24"/>
          <w:szCs w:val="24"/>
        </w:rPr>
      </w:pPr>
      <w:bookmarkStart w:id="10" w:name="_Toc137194948"/>
      <w:r w:rsidRPr="00B54DC5">
        <w:rPr>
          <w:rFonts w:ascii="Times New Roman" w:hAnsi="Times New Roman" w:cs="Times New Roman"/>
          <w:b/>
          <w:bCs/>
          <w:color w:val="auto"/>
          <w:sz w:val="24"/>
          <w:szCs w:val="24"/>
        </w:rPr>
        <w:t>Pirkimo objektas</w:t>
      </w:r>
      <w:bookmarkEnd w:id="10"/>
    </w:p>
    <w:p w14:paraId="7D847502" w14:textId="77777777" w:rsidR="00FB3C75" w:rsidRPr="00EC0999" w:rsidRDefault="00FB3C75" w:rsidP="00E62E95">
      <w:pPr>
        <w:spacing w:line="240" w:lineRule="auto"/>
        <w:ind w:firstLine="0"/>
        <w:rPr>
          <w:rFonts w:ascii="Times New Roman" w:hAnsi="Times New Roman" w:cs="Times New Roman"/>
        </w:rPr>
      </w:pPr>
    </w:p>
    <w:p w14:paraId="0AEFEE07" w14:textId="54CC84CF" w:rsidR="00FB3C75" w:rsidRPr="009C3A8A" w:rsidRDefault="4A330118" w:rsidP="00311AA6">
      <w:pPr>
        <w:pStyle w:val="NoSpacing"/>
        <w:numPr>
          <w:ilvl w:val="1"/>
          <w:numId w:val="7"/>
        </w:numPr>
        <w:tabs>
          <w:tab w:val="left" w:pos="1134"/>
        </w:tabs>
        <w:spacing w:before="29"/>
        <w:ind w:left="0" w:firstLine="709"/>
        <w:contextualSpacing/>
        <w:rPr>
          <w:rFonts w:ascii="Times New Roman" w:hAnsi="Times New Roman" w:cs="Times New Roman"/>
          <w:color w:val="000000" w:themeColor="text1"/>
          <w:sz w:val="22"/>
          <w:szCs w:val="22"/>
        </w:rPr>
      </w:pPr>
      <w:r w:rsidRPr="005B6CA7">
        <w:rPr>
          <w:rFonts w:ascii="Times New Roman" w:hAnsi="Times New Roman" w:cs="Times New Roman"/>
        </w:rPr>
        <w:t xml:space="preserve"> </w:t>
      </w:r>
      <w:r w:rsidR="00651664" w:rsidRPr="0027334A">
        <w:rPr>
          <w:rFonts w:ascii="Times New Roman" w:hAnsi="Times New Roman" w:cs="Times New Roman"/>
          <w:sz w:val="22"/>
          <w:szCs w:val="22"/>
        </w:rPr>
        <w:t xml:space="preserve">Perkančioji organizacija </w:t>
      </w:r>
      <w:r w:rsidR="00FB3C75" w:rsidRPr="0027334A">
        <w:rPr>
          <w:rFonts w:ascii="Times New Roman" w:eastAsia="Calibri" w:hAnsi="Times New Roman" w:cs="Times New Roman"/>
          <w:color w:val="000000" w:themeColor="text1"/>
          <w:sz w:val="22"/>
          <w:szCs w:val="22"/>
        </w:rPr>
        <w:t>numato įsigyti</w:t>
      </w:r>
      <w:r w:rsidR="00AD3399" w:rsidRPr="0027334A">
        <w:rPr>
          <w:rFonts w:ascii="Times New Roman" w:eastAsia="Calibri" w:hAnsi="Times New Roman" w:cs="Times New Roman"/>
          <w:b/>
          <w:bCs/>
          <w:sz w:val="22"/>
          <w:szCs w:val="22"/>
        </w:rPr>
        <w:t xml:space="preserve"> </w:t>
      </w:r>
      <w:r w:rsidR="002044C0">
        <w:rPr>
          <w:rFonts w:ascii="Times New Roman" w:eastAsia="Calibri" w:hAnsi="Times New Roman" w:cs="Times New Roman"/>
          <w:b/>
          <w:bCs/>
          <w:sz w:val="22"/>
          <w:szCs w:val="22"/>
        </w:rPr>
        <w:t>kibernetin</w:t>
      </w:r>
      <w:r w:rsidR="003B032D">
        <w:rPr>
          <w:rFonts w:ascii="Times New Roman" w:eastAsia="Calibri" w:hAnsi="Times New Roman" w:cs="Times New Roman"/>
          <w:b/>
          <w:bCs/>
          <w:sz w:val="22"/>
          <w:szCs w:val="22"/>
        </w:rPr>
        <w:t>ės</w:t>
      </w:r>
      <w:r w:rsidR="002044C0">
        <w:rPr>
          <w:rFonts w:ascii="Times New Roman" w:eastAsia="Calibri" w:hAnsi="Times New Roman" w:cs="Times New Roman"/>
          <w:b/>
          <w:bCs/>
          <w:sz w:val="22"/>
          <w:szCs w:val="22"/>
        </w:rPr>
        <w:t xml:space="preserve"> saugo</w:t>
      </w:r>
      <w:r w:rsidR="003B032D">
        <w:rPr>
          <w:rFonts w:ascii="Times New Roman" w:eastAsia="Calibri" w:hAnsi="Times New Roman" w:cs="Times New Roman"/>
          <w:b/>
          <w:bCs/>
          <w:sz w:val="22"/>
          <w:szCs w:val="22"/>
        </w:rPr>
        <w:t>s</w:t>
      </w:r>
      <w:r w:rsidR="002044C0">
        <w:rPr>
          <w:rFonts w:ascii="Times New Roman" w:eastAsia="Calibri" w:hAnsi="Times New Roman" w:cs="Times New Roman"/>
          <w:b/>
          <w:bCs/>
          <w:sz w:val="22"/>
          <w:szCs w:val="22"/>
        </w:rPr>
        <w:t xml:space="preserve"> vadovo paslaugas </w:t>
      </w:r>
      <w:r w:rsidR="002044C0" w:rsidRPr="002044C0">
        <w:rPr>
          <w:rFonts w:ascii="Times New Roman" w:eastAsia="Calibri" w:hAnsi="Times New Roman" w:cs="Times New Roman"/>
          <w:sz w:val="22"/>
          <w:szCs w:val="22"/>
        </w:rPr>
        <w:t>(toliau – Paslaugos)</w:t>
      </w:r>
      <w:r w:rsidR="009A1DE9">
        <w:rPr>
          <w:rFonts w:ascii="Times New Roman" w:eastAsia="Times New Roman" w:hAnsi="Times New Roman" w:cs="Times New Roman"/>
          <w:sz w:val="22"/>
          <w:szCs w:val="20"/>
          <w:lang w:eastAsia="ar-SA"/>
        </w:rPr>
        <w:t>.</w:t>
      </w:r>
      <w:r w:rsidR="00B556A1">
        <w:rPr>
          <w:rFonts w:ascii="Times New Roman" w:eastAsia="Times New Roman" w:hAnsi="Times New Roman" w:cs="Times New Roman"/>
          <w:sz w:val="22"/>
          <w:szCs w:val="20"/>
          <w:lang w:eastAsia="ar-SA"/>
        </w:rPr>
        <w:t xml:space="preserve"> </w:t>
      </w:r>
      <w:r w:rsidR="00FB3C75" w:rsidRPr="00311AA6">
        <w:rPr>
          <w:rFonts w:ascii="Times New Roman" w:hAnsi="Times New Roman" w:cs="Times New Roman"/>
          <w:sz w:val="22"/>
          <w:szCs w:val="22"/>
        </w:rPr>
        <w:t xml:space="preserve">Reikalavimai </w:t>
      </w:r>
      <w:r w:rsidR="00966703" w:rsidRPr="00311AA6">
        <w:rPr>
          <w:rFonts w:ascii="Times New Roman" w:hAnsi="Times New Roman" w:cs="Times New Roman"/>
          <w:sz w:val="22"/>
          <w:szCs w:val="22"/>
        </w:rPr>
        <w:t>p</w:t>
      </w:r>
      <w:r w:rsidR="00FB3C75" w:rsidRPr="00311AA6">
        <w:rPr>
          <w:rFonts w:ascii="Times New Roman" w:hAnsi="Times New Roman" w:cs="Times New Roman"/>
          <w:sz w:val="22"/>
          <w:szCs w:val="22"/>
        </w:rPr>
        <w:t>irkimo objektui nustatyti</w:t>
      </w:r>
      <w:r w:rsidR="00AE2AEF" w:rsidRPr="00311AA6">
        <w:rPr>
          <w:rFonts w:ascii="Times New Roman" w:hAnsi="Times New Roman" w:cs="Times New Roman"/>
          <w:sz w:val="22"/>
          <w:szCs w:val="22"/>
        </w:rPr>
        <w:t xml:space="preserve"> </w:t>
      </w:r>
      <w:r w:rsidR="00966703" w:rsidRPr="000A40B1">
        <w:rPr>
          <w:rFonts w:ascii="Times New Roman" w:hAnsi="Times New Roman" w:cs="Times New Roman"/>
          <w:sz w:val="22"/>
          <w:szCs w:val="22"/>
        </w:rPr>
        <w:t>s</w:t>
      </w:r>
      <w:r w:rsidR="00044836" w:rsidRPr="000A40B1">
        <w:rPr>
          <w:rFonts w:ascii="Times New Roman" w:hAnsi="Times New Roman" w:cs="Times New Roman"/>
          <w:sz w:val="22"/>
          <w:szCs w:val="22"/>
        </w:rPr>
        <w:t>pecialiųjų p</w:t>
      </w:r>
      <w:r w:rsidR="00AE2AEF" w:rsidRPr="000A40B1">
        <w:rPr>
          <w:rFonts w:ascii="Times New Roman" w:hAnsi="Times New Roman" w:cs="Times New Roman"/>
          <w:sz w:val="22"/>
          <w:szCs w:val="22"/>
        </w:rPr>
        <w:t xml:space="preserve">irkimo </w:t>
      </w:r>
      <w:r w:rsidR="00AE2AEF" w:rsidRPr="00D94910">
        <w:rPr>
          <w:rFonts w:ascii="Times New Roman" w:hAnsi="Times New Roman" w:cs="Times New Roman"/>
          <w:sz w:val="22"/>
          <w:szCs w:val="22"/>
        </w:rPr>
        <w:t xml:space="preserve">sąlygų </w:t>
      </w:r>
      <w:r w:rsidR="00F57C74" w:rsidRPr="00D94910">
        <w:rPr>
          <w:rFonts w:ascii="Times New Roman" w:hAnsi="Times New Roman" w:cs="Times New Roman"/>
          <w:sz w:val="22"/>
          <w:szCs w:val="22"/>
        </w:rPr>
        <w:t>3</w:t>
      </w:r>
      <w:r w:rsidR="003174C1" w:rsidRPr="00D94910">
        <w:rPr>
          <w:rFonts w:ascii="Times New Roman" w:hAnsi="Times New Roman" w:cs="Times New Roman"/>
          <w:sz w:val="22"/>
          <w:szCs w:val="22"/>
        </w:rPr>
        <w:t xml:space="preserve"> </w:t>
      </w:r>
      <w:r w:rsidR="00AE2AEF" w:rsidRPr="00D94910">
        <w:rPr>
          <w:rFonts w:ascii="Times New Roman" w:hAnsi="Times New Roman" w:cs="Times New Roman"/>
          <w:sz w:val="22"/>
          <w:szCs w:val="22"/>
        </w:rPr>
        <w:t>priede.</w:t>
      </w:r>
    </w:p>
    <w:p w14:paraId="4DB23686" w14:textId="38581113" w:rsidR="009C3A8A" w:rsidRPr="00E20ED4" w:rsidRDefault="00F87A2A" w:rsidP="00E53DD7">
      <w:pPr>
        <w:pStyle w:val="NoSpacing"/>
        <w:numPr>
          <w:ilvl w:val="1"/>
          <w:numId w:val="7"/>
        </w:numPr>
        <w:tabs>
          <w:tab w:val="left" w:pos="1134"/>
        </w:tabs>
        <w:spacing w:before="29"/>
        <w:ind w:left="0" w:firstLine="709"/>
        <w:contextualSpacing/>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M</w:t>
      </w:r>
      <w:r w:rsidR="009C3A8A" w:rsidRPr="009C3A8A">
        <w:rPr>
          <w:rFonts w:ascii="Times New Roman" w:hAnsi="Times New Roman" w:cs="Times New Roman"/>
          <w:color w:val="000000" w:themeColor="text1"/>
          <w:sz w:val="22"/>
          <w:szCs w:val="22"/>
        </w:rPr>
        <w:t xml:space="preserve">aksimali pirkimui skirtų lėšų suma – </w:t>
      </w:r>
      <w:r w:rsidR="00F136C6" w:rsidRPr="00110CE0">
        <w:rPr>
          <w:rFonts w:ascii="Times New Roman" w:hAnsi="Times New Roman" w:cs="Times New Roman"/>
          <w:b/>
          <w:bCs/>
          <w:color w:val="000000" w:themeColor="text1"/>
          <w:sz w:val="22"/>
          <w:szCs w:val="22"/>
        </w:rPr>
        <w:t>3</w:t>
      </w:r>
      <w:r w:rsidR="004112B7">
        <w:rPr>
          <w:rFonts w:ascii="Times New Roman" w:hAnsi="Times New Roman" w:cs="Times New Roman"/>
          <w:b/>
          <w:bCs/>
          <w:color w:val="000000" w:themeColor="text1"/>
          <w:sz w:val="22"/>
          <w:szCs w:val="22"/>
        </w:rPr>
        <w:t>6</w:t>
      </w:r>
      <w:r w:rsidR="009C3A8A" w:rsidRPr="00110CE0">
        <w:rPr>
          <w:rFonts w:ascii="Times New Roman" w:hAnsi="Times New Roman" w:cs="Times New Roman"/>
          <w:b/>
          <w:bCs/>
          <w:color w:val="000000" w:themeColor="text1"/>
          <w:sz w:val="22"/>
          <w:szCs w:val="22"/>
        </w:rPr>
        <w:t xml:space="preserve"> </w:t>
      </w:r>
      <w:r w:rsidR="00213C3C" w:rsidRPr="00110CE0">
        <w:rPr>
          <w:rFonts w:ascii="Times New Roman" w:hAnsi="Times New Roman" w:cs="Times New Roman"/>
          <w:b/>
          <w:bCs/>
          <w:color w:val="000000" w:themeColor="text1"/>
          <w:sz w:val="22"/>
          <w:szCs w:val="22"/>
        </w:rPr>
        <w:t>0</w:t>
      </w:r>
      <w:r w:rsidR="004112B7">
        <w:rPr>
          <w:rFonts w:ascii="Times New Roman" w:hAnsi="Times New Roman" w:cs="Times New Roman"/>
          <w:b/>
          <w:bCs/>
          <w:color w:val="000000" w:themeColor="text1"/>
          <w:sz w:val="22"/>
          <w:szCs w:val="22"/>
        </w:rPr>
        <w:t>09</w:t>
      </w:r>
      <w:r w:rsidR="009C3A8A" w:rsidRPr="00110CE0">
        <w:rPr>
          <w:rFonts w:ascii="Times New Roman" w:hAnsi="Times New Roman" w:cs="Times New Roman"/>
          <w:b/>
          <w:bCs/>
          <w:color w:val="000000" w:themeColor="text1"/>
          <w:sz w:val="22"/>
          <w:szCs w:val="22"/>
        </w:rPr>
        <w:t>,</w:t>
      </w:r>
      <w:r w:rsidR="004112B7">
        <w:rPr>
          <w:rFonts w:ascii="Times New Roman" w:hAnsi="Times New Roman" w:cs="Times New Roman"/>
          <w:b/>
          <w:bCs/>
          <w:color w:val="000000" w:themeColor="text1"/>
          <w:sz w:val="22"/>
          <w:szCs w:val="22"/>
        </w:rPr>
        <w:t>60</w:t>
      </w:r>
      <w:r w:rsidR="009C3A8A" w:rsidRPr="00110CE0">
        <w:rPr>
          <w:rFonts w:ascii="Times New Roman" w:hAnsi="Times New Roman" w:cs="Times New Roman"/>
          <w:b/>
          <w:bCs/>
          <w:color w:val="000000" w:themeColor="text1"/>
          <w:sz w:val="22"/>
          <w:szCs w:val="22"/>
        </w:rPr>
        <w:t xml:space="preserve"> Eur </w:t>
      </w:r>
      <w:r w:rsidR="004112B7">
        <w:rPr>
          <w:rFonts w:ascii="Times New Roman" w:hAnsi="Times New Roman" w:cs="Times New Roman"/>
          <w:b/>
          <w:bCs/>
          <w:color w:val="000000" w:themeColor="text1"/>
          <w:sz w:val="22"/>
          <w:szCs w:val="22"/>
        </w:rPr>
        <w:t>su</w:t>
      </w:r>
      <w:r w:rsidR="009C3A8A" w:rsidRPr="00110CE0">
        <w:rPr>
          <w:rFonts w:ascii="Times New Roman" w:hAnsi="Times New Roman" w:cs="Times New Roman"/>
          <w:b/>
          <w:bCs/>
          <w:color w:val="000000" w:themeColor="text1"/>
          <w:sz w:val="22"/>
          <w:szCs w:val="22"/>
        </w:rPr>
        <w:t xml:space="preserve"> PVM</w:t>
      </w:r>
      <w:r w:rsidR="009C3A8A" w:rsidRPr="009C3A8A">
        <w:rPr>
          <w:rFonts w:ascii="Times New Roman" w:hAnsi="Times New Roman" w:cs="Times New Roman"/>
          <w:color w:val="000000" w:themeColor="text1"/>
          <w:sz w:val="22"/>
          <w:szCs w:val="22"/>
        </w:rPr>
        <w:t xml:space="preserve"> </w:t>
      </w:r>
      <w:r w:rsidR="004112B7" w:rsidRPr="004112B7">
        <w:rPr>
          <w:rFonts w:ascii="Times New Roman" w:hAnsi="Times New Roman" w:cs="Times New Roman"/>
          <w:b/>
          <w:bCs/>
          <w:color w:val="000000" w:themeColor="text1"/>
          <w:sz w:val="22"/>
          <w:szCs w:val="22"/>
        </w:rPr>
        <w:t>(29</w:t>
      </w:r>
      <w:r w:rsidR="009C3A8A" w:rsidRPr="004112B7">
        <w:rPr>
          <w:rFonts w:ascii="Times New Roman" w:hAnsi="Times New Roman" w:cs="Times New Roman"/>
          <w:b/>
          <w:bCs/>
          <w:color w:val="000000" w:themeColor="text1"/>
          <w:sz w:val="22"/>
          <w:szCs w:val="22"/>
        </w:rPr>
        <w:t xml:space="preserve"> </w:t>
      </w:r>
      <w:r w:rsidR="004112B7" w:rsidRPr="004112B7">
        <w:rPr>
          <w:rFonts w:ascii="Times New Roman" w:hAnsi="Times New Roman" w:cs="Times New Roman"/>
          <w:b/>
          <w:bCs/>
          <w:color w:val="000000" w:themeColor="text1"/>
          <w:sz w:val="22"/>
          <w:szCs w:val="22"/>
        </w:rPr>
        <w:t>76</w:t>
      </w:r>
      <w:r w:rsidR="00A74497" w:rsidRPr="004112B7">
        <w:rPr>
          <w:rFonts w:ascii="Times New Roman" w:hAnsi="Times New Roman" w:cs="Times New Roman"/>
          <w:b/>
          <w:bCs/>
          <w:color w:val="000000" w:themeColor="text1"/>
          <w:sz w:val="22"/>
          <w:szCs w:val="22"/>
        </w:rPr>
        <w:t>0</w:t>
      </w:r>
      <w:r w:rsidR="009C3A8A" w:rsidRPr="004112B7">
        <w:rPr>
          <w:rFonts w:ascii="Times New Roman" w:hAnsi="Times New Roman" w:cs="Times New Roman"/>
          <w:b/>
          <w:bCs/>
          <w:color w:val="000000" w:themeColor="text1"/>
          <w:sz w:val="22"/>
          <w:szCs w:val="22"/>
        </w:rPr>
        <w:t>,</w:t>
      </w:r>
      <w:r w:rsidR="00A74497" w:rsidRPr="004112B7">
        <w:rPr>
          <w:rFonts w:ascii="Times New Roman" w:hAnsi="Times New Roman" w:cs="Times New Roman"/>
          <w:b/>
          <w:bCs/>
          <w:color w:val="000000" w:themeColor="text1"/>
          <w:sz w:val="22"/>
          <w:szCs w:val="22"/>
        </w:rPr>
        <w:t>0</w:t>
      </w:r>
      <w:r w:rsidR="009C3A8A" w:rsidRPr="004112B7">
        <w:rPr>
          <w:rFonts w:ascii="Times New Roman" w:hAnsi="Times New Roman" w:cs="Times New Roman"/>
          <w:b/>
          <w:bCs/>
          <w:color w:val="000000" w:themeColor="text1"/>
          <w:sz w:val="22"/>
          <w:szCs w:val="22"/>
        </w:rPr>
        <w:t xml:space="preserve">0 Eur </w:t>
      </w:r>
      <w:r w:rsidR="004112B7" w:rsidRPr="004112B7">
        <w:rPr>
          <w:rFonts w:ascii="Times New Roman" w:hAnsi="Times New Roman" w:cs="Times New Roman"/>
          <w:b/>
          <w:bCs/>
          <w:color w:val="000000" w:themeColor="text1"/>
          <w:sz w:val="22"/>
          <w:szCs w:val="22"/>
        </w:rPr>
        <w:t>be</w:t>
      </w:r>
      <w:r w:rsidR="009C3A8A" w:rsidRPr="004112B7">
        <w:rPr>
          <w:rFonts w:ascii="Times New Roman" w:hAnsi="Times New Roman" w:cs="Times New Roman"/>
          <w:b/>
          <w:bCs/>
          <w:color w:val="000000" w:themeColor="text1"/>
          <w:sz w:val="22"/>
          <w:szCs w:val="22"/>
        </w:rPr>
        <w:t xml:space="preserve"> PVM</w:t>
      </w:r>
      <w:r w:rsidR="004112B7" w:rsidRPr="004112B7">
        <w:rPr>
          <w:rFonts w:ascii="Times New Roman" w:hAnsi="Times New Roman" w:cs="Times New Roman"/>
          <w:b/>
          <w:bCs/>
          <w:color w:val="000000" w:themeColor="text1"/>
          <w:sz w:val="22"/>
          <w:szCs w:val="22"/>
        </w:rPr>
        <w:t>)</w:t>
      </w:r>
      <w:r w:rsidR="009C3A8A" w:rsidRPr="004112B7">
        <w:rPr>
          <w:rFonts w:ascii="Times New Roman" w:hAnsi="Times New Roman" w:cs="Times New Roman"/>
          <w:b/>
          <w:bCs/>
          <w:color w:val="000000" w:themeColor="text1"/>
          <w:sz w:val="22"/>
          <w:szCs w:val="22"/>
        </w:rPr>
        <w:t>.</w:t>
      </w:r>
      <w:r w:rsidR="009C3A8A" w:rsidRPr="009C3A8A">
        <w:rPr>
          <w:rFonts w:ascii="Times New Roman" w:hAnsi="Times New Roman" w:cs="Times New Roman"/>
          <w:color w:val="000000" w:themeColor="text1"/>
          <w:sz w:val="22"/>
          <w:szCs w:val="22"/>
        </w:rPr>
        <w:t xml:space="preserve"> </w:t>
      </w:r>
      <w:r w:rsidR="00476D73">
        <w:rPr>
          <w:rFonts w:ascii="Times New Roman" w:hAnsi="Times New Roman" w:cs="Times New Roman"/>
          <w:color w:val="000000" w:themeColor="text1"/>
          <w:sz w:val="22"/>
          <w:szCs w:val="22"/>
        </w:rPr>
        <w:t>P</w:t>
      </w:r>
      <w:r w:rsidR="004112B7" w:rsidRPr="004112B7">
        <w:rPr>
          <w:rFonts w:ascii="Times New Roman" w:hAnsi="Times New Roman" w:cs="Times New Roman"/>
          <w:sz w:val="22"/>
          <w:szCs w:val="22"/>
        </w:rPr>
        <w:t xml:space="preserve">asiūlymai, kurių palyginamoji kaina viršis </w:t>
      </w:r>
      <w:r w:rsidR="004112B7">
        <w:rPr>
          <w:rFonts w:ascii="Times New Roman" w:hAnsi="Times New Roman" w:cs="Times New Roman"/>
          <w:sz w:val="22"/>
          <w:szCs w:val="22"/>
        </w:rPr>
        <w:t>29</w:t>
      </w:r>
      <w:r w:rsidR="004112B7" w:rsidRPr="004112B7">
        <w:rPr>
          <w:rFonts w:ascii="Times New Roman" w:hAnsi="Times New Roman" w:cs="Times New Roman"/>
          <w:sz w:val="22"/>
          <w:szCs w:val="22"/>
        </w:rPr>
        <w:t> </w:t>
      </w:r>
      <w:r w:rsidR="004112B7">
        <w:rPr>
          <w:rFonts w:ascii="Times New Roman" w:hAnsi="Times New Roman" w:cs="Times New Roman"/>
          <w:sz w:val="22"/>
          <w:szCs w:val="22"/>
        </w:rPr>
        <w:t>760</w:t>
      </w:r>
      <w:r w:rsidR="004112B7" w:rsidRPr="004112B7">
        <w:rPr>
          <w:rFonts w:ascii="Times New Roman" w:hAnsi="Times New Roman" w:cs="Times New Roman"/>
          <w:sz w:val="22"/>
          <w:szCs w:val="22"/>
        </w:rPr>
        <w:t>,</w:t>
      </w:r>
      <w:r w:rsidR="004112B7">
        <w:rPr>
          <w:rFonts w:ascii="Times New Roman" w:hAnsi="Times New Roman" w:cs="Times New Roman"/>
          <w:sz w:val="22"/>
          <w:szCs w:val="22"/>
        </w:rPr>
        <w:t>0</w:t>
      </w:r>
      <w:r w:rsidR="004112B7" w:rsidRPr="004112B7">
        <w:rPr>
          <w:rFonts w:ascii="Times New Roman" w:hAnsi="Times New Roman" w:cs="Times New Roman"/>
          <w:sz w:val="22"/>
          <w:szCs w:val="22"/>
        </w:rPr>
        <w:t xml:space="preserve">0 Eur be PVM arba </w:t>
      </w:r>
      <w:r w:rsidR="004112B7">
        <w:rPr>
          <w:rFonts w:ascii="Times New Roman" w:hAnsi="Times New Roman" w:cs="Times New Roman"/>
          <w:sz w:val="22"/>
          <w:szCs w:val="22"/>
        </w:rPr>
        <w:t>36</w:t>
      </w:r>
      <w:r w:rsidR="004112B7" w:rsidRPr="004112B7">
        <w:rPr>
          <w:rFonts w:ascii="Times New Roman" w:hAnsi="Times New Roman" w:cs="Times New Roman"/>
          <w:sz w:val="22"/>
          <w:szCs w:val="22"/>
        </w:rPr>
        <w:t xml:space="preserve"> 00</w:t>
      </w:r>
      <w:r w:rsidR="004112B7">
        <w:rPr>
          <w:rFonts w:ascii="Times New Roman" w:hAnsi="Times New Roman" w:cs="Times New Roman"/>
          <w:sz w:val="22"/>
          <w:szCs w:val="22"/>
        </w:rPr>
        <w:t>9</w:t>
      </w:r>
      <w:r w:rsidR="004112B7" w:rsidRPr="004112B7">
        <w:rPr>
          <w:rFonts w:ascii="Times New Roman" w:hAnsi="Times New Roman" w:cs="Times New Roman"/>
          <w:sz w:val="22"/>
          <w:szCs w:val="22"/>
        </w:rPr>
        <w:t>,</w:t>
      </w:r>
      <w:r w:rsidR="004112B7">
        <w:rPr>
          <w:rFonts w:ascii="Times New Roman" w:hAnsi="Times New Roman" w:cs="Times New Roman"/>
          <w:sz w:val="22"/>
          <w:szCs w:val="22"/>
        </w:rPr>
        <w:t>6</w:t>
      </w:r>
      <w:r w:rsidR="004112B7" w:rsidRPr="004112B7">
        <w:rPr>
          <w:rFonts w:ascii="Times New Roman" w:hAnsi="Times New Roman" w:cs="Times New Roman"/>
          <w:sz w:val="22"/>
          <w:szCs w:val="22"/>
        </w:rPr>
        <w:t>0 Eur su PVM, bus atmesti, kaip neatitinkantys pirkimo dokumentų reikalavimų</w:t>
      </w:r>
      <w:r w:rsidR="004112B7" w:rsidRPr="002D1FBD">
        <w:t>.</w:t>
      </w:r>
      <w:r w:rsidR="002C0740">
        <w:t xml:space="preserve"> </w:t>
      </w:r>
    </w:p>
    <w:p w14:paraId="194AF521" w14:textId="68DE4F84" w:rsidR="00AF5FEE" w:rsidRPr="00CD17C4" w:rsidRDefault="001E65B0" w:rsidP="00891515">
      <w:pPr>
        <w:pStyle w:val="NoSpacing"/>
        <w:numPr>
          <w:ilvl w:val="1"/>
          <w:numId w:val="7"/>
        </w:numPr>
        <w:tabs>
          <w:tab w:val="left" w:pos="1134"/>
        </w:tabs>
        <w:spacing w:before="29"/>
        <w:ind w:left="0" w:firstLine="709"/>
        <w:contextualSpacing/>
        <w:rPr>
          <w:rFonts w:ascii="Times New Roman" w:hAnsi="Times New Roman" w:cs="Times New Roman"/>
          <w:color w:val="000000" w:themeColor="text1"/>
          <w:sz w:val="8"/>
          <w:szCs w:val="8"/>
        </w:rPr>
      </w:pPr>
      <w:r w:rsidRPr="001E65B0">
        <w:rPr>
          <w:rFonts w:ascii="Times New Roman" w:hAnsi="Times New Roman" w:cs="Times New Roman"/>
          <w:color w:val="000000" w:themeColor="text1"/>
          <w:sz w:val="22"/>
          <w:szCs w:val="22"/>
        </w:rPr>
        <w:t xml:space="preserve">Pirkimo objektas į dalis neskaidomas. Pirkimo apimtys, reikalavimai ir techninė specifikacija apibrėžti specialiųjų </w:t>
      </w:r>
      <w:r w:rsidRPr="008B00B7">
        <w:rPr>
          <w:rFonts w:ascii="Times New Roman" w:hAnsi="Times New Roman" w:cs="Times New Roman"/>
          <w:color w:val="000000" w:themeColor="text1"/>
          <w:sz w:val="22"/>
          <w:szCs w:val="22"/>
        </w:rPr>
        <w:t xml:space="preserve">pirkimo sąlygų </w:t>
      </w:r>
      <w:r w:rsidR="000A0BEF" w:rsidRPr="00C32891">
        <w:rPr>
          <w:rFonts w:ascii="Times New Roman" w:hAnsi="Times New Roman" w:cs="Times New Roman"/>
          <w:color w:val="000000" w:themeColor="text1"/>
          <w:sz w:val="22"/>
          <w:szCs w:val="22"/>
        </w:rPr>
        <w:t>3</w:t>
      </w:r>
      <w:r w:rsidR="00B920DD" w:rsidRPr="00C32891">
        <w:rPr>
          <w:rFonts w:ascii="Times New Roman" w:hAnsi="Times New Roman" w:cs="Times New Roman"/>
          <w:color w:val="000000" w:themeColor="text1"/>
          <w:sz w:val="22"/>
          <w:szCs w:val="22"/>
        </w:rPr>
        <w:t xml:space="preserve"> pr</w:t>
      </w:r>
      <w:r w:rsidRPr="00C32891">
        <w:rPr>
          <w:rFonts w:ascii="Times New Roman" w:hAnsi="Times New Roman" w:cs="Times New Roman"/>
          <w:color w:val="000000" w:themeColor="text1"/>
          <w:sz w:val="22"/>
          <w:szCs w:val="22"/>
        </w:rPr>
        <w:t>iede.</w:t>
      </w:r>
      <w:r w:rsidRPr="001E65B0">
        <w:rPr>
          <w:rFonts w:ascii="Times New Roman" w:hAnsi="Times New Roman" w:cs="Times New Roman"/>
          <w:color w:val="000000" w:themeColor="text1"/>
          <w:sz w:val="22"/>
          <w:szCs w:val="22"/>
        </w:rPr>
        <w:t xml:space="preserve"> </w:t>
      </w:r>
    </w:p>
    <w:p w14:paraId="2B9FCCA2" w14:textId="368413AB" w:rsidR="003943EC" w:rsidRPr="00CD17C4" w:rsidRDefault="003943EC" w:rsidP="001C0E09">
      <w:pPr>
        <w:pStyle w:val="ListParagraph"/>
        <w:numPr>
          <w:ilvl w:val="1"/>
          <w:numId w:val="7"/>
        </w:numPr>
        <w:spacing w:before="29" w:line="240" w:lineRule="auto"/>
        <w:ind w:left="0" w:firstLine="709"/>
        <w:rPr>
          <w:rFonts w:ascii="Times New Roman" w:hAnsi="Times New Roman" w:cs="Times New Roman"/>
          <w:sz w:val="22"/>
          <w:szCs w:val="22"/>
        </w:rPr>
      </w:pPr>
      <w:r w:rsidRPr="00CD17C4">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6C33B4EB" w:rsidR="00255C04" w:rsidRPr="00EC0999" w:rsidRDefault="003943EC" w:rsidP="001C0E09">
      <w:pPr>
        <w:pStyle w:val="ListParagraph"/>
        <w:numPr>
          <w:ilvl w:val="1"/>
          <w:numId w:val="7"/>
        </w:numPr>
        <w:spacing w:before="29" w:line="240" w:lineRule="auto"/>
        <w:ind w:left="0" w:firstLine="709"/>
        <w:rPr>
          <w:rFonts w:ascii="Times New Roman" w:hAnsi="Times New Roman" w:cs="Times New Roman"/>
          <w:sz w:val="22"/>
          <w:szCs w:val="22"/>
        </w:rPr>
      </w:pPr>
      <w:r w:rsidRPr="00EC0999">
        <w:rPr>
          <w:rFonts w:ascii="Times New Roman" w:hAnsi="Times New Roman" w:cs="Times New Roman"/>
          <w:sz w:val="22"/>
          <w:szCs w:val="22"/>
        </w:rPr>
        <w:t xml:space="preserve">Jeigu apibūdinant pirkimo objektą techninėje specifikacijoje nurodytas standartas, </w:t>
      </w:r>
      <w:r w:rsidRPr="00EC0999">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EC0999">
        <w:rPr>
          <w:rFonts w:ascii="Times New Roman" w:hAnsi="Times New Roman" w:cs="Times New Roman"/>
          <w:sz w:val="22"/>
          <w:szCs w:val="22"/>
        </w:rPr>
        <w:t xml:space="preserve">turi būti laikoma, kad kiekviena tokia nuoroda yra pateikta su žodžiais „arba lygiavertis“. </w:t>
      </w:r>
    </w:p>
    <w:p w14:paraId="0ED6AD78" w14:textId="4AD560F9" w:rsidR="00FB3C75" w:rsidRPr="00B54DC5" w:rsidRDefault="00BF3638" w:rsidP="00754667">
      <w:pPr>
        <w:pStyle w:val="Heading1"/>
        <w:numPr>
          <w:ilvl w:val="0"/>
          <w:numId w:val="7"/>
        </w:numPr>
        <w:spacing w:before="480" w:after="0"/>
        <w:ind w:left="357" w:hanging="357"/>
        <w:rPr>
          <w:rFonts w:ascii="Times New Roman" w:hAnsi="Times New Roman" w:cs="Times New Roman"/>
          <w:b/>
          <w:bCs/>
          <w:color w:val="auto"/>
          <w:sz w:val="24"/>
          <w:szCs w:val="24"/>
        </w:rPr>
      </w:pPr>
      <w:bookmarkStart w:id="11" w:name="_Toc137194949"/>
      <w:r w:rsidRPr="00B54DC5">
        <w:rPr>
          <w:rFonts w:ascii="Times New Roman" w:hAnsi="Times New Roman" w:cs="Times New Roman"/>
          <w:b/>
          <w:bCs/>
          <w:color w:val="auto"/>
          <w:sz w:val="24"/>
          <w:szCs w:val="24"/>
        </w:rPr>
        <w:t>Tiekėjų pašalinimo pagrindai</w:t>
      </w:r>
      <w:r w:rsidR="00E201D8" w:rsidRPr="00B54DC5">
        <w:rPr>
          <w:rFonts w:ascii="Times New Roman" w:hAnsi="Times New Roman" w:cs="Times New Roman"/>
          <w:b/>
          <w:bCs/>
          <w:color w:val="auto"/>
          <w:sz w:val="24"/>
          <w:szCs w:val="24"/>
        </w:rPr>
        <w:t>, kvalifikacijos reikalavimai ir reikalaujami kokybės vadybos sistemos ir (ar</w:t>
      </w:r>
      <w:r w:rsidR="00817AB9" w:rsidRPr="00B54DC5">
        <w:rPr>
          <w:rFonts w:ascii="Times New Roman" w:hAnsi="Times New Roman" w:cs="Times New Roman"/>
          <w:b/>
          <w:bCs/>
          <w:color w:val="auto"/>
          <w:sz w:val="24"/>
          <w:szCs w:val="24"/>
        </w:rPr>
        <w:t>ba</w:t>
      </w:r>
      <w:r w:rsidR="00E201D8" w:rsidRPr="00B54DC5">
        <w:rPr>
          <w:rFonts w:ascii="Times New Roman" w:hAnsi="Times New Roman" w:cs="Times New Roman"/>
          <w:b/>
          <w:bCs/>
          <w:color w:val="auto"/>
          <w:sz w:val="24"/>
          <w:szCs w:val="24"/>
        </w:rPr>
        <w:t xml:space="preserve">) </w:t>
      </w:r>
      <w:r w:rsidR="00817AB9" w:rsidRPr="00B54DC5">
        <w:rPr>
          <w:rFonts w:ascii="Times New Roman" w:hAnsi="Times New Roman" w:cs="Times New Roman"/>
          <w:b/>
          <w:bCs/>
          <w:color w:val="auto"/>
          <w:sz w:val="24"/>
          <w:szCs w:val="24"/>
        </w:rPr>
        <w:t>aplinkos apsaugos vadybos sistemos standartai</w:t>
      </w:r>
      <w:bookmarkEnd w:id="11"/>
      <w:r w:rsidR="00817AB9" w:rsidRPr="00B54DC5">
        <w:rPr>
          <w:rFonts w:ascii="Times New Roman" w:hAnsi="Times New Roman" w:cs="Times New Roman"/>
          <w:b/>
          <w:bCs/>
          <w:color w:val="auto"/>
          <w:sz w:val="24"/>
          <w:szCs w:val="24"/>
        </w:rPr>
        <w:t xml:space="preserve"> </w:t>
      </w:r>
    </w:p>
    <w:p w14:paraId="603A5358" w14:textId="66675D61" w:rsidR="00AA5F07" w:rsidRPr="000340CE" w:rsidRDefault="005D280D" w:rsidP="00F20F4B">
      <w:pPr>
        <w:pStyle w:val="ListParagraph"/>
        <w:numPr>
          <w:ilvl w:val="1"/>
          <w:numId w:val="7"/>
        </w:numPr>
        <w:spacing w:before="240" w:line="240" w:lineRule="auto"/>
        <w:ind w:left="0" w:firstLine="709"/>
        <w:rPr>
          <w:rFonts w:ascii="Times New Roman" w:hAnsi="Times New Roman" w:cs="Times New Roman"/>
          <w:i/>
          <w:iCs/>
          <w:sz w:val="22"/>
          <w:szCs w:val="22"/>
        </w:rPr>
      </w:pPr>
      <w:r w:rsidRPr="000340CE">
        <w:rPr>
          <w:rFonts w:ascii="Times New Roman" w:hAnsi="Times New Roman" w:cs="Times New Roman"/>
          <w:sz w:val="22"/>
          <w:szCs w:val="22"/>
        </w:rPr>
        <w:t>Reikalavimai dėl tiekėjo ir</w:t>
      </w:r>
      <w:r w:rsidR="00F17EDA" w:rsidRPr="000340CE">
        <w:rPr>
          <w:rFonts w:ascii="Times New Roman" w:hAnsi="Times New Roman" w:cs="Times New Roman"/>
          <w:sz w:val="22"/>
          <w:szCs w:val="22"/>
        </w:rPr>
        <w:t xml:space="preserve"> </w:t>
      </w:r>
      <w:r w:rsidRPr="000340CE">
        <w:rPr>
          <w:rFonts w:ascii="Times New Roman" w:hAnsi="Times New Roman" w:cs="Times New Roman"/>
          <w:sz w:val="22"/>
          <w:szCs w:val="22"/>
        </w:rPr>
        <w:t>subtiekėjų</w:t>
      </w:r>
      <w:r w:rsidR="00DF6485" w:rsidRPr="000340CE">
        <w:rPr>
          <w:rFonts w:ascii="Times New Roman" w:hAnsi="Times New Roman" w:cs="Times New Roman"/>
          <w:sz w:val="22"/>
          <w:szCs w:val="22"/>
        </w:rPr>
        <w:t xml:space="preserve"> (jeigu taikoma)</w:t>
      </w:r>
      <w:r w:rsidR="00A857C4" w:rsidRPr="000340CE">
        <w:rPr>
          <w:rFonts w:ascii="Times New Roman" w:hAnsi="Times New Roman" w:cs="Times New Roman"/>
          <w:sz w:val="22"/>
          <w:szCs w:val="22"/>
        </w:rPr>
        <w:t xml:space="preserve">, ūkio subjektų, kurių pajėgumais </w:t>
      </w:r>
      <w:r w:rsidR="00CF1B69" w:rsidRPr="000340CE">
        <w:rPr>
          <w:rFonts w:ascii="Times New Roman" w:hAnsi="Times New Roman" w:cs="Times New Roman"/>
          <w:sz w:val="22"/>
          <w:szCs w:val="22"/>
        </w:rPr>
        <w:t>tiekėjas remiasi,</w:t>
      </w:r>
      <w:r w:rsidR="00FB4B5E" w:rsidRPr="000340CE">
        <w:rPr>
          <w:rFonts w:ascii="Times New Roman" w:hAnsi="Times New Roman" w:cs="Times New Roman"/>
          <w:sz w:val="22"/>
          <w:szCs w:val="22"/>
        </w:rPr>
        <w:t xml:space="preserve"> </w:t>
      </w:r>
      <w:r w:rsidRPr="000340CE">
        <w:rPr>
          <w:rFonts w:ascii="Times New Roman" w:hAnsi="Times New Roman" w:cs="Times New Roman"/>
          <w:sz w:val="22"/>
          <w:szCs w:val="22"/>
        </w:rPr>
        <w:t>pašalinimo pagrindų nebuvimo</w:t>
      </w:r>
      <w:r w:rsidR="004A415C" w:rsidRPr="000340CE">
        <w:rPr>
          <w:rFonts w:ascii="Times New Roman" w:hAnsi="Times New Roman" w:cs="Times New Roman"/>
          <w:sz w:val="22"/>
          <w:szCs w:val="22"/>
        </w:rPr>
        <w:t xml:space="preserve"> </w:t>
      </w:r>
      <w:r w:rsidRPr="000340CE">
        <w:rPr>
          <w:rFonts w:ascii="Times New Roman" w:hAnsi="Times New Roman" w:cs="Times New Roman"/>
          <w:sz w:val="22"/>
          <w:szCs w:val="22"/>
        </w:rPr>
        <w:t xml:space="preserve">nurodyti </w:t>
      </w:r>
      <w:r w:rsidR="00CF1B69" w:rsidRPr="000340CE">
        <w:rPr>
          <w:rFonts w:ascii="Times New Roman" w:hAnsi="Times New Roman" w:cs="Times New Roman"/>
          <w:sz w:val="22"/>
          <w:szCs w:val="22"/>
        </w:rPr>
        <w:t>s</w:t>
      </w:r>
      <w:r w:rsidR="0035091B" w:rsidRPr="000340CE">
        <w:rPr>
          <w:rFonts w:ascii="Times New Roman" w:hAnsi="Times New Roman" w:cs="Times New Roman"/>
          <w:sz w:val="22"/>
          <w:szCs w:val="22"/>
        </w:rPr>
        <w:t xml:space="preserve">pecialiųjų </w:t>
      </w:r>
      <w:r w:rsidR="0035091B" w:rsidRPr="0023152C">
        <w:rPr>
          <w:rFonts w:ascii="Times New Roman" w:hAnsi="Times New Roman" w:cs="Times New Roman"/>
          <w:sz w:val="22"/>
          <w:szCs w:val="22"/>
        </w:rPr>
        <w:t>p</w:t>
      </w:r>
      <w:r w:rsidRPr="0023152C">
        <w:rPr>
          <w:rFonts w:ascii="Times New Roman" w:hAnsi="Times New Roman" w:cs="Times New Roman"/>
          <w:sz w:val="22"/>
          <w:szCs w:val="22"/>
        </w:rPr>
        <w:t xml:space="preserve">irkimo sąlygų </w:t>
      </w:r>
      <w:r w:rsidR="004871A8" w:rsidRPr="0023152C">
        <w:rPr>
          <w:rFonts w:ascii="Times New Roman" w:hAnsi="Times New Roman" w:cs="Times New Roman"/>
          <w:color w:val="000000" w:themeColor="text1"/>
          <w:sz w:val="22"/>
          <w:szCs w:val="22"/>
        </w:rPr>
        <w:t>1</w:t>
      </w:r>
      <w:r w:rsidRPr="0023152C">
        <w:rPr>
          <w:rFonts w:ascii="Times New Roman" w:hAnsi="Times New Roman" w:cs="Times New Roman"/>
          <w:color w:val="00B050"/>
          <w:sz w:val="22"/>
          <w:szCs w:val="22"/>
        </w:rPr>
        <w:t xml:space="preserve"> </w:t>
      </w:r>
      <w:r w:rsidRPr="0023152C">
        <w:rPr>
          <w:rFonts w:ascii="Times New Roman" w:hAnsi="Times New Roman" w:cs="Times New Roman"/>
          <w:sz w:val="22"/>
          <w:szCs w:val="22"/>
        </w:rPr>
        <w:t>priede.</w:t>
      </w:r>
      <w:r w:rsidRPr="000340CE">
        <w:rPr>
          <w:rFonts w:ascii="Times New Roman" w:hAnsi="Times New Roman" w:cs="Times New Roman"/>
          <w:sz w:val="22"/>
          <w:szCs w:val="22"/>
        </w:rPr>
        <w:t xml:space="preserve"> </w:t>
      </w:r>
      <w:r w:rsidR="005964AA" w:rsidRPr="005964AA">
        <w:rPr>
          <w:rFonts w:ascii="Times New Roman" w:hAnsi="Times New Roman" w:cs="Times New Roman"/>
          <w:sz w:val="22"/>
          <w:szCs w:val="22"/>
        </w:rPr>
        <w:t>Jokių dokumentų, įrodančių pašalinimo pagrindų nebuvimą, nereikalaujama.</w:t>
      </w:r>
    </w:p>
    <w:p w14:paraId="54276B81" w14:textId="70509B55" w:rsidR="00D240CB" w:rsidRPr="00D240CB" w:rsidRDefault="004A156F" w:rsidP="00E21F51">
      <w:pPr>
        <w:pStyle w:val="ListParagraph"/>
        <w:numPr>
          <w:ilvl w:val="1"/>
          <w:numId w:val="7"/>
        </w:numPr>
        <w:spacing w:line="240" w:lineRule="auto"/>
        <w:ind w:left="0" w:firstLine="709"/>
        <w:rPr>
          <w:rFonts w:ascii="Times New Roman" w:eastAsia="Arial" w:hAnsi="Times New Roman" w:cs="Times New Roman"/>
          <w:sz w:val="22"/>
          <w:szCs w:val="22"/>
        </w:rPr>
      </w:pPr>
      <w:r w:rsidRPr="00D240CB">
        <w:rPr>
          <w:rFonts w:ascii="Times New Roman" w:hAnsi="Times New Roman" w:cs="Times New Roman"/>
          <w:sz w:val="22"/>
          <w:szCs w:val="22"/>
        </w:rPr>
        <w:t>Tiekėjams nustatomi kvalifikacijos reikalavimai</w:t>
      </w:r>
      <w:r w:rsidR="00D240CB" w:rsidRPr="00D240CB">
        <w:rPr>
          <w:rFonts w:ascii="Times New Roman" w:hAnsi="Times New Roman" w:cs="Times New Roman"/>
          <w:sz w:val="22"/>
          <w:szCs w:val="22"/>
        </w:rPr>
        <w:t xml:space="preserve"> ir (arba) reikalavimai dėl kokybės vadybos sistemos ir (arba) aplinkos apsaugos vadybos sistemos standartų laikymosi ir jų atitiktį patvirtinantys </w:t>
      </w:r>
      <w:r w:rsidR="00D240CB" w:rsidRPr="00D240CB">
        <w:rPr>
          <w:rFonts w:ascii="Times New Roman" w:hAnsi="Times New Roman" w:cs="Times New Roman"/>
          <w:sz w:val="22"/>
          <w:szCs w:val="22"/>
        </w:rPr>
        <w:lastRenderedPageBreak/>
        <w:t xml:space="preserve">dokumentai nurodyti specialiųjų pirkimo </w:t>
      </w:r>
      <w:r w:rsidR="00D240CB" w:rsidRPr="00E4568F">
        <w:rPr>
          <w:rFonts w:ascii="Times New Roman" w:hAnsi="Times New Roman" w:cs="Times New Roman"/>
          <w:sz w:val="22"/>
          <w:szCs w:val="22"/>
        </w:rPr>
        <w:t xml:space="preserve">sąlygų </w:t>
      </w:r>
      <w:r w:rsidR="00E4568F" w:rsidRPr="00E4568F">
        <w:rPr>
          <w:rFonts w:ascii="Times New Roman" w:hAnsi="Times New Roman" w:cs="Times New Roman"/>
          <w:sz w:val="22"/>
          <w:szCs w:val="22"/>
        </w:rPr>
        <w:t>2</w:t>
      </w:r>
      <w:r w:rsidR="00D240CB" w:rsidRPr="00E4568F">
        <w:rPr>
          <w:rFonts w:ascii="Times New Roman" w:hAnsi="Times New Roman" w:cs="Times New Roman"/>
          <w:sz w:val="22"/>
          <w:szCs w:val="22"/>
        </w:rPr>
        <w:t xml:space="preserve"> priede.</w:t>
      </w:r>
      <w:r w:rsidR="00D240CB" w:rsidRPr="00D240CB">
        <w:rPr>
          <w:rFonts w:ascii="Times New Roman" w:hAnsi="Times New Roman" w:cs="Times New Roman"/>
          <w:sz w:val="22"/>
          <w:szCs w:val="22"/>
        </w:rPr>
        <w:t xml:space="preserve"> Tiekėjas, teikdamas pasiūlymą, įsipareigoja, kad sutartį vykdys tik teisę verstis atitinkama veikla turintys asmenys.</w:t>
      </w:r>
      <w:r w:rsidRPr="00D240CB">
        <w:rPr>
          <w:rFonts w:ascii="Times New Roman" w:hAnsi="Times New Roman" w:cs="Times New Roman"/>
          <w:sz w:val="22"/>
          <w:szCs w:val="22"/>
        </w:rPr>
        <w:t xml:space="preserve"> </w:t>
      </w:r>
    </w:p>
    <w:p w14:paraId="52D80500" w14:textId="6BBD68F5" w:rsidR="00894FEF" w:rsidRPr="00E4568F" w:rsidRDefault="009B77DA" w:rsidP="00E21F51">
      <w:pPr>
        <w:pStyle w:val="ListParagraph"/>
        <w:numPr>
          <w:ilvl w:val="1"/>
          <w:numId w:val="7"/>
        </w:numPr>
        <w:spacing w:line="240" w:lineRule="auto"/>
        <w:ind w:left="0" w:firstLine="709"/>
        <w:rPr>
          <w:rFonts w:ascii="Times New Roman" w:eastAsia="Arial" w:hAnsi="Times New Roman" w:cs="Times New Roman"/>
          <w:sz w:val="22"/>
          <w:szCs w:val="22"/>
        </w:rPr>
      </w:pPr>
      <w:r w:rsidRPr="00E4568F">
        <w:rPr>
          <w:rFonts w:ascii="Times New Roman" w:hAnsi="Times New Roman" w:cs="Times New Roman"/>
          <w:sz w:val="22"/>
          <w:szCs w:val="22"/>
        </w:rPr>
        <w:t xml:space="preserve">Tiekėjas teikdamas pasiūlymą </w:t>
      </w:r>
      <w:r w:rsidR="00284CB4">
        <w:rPr>
          <w:rFonts w:ascii="Times New Roman" w:hAnsi="Times New Roman" w:cs="Times New Roman"/>
          <w:sz w:val="22"/>
          <w:szCs w:val="22"/>
        </w:rPr>
        <w:t>ne</w:t>
      </w:r>
      <w:r w:rsidRPr="00E4568F">
        <w:rPr>
          <w:rFonts w:ascii="Times New Roman" w:hAnsi="Times New Roman" w:cs="Times New Roman"/>
          <w:sz w:val="22"/>
          <w:szCs w:val="22"/>
        </w:rPr>
        <w:t xml:space="preserve">turi pateikti </w:t>
      </w:r>
      <w:r w:rsidR="001108AF">
        <w:rPr>
          <w:rFonts w:ascii="Times New Roman" w:hAnsi="Times New Roman" w:cs="Times New Roman"/>
          <w:sz w:val="22"/>
          <w:szCs w:val="22"/>
        </w:rPr>
        <w:t xml:space="preserve">bei EBVPD, nei </w:t>
      </w:r>
      <w:r w:rsidRPr="00E4568F">
        <w:rPr>
          <w:rFonts w:ascii="Times New Roman" w:hAnsi="Times New Roman" w:cs="Times New Roman"/>
          <w:sz w:val="22"/>
          <w:szCs w:val="22"/>
        </w:rPr>
        <w:t>laisvos formos deklaracij</w:t>
      </w:r>
      <w:r w:rsidR="001108AF">
        <w:rPr>
          <w:rFonts w:ascii="Times New Roman" w:hAnsi="Times New Roman" w:cs="Times New Roman"/>
          <w:sz w:val="22"/>
          <w:szCs w:val="22"/>
        </w:rPr>
        <w:t xml:space="preserve">os dėl </w:t>
      </w:r>
      <w:r w:rsidRPr="00E4568F">
        <w:rPr>
          <w:rFonts w:ascii="Times New Roman" w:hAnsi="Times New Roman" w:cs="Times New Roman"/>
          <w:sz w:val="22"/>
          <w:szCs w:val="22"/>
        </w:rPr>
        <w:t xml:space="preserve"> atitikties reikalavimams. </w:t>
      </w:r>
    </w:p>
    <w:p w14:paraId="69360CD7" w14:textId="6915587E" w:rsidR="00894FEF" w:rsidRPr="00592AC7" w:rsidRDefault="00817AB9" w:rsidP="00754667">
      <w:pPr>
        <w:pStyle w:val="Heading1"/>
        <w:numPr>
          <w:ilvl w:val="0"/>
          <w:numId w:val="7"/>
        </w:numPr>
        <w:spacing w:before="480" w:after="0" w:line="300" w:lineRule="auto"/>
        <w:ind w:left="357" w:hanging="357"/>
        <w:rPr>
          <w:rFonts w:ascii="Times New Roman" w:hAnsi="Times New Roman" w:cs="Times New Roman"/>
          <w:b/>
          <w:bCs/>
          <w:color w:val="auto"/>
          <w:sz w:val="24"/>
          <w:szCs w:val="24"/>
        </w:rPr>
      </w:pPr>
      <w:bookmarkStart w:id="12" w:name="_Toc137194950"/>
      <w:r w:rsidRPr="00592AC7">
        <w:rPr>
          <w:rFonts w:ascii="Times New Roman" w:hAnsi="Times New Roman" w:cs="Times New Roman"/>
          <w:b/>
          <w:bCs/>
          <w:color w:val="auto"/>
          <w:sz w:val="24"/>
          <w:szCs w:val="24"/>
        </w:rPr>
        <w:t>Reikalavima</w:t>
      </w:r>
      <w:r w:rsidR="00202139" w:rsidRPr="00592AC7">
        <w:rPr>
          <w:rFonts w:ascii="Times New Roman" w:hAnsi="Times New Roman" w:cs="Times New Roman"/>
          <w:b/>
          <w:bCs/>
          <w:color w:val="auto"/>
          <w:sz w:val="24"/>
          <w:szCs w:val="24"/>
        </w:rPr>
        <w:t xml:space="preserve">i, </w:t>
      </w:r>
      <w:r w:rsidRPr="00592AC7">
        <w:rPr>
          <w:rFonts w:ascii="Times New Roman" w:hAnsi="Times New Roman" w:cs="Times New Roman"/>
          <w:b/>
          <w:bCs/>
          <w:color w:val="auto"/>
          <w:sz w:val="24"/>
          <w:szCs w:val="24"/>
        </w:rPr>
        <w:t>susiję su nacionaliniu saugumu</w:t>
      </w:r>
      <w:bookmarkEnd w:id="12"/>
      <w:r w:rsidRPr="00592AC7">
        <w:rPr>
          <w:rFonts w:ascii="Times New Roman" w:hAnsi="Times New Roman" w:cs="Times New Roman"/>
          <w:b/>
          <w:bCs/>
          <w:color w:val="auto"/>
          <w:sz w:val="24"/>
          <w:szCs w:val="24"/>
        </w:rPr>
        <w:t xml:space="preserve"> </w:t>
      </w:r>
    </w:p>
    <w:p w14:paraId="01217992" w14:textId="47AAD016" w:rsidR="001B6585" w:rsidRPr="00764E62" w:rsidRDefault="00F440B7" w:rsidP="00977BEA">
      <w:pPr>
        <w:pStyle w:val="ListParagraph"/>
        <w:spacing w:before="240" w:line="240" w:lineRule="auto"/>
        <w:ind w:left="0" w:firstLine="709"/>
        <w:rPr>
          <w:rFonts w:ascii="Times New Roman" w:hAnsi="Times New Roman" w:cs="Times New Roman"/>
          <w:sz w:val="22"/>
          <w:szCs w:val="22"/>
        </w:rPr>
      </w:pPr>
      <w:r w:rsidRPr="00310B5E">
        <w:rPr>
          <w:rFonts w:ascii="Times New Roman" w:eastAsia="Arial" w:hAnsi="Times New Roman" w:cs="Times New Roman"/>
          <w:sz w:val="22"/>
          <w:szCs w:val="22"/>
        </w:rPr>
        <w:t>4.1.</w:t>
      </w:r>
      <w:r w:rsidR="002230F6" w:rsidRPr="00310B5E">
        <w:rPr>
          <w:rFonts w:ascii="Times New Roman" w:eastAsia="Arial" w:hAnsi="Times New Roman" w:cs="Times New Roman"/>
          <w:sz w:val="22"/>
          <w:szCs w:val="22"/>
        </w:rPr>
        <w:t xml:space="preserve"> </w:t>
      </w:r>
      <w:bookmarkStart w:id="13" w:name="_Toc137194951"/>
      <w:r w:rsidR="00CE2A2D" w:rsidRPr="00CE2A2D">
        <w:rPr>
          <w:rFonts w:ascii="Times New Roman" w:eastAsia="Arial" w:hAnsi="Times New Roman" w:cs="Times New Roman"/>
          <w:sz w:val="22"/>
          <w:szCs w:val="22"/>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5971D0C7" w14:textId="22871DFD" w:rsidR="00E861F5" w:rsidRPr="0079711A" w:rsidRDefault="003630A0" w:rsidP="00754667">
      <w:pPr>
        <w:pStyle w:val="Heading1"/>
        <w:numPr>
          <w:ilvl w:val="0"/>
          <w:numId w:val="7"/>
        </w:numPr>
        <w:spacing w:before="480" w:after="0" w:line="300" w:lineRule="auto"/>
        <w:ind w:left="357" w:hanging="357"/>
        <w:rPr>
          <w:rFonts w:ascii="Times New Roman" w:hAnsi="Times New Roman" w:cs="Times New Roman"/>
          <w:b/>
          <w:bCs/>
          <w:color w:val="auto"/>
          <w:sz w:val="24"/>
          <w:szCs w:val="24"/>
        </w:rPr>
      </w:pPr>
      <w:r w:rsidRPr="0079711A">
        <w:rPr>
          <w:rFonts w:ascii="Times New Roman" w:hAnsi="Times New Roman" w:cs="Times New Roman"/>
          <w:b/>
          <w:bCs/>
          <w:color w:val="auto"/>
          <w:sz w:val="24"/>
          <w:szCs w:val="24"/>
        </w:rPr>
        <w:t>Specialieji reikalavimai pasiūlymų rengimui ir pateikimui</w:t>
      </w:r>
      <w:bookmarkEnd w:id="6"/>
      <w:bookmarkEnd w:id="7"/>
      <w:bookmarkEnd w:id="8"/>
      <w:bookmarkEnd w:id="13"/>
    </w:p>
    <w:p w14:paraId="40ECC176" w14:textId="2EA47129" w:rsidR="001048F8" w:rsidRPr="00B91658" w:rsidRDefault="000010DA" w:rsidP="00977BEA">
      <w:pPr>
        <w:pStyle w:val="ListParagraph"/>
        <w:spacing w:before="120" w:line="240" w:lineRule="auto"/>
        <w:ind w:left="0" w:firstLine="709"/>
        <w:contextualSpacing w:val="0"/>
        <w:rPr>
          <w:rFonts w:ascii="Times New Roman" w:hAnsi="Times New Roman" w:cs="Times New Roman"/>
          <w:b/>
          <w:bCs/>
          <w:sz w:val="22"/>
          <w:szCs w:val="22"/>
          <w:u w:val="single"/>
        </w:rPr>
      </w:pPr>
      <w:r w:rsidRPr="00B91658">
        <w:rPr>
          <w:rFonts w:ascii="Times New Roman" w:hAnsi="Times New Roman" w:cs="Times New Roman"/>
          <w:sz w:val="22"/>
          <w:szCs w:val="22"/>
        </w:rPr>
        <w:t>5</w:t>
      </w:r>
      <w:r w:rsidR="00CC654F" w:rsidRPr="00B91658">
        <w:rPr>
          <w:rFonts w:ascii="Times New Roman" w:hAnsi="Times New Roman" w:cs="Times New Roman"/>
          <w:sz w:val="22"/>
          <w:szCs w:val="22"/>
        </w:rPr>
        <w:t>.</w:t>
      </w:r>
      <w:r w:rsidR="00BD2E81" w:rsidRPr="00B91658">
        <w:rPr>
          <w:rFonts w:ascii="Times New Roman" w:hAnsi="Times New Roman" w:cs="Times New Roman"/>
          <w:sz w:val="22"/>
          <w:szCs w:val="22"/>
        </w:rPr>
        <w:t>1</w:t>
      </w:r>
      <w:r w:rsidR="00CC654F" w:rsidRPr="00B91658">
        <w:rPr>
          <w:rFonts w:ascii="Times New Roman" w:hAnsi="Times New Roman" w:cs="Times New Roman"/>
          <w:sz w:val="22"/>
          <w:szCs w:val="22"/>
        </w:rPr>
        <w:t>.</w:t>
      </w:r>
      <w:r w:rsidR="00291C92" w:rsidRPr="00B91658">
        <w:rPr>
          <w:rFonts w:ascii="Times New Roman" w:hAnsi="Times New Roman" w:cs="Times New Roman"/>
          <w:sz w:val="22"/>
          <w:szCs w:val="22"/>
        </w:rPr>
        <w:t xml:space="preserve"> </w:t>
      </w:r>
      <w:r w:rsidR="00977BEA" w:rsidRPr="00B91658">
        <w:rPr>
          <w:rFonts w:ascii="Times New Roman" w:hAnsi="Times New Roman" w:cs="Times New Roman"/>
          <w:b/>
          <w:bCs/>
          <w:sz w:val="22"/>
          <w:szCs w:val="22"/>
        </w:rPr>
        <w:t xml:space="preserve">CVP IS pasiūlymo </w:t>
      </w:r>
      <w:r w:rsidR="00977BEA" w:rsidRPr="00D51A1D">
        <w:rPr>
          <w:rFonts w:ascii="Times New Roman" w:hAnsi="Times New Roman" w:cs="Times New Roman"/>
          <w:b/>
          <w:bCs/>
          <w:sz w:val="22"/>
          <w:szCs w:val="22"/>
        </w:rPr>
        <w:t>lango eilutėje „Prisegti dokumentus“ pateikiamas</w:t>
      </w:r>
      <w:r w:rsidR="00977BEA" w:rsidRPr="00D51A1D">
        <w:rPr>
          <w:rFonts w:ascii="Times New Roman" w:hAnsi="Times New Roman" w:cs="Times New Roman"/>
          <w:sz w:val="22"/>
          <w:szCs w:val="22"/>
        </w:rPr>
        <w:t xml:space="preserve"> </w:t>
      </w:r>
      <w:r w:rsidR="00977BEA" w:rsidRPr="00977BEA">
        <w:rPr>
          <w:rFonts w:ascii="Times New Roman" w:hAnsi="Times New Roman" w:cs="Times New Roman"/>
          <w:b/>
          <w:bCs/>
          <w:sz w:val="22"/>
          <w:szCs w:val="22"/>
        </w:rPr>
        <w:t>tiekėjo</w:t>
      </w:r>
      <w:r w:rsidR="00977BEA">
        <w:rPr>
          <w:rFonts w:ascii="Times New Roman" w:hAnsi="Times New Roman" w:cs="Times New Roman"/>
          <w:b/>
          <w:bCs/>
          <w:sz w:val="22"/>
          <w:szCs w:val="22"/>
        </w:rPr>
        <w:t xml:space="preserve"> pasiūlymas, kurį sudar</w:t>
      </w:r>
      <w:r w:rsidR="00977BEA" w:rsidRPr="00977BEA">
        <w:rPr>
          <w:rFonts w:ascii="Times New Roman" w:hAnsi="Times New Roman" w:cs="Times New Roman"/>
          <w:b/>
          <w:bCs/>
          <w:sz w:val="22"/>
          <w:szCs w:val="22"/>
        </w:rPr>
        <w:t>o</w:t>
      </w:r>
      <w:r w:rsidR="001048F8" w:rsidRPr="00977BEA">
        <w:rPr>
          <w:rFonts w:ascii="Times New Roman" w:hAnsi="Times New Roman" w:cs="Times New Roman"/>
          <w:b/>
          <w:bCs/>
          <w:sz w:val="22"/>
          <w:szCs w:val="22"/>
        </w:rPr>
        <w:t>:</w:t>
      </w:r>
    </w:p>
    <w:p w14:paraId="6A98DD1B" w14:textId="6C26937D" w:rsidR="001668D2" w:rsidRPr="00BF122C" w:rsidRDefault="001048F8" w:rsidP="00BF122C">
      <w:pPr>
        <w:pStyle w:val="ListParagraph"/>
        <w:spacing w:line="240" w:lineRule="auto"/>
        <w:ind w:left="0" w:firstLine="709"/>
        <w:rPr>
          <w:rFonts w:ascii="Times New Roman" w:hAnsi="Times New Roman" w:cs="Times New Roman"/>
          <w:sz w:val="22"/>
          <w:szCs w:val="22"/>
        </w:rPr>
      </w:pPr>
      <w:r w:rsidRPr="00B91658">
        <w:rPr>
          <w:rFonts w:ascii="Times New Roman" w:hAnsi="Times New Roman" w:cs="Times New Roman"/>
          <w:sz w:val="22"/>
          <w:szCs w:val="22"/>
        </w:rPr>
        <w:t>5.1.1.</w:t>
      </w:r>
      <w:r w:rsidRPr="00977BEA">
        <w:rPr>
          <w:rFonts w:ascii="Times New Roman" w:hAnsi="Times New Roman" w:cs="Times New Roman"/>
          <w:sz w:val="22"/>
          <w:szCs w:val="22"/>
        </w:rPr>
        <w:t xml:space="preserve"> </w:t>
      </w:r>
      <w:r w:rsidR="00977BEA" w:rsidRPr="00977BEA">
        <w:rPr>
          <w:rFonts w:ascii="Times New Roman" w:hAnsi="Times New Roman" w:cs="Times New Roman"/>
          <w:sz w:val="22"/>
          <w:szCs w:val="22"/>
        </w:rPr>
        <w:t>užpildyta</w:t>
      </w:r>
      <w:r w:rsidR="00977BEA">
        <w:rPr>
          <w:rFonts w:ascii="Times New Roman" w:hAnsi="Times New Roman" w:cs="Times New Roman"/>
          <w:b/>
          <w:bCs/>
          <w:sz w:val="22"/>
          <w:szCs w:val="22"/>
        </w:rPr>
        <w:t xml:space="preserve"> </w:t>
      </w:r>
      <w:r w:rsidR="005A5204" w:rsidRPr="00977BEA">
        <w:rPr>
          <w:rFonts w:ascii="Times New Roman" w:hAnsi="Times New Roman" w:cs="Times New Roman"/>
          <w:b/>
          <w:bCs/>
          <w:sz w:val="22"/>
          <w:szCs w:val="22"/>
        </w:rPr>
        <w:t>pasiūlym</w:t>
      </w:r>
      <w:r w:rsidR="00977BEA" w:rsidRPr="00977BEA">
        <w:rPr>
          <w:rFonts w:ascii="Times New Roman" w:hAnsi="Times New Roman" w:cs="Times New Roman"/>
          <w:b/>
          <w:bCs/>
          <w:sz w:val="22"/>
          <w:szCs w:val="22"/>
        </w:rPr>
        <w:t>o forma</w:t>
      </w:r>
      <w:r w:rsidR="005A5204" w:rsidRPr="00D51A1D">
        <w:rPr>
          <w:rFonts w:ascii="Times New Roman" w:hAnsi="Times New Roman" w:cs="Times New Roman"/>
          <w:sz w:val="22"/>
          <w:szCs w:val="22"/>
        </w:rPr>
        <w:t>, pat</w:t>
      </w:r>
      <w:r w:rsidR="00977BEA">
        <w:rPr>
          <w:rFonts w:ascii="Times New Roman" w:hAnsi="Times New Roman" w:cs="Times New Roman"/>
          <w:sz w:val="22"/>
          <w:szCs w:val="22"/>
        </w:rPr>
        <w:t>eikt</w:t>
      </w:r>
      <w:r w:rsidR="005A5204" w:rsidRPr="00D51A1D">
        <w:rPr>
          <w:rFonts w:ascii="Times New Roman" w:hAnsi="Times New Roman" w:cs="Times New Roman"/>
          <w:sz w:val="22"/>
          <w:szCs w:val="22"/>
        </w:rPr>
        <w:t xml:space="preserve">a </w:t>
      </w:r>
      <w:r w:rsidR="00820787" w:rsidRPr="00D51A1D">
        <w:rPr>
          <w:rFonts w:ascii="Times New Roman" w:hAnsi="Times New Roman" w:cs="Times New Roman"/>
          <w:sz w:val="22"/>
          <w:szCs w:val="22"/>
        </w:rPr>
        <w:t>s</w:t>
      </w:r>
      <w:r w:rsidR="00D85943" w:rsidRPr="00D51A1D">
        <w:rPr>
          <w:rFonts w:ascii="Times New Roman" w:hAnsi="Times New Roman" w:cs="Times New Roman"/>
          <w:sz w:val="22"/>
          <w:szCs w:val="22"/>
        </w:rPr>
        <w:t xml:space="preserve">pecialiųjų </w:t>
      </w:r>
      <w:r w:rsidR="00977BEA">
        <w:rPr>
          <w:rFonts w:ascii="Times New Roman" w:hAnsi="Times New Roman" w:cs="Times New Roman"/>
          <w:sz w:val="22"/>
          <w:szCs w:val="22"/>
        </w:rPr>
        <w:t>pirkimo sąlygų 4 priede</w:t>
      </w:r>
      <w:r w:rsidR="00C542E9">
        <w:rPr>
          <w:rFonts w:ascii="Times New Roman" w:hAnsi="Times New Roman" w:cs="Times New Roman"/>
          <w:sz w:val="22"/>
          <w:szCs w:val="22"/>
        </w:rPr>
        <w:t xml:space="preserve"> </w:t>
      </w:r>
      <w:r w:rsidR="00C542E9" w:rsidRPr="002649DE">
        <w:rPr>
          <w:rFonts w:ascii="Times New Roman" w:hAnsi="Times New Roman" w:cs="Times New Roman"/>
          <w:i/>
          <w:iCs/>
          <w:color w:val="0070C0"/>
          <w:sz w:val="22"/>
          <w:szCs w:val="22"/>
        </w:rPr>
        <w:t>(</w:t>
      </w:r>
      <w:r w:rsidR="00AA1E86" w:rsidRPr="002649DE">
        <w:rPr>
          <w:rFonts w:ascii="Times New Roman" w:hAnsi="Times New Roman" w:cs="Times New Roman"/>
          <w:i/>
          <w:iCs/>
          <w:color w:val="0070C0"/>
          <w:sz w:val="22"/>
          <w:szCs w:val="22"/>
        </w:rPr>
        <w:t>Teikiama kartu su pasiūlymu)</w:t>
      </w:r>
      <w:r w:rsidR="00DE1754" w:rsidRPr="00DD1C41">
        <w:rPr>
          <w:rFonts w:ascii="Times New Roman" w:hAnsi="Times New Roman" w:cs="Times New Roman"/>
          <w:color w:val="000000" w:themeColor="text1"/>
          <w:sz w:val="22"/>
          <w:szCs w:val="22"/>
        </w:rPr>
        <w:t>;</w:t>
      </w:r>
      <w:r w:rsidR="005A5204" w:rsidRPr="002649DE">
        <w:rPr>
          <w:rFonts w:ascii="Times New Roman" w:hAnsi="Times New Roman" w:cs="Times New Roman"/>
          <w:color w:val="0070C0"/>
          <w:sz w:val="22"/>
          <w:szCs w:val="22"/>
        </w:rPr>
        <w:t xml:space="preserve"> </w:t>
      </w:r>
    </w:p>
    <w:p w14:paraId="625A2373" w14:textId="3883894E" w:rsidR="00DE1754" w:rsidRDefault="009B50EF" w:rsidP="00977BEA">
      <w:pPr>
        <w:pStyle w:val="ListParagraph"/>
        <w:spacing w:line="240" w:lineRule="auto"/>
        <w:ind w:left="0" w:firstLine="709"/>
        <w:rPr>
          <w:rFonts w:ascii="Times New Roman" w:hAnsi="Times New Roman" w:cs="Times New Roman"/>
          <w:sz w:val="22"/>
          <w:szCs w:val="22"/>
        </w:rPr>
      </w:pPr>
      <w:r>
        <w:rPr>
          <w:rFonts w:ascii="Times New Roman" w:hAnsi="Times New Roman" w:cs="Times New Roman"/>
          <w:sz w:val="22"/>
          <w:szCs w:val="22"/>
        </w:rPr>
        <w:t>5.1.</w:t>
      </w:r>
      <w:r w:rsidR="00BF122C">
        <w:rPr>
          <w:rFonts w:ascii="Times New Roman" w:hAnsi="Times New Roman" w:cs="Times New Roman"/>
          <w:sz w:val="22"/>
          <w:szCs w:val="22"/>
        </w:rPr>
        <w:t>2</w:t>
      </w:r>
      <w:r>
        <w:rPr>
          <w:rFonts w:ascii="Times New Roman" w:hAnsi="Times New Roman" w:cs="Times New Roman"/>
          <w:sz w:val="22"/>
          <w:szCs w:val="22"/>
        </w:rPr>
        <w:t xml:space="preserve">. </w:t>
      </w:r>
      <w:r w:rsidR="00290807" w:rsidRPr="00977BEA">
        <w:rPr>
          <w:rFonts w:ascii="Times New Roman" w:hAnsi="Times New Roman" w:cs="Times New Roman"/>
          <w:b/>
          <w:bCs/>
          <w:sz w:val="22"/>
          <w:szCs w:val="22"/>
        </w:rPr>
        <w:t>įgaliojimas</w:t>
      </w:r>
      <w:r w:rsidR="00290807" w:rsidRPr="00B91658">
        <w:rPr>
          <w:rFonts w:ascii="Times New Roman" w:hAnsi="Times New Roman" w:cs="Times New Roman"/>
          <w:sz w:val="22"/>
          <w:szCs w:val="22"/>
        </w:rPr>
        <w:t xml:space="preserve"> pasirašyti pasiūlymą ir (ar) atskirus jo dokumentus (jei pasiūlymą teikia jungtinės veiklos sutarties pagrindu veikianti ūkio subjektų grupė, įgaliojimas turi būti jungtinės veiklos sutartyje), taikoma, jei pasiūlymą pasirašo ir (ar) pateikia ne vadovas</w:t>
      </w:r>
      <w:r w:rsidR="006C181D">
        <w:rPr>
          <w:rFonts w:ascii="Times New Roman" w:hAnsi="Times New Roman" w:cs="Times New Roman"/>
          <w:sz w:val="22"/>
          <w:szCs w:val="22"/>
        </w:rPr>
        <w:t xml:space="preserve"> </w:t>
      </w:r>
      <w:r w:rsidR="006C181D" w:rsidRPr="00DD1C41">
        <w:rPr>
          <w:rFonts w:ascii="Times New Roman" w:hAnsi="Times New Roman" w:cs="Times New Roman"/>
          <w:i/>
          <w:iCs/>
          <w:color w:val="0070C0"/>
          <w:sz w:val="22"/>
          <w:szCs w:val="22"/>
        </w:rPr>
        <w:t>(Teikiama kartu su pasiūlymu)</w:t>
      </w:r>
      <w:r w:rsidR="00290807" w:rsidRPr="00DD1C41">
        <w:rPr>
          <w:rFonts w:ascii="Times New Roman" w:hAnsi="Times New Roman" w:cs="Times New Roman"/>
          <w:color w:val="000000"/>
          <w:sz w:val="22"/>
          <w:szCs w:val="22"/>
        </w:rPr>
        <w:t>;</w:t>
      </w:r>
      <w:r w:rsidR="00DE1754" w:rsidRPr="00B91658">
        <w:rPr>
          <w:rFonts w:ascii="Times New Roman" w:hAnsi="Times New Roman" w:cs="Times New Roman"/>
          <w:sz w:val="22"/>
          <w:szCs w:val="22"/>
        </w:rPr>
        <w:t xml:space="preserve"> </w:t>
      </w:r>
    </w:p>
    <w:p w14:paraId="27D9B48C" w14:textId="47757F15" w:rsidR="00C0404E" w:rsidRDefault="00C0404E" w:rsidP="00BB6813">
      <w:pPr>
        <w:tabs>
          <w:tab w:val="left" w:pos="709"/>
          <w:tab w:val="left" w:pos="993"/>
        </w:tabs>
        <w:spacing w:line="240" w:lineRule="auto"/>
        <w:ind w:firstLine="709"/>
        <w:rPr>
          <w:rFonts w:ascii="Times New Roman" w:eastAsia="Calibri" w:hAnsi="Times New Roman" w:cs="Times New Roman"/>
          <w:iCs/>
          <w:color w:val="000000"/>
          <w:sz w:val="24"/>
          <w:szCs w:val="24"/>
        </w:rPr>
      </w:pPr>
      <w:r w:rsidRPr="00C0404E">
        <w:rPr>
          <w:rFonts w:ascii="Times New Roman" w:eastAsia="Calibri" w:hAnsi="Times New Roman" w:cs="Times New Roman"/>
          <w:iCs/>
          <w:color w:val="000000"/>
          <w:sz w:val="22"/>
          <w:szCs w:val="22"/>
        </w:rPr>
        <w:t>5.1.</w:t>
      </w:r>
      <w:r w:rsidR="00BF122C">
        <w:rPr>
          <w:rFonts w:ascii="Times New Roman" w:eastAsia="Calibri" w:hAnsi="Times New Roman" w:cs="Times New Roman"/>
          <w:iCs/>
          <w:color w:val="000000"/>
          <w:sz w:val="22"/>
          <w:szCs w:val="22"/>
        </w:rPr>
        <w:t>3</w:t>
      </w:r>
      <w:r w:rsidRPr="00C0404E">
        <w:rPr>
          <w:rFonts w:ascii="Times New Roman" w:eastAsia="Calibri" w:hAnsi="Times New Roman" w:cs="Times New Roman"/>
          <w:iCs/>
          <w:color w:val="000000"/>
          <w:sz w:val="22"/>
          <w:szCs w:val="22"/>
        </w:rPr>
        <w:t xml:space="preserve">. </w:t>
      </w:r>
      <w:r w:rsidRPr="0031543F">
        <w:rPr>
          <w:rFonts w:ascii="Times New Roman" w:eastAsia="Calibri" w:hAnsi="Times New Roman" w:cs="Times New Roman"/>
          <w:iCs/>
          <w:color w:val="000000"/>
          <w:sz w:val="22"/>
          <w:szCs w:val="22"/>
        </w:rPr>
        <w:t xml:space="preserve">pasirašyta </w:t>
      </w:r>
      <w:r w:rsidRPr="00977BEA">
        <w:rPr>
          <w:rFonts w:ascii="Times New Roman" w:eastAsia="Calibri" w:hAnsi="Times New Roman" w:cs="Times New Roman"/>
          <w:b/>
          <w:bCs/>
          <w:iCs/>
          <w:color w:val="000000"/>
          <w:sz w:val="22"/>
          <w:szCs w:val="22"/>
        </w:rPr>
        <w:t>jungtinės veiklos sutarties</w:t>
      </w:r>
      <w:r w:rsidRPr="0031543F">
        <w:rPr>
          <w:rFonts w:ascii="Times New Roman" w:eastAsia="Calibri" w:hAnsi="Times New Roman" w:cs="Times New Roman"/>
          <w:iCs/>
          <w:color w:val="000000"/>
          <w:sz w:val="22"/>
          <w:szCs w:val="22"/>
        </w:rPr>
        <w:t xml:space="preserve"> skaitmeninė kopija</w:t>
      </w:r>
      <w:r w:rsidRPr="00D71797">
        <w:rPr>
          <w:rFonts w:ascii="Times New Roman" w:eastAsia="Calibri" w:hAnsi="Times New Roman" w:cs="Times New Roman"/>
          <w:iCs/>
          <w:color w:val="000000"/>
          <w:sz w:val="24"/>
          <w:szCs w:val="24"/>
        </w:rPr>
        <w:t xml:space="preserve"> (</w:t>
      </w:r>
      <w:r w:rsidRPr="00D71797">
        <w:rPr>
          <w:rFonts w:ascii="Times New Roman" w:eastAsia="Calibri" w:hAnsi="Times New Roman" w:cs="Times New Roman"/>
          <w:i/>
          <w:iCs/>
          <w:color w:val="000000"/>
          <w:sz w:val="24"/>
          <w:szCs w:val="24"/>
        </w:rPr>
        <w:t>j</w:t>
      </w:r>
      <w:r w:rsidRPr="00D71797">
        <w:rPr>
          <w:rFonts w:ascii="Times New Roman" w:eastAsia="Calibri" w:hAnsi="Times New Roman" w:cs="Times New Roman"/>
          <w:i/>
          <w:color w:val="000000"/>
          <w:sz w:val="24"/>
          <w:szCs w:val="24"/>
        </w:rPr>
        <w:t>ei pirkimo procedūrose dalyvauja ūkio subjektų grupė</w:t>
      </w:r>
      <w:r w:rsidRPr="00D71797">
        <w:rPr>
          <w:rFonts w:ascii="Times New Roman" w:eastAsia="Calibri" w:hAnsi="Times New Roman" w:cs="Times New Roman"/>
          <w:color w:val="000000"/>
          <w:sz w:val="24"/>
          <w:szCs w:val="24"/>
        </w:rPr>
        <w:t>)</w:t>
      </w:r>
      <w:r w:rsidR="00E44FEA">
        <w:rPr>
          <w:rFonts w:ascii="Times New Roman" w:eastAsia="Calibri" w:hAnsi="Times New Roman" w:cs="Times New Roman"/>
          <w:color w:val="000000"/>
          <w:sz w:val="24"/>
          <w:szCs w:val="24"/>
        </w:rPr>
        <w:t xml:space="preserve"> </w:t>
      </w:r>
      <w:r w:rsidR="00E44FEA" w:rsidRPr="00DD1C41">
        <w:rPr>
          <w:rFonts w:ascii="Times New Roman" w:hAnsi="Times New Roman" w:cs="Times New Roman"/>
          <w:i/>
          <w:iCs/>
          <w:color w:val="0070C0"/>
          <w:sz w:val="22"/>
          <w:szCs w:val="22"/>
        </w:rPr>
        <w:t>(Teikiama kartu su pasiūlymu)</w:t>
      </w:r>
      <w:r w:rsidRPr="00D71797">
        <w:rPr>
          <w:rFonts w:ascii="Times New Roman" w:eastAsia="Calibri" w:hAnsi="Times New Roman" w:cs="Times New Roman"/>
          <w:iCs/>
          <w:color w:val="000000"/>
          <w:sz w:val="24"/>
          <w:szCs w:val="24"/>
        </w:rPr>
        <w:t xml:space="preserve">; </w:t>
      </w:r>
    </w:p>
    <w:p w14:paraId="6449FC2F" w14:textId="1A3858F1" w:rsidR="00C0404E" w:rsidRPr="00C86980" w:rsidRDefault="00C0404E" w:rsidP="00C86980">
      <w:pPr>
        <w:spacing w:line="240" w:lineRule="auto"/>
        <w:ind w:firstLine="709"/>
        <w:contextualSpacing/>
        <w:rPr>
          <w:rFonts w:ascii="Times New Roman" w:eastAsia="Times New Roman" w:hAnsi="Times New Roman" w:cs="Times New Roman"/>
          <w:sz w:val="22"/>
          <w:szCs w:val="22"/>
          <w:lang w:eastAsia="en-US"/>
        </w:rPr>
      </w:pPr>
      <w:r w:rsidRPr="00CE21A3">
        <w:rPr>
          <w:rFonts w:ascii="Times New Roman" w:eastAsia="Calibri" w:hAnsi="Times New Roman" w:cs="Times New Roman"/>
          <w:iCs/>
          <w:color w:val="000000"/>
          <w:sz w:val="22"/>
          <w:szCs w:val="22"/>
        </w:rPr>
        <w:t>5.1.</w:t>
      </w:r>
      <w:r w:rsidR="00BF122C">
        <w:rPr>
          <w:rFonts w:ascii="Times New Roman" w:eastAsia="Calibri" w:hAnsi="Times New Roman" w:cs="Times New Roman"/>
          <w:iCs/>
          <w:color w:val="000000"/>
          <w:sz w:val="22"/>
          <w:szCs w:val="22"/>
        </w:rPr>
        <w:t>4</w:t>
      </w:r>
      <w:r w:rsidRPr="00CE21A3">
        <w:rPr>
          <w:rFonts w:ascii="Times New Roman" w:eastAsia="Calibri" w:hAnsi="Times New Roman" w:cs="Times New Roman"/>
          <w:iCs/>
          <w:color w:val="000000"/>
          <w:sz w:val="22"/>
          <w:szCs w:val="22"/>
        </w:rPr>
        <w:t xml:space="preserve">. </w:t>
      </w:r>
      <w:r w:rsidR="00436F92" w:rsidRPr="00436F92">
        <w:rPr>
          <w:rFonts w:ascii="Times New Roman" w:eastAsia="Calibri" w:hAnsi="Times New Roman" w:cs="Times New Roman"/>
          <w:b/>
          <w:bCs/>
          <w:iCs/>
          <w:color w:val="000000"/>
          <w:sz w:val="22"/>
          <w:szCs w:val="22"/>
        </w:rPr>
        <w:t>ketinimų protokolai, sutikimai, deklaracijos ar kiti dokumentai</w:t>
      </w:r>
      <w:r w:rsidR="00436F92" w:rsidRPr="00436F92">
        <w:rPr>
          <w:rFonts w:ascii="Times New Roman" w:eastAsia="Calibri" w:hAnsi="Times New Roman" w:cs="Times New Roman"/>
          <w:iCs/>
          <w:color w:val="000000"/>
          <w:sz w:val="22"/>
          <w:szCs w:val="22"/>
        </w:rPr>
        <w:t xml:space="preserve">, įrodantys, kad pasitelkiamų ūkio subjektų, įskaitant ir tuos kurių pajėgumais remiasi, ištekliai bus prieinami per visą sutartinių įsipareigojimų vykdymo laikotarpį (jeigu tiekėjas pasitelkia ūkio subjektus, įskaitant ir tuos kurių pajėgumais remiasi). Visi ūkio subjektai nurodomi pasiūlymo formos </w:t>
      </w:r>
      <w:r w:rsidR="00C83C31">
        <w:rPr>
          <w:rFonts w:ascii="Times New Roman" w:eastAsia="Calibri" w:hAnsi="Times New Roman" w:cs="Times New Roman"/>
          <w:iCs/>
          <w:color w:val="000000"/>
          <w:sz w:val="22"/>
          <w:szCs w:val="22"/>
        </w:rPr>
        <w:t>II</w:t>
      </w:r>
      <w:r w:rsidR="00436F92" w:rsidRPr="00436F92">
        <w:rPr>
          <w:rFonts w:ascii="Times New Roman" w:eastAsia="Calibri" w:hAnsi="Times New Roman" w:cs="Times New Roman"/>
          <w:iCs/>
          <w:color w:val="000000"/>
          <w:sz w:val="22"/>
          <w:szCs w:val="22"/>
        </w:rPr>
        <w:t xml:space="preserve"> </w:t>
      </w:r>
      <w:r w:rsidR="00943CAE">
        <w:rPr>
          <w:rFonts w:ascii="Times New Roman" w:eastAsia="Calibri" w:hAnsi="Times New Roman" w:cs="Times New Roman"/>
          <w:iCs/>
          <w:color w:val="000000"/>
          <w:sz w:val="22"/>
          <w:szCs w:val="22"/>
        </w:rPr>
        <w:t>skyriuje</w:t>
      </w:r>
      <w:r w:rsidR="00436F92" w:rsidRPr="00436F92">
        <w:rPr>
          <w:rFonts w:ascii="Times New Roman" w:eastAsia="Calibri" w:hAnsi="Times New Roman" w:cs="Times New Roman"/>
          <w:iCs/>
          <w:color w:val="000000"/>
          <w:sz w:val="22"/>
          <w:szCs w:val="22"/>
        </w:rPr>
        <w:t xml:space="preserve"> „</w:t>
      </w:r>
      <w:r w:rsidR="00DE01D3">
        <w:rPr>
          <w:rFonts w:ascii="Times New Roman" w:eastAsia="Times New Roman" w:hAnsi="Times New Roman" w:cs="Times New Roman"/>
          <w:sz w:val="22"/>
          <w:szCs w:val="22"/>
          <w:lang w:eastAsia="en-US"/>
        </w:rPr>
        <w:t>I</w:t>
      </w:r>
      <w:r w:rsidR="00DE01D3" w:rsidRPr="007559A7">
        <w:rPr>
          <w:rFonts w:ascii="Times New Roman" w:eastAsia="Times New Roman" w:hAnsi="Times New Roman" w:cs="Times New Roman"/>
          <w:sz w:val="22"/>
          <w:szCs w:val="22"/>
          <w:lang w:eastAsia="en-US"/>
        </w:rPr>
        <w:t xml:space="preserve">nformacija apie ūkio subjektus, kurių pajėgumais remiamasi, subtiekėjus, kurių pajėgumais tiekėjas nesiremia, ir </w:t>
      </w:r>
      <w:proofErr w:type="spellStart"/>
      <w:r w:rsidR="00DE01D3" w:rsidRPr="007559A7">
        <w:rPr>
          <w:rFonts w:ascii="Times New Roman" w:eastAsia="Times New Roman" w:hAnsi="Times New Roman" w:cs="Times New Roman"/>
          <w:sz w:val="22"/>
          <w:szCs w:val="22"/>
          <w:lang w:eastAsia="en-US"/>
        </w:rPr>
        <w:t>kvazisubtiekėjus</w:t>
      </w:r>
      <w:proofErr w:type="spellEnd"/>
      <w:r w:rsidR="00C83C31">
        <w:rPr>
          <w:rFonts w:ascii="Times New Roman" w:eastAsia="Times New Roman" w:hAnsi="Times New Roman" w:cs="Times New Roman"/>
          <w:sz w:val="22"/>
          <w:szCs w:val="22"/>
          <w:lang w:eastAsia="en-US"/>
        </w:rPr>
        <w:t>“</w:t>
      </w:r>
      <w:r w:rsidR="006C181D" w:rsidRPr="009D189E">
        <w:rPr>
          <w:rFonts w:ascii="Times New Roman" w:eastAsia="Calibri" w:hAnsi="Times New Roman" w:cs="Times New Roman"/>
          <w:iCs/>
          <w:color w:val="000000"/>
          <w:sz w:val="22"/>
          <w:szCs w:val="22"/>
        </w:rPr>
        <w:t xml:space="preserve"> </w:t>
      </w:r>
      <w:r w:rsidR="00573233" w:rsidRPr="009D189E">
        <w:rPr>
          <w:rFonts w:ascii="Times New Roman" w:hAnsi="Times New Roman" w:cs="Times New Roman"/>
          <w:i/>
          <w:iCs/>
          <w:color w:val="0070C0"/>
          <w:sz w:val="22"/>
          <w:szCs w:val="22"/>
        </w:rPr>
        <w:t>(Teikiama kartu su pasiūlymu</w:t>
      </w:r>
      <w:r w:rsidR="00573233" w:rsidRPr="00DD1C41">
        <w:rPr>
          <w:rFonts w:ascii="Times New Roman" w:hAnsi="Times New Roman" w:cs="Times New Roman"/>
          <w:i/>
          <w:iCs/>
          <w:color w:val="0070C0"/>
          <w:sz w:val="22"/>
          <w:szCs w:val="22"/>
        </w:rPr>
        <w:t xml:space="preserve">, </w:t>
      </w:r>
      <w:r w:rsidR="000C49FC" w:rsidRPr="00DD1C41">
        <w:rPr>
          <w:rFonts w:ascii="Times New Roman" w:hAnsi="Times New Roman" w:cs="Times New Roman"/>
          <w:i/>
          <w:iCs/>
          <w:color w:val="0070C0"/>
          <w:sz w:val="22"/>
          <w:szCs w:val="22"/>
        </w:rPr>
        <w:t>jeigu tiekėjas</w:t>
      </w:r>
      <w:r w:rsidR="006E7B37" w:rsidRPr="00DD1C41">
        <w:rPr>
          <w:rFonts w:ascii="Times New Roman" w:hAnsi="Times New Roman" w:cs="Times New Roman"/>
          <w:i/>
          <w:iCs/>
          <w:color w:val="0070C0"/>
          <w:sz w:val="22"/>
          <w:szCs w:val="22"/>
        </w:rPr>
        <w:t xml:space="preserve"> pasitelkia subtiekėjus, ūkio subjektus</w:t>
      </w:r>
      <w:r w:rsidR="003C29C3" w:rsidRPr="00DD1C41">
        <w:rPr>
          <w:rFonts w:ascii="Times New Roman" w:hAnsi="Times New Roman" w:cs="Times New Roman"/>
          <w:i/>
          <w:iCs/>
          <w:color w:val="0070C0"/>
          <w:sz w:val="22"/>
          <w:szCs w:val="22"/>
        </w:rPr>
        <w:t>, kurių pajėgumais jis remiasi)</w:t>
      </w:r>
      <w:r w:rsidR="00CE21A3" w:rsidRPr="00CE21A3">
        <w:rPr>
          <w:rFonts w:ascii="Times New Roman" w:eastAsia="Calibri" w:hAnsi="Times New Roman" w:cs="Times New Roman"/>
          <w:iCs/>
          <w:color w:val="000000"/>
          <w:sz w:val="22"/>
          <w:szCs w:val="22"/>
        </w:rPr>
        <w:t>;</w:t>
      </w:r>
    </w:p>
    <w:p w14:paraId="2A93D617" w14:textId="029CA283" w:rsidR="00B91658" w:rsidRDefault="000177E6" w:rsidP="00D51A1D">
      <w:pPr>
        <w:spacing w:line="240" w:lineRule="auto"/>
        <w:ind w:firstLine="709"/>
        <w:rPr>
          <w:rFonts w:ascii="Times New Roman" w:eastAsia="Calibri" w:hAnsi="Times New Roman" w:cs="Times New Roman"/>
          <w:iCs/>
          <w:sz w:val="22"/>
          <w:szCs w:val="22"/>
        </w:rPr>
      </w:pPr>
      <w:r w:rsidRPr="000177E6">
        <w:rPr>
          <w:rFonts w:ascii="Times New Roman" w:eastAsia="Calibri" w:hAnsi="Times New Roman" w:cs="Times New Roman"/>
          <w:iCs/>
          <w:sz w:val="22"/>
          <w:szCs w:val="22"/>
        </w:rPr>
        <w:t>5.1.</w:t>
      </w:r>
      <w:r w:rsidR="00BF122C">
        <w:rPr>
          <w:rFonts w:ascii="Times New Roman" w:eastAsia="Calibri" w:hAnsi="Times New Roman" w:cs="Times New Roman"/>
          <w:iCs/>
          <w:sz w:val="22"/>
          <w:szCs w:val="22"/>
        </w:rPr>
        <w:t>5</w:t>
      </w:r>
      <w:r w:rsidRPr="000177E6">
        <w:rPr>
          <w:rFonts w:ascii="Times New Roman" w:eastAsia="Calibri" w:hAnsi="Times New Roman" w:cs="Times New Roman"/>
          <w:iCs/>
          <w:sz w:val="22"/>
          <w:szCs w:val="22"/>
        </w:rPr>
        <w:t xml:space="preserve">. kiti Pirkimo sąlygose ir jų prieduose </w:t>
      </w:r>
      <w:bookmarkStart w:id="14" w:name="_Hlk515280622"/>
      <w:r w:rsidRPr="000177E6">
        <w:rPr>
          <w:rFonts w:ascii="Times New Roman" w:eastAsia="Calibri" w:hAnsi="Times New Roman" w:cs="Times New Roman"/>
          <w:iCs/>
          <w:sz w:val="22"/>
          <w:szCs w:val="22"/>
        </w:rPr>
        <w:t xml:space="preserve">numatyti </w:t>
      </w:r>
      <w:r w:rsidR="009D723E">
        <w:rPr>
          <w:rFonts w:ascii="Times New Roman" w:eastAsia="Calibri" w:hAnsi="Times New Roman" w:cs="Times New Roman"/>
          <w:iCs/>
          <w:sz w:val="22"/>
          <w:szCs w:val="22"/>
        </w:rPr>
        <w:t>t</w:t>
      </w:r>
      <w:r w:rsidRPr="000177E6">
        <w:rPr>
          <w:rFonts w:ascii="Times New Roman" w:eastAsia="Calibri" w:hAnsi="Times New Roman" w:cs="Times New Roman"/>
          <w:iCs/>
          <w:sz w:val="22"/>
          <w:szCs w:val="22"/>
        </w:rPr>
        <w:t xml:space="preserve">iekėjo teikiami </w:t>
      </w:r>
      <w:bookmarkEnd w:id="14"/>
      <w:r w:rsidRPr="000177E6">
        <w:rPr>
          <w:rFonts w:ascii="Times New Roman" w:eastAsia="Calibri" w:hAnsi="Times New Roman" w:cs="Times New Roman"/>
          <w:iCs/>
          <w:sz w:val="22"/>
          <w:szCs w:val="22"/>
        </w:rPr>
        <w:t>dokumentai ar informacija.</w:t>
      </w:r>
    </w:p>
    <w:p w14:paraId="62F3AE64" w14:textId="100936E6" w:rsidR="00776BCA" w:rsidRPr="00931879" w:rsidRDefault="00776BCA" w:rsidP="003F14B3">
      <w:pPr>
        <w:shd w:val="clear" w:color="auto" w:fill="EAEDF1"/>
        <w:suppressAutoHyphens/>
        <w:autoSpaceDN w:val="0"/>
        <w:spacing w:line="240" w:lineRule="auto"/>
        <w:textAlignment w:val="baseline"/>
        <w:rPr>
          <w:rFonts w:ascii="Times New Roman" w:eastAsia="Calibri" w:hAnsi="Times New Roman" w:cs="Times New Roman"/>
          <w:sz w:val="22"/>
          <w:szCs w:val="22"/>
        </w:rPr>
      </w:pPr>
      <w:r w:rsidRPr="00776BCA">
        <w:rPr>
          <w:rFonts w:ascii="Times New Roman" w:eastAsia="Calibri" w:hAnsi="Times New Roman" w:cs="Times New Roman"/>
          <w:b/>
          <w:bCs/>
          <w:iCs/>
          <w:sz w:val="22"/>
          <w:szCs w:val="22"/>
        </w:rPr>
        <w:t xml:space="preserve">Pastaba. </w:t>
      </w:r>
      <w:r w:rsidR="00931879" w:rsidRPr="00931879">
        <w:rPr>
          <w:rFonts w:ascii="Times New Roman" w:eastAsia="Calibri" w:hAnsi="Times New Roman" w:cs="Times New Roman"/>
          <w:b/>
          <w:bCs/>
          <w:sz w:val="22"/>
          <w:szCs w:val="22"/>
        </w:rPr>
        <w:t xml:space="preserve">Teikiant pasiūlymą, pasiūlymą ir </w:t>
      </w:r>
      <w:r w:rsidR="00931879" w:rsidRPr="00931879">
        <w:rPr>
          <w:rFonts w:ascii="Times New Roman" w:hAnsi="Times New Roman" w:cs="Times New Roman"/>
          <w:b/>
          <w:bCs/>
          <w:sz w:val="22"/>
          <w:szCs w:val="22"/>
        </w:rPr>
        <w:t>visus su pasiūlymu teikiamus dokumentus reikia suarchyvuoti („</w:t>
      </w:r>
      <w:proofErr w:type="spellStart"/>
      <w:r w:rsidR="00931879" w:rsidRPr="00931879">
        <w:rPr>
          <w:rFonts w:ascii="Times New Roman" w:hAnsi="Times New Roman" w:cs="Times New Roman"/>
          <w:b/>
          <w:bCs/>
          <w:sz w:val="22"/>
          <w:szCs w:val="22"/>
        </w:rPr>
        <w:t>suzipinti</w:t>
      </w:r>
      <w:proofErr w:type="spellEnd"/>
      <w:r w:rsidR="00931879" w:rsidRPr="00931879">
        <w:rPr>
          <w:rFonts w:ascii="Times New Roman" w:hAnsi="Times New Roman" w:cs="Times New Roman"/>
          <w:b/>
          <w:bCs/>
          <w:sz w:val="22"/>
          <w:szCs w:val="22"/>
        </w:rPr>
        <w:t xml:space="preserve">“) ir šį suarchyvuotą failą </w:t>
      </w:r>
      <w:r w:rsidR="00931879" w:rsidRPr="00931879">
        <w:rPr>
          <w:rFonts w:ascii="Times New Roman" w:hAnsi="Times New Roman" w:cs="Times New Roman"/>
          <w:b/>
          <w:bCs/>
          <w:sz w:val="22"/>
          <w:szCs w:val="22"/>
          <w:u w:val="single"/>
        </w:rPr>
        <w:t>dar kartą</w:t>
      </w:r>
      <w:r w:rsidR="00931879" w:rsidRPr="00931879">
        <w:rPr>
          <w:rFonts w:ascii="Times New Roman" w:hAnsi="Times New Roman" w:cs="Times New Roman"/>
          <w:b/>
          <w:bCs/>
          <w:sz w:val="22"/>
          <w:szCs w:val="22"/>
        </w:rPr>
        <w:t xml:space="preserve"> suarchyvuoti („</w:t>
      </w:r>
      <w:proofErr w:type="spellStart"/>
      <w:r w:rsidR="00931879" w:rsidRPr="00931879">
        <w:rPr>
          <w:rFonts w:ascii="Times New Roman" w:hAnsi="Times New Roman" w:cs="Times New Roman"/>
          <w:b/>
          <w:bCs/>
          <w:sz w:val="22"/>
          <w:szCs w:val="22"/>
        </w:rPr>
        <w:t>suzipinti</w:t>
      </w:r>
      <w:proofErr w:type="spellEnd"/>
      <w:r w:rsidR="00931879" w:rsidRPr="00931879">
        <w:rPr>
          <w:rFonts w:ascii="Times New Roman" w:hAnsi="Times New Roman" w:cs="Times New Roman"/>
          <w:b/>
          <w:bCs/>
          <w:sz w:val="22"/>
          <w:szCs w:val="22"/>
        </w:rPr>
        <w:t xml:space="preserve">“), tam, kad CVP IS sistema neiškraipytų dokumentų failų pavadinimų. </w:t>
      </w:r>
    </w:p>
    <w:p w14:paraId="0A3C79F0" w14:textId="43D572A2" w:rsidR="001C1D32" w:rsidRPr="004B7065" w:rsidRDefault="005A52E6" w:rsidP="009B4FB1">
      <w:pPr>
        <w:pStyle w:val="ListParagraph"/>
        <w:spacing w:line="240" w:lineRule="auto"/>
        <w:ind w:left="0"/>
        <w:rPr>
          <w:rFonts w:ascii="Times New Roman" w:hAnsi="Times New Roman" w:cs="Times New Roman"/>
          <w:sz w:val="22"/>
          <w:szCs w:val="22"/>
          <w:u w:val="single"/>
        </w:rPr>
      </w:pPr>
      <w:r w:rsidRPr="004B7065">
        <w:rPr>
          <w:rFonts w:ascii="Times New Roman" w:eastAsia="Calibri" w:hAnsi="Times New Roman" w:cs="Times New Roman"/>
          <w:sz w:val="22"/>
          <w:szCs w:val="22"/>
        </w:rPr>
        <w:t xml:space="preserve">5.2. </w:t>
      </w:r>
      <w:r w:rsidR="00AD4F1A" w:rsidRPr="004B7065">
        <w:rPr>
          <w:rFonts w:ascii="Times New Roman" w:eastAsia="Calibri" w:hAnsi="Times New Roman" w:cs="Times New Roman"/>
          <w:sz w:val="22"/>
          <w:szCs w:val="22"/>
        </w:rPr>
        <w:t xml:space="preserve">Pasiūlymas gali būti pasirašytas </w:t>
      </w:r>
      <w:r w:rsidR="00FD5736" w:rsidRPr="004B7065">
        <w:rPr>
          <w:rFonts w:ascii="Times New Roman" w:eastAsia="Calibri" w:hAnsi="Times New Roman" w:cs="Times New Roman"/>
          <w:sz w:val="22"/>
          <w:szCs w:val="22"/>
        </w:rPr>
        <w:t xml:space="preserve">fiziniu arba </w:t>
      </w:r>
      <w:r w:rsidR="00AD4F1A" w:rsidRPr="004B7065">
        <w:rPr>
          <w:rFonts w:ascii="Times New Roman" w:eastAsia="Calibri" w:hAnsi="Times New Roman" w:cs="Times New Roman"/>
          <w:sz w:val="22"/>
          <w:szCs w:val="22"/>
        </w:rPr>
        <w:t xml:space="preserve">kvalifikuotu elektroniniu parašu. Jeigu </w:t>
      </w:r>
      <w:r w:rsidR="00FD5736" w:rsidRPr="004B7065">
        <w:rPr>
          <w:rFonts w:ascii="Times New Roman" w:eastAsia="Calibri" w:hAnsi="Times New Roman" w:cs="Times New Roman"/>
          <w:sz w:val="22"/>
          <w:szCs w:val="22"/>
        </w:rPr>
        <w:t xml:space="preserve">tiekėjas </w:t>
      </w:r>
      <w:r w:rsidR="00AD4F1A" w:rsidRPr="004B7065">
        <w:rPr>
          <w:rFonts w:ascii="Times New Roman" w:eastAsia="Calibri" w:hAnsi="Times New Roman" w:cs="Times New Roman"/>
          <w:sz w:val="22"/>
          <w:szCs w:val="22"/>
        </w:rPr>
        <w:t>dokumentus tvirtina naudodamas elektroninį, o ne fizinį parašą, elektroninis parašas turi atitikti VPĮ 22</w:t>
      </w:r>
      <w:r w:rsidR="006E2B14" w:rsidRPr="004B7065">
        <w:rPr>
          <w:rFonts w:ascii="Times New Roman" w:eastAsia="Calibri" w:hAnsi="Times New Roman" w:cs="Times New Roman"/>
          <w:sz w:val="22"/>
          <w:szCs w:val="22"/>
        </w:rPr>
        <w:t xml:space="preserve"> </w:t>
      </w:r>
      <w:r w:rsidR="00AD4F1A" w:rsidRPr="004B7065">
        <w:rPr>
          <w:rFonts w:ascii="Times New Roman" w:eastAsia="Calibri" w:hAnsi="Times New Roman" w:cs="Times New Roman"/>
          <w:sz w:val="22"/>
          <w:szCs w:val="22"/>
        </w:rPr>
        <w:t xml:space="preserve">straipsnio 11 dalies 2 ir 3 punktuose nustatytus reikalavimus. </w:t>
      </w:r>
      <w:r w:rsidR="7C928381" w:rsidRPr="004B7065">
        <w:rPr>
          <w:rFonts w:ascii="Times New Roman" w:hAnsi="Times New Roman" w:cs="Times New Roman"/>
          <w:sz w:val="22"/>
          <w:szCs w:val="22"/>
        </w:rPr>
        <w:t>P</w:t>
      </w:r>
      <w:r w:rsidR="007037F7" w:rsidRPr="004B7065">
        <w:rPr>
          <w:rFonts w:ascii="Times New Roman" w:hAnsi="Times New Roman" w:cs="Times New Roman"/>
          <w:sz w:val="22"/>
          <w:szCs w:val="22"/>
        </w:rPr>
        <w:t>erkančiajai organizacijai</w:t>
      </w:r>
      <w:r w:rsidR="00AD4F1A" w:rsidRPr="004B7065">
        <w:rPr>
          <w:rFonts w:ascii="Times New Roman" w:hAnsi="Times New Roman" w:cs="Times New Roman"/>
          <w:sz w:val="22"/>
          <w:szCs w:val="22"/>
        </w:rPr>
        <w:t xml:space="preserve"> kilus abejonių dėl dokumentų tikrumo, ji turi teisę reikalauti pateikti dokumentų originalus.</w:t>
      </w:r>
      <w:r w:rsidR="00AD4F1A" w:rsidRPr="004B7065">
        <w:rPr>
          <w:rFonts w:ascii="Times New Roman" w:eastAsia="Calibri" w:hAnsi="Times New Roman" w:cs="Times New Roman"/>
          <w:sz w:val="22"/>
          <w:szCs w:val="22"/>
        </w:rPr>
        <w:t xml:space="preserve"> Gali būti:</w:t>
      </w:r>
    </w:p>
    <w:p w14:paraId="2EE860FF" w14:textId="0B983AE4" w:rsidR="001C1D32" w:rsidRPr="004B7065" w:rsidRDefault="005A52E6" w:rsidP="009B4FB1">
      <w:pPr>
        <w:spacing w:line="240" w:lineRule="auto"/>
        <w:ind w:firstLine="709"/>
        <w:rPr>
          <w:rFonts w:ascii="Times New Roman" w:hAnsi="Times New Roman" w:cs="Times New Roman"/>
          <w:sz w:val="22"/>
          <w:szCs w:val="22"/>
        </w:rPr>
      </w:pPr>
      <w:r w:rsidRPr="004B7065">
        <w:rPr>
          <w:rFonts w:ascii="Times New Roman" w:eastAsia="Calibri" w:hAnsi="Times New Roman" w:cs="Times New Roman"/>
          <w:sz w:val="22"/>
          <w:szCs w:val="22"/>
        </w:rPr>
        <w:t>5</w:t>
      </w:r>
      <w:r w:rsidR="00713645" w:rsidRPr="004B7065">
        <w:rPr>
          <w:rFonts w:ascii="Times New Roman" w:eastAsia="Calibri" w:hAnsi="Times New Roman" w:cs="Times New Roman"/>
          <w:sz w:val="22"/>
          <w:szCs w:val="22"/>
        </w:rPr>
        <w:t>.</w:t>
      </w:r>
      <w:r w:rsidR="00C60621" w:rsidRPr="004B7065">
        <w:rPr>
          <w:rFonts w:ascii="Times New Roman" w:eastAsia="Calibri" w:hAnsi="Times New Roman" w:cs="Times New Roman"/>
          <w:sz w:val="22"/>
          <w:szCs w:val="22"/>
        </w:rPr>
        <w:t>2</w:t>
      </w:r>
      <w:r w:rsidR="00713645" w:rsidRPr="004B7065">
        <w:rPr>
          <w:rFonts w:ascii="Times New Roman" w:eastAsia="Calibri" w:hAnsi="Times New Roman" w:cs="Times New Roman"/>
          <w:sz w:val="22"/>
          <w:szCs w:val="22"/>
        </w:rPr>
        <w:t xml:space="preserve">.1. </w:t>
      </w:r>
      <w:r w:rsidR="00AD4F1A" w:rsidRPr="004B7065">
        <w:rPr>
          <w:rFonts w:ascii="Times New Roman" w:eastAsia="Calibri" w:hAnsi="Times New Roman" w:cs="Times New Roman"/>
          <w:sz w:val="22"/>
          <w:szCs w:val="22"/>
        </w:rPr>
        <w:t>pateikiami kvalifikuotu elektroniniu parašu pasirašyti elektroninėmis priemonėmis suformuoti dokumentai;</w:t>
      </w:r>
    </w:p>
    <w:p w14:paraId="5207D451" w14:textId="35836754" w:rsidR="00AD4F1A" w:rsidRPr="004B7065" w:rsidRDefault="00C60621" w:rsidP="009B4FB1">
      <w:pPr>
        <w:pStyle w:val="ListParagraph"/>
        <w:spacing w:line="240" w:lineRule="auto"/>
        <w:ind w:left="0"/>
        <w:rPr>
          <w:rFonts w:ascii="Times New Roman" w:hAnsi="Times New Roman" w:cs="Times New Roman"/>
          <w:sz w:val="22"/>
          <w:szCs w:val="22"/>
        </w:rPr>
      </w:pPr>
      <w:r w:rsidRPr="004B7065">
        <w:rPr>
          <w:rFonts w:ascii="Times New Roman" w:eastAsia="Calibri" w:hAnsi="Times New Roman" w:cs="Times New Roman"/>
          <w:sz w:val="22"/>
          <w:szCs w:val="22"/>
        </w:rPr>
        <w:t>5</w:t>
      </w:r>
      <w:r w:rsidR="00713645" w:rsidRPr="004B7065">
        <w:rPr>
          <w:rFonts w:ascii="Times New Roman" w:eastAsia="Calibri" w:hAnsi="Times New Roman" w:cs="Times New Roman"/>
          <w:sz w:val="22"/>
          <w:szCs w:val="22"/>
        </w:rPr>
        <w:t>.</w:t>
      </w:r>
      <w:r w:rsidRPr="004B7065">
        <w:rPr>
          <w:rFonts w:ascii="Times New Roman" w:eastAsia="Calibri" w:hAnsi="Times New Roman" w:cs="Times New Roman"/>
          <w:sz w:val="22"/>
          <w:szCs w:val="22"/>
        </w:rPr>
        <w:t>2</w:t>
      </w:r>
      <w:r w:rsidR="00713645" w:rsidRPr="004B7065">
        <w:rPr>
          <w:rFonts w:ascii="Times New Roman" w:eastAsia="Calibri" w:hAnsi="Times New Roman" w:cs="Times New Roman"/>
          <w:sz w:val="22"/>
          <w:szCs w:val="22"/>
        </w:rPr>
        <w:t xml:space="preserve">.2. </w:t>
      </w:r>
      <w:r w:rsidR="00AD4F1A" w:rsidRPr="004B7065">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0ADBA5BF" w:rsidR="00EB0E73" w:rsidRPr="000641CD" w:rsidRDefault="00392458" w:rsidP="00F77A5D">
      <w:pPr>
        <w:pStyle w:val="ListParagraph"/>
        <w:spacing w:line="240" w:lineRule="auto"/>
        <w:ind w:left="0"/>
        <w:rPr>
          <w:rFonts w:ascii="Times New Roman" w:eastAsia="Arial" w:hAnsi="Times New Roman" w:cs="Times New Roman"/>
          <w:sz w:val="22"/>
          <w:szCs w:val="22"/>
        </w:rPr>
      </w:pPr>
      <w:r w:rsidRPr="00AE0077">
        <w:rPr>
          <w:rFonts w:ascii="Times New Roman" w:eastAsia="Arial" w:hAnsi="Times New Roman" w:cs="Times New Roman"/>
          <w:sz w:val="22"/>
          <w:szCs w:val="22"/>
        </w:rPr>
        <w:t>5.3.</w:t>
      </w:r>
      <w:r w:rsidRPr="008630B8">
        <w:rPr>
          <w:rFonts w:ascii="Times New Roman" w:eastAsia="Arial" w:hAnsi="Times New Roman" w:cs="Times New Roman"/>
          <w:sz w:val="22"/>
          <w:szCs w:val="22"/>
        </w:rPr>
        <w:t xml:space="preserve"> </w:t>
      </w:r>
      <w:r w:rsidR="00D61DED" w:rsidRPr="000641CD">
        <w:rPr>
          <w:rFonts w:ascii="Times New Roman" w:eastAsia="Arial" w:hAnsi="Times New Roman" w:cs="Times New Roman"/>
          <w:sz w:val="22"/>
          <w:szCs w:val="22"/>
        </w:rPr>
        <w:t>Pasiūlyma</w:t>
      </w:r>
      <w:r w:rsidR="00543400" w:rsidRPr="000641CD">
        <w:rPr>
          <w:rFonts w:ascii="Times New Roman" w:eastAsia="Arial" w:hAnsi="Times New Roman" w:cs="Times New Roman"/>
          <w:sz w:val="22"/>
          <w:szCs w:val="22"/>
        </w:rPr>
        <w:t>s turi būti</w:t>
      </w:r>
      <w:r w:rsidR="00543400" w:rsidRPr="008630B8">
        <w:rPr>
          <w:rFonts w:ascii="Times New Roman" w:eastAsia="Arial" w:hAnsi="Times New Roman" w:cs="Times New Roman"/>
          <w:sz w:val="22"/>
          <w:szCs w:val="22"/>
        </w:rPr>
        <w:t xml:space="preserve"> parengtas</w:t>
      </w:r>
      <w:r w:rsidR="00D61DED" w:rsidRPr="008630B8">
        <w:rPr>
          <w:rFonts w:ascii="Times New Roman" w:eastAsia="Arial" w:hAnsi="Times New Roman" w:cs="Times New Roman"/>
          <w:sz w:val="22"/>
          <w:szCs w:val="22"/>
        </w:rPr>
        <w:t xml:space="preserve"> lietuvių kalb</w:t>
      </w:r>
      <w:r w:rsidR="003D079D" w:rsidRPr="008630B8">
        <w:rPr>
          <w:rFonts w:ascii="Times New Roman" w:eastAsia="Arial" w:hAnsi="Times New Roman" w:cs="Times New Roman"/>
          <w:sz w:val="22"/>
          <w:szCs w:val="22"/>
        </w:rPr>
        <w:t>a</w:t>
      </w:r>
      <w:r w:rsidR="00D61DED" w:rsidRPr="008630B8">
        <w:rPr>
          <w:rFonts w:ascii="Times New Roman" w:eastAsia="Arial" w:hAnsi="Times New Roman" w:cs="Times New Roman"/>
          <w:sz w:val="22"/>
          <w:szCs w:val="22"/>
        </w:rPr>
        <w:t>.</w:t>
      </w:r>
      <w:r w:rsidR="00D729D0">
        <w:rPr>
          <w:rFonts w:ascii="Times New Roman" w:eastAsia="Arial" w:hAnsi="Times New Roman" w:cs="Times New Roman"/>
          <w:sz w:val="22"/>
          <w:szCs w:val="22"/>
        </w:rPr>
        <w:t xml:space="preserve"> </w:t>
      </w:r>
      <w:r w:rsidR="000641CD" w:rsidRPr="000641CD">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r w:rsidR="000641CD" w:rsidRPr="000641CD">
        <w:rPr>
          <w:rFonts w:ascii="Times New Roman" w:eastAsia="Calibri" w:hAnsi="Times New Roman" w:cs="Times New Roman"/>
          <w:sz w:val="22"/>
          <w:szCs w:val="22"/>
        </w:rPr>
        <w:t xml:space="preserve">Pasiūlymą sudarančių dokumentų vertimo į lietuvių kalbą gali būti neprašoma, jeigu pasiūlyme nurodyta informacija užsienio kalba </w:t>
      </w:r>
      <w:r w:rsidR="000641CD">
        <w:rPr>
          <w:rFonts w:ascii="Times New Roman" w:eastAsia="Calibri" w:hAnsi="Times New Roman" w:cs="Times New Roman"/>
          <w:sz w:val="22"/>
          <w:szCs w:val="22"/>
        </w:rPr>
        <w:t>perkančiajai organizacijai</w:t>
      </w:r>
      <w:r w:rsidR="000641CD" w:rsidRPr="000641CD">
        <w:rPr>
          <w:rFonts w:ascii="Times New Roman" w:eastAsia="Calibri" w:hAnsi="Times New Roman" w:cs="Times New Roman"/>
          <w:sz w:val="22"/>
          <w:szCs w:val="22"/>
        </w:rPr>
        <w:t xml:space="preserve"> yra suprantama</w:t>
      </w:r>
      <w:r w:rsidR="000641CD">
        <w:rPr>
          <w:rFonts w:ascii="Times New Roman" w:eastAsia="Calibri" w:hAnsi="Times New Roman" w:cs="Times New Roman"/>
          <w:sz w:val="22"/>
          <w:szCs w:val="22"/>
        </w:rPr>
        <w:t>.</w:t>
      </w:r>
    </w:p>
    <w:p w14:paraId="5669A55B" w14:textId="3F5ECCE2" w:rsidR="0032046A" w:rsidRPr="004B7065" w:rsidRDefault="00AB0036" w:rsidP="00F77A5D">
      <w:pPr>
        <w:pStyle w:val="ListParagraph"/>
        <w:spacing w:line="240" w:lineRule="auto"/>
        <w:ind w:left="0"/>
        <w:rPr>
          <w:rFonts w:ascii="Times New Roman" w:hAnsi="Times New Roman" w:cs="Times New Roman"/>
          <w:sz w:val="22"/>
          <w:szCs w:val="22"/>
        </w:rPr>
      </w:pPr>
      <w:r w:rsidRPr="004B7065">
        <w:rPr>
          <w:rFonts w:ascii="Times New Roman" w:hAnsi="Times New Roman" w:cs="Times New Roman"/>
          <w:sz w:val="22"/>
          <w:szCs w:val="22"/>
        </w:rPr>
        <w:t xml:space="preserve">5.4. </w:t>
      </w:r>
      <w:r w:rsidR="0032046A" w:rsidRPr="004B7065">
        <w:rPr>
          <w:rFonts w:ascii="Times New Roman" w:hAnsi="Times New Roman" w:cs="Times New Roman"/>
          <w:sz w:val="22"/>
          <w:szCs w:val="22"/>
        </w:rPr>
        <w:t>Pasiūlym</w:t>
      </w:r>
      <w:r w:rsidR="00990A2D" w:rsidRPr="004B7065">
        <w:rPr>
          <w:rFonts w:ascii="Times New Roman" w:hAnsi="Times New Roman" w:cs="Times New Roman"/>
          <w:sz w:val="22"/>
          <w:szCs w:val="22"/>
        </w:rPr>
        <w:t xml:space="preserve">uose nurodytos kainos </w:t>
      </w:r>
      <w:r w:rsidR="003C09C7" w:rsidRPr="004B7065">
        <w:rPr>
          <w:rFonts w:ascii="Times New Roman" w:hAnsi="Times New Roman" w:cs="Times New Roman"/>
          <w:sz w:val="22"/>
          <w:szCs w:val="22"/>
        </w:rPr>
        <w:t xml:space="preserve">bus vertinamos </w:t>
      </w:r>
      <w:r w:rsidR="0032046A" w:rsidRPr="004B7065">
        <w:rPr>
          <w:rFonts w:ascii="Times New Roman" w:hAnsi="Times New Roman" w:cs="Times New Roman"/>
          <w:sz w:val="22"/>
          <w:szCs w:val="22"/>
        </w:rPr>
        <w:t>eurais</w:t>
      </w:r>
      <w:r w:rsidR="0032046A" w:rsidRPr="004B7065">
        <w:rPr>
          <w:rFonts w:ascii="Times New Roman" w:eastAsia="Calibri" w:hAnsi="Times New Roman" w:cs="Times New Roman"/>
          <w:sz w:val="22"/>
          <w:szCs w:val="22"/>
        </w:rPr>
        <w:t>.</w:t>
      </w:r>
      <w:r w:rsidR="0032046A" w:rsidRPr="004B7065">
        <w:rPr>
          <w:rFonts w:ascii="Times New Roman" w:hAnsi="Times New Roman" w:cs="Times New Roman"/>
          <w:sz w:val="22"/>
          <w:szCs w:val="22"/>
        </w:rPr>
        <w:t xml:space="preserve"> Jeigu </w:t>
      </w:r>
      <w:r w:rsidR="005B57A2" w:rsidRPr="004B7065">
        <w:rPr>
          <w:rFonts w:ascii="Times New Roman" w:hAnsi="Times New Roman" w:cs="Times New Roman"/>
          <w:sz w:val="22"/>
          <w:szCs w:val="22"/>
        </w:rPr>
        <w:t>p</w:t>
      </w:r>
      <w:r w:rsidR="0032046A" w:rsidRPr="004B7065">
        <w:rPr>
          <w:rFonts w:ascii="Times New Roman" w:hAnsi="Times New Roman" w:cs="Times New Roman"/>
          <w:sz w:val="22"/>
          <w:szCs w:val="22"/>
        </w:rPr>
        <w:t xml:space="preserve">asiūlymuose kainos nurodytos užsienio valiuta, jos </w:t>
      </w:r>
      <w:r w:rsidR="003C09C7" w:rsidRPr="004B7065">
        <w:rPr>
          <w:rFonts w:ascii="Times New Roman" w:hAnsi="Times New Roman" w:cs="Times New Roman"/>
          <w:sz w:val="22"/>
          <w:szCs w:val="22"/>
        </w:rPr>
        <w:t>bus</w:t>
      </w:r>
      <w:r w:rsidR="0032046A" w:rsidRPr="004B7065">
        <w:rPr>
          <w:rFonts w:ascii="Times New Roman" w:hAnsi="Times New Roman" w:cs="Times New Roman"/>
          <w:sz w:val="22"/>
          <w:szCs w:val="22"/>
        </w:rPr>
        <w:t xml:space="preserve"> perskaičiuojamos </w:t>
      </w:r>
      <w:r w:rsidR="003C09C7" w:rsidRPr="004B7065">
        <w:rPr>
          <w:rFonts w:ascii="Times New Roman" w:hAnsi="Times New Roman" w:cs="Times New Roman"/>
          <w:sz w:val="22"/>
          <w:szCs w:val="22"/>
        </w:rPr>
        <w:t>eurais</w:t>
      </w:r>
      <w:r w:rsidR="0032046A" w:rsidRPr="004B7065">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4B7065">
        <w:rPr>
          <w:rFonts w:ascii="Times New Roman" w:hAnsi="Times New Roman" w:cs="Times New Roman"/>
          <w:sz w:val="22"/>
          <w:szCs w:val="22"/>
        </w:rPr>
        <w:t>.</w:t>
      </w:r>
    </w:p>
    <w:p w14:paraId="4CC36FFA" w14:textId="0064B66D" w:rsidR="006A6A5B" w:rsidRPr="004B7065" w:rsidRDefault="00AB0036" w:rsidP="003F364E">
      <w:pPr>
        <w:pStyle w:val="ListParagraph"/>
        <w:spacing w:after="160" w:line="240" w:lineRule="auto"/>
        <w:ind w:left="0" w:firstLine="709"/>
        <w:rPr>
          <w:rFonts w:ascii="Times New Roman" w:eastAsia="Arial" w:hAnsi="Times New Roman" w:cs="Times New Roman"/>
          <w:color w:val="7030A0"/>
          <w:sz w:val="22"/>
          <w:szCs w:val="22"/>
        </w:rPr>
      </w:pPr>
      <w:r w:rsidRPr="004B7065">
        <w:rPr>
          <w:rFonts w:ascii="Times New Roman" w:eastAsia="Arial" w:hAnsi="Times New Roman" w:cs="Times New Roman"/>
          <w:sz w:val="22"/>
          <w:szCs w:val="22"/>
        </w:rPr>
        <w:t>5.5.</w:t>
      </w:r>
      <w:r w:rsidR="006A6A5B" w:rsidRPr="004B7065">
        <w:rPr>
          <w:rFonts w:ascii="Times New Roman" w:eastAsia="Arial" w:hAnsi="Times New Roman" w:cs="Times New Roman"/>
          <w:sz w:val="22"/>
          <w:szCs w:val="22"/>
        </w:rPr>
        <w:t xml:space="preserve"> Bendra pasiūlymo kaina (sąnaudos) su PVM  turi būti nurodoma dviejų </w:t>
      </w:r>
      <w:r w:rsidR="00EE7D60" w:rsidRPr="004B7065">
        <w:rPr>
          <w:rFonts w:ascii="Times New Roman" w:eastAsia="Arial" w:hAnsi="Times New Roman" w:cs="Times New Roman"/>
          <w:sz w:val="22"/>
          <w:szCs w:val="22"/>
        </w:rPr>
        <w:t>skaitmenų</w:t>
      </w:r>
      <w:r w:rsidR="006A6A5B" w:rsidRPr="004B7065">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4B7065">
        <w:rPr>
          <w:rFonts w:ascii="Times New Roman" w:eastAsia="Arial" w:hAnsi="Times New Roman" w:cs="Times New Roman"/>
          <w:sz w:val="22"/>
          <w:szCs w:val="22"/>
        </w:rPr>
        <w:t>i</w:t>
      </w:r>
      <w:r w:rsidR="006A6A5B" w:rsidRPr="004B7065">
        <w:rPr>
          <w:rFonts w:ascii="Times New Roman" w:eastAsia="Arial" w:hAnsi="Times New Roman" w:cs="Times New Roman"/>
          <w:sz w:val="22"/>
          <w:szCs w:val="22"/>
        </w:rPr>
        <w:t xml:space="preserve"> neribojant </w:t>
      </w:r>
      <w:r w:rsidR="00EE7D60" w:rsidRPr="004B7065">
        <w:rPr>
          <w:rFonts w:ascii="Times New Roman" w:eastAsia="Arial" w:hAnsi="Times New Roman" w:cs="Times New Roman"/>
          <w:sz w:val="22"/>
          <w:szCs w:val="22"/>
        </w:rPr>
        <w:t>skaitmenų</w:t>
      </w:r>
      <w:r w:rsidR="006A6A5B" w:rsidRPr="004B7065">
        <w:rPr>
          <w:rFonts w:ascii="Times New Roman" w:eastAsia="Arial" w:hAnsi="Times New Roman" w:cs="Times New Roman"/>
          <w:sz w:val="22"/>
          <w:szCs w:val="22"/>
        </w:rPr>
        <w:t xml:space="preserve"> po kablelio kiekio. </w:t>
      </w:r>
    </w:p>
    <w:p w14:paraId="5D6AA436" w14:textId="4EF37CA7" w:rsidR="009C66EF" w:rsidRPr="00F27EA7" w:rsidRDefault="009C66EF" w:rsidP="00F27EA7">
      <w:pPr>
        <w:pStyle w:val="ListParagraph"/>
        <w:spacing w:after="160" w:line="240" w:lineRule="auto"/>
        <w:ind w:left="0" w:firstLine="709"/>
        <w:rPr>
          <w:rFonts w:ascii="Times New Roman" w:hAnsi="Times New Roman" w:cs="Times New Roman"/>
          <w:sz w:val="22"/>
          <w:szCs w:val="22"/>
        </w:rPr>
      </w:pPr>
      <w:r w:rsidRPr="004B7065">
        <w:rPr>
          <w:rFonts w:ascii="Times New Roman" w:eastAsia="Arial" w:hAnsi="Times New Roman" w:cs="Times New Roman"/>
          <w:sz w:val="22"/>
          <w:szCs w:val="22"/>
        </w:rPr>
        <w:lastRenderedPageBreak/>
        <w:t xml:space="preserve">5.6. Tiekėjų pasiūlymuose nurodytos kainos bus vertinamos </w:t>
      </w:r>
      <w:r w:rsidRPr="004B7065">
        <w:rPr>
          <w:rFonts w:ascii="Times New Roman" w:hAnsi="Times New Roman" w:cs="Times New Roman"/>
          <w:sz w:val="22"/>
          <w:szCs w:val="22"/>
        </w:rPr>
        <w:t xml:space="preserve">ir lyginamos su visais mokesčiais, įskaitant PVM. </w:t>
      </w:r>
    </w:p>
    <w:p w14:paraId="4AC2116E" w14:textId="00AB962D" w:rsidR="00CD457C" w:rsidRPr="00F70558" w:rsidRDefault="00CD457C" w:rsidP="00F77A5D">
      <w:pPr>
        <w:pStyle w:val="ListParagraph"/>
        <w:spacing w:line="240" w:lineRule="auto"/>
        <w:ind w:left="0"/>
        <w:rPr>
          <w:rFonts w:eastAsia="Arial" w:cstheme="minorHAnsi"/>
          <w:vanish/>
          <w:color w:val="7030A0"/>
        </w:rPr>
      </w:pPr>
    </w:p>
    <w:p w14:paraId="76771895" w14:textId="77777777" w:rsidR="00F527B1" w:rsidRPr="00F70558" w:rsidRDefault="00F527B1" w:rsidP="00F27EA7">
      <w:pPr>
        <w:pStyle w:val="paragrafesrasas2lygis"/>
        <w:spacing w:after="0" w:line="240" w:lineRule="auto"/>
        <w:rPr>
          <w:rFonts w:asciiTheme="minorHAnsi" w:hAnsiTheme="minorHAnsi" w:cstheme="minorHAnsi"/>
          <w:sz w:val="21"/>
          <w:szCs w:val="21"/>
        </w:rPr>
      </w:pPr>
    </w:p>
    <w:p w14:paraId="3946E33E" w14:textId="65B6C219" w:rsidR="00F527B1" w:rsidRPr="00F27EA7" w:rsidRDefault="00E85882" w:rsidP="00F20F4B">
      <w:pPr>
        <w:pStyle w:val="Heading1"/>
        <w:spacing w:before="120" w:after="0"/>
        <w:ind w:firstLine="0"/>
        <w:rPr>
          <w:rFonts w:ascii="Times New Roman" w:hAnsi="Times New Roman" w:cs="Times New Roman"/>
          <w:b/>
          <w:bCs/>
          <w:color w:val="auto"/>
          <w:sz w:val="24"/>
          <w:szCs w:val="24"/>
        </w:rPr>
      </w:pPr>
      <w:bookmarkStart w:id="15" w:name="_Toc137194952"/>
      <w:r w:rsidRPr="00F27EA7">
        <w:rPr>
          <w:rFonts w:ascii="Times New Roman" w:hAnsi="Times New Roman" w:cs="Times New Roman"/>
          <w:b/>
          <w:bCs/>
          <w:color w:val="auto"/>
          <w:sz w:val="24"/>
          <w:szCs w:val="24"/>
        </w:rPr>
        <w:t>6</w:t>
      </w:r>
      <w:r w:rsidR="003F5D40" w:rsidRPr="00F27EA7">
        <w:rPr>
          <w:rFonts w:ascii="Times New Roman" w:hAnsi="Times New Roman" w:cs="Times New Roman"/>
          <w:b/>
          <w:bCs/>
          <w:color w:val="auto"/>
          <w:sz w:val="24"/>
          <w:szCs w:val="24"/>
        </w:rPr>
        <w:t xml:space="preserve">. </w:t>
      </w:r>
      <w:r w:rsidR="00E62E95" w:rsidRPr="00F27EA7">
        <w:rPr>
          <w:rFonts w:ascii="Times New Roman" w:hAnsi="Times New Roman" w:cs="Times New Roman"/>
          <w:b/>
          <w:bCs/>
          <w:color w:val="auto"/>
          <w:sz w:val="24"/>
          <w:szCs w:val="24"/>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FB51C7" w:rsidRDefault="007F65C2" w:rsidP="00F77A5D">
      <w:pPr>
        <w:pStyle w:val="ListParagraph"/>
        <w:spacing w:line="240" w:lineRule="auto"/>
        <w:ind w:left="0" w:firstLine="567"/>
        <w:rPr>
          <w:rFonts w:ascii="Times New Roman" w:hAnsi="Times New Roman" w:cs="Times New Roman"/>
          <w:sz w:val="22"/>
          <w:szCs w:val="22"/>
        </w:rPr>
      </w:pPr>
      <w:r w:rsidRPr="00FB51C7">
        <w:rPr>
          <w:rFonts w:ascii="Times New Roman" w:hAnsi="Times New Roman" w:cs="Times New Roman"/>
          <w:sz w:val="22"/>
          <w:szCs w:val="22"/>
        </w:rPr>
        <w:t>6</w:t>
      </w:r>
      <w:r w:rsidR="003F5D40" w:rsidRPr="00FB51C7">
        <w:rPr>
          <w:rFonts w:ascii="Times New Roman" w:hAnsi="Times New Roman" w:cs="Times New Roman"/>
          <w:sz w:val="22"/>
          <w:szCs w:val="22"/>
        </w:rPr>
        <w:t xml:space="preserve">.1. </w:t>
      </w:r>
      <w:r w:rsidR="0AA88C09" w:rsidRPr="00FB51C7">
        <w:rPr>
          <w:rFonts w:ascii="Times New Roman" w:hAnsi="Times New Roman" w:cs="Times New Roman"/>
          <w:sz w:val="22"/>
          <w:szCs w:val="22"/>
        </w:rPr>
        <w:t xml:space="preserve"> </w:t>
      </w:r>
      <w:r w:rsidR="00504AD9" w:rsidRPr="00FB51C7">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F27EA7" w:rsidRDefault="00F527B1" w:rsidP="00F77A5D">
      <w:pPr>
        <w:pStyle w:val="paragrafesrasas2lygis"/>
        <w:spacing w:line="240" w:lineRule="auto"/>
        <w:ind w:left="1059"/>
        <w:rPr>
          <w:color w:val="002060"/>
          <w:sz w:val="24"/>
          <w:szCs w:val="24"/>
        </w:rPr>
      </w:pPr>
    </w:p>
    <w:p w14:paraId="5D02D1AD" w14:textId="08322900" w:rsidR="00831133" w:rsidRPr="00F27EA7" w:rsidRDefault="00B52705" w:rsidP="00F20F4B">
      <w:pPr>
        <w:pStyle w:val="Heading1"/>
        <w:numPr>
          <w:ilvl w:val="0"/>
          <w:numId w:val="6"/>
        </w:numPr>
        <w:spacing w:before="120" w:after="0" w:line="300" w:lineRule="auto"/>
        <w:ind w:left="0" w:firstLine="0"/>
        <w:rPr>
          <w:rFonts w:ascii="Times New Roman" w:hAnsi="Times New Roman" w:cs="Times New Roman"/>
          <w:b/>
          <w:bCs/>
          <w:sz w:val="24"/>
          <w:szCs w:val="24"/>
        </w:rPr>
      </w:pPr>
      <w:bookmarkStart w:id="16" w:name="_Toc15392775"/>
      <w:bookmarkStart w:id="17" w:name="_Toc137194953"/>
      <w:r w:rsidRPr="00F27EA7">
        <w:rPr>
          <w:rFonts w:ascii="Times New Roman" w:hAnsi="Times New Roman" w:cs="Times New Roman"/>
          <w:b/>
          <w:bCs/>
          <w:color w:val="auto"/>
          <w:sz w:val="24"/>
          <w:szCs w:val="24"/>
        </w:rPr>
        <w:t>P</w:t>
      </w:r>
      <w:bookmarkEnd w:id="16"/>
      <w:r w:rsidR="00E62E95" w:rsidRPr="00F27EA7">
        <w:rPr>
          <w:rFonts w:ascii="Times New Roman" w:hAnsi="Times New Roman" w:cs="Times New Roman"/>
          <w:b/>
          <w:bCs/>
          <w:color w:val="auto"/>
          <w:sz w:val="24"/>
          <w:szCs w:val="24"/>
        </w:rPr>
        <w:t xml:space="preserve">asiūlymų </w:t>
      </w:r>
      <w:r w:rsidR="00A84437" w:rsidRPr="00F27EA7">
        <w:rPr>
          <w:rFonts w:ascii="Times New Roman" w:hAnsi="Times New Roman" w:cs="Times New Roman"/>
          <w:b/>
          <w:bCs/>
          <w:color w:val="auto"/>
          <w:sz w:val="24"/>
          <w:szCs w:val="24"/>
        </w:rPr>
        <w:t>vertinimas</w:t>
      </w:r>
      <w:bookmarkEnd w:id="17"/>
    </w:p>
    <w:p w14:paraId="417D4E19" w14:textId="76BAE054" w:rsidR="00571D6C" w:rsidRPr="00A84437" w:rsidRDefault="00571D6C" w:rsidP="00F77A5D">
      <w:pPr>
        <w:spacing w:line="240" w:lineRule="auto"/>
        <w:ind w:firstLine="0"/>
        <w:rPr>
          <w:rFonts w:cstheme="minorHAnsi"/>
          <w:i/>
          <w:iCs/>
          <w:color w:val="FF0000"/>
        </w:rPr>
      </w:pPr>
    </w:p>
    <w:p w14:paraId="0C1B0E3A" w14:textId="77777777" w:rsidR="00E85882" w:rsidRPr="00BB1C48" w:rsidRDefault="00E85882" w:rsidP="00F77A5D">
      <w:pPr>
        <w:spacing w:line="240" w:lineRule="auto"/>
        <w:ind w:firstLine="0"/>
        <w:rPr>
          <w:rFonts w:ascii="Times New Roman" w:hAnsi="Times New Roman" w:cs="Times New Roman"/>
          <w:vanish/>
          <w:sz w:val="22"/>
          <w:szCs w:val="22"/>
        </w:rPr>
      </w:pPr>
    </w:p>
    <w:p w14:paraId="2DFF0A66" w14:textId="101FF52A" w:rsidR="00CD2CC2" w:rsidRPr="00BB1C48" w:rsidRDefault="005A4255" w:rsidP="00530958">
      <w:pPr>
        <w:pStyle w:val="ListParagraph"/>
        <w:spacing w:line="240" w:lineRule="auto"/>
        <w:ind w:left="0" w:firstLine="709"/>
        <w:rPr>
          <w:rFonts w:ascii="Times New Roman" w:eastAsia="Calibri" w:hAnsi="Times New Roman" w:cs="Times New Roman"/>
          <w:sz w:val="22"/>
          <w:szCs w:val="22"/>
        </w:rPr>
      </w:pPr>
      <w:r w:rsidRPr="00BB1C48">
        <w:rPr>
          <w:rFonts w:ascii="Times New Roman" w:eastAsia="Calibri" w:hAnsi="Times New Roman" w:cs="Times New Roman"/>
          <w:sz w:val="22"/>
          <w:szCs w:val="22"/>
        </w:rPr>
        <w:t>7</w:t>
      </w:r>
      <w:r w:rsidR="0010148D" w:rsidRPr="00BB1C48">
        <w:rPr>
          <w:rFonts w:ascii="Times New Roman" w:eastAsia="Calibri" w:hAnsi="Times New Roman" w:cs="Times New Roman"/>
          <w:sz w:val="22"/>
          <w:szCs w:val="22"/>
        </w:rPr>
        <w:t xml:space="preserve">.1. </w:t>
      </w:r>
      <w:r w:rsidR="00CD2CC2" w:rsidRPr="00BB1C48">
        <w:rPr>
          <w:rFonts w:ascii="Times New Roman" w:eastAsia="Calibri" w:hAnsi="Times New Roman" w:cs="Times New Roman"/>
          <w:sz w:val="22"/>
          <w:szCs w:val="22"/>
        </w:rPr>
        <w:t xml:space="preserve"> </w:t>
      </w:r>
      <w:r w:rsidR="3CB1384C" w:rsidRPr="00BB1C48">
        <w:rPr>
          <w:rFonts w:ascii="Times New Roman" w:hAnsi="Times New Roman" w:cs="Times New Roman"/>
          <w:sz w:val="22"/>
          <w:szCs w:val="22"/>
        </w:rPr>
        <w:t>P</w:t>
      </w:r>
      <w:r w:rsidR="000B220A" w:rsidRPr="00BB1C48">
        <w:rPr>
          <w:rFonts w:ascii="Times New Roman" w:hAnsi="Times New Roman" w:cs="Times New Roman"/>
          <w:sz w:val="22"/>
          <w:szCs w:val="22"/>
        </w:rPr>
        <w:t>erkančioji organizacija</w:t>
      </w:r>
      <w:r w:rsidR="00831133" w:rsidRPr="00BB1C48">
        <w:rPr>
          <w:rFonts w:ascii="Times New Roman" w:eastAsia="Calibri" w:hAnsi="Times New Roman" w:cs="Times New Roman"/>
          <w:sz w:val="22"/>
          <w:szCs w:val="22"/>
        </w:rPr>
        <w:t xml:space="preserve"> ekonomiškai naudingiausią </w:t>
      </w:r>
      <w:r w:rsidR="000B220A" w:rsidRPr="00BB1C48">
        <w:rPr>
          <w:rFonts w:ascii="Times New Roman" w:eastAsia="Calibri" w:hAnsi="Times New Roman" w:cs="Times New Roman"/>
          <w:sz w:val="22"/>
          <w:szCs w:val="22"/>
        </w:rPr>
        <w:t>p</w:t>
      </w:r>
      <w:r w:rsidR="00831133" w:rsidRPr="00BB1C48">
        <w:rPr>
          <w:rFonts w:ascii="Times New Roman" w:eastAsia="Calibri" w:hAnsi="Times New Roman" w:cs="Times New Roman"/>
          <w:sz w:val="22"/>
          <w:szCs w:val="22"/>
        </w:rPr>
        <w:t xml:space="preserve">asiūlymą išrenka pagal </w:t>
      </w:r>
      <w:r w:rsidR="000B220A" w:rsidRPr="00BB1C48">
        <w:rPr>
          <w:rFonts w:ascii="Times New Roman" w:eastAsia="Calibri" w:hAnsi="Times New Roman" w:cs="Times New Roman"/>
          <w:sz w:val="22"/>
          <w:szCs w:val="22"/>
        </w:rPr>
        <w:t>tiekėjo p</w:t>
      </w:r>
      <w:r w:rsidR="00831133" w:rsidRPr="00BB1C48">
        <w:rPr>
          <w:rFonts w:ascii="Times New Roman" w:eastAsia="Calibri" w:hAnsi="Times New Roman" w:cs="Times New Roman"/>
          <w:sz w:val="22"/>
          <w:szCs w:val="22"/>
        </w:rPr>
        <w:t xml:space="preserve">asiūlyme nurodytą kainą, kuri turi būti apskaičiuota ir nurodyta taip, kaip </w:t>
      </w:r>
      <w:r w:rsidR="00831133" w:rsidRPr="0027589D">
        <w:rPr>
          <w:rFonts w:ascii="Times New Roman" w:eastAsia="Calibri" w:hAnsi="Times New Roman" w:cs="Times New Roman"/>
          <w:sz w:val="22"/>
          <w:szCs w:val="22"/>
        </w:rPr>
        <w:t>reikalaujama</w:t>
      </w:r>
      <w:r w:rsidR="00DE051B" w:rsidRPr="0027589D">
        <w:rPr>
          <w:rFonts w:ascii="Times New Roman" w:eastAsia="Calibri" w:hAnsi="Times New Roman" w:cs="Times New Roman"/>
          <w:sz w:val="22"/>
          <w:szCs w:val="22"/>
        </w:rPr>
        <w:t xml:space="preserve"> </w:t>
      </w:r>
      <w:r w:rsidR="00023019" w:rsidRPr="00155DBE">
        <w:rPr>
          <w:rFonts w:ascii="Times New Roman" w:eastAsia="Calibri" w:hAnsi="Times New Roman" w:cs="Times New Roman"/>
          <w:sz w:val="22"/>
          <w:szCs w:val="22"/>
        </w:rPr>
        <w:t xml:space="preserve">specialiųjų </w:t>
      </w:r>
      <w:r w:rsidR="00023019" w:rsidRPr="001A3531">
        <w:rPr>
          <w:rFonts w:ascii="Times New Roman" w:eastAsia="Calibri" w:hAnsi="Times New Roman" w:cs="Times New Roman"/>
          <w:sz w:val="22"/>
          <w:szCs w:val="22"/>
        </w:rPr>
        <w:t>p</w:t>
      </w:r>
      <w:r w:rsidR="00DE051B" w:rsidRPr="001A3531">
        <w:rPr>
          <w:rFonts w:ascii="Times New Roman" w:eastAsia="Calibri" w:hAnsi="Times New Roman" w:cs="Times New Roman"/>
          <w:sz w:val="22"/>
          <w:szCs w:val="22"/>
        </w:rPr>
        <w:t xml:space="preserve">irkimo sąlygų </w:t>
      </w:r>
      <w:r w:rsidR="00155DBE" w:rsidRPr="001A3531">
        <w:rPr>
          <w:rFonts w:ascii="Times New Roman" w:eastAsia="Calibri" w:hAnsi="Times New Roman" w:cs="Times New Roman"/>
          <w:sz w:val="22"/>
          <w:szCs w:val="22"/>
        </w:rPr>
        <w:t>4</w:t>
      </w:r>
      <w:r w:rsidR="005109CB" w:rsidRPr="00155DBE">
        <w:rPr>
          <w:rFonts w:ascii="Times New Roman" w:eastAsia="Calibri" w:hAnsi="Times New Roman" w:cs="Times New Roman"/>
          <w:sz w:val="22"/>
          <w:szCs w:val="22"/>
        </w:rPr>
        <w:t xml:space="preserve"> </w:t>
      </w:r>
      <w:r w:rsidR="00DE051B" w:rsidRPr="00155DBE">
        <w:rPr>
          <w:rFonts w:ascii="Times New Roman" w:eastAsia="Calibri" w:hAnsi="Times New Roman" w:cs="Times New Roman"/>
          <w:sz w:val="22"/>
          <w:szCs w:val="22"/>
        </w:rPr>
        <w:t>priede</w:t>
      </w:r>
      <w:r w:rsidR="00831133" w:rsidRPr="00155DBE">
        <w:rPr>
          <w:rFonts w:ascii="Times New Roman" w:eastAsia="Calibri" w:hAnsi="Times New Roman" w:cs="Times New Roman"/>
          <w:sz w:val="22"/>
          <w:szCs w:val="22"/>
        </w:rPr>
        <w:t>.</w:t>
      </w:r>
    </w:p>
    <w:p w14:paraId="25DB02F2" w14:textId="7FF60243" w:rsidR="00B417AC" w:rsidRPr="00B417AC" w:rsidRDefault="00660FD8" w:rsidP="00530958">
      <w:pPr>
        <w:pStyle w:val="ListParagraph"/>
        <w:spacing w:line="240" w:lineRule="auto"/>
        <w:ind w:left="0"/>
        <w:rPr>
          <w:rFonts w:ascii="Times New Roman" w:hAnsi="Times New Roman" w:cs="Times New Roman"/>
          <w:sz w:val="22"/>
          <w:szCs w:val="22"/>
        </w:rPr>
      </w:pPr>
      <w:r w:rsidRPr="00BB1C48">
        <w:rPr>
          <w:rFonts w:ascii="Times New Roman" w:hAnsi="Times New Roman" w:cs="Times New Roman"/>
          <w:color w:val="000000" w:themeColor="text1"/>
          <w:sz w:val="22"/>
          <w:szCs w:val="22"/>
        </w:rPr>
        <w:t>7</w:t>
      </w:r>
      <w:r w:rsidR="001404CC" w:rsidRPr="00BB1C48">
        <w:rPr>
          <w:rFonts w:ascii="Times New Roman" w:hAnsi="Times New Roman" w:cs="Times New Roman"/>
          <w:color w:val="000000" w:themeColor="text1"/>
          <w:sz w:val="22"/>
          <w:szCs w:val="22"/>
        </w:rPr>
        <w:t xml:space="preserve">.2. </w:t>
      </w:r>
      <w:r w:rsidR="00B417AC" w:rsidRPr="00B417AC">
        <w:rPr>
          <w:rFonts w:ascii="Times New Roman" w:hAnsi="Times New Roman" w:cs="Times New Roman"/>
          <w:color w:val="000000" w:themeColor="text1"/>
          <w:sz w:val="22"/>
          <w:szCs w:val="22"/>
        </w:rPr>
        <w:t xml:space="preserve">Laimėjusiu pasiūlymu galės būti pripažintas tik 1 (vienas) ekonomiškai naudingiausias pasiūlymas, esantis pasiūlymų eilės pirmojoje vietoje. </w:t>
      </w:r>
    </w:p>
    <w:p w14:paraId="147AEF4D" w14:textId="457DE4A6" w:rsidR="008800FF" w:rsidRDefault="00F5411E" w:rsidP="00530958">
      <w:pPr>
        <w:pStyle w:val="NoSpacing"/>
        <w:contextualSpacing/>
        <w:rPr>
          <w:rStyle w:val="cf01"/>
          <w:rFonts w:ascii="Times New Roman" w:hAnsi="Times New Roman" w:cs="Times New Roman"/>
          <w:sz w:val="22"/>
          <w:szCs w:val="22"/>
        </w:rPr>
      </w:pPr>
      <w:r w:rsidRPr="00BB1C48">
        <w:rPr>
          <w:rStyle w:val="cf01"/>
          <w:rFonts w:ascii="Times New Roman" w:hAnsi="Times New Roman" w:cs="Times New Roman"/>
          <w:sz w:val="22"/>
          <w:szCs w:val="22"/>
        </w:rPr>
        <w:t>7.3. P</w:t>
      </w:r>
      <w:r w:rsidR="0014359C" w:rsidRPr="00BB1C48">
        <w:rPr>
          <w:rStyle w:val="cf01"/>
          <w:rFonts w:ascii="Times New Roman" w:hAnsi="Times New Roman" w:cs="Times New Roman"/>
          <w:sz w:val="22"/>
          <w:szCs w:val="22"/>
        </w:rPr>
        <w:t xml:space="preserve">erkančioji organizacija </w:t>
      </w:r>
      <w:r w:rsidRPr="00BB1C48">
        <w:rPr>
          <w:rStyle w:val="cf01"/>
          <w:rFonts w:ascii="Times New Roman" w:hAnsi="Times New Roman" w:cs="Times New Roman"/>
          <w:sz w:val="22"/>
          <w:szCs w:val="22"/>
        </w:rPr>
        <w:t xml:space="preserve">atmes tiekėjo pasiūlymą, jeigu kartu su pasiūlymu nebus pateikti šie </w:t>
      </w:r>
      <w:r w:rsidR="0014359C" w:rsidRPr="00BB1C48">
        <w:rPr>
          <w:rStyle w:val="cf01"/>
          <w:rFonts w:ascii="Times New Roman" w:hAnsi="Times New Roman" w:cs="Times New Roman"/>
          <w:sz w:val="22"/>
          <w:szCs w:val="22"/>
        </w:rPr>
        <w:t>p</w:t>
      </w:r>
      <w:r w:rsidRPr="00BB1C48">
        <w:rPr>
          <w:rStyle w:val="cf01"/>
          <w:rFonts w:ascii="Times New Roman" w:hAnsi="Times New Roman" w:cs="Times New Roman"/>
          <w:sz w:val="22"/>
          <w:szCs w:val="22"/>
        </w:rPr>
        <w:t xml:space="preserve">irkimo sąlygose reikalaujami pateikti </w:t>
      </w:r>
      <w:r w:rsidR="00960710" w:rsidRPr="001A3531">
        <w:rPr>
          <w:rStyle w:val="cf01"/>
          <w:rFonts w:ascii="Times New Roman" w:hAnsi="Times New Roman" w:cs="Times New Roman"/>
          <w:sz w:val="22"/>
          <w:szCs w:val="22"/>
        </w:rPr>
        <w:t>5.1.1. punkte</w:t>
      </w:r>
      <w:r w:rsidR="00960710">
        <w:rPr>
          <w:rStyle w:val="cf01"/>
          <w:rFonts w:ascii="Times New Roman" w:hAnsi="Times New Roman" w:cs="Times New Roman"/>
          <w:sz w:val="22"/>
          <w:szCs w:val="22"/>
        </w:rPr>
        <w:t xml:space="preserve"> nurodyti </w:t>
      </w:r>
      <w:r w:rsidRPr="00BB1C48">
        <w:rPr>
          <w:rStyle w:val="cf01"/>
          <w:rFonts w:ascii="Times New Roman" w:hAnsi="Times New Roman" w:cs="Times New Roman"/>
          <w:sz w:val="22"/>
          <w:szCs w:val="22"/>
        </w:rPr>
        <w:t>dokumentai</w:t>
      </w:r>
      <w:r w:rsidR="00960710">
        <w:rPr>
          <w:rStyle w:val="cf01"/>
          <w:rFonts w:ascii="Times New Roman" w:hAnsi="Times New Roman" w:cs="Times New Roman"/>
          <w:sz w:val="22"/>
          <w:szCs w:val="22"/>
        </w:rPr>
        <w:t xml:space="preserve">, </w:t>
      </w:r>
      <w:proofErr w:type="spellStart"/>
      <w:r w:rsidR="00960710">
        <w:rPr>
          <w:rStyle w:val="cf01"/>
          <w:rFonts w:ascii="Times New Roman" w:hAnsi="Times New Roman" w:cs="Times New Roman"/>
          <w:sz w:val="22"/>
          <w:szCs w:val="22"/>
        </w:rPr>
        <w:t>t.y</w:t>
      </w:r>
      <w:proofErr w:type="spellEnd"/>
      <w:r w:rsidR="00960710">
        <w:rPr>
          <w:rStyle w:val="cf01"/>
          <w:rFonts w:ascii="Times New Roman" w:hAnsi="Times New Roman" w:cs="Times New Roman"/>
          <w:sz w:val="22"/>
          <w:szCs w:val="22"/>
        </w:rPr>
        <w:t>. nebus pateikta pasiūlymo forma.</w:t>
      </w:r>
      <w:r w:rsidRPr="00BB1C48">
        <w:rPr>
          <w:rStyle w:val="cf01"/>
          <w:rFonts w:ascii="Times New Roman" w:hAnsi="Times New Roman" w:cs="Times New Roman"/>
          <w:sz w:val="22"/>
          <w:szCs w:val="22"/>
        </w:rPr>
        <w:t xml:space="preserve"> </w:t>
      </w:r>
    </w:p>
    <w:p w14:paraId="5F28C774" w14:textId="73F14EAB" w:rsidR="00F5411E" w:rsidRPr="00A84437" w:rsidRDefault="00F5411E" w:rsidP="00530958">
      <w:pPr>
        <w:pStyle w:val="NoSpacing"/>
        <w:ind w:firstLine="0"/>
        <w:contextualSpacing/>
        <w:rPr>
          <w:rFonts w:eastAsiaTheme="minorHAnsi" w:cstheme="minorHAnsi"/>
          <w:bCs/>
          <w:i/>
          <w:iCs/>
          <w:color w:val="7030A0"/>
        </w:rPr>
      </w:pPr>
    </w:p>
    <w:p w14:paraId="4CFAC41F" w14:textId="5A3D78C7" w:rsidR="00D83C57" w:rsidRPr="009A6A25" w:rsidRDefault="00D83C57" w:rsidP="009A6A25">
      <w:pPr>
        <w:pStyle w:val="Heading1"/>
        <w:tabs>
          <w:tab w:val="left" w:pos="567"/>
        </w:tabs>
        <w:spacing w:before="240"/>
        <w:ind w:firstLine="0"/>
        <w:contextualSpacing/>
        <w:rPr>
          <w:rFonts w:ascii="Times New Roman" w:hAnsi="Times New Roman" w:cs="Times New Roman"/>
          <w:b/>
          <w:bCs/>
          <w:sz w:val="24"/>
          <w:szCs w:val="24"/>
        </w:rPr>
      </w:pPr>
      <w:bookmarkStart w:id="18" w:name="_Ref39425999"/>
      <w:bookmarkStart w:id="19" w:name="_Ref39426005"/>
      <w:bookmarkStart w:id="20" w:name="_Toc126333937"/>
      <w:bookmarkStart w:id="21" w:name="_Toc137194954"/>
      <w:r w:rsidRPr="009A6A25">
        <w:rPr>
          <w:rFonts w:ascii="Times New Roman" w:hAnsi="Times New Roman" w:cs="Times New Roman"/>
          <w:b/>
          <w:bCs/>
          <w:sz w:val="24"/>
          <w:szCs w:val="24"/>
        </w:rPr>
        <w:t>8. Sutarties sudarymas</w:t>
      </w:r>
      <w:bookmarkEnd w:id="18"/>
      <w:bookmarkEnd w:id="19"/>
      <w:bookmarkEnd w:id="20"/>
      <w:bookmarkEnd w:id="21"/>
    </w:p>
    <w:p w14:paraId="4006AD6A" w14:textId="40B92C33" w:rsidR="00D83C57" w:rsidRPr="00DE23DB" w:rsidRDefault="000003B6" w:rsidP="006C7DED">
      <w:pPr>
        <w:pStyle w:val="ListParagraph"/>
        <w:spacing w:line="240" w:lineRule="auto"/>
        <w:ind w:left="0" w:firstLine="709"/>
        <w:rPr>
          <w:rFonts w:ascii="Times New Roman" w:hAnsi="Times New Roman" w:cs="Times New Roman"/>
          <w:color w:val="000000" w:themeColor="text1"/>
          <w:sz w:val="22"/>
          <w:szCs w:val="22"/>
        </w:rPr>
      </w:pPr>
      <w:r w:rsidRPr="00DE23DB">
        <w:rPr>
          <w:rFonts w:ascii="Times New Roman" w:hAnsi="Times New Roman" w:cs="Times New Roman"/>
          <w:color w:val="000000" w:themeColor="text1"/>
          <w:sz w:val="22"/>
          <w:szCs w:val="22"/>
        </w:rPr>
        <w:t xml:space="preserve">8.1. </w:t>
      </w:r>
      <w:r w:rsidR="00D83C57" w:rsidRPr="00DE23DB">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DE23DB">
        <w:rPr>
          <w:rFonts w:ascii="Times New Roman" w:hAnsi="Times New Roman" w:cs="Times New Roman"/>
          <w:color w:val="0070C0"/>
          <w:sz w:val="22"/>
          <w:szCs w:val="22"/>
        </w:rPr>
        <w:t xml:space="preserve"> </w:t>
      </w:r>
      <w:r w:rsidR="00D83C57" w:rsidRPr="00DE23DB">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00D83C57" w:rsidRPr="00DE23DB">
        <w:rPr>
          <w:rFonts w:ascii="Times New Roman" w:hAnsi="Times New Roman" w:cs="Times New Roman"/>
          <w:sz w:val="22"/>
          <w:szCs w:val="22"/>
        </w:rPr>
        <w:t>Sutarties sąlygos pateikiamos</w:t>
      </w:r>
      <w:r w:rsidR="00F56579" w:rsidRPr="00DE23DB">
        <w:rPr>
          <w:rFonts w:ascii="Times New Roman" w:hAnsi="Times New Roman" w:cs="Times New Roman"/>
          <w:sz w:val="22"/>
          <w:szCs w:val="22"/>
        </w:rPr>
        <w:t xml:space="preserve"> </w:t>
      </w:r>
      <w:r w:rsidR="00F56579" w:rsidRPr="00DD142B">
        <w:rPr>
          <w:rFonts w:ascii="Times New Roman" w:hAnsi="Times New Roman" w:cs="Times New Roman"/>
          <w:sz w:val="22"/>
          <w:szCs w:val="22"/>
        </w:rPr>
        <w:t>specialiųjų pirkimo sąlygų</w:t>
      </w:r>
      <w:r w:rsidR="00C67969" w:rsidRPr="00DD142B">
        <w:rPr>
          <w:rFonts w:ascii="Times New Roman" w:hAnsi="Times New Roman" w:cs="Times New Roman"/>
          <w:sz w:val="22"/>
          <w:szCs w:val="22"/>
        </w:rPr>
        <w:t xml:space="preserve"> </w:t>
      </w:r>
      <w:r w:rsidR="00265CF0" w:rsidRPr="00DD142B">
        <w:rPr>
          <w:rFonts w:ascii="Times New Roman" w:hAnsi="Times New Roman" w:cs="Times New Roman"/>
          <w:sz w:val="22"/>
          <w:szCs w:val="22"/>
        </w:rPr>
        <w:t xml:space="preserve"> </w:t>
      </w:r>
      <w:r w:rsidR="001A5323">
        <w:rPr>
          <w:rFonts w:ascii="Times New Roman" w:hAnsi="Times New Roman" w:cs="Times New Roman"/>
          <w:sz w:val="22"/>
          <w:szCs w:val="22"/>
        </w:rPr>
        <w:t>6</w:t>
      </w:r>
      <w:r w:rsidR="002D0BDE" w:rsidRPr="00E24559">
        <w:rPr>
          <w:rFonts w:ascii="Times New Roman" w:hAnsi="Times New Roman" w:cs="Times New Roman"/>
          <w:sz w:val="22"/>
          <w:szCs w:val="22"/>
        </w:rPr>
        <w:t xml:space="preserve"> </w:t>
      </w:r>
      <w:r w:rsidR="00F56579" w:rsidRPr="00E24559">
        <w:rPr>
          <w:rFonts w:ascii="Times New Roman" w:hAnsi="Times New Roman" w:cs="Times New Roman"/>
          <w:sz w:val="22"/>
          <w:szCs w:val="22"/>
        </w:rPr>
        <w:t>priede.</w:t>
      </w:r>
      <w:r w:rsidR="00F56579" w:rsidRPr="00DE23DB">
        <w:rPr>
          <w:rFonts w:ascii="Times New Roman" w:hAnsi="Times New Roman" w:cs="Times New Roman"/>
          <w:sz w:val="22"/>
          <w:szCs w:val="22"/>
        </w:rPr>
        <w:t xml:space="preserve"> </w:t>
      </w:r>
    </w:p>
    <w:p w14:paraId="4D042BD5" w14:textId="77777777" w:rsidR="005450B5" w:rsidRDefault="005450B5" w:rsidP="00056A38">
      <w:pPr>
        <w:pStyle w:val="NoSpacing"/>
        <w:spacing w:line="276" w:lineRule="auto"/>
        <w:ind w:firstLine="0"/>
        <w:contextualSpacing/>
        <w:jc w:val="left"/>
        <w:rPr>
          <w:rFonts w:ascii="Arial" w:eastAsiaTheme="minorHAnsi" w:hAnsi="Arial" w:cs="Arial"/>
        </w:rPr>
      </w:pPr>
    </w:p>
    <w:p w14:paraId="5B316373" w14:textId="5974697B" w:rsidR="000D5039" w:rsidRPr="009A6A25" w:rsidRDefault="00D83C57" w:rsidP="005109CB">
      <w:pPr>
        <w:pStyle w:val="Heading1"/>
        <w:spacing w:before="240" w:after="0" w:line="300" w:lineRule="auto"/>
        <w:ind w:firstLine="0"/>
        <w:rPr>
          <w:rFonts w:ascii="Times New Roman" w:hAnsi="Times New Roman" w:cs="Times New Roman"/>
          <w:b/>
          <w:bCs/>
          <w:color w:val="auto"/>
          <w:sz w:val="24"/>
          <w:szCs w:val="24"/>
        </w:rPr>
      </w:pPr>
      <w:bookmarkStart w:id="22" w:name="_Toc137194955"/>
      <w:r w:rsidRPr="009A6A25">
        <w:rPr>
          <w:rFonts w:ascii="Times New Roman" w:hAnsi="Times New Roman" w:cs="Times New Roman"/>
          <w:b/>
          <w:bCs/>
          <w:color w:val="auto"/>
          <w:sz w:val="24"/>
          <w:szCs w:val="24"/>
        </w:rPr>
        <w:t xml:space="preserve">9. </w:t>
      </w:r>
      <w:r w:rsidR="00274B64" w:rsidRPr="009A6A25">
        <w:rPr>
          <w:rFonts w:ascii="Times New Roman" w:hAnsi="Times New Roman" w:cs="Times New Roman"/>
          <w:b/>
          <w:bCs/>
          <w:color w:val="auto"/>
          <w:sz w:val="24"/>
          <w:szCs w:val="24"/>
        </w:rPr>
        <w:t>K</w:t>
      </w:r>
      <w:r w:rsidR="00A84437" w:rsidRPr="009A6A25">
        <w:rPr>
          <w:rFonts w:ascii="Times New Roman" w:hAnsi="Times New Roman" w:cs="Times New Roman"/>
          <w:b/>
          <w:bCs/>
          <w:color w:val="auto"/>
          <w:sz w:val="24"/>
          <w:szCs w:val="24"/>
        </w:rPr>
        <w:t>itos sąlygos</w:t>
      </w:r>
      <w:bookmarkEnd w:id="22"/>
      <w:r w:rsidR="00A84437" w:rsidRPr="009A6A25">
        <w:rPr>
          <w:rFonts w:ascii="Times New Roman" w:hAnsi="Times New Roman" w:cs="Times New Roman"/>
          <w:b/>
          <w:bCs/>
          <w:color w:val="auto"/>
          <w:sz w:val="24"/>
          <w:szCs w:val="24"/>
        </w:rPr>
        <w:t xml:space="preserve"> </w:t>
      </w:r>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37924D03" w14:textId="144EDB0B" w:rsidR="002F00ED" w:rsidRPr="00C32E10" w:rsidRDefault="002F00ED" w:rsidP="00C32E10">
      <w:pPr>
        <w:pStyle w:val="NoSpacing"/>
        <w:spacing w:before="120"/>
        <w:ind w:firstLine="709"/>
        <w:contextualSpacing/>
        <w:rPr>
          <w:rFonts w:ascii="Times New Roman" w:eastAsia="Times New Roman" w:hAnsi="Times New Roman" w:cs="Times New Roman"/>
          <w:sz w:val="22"/>
          <w:szCs w:val="22"/>
        </w:rPr>
      </w:pPr>
      <w:r w:rsidRPr="002F00ED">
        <w:rPr>
          <w:rFonts w:ascii="Times New Roman" w:eastAsia="Times New Roman" w:hAnsi="Times New Roman" w:cs="Times New Roman"/>
          <w:sz w:val="22"/>
          <w:szCs w:val="22"/>
        </w:rPr>
        <w:t xml:space="preserve">9.1. </w:t>
      </w:r>
      <w:r w:rsidRPr="00C32E10">
        <w:rPr>
          <w:rFonts w:ascii="Times New Roman" w:eastAsia="Times New Roman" w:hAnsi="Times New Roman" w:cs="Times New Roman"/>
          <w:sz w:val="22"/>
          <w:szCs w:val="22"/>
        </w:rPr>
        <w:t>Papildomų sąlygų</w:t>
      </w:r>
      <w:r w:rsidR="00272994">
        <w:rPr>
          <w:rFonts w:ascii="Times New Roman" w:eastAsia="Times New Roman" w:hAnsi="Times New Roman" w:cs="Times New Roman"/>
          <w:sz w:val="22"/>
          <w:szCs w:val="22"/>
        </w:rPr>
        <w:t xml:space="preserve"> nėra</w:t>
      </w:r>
      <w:r w:rsidRPr="00C32E10">
        <w:rPr>
          <w:rFonts w:ascii="Times New Roman" w:eastAsia="Times New Roman" w:hAnsi="Times New Roman" w:cs="Times New Roman"/>
          <w:sz w:val="22"/>
          <w:szCs w:val="22"/>
        </w:rPr>
        <w:t>.</w:t>
      </w:r>
    </w:p>
    <w:p w14:paraId="52BA0CEF" w14:textId="4683E273" w:rsidR="00E250DF" w:rsidRDefault="00EE68F7" w:rsidP="00F77A5D">
      <w:pPr>
        <w:pStyle w:val="NoSpacing"/>
        <w:spacing w:line="276" w:lineRule="auto"/>
        <w:ind w:firstLine="0"/>
        <w:contextualSpacing/>
        <w:rPr>
          <w:rFonts w:ascii="Arial" w:eastAsiaTheme="minorHAnsi" w:hAnsi="Arial" w:cs="Arial"/>
        </w:rPr>
      </w:pPr>
      <w:r>
        <w:rPr>
          <w:rFonts w:ascii="Arial" w:eastAsiaTheme="minorHAnsi" w:hAnsi="Arial" w:cs="Arial"/>
        </w:rPr>
        <w:br w:type="page"/>
      </w:r>
    </w:p>
    <w:p w14:paraId="729EDC83" w14:textId="6E7D82C4" w:rsidR="00112F92" w:rsidRPr="008E0B1D" w:rsidRDefault="005450B5" w:rsidP="00112F92">
      <w:pPr>
        <w:spacing w:line="240" w:lineRule="auto"/>
        <w:ind w:left="7314" w:firstLine="0"/>
        <w:rPr>
          <w:rFonts w:ascii="Times New Roman" w:hAnsi="Times New Roman" w:cs="Times New Roman"/>
          <w:sz w:val="22"/>
          <w:szCs w:val="22"/>
        </w:rPr>
      </w:pPr>
      <w:r w:rsidRPr="008E0B1D">
        <w:rPr>
          <w:rFonts w:ascii="Times New Roman" w:hAnsi="Times New Roman" w:cs="Times New Roman"/>
          <w:sz w:val="22"/>
          <w:szCs w:val="22"/>
        </w:rPr>
        <w:lastRenderedPageBreak/>
        <w:t>P</w:t>
      </w:r>
      <w:r w:rsidR="00112F92" w:rsidRPr="008E0B1D">
        <w:rPr>
          <w:rFonts w:ascii="Times New Roman" w:hAnsi="Times New Roman" w:cs="Times New Roman"/>
          <w:sz w:val="22"/>
          <w:szCs w:val="22"/>
        </w:rPr>
        <w:t>irkimo sąlygų 1 priedas „Tiekėjų pašalinimo pagrindai“</w:t>
      </w:r>
    </w:p>
    <w:p w14:paraId="537E8F24" w14:textId="77777777" w:rsidR="00112F92" w:rsidRPr="002F00ED"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985ED8" w:rsidRDefault="00112F92" w:rsidP="00112F92">
      <w:pPr>
        <w:spacing w:after="240" w:line="276" w:lineRule="auto"/>
        <w:jc w:val="center"/>
        <w:rPr>
          <w:rFonts w:ascii="Times New Roman" w:eastAsia="Arial" w:hAnsi="Times New Roman" w:cs="Times New Roman"/>
          <w:b/>
          <w:bCs/>
          <w:smallCaps/>
          <w:color w:val="404040"/>
          <w:sz w:val="24"/>
          <w:szCs w:val="24"/>
        </w:rPr>
      </w:pPr>
      <w:r w:rsidRPr="00985ED8">
        <w:rPr>
          <w:rFonts w:ascii="Times New Roman" w:eastAsia="Arial" w:hAnsi="Times New Roman" w:cs="Times New Roman"/>
          <w:b/>
          <w:bCs/>
          <w:smallCaps/>
          <w:color w:val="404040"/>
          <w:sz w:val="24"/>
          <w:szCs w:val="24"/>
        </w:rPr>
        <w:t>TIEKĖJŲ PAŠALINIMO PAGRINDAI</w:t>
      </w:r>
    </w:p>
    <w:p w14:paraId="0D856714" w14:textId="4CB8B5B0" w:rsidR="008B2E27" w:rsidRPr="002F00ED" w:rsidRDefault="008B2E27" w:rsidP="00F77A5D">
      <w:pPr>
        <w:spacing w:line="240" w:lineRule="auto"/>
        <w:ind w:firstLine="720"/>
        <w:rPr>
          <w:rFonts w:ascii="Times New Roman" w:eastAsia="Arial" w:hAnsi="Times New Roman" w:cs="Times New Roman"/>
          <w:i/>
          <w:color w:val="7030A0"/>
        </w:rPr>
      </w:pPr>
    </w:p>
    <w:p w14:paraId="185896D7" w14:textId="2FE3B5E4" w:rsidR="00CF4B8C" w:rsidRPr="00F64A59" w:rsidRDefault="00440E78" w:rsidP="00F77A5D">
      <w:pPr>
        <w:spacing w:line="240" w:lineRule="auto"/>
        <w:ind w:firstLine="720"/>
        <w:rPr>
          <w:rFonts w:ascii="Times New Roman" w:eastAsia="Arial" w:hAnsi="Times New Roman" w:cs="Times New Roman"/>
          <w:iCs/>
          <w:sz w:val="22"/>
          <w:szCs w:val="22"/>
          <w:u w:val="single"/>
        </w:rPr>
      </w:pPr>
      <w:r w:rsidRPr="00F64A59">
        <w:rPr>
          <w:rFonts w:ascii="Times New Roman" w:eastAsia="Arial" w:hAnsi="Times New Roman" w:cs="Times New Roman"/>
          <w:iCs/>
          <w:sz w:val="22"/>
          <w:szCs w:val="22"/>
          <w:u w:val="single"/>
        </w:rPr>
        <w:t>Perkančioji organizacija atmeta tiekėjo pasiūlym</w:t>
      </w:r>
      <w:r w:rsidR="00CB237B" w:rsidRPr="00F64A59">
        <w:rPr>
          <w:rFonts w:ascii="Times New Roman" w:eastAsia="Arial" w:hAnsi="Times New Roman" w:cs="Times New Roman"/>
          <w:iCs/>
          <w:sz w:val="22"/>
          <w:szCs w:val="22"/>
          <w:u w:val="single"/>
        </w:rPr>
        <w:t>ą</w:t>
      </w:r>
      <w:r w:rsidRPr="00F64A59">
        <w:rPr>
          <w:rFonts w:ascii="Times New Roman" w:eastAsia="Arial" w:hAnsi="Times New Roman" w:cs="Times New Roman"/>
          <w:iCs/>
          <w:sz w:val="22"/>
          <w:szCs w:val="22"/>
          <w:u w:val="single"/>
        </w:rPr>
        <w:t xml:space="preserve">, jeigu: </w:t>
      </w:r>
    </w:p>
    <w:p w14:paraId="5833966D" w14:textId="07260701" w:rsidR="006D67EE" w:rsidRPr="00F64A59" w:rsidRDefault="008B2E27" w:rsidP="00F77A5D">
      <w:pPr>
        <w:pStyle w:val="NoSpacing"/>
        <w:ind w:firstLine="720"/>
        <w:rPr>
          <w:rFonts w:ascii="Times New Roman" w:eastAsia="Yu Mincho" w:hAnsi="Times New Roman" w:cs="Times New Roman"/>
          <w:b/>
          <w:bCs/>
          <w:iCs/>
          <w:sz w:val="22"/>
          <w:szCs w:val="22"/>
        </w:rPr>
      </w:pPr>
      <w:r w:rsidRPr="00F64A59">
        <w:rPr>
          <w:rFonts w:ascii="Times New Roman" w:eastAsia="Arial" w:hAnsi="Times New Roman" w:cs="Times New Roman"/>
          <w:iCs/>
          <w:sz w:val="22"/>
          <w:szCs w:val="22"/>
        </w:rPr>
        <w:t xml:space="preserve">1. </w:t>
      </w:r>
      <w:r w:rsidR="00AC0420" w:rsidRPr="00F64A59">
        <w:rPr>
          <w:rFonts w:ascii="Times New Roman" w:hAnsi="Times New Roman" w:cs="Times New Roman"/>
          <w:iCs/>
          <w:sz w:val="22"/>
          <w:szCs w:val="22"/>
        </w:rPr>
        <w:t>Tiekėjas su kitais tiekėjais yra sudaręs susitarimų, kuriais siekiama iškreipti konkurenciją atliekamame pirkime, ir perkančioji organizacija dėl to turi įtikinamų duomenų</w:t>
      </w:r>
      <w:r w:rsidR="00C11375" w:rsidRPr="00F64A59">
        <w:rPr>
          <w:rFonts w:ascii="Times New Roman" w:hAnsi="Times New Roman" w:cs="Times New Roman"/>
          <w:iCs/>
          <w:sz w:val="22"/>
          <w:szCs w:val="22"/>
        </w:rPr>
        <w:t xml:space="preserve"> </w:t>
      </w:r>
      <w:r w:rsidR="00C11375" w:rsidRPr="007C7E7A">
        <w:rPr>
          <w:rFonts w:ascii="Times New Roman" w:hAnsi="Times New Roman" w:cs="Times New Roman"/>
          <w:b/>
          <w:iCs/>
          <w:color w:val="000000" w:themeColor="text1"/>
          <w:sz w:val="22"/>
          <w:szCs w:val="22"/>
        </w:rPr>
        <w:t>(</w:t>
      </w:r>
      <w:r w:rsidR="00C11375" w:rsidRPr="007C7E7A">
        <w:rPr>
          <w:rFonts w:ascii="Times New Roman" w:eastAsia="Yu Mincho" w:hAnsi="Times New Roman" w:cs="Times New Roman"/>
          <w:b/>
          <w:iCs/>
          <w:color w:val="000000" w:themeColor="text1"/>
          <w:sz w:val="22"/>
          <w:szCs w:val="22"/>
        </w:rPr>
        <w:t>VPĮ 46 straipsnio 4 dalies 1 punktas</w:t>
      </w:r>
      <w:r w:rsidR="00C11375" w:rsidRPr="00F64A59">
        <w:rPr>
          <w:rFonts w:ascii="Times New Roman" w:eastAsia="Arial" w:hAnsi="Times New Roman" w:cs="Times New Roman"/>
          <w:iCs/>
          <w:color w:val="7030A0"/>
          <w:sz w:val="22"/>
          <w:szCs w:val="22"/>
        </w:rPr>
        <w:t>).</w:t>
      </w:r>
    </w:p>
    <w:p w14:paraId="3417C9CD" w14:textId="1083D667" w:rsidR="006D67EE" w:rsidRPr="007C7E7A" w:rsidRDefault="006D67EE" w:rsidP="00F77A5D">
      <w:pPr>
        <w:pStyle w:val="NoSpacing"/>
        <w:ind w:firstLine="720"/>
        <w:rPr>
          <w:rFonts w:ascii="Times New Roman" w:hAnsi="Times New Roman" w:cs="Times New Roman"/>
          <w:b/>
          <w:iCs/>
          <w:color w:val="000000" w:themeColor="text1"/>
          <w:sz w:val="22"/>
          <w:szCs w:val="22"/>
        </w:rPr>
      </w:pPr>
      <w:r w:rsidRPr="00F64A59">
        <w:rPr>
          <w:rFonts w:ascii="Times New Roman" w:eastAsia="Arial" w:hAnsi="Times New Roman" w:cs="Times New Roman"/>
          <w:iCs/>
          <w:sz w:val="22"/>
          <w:szCs w:val="22"/>
        </w:rPr>
        <w:t>2.</w:t>
      </w:r>
      <w:r w:rsidR="00C11375" w:rsidRPr="00F64A59">
        <w:rPr>
          <w:rFonts w:ascii="Times New Roman" w:eastAsia="Arial" w:hAnsi="Times New Roman" w:cs="Times New Roman"/>
          <w:iCs/>
          <w:sz w:val="22"/>
          <w:szCs w:val="22"/>
        </w:rPr>
        <w:t xml:space="preserve"> </w:t>
      </w:r>
      <w:r w:rsidR="00277655" w:rsidRPr="00F64A59">
        <w:rPr>
          <w:rFonts w:ascii="Times New Roman" w:hAnsi="Times New Roman" w:cs="Times New Roman"/>
          <w:iCs/>
          <w:sz w:val="22"/>
          <w:szCs w:val="22"/>
        </w:rPr>
        <w:t>Tiekėjas pirkimo metu pateko į interesų konflikto situaciją, kaip apibrėžta VPĮ 21 straipsnyje, ir atitinkamos padėties negalima ištaisyti.</w:t>
      </w:r>
      <w:r w:rsidR="008A37DA" w:rsidRPr="00F64A59">
        <w:rPr>
          <w:rFonts w:ascii="Times New Roman" w:hAnsi="Times New Roman" w:cs="Times New Roman"/>
          <w:iCs/>
          <w:sz w:val="22"/>
          <w:szCs w:val="22"/>
        </w:rPr>
        <w:t xml:space="preserve"> </w:t>
      </w:r>
      <w:r w:rsidR="00277655" w:rsidRPr="00F64A59">
        <w:rPr>
          <w:rFonts w:ascii="Times New Roman" w:hAnsi="Times New Roman" w:cs="Times New Roman"/>
          <w:iCs/>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F64A59">
        <w:rPr>
          <w:rFonts w:ascii="Times New Roman" w:hAnsi="Times New Roman" w:cs="Times New Roman"/>
          <w:iCs/>
          <w:sz w:val="22"/>
          <w:szCs w:val="22"/>
        </w:rPr>
        <w:t xml:space="preserve"> </w:t>
      </w:r>
      <w:r w:rsidR="008A37DA" w:rsidRPr="007C7E7A">
        <w:rPr>
          <w:rFonts w:ascii="Times New Roman" w:hAnsi="Times New Roman" w:cs="Times New Roman"/>
          <w:b/>
          <w:iCs/>
          <w:color w:val="000000" w:themeColor="text1"/>
          <w:sz w:val="22"/>
          <w:szCs w:val="22"/>
        </w:rPr>
        <w:t>(</w:t>
      </w:r>
      <w:r w:rsidR="008A37DA" w:rsidRPr="007C7E7A">
        <w:rPr>
          <w:rFonts w:ascii="Times New Roman" w:eastAsia="Yu Mincho" w:hAnsi="Times New Roman" w:cs="Times New Roman"/>
          <w:b/>
          <w:iCs/>
          <w:color w:val="000000" w:themeColor="text1"/>
          <w:sz w:val="22"/>
          <w:szCs w:val="22"/>
        </w:rPr>
        <w:t>VPĮ 46 straipsnio 4 dalies 2 punktas)</w:t>
      </w:r>
      <w:r w:rsidR="00277655" w:rsidRPr="007C7E7A">
        <w:rPr>
          <w:rFonts w:ascii="Times New Roman" w:hAnsi="Times New Roman" w:cs="Times New Roman"/>
          <w:iCs/>
          <w:color w:val="000000" w:themeColor="text1"/>
          <w:sz w:val="22"/>
          <w:szCs w:val="22"/>
        </w:rPr>
        <w:t>.</w:t>
      </w:r>
    </w:p>
    <w:p w14:paraId="4E7FF8EC" w14:textId="0143612F" w:rsidR="006D67EE" w:rsidRPr="00265CF0" w:rsidRDefault="006D67EE" w:rsidP="00F77A5D">
      <w:pPr>
        <w:pStyle w:val="NoSpacing"/>
        <w:ind w:firstLine="720"/>
        <w:rPr>
          <w:rFonts w:ascii="Times New Roman" w:eastAsia="Yu Mincho" w:hAnsi="Times New Roman" w:cs="Times New Roman"/>
          <w:b/>
          <w:bCs/>
          <w:sz w:val="22"/>
          <w:szCs w:val="22"/>
        </w:rPr>
      </w:pPr>
      <w:r w:rsidRPr="007C7E7A">
        <w:rPr>
          <w:rFonts w:ascii="Times New Roman" w:eastAsia="Arial" w:hAnsi="Times New Roman" w:cs="Times New Roman"/>
          <w:iCs/>
          <w:sz w:val="22"/>
          <w:szCs w:val="22"/>
        </w:rPr>
        <w:t>3.</w:t>
      </w:r>
      <w:r w:rsidR="008A37DA" w:rsidRPr="00265CF0">
        <w:rPr>
          <w:rFonts w:ascii="Times New Roman" w:eastAsia="Arial" w:hAnsi="Times New Roman" w:cs="Times New Roman"/>
          <w:i/>
          <w:sz w:val="22"/>
          <w:szCs w:val="22"/>
        </w:rPr>
        <w:t xml:space="preserve"> </w:t>
      </w:r>
      <w:r w:rsidR="00C95F80" w:rsidRPr="00265CF0">
        <w:rPr>
          <w:rFonts w:ascii="Times New Roman" w:hAnsi="Times New Roman" w:cs="Times New Roman"/>
          <w:sz w:val="22"/>
          <w:szCs w:val="22"/>
        </w:rPr>
        <w:t>Pažeista konkurencija, kaip nustatyta VPĮ 27 straipsnio 3 ir 4 dalyse, ir atitinkamos padėties negalima ištaisyti</w:t>
      </w:r>
      <w:r w:rsidR="00C95F80" w:rsidRPr="007C7E7A">
        <w:rPr>
          <w:rFonts w:ascii="Times New Roman" w:hAnsi="Times New Roman" w:cs="Times New Roman"/>
          <w:color w:val="000000" w:themeColor="text1"/>
          <w:sz w:val="22"/>
          <w:szCs w:val="22"/>
        </w:rPr>
        <w:t xml:space="preserve"> </w:t>
      </w:r>
      <w:r w:rsidR="00C95F80" w:rsidRPr="007C7E7A">
        <w:rPr>
          <w:rFonts w:ascii="Times New Roman" w:hAnsi="Times New Roman" w:cs="Times New Roman"/>
          <w:b/>
          <w:color w:val="000000" w:themeColor="text1"/>
          <w:sz w:val="22"/>
          <w:szCs w:val="22"/>
        </w:rPr>
        <w:t>(</w:t>
      </w:r>
      <w:r w:rsidR="003878F0" w:rsidRPr="007C7E7A">
        <w:rPr>
          <w:rFonts w:ascii="Times New Roman" w:eastAsia="Yu Mincho" w:hAnsi="Times New Roman" w:cs="Times New Roman"/>
          <w:b/>
          <w:color w:val="000000" w:themeColor="text1"/>
          <w:sz w:val="22"/>
          <w:szCs w:val="22"/>
        </w:rPr>
        <w:t>VPĮ 46 straipsnio 4 dalies 3 punktas).</w:t>
      </w:r>
    </w:p>
    <w:p w14:paraId="5D0561FC" w14:textId="77777777" w:rsidR="00DD10C2" w:rsidRPr="00265CF0" w:rsidRDefault="006D67EE" w:rsidP="00F77A5D">
      <w:pPr>
        <w:pStyle w:val="NoSpacing"/>
        <w:ind w:firstLine="720"/>
        <w:rPr>
          <w:rFonts w:ascii="Times New Roman" w:hAnsi="Times New Roman" w:cs="Times New Roman"/>
          <w:sz w:val="22"/>
          <w:szCs w:val="22"/>
        </w:rPr>
      </w:pPr>
      <w:r w:rsidRPr="007C7E7A">
        <w:rPr>
          <w:rFonts w:ascii="Times New Roman" w:eastAsia="Arial" w:hAnsi="Times New Roman" w:cs="Times New Roman"/>
          <w:iCs/>
          <w:sz w:val="22"/>
          <w:szCs w:val="22"/>
        </w:rPr>
        <w:t>4</w:t>
      </w:r>
      <w:r w:rsidRPr="00265CF0">
        <w:rPr>
          <w:rFonts w:ascii="Times New Roman" w:eastAsia="Arial" w:hAnsi="Times New Roman" w:cs="Times New Roman"/>
          <w:i/>
          <w:sz w:val="22"/>
          <w:szCs w:val="22"/>
        </w:rPr>
        <w:t>.</w:t>
      </w:r>
      <w:r w:rsidR="003878F0" w:rsidRPr="00265CF0">
        <w:rPr>
          <w:rFonts w:ascii="Times New Roman" w:eastAsia="Arial" w:hAnsi="Times New Roman" w:cs="Times New Roman"/>
          <w:i/>
          <w:sz w:val="22"/>
          <w:szCs w:val="22"/>
        </w:rPr>
        <w:t xml:space="preserve"> </w:t>
      </w:r>
      <w:r w:rsidR="00DD10C2" w:rsidRPr="00265CF0">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4045045" w14:textId="32A380F8" w:rsidR="00DC38DA" w:rsidRPr="007C7E7A" w:rsidRDefault="006D67EE" w:rsidP="007C7E7A">
      <w:pPr>
        <w:pStyle w:val="NoSpacing"/>
        <w:ind w:firstLine="720"/>
        <w:rPr>
          <w:rFonts w:ascii="Times New Roman" w:eastAsia="Yu Mincho" w:hAnsi="Times New Roman" w:cs="Times New Roman"/>
          <w:b/>
          <w:color w:val="7030A0"/>
          <w:sz w:val="22"/>
          <w:szCs w:val="22"/>
        </w:rPr>
      </w:pPr>
      <w:r w:rsidRPr="00265CF0">
        <w:rPr>
          <w:rFonts w:ascii="Times New Roman" w:eastAsia="Arial" w:hAnsi="Times New Roman" w:cs="Times New Roman"/>
          <w:sz w:val="22"/>
          <w:szCs w:val="22"/>
        </w:rPr>
        <w:t>5.</w:t>
      </w:r>
      <w:r w:rsidR="0093234E" w:rsidRPr="00265CF0">
        <w:rPr>
          <w:rFonts w:ascii="Times New Roman"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7C7E7A">
        <w:rPr>
          <w:rFonts w:ascii="Times New Roman" w:hAnsi="Times New Roman" w:cs="Times New Roman"/>
          <w:color w:val="000000" w:themeColor="text1"/>
          <w:sz w:val="22"/>
          <w:szCs w:val="22"/>
        </w:rPr>
        <w:t>(</w:t>
      </w:r>
      <w:r w:rsidR="00E405E7" w:rsidRPr="007C7E7A">
        <w:rPr>
          <w:rFonts w:ascii="Times New Roman" w:eastAsia="Yu Mincho" w:hAnsi="Times New Roman" w:cs="Times New Roman"/>
          <w:b/>
          <w:color w:val="000000" w:themeColor="text1"/>
          <w:sz w:val="22"/>
          <w:szCs w:val="22"/>
        </w:rPr>
        <w:t>VPĮ 46 straipsnio 4 dalies 5 punktas).</w:t>
      </w:r>
    </w:p>
    <w:p w14:paraId="238BF7E6" w14:textId="5FD2C353" w:rsidR="00D35C5B" w:rsidRPr="00164BED" w:rsidRDefault="007C7E7A" w:rsidP="00D35C5B">
      <w:pPr>
        <w:spacing w:line="240" w:lineRule="auto"/>
        <w:ind w:firstLine="720"/>
        <w:rPr>
          <w:rFonts w:ascii="Times New Roman" w:eastAsia="Arial" w:hAnsi="Times New Roman" w:cs="Times New Roman"/>
          <w:sz w:val="24"/>
          <w:szCs w:val="24"/>
        </w:rPr>
      </w:pPr>
      <w:r>
        <w:rPr>
          <w:rFonts w:ascii="Times New Roman" w:eastAsia="Yu Mincho" w:hAnsi="Times New Roman" w:cs="Times New Roman"/>
          <w:bCs/>
          <w:color w:val="000000" w:themeColor="text1"/>
          <w:sz w:val="22"/>
          <w:szCs w:val="22"/>
        </w:rPr>
        <w:t>6</w:t>
      </w:r>
      <w:r w:rsidR="00643000" w:rsidRPr="002F601E">
        <w:rPr>
          <w:rFonts w:ascii="Times New Roman" w:eastAsia="Yu Mincho" w:hAnsi="Times New Roman" w:cs="Times New Roman"/>
          <w:bCs/>
          <w:color w:val="000000" w:themeColor="text1"/>
          <w:sz w:val="22"/>
          <w:szCs w:val="22"/>
        </w:rPr>
        <w:t xml:space="preserve">. </w:t>
      </w:r>
      <w:r w:rsidR="00D35C5B" w:rsidRPr="002F72D3">
        <w:rPr>
          <w:rFonts w:ascii="Times New Roman" w:eastAsia="Arial" w:hAnsi="Times New Roman" w:cs="Times New Roman"/>
          <w:i/>
          <w:iCs/>
          <w:sz w:val="22"/>
          <w:szCs w:val="22"/>
        </w:rPr>
        <w:t>Tiekėjas yra neatlikęs jam paskirtos baudžiamojo poveikio priemonės – uždraudimo juridiniam asmeniui dalyvauti viešuosiuose pirkimuose</w:t>
      </w:r>
      <w:r w:rsidR="00D35C5B" w:rsidRPr="002F601E">
        <w:rPr>
          <w:rFonts w:ascii="Times New Roman" w:eastAsia="Arial" w:hAnsi="Times New Roman" w:cs="Times New Roman"/>
          <w:sz w:val="22"/>
          <w:szCs w:val="22"/>
        </w:rPr>
        <w:t xml:space="preserve"> </w:t>
      </w:r>
      <w:r w:rsidR="00D35C5B" w:rsidRPr="002F72D3">
        <w:rPr>
          <w:rFonts w:ascii="Times New Roman" w:eastAsia="Arial" w:hAnsi="Times New Roman" w:cs="Times New Roman"/>
          <w:b/>
          <w:color w:val="000000" w:themeColor="text1"/>
          <w:sz w:val="22"/>
          <w:szCs w:val="22"/>
        </w:rPr>
        <w:t>(VPĮ 46 straipsnio</w:t>
      </w:r>
      <w:r w:rsidR="00D35C5B" w:rsidRPr="002F72D3">
        <w:rPr>
          <w:rFonts w:ascii="Times New Roman" w:eastAsia="Arial" w:hAnsi="Times New Roman" w:cs="Times New Roman"/>
          <w:b/>
          <w:color w:val="000000" w:themeColor="text1"/>
          <w:sz w:val="24"/>
          <w:szCs w:val="24"/>
        </w:rPr>
        <w:t xml:space="preserve"> </w:t>
      </w:r>
      <w:r w:rsidR="00D35C5B" w:rsidRPr="002F72D3">
        <w:rPr>
          <w:rFonts w:ascii="Times New Roman" w:eastAsia="Arial" w:hAnsi="Times New Roman" w:cs="Times New Roman"/>
          <w:b/>
          <w:color w:val="000000" w:themeColor="text1"/>
          <w:sz w:val="22"/>
          <w:szCs w:val="22"/>
        </w:rPr>
        <w:t>2</w:t>
      </w:r>
      <w:r w:rsidR="00D35C5B" w:rsidRPr="002F72D3">
        <w:rPr>
          <w:rFonts w:ascii="Times New Roman" w:eastAsia="Arial" w:hAnsi="Times New Roman" w:cs="Times New Roman"/>
          <w:b/>
          <w:color w:val="000000" w:themeColor="text1"/>
          <w:sz w:val="22"/>
          <w:szCs w:val="22"/>
          <w:vertAlign w:val="superscript"/>
        </w:rPr>
        <w:t>1</w:t>
      </w:r>
      <w:r w:rsidR="00D35C5B" w:rsidRPr="002F72D3">
        <w:rPr>
          <w:rFonts w:ascii="Times New Roman" w:eastAsia="Arial" w:hAnsi="Times New Roman" w:cs="Times New Roman"/>
          <w:b/>
          <w:color w:val="000000" w:themeColor="text1"/>
          <w:sz w:val="24"/>
          <w:szCs w:val="24"/>
        </w:rPr>
        <w:t xml:space="preserve"> </w:t>
      </w:r>
      <w:r w:rsidR="00D35C5B" w:rsidRPr="002F72D3">
        <w:rPr>
          <w:rFonts w:ascii="Times New Roman" w:eastAsia="Arial" w:hAnsi="Times New Roman" w:cs="Times New Roman"/>
          <w:b/>
          <w:color w:val="000000" w:themeColor="text1"/>
          <w:sz w:val="22"/>
          <w:szCs w:val="22"/>
        </w:rPr>
        <w:t>dalis)</w:t>
      </w:r>
      <w:r w:rsidR="00D35C5B" w:rsidRPr="002F72D3">
        <w:rPr>
          <w:rFonts w:ascii="Times New Roman" w:eastAsia="Arial" w:hAnsi="Times New Roman" w:cs="Times New Roman"/>
          <w:bCs/>
          <w:color w:val="000000" w:themeColor="text1"/>
          <w:sz w:val="24"/>
          <w:szCs w:val="24"/>
        </w:rPr>
        <w:t>.</w:t>
      </w:r>
    </w:p>
    <w:p w14:paraId="2E62398B" w14:textId="4BB1EE59" w:rsidR="00643000" w:rsidRPr="00643000" w:rsidRDefault="00643000" w:rsidP="00DC38DA">
      <w:pPr>
        <w:pStyle w:val="NoSpacing"/>
        <w:ind w:firstLine="720"/>
        <w:rPr>
          <w:rFonts w:ascii="Times New Roman" w:eastAsia="Yu Mincho" w:hAnsi="Times New Roman" w:cs="Times New Roman"/>
          <w:bCs/>
          <w:color w:val="000000" w:themeColor="text1"/>
          <w:sz w:val="22"/>
          <w:szCs w:val="22"/>
        </w:rPr>
      </w:pPr>
    </w:p>
    <w:p w14:paraId="56E4AF4C" w14:textId="77777777" w:rsidR="007D644F" w:rsidRDefault="007D644F" w:rsidP="00D35C5B">
      <w:pPr>
        <w:spacing w:line="240" w:lineRule="auto"/>
        <w:ind w:firstLine="0"/>
        <w:rPr>
          <w:rFonts w:ascii="Arial" w:eastAsia="Arial" w:hAnsi="Arial" w:cs="Arial"/>
          <w:i/>
          <w:color w:val="7030A0"/>
        </w:rPr>
      </w:pPr>
    </w:p>
    <w:p w14:paraId="385FEFC8" w14:textId="1B4DC3AE"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w:t>
      </w:r>
      <w:r w:rsidR="00FB7AE3">
        <w:rPr>
          <w:rFonts w:ascii="Arial" w:eastAsia="Arial" w:hAnsi="Arial" w:cs="Arial"/>
          <w:smallCaps/>
        </w:rPr>
        <w:t>___</w:t>
      </w:r>
      <w:r w:rsidR="00EA041B">
        <w:rPr>
          <w:rFonts w:ascii="Arial" w:eastAsia="Arial" w:hAnsi="Arial" w:cs="Arial"/>
          <w:smallCaps/>
        </w:rPr>
        <w:t>________</w:t>
      </w:r>
      <w:r w:rsidR="00FB7AE3">
        <w:rPr>
          <w:rFonts w:ascii="Arial" w:eastAsia="Arial" w:hAnsi="Arial" w:cs="Arial"/>
          <w:smallCaps/>
        </w:rPr>
        <w:t>_</w:t>
      </w:r>
      <w:r w:rsidRPr="001C6F19">
        <w:rPr>
          <w:rFonts w:ascii="Arial" w:eastAsia="Arial" w:hAnsi="Arial" w:cs="Arial"/>
          <w:smallCaps/>
        </w:rPr>
        <w:t>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0432BF" w:rsidRDefault="00112F92" w:rsidP="00BB7D7E">
      <w:pPr>
        <w:spacing w:line="240" w:lineRule="auto"/>
        <w:ind w:left="7314" w:firstLine="0"/>
        <w:rPr>
          <w:rFonts w:ascii="Times New Roman" w:hAnsi="Times New Roman" w:cs="Times New Roman"/>
          <w:sz w:val="22"/>
          <w:szCs w:val="22"/>
        </w:rPr>
      </w:pPr>
      <w:r w:rsidRPr="000432BF">
        <w:rPr>
          <w:rFonts w:ascii="Times New Roman" w:hAnsi="Times New Roman" w:cs="Times New Roman"/>
          <w:sz w:val="22"/>
          <w:szCs w:val="22"/>
        </w:rPr>
        <w:lastRenderedPageBreak/>
        <w:t>Pirkimo sąlygų 2 priedas „Tiekėjų kvalifikacijos reikalavimai ir reikalaujami kokybės bei aplinkos apsaugos vadybos sistemų standartai“</w:t>
      </w:r>
    </w:p>
    <w:p w14:paraId="6CB59DA7" w14:textId="77777777" w:rsidR="00112F92" w:rsidRPr="000432BF" w:rsidRDefault="00112F92" w:rsidP="00BB7D7E">
      <w:pPr>
        <w:spacing w:line="240" w:lineRule="auto"/>
        <w:rPr>
          <w:rFonts w:ascii="Times New Roman" w:hAnsi="Times New Roman" w:cs="Times New Roman"/>
          <w:smallCaps/>
          <w:color w:val="404040"/>
          <w:sz w:val="22"/>
          <w:szCs w:val="22"/>
        </w:rPr>
      </w:pPr>
    </w:p>
    <w:p w14:paraId="61AA7E60" w14:textId="77777777" w:rsidR="00BB7D7E" w:rsidRPr="00BB7D7E" w:rsidRDefault="00BB7D7E" w:rsidP="00BB7D7E">
      <w:pPr>
        <w:spacing w:line="240" w:lineRule="auto"/>
        <w:rPr>
          <w:rFonts w:ascii="Times New Roman" w:hAnsi="Times New Roman" w:cs="Times New Roman"/>
          <w:smallCaps/>
          <w:color w:val="404040"/>
          <w:sz w:val="28"/>
          <w:szCs w:val="28"/>
        </w:rPr>
      </w:pPr>
    </w:p>
    <w:p w14:paraId="0E6E035C" w14:textId="77777777" w:rsidR="00112F92" w:rsidRPr="0039182B" w:rsidRDefault="00112F92" w:rsidP="00BB7D7E">
      <w:pPr>
        <w:spacing w:line="240" w:lineRule="auto"/>
        <w:jc w:val="center"/>
        <w:rPr>
          <w:rFonts w:ascii="Times New Roman" w:eastAsia="Arial" w:hAnsi="Times New Roman" w:cs="Times New Roman"/>
          <w:b/>
          <w:bCs/>
          <w:smallCaps/>
          <w:color w:val="404040"/>
          <w:sz w:val="24"/>
          <w:szCs w:val="24"/>
        </w:rPr>
      </w:pPr>
      <w:r w:rsidRPr="0039182B">
        <w:rPr>
          <w:rFonts w:ascii="Times New Roman" w:eastAsia="Arial" w:hAnsi="Times New Roman" w:cs="Times New Roman"/>
          <w:b/>
          <w:bCs/>
          <w:smallCaps/>
          <w:color w:val="404040"/>
          <w:sz w:val="24"/>
          <w:szCs w:val="24"/>
        </w:rPr>
        <w:t>TIEKĖJŲ KVALIFIKACIJOS REIKALAVIMAI IR REIKALAVIMAI LAIKYTIS KOKYBĖS VADYBOS SISTEMOS IR (ARBA) APLINKOS APSAUGOS VADYBOS SISTEMOS STANDARTŲ</w:t>
      </w:r>
    </w:p>
    <w:p w14:paraId="7ECEEBC2" w14:textId="77777777" w:rsidR="00EE510B" w:rsidRDefault="00EE510B" w:rsidP="000771C7">
      <w:pPr>
        <w:spacing w:line="240" w:lineRule="auto"/>
        <w:ind w:firstLine="0"/>
        <w:rPr>
          <w:rFonts w:ascii="Times New Roman" w:hAnsi="Times New Roman" w:cs="Times New Roman"/>
          <w:sz w:val="22"/>
          <w:szCs w:val="22"/>
        </w:rPr>
      </w:pPr>
    </w:p>
    <w:p w14:paraId="5ECC5A77" w14:textId="77777777" w:rsidR="00EE510B" w:rsidRDefault="00EE510B" w:rsidP="0039182B">
      <w:pPr>
        <w:spacing w:line="240" w:lineRule="auto"/>
        <w:ind w:firstLine="567"/>
        <w:rPr>
          <w:rFonts w:ascii="Times New Roman" w:hAnsi="Times New Roman" w:cs="Times New Roman"/>
          <w:sz w:val="22"/>
          <w:szCs w:val="22"/>
        </w:rPr>
      </w:pPr>
    </w:p>
    <w:p w14:paraId="6B9503B2" w14:textId="5B5E1934" w:rsidR="0039182B" w:rsidRPr="00990344" w:rsidRDefault="0039182B" w:rsidP="00990344">
      <w:pPr>
        <w:pStyle w:val="ListParagraph"/>
        <w:numPr>
          <w:ilvl w:val="0"/>
          <w:numId w:val="35"/>
        </w:numPr>
        <w:spacing w:line="240" w:lineRule="auto"/>
        <w:ind w:left="0" w:firstLine="567"/>
        <w:rPr>
          <w:rFonts w:ascii="Times New Roman" w:eastAsia="Arial" w:hAnsi="Times New Roman" w:cs="Times New Roman"/>
          <w:sz w:val="22"/>
          <w:szCs w:val="22"/>
        </w:rPr>
      </w:pPr>
      <w:r w:rsidRPr="00990344">
        <w:rPr>
          <w:rFonts w:ascii="Times New Roman" w:eastAsia="Arial" w:hAnsi="Times New Roman" w:cs="Times New Roman"/>
          <w:sz w:val="22"/>
          <w:szCs w:val="22"/>
        </w:rPr>
        <w:t xml:space="preserve">Tiekėjo kvalifikacija turi atitikti šiame priede nustatytus reikalavimus kvalifikacijai. </w:t>
      </w:r>
    </w:p>
    <w:p w14:paraId="6C04F7EB" w14:textId="77777777" w:rsidR="00D04BEF" w:rsidRPr="00D04BEF" w:rsidRDefault="00D04BEF" w:rsidP="00990344">
      <w:pPr>
        <w:pStyle w:val="ListParagraph"/>
        <w:numPr>
          <w:ilvl w:val="0"/>
          <w:numId w:val="35"/>
        </w:numPr>
        <w:spacing w:line="20" w:lineRule="atLeast"/>
        <w:ind w:left="0" w:firstLine="567"/>
        <w:rPr>
          <w:rFonts w:ascii="Times New Roman" w:eastAsiaTheme="minorHAnsi" w:hAnsi="Times New Roman" w:cs="Times New Roman"/>
          <w:sz w:val="22"/>
          <w:szCs w:val="22"/>
        </w:rPr>
      </w:pPr>
      <w:r w:rsidRPr="00D04BEF">
        <w:rPr>
          <w:rFonts w:ascii="Times New Roman" w:hAnsi="Times New Roman" w:cs="Times New Roman"/>
          <w:color w:val="000000"/>
          <w:sz w:val="22"/>
          <w:szCs w:val="22"/>
        </w:rPr>
        <w:t xml:space="preserve">Tiekėjas gali remtis kitų ūkio subjektų pajėgumais, </w:t>
      </w:r>
      <w:r w:rsidRPr="00D04BEF">
        <w:rPr>
          <w:rFonts w:ascii="Times New Roman" w:eastAsia="Calibri" w:hAnsi="Times New Roman" w:cs="Times New Roman"/>
          <w:sz w:val="22"/>
          <w:szCs w:val="22"/>
        </w:rPr>
        <w:t xml:space="preserve">kaip nurodyta </w:t>
      </w:r>
      <w:r w:rsidRPr="00D04BEF">
        <w:rPr>
          <w:rFonts w:ascii="Times New Roman" w:hAnsi="Times New Roman" w:cs="Times New Roman"/>
          <w:iCs/>
          <w:color w:val="000000"/>
          <w:sz w:val="22"/>
          <w:szCs w:val="22"/>
        </w:rPr>
        <w:t>1 lentelėje</w:t>
      </w:r>
      <w:r w:rsidRPr="00D04BEF">
        <w:rPr>
          <w:rFonts w:ascii="Times New Roman" w:hAnsi="Times New Roman" w:cs="Times New Roman"/>
          <w:color w:val="000000"/>
          <w:sz w:val="22"/>
          <w:szCs w:val="22"/>
        </w:rPr>
        <w:t>.</w:t>
      </w:r>
    </w:p>
    <w:p w14:paraId="15A7F4E6" w14:textId="77777777" w:rsidR="00D04BEF" w:rsidRPr="00D04BEF" w:rsidRDefault="00D04BEF" w:rsidP="00D04BEF">
      <w:pPr>
        <w:pStyle w:val="ListParagraph"/>
        <w:numPr>
          <w:ilvl w:val="0"/>
          <w:numId w:val="35"/>
        </w:numPr>
        <w:spacing w:line="20" w:lineRule="atLeast"/>
        <w:ind w:left="0" w:firstLine="567"/>
        <w:rPr>
          <w:rFonts w:ascii="Times New Roman" w:eastAsiaTheme="minorHAnsi" w:hAnsi="Times New Roman" w:cs="Times New Roman"/>
          <w:sz w:val="22"/>
          <w:szCs w:val="22"/>
        </w:rPr>
      </w:pPr>
      <w:r w:rsidRPr="00D04BEF">
        <w:rPr>
          <w:rFonts w:ascii="Times New Roman" w:hAnsi="Times New Roman" w:cs="Times New Roman"/>
          <w:sz w:val="22"/>
          <w:szCs w:val="22"/>
        </w:rPr>
        <w:t>Kai tiekėjas remiasi kitų ūkio subjektų pajėgumais, kad atitiktų nustatytus ekonominio ir finansinio pajėgumo reikalavimus,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676ADF36" w14:textId="55F65101" w:rsidR="00D04BEF" w:rsidRPr="00D04BEF" w:rsidRDefault="00D04BEF" w:rsidP="00D04BEF">
      <w:pPr>
        <w:pStyle w:val="ListParagraph"/>
        <w:numPr>
          <w:ilvl w:val="0"/>
          <w:numId w:val="35"/>
        </w:numPr>
        <w:spacing w:line="20" w:lineRule="atLeast"/>
        <w:ind w:left="0" w:firstLine="567"/>
        <w:rPr>
          <w:rFonts w:ascii="Times New Roman" w:eastAsiaTheme="minorHAnsi" w:hAnsi="Times New Roman" w:cs="Times New Roman"/>
          <w:sz w:val="22"/>
          <w:szCs w:val="22"/>
        </w:rPr>
      </w:pPr>
      <w:r w:rsidRPr="00D04BEF">
        <w:rPr>
          <w:rFonts w:ascii="Times New Roman" w:hAnsi="Times New Roman" w:cs="Times New Roman"/>
          <w:iCs/>
          <w:color w:val="000000"/>
          <w:sz w:val="22"/>
          <w:szCs w:val="22"/>
        </w:rPr>
        <w:t xml:space="preserve">Jei tiekėjas (jo pasitelkiami specialistai) pats atitinka 1 </w:t>
      </w:r>
      <w:r w:rsidRPr="004447C0">
        <w:rPr>
          <w:rFonts w:ascii="Times New Roman" w:hAnsi="Times New Roman" w:cs="Times New Roman"/>
          <w:iCs/>
          <w:color w:val="000000"/>
          <w:sz w:val="22"/>
          <w:szCs w:val="22"/>
        </w:rPr>
        <w:t xml:space="preserve">lentelės </w:t>
      </w:r>
      <w:r w:rsidR="00E34CFF" w:rsidRPr="004447C0">
        <w:rPr>
          <w:rFonts w:ascii="Times New Roman" w:hAnsi="Times New Roman" w:cs="Times New Roman"/>
          <w:iCs/>
          <w:color w:val="000000"/>
          <w:sz w:val="22"/>
          <w:szCs w:val="22"/>
        </w:rPr>
        <w:t>3</w:t>
      </w:r>
      <w:r w:rsidRPr="004447C0">
        <w:rPr>
          <w:rFonts w:ascii="Times New Roman" w:hAnsi="Times New Roman" w:cs="Times New Roman"/>
          <w:iCs/>
          <w:color w:val="000000"/>
          <w:sz w:val="22"/>
          <w:szCs w:val="22"/>
        </w:rPr>
        <w:t>.1. eilutėje</w:t>
      </w:r>
      <w:r w:rsidRPr="00D04BEF">
        <w:rPr>
          <w:rFonts w:ascii="Times New Roman" w:hAnsi="Times New Roman" w:cs="Times New Roman"/>
          <w:iCs/>
          <w:color w:val="000000"/>
          <w:sz w:val="22"/>
          <w:szCs w:val="22"/>
        </w:rPr>
        <w:t xml:space="preserve"> nustatytus reikalavimus, tačiau ketina pasitelkti subtiekėjus (jo specialistus) – tokiu atveju </w:t>
      </w:r>
      <w:r w:rsidRPr="00D04BEF">
        <w:rPr>
          <w:rFonts w:ascii="Times New Roman" w:hAnsi="Times New Roman" w:cs="Times New Roman"/>
          <w:b/>
          <w:bCs/>
          <w:iCs/>
          <w:color w:val="000000"/>
          <w:sz w:val="22"/>
          <w:szCs w:val="22"/>
        </w:rPr>
        <w:t xml:space="preserve">subtiekėjų specialistai privalo atitikti nustatytus kvalifikacinius reikalavimus, </w:t>
      </w:r>
      <w:r w:rsidRPr="00D04BEF">
        <w:rPr>
          <w:rFonts w:ascii="Times New Roman" w:hAnsi="Times New Roman" w:cs="Times New Roman"/>
          <w:b/>
          <w:bCs/>
          <w:color w:val="000000"/>
          <w:sz w:val="22"/>
          <w:szCs w:val="22"/>
        </w:rPr>
        <w:t>jeigu subtiekėjai (jų darbuotojai) patys vykdys tą pirkimo sutarties dalį, kuriai reikia nustatytos kvalifikacijos</w:t>
      </w:r>
      <w:r w:rsidRPr="00D04BEF">
        <w:rPr>
          <w:rFonts w:ascii="Times New Roman" w:hAnsi="Times New Roman" w:cs="Times New Roman"/>
          <w:iCs/>
          <w:color w:val="000000"/>
          <w:sz w:val="22"/>
          <w:szCs w:val="22"/>
        </w:rPr>
        <w:t>.</w:t>
      </w:r>
    </w:p>
    <w:p w14:paraId="0A021BA6" w14:textId="77777777" w:rsidR="00D04BEF" w:rsidRPr="00D04BEF" w:rsidRDefault="00D04BEF" w:rsidP="00D04BEF">
      <w:pPr>
        <w:pStyle w:val="ListParagraph"/>
        <w:numPr>
          <w:ilvl w:val="0"/>
          <w:numId w:val="35"/>
        </w:numPr>
        <w:spacing w:line="20" w:lineRule="atLeast"/>
        <w:ind w:left="0" w:firstLine="567"/>
        <w:rPr>
          <w:rFonts w:ascii="Times New Roman" w:eastAsiaTheme="minorHAnsi" w:hAnsi="Times New Roman" w:cs="Times New Roman"/>
          <w:sz w:val="22"/>
          <w:szCs w:val="22"/>
        </w:rPr>
      </w:pPr>
      <w:r w:rsidRPr="00D04BEF">
        <w:rPr>
          <w:rFonts w:ascii="Times New Roman" w:hAnsi="Times New Roman" w:cs="Times New Roman"/>
          <w:bCs/>
          <w:iCs/>
          <w:sz w:val="22"/>
          <w:szCs w:val="22"/>
        </w:rPr>
        <w:t xml:space="preserve">Tiekėjui nedraudžiama remtis sutartimi, kurią tiekėjas vykdė ne vienas, bet kartu su kitais ūkio subjektais. Tačiau tokiu atveju bus vertinami būtent </w:t>
      </w:r>
      <w:r w:rsidRPr="00D04BEF">
        <w:rPr>
          <w:rFonts w:ascii="Times New Roman" w:hAnsi="Times New Roman" w:cs="Times New Roman"/>
          <w:b/>
          <w:iCs/>
          <w:sz w:val="22"/>
          <w:szCs w:val="22"/>
        </w:rPr>
        <w:t>konkretaus tiekėjo, dalyvaujančio viešajame pirkime, suteiktos paslaugos, jų apimtis, vertė, o ne visas vykdytos sutarties objektas</w:t>
      </w:r>
      <w:r w:rsidRPr="00D04BEF">
        <w:rPr>
          <w:rFonts w:ascii="Times New Roman" w:hAnsi="Times New Roman" w:cs="Times New Roman"/>
          <w:bCs/>
          <w:iCs/>
          <w:sz w:val="22"/>
          <w:szCs w:val="22"/>
        </w:rPr>
        <w:t>.</w:t>
      </w:r>
    </w:p>
    <w:p w14:paraId="0DEB5A8B" w14:textId="77777777" w:rsidR="00D04BEF" w:rsidRPr="00D04BEF" w:rsidRDefault="00D04BEF" w:rsidP="00D04BEF">
      <w:pPr>
        <w:pStyle w:val="ListParagraph"/>
        <w:numPr>
          <w:ilvl w:val="0"/>
          <w:numId w:val="35"/>
        </w:numPr>
        <w:spacing w:line="20" w:lineRule="atLeast"/>
        <w:ind w:left="0" w:firstLine="567"/>
        <w:rPr>
          <w:rFonts w:ascii="Times New Roman" w:eastAsiaTheme="minorHAnsi" w:hAnsi="Times New Roman" w:cs="Times New Roman"/>
          <w:sz w:val="22"/>
          <w:szCs w:val="22"/>
        </w:rPr>
      </w:pPr>
      <w:r w:rsidRPr="00D04BEF">
        <w:rPr>
          <w:rFonts w:ascii="Times New Roman" w:hAnsi="Times New Roman" w:cs="Times New Roman"/>
          <w:color w:val="000000"/>
          <w:sz w:val="22"/>
          <w:szCs w:val="22"/>
        </w:rPr>
        <w:t>Tais atvejais, kai</w:t>
      </w:r>
      <w:r w:rsidRPr="00D04BEF">
        <w:rPr>
          <w:rFonts w:ascii="Times New Roman" w:eastAsia="Calibri" w:hAnsi="Times New Roman" w:cs="Times New Roman"/>
          <w:color w:val="000000"/>
          <w:sz w:val="22"/>
          <w:szCs w:val="22"/>
        </w:rPr>
        <w:t xml:space="preserve"> tiekėjas naudojasi (naudosis) trečiųjų asmenų, kurie tiesiogiai </w:t>
      </w:r>
      <w:r w:rsidRPr="00D04BEF">
        <w:rPr>
          <w:rFonts w:ascii="Times New Roman" w:hAnsi="Times New Roman" w:cs="Times New Roman"/>
          <w:sz w:val="22"/>
          <w:szCs w:val="22"/>
        </w:rPr>
        <w:t>aktyviai, savo veiksmais neprisidės prie pirkimo vykdytojo poreikio įsigyti pirkimo objektą tenkinimo (tiesiogiai neteiks dalies paslaugų, tiesiogiai neprisidės prie prekių tiekimo, neprisiims solidarios atsakomybės už sutarties vykdymą ar kitaip tiesiogiai nedalyvaus vykdant pirkimo sutartį)</w:t>
      </w:r>
      <w:r w:rsidRPr="00D04BEF">
        <w:rPr>
          <w:rFonts w:ascii="Times New Roman" w:eastAsia="Calibri" w:hAnsi="Times New Roman" w:cs="Times New Roman"/>
          <w:color w:val="000000"/>
          <w:sz w:val="22"/>
          <w:szCs w:val="22"/>
        </w:rPr>
        <w:t>, priemonėmis (</w:t>
      </w:r>
      <w:r w:rsidRPr="00D04BEF">
        <w:rPr>
          <w:rFonts w:ascii="Times New Roman" w:eastAsia="Calibri" w:hAnsi="Times New Roman" w:cs="Times New Roman"/>
          <w:i/>
          <w:iCs/>
          <w:color w:val="000000"/>
          <w:sz w:val="22"/>
          <w:szCs w:val="22"/>
        </w:rPr>
        <w:t>pavyzdžiui, tik išnuomos patalpas, išnuomos įrangą ar pan.</w:t>
      </w:r>
      <w:r w:rsidRPr="00D04BEF">
        <w:rPr>
          <w:rFonts w:ascii="Times New Roman" w:eastAsia="Calibri" w:hAnsi="Times New Roman" w:cs="Times New Roman"/>
          <w:color w:val="000000"/>
          <w:sz w:val="22"/>
          <w:szCs w:val="22"/>
        </w:rPr>
        <w:t xml:space="preserve">), tiekėjas, neprivalo teikti jų </w:t>
      </w:r>
      <w:r w:rsidRPr="00D04BEF">
        <w:rPr>
          <w:rFonts w:ascii="Times New Roman" w:eastAsia="Calibri" w:hAnsi="Times New Roman" w:cs="Times New Roman"/>
          <w:sz w:val="22"/>
          <w:szCs w:val="22"/>
        </w:rPr>
        <w:t>Europos bendrąjį viešųjų pirkimų dokumento</w:t>
      </w:r>
      <w:r w:rsidRPr="00D04BEF">
        <w:rPr>
          <w:rFonts w:ascii="Times New Roman" w:eastAsia="Calibri" w:hAnsi="Times New Roman" w:cs="Times New Roman"/>
          <w:color w:val="000000"/>
          <w:sz w:val="22"/>
          <w:szCs w:val="22"/>
        </w:rPr>
        <w:t xml:space="preserve">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5A89216C" w14:textId="25B729C7" w:rsidR="007E7E36" w:rsidRPr="007E7E36" w:rsidRDefault="00D04BEF" w:rsidP="007E7E36">
      <w:pPr>
        <w:pStyle w:val="ListParagraph"/>
        <w:numPr>
          <w:ilvl w:val="0"/>
          <w:numId w:val="35"/>
        </w:numPr>
        <w:spacing w:line="20" w:lineRule="atLeast"/>
        <w:ind w:left="0" w:firstLine="567"/>
        <w:rPr>
          <w:rFonts w:ascii="Times New Roman" w:eastAsiaTheme="minorHAnsi" w:hAnsi="Times New Roman" w:cs="Times New Roman"/>
          <w:sz w:val="22"/>
          <w:szCs w:val="22"/>
        </w:rPr>
      </w:pPr>
      <w:r w:rsidRPr="00D04BEF">
        <w:rPr>
          <w:rFonts w:ascii="Times New Roman" w:hAnsi="Times New Roman" w:cs="Times New Roman"/>
          <w:sz w:val="22"/>
          <w:szCs w:val="22"/>
        </w:rPr>
        <w:t>Šiame priede reikalaujamą kvalifikaciją tiekėjai (ar jų personalas) privalo būti įgiję iki pasiūlymų pateikimo termino pabaigos. Iš tiekėjų, registruotų Europos Sąjungos valstybėje narėje,</w:t>
      </w:r>
      <w:r w:rsidRPr="00D04BEF">
        <w:rPr>
          <w:rFonts w:ascii="Times New Roman" w:hAnsi="Times New Roman" w:cs="Times New Roman"/>
          <w:bCs/>
          <w:sz w:val="22"/>
          <w:szCs w:val="22"/>
        </w:rPr>
        <w:t xml:space="preserve"> Europos ekonominės erdvės valstybėje narėje, Šveicarijos Konfederacijoje arba trečiojoje šalyje</w:t>
      </w:r>
      <w:r w:rsidRPr="00D04BEF">
        <w:rPr>
          <w:rFonts w:ascii="Times New Roman" w:hAnsi="Times New Roman" w:cs="Times New Roman"/>
          <w:sz w:val="22"/>
          <w:szCs w:val="22"/>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sidRPr="00D04BEF">
        <w:rPr>
          <w:rFonts w:ascii="Times New Roman" w:hAnsi="Times New Roman" w:cs="Times New Roman"/>
          <w:sz w:val="22"/>
          <w:szCs w:val="22"/>
          <w:vertAlign w:val="superscript"/>
        </w:rPr>
        <w:footnoteReference w:id="2"/>
      </w:r>
      <w:r w:rsidRPr="00D04BEF">
        <w:rPr>
          <w:rFonts w:ascii="Times New Roman" w:hAnsi="Times New Roman" w:cs="Times New Roman"/>
          <w:sz w:val="22"/>
          <w:szCs w:val="22"/>
        </w:rPr>
        <w:t xml:space="preserve">. Atitinkamai, pirkimo vykdytojas turi nurodyti, iki kada šie dokumentai turės būti pateikti, </w:t>
      </w:r>
      <w:r w:rsidRPr="00D04BEF">
        <w:rPr>
          <w:rFonts w:ascii="Times New Roman" w:hAnsi="Times New Roman" w:cs="Times New Roman"/>
          <w:i/>
          <w:iCs/>
          <w:sz w:val="22"/>
          <w:szCs w:val="22"/>
        </w:rPr>
        <w:t>pavyzdžiui, iki pirkimo sutarties pasirašymo, iki darbų pradžios ar iki kito, pirkimo vykdytojo nurodyto, termino.</w:t>
      </w:r>
    </w:p>
    <w:p w14:paraId="2CD50F34" w14:textId="77777777" w:rsidR="007E7E36" w:rsidRPr="007E7E36" w:rsidRDefault="007E7E36" w:rsidP="007E7E36">
      <w:pPr>
        <w:pStyle w:val="ListParagraph"/>
        <w:numPr>
          <w:ilvl w:val="0"/>
          <w:numId w:val="35"/>
        </w:numPr>
        <w:spacing w:line="20" w:lineRule="atLeast"/>
        <w:ind w:left="0" w:firstLine="567"/>
        <w:rPr>
          <w:rFonts w:ascii="Times New Roman" w:eastAsiaTheme="minorHAnsi" w:hAnsi="Times New Roman" w:cs="Times New Roman"/>
          <w:sz w:val="22"/>
          <w:szCs w:val="22"/>
        </w:rPr>
      </w:pPr>
      <w:r w:rsidRPr="007E7E36">
        <w:rPr>
          <w:rFonts w:ascii="Times New Roman" w:eastAsia="Calibri" w:hAnsi="Times New Roman" w:cs="Times New Roman"/>
          <w:sz w:val="22"/>
          <w:szCs w:val="22"/>
        </w:rPr>
        <w:lastRenderedPageBreak/>
        <w:t>Perkančioji organizacija bet kuriuo pirkimo procedūros metu gali paprašyti dalyvių pateikti visus ar dalį dokumentų, patvirtinančių jų atitiktį nustatytiems kvalifikacijos reikalavimams, jeigu tai būtina siekiant užtikrinti tinkamą pirkimo procedūros atlikimą.</w:t>
      </w:r>
    </w:p>
    <w:p w14:paraId="5CA943F2" w14:textId="77777777" w:rsidR="00BB17FE" w:rsidRPr="00D04BEF" w:rsidRDefault="00BB17FE" w:rsidP="007E7E36">
      <w:pPr>
        <w:pStyle w:val="ListParagraph"/>
        <w:spacing w:line="20" w:lineRule="atLeast"/>
        <w:ind w:left="567" w:firstLine="0"/>
        <w:rPr>
          <w:rFonts w:ascii="Times New Roman" w:eastAsiaTheme="minorHAnsi" w:hAnsi="Times New Roman" w:cs="Times New Roman"/>
          <w:sz w:val="22"/>
          <w:szCs w:val="22"/>
        </w:rPr>
      </w:pPr>
    </w:p>
    <w:p w14:paraId="157D9183" w14:textId="77777777" w:rsidR="00EE510B" w:rsidRPr="004358ED" w:rsidRDefault="00EE510B" w:rsidP="004358ED">
      <w:pPr>
        <w:tabs>
          <w:tab w:val="left" w:pos="568"/>
        </w:tabs>
        <w:spacing w:line="276" w:lineRule="auto"/>
        <w:ind w:firstLine="0"/>
        <w:rPr>
          <w:rFonts w:cstheme="minorHAnsi"/>
          <w:i/>
          <w:iCs/>
          <w:color w:val="7030A0"/>
        </w:rPr>
      </w:pPr>
    </w:p>
    <w:p w14:paraId="186D01DE" w14:textId="2FF90695" w:rsidR="004358ED" w:rsidRDefault="00841CAD" w:rsidP="004358ED">
      <w:pPr>
        <w:pStyle w:val="ListParagraph"/>
        <w:tabs>
          <w:tab w:val="left" w:pos="568"/>
        </w:tabs>
        <w:spacing w:line="240" w:lineRule="auto"/>
        <w:ind w:left="567" w:firstLine="0"/>
        <w:jc w:val="center"/>
        <w:rPr>
          <w:rFonts w:ascii="Times New Roman" w:hAnsi="Times New Roman" w:cs="Times New Roman"/>
          <w:b/>
          <w:bCs/>
          <w:color w:val="000000" w:themeColor="text1"/>
          <w:sz w:val="22"/>
          <w:szCs w:val="22"/>
        </w:rPr>
      </w:pPr>
      <w:r w:rsidRPr="00EE510B">
        <w:rPr>
          <w:rFonts w:ascii="Times New Roman" w:hAnsi="Times New Roman" w:cs="Times New Roman"/>
          <w:b/>
          <w:bCs/>
          <w:color w:val="000000" w:themeColor="text1"/>
          <w:sz w:val="22"/>
          <w:szCs w:val="22"/>
        </w:rPr>
        <w:t>Tiekėjų kvalifikacijos reikalavimai</w:t>
      </w:r>
    </w:p>
    <w:p w14:paraId="35100648" w14:textId="3AE89624" w:rsidR="004358ED" w:rsidRPr="00806CCA" w:rsidRDefault="00C02CB5" w:rsidP="00C02CB5">
      <w:pPr>
        <w:pStyle w:val="ListParagraph"/>
        <w:tabs>
          <w:tab w:val="left" w:pos="568"/>
        </w:tabs>
        <w:spacing w:line="240" w:lineRule="auto"/>
        <w:ind w:left="567" w:firstLine="0"/>
        <w:jc w:val="right"/>
        <w:rPr>
          <w:rFonts w:ascii="Times New Roman" w:hAnsi="Times New Roman" w:cs="Times New Roman"/>
          <w:b/>
          <w:bCs/>
          <w:i/>
          <w:iCs/>
          <w:color w:val="000000" w:themeColor="text1"/>
          <w:sz w:val="22"/>
          <w:szCs w:val="22"/>
        </w:rPr>
      </w:pPr>
      <w:r>
        <w:rPr>
          <w:rFonts w:ascii="Times New Roman" w:hAnsi="Times New Roman" w:cs="Times New Roman"/>
          <w:b/>
          <w:bCs/>
          <w:color w:val="000000" w:themeColor="text1"/>
          <w:sz w:val="22"/>
          <w:szCs w:val="22"/>
        </w:rPr>
        <w:t xml:space="preserve">                                         </w:t>
      </w:r>
      <w:r w:rsidRPr="00806CCA">
        <w:rPr>
          <w:rFonts w:ascii="Times New Roman" w:hAnsi="Times New Roman" w:cs="Times New Roman"/>
          <w:b/>
          <w:bCs/>
          <w:i/>
          <w:iCs/>
          <w:color w:val="000000" w:themeColor="text1"/>
          <w:sz w:val="22"/>
          <w:szCs w:val="22"/>
        </w:rPr>
        <w:t>1 lentelė</w:t>
      </w:r>
    </w:p>
    <w:tbl>
      <w:tblPr>
        <w:tblStyle w:val="TableGrid3"/>
        <w:tblpPr w:leftFromText="180" w:rightFromText="180" w:vertAnchor="page" w:horzAnchor="margin" w:tblpY="2971"/>
        <w:tblW w:w="5000" w:type="pct"/>
        <w:tblLayout w:type="fixed"/>
        <w:tblLook w:val="04A0" w:firstRow="1" w:lastRow="0" w:firstColumn="1" w:lastColumn="0" w:noHBand="0" w:noVBand="1"/>
      </w:tblPr>
      <w:tblGrid>
        <w:gridCol w:w="680"/>
        <w:gridCol w:w="3428"/>
        <w:gridCol w:w="3083"/>
        <w:gridCol w:w="2438"/>
      </w:tblGrid>
      <w:tr w:rsidR="007E7E36" w:rsidRPr="00CB20ED" w14:paraId="3C2407E5" w14:textId="77777777" w:rsidTr="007E7E36">
        <w:trPr>
          <w:cantSplit/>
          <w:tblHeader/>
        </w:trPr>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EDF1"/>
            <w:vAlign w:val="center"/>
            <w:hideMark/>
          </w:tcPr>
          <w:p w14:paraId="43A99F9E" w14:textId="77777777" w:rsidR="007E7E36" w:rsidRPr="00EE510B" w:rsidRDefault="007E7E36" w:rsidP="007E7E36">
            <w:pPr>
              <w:spacing w:line="256" w:lineRule="auto"/>
              <w:ind w:firstLine="0"/>
              <w:jc w:val="center"/>
              <w:rPr>
                <w:b/>
                <w:bCs/>
                <w:sz w:val="22"/>
                <w:szCs w:val="22"/>
              </w:rPr>
            </w:pPr>
            <w:r w:rsidRPr="00EE510B">
              <w:rPr>
                <w:rFonts w:eastAsiaTheme="minorHAnsi"/>
                <w:b/>
                <w:bCs/>
                <w:sz w:val="22"/>
                <w:szCs w:val="22"/>
              </w:rPr>
              <w:t>Eil. Nr.</w:t>
            </w:r>
          </w:p>
        </w:tc>
        <w:tc>
          <w:tcPr>
            <w:tcW w:w="178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AEDF1"/>
            <w:vAlign w:val="center"/>
            <w:hideMark/>
          </w:tcPr>
          <w:p w14:paraId="5D5D4AE9" w14:textId="7E0E3921" w:rsidR="007E7E36" w:rsidRPr="00EE510B" w:rsidRDefault="007E7E36" w:rsidP="007E7E36">
            <w:pPr>
              <w:spacing w:line="256" w:lineRule="auto"/>
              <w:ind w:firstLine="0"/>
              <w:jc w:val="center"/>
              <w:rPr>
                <w:rFonts w:eastAsiaTheme="minorEastAsia"/>
                <w:b/>
                <w:bCs/>
                <w:sz w:val="22"/>
                <w:szCs w:val="22"/>
              </w:rPr>
            </w:pPr>
            <w:r w:rsidRPr="00EE510B">
              <w:rPr>
                <w:b/>
                <w:bCs/>
                <w:color w:val="000000"/>
                <w:sz w:val="22"/>
                <w:szCs w:val="22"/>
              </w:rPr>
              <w:t>Kvalifikacijos reikalavimas</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AEDF1"/>
            <w:vAlign w:val="center"/>
          </w:tcPr>
          <w:p w14:paraId="5F0FB6AB" w14:textId="77777777" w:rsidR="007E7E36" w:rsidRPr="00EE510B" w:rsidRDefault="007E7E36" w:rsidP="007E7E36">
            <w:pPr>
              <w:autoSpaceDE w:val="0"/>
              <w:autoSpaceDN w:val="0"/>
              <w:adjustRightInd w:val="0"/>
              <w:ind w:firstLine="0"/>
              <w:jc w:val="center"/>
              <w:rPr>
                <w:b/>
                <w:bCs/>
                <w:color w:val="000000"/>
                <w:sz w:val="22"/>
                <w:szCs w:val="22"/>
              </w:rPr>
            </w:pPr>
            <w:r w:rsidRPr="00EE510B">
              <w:rPr>
                <w:b/>
                <w:bCs/>
                <w:color w:val="000000"/>
                <w:sz w:val="22"/>
                <w:szCs w:val="22"/>
              </w:rPr>
              <w:t>Atitiktį reikalavimui įrodantys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EDF1"/>
            <w:vAlign w:val="center"/>
          </w:tcPr>
          <w:p w14:paraId="78DF98C8" w14:textId="77777777" w:rsidR="007E7E36" w:rsidRPr="00EE510B" w:rsidRDefault="007E7E36" w:rsidP="007E7E36">
            <w:pPr>
              <w:autoSpaceDE w:val="0"/>
              <w:autoSpaceDN w:val="0"/>
              <w:adjustRightInd w:val="0"/>
              <w:ind w:firstLine="0"/>
              <w:jc w:val="center"/>
              <w:rPr>
                <w:b/>
                <w:bCs/>
                <w:color w:val="000000"/>
                <w:sz w:val="22"/>
                <w:szCs w:val="22"/>
              </w:rPr>
            </w:pPr>
            <w:r w:rsidRPr="00EE510B">
              <w:rPr>
                <w:b/>
                <w:bCs/>
                <w:color w:val="000000"/>
                <w:sz w:val="22"/>
                <w:szCs w:val="22"/>
              </w:rPr>
              <w:t>Subjektas, kuris turi atitikti reikalavimą</w:t>
            </w:r>
          </w:p>
          <w:p w14:paraId="34F5289E" w14:textId="77777777" w:rsidR="007E7E36" w:rsidRPr="00EE510B" w:rsidRDefault="007E7E36" w:rsidP="007E7E36">
            <w:pPr>
              <w:autoSpaceDE w:val="0"/>
              <w:autoSpaceDN w:val="0"/>
              <w:adjustRightInd w:val="0"/>
              <w:ind w:firstLine="0"/>
              <w:jc w:val="center"/>
              <w:rPr>
                <w:b/>
                <w:bCs/>
                <w:color w:val="000000"/>
                <w:sz w:val="22"/>
                <w:szCs w:val="22"/>
              </w:rPr>
            </w:pPr>
          </w:p>
        </w:tc>
      </w:tr>
      <w:tr w:rsidR="007E7E36" w:rsidRPr="00CB20ED" w14:paraId="56D97BEB" w14:textId="77777777" w:rsidTr="007E7E36">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4FB581" w14:textId="77777777" w:rsidR="007E7E36" w:rsidRPr="00EE510B" w:rsidRDefault="007E7E36" w:rsidP="007E7E36">
            <w:pPr>
              <w:pStyle w:val="ListParagraph"/>
              <w:numPr>
                <w:ilvl w:val="0"/>
                <w:numId w:val="9"/>
              </w:numPr>
              <w:spacing w:before="60" w:after="60"/>
              <w:ind w:left="0" w:firstLine="0"/>
              <w:jc w:val="center"/>
              <w:rPr>
                <w:rFonts w:eastAsiaTheme="minorHAnsi"/>
                <w:sz w:val="21"/>
                <w:szCs w:val="21"/>
              </w:rPr>
            </w:pPr>
          </w:p>
        </w:tc>
        <w:tc>
          <w:tcPr>
            <w:tcW w:w="464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F3037D" w14:textId="77777777" w:rsidR="007E7E36" w:rsidRPr="00DC1FCD" w:rsidRDefault="007E7E36" w:rsidP="007E7E36">
            <w:pPr>
              <w:autoSpaceDE w:val="0"/>
              <w:autoSpaceDN w:val="0"/>
              <w:adjustRightInd w:val="0"/>
              <w:spacing w:before="60" w:after="60"/>
              <w:ind w:firstLine="0"/>
              <w:rPr>
                <w:b/>
                <w:bCs/>
                <w:color w:val="000000"/>
                <w:sz w:val="22"/>
                <w:szCs w:val="22"/>
              </w:rPr>
            </w:pPr>
            <w:r w:rsidRPr="00DC1FCD">
              <w:rPr>
                <w:b/>
                <w:bCs/>
                <w:color w:val="000000"/>
                <w:sz w:val="22"/>
                <w:szCs w:val="22"/>
              </w:rPr>
              <w:t>Teisė verstis veikla</w:t>
            </w:r>
          </w:p>
        </w:tc>
      </w:tr>
      <w:tr w:rsidR="007E7E36" w:rsidRPr="00CB20ED" w14:paraId="0938D99B" w14:textId="77777777" w:rsidTr="007E7E36">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73D856" w14:textId="77777777" w:rsidR="007E7E36" w:rsidRPr="00EE510B" w:rsidRDefault="007E7E36" w:rsidP="007E7E36">
            <w:pPr>
              <w:pStyle w:val="ListParagraph"/>
              <w:spacing w:before="60" w:after="60" w:line="257" w:lineRule="auto"/>
              <w:ind w:left="0" w:firstLine="0"/>
              <w:jc w:val="right"/>
              <w:rPr>
                <w:rFonts w:eastAsiaTheme="minorHAnsi"/>
                <w:sz w:val="22"/>
                <w:szCs w:val="22"/>
              </w:rPr>
            </w:pPr>
            <w:r w:rsidRPr="00EE510B">
              <w:rPr>
                <w:rFonts w:eastAsiaTheme="minorHAnsi"/>
                <w:sz w:val="22"/>
                <w:szCs w:val="22"/>
              </w:rPr>
              <w:t xml:space="preserve">1.1 </w:t>
            </w:r>
          </w:p>
        </w:tc>
        <w:tc>
          <w:tcPr>
            <w:tcW w:w="1780"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273F3FA6" w14:textId="77777777" w:rsidR="007E7E36" w:rsidRPr="008F7A73" w:rsidRDefault="007E7E36" w:rsidP="007E7E36">
            <w:pPr>
              <w:pStyle w:val="BodyText"/>
              <w:ind w:firstLine="0"/>
              <w:jc w:val="left"/>
              <w:rPr>
                <w:sz w:val="22"/>
                <w:szCs w:val="22"/>
              </w:rPr>
            </w:pPr>
            <w:r w:rsidRPr="0018129C">
              <w:rPr>
                <w:color w:val="0070C0"/>
                <w:sz w:val="22"/>
                <w:szCs w:val="22"/>
              </w:rPr>
              <w:t>NETAIKOMA</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40798611" w14:textId="77777777" w:rsidR="007E7E36" w:rsidRPr="00712F82" w:rsidRDefault="007E7E36" w:rsidP="007E7E36">
            <w:pPr>
              <w:spacing w:before="120"/>
              <w:ind w:firstLine="0"/>
              <w:rPr>
                <w:sz w:val="22"/>
                <w:szCs w:val="22"/>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190DF3" w14:textId="77777777" w:rsidR="007E7E36" w:rsidRPr="00EE510B" w:rsidRDefault="007E7E36" w:rsidP="007E7E36">
            <w:pPr>
              <w:autoSpaceDE w:val="0"/>
              <w:autoSpaceDN w:val="0"/>
              <w:adjustRightInd w:val="0"/>
              <w:spacing w:before="120"/>
              <w:ind w:firstLine="0"/>
              <w:rPr>
                <w:color w:val="000000"/>
                <w:sz w:val="21"/>
                <w:szCs w:val="21"/>
              </w:rPr>
            </w:pPr>
          </w:p>
        </w:tc>
      </w:tr>
      <w:tr w:rsidR="007E7E36" w:rsidRPr="00CB20ED" w14:paraId="76771D12" w14:textId="77777777" w:rsidTr="007E7E36">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00B6DE" w14:textId="77777777" w:rsidR="007E7E36" w:rsidRPr="006F7049" w:rsidRDefault="007E7E36" w:rsidP="007E7E36">
            <w:pPr>
              <w:pStyle w:val="ListParagraph"/>
              <w:numPr>
                <w:ilvl w:val="0"/>
                <w:numId w:val="9"/>
              </w:numPr>
              <w:spacing w:before="60" w:after="60" w:line="257" w:lineRule="auto"/>
              <w:ind w:left="0" w:firstLine="0"/>
              <w:jc w:val="center"/>
              <w:rPr>
                <w:rFonts w:eastAsiaTheme="minorHAnsi"/>
                <w:sz w:val="22"/>
                <w:szCs w:val="22"/>
              </w:rPr>
            </w:pPr>
          </w:p>
        </w:tc>
        <w:tc>
          <w:tcPr>
            <w:tcW w:w="464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745F41" w14:textId="77777777" w:rsidR="007E7E36" w:rsidRPr="006F7049" w:rsidRDefault="007E7E36" w:rsidP="007E7E36">
            <w:pPr>
              <w:autoSpaceDE w:val="0"/>
              <w:autoSpaceDN w:val="0"/>
              <w:adjustRightInd w:val="0"/>
              <w:spacing w:before="60"/>
              <w:ind w:firstLine="0"/>
              <w:rPr>
                <w:b/>
                <w:bCs/>
                <w:color w:val="000000"/>
                <w:sz w:val="22"/>
                <w:szCs w:val="22"/>
              </w:rPr>
            </w:pPr>
            <w:r w:rsidRPr="006F7049">
              <w:rPr>
                <w:b/>
                <w:bCs/>
                <w:color w:val="000000"/>
                <w:sz w:val="22"/>
                <w:szCs w:val="22"/>
              </w:rPr>
              <w:t>Finansinis</w:t>
            </w:r>
            <w:r w:rsidRPr="006F7049">
              <w:rPr>
                <w:color w:val="000000"/>
                <w:sz w:val="22"/>
                <w:szCs w:val="22"/>
              </w:rPr>
              <w:t xml:space="preserve"> </w:t>
            </w:r>
            <w:r w:rsidRPr="006F7049">
              <w:rPr>
                <w:b/>
                <w:bCs/>
                <w:color w:val="000000"/>
                <w:sz w:val="22"/>
                <w:szCs w:val="22"/>
              </w:rPr>
              <w:t>ir ekonominis pajėgumas</w:t>
            </w:r>
          </w:p>
        </w:tc>
      </w:tr>
      <w:tr w:rsidR="007E7E36" w:rsidRPr="00CB20ED" w14:paraId="592C1852" w14:textId="77777777" w:rsidTr="007E7E36">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A34149" w14:textId="77777777" w:rsidR="007E7E36" w:rsidRPr="006F7049" w:rsidRDefault="007E7E36" w:rsidP="007E7E36">
            <w:pPr>
              <w:pStyle w:val="ListParagraph"/>
              <w:numPr>
                <w:ilvl w:val="1"/>
                <w:numId w:val="9"/>
              </w:numPr>
              <w:spacing w:before="60"/>
              <w:ind w:left="0" w:firstLine="0"/>
              <w:jc w:val="right"/>
              <w:rPr>
                <w:rFonts w:eastAsiaTheme="minorHAnsi"/>
                <w:sz w:val="22"/>
                <w:szCs w:val="22"/>
              </w:rPr>
            </w:pPr>
          </w:p>
        </w:tc>
        <w:tc>
          <w:tcPr>
            <w:tcW w:w="1780" w:type="pct"/>
            <w:tcBorders>
              <w:top w:val="single" w:sz="4" w:space="0" w:color="000000" w:themeColor="text1"/>
              <w:left w:val="single" w:sz="4" w:space="0" w:color="000000" w:themeColor="text1"/>
              <w:bottom w:val="single" w:sz="4" w:space="0" w:color="000000" w:themeColor="text1"/>
              <w:right w:val="single" w:sz="4" w:space="0" w:color="auto"/>
            </w:tcBorders>
          </w:tcPr>
          <w:p w14:paraId="5C0C7033" w14:textId="77777777" w:rsidR="007E7E36" w:rsidRPr="006F7049" w:rsidRDefault="007E7E36" w:rsidP="007E7E36">
            <w:pPr>
              <w:autoSpaceDE w:val="0"/>
              <w:autoSpaceDN w:val="0"/>
              <w:adjustRightInd w:val="0"/>
              <w:spacing w:before="60" w:after="60"/>
              <w:ind w:firstLine="0"/>
              <w:rPr>
                <w:color w:val="000000"/>
                <w:sz w:val="22"/>
                <w:szCs w:val="22"/>
              </w:rPr>
            </w:pPr>
            <w:r w:rsidRPr="0018129C">
              <w:rPr>
                <w:color w:val="0070C0"/>
                <w:sz w:val="22"/>
                <w:szCs w:val="22"/>
              </w:rPr>
              <w:t>NETAIKOMA</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643936D5" w14:textId="77777777" w:rsidR="007E7E36" w:rsidRPr="006F7049" w:rsidRDefault="007E7E36" w:rsidP="007E7E36">
            <w:pPr>
              <w:autoSpaceDE w:val="0"/>
              <w:autoSpaceDN w:val="0"/>
              <w:adjustRightInd w:val="0"/>
              <w:rPr>
                <w:color w:val="000000"/>
                <w:sz w:val="22"/>
                <w:szCs w:val="22"/>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F96F36" w14:textId="77777777" w:rsidR="007E7E36" w:rsidRPr="006F7049" w:rsidRDefault="007E7E36" w:rsidP="007E7E36">
            <w:pPr>
              <w:autoSpaceDE w:val="0"/>
              <w:autoSpaceDN w:val="0"/>
              <w:adjustRightInd w:val="0"/>
              <w:rPr>
                <w:color w:val="000000"/>
                <w:sz w:val="22"/>
                <w:szCs w:val="22"/>
              </w:rPr>
            </w:pPr>
          </w:p>
        </w:tc>
      </w:tr>
      <w:tr w:rsidR="007E7E36" w:rsidRPr="00CB20ED" w14:paraId="7ED2EAC0" w14:textId="77777777" w:rsidTr="007E7E36">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ADFA5B" w14:textId="77777777" w:rsidR="007E7E36" w:rsidRPr="006F7049" w:rsidRDefault="007E7E36" w:rsidP="007E7E36">
            <w:pPr>
              <w:pStyle w:val="ListParagraph"/>
              <w:numPr>
                <w:ilvl w:val="0"/>
                <w:numId w:val="9"/>
              </w:numPr>
              <w:spacing w:before="60" w:after="60" w:line="257" w:lineRule="auto"/>
              <w:ind w:left="0" w:firstLine="0"/>
              <w:jc w:val="center"/>
              <w:rPr>
                <w:rFonts w:eastAsiaTheme="minorHAnsi"/>
                <w:sz w:val="22"/>
                <w:szCs w:val="22"/>
              </w:rPr>
            </w:pPr>
          </w:p>
        </w:tc>
        <w:tc>
          <w:tcPr>
            <w:tcW w:w="464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6A2324" w14:textId="77777777" w:rsidR="007E7E36" w:rsidRPr="006F7049" w:rsidRDefault="007E7E36" w:rsidP="007E7E36">
            <w:pPr>
              <w:autoSpaceDE w:val="0"/>
              <w:autoSpaceDN w:val="0"/>
              <w:adjustRightInd w:val="0"/>
              <w:spacing w:before="60"/>
              <w:ind w:firstLine="0"/>
              <w:rPr>
                <w:b/>
                <w:bCs/>
                <w:color w:val="000000"/>
                <w:sz w:val="22"/>
                <w:szCs w:val="22"/>
              </w:rPr>
            </w:pPr>
            <w:r w:rsidRPr="006F7049">
              <w:rPr>
                <w:b/>
                <w:bCs/>
                <w:color w:val="000000"/>
                <w:sz w:val="22"/>
                <w:szCs w:val="22"/>
              </w:rPr>
              <w:t>Techninis ir profesinis pajėgumas</w:t>
            </w:r>
          </w:p>
        </w:tc>
      </w:tr>
      <w:tr w:rsidR="007E7E36" w:rsidRPr="00CB20ED" w14:paraId="69B4D2EC" w14:textId="77777777" w:rsidTr="007E7E36">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84BD4F" w14:textId="77777777" w:rsidR="007E7E36" w:rsidRPr="00EE510B" w:rsidRDefault="007E7E36" w:rsidP="007E7E36">
            <w:pPr>
              <w:pStyle w:val="ListParagraph"/>
              <w:spacing w:before="60" w:after="60" w:line="257" w:lineRule="auto"/>
              <w:ind w:left="0" w:firstLine="0"/>
              <w:jc w:val="center"/>
              <w:rPr>
                <w:rFonts w:eastAsiaTheme="minorHAnsi"/>
                <w:sz w:val="22"/>
                <w:szCs w:val="22"/>
              </w:rPr>
            </w:pPr>
          </w:p>
        </w:tc>
        <w:tc>
          <w:tcPr>
            <w:tcW w:w="464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AA1AF9" w14:textId="77777777" w:rsidR="006E60BD" w:rsidRPr="00677AF1" w:rsidRDefault="006E60BD" w:rsidP="006E60BD">
            <w:pPr>
              <w:snapToGrid w:val="0"/>
              <w:ind w:firstLine="0"/>
              <w:rPr>
                <w:sz w:val="22"/>
                <w:szCs w:val="22"/>
              </w:rPr>
            </w:pPr>
            <w:r w:rsidRPr="00677AF1">
              <w:rPr>
                <w:sz w:val="22"/>
                <w:szCs w:val="22"/>
              </w:rPr>
              <w:t>Tiekėjas turi pasiūlyti kvalifikuotus specialistus, turinčius būtinas žinias bei patirtį, reikalingą paslaugų tinkamam teikimui.</w:t>
            </w:r>
          </w:p>
          <w:p w14:paraId="2BD98299" w14:textId="77777777" w:rsidR="006E60BD" w:rsidRPr="00677AF1" w:rsidRDefault="006E60BD" w:rsidP="006E60BD">
            <w:pPr>
              <w:numPr>
                <w:ilvl w:val="0"/>
                <w:numId w:val="39"/>
              </w:numPr>
              <w:tabs>
                <w:tab w:val="left" w:pos="311"/>
              </w:tabs>
              <w:snapToGrid w:val="0"/>
              <w:ind w:left="28"/>
              <w:contextualSpacing/>
              <w:rPr>
                <w:b/>
                <w:bCs/>
                <w:i/>
                <w:iCs/>
                <w:sz w:val="22"/>
                <w:szCs w:val="22"/>
              </w:rPr>
            </w:pPr>
            <w:r w:rsidRPr="00677AF1">
              <w:rPr>
                <w:i/>
                <w:iCs/>
                <w:sz w:val="22"/>
                <w:szCs w:val="22"/>
                <w:shd w:val="clear" w:color="auto" w:fill="FFFFFF"/>
              </w:rPr>
              <w:t>Pastabos:</w:t>
            </w:r>
          </w:p>
          <w:p w14:paraId="5273EDA4" w14:textId="77777777" w:rsidR="006E60BD" w:rsidRPr="00677AF1" w:rsidRDefault="006E60BD" w:rsidP="006E60BD">
            <w:pPr>
              <w:numPr>
                <w:ilvl w:val="0"/>
                <w:numId w:val="40"/>
              </w:numPr>
              <w:tabs>
                <w:tab w:val="left" w:pos="311"/>
              </w:tabs>
              <w:snapToGrid w:val="0"/>
              <w:ind w:left="34" w:firstLine="0"/>
              <w:contextualSpacing/>
              <w:rPr>
                <w:bCs/>
                <w:sz w:val="22"/>
                <w:szCs w:val="22"/>
              </w:rPr>
            </w:pPr>
            <w:r w:rsidRPr="00677AF1">
              <w:rPr>
                <w:bCs/>
                <w:sz w:val="22"/>
                <w:szCs w:val="22"/>
              </w:rPr>
              <w:t>Tiekėjas gali siūlyti daugiau nei po vieną specialistą kiekvienai pozicijai, tačiau kiekvienas jų turi atitikti jiems keliamus nurodytus reikalavimus ir pateikti reikalaujamą jų kvalifikaciją įrodančius dokumentus.</w:t>
            </w:r>
          </w:p>
          <w:p w14:paraId="4470800C" w14:textId="77777777" w:rsidR="006E60BD" w:rsidRPr="00677AF1" w:rsidRDefault="006E60BD" w:rsidP="006E60BD">
            <w:pPr>
              <w:numPr>
                <w:ilvl w:val="0"/>
                <w:numId w:val="40"/>
              </w:numPr>
              <w:tabs>
                <w:tab w:val="left" w:pos="311"/>
              </w:tabs>
              <w:snapToGrid w:val="0"/>
              <w:ind w:left="34" w:firstLine="0"/>
              <w:contextualSpacing/>
              <w:rPr>
                <w:b/>
                <w:sz w:val="22"/>
                <w:szCs w:val="22"/>
              </w:rPr>
            </w:pPr>
            <w:r w:rsidRPr="00677AF1">
              <w:rPr>
                <w:rFonts w:eastAsiaTheme="minorHAnsi"/>
                <w:bCs/>
                <w:sz w:val="22"/>
                <w:szCs w:val="22"/>
              </w:rPr>
              <w:t xml:space="preserve">Tiekėjo </w:t>
            </w:r>
            <w:r w:rsidRPr="00677AF1">
              <w:rPr>
                <w:rFonts w:eastAsiaTheme="minorHAnsi"/>
                <w:sz w:val="22"/>
                <w:szCs w:val="22"/>
              </w:rPr>
              <w:t xml:space="preserve">siūlomas </w:t>
            </w:r>
            <w:r w:rsidRPr="00677AF1">
              <w:rPr>
                <w:rStyle w:val="cf01"/>
                <w:rFonts w:ascii="Times New Roman" w:hAnsi="Times New Roman" w:cs="Times New Roman"/>
                <w:sz w:val="22"/>
                <w:szCs w:val="22"/>
              </w:rPr>
              <w:t xml:space="preserve">specialistas </w:t>
            </w:r>
            <w:r w:rsidRPr="00677AF1">
              <w:rPr>
                <w:rStyle w:val="cf01"/>
                <w:rFonts w:ascii="Times New Roman" w:eastAsiaTheme="minorHAnsi" w:hAnsi="Times New Roman" w:cs="Times New Roman"/>
                <w:sz w:val="22"/>
                <w:szCs w:val="22"/>
              </w:rPr>
              <w:t xml:space="preserve">gali </w:t>
            </w:r>
            <w:r w:rsidRPr="00677AF1">
              <w:rPr>
                <w:rStyle w:val="cf01"/>
                <w:rFonts w:ascii="Times New Roman" w:hAnsi="Times New Roman" w:cs="Times New Roman"/>
                <w:sz w:val="22"/>
                <w:szCs w:val="22"/>
              </w:rPr>
              <w:t>būti siūlomas</w:t>
            </w:r>
            <w:r w:rsidRPr="00677AF1">
              <w:rPr>
                <w:rStyle w:val="cf01"/>
                <w:rFonts w:ascii="Times New Roman" w:eastAsiaTheme="minorHAnsi" w:hAnsi="Times New Roman" w:cs="Times New Roman"/>
                <w:sz w:val="22"/>
                <w:szCs w:val="22"/>
              </w:rPr>
              <w:t xml:space="preserve"> į daugiau nei vieną poziciją, </w:t>
            </w:r>
            <w:r w:rsidRPr="00677AF1">
              <w:rPr>
                <w:rStyle w:val="cf01"/>
                <w:rFonts w:ascii="Times New Roman" w:hAnsi="Times New Roman" w:cs="Times New Roman"/>
                <w:sz w:val="22"/>
                <w:szCs w:val="22"/>
              </w:rPr>
              <w:t xml:space="preserve">jei jis </w:t>
            </w:r>
            <w:r w:rsidRPr="00677AF1">
              <w:rPr>
                <w:rStyle w:val="cf01"/>
                <w:rFonts w:ascii="Times New Roman" w:eastAsiaTheme="minorHAnsi" w:hAnsi="Times New Roman" w:cs="Times New Roman"/>
                <w:sz w:val="22"/>
                <w:szCs w:val="22"/>
              </w:rPr>
              <w:t xml:space="preserve">atitinka </w:t>
            </w:r>
            <w:r w:rsidRPr="00677AF1">
              <w:rPr>
                <w:rStyle w:val="cf01"/>
                <w:rFonts w:ascii="Times New Roman" w:hAnsi="Times New Roman" w:cs="Times New Roman"/>
                <w:sz w:val="22"/>
                <w:szCs w:val="22"/>
              </w:rPr>
              <w:t>toms pozicijoms nustatytus reikalavimus.</w:t>
            </w:r>
            <w:r w:rsidRPr="00677AF1">
              <w:rPr>
                <w:rStyle w:val="cf01"/>
                <w:rFonts w:ascii="Times New Roman" w:eastAsiaTheme="minorHAnsi" w:hAnsi="Times New Roman" w:cs="Times New Roman"/>
                <w:sz w:val="22"/>
                <w:szCs w:val="22"/>
              </w:rPr>
              <w:t xml:space="preserve"> </w:t>
            </w:r>
            <w:r w:rsidRPr="00677AF1">
              <w:rPr>
                <w:rFonts w:eastAsiaTheme="minorHAnsi"/>
                <w:sz w:val="22"/>
                <w:szCs w:val="22"/>
              </w:rPr>
              <w:t>T</w:t>
            </w:r>
            <w:r w:rsidRPr="00677AF1">
              <w:rPr>
                <w:sz w:val="22"/>
                <w:szCs w:val="22"/>
              </w:rPr>
              <w:t>iekėjas negali siūlyti kelių specialistų, kurie kartu atitiktų vienam specialistui keliamus reikalavimus, tačiau kiekvienas atskirai šių reikalavimų netenkintų.</w:t>
            </w:r>
          </w:p>
          <w:p w14:paraId="2AED338A" w14:textId="77777777" w:rsidR="006E60BD" w:rsidRPr="00677AF1" w:rsidRDefault="006E60BD" w:rsidP="006E60BD">
            <w:pPr>
              <w:numPr>
                <w:ilvl w:val="0"/>
                <w:numId w:val="40"/>
              </w:numPr>
              <w:tabs>
                <w:tab w:val="left" w:pos="311"/>
              </w:tabs>
              <w:snapToGrid w:val="0"/>
              <w:ind w:left="34" w:firstLine="0"/>
              <w:contextualSpacing/>
              <w:rPr>
                <w:sz w:val="22"/>
                <w:szCs w:val="22"/>
              </w:rPr>
            </w:pPr>
            <w:r w:rsidRPr="00677AF1">
              <w:rPr>
                <w:bCs/>
                <w:sz w:val="22"/>
                <w:szCs w:val="22"/>
              </w:rPr>
              <w:t>Specialistų patirtis skaičiuojama mėnesiais, jei keliamas reikalavimas turėti specialistui patirtį konkrečioje srityje ne mažiau kaip 1 metus, tai turi būti suminė patirtis ne mažiau kaip 12 mėn. Darbo patirtis tuo pačiu laikotarpiu vykdant skirtingus projektus arba užimant pareigas keliose darbovietėse nėra sumuojama (pvz. jeigu 2024 m. balandžio 1 d. – gegužės 31 d. buvo užimamos pareigos dviejose darbovietėse, bus laikoma, kad įgyta 2 mėnesių patirtis). Tuo atveju, jeigu specialistas dirbo ne pilną mėnesį, patirtis skaičiuojama taip: jeigu per mėnesį dirbta mažiau kaip pusė atitinkamo mėnesio kalendorinių dienų, laikoma, kad neturi 1 mėnesio patirties, jeigu per mėnesį dirbta ne mažiau kaip pusė atitinkamo mėnesio kalendorinių dienų, laikoma, kad turi 1 mėnesio patirtį).</w:t>
            </w:r>
          </w:p>
          <w:p w14:paraId="68DEED2D" w14:textId="77777777" w:rsidR="006E60BD" w:rsidRPr="00677AF1" w:rsidRDefault="006E60BD" w:rsidP="006E60BD">
            <w:pPr>
              <w:numPr>
                <w:ilvl w:val="0"/>
                <w:numId w:val="40"/>
              </w:numPr>
              <w:tabs>
                <w:tab w:val="left" w:pos="311"/>
              </w:tabs>
              <w:snapToGrid w:val="0"/>
              <w:ind w:left="34" w:firstLine="0"/>
              <w:contextualSpacing/>
              <w:rPr>
                <w:sz w:val="22"/>
                <w:szCs w:val="22"/>
              </w:rPr>
            </w:pPr>
            <w:r w:rsidRPr="00677AF1">
              <w:rPr>
                <w:sz w:val="22"/>
                <w:szCs w:val="22"/>
              </w:rPr>
              <w:t>Tiekėjas</w:t>
            </w:r>
            <w:r w:rsidRPr="00677AF1">
              <w:rPr>
                <w:spacing w:val="-8"/>
                <w:sz w:val="22"/>
                <w:szCs w:val="22"/>
              </w:rPr>
              <w:t xml:space="preserve"> </w:t>
            </w:r>
            <w:r w:rsidRPr="00677AF1">
              <w:rPr>
                <w:sz w:val="22"/>
                <w:szCs w:val="22"/>
              </w:rPr>
              <w:t>turi</w:t>
            </w:r>
            <w:r w:rsidRPr="00677AF1">
              <w:rPr>
                <w:spacing w:val="-9"/>
                <w:sz w:val="22"/>
                <w:szCs w:val="22"/>
              </w:rPr>
              <w:t xml:space="preserve"> </w:t>
            </w:r>
            <w:r w:rsidRPr="00677AF1">
              <w:rPr>
                <w:sz w:val="22"/>
                <w:szCs w:val="22"/>
              </w:rPr>
              <w:t>užtikrinti</w:t>
            </w:r>
            <w:r w:rsidRPr="00677AF1">
              <w:rPr>
                <w:spacing w:val="-10"/>
                <w:sz w:val="22"/>
                <w:szCs w:val="22"/>
              </w:rPr>
              <w:t xml:space="preserve"> </w:t>
            </w:r>
            <w:r w:rsidRPr="00677AF1">
              <w:rPr>
                <w:sz w:val="22"/>
                <w:szCs w:val="22"/>
              </w:rPr>
              <w:t>savo</w:t>
            </w:r>
            <w:r w:rsidRPr="00677AF1">
              <w:rPr>
                <w:spacing w:val="-7"/>
                <w:sz w:val="22"/>
                <w:szCs w:val="22"/>
              </w:rPr>
              <w:t xml:space="preserve"> </w:t>
            </w:r>
            <w:r w:rsidRPr="00677AF1">
              <w:rPr>
                <w:sz w:val="22"/>
                <w:szCs w:val="22"/>
              </w:rPr>
              <w:t>specialistų</w:t>
            </w:r>
            <w:r w:rsidRPr="00677AF1">
              <w:rPr>
                <w:spacing w:val="-9"/>
                <w:sz w:val="22"/>
                <w:szCs w:val="22"/>
              </w:rPr>
              <w:t xml:space="preserve"> </w:t>
            </w:r>
            <w:r w:rsidRPr="00677AF1">
              <w:rPr>
                <w:sz w:val="22"/>
                <w:szCs w:val="22"/>
              </w:rPr>
              <w:t>bendravimą</w:t>
            </w:r>
            <w:r w:rsidRPr="00677AF1">
              <w:rPr>
                <w:spacing w:val="-9"/>
                <w:sz w:val="22"/>
                <w:szCs w:val="22"/>
              </w:rPr>
              <w:t xml:space="preserve"> </w:t>
            </w:r>
            <w:r w:rsidRPr="00677AF1">
              <w:rPr>
                <w:sz w:val="22"/>
                <w:szCs w:val="22"/>
              </w:rPr>
              <w:t>lietuvių</w:t>
            </w:r>
            <w:r w:rsidRPr="00677AF1">
              <w:rPr>
                <w:spacing w:val="-9"/>
                <w:sz w:val="22"/>
                <w:szCs w:val="22"/>
              </w:rPr>
              <w:t xml:space="preserve"> </w:t>
            </w:r>
            <w:r w:rsidRPr="00677AF1">
              <w:rPr>
                <w:sz w:val="22"/>
                <w:szCs w:val="22"/>
              </w:rPr>
              <w:t>kalba</w:t>
            </w:r>
            <w:r w:rsidRPr="00677AF1">
              <w:rPr>
                <w:spacing w:val="-9"/>
                <w:sz w:val="22"/>
                <w:szCs w:val="22"/>
              </w:rPr>
              <w:t xml:space="preserve"> </w:t>
            </w:r>
            <w:r w:rsidRPr="00677AF1">
              <w:rPr>
                <w:sz w:val="22"/>
                <w:szCs w:val="22"/>
              </w:rPr>
              <w:t>(žodžiu</w:t>
            </w:r>
            <w:r w:rsidRPr="00677AF1">
              <w:rPr>
                <w:spacing w:val="-7"/>
                <w:sz w:val="22"/>
                <w:szCs w:val="22"/>
              </w:rPr>
              <w:t xml:space="preserve"> </w:t>
            </w:r>
            <w:r w:rsidRPr="00677AF1">
              <w:rPr>
                <w:sz w:val="22"/>
                <w:szCs w:val="22"/>
              </w:rPr>
              <w:t>ir</w:t>
            </w:r>
            <w:r w:rsidRPr="00677AF1">
              <w:rPr>
                <w:spacing w:val="-8"/>
                <w:sz w:val="22"/>
                <w:szCs w:val="22"/>
              </w:rPr>
              <w:t xml:space="preserve"> </w:t>
            </w:r>
            <w:r w:rsidRPr="00677AF1">
              <w:rPr>
                <w:sz w:val="22"/>
                <w:szCs w:val="22"/>
              </w:rPr>
              <w:t>raštu)</w:t>
            </w:r>
            <w:r w:rsidRPr="00677AF1">
              <w:rPr>
                <w:spacing w:val="-8"/>
                <w:sz w:val="22"/>
                <w:szCs w:val="22"/>
              </w:rPr>
              <w:t xml:space="preserve"> </w:t>
            </w:r>
            <w:r w:rsidRPr="00677AF1">
              <w:rPr>
                <w:sz w:val="22"/>
                <w:szCs w:val="22"/>
              </w:rPr>
              <w:t>arba</w:t>
            </w:r>
            <w:r w:rsidRPr="00677AF1">
              <w:rPr>
                <w:spacing w:val="-9"/>
                <w:sz w:val="22"/>
                <w:szCs w:val="22"/>
              </w:rPr>
              <w:t xml:space="preserve"> </w:t>
            </w:r>
            <w:r w:rsidRPr="00677AF1">
              <w:rPr>
                <w:sz w:val="22"/>
                <w:szCs w:val="22"/>
              </w:rPr>
              <w:t>tiekėjas</w:t>
            </w:r>
            <w:r w:rsidRPr="00677AF1">
              <w:rPr>
                <w:spacing w:val="-8"/>
                <w:sz w:val="22"/>
                <w:szCs w:val="22"/>
              </w:rPr>
              <w:t xml:space="preserve"> </w:t>
            </w:r>
            <w:r w:rsidRPr="00677AF1">
              <w:rPr>
                <w:sz w:val="22"/>
                <w:szCs w:val="22"/>
              </w:rPr>
              <w:t>savo</w:t>
            </w:r>
            <w:r w:rsidRPr="00677AF1">
              <w:rPr>
                <w:spacing w:val="-9"/>
                <w:sz w:val="22"/>
                <w:szCs w:val="22"/>
              </w:rPr>
              <w:t xml:space="preserve"> </w:t>
            </w:r>
            <w:r w:rsidRPr="00677AF1">
              <w:rPr>
                <w:sz w:val="22"/>
                <w:szCs w:val="22"/>
              </w:rPr>
              <w:t>sąskaita</w:t>
            </w:r>
            <w:r w:rsidRPr="00677AF1">
              <w:rPr>
                <w:spacing w:val="-9"/>
                <w:sz w:val="22"/>
                <w:szCs w:val="22"/>
              </w:rPr>
              <w:t xml:space="preserve"> </w:t>
            </w:r>
            <w:r w:rsidRPr="00677AF1">
              <w:rPr>
                <w:sz w:val="22"/>
                <w:szCs w:val="22"/>
              </w:rPr>
              <w:t>privalo užtikrinti savalaikes ir tinkamas vertimo paslaugas.</w:t>
            </w:r>
          </w:p>
          <w:p w14:paraId="4B3DD274" w14:textId="77777777" w:rsidR="006E60BD" w:rsidRPr="00677AF1" w:rsidRDefault="006E60BD" w:rsidP="006E60BD">
            <w:pPr>
              <w:numPr>
                <w:ilvl w:val="0"/>
                <w:numId w:val="40"/>
              </w:numPr>
              <w:tabs>
                <w:tab w:val="left" w:pos="311"/>
              </w:tabs>
              <w:snapToGrid w:val="0"/>
              <w:ind w:left="34" w:firstLine="0"/>
              <w:contextualSpacing/>
              <w:rPr>
                <w:sz w:val="22"/>
                <w:szCs w:val="22"/>
              </w:rPr>
            </w:pPr>
            <w:r w:rsidRPr="00677AF1">
              <w:rPr>
                <w:sz w:val="22"/>
                <w:szCs w:val="22"/>
              </w:rPr>
              <w:t>Specialistų patirtis nesumuojama. Vertinama kiekvieno specialisto maksimali įgyta patirtis. Sutartys pagrindžiančios specialistų patirtį turi būti įgyvendinti iki pasiūlymo pateikimo datos.</w:t>
            </w:r>
          </w:p>
          <w:p w14:paraId="1DBF96B1" w14:textId="77777777" w:rsidR="006E60BD" w:rsidRPr="00791882" w:rsidRDefault="006E60BD" w:rsidP="006E60BD">
            <w:pPr>
              <w:numPr>
                <w:ilvl w:val="0"/>
                <w:numId w:val="40"/>
              </w:numPr>
              <w:tabs>
                <w:tab w:val="left" w:pos="311"/>
              </w:tabs>
              <w:snapToGrid w:val="0"/>
              <w:ind w:left="34" w:firstLine="0"/>
              <w:contextualSpacing/>
              <w:rPr>
                <w:sz w:val="22"/>
                <w:szCs w:val="22"/>
              </w:rPr>
            </w:pPr>
            <w:r w:rsidRPr="00791882">
              <w:rPr>
                <w:sz w:val="22"/>
                <w:szCs w:val="22"/>
              </w:rPr>
              <w:t>Jei</w:t>
            </w:r>
            <w:r w:rsidRPr="00791882">
              <w:rPr>
                <w:spacing w:val="-10"/>
                <w:sz w:val="22"/>
                <w:szCs w:val="22"/>
              </w:rPr>
              <w:t xml:space="preserve"> </w:t>
            </w:r>
            <w:r w:rsidRPr="00791882">
              <w:rPr>
                <w:sz w:val="22"/>
                <w:szCs w:val="22"/>
              </w:rPr>
              <w:t>dalyvis</w:t>
            </w:r>
            <w:r w:rsidRPr="00791882">
              <w:rPr>
                <w:spacing w:val="-8"/>
                <w:sz w:val="22"/>
                <w:szCs w:val="22"/>
              </w:rPr>
              <w:t xml:space="preserve"> </w:t>
            </w:r>
            <w:r w:rsidRPr="00791882">
              <w:rPr>
                <w:sz w:val="22"/>
                <w:szCs w:val="22"/>
              </w:rPr>
              <w:t>teikia</w:t>
            </w:r>
            <w:r w:rsidRPr="00791882">
              <w:rPr>
                <w:spacing w:val="-7"/>
                <w:sz w:val="22"/>
                <w:szCs w:val="22"/>
              </w:rPr>
              <w:t xml:space="preserve"> </w:t>
            </w:r>
            <w:r w:rsidRPr="00791882">
              <w:rPr>
                <w:sz w:val="22"/>
                <w:szCs w:val="22"/>
              </w:rPr>
              <w:t>informaciją</w:t>
            </w:r>
            <w:r w:rsidRPr="00791882">
              <w:rPr>
                <w:spacing w:val="-7"/>
                <w:sz w:val="22"/>
                <w:szCs w:val="22"/>
              </w:rPr>
              <w:t xml:space="preserve"> </w:t>
            </w:r>
            <w:r w:rsidRPr="00791882">
              <w:rPr>
                <w:sz w:val="22"/>
                <w:szCs w:val="22"/>
              </w:rPr>
              <w:t>dėl</w:t>
            </w:r>
            <w:r w:rsidRPr="00791882">
              <w:rPr>
                <w:spacing w:val="-10"/>
                <w:sz w:val="22"/>
                <w:szCs w:val="22"/>
              </w:rPr>
              <w:t xml:space="preserve"> </w:t>
            </w:r>
            <w:r w:rsidRPr="00791882">
              <w:rPr>
                <w:sz w:val="22"/>
                <w:szCs w:val="22"/>
              </w:rPr>
              <w:t>tebevykdomos</w:t>
            </w:r>
            <w:r w:rsidRPr="00791882">
              <w:rPr>
                <w:spacing w:val="-8"/>
                <w:sz w:val="22"/>
                <w:szCs w:val="22"/>
              </w:rPr>
              <w:t xml:space="preserve"> </w:t>
            </w:r>
            <w:r w:rsidRPr="00791882">
              <w:rPr>
                <w:sz w:val="22"/>
                <w:szCs w:val="22"/>
              </w:rPr>
              <w:t>sutarties,</w:t>
            </w:r>
            <w:r w:rsidRPr="00791882">
              <w:rPr>
                <w:spacing w:val="-9"/>
                <w:sz w:val="22"/>
                <w:szCs w:val="22"/>
              </w:rPr>
              <w:t xml:space="preserve"> </w:t>
            </w:r>
            <w:r w:rsidRPr="00791882">
              <w:rPr>
                <w:sz w:val="22"/>
                <w:szCs w:val="22"/>
              </w:rPr>
              <w:t>kurios</w:t>
            </w:r>
            <w:r w:rsidRPr="00791882">
              <w:rPr>
                <w:spacing w:val="-8"/>
                <w:sz w:val="22"/>
                <w:szCs w:val="22"/>
              </w:rPr>
              <w:t xml:space="preserve"> </w:t>
            </w:r>
            <w:r w:rsidRPr="00791882">
              <w:rPr>
                <w:sz w:val="22"/>
                <w:szCs w:val="22"/>
              </w:rPr>
              <w:t>pagrindu</w:t>
            </w:r>
            <w:r w:rsidRPr="00791882">
              <w:rPr>
                <w:spacing w:val="-7"/>
                <w:sz w:val="22"/>
                <w:szCs w:val="22"/>
              </w:rPr>
              <w:t xml:space="preserve"> </w:t>
            </w:r>
            <w:r w:rsidRPr="00791882">
              <w:rPr>
                <w:sz w:val="22"/>
                <w:szCs w:val="22"/>
              </w:rPr>
              <w:t>atitinkamas</w:t>
            </w:r>
            <w:r w:rsidRPr="00791882">
              <w:rPr>
                <w:spacing w:val="-8"/>
                <w:sz w:val="22"/>
                <w:szCs w:val="22"/>
              </w:rPr>
              <w:t xml:space="preserve"> </w:t>
            </w:r>
            <w:r w:rsidRPr="00791882">
              <w:rPr>
                <w:sz w:val="22"/>
                <w:szCs w:val="22"/>
              </w:rPr>
              <w:t>specialistas</w:t>
            </w:r>
            <w:r w:rsidRPr="00791882">
              <w:rPr>
                <w:spacing w:val="-8"/>
                <w:sz w:val="22"/>
                <w:szCs w:val="22"/>
              </w:rPr>
              <w:t xml:space="preserve"> </w:t>
            </w:r>
            <w:r w:rsidRPr="00791882">
              <w:rPr>
                <w:sz w:val="22"/>
                <w:szCs w:val="22"/>
              </w:rPr>
              <w:t>jau</w:t>
            </w:r>
            <w:r w:rsidRPr="00791882">
              <w:rPr>
                <w:spacing w:val="-7"/>
                <w:sz w:val="22"/>
                <w:szCs w:val="22"/>
              </w:rPr>
              <w:t xml:space="preserve"> </w:t>
            </w:r>
            <w:r w:rsidRPr="00791882">
              <w:rPr>
                <w:sz w:val="22"/>
                <w:szCs w:val="22"/>
              </w:rPr>
              <w:t>atliko</w:t>
            </w:r>
            <w:r w:rsidRPr="00791882">
              <w:rPr>
                <w:spacing w:val="-9"/>
                <w:sz w:val="22"/>
                <w:szCs w:val="22"/>
              </w:rPr>
              <w:t xml:space="preserve"> </w:t>
            </w:r>
            <w:r w:rsidRPr="00791882">
              <w:rPr>
                <w:sz w:val="22"/>
                <w:szCs w:val="22"/>
              </w:rPr>
              <w:t>(pilnai įgyvendino) jam priskirtas funkcijas (atitinkančias nustatytus kvalifikacijos reikalavimus), laikoma, kad specialistas atitinka keliamus minimalius kvalifikacijos reikalavimus, tačiau dalyvis turi pateikti šią aplinkybę aiškiai patvirtinantį</w:t>
            </w:r>
            <w:r w:rsidRPr="00791882">
              <w:rPr>
                <w:spacing w:val="24"/>
                <w:sz w:val="22"/>
                <w:szCs w:val="22"/>
              </w:rPr>
              <w:t xml:space="preserve"> </w:t>
            </w:r>
            <w:r w:rsidRPr="00791882">
              <w:rPr>
                <w:sz w:val="22"/>
                <w:szCs w:val="22"/>
              </w:rPr>
              <w:t>dokumentą</w:t>
            </w:r>
            <w:r w:rsidRPr="00791882">
              <w:rPr>
                <w:spacing w:val="23"/>
                <w:sz w:val="22"/>
                <w:szCs w:val="22"/>
              </w:rPr>
              <w:t xml:space="preserve"> </w:t>
            </w:r>
            <w:r w:rsidRPr="00791882">
              <w:rPr>
                <w:sz w:val="22"/>
                <w:szCs w:val="22"/>
              </w:rPr>
              <w:t>(pvz.,</w:t>
            </w:r>
            <w:r w:rsidRPr="00791882">
              <w:rPr>
                <w:spacing w:val="23"/>
                <w:sz w:val="22"/>
                <w:szCs w:val="22"/>
              </w:rPr>
              <w:t xml:space="preserve"> </w:t>
            </w:r>
            <w:r w:rsidRPr="00791882">
              <w:rPr>
                <w:sz w:val="22"/>
                <w:szCs w:val="22"/>
              </w:rPr>
              <w:t>pasirašytas</w:t>
            </w:r>
            <w:r w:rsidRPr="00791882">
              <w:rPr>
                <w:spacing w:val="24"/>
                <w:sz w:val="22"/>
                <w:szCs w:val="22"/>
              </w:rPr>
              <w:t xml:space="preserve"> </w:t>
            </w:r>
            <w:r w:rsidRPr="00791882">
              <w:rPr>
                <w:sz w:val="22"/>
                <w:szCs w:val="22"/>
              </w:rPr>
              <w:t>paslaugų</w:t>
            </w:r>
            <w:r w:rsidRPr="00791882">
              <w:rPr>
                <w:spacing w:val="25"/>
                <w:sz w:val="22"/>
                <w:szCs w:val="22"/>
              </w:rPr>
              <w:t xml:space="preserve"> </w:t>
            </w:r>
            <w:r w:rsidRPr="00791882">
              <w:rPr>
                <w:sz w:val="22"/>
                <w:szCs w:val="22"/>
              </w:rPr>
              <w:t>perdavimo-priėmimo</w:t>
            </w:r>
            <w:r w:rsidRPr="00791882">
              <w:rPr>
                <w:spacing w:val="23"/>
                <w:sz w:val="22"/>
                <w:szCs w:val="22"/>
              </w:rPr>
              <w:t xml:space="preserve"> </w:t>
            </w:r>
            <w:r w:rsidRPr="00791882">
              <w:rPr>
                <w:sz w:val="22"/>
                <w:szCs w:val="22"/>
              </w:rPr>
              <w:t>aktas arba kitas lygiavertis dokumentas,</w:t>
            </w:r>
            <w:r w:rsidRPr="00791882">
              <w:rPr>
                <w:spacing w:val="25"/>
                <w:sz w:val="22"/>
                <w:szCs w:val="22"/>
              </w:rPr>
              <w:t xml:space="preserve"> </w:t>
            </w:r>
            <w:r w:rsidRPr="00791882">
              <w:rPr>
                <w:sz w:val="22"/>
                <w:szCs w:val="22"/>
              </w:rPr>
              <w:t>kuriame</w:t>
            </w:r>
            <w:r w:rsidRPr="00791882">
              <w:rPr>
                <w:spacing w:val="23"/>
                <w:sz w:val="22"/>
                <w:szCs w:val="22"/>
              </w:rPr>
              <w:t xml:space="preserve"> </w:t>
            </w:r>
            <w:r w:rsidRPr="00791882">
              <w:rPr>
                <w:sz w:val="22"/>
                <w:szCs w:val="22"/>
              </w:rPr>
              <w:t>būtų</w:t>
            </w:r>
            <w:r w:rsidRPr="00791882">
              <w:rPr>
                <w:spacing w:val="25"/>
                <w:sz w:val="22"/>
                <w:szCs w:val="22"/>
              </w:rPr>
              <w:t xml:space="preserve"> </w:t>
            </w:r>
            <w:r w:rsidRPr="00791882">
              <w:rPr>
                <w:sz w:val="22"/>
                <w:szCs w:val="22"/>
              </w:rPr>
              <w:t>įvardintos</w:t>
            </w:r>
            <w:r w:rsidRPr="00791882">
              <w:rPr>
                <w:spacing w:val="24"/>
                <w:sz w:val="22"/>
                <w:szCs w:val="22"/>
              </w:rPr>
              <w:t xml:space="preserve"> </w:t>
            </w:r>
            <w:r w:rsidRPr="00791882">
              <w:rPr>
                <w:sz w:val="22"/>
                <w:szCs w:val="22"/>
              </w:rPr>
              <w:t>suteiktos paslaugos</w:t>
            </w:r>
            <w:r w:rsidRPr="00791882">
              <w:rPr>
                <w:spacing w:val="-8"/>
                <w:sz w:val="22"/>
                <w:szCs w:val="22"/>
              </w:rPr>
              <w:t xml:space="preserve"> </w:t>
            </w:r>
            <w:r w:rsidRPr="00791882">
              <w:rPr>
                <w:sz w:val="22"/>
                <w:szCs w:val="22"/>
              </w:rPr>
              <w:t>bei</w:t>
            </w:r>
            <w:r w:rsidRPr="00791882">
              <w:rPr>
                <w:spacing w:val="-10"/>
                <w:sz w:val="22"/>
                <w:szCs w:val="22"/>
              </w:rPr>
              <w:t xml:space="preserve"> </w:t>
            </w:r>
            <w:r w:rsidRPr="00791882">
              <w:rPr>
                <w:sz w:val="22"/>
                <w:szCs w:val="22"/>
              </w:rPr>
              <w:t>šias</w:t>
            </w:r>
            <w:r w:rsidRPr="00791882">
              <w:rPr>
                <w:spacing w:val="-8"/>
                <w:sz w:val="22"/>
                <w:szCs w:val="22"/>
              </w:rPr>
              <w:t xml:space="preserve"> </w:t>
            </w:r>
            <w:r w:rsidRPr="00791882">
              <w:rPr>
                <w:sz w:val="22"/>
                <w:szCs w:val="22"/>
              </w:rPr>
              <w:t>paslaugas</w:t>
            </w:r>
            <w:r w:rsidRPr="00791882">
              <w:rPr>
                <w:spacing w:val="-7"/>
                <w:sz w:val="22"/>
                <w:szCs w:val="22"/>
              </w:rPr>
              <w:t xml:space="preserve"> </w:t>
            </w:r>
            <w:r w:rsidRPr="00791882">
              <w:rPr>
                <w:sz w:val="22"/>
                <w:szCs w:val="22"/>
              </w:rPr>
              <w:t>suteikęs</w:t>
            </w:r>
            <w:r w:rsidRPr="00791882">
              <w:rPr>
                <w:spacing w:val="-8"/>
                <w:sz w:val="22"/>
                <w:szCs w:val="22"/>
              </w:rPr>
              <w:t xml:space="preserve"> </w:t>
            </w:r>
            <w:r w:rsidRPr="00791882">
              <w:rPr>
                <w:spacing w:val="-2"/>
                <w:sz w:val="22"/>
                <w:szCs w:val="22"/>
              </w:rPr>
              <w:t>asmuo).</w:t>
            </w:r>
          </w:p>
          <w:p w14:paraId="0B5F7FC1" w14:textId="5A04C304" w:rsidR="007E7E36" w:rsidRPr="00B4472B" w:rsidRDefault="006E60BD" w:rsidP="006E60BD">
            <w:pPr>
              <w:autoSpaceDE w:val="0"/>
              <w:autoSpaceDN w:val="0"/>
              <w:adjustRightInd w:val="0"/>
              <w:ind w:firstLine="0"/>
              <w:rPr>
                <w:color w:val="000000"/>
                <w:sz w:val="22"/>
                <w:szCs w:val="22"/>
              </w:rPr>
            </w:pPr>
            <w:r w:rsidRPr="00B4472B">
              <w:rPr>
                <w:b/>
                <w:bCs/>
                <w:sz w:val="22"/>
                <w:szCs w:val="22"/>
              </w:rPr>
              <w:t>Specialistai turi tenkinti šiuos žemiau nurodytus reikalavimus:</w:t>
            </w:r>
          </w:p>
        </w:tc>
      </w:tr>
      <w:tr w:rsidR="00AA5E4A" w:rsidRPr="00CB20ED" w14:paraId="33E508E7" w14:textId="77777777" w:rsidTr="007E7E36">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5243F3" w14:textId="77777777" w:rsidR="00AA5E4A" w:rsidRPr="00EE510B" w:rsidRDefault="00AA5E4A" w:rsidP="00AA5E4A">
            <w:pPr>
              <w:pStyle w:val="ListParagraph"/>
              <w:numPr>
                <w:ilvl w:val="1"/>
                <w:numId w:val="9"/>
              </w:numPr>
              <w:spacing w:before="60" w:after="60" w:line="257" w:lineRule="auto"/>
              <w:ind w:left="0" w:hanging="357"/>
              <w:jc w:val="right"/>
              <w:rPr>
                <w:rFonts w:eastAsiaTheme="minorHAnsi"/>
                <w:sz w:val="22"/>
                <w:szCs w:val="22"/>
              </w:rPr>
            </w:pPr>
          </w:p>
        </w:tc>
        <w:tc>
          <w:tcPr>
            <w:tcW w:w="1780" w:type="pct"/>
            <w:tcBorders>
              <w:top w:val="single" w:sz="4" w:space="0" w:color="000000" w:themeColor="text1"/>
              <w:left w:val="single" w:sz="4" w:space="0" w:color="000000" w:themeColor="text1"/>
              <w:bottom w:val="single" w:sz="4" w:space="0" w:color="000000" w:themeColor="text1"/>
              <w:right w:val="single" w:sz="4" w:space="0" w:color="auto"/>
            </w:tcBorders>
          </w:tcPr>
          <w:p w14:paraId="78AD3E21" w14:textId="77777777" w:rsidR="00AA5E4A" w:rsidRPr="009D5E88" w:rsidRDefault="00AA5E4A" w:rsidP="00AB4F31">
            <w:pPr>
              <w:ind w:firstLine="0"/>
              <w:rPr>
                <w:rFonts w:eastAsia="Arial"/>
                <w:b/>
                <w:bCs/>
                <w:kern w:val="1"/>
                <w:sz w:val="22"/>
                <w:szCs w:val="22"/>
                <w:lang w:eastAsia="ar-SA"/>
              </w:rPr>
            </w:pPr>
            <w:r w:rsidRPr="009D5E88">
              <w:rPr>
                <w:rFonts w:eastAsia="Arial"/>
                <w:b/>
                <w:bCs/>
                <w:kern w:val="1"/>
                <w:sz w:val="22"/>
                <w:szCs w:val="22"/>
                <w:lang w:eastAsia="ar-SA"/>
              </w:rPr>
              <w:t>Kibernetinio saugumo vadovas:</w:t>
            </w:r>
          </w:p>
          <w:p w14:paraId="2935780B" w14:textId="77777777" w:rsidR="00AA5E4A" w:rsidRPr="00514F2E" w:rsidRDefault="00AA5E4A" w:rsidP="00AA5E4A">
            <w:pPr>
              <w:pStyle w:val="ListParagraph"/>
              <w:snapToGrid w:val="0"/>
              <w:spacing w:before="120" w:after="120"/>
              <w:ind w:left="0"/>
              <w:rPr>
                <w:rFonts w:eastAsia="Arial"/>
                <w:kern w:val="1"/>
                <w:sz w:val="22"/>
                <w:szCs w:val="22"/>
                <w:lang w:eastAsia="ar-SA"/>
              </w:rPr>
            </w:pPr>
          </w:p>
          <w:p w14:paraId="034B01CF" w14:textId="77777777" w:rsidR="00AA5E4A" w:rsidRPr="00514F2E" w:rsidRDefault="00AA5E4A" w:rsidP="00AA5E4A">
            <w:pPr>
              <w:pStyle w:val="ListParagraph"/>
              <w:snapToGrid w:val="0"/>
              <w:spacing w:before="120" w:after="120"/>
              <w:ind w:left="0"/>
              <w:rPr>
                <w:rFonts w:eastAsia="Arial"/>
                <w:kern w:val="1"/>
                <w:sz w:val="22"/>
                <w:szCs w:val="22"/>
                <w:lang w:eastAsia="ar-SA"/>
              </w:rPr>
            </w:pPr>
          </w:p>
          <w:p w14:paraId="6F91246F" w14:textId="77777777" w:rsidR="00AA5E4A" w:rsidRPr="00514F2E" w:rsidRDefault="00AA5E4A" w:rsidP="00AA5E4A">
            <w:pPr>
              <w:pStyle w:val="ListParagraph"/>
              <w:snapToGrid w:val="0"/>
              <w:spacing w:before="120" w:after="120"/>
              <w:ind w:left="0"/>
              <w:rPr>
                <w:rFonts w:eastAsia="Arial"/>
                <w:kern w:val="1"/>
                <w:sz w:val="22"/>
                <w:szCs w:val="22"/>
                <w:lang w:eastAsia="ar-SA"/>
              </w:rPr>
            </w:pPr>
          </w:p>
          <w:p w14:paraId="2E2FA60C" w14:textId="77777777" w:rsidR="00AA5E4A" w:rsidRPr="00514F2E" w:rsidRDefault="00AA5E4A" w:rsidP="00AA5E4A">
            <w:pPr>
              <w:pStyle w:val="ListParagraph"/>
              <w:snapToGrid w:val="0"/>
              <w:spacing w:before="120" w:after="120"/>
              <w:ind w:left="0"/>
              <w:rPr>
                <w:rFonts w:eastAsia="Arial"/>
                <w:kern w:val="1"/>
                <w:sz w:val="22"/>
                <w:szCs w:val="22"/>
                <w:lang w:eastAsia="ar-SA"/>
              </w:rPr>
            </w:pPr>
          </w:p>
          <w:p w14:paraId="7501DE2B" w14:textId="77777777" w:rsidR="00AA5E4A" w:rsidRPr="00514F2E" w:rsidRDefault="00AA5E4A" w:rsidP="00AA5E4A">
            <w:pPr>
              <w:pStyle w:val="ListParagraph"/>
              <w:snapToGrid w:val="0"/>
              <w:spacing w:before="120" w:after="120"/>
              <w:ind w:left="0"/>
              <w:rPr>
                <w:rFonts w:eastAsia="Arial"/>
                <w:kern w:val="1"/>
                <w:sz w:val="22"/>
                <w:szCs w:val="22"/>
                <w:lang w:eastAsia="ar-SA"/>
              </w:rPr>
            </w:pPr>
          </w:p>
          <w:p w14:paraId="2B085B5D" w14:textId="77777777" w:rsidR="00CA3BEE" w:rsidRDefault="00CA3BEE" w:rsidP="00CA3BEE">
            <w:pPr>
              <w:snapToGrid w:val="0"/>
              <w:ind w:firstLine="0"/>
              <w:rPr>
                <w:rFonts w:eastAsia="Arial"/>
                <w:kern w:val="1"/>
                <w:sz w:val="22"/>
                <w:szCs w:val="22"/>
                <w:lang w:eastAsia="ar-SA"/>
              </w:rPr>
            </w:pPr>
          </w:p>
          <w:p w14:paraId="3264DD41" w14:textId="77777777" w:rsidR="00CA3BEE" w:rsidRDefault="00CA3BEE" w:rsidP="00CA3BEE">
            <w:pPr>
              <w:snapToGrid w:val="0"/>
              <w:ind w:firstLine="0"/>
              <w:rPr>
                <w:rFonts w:eastAsia="Arial"/>
                <w:kern w:val="1"/>
                <w:sz w:val="22"/>
                <w:szCs w:val="22"/>
                <w:lang w:eastAsia="ar-SA"/>
              </w:rPr>
            </w:pPr>
          </w:p>
          <w:p w14:paraId="0F1D7432" w14:textId="77777777" w:rsidR="009D5E88" w:rsidRPr="00CA3BEE" w:rsidRDefault="009D5E88" w:rsidP="00CA3BEE">
            <w:pPr>
              <w:snapToGrid w:val="0"/>
              <w:ind w:firstLine="0"/>
              <w:rPr>
                <w:rFonts w:eastAsia="Arial"/>
                <w:kern w:val="1"/>
                <w:sz w:val="22"/>
                <w:szCs w:val="22"/>
                <w:lang w:eastAsia="ar-SA"/>
              </w:rPr>
            </w:pPr>
          </w:p>
          <w:p w14:paraId="0663BCFD" w14:textId="77777777" w:rsidR="00AA5E4A" w:rsidRPr="00514F2E" w:rsidRDefault="00AA5E4A" w:rsidP="00CA3BEE">
            <w:pPr>
              <w:snapToGrid w:val="0"/>
              <w:ind w:firstLine="0"/>
              <w:rPr>
                <w:color w:val="000000" w:themeColor="text1"/>
                <w:sz w:val="22"/>
                <w:szCs w:val="22"/>
              </w:rPr>
            </w:pPr>
            <w:r w:rsidRPr="3EC009DA">
              <w:rPr>
                <w:color w:val="000000" w:themeColor="text1"/>
                <w:sz w:val="22"/>
                <w:szCs w:val="22"/>
              </w:rPr>
              <w:lastRenderedPageBreak/>
              <w:t>1. Turi atitikti Lietuvos Respublikos valstybės tarnybos įstatyme valstybės tarnautojams nustatytus nepriekaištingos reputacijos reikalavimus.</w:t>
            </w:r>
          </w:p>
          <w:p w14:paraId="3B55DADA" w14:textId="77777777" w:rsidR="00AA5E4A" w:rsidRPr="00514F2E" w:rsidRDefault="00AA5E4A" w:rsidP="00AA5E4A">
            <w:pPr>
              <w:pStyle w:val="ListParagraph"/>
              <w:snapToGrid w:val="0"/>
              <w:spacing w:before="120" w:after="120"/>
              <w:rPr>
                <w:rFonts w:eastAsia="Arial"/>
                <w:kern w:val="1"/>
                <w:sz w:val="22"/>
                <w:szCs w:val="22"/>
                <w:lang w:eastAsia="ar-SA"/>
              </w:rPr>
            </w:pPr>
          </w:p>
          <w:p w14:paraId="67B9A5B9" w14:textId="77777777" w:rsidR="00AA5E4A" w:rsidRPr="00514F2E" w:rsidRDefault="00AA5E4A" w:rsidP="00AA5E4A">
            <w:pPr>
              <w:pStyle w:val="ListParagraph"/>
              <w:snapToGrid w:val="0"/>
              <w:spacing w:before="120" w:after="120"/>
              <w:ind w:left="0"/>
              <w:rPr>
                <w:rFonts w:eastAsia="Arial"/>
                <w:kern w:val="1"/>
                <w:sz w:val="22"/>
                <w:szCs w:val="22"/>
                <w:lang w:eastAsia="ar-SA"/>
              </w:rPr>
            </w:pPr>
          </w:p>
          <w:p w14:paraId="5817A3D1" w14:textId="77777777" w:rsidR="00AA5E4A" w:rsidRPr="00514F2E" w:rsidRDefault="00AA5E4A" w:rsidP="00AA5E4A">
            <w:pPr>
              <w:pStyle w:val="ListParagraph"/>
              <w:snapToGrid w:val="0"/>
              <w:spacing w:before="120" w:after="120"/>
              <w:ind w:left="0"/>
              <w:rPr>
                <w:rFonts w:eastAsia="Arial"/>
                <w:kern w:val="1"/>
                <w:sz w:val="22"/>
                <w:szCs w:val="22"/>
                <w:lang w:eastAsia="ar-SA"/>
              </w:rPr>
            </w:pPr>
          </w:p>
          <w:p w14:paraId="1DF45B33" w14:textId="77777777" w:rsidR="00AA5E4A" w:rsidRPr="00514F2E" w:rsidRDefault="00AA5E4A" w:rsidP="00AA5E4A">
            <w:pPr>
              <w:pStyle w:val="ListParagraph"/>
              <w:snapToGrid w:val="0"/>
              <w:spacing w:before="120" w:after="120"/>
              <w:ind w:left="0"/>
              <w:rPr>
                <w:rFonts w:eastAsia="Arial"/>
                <w:kern w:val="1"/>
                <w:sz w:val="22"/>
                <w:szCs w:val="22"/>
                <w:lang w:eastAsia="ar-SA"/>
              </w:rPr>
            </w:pPr>
          </w:p>
          <w:p w14:paraId="425B77F0" w14:textId="77777777" w:rsidR="00AA5E4A" w:rsidRPr="00514F2E" w:rsidRDefault="00AA5E4A" w:rsidP="00AA5E4A">
            <w:pPr>
              <w:pStyle w:val="ListParagraph"/>
              <w:snapToGrid w:val="0"/>
              <w:spacing w:before="120" w:after="120"/>
              <w:ind w:left="0"/>
              <w:rPr>
                <w:rFonts w:eastAsia="Arial"/>
                <w:kern w:val="1"/>
                <w:sz w:val="22"/>
                <w:szCs w:val="22"/>
                <w:lang w:eastAsia="ar-SA"/>
              </w:rPr>
            </w:pPr>
          </w:p>
          <w:p w14:paraId="4A1505CF" w14:textId="77777777" w:rsidR="00AA5E4A" w:rsidRPr="00514F2E" w:rsidRDefault="00AA5E4A" w:rsidP="00AA5E4A">
            <w:pPr>
              <w:pStyle w:val="ListParagraph"/>
              <w:snapToGrid w:val="0"/>
              <w:spacing w:before="120" w:after="120"/>
              <w:ind w:left="0"/>
              <w:rPr>
                <w:rFonts w:eastAsia="Arial"/>
                <w:kern w:val="1"/>
                <w:sz w:val="22"/>
                <w:szCs w:val="22"/>
                <w:lang w:eastAsia="ar-SA"/>
              </w:rPr>
            </w:pPr>
          </w:p>
          <w:p w14:paraId="238CA4F3" w14:textId="77777777" w:rsidR="00AA5E4A" w:rsidRPr="00514F2E" w:rsidRDefault="00AA5E4A" w:rsidP="00AA5E4A">
            <w:pPr>
              <w:pStyle w:val="ListParagraph"/>
              <w:snapToGrid w:val="0"/>
              <w:spacing w:before="120" w:after="120"/>
              <w:ind w:left="0"/>
              <w:rPr>
                <w:rFonts w:eastAsia="Arial"/>
                <w:kern w:val="1"/>
                <w:sz w:val="22"/>
                <w:szCs w:val="22"/>
                <w:lang w:eastAsia="ar-SA"/>
              </w:rPr>
            </w:pPr>
          </w:p>
          <w:p w14:paraId="65A0D471" w14:textId="77777777" w:rsidR="00AA5E4A" w:rsidRPr="00514F2E" w:rsidRDefault="00AA5E4A" w:rsidP="00AA5E4A">
            <w:pPr>
              <w:pStyle w:val="ListParagraph"/>
              <w:snapToGrid w:val="0"/>
              <w:spacing w:before="120" w:after="120"/>
              <w:ind w:left="0"/>
              <w:rPr>
                <w:rFonts w:eastAsia="Arial"/>
                <w:kern w:val="1"/>
                <w:sz w:val="22"/>
                <w:szCs w:val="22"/>
                <w:lang w:eastAsia="ar-SA"/>
              </w:rPr>
            </w:pPr>
          </w:p>
          <w:p w14:paraId="6602EEE8" w14:textId="77777777" w:rsidR="00AA5E4A" w:rsidRPr="00514F2E" w:rsidRDefault="00AA5E4A" w:rsidP="00AA5E4A">
            <w:pPr>
              <w:pStyle w:val="ListParagraph"/>
              <w:snapToGrid w:val="0"/>
              <w:spacing w:before="120" w:after="120"/>
              <w:ind w:left="0"/>
              <w:rPr>
                <w:rFonts w:eastAsia="Arial"/>
                <w:kern w:val="1"/>
                <w:sz w:val="22"/>
                <w:szCs w:val="22"/>
                <w:lang w:eastAsia="ar-SA"/>
              </w:rPr>
            </w:pPr>
          </w:p>
          <w:p w14:paraId="19941DCA" w14:textId="77777777" w:rsidR="00AA5E4A" w:rsidRPr="00514F2E" w:rsidRDefault="00AA5E4A" w:rsidP="00AA5E4A">
            <w:pPr>
              <w:pStyle w:val="ListParagraph"/>
              <w:snapToGrid w:val="0"/>
              <w:spacing w:before="120" w:after="120"/>
              <w:ind w:left="0"/>
              <w:rPr>
                <w:rFonts w:eastAsia="Arial"/>
                <w:kern w:val="1"/>
                <w:sz w:val="22"/>
                <w:szCs w:val="22"/>
                <w:lang w:eastAsia="ar-SA"/>
              </w:rPr>
            </w:pPr>
          </w:p>
          <w:p w14:paraId="62478A40" w14:textId="77777777" w:rsidR="00AA5E4A" w:rsidRPr="00514F2E" w:rsidRDefault="00AA5E4A" w:rsidP="00AA5E4A">
            <w:pPr>
              <w:pStyle w:val="ListParagraph"/>
              <w:snapToGrid w:val="0"/>
              <w:spacing w:before="120" w:after="120"/>
              <w:ind w:left="0"/>
              <w:rPr>
                <w:rFonts w:eastAsia="Arial"/>
                <w:kern w:val="1"/>
                <w:sz w:val="22"/>
                <w:szCs w:val="22"/>
                <w:lang w:eastAsia="ar-SA"/>
              </w:rPr>
            </w:pPr>
          </w:p>
          <w:p w14:paraId="6D8F981B" w14:textId="77777777" w:rsidR="00AA5E4A" w:rsidRPr="00514F2E" w:rsidRDefault="00AA5E4A" w:rsidP="00AA5E4A">
            <w:pPr>
              <w:pStyle w:val="ListParagraph"/>
              <w:snapToGrid w:val="0"/>
              <w:spacing w:before="120" w:after="120"/>
              <w:ind w:left="0"/>
              <w:rPr>
                <w:rFonts w:eastAsia="Arial"/>
                <w:kern w:val="1"/>
                <w:sz w:val="22"/>
                <w:szCs w:val="22"/>
                <w:lang w:eastAsia="ar-SA"/>
              </w:rPr>
            </w:pPr>
          </w:p>
          <w:p w14:paraId="38CB425D" w14:textId="77777777" w:rsidR="00AA5E4A" w:rsidRPr="00514F2E" w:rsidRDefault="00AA5E4A" w:rsidP="00AA5E4A">
            <w:pPr>
              <w:pStyle w:val="ListParagraph"/>
              <w:snapToGrid w:val="0"/>
              <w:spacing w:before="120" w:after="120"/>
              <w:ind w:left="0"/>
              <w:rPr>
                <w:rFonts w:eastAsia="Arial"/>
                <w:kern w:val="1"/>
                <w:sz w:val="22"/>
                <w:szCs w:val="22"/>
                <w:lang w:eastAsia="ar-SA"/>
              </w:rPr>
            </w:pPr>
          </w:p>
          <w:p w14:paraId="68BDBBAE" w14:textId="77777777" w:rsidR="00AA5E4A" w:rsidRPr="00514F2E" w:rsidRDefault="00AA5E4A" w:rsidP="00AA5E4A">
            <w:pPr>
              <w:pStyle w:val="ListParagraph"/>
              <w:snapToGrid w:val="0"/>
              <w:spacing w:before="120" w:after="120"/>
              <w:ind w:left="0"/>
              <w:rPr>
                <w:rFonts w:eastAsia="Arial"/>
                <w:kern w:val="1"/>
                <w:sz w:val="22"/>
                <w:szCs w:val="22"/>
                <w:lang w:eastAsia="ar-SA"/>
              </w:rPr>
            </w:pPr>
          </w:p>
          <w:p w14:paraId="51D5F081" w14:textId="77777777" w:rsidR="00AA5E4A" w:rsidRPr="00514F2E" w:rsidRDefault="00AA5E4A" w:rsidP="00AA5E4A">
            <w:pPr>
              <w:pStyle w:val="ListParagraph"/>
              <w:snapToGrid w:val="0"/>
              <w:spacing w:before="120" w:after="120"/>
              <w:ind w:left="0"/>
              <w:rPr>
                <w:rFonts w:eastAsia="Arial"/>
                <w:kern w:val="1"/>
                <w:sz w:val="22"/>
                <w:szCs w:val="22"/>
                <w:lang w:eastAsia="ar-SA"/>
              </w:rPr>
            </w:pPr>
          </w:p>
          <w:p w14:paraId="17786D17" w14:textId="77777777" w:rsidR="00AA5E4A" w:rsidRPr="00514F2E" w:rsidRDefault="00AA5E4A" w:rsidP="00AA5E4A">
            <w:pPr>
              <w:pStyle w:val="ListParagraph"/>
              <w:snapToGrid w:val="0"/>
              <w:spacing w:before="120" w:after="120"/>
              <w:ind w:left="0"/>
              <w:rPr>
                <w:rFonts w:eastAsia="Arial"/>
                <w:kern w:val="1"/>
                <w:sz w:val="22"/>
                <w:szCs w:val="22"/>
                <w:lang w:eastAsia="ar-SA"/>
              </w:rPr>
            </w:pPr>
          </w:p>
          <w:p w14:paraId="01FDD83C" w14:textId="77777777" w:rsidR="00AA5E4A" w:rsidRDefault="00AA5E4A" w:rsidP="00AA5E4A">
            <w:pPr>
              <w:pStyle w:val="ListParagraph"/>
              <w:spacing w:before="120" w:after="120"/>
              <w:ind w:left="0"/>
              <w:rPr>
                <w:rFonts w:eastAsia="Arial"/>
                <w:sz w:val="22"/>
                <w:szCs w:val="22"/>
                <w:lang w:eastAsia="ar-SA"/>
              </w:rPr>
            </w:pPr>
          </w:p>
          <w:p w14:paraId="025D3737" w14:textId="77777777" w:rsidR="00AA5E4A" w:rsidRDefault="00AA5E4A" w:rsidP="00AA5E4A">
            <w:pPr>
              <w:pStyle w:val="ListParagraph"/>
              <w:spacing w:before="120" w:after="120"/>
              <w:ind w:left="0"/>
              <w:rPr>
                <w:rFonts w:eastAsia="Arial"/>
                <w:sz w:val="22"/>
                <w:szCs w:val="22"/>
                <w:lang w:eastAsia="ar-SA"/>
              </w:rPr>
            </w:pPr>
          </w:p>
          <w:p w14:paraId="4D1BDC0C" w14:textId="77777777" w:rsidR="00AA5E4A" w:rsidRDefault="00AA5E4A" w:rsidP="00AA5E4A">
            <w:pPr>
              <w:pStyle w:val="ListParagraph"/>
              <w:spacing w:before="120" w:after="120"/>
              <w:ind w:left="0"/>
              <w:rPr>
                <w:rFonts w:eastAsia="Arial"/>
                <w:sz w:val="22"/>
                <w:szCs w:val="22"/>
                <w:lang w:eastAsia="ar-SA"/>
              </w:rPr>
            </w:pPr>
          </w:p>
          <w:p w14:paraId="40D5A97F" w14:textId="77777777" w:rsidR="00AA5E4A" w:rsidRDefault="00AA5E4A" w:rsidP="00AA5E4A">
            <w:pPr>
              <w:pStyle w:val="ListParagraph"/>
              <w:spacing w:before="120" w:after="120"/>
              <w:ind w:left="0"/>
              <w:rPr>
                <w:rFonts w:eastAsia="Arial"/>
                <w:sz w:val="22"/>
                <w:szCs w:val="22"/>
                <w:lang w:eastAsia="ar-SA"/>
              </w:rPr>
            </w:pPr>
          </w:p>
          <w:p w14:paraId="5FD449F9" w14:textId="77777777" w:rsidR="00AA5E4A" w:rsidRDefault="00AA5E4A" w:rsidP="00AA5E4A">
            <w:pPr>
              <w:pStyle w:val="ListParagraph"/>
              <w:spacing w:before="120" w:after="120"/>
              <w:ind w:left="0"/>
              <w:rPr>
                <w:rFonts w:eastAsia="Arial"/>
                <w:sz w:val="22"/>
                <w:szCs w:val="22"/>
                <w:lang w:eastAsia="ar-SA"/>
              </w:rPr>
            </w:pPr>
          </w:p>
          <w:p w14:paraId="6E26B151" w14:textId="77777777" w:rsidR="00AA5E4A" w:rsidRDefault="00AA5E4A" w:rsidP="00AA5E4A">
            <w:pPr>
              <w:pStyle w:val="ListParagraph"/>
              <w:spacing w:before="120" w:after="120"/>
              <w:ind w:left="0"/>
              <w:rPr>
                <w:rFonts w:eastAsia="Arial"/>
                <w:sz w:val="22"/>
                <w:szCs w:val="22"/>
                <w:lang w:eastAsia="ar-SA"/>
              </w:rPr>
            </w:pPr>
          </w:p>
          <w:p w14:paraId="5D6D64CA" w14:textId="77777777" w:rsidR="00AA5E4A" w:rsidRDefault="00AA5E4A" w:rsidP="00AA5E4A">
            <w:pPr>
              <w:pStyle w:val="ListParagraph"/>
              <w:spacing w:before="120" w:after="120"/>
              <w:ind w:left="0"/>
              <w:rPr>
                <w:rFonts w:eastAsia="Arial"/>
                <w:sz w:val="22"/>
                <w:szCs w:val="22"/>
                <w:lang w:eastAsia="ar-SA"/>
              </w:rPr>
            </w:pPr>
          </w:p>
          <w:p w14:paraId="48C076AB" w14:textId="77777777" w:rsidR="00AA5E4A" w:rsidRDefault="00AA5E4A" w:rsidP="00AA5E4A">
            <w:pPr>
              <w:pStyle w:val="ListParagraph"/>
              <w:spacing w:before="120" w:after="120"/>
              <w:ind w:left="0"/>
              <w:rPr>
                <w:rFonts w:eastAsia="Arial"/>
                <w:sz w:val="22"/>
                <w:szCs w:val="22"/>
                <w:lang w:eastAsia="ar-SA"/>
              </w:rPr>
            </w:pPr>
          </w:p>
          <w:p w14:paraId="0BDB78A9" w14:textId="77777777" w:rsidR="00804C28" w:rsidRDefault="00804C28" w:rsidP="00AA5E4A">
            <w:pPr>
              <w:pStyle w:val="ListParagraph"/>
              <w:spacing w:before="120" w:after="120"/>
              <w:ind w:left="0"/>
              <w:rPr>
                <w:rFonts w:eastAsia="Arial"/>
                <w:sz w:val="22"/>
                <w:szCs w:val="22"/>
                <w:lang w:eastAsia="ar-SA"/>
              </w:rPr>
            </w:pPr>
          </w:p>
          <w:p w14:paraId="7EE4FEFC" w14:textId="77777777" w:rsidR="00804C28" w:rsidRDefault="00804C28" w:rsidP="00CA3BEE">
            <w:pPr>
              <w:pStyle w:val="ListParagraph"/>
              <w:spacing w:before="120"/>
              <w:ind w:left="0" w:firstLine="0"/>
              <w:rPr>
                <w:rFonts w:eastAsia="Arial"/>
                <w:sz w:val="22"/>
                <w:szCs w:val="22"/>
                <w:lang w:eastAsia="ar-SA"/>
              </w:rPr>
            </w:pPr>
          </w:p>
          <w:p w14:paraId="1A955D6F" w14:textId="77777777" w:rsidR="00AA5E4A" w:rsidRPr="00514F2E" w:rsidRDefault="00AA5E4A" w:rsidP="00CA3BEE">
            <w:pPr>
              <w:pStyle w:val="ListParagraph"/>
              <w:snapToGrid w:val="0"/>
              <w:spacing w:before="120"/>
              <w:ind w:left="0" w:firstLine="0"/>
              <w:rPr>
                <w:rFonts w:eastAsia="Arial"/>
                <w:kern w:val="1"/>
                <w:sz w:val="22"/>
                <w:szCs w:val="22"/>
                <w:lang w:eastAsia="ar-SA"/>
              </w:rPr>
            </w:pPr>
          </w:p>
          <w:p w14:paraId="6F2E2098" w14:textId="77777777" w:rsidR="00AA5E4A" w:rsidRDefault="00AA5E4A" w:rsidP="00CA3BEE">
            <w:pPr>
              <w:pStyle w:val="ListParagraph"/>
              <w:snapToGrid w:val="0"/>
              <w:spacing w:before="120"/>
              <w:ind w:left="0" w:firstLine="0"/>
              <w:rPr>
                <w:rFonts w:eastAsia="Arial"/>
                <w:kern w:val="1"/>
                <w:sz w:val="22"/>
                <w:szCs w:val="22"/>
                <w:lang w:eastAsia="ar-SA"/>
              </w:rPr>
            </w:pPr>
            <w:r w:rsidRPr="0087206B">
              <w:rPr>
                <w:rFonts w:eastAsia="Arial"/>
                <w:kern w:val="1"/>
                <w:sz w:val="22"/>
                <w:szCs w:val="22"/>
                <w:lang w:eastAsia="ar-SA"/>
              </w:rPr>
              <w:t>2. Negali turėti administracinės nuobaudos už teisės aktų pažeidimus tinklų ir informacinių sistemų ir asmens duomenų tvarkymo ir privatumo apsaugos srityse, nuo kurios paskyrimo praėję mažiau kaip vieni metai.</w:t>
            </w:r>
          </w:p>
          <w:p w14:paraId="57A56D0A" w14:textId="77777777" w:rsidR="00AA5E4A" w:rsidRDefault="00AA5E4A" w:rsidP="00CA3BEE">
            <w:pPr>
              <w:pStyle w:val="ListParagraph"/>
              <w:snapToGrid w:val="0"/>
              <w:spacing w:before="120"/>
              <w:ind w:left="0" w:firstLine="0"/>
              <w:rPr>
                <w:rFonts w:eastAsia="Arial"/>
                <w:kern w:val="1"/>
                <w:sz w:val="22"/>
                <w:szCs w:val="22"/>
                <w:lang w:eastAsia="ar-SA"/>
              </w:rPr>
            </w:pPr>
          </w:p>
          <w:p w14:paraId="0055025C" w14:textId="77777777" w:rsidR="00AA5E4A" w:rsidRDefault="00AA5E4A" w:rsidP="00AA5E4A">
            <w:pPr>
              <w:pStyle w:val="ListParagraph"/>
              <w:spacing w:before="120"/>
              <w:ind w:left="158"/>
              <w:rPr>
                <w:rFonts w:eastAsia="Arial"/>
                <w:sz w:val="22"/>
                <w:szCs w:val="22"/>
                <w:lang w:eastAsia="ar-SA"/>
              </w:rPr>
            </w:pPr>
          </w:p>
          <w:p w14:paraId="58484236" w14:textId="77777777" w:rsidR="00AA5E4A" w:rsidRDefault="00AA5E4A" w:rsidP="00AA5E4A">
            <w:pPr>
              <w:pStyle w:val="ListParagraph"/>
              <w:spacing w:before="120"/>
              <w:ind w:left="158"/>
              <w:rPr>
                <w:rFonts w:eastAsia="Arial"/>
                <w:sz w:val="22"/>
                <w:szCs w:val="22"/>
                <w:lang w:eastAsia="ar-SA"/>
              </w:rPr>
            </w:pPr>
          </w:p>
          <w:p w14:paraId="6720F3B3" w14:textId="77777777" w:rsidR="00AA5E4A" w:rsidRDefault="00AA5E4A" w:rsidP="00AA5E4A">
            <w:pPr>
              <w:pStyle w:val="ListParagraph"/>
              <w:spacing w:before="120"/>
              <w:ind w:left="158"/>
              <w:rPr>
                <w:rFonts w:eastAsia="Arial"/>
                <w:sz w:val="22"/>
                <w:szCs w:val="22"/>
                <w:lang w:eastAsia="ar-SA"/>
              </w:rPr>
            </w:pPr>
          </w:p>
          <w:p w14:paraId="7631F955" w14:textId="77777777" w:rsidR="00AA5E4A" w:rsidRDefault="00AA5E4A" w:rsidP="00AA5E4A">
            <w:pPr>
              <w:pStyle w:val="ListParagraph"/>
              <w:spacing w:before="120"/>
              <w:ind w:left="158"/>
              <w:rPr>
                <w:rFonts w:eastAsia="Arial"/>
                <w:sz w:val="22"/>
                <w:szCs w:val="22"/>
                <w:lang w:eastAsia="ar-SA"/>
              </w:rPr>
            </w:pPr>
          </w:p>
          <w:p w14:paraId="763733E0" w14:textId="77777777" w:rsidR="00AA5E4A" w:rsidRDefault="00AA5E4A" w:rsidP="00AA5E4A">
            <w:pPr>
              <w:pStyle w:val="ListParagraph"/>
              <w:spacing w:before="120"/>
              <w:ind w:left="158"/>
              <w:rPr>
                <w:rFonts w:eastAsia="Arial"/>
                <w:sz w:val="22"/>
                <w:szCs w:val="22"/>
                <w:lang w:eastAsia="ar-SA"/>
              </w:rPr>
            </w:pPr>
          </w:p>
          <w:p w14:paraId="3ECE1E46" w14:textId="77777777" w:rsidR="00AA5E4A" w:rsidRDefault="00AA5E4A" w:rsidP="00AA5E4A">
            <w:pPr>
              <w:pStyle w:val="ListParagraph"/>
              <w:spacing w:before="120"/>
              <w:ind w:left="158"/>
              <w:rPr>
                <w:rFonts w:eastAsia="Arial"/>
                <w:sz w:val="22"/>
                <w:szCs w:val="22"/>
                <w:lang w:eastAsia="ar-SA"/>
              </w:rPr>
            </w:pPr>
          </w:p>
          <w:p w14:paraId="046C2DB0" w14:textId="77777777" w:rsidR="00AA5E4A" w:rsidRDefault="00AA5E4A" w:rsidP="00AA5E4A">
            <w:pPr>
              <w:pStyle w:val="ListParagraph"/>
              <w:spacing w:before="120"/>
              <w:ind w:left="158"/>
              <w:rPr>
                <w:rFonts w:eastAsia="Arial"/>
                <w:sz w:val="22"/>
                <w:szCs w:val="22"/>
                <w:lang w:eastAsia="ar-SA"/>
              </w:rPr>
            </w:pPr>
          </w:p>
          <w:p w14:paraId="45216CA3" w14:textId="77777777" w:rsidR="00AA5E4A" w:rsidRDefault="00AA5E4A" w:rsidP="00AA5E4A">
            <w:pPr>
              <w:pStyle w:val="ListParagraph"/>
              <w:spacing w:before="120"/>
              <w:ind w:left="158"/>
              <w:rPr>
                <w:rFonts w:eastAsia="Arial"/>
                <w:sz w:val="22"/>
                <w:szCs w:val="22"/>
                <w:lang w:eastAsia="ar-SA"/>
              </w:rPr>
            </w:pPr>
          </w:p>
          <w:p w14:paraId="2E518FCB" w14:textId="77777777" w:rsidR="00AA5E4A" w:rsidRDefault="00AA5E4A" w:rsidP="00AA5E4A">
            <w:pPr>
              <w:pStyle w:val="ListParagraph"/>
              <w:spacing w:before="120"/>
              <w:ind w:left="158"/>
              <w:rPr>
                <w:rFonts w:eastAsia="Arial"/>
                <w:sz w:val="22"/>
                <w:szCs w:val="22"/>
                <w:lang w:eastAsia="ar-SA"/>
              </w:rPr>
            </w:pPr>
          </w:p>
          <w:p w14:paraId="0A062BC7" w14:textId="77777777" w:rsidR="00AA5E4A" w:rsidRDefault="00AA5E4A" w:rsidP="00AA5E4A">
            <w:pPr>
              <w:pStyle w:val="ListParagraph"/>
              <w:spacing w:before="120"/>
              <w:ind w:left="158"/>
              <w:rPr>
                <w:rFonts w:eastAsia="Arial"/>
                <w:sz w:val="22"/>
                <w:szCs w:val="22"/>
                <w:lang w:eastAsia="ar-SA"/>
              </w:rPr>
            </w:pPr>
          </w:p>
          <w:p w14:paraId="29CA1A48" w14:textId="77777777" w:rsidR="00AA5E4A" w:rsidRDefault="00AA5E4A" w:rsidP="00AA5E4A">
            <w:pPr>
              <w:pStyle w:val="ListParagraph"/>
              <w:spacing w:before="120"/>
              <w:ind w:left="158"/>
              <w:rPr>
                <w:rFonts w:eastAsia="Arial"/>
                <w:sz w:val="22"/>
                <w:szCs w:val="22"/>
                <w:lang w:eastAsia="ar-SA"/>
              </w:rPr>
            </w:pPr>
          </w:p>
          <w:p w14:paraId="495EFD58" w14:textId="77777777" w:rsidR="00AA5E4A" w:rsidRDefault="00AA5E4A" w:rsidP="00AA5E4A">
            <w:pPr>
              <w:pStyle w:val="ListParagraph"/>
              <w:spacing w:before="120"/>
              <w:ind w:left="158"/>
              <w:rPr>
                <w:rFonts w:eastAsia="Arial"/>
                <w:sz w:val="22"/>
                <w:szCs w:val="22"/>
                <w:lang w:eastAsia="ar-SA"/>
              </w:rPr>
            </w:pPr>
          </w:p>
          <w:p w14:paraId="5C29F3DB" w14:textId="77777777" w:rsidR="00AA5E4A" w:rsidRDefault="00AA5E4A" w:rsidP="00AA5E4A">
            <w:pPr>
              <w:pStyle w:val="ListParagraph"/>
              <w:spacing w:before="120"/>
              <w:ind w:left="158"/>
              <w:rPr>
                <w:rFonts w:eastAsia="Arial"/>
                <w:sz w:val="22"/>
                <w:szCs w:val="22"/>
                <w:lang w:eastAsia="ar-SA"/>
              </w:rPr>
            </w:pPr>
          </w:p>
          <w:p w14:paraId="507CFF0F" w14:textId="77777777" w:rsidR="00AA5E4A" w:rsidRDefault="00AA5E4A" w:rsidP="00AA5E4A">
            <w:pPr>
              <w:pStyle w:val="ListParagraph"/>
              <w:spacing w:before="120"/>
              <w:ind w:left="158"/>
              <w:rPr>
                <w:rFonts w:eastAsia="Arial"/>
                <w:sz w:val="22"/>
                <w:szCs w:val="22"/>
                <w:lang w:eastAsia="ar-SA"/>
              </w:rPr>
            </w:pPr>
          </w:p>
          <w:p w14:paraId="6651CEDE" w14:textId="77777777" w:rsidR="00AA5E4A" w:rsidRDefault="00AA5E4A" w:rsidP="00AA5E4A">
            <w:pPr>
              <w:pStyle w:val="ListParagraph"/>
              <w:spacing w:before="120"/>
              <w:ind w:left="158"/>
              <w:rPr>
                <w:rFonts w:eastAsia="Arial"/>
                <w:sz w:val="22"/>
                <w:szCs w:val="22"/>
                <w:lang w:eastAsia="ar-SA"/>
              </w:rPr>
            </w:pPr>
          </w:p>
          <w:p w14:paraId="6B7A147B" w14:textId="77777777" w:rsidR="00AA5E4A" w:rsidRDefault="00AA5E4A" w:rsidP="00AA5E4A">
            <w:pPr>
              <w:pStyle w:val="ListParagraph"/>
              <w:spacing w:before="120"/>
              <w:ind w:left="158"/>
              <w:rPr>
                <w:rFonts w:eastAsia="Arial"/>
                <w:sz w:val="22"/>
                <w:szCs w:val="22"/>
                <w:lang w:eastAsia="ar-SA"/>
              </w:rPr>
            </w:pPr>
          </w:p>
          <w:p w14:paraId="457099DC" w14:textId="77777777" w:rsidR="00AA5E4A" w:rsidRDefault="00AA5E4A" w:rsidP="00AA5E4A">
            <w:pPr>
              <w:pStyle w:val="ListParagraph"/>
              <w:spacing w:before="120"/>
              <w:ind w:left="158"/>
              <w:rPr>
                <w:rFonts w:eastAsia="Arial"/>
                <w:sz w:val="22"/>
                <w:szCs w:val="22"/>
                <w:lang w:eastAsia="ar-SA"/>
              </w:rPr>
            </w:pPr>
          </w:p>
          <w:p w14:paraId="0BCB6B69" w14:textId="77777777" w:rsidR="00AA5E4A" w:rsidRDefault="00AA5E4A" w:rsidP="00AA5E4A">
            <w:pPr>
              <w:pStyle w:val="ListParagraph"/>
              <w:spacing w:before="120"/>
              <w:ind w:left="158"/>
              <w:rPr>
                <w:rFonts w:eastAsia="Arial"/>
                <w:sz w:val="22"/>
                <w:szCs w:val="22"/>
                <w:lang w:eastAsia="ar-SA"/>
              </w:rPr>
            </w:pPr>
          </w:p>
          <w:p w14:paraId="15E4507F" w14:textId="77777777" w:rsidR="00AA5E4A" w:rsidRDefault="00AA5E4A" w:rsidP="00AA5E4A">
            <w:pPr>
              <w:pStyle w:val="ListParagraph"/>
              <w:spacing w:before="120"/>
              <w:ind w:left="158"/>
              <w:rPr>
                <w:rFonts w:eastAsia="Arial"/>
                <w:sz w:val="22"/>
                <w:szCs w:val="22"/>
                <w:lang w:eastAsia="ar-SA"/>
              </w:rPr>
            </w:pPr>
          </w:p>
          <w:p w14:paraId="72F0D833" w14:textId="77777777" w:rsidR="00AA5E4A" w:rsidRDefault="00AA5E4A" w:rsidP="00AA5E4A">
            <w:pPr>
              <w:pStyle w:val="ListParagraph"/>
              <w:spacing w:before="120"/>
              <w:ind w:left="158"/>
              <w:rPr>
                <w:rFonts w:eastAsia="Arial"/>
                <w:sz w:val="22"/>
                <w:szCs w:val="22"/>
                <w:lang w:eastAsia="ar-SA"/>
              </w:rPr>
            </w:pPr>
          </w:p>
          <w:p w14:paraId="1CA301FC" w14:textId="77777777" w:rsidR="00AA5E4A" w:rsidRDefault="00AA5E4A" w:rsidP="00AA5E4A">
            <w:pPr>
              <w:pStyle w:val="ListParagraph"/>
              <w:spacing w:before="120"/>
              <w:ind w:left="158"/>
              <w:rPr>
                <w:rFonts w:eastAsia="Arial"/>
                <w:sz w:val="22"/>
                <w:szCs w:val="22"/>
                <w:lang w:eastAsia="ar-SA"/>
              </w:rPr>
            </w:pPr>
          </w:p>
          <w:p w14:paraId="348FD1ED" w14:textId="77777777" w:rsidR="00AA5E4A" w:rsidRDefault="00AA5E4A" w:rsidP="00AA5E4A">
            <w:pPr>
              <w:pStyle w:val="ListParagraph"/>
              <w:spacing w:before="120"/>
              <w:ind w:left="158"/>
              <w:rPr>
                <w:rFonts w:eastAsia="Arial"/>
                <w:sz w:val="22"/>
                <w:szCs w:val="22"/>
                <w:lang w:eastAsia="ar-SA"/>
              </w:rPr>
            </w:pPr>
          </w:p>
          <w:p w14:paraId="0C753F7A" w14:textId="77777777" w:rsidR="00AA5E4A" w:rsidRDefault="00AA5E4A" w:rsidP="00AA5E4A">
            <w:pPr>
              <w:pStyle w:val="ListParagraph"/>
              <w:spacing w:before="120"/>
              <w:ind w:left="158"/>
              <w:rPr>
                <w:rFonts w:eastAsia="Arial"/>
                <w:sz w:val="22"/>
                <w:szCs w:val="22"/>
                <w:lang w:eastAsia="ar-SA"/>
              </w:rPr>
            </w:pPr>
          </w:p>
          <w:p w14:paraId="0910DEA6" w14:textId="77777777" w:rsidR="00AA5E4A" w:rsidRDefault="00AA5E4A" w:rsidP="00AA5E4A">
            <w:pPr>
              <w:pStyle w:val="ListParagraph"/>
              <w:spacing w:before="120"/>
              <w:ind w:left="158"/>
              <w:rPr>
                <w:rFonts w:eastAsia="Arial"/>
                <w:sz w:val="22"/>
                <w:szCs w:val="22"/>
                <w:lang w:eastAsia="ar-SA"/>
              </w:rPr>
            </w:pPr>
          </w:p>
          <w:p w14:paraId="673A4A0A" w14:textId="77777777" w:rsidR="00AA5E4A" w:rsidRDefault="00AA5E4A" w:rsidP="00AA5E4A">
            <w:pPr>
              <w:pStyle w:val="ListParagraph"/>
              <w:spacing w:before="120"/>
              <w:ind w:left="158"/>
              <w:rPr>
                <w:rFonts w:eastAsia="Arial"/>
                <w:sz w:val="22"/>
                <w:szCs w:val="22"/>
                <w:lang w:eastAsia="ar-SA"/>
              </w:rPr>
            </w:pPr>
          </w:p>
          <w:p w14:paraId="218EF6C6" w14:textId="77777777" w:rsidR="00AA5E4A" w:rsidRDefault="00AA5E4A" w:rsidP="00AA5E4A">
            <w:pPr>
              <w:pStyle w:val="ListParagraph"/>
              <w:spacing w:before="120"/>
              <w:ind w:left="158"/>
              <w:rPr>
                <w:rFonts w:eastAsia="Arial"/>
                <w:sz w:val="22"/>
                <w:szCs w:val="22"/>
                <w:lang w:eastAsia="ar-SA"/>
              </w:rPr>
            </w:pPr>
          </w:p>
          <w:p w14:paraId="116C6CF2" w14:textId="77777777" w:rsidR="00AA5E4A" w:rsidRPr="00BC3DF8" w:rsidRDefault="00AA5E4A" w:rsidP="00BC3DF8">
            <w:pPr>
              <w:spacing w:before="120"/>
              <w:ind w:firstLine="0"/>
              <w:rPr>
                <w:rFonts w:eastAsia="Arial"/>
                <w:sz w:val="22"/>
                <w:szCs w:val="22"/>
                <w:lang w:eastAsia="ar-SA"/>
              </w:rPr>
            </w:pPr>
          </w:p>
          <w:p w14:paraId="42374344" w14:textId="77777777" w:rsidR="00AA5E4A" w:rsidRPr="00BF40FC" w:rsidRDefault="00AA5E4A" w:rsidP="00AA5E4A">
            <w:pPr>
              <w:pStyle w:val="ListParagraph"/>
              <w:ind w:left="0" w:firstLine="0"/>
              <w:rPr>
                <w:sz w:val="22"/>
                <w:szCs w:val="22"/>
              </w:rPr>
            </w:pPr>
            <w:r w:rsidRPr="00BF40FC">
              <w:rPr>
                <w:sz w:val="22"/>
                <w:szCs w:val="22"/>
              </w:rPr>
              <w:t>3. Turi turėti ne mažiau kaip 2 metų patirtį informacinių technologijų, kibernetinio saugumo ar tinklų ir informacinių sistemų srityje</w:t>
            </w:r>
          </w:p>
          <w:p w14:paraId="5D1C552D" w14:textId="75F707F5" w:rsidR="00AA5E4A" w:rsidRPr="00BD5A8C" w:rsidRDefault="00AA5E4A" w:rsidP="00AB6B37">
            <w:pPr>
              <w:ind w:firstLine="0"/>
              <w:jc w:val="left"/>
              <w:rPr>
                <w:i/>
                <w:iCs/>
                <w:sz w:val="22"/>
                <w:szCs w:val="22"/>
              </w:rPr>
            </w:pPr>
            <w:r w:rsidRPr="00BD5A8C">
              <w:rPr>
                <w:i/>
                <w:iCs/>
                <w:sz w:val="22"/>
                <w:szCs w:val="22"/>
              </w:rPr>
              <w:t>Arba</w:t>
            </w:r>
          </w:p>
          <w:p w14:paraId="22FC9882" w14:textId="77777777" w:rsidR="00AA5E4A" w:rsidRPr="00BF40FC" w:rsidRDefault="00AA5E4A" w:rsidP="00AA5E4A">
            <w:pPr>
              <w:ind w:firstLine="0"/>
              <w:rPr>
                <w:sz w:val="22"/>
                <w:szCs w:val="22"/>
              </w:rPr>
            </w:pPr>
            <w:r w:rsidRPr="00BF40FC">
              <w:rPr>
                <w:sz w:val="22"/>
                <w:szCs w:val="22"/>
              </w:rPr>
              <w:t xml:space="preserve">šių sričių kvalifikaciją patvirtinantį aukštojo mokslo diplomą, </w:t>
            </w:r>
          </w:p>
          <w:p w14:paraId="4F73820D" w14:textId="77777777" w:rsidR="00AA5E4A" w:rsidRPr="00BF40FC" w:rsidRDefault="00AA5E4A" w:rsidP="00AA5E4A">
            <w:pPr>
              <w:ind w:firstLine="0"/>
              <w:rPr>
                <w:sz w:val="22"/>
                <w:szCs w:val="22"/>
              </w:rPr>
            </w:pPr>
            <w:r w:rsidRPr="00BF40FC">
              <w:rPr>
                <w:sz w:val="22"/>
                <w:szCs w:val="22"/>
              </w:rPr>
              <w:t xml:space="preserve">ar tarptautiniu lygmeniu pripažįstamą kvalifikacijos sertifikatą (pvz., CCISO arba lygiavertį ar CISSP arba lygiavertį) </w:t>
            </w:r>
          </w:p>
          <w:p w14:paraId="1D5109DC" w14:textId="77777777" w:rsidR="00AA5E4A" w:rsidRPr="00BD5A8C" w:rsidRDefault="00AA5E4A" w:rsidP="00AB6B37">
            <w:pPr>
              <w:ind w:firstLine="0"/>
              <w:jc w:val="left"/>
              <w:rPr>
                <w:i/>
                <w:iCs/>
                <w:sz w:val="22"/>
                <w:szCs w:val="22"/>
              </w:rPr>
            </w:pPr>
            <w:r w:rsidRPr="00BD5A8C">
              <w:rPr>
                <w:i/>
                <w:iCs/>
                <w:sz w:val="22"/>
                <w:szCs w:val="22"/>
              </w:rPr>
              <w:t>Arba</w:t>
            </w:r>
          </w:p>
          <w:p w14:paraId="34056804" w14:textId="48F40E4B" w:rsidR="00AA5E4A" w:rsidRPr="00430929" w:rsidRDefault="00AA5E4A" w:rsidP="00AA5E4A">
            <w:pPr>
              <w:pStyle w:val="BodyText"/>
              <w:widowControl w:val="0"/>
              <w:tabs>
                <w:tab w:val="left" w:pos="1134"/>
              </w:tabs>
              <w:ind w:firstLine="0"/>
              <w:rPr>
                <w:color w:val="000000" w:themeColor="text1"/>
                <w:sz w:val="22"/>
                <w:szCs w:val="22"/>
              </w:rPr>
            </w:pPr>
            <w:r w:rsidRPr="00BF40FC">
              <w:rPr>
                <w:sz w:val="22"/>
                <w:szCs w:val="22"/>
              </w:rPr>
              <w:t>Nacionalinio kibernetinio saugumo centro vadovo nustatyta tvarka būti išklausę mokymus ir išlaikę kibernetinio saugumo vadovo egzaminą.</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483DE57D" w14:textId="77777777" w:rsidR="00AA5E4A" w:rsidRPr="00E9111C" w:rsidRDefault="00AA5E4A" w:rsidP="00AB4F31">
            <w:pPr>
              <w:suppressAutoHyphens/>
              <w:snapToGrid w:val="0"/>
              <w:ind w:right="28" w:firstLine="0"/>
              <w:rPr>
                <w:sz w:val="22"/>
                <w:szCs w:val="22"/>
              </w:rPr>
            </w:pPr>
            <w:r w:rsidRPr="00677AF1">
              <w:rPr>
                <w:b/>
                <w:color w:val="000000" w:themeColor="text1"/>
                <w:sz w:val="22"/>
                <w:szCs w:val="22"/>
              </w:rPr>
              <w:lastRenderedPageBreak/>
              <w:t>Tiekėjas, kuris pagal vertinimo rezultatus galės būti pripažintas laimėjusiu, perkančiajai organizacijai pareikalavus, turės CVP IS priemonėmis pateikti skaitmenines dokumentų kopijas arba elektroninės formos dokumentus:</w:t>
            </w:r>
          </w:p>
          <w:p w14:paraId="2DF7D8B5" w14:textId="77777777" w:rsidR="0038612A" w:rsidRDefault="0038612A" w:rsidP="00AA5E4A">
            <w:pPr>
              <w:pStyle w:val="Style-20"/>
              <w:widowControl w:val="0"/>
              <w:snapToGrid w:val="0"/>
              <w:jc w:val="both"/>
              <w:rPr>
                <w:sz w:val="22"/>
                <w:szCs w:val="22"/>
                <w:lang w:val="lt-LT"/>
              </w:rPr>
            </w:pPr>
          </w:p>
          <w:p w14:paraId="0999D83C" w14:textId="4437DBCB" w:rsidR="00AA5E4A" w:rsidRDefault="00AA5E4A" w:rsidP="00AA5E4A">
            <w:pPr>
              <w:pStyle w:val="Style-20"/>
              <w:widowControl w:val="0"/>
              <w:snapToGrid w:val="0"/>
              <w:jc w:val="both"/>
              <w:rPr>
                <w:sz w:val="22"/>
                <w:szCs w:val="22"/>
                <w:lang w:val="lt-LT"/>
              </w:rPr>
            </w:pPr>
            <w:r w:rsidRPr="00800246">
              <w:rPr>
                <w:sz w:val="22"/>
                <w:szCs w:val="22"/>
                <w:lang w:val="lt-LT"/>
              </w:rPr>
              <w:lastRenderedPageBreak/>
              <w:t>1</w:t>
            </w:r>
            <w:r>
              <w:rPr>
                <w:sz w:val="22"/>
                <w:szCs w:val="22"/>
                <w:lang w:val="lt-LT"/>
              </w:rPr>
              <w:t>.</w:t>
            </w:r>
            <w:r w:rsidRPr="00800246">
              <w:rPr>
                <w:sz w:val="22"/>
                <w:szCs w:val="22"/>
                <w:lang w:val="lt-LT"/>
              </w:rPr>
              <w:t xml:space="preserve"> </w:t>
            </w:r>
            <w:r>
              <w:rPr>
                <w:sz w:val="22"/>
                <w:szCs w:val="22"/>
                <w:lang w:val="lt-LT"/>
              </w:rPr>
              <w:t>I</w:t>
            </w:r>
            <w:r w:rsidRPr="00800246">
              <w:rPr>
                <w:sz w:val="22"/>
                <w:szCs w:val="22"/>
                <w:lang w:val="lt-LT"/>
              </w:rPr>
              <w:t xml:space="preserve">šrašus iš teismų sprendimų, jei tokie yra, arba </w:t>
            </w:r>
            <w:r w:rsidRPr="00C65683">
              <w:rPr>
                <w:sz w:val="22"/>
                <w:szCs w:val="22"/>
                <w:lang w:val="lt-LT"/>
              </w:rPr>
              <w:t xml:space="preserve">Informatikos ir ryšių departamento prie Lietuvos Respublikos vidaus reikalų ministerijos išduotą </w:t>
            </w:r>
            <w:r w:rsidRPr="00C57F2F">
              <w:rPr>
                <w:sz w:val="22"/>
                <w:szCs w:val="22"/>
                <w:u w:val="single"/>
                <w:lang w:val="lt-LT"/>
              </w:rPr>
              <w:t>dokumentą patvirtinantį teistumo nebuvimo, išnykusio arba panaikinto teistumo faktą</w:t>
            </w:r>
            <w:r w:rsidRPr="00800246">
              <w:rPr>
                <w:sz w:val="22"/>
                <w:szCs w:val="22"/>
                <w:lang w:val="lt-LT"/>
              </w:rPr>
              <w:t>, arba atitinkamos užsienio šalies institucijos išduotą dokumentą, liudijantį, kad nėra nurodytų pažeidimų. Dokumentas turi būti išduotas ne anksčiau kaip 180 dienų iki tos dienos, kai galimas laimėtojas turės pateikti dokumentus. Jeigu Perkančioji organizacija paprašys tiekėją pateikti dokumentą anksčiau nei nustatytas galimas laimėtojas, tai pateikiamas dokumentas turi būti išduotas ne anksčiau kaip 180 dienų iki dokumento Perkančiajai organizacijai pateikimo dienos. Jeigu tiekėjas negali pateikti šiame punkte nurodytų dokumentų, nes valstybėje narėje ar atitinkamoje šalyje tokie dokumentai neišduodami arba toje šalyje išduodami dokumentai neapima visų keliamų klausimų, tada jis turi pateikti kitus dokumentus</w:t>
            </w:r>
            <w:r>
              <w:rPr>
                <w:sz w:val="22"/>
                <w:szCs w:val="22"/>
                <w:lang w:val="lt-LT"/>
              </w:rPr>
              <w:t>.</w:t>
            </w:r>
          </w:p>
          <w:p w14:paraId="6E0937E2" w14:textId="77777777" w:rsidR="00AA5E4A" w:rsidRPr="00800246" w:rsidRDefault="00AA5E4A" w:rsidP="00AA5E4A">
            <w:pPr>
              <w:pStyle w:val="Style-20"/>
              <w:widowControl w:val="0"/>
              <w:snapToGrid w:val="0"/>
              <w:jc w:val="both"/>
              <w:rPr>
                <w:sz w:val="12"/>
                <w:szCs w:val="12"/>
                <w:lang w:val="lt-LT"/>
              </w:rPr>
            </w:pPr>
          </w:p>
          <w:p w14:paraId="72B1BAE1" w14:textId="77777777" w:rsidR="00AA5E4A" w:rsidRDefault="00AA5E4A" w:rsidP="00804C28">
            <w:pPr>
              <w:pStyle w:val="ListParagraph"/>
              <w:snapToGrid w:val="0"/>
              <w:ind w:left="0" w:firstLine="0"/>
              <w:rPr>
                <w:sz w:val="22"/>
                <w:szCs w:val="22"/>
              </w:rPr>
            </w:pPr>
            <w:r>
              <w:rPr>
                <w:sz w:val="22"/>
                <w:szCs w:val="22"/>
              </w:rPr>
              <w:t>2.</w:t>
            </w:r>
            <w:r w:rsidRPr="00800246">
              <w:rPr>
                <w:sz w:val="22"/>
                <w:szCs w:val="22"/>
              </w:rPr>
              <w:t xml:space="preserve"> Administracinių nusižengimų registro tvarkytojo – </w:t>
            </w:r>
            <w:r w:rsidRPr="0091034A">
              <w:rPr>
                <w:sz w:val="22"/>
                <w:szCs w:val="22"/>
              </w:rPr>
              <w:t xml:space="preserve">Informatikos ir ryšių departamento prie Lietuvos Respublikos vidaus reikalų ministerijos išduotą </w:t>
            </w:r>
            <w:r w:rsidRPr="00C57F2F">
              <w:rPr>
                <w:sz w:val="22"/>
                <w:szCs w:val="22"/>
                <w:u w:val="single"/>
              </w:rPr>
              <w:t>dokumentą, patvirtinantį administracinės nuobaudos neturėjimą arba faktą, kad nuo jos paskyrimo yra praėję daugiau kaip vieni meta</w:t>
            </w:r>
            <w:r w:rsidRPr="00800246">
              <w:rPr>
                <w:sz w:val="22"/>
                <w:szCs w:val="22"/>
              </w:rPr>
              <w:t xml:space="preserve">i, arba atitinkamos užsienio šalies institucijos išduotą dokumentą, liudijantį, kad nėra nurodytų pažeidimų. Dokumentas turi būti išduotas ne anksčiau kaip 180 dienų iki tos dienos, kai galimas laimėtojas turės pateikti dokumentus. Jeigu Perkančioji organizacija paprašys tiekėją pateikti dokumentą anksčiau nei nustatytas galimas laimėtojas, tai </w:t>
            </w:r>
            <w:r w:rsidRPr="00800246">
              <w:rPr>
                <w:sz w:val="22"/>
                <w:szCs w:val="22"/>
              </w:rPr>
              <w:lastRenderedPageBreak/>
              <w:t>pateikiamas dokumentas turi būti išduotas ne anksčiau kaip 180 dienų iki dokumento Perkančiajai organizacijai pateikimo dienos. Jeigu tiekėjas negali pateikti šiame punkte nurodytų dokumentų, nes valstybėje narėje ar atitinkamoje šalyje tokie dokumentai neišduodami arba toje šalyje išduodami dokumentai neapima visų keliamų klausimų, tada jis turi pateikti kitus dokumentus.</w:t>
            </w:r>
          </w:p>
          <w:p w14:paraId="275B4B97" w14:textId="77777777" w:rsidR="00AA5E4A" w:rsidRPr="003658C0" w:rsidRDefault="00AA5E4A" w:rsidP="00AA5E4A">
            <w:pPr>
              <w:pStyle w:val="ListParagraph"/>
              <w:snapToGrid w:val="0"/>
              <w:ind w:left="0"/>
              <w:rPr>
                <w:sz w:val="12"/>
                <w:szCs w:val="12"/>
              </w:rPr>
            </w:pPr>
          </w:p>
          <w:p w14:paraId="746FB173" w14:textId="77777777" w:rsidR="00AA5E4A" w:rsidRPr="00490275" w:rsidRDefault="00AA5E4A" w:rsidP="00BC3DF8">
            <w:pPr>
              <w:suppressAutoHyphens/>
              <w:snapToGrid w:val="0"/>
              <w:ind w:firstLine="0"/>
              <w:rPr>
                <w:sz w:val="24"/>
                <w:szCs w:val="24"/>
              </w:rPr>
            </w:pPr>
            <w:r>
              <w:rPr>
                <w:sz w:val="22"/>
                <w:szCs w:val="22"/>
              </w:rPr>
              <w:t>3</w:t>
            </w:r>
            <w:r w:rsidRPr="006E0979">
              <w:rPr>
                <w:sz w:val="22"/>
                <w:szCs w:val="22"/>
              </w:rPr>
              <w:t>. kvalifikaciją įrodantys dokumentai</w:t>
            </w:r>
            <w:r>
              <w:rPr>
                <w:sz w:val="22"/>
                <w:szCs w:val="22"/>
              </w:rPr>
              <w:t>.</w:t>
            </w:r>
          </w:p>
          <w:p w14:paraId="7BF7818F" w14:textId="77777777" w:rsidR="00AA5E4A" w:rsidRPr="006E0979" w:rsidRDefault="00AA5E4A" w:rsidP="00AA5E4A">
            <w:pPr>
              <w:pStyle w:val="ListParagraph"/>
              <w:snapToGrid w:val="0"/>
              <w:ind w:left="0"/>
              <w:rPr>
                <w:sz w:val="22"/>
                <w:szCs w:val="22"/>
              </w:rPr>
            </w:pPr>
          </w:p>
          <w:p w14:paraId="613243A8" w14:textId="77777777" w:rsidR="00AA5E4A" w:rsidRPr="006E0979" w:rsidRDefault="00AA5E4A" w:rsidP="00AA5E4A">
            <w:pPr>
              <w:pStyle w:val="ListParagraph"/>
              <w:snapToGrid w:val="0"/>
              <w:spacing w:after="120"/>
              <w:ind w:left="0" w:firstLine="0"/>
              <w:rPr>
                <w:sz w:val="22"/>
                <w:szCs w:val="22"/>
              </w:rPr>
            </w:pPr>
            <w:r>
              <w:rPr>
                <w:sz w:val="22"/>
                <w:szCs w:val="22"/>
              </w:rPr>
              <w:t>K</w:t>
            </w:r>
            <w:r w:rsidRPr="006E0979">
              <w:rPr>
                <w:sz w:val="22"/>
                <w:szCs w:val="22"/>
              </w:rPr>
              <w:t xml:space="preserve">etinimų protokolus dėl sutarties sudarymo su specialistais (tuo atveju, jeigu pasitelkiami subtiekėjai </w:t>
            </w:r>
            <w:r w:rsidRPr="009642EF">
              <w:rPr>
                <w:noProof/>
                <w:sz w:val="22"/>
                <w:szCs w:val="22"/>
              </w:rPr>
              <w:t>(kvazisubtiekėjai)</w:t>
            </w:r>
            <w:r w:rsidRPr="006E0979">
              <w:rPr>
                <w:sz w:val="22"/>
                <w:szCs w:val="22"/>
              </w:rPr>
              <w:t xml:space="preserve"> – specialistai, kurie nėra tiekėjo, ūkio subjekto, kurio pajėgumais tiekėjas remiasi, arba subtiekėjo darbuotojai, tačiau juos ketinama įdarbinti, jei pasiūlymas bus pripažintas laimėjusiu) tiekėjo laimėjimo ir sutarties sudarymo su perkančiąja organizacija atveju. </w:t>
            </w:r>
          </w:p>
          <w:p w14:paraId="605A75D8" w14:textId="77777777" w:rsidR="00AA5E4A" w:rsidRPr="00002C73" w:rsidRDefault="00AA5E4A" w:rsidP="00BC3DF8">
            <w:pPr>
              <w:pStyle w:val="ListParagraph"/>
              <w:snapToGrid w:val="0"/>
              <w:ind w:left="0" w:firstLine="0"/>
              <w:rPr>
                <w:sz w:val="22"/>
                <w:szCs w:val="22"/>
                <w:u w:val="single"/>
              </w:rPr>
            </w:pPr>
            <w:r w:rsidRPr="00002C73">
              <w:rPr>
                <w:sz w:val="22"/>
                <w:szCs w:val="22"/>
                <w:u w:val="single"/>
              </w:rPr>
              <w:t xml:space="preserve">Svarbu, kad susitarimai (ketinimų protokolai) būtų sudaryti ir pateikti iki nustatytos pasiūlymų pateikimo dienos. </w:t>
            </w:r>
          </w:p>
          <w:p w14:paraId="0967DC4E" w14:textId="77777777" w:rsidR="00AA5E4A" w:rsidRPr="006E0979" w:rsidRDefault="00AA5E4A" w:rsidP="00AA5E4A">
            <w:pPr>
              <w:pStyle w:val="ListParagraph"/>
              <w:snapToGrid w:val="0"/>
              <w:rPr>
                <w:sz w:val="22"/>
                <w:szCs w:val="22"/>
              </w:rPr>
            </w:pPr>
          </w:p>
          <w:p w14:paraId="4E7437C5" w14:textId="707B40F9" w:rsidR="00AA5E4A" w:rsidRPr="00661A82" w:rsidRDefault="00AA5E4A" w:rsidP="00AA5E4A">
            <w:pPr>
              <w:ind w:firstLine="0"/>
              <w:rPr>
                <w:b/>
                <w:bCs/>
                <w:sz w:val="22"/>
                <w:szCs w:val="22"/>
                <w:lang w:eastAsia="en-US"/>
              </w:rPr>
            </w:pPr>
            <w:r w:rsidRPr="006E0979">
              <w:rPr>
                <w:sz w:val="22"/>
                <w:szCs w:val="22"/>
              </w:rPr>
              <w:t>Perkančioji organizacija turi teisę kreiptis į užsakovą ir prašyti papildomos informacijos apie specialisto dalyvavimą projekte ir suteiktas paslaugas.</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2C6E5D" w14:textId="77777777" w:rsidR="00AB4F31" w:rsidRPr="00677AF1" w:rsidRDefault="00AB4F31" w:rsidP="00AB4F31">
            <w:pPr>
              <w:pStyle w:val="ListParagraph"/>
              <w:autoSpaceDE w:val="0"/>
              <w:autoSpaceDN w:val="0"/>
              <w:adjustRightInd w:val="0"/>
              <w:ind w:left="0" w:firstLine="0"/>
              <w:rPr>
                <w:color w:val="000000"/>
                <w:sz w:val="22"/>
                <w:szCs w:val="22"/>
              </w:rPr>
            </w:pPr>
            <w:r w:rsidRPr="00677AF1">
              <w:rPr>
                <w:color w:val="000000"/>
                <w:sz w:val="22"/>
                <w:szCs w:val="22"/>
              </w:rPr>
              <w:lastRenderedPageBreak/>
              <w:t>- tiekėjas;</w:t>
            </w:r>
          </w:p>
          <w:p w14:paraId="14928FAC" w14:textId="77777777" w:rsidR="00AB4F31" w:rsidRPr="00677AF1" w:rsidRDefault="00AB4F31" w:rsidP="00AB4F31">
            <w:pPr>
              <w:pStyle w:val="ListParagraph"/>
              <w:autoSpaceDE w:val="0"/>
              <w:autoSpaceDN w:val="0"/>
              <w:adjustRightInd w:val="0"/>
              <w:ind w:left="0" w:firstLine="0"/>
              <w:rPr>
                <w:iCs/>
                <w:color w:val="000000"/>
                <w:sz w:val="22"/>
                <w:szCs w:val="22"/>
              </w:rPr>
            </w:pPr>
            <w:r w:rsidRPr="00677AF1">
              <w:rPr>
                <w:color w:val="000000"/>
                <w:sz w:val="22"/>
                <w:szCs w:val="22"/>
              </w:rPr>
              <w:t xml:space="preserve">- ūkio subjektas, kurio pajėgumais </w:t>
            </w:r>
            <w:r w:rsidRPr="00677AF1">
              <w:rPr>
                <w:rFonts w:eastAsiaTheme="minorHAnsi"/>
                <w:sz w:val="22"/>
                <w:szCs w:val="22"/>
              </w:rPr>
              <w:t xml:space="preserve">tiekėjas remiasi, kad atitiktų </w:t>
            </w:r>
            <w:r w:rsidRPr="00677AF1">
              <w:rPr>
                <w:rFonts w:eastAsia="Calibri"/>
                <w:sz w:val="22"/>
                <w:szCs w:val="22"/>
              </w:rPr>
              <w:t>šį reikalavimą;</w:t>
            </w:r>
          </w:p>
          <w:p w14:paraId="559E8190" w14:textId="77777777" w:rsidR="00AB4F31" w:rsidRPr="00677AF1" w:rsidRDefault="00AB4F31" w:rsidP="00AB4F31">
            <w:pPr>
              <w:pStyle w:val="ListParagraph"/>
              <w:autoSpaceDE w:val="0"/>
              <w:autoSpaceDN w:val="0"/>
              <w:adjustRightInd w:val="0"/>
              <w:ind w:left="0" w:firstLine="0"/>
              <w:rPr>
                <w:color w:val="000000"/>
                <w:sz w:val="22"/>
                <w:szCs w:val="22"/>
              </w:rPr>
            </w:pPr>
            <w:r w:rsidRPr="00677AF1">
              <w:rPr>
                <w:iCs/>
                <w:color w:val="000000"/>
                <w:sz w:val="22"/>
                <w:szCs w:val="22"/>
              </w:rPr>
              <w:t xml:space="preserve">- jeigu pasiūlymą teikia ūkio subjektų grupė, </w:t>
            </w:r>
            <w:r w:rsidRPr="00677AF1">
              <w:rPr>
                <w:iCs/>
                <w:sz w:val="22"/>
                <w:szCs w:val="22"/>
              </w:rPr>
              <w:t>veikianti pagal jungtinės veiklos (partnerystės) sutartį</w:t>
            </w:r>
            <w:r w:rsidRPr="00677AF1">
              <w:rPr>
                <w:iCs/>
                <w:color w:val="000000"/>
                <w:sz w:val="22"/>
                <w:szCs w:val="22"/>
              </w:rPr>
              <w:t xml:space="preserve">, ūkio subjektų </w:t>
            </w:r>
            <w:r w:rsidRPr="00677AF1">
              <w:rPr>
                <w:iCs/>
                <w:color w:val="000000"/>
                <w:sz w:val="22"/>
                <w:szCs w:val="22"/>
              </w:rPr>
              <w:lastRenderedPageBreak/>
              <w:t xml:space="preserve">grupės nario </w:t>
            </w:r>
            <w:r w:rsidRPr="009642EF">
              <w:rPr>
                <w:iCs/>
                <w:noProof/>
                <w:color w:val="000000"/>
                <w:sz w:val="22"/>
                <w:szCs w:val="22"/>
              </w:rPr>
              <w:t>(-ių</w:t>
            </w:r>
            <w:r w:rsidRPr="00677AF1">
              <w:rPr>
                <w:iCs/>
                <w:color w:val="000000"/>
                <w:sz w:val="22"/>
                <w:szCs w:val="22"/>
              </w:rPr>
              <w:t>) specialistai, atsižvelgiant į jų prisiimamus įsipareigojimus pirkimo sutarčiai vykdyti;</w:t>
            </w:r>
          </w:p>
          <w:p w14:paraId="5B8C63FF" w14:textId="6115C2F9" w:rsidR="00AA5E4A" w:rsidRPr="00430929" w:rsidRDefault="00AB4F31" w:rsidP="00AB4F31">
            <w:pPr>
              <w:autoSpaceDE w:val="0"/>
              <w:autoSpaceDN w:val="0"/>
              <w:adjustRightInd w:val="0"/>
              <w:ind w:firstLine="0"/>
              <w:rPr>
                <w:color w:val="000000"/>
                <w:sz w:val="22"/>
                <w:szCs w:val="22"/>
              </w:rPr>
            </w:pPr>
            <w:r w:rsidRPr="00677AF1">
              <w:rPr>
                <w:iCs/>
                <w:color w:val="000000"/>
                <w:sz w:val="22"/>
                <w:szCs w:val="22"/>
              </w:rPr>
              <w:t xml:space="preserve">- subtiekėjas, </w:t>
            </w:r>
            <w:r w:rsidRPr="00677AF1">
              <w:rPr>
                <w:color w:val="000000"/>
                <w:sz w:val="22"/>
                <w:szCs w:val="22"/>
              </w:rPr>
              <w:t xml:space="preserve">jeigu jis vykdys tą pirkimo sutarties dalį, kuriai reikia </w:t>
            </w:r>
            <w:r w:rsidR="00A60A48">
              <w:rPr>
                <w:color w:val="000000"/>
                <w:sz w:val="22"/>
                <w:szCs w:val="22"/>
              </w:rPr>
              <w:t>3</w:t>
            </w:r>
            <w:r w:rsidRPr="00677AF1">
              <w:rPr>
                <w:color w:val="000000"/>
                <w:sz w:val="22"/>
                <w:szCs w:val="22"/>
              </w:rPr>
              <w:t>.</w:t>
            </w:r>
            <w:r>
              <w:rPr>
                <w:color w:val="000000"/>
                <w:sz w:val="22"/>
                <w:szCs w:val="22"/>
              </w:rPr>
              <w:t>1</w:t>
            </w:r>
            <w:r w:rsidRPr="00677AF1">
              <w:rPr>
                <w:color w:val="000000"/>
                <w:sz w:val="22"/>
                <w:szCs w:val="22"/>
              </w:rPr>
              <w:t xml:space="preserve"> papunktyje nustatytos kvalifikacijos</w:t>
            </w:r>
            <w:r w:rsidRPr="00677AF1">
              <w:rPr>
                <w:iCs/>
                <w:color w:val="000000"/>
                <w:sz w:val="22"/>
                <w:szCs w:val="22"/>
              </w:rPr>
              <w:t xml:space="preserve"> (jeigu tiekėjas pats atitinka reikalavimą,</w:t>
            </w:r>
          </w:p>
        </w:tc>
      </w:tr>
      <w:tr w:rsidR="00AE759F" w:rsidRPr="00CB20ED" w14:paraId="2A6CC0B0" w14:textId="77777777" w:rsidTr="00AE759F">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5CDE23" w14:textId="42D31BAB" w:rsidR="00AE759F" w:rsidRPr="00EE510B" w:rsidRDefault="00AE759F" w:rsidP="00AE759F">
            <w:pPr>
              <w:pStyle w:val="ListParagraph"/>
              <w:numPr>
                <w:ilvl w:val="0"/>
                <w:numId w:val="9"/>
              </w:numPr>
              <w:spacing w:after="60"/>
              <w:ind w:left="0" w:firstLine="0"/>
              <w:jc w:val="center"/>
              <w:rPr>
                <w:rFonts w:eastAsiaTheme="minorHAnsi"/>
                <w:sz w:val="22"/>
                <w:szCs w:val="22"/>
              </w:rPr>
            </w:pPr>
          </w:p>
        </w:tc>
        <w:tc>
          <w:tcPr>
            <w:tcW w:w="464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F4339C" w14:textId="3FDDD5F7" w:rsidR="00AE759F" w:rsidRPr="00430929" w:rsidRDefault="00AE759F" w:rsidP="00AA5E4A">
            <w:pPr>
              <w:autoSpaceDE w:val="0"/>
              <w:autoSpaceDN w:val="0"/>
              <w:adjustRightInd w:val="0"/>
              <w:ind w:firstLine="0"/>
              <w:rPr>
                <w:color w:val="000000"/>
                <w:sz w:val="22"/>
                <w:szCs w:val="22"/>
              </w:rPr>
            </w:pPr>
            <w:r w:rsidRPr="00AE759F">
              <w:rPr>
                <w:b/>
                <w:bCs/>
                <w:color w:val="000000" w:themeColor="text1"/>
                <w:sz w:val="22"/>
                <w:szCs w:val="22"/>
              </w:rPr>
              <w:t>Sertifikavimas</w:t>
            </w:r>
          </w:p>
        </w:tc>
      </w:tr>
      <w:tr w:rsidR="00AA5E4A" w:rsidRPr="00CB20ED" w14:paraId="14D4200C" w14:textId="77777777" w:rsidTr="007E7E36">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0C9055" w14:textId="77777777" w:rsidR="00AA5E4A" w:rsidRPr="00DF3AD0" w:rsidRDefault="00AA5E4A" w:rsidP="00AA5E4A">
            <w:pPr>
              <w:spacing w:before="60" w:after="60" w:line="257" w:lineRule="auto"/>
              <w:ind w:left="567" w:firstLine="0"/>
              <w:jc w:val="right"/>
              <w:rPr>
                <w:rFonts w:eastAsiaTheme="minorHAnsi"/>
                <w:sz w:val="22"/>
                <w:szCs w:val="22"/>
              </w:rPr>
            </w:pPr>
          </w:p>
        </w:tc>
        <w:tc>
          <w:tcPr>
            <w:tcW w:w="1780" w:type="pct"/>
            <w:tcBorders>
              <w:top w:val="single" w:sz="4" w:space="0" w:color="000000" w:themeColor="text1"/>
              <w:left w:val="single" w:sz="4" w:space="0" w:color="000000" w:themeColor="text1"/>
              <w:bottom w:val="single" w:sz="4" w:space="0" w:color="000000" w:themeColor="text1"/>
              <w:right w:val="single" w:sz="4" w:space="0" w:color="auto"/>
            </w:tcBorders>
          </w:tcPr>
          <w:p w14:paraId="5209FC99" w14:textId="77777777" w:rsidR="00AA5E4A" w:rsidRPr="00430929" w:rsidRDefault="00AA5E4A" w:rsidP="00AA5E4A">
            <w:pPr>
              <w:pStyle w:val="BodyText"/>
              <w:widowControl w:val="0"/>
              <w:tabs>
                <w:tab w:val="left" w:pos="1134"/>
              </w:tabs>
              <w:ind w:firstLine="0"/>
              <w:rPr>
                <w:color w:val="000000" w:themeColor="text1"/>
                <w:sz w:val="22"/>
                <w:szCs w:val="22"/>
              </w:rPr>
            </w:pPr>
            <w:r w:rsidRPr="00430929">
              <w:rPr>
                <w:color w:val="000000" w:themeColor="text1"/>
                <w:sz w:val="22"/>
                <w:szCs w:val="22"/>
              </w:rPr>
              <w:t>Tiekėjas turi turėti įdiegtą ir sertifikuotą informacijos saugumo valdymo sistemą (ISVS), atitinkančią tarptautinį standartą ISO/IEC 27001 arba lygiaverčius informacijos saugumo valdymo standartus.</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642C4CC0" w14:textId="77777777" w:rsidR="00AA5E4A" w:rsidRPr="00430929" w:rsidRDefault="00AA5E4A" w:rsidP="00AA5E4A">
            <w:pPr>
              <w:ind w:firstLine="0"/>
              <w:rPr>
                <w:b/>
                <w:bCs/>
                <w:i/>
                <w:iCs/>
                <w:sz w:val="22"/>
                <w:szCs w:val="22"/>
                <w:lang w:eastAsia="en-US"/>
              </w:rPr>
            </w:pPr>
            <w:r w:rsidRPr="00430929">
              <w:rPr>
                <w:b/>
                <w:bCs/>
                <w:i/>
                <w:iCs/>
                <w:sz w:val="22"/>
                <w:szCs w:val="22"/>
                <w:lang w:eastAsia="en-US"/>
              </w:rPr>
              <w:t>Dokumentai, kuriuos turės pateikti galimas laimėtojas:</w:t>
            </w:r>
          </w:p>
          <w:p w14:paraId="1289536B" w14:textId="77777777" w:rsidR="00AA5E4A" w:rsidRPr="00430929" w:rsidRDefault="00AA5E4A" w:rsidP="00AA5E4A">
            <w:pPr>
              <w:rPr>
                <w:b/>
                <w:bCs/>
                <w:i/>
                <w:iCs/>
                <w:sz w:val="22"/>
                <w:szCs w:val="22"/>
                <w:lang w:eastAsia="en-US"/>
              </w:rPr>
            </w:pPr>
            <w:r w:rsidRPr="00430929">
              <w:rPr>
                <w:b/>
                <w:bCs/>
                <w:i/>
                <w:iCs/>
                <w:sz w:val="22"/>
                <w:szCs w:val="22"/>
                <w:lang w:eastAsia="en-US"/>
              </w:rPr>
              <w:t xml:space="preserve"> </w:t>
            </w:r>
          </w:p>
          <w:p w14:paraId="3951F867" w14:textId="77777777" w:rsidR="00AA5E4A" w:rsidRPr="005A1129" w:rsidRDefault="00AA5E4A" w:rsidP="00AA5E4A">
            <w:pPr>
              <w:autoSpaceDE w:val="0"/>
              <w:autoSpaceDN w:val="0"/>
              <w:adjustRightInd w:val="0"/>
              <w:ind w:firstLine="0"/>
              <w:rPr>
                <w:sz w:val="22"/>
                <w:szCs w:val="22"/>
              </w:rPr>
            </w:pPr>
            <w:r w:rsidRPr="00430929">
              <w:rPr>
                <w:rStyle w:val="Strong"/>
                <w:sz w:val="22"/>
                <w:szCs w:val="22"/>
                <w:lang w:eastAsia="en-US"/>
              </w:rPr>
              <w:t>Galiojantis ISO/IEC 27001 sertifikatas</w:t>
            </w:r>
            <w:r w:rsidRPr="00430929">
              <w:rPr>
                <w:sz w:val="22"/>
                <w:szCs w:val="22"/>
                <w:lang w:eastAsia="en-US"/>
              </w:rPr>
              <w:t xml:space="preserve">, išduotas akredituotos sertifikavimo įstaigos arba </w:t>
            </w:r>
            <w:r w:rsidRPr="00430929">
              <w:rPr>
                <w:rStyle w:val="Strong"/>
                <w:sz w:val="22"/>
                <w:szCs w:val="22"/>
                <w:lang w:eastAsia="en-US"/>
              </w:rPr>
              <w:t>kiti lygiaverčiai dokumentai</w:t>
            </w:r>
            <w:r w:rsidRPr="00430929">
              <w:rPr>
                <w:sz w:val="22"/>
                <w:szCs w:val="22"/>
                <w:lang w:eastAsia="en-US"/>
              </w:rPr>
              <w:t xml:space="preserve">, patvirtinantys, kad tiekėjo informacijos saugumo valdymo sistema atitinka ISO/IEC 27001 reikalavimus (pvz., kiti tarptautiniai ar </w:t>
            </w:r>
            <w:r w:rsidRPr="00430929">
              <w:rPr>
                <w:sz w:val="22"/>
                <w:szCs w:val="22"/>
                <w:lang w:eastAsia="en-US"/>
              </w:rPr>
              <w:lastRenderedPageBreak/>
              <w:t>nacionaliniai informacijos saugumo sertifikatai, atitikties deklaracijos, audito ataskaitos).</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B35AAB" w14:textId="77777777" w:rsidR="00AA5E4A" w:rsidRPr="00430929" w:rsidRDefault="00AA5E4A" w:rsidP="00AA5E4A">
            <w:pPr>
              <w:autoSpaceDE w:val="0"/>
              <w:autoSpaceDN w:val="0"/>
              <w:adjustRightInd w:val="0"/>
              <w:ind w:firstLine="0"/>
              <w:rPr>
                <w:color w:val="000000"/>
                <w:sz w:val="22"/>
                <w:szCs w:val="22"/>
              </w:rPr>
            </w:pPr>
            <w:r w:rsidRPr="00430929">
              <w:rPr>
                <w:color w:val="000000"/>
                <w:sz w:val="22"/>
                <w:szCs w:val="22"/>
              </w:rPr>
              <w:lastRenderedPageBreak/>
              <w:t>- tiekėjas;</w:t>
            </w:r>
          </w:p>
          <w:p w14:paraId="33A9FE08" w14:textId="77777777" w:rsidR="00AA5E4A" w:rsidRPr="00430929" w:rsidRDefault="00AA5E4A" w:rsidP="00AA5E4A">
            <w:pPr>
              <w:autoSpaceDE w:val="0"/>
              <w:autoSpaceDN w:val="0"/>
              <w:adjustRightInd w:val="0"/>
              <w:ind w:firstLine="0"/>
              <w:rPr>
                <w:iCs/>
                <w:color w:val="000000"/>
                <w:sz w:val="22"/>
                <w:szCs w:val="22"/>
              </w:rPr>
            </w:pPr>
            <w:r w:rsidRPr="00430929">
              <w:rPr>
                <w:color w:val="000000"/>
                <w:sz w:val="22"/>
                <w:szCs w:val="22"/>
              </w:rPr>
              <w:t>- ūkio subjektas, kurio pajėgumais tiekėjas remiasi, kad atitiktų šį reikalavimą;</w:t>
            </w:r>
          </w:p>
          <w:p w14:paraId="1B833D51" w14:textId="77777777" w:rsidR="00AA5E4A" w:rsidRPr="003D73B5" w:rsidRDefault="00AA5E4A" w:rsidP="00AA5E4A">
            <w:pPr>
              <w:autoSpaceDE w:val="0"/>
              <w:autoSpaceDN w:val="0"/>
              <w:adjustRightInd w:val="0"/>
              <w:ind w:firstLine="0"/>
              <w:rPr>
                <w:color w:val="000000"/>
                <w:sz w:val="22"/>
                <w:szCs w:val="22"/>
              </w:rPr>
            </w:pPr>
            <w:r w:rsidRPr="00430929">
              <w:rPr>
                <w:iCs/>
                <w:color w:val="000000"/>
                <w:sz w:val="22"/>
                <w:szCs w:val="22"/>
              </w:rPr>
              <w:t xml:space="preserve">jeigu pasiūlymą teikia ūkio subjektų grupė, veikianti pagal jungtinės veiklos (partnerystės) sutartį, šį reikalavimą turi atitikti </w:t>
            </w:r>
            <w:r w:rsidRPr="00430929">
              <w:rPr>
                <w:bCs/>
                <w:iCs/>
                <w:color w:val="000000"/>
                <w:sz w:val="22"/>
                <w:szCs w:val="22"/>
              </w:rPr>
              <w:t>bent vienas ūkio subjektų grupės narys</w:t>
            </w:r>
            <w:r w:rsidRPr="00430929">
              <w:rPr>
                <w:color w:val="000000"/>
                <w:sz w:val="22"/>
                <w:szCs w:val="22"/>
              </w:rPr>
              <w:t>.</w:t>
            </w:r>
          </w:p>
        </w:tc>
      </w:tr>
      <w:tr w:rsidR="00AA5E4A" w:rsidRPr="00CB20ED" w14:paraId="24851A1A" w14:textId="77777777" w:rsidTr="007E7E36">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DE3B1C" w14:textId="6258A24D" w:rsidR="00AA5E4A" w:rsidRPr="000415CC" w:rsidRDefault="005461E9" w:rsidP="00AA5E4A">
            <w:pPr>
              <w:spacing w:before="60" w:after="60" w:line="257" w:lineRule="auto"/>
              <w:ind w:firstLine="0"/>
              <w:jc w:val="center"/>
              <w:rPr>
                <w:rFonts w:eastAsiaTheme="minorHAnsi"/>
                <w:sz w:val="22"/>
                <w:szCs w:val="22"/>
              </w:rPr>
            </w:pPr>
            <w:r>
              <w:rPr>
                <w:rFonts w:eastAsiaTheme="minorHAnsi"/>
                <w:sz w:val="22"/>
                <w:szCs w:val="22"/>
              </w:rPr>
              <w:t>5</w:t>
            </w:r>
            <w:r w:rsidR="00AA5E4A" w:rsidRPr="000415CC">
              <w:rPr>
                <w:rFonts w:eastAsiaTheme="minorHAnsi"/>
                <w:sz w:val="22"/>
                <w:szCs w:val="22"/>
              </w:rPr>
              <w:t>.</w:t>
            </w:r>
          </w:p>
        </w:tc>
        <w:tc>
          <w:tcPr>
            <w:tcW w:w="464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8E7756" w14:textId="2745377A" w:rsidR="00AA5E4A" w:rsidRPr="000415CC" w:rsidRDefault="00AA5E4A" w:rsidP="00AA5E4A">
            <w:pPr>
              <w:autoSpaceDE w:val="0"/>
              <w:autoSpaceDN w:val="0"/>
              <w:adjustRightInd w:val="0"/>
              <w:ind w:firstLine="0"/>
              <w:jc w:val="left"/>
              <w:rPr>
                <w:b/>
                <w:bCs/>
                <w:color w:val="000000"/>
                <w:sz w:val="22"/>
                <w:szCs w:val="22"/>
              </w:rPr>
            </w:pPr>
            <w:r w:rsidRPr="000415CC">
              <w:rPr>
                <w:b/>
                <w:bCs/>
                <w:color w:val="000000"/>
                <w:sz w:val="22"/>
                <w:szCs w:val="22"/>
              </w:rPr>
              <w:t>Aplinkos apsaugos vadybos priemonės</w:t>
            </w:r>
          </w:p>
        </w:tc>
      </w:tr>
      <w:tr w:rsidR="00AA5E4A" w:rsidRPr="00CB20ED" w14:paraId="31E68B57" w14:textId="77777777" w:rsidTr="007E7E36">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4714AA" w14:textId="18C29107" w:rsidR="00AA5E4A" w:rsidRPr="00EE510B" w:rsidRDefault="005461E9" w:rsidP="00AA5E4A">
            <w:pPr>
              <w:spacing w:before="60" w:after="60" w:line="257" w:lineRule="auto"/>
              <w:ind w:firstLine="0"/>
              <w:jc w:val="center"/>
              <w:rPr>
                <w:rFonts w:eastAsiaTheme="minorHAnsi"/>
                <w:sz w:val="22"/>
                <w:szCs w:val="22"/>
              </w:rPr>
            </w:pPr>
            <w:r>
              <w:rPr>
                <w:rFonts w:eastAsiaTheme="minorHAnsi"/>
                <w:sz w:val="22"/>
                <w:szCs w:val="22"/>
              </w:rPr>
              <w:t>5</w:t>
            </w:r>
            <w:r w:rsidR="00AA5E4A" w:rsidRPr="00EE510B">
              <w:rPr>
                <w:rFonts w:eastAsiaTheme="minorHAnsi"/>
                <w:sz w:val="22"/>
                <w:szCs w:val="22"/>
              </w:rPr>
              <w:t>.1</w:t>
            </w:r>
            <w:r w:rsidR="00AA5E4A">
              <w:rPr>
                <w:rFonts w:eastAsiaTheme="minorHAnsi"/>
                <w:sz w:val="22"/>
                <w:szCs w:val="22"/>
              </w:rPr>
              <w:t>.</w:t>
            </w:r>
          </w:p>
        </w:tc>
        <w:tc>
          <w:tcPr>
            <w:tcW w:w="1780"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3EF08098" w14:textId="77777777" w:rsidR="00AA5E4A" w:rsidRPr="000415CC" w:rsidRDefault="00AA5E4A" w:rsidP="00AA5E4A">
            <w:pPr>
              <w:autoSpaceDE w:val="0"/>
              <w:autoSpaceDN w:val="0"/>
              <w:adjustRightInd w:val="0"/>
              <w:ind w:firstLine="0"/>
              <w:jc w:val="left"/>
              <w:rPr>
                <w:color w:val="000000"/>
                <w:sz w:val="22"/>
                <w:szCs w:val="22"/>
              </w:rPr>
            </w:pPr>
            <w:r w:rsidRPr="0018129C">
              <w:rPr>
                <w:color w:val="0070C0"/>
                <w:sz w:val="22"/>
                <w:szCs w:val="22"/>
              </w:rPr>
              <w:t>NETAIKOMA</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2B8221F5" w14:textId="77777777" w:rsidR="00AA5E4A" w:rsidRPr="00EE510B" w:rsidRDefault="00AA5E4A" w:rsidP="00AA5E4A">
            <w:pPr>
              <w:autoSpaceDE w:val="0"/>
              <w:autoSpaceDN w:val="0"/>
              <w:adjustRightInd w:val="0"/>
              <w:ind w:firstLine="0"/>
              <w:rPr>
                <w:color w:val="000000"/>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5D8C92" w14:textId="77777777" w:rsidR="00AA5E4A" w:rsidRPr="00EE510B" w:rsidRDefault="00AA5E4A" w:rsidP="00AA5E4A">
            <w:pPr>
              <w:autoSpaceDE w:val="0"/>
              <w:autoSpaceDN w:val="0"/>
              <w:adjustRightInd w:val="0"/>
              <w:ind w:firstLine="0"/>
              <w:rPr>
                <w:color w:val="000000"/>
                <w:sz w:val="21"/>
                <w:szCs w:val="21"/>
              </w:rPr>
            </w:pPr>
          </w:p>
        </w:tc>
      </w:tr>
    </w:tbl>
    <w:p w14:paraId="0FCAD2AB" w14:textId="77777777" w:rsidR="00D36FD6" w:rsidRDefault="00D36FD6" w:rsidP="008A27C8">
      <w:pPr>
        <w:ind w:firstLine="0"/>
        <w:rPr>
          <w:rFonts w:eastAsiaTheme="minorHAnsi" w:cstheme="minorHAnsi"/>
          <w:b/>
          <w:bCs/>
        </w:rPr>
      </w:pPr>
    </w:p>
    <w:p w14:paraId="394DD67C" w14:textId="77777777" w:rsidR="007E7E36" w:rsidRDefault="007E7E36" w:rsidP="00D26F9A">
      <w:pPr>
        <w:tabs>
          <w:tab w:val="left" w:pos="720"/>
        </w:tabs>
        <w:spacing w:line="240" w:lineRule="auto"/>
        <w:ind w:firstLine="567"/>
        <w:jc w:val="center"/>
        <w:rPr>
          <w:rFonts w:ascii="Times New Roman" w:eastAsia="Calibri" w:hAnsi="Times New Roman" w:cs="Times New Roman"/>
          <w:b/>
          <w:bCs/>
          <w:sz w:val="24"/>
          <w:szCs w:val="24"/>
          <w:lang w:eastAsia="en-US"/>
        </w:rPr>
      </w:pPr>
    </w:p>
    <w:p w14:paraId="406D421A" w14:textId="77777777" w:rsidR="007E7E36" w:rsidRDefault="007E7E36" w:rsidP="00D26F9A">
      <w:pPr>
        <w:tabs>
          <w:tab w:val="left" w:pos="720"/>
        </w:tabs>
        <w:spacing w:line="240" w:lineRule="auto"/>
        <w:ind w:firstLine="567"/>
        <w:jc w:val="center"/>
        <w:rPr>
          <w:rFonts w:ascii="Times New Roman" w:eastAsia="Calibri" w:hAnsi="Times New Roman" w:cs="Times New Roman"/>
          <w:b/>
          <w:bCs/>
          <w:sz w:val="24"/>
          <w:szCs w:val="24"/>
          <w:lang w:eastAsia="en-US"/>
        </w:rPr>
      </w:pPr>
    </w:p>
    <w:p w14:paraId="68270CEA" w14:textId="77777777" w:rsidR="007E7E36" w:rsidRDefault="007E7E36" w:rsidP="00D26F9A">
      <w:pPr>
        <w:tabs>
          <w:tab w:val="left" w:pos="720"/>
        </w:tabs>
        <w:spacing w:line="240" w:lineRule="auto"/>
        <w:ind w:firstLine="567"/>
        <w:jc w:val="center"/>
        <w:rPr>
          <w:rFonts w:ascii="Times New Roman" w:eastAsia="Calibri" w:hAnsi="Times New Roman" w:cs="Times New Roman"/>
          <w:b/>
          <w:bCs/>
          <w:sz w:val="24"/>
          <w:szCs w:val="24"/>
          <w:lang w:eastAsia="en-US"/>
        </w:rPr>
      </w:pPr>
    </w:p>
    <w:p w14:paraId="708DD0AE" w14:textId="3A8DACB2" w:rsidR="00D26F9A" w:rsidRPr="00EA0133" w:rsidRDefault="00D26F9A" w:rsidP="00D26F9A">
      <w:pPr>
        <w:tabs>
          <w:tab w:val="left" w:pos="720"/>
        </w:tabs>
        <w:spacing w:line="240" w:lineRule="auto"/>
        <w:ind w:firstLine="567"/>
        <w:jc w:val="center"/>
        <w:rPr>
          <w:rFonts w:ascii="Times New Roman" w:eastAsia="Calibri" w:hAnsi="Times New Roman" w:cs="Times New Roman"/>
          <w:b/>
          <w:bCs/>
          <w:sz w:val="24"/>
          <w:szCs w:val="24"/>
          <w:lang w:eastAsia="en-US"/>
        </w:rPr>
      </w:pPr>
      <w:r w:rsidRPr="00EA0133">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5DF8DBF8" w14:textId="501D028A" w:rsidR="00A2742B" w:rsidRPr="00797045" w:rsidRDefault="00A2742B" w:rsidP="00A2742B">
      <w:pPr>
        <w:tabs>
          <w:tab w:val="left" w:pos="720"/>
        </w:tabs>
        <w:spacing w:line="240" w:lineRule="auto"/>
        <w:ind w:firstLine="0"/>
        <w:rPr>
          <w:rFonts w:ascii="Times New Roman" w:eastAsia="Calibri" w:hAnsi="Times New Roman" w:cs="Times New Roman"/>
          <w:b/>
          <w:bCs/>
          <w:sz w:val="22"/>
          <w:szCs w:val="22"/>
          <w:lang w:eastAsia="en-US"/>
        </w:rPr>
      </w:pPr>
      <w:bookmarkStart w:id="23" w:name="_heading=h.3rdcrjn" w:colFirst="0" w:colLast="0"/>
      <w:bookmarkEnd w:id="23"/>
    </w:p>
    <w:p w14:paraId="2F1BACB6" w14:textId="77777777" w:rsidR="00A2742B" w:rsidRPr="00797045" w:rsidRDefault="00A2742B" w:rsidP="00A2742B">
      <w:pPr>
        <w:tabs>
          <w:tab w:val="left" w:pos="720"/>
        </w:tabs>
        <w:spacing w:line="240" w:lineRule="auto"/>
        <w:rPr>
          <w:rFonts w:ascii="Times New Roman" w:eastAsia="Calibri" w:hAnsi="Times New Roman" w:cs="Times New Roman"/>
          <w:color w:val="7030A0"/>
          <w:sz w:val="22"/>
          <w:szCs w:val="22"/>
          <w:lang w:eastAsia="en-US"/>
        </w:rPr>
      </w:pPr>
    </w:p>
    <w:p w14:paraId="53BD8002" w14:textId="379B0D90" w:rsidR="00A2742B" w:rsidRDefault="003B224B" w:rsidP="00D12BD0">
      <w:pPr>
        <w:spacing w:line="240" w:lineRule="auto"/>
        <w:rPr>
          <w:rFonts w:ascii="Times New Roman" w:eastAsia="Arial" w:hAnsi="Times New Roman" w:cs="Times New Roman"/>
          <w:sz w:val="22"/>
          <w:szCs w:val="22"/>
        </w:rPr>
      </w:pPr>
      <w:r w:rsidRPr="003B224B">
        <w:rPr>
          <w:rFonts w:ascii="Times New Roman" w:eastAsia="Arial" w:hAnsi="Times New Roman" w:cs="Times New Roman"/>
          <w:sz w:val="22"/>
          <w:szCs w:val="22"/>
        </w:rPr>
        <w:t>Perkančioji organizacija nereikalauja, kad tiekėjai laikytųsi kokybės vadybos sistemos ir (arba) aplinkos apsaugos vadybos sistemos standartų.</w:t>
      </w:r>
    </w:p>
    <w:p w14:paraId="2F58C0C6" w14:textId="5B826EE4" w:rsidR="00483B9F" w:rsidRPr="00AF6293" w:rsidRDefault="00483B9F" w:rsidP="00B67A60">
      <w:pPr>
        <w:pStyle w:val="Heading2"/>
        <w:ind w:firstLine="0"/>
        <w:rPr>
          <w:rFonts w:ascii="Times New Roman" w:hAnsi="Times New Roman" w:cs="Times New Roman"/>
          <w:sz w:val="24"/>
          <w:szCs w:val="24"/>
        </w:rPr>
      </w:pPr>
      <w:bookmarkStart w:id="24" w:name="_heading=h.26in1rg" w:colFirst="0" w:colLast="0"/>
      <w:bookmarkStart w:id="25" w:name="ketvpriedas"/>
      <w:bookmarkStart w:id="26" w:name="_Toc85439812"/>
      <w:bookmarkEnd w:id="24"/>
    </w:p>
    <w:p w14:paraId="5F2B74ED" w14:textId="77777777" w:rsidR="00A040B5" w:rsidRDefault="00A040B5" w:rsidP="00A040B5"/>
    <w:p w14:paraId="408511A8" w14:textId="77777777" w:rsidR="005461E9" w:rsidRDefault="005461E9" w:rsidP="00A040B5"/>
    <w:p w14:paraId="477EA722" w14:textId="77777777" w:rsidR="005461E9" w:rsidRDefault="005461E9" w:rsidP="00A040B5"/>
    <w:p w14:paraId="13C245BC" w14:textId="77777777" w:rsidR="005461E9" w:rsidRDefault="005461E9" w:rsidP="00A040B5"/>
    <w:p w14:paraId="5D97F702" w14:textId="77777777" w:rsidR="005461E9" w:rsidRDefault="005461E9" w:rsidP="00A040B5"/>
    <w:p w14:paraId="220842DA" w14:textId="77777777" w:rsidR="005461E9" w:rsidRDefault="005461E9" w:rsidP="00A040B5"/>
    <w:p w14:paraId="0600EBD6" w14:textId="77777777" w:rsidR="005461E9" w:rsidRDefault="005461E9" w:rsidP="00A040B5"/>
    <w:p w14:paraId="62E9B7C0" w14:textId="77777777" w:rsidR="005461E9" w:rsidRDefault="005461E9" w:rsidP="00A040B5"/>
    <w:p w14:paraId="1DCF8F76" w14:textId="77777777" w:rsidR="005461E9" w:rsidRDefault="005461E9" w:rsidP="00A040B5"/>
    <w:p w14:paraId="327B20B4" w14:textId="77777777" w:rsidR="005461E9" w:rsidRDefault="005461E9" w:rsidP="00A040B5"/>
    <w:p w14:paraId="0372628F" w14:textId="77777777" w:rsidR="005461E9" w:rsidRDefault="005461E9" w:rsidP="00A040B5"/>
    <w:p w14:paraId="63FBC903" w14:textId="77777777" w:rsidR="005461E9" w:rsidRDefault="005461E9" w:rsidP="00A040B5"/>
    <w:p w14:paraId="68489D77" w14:textId="77777777" w:rsidR="005461E9" w:rsidRDefault="005461E9" w:rsidP="00A040B5"/>
    <w:p w14:paraId="6B424306" w14:textId="77777777" w:rsidR="005461E9" w:rsidRDefault="005461E9" w:rsidP="00A040B5"/>
    <w:p w14:paraId="773085D1" w14:textId="77777777" w:rsidR="005461E9" w:rsidRDefault="005461E9" w:rsidP="00A040B5"/>
    <w:p w14:paraId="2740CD80" w14:textId="77777777" w:rsidR="005461E9" w:rsidRDefault="005461E9" w:rsidP="00A040B5"/>
    <w:p w14:paraId="37C06681" w14:textId="77777777" w:rsidR="005461E9" w:rsidRDefault="005461E9" w:rsidP="00A040B5"/>
    <w:p w14:paraId="66B25F12" w14:textId="77777777" w:rsidR="005461E9" w:rsidRDefault="005461E9" w:rsidP="00A040B5"/>
    <w:p w14:paraId="407D9A70" w14:textId="77777777" w:rsidR="005461E9" w:rsidRDefault="005461E9" w:rsidP="00A040B5"/>
    <w:p w14:paraId="4AFEDC7F" w14:textId="77777777" w:rsidR="005461E9" w:rsidRDefault="005461E9" w:rsidP="00A040B5"/>
    <w:p w14:paraId="39D74C31" w14:textId="77777777" w:rsidR="005461E9" w:rsidRDefault="005461E9" w:rsidP="00A040B5"/>
    <w:p w14:paraId="2C1D61B6" w14:textId="77777777" w:rsidR="005461E9" w:rsidRDefault="005461E9" w:rsidP="00A040B5"/>
    <w:p w14:paraId="43C94922" w14:textId="77777777" w:rsidR="005461E9" w:rsidRDefault="005461E9" w:rsidP="00A040B5"/>
    <w:p w14:paraId="093FEFC3" w14:textId="77777777" w:rsidR="0091754D" w:rsidRDefault="0091754D" w:rsidP="00A040B5"/>
    <w:p w14:paraId="5744DBDD" w14:textId="77777777" w:rsidR="004B7508" w:rsidRDefault="004B7508" w:rsidP="00A040B5"/>
    <w:p w14:paraId="738C29CC" w14:textId="77777777" w:rsidR="004B7508" w:rsidRDefault="004B7508" w:rsidP="00A040B5"/>
    <w:p w14:paraId="2C35A1E8" w14:textId="77777777" w:rsidR="007E7E36" w:rsidRDefault="007E7E36" w:rsidP="007E7E36">
      <w:pPr>
        <w:jc w:val="center"/>
        <w:rPr>
          <w:rFonts w:ascii="Times New Roman" w:hAnsi="Times New Roman" w:cs="Times New Roman"/>
          <w:sz w:val="24"/>
          <w:szCs w:val="24"/>
        </w:rPr>
      </w:pPr>
      <w:bookmarkStart w:id="27" w:name="_Ref38539939"/>
      <w:bookmarkStart w:id="28" w:name="_Ref38541068"/>
      <w:bookmarkStart w:id="29" w:name="_Ref38885053"/>
      <w:bookmarkStart w:id="30" w:name="_Ref38899023"/>
      <w:bookmarkStart w:id="31" w:name="_Toc48053185"/>
      <w:bookmarkStart w:id="32" w:name="_Toc85706891"/>
      <w:bookmarkStart w:id="33" w:name="_Hlk86837214"/>
      <w:bookmarkEnd w:id="25"/>
      <w:bookmarkEnd w:id="26"/>
    </w:p>
    <w:p w14:paraId="3467A7B8" w14:textId="77777777" w:rsidR="007E7E36" w:rsidRDefault="007E7E36" w:rsidP="007E7E36">
      <w:pPr>
        <w:spacing w:line="240" w:lineRule="auto"/>
        <w:ind w:left="7314" w:firstLine="0"/>
        <w:jc w:val="center"/>
        <w:rPr>
          <w:rFonts w:ascii="Times New Roman" w:hAnsi="Times New Roman" w:cs="Times New Roman"/>
          <w:sz w:val="22"/>
          <w:szCs w:val="22"/>
        </w:rPr>
      </w:pPr>
    </w:p>
    <w:p w14:paraId="6BCC2113" w14:textId="338946A3" w:rsidR="00CB5907" w:rsidRDefault="00DE051B" w:rsidP="00105DAD">
      <w:pPr>
        <w:spacing w:line="240" w:lineRule="auto"/>
        <w:ind w:left="7314" w:firstLine="0"/>
        <w:rPr>
          <w:rFonts w:ascii="Times New Roman" w:hAnsi="Times New Roman" w:cs="Times New Roman"/>
          <w:sz w:val="22"/>
          <w:szCs w:val="22"/>
        </w:rPr>
      </w:pPr>
      <w:r w:rsidRPr="0054796B">
        <w:rPr>
          <w:rFonts w:ascii="Times New Roman" w:hAnsi="Times New Roman" w:cs="Times New Roman"/>
          <w:sz w:val="22"/>
          <w:szCs w:val="22"/>
        </w:rPr>
        <w:lastRenderedPageBreak/>
        <w:t>P</w:t>
      </w:r>
      <w:r w:rsidR="00CB5907" w:rsidRPr="0054796B">
        <w:rPr>
          <w:rFonts w:ascii="Times New Roman" w:hAnsi="Times New Roman" w:cs="Times New Roman"/>
          <w:sz w:val="22"/>
          <w:szCs w:val="22"/>
        </w:rPr>
        <w:t xml:space="preserve">irkimo sąlygų </w:t>
      </w:r>
      <w:r w:rsidR="00F56BA5" w:rsidRPr="0054796B">
        <w:rPr>
          <w:rFonts w:ascii="Times New Roman" w:hAnsi="Times New Roman" w:cs="Times New Roman"/>
          <w:sz w:val="22"/>
          <w:szCs w:val="22"/>
        </w:rPr>
        <w:t>3</w:t>
      </w:r>
      <w:r w:rsidR="00CB5907" w:rsidRPr="0054796B">
        <w:rPr>
          <w:rFonts w:ascii="Times New Roman" w:hAnsi="Times New Roman" w:cs="Times New Roman"/>
          <w:sz w:val="22"/>
          <w:szCs w:val="22"/>
        </w:rPr>
        <w:t xml:space="preserve"> priedas</w:t>
      </w:r>
      <w:r w:rsidR="00105DAD" w:rsidRPr="0054796B">
        <w:rPr>
          <w:rFonts w:ascii="Times New Roman" w:hAnsi="Times New Roman" w:cs="Times New Roman"/>
          <w:sz w:val="22"/>
          <w:szCs w:val="22"/>
        </w:rPr>
        <w:t xml:space="preserve"> </w:t>
      </w:r>
      <w:r w:rsidR="00CB5907" w:rsidRPr="0054796B">
        <w:rPr>
          <w:rFonts w:ascii="Times New Roman" w:hAnsi="Times New Roman" w:cs="Times New Roman"/>
          <w:sz w:val="22"/>
          <w:szCs w:val="22"/>
        </w:rPr>
        <w:t>„Techninė specifikacija“</w:t>
      </w:r>
      <w:bookmarkEnd w:id="27"/>
      <w:bookmarkEnd w:id="28"/>
      <w:bookmarkEnd w:id="29"/>
      <w:bookmarkEnd w:id="30"/>
      <w:bookmarkEnd w:id="31"/>
      <w:bookmarkEnd w:id="32"/>
    </w:p>
    <w:bookmarkEnd w:id="33"/>
    <w:p w14:paraId="02FA3608" w14:textId="77777777" w:rsidR="003F4DB8" w:rsidRPr="00530958" w:rsidRDefault="003F4DB8" w:rsidP="00D97EFB">
      <w:pPr>
        <w:spacing w:line="259" w:lineRule="auto"/>
        <w:ind w:firstLine="0"/>
        <w:rPr>
          <w:rFonts w:ascii="Times New Roman" w:hAnsi="Times New Roman" w:cs="Times New Roman"/>
          <w:sz w:val="22"/>
          <w:szCs w:val="22"/>
        </w:rPr>
      </w:pPr>
    </w:p>
    <w:p w14:paraId="563139CC" w14:textId="77777777" w:rsidR="00530958" w:rsidRDefault="00530958" w:rsidP="00FA2DF3">
      <w:pPr>
        <w:spacing w:line="240" w:lineRule="auto"/>
        <w:ind w:firstLine="0"/>
        <w:jc w:val="center"/>
        <w:rPr>
          <w:rFonts w:ascii="Times New Roman" w:eastAsia="Calibri" w:hAnsi="Times New Roman" w:cs="Times New Roman"/>
          <w:b/>
          <w:bCs/>
          <w:color w:val="000000" w:themeColor="text1"/>
          <w:sz w:val="22"/>
          <w:szCs w:val="22"/>
          <w:lang w:eastAsia="en-US"/>
        </w:rPr>
      </w:pPr>
      <w:r w:rsidRPr="00530958">
        <w:rPr>
          <w:rFonts w:ascii="Times New Roman" w:eastAsia="Calibri" w:hAnsi="Times New Roman" w:cs="Times New Roman"/>
          <w:b/>
          <w:bCs/>
          <w:color w:val="000000" w:themeColor="text1"/>
          <w:sz w:val="22"/>
          <w:szCs w:val="22"/>
          <w:lang w:eastAsia="en-US"/>
        </w:rPr>
        <w:t>TECHNINĖ SPECIFIKACIJA</w:t>
      </w:r>
    </w:p>
    <w:p w14:paraId="34103547" w14:textId="77777777" w:rsidR="00186AB0" w:rsidRDefault="00186AB0" w:rsidP="00FA2DF3">
      <w:pPr>
        <w:spacing w:line="240" w:lineRule="auto"/>
        <w:ind w:firstLine="0"/>
        <w:jc w:val="center"/>
        <w:rPr>
          <w:rFonts w:ascii="Times New Roman" w:eastAsia="Calibri" w:hAnsi="Times New Roman" w:cs="Times New Roman"/>
          <w:b/>
          <w:bCs/>
          <w:color w:val="000000" w:themeColor="text1"/>
          <w:sz w:val="22"/>
          <w:szCs w:val="22"/>
          <w:lang w:eastAsia="en-US"/>
        </w:rPr>
      </w:pPr>
    </w:p>
    <w:p w14:paraId="5C25DA8B" w14:textId="77777777" w:rsidR="00186AB0" w:rsidRPr="00186AB0" w:rsidRDefault="00186AB0" w:rsidP="00186AB0">
      <w:pPr>
        <w:widowControl w:val="0"/>
        <w:numPr>
          <w:ilvl w:val="0"/>
          <w:numId w:val="38"/>
        </w:numPr>
        <w:suppressAutoHyphens/>
        <w:spacing w:after="200" w:line="240" w:lineRule="auto"/>
        <w:contextualSpacing/>
        <w:mirrorIndents/>
        <w:jc w:val="center"/>
        <w:rPr>
          <w:rFonts w:ascii="Times New Roman" w:eastAsia="Times New Roman" w:hAnsi="Times New Roman" w:cs="Times New Roman"/>
          <w:b/>
          <w:sz w:val="22"/>
          <w:szCs w:val="22"/>
          <w:lang w:eastAsia="en-US"/>
        </w:rPr>
      </w:pPr>
      <w:r w:rsidRPr="00186AB0">
        <w:rPr>
          <w:rFonts w:ascii="Times New Roman" w:eastAsia="Times New Roman" w:hAnsi="Times New Roman" w:cs="Times New Roman"/>
          <w:b/>
          <w:sz w:val="22"/>
          <w:szCs w:val="22"/>
          <w:lang w:eastAsia="en-US"/>
        </w:rPr>
        <w:t>PIRKIMO OBJEKTAS</w:t>
      </w:r>
    </w:p>
    <w:p w14:paraId="333DFE62" w14:textId="77777777" w:rsidR="00186AB0" w:rsidRPr="00186AB0" w:rsidRDefault="00186AB0" w:rsidP="00186AB0">
      <w:pPr>
        <w:widowControl w:val="0"/>
        <w:tabs>
          <w:tab w:val="left" w:pos="1134"/>
        </w:tabs>
        <w:suppressAutoHyphens/>
        <w:spacing w:line="240" w:lineRule="auto"/>
        <w:ind w:firstLine="0"/>
        <w:mirrorIndents/>
        <w:rPr>
          <w:rFonts w:ascii="Times New Roman" w:eastAsia="Times New Roman" w:hAnsi="Times New Roman" w:cs="Times New Roman"/>
          <w:sz w:val="22"/>
          <w:szCs w:val="22"/>
          <w:lang w:eastAsia="en-US"/>
        </w:rPr>
      </w:pPr>
    </w:p>
    <w:p w14:paraId="6C54C10D" w14:textId="77777777" w:rsidR="00186AB0" w:rsidRPr="00186AB0" w:rsidRDefault="00186AB0" w:rsidP="00186AB0">
      <w:pPr>
        <w:widowControl w:val="0"/>
        <w:numPr>
          <w:ilvl w:val="1"/>
          <w:numId w:val="36"/>
        </w:numPr>
        <w:tabs>
          <w:tab w:val="left" w:pos="1134"/>
        </w:tabs>
        <w:suppressAutoHyphens/>
        <w:spacing w:after="200" w:line="240" w:lineRule="auto"/>
        <w:ind w:left="0" w:firstLine="567"/>
        <w:contextualSpacing/>
        <w:mirrorIndents/>
        <w:rPr>
          <w:rFonts w:ascii="Times New Roman" w:eastAsia="Times New Roman" w:hAnsi="Times New Roman" w:cs="Times New Roman"/>
          <w:sz w:val="22"/>
          <w:szCs w:val="22"/>
          <w:lang w:eastAsia="en-US"/>
        </w:rPr>
      </w:pPr>
      <w:r w:rsidRPr="00186AB0">
        <w:rPr>
          <w:rFonts w:ascii="Times New Roman" w:eastAsia="Times New Roman" w:hAnsi="Times New Roman" w:cs="Times New Roman"/>
          <w:sz w:val="22"/>
          <w:szCs w:val="22"/>
          <w:lang w:eastAsia="en-US"/>
        </w:rPr>
        <w:t xml:space="preserve">Pirkimo objektas yra </w:t>
      </w:r>
      <w:bookmarkStart w:id="34" w:name="_Hlk205544188"/>
      <w:r w:rsidRPr="00186AB0">
        <w:rPr>
          <w:rFonts w:ascii="Times New Roman" w:eastAsia="Times New Roman" w:hAnsi="Times New Roman" w:cs="Times New Roman"/>
          <w:sz w:val="22"/>
          <w:szCs w:val="22"/>
          <w:lang w:eastAsia="en-US"/>
        </w:rPr>
        <w:t xml:space="preserve">kibernetinio saugumo vadovo </w:t>
      </w:r>
      <w:bookmarkEnd w:id="34"/>
      <w:r w:rsidRPr="00186AB0">
        <w:rPr>
          <w:rFonts w:ascii="Times New Roman" w:eastAsia="Times New Roman" w:hAnsi="Times New Roman" w:cs="Times New Roman"/>
          <w:sz w:val="22"/>
          <w:szCs w:val="22"/>
          <w:lang w:eastAsia="en-US"/>
        </w:rPr>
        <w:t xml:space="preserve">(angl. </w:t>
      </w:r>
      <w:proofErr w:type="spellStart"/>
      <w:r w:rsidRPr="00186AB0">
        <w:rPr>
          <w:rFonts w:ascii="Times New Roman" w:eastAsia="Times New Roman" w:hAnsi="Times New Roman" w:cs="Times New Roman"/>
          <w:sz w:val="22"/>
          <w:szCs w:val="22"/>
          <w:lang w:eastAsia="en-US"/>
        </w:rPr>
        <w:t>vCISO</w:t>
      </w:r>
      <w:proofErr w:type="spellEnd"/>
      <w:r w:rsidRPr="00186AB0">
        <w:rPr>
          <w:rFonts w:ascii="Times New Roman" w:eastAsia="Times New Roman" w:hAnsi="Times New Roman" w:cs="Times New Roman"/>
          <w:sz w:val="22"/>
          <w:szCs w:val="22"/>
          <w:lang w:eastAsia="en-US"/>
        </w:rPr>
        <w:t xml:space="preserve">) paslaugos. </w:t>
      </w:r>
    </w:p>
    <w:p w14:paraId="0A7F0C8F" w14:textId="77777777" w:rsidR="00186AB0" w:rsidRPr="00186AB0" w:rsidRDefault="00186AB0" w:rsidP="00186AB0">
      <w:pPr>
        <w:widowControl w:val="0"/>
        <w:numPr>
          <w:ilvl w:val="1"/>
          <w:numId w:val="36"/>
        </w:numPr>
        <w:tabs>
          <w:tab w:val="left" w:pos="1134"/>
        </w:tabs>
        <w:suppressAutoHyphens/>
        <w:spacing w:after="200" w:line="240" w:lineRule="auto"/>
        <w:ind w:left="0" w:firstLine="567"/>
        <w:contextualSpacing/>
        <w:mirrorIndents/>
        <w:rPr>
          <w:rFonts w:ascii="Times New Roman" w:eastAsia="Times New Roman" w:hAnsi="Times New Roman" w:cs="Times New Roman"/>
          <w:sz w:val="22"/>
          <w:szCs w:val="22"/>
          <w:lang w:eastAsia="en-US"/>
        </w:rPr>
      </w:pPr>
      <w:r w:rsidRPr="00186AB0">
        <w:rPr>
          <w:rFonts w:ascii="Times New Roman" w:eastAsia="Times New Roman" w:hAnsi="Times New Roman" w:cs="Times New Roman"/>
          <w:sz w:val="22"/>
          <w:szCs w:val="22"/>
          <w:lang w:eastAsia="en-US"/>
        </w:rPr>
        <w:t>Paslaugų apimtis yra 15 val. per mėnesį.</w:t>
      </w:r>
    </w:p>
    <w:p w14:paraId="47116EBD" w14:textId="77777777" w:rsidR="00186AB0" w:rsidRPr="00186AB0" w:rsidRDefault="00186AB0" w:rsidP="00186AB0">
      <w:pPr>
        <w:widowControl w:val="0"/>
        <w:suppressAutoHyphens/>
        <w:spacing w:line="240" w:lineRule="auto"/>
        <w:ind w:firstLine="0"/>
        <w:contextualSpacing/>
        <w:rPr>
          <w:rFonts w:ascii="Times New Roman" w:eastAsia="Times New Roman" w:hAnsi="Times New Roman" w:cs="Times New Roman"/>
          <w:color w:val="0070C0"/>
          <w:sz w:val="22"/>
          <w:szCs w:val="22"/>
          <w:lang w:eastAsia="en-US"/>
        </w:rPr>
      </w:pPr>
    </w:p>
    <w:p w14:paraId="02D2299F" w14:textId="77777777" w:rsidR="00186AB0" w:rsidRPr="00186AB0" w:rsidRDefault="00186AB0" w:rsidP="00186AB0">
      <w:pPr>
        <w:spacing w:line="240" w:lineRule="auto"/>
        <w:ind w:firstLine="0"/>
        <w:contextualSpacing/>
        <w:rPr>
          <w:rFonts w:ascii="Times New Roman" w:eastAsia="Times New Roman" w:hAnsi="Times New Roman" w:cs="Times New Roman"/>
          <w:color w:val="00000A"/>
          <w:sz w:val="22"/>
          <w:szCs w:val="22"/>
        </w:rPr>
      </w:pPr>
    </w:p>
    <w:p w14:paraId="53936DE3" w14:textId="77777777" w:rsidR="00186AB0" w:rsidRPr="00186AB0" w:rsidRDefault="00186AB0" w:rsidP="00BF0FEC">
      <w:pPr>
        <w:numPr>
          <w:ilvl w:val="0"/>
          <w:numId w:val="36"/>
        </w:numPr>
        <w:spacing w:after="200" w:line="240" w:lineRule="auto"/>
        <w:contextualSpacing/>
        <w:jc w:val="center"/>
        <w:rPr>
          <w:rFonts w:ascii="Times New Roman" w:eastAsia="Times New Roman" w:hAnsi="Times New Roman" w:cs="Times New Roman"/>
          <w:b/>
          <w:caps/>
          <w:color w:val="00000A"/>
          <w:sz w:val="22"/>
          <w:szCs w:val="22"/>
        </w:rPr>
      </w:pPr>
      <w:r w:rsidRPr="00186AB0">
        <w:rPr>
          <w:rFonts w:ascii="Times New Roman" w:eastAsia="Times New Roman" w:hAnsi="Times New Roman" w:cs="Times New Roman"/>
          <w:b/>
          <w:caps/>
          <w:color w:val="00000A"/>
          <w:sz w:val="22"/>
          <w:szCs w:val="22"/>
        </w:rPr>
        <w:t>kibernetinio saugumo vadovo paslaugos REIKALAVIMAI</w:t>
      </w:r>
    </w:p>
    <w:p w14:paraId="59EB6EFD" w14:textId="77777777" w:rsidR="00186AB0" w:rsidRPr="00186AB0" w:rsidRDefault="00186AB0" w:rsidP="00186AB0">
      <w:pPr>
        <w:spacing w:line="240" w:lineRule="auto"/>
        <w:ind w:left="502" w:firstLine="0"/>
        <w:contextualSpacing/>
        <w:rPr>
          <w:rFonts w:ascii="Times New Roman" w:eastAsia="Times New Roman" w:hAnsi="Times New Roman" w:cs="Times New Roman"/>
          <w:b/>
          <w:caps/>
          <w:color w:val="00000A"/>
          <w:sz w:val="22"/>
          <w:szCs w:val="22"/>
        </w:rPr>
      </w:pPr>
    </w:p>
    <w:p w14:paraId="380DC25E" w14:textId="77777777" w:rsidR="00186AB0" w:rsidRPr="00186AB0" w:rsidRDefault="00186AB0" w:rsidP="00186AB0">
      <w:pPr>
        <w:numPr>
          <w:ilvl w:val="1"/>
          <w:numId w:val="36"/>
        </w:numPr>
        <w:spacing w:after="200" w:line="240" w:lineRule="auto"/>
        <w:ind w:left="1134" w:hanging="567"/>
        <w:contextualSpacing/>
        <w:rPr>
          <w:rFonts w:ascii="Times New Roman" w:eastAsia="Times New Roman" w:hAnsi="Times New Roman" w:cs="Times New Roman"/>
          <w:color w:val="00000A"/>
          <w:sz w:val="22"/>
          <w:szCs w:val="22"/>
        </w:rPr>
      </w:pPr>
      <w:r w:rsidRPr="00186AB0">
        <w:rPr>
          <w:rFonts w:ascii="Times New Roman" w:eastAsia="Times New Roman" w:hAnsi="Times New Roman" w:cs="Times New Roman"/>
          <w:color w:val="00000A"/>
          <w:sz w:val="22"/>
          <w:szCs w:val="22"/>
        </w:rPr>
        <w:t>Paslaugos teikiamos darbo dienomis nuo 9:00 val. iki 18:00 val. Atsakymo laikas į perkančiosios organizacijos (toliau – PO / klientas) kreipinius – viena darbo diena. Abipusiu sutarimu ypatingais atvejais paslaugos gali būti teikiamos ir ne darbo metu.</w:t>
      </w:r>
    </w:p>
    <w:p w14:paraId="02E65D8E" w14:textId="77777777" w:rsidR="00186AB0" w:rsidRPr="00186AB0" w:rsidRDefault="00186AB0" w:rsidP="00186AB0">
      <w:pPr>
        <w:numPr>
          <w:ilvl w:val="1"/>
          <w:numId w:val="36"/>
        </w:numPr>
        <w:spacing w:after="200" w:line="240" w:lineRule="auto"/>
        <w:ind w:left="1134" w:hanging="567"/>
        <w:contextualSpacing/>
        <w:rPr>
          <w:rFonts w:ascii="Times New Roman" w:eastAsia="Times New Roman" w:hAnsi="Times New Roman" w:cs="Times New Roman"/>
          <w:bCs/>
          <w:color w:val="00000A"/>
          <w:sz w:val="22"/>
          <w:szCs w:val="22"/>
        </w:rPr>
      </w:pPr>
      <w:r w:rsidRPr="00186AB0">
        <w:rPr>
          <w:rFonts w:ascii="Times New Roman" w:eastAsia="Times New Roman" w:hAnsi="Times New Roman" w:cs="Times New Roman"/>
          <w:bCs/>
          <w:color w:val="00000A"/>
          <w:sz w:val="22"/>
          <w:szCs w:val="22"/>
        </w:rPr>
        <w:t>Kibernetinio saugumo vadovo paslaugos yra tokios:</w:t>
      </w:r>
    </w:p>
    <w:p w14:paraId="5A9FB60C" w14:textId="77777777" w:rsidR="00186AB0" w:rsidRPr="00186AB0" w:rsidRDefault="00186AB0" w:rsidP="00186AB0">
      <w:pPr>
        <w:numPr>
          <w:ilvl w:val="2"/>
          <w:numId w:val="36"/>
        </w:numPr>
        <w:spacing w:after="200" w:line="240" w:lineRule="auto"/>
        <w:contextualSpacing/>
        <w:rPr>
          <w:rFonts w:ascii="Times New Roman" w:eastAsia="Times New Roman" w:hAnsi="Times New Roman" w:cs="Times New Roman"/>
          <w:bCs/>
          <w:color w:val="00000A"/>
          <w:sz w:val="22"/>
          <w:szCs w:val="22"/>
        </w:rPr>
      </w:pPr>
      <w:r w:rsidRPr="00186AB0">
        <w:rPr>
          <w:rFonts w:ascii="Times New Roman" w:eastAsia="Times New Roman" w:hAnsi="Times New Roman" w:cs="Times New Roman"/>
          <w:bCs/>
          <w:color w:val="00000A"/>
          <w:sz w:val="22"/>
          <w:szCs w:val="22"/>
        </w:rPr>
        <w:t xml:space="preserve">Atitikties ir informuotumo valdymas: </w:t>
      </w:r>
    </w:p>
    <w:p w14:paraId="3C17E3AC" w14:textId="77777777" w:rsidR="00186AB0" w:rsidRPr="00186AB0" w:rsidRDefault="00186AB0" w:rsidP="00186AB0">
      <w:pPr>
        <w:numPr>
          <w:ilvl w:val="3"/>
          <w:numId w:val="36"/>
        </w:numPr>
        <w:spacing w:after="200" w:line="240" w:lineRule="auto"/>
        <w:contextualSpacing/>
        <w:rPr>
          <w:rFonts w:ascii="Times New Roman" w:eastAsia="Times New Roman" w:hAnsi="Times New Roman" w:cs="Times New Roman"/>
          <w:bCs/>
          <w:color w:val="00000A"/>
          <w:sz w:val="22"/>
          <w:szCs w:val="22"/>
        </w:rPr>
      </w:pPr>
      <w:r w:rsidRPr="00186AB0">
        <w:rPr>
          <w:rFonts w:ascii="Times New Roman" w:eastAsia="Times New Roman" w:hAnsi="Times New Roman" w:cs="Times New Roman"/>
          <w:bCs/>
          <w:color w:val="00000A"/>
          <w:sz w:val="22"/>
          <w:szCs w:val="22"/>
        </w:rPr>
        <w:t xml:space="preserve">Metinis rizikos vertinimas (grindžiamas ISO 27005, LR Kibernetinio saugumo įstatymu, BDAR, ENISA, ARSIS ir kt.). Kibernetinio saugumo kontrolės rizikos vertinimas (TIS2, </w:t>
      </w:r>
      <w:proofErr w:type="spellStart"/>
      <w:r w:rsidRPr="00186AB0">
        <w:rPr>
          <w:rFonts w:ascii="Times New Roman" w:eastAsia="Times New Roman" w:hAnsi="Times New Roman" w:cs="Times New Roman"/>
          <w:bCs/>
          <w:color w:val="00000A"/>
          <w:sz w:val="22"/>
          <w:szCs w:val="22"/>
        </w:rPr>
        <w:t>Zero</w:t>
      </w:r>
      <w:proofErr w:type="spellEnd"/>
      <w:r w:rsidRPr="00186AB0">
        <w:rPr>
          <w:rFonts w:ascii="Times New Roman" w:eastAsia="Times New Roman" w:hAnsi="Times New Roman" w:cs="Times New Roman"/>
          <w:bCs/>
          <w:color w:val="00000A"/>
          <w:sz w:val="22"/>
          <w:szCs w:val="22"/>
        </w:rPr>
        <w:t xml:space="preserve"> </w:t>
      </w:r>
      <w:proofErr w:type="spellStart"/>
      <w:r w:rsidRPr="00186AB0">
        <w:rPr>
          <w:rFonts w:ascii="Times New Roman" w:eastAsia="Times New Roman" w:hAnsi="Times New Roman" w:cs="Times New Roman"/>
          <w:bCs/>
          <w:color w:val="00000A"/>
          <w:sz w:val="22"/>
          <w:szCs w:val="22"/>
        </w:rPr>
        <w:t>trust</w:t>
      </w:r>
      <w:proofErr w:type="spellEnd"/>
      <w:r w:rsidRPr="00186AB0">
        <w:rPr>
          <w:rFonts w:ascii="Times New Roman" w:eastAsia="Times New Roman" w:hAnsi="Times New Roman" w:cs="Times New Roman"/>
          <w:bCs/>
          <w:color w:val="00000A"/>
          <w:sz w:val="22"/>
          <w:szCs w:val="22"/>
        </w:rPr>
        <w:t xml:space="preserve"> principai).</w:t>
      </w:r>
    </w:p>
    <w:p w14:paraId="7B860AE2" w14:textId="77777777" w:rsidR="00186AB0" w:rsidRPr="00186AB0" w:rsidRDefault="00186AB0" w:rsidP="00186AB0">
      <w:pPr>
        <w:numPr>
          <w:ilvl w:val="3"/>
          <w:numId w:val="36"/>
        </w:numPr>
        <w:spacing w:after="200" w:line="240" w:lineRule="auto"/>
        <w:contextualSpacing/>
        <w:rPr>
          <w:rFonts w:ascii="Times New Roman" w:eastAsia="Times New Roman" w:hAnsi="Times New Roman" w:cs="Times New Roman"/>
          <w:bCs/>
          <w:color w:val="00000A"/>
          <w:sz w:val="22"/>
          <w:szCs w:val="22"/>
        </w:rPr>
      </w:pPr>
      <w:r w:rsidRPr="00186AB0">
        <w:rPr>
          <w:rFonts w:ascii="Times New Roman" w:eastAsia="Times New Roman" w:hAnsi="Times New Roman" w:cs="Times New Roman"/>
          <w:bCs/>
          <w:color w:val="00000A"/>
          <w:sz w:val="22"/>
          <w:szCs w:val="22"/>
        </w:rPr>
        <w:t xml:space="preserve">Ne mažiau kaip keturi susitikimai per metus ir jų protokolai apie faktinę riziką ir užduotis. </w:t>
      </w:r>
    </w:p>
    <w:p w14:paraId="605C724A" w14:textId="77777777" w:rsidR="00186AB0" w:rsidRPr="00186AB0" w:rsidRDefault="00186AB0" w:rsidP="00186AB0">
      <w:pPr>
        <w:numPr>
          <w:ilvl w:val="3"/>
          <w:numId w:val="36"/>
        </w:numPr>
        <w:spacing w:after="200" w:line="240" w:lineRule="auto"/>
        <w:contextualSpacing/>
        <w:rPr>
          <w:rFonts w:ascii="Times New Roman" w:eastAsia="Times New Roman" w:hAnsi="Times New Roman" w:cs="Times New Roman"/>
          <w:bCs/>
          <w:color w:val="00000A"/>
          <w:sz w:val="22"/>
          <w:szCs w:val="22"/>
        </w:rPr>
      </w:pPr>
      <w:r w:rsidRPr="00186AB0">
        <w:rPr>
          <w:rFonts w:ascii="Times New Roman" w:eastAsia="Times New Roman" w:hAnsi="Times New Roman" w:cs="Times New Roman"/>
          <w:bCs/>
          <w:color w:val="00000A"/>
          <w:sz w:val="22"/>
          <w:szCs w:val="22"/>
        </w:rPr>
        <w:t>Metinė tvarkų ir politikos peržiūra, pakeitimų projektų pateikimas.</w:t>
      </w:r>
    </w:p>
    <w:p w14:paraId="55997A31" w14:textId="77777777" w:rsidR="00186AB0" w:rsidRPr="00186AB0" w:rsidRDefault="00186AB0" w:rsidP="00186AB0">
      <w:pPr>
        <w:numPr>
          <w:ilvl w:val="3"/>
          <w:numId w:val="36"/>
        </w:numPr>
        <w:spacing w:after="200" w:line="240" w:lineRule="auto"/>
        <w:contextualSpacing/>
        <w:rPr>
          <w:rFonts w:ascii="Times New Roman" w:eastAsia="Times New Roman" w:hAnsi="Times New Roman" w:cs="Times New Roman"/>
          <w:bCs/>
          <w:color w:val="00000A"/>
          <w:sz w:val="22"/>
          <w:szCs w:val="22"/>
        </w:rPr>
      </w:pPr>
      <w:r w:rsidRPr="00186AB0">
        <w:rPr>
          <w:rFonts w:ascii="Times New Roman" w:eastAsia="Times New Roman" w:hAnsi="Times New Roman" w:cs="Times New Roman"/>
          <w:bCs/>
          <w:color w:val="00000A"/>
          <w:sz w:val="22"/>
          <w:szCs w:val="22"/>
        </w:rPr>
        <w:t>Metinis atitikties kibernetinio saugumo politikos dokumentams vertinimas.</w:t>
      </w:r>
    </w:p>
    <w:p w14:paraId="7BF1868F" w14:textId="77777777" w:rsidR="00186AB0" w:rsidRPr="00186AB0" w:rsidRDefault="00186AB0" w:rsidP="00186AB0">
      <w:pPr>
        <w:numPr>
          <w:ilvl w:val="3"/>
          <w:numId w:val="36"/>
        </w:numPr>
        <w:spacing w:after="200" w:line="240" w:lineRule="auto"/>
        <w:contextualSpacing/>
        <w:rPr>
          <w:rFonts w:ascii="Times New Roman" w:eastAsia="Times New Roman" w:hAnsi="Times New Roman" w:cs="Times New Roman"/>
          <w:bCs/>
          <w:color w:val="00000A"/>
          <w:sz w:val="22"/>
          <w:szCs w:val="22"/>
        </w:rPr>
      </w:pPr>
      <w:r w:rsidRPr="00186AB0">
        <w:rPr>
          <w:rFonts w:ascii="Times New Roman" w:eastAsia="Times New Roman" w:hAnsi="Times New Roman" w:cs="Times New Roman"/>
          <w:bCs/>
          <w:color w:val="00000A"/>
          <w:sz w:val="22"/>
          <w:szCs w:val="22"/>
        </w:rPr>
        <w:t xml:space="preserve">Konsultacijos suinteresuotosioms šalims su atitiktimi susijusiais klausimais. </w:t>
      </w:r>
    </w:p>
    <w:p w14:paraId="7BC41734" w14:textId="77777777" w:rsidR="00186AB0" w:rsidRPr="00186AB0" w:rsidRDefault="00186AB0" w:rsidP="00186AB0">
      <w:pPr>
        <w:numPr>
          <w:ilvl w:val="3"/>
          <w:numId w:val="36"/>
        </w:numPr>
        <w:spacing w:after="200" w:line="240" w:lineRule="auto"/>
        <w:contextualSpacing/>
        <w:rPr>
          <w:rFonts w:ascii="Times New Roman" w:eastAsia="Times New Roman" w:hAnsi="Times New Roman" w:cs="Times New Roman"/>
          <w:bCs/>
          <w:color w:val="00000A"/>
          <w:sz w:val="22"/>
          <w:szCs w:val="22"/>
        </w:rPr>
      </w:pPr>
      <w:r w:rsidRPr="00186AB0">
        <w:rPr>
          <w:rFonts w:ascii="Times New Roman" w:eastAsia="Times New Roman" w:hAnsi="Times New Roman" w:cs="Times New Roman"/>
          <w:bCs/>
          <w:color w:val="00000A"/>
          <w:sz w:val="22"/>
          <w:szCs w:val="22"/>
        </w:rPr>
        <w:t xml:space="preserve">IT saugumo dokumentacijos ir procedūrų, pritaikant jas TIS2 direktyvos ir LR kibernetinio saugumo įstatymo nuostatoms ir reikalavimams, parengimas bei reguliarus atnaujinimas. </w:t>
      </w:r>
    </w:p>
    <w:p w14:paraId="2CBB1E74" w14:textId="77777777" w:rsidR="00186AB0" w:rsidRPr="00186AB0" w:rsidRDefault="00186AB0" w:rsidP="00186AB0">
      <w:pPr>
        <w:numPr>
          <w:ilvl w:val="3"/>
          <w:numId w:val="36"/>
        </w:numPr>
        <w:spacing w:after="200" w:line="240" w:lineRule="auto"/>
        <w:contextualSpacing/>
        <w:rPr>
          <w:rFonts w:ascii="Times New Roman" w:eastAsia="Times New Roman" w:hAnsi="Times New Roman" w:cs="Times New Roman"/>
          <w:bCs/>
          <w:color w:val="00000A"/>
          <w:sz w:val="22"/>
          <w:szCs w:val="22"/>
        </w:rPr>
      </w:pPr>
      <w:r w:rsidRPr="00186AB0">
        <w:rPr>
          <w:rFonts w:ascii="Times New Roman" w:eastAsia="Times New Roman" w:hAnsi="Times New Roman" w:cs="Times New Roman"/>
          <w:bCs/>
          <w:color w:val="00000A"/>
          <w:sz w:val="22"/>
          <w:szCs w:val="22"/>
        </w:rPr>
        <w:t>Veiklos tęstinumo planavimo seminaro organizavimas ir pagalba planuojant IRT tęstinumą (atkūrimo planavimo šablonai ir konsultacijos).</w:t>
      </w:r>
    </w:p>
    <w:p w14:paraId="218C05A9" w14:textId="77777777" w:rsidR="00186AB0" w:rsidRPr="00186AB0" w:rsidRDefault="00186AB0" w:rsidP="00186AB0">
      <w:pPr>
        <w:numPr>
          <w:ilvl w:val="3"/>
          <w:numId w:val="36"/>
        </w:numPr>
        <w:spacing w:after="200" w:line="240" w:lineRule="auto"/>
        <w:contextualSpacing/>
        <w:rPr>
          <w:rFonts w:ascii="Times New Roman" w:eastAsia="Times New Roman" w:hAnsi="Times New Roman" w:cs="Times New Roman"/>
          <w:color w:val="00000A"/>
          <w:sz w:val="22"/>
          <w:szCs w:val="22"/>
        </w:rPr>
      </w:pPr>
      <w:r w:rsidRPr="00186AB0">
        <w:rPr>
          <w:rFonts w:ascii="Times New Roman" w:eastAsia="Times New Roman" w:hAnsi="Times New Roman" w:cs="Times New Roman"/>
          <w:color w:val="00000A"/>
          <w:sz w:val="22"/>
          <w:szCs w:val="22"/>
        </w:rPr>
        <w:t xml:space="preserve">Vidinių ir išorinių auditų organizavimas, dalyvavimas NKSC audituose. </w:t>
      </w:r>
    </w:p>
    <w:p w14:paraId="13C1DCBE" w14:textId="77777777" w:rsidR="00186AB0" w:rsidRPr="00186AB0" w:rsidRDefault="00186AB0" w:rsidP="00186AB0">
      <w:pPr>
        <w:numPr>
          <w:ilvl w:val="3"/>
          <w:numId w:val="36"/>
        </w:numPr>
        <w:spacing w:after="200" w:line="240" w:lineRule="auto"/>
        <w:contextualSpacing/>
        <w:rPr>
          <w:rFonts w:ascii="Times New Roman" w:eastAsia="Times New Roman" w:hAnsi="Times New Roman" w:cs="Times New Roman"/>
          <w:color w:val="00000A"/>
          <w:sz w:val="22"/>
          <w:szCs w:val="22"/>
        </w:rPr>
      </w:pPr>
      <w:r w:rsidRPr="00186AB0">
        <w:rPr>
          <w:rFonts w:ascii="Times New Roman" w:eastAsia="Times New Roman" w:hAnsi="Times New Roman" w:cs="Times New Roman"/>
          <w:color w:val="00000A"/>
          <w:sz w:val="22"/>
          <w:szCs w:val="22"/>
        </w:rPr>
        <w:t>Tiekimo grandinės auditų inicijavimas ir dalyvavimas juose.</w:t>
      </w:r>
    </w:p>
    <w:p w14:paraId="0F3E2F48" w14:textId="77777777" w:rsidR="00186AB0" w:rsidRPr="00186AB0" w:rsidRDefault="00186AB0" w:rsidP="00186AB0">
      <w:pPr>
        <w:numPr>
          <w:ilvl w:val="3"/>
          <w:numId w:val="36"/>
        </w:numPr>
        <w:spacing w:after="200" w:line="240" w:lineRule="auto"/>
        <w:contextualSpacing/>
        <w:rPr>
          <w:rFonts w:ascii="Times New Roman" w:eastAsia="Times New Roman" w:hAnsi="Times New Roman" w:cs="Times New Roman"/>
          <w:color w:val="00000A"/>
          <w:sz w:val="22"/>
          <w:szCs w:val="22"/>
        </w:rPr>
      </w:pPr>
      <w:r w:rsidRPr="00186AB0">
        <w:rPr>
          <w:rFonts w:ascii="Times New Roman" w:eastAsia="Times New Roman" w:hAnsi="Times New Roman" w:cs="Times New Roman"/>
          <w:color w:val="00000A"/>
          <w:sz w:val="22"/>
          <w:szCs w:val="22"/>
        </w:rPr>
        <w:t>Dalyvavimas pažeidžiamumų vertinime ir nustatytų pažeidžiamumų šalinimo procese.</w:t>
      </w:r>
    </w:p>
    <w:p w14:paraId="5FA890DB" w14:textId="77777777" w:rsidR="00186AB0" w:rsidRPr="00186AB0" w:rsidRDefault="00186AB0" w:rsidP="00186AB0">
      <w:pPr>
        <w:numPr>
          <w:ilvl w:val="3"/>
          <w:numId w:val="36"/>
        </w:numPr>
        <w:spacing w:after="200" w:line="240" w:lineRule="auto"/>
        <w:contextualSpacing/>
        <w:rPr>
          <w:rFonts w:ascii="Times New Roman" w:eastAsia="Times New Roman" w:hAnsi="Times New Roman" w:cs="Times New Roman"/>
          <w:color w:val="00000A"/>
          <w:sz w:val="22"/>
          <w:szCs w:val="22"/>
        </w:rPr>
      </w:pPr>
      <w:r w:rsidRPr="00186AB0">
        <w:rPr>
          <w:rFonts w:ascii="Times New Roman" w:eastAsia="Times New Roman" w:hAnsi="Times New Roman" w:cs="Times New Roman"/>
          <w:color w:val="00000A"/>
          <w:sz w:val="22"/>
          <w:szCs w:val="22"/>
        </w:rPr>
        <w:t>Darbuotojų kibernetinio saugumo mokymų organizavimas (BDAR/TIS2/IT saugumo temos).</w:t>
      </w:r>
    </w:p>
    <w:p w14:paraId="60CA0822" w14:textId="77777777" w:rsidR="00186AB0" w:rsidRPr="00186AB0" w:rsidRDefault="00186AB0" w:rsidP="00186AB0">
      <w:pPr>
        <w:numPr>
          <w:ilvl w:val="3"/>
          <w:numId w:val="36"/>
        </w:numPr>
        <w:spacing w:after="200" w:line="240" w:lineRule="auto"/>
        <w:contextualSpacing/>
        <w:rPr>
          <w:rFonts w:ascii="Times New Roman" w:eastAsia="Times New Roman" w:hAnsi="Times New Roman" w:cs="Times New Roman"/>
          <w:color w:val="00000A"/>
          <w:sz w:val="22"/>
          <w:szCs w:val="22"/>
        </w:rPr>
      </w:pPr>
      <w:r w:rsidRPr="00186AB0">
        <w:rPr>
          <w:rFonts w:ascii="Times New Roman" w:eastAsia="Times New Roman" w:hAnsi="Times New Roman" w:cs="Times New Roman"/>
          <w:color w:val="00000A"/>
          <w:sz w:val="22"/>
          <w:szCs w:val="22"/>
        </w:rPr>
        <w:t>Kitos Kibernetinio saugumo įstatyme ir Kibernetinio saugumo reikalavimų tvarkos apraše numatytos kibernetinio saugumo vadovo veiklos.</w:t>
      </w:r>
    </w:p>
    <w:p w14:paraId="41A6F3BE" w14:textId="77777777" w:rsidR="00186AB0" w:rsidRPr="00186AB0" w:rsidRDefault="00186AB0" w:rsidP="00186AB0">
      <w:pPr>
        <w:numPr>
          <w:ilvl w:val="2"/>
          <w:numId w:val="36"/>
        </w:numPr>
        <w:spacing w:after="200" w:line="240" w:lineRule="auto"/>
        <w:contextualSpacing/>
        <w:rPr>
          <w:rFonts w:ascii="Times New Roman" w:eastAsia="Times New Roman" w:hAnsi="Times New Roman" w:cs="Times New Roman"/>
          <w:bCs/>
          <w:color w:val="00000A"/>
          <w:sz w:val="22"/>
          <w:szCs w:val="22"/>
        </w:rPr>
      </w:pPr>
      <w:r w:rsidRPr="00186AB0">
        <w:rPr>
          <w:rFonts w:ascii="Times New Roman" w:eastAsia="Times New Roman" w:hAnsi="Times New Roman" w:cs="Times New Roman"/>
          <w:bCs/>
          <w:color w:val="00000A"/>
          <w:sz w:val="22"/>
          <w:szCs w:val="22"/>
        </w:rPr>
        <w:t xml:space="preserve">IT registruotų incidentų peržiūra. Esant atitinkamai PO įdiegtai PĮ (pvz. SOC), faktinės kibernetinio saugumo padėties stebėsena. </w:t>
      </w:r>
    </w:p>
    <w:p w14:paraId="3CE18F5F" w14:textId="77777777" w:rsidR="00186AB0" w:rsidRPr="00186AB0" w:rsidRDefault="00186AB0" w:rsidP="00186AB0">
      <w:pPr>
        <w:numPr>
          <w:ilvl w:val="2"/>
          <w:numId w:val="36"/>
        </w:numPr>
        <w:spacing w:after="200" w:line="240" w:lineRule="auto"/>
        <w:contextualSpacing/>
        <w:rPr>
          <w:rFonts w:ascii="Times New Roman" w:eastAsia="Times New Roman" w:hAnsi="Times New Roman" w:cs="Times New Roman"/>
          <w:color w:val="00000A"/>
          <w:sz w:val="22"/>
          <w:szCs w:val="22"/>
        </w:rPr>
      </w:pPr>
      <w:r w:rsidRPr="00186AB0">
        <w:rPr>
          <w:rFonts w:ascii="Times New Roman" w:eastAsia="Times New Roman" w:hAnsi="Times New Roman" w:cs="Times New Roman"/>
          <w:color w:val="00000A"/>
          <w:sz w:val="22"/>
          <w:szCs w:val="22"/>
        </w:rPr>
        <w:t>IT kontrolės priemonių peržiūra. Turto klasifikavimo peržiūra. Užtikrinimas, kad turto klasifikacija (vertė, konfidencialumas) yra atnaujinta.</w:t>
      </w:r>
    </w:p>
    <w:p w14:paraId="34461710" w14:textId="77777777" w:rsidR="00186AB0" w:rsidRPr="00186AB0" w:rsidRDefault="00186AB0" w:rsidP="00186AB0">
      <w:pPr>
        <w:numPr>
          <w:ilvl w:val="1"/>
          <w:numId w:val="36"/>
        </w:numPr>
        <w:spacing w:after="200" w:line="240" w:lineRule="auto"/>
        <w:ind w:left="1134" w:hanging="567"/>
        <w:contextualSpacing/>
        <w:rPr>
          <w:rFonts w:ascii="Times New Roman" w:eastAsia="Times New Roman" w:hAnsi="Times New Roman" w:cs="Times New Roman"/>
          <w:bCs/>
          <w:color w:val="00000A"/>
          <w:sz w:val="22"/>
          <w:szCs w:val="22"/>
        </w:rPr>
      </w:pPr>
      <w:r w:rsidRPr="00186AB0">
        <w:rPr>
          <w:rFonts w:ascii="Times New Roman" w:eastAsia="Times New Roman" w:hAnsi="Times New Roman" w:cs="Times New Roman"/>
          <w:bCs/>
          <w:color w:val="00000A"/>
          <w:sz w:val="22"/>
          <w:szCs w:val="22"/>
        </w:rPr>
        <w:t xml:space="preserve">Pranešimų apie incidentus į NKSC pateikimas, dalyvavimas visoje komunikacijoje su NKSC iki incidento galutinės ataskaitos pateikimo. Jei ši ar kita su perkamomis paslaugomis susijusi  veikla viršija sutartą mėnesio paslaugų apimtį valandomis, abipusiu sutarimu kita suplanuota  veikla perkeliama į kitą mėnesį arba užsakomos papildomos paslaugos. Bendra papildomai užsakomų paslaugų apimtis negali viršyti 180 val. per metus. </w:t>
      </w:r>
    </w:p>
    <w:p w14:paraId="7FEF9BB2" w14:textId="77777777" w:rsidR="00186AB0" w:rsidRPr="005C50AF" w:rsidRDefault="00186AB0" w:rsidP="00186AB0">
      <w:pPr>
        <w:numPr>
          <w:ilvl w:val="1"/>
          <w:numId w:val="36"/>
        </w:numPr>
        <w:spacing w:after="200" w:line="240" w:lineRule="auto"/>
        <w:ind w:left="1134" w:hanging="567"/>
        <w:contextualSpacing/>
        <w:rPr>
          <w:rFonts w:ascii="Times New Roman" w:eastAsia="Times New Roman" w:hAnsi="Times New Roman" w:cs="Times New Roman"/>
          <w:bCs/>
          <w:color w:val="00000A"/>
          <w:sz w:val="22"/>
          <w:szCs w:val="22"/>
        </w:rPr>
      </w:pPr>
      <w:r w:rsidRPr="005C50AF">
        <w:rPr>
          <w:rFonts w:ascii="Times New Roman" w:eastAsia="Times New Roman" w:hAnsi="Times New Roman" w:cs="Times New Roman"/>
          <w:bCs/>
          <w:color w:val="00000A"/>
          <w:sz w:val="22"/>
          <w:szCs w:val="22"/>
        </w:rPr>
        <w:t>Ne vėliau kaip per vieną mėnesį nuo sutarties pasirašymo sudaromas metinis paslaugų teikimo planas. Abipusiu sutarimu jis gali būti koreguojamas paslaugų teikimo eigoje.</w:t>
      </w:r>
    </w:p>
    <w:p w14:paraId="26350888" w14:textId="77777777" w:rsidR="00186AB0" w:rsidRPr="005C50AF" w:rsidRDefault="00186AB0" w:rsidP="00186AB0">
      <w:pPr>
        <w:numPr>
          <w:ilvl w:val="1"/>
          <w:numId w:val="36"/>
        </w:numPr>
        <w:spacing w:after="200" w:line="240" w:lineRule="auto"/>
        <w:ind w:left="1134" w:hanging="567"/>
        <w:contextualSpacing/>
        <w:rPr>
          <w:rFonts w:ascii="Times New Roman" w:eastAsia="Times New Roman" w:hAnsi="Times New Roman" w:cs="Times New Roman"/>
          <w:bCs/>
          <w:color w:val="00000A"/>
          <w:sz w:val="22"/>
          <w:szCs w:val="22"/>
        </w:rPr>
      </w:pPr>
      <w:r w:rsidRPr="005C50AF">
        <w:rPr>
          <w:rFonts w:ascii="Times New Roman" w:eastAsia="Times New Roman" w:hAnsi="Times New Roman" w:cs="Times New Roman"/>
          <w:bCs/>
          <w:color w:val="00000A"/>
          <w:sz w:val="22"/>
          <w:szCs w:val="22"/>
        </w:rPr>
        <w:t>Ne vėliau kaip per vieną mėnesį nuo sutarties pasirašymo Tiekėjas pasiūlo ir su PO suderina informacijos keitimosi tarp PO ir Tiekėjo tvarką.</w:t>
      </w:r>
    </w:p>
    <w:p w14:paraId="5B950F76" w14:textId="77777777" w:rsidR="00186AB0" w:rsidRPr="00E61FA3" w:rsidRDefault="00186AB0" w:rsidP="00186AB0">
      <w:pPr>
        <w:numPr>
          <w:ilvl w:val="1"/>
          <w:numId w:val="36"/>
        </w:numPr>
        <w:spacing w:after="200" w:line="240" w:lineRule="auto"/>
        <w:ind w:left="1134" w:hanging="567"/>
        <w:contextualSpacing/>
        <w:rPr>
          <w:rFonts w:ascii="Times New Roman" w:eastAsia="Times New Roman" w:hAnsi="Times New Roman" w:cs="Times New Roman"/>
          <w:bCs/>
          <w:color w:val="00000A"/>
          <w:sz w:val="22"/>
          <w:szCs w:val="22"/>
        </w:rPr>
      </w:pPr>
      <w:r w:rsidRPr="00E61FA3">
        <w:rPr>
          <w:rFonts w:ascii="Times New Roman" w:eastAsia="Times New Roman" w:hAnsi="Times New Roman" w:cs="Times New Roman"/>
          <w:bCs/>
          <w:color w:val="00000A"/>
          <w:sz w:val="22"/>
          <w:szCs w:val="22"/>
        </w:rPr>
        <w:t>Abiejų šalių sutarimu gali būti teikiamos ir papildomos paslaugos, susijusias su perkamomis paslaugomis.</w:t>
      </w:r>
    </w:p>
    <w:p w14:paraId="007F1BB4" w14:textId="77777777" w:rsidR="00186AB0" w:rsidRPr="00186AB0" w:rsidRDefault="00186AB0" w:rsidP="00186AB0">
      <w:pPr>
        <w:numPr>
          <w:ilvl w:val="1"/>
          <w:numId w:val="36"/>
        </w:numPr>
        <w:spacing w:after="200" w:line="240" w:lineRule="auto"/>
        <w:ind w:left="1134" w:hanging="567"/>
        <w:contextualSpacing/>
        <w:rPr>
          <w:rFonts w:ascii="Times New Roman" w:eastAsia="Times New Roman" w:hAnsi="Times New Roman" w:cs="Times New Roman"/>
          <w:bCs/>
          <w:color w:val="00000A"/>
          <w:sz w:val="22"/>
          <w:szCs w:val="22"/>
        </w:rPr>
      </w:pPr>
      <w:r w:rsidRPr="00186AB0">
        <w:rPr>
          <w:rFonts w:ascii="Times New Roman" w:eastAsia="Times New Roman" w:hAnsi="Times New Roman" w:cs="Times New Roman"/>
          <w:bCs/>
          <w:color w:val="00000A"/>
          <w:sz w:val="22"/>
          <w:szCs w:val="22"/>
        </w:rPr>
        <w:t>Jei dėl kliento kaltės neįmanoma atlikti suplanuotų užduočių, jų atlikimas kitą mėnesį gali vykti tik abiejų šalių raštišku sutarimu.</w:t>
      </w:r>
    </w:p>
    <w:p w14:paraId="27568935" w14:textId="77777777" w:rsidR="00186AB0" w:rsidRPr="00186AB0" w:rsidRDefault="00186AB0" w:rsidP="00186AB0">
      <w:pPr>
        <w:numPr>
          <w:ilvl w:val="1"/>
          <w:numId w:val="36"/>
        </w:numPr>
        <w:spacing w:after="200" w:line="240" w:lineRule="auto"/>
        <w:ind w:left="1134" w:hanging="567"/>
        <w:contextualSpacing/>
        <w:rPr>
          <w:rFonts w:ascii="Times New Roman" w:eastAsia="Times New Roman" w:hAnsi="Times New Roman" w:cs="Times New Roman"/>
          <w:color w:val="00000A"/>
          <w:sz w:val="22"/>
          <w:szCs w:val="22"/>
        </w:rPr>
      </w:pPr>
      <w:r w:rsidRPr="00186AB0">
        <w:rPr>
          <w:rFonts w:ascii="Times New Roman" w:eastAsia="Times New Roman" w:hAnsi="Times New Roman" w:cs="Times New Roman"/>
          <w:color w:val="00000A"/>
          <w:sz w:val="22"/>
          <w:szCs w:val="22"/>
        </w:rPr>
        <w:t>Paslaugos metu (el. paštu) teikiamos ataskaitos:</w:t>
      </w:r>
    </w:p>
    <w:p w14:paraId="3DDA6E4D" w14:textId="77777777" w:rsidR="00186AB0" w:rsidRPr="00186AB0" w:rsidRDefault="00186AB0" w:rsidP="00186AB0">
      <w:pPr>
        <w:numPr>
          <w:ilvl w:val="2"/>
          <w:numId w:val="36"/>
        </w:numPr>
        <w:spacing w:after="200" w:line="240" w:lineRule="auto"/>
        <w:contextualSpacing/>
        <w:rPr>
          <w:rFonts w:ascii="Times New Roman" w:eastAsia="Times New Roman" w:hAnsi="Times New Roman" w:cs="Times New Roman"/>
          <w:bCs/>
          <w:color w:val="00000A"/>
          <w:sz w:val="22"/>
          <w:szCs w:val="22"/>
        </w:rPr>
      </w:pPr>
      <w:r w:rsidRPr="00186AB0">
        <w:rPr>
          <w:rFonts w:ascii="Times New Roman" w:eastAsia="Times New Roman" w:hAnsi="Times New Roman" w:cs="Times New Roman"/>
          <w:bCs/>
          <w:color w:val="00000A"/>
          <w:sz w:val="22"/>
          <w:szCs w:val="22"/>
        </w:rPr>
        <w:lastRenderedPageBreak/>
        <w:t>Nuolat atnaujinamas CISv8 kontrolės atitikties prietaisų skydelis.</w:t>
      </w:r>
    </w:p>
    <w:p w14:paraId="7FC66037" w14:textId="77777777" w:rsidR="00186AB0" w:rsidRPr="00186AB0" w:rsidRDefault="00186AB0" w:rsidP="00186AB0">
      <w:pPr>
        <w:numPr>
          <w:ilvl w:val="2"/>
          <w:numId w:val="36"/>
        </w:numPr>
        <w:spacing w:after="200" w:line="240" w:lineRule="auto"/>
        <w:contextualSpacing/>
        <w:rPr>
          <w:rFonts w:ascii="Times New Roman" w:eastAsia="Times New Roman" w:hAnsi="Times New Roman" w:cs="Times New Roman"/>
          <w:bCs/>
          <w:color w:val="00000A"/>
          <w:sz w:val="22"/>
          <w:szCs w:val="22"/>
        </w:rPr>
      </w:pPr>
      <w:r w:rsidRPr="00186AB0">
        <w:rPr>
          <w:rFonts w:ascii="Times New Roman" w:eastAsia="Times New Roman" w:hAnsi="Times New Roman" w:cs="Times New Roman"/>
          <w:bCs/>
          <w:color w:val="00000A"/>
          <w:sz w:val="22"/>
          <w:szCs w:val="22"/>
        </w:rPr>
        <w:t>Metinė vadovybės ataskaita apie bendrą kibernetinio saugumo reikalavimų laikymosi būklę.</w:t>
      </w:r>
    </w:p>
    <w:p w14:paraId="78661736" w14:textId="77777777" w:rsidR="00186AB0" w:rsidRPr="00186AB0" w:rsidRDefault="00186AB0" w:rsidP="00186AB0">
      <w:pPr>
        <w:numPr>
          <w:ilvl w:val="2"/>
          <w:numId w:val="36"/>
        </w:numPr>
        <w:spacing w:after="200" w:line="240" w:lineRule="auto"/>
        <w:contextualSpacing/>
        <w:rPr>
          <w:rFonts w:ascii="Times New Roman" w:eastAsia="Times New Roman" w:hAnsi="Times New Roman" w:cs="Times New Roman"/>
          <w:color w:val="00000A"/>
          <w:sz w:val="22"/>
          <w:szCs w:val="22"/>
        </w:rPr>
      </w:pPr>
      <w:r w:rsidRPr="00186AB0">
        <w:rPr>
          <w:rFonts w:ascii="Times New Roman" w:eastAsia="Times New Roman" w:hAnsi="Times New Roman" w:cs="Times New Roman"/>
          <w:color w:val="00000A"/>
          <w:sz w:val="22"/>
          <w:szCs w:val="22"/>
        </w:rPr>
        <w:t>Ketvirtinė vadovybės ataskaita apie incidentus, pažeidžiamumą, esamą riziką, atliktus ir planuojamus kibernetinio saugumo patobulinimus.</w:t>
      </w:r>
    </w:p>
    <w:p w14:paraId="7F956EEB" w14:textId="77777777" w:rsidR="00186AB0" w:rsidRPr="00186AB0" w:rsidRDefault="00186AB0" w:rsidP="00186AB0">
      <w:pPr>
        <w:numPr>
          <w:ilvl w:val="2"/>
          <w:numId w:val="36"/>
        </w:numPr>
        <w:spacing w:after="200" w:line="240" w:lineRule="auto"/>
        <w:contextualSpacing/>
        <w:rPr>
          <w:rFonts w:ascii="Times New Roman" w:eastAsia="Times New Roman" w:hAnsi="Times New Roman" w:cs="Times New Roman"/>
          <w:color w:val="00000A"/>
          <w:sz w:val="22"/>
          <w:szCs w:val="22"/>
        </w:rPr>
      </w:pPr>
      <w:r w:rsidRPr="00186AB0">
        <w:rPr>
          <w:rFonts w:ascii="Times New Roman" w:eastAsia="Times New Roman" w:hAnsi="Times New Roman" w:cs="Times New Roman"/>
          <w:color w:val="00000A"/>
          <w:sz w:val="22"/>
          <w:szCs w:val="22"/>
        </w:rPr>
        <w:t>Darbuotojų kibernetinio saugumo mokymų (BDAR/TIS2/IT saugumo temos) ataskaita.</w:t>
      </w:r>
    </w:p>
    <w:p w14:paraId="22CD3AC3" w14:textId="6CB17A89" w:rsidR="00186AB0" w:rsidRPr="00186AB0" w:rsidRDefault="00186AB0" w:rsidP="00186AB0">
      <w:pPr>
        <w:numPr>
          <w:ilvl w:val="2"/>
          <w:numId w:val="36"/>
        </w:numPr>
        <w:spacing w:after="200" w:line="240" w:lineRule="auto"/>
        <w:contextualSpacing/>
        <w:rPr>
          <w:rFonts w:ascii="Times New Roman" w:eastAsia="Times New Roman" w:hAnsi="Times New Roman" w:cs="Times New Roman"/>
          <w:bCs/>
          <w:color w:val="00000A"/>
          <w:sz w:val="22"/>
          <w:szCs w:val="22"/>
        </w:rPr>
      </w:pPr>
      <w:r w:rsidRPr="00186AB0">
        <w:rPr>
          <w:rFonts w:ascii="Times New Roman" w:eastAsia="Times New Roman" w:hAnsi="Times New Roman" w:cs="Times New Roman"/>
          <w:bCs/>
          <w:color w:val="00000A"/>
          <w:sz w:val="22"/>
          <w:szCs w:val="22"/>
        </w:rPr>
        <w:t>PO suteikus prieigą prie naudotojų katalogo (</w:t>
      </w:r>
      <w:proofErr w:type="spellStart"/>
      <w:r w:rsidRPr="00186AB0">
        <w:rPr>
          <w:rFonts w:ascii="Times New Roman" w:eastAsia="Times New Roman" w:hAnsi="Times New Roman" w:cs="Times New Roman"/>
          <w:bCs/>
          <w:color w:val="00000A"/>
          <w:sz w:val="22"/>
          <w:szCs w:val="22"/>
        </w:rPr>
        <w:t>Active</w:t>
      </w:r>
      <w:proofErr w:type="spellEnd"/>
      <w:r w:rsidRPr="00186AB0">
        <w:rPr>
          <w:rFonts w:ascii="Times New Roman" w:eastAsia="Times New Roman" w:hAnsi="Times New Roman" w:cs="Times New Roman"/>
          <w:bCs/>
          <w:color w:val="00000A"/>
          <w:sz w:val="22"/>
          <w:szCs w:val="22"/>
        </w:rPr>
        <w:t xml:space="preserve"> </w:t>
      </w:r>
      <w:proofErr w:type="spellStart"/>
      <w:r w:rsidRPr="00186AB0">
        <w:rPr>
          <w:rFonts w:ascii="Times New Roman" w:eastAsia="Times New Roman" w:hAnsi="Times New Roman" w:cs="Times New Roman"/>
          <w:bCs/>
          <w:color w:val="00000A"/>
          <w:sz w:val="22"/>
          <w:szCs w:val="22"/>
        </w:rPr>
        <w:t>Directory</w:t>
      </w:r>
      <w:proofErr w:type="spellEnd"/>
      <w:r w:rsidRPr="00186AB0">
        <w:rPr>
          <w:rFonts w:ascii="Times New Roman" w:eastAsia="Times New Roman" w:hAnsi="Times New Roman" w:cs="Times New Roman"/>
          <w:bCs/>
          <w:color w:val="00000A"/>
          <w:sz w:val="22"/>
          <w:szCs w:val="22"/>
        </w:rPr>
        <w:t xml:space="preserve">), prieigos kontrolės audito ataskaitos </w:t>
      </w:r>
      <w:r>
        <w:rPr>
          <w:rFonts w:ascii="Times New Roman" w:eastAsia="Times New Roman" w:hAnsi="Times New Roman" w:cs="Times New Roman"/>
          <w:bCs/>
          <w:color w:val="00000A"/>
          <w:sz w:val="22"/>
          <w:szCs w:val="22"/>
        </w:rPr>
        <w:t>–</w:t>
      </w:r>
      <w:r w:rsidRPr="00186AB0">
        <w:rPr>
          <w:rFonts w:ascii="Times New Roman" w:eastAsia="Times New Roman" w:hAnsi="Times New Roman" w:cs="Times New Roman"/>
          <w:bCs/>
          <w:color w:val="00000A"/>
          <w:sz w:val="22"/>
          <w:szCs w:val="22"/>
        </w:rPr>
        <w:t xml:space="preserve"> informacinių sistemų naudotojų teisių peržiūros, privilegijuotos prieigos peržiūros, nuotolinės prieigos naudotojų peržiūros.</w:t>
      </w:r>
    </w:p>
    <w:p w14:paraId="36541B64" w14:textId="77777777" w:rsidR="00186AB0" w:rsidRPr="00186AB0" w:rsidRDefault="00186AB0" w:rsidP="00186AB0">
      <w:pPr>
        <w:numPr>
          <w:ilvl w:val="2"/>
          <w:numId w:val="36"/>
        </w:numPr>
        <w:spacing w:after="200" w:line="240" w:lineRule="auto"/>
        <w:contextualSpacing/>
        <w:rPr>
          <w:rFonts w:ascii="Times New Roman" w:eastAsia="Times New Roman" w:hAnsi="Times New Roman" w:cs="Times New Roman"/>
          <w:bCs/>
          <w:color w:val="00000A"/>
          <w:sz w:val="22"/>
          <w:szCs w:val="22"/>
        </w:rPr>
      </w:pPr>
      <w:r w:rsidRPr="00186AB0">
        <w:rPr>
          <w:rFonts w:ascii="Times New Roman" w:eastAsia="Times New Roman" w:hAnsi="Times New Roman" w:cs="Times New Roman"/>
          <w:bCs/>
          <w:color w:val="00000A"/>
          <w:sz w:val="22"/>
          <w:szCs w:val="22"/>
        </w:rPr>
        <w:t>Atsarginių kopijų, incidentų valdymo ir pokyčių valdymo procesų peržiūros audito ataskaitos.</w:t>
      </w:r>
    </w:p>
    <w:p w14:paraId="53AB88EB" w14:textId="77777777" w:rsidR="00186AB0" w:rsidRPr="00186AB0" w:rsidRDefault="00186AB0" w:rsidP="00186AB0">
      <w:pPr>
        <w:spacing w:line="240" w:lineRule="auto"/>
        <w:ind w:left="1134" w:firstLine="0"/>
        <w:contextualSpacing/>
        <w:rPr>
          <w:rFonts w:ascii="Times New Roman" w:eastAsia="Times New Roman" w:hAnsi="Times New Roman" w:cs="Times New Roman"/>
          <w:bCs/>
          <w:color w:val="00000A"/>
          <w:sz w:val="22"/>
          <w:szCs w:val="22"/>
        </w:rPr>
      </w:pPr>
    </w:p>
    <w:p w14:paraId="76B0850C" w14:textId="77777777" w:rsidR="00186AB0" w:rsidRPr="00186AB0" w:rsidRDefault="00186AB0" w:rsidP="00186AB0">
      <w:pPr>
        <w:spacing w:line="240" w:lineRule="auto"/>
        <w:ind w:firstLine="0"/>
        <w:contextualSpacing/>
        <w:rPr>
          <w:rFonts w:ascii="Times New Roman" w:eastAsia="Times New Roman" w:hAnsi="Times New Roman" w:cs="Times New Roman"/>
          <w:b/>
          <w:color w:val="00000A"/>
          <w:sz w:val="22"/>
          <w:szCs w:val="22"/>
        </w:rPr>
      </w:pPr>
    </w:p>
    <w:p w14:paraId="6CED09DA" w14:textId="77777777" w:rsidR="00186AB0" w:rsidRPr="00186AB0" w:rsidRDefault="00186AB0" w:rsidP="00186AB0">
      <w:pPr>
        <w:widowControl w:val="0"/>
        <w:numPr>
          <w:ilvl w:val="0"/>
          <w:numId w:val="37"/>
        </w:numPr>
        <w:suppressAutoHyphens/>
        <w:spacing w:after="200" w:line="240" w:lineRule="auto"/>
        <w:contextualSpacing/>
        <w:mirrorIndents/>
        <w:rPr>
          <w:rFonts w:ascii="Times New Roman" w:eastAsia="Times New Roman" w:hAnsi="Times New Roman" w:cs="Times New Roman"/>
          <w:b/>
          <w:caps/>
          <w:sz w:val="22"/>
          <w:szCs w:val="22"/>
          <w:lang w:eastAsia="en-US"/>
        </w:rPr>
      </w:pPr>
      <w:r w:rsidRPr="00186AB0">
        <w:rPr>
          <w:rFonts w:ascii="Times New Roman" w:eastAsia="Times New Roman" w:hAnsi="Times New Roman" w:cs="Times New Roman"/>
          <w:b/>
          <w:caps/>
          <w:sz w:val="22"/>
          <w:szCs w:val="22"/>
          <w:lang w:eastAsia="en-US"/>
        </w:rPr>
        <w:t>Saugos reikalavimai tiekėjui</w:t>
      </w:r>
    </w:p>
    <w:p w14:paraId="5C9FF0FF" w14:textId="77777777" w:rsidR="00186AB0" w:rsidRPr="00186AB0" w:rsidRDefault="00186AB0" w:rsidP="00186AB0">
      <w:pPr>
        <w:widowControl w:val="0"/>
        <w:suppressAutoHyphens/>
        <w:spacing w:line="240" w:lineRule="auto"/>
        <w:ind w:left="360" w:firstLine="0"/>
        <w:contextualSpacing/>
        <w:mirrorIndents/>
        <w:rPr>
          <w:rFonts w:ascii="Times New Roman" w:eastAsia="Times New Roman" w:hAnsi="Times New Roman" w:cs="Times New Roman"/>
          <w:b/>
          <w:caps/>
          <w:sz w:val="22"/>
          <w:szCs w:val="22"/>
          <w:lang w:eastAsia="en-US"/>
        </w:rPr>
      </w:pPr>
    </w:p>
    <w:p w14:paraId="7EED49C3" w14:textId="77777777" w:rsidR="00186AB0" w:rsidRPr="00186AB0" w:rsidRDefault="00186AB0" w:rsidP="0030441E">
      <w:pPr>
        <w:widowControl w:val="0"/>
        <w:numPr>
          <w:ilvl w:val="1"/>
          <w:numId w:val="37"/>
        </w:numPr>
        <w:suppressAutoHyphens/>
        <w:spacing w:after="200" w:line="240" w:lineRule="auto"/>
        <w:contextualSpacing/>
        <w:mirrorIndents/>
        <w:rPr>
          <w:rFonts w:ascii="Times New Roman" w:eastAsia="Times New Roman" w:hAnsi="Times New Roman" w:cs="Times New Roman"/>
          <w:bCs/>
          <w:sz w:val="22"/>
          <w:szCs w:val="22"/>
          <w:lang w:eastAsia="en-US"/>
        </w:rPr>
      </w:pPr>
      <w:r w:rsidRPr="00186AB0">
        <w:rPr>
          <w:rFonts w:ascii="Times New Roman" w:eastAsia="Times New Roman" w:hAnsi="Times New Roman" w:cs="Times New Roman"/>
          <w:bCs/>
          <w:sz w:val="22"/>
          <w:szCs w:val="22"/>
          <w:lang w:eastAsia="en-US"/>
        </w:rPr>
        <w:t>Tiekėjas ir jo paslaugos turi atitikti Kibernetinio saugumo įstatymo ir Kibernetinio saugumo reikalavimų tvarkos aprašo reikalavimus Kibernetinio saugumo vadovui.</w:t>
      </w:r>
    </w:p>
    <w:p w14:paraId="7033C9F4" w14:textId="555980B9" w:rsidR="00186AB0" w:rsidRPr="004067F3" w:rsidRDefault="00186AB0" w:rsidP="0030441E">
      <w:pPr>
        <w:widowControl w:val="0"/>
        <w:numPr>
          <w:ilvl w:val="1"/>
          <w:numId w:val="37"/>
        </w:numPr>
        <w:suppressAutoHyphens/>
        <w:spacing w:after="200" w:line="240" w:lineRule="auto"/>
        <w:contextualSpacing/>
        <w:mirrorIndents/>
        <w:rPr>
          <w:rFonts w:ascii="Times New Roman" w:eastAsia="Times New Roman" w:hAnsi="Times New Roman" w:cs="Times New Roman"/>
          <w:bCs/>
          <w:sz w:val="22"/>
          <w:szCs w:val="22"/>
          <w:lang w:eastAsia="en-US"/>
        </w:rPr>
      </w:pPr>
      <w:r w:rsidRPr="004067F3">
        <w:rPr>
          <w:rFonts w:ascii="Times New Roman" w:eastAsia="Times New Roman" w:hAnsi="Times New Roman" w:cs="Times New Roman"/>
          <w:bCs/>
          <w:sz w:val="22"/>
          <w:szCs w:val="22"/>
          <w:lang w:eastAsia="en-US"/>
        </w:rPr>
        <w:t>Tiekėjo informacijos saugumo valdymo sistema visą sutarties vykdymo laikotarpį turi būti audituota</w:t>
      </w:r>
      <w:r w:rsidR="0030441E" w:rsidRPr="004067F3">
        <w:rPr>
          <w:rFonts w:ascii="Times New Roman" w:eastAsia="Times New Roman" w:hAnsi="Times New Roman" w:cs="Times New Roman"/>
          <w:bCs/>
          <w:sz w:val="22"/>
          <w:szCs w:val="22"/>
          <w:lang w:eastAsia="en-US"/>
        </w:rPr>
        <w:t xml:space="preserve"> </w:t>
      </w:r>
      <w:r w:rsidRPr="004067F3">
        <w:rPr>
          <w:rFonts w:ascii="Times New Roman" w:eastAsia="Times New Roman" w:hAnsi="Times New Roman" w:cs="Times New Roman"/>
          <w:bCs/>
          <w:sz w:val="22"/>
          <w:szCs w:val="22"/>
          <w:lang w:eastAsia="en-US"/>
        </w:rPr>
        <w:t>ir sertifikuota pagal ISO27001 ar kitu lygiaverčiu sertifikatu.</w:t>
      </w:r>
    </w:p>
    <w:p w14:paraId="0DD78942" w14:textId="77777777" w:rsidR="00186AB0" w:rsidRPr="00186AB0" w:rsidRDefault="00186AB0" w:rsidP="0030441E">
      <w:pPr>
        <w:widowControl w:val="0"/>
        <w:numPr>
          <w:ilvl w:val="1"/>
          <w:numId w:val="37"/>
        </w:numPr>
        <w:suppressAutoHyphens/>
        <w:spacing w:after="200" w:line="240" w:lineRule="auto"/>
        <w:contextualSpacing/>
        <w:mirrorIndents/>
        <w:rPr>
          <w:rFonts w:ascii="Times New Roman" w:eastAsia="Times New Roman" w:hAnsi="Times New Roman" w:cs="Times New Roman"/>
          <w:bCs/>
          <w:sz w:val="22"/>
          <w:szCs w:val="22"/>
          <w:lang w:eastAsia="en-US"/>
        </w:rPr>
      </w:pPr>
      <w:r w:rsidRPr="00186AB0">
        <w:rPr>
          <w:rFonts w:ascii="Times New Roman" w:eastAsia="Times New Roman" w:hAnsi="Times New Roman" w:cs="Times New Roman"/>
          <w:bCs/>
          <w:sz w:val="22"/>
          <w:szCs w:val="22"/>
          <w:lang w:eastAsia="en-US"/>
        </w:rPr>
        <w:t>Savo infrastruktūrai ir joje patalpintiems klientų duomenims apsaugoti naudojamos šios priemonės:</w:t>
      </w:r>
    </w:p>
    <w:p w14:paraId="20B966F2" w14:textId="77777777" w:rsidR="00186AB0" w:rsidRPr="00186AB0" w:rsidRDefault="00186AB0" w:rsidP="0030441E">
      <w:pPr>
        <w:widowControl w:val="0"/>
        <w:numPr>
          <w:ilvl w:val="2"/>
          <w:numId w:val="37"/>
        </w:numPr>
        <w:suppressAutoHyphens/>
        <w:spacing w:after="200" w:line="240" w:lineRule="auto"/>
        <w:contextualSpacing/>
        <w:mirrorIndents/>
        <w:rPr>
          <w:rFonts w:ascii="Times New Roman" w:eastAsia="Times New Roman" w:hAnsi="Times New Roman" w:cs="Times New Roman"/>
          <w:bCs/>
          <w:sz w:val="22"/>
          <w:szCs w:val="22"/>
          <w:lang w:eastAsia="en-US"/>
        </w:rPr>
      </w:pPr>
      <w:r w:rsidRPr="00186AB0">
        <w:rPr>
          <w:rFonts w:ascii="Times New Roman" w:eastAsia="Times New Roman" w:hAnsi="Times New Roman" w:cs="Times New Roman"/>
          <w:bCs/>
          <w:sz w:val="22"/>
          <w:szCs w:val="22"/>
          <w:lang w:eastAsia="en-US"/>
        </w:rPr>
        <w:t>MFA yra įjungta visai prieigai prie duomenų (nuotoliniu arba vietiniu būdu).</w:t>
      </w:r>
    </w:p>
    <w:p w14:paraId="03AF0DB6" w14:textId="77777777" w:rsidR="00186AB0" w:rsidRPr="00186AB0" w:rsidRDefault="00186AB0" w:rsidP="0030441E">
      <w:pPr>
        <w:widowControl w:val="0"/>
        <w:numPr>
          <w:ilvl w:val="2"/>
          <w:numId w:val="37"/>
        </w:numPr>
        <w:suppressAutoHyphens/>
        <w:spacing w:after="200" w:line="240" w:lineRule="auto"/>
        <w:contextualSpacing/>
        <w:mirrorIndents/>
        <w:rPr>
          <w:rFonts w:ascii="Times New Roman" w:eastAsia="Times New Roman" w:hAnsi="Times New Roman" w:cs="Times New Roman"/>
          <w:bCs/>
          <w:sz w:val="22"/>
          <w:szCs w:val="22"/>
          <w:lang w:eastAsia="en-US"/>
        </w:rPr>
      </w:pPr>
      <w:r w:rsidRPr="00186AB0">
        <w:rPr>
          <w:rFonts w:ascii="Times New Roman" w:eastAsia="Times New Roman" w:hAnsi="Times New Roman" w:cs="Times New Roman"/>
          <w:bCs/>
          <w:sz w:val="22"/>
          <w:szCs w:val="22"/>
          <w:lang w:eastAsia="en-US"/>
        </w:rPr>
        <w:t>Informacija yra šifruojama visose darbo vietose.</w:t>
      </w:r>
    </w:p>
    <w:p w14:paraId="6DADB0A4" w14:textId="77777777" w:rsidR="00186AB0" w:rsidRPr="00186AB0" w:rsidRDefault="00186AB0" w:rsidP="0030441E">
      <w:pPr>
        <w:widowControl w:val="0"/>
        <w:numPr>
          <w:ilvl w:val="2"/>
          <w:numId w:val="37"/>
        </w:numPr>
        <w:suppressAutoHyphens/>
        <w:spacing w:after="200" w:line="240" w:lineRule="auto"/>
        <w:contextualSpacing/>
        <w:mirrorIndents/>
        <w:rPr>
          <w:rFonts w:ascii="Times New Roman" w:eastAsia="Times New Roman" w:hAnsi="Times New Roman" w:cs="Times New Roman"/>
          <w:bCs/>
          <w:sz w:val="22"/>
          <w:szCs w:val="22"/>
          <w:lang w:eastAsia="en-US"/>
        </w:rPr>
      </w:pPr>
      <w:r w:rsidRPr="00186AB0">
        <w:rPr>
          <w:rFonts w:ascii="Times New Roman" w:eastAsia="Times New Roman" w:hAnsi="Times New Roman" w:cs="Times New Roman"/>
          <w:bCs/>
          <w:sz w:val="22"/>
          <w:szCs w:val="22"/>
          <w:lang w:eastAsia="en-US"/>
        </w:rPr>
        <w:t>Visi duomenys naudojamose debesijos paslaugose yra saugomi ES teritorijoje.</w:t>
      </w:r>
    </w:p>
    <w:p w14:paraId="6FBF343F" w14:textId="77777777" w:rsidR="00186AB0" w:rsidRPr="00530958" w:rsidRDefault="00186AB0" w:rsidP="00186AB0">
      <w:pPr>
        <w:spacing w:line="240" w:lineRule="auto"/>
        <w:ind w:firstLine="0"/>
        <w:rPr>
          <w:rFonts w:ascii="Times New Roman" w:eastAsia="Calibri" w:hAnsi="Times New Roman" w:cs="Times New Roman"/>
          <w:b/>
          <w:bCs/>
          <w:color w:val="000000" w:themeColor="text1"/>
          <w:sz w:val="22"/>
          <w:szCs w:val="22"/>
          <w:lang w:eastAsia="en-US"/>
        </w:rPr>
      </w:pPr>
    </w:p>
    <w:p w14:paraId="7990BAD8" w14:textId="77777777" w:rsidR="00530958" w:rsidRPr="00530958" w:rsidRDefault="00530958" w:rsidP="00BF0B7C">
      <w:pPr>
        <w:spacing w:line="240" w:lineRule="auto"/>
        <w:ind w:firstLine="0"/>
        <w:rPr>
          <w:rFonts w:ascii="Times New Roman" w:eastAsia="Times New Roman" w:hAnsi="Times New Roman" w:cs="Times New Roman"/>
          <w:b/>
          <w:bCs/>
          <w:smallCaps/>
          <w:color w:val="000000"/>
          <w:sz w:val="22"/>
          <w:szCs w:val="22"/>
          <w:lang w:eastAsia="en-US"/>
        </w:rPr>
      </w:pPr>
    </w:p>
    <w:p w14:paraId="10D442A1" w14:textId="77777777" w:rsidR="00530958" w:rsidRPr="00530958" w:rsidRDefault="00530958" w:rsidP="00530958">
      <w:pPr>
        <w:spacing w:line="240" w:lineRule="auto"/>
        <w:ind w:firstLine="0"/>
        <w:rPr>
          <w:rFonts w:ascii="Calibri" w:eastAsia="Times New Roman" w:hAnsi="Calibri" w:cs="Times New Roman"/>
          <w:smallCaps/>
          <w:color w:val="000000"/>
          <w:sz w:val="22"/>
          <w:szCs w:val="22"/>
          <w:lang w:eastAsia="en-US"/>
        </w:rPr>
      </w:pPr>
    </w:p>
    <w:p w14:paraId="2DD461C8" w14:textId="1F048814" w:rsidR="003E0799" w:rsidRDefault="00186AB0" w:rsidP="00186AB0">
      <w:pPr>
        <w:tabs>
          <w:tab w:val="left" w:pos="1134"/>
        </w:tabs>
        <w:spacing w:line="240" w:lineRule="auto"/>
        <w:ind w:firstLine="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_________________________</w:t>
      </w:r>
    </w:p>
    <w:p w14:paraId="2AA6A827" w14:textId="77777777" w:rsidR="000100BF" w:rsidRDefault="000100BF" w:rsidP="008B03EB">
      <w:pPr>
        <w:tabs>
          <w:tab w:val="left" w:pos="1134"/>
        </w:tabs>
        <w:spacing w:line="240" w:lineRule="auto"/>
        <w:ind w:firstLine="0"/>
        <w:rPr>
          <w:rFonts w:ascii="Times New Roman" w:eastAsia="Times New Roman" w:hAnsi="Times New Roman" w:cs="Times New Roman"/>
          <w:color w:val="000000" w:themeColor="text1"/>
          <w:sz w:val="24"/>
          <w:szCs w:val="24"/>
        </w:rPr>
      </w:pPr>
    </w:p>
    <w:p w14:paraId="12DF6A20" w14:textId="77777777" w:rsidR="000100BF" w:rsidRDefault="000100BF" w:rsidP="008B03EB">
      <w:pPr>
        <w:tabs>
          <w:tab w:val="left" w:pos="1134"/>
        </w:tabs>
        <w:spacing w:line="240" w:lineRule="auto"/>
        <w:ind w:firstLine="0"/>
        <w:rPr>
          <w:rFonts w:ascii="Times New Roman" w:eastAsia="Times New Roman" w:hAnsi="Times New Roman" w:cs="Times New Roman"/>
          <w:color w:val="000000" w:themeColor="text1"/>
          <w:sz w:val="24"/>
          <w:szCs w:val="24"/>
        </w:rPr>
      </w:pPr>
    </w:p>
    <w:p w14:paraId="63E35DBE" w14:textId="77777777" w:rsidR="000100BF" w:rsidRDefault="000100BF" w:rsidP="008B03EB">
      <w:pPr>
        <w:tabs>
          <w:tab w:val="left" w:pos="1134"/>
        </w:tabs>
        <w:spacing w:line="240" w:lineRule="auto"/>
        <w:ind w:firstLine="0"/>
        <w:rPr>
          <w:rFonts w:ascii="Times New Roman" w:eastAsia="Times New Roman" w:hAnsi="Times New Roman" w:cs="Times New Roman"/>
          <w:color w:val="000000" w:themeColor="text1"/>
          <w:sz w:val="24"/>
          <w:szCs w:val="24"/>
        </w:rPr>
      </w:pPr>
    </w:p>
    <w:p w14:paraId="49DCC430" w14:textId="77777777" w:rsidR="000100BF" w:rsidRDefault="000100BF" w:rsidP="008B03EB">
      <w:pPr>
        <w:tabs>
          <w:tab w:val="left" w:pos="1134"/>
        </w:tabs>
        <w:spacing w:line="240" w:lineRule="auto"/>
        <w:ind w:firstLine="0"/>
        <w:rPr>
          <w:rFonts w:ascii="Times New Roman" w:eastAsia="Times New Roman" w:hAnsi="Times New Roman" w:cs="Times New Roman"/>
          <w:color w:val="000000" w:themeColor="text1"/>
          <w:sz w:val="24"/>
          <w:szCs w:val="24"/>
        </w:rPr>
      </w:pPr>
    </w:p>
    <w:p w14:paraId="209E48E4" w14:textId="77777777" w:rsidR="000100BF" w:rsidRDefault="000100BF" w:rsidP="008B03EB">
      <w:pPr>
        <w:tabs>
          <w:tab w:val="left" w:pos="1134"/>
        </w:tabs>
        <w:spacing w:line="240" w:lineRule="auto"/>
        <w:ind w:firstLine="0"/>
        <w:rPr>
          <w:rFonts w:ascii="Times New Roman" w:eastAsia="Times New Roman" w:hAnsi="Times New Roman" w:cs="Times New Roman"/>
          <w:color w:val="000000" w:themeColor="text1"/>
          <w:sz w:val="24"/>
          <w:szCs w:val="24"/>
        </w:rPr>
      </w:pPr>
    </w:p>
    <w:p w14:paraId="2322263D" w14:textId="77777777" w:rsidR="000100BF" w:rsidRDefault="000100BF" w:rsidP="008B03EB">
      <w:pPr>
        <w:tabs>
          <w:tab w:val="left" w:pos="1134"/>
        </w:tabs>
        <w:spacing w:line="240" w:lineRule="auto"/>
        <w:ind w:firstLine="0"/>
        <w:rPr>
          <w:rFonts w:ascii="Times New Roman" w:eastAsia="Times New Roman" w:hAnsi="Times New Roman" w:cs="Times New Roman"/>
          <w:color w:val="000000" w:themeColor="text1"/>
          <w:sz w:val="24"/>
          <w:szCs w:val="24"/>
        </w:rPr>
      </w:pPr>
    </w:p>
    <w:p w14:paraId="578B5C7D" w14:textId="77777777" w:rsidR="000100BF" w:rsidRDefault="000100BF" w:rsidP="008B03EB">
      <w:pPr>
        <w:tabs>
          <w:tab w:val="left" w:pos="1134"/>
        </w:tabs>
        <w:spacing w:line="240" w:lineRule="auto"/>
        <w:ind w:firstLine="0"/>
        <w:rPr>
          <w:rFonts w:ascii="Times New Roman" w:eastAsia="Times New Roman" w:hAnsi="Times New Roman" w:cs="Times New Roman"/>
          <w:color w:val="000000" w:themeColor="text1"/>
          <w:sz w:val="24"/>
          <w:szCs w:val="24"/>
        </w:rPr>
      </w:pPr>
    </w:p>
    <w:p w14:paraId="684CCE32" w14:textId="77777777" w:rsidR="000100BF" w:rsidRDefault="000100BF" w:rsidP="008B03EB">
      <w:pPr>
        <w:tabs>
          <w:tab w:val="left" w:pos="1134"/>
        </w:tabs>
        <w:spacing w:line="240" w:lineRule="auto"/>
        <w:ind w:firstLine="0"/>
        <w:rPr>
          <w:rFonts w:ascii="Times New Roman" w:eastAsia="Times New Roman" w:hAnsi="Times New Roman" w:cs="Times New Roman"/>
          <w:color w:val="000000" w:themeColor="text1"/>
          <w:sz w:val="24"/>
          <w:szCs w:val="24"/>
        </w:rPr>
      </w:pPr>
    </w:p>
    <w:p w14:paraId="45DB34E0" w14:textId="77777777" w:rsidR="000100BF" w:rsidRDefault="000100BF" w:rsidP="008B03EB">
      <w:pPr>
        <w:tabs>
          <w:tab w:val="left" w:pos="1134"/>
        </w:tabs>
        <w:spacing w:line="240" w:lineRule="auto"/>
        <w:ind w:firstLine="0"/>
        <w:rPr>
          <w:rFonts w:ascii="Times New Roman" w:eastAsia="Times New Roman" w:hAnsi="Times New Roman" w:cs="Times New Roman"/>
          <w:color w:val="000000" w:themeColor="text1"/>
          <w:sz w:val="24"/>
          <w:szCs w:val="24"/>
        </w:rPr>
      </w:pPr>
    </w:p>
    <w:p w14:paraId="567F633E" w14:textId="77777777" w:rsidR="000100BF" w:rsidRDefault="000100BF" w:rsidP="008B03EB">
      <w:pPr>
        <w:tabs>
          <w:tab w:val="left" w:pos="1134"/>
        </w:tabs>
        <w:spacing w:line="240" w:lineRule="auto"/>
        <w:ind w:firstLine="0"/>
        <w:rPr>
          <w:rFonts w:ascii="Times New Roman" w:eastAsia="Times New Roman" w:hAnsi="Times New Roman" w:cs="Times New Roman"/>
          <w:color w:val="000000" w:themeColor="text1"/>
          <w:sz w:val="24"/>
          <w:szCs w:val="24"/>
        </w:rPr>
      </w:pPr>
    </w:p>
    <w:p w14:paraId="0EEFCC95" w14:textId="77777777" w:rsidR="000100BF" w:rsidRDefault="000100BF" w:rsidP="008B03EB">
      <w:pPr>
        <w:tabs>
          <w:tab w:val="left" w:pos="1134"/>
        </w:tabs>
        <w:spacing w:line="240" w:lineRule="auto"/>
        <w:ind w:firstLine="0"/>
        <w:rPr>
          <w:rFonts w:ascii="Times New Roman" w:eastAsia="Times New Roman" w:hAnsi="Times New Roman" w:cs="Times New Roman"/>
          <w:color w:val="000000" w:themeColor="text1"/>
          <w:sz w:val="24"/>
          <w:szCs w:val="24"/>
        </w:rPr>
      </w:pPr>
    </w:p>
    <w:p w14:paraId="2071D280" w14:textId="77777777" w:rsidR="000100BF" w:rsidRDefault="000100BF" w:rsidP="008B03EB">
      <w:pPr>
        <w:tabs>
          <w:tab w:val="left" w:pos="1134"/>
        </w:tabs>
        <w:spacing w:line="240" w:lineRule="auto"/>
        <w:ind w:firstLine="0"/>
        <w:rPr>
          <w:rFonts w:ascii="Times New Roman" w:eastAsia="Times New Roman" w:hAnsi="Times New Roman" w:cs="Times New Roman"/>
          <w:color w:val="000000" w:themeColor="text1"/>
          <w:sz w:val="24"/>
          <w:szCs w:val="24"/>
        </w:rPr>
      </w:pPr>
    </w:p>
    <w:p w14:paraId="65A26D4B" w14:textId="77777777" w:rsidR="000100BF" w:rsidRDefault="000100BF" w:rsidP="008B03EB">
      <w:pPr>
        <w:tabs>
          <w:tab w:val="left" w:pos="1134"/>
        </w:tabs>
        <w:spacing w:line="240" w:lineRule="auto"/>
        <w:ind w:firstLine="0"/>
        <w:rPr>
          <w:rFonts w:ascii="Times New Roman" w:eastAsia="Times New Roman" w:hAnsi="Times New Roman" w:cs="Times New Roman"/>
          <w:color w:val="000000" w:themeColor="text1"/>
          <w:sz w:val="24"/>
          <w:szCs w:val="24"/>
        </w:rPr>
      </w:pPr>
    </w:p>
    <w:p w14:paraId="13F562BB" w14:textId="77777777" w:rsidR="000100BF" w:rsidRDefault="000100BF" w:rsidP="008B03EB">
      <w:pPr>
        <w:tabs>
          <w:tab w:val="left" w:pos="1134"/>
        </w:tabs>
        <w:spacing w:line="240" w:lineRule="auto"/>
        <w:ind w:firstLine="0"/>
        <w:rPr>
          <w:rFonts w:ascii="Times New Roman" w:eastAsia="Times New Roman" w:hAnsi="Times New Roman" w:cs="Times New Roman"/>
          <w:color w:val="000000" w:themeColor="text1"/>
          <w:sz w:val="24"/>
          <w:szCs w:val="24"/>
        </w:rPr>
      </w:pPr>
    </w:p>
    <w:p w14:paraId="793EDF58" w14:textId="77777777" w:rsidR="000100BF" w:rsidRDefault="000100BF" w:rsidP="008B03EB">
      <w:pPr>
        <w:tabs>
          <w:tab w:val="left" w:pos="1134"/>
        </w:tabs>
        <w:spacing w:line="240" w:lineRule="auto"/>
        <w:ind w:firstLine="0"/>
        <w:rPr>
          <w:rFonts w:ascii="Times New Roman" w:eastAsia="Times New Roman" w:hAnsi="Times New Roman" w:cs="Times New Roman"/>
          <w:color w:val="000000" w:themeColor="text1"/>
          <w:sz w:val="24"/>
          <w:szCs w:val="24"/>
        </w:rPr>
      </w:pPr>
    </w:p>
    <w:p w14:paraId="559CE662" w14:textId="77777777" w:rsidR="000100BF" w:rsidRDefault="000100BF" w:rsidP="008B03EB">
      <w:pPr>
        <w:tabs>
          <w:tab w:val="left" w:pos="1134"/>
        </w:tabs>
        <w:spacing w:line="240" w:lineRule="auto"/>
        <w:ind w:firstLine="0"/>
        <w:rPr>
          <w:rFonts w:ascii="Times New Roman" w:eastAsia="Times New Roman" w:hAnsi="Times New Roman" w:cs="Times New Roman"/>
          <w:color w:val="000000" w:themeColor="text1"/>
          <w:sz w:val="24"/>
          <w:szCs w:val="24"/>
        </w:rPr>
      </w:pPr>
    </w:p>
    <w:p w14:paraId="35C5F571" w14:textId="77777777" w:rsidR="000100BF" w:rsidRDefault="000100BF" w:rsidP="008B03EB">
      <w:pPr>
        <w:tabs>
          <w:tab w:val="left" w:pos="1134"/>
        </w:tabs>
        <w:spacing w:line="240" w:lineRule="auto"/>
        <w:ind w:firstLine="0"/>
        <w:rPr>
          <w:rFonts w:ascii="Times New Roman" w:eastAsia="Times New Roman" w:hAnsi="Times New Roman" w:cs="Times New Roman"/>
          <w:color w:val="000000" w:themeColor="text1"/>
          <w:sz w:val="24"/>
          <w:szCs w:val="24"/>
        </w:rPr>
      </w:pPr>
    </w:p>
    <w:p w14:paraId="0B1E7492" w14:textId="77777777" w:rsidR="000100BF" w:rsidRDefault="000100BF" w:rsidP="008B03EB">
      <w:pPr>
        <w:tabs>
          <w:tab w:val="left" w:pos="1134"/>
        </w:tabs>
        <w:spacing w:line="240" w:lineRule="auto"/>
        <w:ind w:firstLine="0"/>
        <w:rPr>
          <w:rFonts w:ascii="Times New Roman" w:eastAsia="Times New Roman" w:hAnsi="Times New Roman" w:cs="Times New Roman"/>
          <w:color w:val="000000" w:themeColor="text1"/>
          <w:sz w:val="24"/>
          <w:szCs w:val="24"/>
        </w:rPr>
      </w:pPr>
    </w:p>
    <w:p w14:paraId="5C9FA154" w14:textId="77777777" w:rsidR="000100BF" w:rsidRDefault="000100BF" w:rsidP="008B03EB">
      <w:pPr>
        <w:tabs>
          <w:tab w:val="left" w:pos="1134"/>
        </w:tabs>
        <w:spacing w:line="240" w:lineRule="auto"/>
        <w:ind w:firstLine="0"/>
        <w:rPr>
          <w:rFonts w:ascii="Times New Roman" w:eastAsia="Times New Roman" w:hAnsi="Times New Roman" w:cs="Times New Roman"/>
          <w:color w:val="000000" w:themeColor="text1"/>
          <w:sz w:val="24"/>
          <w:szCs w:val="24"/>
        </w:rPr>
      </w:pPr>
    </w:p>
    <w:p w14:paraId="6EC56FB9" w14:textId="77777777" w:rsidR="000100BF" w:rsidRDefault="000100BF" w:rsidP="008B03EB">
      <w:pPr>
        <w:tabs>
          <w:tab w:val="left" w:pos="1134"/>
        </w:tabs>
        <w:spacing w:line="240" w:lineRule="auto"/>
        <w:ind w:firstLine="0"/>
        <w:rPr>
          <w:rFonts w:ascii="Times New Roman" w:eastAsia="Times New Roman" w:hAnsi="Times New Roman" w:cs="Times New Roman"/>
          <w:color w:val="000000" w:themeColor="text1"/>
          <w:sz w:val="24"/>
          <w:szCs w:val="24"/>
        </w:rPr>
      </w:pPr>
    </w:p>
    <w:p w14:paraId="11BC653D" w14:textId="77777777" w:rsidR="000100BF" w:rsidRDefault="000100BF" w:rsidP="008B03EB">
      <w:pPr>
        <w:tabs>
          <w:tab w:val="left" w:pos="1134"/>
        </w:tabs>
        <w:spacing w:line="240" w:lineRule="auto"/>
        <w:ind w:firstLine="0"/>
        <w:rPr>
          <w:rFonts w:ascii="Times New Roman" w:eastAsia="Times New Roman" w:hAnsi="Times New Roman" w:cs="Times New Roman"/>
          <w:color w:val="000000" w:themeColor="text1"/>
          <w:sz w:val="24"/>
          <w:szCs w:val="24"/>
        </w:rPr>
      </w:pPr>
    </w:p>
    <w:p w14:paraId="103832D8" w14:textId="77777777" w:rsidR="000100BF" w:rsidRDefault="000100BF" w:rsidP="008B03EB">
      <w:pPr>
        <w:tabs>
          <w:tab w:val="left" w:pos="1134"/>
        </w:tabs>
        <w:spacing w:line="240" w:lineRule="auto"/>
        <w:ind w:firstLine="0"/>
        <w:rPr>
          <w:rFonts w:ascii="Times New Roman" w:eastAsia="Times New Roman" w:hAnsi="Times New Roman" w:cs="Times New Roman"/>
          <w:color w:val="000000" w:themeColor="text1"/>
          <w:sz w:val="24"/>
          <w:szCs w:val="24"/>
        </w:rPr>
      </w:pPr>
    </w:p>
    <w:p w14:paraId="3410CE37" w14:textId="77777777" w:rsidR="000100BF" w:rsidRDefault="000100BF" w:rsidP="008B03EB">
      <w:pPr>
        <w:tabs>
          <w:tab w:val="left" w:pos="1134"/>
        </w:tabs>
        <w:spacing w:line="240" w:lineRule="auto"/>
        <w:ind w:firstLine="0"/>
        <w:rPr>
          <w:rFonts w:ascii="Times New Roman" w:eastAsia="Times New Roman" w:hAnsi="Times New Roman" w:cs="Times New Roman"/>
          <w:color w:val="000000" w:themeColor="text1"/>
          <w:sz w:val="24"/>
          <w:szCs w:val="24"/>
        </w:rPr>
      </w:pPr>
    </w:p>
    <w:p w14:paraId="138055A9" w14:textId="77777777" w:rsidR="00EF1C79" w:rsidRDefault="00EF1C79" w:rsidP="00186AB0">
      <w:pPr>
        <w:tabs>
          <w:tab w:val="left" w:pos="1134"/>
        </w:tabs>
        <w:spacing w:line="240" w:lineRule="auto"/>
        <w:ind w:firstLine="0"/>
        <w:rPr>
          <w:rFonts w:ascii="Times New Roman" w:eastAsia="Times New Roman" w:hAnsi="Times New Roman" w:cs="Times New Roman"/>
          <w:color w:val="000000" w:themeColor="text1"/>
          <w:sz w:val="24"/>
          <w:szCs w:val="24"/>
        </w:rPr>
      </w:pPr>
    </w:p>
    <w:p w14:paraId="48E4D485" w14:textId="77777777" w:rsidR="00EF1C79" w:rsidRDefault="00EF1C79" w:rsidP="00541FFF">
      <w:pPr>
        <w:tabs>
          <w:tab w:val="left" w:pos="1134"/>
        </w:tabs>
        <w:spacing w:line="240" w:lineRule="auto"/>
        <w:ind w:firstLine="0"/>
        <w:jc w:val="center"/>
        <w:rPr>
          <w:rFonts w:ascii="Times New Roman" w:eastAsia="Times New Roman" w:hAnsi="Times New Roman" w:cs="Times New Roman"/>
          <w:color w:val="000000" w:themeColor="text1"/>
          <w:sz w:val="24"/>
          <w:szCs w:val="24"/>
        </w:rPr>
      </w:pPr>
    </w:p>
    <w:p w14:paraId="297C599C" w14:textId="77777777" w:rsidR="00EF1C79" w:rsidRDefault="00EF1C79" w:rsidP="00541FFF">
      <w:pPr>
        <w:tabs>
          <w:tab w:val="left" w:pos="1134"/>
        </w:tabs>
        <w:spacing w:line="240" w:lineRule="auto"/>
        <w:ind w:firstLine="0"/>
        <w:jc w:val="center"/>
        <w:rPr>
          <w:rFonts w:ascii="Times New Roman" w:eastAsia="Times New Roman" w:hAnsi="Times New Roman" w:cs="Times New Roman"/>
          <w:color w:val="000000" w:themeColor="text1"/>
          <w:sz w:val="24"/>
          <w:szCs w:val="24"/>
        </w:rPr>
      </w:pPr>
    </w:p>
    <w:p w14:paraId="1E7A908D" w14:textId="77777777" w:rsidR="00EF1C79" w:rsidRDefault="00EF1C79" w:rsidP="00541FFF">
      <w:pPr>
        <w:tabs>
          <w:tab w:val="left" w:pos="1134"/>
        </w:tabs>
        <w:spacing w:line="240" w:lineRule="auto"/>
        <w:ind w:firstLine="0"/>
        <w:jc w:val="center"/>
        <w:rPr>
          <w:rFonts w:ascii="Times New Roman" w:eastAsia="Times New Roman" w:hAnsi="Times New Roman" w:cs="Times New Roman"/>
          <w:color w:val="000000" w:themeColor="text1"/>
          <w:sz w:val="24"/>
          <w:szCs w:val="24"/>
        </w:rPr>
      </w:pPr>
    </w:p>
    <w:p w14:paraId="37C2B969" w14:textId="77777777" w:rsidR="00EF1C79" w:rsidRDefault="00EF1C79" w:rsidP="00B42114">
      <w:pPr>
        <w:tabs>
          <w:tab w:val="left" w:pos="1134"/>
        </w:tabs>
        <w:spacing w:line="240" w:lineRule="auto"/>
        <w:ind w:firstLine="0"/>
        <w:rPr>
          <w:rFonts w:ascii="Times New Roman" w:eastAsia="Times New Roman" w:hAnsi="Times New Roman" w:cs="Times New Roman"/>
          <w:color w:val="000000" w:themeColor="text1"/>
          <w:sz w:val="24"/>
          <w:szCs w:val="24"/>
        </w:rPr>
      </w:pPr>
    </w:p>
    <w:p w14:paraId="33439480" w14:textId="77777777" w:rsidR="00EF1C79" w:rsidRPr="00541FFF" w:rsidRDefault="00EF1C79" w:rsidP="00DD1F5C">
      <w:pPr>
        <w:tabs>
          <w:tab w:val="left" w:pos="1134"/>
        </w:tabs>
        <w:spacing w:line="240" w:lineRule="auto"/>
        <w:ind w:firstLine="0"/>
        <w:rPr>
          <w:rFonts w:ascii="Times New Roman" w:eastAsia="Times New Roman" w:hAnsi="Times New Roman" w:cs="Times New Roman"/>
          <w:color w:val="000000" w:themeColor="text1"/>
          <w:sz w:val="24"/>
          <w:szCs w:val="24"/>
        </w:rPr>
      </w:pPr>
    </w:p>
    <w:p w14:paraId="02BDD29E" w14:textId="38BFBFFA" w:rsidR="00CB5907" w:rsidRPr="00130858" w:rsidRDefault="00506996" w:rsidP="00130858">
      <w:pPr>
        <w:spacing w:line="240" w:lineRule="auto"/>
        <w:ind w:left="7314" w:firstLine="0"/>
        <w:rPr>
          <w:rFonts w:ascii="Times New Roman" w:hAnsi="Times New Roman" w:cs="Times New Roman"/>
          <w:sz w:val="22"/>
          <w:szCs w:val="22"/>
        </w:rPr>
      </w:pPr>
      <w:bookmarkStart w:id="35" w:name="_Pirkimo_sąlygų_2"/>
      <w:bookmarkStart w:id="36" w:name="_Hlk86825377"/>
      <w:bookmarkStart w:id="37" w:name="_Ref38540913"/>
      <w:bookmarkStart w:id="38" w:name="_Ref38898051"/>
      <w:bookmarkStart w:id="39" w:name="_Ref38901392"/>
      <w:bookmarkStart w:id="40" w:name="_Toc48053189"/>
      <w:bookmarkStart w:id="41" w:name="_Toc85706892"/>
      <w:bookmarkEnd w:id="35"/>
      <w:r w:rsidRPr="00B67574">
        <w:rPr>
          <w:rFonts w:ascii="Times New Roman" w:hAnsi="Times New Roman" w:cs="Times New Roman"/>
          <w:sz w:val="22"/>
          <w:szCs w:val="22"/>
        </w:rPr>
        <w:lastRenderedPageBreak/>
        <w:t xml:space="preserve">Pirkimo sąlygų </w:t>
      </w:r>
      <w:r w:rsidR="00760DEA">
        <w:rPr>
          <w:rFonts w:ascii="Times New Roman" w:hAnsi="Times New Roman" w:cs="Times New Roman"/>
          <w:sz w:val="22"/>
          <w:szCs w:val="22"/>
        </w:rPr>
        <w:t>4</w:t>
      </w:r>
      <w:r w:rsidRPr="00B67574">
        <w:rPr>
          <w:rFonts w:ascii="Times New Roman" w:hAnsi="Times New Roman" w:cs="Times New Roman"/>
          <w:sz w:val="22"/>
          <w:szCs w:val="22"/>
        </w:rPr>
        <w:t xml:space="preserve"> priedas „Pasiūlymo forma“</w:t>
      </w:r>
      <w:bookmarkEnd w:id="36"/>
      <w:bookmarkEnd w:id="37"/>
      <w:bookmarkEnd w:id="38"/>
      <w:bookmarkEnd w:id="39"/>
      <w:bookmarkEnd w:id="40"/>
      <w:bookmarkEnd w:id="41"/>
    </w:p>
    <w:p w14:paraId="1E8A1B49" w14:textId="77777777" w:rsidR="00A52BA0" w:rsidRPr="00E521C3" w:rsidRDefault="00A52BA0" w:rsidP="00E77D75">
      <w:pPr>
        <w:spacing w:line="240" w:lineRule="auto"/>
        <w:jc w:val="left"/>
        <w:rPr>
          <w:rFonts w:ascii="Arial" w:eastAsia="Calibri" w:hAnsi="Arial" w:cs="Arial"/>
          <w:b/>
          <w:bCs/>
          <w:color w:val="7030A0"/>
          <w:sz w:val="20"/>
          <w:szCs w:val="20"/>
        </w:rPr>
      </w:pPr>
    </w:p>
    <w:p w14:paraId="7C2585D6" w14:textId="77777777" w:rsidR="00E521C3" w:rsidRPr="00E521C3" w:rsidRDefault="00E521C3" w:rsidP="00E521C3">
      <w:pPr>
        <w:spacing w:line="240" w:lineRule="auto"/>
        <w:ind w:right="-178" w:firstLine="0"/>
        <w:jc w:val="center"/>
        <w:rPr>
          <w:rFonts w:ascii="Times New Roman" w:eastAsia="Times New Roman" w:hAnsi="Times New Roman" w:cs="Times New Roman"/>
          <w:sz w:val="20"/>
          <w:szCs w:val="20"/>
          <w:lang w:eastAsia="en-US"/>
        </w:rPr>
      </w:pPr>
      <w:r w:rsidRPr="00E521C3">
        <w:rPr>
          <w:rFonts w:ascii="Times New Roman" w:eastAsia="Times New Roman" w:hAnsi="Times New Roman" w:cs="Times New Roman"/>
          <w:sz w:val="20"/>
          <w:szCs w:val="20"/>
          <w:lang w:eastAsia="en-US"/>
        </w:rPr>
        <w:t>Herbas arba prekių ženklas</w:t>
      </w:r>
    </w:p>
    <w:p w14:paraId="468C5648" w14:textId="77777777" w:rsidR="00E521C3" w:rsidRPr="00E521C3" w:rsidRDefault="00E521C3" w:rsidP="00E521C3">
      <w:pPr>
        <w:spacing w:line="240" w:lineRule="auto"/>
        <w:ind w:right="-178" w:firstLine="0"/>
        <w:jc w:val="center"/>
        <w:rPr>
          <w:rFonts w:ascii="Times New Roman" w:eastAsia="Times New Roman" w:hAnsi="Times New Roman" w:cs="Times New Roman"/>
          <w:sz w:val="20"/>
          <w:szCs w:val="20"/>
          <w:lang w:eastAsia="en-US"/>
        </w:rPr>
      </w:pPr>
    </w:p>
    <w:p w14:paraId="10D6E598" w14:textId="77777777" w:rsidR="00E521C3" w:rsidRPr="00E521C3" w:rsidRDefault="00E521C3" w:rsidP="00E521C3">
      <w:pPr>
        <w:spacing w:line="240" w:lineRule="auto"/>
        <w:ind w:right="-178" w:firstLine="0"/>
        <w:jc w:val="center"/>
        <w:rPr>
          <w:rFonts w:ascii="Times New Roman" w:eastAsia="Times New Roman" w:hAnsi="Times New Roman" w:cs="Times New Roman"/>
          <w:sz w:val="20"/>
          <w:szCs w:val="20"/>
          <w:lang w:eastAsia="en-US"/>
        </w:rPr>
      </w:pPr>
      <w:r w:rsidRPr="00E521C3">
        <w:rPr>
          <w:rFonts w:ascii="Times New Roman" w:eastAsia="Times New Roman" w:hAnsi="Times New Roman" w:cs="Times New Roman"/>
          <w:sz w:val="20"/>
          <w:szCs w:val="20"/>
          <w:lang w:eastAsia="en-US"/>
        </w:rPr>
        <w:t>(Tiekėjo pavadinimas)</w:t>
      </w:r>
    </w:p>
    <w:p w14:paraId="1F32BF1A" w14:textId="77777777" w:rsidR="00E521C3" w:rsidRPr="00E521C3" w:rsidRDefault="00E521C3" w:rsidP="00E521C3">
      <w:pPr>
        <w:spacing w:line="240" w:lineRule="auto"/>
        <w:ind w:right="-178" w:firstLine="0"/>
        <w:jc w:val="center"/>
        <w:rPr>
          <w:rFonts w:ascii="Times New Roman" w:eastAsia="Times New Roman" w:hAnsi="Times New Roman" w:cs="Times New Roman"/>
          <w:sz w:val="20"/>
          <w:szCs w:val="20"/>
          <w:lang w:eastAsia="en-US"/>
        </w:rPr>
      </w:pPr>
    </w:p>
    <w:p w14:paraId="78DA1BD6" w14:textId="77777777" w:rsidR="00E521C3" w:rsidRPr="00E521C3" w:rsidRDefault="00E521C3" w:rsidP="00E521C3">
      <w:pPr>
        <w:spacing w:line="240" w:lineRule="auto"/>
        <w:ind w:right="-178" w:firstLine="0"/>
        <w:jc w:val="center"/>
        <w:rPr>
          <w:rFonts w:ascii="Times New Roman" w:eastAsia="Times New Roman" w:hAnsi="Times New Roman" w:cs="Times New Roman"/>
          <w:sz w:val="20"/>
          <w:szCs w:val="20"/>
          <w:lang w:eastAsia="en-US"/>
        </w:rPr>
      </w:pPr>
      <w:r w:rsidRPr="00E521C3">
        <w:rPr>
          <w:rFonts w:ascii="Times New Roman" w:eastAsia="Times New Roman"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26AE750" w14:textId="3586B589" w:rsidR="00E521C3" w:rsidRPr="00E521C3" w:rsidRDefault="00E521C3" w:rsidP="00E521C3">
      <w:pPr>
        <w:spacing w:line="240" w:lineRule="auto"/>
        <w:ind w:right="-178" w:firstLine="0"/>
        <w:jc w:val="center"/>
        <w:rPr>
          <w:rFonts w:ascii="Times New Roman" w:eastAsia="Times New Roman" w:hAnsi="Times New Roman" w:cs="Times New Roman"/>
          <w:sz w:val="22"/>
          <w:szCs w:val="22"/>
          <w:lang w:eastAsia="en-US"/>
        </w:rPr>
      </w:pPr>
      <w:r w:rsidRPr="00E521C3">
        <w:rPr>
          <w:rFonts w:ascii="Times New Roman" w:eastAsia="Times New Roman" w:hAnsi="Times New Roman" w:cs="Times New Roman"/>
          <w:sz w:val="22"/>
          <w:szCs w:val="22"/>
          <w:lang w:eastAsia="en-US"/>
        </w:rPr>
        <w:t>_______________________________________________________________________</w:t>
      </w:r>
      <w:r w:rsidR="00CB14B6">
        <w:rPr>
          <w:rFonts w:ascii="Times New Roman" w:eastAsia="Times New Roman" w:hAnsi="Times New Roman" w:cs="Times New Roman"/>
          <w:sz w:val="22"/>
          <w:szCs w:val="22"/>
          <w:lang w:eastAsia="en-US"/>
        </w:rPr>
        <w:t>_________</w:t>
      </w:r>
      <w:r w:rsidRPr="00E521C3">
        <w:rPr>
          <w:rFonts w:ascii="Times New Roman" w:eastAsia="Times New Roman" w:hAnsi="Times New Roman" w:cs="Times New Roman"/>
          <w:sz w:val="22"/>
          <w:szCs w:val="22"/>
          <w:lang w:eastAsia="en-US"/>
        </w:rPr>
        <w:t>__</w:t>
      </w:r>
    </w:p>
    <w:p w14:paraId="3A38CA98" w14:textId="77777777" w:rsidR="00E521C3" w:rsidRPr="00D71797" w:rsidRDefault="00E521C3" w:rsidP="00E521C3">
      <w:pPr>
        <w:spacing w:line="240" w:lineRule="auto"/>
        <w:ind w:firstLine="0"/>
        <w:jc w:val="center"/>
        <w:rPr>
          <w:rFonts w:ascii="Times New Roman" w:eastAsia="Times New Roman" w:hAnsi="Times New Roman" w:cs="Times New Roman"/>
          <w:b/>
          <w:bCs/>
          <w:sz w:val="24"/>
          <w:szCs w:val="24"/>
          <w:highlight w:val="yellow"/>
          <w:lang w:eastAsia="en-US"/>
        </w:rPr>
      </w:pPr>
    </w:p>
    <w:p w14:paraId="2FC0FD97" w14:textId="7800458C" w:rsidR="00E521C3" w:rsidRPr="00643C7B" w:rsidRDefault="00E521C3" w:rsidP="00E521C3">
      <w:pPr>
        <w:tabs>
          <w:tab w:val="center" w:pos="2520"/>
        </w:tabs>
        <w:spacing w:line="240" w:lineRule="auto"/>
        <w:ind w:firstLine="0"/>
        <w:rPr>
          <w:rFonts w:ascii="Times New Roman" w:eastAsia="Times New Roman" w:hAnsi="Times New Roman" w:cs="Times New Roman"/>
          <w:sz w:val="22"/>
          <w:szCs w:val="22"/>
          <w:lang w:eastAsia="en-US"/>
        </w:rPr>
      </w:pPr>
      <w:r w:rsidRPr="00643C7B">
        <w:rPr>
          <w:rFonts w:ascii="Times New Roman" w:eastAsia="Times New Roman" w:hAnsi="Times New Roman" w:cs="Times New Roman"/>
          <w:sz w:val="22"/>
          <w:szCs w:val="22"/>
          <w:lang w:eastAsia="en-US"/>
        </w:rPr>
        <w:t>Valstybin</w:t>
      </w:r>
      <w:r w:rsidR="00ED75C1" w:rsidRPr="00643C7B">
        <w:rPr>
          <w:rFonts w:ascii="Times New Roman" w:eastAsia="Times New Roman" w:hAnsi="Times New Roman" w:cs="Times New Roman"/>
          <w:sz w:val="22"/>
          <w:szCs w:val="22"/>
          <w:lang w:eastAsia="en-US"/>
        </w:rPr>
        <w:t>ei</w:t>
      </w:r>
      <w:r w:rsidRPr="00643C7B">
        <w:rPr>
          <w:rFonts w:ascii="Times New Roman" w:eastAsia="Times New Roman" w:hAnsi="Times New Roman" w:cs="Times New Roman"/>
          <w:sz w:val="22"/>
          <w:szCs w:val="22"/>
          <w:lang w:eastAsia="en-US"/>
        </w:rPr>
        <w:t xml:space="preserve"> teritorijų planavimo ir statybos inspekcija</w:t>
      </w:r>
      <w:r w:rsidR="00D0638E" w:rsidRPr="00643C7B">
        <w:rPr>
          <w:rFonts w:ascii="Times New Roman" w:eastAsia="Times New Roman" w:hAnsi="Times New Roman" w:cs="Times New Roman"/>
          <w:sz w:val="22"/>
          <w:szCs w:val="22"/>
          <w:lang w:eastAsia="en-US"/>
        </w:rPr>
        <w:t>i</w:t>
      </w:r>
      <w:r w:rsidRPr="00643C7B">
        <w:rPr>
          <w:rFonts w:ascii="Times New Roman" w:eastAsia="Times New Roman" w:hAnsi="Times New Roman" w:cs="Times New Roman"/>
          <w:sz w:val="22"/>
          <w:szCs w:val="22"/>
          <w:lang w:eastAsia="en-US"/>
        </w:rPr>
        <w:t xml:space="preserve"> </w:t>
      </w:r>
    </w:p>
    <w:p w14:paraId="19CD5191" w14:textId="77777777" w:rsidR="00E521C3" w:rsidRPr="00643C7B" w:rsidRDefault="00E521C3" w:rsidP="00E521C3">
      <w:pPr>
        <w:tabs>
          <w:tab w:val="center" w:pos="2520"/>
        </w:tabs>
        <w:spacing w:line="240" w:lineRule="auto"/>
        <w:ind w:firstLine="0"/>
        <w:rPr>
          <w:rFonts w:ascii="Times New Roman" w:eastAsia="Times New Roman" w:hAnsi="Times New Roman" w:cs="Times New Roman"/>
          <w:sz w:val="22"/>
          <w:szCs w:val="22"/>
          <w:lang w:eastAsia="en-US"/>
        </w:rPr>
      </w:pPr>
      <w:r w:rsidRPr="00643C7B">
        <w:rPr>
          <w:rFonts w:ascii="Times New Roman" w:eastAsia="Times New Roman" w:hAnsi="Times New Roman" w:cs="Times New Roman"/>
          <w:sz w:val="22"/>
          <w:szCs w:val="22"/>
          <w:lang w:eastAsia="en-US"/>
        </w:rPr>
        <w:t>prie Aplinkos ministerijos</w:t>
      </w:r>
    </w:p>
    <w:p w14:paraId="74BED4A1" w14:textId="77777777" w:rsidR="00E521C3" w:rsidRPr="00D71797" w:rsidRDefault="00E521C3" w:rsidP="00E521C3">
      <w:pPr>
        <w:spacing w:line="276" w:lineRule="auto"/>
        <w:ind w:firstLine="0"/>
        <w:jc w:val="right"/>
        <w:rPr>
          <w:rFonts w:ascii="Times New Roman" w:eastAsia="Times New Roman" w:hAnsi="Times New Roman" w:cs="Times New Roman"/>
          <w:sz w:val="24"/>
          <w:szCs w:val="24"/>
          <w:highlight w:val="yellow"/>
          <w:lang w:eastAsia="en-US"/>
        </w:rPr>
      </w:pPr>
    </w:p>
    <w:p w14:paraId="57F02417" w14:textId="77777777" w:rsidR="00E521C3" w:rsidRPr="00D71797" w:rsidRDefault="00E521C3" w:rsidP="00E521C3">
      <w:pPr>
        <w:tabs>
          <w:tab w:val="left" w:pos="851"/>
          <w:tab w:val="left" w:pos="993"/>
        </w:tabs>
        <w:spacing w:line="240" w:lineRule="auto"/>
        <w:ind w:firstLine="0"/>
        <w:rPr>
          <w:rFonts w:ascii="Times New Roman" w:eastAsia="Times New Roman" w:hAnsi="Times New Roman" w:cs="Times New Roman"/>
          <w:sz w:val="24"/>
          <w:szCs w:val="24"/>
          <w:highlight w:val="yellow"/>
          <w:lang w:eastAsia="en-US"/>
        </w:rPr>
      </w:pPr>
    </w:p>
    <w:p w14:paraId="32A56D15" w14:textId="77777777" w:rsidR="00E521C3" w:rsidRPr="00643C7B" w:rsidRDefault="00E521C3" w:rsidP="00E521C3">
      <w:pPr>
        <w:tabs>
          <w:tab w:val="left" w:pos="0"/>
          <w:tab w:val="left" w:pos="993"/>
        </w:tabs>
        <w:spacing w:line="240" w:lineRule="auto"/>
        <w:ind w:firstLine="0"/>
        <w:jc w:val="center"/>
        <w:rPr>
          <w:rFonts w:ascii="Times New Roman" w:eastAsia="Times New Roman" w:hAnsi="Times New Roman" w:cs="Times New Roman"/>
          <w:b/>
          <w:sz w:val="22"/>
          <w:szCs w:val="22"/>
          <w:lang w:eastAsia="en-US"/>
        </w:rPr>
      </w:pPr>
      <w:r w:rsidRPr="00643C7B">
        <w:rPr>
          <w:rFonts w:ascii="Times New Roman" w:eastAsia="Times New Roman" w:hAnsi="Times New Roman" w:cs="Times New Roman"/>
          <w:b/>
          <w:sz w:val="22"/>
          <w:szCs w:val="22"/>
          <w:lang w:eastAsia="en-US"/>
        </w:rPr>
        <w:t>PASIŪLYMAS</w:t>
      </w:r>
    </w:p>
    <w:p w14:paraId="1CC74432" w14:textId="485D7182" w:rsidR="006631B5" w:rsidRPr="00457715" w:rsidRDefault="00E521C3" w:rsidP="00457715">
      <w:pPr>
        <w:spacing w:line="240" w:lineRule="auto"/>
        <w:ind w:firstLine="0"/>
        <w:contextualSpacing/>
        <w:jc w:val="center"/>
        <w:rPr>
          <w:rFonts w:ascii="Times New Roman" w:hAnsi="Times New Roman" w:cs="Times New Roman"/>
          <w:b/>
          <w:bCs/>
          <w:color w:val="000000"/>
          <w:sz w:val="24"/>
          <w:szCs w:val="24"/>
          <w:shd w:val="clear" w:color="auto" w:fill="FFFFFF"/>
        </w:rPr>
      </w:pPr>
      <w:r w:rsidRPr="00643C7B">
        <w:rPr>
          <w:rFonts w:ascii="Times New Roman" w:eastAsia="Times New Roman" w:hAnsi="Times New Roman" w:cs="Times New Roman"/>
          <w:b/>
          <w:bCs/>
          <w:sz w:val="22"/>
          <w:szCs w:val="22"/>
          <w:lang w:eastAsia="en-US"/>
        </w:rPr>
        <w:t>DĖL</w:t>
      </w:r>
      <w:r w:rsidR="006631B5" w:rsidRPr="00643C7B">
        <w:rPr>
          <w:rFonts w:ascii="Times New Roman" w:hAnsi="Times New Roman" w:cs="Times New Roman"/>
          <w:b/>
          <w:bCs/>
          <w:sz w:val="22"/>
          <w:szCs w:val="22"/>
        </w:rPr>
        <w:t xml:space="preserve"> </w:t>
      </w:r>
      <w:r w:rsidR="002B6D03">
        <w:rPr>
          <w:rFonts w:ascii="Times New Roman" w:hAnsi="Times New Roman" w:cs="Times New Roman"/>
          <w:b/>
          <w:bCs/>
          <w:sz w:val="22"/>
          <w:szCs w:val="22"/>
        </w:rPr>
        <w:t>KIBERNETIN</w:t>
      </w:r>
      <w:r w:rsidR="00681054">
        <w:rPr>
          <w:rFonts w:ascii="Times New Roman" w:hAnsi="Times New Roman" w:cs="Times New Roman"/>
          <w:b/>
          <w:bCs/>
          <w:sz w:val="22"/>
          <w:szCs w:val="22"/>
        </w:rPr>
        <w:t>ĖS</w:t>
      </w:r>
      <w:r w:rsidR="002B6D03">
        <w:rPr>
          <w:rFonts w:ascii="Times New Roman" w:hAnsi="Times New Roman" w:cs="Times New Roman"/>
          <w:b/>
          <w:bCs/>
          <w:sz w:val="22"/>
          <w:szCs w:val="22"/>
        </w:rPr>
        <w:t xml:space="preserve"> SAUGO</w:t>
      </w:r>
      <w:r w:rsidR="00EF24FF">
        <w:rPr>
          <w:rFonts w:ascii="Times New Roman" w:hAnsi="Times New Roman" w:cs="Times New Roman"/>
          <w:b/>
          <w:bCs/>
          <w:sz w:val="22"/>
          <w:szCs w:val="22"/>
        </w:rPr>
        <w:t>S</w:t>
      </w:r>
      <w:r w:rsidR="002B6D03">
        <w:rPr>
          <w:rFonts w:ascii="Times New Roman" w:hAnsi="Times New Roman" w:cs="Times New Roman"/>
          <w:b/>
          <w:bCs/>
          <w:sz w:val="22"/>
          <w:szCs w:val="22"/>
        </w:rPr>
        <w:t xml:space="preserve"> VADOVO PASLAUGŲ</w:t>
      </w:r>
      <w:r w:rsidR="00457715">
        <w:rPr>
          <w:rFonts w:ascii="Times New Roman" w:hAnsi="Times New Roman" w:cs="Times New Roman"/>
          <w:b/>
          <w:bCs/>
          <w:color w:val="000000"/>
          <w:sz w:val="24"/>
          <w:szCs w:val="24"/>
          <w:shd w:val="clear" w:color="auto" w:fill="FFFFFF"/>
        </w:rPr>
        <w:t xml:space="preserve"> </w:t>
      </w:r>
    </w:p>
    <w:p w14:paraId="11794AB7" w14:textId="64FEC48D" w:rsidR="00FD66BB" w:rsidRPr="006631B5" w:rsidRDefault="00E521C3" w:rsidP="000F3071">
      <w:pPr>
        <w:spacing w:after="120" w:line="240" w:lineRule="auto"/>
        <w:ind w:firstLine="0"/>
        <w:contextualSpacing/>
        <w:jc w:val="center"/>
        <w:rPr>
          <w:rFonts w:ascii="Times New Roman" w:hAnsi="Times New Roman" w:cs="Times New Roman"/>
          <w:b/>
          <w:bCs/>
          <w:sz w:val="16"/>
          <w:szCs w:val="16"/>
        </w:rPr>
      </w:pPr>
      <w:r w:rsidRPr="006631B5">
        <w:rPr>
          <w:rFonts w:ascii="Times New Roman" w:hAnsi="Times New Roman" w:cs="Times New Roman"/>
          <w:b/>
          <w:bCs/>
          <w:sz w:val="16"/>
          <w:szCs w:val="16"/>
        </w:rPr>
        <w:t xml:space="preserve"> </w:t>
      </w:r>
    </w:p>
    <w:p w14:paraId="5F0B0F73" w14:textId="77777777" w:rsidR="00E521C3" w:rsidRPr="00D71797" w:rsidRDefault="00E521C3" w:rsidP="00E521C3">
      <w:pPr>
        <w:tabs>
          <w:tab w:val="left" w:pos="993"/>
        </w:tabs>
        <w:spacing w:line="240" w:lineRule="auto"/>
        <w:ind w:firstLine="0"/>
        <w:jc w:val="center"/>
        <w:rPr>
          <w:rFonts w:ascii="Times New Roman" w:eastAsia="Times New Roman" w:hAnsi="Times New Roman" w:cs="Times New Roman"/>
          <w:sz w:val="24"/>
          <w:szCs w:val="24"/>
          <w:lang w:eastAsia="en-US"/>
        </w:rPr>
      </w:pPr>
      <w:r w:rsidRPr="00D71797">
        <w:rPr>
          <w:rFonts w:ascii="Times New Roman" w:eastAsia="Times New Roman" w:hAnsi="Times New Roman" w:cs="Times New Roman"/>
          <w:sz w:val="24"/>
          <w:szCs w:val="24"/>
          <w:lang w:eastAsia="en-US"/>
        </w:rPr>
        <w:t>______________________</w:t>
      </w:r>
    </w:p>
    <w:p w14:paraId="465CA8FC" w14:textId="77777777" w:rsidR="00E521C3" w:rsidRPr="00E521C3" w:rsidRDefault="00E521C3" w:rsidP="00E521C3">
      <w:pPr>
        <w:tabs>
          <w:tab w:val="left" w:pos="993"/>
          <w:tab w:val="left" w:pos="4275"/>
          <w:tab w:val="center" w:pos="4819"/>
        </w:tabs>
        <w:spacing w:line="240" w:lineRule="auto"/>
        <w:ind w:firstLine="0"/>
        <w:jc w:val="center"/>
        <w:rPr>
          <w:rFonts w:ascii="Times New Roman" w:eastAsia="Times New Roman" w:hAnsi="Times New Roman" w:cs="Times New Roman"/>
          <w:sz w:val="22"/>
          <w:szCs w:val="22"/>
          <w:lang w:eastAsia="en-US"/>
        </w:rPr>
      </w:pPr>
      <w:r w:rsidRPr="00E521C3">
        <w:rPr>
          <w:rFonts w:ascii="Times New Roman" w:eastAsia="Times New Roman" w:hAnsi="Times New Roman" w:cs="Times New Roman"/>
          <w:sz w:val="22"/>
          <w:szCs w:val="22"/>
          <w:lang w:eastAsia="en-US"/>
        </w:rPr>
        <w:t>(data)</w:t>
      </w:r>
    </w:p>
    <w:p w14:paraId="6BCBAF33" w14:textId="77777777" w:rsidR="00E521C3" w:rsidRPr="00D71797" w:rsidRDefault="00E521C3" w:rsidP="00E521C3">
      <w:pPr>
        <w:tabs>
          <w:tab w:val="left" w:pos="993"/>
          <w:tab w:val="left" w:pos="4275"/>
          <w:tab w:val="center" w:pos="4819"/>
        </w:tabs>
        <w:spacing w:line="240" w:lineRule="auto"/>
        <w:ind w:firstLine="0"/>
        <w:jc w:val="center"/>
        <w:rPr>
          <w:rFonts w:ascii="Times New Roman" w:eastAsia="Times New Roman" w:hAnsi="Times New Roman" w:cs="Times New Roman"/>
          <w:sz w:val="24"/>
          <w:szCs w:val="24"/>
          <w:lang w:eastAsia="en-US"/>
        </w:rPr>
      </w:pPr>
      <w:r w:rsidRPr="00D71797">
        <w:rPr>
          <w:rFonts w:ascii="Times New Roman" w:eastAsia="Times New Roman" w:hAnsi="Times New Roman" w:cs="Times New Roman"/>
          <w:sz w:val="24"/>
          <w:szCs w:val="24"/>
          <w:lang w:eastAsia="en-US"/>
        </w:rPr>
        <w:t>______________________</w:t>
      </w:r>
    </w:p>
    <w:p w14:paraId="000D27B3" w14:textId="77777777" w:rsidR="00E521C3" w:rsidRPr="00643C7B" w:rsidRDefault="00E521C3" w:rsidP="00E521C3">
      <w:pPr>
        <w:tabs>
          <w:tab w:val="left" w:pos="993"/>
          <w:tab w:val="left" w:pos="4275"/>
          <w:tab w:val="center" w:pos="4819"/>
        </w:tabs>
        <w:spacing w:line="240" w:lineRule="auto"/>
        <w:ind w:firstLine="0"/>
        <w:jc w:val="center"/>
        <w:rPr>
          <w:rFonts w:ascii="Times New Roman" w:eastAsia="Times New Roman" w:hAnsi="Times New Roman" w:cs="Times New Roman"/>
          <w:sz w:val="22"/>
          <w:szCs w:val="22"/>
          <w:lang w:eastAsia="en-US"/>
        </w:rPr>
      </w:pPr>
      <w:r w:rsidRPr="00643C7B">
        <w:rPr>
          <w:rFonts w:ascii="Times New Roman" w:eastAsia="Times New Roman" w:hAnsi="Times New Roman" w:cs="Times New Roman"/>
          <w:sz w:val="22"/>
          <w:szCs w:val="22"/>
          <w:lang w:eastAsia="en-US"/>
        </w:rPr>
        <w:t>(sudarymo vieta)</w:t>
      </w:r>
    </w:p>
    <w:p w14:paraId="13B8AE5C" w14:textId="77777777" w:rsidR="00E521C3" w:rsidRPr="00643C7B" w:rsidRDefault="00E521C3" w:rsidP="00E521C3">
      <w:pPr>
        <w:tabs>
          <w:tab w:val="left" w:pos="993"/>
          <w:tab w:val="left" w:pos="4275"/>
          <w:tab w:val="center" w:pos="4819"/>
        </w:tabs>
        <w:spacing w:line="240" w:lineRule="auto"/>
        <w:ind w:firstLine="0"/>
        <w:jc w:val="center"/>
        <w:rPr>
          <w:rFonts w:ascii="Times New Roman" w:eastAsia="Times New Roman" w:hAnsi="Times New Roman" w:cs="Times New Roman"/>
          <w:sz w:val="22"/>
          <w:szCs w:val="22"/>
          <w:lang w:eastAsia="en-US"/>
        </w:rPr>
      </w:pPr>
    </w:p>
    <w:p w14:paraId="2F05B8F8" w14:textId="77777777" w:rsidR="00E521C3" w:rsidRPr="00643C7B" w:rsidRDefault="00E521C3" w:rsidP="00E521C3">
      <w:pPr>
        <w:tabs>
          <w:tab w:val="left" w:pos="993"/>
          <w:tab w:val="left" w:pos="4275"/>
          <w:tab w:val="center" w:pos="4819"/>
        </w:tabs>
        <w:spacing w:line="240" w:lineRule="auto"/>
        <w:ind w:firstLine="0"/>
        <w:jc w:val="center"/>
        <w:rPr>
          <w:rFonts w:ascii="Times New Roman" w:eastAsia="Times New Roman" w:hAnsi="Times New Roman" w:cs="Times New Roman"/>
          <w:sz w:val="22"/>
          <w:szCs w:val="22"/>
          <w:lang w:eastAsia="en-US"/>
        </w:rPr>
      </w:pPr>
      <w:r w:rsidRPr="00643C7B">
        <w:rPr>
          <w:rFonts w:ascii="Times New Roman" w:eastAsia="Times New Roman" w:hAnsi="Times New Roman" w:cs="Times New Roman"/>
          <w:sz w:val="22"/>
          <w:szCs w:val="22"/>
          <w:lang w:eastAsia="en-US"/>
        </w:rPr>
        <w:t>I. INFORMACIJA APIE TIEKĖJĄ (ŪKIO SUBJEKTŲ GRUPĖS NARIUS)</w:t>
      </w:r>
    </w:p>
    <w:p w14:paraId="0995D669" w14:textId="5725ABB5" w:rsidR="00E521C3" w:rsidRPr="00643C7B" w:rsidRDefault="00F400E8" w:rsidP="00F400E8">
      <w:pPr>
        <w:tabs>
          <w:tab w:val="left" w:pos="993"/>
          <w:tab w:val="left" w:pos="4275"/>
          <w:tab w:val="center" w:pos="4819"/>
        </w:tabs>
        <w:spacing w:line="240" w:lineRule="auto"/>
        <w:ind w:firstLine="0"/>
        <w:jc w:val="right"/>
        <w:rPr>
          <w:rFonts w:ascii="Times New Roman" w:eastAsia="Times New Roman" w:hAnsi="Times New Roman" w:cs="Times New Roman"/>
          <w:b/>
          <w:bCs/>
          <w:i/>
          <w:iCs/>
          <w:sz w:val="22"/>
          <w:szCs w:val="22"/>
          <w:lang w:eastAsia="en-US"/>
        </w:rPr>
      </w:pPr>
      <w:r w:rsidRPr="00643C7B">
        <w:rPr>
          <w:rFonts w:ascii="Times New Roman" w:eastAsia="Times New Roman" w:hAnsi="Times New Roman" w:cs="Times New Roman"/>
          <w:b/>
          <w:bCs/>
          <w:i/>
          <w:iCs/>
          <w:sz w:val="22"/>
          <w:szCs w:val="22"/>
          <w:lang w:eastAsia="en-US"/>
        </w:rPr>
        <w:t>1 lentelė</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2"/>
        <w:gridCol w:w="3827"/>
      </w:tblGrid>
      <w:tr w:rsidR="00E521C3" w:rsidRPr="00D71797" w14:paraId="52E0E661" w14:textId="77777777" w:rsidTr="00FD66BB">
        <w:trPr>
          <w:trHeight w:val="509"/>
        </w:trPr>
        <w:tc>
          <w:tcPr>
            <w:tcW w:w="5812" w:type="dxa"/>
            <w:vAlign w:val="center"/>
          </w:tcPr>
          <w:p w14:paraId="544F3304" w14:textId="77777777" w:rsidR="00E521C3" w:rsidRPr="00E521C3" w:rsidRDefault="00E521C3" w:rsidP="003C3B3E">
            <w:pPr>
              <w:spacing w:line="240" w:lineRule="auto"/>
              <w:ind w:firstLine="0"/>
              <w:rPr>
                <w:rFonts w:ascii="Times New Roman" w:eastAsia="Times New Roman" w:hAnsi="Times New Roman" w:cs="Times New Roman"/>
                <w:sz w:val="22"/>
                <w:szCs w:val="22"/>
                <w:lang w:eastAsia="en-US"/>
              </w:rPr>
            </w:pPr>
            <w:r w:rsidRPr="0029378D">
              <w:rPr>
                <w:rFonts w:ascii="Times New Roman" w:eastAsia="Times New Roman" w:hAnsi="Times New Roman" w:cs="Times New Roman"/>
                <w:b/>
                <w:bCs/>
                <w:sz w:val="22"/>
                <w:szCs w:val="22"/>
                <w:lang w:eastAsia="en-US"/>
              </w:rPr>
              <w:t>Tiekėjo pavadinimas</w:t>
            </w:r>
            <w:r w:rsidRPr="00E521C3">
              <w:rPr>
                <w:rFonts w:ascii="Times New Roman" w:eastAsia="Times New Roman" w:hAnsi="Times New Roman" w:cs="Times New Roman"/>
                <w:sz w:val="22"/>
                <w:szCs w:val="22"/>
                <w:lang w:eastAsia="en-US"/>
              </w:rPr>
              <w:t xml:space="preserve"> (jeigu dalyvauja ūkio subjektų grupė, surašomi visų grupės partnerių pavadinimai ir nurodoma, kuris grupės partneris yra atstovaujantis subjektų grupei)</w:t>
            </w:r>
          </w:p>
        </w:tc>
        <w:tc>
          <w:tcPr>
            <w:tcW w:w="3827" w:type="dxa"/>
            <w:vAlign w:val="center"/>
          </w:tcPr>
          <w:p w14:paraId="7D64F51E"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p w14:paraId="251C89D8"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tc>
      </w:tr>
      <w:tr w:rsidR="00E521C3" w:rsidRPr="00D71797" w14:paraId="1D0C7649" w14:textId="77777777" w:rsidTr="00FD66BB">
        <w:trPr>
          <w:trHeight w:val="509"/>
        </w:trPr>
        <w:tc>
          <w:tcPr>
            <w:tcW w:w="5812" w:type="dxa"/>
            <w:vAlign w:val="center"/>
          </w:tcPr>
          <w:p w14:paraId="18F2F8F3" w14:textId="77777777" w:rsidR="00E521C3" w:rsidRPr="00E521C3" w:rsidRDefault="00E521C3" w:rsidP="003C3B3E">
            <w:pPr>
              <w:spacing w:line="240" w:lineRule="auto"/>
              <w:ind w:firstLine="0"/>
              <w:rPr>
                <w:rFonts w:ascii="Times New Roman" w:eastAsia="Times New Roman" w:hAnsi="Times New Roman" w:cs="Times New Roman"/>
                <w:sz w:val="22"/>
                <w:szCs w:val="22"/>
                <w:lang w:eastAsia="en-US"/>
              </w:rPr>
            </w:pPr>
            <w:r w:rsidRPr="0029378D">
              <w:rPr>
                <w:rFonts w:ascii="Times New Roman" w:eastAsia="Times New Roman" w:hAnsi="Times New Roman" w:cs="Times New Roman"/>
                <w:b/>
                <w:bCs/>
                <w:sz w:val="22"/>
                <w:szCs w:val="22"/>
                <w:lang w:eastAsia="en-US"/>
              </w:rPr>
              <w:t>Tiekėjo adresas</w:t>
            </w:r>
            <w:r w:rsidRPr="00E521C3">
              <w:rPr>
                <w:rFonts w:ascii="Times New Roman" w:eastAsia="Times New Roman" w:hAnsi="Times New Roman" w:cs="Times New Roman"/>
                <w:sz w:val="22"/>
                <w:szCs w:val="22"/>
                <w:lang w:eastAsia="en-US"/>
              </w:rPr>
              <w:t xml:space="preserve"> (jeigu dalyvauja ūkio subjektų grupė, surašomi visų grupės partnerių adresai)</w:t>
            </w:r>
          </w:p>
        </w:tc>
        <w:tc>
          <w:tcPr>
            <w:tcW w:w="3827" w:type="dxa"/>
            <w:vAlign w:val="center"/>
          </w:tcPr>
          <w:p w14:paraId="3C45305C"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p w14:paraId="455D0819"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tc>
      </w:tr>
      <w:tr w:rsidR="00E521C3" w:rsidRPr="00D71797" w14:paraId="2A53A36C" w14:textId="77777777" w:rsidTr="00FD66BB">
        <w:trPr>
          <w:trHeight w:val="521"/>
        </w:trPr>
        <w:tc>
          <w:tcPr>
            <w:tcW w:w="5812" w:type="dxa"/>
            <w:vAlign w:val="center"/>
          </w:tcPr>
          <w:p w14:paraId="022281C6" w14:textId="77777777" w:rsidR="00E521C3" w:rsidRPr="00E521C3" w:rsidRDefault="00E521C3" w:rsidP="003C3B3E">
            <w:pPr>
              <w:spacing w:line="240" w:lineRule="auto"/>
              <w:ind w:firstLine="0"/>
              <w:rPr>
                <w:rFonts w:ascii="Times New Roman" w:eastAsia="Times New Roman" w:hAnsi="Times New Roman" w:cs="Times New Roman"/>
                <w:sz w:val="22"/>
                <w:szCs w:val="22"/>
                <w:lang w:eastAsia="en-US"/>
              </w:rPr>
            </w:pPr>
            <w:r w:rsidRPr="0029378D">
              <w:rPr>
                <w:rFonts w:ascii="Times New Roman" w:eastAsia="Times New Roman" w:hAnsi="Times New Roman" w:cs="Times New Roman"/>
                <w:b/>
                <w:bCs/>
                <w:sz w:val="22"/>
                <w:szCs w:val="22"/>
                <w:lang w:eastAsia="en-US"/>
              </w:rPr>
              <w:t>Juridinio asmens kodas</w:t>
            </w:r>
            <w:r w:rsidRPr="00E521C3">
              <w:rPr>
                <w:rFonts w:ascii="Times New Roman" w:eastAsia="Times New Roman" w:hAnsi="Times New Roman" w:cs="Times New Roman"/>
                <w:sz w:val="22"/>
                <w:szCs w:val="22"/>
                <w:lang w:eastAsia="en-US"/>
              </w:rPr>
              <w:t xml:space="preserve"> (jeigu dalyvauja ūkio subjektų grupė, surašomi visų grupės partnerių kodai)</w:t>
            </w:r>
          </w:p>
        </w:tc>
        <w:tc>
          <w:tcPr>
            <w:tcW w:w="3827" w:type="dxa"/>
            <w:vAlign w:val="center"/>
          </w:tcPr>
          <w:p w14:paraId="00D945B3"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tc>
      </w:tr>
      <w:tr w:rsidR="00E521C3" w:rsidRPr="00D71797" w14:paraId="0F75F0EB" w14:textId="77777777" w:rsidTr="00FD66BB">
        <w:trPr>
          <w:trHeight w:val="509"/>
        </w:trPr>
        <w:tc>
          <w:tcPr>
            <w:tcW w:w="5812" w:type="dxa"/>
            <w:vAlign w:val="center"/>
          </w:tcPr>
          <w:p w14:paraId="65B123F8" w14:textId="77777777" w:rsidR="00E521C3" w:rsidRPr="00641420" w:rsidRDefault="00E521C3" w:rsidP="003C3B3E">
            <w:pPr>
              <w:spacing w:line="240" w:lineRule="auto"/>
              <w:ind w:firstLine="0"/>
              <w:rPr>
                <w:rFonts w:ascii="Times New Roman" w:eastAsia="Times New Roman" w:hAnsi="Times New Roman" w:cs="Times New Roman"/>
                <w:b/>
                <w:bCs/>
                <w:iCs/>
                <w:sz w:val="22"/>
                <w:szCs w:val="22"/>
                <w:lang w:eastAsia="en-US"/>
              </w:rPr>
            </w:pPr>
            <w:r w:rsidRPr="00641420">
              <w:rPr>
                <w:rFonts w:ascii="Times New Roman" w:eastAsia="Times New Roman" w:hAnsi="Times New Roman" w:cs="Times New Roman"/>
                <w:b/>
                <w:bCs/>
                <w:sz w:val="22"/>
                <w:szCs w:val="22"/>
                <w:lang w:eastAsia="en-US"/>
              </w:rPr>
              <w:t>Už pasiūlymą atsakingo asmens vardas, pavardė</w:t>
            </w:r>
          </w:p>
        </w:tc>
        <w:tc>
          <w:tcPr>
            <w:tcW w:w="3827" w:type="dxa"/>
            <w:vAlign w:val="center"/>
          </w:tcPr>
          <w:p w14:paraId="57BDC190"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p w14:paraId="25B79904"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tc>
      </w:tr>
      <w:tr w:rsidR="00E521C3" w:rsidRPr="00D71797" w14:paraId="5FE0C5CD" w14:textId="77777777" w:rsidTr="00FD66BB">
        <w:trPr>
          <w:trHeight w:val="509"/>
        </w:trPr>
        <w:tc>
          <w:tcPr>
            <w:tcW w:w="5812" w:type="dxa"/>
            <w:vAlign w:val="center"/>
          </w:tcPr>
          <w:p w14:paraId="3AA81F45" w14:textId="77777777" w:rsidR="00E521C3" w:rsidRPr="00641420" w:rsidRDefault="00E521C3" w:rsidP="003C3B3E">
            <w:pPr>
              <w:spacing w:line="240" w:lineRule="auto"/>
              <w:ind w:firstLine="0"/>
              <w:rPr>
                <w:rFonts w:ascii="Times New Roman" w:eastAsia="Times New Roman" w:hAnsi="Times New Roman" w:cs="Times New Roman"/>
                <w:b/>
                <w:bCs/>
                <w:iCs/>
                <w:sz w:val="22"/>
                <w:szCs w:val="22"/>
                <w:lang w:eastAsia="en-US"/>
              </w:rPr>
            </w:pPr>
            <w:r w:rsidRPr="00641420">
              <w:rPr>
                <w:rFonts w:ascii="Times New Roman" w:eastAsia="Times New Roman" w:hAnsi="Times New Roman" w:cs="Times New Roman"/>
                <w:b/>
                <w:bCs/>
                <w:sz w:val="22"/>
                <w:szCs w:val="22"/>
                <w:lang w:eastAsia="en-US"/>
              </w:rPr>
              <w:t>Telefono numeris</w:t>
            </w:r>
          </w:p>
        </w:tc>
        <w:tc>
          <w:tcPr>
            <w:tcW w:w="3827" w:type="dxa"/>
            <w:vAlign w:val="center"/>
          </w:tcPr>
          <w:p w14:paraId="5EC460DF"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p w14:paraId="2EC53DCE"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tc>
      </w:tr>
      <w:tr w:rsidR="00E521C3" w:rsidRPr="00D71797" w14:paraId="042032AC" w14:textId="77777777" w:rsidTr="00FD66BB">
        <w:trPr>
          <w:trHeight w:val="509"/>
        </w:trPr>
        <w:tc>
          <w:tcPr>
            <w:tcW w:w="5812" w:type="dxa"/>
            <w:vAlign w:val="center"/>
          </w:tcPr>
          <w:p w14:paraId="4D112BA1" w14:textId="77777777" w:rsidR="00E521C3" w:rsidRPr="00641420" w:rsidRDefault="00E521C3" w:rsidP="003C3B3E">
            <w:pPr>
              <w:spacing w:line="240" w:lineRule="auto"/>
              <w:ind w:firstLine="0"/>
              <w:rPr>
                <w:rFonts w:ascii="Times New Roman" w:eastAsia="Times New Roman" w:hAnsi="Times New Roman" w:cs="Times New Roman"/>
                <w:b/>
                <w:bCs/>
                <w:iCs/>
                <w:sz w:val="22"/>
                <w:szCs w:val="22"/>
                <w:lang w:eastAsia="en-US"/>
              </w:rPr>
            </w:pPr>
            <w:r w:rsidRPr="00641420">
              <w:rPr>
                <w:rFonts w:ascii="Times New Roman" w:eastAsia="Times New Roman" w:hAnsi="Times New Roman" w:cs="Times New Roman"/>
                <w:b/>
                <w:bCs/>
                <w:sz w:val="22"/>
                <w:szCs w:val="22"/>
                <w:lang w:eastAsia="en-US"/>
              </w:rPr>
              <w:t>El. pašto adresas</w:t>
            </w:r>
          </w:p>
        </w:tc>
        <w:tc>
          <w:tcPr>
            <w:tcW w:w="3827" w:type="dxa"/>
            <w:vAlign w:val="center"/>
          </w:tcPr>
          <w:p w14:paraId="26C39762"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p w14:paraId="3893408D"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tc>
      </w:tr>
    </w:tbl>
    <w:p w14:paraId="6244B4F8" w14:textId="77777777" w:rsidR="00E521C3" w:rsidRPr="00FD66BB" w:rsidRDefault="00E521C3" w:rsidP="00E521C3">
      <w:pPr>
        <w:tabs>
          <w:tab w:val="left" w:pos="851"/>
          <w:tab w:val="left" w:pos="993"/>
        </w:tabs>
        <w:spacing w:line="240" w:lineRule="auto"/>
        <w:ind w:firstLine="0"/>
        <w:rPr>
          <w:rFonts w:ascii="Times New Roman" w:eastAsia="Times New Roman" w:hAnsi="Times New Roman" w:cs="Times New Roman"/>
          <w:i/>
          <w:iCs/>
          <w:sz w:val="22"/>
          <w:szCs w:val="22"/>
          <w:lang w:eastAsia="en-US"/>
        </w:rPr>
      </w:pPr>
      <w:r w:rsidRPr="00FD66BB">
        <w:rPr>
          <w:rFonts w:ascii="Times New Roman" w:eastAsia="Times New Roman" w:hAnsi="Times New Roman" w:cs="Times New Roman"/>
          <w:i/>
          <w:iCs/>
          <w:sz w:val="22"/>
          <w:szCs w:val="22"/>
          <w:lang w:eastAsia="en-US"/>
        </w:rPr>
        <w:t>Pastaba: subtiekėjai ir ūkio subjektai, kurių pajėgumais remiamasi, nelaikomi ūkio subjektų grupės nariais.</w:t>
      </w:r>
    </w:p>
    <w:p w14:paraId="62B528CC" w14:textId="77777777" w:rsidR="00E521C3" w:rsidRDefault="00E521C3" w:rsidP="00E521C3">
      <w:pPr>
        <w:tabs>
          <w:tab w:val="left" w:pos="851"/>
          <w:tab w:val="left" w:pos="993"/>
        </w:tabs>
        <w:spacing w:line="240" w:lineRule="auto"/>
        <w:ind w:firstLine="0"/>
        <w:rPr>
          <w:rFonts w:ascii="Times New Roman" w:eastAsia="Times New Roman" w:hAnsi="Times New Roman" w:cs="Times New Roman"/>
          <w:i/>
          <w:iCs/>
          <w:sz w:val="22"/>
          <w:szCs w:val="22"/>
          <w:lang w:eastAsia="en-US"/>
        </w:rPr>
      </w:pPr>
    </w:p>
    <w:p w14:paraId="6149C144" w14:textId="77777777" w:rsidR="002812E9" w:rsidRPr="004E5289" w:rsidRDefault="002812E9" w:rsidP="00E521C3">
      <w:pPr>
        <w:tabs>
          <w:tab w:val="left" w:pos="851"/>
          <w:tab w:val="left" w:pos="993"/>
        </w:tabs>
        <w:spacing w:line="240" w:lineRule="auto"/>
        <w:ind w:firstLine="0"/>
        <w:rPr>
          <w:rFonts w:ascii="Times New Roman" w:eastAsia="Times New Roman" w:hAnsi="Times New Roman" w:cs="Times New Roman"/>
          <w:sz w:val="22"/>
          <w:szCs w:val="22"/>
          <w:lang w:eastAsia="en-US"/>
        </w:rPr>
      </w:pPr>
    </w:p>
    <w:p w14:paraId="5AEAF7B2" w14:textId="77777777" w:rsidR="00E521C3" w:rsidRPr="007559A7" w:rsidRDefault="00E521C3" w:rsidP="00E521C3">
      <w:pPr>
        <w:spacing w:line="240" w:lineRule="auto"/>
        <w:ind w:firstLine="0"/>
        <w:contextualSpacing/>
        <w:jc w:val="center"/>
        <w:rPr>
          <w:rFonts w:ascii="Times New Roman" w:eastAsia="Times New Roman" w:hAnsi="Times New Roman" w:cs="Times New Roman"/>
          <w:sz w:val="22"/>
          <w:szCs w:val="22"/>
          <w:lang w:eastAsia="en-US"/>
        </w:rPr>
      </w:pPr>
      <w:r w:rsidRPr="007559A7">
        <w:rPr>
          <w:rFonts w:ascii="Times New Roman" w:eastAsia="Times New Roman" w:hAnsi="Times New Roman" w:cs="Times New Roman"/>
          <w:sz w:val="22"/>
          <w:szCs w:val="22"/>
          <w:lang w:eastAsia="en-US"/>
        </w:rPr>
        <w:t>II. INFORMACIJA APIE ŪKIO SUBJEKTUS, KURIŲ PAJĖGUMAIS REMIAMASI, SUBTIEKĖJUS, KURIŲ PAJĖGUMAIS TIEKĖJAS NESIREMIA, IR KVAZISUBTIEKĖJUS</w:t>
      </w:r>
    </w:p>
    <w:p w14:paraId="032D3C7D" w14:textId="77777777" w:rsidR="00E521C3" w:rsidRPr="00643C7B" w:rsidRDefault="00E521C3" w:rsidP="00E521C3">
      <w:pPr>
        <w:spacing w:line="240" w:lineRule="auto"/>
        <w:ind w:left="1080" w:firstLine="0"/>
        <w:contextualSpacing/>
        <w:rPr>
          <w:rFonts w:ascii="Times New Roman" w:eastAsia="Times New Roman" w:hAnsi="Times New Roman" w:cs="Times New Roman"/>
          <w:sz w:val="22"/>
          <w:szCs w:val="22"/>
          <w:lang w:eastAsia="en-US"/>
        </w:rPr>
      </w:pPr>
    </w:p>
    <w:p w14:paraId="79762C32" w14:textId="77777777" w:rsidR="00E521C3" w:rsidRDefault="00E521C3" w:rsidP="007559A7">
      <w:pPr>
        <w:spacing w:line="240" w:lineRule="auto"/>
        <w:ind w:firstLine="0"/>
        <w:rPr>
          <w:rFonts w:ascii="Times New Roman" w:eastAsia="Calibri" w:hAnsi="Times New Roman" w:cs="Times New Roman"/>
          <w:sz w:val="22"/>
          <w:szCs w:val="22"/>
          <w:lang w:eastAsia="en-US"/>
        </w:rPr>
      </w:pPr>
      <w:r w:rsidRPr="00130858">
        <w:rPr>
          <w:rFonts w:ascii="Times New Roman" w:eastAsia="Calibri" w:hAnsi="Times New Roman" w:cs="Times New Roman"/>
          <w:sz w:val="22"/>
          <w:szCs w:val="22"/>
          <w:lang w:eastAsia="en-US"/>
        </w:rPr>
        <w:t xml:space="preserve">Tiekėjas pasiūlyme privalo išviešinti ūkio subjektus, kurių pajėgumais remiasi, subtiekėjus, kurių pajėgumais tiekėjas nesiremia, bei </w:t>
      </w:r>
      <w:proofErr w:type="spellStart"/>
      <w:r w:rsidRPr="00130858">
        <w:rPr>
          <w:rFonts w:ascii="Times New Roman" w:eastAsia="Calibri" w:hAnsi="Times New Roman" w:cs="Times New Roman"/>
          <w:sz w:val="22"/>
          <w:szCs w:val="22"/>
          <w:lang w:eastAsia="en-US"/>
        </w:rPr>
        <w:t>kvazisubtiekėjus</w:t>
      </w:r>
      <w:proofErr w:type="spellEnd"/>
      <w:r w:rsidRPr="00130858">
        <w:rPr>
          <w:rFonts w:ascii="Times New Roman" w:eastAsia="Calibri" w:hAnsi="Times New Roman" w:cs="Times New Roman"/>
          <w:sz w:val="22"/>
          <w:szCs w:val="22"/>
          <w:lang w:eastAsia="en-US"/>
        </w:rPr>
        <w:t>.</w:t>
      </w:r>
    </w:p>
    <w:p w14:paraId="7273322A" w14:textId="5015405E" w:rsidR="00643C7B" w:rsidRPr="00643C7B" w:rsidRDefault="00E22AC9" w:rsidP="007559A7">
      <w:pPr>
        <w:spacing w:line="240" w:lineRule="auto"/>
        <w:ind w:firstLine="0"/>
        <w:jc w:val="right"/>
        <w:rPr>
          <w:rFonts w:ascii="Times New Roman" w:eastAsia="Calibri" w:hAnsi="Times New Roman" w:cs="Times New Roman"/>
          <w:b/>
          <w:bCs/>
          <w:i/>
          <w:iCs/>
          <w:sz w:val="22"/>
          <w:szCs w:val="22"/>
          <w:lang w:eastAsia="en-US"/>
        </w:rPr>
      </w:pPr>
      <w:r>
        <w:rPr>
          <w:rFonts w:ascii="Times New Roman" w:eastAsia="Calibri" w:hAnsi="Times New Roman" w:cs="Times New Roman"/>
          <w:b/>
          <w:bCs/>
          <w:i/>
          <w:iCs/>
          <w:sz w:val="22"/>
          <w:szCs w:val="22"/>
          <w:lang w:eastAsia="en-US"/>
        </w:rPr>
        <w:t>2</w:t>
      </w:r>
      <w:r w:rsidR="00643C7B" w:rsidRPr="00643C7B">
        <w:rPr>
          <w:rFonts w:ascii="Times New Roman" w:eastAsia="Calibri" w:hAnsi="Times New Roman" w:cs="Times New Roman"/>
          <w:b/>
          <w:bCs/>
          <w:i/>
          <w:iCs/>
          <w:sz w:val="22"/>
          <w:szCs w:val="22"/>
          <w:lang w:eastAsia="en-US"/>
        </w:rPr>
        <w:t xml:space="preserve">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677"/>
      </w:tblGrid>
      <w:tr w:rsidR="00E521C3" w:rsidRPr="00D71797" w14:paraId="3D9EAA76" w14:textId="77777777" w:rsidTr="00FD66BB">
        <w:tc>
          <w:tcPr>
            <w:tcW w:w="4957" w:type="dxa"/>
            <w:tcBorders>
              <w:top w:val="single" w:sz="4" w:space="0" w:color="auto"/>
              <w:left w:val="single" w:sz="4" w:space="0" w:color="auto"/>
              <w:bottom w:val="single" w:sz="4" w:space="0" w:color="auto"/>
              <w:right w:val="single" w:sz="4" w:space="0" w:color="auto"/>
            </w:tcBorders>
            <w:hideMark/>
          </w:tcPr>
          <w:p w14:paraId="458A817D"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b/>
                <w:bCs/>
                <w:sz w:val="22"/>
                <w:szCs w:val="22"/>
                <w:lang w:eastAsia="en-US"/>
              </w:rPr>
              <w:t>Ūkio subjekto (ų), kurio (-</w:t>
            </w:r>
            <w:proofErr w:type="spellStart"/>
            <w:r w:rsidRPr="00FD66BB">
              <w:rPr>
                <w:rFonts w:ascii="Times New Roman" w:eastAsia="Calibri" w:hAnsi="Times New Roman" w:cs="Times New Roman"/>
                <w:b/>
                <w:bCs/>
                <w:sz w:val="22"/>
                <w:szCs w:val="22"/>
                <w:lang w:eastAsia="en-US"/>
              </w:rPr>
              <w:t>ių</w:t>
            </w:r>
            <w:proofErr w:type="spellEnd"/>
            <w:r w:rsidRPr="00FD66BB">
              <w:rPr>
                <w:rFonts w:ascii="Times New Roman" w:eastAsia="Calibri" w:hAnsi="Times New Roman" w:cs="Times New Roman"/>
                <w:b/>
                <w:bCs/>
                <w:sz w:val="22"/>
                <w:szCs w:val="22"/>
                <w:lang w:eastAsia="en-US"/>
              </w:rPr>
              <w:t>) pajėgumais remiamasi</w:t>
            </w:r>
            <w:r w:rsidRPr="00FD66BB">
              <w:rPr>
                <w:rFonts w:ascii="Times New Roman" w:eastAsia="Calibri" w:hAnsi="Times New Roman" w:cs="Times New Roman"/>
                <w:sz w:val="22"/>
                <w:szCs w:val="22"/>
                <w:lang w:eastAsia="en-US"/>
              </w:rPr>
              <w:t>, (toliau – ūkio subjekto) pavadinimas (-ai)</w:t>
            </w:r>
          </w:p>
        </w:tc>
        <w:tc>
          <w:tcPr>
            <w:tcW w:w="4677" w:type="dxa"/>
            <w:tcBorders>
              <w:top w:val="single" w:sz="4" w:space="0" w:color="auto"/>
              <w:left w:val="single" w:sz="4" w:space="0" w:color="auto"/>
              <w:bottom w:val="single" w:sz="4" w:space="0" w:color="auto"/>
              <w:right w:val="single" w:sz="4" w:space="0" w:color="auto"/>
            </w:tcBorders>
          </w:tcPr>
          <w:p w14:paraId="6D96649C" w14:textId="77777777" w:rsidR="00E521C3" w:rsidRPr="00D71797" w:rsidRDefault="00E521C3" w:rsidP="003C3B3E">
            <w:pPr>
              <w:spacing w:line="240" w:lineRule="auto"/>
              <w:ind w:firstLine="0"/>
              <w:rPr>
                <w:rFonts w:ascii="Times New Roman" w:eastAsia="Calibri" w:hAnsi="Times New Roman" w:cs="Times New Roman"/>
                <w:sz w:val="24"/>
                <w:szCs w:val="24"/>
                <w:lang w:eastAsia="en-US"/>
              </w:rPr>
            </w:pPr>
          </w:p>
        </w:tc>
      </w:tr>
      <w:tr w:rsidR="00E521C3" w:rsidRPr="00D71797" w14:paraId="51C637CA" w14:textId="77777777" w:rsidTr="00FD66BB">
        <w:tc>
          <w:tcPr>
            <w:tcW w:w="4957" w:type="dxa"/>
            <w:tcBorders>
              <w:top w:val="single" w:sz="4" w:space="0" w:color="auto"/>
              <w:left w:val="single" w:sz="4" w:space="0" w:color="auto"/>
              <w:bottom w:val="single" w:sz="4" w:space="0" w:color="auto"/>
              <w:right w:val="single" w:sz="4" w:space="0" w:color="auto"/>
            </w:tcBorders>
            <w:hideMark/>
          </w:tcPr>
          <w:p w14:paraId="0AFE3907"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sz w:val="22"/>
                <w:szCs w:val="22"/>
                <w:lang w:eastAsia="en-US"/>
              </w:rPr>
              <w:t>Ūkio subjekto (-ų), adresas (-ai)</w:t>
            </w:r>
          </w:p>
        </w:tc>
        <w:tc>
          <w:tcPr>
            <w:tcW w:w="4677" w:type="dxa"/>
            <w:tcBorders>
              <w:top w:val="single" w:sz="4" w:space="0" w:color="auto"/>
              <w:left w:val="single" w:sz="4" w:space="0" w:color="auto"/>
              <w:bottom w:val="single" w:sz="4" w:space="0" w:color="auto"/>
              <w:right w:val="single" w:sz="4" w:space="0" w:color="auto"/>
            </w:tcBorders>
          </w:tcPr>
          <w:p w14:paraId="55DE71F2" w14:textId="77777777" w:rsidR="00E521C3" w:rsidRPr="00D71797" w:rsidRDefault="00E521C3" w:rsidP="003C3B3E">
            <w:pPr>
              <w:spacing w:line="240" w:lineRule="auto"/>
              <w:ind w:firstLine="0"/>
              <w:rPr>
                <w:rFonts w:ascii="Times New Roman" w:eastAsia="Calibri" w:hAnsi="Times New Roman" w:cs="Times New Roman"/>
                <w:sz w:val="24"/>
                <w:szCs w:val="24"/>
                <w:lang w:eastAsia="en-US"/>
              </w:rPr>
            </w:pPr>
          </w:p>
        </w:tc>
      </w:tr>
      <w:tr w:rsidR="00E521C3" w:rsidRPr="00D71797" w14:paraId="47645CA7" w14:textId="77777777" w:rsidTr="00FD66BB">
        <w:tc>
          <w:tcPr>
            <w:tcW w:w="4957" w:type="dxa"/>
            <w:tcBorders>
              <w:top w:val="single" w:sz="4" w:space="0" w:color="auto"/>
              <w:left w:val="single" w:sz="4" w:space="0" w:color="auto"/>
              <w:bottom w:val="single" w:sz="4" w:space="0" w:color="auto"/>
              <w:right w:val="single" w:sz="4" w:space="0" w:color="auto"/>
            </w:tcBorders>
            <w:hideMark/>
          </w:tcPr>
          <w:p w14:paraId="3C572948"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sz w:val="22"/>
                <w:szCs w:val="22"/>
                <w:lang w:eastAsia="en-US"/>
              </w:rPr>
              <w:t>Ūkio subjekto (-ų) kodas (-ai)</w:t>
            </w:r>
          </w:p>
        </w:tc>
        <w:tc>
          <w:tcPr>
            <w:tcW w:w="4677" w:type="dxa"/>
            <w:tcBorders>
              <w:top w:val="single" w:sz="4" w:space="0" w:color="auto"/>
              <w:left w:val="single" w:sz="4" w:space="0" w:color="auto"/>
              <w:bottom w:val="single" w:sz="4" w:space="0" w:color="auto"/>
              <w:right w:val="single" w:sz="4" w:space="0" w:color="auto"/>
            </w:tcBorders>
          </w:tcPr>
          <w:p w14:paraId="76D79462" w14:textId="77777777" w:rsidR="00E521C3" w:rsidRPr="00D71797" w:rsidRDefault="00E521C3" w:rsidP="003C3B3E">
            <w:pPr>
              <w:spacing w:line="240" w:lineRule="auto"/>
              <w:ind w:firstLine="0"/>
              <w:rPr>
                <w:rFonts w:ascii="Times New Roman" w:eastAsia="Calibri" w:hAnsi="Times New Roman" w:cs="Times New Roman"/>
                <w:sz w:val="24"/>
                <w:szCs w:val="24"/>
                <w:lang w:eastAsia="en-US"/>
              </w:rPr>
            </w:pPr>
          </w:p>
        </w:tc>
      </w:tr>
      <w:tr w:rsidR="00E521C3" w:rsidRPr="00D71797" w14:paraId="31D673E7" w14:textId="77777777" w:rsidTr="00FD66BB">
        <w:tc>
          <w:tcPr>
            <w:tcW w:w="4957" w:type="dxa"/>
            <w:tcBorders>
              <w:top w:val="single" w:sz="4" w:space="0" w:color="auto"/>
              <w:left w:val="single" w:sz="4" w:space="0" w:color="auto"/>
              <w:bottom w:val="single" w:sz="4" w:space="0" w:color="auto"/>
              <w:right w:val="single" w:sz="4" w:space="0" w:color="auto"/>
            </w:tcBorders>
            <w:hideMark/>
          </w:tcPr>
          <w:p w14:paraId="70433F9E"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sz w:val="22"/>
                <w:szCs w:val="22"/>
                <w:lang w:eastAsia="en-US"/>
              </w:rPr>
              <w:t>Įsipareigojimų dalis (nurodant konkrečius pagal pirkimo sutartį prisiimamus įsipareigojimus), kuriai ketinama pasitelkti ūkio subjektą (-</w:t>
            </w:r>
            <w:proofErr w:type="spellStart"/>
            <w:r w:rsidRPr="00FD66BB">
              <w:rPr>
                <w:rFonts w:ascii="Times New Roman" w:eastAsia="Calibri" w:hAnsi="Times New Roman" w:cs="Times New Roman"/>
                <w:sz w:val="22"/>
                <w:szCs w:val="22"/>
                <w:lang w:eastAsia="en-US"/>
              </w:rPr>
              <w:t>us</w:t>
            </w:r>
            <w:proofErr w:type="spellEnd"/>
            <w:r w:rsidRPr="00FD66BB">
              <w:rPr>
                <w:rFonts w:ascii="Times New Roman" w:eastAsia="Calibri" w:hAnsi="Times New Roman" w:cs="Times New Roman"/>
                <w:sz w:val="22"/>
                <w:szCs w:val="22"/>
                <w:lang w:eastAsia="en-US"/>
              </w:rPr>
              <w:t>), ir procentinė dalis nuo pasiūlymo kainos</w:t>
            </w:r>
          </w:p>
        </w:tc>
        <w:tc>
          <w:tcPr>
            <w:tcW w:w="4677" w:type="dxa"/>
            <w:tcBorders>
              <w:top w:val="single" w:sz="4" w:space="0" w:color="auto"/>
              <w:left w:val="single" w:sz="4" w:space="0" w:color="auto"/>
              <w:bottom w:val="single" w:sz="4" w:space="0" w:color="auto"/>
              <w:right w:val="single" w:sz="4" w:space="0" w:color="auto"/>
            </w:tcBorders>
          </w:tcPr>
          <w:p w14:paraId="5EEC7F24" w14:textId="77777777" w:rsidR="00E521C3" w:rsidRPr="00D71797" w:rsidRDefault="00E521C3" w:rsidP="003C3B3E">
            <w:pPr>
              <w:spacing w:line="240" w:lineRule="auto"/>
              <w:ind w:firstLine="0"/>
              <w:rPr>
                <w:rFonts w:ascii="Times New Roman" w:eastAsia="Calibri" w:hAnsi="Times New Roman" w:cs="Times New Roman"/>
                <w:sz w:val="24"/>
                <w:szCs w:val="24"/>
                <w:lang w:eastAsia="en-US"/>
              </w:rPr>
            </w:pPr>
          </w:p>
        </w:tc>
      </w:tr>
    </w:tbl>
    <w:p w14:paraId="0B292702" w14:textId="121EEED0" w:rsidR="00E521C3" w:rsidRPr="00FD66BB" w:rsidRDefault="00E521C3" w:rsidP="00E521C3">
      <w:pPr>
        <w:tabs>
          <w:tab w:val="left" w:pos="709"/>
        </w:tabs>
        <w:spacing w:line="240" w:lineRule="auto"/>
        <w:ind w:firstLine="0"/>
        <w:rPr>
          <w:rFonts w:ascii="Times New Roman" w:eastAsia="Times New Roman" w:hAnsi="Times New Roman" w:cs="Times New Roman"/>
          <w:i/>
          <w:iCs/>
          <w:sz w:val="22"/>
          <w:szCs w:val="22"/>
          <w:lang w:eastAsia="en-US"/>
        </w:rPr>
      </w:pPr>
      <w:r w:rsidRPr="00FD66BB">
        <w:rPr>
          <w:rFonts w:ascii="Times New Roman" w:eastAsia="Times New Roman" w:hAnsi="Times New Roman" w:cs="Times New Roman"/>
          <w:i/>
          <w:iCs/>
          <w:sz w:val="22"/>
          <w:szCs w:val="22"/>
          <w:lang w:eastAsia="en-US"/>
        </w:rPr>
        <w:lastRenderedPageBreak/>
        <w:t>Pastaba</w:t>
      </w:r>
      <w:r w:rsidRPr="00FD66BB">
        <w:rPr>
          <w:rFonts w:ascii="Times New Roman" w:eastAsia="Times New Roman" w:hAnsi="Times New Roman" w:cs="Times New Roman"/>
          <w:sz w:val="22"/>
          <w:szCs w:val="22"/>
          <w:lang w:eastAsia="en-US"/>
        </w:rPr>
        <w:t xml:space="preserve">: </w:t>
      </w:r>
      <w:r w:rsidRPr="00FD66BB">
        <w:rPr>
          <w:rFonts w:ascii="Times New Roman" w:eastAsia="Times New Roman" w:hAnsi="Times New Roman" w:cs="Times New Roman"/>
          <w:b/>
          <w:bCs/>
          <w:i/>
          <w:iCs/>
          <w:sz w:val="22"/>
          <w:szCs w:val="22"/>
          <w:lang w:eastAsia="en-US"/>
        </w:rPr>
        <w:t>Ūkio subjektas, kurio pajėgumais remiamasi</w:t>
      </w:r>
      <w:r w:rsidRPr="00FD66BB">
        <w:rPr>
          <w:rFonts w:ascii="Times New Roman" w:eastAsia="Times New Roman" w:hAnsi="Times New Roman" w:cs="Times New Roman"/>
          <w:i/>
          <w:iCs/>
          <w:sz w:val="22"/>
          <w:szCs w:val="22"/>
          <w:lang w:eastAsia="en-US"/>
        </w:rPr>
        <w:t xml:space="preserve"> – fizinis ar juridinis asmuo, kurio pajėgumais tiekėjas remiasi pagal VPĮ 49 str</w:t>
      </w:r>
      <w:r w:rsidR="00F26A28">
        <w:rPr>
          <w:rFonts w:ascii="Times New Roman" w:eastAsia="Times New Roman" w:hAnsi="Times New Roman" w:cs="Times New Roman"/>
          <w:i/>
          <w:iCs/>
          <w:sz w:val="22"/>
          <w:szCs w:val="22"/>
          <w:lang w:eastAsia="en-US"/>
        </w:rPr>
        <w:t>.</w:t>
      </w:r>
      <w:r w:rsidRPr="00FD66BB">
        <w:rPr>
          <w:rFonts w:ascii="Times New Roman" w:eastAsia="Times New Roman" w:hAnsi="Times New Roman" w:cs="Times New Roman"/>
          <w:i/>
          <w:iCs/>
          <w:sz w:val="22"/>
          <w:szCs w:val="22"/>
          <w:lang w:eastAsia="en-US"/>
        </w:rPr>
        <w:t>, kad atitiktų kvalifikacijos reikalavimus. Ūkio subjektais, kurio pajėgumais remiamasi nelaikomi fiziniai ir juridiniai asmenys, kurie tik vykdo sutartines prievoles tiekėjui, tačiau tiekėjas nesiremia jų pajėgumais, pagal VPĮ 49 str</w:t>
      </w:r>
      <w:r w:rsidR="00634A13">
        <w:rPr>
          <w:rFonts w:ascii="Times New Roman" w:eastAsia="Times New Roman" w:hAnsi="Times New Roman" w:cs="Times New Roman"/>
          <w:i/>
          <w:iCs/>
          <w:sz w:val="22"/>
          <w:szCs w:val="22"/>
          <w:lang w:eastAsia="en-US"/>
        </w:rPr>
        <w:t>.</w:t>
      </w:r>
      <w:r w:rsidRPr="00FD66BB">
        <w:rPr>
          <w:rFonts w:ascii="Times New Roman" w:eastAsia="Times New Roman" w:hAnsi="Times New Roman" w:cs="Times New Roman"/>
          <w:i/>
          <w:iCs/>
          <w:sz w:val="22"/>
          <w:szCs w:val="22"/>
          <w:lang w:eastAsia="en-US"/>
        </w:rPr>
        <w:t>, kad atitiktų perkančiosios organizacijos keliamus kvalifikacijos reikalavimus.</w:t>
      </w:r>
    </w:p>
    <w:p w14:paraId="44CA3325" w14:textId="6B80285E" w:rsidR="00E521C3" w:rsidRPr="00643C7B" w:rsidRDefault="007F36CD" w:rsidP="00643C7B">
      <w:pPr>
        <w:tabs>
          <w:tab w:val="left" w:pos="709"/>
        </w:tabs>
        <w:spacing w:line="240" w:lineRule="auto"/>
        <w:ind w:firstLine="0"/>
        <w:jc w:val="right"/>
        <w:rPr>
          <w:rFonts w:ascii="Times New Roman" w:eastAsia="Times New Roman" w:hAnsi="Times New Roman" w:cs="Times New Roman"/>
          <w:b/>
          <w:bCs/>
          <w:i/>
          <w:iCs/>
          <w:sz w:val="22"/>
          <w:szCs w:val="22"/>
          <w:lang w:eastAsia="en-US"/>
        </w:rPr>
      </w:pPr>
      <w:r>
        <w:rPr>
          <w:rFonts w:ascii="Times New Roman" w:eastAsia="Times New Roman" w:hAnsi="Times New Roman" w:cs="Times New Roman"/>
          <w:b/>
          <w:bCs/>
          <w:i/>
          <w:iCs/>
          <w:sz w:val="22"/>
          <w:szCs w:val="22"/>
          <w:lang w:eastAsia="en-US"/>
        </w:rPr>
        <w:t>3</w:t>
      </w:r>
      <w:r w:rsidR="00643C7B">
        <w:rPr>
          <w:rFonts w:ascii="Times New Roman" w:eastAsia="Times New Roman" w:hAnsi="Times New Roman" w:cs="Times New Roman"/>
          <w:b/>
          <w:bCs/>
          <w:i/>
          <w:iCs/>
          <w:sz w:val="22"/>
          <w:szCs w:val="22"/>
          <w:lang w:eastAsia="en-US"/>
        </w:rPr>
        <w:t xml:space="preserve">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677"/>
      </w:tblGrid>
      <w:tr w:rsidR="00E521C3" w:rsidRPr="00FD66BB" w14:paraId="0955E91D" w14:textId="77777777" w:rsidTr="003C3B3E">
        <w:tc>
          <w:tcPr>
            <w:tcW w:w="4957" w:type="dxa"/>
            <w:tcBorders>
              <w:top w:val="single" w:sz="4" w:space="0" w:color="auto"/>
              <w:left w:val="single" w:sz="4" w:space="0" w:color="auto"/>
              <w:bottom w:val="single" w:sz="4" w:space="0" w:color="auto"/>
              <w:right w:val="single" w:sz="4" w:space="0" w:color="auto"/>
            </w:tcBorders>
            <w:hideMark/>
          </w:tcPr>
          <w:p w14:paraId="1C18EDDB" w14:textId="01247DED" w:rsidR="00E521C3" w:rsidRPr="00FD66BB" w:rsidRDefault="00E521C3" w:rsidP="003C3B3E">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b/>
                <w:bCs/>
                <w:sz w:val="22"/>
                <w:szCs w:val="22"/>
                <w:lang w:eastAsia="en-US"/>
              </w:rPr>
              <w:t xml:space="preserve">Subtiekėjo (-ų), kurio pajėgumais tiekėjas nesiremia, </w:t>
            </w:r>
            <w:r w:rsidRPr="00FD66BB">
              <w:rPr>
                <w:rFonts w:ascii="Times New Roman" w:eastAsia="Calibri" w:hAnsi="Times New Roman" w:cs="Times New Roman"/>
                <w:sz w:val="22"/>
                <w:szCs w:val="22"/>
                <w:lang w:eastAsia="en-US"/>
              </w:rPr>
              <w:t xml:space="preserve">(toliau </w:t>
            </w:r>
            <w:r w:rsidR="00643C7B">
              <w:rPr>
                <w:rFonts w:ascii="Times New Roman" w:eastAsia="Calibri" w:hAnsi="Times New Roman" w:cs="Times New Roman"/>
                <w:sz w:val="22"/>
                <w:szCs w:val="22"/>
                <w:lang w:eastAsia="en-US"/>
              </w:rPr>
              <w:t>–</w:t>
            </w:r>
            <w:r w:rsidRPr="00FD66BB">
              <w:rPr>
                <w:rFonts w:ascii="Times New Roman" w:eastAsia="Calibri" w:hAnsi="Times New Roman" w:cs="Times New Roman"/>
                <w:sz w:val="22"/>
                <w:szCs w:val="22"/>
                <w:lang w:eastAsia="en-US"/>
              </w:rPr>
              <w:t xml:space="preserve"> subtiekėjo) pavadinimas (-ai)</w:t>
            </w:r>
          </w:p>
        </w:tc>
        <w:tc>
          <w:tcPr>
            <w:tcW w:w="4677" w:type="dxa"/>
            <w:tcBorders>
              <w:top w:val="single" w:sz="4" w:space="0" w:color="auto"/>
              <w:left w:val="single" w:sz="4" w:space="0" w:color="auto"/>
              <w:bottom w:val="single" w:sz="4" w:space="0" w:color="auto"/>
              <w:right w:val="single" w:sz="4" w:space="0" w:color="auto"/>
            </w:tcBorders>
          </w:tcPr>
          <w:p w14:paraId="0369B51E"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p>
        </w:tc>
      </w:tr>
      <w:tr w:rsidR="00E521C3" w:rsidRPr="00FD66BB" w14:paraId="7F4710B1" w14:textId="77777777" w:rsidTr="003C3B3E">
        <w:tc>
          <w:tcPr>
            <w:tcW w:w="4957" w:type="dxa"/>
            <w:tcBorders>
              <w:top w:val="single" w:sz="4" w:space="0" w:color="auto"/>
              <w:left w:val="single" w:sz="4" w:space="0" w:color="auto"/>
              <w:bottom w:val="single" w:sz="4" w:space="0" w:color="auto"/>
              <w:right w:val="single" w:sz="4" w:space="0" w:color="auto"/>
            </w:tcBorders>
            <w:hideMark/>
          </w:tcPr>
          <w:p w14:paraId="3FDCAD44"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sz w:val="22"/>
                <w:szCs w:val="22"/>
                <w:lang w:eastAsia="en-US"/>
              </w:rPr>
              <w:t>Subtiekėjo (-ų) adresas (-ai)</w:t>
            </w:r>
          </w:p>
        </w:tc>
        <w:tc>
          <w:tcPr>
            <w:tcW w:w="4677" w:type="dxa"/>
            <w:tcBorders>
              <w:top w:val="single" w:sz="4" w:space="0" w:color="auto"/>
              <w:left w:val="single" w:sz="4" w:space="0" w:color="auto"/>
              <w:bottom w:val="single" w:sz="4" w:space="0" w:color="auto"/>
              <w:right w:val="single" w:sz="4" w:space="0" w:color="auto"/>
            </w:tcBorders>
          </w:tcPr>
          <w:p w14:paraId="0FEFD83B"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p>
        </w:tc>
      </w:tr>
      <w:tr w:rsidR="00E521C3" w:rsidRPr="00FD66BB" w14:paraId="7DC0B733" w14:textId="77777777" w:rsidTr="003C3B3E">
        <w:tc>
          <w:tcPr>
            <w:tcW w:w="4957" w:type="dxa"/>
            <w:tcBorders>
              <w:top w:val="single" w:sz="4" w:space="0" w:color="auto"/>
              <w:left w:val="single" w:sz="4" w:space="0" w:color="auto"/>
              <w:bottom w:val="single" w:sz="4" w:space="0" w:color="auto"/>
              <w:right w:val="single" w:sz="4" w:space="0" w:color="auto"/>
            </w:tcBorders>
            <w:hideMark/>
          </w:tcPr>
          <w:p w14:paraId="64585E85"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sz w:val="22"/>
                <w:szCs w:val="22"/>
                <w:lang w:eastAsia="en-US"/>
              </w:rPr>
              <w:t>Subtiekėjo (-ų) kodas (-ai)</w:t>
            </w:r>
          </w:p>
        </w:tc>
        <w:tc>
          <w:tcPr>
            <w:tcW w:w="4677" w:type="dxa"/>
            <w:tcBorders>
              <w:top w:val="single" w:sz="4" w:space="0" w:color="auto"/>
              <w:left w:val="single" w:sz="4" w:space="0" w:color="auto"/>
              <w:bottom w:val="single" w:sz="4" w:space="0" w:color="auto"/>
              <w:right w:val="single" w:sz="4" w:space="0" w:color="auto"/>
            </w:tcBorders>
          </w:tcPr>
          <w:p w14:paraId="2D2EF6D9"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p>
        </w:tc>
      </w:tr>
      <w:tr w:rsidR="00E521C3" w:rsidRPr="00FD66BB" w14:paraId="7F5B4C06" w14:textId="77777777" w:rsidTr="003C3B3E">
        <w:tc>
          <w:tcPr>
            <w:tcW w:w="4957" w:type="dxa"/>
            <w:tcBorders>
              <w:top w:val="single" w:sz="4" w:space="0" w:color="auto"/>
              <w:left w:val="single" w:sz="4" w:space="0" w:color="auto"/>
              <w:bottom w:val="single" w:sz="4" w:space="0" w:color="auto"/>
              <w:right w:val="single" w:sz="4" w:space="0" w:color="auto"/>
            </w:tcBorders>
            <w:hideMark/>
          </w:tcPr>
          <w:p w14:paraId="65410D98"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sz w:val="22"/>
                <w:szCs w:val="22"/>
                <w:lang w:eastAsia="en-US"/>
              </w:rPr>
              <w:t>Įsipareigojimų dalis (nurodant konkrečius pagal pirkimo sutartį prisiimamus įsipareigojimus), kuriai ketinama pasitelkti subtiekėją (-</w:t>
            </w:r>
            <w:proofErr w:type="spellStart"/>
            <w:r w:rsidRPr="00FD66BB">
              <w:rPr>
                <w:rFonts w:ascii="Times New Roman" w:eastAsia="Calibri" w:hAnsi="Times New Roman" w:cs="Times New Roman"/>
                <w:sz w:val="22"/>
                <w:szCs w:val="22"/>
                <w:lang w:eastAsia="en-US"/>
              </w:rPr>
              <w:t>us</w:t>
            </w:r>
            <w:proofErr w:type="spellEnd"/>
            <w:r w:rsidRPr="00FD66BB">
              <w:rPr>
                <w:rFonts w:ascii="Times New Roman" w:eastAsia="Calibri" w:hAnsi="Times New Roman" w:cs="Times New Roman"/>
                <w:sz w:val="22"/>
                <w:szCs w:val="22"/>
                <w:lang w:eastAsia="en-US"/>
              </w:rPr>
              <w:t>) ir procentinė dalis nuo pasiūlymo kainos</w:t>
            </w:r>
          </w:p>
        </w:tc>
        <w:tc>
          <w:tcPr>
            <w:tcW w:w="4677" w:type="dxa"/>
            <w:tcBorders>
              <w:top w:val="single" w:sz="4" w:space="0" w:color="auto"/>
              <w:left w:val="single" w:sz="4" w:space="0" w:color="auto"/>
              <w:bottom w:val="single" w:sz="4" w:space="0" w:color="auto"/>
              <w:right w:val="single" w:sz="4" w:space="0" w:color="auto"/>
            </w:tcBorders>
          </w:tcPr>
          <w:p w14:paraId="0BB379FB"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p>
        </w:tc>
      </w:tr>
    </w:tbl>
    <w:p w14:paraId="6C808B12" w14:textId="3A199799" w:rsidR="00E521C3" w:rsidRPr="00FD66BB" w:rsidRDefault="00E521C3" w:rsidP="00E521C3">
      <w:pPr>
        <w:tabs>
          <w:tab w:val="left" w:pos="709"/>
        </w:tabs>
        <w:spacing w:line="240" w:lineRule="auto"/>
        <w:ind w:firstLine="0"/>
        <w:rPr>
          <w:rFonts w:ascii="Times New Roman" w:eastAsia="Times New Roman" w:hAnsi="Times New Roman" w:cs="Times New Roman"/>
          <w:bCs/>
          <w:i/>
          <w:iCs/>
          <w:sz w:val="22"/>
          <w:szCs w:val="22"/>
          <w:lang w:eastAsia="en-US"/>
        </w:rPr>
      </w:pPr>
      <w:r w:rsidRPr="00FD66BB">
        <w:rPr>
          <w:rFonts w:ascii="Times New Roman" w:eastAsia="Times New Roman" w:hAnsi="Times New Roman" w:cs="Times New Roman"/>
          <w:i/>
          <w:iCs/>
          <w:sz w:val="22"/>
          <w:szCs w:val="22"/>
          <w:lang w:eastAsia="en-US"/>
        </w:rPr>
        <w:t>Pastaba:</w:t>
      </w:r>
      <w:r w:rsidRPr="00FD66BB">
        <w:rPr>
          <w:rFonts w:ascii="Times New Roman" w:eastAsia="Times New Roman" w:hAnsi="Times New Roman" w:cs="Times New Roman"/>
          <w:b/>
          <w:bCs/>
          <w:sz w:val="22"/>
          <w:szCs w:val="22"/>
          <w:lang w:eastAsia="en-US"/>
        </w:rPr>
        <w:t xml:space="preserve"> </w:t>
      </w:r>
      <w:r w:rsidRPr="00FD66BB">
        <w:rPr>
          <w:rFonts w:ascii="Times New Roman" w:eastAsia="Times New Roman" w:hAnsi="Times New Roman" w:cs="Times New Roman"/>
          <w:b/>
          <w:bCs/>
          <w:i/>
          <w:iCs/>
          <w:sz w:val="22"/>
          <w:szCs w:val="22"/>
          <w:lang w:eastAsia="en-US"/>
        </w:rPr>
        <w:t xml:space="preserve">Subtiekėjas </w:t>
      </w:r>
      <w:r w:rsidR="00643C7B">
        <w:rPr>
          <w:rFonts w:ascii="Times New Roman" w:eastAsia="Times New Roman" w:hAnsi="Times New Roman" w:cs="Times New Roman"/>
          <w:b/>
          <w:bCs/>
          <w:i/>
          <w:iCs/>
          <w:sz w:val="22"/>
          <w:szCs w:val="22"/>
          <w:lang w:eastAsia="en-US"/>
        </w:rPr>
        <w:t>–</w:t>
      </w:r>
      <w:r w:rsidRPr="00FD66BB">
        <w:rPr>
          <w:rFonts w:ascii="Times New Roman" w:eastAsia="Times New Roman" w:hAnsi="Times New Roman" w:cs="Times New Roman"/>
          <w:b/>
          <w:bCs/>
          <w:i/>
          <w:iCs/>
          <w:sz w:val="22"/>
          <w:szCs w:val="22"/>
          <w:lang w:eastAsia="en-US"/>
        </w:rPr>
        <w:t xml:space="preserve"> </w:t>
      </w:r>
      <w:r w:rsidRPr="00FD66BB">
        <w:rPr>
          <w:rFonts w:ascii="Times New Roman" w:eastAsia="Times New Roman" w:hAnsi="Times New Roman" w:cs="Times New Roman"/>
          <w:bCs/>
          <w:i/>
          <w:iCs/>
          <w:sz w:val="22"/>
          <w:szCs w:val="22"/>
          <w:lang w:eastAsia="en-US"/>
        </w:rPr>
        <w:t>subtiekėjas, subteikėjas, subrangovas, fizinis ar juridinis asmuo, kuris faktiškai vykdys numatomą sudaryti sutartį ar jos dalį ir kurio kvalifikacija tiekėjas nesiremia pagal VPĮ 49 str</w:t>
      </w:r>
      <w:r w:rsidR="00634A13">
        <w:rPr>
          <w:rFonts w:ascii="Times New Roman" w:eastAsia="Times New Roman" w:hAnsi="Times New Roman" w:cs="Times New Roman"/>
          <w:bCs/>
          <w:i/>
          <w:iCs/>
          <w:sz w:val="22"/>
          <w:szCs w:val="22"/>
          <w:lang w:eastAsia="en-US"/>
        </w:rPr>
        <w:t>.</w:t>
      </w:r>
      <w:r w:rsidRPr="00FD66BB">
        <w:rPr>
          <w:rFonts w:ascii="Times New Roman" w:eastAsia="Times New Roman" w:hAnsi="Times New Roman" w:cs="Times New Roman"/>
          <w:bCs/>
          <w:i/>
          <w:iCs/>
          <w:sz w:val="22"/>
          <w:szCs w:val="22"/>
          <w:lang w:eastAsia="en-US"/>
        </w:rPr>
        <w:t>, kad atitiktų kvalifikacijos reikalavimus. Subtiekėjais nelaikomi fiziniai ir juridiniai asmenys, kurie tik vykdo sutartines prievoles tiekėjui, tačiau faktiškai nevykdys numatomos sudaryti sutarties ar jos dalies.</w:t>
      </w:r>
    </w:p>
    <w:p w14:paraId="1A642C59" w14:textId="525A82B0" w:rsidR="00E521C3" w:rsidRPr="00643C7B" w:rsidRDefault="007F36CD" w:rsidP="00643C7B">
      <w:pPr>
        <w:tabs>
          <w:tab w:val="left" w:pos="709"/>
        </w:tabs>
        <w:spacing w:line="240" w:lineRule="auto"/>
        <w:ind w:firstLine="0"/>
        <w:jc w:val="right"/>
        <w:rPr>
          <w:rFonts w:ascii="Times New Roman" w:eastAsia="Times New Roman" w:hAnsi="Times New Roman" w:cs="Times New Roman"/>
          <w:b/>
          <w:i/>
          <w:iCs/>
          <w:sz w:val="22"/>
          <w:szCs w:val="22"/>
          <w:lang w:eastAsia="en-US"/>
        </w:rPr>
      </w:pPr>
      <w:r>
        <w:rPr>
          <w:rFonts w:ascii="Times New Roman" w:eastAsia="Times New Roman" w:hAnsi="Times New Roman" w:cs="Times New Roman"/>
          <w:b/>
          <w:i/>
          <w:iCs/>
          <w:sz w:val="22"/>
          <w:szCs w:val="22"/>
          <w:lang w:eastAsia="en-US"/>
        </w:rPr>
        <w:t>4</w:t>
      </w:r>
      <w:r w:rsidR="00643C7B" w:rsidRPr="00643C7B">
        <w:rPr>
          <w:rFonts w:ascii="Times New Roman" w:eastAsia="Times New Roman" w:hAnsi="Times New Roman" w:cs="Times New Roman"/>
          <w:b/>
          <w:i/>
          <w:iCs/>
          <w:sz w:val="22"/>
          <w:szCs w:val="22"/>
          <w:lang w:eastAsia="en-US"/>
        </w:rPr>
        <w:t xml:space="preserve">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677"/>
      </w:tblGrid>
      <w:tr w:rsidR="00E521C3" w:rsidRPr="00D71797" w14:paraId="09687F9B" w14:textId="77777777" w:rsidTr="003C3B3E">
        <w:tc>
          <w:tcPr>
            <w:tcW w:w="4957" w:type="dxa"/>
            <w:tcBorders>
              <w:top w:val="single" w:sz="4" w:space="0" w:color="auto"/>
              <w:left w:val="single" w:sz="4" w:space="0" w:color="auto"/>
              <w:bottom w:val="single" w:sz="4" w:space="0" w:color="auto"/>
              <w:right w:val="single" w:sz="4" w:space="0" w:color="auto"/>
            </w:tcBorders>
            <w:hideMark/>
          </w:tcPr>
          <w:p w14:paraId="10062116"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proofErr w:type="spellStart"/>
            <w:r w:rsidRPr="00FD66BB">
              <w:rPr>
                <w:rFonts w:ascii="Times New Roman" w:eastAsia="Calibri" w:hAnsi="Times New Roman" w:cs="Times New Roman"/>
                <w:b/>
                <w:bCs/>
                <w:sz w:val="22"/>
                <w:szCs w:val="22"/>
                <w:lang w:eastAsia="en-US"/>
              </w:rPr>
              <w:t>Kvazisubtiekėjai</w:t>
            </w:r>
            <w:proofErr w:type="spellEnd"/>
            <w:r w:rsidRPr="00FD66BB">
              <w:rPr>
                <w:rFonts w:ascii="Times New Roman" w:eastAsia="Calibri" w:hAnsi="Times New Roman" w:cs="Times New Roman"/>
                <w:b/>
                <w:bCs/>
                <w:sz w:val="22"/>
                <w:szCs w:val="22"/>
                <w:lang w:eastAsia="en-US"/>
              </w:rPr>
              <w:t xml:space="preserve"> (specialistai)</w:t>
            </w:r>
            <w:r w:rsidRPr="00FD66BB">
              <w:rPr>
                <w:rFonts w:ascii="Times New Roman" w:eastAsia="Calibri" w:hAnsi="Times New Roman" w:cs="Times New Roman"/>
                <w:sz w:val="22"/>
                <w:szCs w:val="22"/>
                <w:lang w:eastAsia="en-US"/>
              </w:rPr>
              <w:t>, kuriais bus remiamasi įrodinėjant tiekėjo/tiekėjų grupės kvalifikaciją ir vykdant sutartį, tačiau jie nėra tiekėjo/tiekėjų grupės ar tiekėjo/tiekėjų grupės pasitelkiamo (-ų) subtiekėjo (-ų) darbuotojai pasiūlymo pateikimo metu, bet laimėjimo atveju bus įdarbinti.</w:t>
            </w:r>
          </w:p>
        </w:tc>
        <w:tc>
          <w:tcPr>
            <w:tcW w:w="4677" w:type="dxa"/>
            <w:tcBorders>
              <w:top w:val="single" w:sz="4" w:space="0" w:color="auto"/>
              <w:left w:val="single" w:sz="4" w:space="0" w:color="auto"/>
              <w:bottom w:val="single" w:sz="4" w:space="0" w:color="auto"/>
              <w:right w:val="single" w:sz="4" w:space="0" w:color="auto"/>
            </w:tcBorders>
          </w:tcPr>
          <w:p w14:paraId="562FF8CC" w14:textId="77777777" w:rsidR="00E521C3" w:rsidRPr="00D71797" w:rsidRDefault="00E521C3" w:rsidP="003C3B3E">
            <w:pPr>
              <w:spacing w:line="240" w:lineRule="auto"/>
              <w:ind w:firstLine="0"/>
              <w:rPr>
                <w:rFonts w:ascii="Times New Roman" w:eastAsia="Calibri" w:hAnsi="Times New Roman" w:cs="Times New Roman"/>
                <w:sz w:val="24"/>
                <w:szCs w:val="24"/>
                <w:lang w:eastAsia="en-US"/>
              </w:rPr>
            </w:pPr>
          </w:p>
        </w:tc>
      </w:tr>
    </w:tbl>
    <w:p w14:paraId="7DA04915" w14:textId="77777777" w:rsidR="007F5D62" w:rsidRDefault="007F5D62" w:rsidP="009414D6">
      <w:pPr>
        <w:spacing w:line="240" w:lineRule="auto"/>
        <w:ind w:firstLine="0"/>
        <w:rPr>
          <w:rFonts w:ascii="Times New Roman" w:eastAsia="Calibri" w:hAnsi="Times New Roman" w:cs="Times New Roman"/>
          <w:sz w:val="22"/>
          <w:szCs w:val="22"/>
          <w:lang w:eastAsia="en-US"/>
        </w:rPr>
      </w:pPr>
    </w:p>
    <w:p w14:paraId="1BE4D226" w14:textId="7B38E0A2" w:rsidR="00E521C3" w:rsidRPr="007559A7" w:rsidRDefault="00E521C3" w:rsidP="00E521C3">
      <w:pPr>
        <w:spacing w:line="240" w:lineRule="auto"/>
        <w:ind w:left="357" w:firstLine="0"/>
        <w:jc w:val="center"/>
        <w:rPr>
          <w:rFonts w:ascii="Times New Roman" w:eastAsia="Calibri" w:hAnsi="Times New Roman" w:cs="Times New Roman"/>
          <w:sz w:val="22"/>
          <w:szCs w:val="22"/>
          <w:lang w:eastAsia="en-US"/>
        </w:rPr>
      </w:pPr>
      <w:r w:rsidRPr="007559A7">
        <w:rPr>
          <w:rFonts w:ascii="Times New Roman" w:eastAsia="Calibri" w:hAnsi="Times New Roman" w:cs="Times New Roman"/>
          <w:sz w:val="22"/>
          <w:szCs w:val="22"/>
          <w:lang w:eastAsia="en-US"/>
        </w:rPr>
        <w:t>III. PASIŪLYMO KAINA</w:t>
      </w:r>
    </w:p>
    <w:p w14:paraId="49D99DC4" w14:textId="77777777" w:rsidR="006E1603" w:rsidRPr="00643C7B" w:rsidRDefault="006E1603" w:rsidP="00E521C3">
      <w:pPr>
        <w:spacing w:line="240" w:lineRule="auto"/>
        <w:ind w:left="357" w:firstLine="0"/>
        <w:jc w:val="center"/>
        <w:rPr>
          <w:rFonts w:ascii="Times New Roman" w:eastAsia="Calibri" w:hAnsi="Times New Roman" w:cs="Times New Roman"/>
          <w:b/>
          <w:bCs/>
          <w:sz w:val="22"/>
          <w:szCs w:val="22"/>
          <w:lang w:eastAsia="en-US"/>
        </w:rPr>
      </w:pPr>
    </w:p>
    <w:p w14:paraId="244B6762" w14:textId="732207D2" w:rsidR="000161B1" w:rsidRDefault="00E521C3" w:rsidP="00643C7B">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sz w:val="22"/>
          <w:szCs w:val="22"/>
          <w:lang w:eastAsia="en-US"/>
        </w:rPr>
        <w:t>Mes siūlome</w:t>
      </w:r>
      <w:r w:rsidR="00506CB8">
        <w:rPr>
          <w:rFonts w:ascii="Times New Roman" w:eastAsia="Calibri" w:hAnsi="Times New Roman" w:cs="Times New Roman"/>
          <w:sz w:val="22"/>
          <w:szCs w:val="22"/>
          <w:lang w:eastAsia="en-US"/>
        </w:rPr>
        <w:t xml:space="preserve"> </w:t>
      </w:r>
      <w:proofErr w:type="spellStart"/>
      <w:r w:rsidR="00506CB8">
        <w:rPr>
          <w:rFonts w:ascii="Times New Roman" w:eastAsia="Calibri" w:hAnsi="Times New Roman" w:cs="Times New Roman"/>
          <w:sz w:val="22"/>
          <w:szCs w:val="22"/>
          <w:lang w:eastAsia="en-US"/>
        </w:rPr>
        <w:t>siūlome</w:t>
      </w:r>
      <w:proofErr w:type="spellEnd"/>
      <w:r w:rsidR="00506CB8">
        <w:rPr>
          <w:rFonts w:ascii="Times New Roman" w:eastAsia="Calibri" w:hAnsi="Times New Roman" w:cs="Times New Roman"/>
          <w:sz w:val="22"/>
          <w:szCs w:val="22"/>
          <w:lang w:eastAsia="en-US"/>
        </w:rPr>
        <w:t xml:space="preserve"> įsigyti šias</w:t>
      </w:r>
      <w:r w:rsidR="00651CD8">
        <w:rPr>
          <w:rFonts w:ascii="Times New Roman" w:eastAsia="Calibri" w:hAnsi="Times New Roman" w:cs="Times New Roman"/>
          <w:sz w:val="22"/>
          <w:szCs w:val="22"/>
          <w:lang w:eastAsia="en-US"/>
        </w:rPr>
        <w:t>, visiškai atitinkančias Techninės specifikacijos reikalavimus, paslaugas</w:t>
      </w:r>
      <w:r w:rsidRPr="0057214D">
        <w:rPr>
          <w:rFonts w:ascii="Times New Roman" w:eastAsia="Calibri" w:hAnsi="Times New Roman" w:cs="Times New Roman"/>
          <w:sz w:val="22"/>
          <w:szCs w:val="22"/>
          <w:lang w:eastAsia="en-US"/>
        </w:rPr>
        <w:t>:</w:t>
      </w:r>
    </w:p>
    <w:p w14:paraId="039FEA18" w14:textId="4FD7A317" w:rsidR="00643C7B" w:rsidRPr="00643C7B" w:rsidRDefault="00651CD8" w:rsidP="00553227">
      <w:pPr>
        <w:spacing w:before="120" w:line="240" w:lineRule="auto"/>
        <w:ind w:firstLine="0"/>
        <w:jc w:val="right"/>
        <w:rPr>
          <w:rFonts w:ascii="Times New Roman" w:eastAsia="Calibri" w:hAnsi="Times New Roman" w:cs="Times New Roman"/>
          <w:b/>
          <w:bCs/>
          <w:i/>
          <w:iCs/>
          <w:sz w:val="22"/>
          <w:szCs w:val="22"/>
          <w:lang w:eastAsia="en-US"/>
        </w:rPr>
      </w:pPr>
      <w:r>
        <w:rPr>
          <w:rFonts w:ascii="Times New Roman" w:eastAsia="Calibri" w:hAnsi="Times New Roman" w:cs="Times New Roman"/>
          <w:b/>
          <w:bCs/>
          <w:i/>
          <w:iCs/>
          <w:sz w:val="22"/>
          <w:szCs w:val="22"/>
          <w:lang w:eastAsia="en-US"/>
        </w:rPr>
        <w:t>5</w:t>
      </w:r>
      <w:r w:rsidR="00643C7B" w:rsidRPr="00643C7B">
        <w:rPr>
          <w:rFonts w:ascii="Times New Roman" w:eastAsia="Calibri" w:hAnsi="Times New Roman" w:cs="Times New Roman"/>
          <w:b/>
          <w:bCs/>
          <w:i/>
          <w:iCs/>
          <w:sz w:val="22"/>
          <w:szCs w:val="22"/>
          <w:lang w:eastAsia="en-US"/>
        </w:rPr>
        <w:t xml:space="preserve"> lentelė</w:t>
      </w:r>
    </w:p>
    <w:tbl>
      <w:tblPr>
        <w:tblStyle w:val="TableGrid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828"/>
        <w:gridCol w:w="992"/>
        <w:gridCol w:w="1559"/>
        <w:gridCol w:w="1276"/>
        <w:gridCol w:w="1412"/>
      </w:tblGrid>
      <w:tr w:rsidR="008A6B0A" w:rsidRPr="00DD4AB4" w14:paraId="2F318817" w14:textId="609808BB" w:rsidTr="00C52871">
        <w:trPr>
          <w:trHeight w:val="1149"/>
        </w:trPr>
        <w:tc>
          <w:tcPr>
            <w:tcW w:w="562" w:type="dxa"/>
            <w:vAlign w:val="center"/>
          </w:tcPr>
          <w:p w14:paraId="07198C1E" w14:textId="3F5DA9DD" w:rsidR="008A6B0A" w:rsidRPr="00377E5C" w:rsidRDefault="008A6B0A" w:rsidP="00377E5C">
            <w:pPr>
              <w:ind w:firstLine="0"/>
              <w:jc w:val="center"/>
              <w:rPr>
                <w:b/>
                <w:sz w:val="22"/>
                <w:szCs w:val="22"/>
              </w:rPr>
            </w:pPr>
            <w:r>
              <w:rPr>
                <w:b/>
                <w:sz w:val="22"/>
                <w:szCs w:val="22"/>
              </w:rPr>
              <w:t>Eil. Nr.</w:t>
            </w:r>
          </w:p>
        </w:tc>
        <w:tc>
          <w:tcPr>
            <w:tcW w:w="3828" w:type="dxa"/>
            <w:vAlign w:val="center"/>
          </w:tcPr>
          <w:p w14:paraId="7A2102E8" w14:textId="230FBB52" w:rsidR="008A6B0A" w:rsidRPr="00377E5C" w:rsidRDefault="008A6B0A" w:rsidP="00377E5C">
            <w:pPr>
              <w:ind w:firstLine="0"/>
              <w:jc w:val="center"/>
              <w:rPr>
                <w:b/>
                <w:sz w:val="22"/>
                <w:szCs w:val="22"/>
              </w:rPr>
            </w:pPr>
            <w:r>
              <w:rPr>
                <w:b/>
                <w:sz w:val="22"/>
                <w:szCs w:val="22"/>
              </w:rPr>
              <w:t>Pavadinimas</w:t>
            </w:r>
          </w:p>
        </w:tc>
        <w:tc>
          <w:tcPr>
            <w:tcW w:w="992" w:type="dxa"/>
            <w:vAlign w:val="center"/>
          </w:tcPr>
          <w:p w14:paraId="5EBD320B" w14:textId="228BD327" w:rsidR="008A6B0A" w:rsidRPr="00377E5C" w:rsidRDefault="008A6B0A" w:rsidP="00E65402">
            <w:pPr>
              <w:ind w:firstLine="0"/>
              <w:jc w:val="center"/>
              <w:rPr>
                <w:b/>
                <w:sz w:val="22"/>
                <w:szCs w:val="22"/>
              </w:rPr>
            </w:pPr>
            <w:r>
              <w:rPr>
                <w:b/>
                <w:sz w:val="22"/>
                <w:szCs w:val="22"/>
              </w:rPr>
              <w:t>Mato vnt.</w:t>
            </w:r>
          </w:p>
        </w:tc>
        <w:tc>
          <w:tcPr>
            <w:tcW w:w="1559" w:type="dxa"/>
            <w:vAlign w:val="center"/>
          </w:tcPr>
          <w:p w14:paraId="6C947452" w14:textId="47E54568" w:rsidR="008A6B0A" w:rsidRPr="00377E5C" w:rsidRDefault="000C7A8C" w:rsidP="00377E5C">
            <w:pPr>
              <w:ind w:firstLine="0"/>
              <w:jc w:val="center"/>
              <w:rPr>
                <w:b/>
                <w:sz w:val="22"/>
                <w:szCs w:val="22"/>
              </w:rPr>
            </w:pPr>
            <w:r>
              <w:rPr>
                <w:b/>
                <w:sz w:val="22"/>
                <w:szCs w:val="22"/>
              </w:rPr>
              <w:t>Prelimina</w:t>
            </w:r>
            <w:r w:rsidR="00153968">
              <w:rPr>
                <w:b/>
                <w:sz w:val="22"/>
                <w:szCs w:val="22"/>
              </w:rPr>
              <w:t>rus</w:t>
            </w:r>
            <w:r>
              <w:rPr>
                <w:b/>
                <w:sz w:val="22"/>
                <w:szCs w:val="22"/>
              </w:rPr>
              <w:t xml:space="preserve"> k</w:t>
            </w:r>
            <w:r w:rsidR="008A6B0A" w:rsidRPr="00377E5C">
              <w:rPr>
                <w:b/>
                <w:sz w:val="22"/>
                <w:szCs w:val="22"/>
              </w:rPr>
              <w:t>ieki</w:t>
            </w:r>
            <w:r w:rsidR="008A6B0A">
              <w:rPr>
                <w:b/>
                <w:sz w:val="22"/>
                <w:szCs w:val="22"/>
              </w:rPr>
              <w:t>s</w:t>
            </w:r>
            <w:r w:rsidR="00B9704F">
              <w:rPr>
                <w:b/>
                <w:sz w:val="22"/>
                <w:szCs w:val="22"/>
              </w:rPr>
              <w:t>*</w:t>
            </w:r>
            <w:r w:rsidR="00BA184F">
              <w:rPr>
                <w:b/>
                <w:sz w:val="22"/>
                <w:szCs w:val="22"/>
              </w:rPr>
              <w:t xml:space="preserve"> </w:t>
            </w:r>
          </w:p>
        </w:tc>
        <w:tc>
          <w:tcPr>
            <w:tcW w:w="1276" w:type="dxa"/>
            <w:vAlign w:val="center"/>
          </w:tcPr>
          <w:p w14:paraId="4A8805C2" w14:textId="3092F33B" w:rsidR="008A6B0A" w:rsidRPr="0023764C" w:rsidRDefault="00B0167B" w:rsidP="00377E5C">
            <w:pPr>
              <w:ind w:firstLine="0"/>
              <w:jc w:val="center"/>
              <w:rPr>
                <w:b/>
                <w:sz w:val="22"/>
                <w:szCs w:val="22"/>
                <w:highlight w:val="yellow"/>
              </w:rPr>
            </w:pPr>
            <w:r>
              <w:rPr>
                <w:b/>
                <w:sz w:val="22"/>
                <w:szCs w:val="22"/>
              </w:rPr>
              <w:t>Vieneto</w:t>
            </w:r>
            <w:r w:rsidR="00F319D6">
              <w:rPr>
                <w:b/>
                <w:sz w:val="22"/>
                <w:szCs w:val="22"/>
              </w:rPr>
              <w:t xml:space="preserve"> </w:t>
            </w:r>
            <w:r w:rsidR="001A0767">
              <w:rPr>
                <w:b/>
                <w:sz w:val="22"/>
                <w:szCs w:val="22"/>
              </w:rPr>
              <w:t>į</w:t>
            </w:r>
            <w:r w:rsidR="008A6B0A" w:rsidRPr="00424950">
              <w:rPr>
                <w:b/>
                <w:sz w:val="22"/>
                <w:szCs w:val="22"/>
              </w:rPr>
              <w:t>kain</w:t>
            </w:r>
            <w:r w:rsidR="001A0767">
              <w:rPr>
                <w:b/>
                <w:sz w:val="22"/>
                <w:szCs w:val="22"/>
              </w:rPr>
              <w:t>is</w:t>
            </w:r>
            <w:r w:rsidR="008A6B0A" w:rsidRPr="00424950">
              <w:rPr>
                <w:b/>
                <w:sz w:val="22"/>
                <w:szCs w:val="22"/>
              </w:rPr>
              <w:t xml:space="preserve"> EUR </w:t>
            </w:r>
            <w:r w:rsidR="008A6B0A">
              <w:rPr>
                <w:b/>
                <w:sz w:val="22"/>
                <w:szCs w:val="22"/>
              </w:rPr>
              <w:t>be</w:t>
            </w:r>
            <w:r w:rsidR="008A6B0A" w:rsidRPr="00424950">
              <w:rPr>
                <w:b/>
                <w:sz w:val="22"/>
                <w:szCs w:val="22"/>
              </w:rPr>
              <w:t xml:space="preserve"> PVM </w:t>
            </w:r>
          </w:p>
        </w:tc>
        <w:tc>
          <w:tcPr>
            <w:tcW w:w="1412" w:type="dxa"/>
            <w:vAlign w:val="center"/>
          </w:tcPr>
          <w:p w14:paraId="7174D438" w14:textId="77777777" w:rsidR="00E271C8" w:rsidRDefault="001A0767" w:rsidP="00767486">
            <w:pPr>
              <w:ind w:firstLine="0"/>
              <w:jc w:val="center"/>
              <w:rPr>
                <w:b/>
                <w:bCs/>
                <w:sz w:val="24"/>
                <w:szCs w:val="24"/>
                <w:lang w:eastAsia="en-US"/>
              </w:rPr>
            </w:pPr>
            <w:r>
              <w:rPr>
                <w:b/>
                <w:bCs/>
                <w:sz w:val="24"/>
                <w:szCs w:val="24"/>
                <w:lang w:eastAsia="en-US"/>
              </w:rPr>
              <w:t xml:space="preserve">Pasiūlymo </w:t>
            </w:r>
            <w:r w:rsidR="00767486">
              <w:rPr>
                <w:b/>
                <w:bCs/>
                <w:sz w:val="24"/>
                <w:szCs w:val="24"/>
                <w:lang w:eastAsia="en-US"/>
              </w:rPr>
              <w:t>k</w:t>
            </w:r>
            <w:r w:rsidR="008A6B0A" w:rsidRPr="00A778DB">
              <w:rPr>
                <w:b/>
                <w:bCs/>
                <w:sz w:val="24"/>
                <w:szCs w:val="24"/>
                <w:lang w:eastAsia="en-US"/>
              </w:rPr>
              <w:t>aina EUR be PVM</w:t>
            </w:r>
          </w:p>
          <w:p w14:paraId="4393CAB2" w14:textId="5233FA84" w:rsidR="007E2F6D" w:rsidRPr="00F66502" w:rsidRDefault="007E2F6D" w:rsidP="00767486">
            <w:pPr>
              <w:ind w:firstLine="0"/>
              <w:jc w:val="center"/>
              <w:rPr>
                <w:i/>
                <w:iCs/>
                <w:sz w:val="22"/>
                <w:szCs w:val="22"/>
                <w:lang w:val="en-US" w:eastAsia="en-US"/>
              </w:rPr>
            </w:pPr>
            <w:r w:rsidRPr="00F66502">
              <w:rPr>
                <w:i/>
                <w:iCs/>
                <w:sz w:val="22"/>
                <w:szCs w:val="22"/>
                <w:lang w:eastAsia="en-US"/>
              </w:rPr>
              <w:t>6</w:t>
            </w:r>
            <w:r w:rsidR="00F66502" w:rsidRPr="00F66502">
              <w:rPr>
                <w:i/>
                <w:iCs/>
                <w:sz w:val="22"/>
                <w:szCs w:val="22"/>
                <w:lang w:val="en-US" w:eastAsia="en-US"/>
              </w:rPr>
              <w:t>=4x5</w:t>
            </w:r>
          </w:p>
        </w:tc>
      </w:tr>
      <w:tr w:rsidR="008A6B0A" w:rsidRPr="00DD4AB4" w14:paraId="3D9D7084" w14:textId="709B2857" w:rsidTr="00C52871">
        <w:tc>
          <w:tcPr>
            <w:tcW w:w="562" w:type="dxa"/>
            <w:shd w:val="clear" w:color="auto" w:fill="EAEDF1"/>
          </w:tcPr>
          <w:p w14:paraId="70EA46F9" w14:textId="15AD3701" w:rsidR="008A6B0A" w:rsidRPr="006E2A89" w:rsidRDefault="008A6B0A" w:rsidP="00377E5C">
            <w:pPr>
              <w:ind w:firstLine="0"/>
              <w:jc w:val="center"/>
              <w:rPr>
                <w:bCs/>
                <w:i/>
                <w:iCs/>
                <w:sz w:val="16"/>
                <w:szCs w:val="16"/>
              </w:rPr>
            </w:pPr>
            <w:r w:rsidRPr="006E2A89">
              <w:rPr>
                <w:bCs/>
                <w:i/>
                <w:iCs/>
                <w:sz w:val="16"/>
                <w:szCs w:val="16"/>
              </w:rPr>
              <w:t>1</w:t>
            </w:r>
          </w:p>
        </w:tc>
        <w:tc>
          <w:tcPr>
            <w:tcW w:w="3828" w:type="dxa"/>
            <w:shd w:val="clear" w:color="auto" w:fill="EAEDF1"/>
          </w:tcPr>
          <w:p w14:paraId="66B1BA50" w14:textId="496C2DF7" w:rsidR="008A6B0A" w:rsidRPr="006E2A89" w:rsidRDefault="008A6B0A" w:rsidP="00377E5C">
            <w:pPr>
              <w:ind w:firstLine="0"/>
              <w:jc w:val="center"/>
              <w:rPr>
                <w:b/>
                <w:i/>
                <w:iCs/>
                <w:sz w:val="16"/>
                <w:szCs w:val="16"/>
              </w:rPr>
            </w:pPr>
            <w:r w:rsidRPr="006E2A89">
              <w:rPr>
                <w:b/>
                <w:i/>
                <w:iCs/>
                <w:sz w:val="16"/>
                <w:szCs w:val="16"/>
              </w:rPr>
              <w:t>2</w:t>
            </w:r>
          </w:p>
        </w:tc>
        <w:tc>
          <w:tcPr>
            <w:tcW w:w="992" w:type="dxa"/>
            <w:shd w:val="clear" w:color="auto" w:fill="EAEDF1"/>
          </w:tcPr>
          <w:p w14:paraId="53B98957" w14:textId="52B9301E" w:rsidR="008A6B0A" w:rsidRPr="006E2A89" w:rsidRDefault="008A6B0A" w:rsidP="00377E5C">
            <w:pPr>
              <w:ind w:firstLine="0"/>
              <w:jc w:val="center"/>
              <w:rPr>
                <w:b/>
                <w:i/>
                <w:iCs/>
                <w:sz w:val="16"/>
                <w:szCs w:val="16"/>
              </w:rPr>
            </w:pPr>
            <w:r w:rsidRPr="006E2A89">
              <w:rPr>
                <w:b/>
                <w:i/>
                <w:iCs/>
                <w:sz w:val="16"/>
                <w:szCs w:val="16"/>
              </w:rPr>
              <w:t>3</w:t>
            </w:r>
          </w:p>
        </w:tc>
        <w:tc>
          <w:tcPr>
            <w:tcW w:w="1559" w:type="dxa"/>
            <w:shd w:val="clear" w:color="auto" w:fill="EAEDF1"/>
          </w:tcPr>
          <w:p w14:paraId="74E13B07" w14:textId="13EFD30A" w:rsidR="008A6B0A" w:rsidRPr="006E2A89" w:rsidRDefault="008A6B0A" w:rsidP="00377E5C">
            <w:pPr>
              <w:ind w:firstLine="0"/>
              <w:jc w:val="center"/>
              <w:rPr>
                <w:bCs/>
                <w:i/>
                <w:iCs/>
                <w:sz w:val="16"/>
                <w:szCs w:val="16"/>
              </w:rPr>
            </w:pPr>
            <w:r w:rsidRPr="006E2A89">
              <w:rPr>
                <w:bCs/>
                <w:i/>
                <w:iCs/>
                <w:sz w:val="16"/>
                <w:szCs w:val="16"/>
              </w:rPr>
              <w:t>4</w:t>
            </w:r>
          </w:p>
        </w:tc>
        <w:tc>
          <w:tcPr>
            <w:tcW w:w="1276" w:type="dxa"/>
            <w:shd w:val="clear" w:color="auto" w:fill="EAEDF1"/>
          </w:tcPr>
          <w:p w14:paraId="62C6EECA" w14:textId="014F7217" w:rsidR="008A6B0A" w:rsidRPr="006E2A89" w:rsidRDefault="008A6B0A" w:rsidP="008A6B0A">
            <w:pPr>
              <w:ind w:firstLine="0"/>
              <w:jc w:val="center"/>
              <w:rPr>
                <w:b/>
                <w:i/>
                <w:iCs/>
                <w:sz w:val="16"/>
                <w:szCs w:val="16"/>
              </w:rPr>
            </w:pPr>
            <w:r w:rsidRPr="006E2A89">
              <w:rPr>
                <w:b/>
                <w:i/>
                <w:iCs/>
                <w:sz w:val="16"/>
                <w:szCs w:val="16"/>
              </w:rPr>
              <w:t>5</w:t>
            </w:r>
          </w:p>
        </w:tc>
        <w:tc>
          <w:tcPr>
            <w:tcW w:w="1412" w:type="dxa"/>
            <w:shd w:val="clear" w:color="auto" w:fill="EAEDF1"/>
          </w:tcPr>
          <w:p w14:paraId="0B677A22" w14:textId="4261AE3B" w:rsidR="008A6B0A" w:rsidRPr="006E2A89" w:rsidRDefault="008A6B0A" w:rsidP="00D52856">
            <w:pPr>
              <w:ind w:firstLine="0"/>
              <w:jc w:val="center"/>
              <w:rPr>
                <w:bCs/>
                <w:i/>
                <w:iCs/>
                <w:sz w:val="16"/>
                <w:szCs w:val="16"/>
              </w:rPr>
            </w:pPr>
            <w:r w:rsidRPr="006E2A89">
              <w:rPr>
                <w:bCs/>
                <w:i/>
                <w:iCs/>
                <w:sz w:val="16"/>
                <w:szCs w:val="16"/>
              </w:rPr>
              <w:t>6</w:t>
            </w:r>
          </w:p>
        </w:tc>
      </w:tr>
      <w:tr w:rsidR="008A6B0A" w:rsidRPr="00DD4AB4" w14:paraId="45C3CB0D" w14:textId="0F785917" w:rsidTr="00C52871">
        <w:trPr>
          <w:trHeight w:val="698"/>
        </w:trPr>
        <w:tc>
          <w:tcPr>
            <w:tcW w:w="562" w:type="dxa"/>
            <w:vAlign w:val="center"/>
          </w:tcPr>
          <w:p w14:paraId="7755EBA7" w14:textId="66FDBEFE" w:rsidR="008A6B0A" w:rsidRPr="00F42949" w:rsidRDefault="00AF54BE" w:rsidP="00AD605E">
            <w:pPr>
              <w:ind w:firstLine="0"/>
              <w:jc w:val="center"/>
              <w:rPr>
                <w:sz w:val="22"/>
                <w:szCs w:val="22"/>
              </w:rPr>
            </w:pPr>
            <w:r>
              <w:rPr>
                <w:sz w:val="22"/>
                <w:szCs w:val="22"/>
              </w:rPr>
              <w:t>1.</w:t>
            </w:r>
          </w:p>
        </w:tc>
        <w:tc>
          <w:tcPr>
            <w:tcW w:w="3828" w:type="dxa"/>
            <w:vAlign w:val="center"/>
          </w:tcPr>
          <w:p w14:paraId="363E565C" w14:textId="3D355CD4" w:rsidR="008A6B0A" w:rsidRPr="00F42949" w:rsidRDefault="00EA7716" w:rsidP="00D75C15">
            <w:pPr>
              <w:ind w:firstLine="0"/>
              <w:rPr>
                <w:sz w:val="22"/>
                <w:szCs w:val="22"/>
              </w:rPr>
            </w:pPr>
            <w:r w:rsidRPr="00EA7716">
              <w:rPr>
                <w:sz w:val="22"/>
                <w:szCs w:val="22"/>
              </w:rPr>
              <w:t>Kibernetin</w:t>
            </w:r>
            <w:r w:rsidR="00681054">
              <w:rPr>
                <w:sz w:val="22"/>
                <w:szCs w:val="22"/>
              </w:rPr>
              <w:t>ės</w:t>
            </w:r>
            <w:r w:rsidRPr="00EA7716">
              <w:rPr>
                <w:sz w:val="22"/>
                <w:szCs w:val="22"/>
              </w:rPr>
              <w:t xml:space="preserve"> saugo</w:t>
            </w:r>
            <w:r w:rsidR="00681054">
              <w:rPr>
                <w:sz w:val="22"/>
                <w:szCs w:val="22"/>
              </w:rPr>
              <w:t>s</w:t>
            </w:r>
            <w:r w:rsidRPr="00EA7716">
              <w:rPr>
                <w:sz w:val="22"/>
                <w:szCs w:val="22"/>
              </w:rPr>
              <w:t xml:space="preserve"> vadovo</w:t>
            </w:r>
            <w:r w:rsidRPr="00EA7716">
              <w:rPr>
                <w:b/>
                <w:bCs/>
                <w:sz w:val="22"/>
                <w:szCs w:val="22"/>
              </w:rPr>
              <w:t xml:space="preserve"> </w:t>
            </w:r>
            <w:r w:rsidRPr="00EA7716">
              <w:rPr>
                <w:sz w:val="22"/>
                <w:szCs w:val="22"/>
              </w:rPr>
              <w:t>paslaug</w:t>
            </w:r>
            <w:r w:rsidR="00681054">
              <w:rPr>
                <w:sz w:val="22"/>
                <w:szCs w:val="22"/>
              </w:rPr>
              <w:t>os</w:t>
            </w:r>
          </w:p>
        </w:tc>
        <w:tc>
          <w:tcPr>
            <w:tcW w:w="992" w:type="dxa"/>
            <w:vAlign w:val="center"/>
          </w:tcPr>
          <w:p w14:paraId="0BC00DDE" w14:textId="77777777" w:rsidR="008A6B0A" w:rsidRPr="008F27ED" w:rsidRDefault="008A6B0A" w:rsidP="00B37F5B">
            <w:pPr>
              <w:ind w:firstLine="0"/>
              <w:jc w:val="center"/>
              <w:rPr>
                <w:sz w:val="16"/>
                <w:szCs w:val="16"/>
              </w:rPr>
            </w:pPr>
          </w:p>
          <w:p w14:paraId="3B742576" w14:textId="0B66A401" w:rsidR="008A6B0A" w:rsidRPr="00F42949" w:rsidRDefault="00A25480" w:rsidP="00B37F5B">
            <w:pPr>
              <w:ind w:firstLine="0"/>
              <w:jc w:val="center"/>
              <w:rPr>
                <w:sz w:val="22"/>
                <w:szCs w:val="22"/>
              </w:rPr>
            </w:pPr>
            <w:r>
              <w:rPr>
                <w:sz w:val="22"/>
                <w:szCs w:val="22"/>
              </w:rPr>
              <w:t>v</w:t>
            </w:r>
            <w:r w:rsidR="00EA1B1F">
              <w:rPr>
                <w:sz w:val="22"/>
                <w:szCs w:val="22"/>
              </w:rPr>
              <w:t>al.</w:t>
            </w:r>
          </w:p>
          <w:p w14:paraId="65AB6A69" w14:textId="48CB9151" w:rsidR="008A6B0A" w:rsidRPr="00F42949" w:rsidRDefault="008A6B0A" w:rsidP="00B37F5B">
            <w:pPr>
              <w:ind w:firstLine="0"/>
              <w:jc w:val="center"/>
              <w:rPr>
                <w:sz w:val="22"/>
                <w:szCs w:val="22"/>
              </w:rPr>
            </w:pPr>
          </w:p>
        </w:tc>
        <w:tc>
          <w:tcPr>
            <w:tcW w:w="1559" w:type="dxa"/>
            <w:vAlign w:val="center"/>
          </w:tcPr>
          <w:p w14:paraId="651396FB" w14:textId="7096CC13" w:rsidR="008A6B0A" w:rsidRPr="00F42949" w:rsidRDefault="00B9704F" w:rsidP="00B37F5B">
            <w:pPr>
              <w:ind w:firstLine="0"/>
              <w:jc w:val="center"/>
              <w:rPr>
                <w:sz w:val="22"/>
                <w:szCs w:val="22"/>
              </w:rPr>
            </w:pPr>
            <w:r>
              <w:rPr>
                <w:sz w:val="22"/>
                <w:szCs w:val="22"/>
              </w:rPr>
              <w:t>36</w:t>
            </w:r>
            <w:r w:rsidR="00A25480">
              <w:rPr>
                <w:sz w:val="22"/>
                <w:szCs w:val="22"/>
              </w:rPr>
              <w:t>0</w:t>
            </w:r>
          </w:p>
        </w:tc>
        <w:tc>
          <w:tcPr>
            <w:tcW w:w="1276" w:type="dxa"/>
            <w:vAlign w:val="center"/>
          </w:tcPr>
          <w:p w14:paraId="5CBD563A" w14:textId="77777777" w:rsidR="008A6B0A" w:rsidRPr="00F42949" w:rsidRDefault="008A6B0A" w:rsidP="00657C8A">
            <w:pPr>
              <w:ind w:firstLine="0"/>
              <w:jc w:val="center"/>
              <w:rPr>
                <w:sz w:val="22"/>
                <w:szCs w:val="22"/>
              </w:rPr>
            </w:pPr>
          </w:p>
        </w:tc>
        <w:tc>
          <w:tcPr>
            <w:tcW w:w="1412" w:type="dxa"/>
            <w:vAlign w:val="center"/>
          </w:tcPr>
          <w:p w14:paraId="16FE8EEA" w14:textId="77777777" w:rsidR="008A6B0A" w:rsidRPr="00F42949" w:rsidRDefault="008A6B0A" w:rsidP="00657C8A">
            <w:pPr>
              <w:ind w:firstLine="0"/>
              <w:jc w:val="center"/>
              <w:rPr>
                <w:sz w:val="22"/>
                <w:szCs w:val="22"/>
              </w:rPr>
            </w:pPr>
          </w:p>
        </w:tc>
      </w:tr>
      <w:tr w:rsidR="00F84CAD" w:rsidRPr="00DD4AB4" w14:paraId="24E65EEA" w14:textId="77777777" w:rsidTr="00C52871">
        <w:trPr>
          <w:trHeight w:val="247"/>
        </w:trPr>
        <w:tc>
          <w:tcPr>
            <w:tcW w:w="8217" w:type="dxa"/>
            <w:gridSpan w:val="5"/>
            <w:vAlign w:val="center"/>
          </w:tcPr>
          <w:p w14:paraId="3BC5EFF2" w14:textId="0A44AA53" w:rsidR="00F84CAD" w:rsidRPr="0004059B" w:rsidRDefault="00621F93" w:rsidP="00305464">
            <w:pPr>
              <w:ind w:firstLine="0"/>
              <w:jc w:val="right"/>
              <w:rPr>
                <w:b/>
                <w:bCs/>
                <w:sz w:val="24"/>
                <w:szCs w:val="24"/>
              </w:rPr>
            </w:pPr>
            <w:r>
              <w:rPr>
                <w:b/>
                <w:bCs/>
                <w:sz w:val="24"/>
                <w:szCs w:val="24"/>
              </w:rPr>
              <w:t>Palyginamoji pasiūlymo kaina Eur be PVM</w:t>
            </w:r>
            <w:r w:rsidR="009C5708">
              <w:rPr>
                <w:b/>
                <w:bCs/>
                <w:sz w:val="24"/>
                <w:szCs w:val="24"/>
              </w:rPr>
              <w:t>**</w:t>
            </w:r>
            <w:r>
              <w:rPr>
                <w:b/>
                <w:bCs/>
                <w:sz w:val="24"/>
                <w:szCs w:val="24"/>
              </w:rPr>
              <w:t>:</w:t>
            </w:r>
          </w:p>
        </w:tc>
        <w:tc>
          <w:tcPr>
            <w:tcW w:w="1412" w:type="dxa"/>
            <w:vAlign w:val="center"/>
          </w:tcPr>
          <w:p w14:paraId="3392E19F" w14:textId="77777777" w:rsidR="00F84CAD" w:rsidRPr="00DD4AB4" w:rsidRDefault="00F84CAD" w:rsidP="00305464">
            <w:pPr>
              <w:ind w:firstLine="0"/>
              <w:jc w:val="right"/>
              <w:rPr>
                <w:sz w:val="24"/>
                <w:szCs w:val="24"/>
              </w:rPr>
            </w:pPr>
          </w:p>
        </w:tc>
      </w:tr>
      <w:tr w:rsidR="00D52856" w:rsidRPr="00DD4AB4" w14:paraId="0AFECDAD" w14:textId="5362F4ED" w:rsidTr="00C52871">
        <w:trPr>
          <w:trHeight w:val="247"/>
        </w:trPr>
        <w:tc>
          <w:tcPr>
            <w:tcW w:w="8217" w:type="dxa"/>
            <w:gridSpan w:val="5"/>
            <w:vAlign w:val="center"/>
          </w:tcPr>
          <w:p w14:paraId="77F497EF" w14:textId="7C5EEE1B" w:rsidR="00D52856" w:rsidRPr="00DD4AB4" w:rsidRDefault="00D52856" w:rsidP="00305464">
            <w:pPr>
              <w:ind w:firstLine="0"/>
              <w:jc w:val="right"/>
              <w:rPr>
                <w:sz w:val="24"/>
                <w:szCs w:val="24"/>
              </w:rPr>
            </w:pPr>
            <w:r w:rsidRPr="0004059B">
              <w:rPr>
                <w:b/>
                <w:bCs/>
                <w:sz w:val="24"/>
                <w:szCs w:val="24"/>
              </w:rPr>
              <w:t>PVM</w:t>
            </w:r>
            <w:r>
              <w:rPr>
                <w:b/>
                <w:bCs/>
                <w:sz w:val="24"/>
                <w:szCs w:val="24"/>
              </w:rPr>
              <w:t xml:space="preserve"> suma </w:t>
            </w:r>
            <w:r w:rsidR="00C52871">
              <w:rPr>
                <w:b/>
                <w:bCs/>
                <w:sz w:val="24"/>
                <w:szCs w:val="24"/>
              </w:rPr>
              <w:t>E</w:t>
            </w:r>
            <w:r w:rsidR="00215956">
              <w:rPr>
                <w:b/>
                <w:bCs/>
                <w:sz w:val="24"/>
                <w:szCs w:val="24"/>
              </w:rPr>
              <w:t>ur</w:t>
            </w:r>
            <w:r w:rsidR="0034025B">
              <w:rPr>
                <w:b/>
                <w:bCs/>
                <w:sz w:val="24"/>
                <w:szCs w:val="24"/>
              </w:rPr>
              <w:t>***</w:t>
            </w:r>
            <w:r>
              <w:rPr>
                <w:b/>
                <w:bCs/>
                <w:sz w:val="24"/>
                <w:szCs w:val="24"/>
              </w:rPr>
              <w:t>:</w:t>
            </w:r>
          </w:p>
        </w:tc>
        <w:tc>
          <w:tcPr>
            <w:tcW w:w="1412" w:type="dxa"/>
            <w:vAlign w:val="center"/>
          </w:tcPr>
          <w:p w14:paraId="165B14D2" w14:textId="77777777" w:rsidR="00D52856" w:rsidRPr="00DD4AB4" w:rsidRDefault="00D52856" w:rsidP="00305464">
            <w:pPr>
              <w:ind w:firstLine="0"/>
              <w:jc w:val="right"/>
              <w:rPr>
                <w:sz w:val="24"/>
                <w:szCs w:val="24"/>
              </w:rPr>
            </w:pPr>
          </w:p>
        </w:tc>
      </w:tr>
      <w:tr w:rsidR="00D52856" w:rsidRPr="00DD4AB4" w14:paraId="77E3B19C" w14:textId="138650AB" w:rsidTr="00C52871">
        <w:trPr>
          <w:trHeight w:val="244"/>
        </w:trPr>
        <w:tc>
          <w:tcPr>
            <w:tcW w:w="8217" w:type="dxa"/>
            <w:gridSpan w:val="5"/>
            <w:vAlign w:val="center"/>
          </w:tcPr>
          <w:p w14:paraId="623E26B0" w14:textId="3ECAB7B7" w:rsidR="00D52856" w:rsidRPr="00DD4AB4" w:rsidRDefault="00621F93" w:rsidP="00305464">
            <w:pPr>
              <w:ind w:firstLine="0"/>
              <w:jc w:val="right"/>
              <w:rPr>
                <w:sz w:val="24"/>
                <w:szCs w:val="24"/>
              </w:rPr>
            </w:pPr>
            <w:r>
              <w:rPr>
                <w:b/>
                <w:bCs/>
                <w:sz w:val="24"/>
                <w:szCs w:val="24"/>
              </w:rPr>
              <w:t>Palyginamojo p</w:t>
            </w:r>
            <w:r w:rsidR="00D52856" w:rsidRPr="00444498">
              <w:rPr>
                <w:b/>
                <w:bCs/>
                <w:sz w:val="24"/>
                <w:szCs w:val="24"/>
              </w:rPr>
              <w:t>asiūlymo kaina Eur</w:t>
            </w:r>
            <w:r w:rsidR="009C5708">
              <w:rPr>
                <w:b/>
                <w:bCs/>
                <w:sz w:val="24"/>
                <w:szCs w:val="24"/>
              </w:rPr>
              <w:t xml:space="preserve"> </w:t>
            </w:r>
            <w:r w:rsidR="00D52856" w:rsidRPr="00444498">
              <w:rPr>
                <w:b/>
                <w:bCs/>
                <w:sz w:val="24"/>
                <w:szCs w:val="24"/>
              </w:rPr>
              <w:t>su PVM</w:t>
            </w:r>
            <w:r w:rsidR="00D52856">
              <w:rPr>
                <w:b/>
                <w:bCs/>
                <w:sz w:val="24"/>
                <w:szCs w:val="24"/>
              </w:rPr>
              <w:t>:</w:t>
            </w:r>
          </w:p>
        </w:tc>
        <w:tc>
          <w:tcPr>
            <w:tcW w:w="1412" w:type="dxa"/>
            <w:vAlign w:val="center"/>
          </w:tcPr>
          <w:p w14:paraId="22D17C2D" w14:textId="77777777" w:rsidR="00D52856" w:rsidRPr="00DD4AB4" w:rsidRDefault="00D52856" w:rsidP="00305464">
            <w:pPr>
              <w:ind w:firstLine="0"/>
              <w:jc w:val="right"/>
              <w:rPr>
                <w:sz w:val="24"/>
                <w:szCs w:val="24"/>
              </w:rPr>
            </w:pPr>
          </w:p>
        </w:tc>
      </w:tr>
    </w:tbl>
    <w:p w14:paraId="545C0BA5" w14:textId="63D2FCA9" w:rsidR="00E521C3" w:rsidRDefault="00E521C3" w:rsidP="00A8350E">
      <w:pPr>
        <w:widowControl w:val="0"/>
        <w:tabs>
          <w:tab w:val="left" w:pos="1296"/>
        </w:tabs>
        <w:suppressAutoHyphens/>
        <w:spacing w:line="240" w:lineRule="auto"/>
        <w:ind w:firstLine="0"/>
        <w:rPr>
          <w:rFonts w:ascii="Times New Roman" w:eastAsia="Calibri" w:hAnsi="Times New Roman" w:cs="Times New Roman"/>
          <w:sz w:val="20"/>
          <w:szCs w:val="20"/>
          <w:lang w:eastAsia="en-US"/>
        </w:rPr>
      </w:pPr>
    </w:p>
    <w:p w14:paraId="2D5D7EDB" w14:textId="3C1EC4FF" w:rsidR="00A34259" w:rsidRDefault="00163AC7" w:rsidP="00163AC7">
      <w:pPr>
        <w:widowControl w:val="0"/>
        <w:tabs>
          <w:tab w:val="left" w:pos="1296"/>
        </w:tabs>
        <w:suppressAutoHyphens/>
        <w:spacing w:line="240" w:lineRule="auto"/>
        <w:ind w:firstLine="0"/>
        <w:rPr>
          <w:rFonts w:ascii="Times New Roman" w:eastAsia="Calibri" w:hAnsi="Times New Roman" w:cs="Times New Roman"/>
          <w:i/>
          <w:sz w:val="22"/>
          <w:szCs w:val="22"/>
          <w:lang w:eastAsia="en-US"/>
        </w:rPr>
      </w:pPr>
      <w:r w:rsidRPr="00163AC7">
        <w:rPr>
          <w:rFonts w:ascii="Times New Roman" w:eastAsia="Calibri" w:hAnsi="Times New Roman" w:cs="Times New Roman"/>
          <w:i/>
          <w:sz w:val="22"/>
          <w:szCs w:val="22"/>
          <w:lang w:eastAsia="en-US"/>
        </w:rPr>
        <w:t>*</w:t>
      </w:r>
      <w:r w:rsidR="00857B9B">
        <w:rPr>
          <w:rFonts w:ascii="Times New Roman" w:eastAsia="Calibri" w:hAnsi="Times New Roman" w:cs="Times New Roman"/>
          <w:i/>
          <w:sz w:val="22"/>
          <w:szCs w:val="22"/>
          <w:lang w:eastAsia="en-US"/>
        </w:rPr>
        <w:t xml:space="preserve">Perkančioji organizacija neįsipareigoja įsigyti viso nurodyto </w:t>
      </w:r>
      <w:r w:rsidR="008B2EF4">
        <w:rPr>
          <w:rFonts w:ascii="Times New Roman" w:eastAsia="Calibri" w:hAnsi="Times New Roman" w:cs="Times New Roman"/>
          <w:i/>
          <w:sz w:val="22"/>
          <w:szCs w:val="22"/>
          <w:lang w:eastAsia="en-US"/>
        </w:rPr>
        <w:t>preliminaraus paslaugų kiekio</w:t>
      </w:r>
      <w:r w:rsidR="00E86114">
        <w:rPr>
          <w:rFonts w:ascii="Times New Roman" w:eastAsia="Calibri" w:hAnsi="Times New Roman" w:cs="Times New Roman"/>
          <w:i/>
          <w:sz w:val="22"/>
          <w:szCs w:val="22"/>
          <w:lang w:eastAsia="en-US"/>
        </w:rPr>
        <w:t>.</w:t>
      </w:r>
      <w:r w:rsidR="00E86114" w:rsidRPr="00E86114">
        <w:rPr>
          <w:rFonts w:ascii="Times New Roman" w:eastAsia="Calibri" w:hAnsi="Times New Roman" w:cs="Times New Roman"/>
          <w:i/>
          <w:sz w:val="22"/>
          <w:szCs w:val="22"/>
          <w:lang w:eastAsia="en-US"/>
        </w:rPr>
        <w:t xml:space="preserve"> </w:t>
      </w:r>
      <w:r w:rsidR="00E86114">
        <w:rPr>
          <w:rFonts w:ascii="Times New Roman" w:eastAsia="Calibri" w:hAnsi="Times New Roman" w:cs="Times New Roman"/>
          <w:i/>
          <w:sz w:val="22"/>
          <w:szCs w:val="22"/>
          <w:lang w:eastAsia="en-US"/>
        </w:rPr>
        <w:t>Perkančioji organizacija įsipareigoja</w:t>
      </w:r>
      <w:r w:rsidR="00D34DC4">
        <w:rPr>
          <w:rFonts w:ascii="Times New Roman" w:eastAsia="Calibri" w:hAnsi="Times New Roman" w:cs="Times New Roman"/>
          <w:i/>
          <w:sz w:val="22"/>
          <w:szCs w:val="22"/>
          <w:lang w:eastAsia="en-US"/>
        </w:rPr>
        <w:t xml:space="preserve"> </w:t>
      </w:r>
      <w:r w:rsidR="00273987">
        <w:rPr>
          <w:rFonts w:ascii="Times New Roman" w:eastAsia="Calibri" w:hAnsi="Times New Roman" w:cs="Times New Roman"/>
          <w:i/>
          <w:sz w:val="22"/>
          <w:szCs w:val="22"/>
          <w:lang w:eastAsia="en-US"/>
        </w:rPr>
        <w:t>per 12 mėn.</w:t>
      </w:r>
      <w:r w:rsidR="00E86114">
        <w:rPr>
          <w:rFonts w:ascii="Times New Roman" w:eastAsia="Calibri" w:hAnsi="Times New Roman" w:cs="Times New Roman"/>
          <w:i/>
          <w:sz w:val="22"/>
          <w:szCs w:val="22"/>
          <w:lang w:eastAsia="en-US"/>
        </w:rPr>
        <w:t xml:space="preserve"> įsigyti</w:t>
      </w:r>
      <w:r w:rsidR="009E67C1">
        <w:rPr>
          <w:rFonts w:ascii="Times New Roman" w:eastAsia="Calibri" w:hAnsi="Times New Roman" w:cs="Times New Roman"/>
          <w:i/>
          <w:sz w:val="22"/>
          <w:szCs w:val="22"/>
          <w:lang w:eastAsia="en-US"/>
        </w:rPr>
        <w:t xml:space="preserve"> </w:t>
      </w:r>
      <w:r w:rsidR="00273987">
        <w:rPr>
          <w:rFonts w:ascii="Times New Roman" w:eastAsia="Calibri" w:hAnsi="Times New Roman" w:cs="Times New Roman"/>
          <w:i/>
          <w:sz w:val="22"/>
          <w:szCs w:val="22"/>
          <w:lang w:eastAsia="en-US"/>
        </w:rPr>
        <w:t>ne mažiau kaip</w:t>
      </w:r>
      <w:r w:rsidR="00E86114">
        <w:rPr>
          <w:rFonts w:ascii="Times New Roman" w:eastAsia="Calibri" w:hAnsi="Times New Roman" w:cs="Times New Roman"/>
          <w:i/>
          <w:sz w:val="22"/>
          <w:szCs w:val="22"/>
          <w:lang w:eastAsia="en-US"/>
        </w:rPr>
        <w:t xml:space="preserve"> 180 val. </w:t>
      </w:r>
      <w:r w:rsidR="00D728CB">
        <w:rPr>
          <w:rFonts w:ascii="Times New Roman" w:eastAsia="Calibri" w:hAnsi="Times New Roman" w:cs="Times New Roman"/>
          <w:i/>
          <w:sz w:val="22"/>
          <w:szCs w:val="22"/>
          <w:lang w:eastAsia="en-US"/>
        </w:rPr>
        <w:t xml:space="preserve">nuolatinių </w:t>
      </w:r>
      <w:r w:rsidR="00E86114">
        <w:rPr>
          <w:rFonts w:ascii="Times New Roman" w:eastAsia="Calibri" w:hAnsi="Times New Roman" w:cs="Times New Roman"/>
          <w:i/>
          <w:sz w:val="22"/>
          <w:szCs w:val="22"/>
          <w:lang w:eastAsia="en-US"/>
        </w:rPr>
        <w:t>paslaugų</w:t>
      </w:r>
      <w:r w:rsidR="000514C4">
        <w:rPr>
          <w:rFonts w:ascii="Times New Roman" w:eastAsia="Calibri" w:hAnsi="Times New Roman" w:cs="Times New Roman"/>
          <w:i/>
          <w:sz w:val="22"/>
          <w:szCs w:val="22"/>
          <w:lang w:eastAsia="en-US"/>
        </w:rPr>
        <w:t>.</w:t>
      </w:r>
      <w:r w:rsidR="001D1791">
        <w:rPr>
          <w:rFonts w:ascii="Times New Roman" w:eastAsia="Calibri" w:hAnsi="Times New Roman" w:cs="Times New Roman"/>
          <w:i/>
          <w:sz w:val="22"/>
          <w:szCs w:val="22"/>
          <w:lang w:eastAsia="en-US"/>
        </w:rPr>
        <w:t xml:space="preserve"> </w:t>
      </w:r>
      <w:r w:rsidR="00080D24">
        <w:rPr>
          <w:rFonts w:ascii="Times New Roman" w:eastAsia="Calibri" w:hAnsi="Times New Roman" w:cs="Times New Roman"/>
          <w:i/>
          <w:sz w:val="22"/>
          <w:szCs w:val="22"/>
          <w:lang w:eastAsia="en-US"/>
        </w:rPr>
        <w:t>Paslaugų kiekiai yra preliminarūs</w:t>
      </w:r>
      <w:r w:rsidR="001D1791">
        <w:rPr>
          <w:rFonts w:ascii="Times New Roman" w:eastAsia="Calibri" w:hAnsi="Times New Roman" w:cs="Times New Roman"/>
          <w:i/>
          <w:sz w:val="22"/>
          <w:szCs w:val="22"/>
          <w:lang w:eastAsia="en-US"/>
        </w:rPr>
        <w:t xml:space="preserve"> ir gali kisti (mažėti, didėti)</w:t>
      </w:r>
      <w:r w:rsidR="00DA41D6">
        <w:rPr>
          <w:rFonts w:ascii="Times New Roman" w:eastAsia="Calibri" w:hAnsi="Times New Roman" w:cs="Times New Roman"/>
          <w:i/>
          <w:sz w:val="22"/>
          <w:szCs w:val="22"/>
          <w:lang w:eastAsia="en-US"/>
        </w:rPr>
        <w:t xml:space="preserve"> </w:t>
      </w:r>
      <w:r w:rsidR="001D1791">
        <w:rPr>
          <w:rFonts w:ascii="Times New Roman" w:eastAsia="Calibri" w:hAnsi="Times New Roman" w:cs="Times New Roman"/>
          <w:i/>
          <w:sz w:val="22"/>
          <w:szCs w:val="22"/>
          <w:lang w:eastAsia="en-US"/>
        </w:rPr>
        <w:t xml:space="preserve">priklausomai nuo perkančiosios organizacijos </w:t>
      </w:r>
      <w:r w:rsidR="00417C61">
        <w:rPr>
          <w:rFonts w:ascii="Times New Roman" w:eastAsia="Calibri" w:hAnsi="Times New Roman" w:cs="Times New Roman"/>
          <w:i/>
          <w:sz w:val="22"/>
          <w:szCs w:val="22"/>
          <w:lang w:eastAsia="en-US"/>
        </w:rPr>
        <w:t>poreikio.</w:t>
      </w:r>
    </w:p>
    <w:p w14:paraId="65B4880E" w14:textId="4F3C870A" w:rsidR="00A34259" w:rsidRDefault="009C5708" w:rsidP="00163AC7">
      <w:pPr>
        <w:widowControl w:val="0"/>
        <w:tabs>
          <w:tab w:val="left" w:pos="1296"/>
        </w:tabs>
        <w:suppressAutoHyphens/>
        <w:spacing w:line="240" w:lineRule="auto"/>
        <w:ind w:firstLine="0"/>
        <w:rPr>
          <w:rFonts w:ascii="Times New Roman" w:eastAsia="Calibri" w:hAnsi="Times New Roman" w:cs="Times New Roman"/>
          <w:i/>
          <w:sz w:val="22"/>
          <w:szCs w:val="22"/>
          <w:lang w:eastAsia="en-US"/>
        </w:rPr>
      </w:pPr>
      <w:r>
        <w:rPr>
          <w:rFonts w:ascii="Times New Roman" w:eastAsia="Calibri" w:hAnsi="Times New Roman" w:cs="Times New Roman"/>
          <w:i/>
          <w:sz w:val="22"/>
          <w:szCs w:val="22"/>
          <w:lang w:eastAsia="en-US"/>
        </w:rPr>
        <w:t>**Perkančioji organizacija per didele</w:t>
      </w:r>
      <w:r w:rsidR="0022761E">
        <w:rPr>
          <w:rFonts w:ascii="Times New Roman" w:eastAsia="Calibri" w:hAnsi="Times New Roman" w:cs="Times New Roman"/>
          <w:i/>
          <w:sz w:val="22"/>
          <w:szCs w:val="22"/>
          <w:lang w:eastAsia="en-US"/>
        </w:rPr>
        <w:t>, perkančiajai organizacijai nepriimtina kaina laikys, jei palyginamoj</w:t>
      </w:r>
      <w:r w:rsidR="006E21CE">
        <w:rPr>
          <w:rFonts w:ascii="Times New Roman" w:eastAsia="Calibri" w:hAnsi="Times New Roman" w:cs="Times New Roman"/>
          <w:i/>
          <w:sz w:val="22"/>
          <w:szCs w:val="22"/>
          <w:lang w:eastAsia="en-US"/>
        </w:rPr>
        <w:t>i</w:t>
      </w:r>
      <w:r w:rsidR="0022761E">
        <w:rPr>
          <w:rFonts w:ascii="Times New Roman" w:eastAsia="Calibri" w:hAnsi="Times New Roman" w:cs="Times New Roman"/>
          <w:i/>
          <w:sz w:val="22"/>
          <w:szCs w:val="22"/>
          <w:lang w:eastAsia="en-US"/>
        </w:rPr>
        <w:t xml:space="preserve"> pasiūlymo kaina viršys </w:t>
      </w:r>
      <w:r w:rsidR="00321B1B">
        <w:rPr>
          <w:rFonts w:ascii="Times New Roman" w:eastAsia="Calibri" w:hAnsi="Times New Roman" w:cs="Times New Roman"/>
          <w:i/>
          <w:sz w:val="22"/>
          <w:szCs w:val="22"/>
          <w:lang w:eastAsia="en-US"/>
        </w:rPr>
        <w:t>29 760,00 Eur</w:t>
      </w:r>
      <w:r w:rsidR="00461F97">
        <w:rPr>
          <w:rFonts w:ascii="Times New Roman" w:eastAsia="Calibri" w:hAnsi="Times New Roman" w:cs="Times New Roman"/>
          <w:i/>
          <w:sz w:val="22"/>
          <w:szCs w:val="22"/>
          <w:lang w:eastAsia="en-US"/>
        </w:rPr>
        <w:t xml:space="preserve"> be PVM. Palyginamoj</w:t>
      </w:r>
      <w:r w:rsidR="00420A12">
        <w:rPr>
          <w:rFonts w:ascii="Times New Roman" w:eastAsia="Calibri" w:hAnsi="Times New Roman" w:cs="Times New Roman"/>
          <w:i/>
          <w:sz w:val="22"/>
          <w:szCs w:val="22"/>
          <w:lang w:eastAsia="en-US"/>
        </w:rPr>
        <w:t>i</w:t>
      </w:r>
      <w:r w:rsidR="00461F97">
        <w:rPr>
          <w:rFonts w:ascii="Times New Roman" w:eastAsia="Calibri" w:hAnsi="Times New Roman" w:cs="Times New Roman"/>
          <w:i/>
          <w:sz w:val="22"/>
          <w:szCs w:val="22"/>
          <w:lang w:eastAsia="en-US"/>
        </w:rPr>
        <w:t xml:space="preserve"> pasiūlymo </w:t>
      </w:r>
      <w:r w:rsidR="00FF7734">
        <w:rPr>
          <w:rFonts w:ascii="Times New Roman" w:eastAsia="Calibri" w:hAnsi="Times New Roman" w:cs="Times New Roman"/>
          <w:i/>
          <w:sz w:val="22"/>
          <w:szCs w:val="22"/>
          <w:lang w:eastAsia="en-US"/>
        </w:rPr>
        <w:t xml:space="preserve">kaina Eur su PVM turi apimti visas išlaidas, </w:t>
      </w:r>
      <w:r w:rsidR="00196316">
        <w:rPr>
          <w:rFonts w:ascii="Times New Roman" w:eastAsia="Calibri" w:hAnsi="Times New Roman" w:cs="Times New Roman"/>
          <w:i/>
          <w:sz w:val="22"/>
          <w:szCs w:val="22"/>
          <w:lang w:eastAsia="en-US"/>
        </w:rPr>
        <w:t>visus mokesčius ir apmokestinimus, mokėtinus pagal galiojančius</w:t>
      </w:r>
      <w:r w:rsidR="00121DB4">
        <w:rPr>
          <w:rFonts w:ascii="Times New Roman" w:eastAsia="Calibri" w:hAnsi="Times New Roman" w:cs="Times New Roman"/>
          <w:i/>
          <w:sz w:val="22"/>
          <w:szCs w:val="22"/>
          <w:lang w:eastAsia="en-US"/>
        </w:rPr>
        <w:t xml:space="preserve"> Lietuvos Respublikos įstatytus. Tai nėra </w:t>
      </w:r>
      <w:r w:rsidR="007B6375">
        <w:rPr>
          <w:rFonts w:ascii="Times New Roman" w:eastAsia="Calibri" w:hAnsi="Times New Roman" w:cs="Times New Roman"/>
          <w:i/>
          <w:sz w:val="22"/>
          <w:szCs w:val="22"/>
          <w:lang w:eastAsia="en-US"/>
        </w:rPr>
        <w:t xml:space="preserve">perkančiosios organizacijos įsipareigojimas laimėjusiam dalyviui sumokėti nurodytą sumą sutarties galiojimo laikotarpiu. </w:t>
      </w:r>
      <w:r w:rsidR="00BC559E">
        <w:rPr>
          <w:rFonts w:ascii="Times New Roman" w:eastAsia="Calibri" w:hAnsi="Times New Roman" w:cs="Times New Roman"/>
          <w:i/>
          <w:sz w:val="22"/>
          <w:szCs w:val="22"/>
          <w:lang w:eastAsia="en-US"/>
        </w:rPr>
        <w:t xml:space="preserve">Laimėjusiam dalyviui bus sumokama tik už faktiškai suteiktų paslaugų kiekį </w:t>
      </w:r>
      <w:r w:rsidR="0034025B">
        <w:rPr>
          <w:rFonts w:ascii="Times New Roman" w:eastAsia="Calibri" w:hAnsi="Times New Roman" w:cs="Times New Roman"/>
          <w:i/>
          <w:sz w:val="22"/>
          <w:szCs w:val="22"/>
          <w:lang w:eastAsia="en-US"/>
        </w:rPr>
        <w:t>tiekėjo nurodytu įkainiu.</w:t>
      </w:r>
    </w:p>
    <w:p w14:paraId="478ACFE7" w14:textId="1677E87B" w:rsidR="00A34259" w:rsidRDefault="0034025B" w:rsidP="00163AC7">
      <w:pPr>
        <w:widowControl w:val="0"/>
        <w:tabs>
          <w:tab w:val="left" w:pos="1296"/>
        </w:tabs>
        <w:suppressAutoHyphens/>
        <w:spacing w:line="240" w:lineRule="auto"/>
        <w:ind w:firstLine="0"/>
        <w:rPr>
          <w:rFonts w:ascii="Times New Roman" w:eastAsia="Calibri" w:hAnsi="Times New Roman" w:cs="Times New Roman"/>
          <w:i/>
          <w:sz w:val="22"/>
          <w:szCs w:val="22"/>
          <w:lang w:eastAsia="en-US"/>
        </w:rPr>
      </w:pPr>
      <w:r>
        <w:rPr>
          <w:rFonts w:ascii="Times New Roman" w:eastAsia="Calibri" w:hAnsi="Times New Roman" w:cs="Times New Roman"/>
          <w:i/>
          <w:sz w:val="22"/>
          <w:szCs w:val="22"/>
          <w:lang w:eastAsia="en-US"/>
        </w:rPr>
        <w:t>***</w:t>
      </w:r>
      <w:r w:rsidR="00257782">
        <w:rPr>
          <w:rFonts w:ascii="Times New Roman" w:eastAsia="Calibri" w:hAnsi="Times New Roman" w:cs="Times New Roman"/>
          <w:i/>
          <w:sz w:val="22"/>
          <w:szCs w:val="22"/>
          <w:lang w:eastAsia="en-US"/>
        </w:rPr>
        <w:t xml:space="preserve">Tais atvejais, kai pagal galiojančius teisės aktus tiekėjui nereikia mokėti PVM, </w:t>
      </w:r>
      <w:r w:rsidR="00E1676C">
        <w:rPr>
          <w:rFonts w:ascii="Times New Roman" w:eastAsia="Calibri" w:hAnsi="Times New Roman" w:cs="Times New Roman"/>
          <w:i/>
          <w:sz w:val="22"/>
          <w:szCs w:val="22"/>
          <w:lang w:eastAsia="en-US"/>
        </w:rPr>
        <w:t>tiekėjas atitinkamų skilčių nepildo ir nurodo priežastis, dėl kurių PVM nemoka:________________________________________.</w:t>
      </w:r>
    </w:p>
    <w:p w14:paraId="42CA9878" w14:textId="111E6A76" w:rsidR="00163AC7" w:rsidRPr="00163AC7" w:rsidRDefault="00163AC7" w:rsidP="00163AC7">
      <w:pPr>
        <w:widowControl w:val="0"/>
        <w:tabs>
          <w:tab w:val="left" w:pos="1296"/>
        </w:tabs>
        <w:suppressAutoHyphens/>
        <w:spacing w:line="240" w:lineRule="auto"/>
        <w:ind w:firstLine="0"/>
        <w:rPr>
          <w:rFonts w:ascii="Times New Roman" w:eastAsia="Calibri" w:hAnsi="Times New Roman" w:cs="Times New Roman"/>
          <w:bCs/>
          <w:i/>
          <w:iCs/>
          <w:sz w:val="22"/>
          <w:szCs w:val="22"/>
          <w:lang w:eastAsia="en-US"/>
        </w:rPr>
      </w:pPr>
      <w:r w:rsidRPr="00163AC7">
        <w:rPr>
          <w:rFonts w:ascii="Times New Roman" w:eastAsia="Calibri" w:hAnsi="Times New Roman" w:cs="Times New Roman"/>
          <w:bCs/>
          <w:i/>
          <w:iCs/>
          <w:sz w:val="22"/>
          <w:szCs w:val="22"/>
          <w:lang w:eastAsia="en-US"/>
        </w:rPr>
        <w:t xml:space="preserve">Teikėjas turi įvertinti, ar sutarties vykdymo metu netaps PVM mokėtoju. Jei teikėjas, vykdydamas sutartį, taps PVM mokėtoju, pasiūlyme turi nurodyti kainą su PVM. </w:t>
      </w:r>
    </w:p>
    <w:p w14:paraId="156DD168" w14:textId="77777777" w:rsidR="00E3736D" w:rsidRPr="00F64E4F" w:rsidRDefault="00E3736D" w:rsidP="00A8350E">
      <w:pPr>
        <w:widowControl w:val="0"/>
        <w:tabs>
          <w:tab w:val="left" w:pos="1296"/>
        </w:tabs>
        <w:suppressAutoHyphens/>
        <w:spacing w:line="240" w:lineRule="auto"/>
        <w:ind w:firstLine="0"/>
        <w:rPr>
          <w:rFonts w:ascii="Times New Roman" w:eastAsia="Calibri" w:hAnsi="Times New Roman" w:cs="Times New Roman"/>
          <w:b/>
          <w:color w:val="000000"/>
          <w:sz w:val="22"/>
          <w:szCs w:val="22"/>
          <w:lang w:eastAsia="en-US"/>
        </w:rPr>
      </w:pPr>
    </w:p>
    <w:p w14:paraId="74900052" w14:textId="5D431C8B" w:rsidR="00381931" w:rsidRPr="00260CEF" w:rsidRDefault="00E50E1F" w:rsidP="007821BA">
      <w:pPr>
        <w:spacing w:before="120" w:line="240" w:lineRule="auto"/>
        <w:ind w:firstLine="0"/>
        <w:jc w:val="center"/>
        <w:rPr>
          <w:rFonts w:ascii="Times New Roman" w:hAnsi="Times New Roman" w:cs="Times New Roman"/>
          <w:sz w:val="22"/>
          <w:szCs w:val="22"/>
          <w:lang w:eastAsia="ar-SA"/>
        </w:rPr>
      </w:pPr>
      <w:r w:rsidRPr="00260CEF">
        <w:rPr>
          <w:rFonts w:ascii="Times New Roman" w:hAnsi="Times New Roman" w:cs="Times New Roman"/>
          <w:sz w:val="22"/>
          <w:szCs w:val="22"/>
          <w:lang w:eastAsia="ar-SA"/>
        </w:rPr>
        <w:t>IV</w:t>
      </w:r>
      <w:r w:rsidR="00381931" w:rsidRPr="00260CEF">
        <w:rPr>
          <w:rFonts w:ascii="Times New Roman" w:hAnsi="Times New Roman" w:cs="Times New Roman"/>
          <w:sz w:val="22"/>
          <w:szCs w:val="22"/>
          <w:lang w:eastAsia="ar-SA"/>
        </w:rPr>
        <w:t>. INFORMACIJA APIE SIŪLOMAS PASLAUGAS</w:t>
      </w:r>
    </w:p>
    <w:p w14:paraId="536934C9" w14:textId="77777777" w:rsidR="00381931" w:rsidRPr="00381931" w:rsidRDefault="00381931" w:rsidP="0056558D">
      <w:pPr>
        <w:spacing w:line="240" w:lineRule="auto"/>
        <w:ind w:firstLine="0"/>
        <w:rPr>
          <w:rFonts w:ascii="Times New Roman" w:hAnsi="Times New Roman" w:cs="Times New Roman"/>
          <w:b/>
          <w:bCs/>
          <w:sz w:val="22"/>
          <w:szCs w:val="22"/>
          <w:lang w:eastAsia="ar-SA"/>
        </w:rPr>
      </w:pPr>
    </w:p>
    <w:p w14:paraId="061AEB8C" w14:textId="77777777" w:rsidR="00381931" w:rsidRPr="00381931" w:rsidRDefault="00381931" w:rsidP="0056558D">
      <w:pPr>
        <w:spacing w:line="240" w:lineRule="auto"/>
        <w:ind w:firstLine="0"/>
        <w:rPr>
          <w:rFonts w:ascii="Times New Roman" w:hAnsi="Times New Roman" w:cs="Times New Roman"/>
          <w:sz w:val="22"/>
          <w:szCs w:val="22"/>
          <w:lang w:eastAsia="ar-SA"/>
        </w:rPr>
      </w:pPr>
      <w:r w:rsidRPr="00381931">
        <w:rPr>
          <w:rFonts w:ascii="Times New Roman" w:hAnsi="Times New Roman" w:cs="Times New Roman"/>
          <w:bCs/>
          <w:sz w:val="22"/>
          <w:szCs w:val="22"/>
          <w:lang w:eastAsia="ar-SA"/>
        </w:rPr>
        <w:t>4.1.</w:t>
      </w:r>
      <w:r w:rsidRPr="00381931">
        <w:rPr>
          <w:rFonts w:ascii="Times New Roman" w:hAnsi="Times New Roman" w:cs="Times New Roman"/>
          <w:sz w:val="22"/>
          <w:szCs w:val="22"/>
          <w:lang w:eastAsia="ar-SA"/>
        </w:rPr>
        <w:t xml:space="preserve"> Patvirtiname, kad siūlomos paslaugos visiškai atitinka reikalavimus techninėje specifikacijoje </w:t>
      </w:r>
      <w:r w:rsidRPr="00381931">
        <w:rPr>
          <w:rFonts w:ascii="Times New Roman" w:hAnsi="Times New Roman" w:cs="Times New Roman"/>
          <w:i/>
          <w:iCs/>
          <w:sz w:val="22"/>
          <w:szCs w:val="22"/>
          <w:lang w:eastAsia="ar-SA"/>
        </w:rPr>
        <w:t>(pabraukti)</w:t>
      </w:r>
      <w:r w:rsidRPr="00381931">
        <w:rPr>
          <w:rFonts w:ascii="Times New Roman" w:hAnsi="Times New Roman" w:cs="Times New Roman"/>
          <w:sz w:val="22"/>
          <w:szCs w:val="22"/>
          <w:lang w:eastAsia="ar-SA"/>
        </w:rPr>
        <w:t xml:space="preserve">: </w:t>
      </w:r>
    </w:p>
    <w:p w14:paraId="51CB1C3F" w14:textId="77777777" w:rsidR="00381931" w:rsidRPr="00381931" w:rsidRDefault="00381931" w:rsidP="0056558D">
      <w:pPr>
        <w:spacing w:line="240" w:lineRule="auto"/>
        <w:ind w:firstLine="0"/>
        <w:rPr>
          <w:rFonts w:ascii="Times New Roman" w:hAnsi="Times New Roman" w:cs="Times New Roman"/>
          <w:sz w:val="22"/>
          <w:szCs w:val="22"/>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tblGrid>
      <w:tr w:rsidR="00381931" w:rsidRPr="00381931" w14:paraId="27C406A2" w14:textId="77777777" w:rsidTr="000D24BD">
        <w:trPr>
          <w:jc w:val="center"/>
        </w:trPr>
        <w:tc>
          <w:tcPr>
            <w:tcW w:w="3256" w:type="dxa"/>
            <w:tcBorders>
              <w:top w:val="single" w:sz="4" w:space="0" w:color="auto"/>
              <w:left w:val="single" w:sz="4" w:space="0" w:color="auto"/>
              <w:bottom w:val="single" w:sz="4" w:space="0" w:color="auto"/>
              <w:right w:val="single" w:sz="4" w:space="0" w:color="auto"/>
            </w:tcBorders>
            <w:vAlign w:val="center"/>
          </w:tcPr>
          <w:p w14:paraId="5100D3A3" w14:textId="7D51AD04" w:rsidR="00381931" w:rsidRPr="00381931" w:rsidRDefault="00381931" w:rsidP="000D24BD">
            <w:pPr>
              <w:spacing w:before="120" w:after="120" w:line="240" w:lineRule="auto"/>
              <w:ind w:firstLine="0"/>
              <w:jc w:val="center"/>
              <w:rPr>
                <w:rFonts w:ascii="Times New Roman" w:hAnsi="Times New Roman" w:cs="Times New Roman"/>
                <w:b/>
                <w:i/>
                <w:sz w:val="22"/>
                <w:szCs w:val="22"/>
                <w:lang w:eastAsia="ar-SA"/>
              </w:rPr>
            </w:pPr>
            <w:r w:rsidRPr="00381931">
              <w:rPr>
                <w:rFonts w:ascii="Times New Roman" w:hAnsi="Times New Roman" w:cs="Times New Roman"/>
                <w:b/>
                <w:i/>
                <w:sz w:val="22"/>
                <w:szCs w:val="22"/>
                <w:lang w:eastAsia="ar-SA"/>
              </w:rPr>
              <w:t>TAIP / NE</w:t>
            </w:r>
          </w:p>
        </w:tc>
      </w:tr>
    </w:tbl>
    <w:p w14:paraId="263F3657" w14:textId="77777777" w:rsidR="00381931" w:rsidRPr="00260CEF" w:rsidRDefault="00381931" w:rsidP="0056558D">
      <w:pPr>
        <w:spacing w:line="240" w:lineRule="auto"/>
        <w:ind w:firstLine="0"/>
        <w:rPr>
          <w:rFonts w:ascii="Times New Roman" w:hAnsi="Times New Roman" w:cs="Times New Roman"/>
          <w:i/>
          <w:iCs/>
          <w:sz w:val="22"/>
          <w:szCs w:val="22"/>
          <w:lang w:eastAsia="ar-SA"/>
        </w:rPr>
      </w:pPr>
    </w:p>
    <w:p w14:paraId="62147800" w14:textId="2027DFAD" w:rsidR="00381931" w:rsidRPr="00260CEF" w:rsidRDefault="00E50E1F" w:rsidP="0056558D">
      <w:pPr>
        <w:spacing w:line="240" w:lineRule="auto"/>
        <w:ind w:firstLine="0"/>
        <w:jc w:val="center"/>
        <w:rPr>
          <w:rFonts w:ascii="Times New Roman" w:hAnsi="Times New Roman" w:cs="Times New Roman"/>
          <w:iCs/>
          <w:sz w:val="22"/>
          <w:szCs w:val="22"/>
          <w:lang w:eastAsia="ar-SA"/>
        </w:rPr>
      </w:pPr>
      <w:r w:rsidRPr="00260CEF">
        <w:rPr>
          <w:rFonts w:ascii="Times New Roman" w:hAnsi="Times New Roman" w:cs="Times New Roman"/>
          <w:iCs/>
          <w:sz w:val="22"/>
          <w:szCs w:val="22"/>
          <w:lang w:eastAsia="ar-SA"/>
        </w:rPr>
        <w:t>V</w:t>
      </w:r>
      <w:r w:rsidR="00381931" w:rsidRPr="00260CEF">
        <w:rPr>
          <w:rFonts w:ascii="Times New Roman" w:hAnsi="Times New Roman" w:cs="Times New Roman"/>
          <w:iCs/>
          <w:sz w:val="22"/>
          <w:szCs w:val="22"/>
          <w:lang w:eastAsia="ar-SA"/>
        </w:rPr>
        <w:t>. PATVIRTINIMAS DĖL APLINKOS APSAUGOS KRITERIJŲ</w:t>
      </w:r>
    </w:p>
    <w:p w14:paraId="464C9462" w14:textId="77777777" w:rsidR="00381931" w:rsidRPr="00381931" w:rsidRDefault="00381931" w:rsidP="0056558D">
      <w:pPr>
        <w:spacing w:line="240" w:lineRule="auto"/>
        <w:ind w:firstLine="0"/>
        <w:rPr>
          <w:rFonts w:ascii="Times New Roman" w:hAnsi="Times New Roman" w:cs="Times New Roman"/>
          <w:b/>
          <w:bCs/>
          <w:sz w:val="22"/>
          <w:szCs w:val="22"/>
          <w:lang w:eastAsia="ar-SA"/>
        </w:rPr>
      </w:pPr>
    </w:p>
    <w:p w14:paraId="02E53B2A" w14:textId="77777777" w:rsidR="00381931" w:rsidRPr="00381931" w:rsidRDefault="00381931" w:rsidP="0056558D">
      <w:pPr>
        <w:spacing w:line="240" w:lineRule="auto"/>
        <w:ind w:firstLine="0"/>
        <w:rPr>
          <w:rFonts w:ascii="Times New Roman" w:hAnsi="Times New Roman" w:cs="Times New Roman"/>
          <w:sz w:val="22"/>
          <w:szCs w:val="22"/>
          <w:lang w:eastAsia="ar-SA"/>
        </w:rPr>
      </w:pPr>
      <w:r w:rsidRPr="00381931">
        <w:rPr>
          <w:rFonts w:ascii="Times New Roman" w:hAnsi="Times New Roman" w:cs="Times New Roman"/>
          <w:sz w:val="22"/>
          <w:szCs w:val="22"/>
          <w:lang w:eastAsia="ar-SA"/>
        </w:rPr>
        <w:t xml:space="preserve">5.1. Patvirtiname, kad siūlomos prekės/paslaugos visiškai atitinka aplinkos apsaugos kriterijus, nurodytus techninėje specifikacijoje ir/ ar sutarties projekte </w:t>
      </w:r>
      <w:r w:rsidRPr="00381931">
        <w:rPr>
          <w:rFonts w:ascii="Times New Roman" w:hAnsi="Times New Roman" w:cs="Times New Roman"/>
          <w:i/>
          <w:iCs/>
          <w:sz w:val="22"/>
          <w:szCs w:val="22"/>
          <w:lang w:eastAsia="ar-SA"/>
        </w:rPr>
        <w:t>(pabraukti)</w:t>
      </w:r>
      <w:r w:rsidRPr="00381931">
        <w:rPr>
          <w:rFonts w:ascii="Times New Roman" w:hAnsi="Times New Roman" w:cs="Times New Roman"/>
          <w:sz w:val="22"/>
          <w:szCs w:val="22"/>
          <w:lang w:eastAsia="ar-SA"/>
        </w:rPr>
        <w:t xml:space="preserve">: </w:t>
      </w:r>
    </w:p>
    <w:p w14:paraId="2F1B5948" w14:textId="77777777" w:rsidR="00381931" w:rsidRPr="00381931" w:rsidRDefault="00381931" w:rsidP="0056558D">
      <w:pPr>
        <w:spacing w:line="240" w:lineRule="auto"/>
        <w:ind w:firstLine="0"/>
        <w:rPr>
          <w:rFonts w:ascii="Times New Roman" w:hAnsi="Times New Roman" w:cs="Times New Roman"/>
          <w:sz w:val="22"/>
          <w:szCs w:val="22"/>
          <w:lang w:eastAsia="ar-SA"/>
        </w:rPr>
      </w:pPr>
    </w:p>
    <w:tbl>
      <w:tblPr>
        <w:tblW w:w="0" w:type="auto"/>
        <w:tblInd w:w="3256" w:type="dxa"/>
        <w:tblLook w:val="04A0" w:firstRow="1" w:lastRow="0" w:firstColumn="1" w:lastColumn="0" w:noHBand="0" w:noVBand="1"/>
      </w:tblPr>
      <w:tblGrid>
        <w:gridCol w:w="3260"/>
      </w:tblGrid>
      <w:tr w:rsidR="00381931" w:rsidRPr="00381931" w14:paraId="70763136" w14:textId="77777777" w:rsidTr="00C53852">
        <w:trPr>
          <w:trHeight w:val="519"/>
        </w:trPr>
        <w:tc>
          <w:tcPr>
            <w:tcW w:w="3260" w:type="dxa"/>
            <w:tcBorders>
              <w:top w:val="single" w:sz="4" w:space="0" w:color="000000"/>
              <w:left w:val="single" w:sz="4" w:space="0" w:color="000000"/>
              <w:bottom w:val="single" w:sz="4" w:space="0" w:color="000000"/>
              <w:right w:val="single" w:sz="4" w:space="0" w:color="000000"/>
            </w:tcBorders>
            <w:vAlign w:val="center"/>
          </w:tcPr>
          <w:p w14:paraId="048EAC57" w14:textId="0D784B17" w:rsidR="00381931" w:rsidRPr="00C53852" w:rsidRDefault="00381931" w:rsidP="00C53852">
            <w:pPr>
              <w:spacing w:line="240" w:lineRule="auto"/>
              <w:ind w:firstLine="0"/>
              <w:jc w:val="center"/>
              <w:rPr>
                <w:rFonts w:ascii="Times New Roman" w:hAnsi="Times New Roman" w:cs="Times New Roman"/>
                <w:b/>
                <w:bCs/>
                <w:i/>
                <w:sz w:val="22"/>
                <w:szCs w:val="22"/>
                <w:lang w:val="en-US" w:eastAsia="ar-SA"/>
              </w:rPr>
            </w:pPr>
            <w:r w:rsidRPr="00381931">
              <w:rPr>
                <w:rFonts w:ascii="Times New Roman" w:hAnsi="Times New Roman" w:cs="Times New Roman"/>
                <w:b/>
                <w:bCs/>
                <w:i/>
                <w:sz w:val="22"/>
                <w:szCs w:val="22"/>
                <w:lang w:val="en-US" w:eastAsia="ar-SA"/>
              </w:rPr>
              <w:t>TAIP / NE</w:t>
            </w:r>
          </w:p>
        </w:tc>
      </w:tr>
    </w:tbl>
    <w:p w14:paraId="014AD9E2" w14:textId="77777777" w:rsidR="00381931" w:rsidRPr="00381931" w:rsidRDefault="00381931" w:rsidP="00381931">
      <w:pPr>
        <w:spacing w:before="120" w:line="240" w:lineRule="auto"/>
        <w:ind w:firstLine="0"/>
        <w:rPr>
          <w:rFonts w:ascii="Times New Roman" w:hAnsi="Times New Roman" w:cs="Times New Roman"/>
          <w:b/>
          <w:bCs/>
          <w:sz w:val="22"/>
          <w:szCs w:val="22"/>
          <w:lang w:eastAsia="ar-SA"/>
        </w:rPr>
      </w:pPr>
    </w:p>
    <w:p w14:paraId="2F9570EB" w14:textId="5125195A" w:rsidR="00381931" w:rsidRPr="00260CEF" w:rsidRDefault="00E50E1F" w:rsidP="00A469B9">
      <w:pPr>
        <w:spacing w:line="240" w:lineRule="auto"/>
        <w:ind w:firstLine="0"/>
        <w:jc w:val="center"/>
        <w:rPr>
          <w:rFonts w:ascii="Times New Roman" w:hAnsi="Times New Roman" w:cs="Times New Roman"/>
          <w:iCs/>
          <w:sz w:val="22"/>
          <w:szCs w:val="22"/>
          <w:lang w:eastAsia="ar-SA"/>
        </w:rPr>
      </w:pPr>
      <w:r w:rsidRPr="00260CEF">
        <w:rPr>
          <w:rFonts w:ascii="Times New Roman" w:hAnsi="Times New Roman" w:cs="Times New Roman"/>
          <w:iCs/>
          <w:sz w:val="22"/>
          <w:szCs w:val="22"/>
          <w:lang w:eastAsia="ar-SA"/>
        </w:rPr>
        <w:t>VI</w:t>
      </w:r>
      <w:r w:rsidR="00381931" w:rsidRPr="00260CEF">
        <w:rPr>
          <w:rFonts w:ascii="Times New Roman" w:hAnsi="Times New Roman" w:cs="Times New Roman"/>
          <w:iCs/>
          <w:sz w:val="22"/>
          <w:szCs w:val="22"/>
          <w:lang w:eastAsia="ar-SA"/>
        </w:rPr>
        <w:t>. PATVIRTINIMAS DĖL PAŠALINIMO PAGRINDŲ NEBUVIMO</w:t>
      </w:r>
    </w:p>
    <w:p w14:paraId="1319BB98" w14:textId="77777777" w:rsidR="00381931" w:rsidRPr="00381931" w:rsidRDefault="00381931" w:rsidP="00A469B9">
      <w:pPr>
        <w:spacing w:line="240" w:lineRule="auto"/>
        <w:ind w:firstLine="0"/>
        <w:rPr>
          <w:rFonts w:ascii="Times New Roman" w:hAnsi="Times New Roman" w:cs="Times New Roman"/>
          <w:b/>
          <w:bCs/>
          <w:sz w:val="22"/>
          <w:szCs w:val="22"/>
          <w:lang w:eastAsia="ar-SA"/>
        </w:rPr>
      </w:pPr>
    </w:p>
    <w:p w14:paraId="5D3E7B7D" w14:textId="17FCBA0B" w:rsidR="00381931" w:rsidRPr="00381931" w:rsidRDefault="00381931" w:rsidP="00A469B9">
      <w:pPr>
        <w:spacing w:line="240" w:lineRule="auto"/>
        <w:ind w:firstLine="0"/>
        <w:rPr>
          <w:rFonts w:ascii="Times New Roman" w:hAnsi="Times New Roman" w:cs="Times New Roman"/>
          <w:sz w:val="22"/>
          <w:szCs w:val="22"/>
          <w:lang w:eastAsia="ar-SA"/>
        </w:rPr>
      </w:pPr>
      <w:r w:rsidRPr="00381931">
        <w:rPr>
          <w:rFonts w:ascii="Times New Roman" w:hAnsi="Times New Roman" w:cs="Times New Roman"/>
          <w:sz w:val="22"/>
          <w:szCs w:val="22"/>
          <w:lang w:eastAsia="ar-SA"/>
        </w:rPr>
        <w:t xml:space="preserve">6.1. Patvirtiname, kad neturime pašalinimo pagrindų, nurodytų priede „Tiekėjų pašalinimo pagrindai“ </w:t>
      </w:r>
      <w:r w:rsidRPr="00381931">
        <w:rPr>
          <w:rFonts w:ascii="Times New Roman" w:hAnsi="Times New Roman" w:cs="Times New Roman"/>
          <w:i/>
          <w:iCs/>
          <w:sz w:val="22"/>
          <w:szCs w:val="22"/>
          <w:lang w:eastAsia="ar-SA"/>
        </w:rPr>
        <w:t>(pabraukti)</w:t>
      </w:r>
      <w:r w:rsidRPr="00381931">
        <w:rPr>
          <w:rFonts w:ascii="Times New Roman" w:hAnsi="Times New Roman" w:cs="Times New Roman"/>
          <w:sz w:val="22"/>
          <w:szCs w:val="22"/>
          <w:lang w:eastAsia="ar-SA"/>
        </w:rPr>
        <w:t xml:space="preserve">: </w:t>
      </w:r>
    </w:p>
    <w:p w14:paraId="4114549F" w14:textId="77777777" w:rsidR="00381931" w:rsidRPr="00381931" w:rsidRDefault="00381931" w:rsidP="00A469B9">
      <w:pPr>
        <w:spacing w:line="240" w:lineRule="auto"/>
        <w:ind w:firstLine="0"/>
        <w:rPr>
          <w:rFonts w:ascii="Times New Roman" w:hAnsi="Times New Roman" w:cs="Times New Roman"/>
          <w:sz w:val="22"/>
          <w:szCs w:val="22"/>
          <w:lang w:eastAsia="ar-SA"/>
        </w:rPr>
      </w:pPr>
    </w:p>
    <w:tbl>
      <w:tblPr>
        <w:tblW w:w="0" w:type="auto"/>
        <w:tblInd w:w="3256" w:type="dxa"/>
        <w:tblLook w:val="04A0" w:firstRow="1" w:lastRow="0" w:firstColumn="1" w:lastColumn="0" w:noHBand="0" w:noVBand="1"/>
      </w:tblPr>
      <w:tblGrid>
        <w:gridCol w:w="3260"/>
      </w:tblGrid>
      <w:tr w:rsidR="00381931" w:rsidRPr="00381931" w14:paraId="0B23D036" w14:textId="77777777" w:rsidTr="00C53852">
        <w:trPr>
          <w:trHeight w:val="503"/>
        </w:trPr>
        <w:tc>
          <w:tcPr>
            <w:tcW w:w="3260" w:type="dxa"/>
            <w:tcBorders>
              <w:top w:val="single" w:sz="4" w:space="0" w:color="000000"/>
              <w:left w:val="single" w:sz="4" w:space="0" w:color="000000"/>
              <w:bottom w:val="single" w:sz="4" w:space="0" w:color="000000"/>
              <w:right w:val="single" w:sz="4" w:space="0" w:color="000000"/>
            </w:tcBorders>
            <w:vAlign w:val="center"/>
          </w:tcPr>
          <w:p w14:paraId="2FF9544D" w14:textId="1E4D5398" w:rsidR="00381931" w:rsidRPr="00C53852" w:rsidRDefault="00381931" w:rsidP="00C53852">
            <w:pPr>
              <w:spacing w:line="240" w:lineRule="auto"/>
              <w:ind w:firstLine="0"/>
              <w:jc w:val="center"/>
              <w:rPr>
                <w:rFonts w:ascii="Times New Roman" w:hAnsi="Times New Roman" w:cs="Times New Roman"/>
                <w:b/>
                <w:bCs/>
                <w:i/>
                <w:sz w:val="22"/>
                <w:szCs w:val="22"/>
                <w:lang w:val="en-US" w:eastAsia="ar-SA"/>
              </w:rPr>
            </w:pPr>
            <w:r w:rsidRPr="00381931">
              <w:rPr>
                <w:rFonts w:ascii="Times New Roman" w:hAnsi="Times New Roman" w:cs="Times New Roman"/>
                <w:b/>
                <w:bCs/>
                <w:i/>
                <w:sz w:val="22"/>
                <w:szCs w:val="22"/>
                <w:lang w:val="en-US" w:eastAsia="ar-SA"/>
              </w:rPr>
              <w:t>TAIP / NE</w:t>
            </w:r>
          </w:p>
        </w:tc>
      </w:tr>
    </w:tbl>
    <w:p w14:paraId="77F770F8" w14:textId="77777777" w:rsidR="00381931" w:rsidRPr="00381931" w:rsidRDefault="00381931" w:rsidP="00A469B9">
      <w:pPr>
        <w:spacing w:line="240" w:lineRule="auto"/>
        <w:ind w:firstLine="0"/>
        <w:rPr>
          <w:rFonts w:ascii="Times New Roman" w:hAnsi="Times New Roman" w:cs="Times New Roman"/>
          <w:b/>
          <w:bCs/>
          <w:sz w:val="22"/>
          <w:szCs w:val="22"/>
          <w:lang w:eastAsia="ar-SA"/>
        </w:rPr>
      </w:pPr>
    </w:p>
    <w:p w14:paraId="6AB5D3A0" w14:textId="5018697F" w:rsidR="00381931" w:rsidRPr="00E46B33" w:rsidRDefault="00E50E1F" w:rsidP="00E46B33">
      <w:pPr>
        <w:spacing w:line="240" w:lineRule="auto"/>
        <w:ind w:firstLine="0"/>
        <w:jc w:val="center"/>
        <w:rPr>
          <w:rFonts w:ascii="Times New Roman" w:hAnsi="Times New Roman" w:cs="Times New Roman"/>
          <w:sz w:val="22"/>
          <w:szCs w:val="22"/>
          <w:lang w:eastAsia="ar-SA"/>
        </w:rPr>
      </w:pPr>
      <w:r w:rsidRPr="00E46B33">
        <w:rPr>
          <w:rFonts w:ascii="Times New Roman" w:hAnsi="Times New Roman" w:cs="Times New Roman"/>
          <w:sz w:val="22"/>
          <w:szCs w:val="22"/>
          <w:lang w:eastAsia="ar-SA"/>
        </w:rPr>
        <w:t>VII</w:t>
      </w:r>
      <w:r w:rsidR="00381931" w:rsidRPr="00E46B33">
        <w:rPr>
          <w:rFonts w:ascii="Times New Roman" w:hAnsi="Times New Roman" w:cs="Times New Roman"/>
          <w:sz w:val="22"/>
          <w:szCs w:val="22"/>
          <w:lang w:eastAsia="ar-SA"/>
        </w:rPr>
        <w:t>. PATVIRTINIMAS DĖL NACIONALINIO SAUGUMO REIKALAVIMŲ</w:t>
      </w:r>
    </w:p>
    <w:p w14:paraId="5C8492F1" w14:textId="77777777" w:rsidR="00381931" w:rsidRPr="00E46B33" w:rsidRDefault="00381931" w:rsidP="00A469B9">
      <w:pPr>
        <w:spacing w:line="240" w:lineRule="auto"/>
        <w:ind w:firstLine="0"/>
        <w:rPr>
          <w:rFonts w:ascii="Times New Roman" w:hAnsi="Times New Roman" w:cs="Times New Roman"/>
          <w:b/>
          <w:bCs/>
          <w:sz w:val="22"/>
          <w:szCs w:val="22"/>
          <w:lang w:eastAsia="ar-SA"/>
        </w:rPr>
      </w:pPr>
    </w:p>
    <w:p w14:paraId="63FE267C" w14:textId="1396D6EC" w:rsidR="006D13C9" w:rsidRDefault="00381931" w:rsidP="00A469B9">
      <w:pPr>
        <w:spacing w:line="240" w:lineRule="auto"/>
        <w:ind w:firstLine="0"/>
        <w:rPr>
          <w:rFonts w:ascii="Times New Roman" w:hAnsi="Times New Roman" w:cs="Times New Roman"/>
          <w:sz w:val="22"/>
          <w:szCs w:val="22"/>
          <w:highlight w:val="cyan"/>
          <w:lang w:eastAsia="ar-SA"/>
        </w:rPr>
      </w:pPr>
      <w:r w:rsidRPr="00E46B33">
        <w:rPr>
          <w:rFonts w:ascii="Times New Roman" w:hAnsi="Times New Roman" w:cs="Times New Roman"/>
          <w:sz w:val="22"/>
          <w:szCs w:val="22"/>
          <w:lang w:eastAsia="ar-SA"/>
        </w:rPr>
        <w:t xml:space="preserve">7.1. </w:t>
      </w:r>
      <w:r w:rsidR="006D13C9">
        <w:rPr>
          <w:rFonts w:ascii="Times New Roman" w:hAnsi="Times New Roman" w:cs="Times New Roman"/>
          <w:sz w:val="22"/>
          <w:szCs w:val="22"/>
          <w:lang w:eastAsia="ar-SA"/>
        </w:rPr>
        <w:t xml:space="preserve">Patvirtiname, kad </w:t>
      </w:r>
      <w:r w:rsidR="006D13C9" w:rsidRPr="006D13C9">
        <w:rPr>
          <w:rFonts w:ascii="Times New Roman" w:hAnsi="Times New Roman" w:cs="Times New Roman"/>
          <w:sz w:val="22"/>
          <w:szCs w:val="22"/>
          <w:lang w:eastAsia="ar-SA"/>
        </w:rPr>
        <w:t>ši</w:t>
      </w:r>
      <w:r w:rsidR="00050DB8">
        <w:rPr>
          <w:rFonts w:ascii="Times New Roman" w:hAnsi="Times New Roman" w:cs="Times New Roman"/>
          <w:sz w:val="22"/>
          <w:szCs w:val="22"/>
          <w:lang w:eastAsia="ar-SA"/>
        </w:rPr>
        <w:t>am</w:t>
      </w:r>
      <w:r w:rsidR="006D13C9" w:rsidRPr="006D13C9">
        <w:rPr>
          <w:rFonts w:ascii="Times New Roman" w:hAnsi="Times New Roman" w:cs="Times New Roman"/>
          <w:sz w:val="22"/>
          <w:szCs w:val="22"/>
          <w:lang w:eastAsia="ar-SA"/>
        </w:rPr>
        <w:t xml:space="preserve">e pirkime </w:t>
      </w:r>
      <w:r w:rsidR="00166D01">
        <w:rPr>
          <w:rFonts w:ascii="Times New Roman" w:hAnsi="Times New Roman" w:cs="Times New Roman"/>
          <w:sz w:val="22"/>
          <w:szCs w:val="22"/>
          <w:lang w:eastAsia="ar-SA"/>
        </w:rPr>
        <w:t>ne</w:t>
      </w:r>
      <w:r w:rsidR="006D13C9" w:rsidRPr="006D13C9">
        <w:rPr>
          <w:rFonts w:ascii="Times New Roman" w:hAnsi="Times New Roman" w:cs="Times New Roman"/>
          <w:sz w:val="22"/>
          <w:szCs w:val="22"/>
          <w:lang w:eastAsia="ar-SA"/>
        </w:rPr>
        <w:t>dalyvau</w:t>
      </w:r>
      <w:r w:rsidR="00166D01">
        <w:rPr>
          <w:rFonts w:ascii="Times New Roman" w:hAnsi="Times New Roman" w:cs="Times New Roman"/>
          <w:sz w:val="22"/>
          <w:szCs w:val="22"/>
          <w:lang w:eastAsia="ar-SA"/>
        </w:rPr>
        <w:t>ja</w:t>
      </w:r>
      <w:r w:rsidR="006D13C9" w:rsidRPr="006D13C9">
        <w:rPr>
          <w:rFonts w:ascii="Times New Roman" w:hAnsi="Times New Roman" w:cs="Times New Roman"/>
          <w:sz w:val="22"/>
          <w:szCs w:val="22"/>
          <w:lang w:eastAsia="ar-SA"/>
        </w:rPr>
        <w:t xml:space="preserve">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šio straipsnio 4 dalyje nurodytus tarptautinius susitarimus</w:t>
      </w:r>
      <w:r w:rsidR="008165AE">
        <w:rPr>
          <w:rFonts w:ascii="Times New Roman" w:hAnsi="Times New Roman" w:cs="Times New Roman"/>
          <w:sz w:val="22"/>
          <w:szCs w:val="22"/>
          <w:lang w:eastAsia="ar-SA"/>
        </w:rPr>
        <w:t xml:space="preserve"> (</w:t>
      </w:r>
      <w:r w:rsidR="008165AE" w:rsidRPr="00381931">
        <w:rPr>
          <w:rFonts w:ascii="Times New Roman" w:hAnsi="Times New Roman" w:cs="Times New Roman"/>
          <w:i/>
          <w:iCs/>
          <w:sz w:val="22"/>
          <w:szCs w:val="22"/>
          <w:lang w:eastAsia="ar-SA"/>
        </w:rPr>
        <w:t>pabraukti)</w:t>
      </w:r>
      <w:r w:rsidR="008165AE" w:rsidRPr="00381931">
        <w:rPr>
          <w:rFonts w:ascii="Times New Roman" w:hAnsi="Times New Roman" w:cs="Times New Roman"/>
          <w:sz w:val="22"/>
          <w:szCs w:val="22"/>
          <w:lang w:eastAsia="ar-SA"/>
        </w:rPr>
        <w:t>:</w:t>
      </w:r>
    </w:p>
    <w:p w14:paraId="23C605BE" w14:textId="77777777" w:rsidR="006D13C9" w:rsidRDefault="006D13C9" w:rsidP="00A469B9">
      <w:pPr>
        <w:spacing w:line="240" w:lineRule="auto"/>
        <w:ind w:firstLine="0"/>
        <w:rPr>
          <w:rFonts w:ascii="Times New Roman" w:hAnsi="Times New Roman" w:cs="Times New Roman"/>
          <w:sz w:val="22"/>
          <w:szCs w:val="22"/>
          <w:highlight w:val="cyan"/>
          <w:lang w:eastAsia="ar-SA"/>
        </w:rPr>
      </w:pPr>
    </w:p>
    <w:tbl>
      <w:tblPr>
        <w:tblW w:w="0" w:type="auto"/>
        <w:tblInd w:w="3256" w:type="dxa"/>
        <w:tblLook w:val="04A0" w:firstRow="1" w:lastRow="0" w:firstColumn="1" w:lastColumn="0" w:noHBand="0" w:noVBand="1"/>
      </w:tblPr>
      <w:tblGrid>
        <w:gridCol w:w="3260"/>
      </w:tblGrid>
      <w:tr w:rsidR="00381931" w:rsidRPr="00381931" w14:paraId="1904D1BD" w14:textId="77777777">
        <w:trPr>
          <w:trHeight w:val="503"/>
        </w:trPr>
        <w:tc>
          <w:tcPr>
            <w:tcW w:w="3260" w:type="dxa"/>
            <w:tcBorders>
              <w:top w:val="single" w:sz="4" w:space="0" w:color="000000"/>
              <w:left w:val="single" w:sz="4" w:space="0" w:color="000000"/>
              <w:bottom w:val="single" w:sz="4" w:space="0" w:color="000000"/>
              <w:right w:val="single" w:sz="4" w:space="0" w:color="000000"/>
            </w:tcBorders>
          </w:tcPr>
          <w:p w14:paraId="4163496E" w14:textId="2C86E00D" w:rsidR="00381931" w:rsidRPr="00C53852" w:rsidRDefault="00381931" w:rsidP="00C53852">
            <w:pPr>
              <w:spacing w:before="120" w:line="240" w:lineRule="auto"/>
              <w:ind w:firstLine="0"/>
              <w:jc w:val="center"/>
              <w:rPr>
                <w:rFonts w:ascii="Times New Roman" w:hAnsi="Times New Roman" w:cs="Times New Roman"/>
                <w:b/>
                <w:bCs/>
                <w:i/>
                <w:sz w:val="22"/>
                <w:szCs w:val="22"/>
                <w:lang w:val="en-US" w:eastAsia="ar-SA"/>
              </w:rPr>
            </w:pPr>
            <w:r w:rsidRPr="00381931">
              <w:rPr>
                <w:rFonts w:ascii="Times New Roman" w:hAnsi="Times New Roman" w:cs="Times New Roman"/>
                <w:b/>
                <w:bCs/>
                <w:i/>
                <w:sz w:val="22"/>
                <w:szCs w:val="22"/>
                <w:lang w:val="en-US" w:eastAsia="ar-SA"/>
              </w:rPr>
              <w:t>TAIP / NE</w:t>
            </w:r>
          </w:p>
        </w:tc>
      </w:tr>
    </w:tbl>
    <w:p w14:paraId="50EF3AC2" w14:textId="77777777" w:rsidR="00B130FD" w:rsidRPr="00E14B67" w:rsidRDefault="00B130FD" w:rsidP="00E14B67">
      <w:pPr>
        <w:spacing w:before="120" w:line="240" w:lineRule="auto"/>
        <w:ind w:firstLine="0"/>
        <w:rPr>
          <w:rFonts w:ascii="Times New Roman" w:hAnsi="Times New Roman" w:cs="Times New Roman"/>
          <w:sz w:val="22"/>
          <w:szCs w:val="22"/>
          <w:lang w:eastAsia="ar-SA"/>
        </w:rPr>
      </w:pPr>
    </w:p>
    <w:p w14:paraId="1184FB26" w14:textId="77777777" w:rsidR="00E521C3" w:rsidRDefault="00E521C3" w:rsidP="00643C7B">
      <w:pPr>
        <w:spacing w:line="240" w:lineRule="auto"/>
        <w:ind w:firstLine="0"/>
        <w:rPr>
          <w:rFonts w:ascii="Times New Roman" w:eastAsia="Times New Roman" w:hAnsi="Times New Roman" w:cs="Times New Roman"/>
          <w:sz w:val="22"/>
          <w:szCs w:val="22"/>
          <w:lang w:eastAsia="en-US"/>
        </w:rPr>
      </w:pPr>
      <w:r w:rsidRPr="00A96B9D">
        <w:rPr>
          <w:rFonts w:ascii="Times New Roman" w:eastAsia="Times New Roman" w:hAnsi="Times New Roman" w:cs="Times New Roman"/>
          <w:sz w:val="22"/>
          <w:szCs w:val="22"/>
          <w:lang w:eastAsia="en-US"/>
        </w:rPr>
        <w:t>Kartu su pasiūlymu pateikiami šie dokumentai:</w:t>
      </w:r>
    </w:p>
    <w:p w14:paraId="4AE12897" w14:textId="7A1BCB78" w:rsidR="00643C7B" w:rsidRPr="00643C7B" w:rsidRDefault="007821BA" w:rsidP="00643C7B">
      <w:pPr>
        <w:spacing w:line="240" w:lineRule="auto"/>
        <w:ind w:firstLine="0"/>
        <w:jc w:val="right"/>
        <w:rPr>
          <w:rFonts w:ascii="Times New Roman" w:eastAsia="Times New Roman" w:hAnsi="Times New Roman" w:cs="Times New Roman"/>
          <w:b/>
          <w:bCs/>
          <w:i/>
          <w:iCs/>
          <w:sz w:val="22"/>
          <w:szCs w:val="22"/>
          <w:lang w:eastAsia="en-US"/>
        </w:rPr>
      </w:pPr>
      <w:r>
        <w:rPr>
          <w:rFonts w:ascii="Times New Roman" w:eastAsia="Times New Roman" w:hAnsi="Times New Roman" w:cs="Times New Roman"/>
          <w:b/>
          <w:bCs/>
          <w:i/>
          <w:iCs/>
          <w:sz w:val="22"/>
          <w:szCs w:val="22"/>
          <w:lang w:eastAsia="en-US"/>
        </w:rPr>
        <w:t>6</w:t>
      </w:r>
      <w:r w:rsidR="00643C7B" w:rsidRPr="00643C7B">
        <w:rPr>
          <w:rFonts w:ascii="Times New Roman" w:eastAsia="Times New Roman" w:hAnsi="Times New Roman" w:cs="Times New Roman"/>
          <w:b/>
          <w:bCs/>
          <w:i/>
          <w:iCs/>
          <w:sz w:val="22"/>
          <w:szCs w:val="22"/>
          <w:lang w:eastAsia="en-US"/>
        </w:rPr>
        <w:t xml:space="preserve"> lentelė</w:t>
      </w:r>
    </w:p>
    <w:tbl>
      <w:tblPr>
        <w:tblStyle w:val="TableGrid4"/>
        <w:tblW w:w="0" w:type="auto"/>
        <w:tblLook w:val="04A0" w:firstRow="1" w:lastRow="0" w:firstColumn="1" w:lastColumn="0" w:noHBand="0" w:noVBand="1"/>
      </w:tblPr>
      <w:tblGrid>
        <w:gridCol w:w="671"/>
        <w:gridCol w:w="5985"/>
        <w:gridCol w:w="2973"/>
      </w:tblGrid>
      <w:tr w:rsidR="0097796F" w:rsidRPr="00A96B9D" w14:paraId="496E08FB" w14:textId="411BF9B8" w:rsidTr="0097796F">
        <w:tc>
          <w:tcPr>
            <w:tcW w:w="671" w:type="dxa"/>
          </w:tcPr>
          <w:p w14:paraId="35A39076" w14:textId="77777777" w:rsidR="0097796F" w:rsidRPr="00A96B9D" w:rsidRDefault="0097796F" w:rsidP="003C3B3E">
            <w:pPr>
              <w:jc w:val="center"/>
              <w:rPr>
                <w:rFonts w:ascii="Times New Roman" w:eastAsia="Times New Roman" w:hAnsi="Times New Roman" w:cs="Times New Roman"/>
                <w:b/>
              </w:rPr>
            </w:pPr>
            <w:r w:rsidRPr="00A96B9D">
              <w:rPr>
                <w:rFonts w:ascii="Times New Roman" w:eastAsia="Times New Roman" w:hAnsi="Times New Roman" w:cs="Times New Roman"/>
                <w:b/>
              </w:rPr>
              <w:t>Eil. Nr.</w:t>
            </w:r>
          </w:p>
        </w:tc>
        <w:tc>
          <w:tcPr>
            <w:tcW w:w="5985" w:type="dxa"/>
          </w:tcPr>
          <w:p w14:paraId="5EE9C66C" w14:textId="02D9D70D" w:rsidR="0097796F" w:rsidRPr="00A96B9D" w:rsidRDefault="0097796F" w:rsidP="003C3B3E">
            <w:pPr>
              <w:spacing w:before="120"/>
              <w:jc w:val="center"/>
              <w:rPr>
                <w:rFonts w:ascii="Times New Roman" w:eastAsia="Times New Roman" w:hAnsi="Times New Roman" w:cs="Times New Roman"/>
                <w:b/>
              </w:rPr>
            </w:pPr>
            <w:r>
              <w:rPr>
                <w:rFonts w:ascii="Times New Roman" w:eastAsia="Times New Roman" w:hAnsi="Times New Roman" w:cs="Times New Roman"/>
                <w:b/>
              </w:rPr>
              <w:t>Pateikto d</w:t>
            </w:r>
            <w:r w:rsidRPr="00A96B9D">
              <w:rPr>
                <w:rFonts w:ascii="Times New Roman" w:eastAsia="Times New Roman" w:hAnsi="Times New Roman" w:cs="Times New Roman"/>
                <w:b/>
              </w:rPr>
              <w:t>okument</w:t>
            </w:r>
            <w:r>
              <w:rPr>
                <w:rFonts w:ascii="Times New Roman" w:eastAsia="Times New Roman" w:hAnsi="Times New Roman" w:cs="Times New Roman"/>
                <w:b/>
              </w:rPr>
              <w:t>o</w:t>
            </w:r>
            <w:r w:rsidRPr="00A96B9D">
              <w:rPr>
                <w:rFonts w:ascii="Times New Roman" w:eastAsia="Times New Roman" w:hAnsi="Times New Roman" w:cs="Times New Roman"/>
                <w:b/>
              </w:rPr>
              <w:t xml:space="preserve"> pavadinima</w:t>
            </w:r>
            <w:r>
              <w:rPr>
                <w:rFonts w:ascii="Times New Roman" w:eastAsia="Times New Roman" w:hAnsi="Times New Roman" w:cs="Times New Roman"/>
                <w:b/>
              </w:rPr>
              <w:t>s</w:t>
            </w:r>
          </w:p>
        </w:tc>
        <w:tc>
          <w:tcPr>
            <w:tcW w:w="2973" w:type="dxa"/>
          </w:tcPr>
          <w:p w14:paraId="6947E6DA" w14:textId="3134F012" w:rsidR="0097796F" w:rsidRPr="00A96B9D" w:rsidRDefault="0097796F" w:rsidP="0097796F">
            <w:pPr>
              <w:spacing w:before="120"/>
              <w:jc w:val="center"/>
              <w:rPr>
                <w:rFonts w:ascii="Times New Roman" w:eastAsia="Times New Roman" w:hAnsi="Times New Roman" w:cs="Times New Roman"/>
                <w:b/>
              </w:rPr>
            </w:pPr>
            <w:r>
              <w:rPr>
                <w:rFonts w:ascii="Times New Roman" w:eastAsia="Times New Roman" w:hAnsi="Times New Roman" w:cs="Times New Roman"/>
                <w:b/>
              </w:rPr>
              <w:t>Dokumento puslapių skaičius</w:t>
            </w:r>
          </w:p>
        </w:tc>
      </w:tr>
      <w:tr w:rsidR="0097796F" w:rsidRPr="00A96B9D" w14:paraId="4B41C76F" w14:textId="02920B47" w:rsidTr="0097796F">
        <w:tc>
          <w:tcPr>
            <w:tcW w:w="671" w:type="dxa"/>
          </w:tcPr>
          <w:p w14:paraId="1D5B66AB" w14:textId="77777777" w:rsidR="0097796F" w:rsidRPr="00A96B9D" w:rsidRDefault="0097796F" w:rsidP="003C3B3E">
            <w:pPr>
              <w:rPr>
                <w:rFonts w:ascii="Times New Roman" w:eastAsia="Times New Roman" w:hAnsi="Times New Roman" w:cs="Times New Roman"/>
              </w:rPr>
            </w:pPr>
          </w:p>
        </w:tc>
        <w:tc>
          <w:tcPr>
            <w:tcW w:w="5985" w:type="dxa"/>
          </w:tcPr>
          <w:p w14:paraId="567E6DA9" w14:textId="77777777" w:rsidR="0097796F" w:rsidRPr="00A96B9D" w:rsidRDefault="0097796F" w:rsidP="003C3B3E">
            <w:pPr>
              <w:rPr>
                <w:rFonts w:ascii="Times New Roman" w:eastAsia="Times New Roman" w:hAnsi="Times New Roman" w:cs="Times New Roman"/>
              </w:rPr>
            </w:pPr>
          </w:p>
        </w:tc>
        <w:tc>
          <w:tcPr>
            <w:tcW w:w="2973" w:type="dxa"/>
          </w:tcPr>
          <w:p w14:paraId="37C75FB6" w14:textId="77777777" w:rsidR="0097796F" w:rsidRPr="00A96B9D" w:rsidRDefault="0097796F" w:rsidP="003C3B3E">
            <w:pPr>
              <w:rPr>
                <w:rFonts w:ascii="Times New Roman" w:eastAsia="Times New Roman" w:hAnsi="Times New Roman" w:cs="Times New Roman"/>
              </w:rPr>
            </w:pPr>
          </w:p>
        </w:tc>
      </w:tr>
      <w:tr w:rsidR="0097796F" w:rsidRPr="00A96B9D" w14:paraId="198DFE05" w14:textId="34974DA7" w:rsidTr="0097796F">
        <w:tc>
          <w:tcPr>
            <w:tcW w:w="671" w:type="dxa"/>
          </w:tcPr>
          <w:p w14:paraId="358CBB67" w14:textId="77777777" w:rsidR="0097796F" w:rsidRPr="00A96B9D" w:rsidRDefault="0097796F" w:rsidP="003C3B3E">
            <w:pPr>
              <w:rPr>
                <w:rFonts w:ascii="Times New Roman" w:eastAsia="Times New Roman" w:hAnsi="Times New Roman" w:cs="Times New Roman"/>
              </w:rPr>
            </w:pPr>
          </w:p>
        </w:tc>
        <w:tc>
          <w:tcPr>
            <w:tcW w:w="5985" w:type="dxa"/>
          </w:tcPr>
          <w:p w14:paraId="72FE1C3B" w14:textId="77777777" w:rsidR="0097796F" w:rsidRPr="00A96B9D" w:rsidRDefault="0097796F" w:rsidP="003C3B3E">
            <w:pPr>
              <w:rPr>
                <w:rFonts w:ascii="Times New Roman" w:eastAsia="Times New Roman" w:hAnsi="Times New Roman" w:cs="Times New Roman"/>
              </w:rPr>
            </w:pPr>
          </w:p>
        </w:tc>
        <w:tc>
          <w:tcPr>
            <w:tcW w:w="2973" w:type="dxa"/>
          </w:tcPr>
          <w:p w14:paraId="2B8ACFEB" w14:textId="77777777" w:rsidR="0097796F" w:rsidRPr="00A96B9D" w:rsidRDefault="0097796F" w:rsidP="003C3B3E">
            <w:pPr>
              <w:rPr>
                <w:rFonts w:ascii="Times New Roman" w:eastAsia="Times New Roman" w:hAnsi="Times New Roman" w:cs="Times New Roman"/>
              </w:rPr>
            </w:pPr>
          </w:p>
        </w:tc>
      </w:tr>
    </w:tbl>
    <w:p w14:paraId="3D8282D7" w14:textId="77777777" w:rsidR="00E521C3" w:rsidRPr="00E60B58" w:rsidRDefault="00E521C3" w:rsidP="00E521C3">
      <w:pPr>
        <w:spacing w:line="240" w:lineRule="auto"/>
        <w:ind w:firstLine="0"/>
        <w:rPr>
          <w:rFonts w:ascii="Times New Roman" w:eastAsia="Times New Roman" w:hAnsi="Times New Roman" w:cs="Times New Roman"/>
          <w:sz w:val="22"/>
          <w:szCs w:val="22"/>
          <w:lang w:eastAsia="en-US"/>
        </w:rPr>
      </w:pPr>
    </w:p>
    <w:p w14:paraId="4CDEE7BA" w14:textId="5750B31A" w:rsidR="00E521C3" w:rsidRPr="00260CEF" w:rsidRDefault="00613779" w:rsidP="00613779">
      <w:pPr>
        <w:pStyle w:val="ListParagraph"/>
        <w:numPr>
          <w:ilvl w:val="0"/>
          <w:numId w:val="42"/>
        </w:numPr>
        <w:tabs>
          <w:tab w:val="left" w:pos="284"/>
        </w:tabs>
        <w:autoSpaceDE w:val="0"/>
        <w:autoSpaceDN w:val="0"/>
        <w:adjustRightInd w:val="0"/>
        <w:spacing w:line="240" w:lineRule="auto"/>
        <w:ind w:left="0" w:firstLine="0"/>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 </w:t>
      </w:r>
      <w:r w:rsidR="00E521C3" w:rsidRPr="00260CEF">
        <w:rPr>
          <w:rFonts w:ascii="Times New Roman" w:eastAsia="Times New Roman" w:hAnsi="Times New Roman" w:cs="Times New Roman"/>
          <w:sz w:val="22"/>
          <w:szCs w:val="22"/>
          <w:lang w:eastAsia="en-US"/>
        </w:rPr>
        <w:t>KONFIDENCIALI INFORMACIJA</w:t>
      </w:r>
    </w:p>
    <w:p w14:paraId="7EB47EBA" w14:textId="77777777" w:rsidR="005437C8" w:rsidRPr="005437C8" w:rsidRDefault="005437C8" w:rsidP="005437C8">
      <w:pPr>
        <w:tabs>
          <w:tab w:val="left" w:pos="284"/>
        </w:tabs>
        <w:autoSpaceDE w:val="0"/>
        <w:autoSpaceDN w:val="0"/>
        <w:adjustRightInd w:val="0"/>
        <w:spacing w:line="240" w:lineRule="auto"/>
        <w:ind w:firstLine="0"/>
        <w:rPr>
          <w:rFonts w:ascii="Times New Roman" w:eastAsia="Times New Roman" w:hAnsi="Times New Roman" w:cs="Times New Roman"/>
          <w:b/>
          <w:bCs/>
          <w:sz w:val="22"/>
          <w:szCs w:val="22"/>
          <w:lang w:eastAsia="en-US"/>
        </w:rPr>
      </w:pPr>
    </w:p>
    <w:p w14:paraId="1E6CA011" w14:textId="1D035F55" w:rsidR="00E521C3" w:rsidRDefault="00E521C3" w:rsidP="00643C7B">
      <w:pPr>
        <w:spacing w:line="240" w:lineRule="auto"/>
        <w:ind w:firstLine="0"/>
        <w:rPr>
          <w:rFonts w:ascii="Times New Roman" w:eastAsia="Times New Roman" w:hAnsi="Times New Roman" w:cs="Times New Roman"/>
          <w:sz w:val="22"/>
          <w:szCs w:val="22"/>
          <w:lang w:eastAsia="en-US"/>
        </w:rPr>
      </w:pPr>
      <w:r w:rsidRPr="00A96B9D">
        <w:rPr>
          <w:rFonts w:ascii="Times New Roman" w:eastAsia="Times New Roman" w:hAnsi="Times New Roman" w:cs="Times New Roman"/>
          <w:sz w:val="22"/>
          <w:szCs w:val="22"/>
          <w:lang w:eastAsia="en-US"/>
        </w:rPr>
        <w:t>Šiame pasiūlyme yra pateikta konfidenciali informacija</w:t>
      </w:r>
      <w:r w:rsidR="00FC2185">
        <w:rPr>
          <w:rFonts w:ascii="Times New Roman" w:eastAsia="Times New Roman" w:hAnsi="Times New Roman" w:cs="Times New Roman"/>
          <w:sz w:val="22"/>
          <w:szCs w:val="22"/>
          <w:lang w:eastAsia="en-US"/>
        </w:rPr>
        <w:t xml:space="preserve"> (jeigu tokia yra, nurodo tiekėjas)</w:t>
      </w:r>
      <w:r w:rsidRPr="00A96B9D">
        <w:rPr>
          <w:rFonts w:ascii="Times New Roman" w:eastAsia="Times New Roman" w:hAnsi="Times New Roman" w:cs="Times New Roman"/>
          <w:sz w:val="22"/>
          <w:szCs w:val="22"/>
          <w:lang w:eastAsia="en-US"/>
        </w:rPr>
        <w:t>:</w:t>
      </w:r>
    </w:p>
    <w:p w14:paraId="6E2F2F9C" w14:textId="64BC9FC1" w:rsidR="00643C7B" w:rsidRPr="00643C7B" w:rsidRDefault="007821BA" w:rsidP="00643C7B">
      <w:pPr>
        <w:spacing w:after="120" w:line="240" w:lineRule="auto"/>
        <w:ind w:firstLine="0"/>
        <w:jc w:val="right"/>
        <w:rPr>
          <w:rFonts w:ascii="Times New Roman" w:eastAsia="Times New Roman" w:hAnsi="Times New Roman" w:cs="Times New Roman"/>
          <w:b/>
          <w:bCs/>
          <w:i/>
          <w:iCs/>
          <w:sz w:val="22"/>
          <w:szCs w:val="22"/>
          <w:lang w:eastAsia="en-US"/>
        </w:rPr>
      </w:pPr>
      <w:r>
        <w:rPr>
          <w:rFonts w:ascii="Times New Roman" w:eastAsia="Times New Roman" w:hAnsi="Times New Roman" w:cs="Times New Roman"/>
          <w:b/>
          <w:bCs/>
          <w:i/>
          <w:iCs/>
          <w:sz w:val="22"/>
          <w:szCs w:val="22"/>
          <w:lang w:eastAsia="en-US"/>
        </w:rPr>
        <w:t>7</w:t>
      </w:r>
      <w:r w:rsidR="00643C7B" w:rsidRPr="00643C7B">
        <w:rPr>
          <w:rFonts w:ascii="Times New Roman" w:eastAsia="Times New Roman" w:hAnsi="Times New Roman" w:cs="Times New Roman"/>
          <w:b/>
          <w:bCs/>
          <w:i/>
          <w:iCs/>
          <w:sz w:val="22"/>
          <w:szCs w:val="22"/>
          <w:lang w:eastAsia="en-US"/>
        </w:rPr>
        <w:t xml:space="preserve"> lentelė</w:t>
      </w:r>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841"/>
        <w:gridCol w:w="3260"/>
        <w:gridCol w:w="3118"/>
      </w:tblGrid>
      <w:tr w:rsidR="00E521C3" w:rsidRPr="00A96B9D" w14:paraId="1DE0BD6A" w14:textId="77777777" w:rsidTr="003C3B3E">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48456951" w14:textId="77777777" w:rsidR="00E521C3" w:rsidRPr="00A96B9D" w:rsidRDefault="00E521C3" w:rsidP="003C3B3E">
            <w:pPr>
              <w:widowControl w:val="0"/>
              <w:suppressLineNumbers/>
              <w:suppressAutoHyphens/>
              <w:spacing w:line="240" w:lineRule="auto"/>
              <w:ind w:firstLine="0"/>
              <w:jc w:val="center"/>
              <w:rPr>
                <w:rFonts w:ascii="Times New Roman" w:eastAsia="Times New Roman" w:hAnsi="Times New Roman" w:cs="Times New Roman"/>
                <w:b/>
                <w:bCs/>
                <w:sz w:val="22"/>
                <w:szCs w:val="22"/>
                <w:lang w:eastAsia="en-US"/>
              </w:rPr>
            </w:pPr>
            <w:r w:rsidRPr="00A96B9D">
              <w:rPr>
                <w:rFonts w:ascii="Times New Roman" w:eastAsia="Times New Roman" w:hAnsi="Times New Roman" w:cs="Times New Roman"/>
                <w:b/>
                <w:bCs/>
                <w:sz w:val="22"/>
                <w:szCs w:val="22"/>
                <w:lang w:eastAsia="en-US"/>
              </w:rPr>
              <w:t>Eil.</w:t>
            </w:r>
          </w:p>
          <w:p w14:paraId="29E62AA9" w14:textId="77777777" w:rsidR="00E521C3" w:rsidRPr="00A96B9D" w:rsidRDefault="00E521C3" w:rsidP="003C3B3E">
            <w:pPr>
              <w:widowControl w:val="0"/>
              <w:suppressLineNumbers/>
              <w:suppressAutoHyphens/>
              <w:spacing w:line="240" w:lineRule="auto"/>
              <w:ind w:firstLine="0"/>
              <w:jc w:val="center"/>
              <w:rPr>
                <w:rFonts w:ascii="Times New Roman" w:eastAsia="Times New Roman" w:hAnsi="Times New Roman" w:cs="Times New Roman"/>
                <w:b/>
                <w:bCs/>
                <w:sz w:val="22"/>
                <w:szCs w:val="22"/>
                <w:lang w:eastAsia="en-US"/>
              </w:rPr>
            </w:pPr>
            <w:r w:rsidRPr="00A96B9D">
              <w:rPr>
                <w:rFonts w:ascii="Times New Roman" w:eastAsia="Times New Roman" w:hAnsi="Times New Roman" w:cs="Times New Roman"/>
                <w:b/>
                <w:bCs/>
                <w:sz w:val="22"/>
                <w:szCs w:val="22"/>
                <w:lang w:eastAsia="en-US"/>
              </w:rPr>
              <w:t>Nr.</w:t>
            </w:r>
          </w:p>
        </w:tc>
        <w:tc>
          <w:tcPr>
            <w:tcW w:w="2841" w:type="dxa"/>
            <w:tcBorders>
              <w:top w:val="single" w:sz="4" w:space="0" w:color="auto"/>
              <w:left w:val="single" w:sz="4" w:space="0" w:color="auto"/>
              <w:bottom w:val="single" w:sz="4" w:space="0" w:color="auto"/>
              <w:right w:val="single" w:sz="4" w:space="0" w:color="auto"/>
            </w:tcBorders>
            <w:vAlign w:val="center"/>
          </w:tcPr>
          <w:p w14:paraId="7DFF4DE3" w14:textId="77777777" w:rsidR="00E521C3" w:rsidRPr="00A96B9D" w:rsidRDefault="00E521C3" w:rsidP="003C3B3E">
            <w:pPr>
              <w:widowControl w:val="0"/>
              <w:suppressLineNumbers/>
              <w:suppressAutoHyphens/>
              <w:spacing w:line="240" w:lineRule="auto"/>
              <w:ind w:firstLine="0"/>
              <w:jc w:val="center"/>
              <w:rPr>
                <w:rFonts w:ascii="Times New Roman" w:eastAsia="Times New Roman" w:hAnsi="Times New Roman" w:cs="Times New Roman"/>
                <w:b/>
                <w:bCs/>
                <w:sz w:val="22"/>
                <w:szCs w:val="22"/>
                <w:lang w:eastAsia="en-US"/>
              </w:rPr>
            </w:pPr>
            <w:r w:rsidRPr="00A96B9D">
              <w:rPr>
                <w:rFonts w:ascii="Times New Roman" w:eastAsia="Times New Roman" w:hAnsi="Times New Roman" w:cs="Times New Roman"/>
                <w:b/>
                <w:bCs/>
                <w:sz w:val="22"/>
                <w:szCs w:val="22"/>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465BFC05" w14:textId="77777777" w:rsidR="00E521C3" w:rsidRPr="00A96B9D" w:rsidRDefault="00E521C3" w:rsidP="003C3B3E">
            <w:pPr>
              <w:widowControl w:val="0"/>
              <w:suppressLineNumbers/>
              <w:suppressAutoHyphens/>
              <w:spacing w:line="240" w:lineRule="auto"/>
              <w:ind w:firstLine="0"/>
              <w:jc w:val="center"/>
              <w:rPr>
                <w:rFonts w:ascii="Times New Roman" w:eastAsia="Times New Roman" w:hAnsi="Times New Roman" w:cs="Times New Roman"/>
                <w:b/>
                <w:bCs/>
                <w:sz w:val="22"/>
                <w:szCs w:val="22"/>
                <w:lang w:eastAsia="en-US"/>
              </w:rPr>
            </w:pPr>
            <w:r w:rsidRPr="00A96B9D">
              <w:rPr>
                <w:rFonts w:ascii="Times New Roman" w:eastAsia="Times New Roman" w:hAnsi="Times New Roman" w:cs="Times New Roman"/>
                <w:b/>
                <w:bCs/>
                <w:sz w:val="22"/>
                <w:szCs w:val="22"/>
                <w:lang w:eastAsia="en-US"/>
              </w:rPr>
              <w:t>Dokumente esanti konfidenciali informacija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51E01DB6" w14:textId="77777777" w:rsidR="00E521C3" w:rsidRPr="00A96B9D" w:rsidRDefault="00E521C3" w:rsidP="003C3B3E">
            <w:pPr>
              <w:widowControl w:val="0"/>
              <w:suppressLineNumbers/>
              <w:suppressAutoHyphens/>
              <w:spacing w:line="240" w:lineRule="auto"/>
              <w:ind w:firstLine="0"/>
              <w:jc w:val="center"/>
              <w:rPr>
                <w:rFonts w:ascii="Times New Roman" w:eastAsia="Times New Roman" w:hAnsi="Times New Roman" w:cs="Times New Roman"/>
                <w:b/>
                <w:bCs/>
                <w:sz w:val="22"/>
                <w:szCs w:val="22"/>
                <w:lang w:eastAsia="en-US"/>
              </w:rPr>
            </w:pPr>
            <w:r w:rsidRPr="00A96B9D">
              <w:rPr>
                <w:rFonts w:ascii="Times New Roman" w:eastAsia="Times New Roman" w:hAnsi="Times New Roman" w:cs="Times New Roman"/>
                <w:b/>
                <w:bCs/>
                <w:sz w:val="22"/>
                <w:szCs w:val="22"/>
                <w:lang w:eastAsia="en-US"/>
              </w:rPr>
              <w:t>Konfidencialios informacijos pagrindimas (paaiškinama, kuo remiantis nurodytas dokumentas ar jo dalis yra konfidencialūs)</w:t>
            </w:r>
          </w:p>
        </w:tc>
      </w:tr>
      <w:tr w:rsidR="00E521C3" w:rsidRPr="00A96B9D" w14:paraId="42FFA548" w14:textId="77777777" w:rsidTr="003C3B3E">
        <w:trPr>
          <w:jc w:val="center"/>
        </w:trPr>
        <w:tc>
          <w:tcPr>
            <w:tcW w:w="709" w:type="dxa"/>
            <w:tcBorders>
              <w:top w:val="single" w:sz="4" w:space="0" w:color="auto"/>
              <w:left w:val="single" w:sz="4" w:space="0" w:color="auto"/>
              <w:bottom w:val="single" w:sz="4" w:space="0" w:color="auto"/>
              <w:right w:val="single" w:sz="4" w:space="0" w:color="auto"/>
            </w:tcBorders>
          </w:tcPr>
          <w:p w14:paraId="51CF4D5E" w14:textId="77777777" w:rsidR="00E521C3" w:rsidRPr="00A96B9D" w:rsidRDefault="00E521C3" w:rsidP="003C3B3E">
            <w:pPr>
              <w:widowControl w:val="0"/>
              <w:suppressLineNumbers/>
              <w:suppressAutoHyphens/>
              <w:spacing w:line="240" w:lineRule="auto"/>
              <w:ind w:firstLine="0"/>
              <w:rPr>
                <w:rFonts w:ascii="Times New Roman" w:eastAsia="Times New Roman" w:hAnsi="Times New Roman" w:cs="Times New Roman"/>
                <w:sz w:val="22"/>
                <w:szCs w:val="22"/>
                <w:lang w:eastAsia="en-US"/>
              </w:rPr>
            </w:pPr>
          </w:p>
        </w:tc>
        <w:tc>
          <w:tcPr>
            <w:tcW w:w="2841" w:type="dxa"/>
            <w:tcBorders>
              <w:top w:val="single" w:sz="4" w:space="0" w:color="auto"/>
              <w:left w:val="single" w:sz="4" w:space="0" w:color="auto"/>
              <w:bottom w:val="single" w:sz="4" w:space="0" w:color="auto"/>
              <w:right w:val="single" w:sz="4" w:space="0" w:color="auto"/>
            </w:tcBorders>
          </w:tcPr>
          <w:p w14:paraId="18D80264" w14:textId="77777777" w:rsidR="00E521C3" w:rsidRPr="00A96B9D" w:rsidRDefault="00E521C3" w:rsidP="003C3B3E">
            <w:pPr>
              <w:widowControl w:val="0"/>
              <w:suppressLineNumbers/>
              <w:suppressAutoHyphens/>
              <w:spacing w:line="240" w:lineRule="auto"/>
              <w:ind w:firstLine="0"/>
              <w:rPr>
                <w:rFonts w:ascii="Times New Roman" w:eastAsia="Times New Roman" w:hAnsi="Times New Roman" w:cs="Times New Roman"/>
                <w:sz w:val="22"/>
                <w:szCs w:val="22"/>
                <w:lang w:eastAsia="en-US"/>
              </w:rPr>
            </w:pPr>
          </w:p>
        </w:tc>
        <w:tc>
          <w:tcPr>
            <w:tcW w:w="3260" w:type="dxa"/>
            <w:tcBorders>
              <w:top w:val="single" w:sz="4" w:space="0" w:color="auto"/>
              <w:left w:val="single" w:sz="4" w:space="0" w:color="auto"/>
              <w:bottom w:val="single" w:sz="4" w:space="0" w:color="auto"/>
              <w:right w:val="single" w:sz="4" w:space="0" w:color="auto"/>
            </w:tcBorders>
          </w:tcPr>
          <w:p w14:paraId="31E077BE" w14:textId="77777777" w:rsidR="00E521C3" w:rsidRPr="00A96B9D" w:rsidRDefault="00E521C3" w:rsidP="003C3B3E">
            <w:pPr>
              <w:widowControl w:val="0"/>
              <w:suppressLineNumbers/>
              <w:suppressAutoHyphens/>
              <w:spacing w:line="240" w:lineRule="auto"/>
              <w:ind w:firstLine="0"/>
              <w:rPr>
                <w:rFonts w:ascii="Times New Roman" w:eastAsia="Times New Roman" w:hAnsi="Times New Roman" w:cs="Times New Roman"/>
                <w:sz w:val="22"/>
                <w:szCs w:val="22"/>
                <w:lang w:eastAsia="en-US"/>
              </w:rPr>
            </w:pPr>
          </w:p>
        </w:tc>
        <w:tc>
          <w:tcPr>
            <w:tcW w:w="3118" w:type="dxa"/>
            <w:tcBorders>
              <w:top w:val="single" w:sz="4" w:space="0" w:color="auto"/>
              <w:left w:val="single" w:sz="4" w:space="0" w:color="auto"/>
              <w:bottom w:val="single" w:sz="4" w:space="0" w:color="auto"/>
              <w:right w:val="single" w:sz="4" w:space="0" w:color="auto"/>
            </w:tcBorders>
          </w:tcPr>
          <w:p w14:paraId="0B5E7D75" w14:textId="77777777" w:rsidR="00E521C3" w:rsidRPr="00A96B9D" w:rsidRDefault="00E521C3" w:rsidP="003C3B3E">
            <w:pPr>
              <w:widowControl w:val="0"/>
              <w:suppressLineNumbers/>
              <w:suppressAutoHyphens/>
              <w:spacing w:line="240" w:lineRule="auto"/>
              <w:ind w:firstLine="0"/>
              <w:rPr>
                <w:rFonts w:ascii="Times New Roman" w:eastAsia="Times New Roman" w:hAnsi="Times New Roman" w:cs="Times New Roman"/>
                <w:sz w:val="22"/>
                <w:szCs w:val="22"/>
                <w:lang w:eastAsia="en-US"/>
              </w:rPr>
            </w:pPr>
          </w:p>
        </w:tc>
      </w:tr>
      <w:tr w:rsidR="00E521C3" w:rsidRPr="00A96B9D" w14:paraId="20631101" w14:textId="77777777" w:rsidTr="003C3B3E">
        <w:trPr>
          <w:jc w:val="center"/>
        </w:trPr>
        <w:tc>
          <w:tcPr>
            <w:tcW w:w="709" w:type="dxa"/>
            <w:tcBorders>
              <w:top w:val="single" w:sz="4" w:space="0" w:color="auto"/>
              <w:left w:val="single" w:sz="4" w:space="0" w:color="auto"/>
              <w:bottom w:val="single" w:sz="4" w:space="0" w:color="auto"/>
              <w:right w:val="single" w:sz="4" w:space="0" w:color="auto"/>
            </w:tcBorders>
          </w:tcPr>
          <w:p w14:paraId="64748256" w14:textId="77777777" w:rsidR="00E521C3" w:rsidRPr="00A96B9D" w:rsidRDefault="00E521C3" w:rsidP="003C3B3E">
            <w:pPr>
              <w:widowControl w:val="0"/>
              <w:suppressLineNumbers/>
              <w:suppressAutoHyphens/>
              <w:spacing w:line="240" w:lineRule="auto"/>
              <w:ind w:firstLine="0"/>
              <w:rPr>
                <w:rFonts w:ascii="Times New Roman" w:eastAsia="Times New Roman" w:hAnsi="Times New Roman" w:cs="Times New Roman"/>
                <w:sz w:val="22"/>
                <w:szCs w:val="22"/>
                <w:lang w:eastAsia="en-US"/>
              </w:rPr>
            </w:pPr>
          </w:p>
        </w:tc>
        <w:tc>
          <w:tcPr>
            <w:tcW w:w="2841" w:type="dxa"/>
            <w:tcBorders>
              <w:top w:val="single" w:sz="4" w:space="0" w:color="auto"/>
              <w:left w:val="single" w:sz="4" w:space="0" w:color="auto"/>
              <w:bottom w:val="single" w:sz="4" w:space="0" w:color="auto"/>
              <w:right w:val="single" w:sz="4" w:space="0" w:color="auto"/>
            </w:tcBorders>
          </w:tcPr>
          <w:p w14:paraId="64B90C82" w14:textId="77777777" w:rsidR="00E521C3" w:rsidRPr="00A96B9D" w:rsidRDefault="00E521C3" w:rsidP="003C3B3E">
            <w:pPr>
              <w:widowControl w:val="0"/>
              <w:suppressLineNumbers/>
              <w:tabs>
                <w:tab w:val="left" w:pos="1296"/>
                <w:tab w:val="center" w:pos="4320"/>
                <w:tab w:val="right" w:pos="8640"/>
              </w:tabs>
              <w:suppressAutoHyphens/>
              <w:spacing w:line="240" w:lineRule="auto"/>
              <w:ind w:firstLine="0"/>
              <w:rPr>
                <w:rFonts w:ascii="Times New Roman" w:eastAsia="Times New Roman" w:hAnsi="Times New Roman" w:cs="Times New Roman"/>
                <w:sz w:val="22"/>
                <w:szCs w:val="22"/>
                <w:lang w:eastAsia="en-US"/>
              </w:rPr>
            </w:pPr>
          </w:p>
        </w:tc>
        <w:tc>
          <w:tcPr>
            <w:tcW w:w="3260" w:type="dxa"/>
            <w:tcBorders>
              <w:top w:val="single" w:sz="4" w:space="0" w:color="auto"/>
              <w:left w:val="single" w:sz="4" w:space="0" w:color="auto"/>
              <w:bottom w:val="single" w:sz="4" w:space="0" w:color="auto"/>
              <w:right w:val="single" w:sz="4" w:space="0" w:color="auto"/>
            </w:tcBorders>
          </w:tcPr>
          <w:p w14:paraId="2A21CD51" w14:textId="77777777" w:rsidR="00E521C3" w:rsidRPr="00A96B9D" w:rsidRDefault="00E521C3" w:rsidP="003C3B3E">
            <w:pPr>
              <w:widowControl w:val="0"/>
              <w:suppressLineNumbers/>
              <w:tabs>
                <w:tab w:val="left" w:pos="1296"/>
                <w:tab w:val="center" w:pos="4320"/>
                <w:tab w:val="right" w:pos="8640"/>
              </w:tabs>
              <w:suppressAutoHyphens/>
              <w:spacing w:line="240" w:lineRule="auto"/>
              <w:ind w:firstLine="0"/>
              <w:rPr>
                <w:rFonts w:ascii="Times New Roman" w:eastAsia="Times New Roman" w:hAnsi="Times New Roman" w:cs="Times New Roman"/>
                <w:sz w:val="22"/>
                <w:szCs w:val="22"/>
                <w:lang w:eastAsia="en-US"/>
              </w:rPr>
            </w:pPr>
          </w:p>
        </w:tc>
        <w:tc>
          <w:tcPr>
            <w:tcW w:w="3118" w:type="dxa"/>
            <w:tcBorders>
              <w:top w:val="single" w:sz="4" w:space="0" w:color="auto"/>
              <w:left w:val="single" w:sz="4" w:space="0" w:color="auto"/>
              <w:bottom w:val="single" w:sz="4" w:space="0" w:color="auto"/>
              <w:right w:val="single" w:sz="4" w:space="0" w:color="auto"/>
            </w:tcBorders>
          </w:tcPr>
          <w:p w14:paraId="6DCE5A17" w14:textId="77777777" w:rsidR="00E521C3" w:rsidRPr="00A96B9D" w:rsidRDefault="00E521C3" w:rsidP="003C3B3E">
            <w:pPr>
              <w:widowControl w:val="0"/>
              <w:suppressLineNumbers/>
              <w:tabs>
                <w:tab w:val="left" w:pos="1296"/>
                <w:tab w:val="center" w:pos="4320"/>
                <w:tab w:val="right" w:pos="8640"/>
              </w:tabs>
              <w:suppressAutoHyphens/>
              <w:spacing w:line="240" w:lineRule="auto"/>
              <w:ind w:firstLine="0"/>
              <w:rPr>
                <w:rFonts w:ascii="Times New Roman" w:eastAsia="Times New Roman" w:hAnsi="Times New Roman" w:cs="Times New Roman"/>
                <w:sz w:val="22"/>
                <w:szCs w:val="22"/>
                <w:lang w:eastAsia="en-US"/>
              </w:rPr>
            </w:pPr>
          </w:p>
        </w:tc>
      </w:tr>
    </w:tbl>
    <w:p w14:paraId="6A2567C8" w14:textId="77777777" w:rsidR="00E521C3" w:rsidRPr="00A96B9D" w:rsidRDefault="00E521C3" w:rsidP="00E521C3">
      <w:pPr>
        <w:spacing w:before="120" w:line="240" w:lineRule="auto"/>
        <w:ind w:firstLine="0"/>
        <w:rPr>
          <w:rFonts w:ascii="Times New Roman" w:eastAsia="Times New Roman" w:hAnsi="Times New Roman" w:cs="Times New Roman"/>
          <w:i/>
          <w:iCs/>
          <w:sz w:val="22"/>
          <w:szCs w:val="22"/>
          <w:lang w:eastAsia="en-US"/>
        </w:rPr>
      </w:pPr>
      <w:r w:rsidRPr="00A96B9D">
        <w:rPr>
          <w:rFonts w:ascii="Times New Roman" w:eastAsia="Times New Roman" w:hAnsi="Times New Roman" w:cs="Times New Roman"/>
          <w:i/>
          <w:iCs/>
          <w:sz w:val="22"/>
          <w:szCs w:val="22"/>
          <w:lang w:eastAsia="en-US"/>
        </w:rPr>
        <w:t>Pastabos:</w:t>
      </w:r>
    </w:p>
    <w:p w14:paraId="380B6163" w14:textId="39E18455" w:rsidR="00E521C3" w:rsidRPr="00A96B9D" w:rsidRDefault="00E521C3" w:rsidP="00E521C3">
      <w:pPr>
        <w:spacing w:line="240" w:lineRule="auto"/>
        <w:ind w:firstLine="0"/>
        <w:rPr>
          <w:rFonts w:ascii="Times New Roman" w:eastAsia="Times New Roman" w:hAnsi="Times New Roman" w:cs="Times New Roman"/>
          <w:i/>
          <w:iCs/>
          <w:sz w:val="22"/>
          <w:szCs w:val="22"/>
          <w:lang w:eastAsia="en-US"/>
        </w:rPr>
      </w:pPr>
      <w:r w:rsidRPr="00A96B9D">
        <w:rPr>
          <w:rFonts w:ascii="Times New Roman" w:eastAsia="Times New Roman" w:hAnsi="Times New Roman" w:cs="Times New Roman"/>
          <w:i/>
          <w:iCs/>
          <w:sz w:val="22"/>
          <w:szCs w:val="22"/>
          <w:lang w:eastAsia="en-US"/>
        </w:rPr>
        <w:lastRenderedPageBreak/>
        <w:t>1. Tiekėjas, nurodantis konfidencialią informaciją, privalo vadovautis V</w:t>
      </w:r>
      <w:r w:rsidR="00855354">
        <w:rPr>
          <w:rFonts w:ascii="Times New Roman" w:eastAsia="Times New Roman" w:hAnsi="Times New Roman" w:cs="Times New Roman"/>
          <w:i/>
          <w:iCs/>
          <w:sz w:val="22"/>
          <w:szCs w:val="22"/>
          <w:lang w:eastAsia="en-US"/>
        </w:rPr>
        <w:t>PĮ</w:t>
      </w:r>
      <w:r w:rsidRPr="00A96B9D">
        <w:rPr>
          <w:rFonts w:ascii="Times New Roman" w:eastAsia="Times New Roman" w:hAnsi="Times New Roman" w:cs="Times New Roman"/>
          <w:i/>
          <w:iCs/>
          <w:sz w:val="22"/>
          <w:szCs w:val="22"/>
          <w:lang w:eastAsia="en-US"/>
        </w:rPr>
        <w:t xml:space="preserve"> 20 str</w:t>
      </w:r>
      <w:r w:rsidR="005437C8">
        <w:rPr>
          <w:rFonts w:ascii="Times New Roman" w:eastAsia="Times New Roman" w:hAnsi="Times New Roman" w:cs="Times New Roman"/>
          <w:i/>
          <w:iCs/>
          <w:sz w:val="22"/>
          <w:szCs w:val="22"/>
          <w:lang w:eastAsia="en-US"/>
        </w:rPr>
        <w:t>.</w:t>
      </w:r>
      <w:r w:rsidRPr="00A96B9D">
        <w:rPr>
          <w:rFonts w:ascii="Times New Roman" w:eastAsia="Times New Roman" w:hAnsi="Times New Roman" w:cs="Times New Roman"/>
          <w:i/>
          <w:iCs/>
          <w:sz w:val="22"/>
          <w:szCs w:val="22"/>
          <w:lang w:eastAsia="en-US"/>
        </w:rPr>
        <w:t xml:space="preserve"> 2 d</w:t>
      </w:r>
      <w:r w:rsidR="005437C8">
        <w:rPr>
          <w:rFonts w:ascii="Times New Roman" w:eastAsia="Times New Roman" w:hAnsi="Times New Roman" w:cs="Times New Roman"/>
          <w:i/>
          <w:iCs/>
          <w:sz w:val="22"/>
          <w:szCs w:val="22"/>
          <w:lang w:eastAsia="en-US"/>
        </w:rPr>
        <w:t>.</w:t>
      </w:r>
      <w:r w:rsidRPr="00A96B9D">
        <w:rPr>
          <w:rFonts w:ascii="Times New Roman" w:eastAsia="Times New Roman" w:hAnsi="Times New Roman" w:cs="Times New Roman"/>
          <w:i/>
          <w:iCs/>
          <w:sz w:val="22"/>
          <w:szCs w:val="22"/>
          <w:lang w:eastAsia="en-US"/>
        </w:rPr>
        <w:t>.</w:t>
      </w:r>
    </w:p>
    <w:p w14:paraId="27A3E4DD" w14:textId="2EF03521" w:rsidR="00E521C3" w:rsidRPr="00A96B9D" w:rsidRDefault="00E521C3" w:rsidP="00E521C3">
      <w:pPr>
        <w:spacing w:line="240" w:lineRule="auto"/>
        <w:ind w:firstLine="0"/>
        <w:rPr>
          <w:rFonts w:ascii="Times New Roman" w:eastAsia="Times New Roman" w:hAnsi="Times New Roman" w:cs="Times New Roman"/>
          <w:i/>
          <w:iCs/>
          <w:sz w:val="22"/>
          <w:szCs w:val="22"/>
          <w:lang w:eastAsia="en-US"/>
        </w:rPr>
      </w:pPr>
      <w:r w:rsidRPr="00A96B9D">
        <w:rPr>
          <w:rFonts w:ascii="Times New Roman" w:eastAsia="Times New Roman" w:hAnsi="Times New Roman" w:cs="Times New Roman"/>
          <w:i/>
          <w:iCs/>
          <w:sz w:val="22"/>
          <w:szCs w:val="22"/>
          <w:lang w:eastAsia="en-US"/>
        </w:rPr>
        <w:t>2. Tiekėjas pilnai atsako už tai, kad jo pateiktame pasiūlyme nurodyta konfidenciali (neskelbtina) arba komercinę (gamybinę) paslaptį turinti informacija nepažeidžia V</w:t>
      </w:r>
      <w:r w:rsidR="0076701C">
        <w:rPr>
          <w:rFonts w:ascii="Times New Roman" w:eastAsia="Times New Roman" w:hAnsi="Times New Roman" w:cs="Times New Roman"/>
          <w:i/>
          <w:iCs/>
          <w:sz w:val="22"/>
          <w:szCs w:val="22"/>
          <w:lang w:eastAsia="en-US"/>
        </w:rPr>
        <w:t>PĮ</w:t>
      </w:r>
      <w:r w:rsidRPr="00A96B9D">
        <w:rPr>
          <w:rFonts w:ascii="Times New Roman" w:eastAsia="Times New Roman" w:hAnsi="Times New Roman" w:cs="Times New Roman"/>
          <w:i/>
          <w:iCs/>
          <w:sz w:val="22"/>
          <w:szCs w:val="22"/>
          <w:lang w:eastAsia="en-US"/>
        </w:rPr>
        <w:t xml:space="preserve"> įtvirtintų skaidrumo principų, draudžiančių nepagrįstai riboti teisę susipažinti su nekonfidencialia viešojo pirkimo informacija.</w:t>
      </w:r>
    </w:p>
    <w:p w14:paraId="558FBA37" w14:textId="77777777" w:rsidR="00E521C3" w:rsidRDefault="00E521C3" w:rsidP="00E521C3">
      <w:pPr>
        <w:spacing w:line="240" w:lineRule="auto"/>
        <w:ind w:firstLine="0"/>
        <w:rPr>
          <w:rFonts w:ascii="Times New Roman" w:eastAsia="Times New Roman" w:hAnsi="Times New Roman" w:cs="Times New Roman"/>
          <w:i/>
          <w:iCs/>
          <w:sz w:val="22"/>
          <w:szCs w:val="22"/>
          <w:lang w:eastAsia="en-US"/>
        </w:rPr>
      </w:pPr>
      <w:r w:rsidRPr="00A96B9D">
        <w:rPr>
          <w:rFonts w:ascii="Times New Roman" w:eastAsia="Times New Roman" w:hAnsi="Times New Roman" w:cs="Times New Roman"/>
          <w:i/>
          <w:iCs/>
          <w:sz w:val="22"/>
          <w:szCs w:val="22"/>
          <w:lang w:eastAsia="en-US"/>
        </w:rPr>
        <w:t xml:space="preserve">3. </w:t>
      </w:r>
      <w:r w:rsidRPr="00A96B9D">
        <w:rPr>
          <w:rFonts w:ascii="Times New Roman" w:eastAsia="Times New Roman" w:hAnsi="Times New Roman" w:cs="Times New Roman"/>
          <w:b/>
          <w:bCs/>
          <w:i/>
          <w:iCs/>
          <w:sz w:val="22"/>
          <w:szCs w:val="22"/>
          <w:lang w:eastAsia="en-US"/>
        </w:rPr>
        <w:t>Jei tiekėjas šios lentelės neužpildo ir (ar) failo (bylos) pavadinime nenurodo „konfidencialu“, perkančioji organizacija laiko, kad jo pateiktame pasiūlyme nėra konfidencialios informacijos</w:t>
      </w:r>
      <w:r w:rsidRPr="00A96B9D">
        <w:rPr>
          <w:rFonts w:ascii="Times New Roman" w:eastAsia="Times New Roman" w:hAnsi="Times New Roman" w:cs="Times New Roman"/>
          <w:i/>
          <w:iCs/>
          <w:sz w:val="22"/>
          <w:szCs w:val="22"/>
          <w:lang w:eastAsia="en-US"/>
        </w:rPr>
        <w:t>.</w:t>
      </w:r>
    </w:p>
    <w:p w14:paraId="6D3AFAE5" w14:textId="77777777" w:rsidR="00D5619F" w:rsidRDefault="00D5619F" w:rsidP="00E521C3">
      <w:pPr>
        <w:spacing w:line="240" w:lineRule="auto"/>
        <w:ind w:firstLine="0"/>
        <w:rPr>
          <w:rFonts w:ascii="Times New Roman" w:eastAsia="Times New Roman" w:hAnsi="Times New Roman" w:cs="Times New Roman"/>
          <w:i/>
          <w:iCs/>
          <w:sz w:val="22"/>
          <w:szCs w:val="22"/>
          <w:lang w:eastAsia="en-US"/>
        </w:rPr>
      </w:pPr>
    </w:p>
    <w:p w14:paraId="39DA89FE" w14:textId="6EDB65AA" w:rsidR="00D5619F" w:rsidRDefault="00D5619F" w:rsidP="00643C7B">
      <w:pPr>
        <w:spacing w:line="240" w:lineRule="auto"/>
        <w:ind w:firstLine="0"/>
        <w:rPr>
          <w:rFonts w:ascii="Times New Roman" w:hAnsi="Times New Roman" w:cs="Times New Roman"/>
          <w:bCs/>
          <w:sz w:val="24"/>
          <w:szCs w:val="24"/>
        </w:rPr>
      </w:pPr>
      <w:r w:rsidRPr="009B2E94">
        <w:rPr>
          <w:rFonts w:ascii="Times New Roman" w:hAnsi="Times New Roman" w:cs="Times New Roman"/>
          <w:bCs/>
          <w:sz w:val="24"/>
          <w:szCs w:val="24"/>
        </w:rPr>
        <w:t>Laimėjimo atveju už sutarties vykdymą skiriame atsakingu ir sutartį pasirašantįjį asmenį (-</w:t>
      </w:r>
      <w:proofErr w:type="spellStart"/>
      <w:r w:rsidRPr="009B2E94">
        <w:rPr>
          <w:rFonts w:ascii="Times New Roman" w:hAnsi="Times New Roman" w:cs="Times New Roman"/>
          <w:bCs/>
          <w:sz w:val="24"/>
          <w:szCs w:val="24"/>
        </w:rPr>
        <w:t>is</w:t>
      </w:r>
      <w:proofErr w:type="spellEnd"/>
      <w:r w:rsidRPr="009B2E94">
        <w:rPr>
          <w:rFonts w:ascii="Times New Roman" w:hAnsi="Times New Roman" w:cs="Times New Roman"/>
          <w:bCs/>
          <w:sz w:val="24"/>
          <w:szCs w:val="24"/>
        </w:rPr>
        <w:t>):</w:t>
      </w:r>
    </w:p>
    <w:p w14:paraId="3A1F00AA" w14:textId="304BCC42" w:rsidR="00643C7B" w:rsidRPr="00FF74B4" w:rsidRDefault="002931D1" w:rsidP="00FF74B4">
      <w:pPr>
        <w:spacing w:before="120" w:line="240" w:lineRule="auto"/>
        <w:ind w:firstLine="0"/>
        <w:jc w:val="right"/>
        <w:rPr>
          <w:rFonts w:ascii="Times New Roman" w:hAnsi="Times New Roman" w:cs="Times New Roman"/>
          <w:b/>
          <w:i/>
          <w:iCs/>
          <w:sz w:val="22"/>
          <w:szCs w:val="22"/>
        </w:rPr>
      </w:pPr>
      <w:r>
        <w:rPr>
          <w:rFonts w:ascii="Times New Roman" w:hAnsi="Times New Roman" w:cs="Times New Roman"/>
          <w:b/>
          <w:i/>
          <w:iCs/>
          <w:sz w:val="22"/>
          <w:szCs w:val="22"/>
        </w:rPr>
        <w:t>8</w:t>
      </w:r>
      <w:r w:rsidR="00643C7B" w:rsidRPr="00FF74B4">
        <w:rPr>
          <w:rFonts w:ascii="Times New Roman" w:hAnsi="Times New Roman" w:cs="Times New Roman"/>
          <w:b/>
          <w:i/>
          <w:iCs/>
          <w:sz w:val="22"/>
          <w:szCs w:val="22"/>
        </w:rPr>
        <w:t xml:space="preserve"> lentelė</w:t>
      </w:r>
    </w:p>
    <w:tbl>
      <w:tblPr>
        <w:tblW w:w="9781" w:type="dxa"/>
        <w:tblInd w:w="-5" w:type="dxa"/>
        <w:tblLayout w:type="fixed"/>
        <w:tblCellMar>
          <w:left w:w="10" w:type="dxa"/>
          <w:right w:w="10" w:type="dxa"/>
        </w:tblCellMar>
        <w:tblLook w:val="04A0" w:firstRow="1" w:lastRow="0" w:firstColumn="1" w:lastColumn="0" w:noHBand="0" w:noVBand="1"/>
      </w:tblPr>
      <w:tblGrid>
        <w:gridCol w:w="3311"/>
        <w:gridCol w:w="3160"/>
        <w:gridCol w:w="3310"/>
      </w:tblGrid>
      <w:tr w:rsidR="00D5619F" w:rsidRPr="009B2E94" w14:paraId="4B732029" w14:textId="77777777" w:rsidTr="00361090">
        <w:trPr>
          <w:trHeight w:val="389"/>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0FECA992" w14:textId="77777777" w:rsidR="00D5619F" w:rsidRPr="00CD3AAB" w:rsidRDefault="00D5619F" w:rsidP="00CD3AAB">
            <w:pPr>
              <w:spacing w:line="240" w:lineRule="auto"/>
              <w:rPr>
                <w:rFonts w:ascii="Times New Roman" w:hAnsi="Times New Roman" w:cs="Times New Roman"/>
                <w:b/>
                <w:sz w:val="22"/>
                <w:szCs w:val="22"/>
              </w:rPr>
            </w:pPr>
            <w:r w:rsidRPr="00CD3AAB">
              <w:rPr>
                <w:rFonts w:ascii="Times New Roman" w:hAnsi="Times New Roman" w:cs="Times New Roman"/>
                <w:b/>
                <w:sz w:val="22"/>
                <w:szCs w:val="22"/>
              </w:rPr>
              <w:t>Pateikiami duomenys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053206C8" w14:textId="77777777" w:rsidR="00D5619F" w:rsidRPr="00CD3AAB" w:rsidRDefault="00D5619F" w:rsidP="00CD3AAB">
            <w:pPr>
              <w:spacing w:line="240" w:lineRule="auto"/>
              <w:ind w:firstLine="0"/>
              <w:jc w:val="center"/>
              <w:rPr>
                <w:rFonts w:ascii="Times New Roman" w:hAnsi="Times New Roman" w:cs="Times New Roman"/>
                <w:b/>
                <w:sz w:val="22"/>
                <w:szCs w:val="22"/>
              </w:rPr>
            </w:pPr>
            <w:r w:rsidRPr="00CD3AAB">
              <w:rPr>
                <w:rFonts w:ascii="Times New Roman" w:hAnsi="Times New Roman" w:cs="Times New Roman"/>
                <w:b/>
                <w:sz w:val="22"/>
                <w:szCs w:val="22"/>
              </w:rPr>
              <w:t>Asmuo, atsakingas už sutarties vykdymą</w:t>
            </w: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6B3AD7BB" w14:textId="77777777" w:rsidR="00D5619F" w:rsidRPr="00CD3AAB" w:rsidRDefault="00D5619F" w:rsidP="00CD3AAB">
            <w:pPr>
              <w:spacing w:line="240" w:lineRule="auto"/>
              <w:ind w:firstLine="0"/>
              <w:jc w:val="center"/>
              <w:rPr>
                <w:rFonts w:ascii="Times New Roman" w:hAnsi="Times New Roman" w:cs="Times New Roman"/>
                <w:b/>
                <w:sz w:val="22"/>
                <w:szCs w:val="22"/>
              </w:rPr>
            </w:pPr>
            <w:r w:rsidRPr="00CD3AAB">
              <w:rPr>
                <w:rFonts w:ascii="Times New Roman" w:hAnsi="Times New Roman" w:cs="Times New Roman"/>
                <w:b/>
                <w:sz w:val="22"/>
                <w:szCs w:val="22"/>
              </w:rPr>
              <w:t>Asmuo, pasirašantis sutartį</w:t>
            </w:r>
          </w:p>
        </w:tc>
      </w:tr>
      <w:tr w:rsidR="00D5619F" w:rsidRPr="009B2E94" w14:paraId="39F521E2" w14:textId="77777777" w:rsidTr="00361090">
        <w:trPr>
          <w:trHeight w:val="198"/>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1AA5AF38" w14:textId="77777777" w:rsidR="00D5619F" w:rsidRPr="00CD3AAB" w:rsidRDefault="00D5619F" w:rsidP="00CD3AAB">
            <w:pPr>
              <w:spacing w:line="240" w:lineRule="auto"/>
              <w:ind w:firstLine="0"/>
              <w:jc w:val="left"/>
              <w:rPr>
                <w:rFonts w:ascii="Times New Roman" w:hAnsi="Times New Roman" w:cs="Times New Roman"/>
                <w:sz w:val="22"/>
                <w:szCs w:val="22"/>
              </w:rPr>
            </w:pPr>
            <w:r w:rsidRPr="00CD3AAB">
              <w:rPr>
                <w:rFonts w:ascii="Times New Roman" w:hAnsi="Times New Roman" w:cs="Times New Roman"/>
                <w:sz w:val="22"/>
                <w:szCs w:val="22"/>
              </w:rPr>
              <w:t>Vardas, pavardė, pareigos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613FC784" w14:textId="77777777" w:rsidR="00D5619F" w:rsidRPr="00CD3AAB" w:rsidRDefault="00D5619F" w:rsidP="00CD3AAB">
            <w:pPr>
              <w:spacing w:line="240" w:lineRule="auto"/>
              <w:rPr>
                <w:rFonts w:ascii="Times New Roman" w:hAnsi="Times New Roman" w:cs="Times New Roman"/>
                <w:sz w:val="22"/>
                <w:szCs w:val="22"/>
              </w:rPr>
            </w:pP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66D5FA6D" w14:textId="77777777" w:rsidR="00D5619F" w:rsidRPr="00CD3AAB" w:rsidRDefault="00D5619F" w:rsidP="00CD3AAB">
            <w:pPr>
              <w:spacing w:line="240" w:lineRule="auto"/>
              <w:rPr>
                <w:rFonts w:ascii="Times New Roman" w:hAnsi="Times New Roman" w:cs="Times New Roman"/>
                <w:sz w:val="22"/>
                <w:szCs w:val="22"/>
              </w:rPr>
            </w:pPr>
          </w:p>
        </w:tc>
      </w:tr>
      <w:tr w:rsidR="00D5619F" w:rsidRPr="009B2E94" w14:paraId="20FAD1EA" w14:textId="77777777" w:rsidTr="00361090">
        <w:trPr>
          <w:trHeight w:val="215"/>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0C219F5D" w14:textId="24E8A650" w:rsidR="00D5619F" w:rsidRPr="00CD3AAB" w:rsidRDefault="00D5619F" w:rsidP="00CD3AAB">
            <w:pPr>
              <w:spacing w:line="240" w:lineRule="auto"/>
              <w:ind w:firstLine="0"/>
              <w:jc w:val="left"/>
              <w:rPr>
                <w:rFonts w:ascii="Times New Roman" w:hAnsi="Times New Roman" w:cs="Times New Roman"/>
                <w:sz w:val="22"/>
                <w:szCs w:val="22"/>
              </w:rPr>
            </w:pPr>
            <w:r w:rsidRPr="00CD3AAB">
              <w:rPr>
                <w:rFonts w:ascii="Times New Roman" w:hAnsi="Times New Roman" w:cs="Times New Roman"/>
                <w:sz w:val="22"/>
                <w:szCs w:val="22"/>
              </w:rPr>
              <w:t>Atstovavimo pagrindas</w:t>
            </w:r>
            <w:r w:rsidRPr="00CD3AAB">
              <w:rPr>
                <w:rFonts w:ascii="Times New Roman" w:hAnsi="Times New Roman" w:cs="Times New Roman"/>
                <w:b/>
                <w:sz w:val="22"/>
                <w:szCs w:val="22"/>
              </w:rPr>
              <w:t>*</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00EB7879" w14:textId="77777777" w:rsidR="00D5619F" w:rsidRPr="00CD3AAB" w:rsidRDefault="00D5619F" w:rsidP="00CD3AAB">
            <w:pPr>
              <w:spacing w:line="240" w:lineRule="auto"/>
              <w:rPr>
                <w:rFonts w:ascii="Times New Roman" w:hAnsi="Times New Roman" w:cs="Times New Roman"/>
                <w:sz w:val="22"/>
                <w:szCs w:val="22"/>
              </w:rPr>
            </w:pP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64796A95" w14:textId="77777777" w:rsidR="00D5619F" w:rsidRPr="00CD3AAB" w:rsidRDefault="00D5619F" w:rsidP="00CD3AAB">
            <w:pPr>
              <w:spacing w:line="240" w:lineRule="auto"/>
              <w:rPr>
                <w:rFonts w:ascii="Times New Roman" w:hAnsi="Times New Roman" w:cs="Times New Roman"/>
                <w:sz w:val="22"/>
                <w:szCs w:val="22"/>
              </w:rPr>
            </w:pPr>
          </w:p>
        </w:tc>
      </w:tr>
      <w:tr w:rsidR="00D5619F" w:rsidRPr="009B2E94" w14:paraId="5803C958" w14:textId="77777777" w:rsidTr="00361090">
        <w:trPr>
          <w:trHeight w:val="207"/>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5153BFA5" w14:textId="77777777" w:rsidR="00D5619F" w:rsidRPr="00CD3AAB" w:rsidRDefault="00D5619F" w:rsidP="00CD3AAB">
            <w:pPr>
              <w:spacing w:line="240" w:lineRule="auto"/>
              <w:ind w:firstLine="0"/>
              <w:jc w:val="left"/>
              <w:rPr>
                <w:rFonts w:ascii="Times New Roman" w:hAnsi="Times New Roman" w:cs="Times New Roman"/>
                <w:sz w:val="22"/>
                <w:szCs w:val="22"/>
              </w:rPr>
            </w:pPr>
            <w:r w:rsidRPr="00CD3AAB">
              <w:rPr>
                <w:rFonts w:ascii="Times New Roman" w:hAnsi="Times New Roman" w:cs="Times New Roman"/>
                <w:sz w:val="22"/>
                <w:szCs w:val="22"/>
              </w:rPr>
              <w:t>Telefonas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14EBFB47" w14:textId="77777777" w:rsidR="00D5619F" w:rsidRPr="00CD3AAB" w:rsidRDefault="00D5619F" w:rsidP="00CD3AAB">
            <w:pPr>
              <w:spacing w:line="240" w:lineRule="auto"/>
              <w:rPr>
                <w:rFonts w:ascii="Times New Roman" w:hAnsi="Times New Roman" w:cs="Times New Roman"/>
                <w:sz w:val="22"/>
                <w:szCs w:val="22"/>
              </w:rPr>
            </w:pP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3C13A092" w14:textId="77777777" w:rsidR="00D5619F" w:rsidRPr="00CD3AAB" w:rsidRDefault="00D5619F" w:rsidP="00CD3AAB">
            <w:pPr>
              <w:spacing w:line="240" w:lineRule="auto"/>
              <w:rPr>
                <w:rFonts w:ascii="Times New Roman" w:hAnsi="Times New Roman" w:cs="Times New Roman"/>
                <w:sz w:val="22"/>
                <w:szCs w:val="22"/>
              </w:rPr>
            </w:pPr>
          </w:p>
        </w:tc>
      </w:tr>
      <w:tr w:rsidR="00D5619F" w:rsidRPr="009B2E94" w14:paraId="5E25AB0B" w14:textId="77777777" w:rsidTr="00361090">
        <w:trPr>
          <w:trHeight w:val="147"/>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245019AD" w14:textId="77777777" w:rsidR="00D5619F" w:rsidRPr="00CD3AAB" w:rsidRDefault="00D5619F" w:rsidP="00CD3AAB">
            <w:pPr>
              <w:spacing w:line="240" w:lineRule="auto"/>
              <w:ind w:firstLine="0"/>
              <w:jc w:val="left"/>
              <w:rPr>
                <w:rFonts w:ascii="Times New Roman" w:hAnsi="Times New Roman" w:cs="Times New Roman"/>
                <w:sz w:val="22"/>
                <w:szCs w:val="22"/>
              </w:rPr>
            </w:pPr>
            <w:r w:rsidRPr="00CD3AAB">
              <w:rPr>
                <w:rFonts w:ascii="Times New Roman" w:hAnsi="Times New Roman" w:cs="Times New Roman"/>
                <w:sz w:val="22"/>
                <w:szCs w:val="22"/>
              </w:rPr>
              <w:t>EI. paštas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2FF5BA1F" w14:textId="77777777" w:rsidR="00D5619F" w:rsidRPr="00CD3AAB" w:rsidRDefault="00D5619F" w:rsidP="00CD3AAB">
            <w:pPr>
              <w:spacing w:line="240" w:lineRule="auto"/>
              <w:rPr>
                <w:rFonts w:ascii="Times New Roman" w:hAnsi="Times New Roman" w:cs="Times New Roman"/>
                <w:sz w:val="22"/>
                <w:szCs w:val="22"/>
              </w:rPr>
            </w:pP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00F1FA8D" w14:textId="77777777" w:rsidR="00D5619F" w:rsidRPr="00CD3AAB" w:rsidRDefault="00D5619F" w:rsidP="00CD3AAB">
            <w:pPr>
              <w:spacing w:line="240" w:lineRule="auto"/>
              <w:rPr>
                <w:rFonts w:ascii="Times New Roman" w:hAnsi="Times New Roman" w:cs="Times New Roman"/>
                <w:sz w:val="22"/>
                <w:szCs w:val="22"/>
              </w:rPr>
            </w:pPr>
          </w:p>
        </w:tc>
      </w:tr>
    </w:tbl>
    <w:p w14:paraId="661FAB33" w14:textId="3CEEF154" w:rsidR="00D5619F" w:rsidRPr="006C3477" w:rsidRDefault="00D5619F" w:rsidP="0022154F">
      <w:pPr>
        <w:tabs>
          <w:tab w:val="left" w:pos="142"/>
        </w:tabs>
        <w:spacing w:line="240" w:lineRule="auto"/>
        <w:ind w:firstLine="709"/>
        <w:rPr>
          <w:rFonts w:ascii="Times New Roman" w:hAnsi="Times New Roman" w:cs="Times New Roman"/>
          <w:i/>
          <w:iCs/>
          <w:sz w:val="22"/>
          <w:szCs w:val="22"/>
        </w:rPr>
      </w:pPr>
      <w:r w:rsidRPr="0022154F">
        <w:rPr>
          <w:rFonts w:ascii="Times New Roman" w:hAnsi="Times New Roman" w:cs="Times New Roman"/>
          <w:sz w:val="22"/>
          <w:szCs w:val="22"/>
        </w:rPr>
        <w:t>*</w:t>
      </w:r>
      <w:r w:rsidRPr="006C3477">
        <w:rPr>
          <w:rFonts w:ascii="Times New Roman" w:hAnsi="Times New Roman" w:cs="Times New Roman"/>
          <w:i/>
          <w:iCs/>
          <w:sz w:val="22"/>
          <w:szCs w:val="22"/>
        </w:rPr>
        <w:t>Duomenys pateikiami tik sutartį pasirašančiojo asmens, t. y. veikiantis pagal įmonės įstatus (nuostatus); jei sutartį pasirašys įgaliotas asmuo, nurodoma, kad veikiantis pagal įgaliojimą (data, numeris).</w:t>
      </w:r>
    </w:p>
    <w:p w14:paraId="51EE30FF" w14:textId="77777777" w:rsidR="00D5619F" w:rsidRPr="0022154F" w:rsidRDefault="00D5619F" w:rsidP="0022154F">
      <w:pPr>
        <w:spacing w:line="240" w:lineRule="auto"/>
        <w:ind w:firstLine="0"/>
        <w:rPr>
          <w:rFonts w:ascii="Times New Roman" w:eastAsia="Times New Roman" w:hAnsi="Times New Roman" w:cs="Times New Roman"/>
          <w:sz w:val="22"/>
          <w:szCs w:val="22"/>
          <w:lang w:eastAsia="en-US"/>
        </w:rPr>
      </w:pPr>
    </w:p>
    <w:p w14:paraId="05E7B836" w14:textId="77777777" w:rsidR="00E521C3" w:rsidRPr="00A96B9D" w:rsidRDefault="00E521C3" w:rsidP="00E521C3">
      <w:pPr>
        <w:suppressAutoHyphens/>
        <w:spacing w:line="240" w:lineRule="auto"/>
        <w:ind w:firstLine="0"/>
        <w:rPr>
          <w:rFonts w:ascii="Times New Roman" w:eastAsia="Calibri" w:hAnsi="Times New Roman" w:cs="Times New Roman"/>
          <w:sz w:val="22"/>
          <w:szCs w:val="22"/>
          <w:lang w:eastAsia="en-US"/>
        </w:rPr>
      </w:pPr>
    </w:p>
    <w:p w14:paraId="25929622" w14:textId="77777777" w:rsidR="00E521C3" w:rsidRPr="00A96B9D" w:rsidRDefault="00E521C3" w:rsidP="00E521C3">
      <w:pPr>
        <w:suppressAutoHyphens/>
        <w:spacing w:line="240" w:lineRule="auto"/>
        <w:ind w:firstLine="567"/>
        <w:rPr>
          <w:rFonts w:ascii="Times New Roman" w:eastAsia="Calibri" w:hAnsi="Times New Roman" w:cs="Times New Roman"/>
          <w:sz w:val="22"/>
          <w:szCs w:val="22"/>
          <w:lang w:eastAsia="en-US"/>
        </w:rPr>
      </w:pPr>
      <w:r w:rsidRPr="00A96B9D">
        <w:rPr>
          <w:rFonts w:ascii="Times New Roman" w:eastAsia="Calibri" w:hAnsi="Times New Roman" w:cs="Times New Roman"/>
          <w:b/>
          <w:bCs/>
          <w:sz w:val="22"/>
          <w:szCs w:val="22"/>
          <w:lang w:eastAsia="en-US"/>
        </w:rPr>
        <w:t>Pasirašydami šį pasiūlymą, tvirtiname, kad:</w:t>
      </w:r>
    </w:p>
    <w:p w14:paraId="039657C5" w14:textId="260F3BAD" w:rsidR="00E521C3" w:rsidRPr="00A96B9D" w:rsidRDefault="00E521C3" w:rsidP="00115A73">
      <w:pPr>
        <w:numPr>
          <w:ilvl w:val="0"/>
          <w:numId w:val="10"/>
        </w:numPr>
        <w:suppressAutoHyphens/>
        <w:spacing w:line="240" w:lineRule="auto"/>
        <w:ind w:left="357" w:hanging="357"/>
        <w:contextualSpacing/>
        <w:rPr>
          <w:rFonts w:ascii="Times New Roman" w:eastAsia="Times New Roman" w:hAnsi="Times New Roman" w:cs="Times New Roman"/>
          <w:sz w:val="22"/>
          <w:szCs w:val="22"/>
          <w:lang w:eastAsia="en-US"/>
        </w:rPr>
      </w:pPr>
      <w:r w:rsidRPr="00A96B9D">
        <w:rPr>
          <w:rFonts w:ascii="Times New Roman" w:eastAsia="Times New Roman" w:hAnsi="Times New Roman" w:cs="Times New Roman"/>
          <w:sz w:val="22"/>
          <w:szCs w:val="22"/>
          <w:lang w:eastAsia="en-US"/>
        </w:rPr>
        <w:t>siūlom</w:t>
      </w:r>
      <w:r w:rsidR="008F206D">
        <w:rPr>
          <w:rFonts w:ascii="Times New Roman" w:eastAsia="Times New Roman" w:hAnsi="Times New Roman" w:cs="Times New Roman"/>
          <w:sz w:val="22"/>
          <w:szCs w:val="22"/>
          <w:lang w:eastAsia="en-US"/>
        </w:rPr>
        <w:t>os</w:t>
      </w:r>
      <w:r w:rsidRPr="00A96B9D">
        <w:rPr>
          <w:rFonts w:ascii="Times New Roman" w:eastAsia="Times New Roman" w:hAnsi="Times New Roman" w:cs="Times New Roman"/>
          <w:sz w:val="22"/>
          <w:szCs w:val="22"/>
          <w:lang w:eastAsia="en-US"/>
        </w:rPr>
        <w:t xml:space="preserve"> </w:t>
      </w:r>
      <w:r w:rsidR="008F206D">
        <w:rPr>
          <w:rFonts w:ascii="Times New Roman" w:eastAsia="Times New Roman" w:hAnsi="Times New Roman" w:cs="Times New Roman"/>
          <w:sz w:val="22"/>
          <w:szCs w:val="22"/>
          <w:lang w:eastAsia="en-US"/>
        </w:rPr>
        <w:t>p</w:t>
      </w:r>
      <w:r w:rsidR="00745AF5">
        <w:rPr>
          <w:rFonts w:ascii="Times New Roman" w:eastAsia="Times New Roman" w:hAnsi="Times New Roman" w:cs="Times New Roman"/>
          <w:sz w:val="22"/>
          <w:szCs w:val="22"/>
          <w:lang w:eastAsia="en-US"/>
        </w:rPr>
        <w:t>aslaugo</w:t>
      </w:r>
      <w:r w:rsidR="008F206D">
        <w:rPr>
          <w:rFonts w:ascii="Times New Roman" w:eastAsia="Times New Roman" w:hAnsi="Times New Roman" w:cs="Times New Roman"/>
          <w:sz w:val="22"/>
          <w:szCs w:val="22"/>
          <w:lang w:eastAsia="en-US"/>
        </w:rPr>
        <w:t>s</w:t>
      </w:r>
      <w:r w:rsidRPr="00A96B9D">
        <w:rPr>
          <w:rFonts w:ascii="Times New Roman" w:eastAsia="Times New Roman" w:hAnsi="Times New Roman" w:cs="Times New Roman"/>
          <w:sz w:val="22"/>
          <w:szCs w:val="22"/>
          <w:lang w:eastAsia="en-US"/>
        </w:rPr>
        <w:t xml:space="preserve"> visiškai atitinka pirkimo dokumentuose nurodytus reikalavimus;</w:t>
      </w:r>
    </w:p>
    <w:p w14:paraId="39B1C3A2" w14:textId="77777777" w:rsidR="00E521C3" w:rsidRPr="00A96B9D" w:rsidRDefault="00E521C3" w:rsidP="00115A73">
      <w:pPr>
        <w:numPr>
          <w:ilvl w:val="0"/>
          <w:numId w:val="10"/>
        </w:numPr>
        <w:suppressAutoHyphens/>
        <w:spacing w:line="240" w:lineRule="auto"/>
        <w:ind w:left="357" w:hanging="357"/>
        <w:contextualSpacing/>
        <w:rPr>
          <w:rFonts w:ascii="Times New Roman" w:eastAsia="Times New Roman" w:hAnsi="Times New Roman" w:cs="Times New Roman"/>
          <w:sz w:val="22"/>
          <w:szCs w:val="22"/>
          <w:lang w:eastAsia="en-US"/>
        </w:rPr>
      </w:pPr>
      <w:r w:rsidRPr="00A96B9D">
        <w:rPr>
          <w:rFonts w:ascii="Times New Roman" w:eastAsia="Times New Roman" w:hAnsi="Times New Roman" w:cs="Times New Roman"/>
          <w:sz w:val="22"/>
          <w:szCs w:val="22"/>
          <w:lang w:eastAsia="en-US"/>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3AAF7FD" w14:textId="77777777" w:rsidR="00E521C3" w:rsidRPr="00A96B9D" w:rsidRDefault="00E521C3" w:rsidP="00115A73">
      <w:pPr>
        <w:numPr>
          <w:ilvl w:val="0"/>
          <w:numId w:val="10"/>
        </w:numPr>
        <w:suppressAutoHyphens/>
        <w:spacing w:line="240" w:lineRule="auto"/>
        <w:ind w:left="357" w:hanging="357"/>
        <w:contextualSpacing/>
        <w:rPr>
          <w:rFonts w:ascii="Times New Roman" w:eastAsia="Times New Roman" w:hAnsi="Times New Roman" w:cs="Times New Roman"/>
          <w:sz w:val="22"/>
          <w:szCs w:val="22"/>
          <w:lang w:eastAsia="en-US"/>
        </w:rPr>
      </w:pPr>
      <w:r w:rsidRPr="00A96B9D">
        <w:rPr>
          <w:rFonts w:ascii="Times New Roman" w:eastAsia="Times New Roman" w:hAnsi="Times New Roman" w:cs="Times New Roman"/>
          <w:sz w:val="22"/>
          <w:szCs w:val="22"/>
          <w:lang w:eastAsia="en-US"/>
        </w:rPr>
        <w:t>sutinkame su pirkimo dokumentuose nustatytomis sąlygomis ir procedūromis;</w:t>
      </w:r>
    </w:p>
    <w:p w14:paraId="5B175B8F" w14:textId="77777777" w:rsidR="00E521C3" w:rsidRPr="00A96B9D" w:rsidRDefault="00E521C3" w:rsidP="00115A73">
      <w:pPr>
        <w:numPr>
          <w:ilvl w:val="0"/>
          <w:numId w:val="10"/>
        </w:numPr>
        <w:suppressAutoHyphens/>
        <w:spacing w:line="240" w:lineRule="auto"/>
        <w:ind w:left="357" w:hanging="357"/>
        <w:contextualSpacing/>
        <w:rPr>
          <w:rFonts w:ascii="Times New Roman" w:eastAsia="Times New Roman" w:hAnsi="Times New Roman" w:cs="Times New Roman"/>
          <w:sz w:val="22"/>
          <w:szCs w:val="22"/>
          <w:lang w:eastAsia="en-US"/>
        </w:rPr>
      </w:pPr>
      <w:r w:rsidRPr="00A96B9D">
        <w:rPr>
          <w:rFonts w:ascii="Times New Roman" w:eastAsia="Times New Roman" w:hAnsi="Times New Roman" w:cs="Times New Roman"/>
          <w:sz w:val="22"/>
          <w:szCs w:val="22"/>
          <w:lang w:eastAsia="en-US"/>
        </w:rPr>
        <w:t>pasiūlymo dokumentuose pateikti duomenys ir informacija yra teisinga ir apima viską, ko reikia tinkamam sutarties įvykdymui;</w:t>
      </w:r>
    </w:p>
    <w:p w14:paraId="2A205A9D" w14:textId="40C9B41E" w:rsidR="00E521C3" w:rsidRPr="00E82C13" w:rsidRDefault="00E521C3" w:rsidP="00115A73">
      <w:pPr>
        <w:numPr>
          <w:ilvl w:val="0"/>
          <w:numId w:val="10"/>
        </w:numPr>
        <w:suppressAutoHyphens/>
        <w:spacing w:line="240" w:lineRule="auto"/>
        <w:ind w:left="357" w:hanging="357"/>
        <w:contextualSpacing/>
        <w:rPr>
          <w:rFonts w:ascii="Times New Roman" w:eastAsia="Times New Roman" w:hAnsi="Times New Roman" w:cs="Times New Roman"/>
          <w:strike/>
          <w:sz w:val="22"/>
          <w:szCs w:val="22"/>
          <w:lang w:eastAsia="en-US"/>
        </w:rPr>
      </w:pPr>
      <w:r w:rsidRPr="00A96B9D">
        <w:rPr>
          <w:rFonts w:ascii="Times New Roman" w:eastAsia="Times New Roman" w:hAnsi="Times New Roman" w:cs="Times New Roman"/>
          <w:sz w:val="22"/>
          <w:szCs w:val="22"/>
          <w:lang w:eastAsia="en-US"/>
        </w:rPr>
        <w:t xml:space="preserve">pasiūlymas galioja specialiųjų </w:t>
      </w:r>
      <w:r w:rsidRPr="002B4EC3">
        <w:rPr>
          <w:rFonts w:ascii="Times New Roman" w:eastAsia="Times New Roman" w:hAnsi="Times New Roman" w:cs="Times New Roman"/>
          <w:sz w:val="22"/>
          <w:szCs w:val="22"/>
          <w:lang w:eastAsia="en-US"/>
        </w:rPr>
        <w:t xml:space="preserve">pirkimo </w:t>
      </w:r>
      <w:r w:rsidRPr="00D155AB">
        <w:rPr>
          <w:rFonts w:ascii="Times New Roman" w:eastAsia="Times New Roman" w:hAnsi="Times New Roman" w:cs="Times New Roman"/>
          <w:sz w:val="22"/>
          <w:szCs w:val="22"/>
          <w:lang w:eastAsia="en-US"/>
        </w:rPr>
        <w:t xml:space="preserve">sąlygų </w:t>
      </w:r>
      <w:r w:rsidR="005B4EAD">
        <w:rPr>
          <w:rFonts w:ascii="Times New Roman" w:eastAsia="Times New Roman" w:hAnsi="Times New Roman" w:cs="Times New Roman"/>
          <w:sz w:val="22"/>
          <w:szCs w:val="22"/>
          <w:lang w:eastAsia="en-US"/>
        </w:rPr>
        <w:t>7</w:t>
      </w:r>
      <w:r w:rsidRPr="008C5AF0">
        <w:rPr>
          <w:rFonts w:ascii="Times New Roman" w:eastAsia="Times New Roman" w:hAnsi="Times New Roman" w:cs="Times New Roman"/>
          <w:sz w:val="22"/>
          <w:szCs w:val="22"/>
          <w:lang w:eastAsia="en-US"/>
        </w:rPr>
        <w:t xml:space="preserve"> priede „Terminai“</w:t>
      </w:r>
      <w:r w:rsidRPr="00E82C13">
        <w:rPr>
          <w:rFonts w:ascii="Times New Roman" w:eastAsia="Times New Roman" w:hAnsi="Times New Roman" w:cs="Times New Roman"/>
          <w:sz w:val="22"/>
          <w:szCs w:val="22"/>
          <w:lang w:eastAsia="en-US"/>
        </w:rPr>
        <w:t xml:space="preserve"> nurodytą terminą. </w:t>
      </w:r>
    </w:p>
    <w:tbl>
      <w:tblPr>
        <w:tblW w:w="9595" w:type="dxa"/>
        <w:tblLayout w:type="fixed"/>
        <w:tblLook w:val="01E0" w:firstRow="1" w:lastRow="1" w:firstColumn="1" w:lastColumn="1" w:noHBand="0" w:noVBand="0"/>
      </w:tblPr>
      <w:tblGrid>
        <w:gridCol w:w="3210"/>
        <w:gridCol w:w="586"/>
        <w:gridCol w:w="1934"/>
        <w:gridCol w:w="684"/>
        <w:gridCol w:w="2551"/>
        <w:gridCol w:w="630"/>
      </w:tblGrid>
      <w:tr w:rsidR="00CC0852" w:rsidRPr="00D71797" w14:paraId="62A3D956" w14:textId="77777777" w:rsidTr="00CC0852">
        <w:trPr>
          <w:trHeight w:val="145"/>
        </w:trPr>
        <w:tc>
          <w:tcPr>
            <w:tcW w:w="3210" w:type="dxa"/>
            <w:tcBorders>
              <w:top w:val="nil"/>
              <w:left w:val="nil"/>
              <w:bottom w:val="single" w:sz="4" w:space="0" w:color="auto"/>
              <w:right w:val="nil"/>
            </w:tcBorders>
          </w:tcPr>
          <w:p w14:paraId="459FBE5A" w14:textId="77777777" w:rsidR="00CC0852" w:rsidRDefault="00CC0852" w:rsidP="003C3B3E">
            <w:pPr>
              <w:spacing w:line="240" w:lineRule="auto"/>
              <w:ind w:right="-1" w:firstLine="0"/>
              <w:rPr>
                <w:rFonts w:ascii="Times New Roman" w:eastAsia="Calibri" w:hAnsi="Times New Roman" w:cs="Times New Roman"/>
                <w:sz w:val="24"/>
                <w:szCs w:val="24"/>
                <w:lang w:eastAsia="en-US"/>
              </w:rPr>
            </w:pPr>
          </w:p>
          <w:p w14:paraId="537215F9" w14:textId="77777777" w:rsidR="00B0528C" w:rsidRDefault="00B0528C" w:rsidP="003C3B3E">
            <w:pPr>
              <w:spacing w:line="240" w:lineRule="auto"/>
              <w:ind w:right="-1" w:firstLine="0"/>
              <w:rPr>
                <w:rFonts w:ascii="Times New Roman" w:eastAsia="Calibri" w:hAnsi="Times New Roman" w:cs="Times New Roman"/>
                <w:sz w:val="24"/>
                <w:szCs w:val="24"/>
                <w:lang w:eastAsia="en-US"/>
              </w:rPr>
            </w:pPr>
          </w:p>
          <w:p w14:paraId="5858F778" w14:textId="77777777" w:rsidR="00B0528C" w:rsidRDefault="00B0528C" w:rsidP="003C3B3E">
            <w:pPr>
              <w:spacing w:line="240" w:lineRule="auto"/>
              <w:ind w:right="-1" w:firstLine="0"/>
              <w:rPr>
                <w:rFonts w:ascii="Times New Roman" w:eastAsia="Calibri" w:hAnsi="Times New Roman" w:cs="Times New Roman"/>
                <w:sz w:val="24"/>
                <w:szCs w:val="24"/>
                <w:lang w:eastAsia="en-US"/>
              </w:rPr>
            </w:pPr>
          </w:p>
          <w:p w14:paraId="7D640128" w14:textId="77777777" w:rsidR="00CC0852" w:rsidRPr="00D71797" w:rsidRDefault="00CC0852" w:rsidP="003C3B3E">
            <w:pPr>
              <w:spacing w:line="240" w:lineRule="auto"/>
              <w:ind w:right="-1" w:firstLine="0"/>
              <w:rPr>
                <w:rFonts w:ascii="Times New Roman" w:eastAsia="Calibri" w:hAnsi="Times New Roman" w:cs="Times New Roman"/>
                <w:sz w:val="24"/>
                <w:szCs w:val="24"/>
                <w:lang w:eastAsia="en-US"/>
              </w:rPr>
            </w:pPr>
          </w:p>
        </w:tc>
        <w:tc>
          <w:tcPr>
            <w:tcW w:w="586" w:type="dxa"/>
          </w:tcPr>
          <w:p w14:paraId="008D4675" w14:textId="77777777" w:rsidR="00CC0852" w:rsidRPr="00D71797" w:rsidRDefault="00CC0852" w:rsidP="003C3B3E">
            <w:pPr>
              <w:spacing w:line="240" w:lineRule="auto"/>
              <w:ind w:right="-1" w:firstLine="0"/>
              <w:jc w:val="center"/>
              <w:rPr>
                <w:rFonts w:ascii="Times New Roman" w:eastAsia="Calibri" w:hAnsi="Times New Roman" w:cs="Times New Roman"/>
                <w:sz w:val="24"/>
                <w:szCs w:val="24"/>
                <w:lang w:eastAsia="en-US"/>
              </w:rPr>
            </w:pPr>
          </w:p>
        </w:tc>
        <w:tc>
          <w:tcPr>
            <w:tcW w:w="1934" w:type="dxa"/>
            <w:tcBorders>
              <w:top w:val="nil"/>
              <w:left w:val="nil"/>
              <w:bottom w:val="single" w:sz="4" w:space="0" w:color="auto"/>
              <w:right w:val="nil"/>
            </w:tcBorders>
          </w:tcPr>
          <w:p w14:paraId="46D4B1C6" w14:textId="77777777" w:rsidR="00CC0852" w:rsidRPr="00D71797" w:rsidRDefault="00CC0852" w:rsidP="003C3B3E">
            <w:pPr>
              <w:spacing w:line="240" w:lineRule="auto"/>
              <w:ind w:right="-1" w:firstLine="0"/>
              <w:jc w:val="center"/>
              <w:rPr>
                <w:rFonts w:ascii="Times New Roman" w:eastAsia="Calibri" w:hAnsi="Times New Roman" w:cs="Times New Roman"/>
                <w:sz w:val="24"/>
                <w:szCs w:val="24"/>
                <w:lang w:eastAsia="en-US"/>
              </w:rPr>
            </w:pPr>
          </w:p>
        </w:tc>
        <w:tc>
          <w:tcPr>
            <w:tcW w:w="684" w:type="dxa"/>
          </w:tcPr>
          <w:p w14:paraId="68B4C668" w14:textId="77777777" w:rsidR="00CC0852" w:rsidRPr="00D71797" w:rsidRDefault="00CC0852" w:rsidP="003C3B3E">
            <w:pPr>
              <w:spacing w:line="240" w:lineRule="auto"/>
              <w:ind w:right="-1" w:firstLine="0"/>
              <w:jc w:val="center"/>
              <w:rPr>
                <w:rFonts w:ascii="Times New Roman" w:eastAsia="Calibri" w:hAnsi="Times New Roman" w:cs="Times New Roman"/>
                <w:sz w:val="24"/>
                <w:szCs w:val="24"/>
                <w:lang w:eastAsia="en-US"/>
              </w:rPr>
            </w:pPr>
          </w:p>
        </w:tc>
        <w:tc>
          <w:tcPr>
            <w:tcW w:w="2551" w:type="dxa"/>
            <w:tcBorders>
              <w:top w:val="nil"/>
              <w:left w:val="nil"/>
              <w:bottom w:val="single" w:sz="4" w:space="0" w:color="auto"/>
              <w:right w:val="nil"/>
            </w:tcBorders>
          </w:tcPr>
          <w:p w14:paraId="7A2C620A" w14:textId="77777777" w:rsidR="00CC0852" w:rsidRPr="00D71797" w:rsidRDefault="00CC0852" w:rsidP="003C3B3E">
            <w:pPr>
              <w:spacing w:line="240" w:lineRule="auto"/>
              <w:ind w:right="-1" w:firstLine="0"/>
              <w:jc w:val="right"/>
              <w:rPr>
                <w:rFonts w:ascii="Times New Roman" w:eastAsia="Calibri" w:hAnsi="Times New Roman" w:cs="Times New Roman"/>
                <w:sz w:val="24"/>
                <w:szCs w:val="24"/>
                <w:lang w:eastAsia="en-US"/>
              </w:rPr>
            </w:pPr>
          </w:p>
        </w:tc>
        <w:tc>
          <w:tcPr>
            <w:tcW w:w="630" w:type="dxa"/>
          </w:tcPr>
          <w:p w14:paraId="44D8D9FF" w14:textId="77777777" w:rsidR="00CC0852" w:rsidRPr="00D71797" w:rsidRDefault="00CC0852" w:rsidP="003C3B3E">
            <w:pPr>
              <w:spacing w:line="240" w:lineRule="auto"/>
              <w:ind w:right="-1" w:firstLine="0"/>
              <w:jc w:val="right"/>
              <w:rPr>
                <w:rFonts w:ascii="Times New Roman" w:eastAsia="Calibri" w:hAnsi="Times New Roman" w:cs="Times New Roman"/>
                <w:sz w:val="24"/>
                <w:szCs w:val="24"/>
                <w:lang w:eastAsia="en-US"/>
              </w:rPr>
            </w:pPr>
          </w:p>
        </w:tc>
      </w:tr>
      <w:tr w:rsidR="00CC0852" w:rsidRPr="00D71797" w14:paraId="49238BFA" w14:textId="77777777" w:rsidTr="00CC0852">
        <w:trPr>
          <w:trHeight w:val="533"/>
        </w:trPr>
        <w:tc>
          <w:tcPr>
            <w:tcW w:w="3210" w:type="dxa"/>
            <w:tcBorders>
              <w:top w:val="single" w:sz="4" w:space="0" w:color="auto"/>
              <w:left w:val="nil"/>
              <w:bottom w:val="nil"/>
              <w:right w:val="nil"/>
            </w:tcBorders>
            <w:hideMark/>
          </w:tcPr>
          <w:p w14:paraId="4B1A1D38" w14:textId="77777777" w:rsidR="00CC0852" w:rsidRDefault="00CC0852" w:rsidP="003C3B3E">
            <w:pPr>
              <w:snapToGrid w:val="0"/>
              <w:spacing w:line="240" w:lineRule="auto"/>
              <w:ind w:firstLine="0"/>
              <w:rPr>
                <w:rFonts w:ascii="Times New Roman" w:eastAsia="Calibri" w:hAnsi="Times New Roman" w:cs="Times New Roman"/>
                <w:position w:val="6"/>
                <w:sz w:val="22"/>
                <w:szCs w:val="22"/>
                <w:lang w:eastAsia="en-US"/>
              </w:rPr>
            </w:pPr>
            <w:r w:rsidRPr="00A96B9D">
              <w:rPr>
                <w:rFonts w:ascii="Times New Roman" w:eastAsia="Calibri" w:hAnsi="Times New Roman" w:cs="Times New Roman"/>
                <w:position w:val="6"/>
                <w:sz w:val="22"/>
                <w:szCs w:val="22"/>
                <w:lang w:eastAsia="en-US"/>
              </w:rPr>
              <w:t>(Tiekėjo arba jo įgalioto asmens pareigų pavadinimas)</w:t>
            </w:r>
          </w:p>
          <w:p w14:paraId="18EFC32C" w14:textId="7AF446BF" w:rsidR="00CC0852" w:rsidRPr="00A96B9D" w:rsidRDefault="00CC0852" w:rsidP="003C3B3E">
            <w:pPr>
              <w:snapToGrid w:val="0"/>
              <w:spacing w:line="240" w:lineRule="auto"/>
              <w:ind w:firstLine="0"/>
              <w:rPr>
                <w:rFonts w:ascii="Times New Roman" w:eastAsia="Calibri" w:hAnsi="Times New Roman" w:cs="Times New Roman"/>
                <w:position w:val="6"/>
                <w:sz w:val="22"/>
                <w:szCs w:val="22"/>
                <w:lang w:eastAsia="en-US"/>
              </w:rPr>
            </w:pPr>
          </w:p>
        </w:tc>
        <w:tc>
          <w:tcPr>
            <w:tcW w:w="586" w:type="dxa"/>
          </w:tcPr>
          <w:p w14:paraId="411F20E3" w14:textId="77777777" w:rsidR="00CC0852" w:rsidRPr="00A96B9D" w:rsidRDefault="00CC0852" w:rsidP="003C3B3E">
            <w:pPr>
              <w:spacing w:line="240" w:lineRule="auto"/>
              <w:ind w:right="-1" w:firstLine="0"/>
              <w:jc w:val="center"/>
              <w:rPr>
                <w:rFonts w:ascii="Times New Roman" w:eastAsia="Calibri" w:hAnsi="Times New Roman" w:cs="Times New Roman"/>
                <w:sz w:val="22"/>
                <w:szCs w:val="22"/>
                <w:lang w:eastAsia="en-US"/>
              </w:rPr>
            </w:pPr>
          </w:p>
        </w:tc>
        <w:tc>
          <w:tcPr>
            <w:tcW w:w="1934" w:type="dxa"/>
            <w:tcBorders>
              <w:top w:val="single" w:sz="4" w:space="0" w:color="auto"/>
              <w:left w:val="nil"/>
              <w:bottom w:val="nil"/>
              <w:right w:val="nil"/>
            </w:tcBorders>
            <w:hideMark/>
          </w:tcPr>
          <w:p w14:paraId="623D7D41" w14:textId="77777777" w:rsidR="00CC0852" w:rsidRPr="00A96B9D" w:rsidRDefault="00CC0852" w:rsidP="003C3B3E">
            <w:pPr>
              <w:spacing w:line="240" w:lineRule="auto"/>
              <w:ind w:right="-1" w:firstLine="0"/>
              <w:jc w:val="center"/>
              <w:rPr>
                <w:rFonts w:ascii="Times New Roman" w:eastAsia="Calibri" w:hAnsi="Times New Roman" w:cs="Times New Roman"/>
                <w:sz w:val="22"/>
                <w:szCs w:val="22"/>
                <w:lang w:eastAsia="en-US"/>
              </w:rPr>
            </w:pPr>
            <w:r w:rsidRPr="00A96B9D">
              <w:rPr>
                <w:rFonts w:ascii="Times New Roman" w:eastAsia="Calibri" w:hAnsi="Times New Roman" w:cs="Times New Roman"/>
                <w:position w:val="6"/>
                <w:sz w:val="22"/>
                <w:szCs w:val="22"/>
                <w:lang w:eastAsia="en-US"/>
              </w:rPr>
              <w:t>(Parašas)</w:t>
            </w:r>
            <w:r w:rsidRPr="00A96B9D">
              <w:rPr>
                <w:rFonts w:ascii="Times New Roman" w:eastAsia="Calibri" w:hAnsi="Times New Roman" w:cs="Times New Roman"/>
                <w:i/>
                <w:sz w:val="22"/>
                <w:szCs w:val="22"/>
                <w:lang w:eastAsia="en-US"/>
              </w:rPr>
              <w:t xml:space="preserve"> </w:t>
            </w:r>
          </w:p>
        </w:tc>
        <w:tc>
          <w:tcPr>
            <w:tcW w:w="684" w:type="dxa"/>
          </w:tcPr>
          <w:p w14:paraId="6BFB09D1" w14:textId="77777777" w:rsidR="00CC0852" w:rsidRPr="00A96B9D" w:rsidRDefault="00CC0852" w:rsidP="003C3B3E">
            <w:pPr>
              <w:spacing w:line="240" w:lineRule="auto"/>
              <w:ind w:right="-1" w:firstLine="0"/>
              <w:jc w:val="center"/>
              <w:rPr>
                <w:rFonts w:ascii="Times New Roman" w:eastAsia="Calibri" w:hAnsi="Times New Roman" w:cs="Times New Roman"/>
                <w:sz w:val="22"/>
                <w:szCs w:val="22"/>
                <w:lang w:eastAsia="en-US"/>
              </w:rPr>
            </w:pPr>
          </w:p>
        </w:tc>
        <w:tc>
          <w:tcPr>
            <w:tcW w:w="2551" w:type="dxa"/>
            <w:tcBorders>
              <w:top w:val="single" w:sz="4" w:space="0" w:color="auto"/>
              <w:left w:val="nil"/>
              <w:bottom w:val="nil"/>
              <w:right w:val="nil"/>
            </w:tcBorders>
            <w:hideMark/>
          </w:tcPr>
          <w:p w14:paraId="18B483A6" w14:textId="77777777" w:rsidR="00CC0852" w:rsidRPr="00A96B9D" w:rsidRDefault="00CC0852" w:rsidP="003C3B3E">
            <w:pPr>
              <w:spacing w:line="240" w:lineRule="auto"/>
              <w:ind w:right="-1" w:firstLine="0"/>
              <w:jc w:val="center"/>
              <w:rPr>
                <w:rFonts w:ascii="Times New Roman" w:eastAsia="Calibri" w:hAnsi="Times New Roman" w:cs="Times New Roman"/>
                <w:sz w:val="22"/>
                <w:szCs w:val="22"/>
                <w:lang w:eastAsia="en-US"/>
              </w:rPr>
            </w:pPr>
            <w:r w:rsidRPr="00A96B9D">
              <w:rPr>
                <w:rFonts w:ascii="Times New Roman" w:eastAsia="Calibri" w:hAnsi="Times New Roman" w:cs="Times New Roman"/>
                <w:position w:val="6"/>
                <w:sz w:val="22"/>
                <w:szCs w:val="22"/>
                <w:lang w:eastAsia="en-US"/>
              </w:rPr>
              <w:t>(Vardas ir pavardė)</w:t>
            </w:r>
            <w:r w:rsidRPr="00A96B9D">
              <w:rPr>
                <w:rFonts w:ascii="Times New Roman" w:eastAsia="Calibri" w:hAnsi="Times New Roman" w:cs="Times New Roman"/>
                <w:i/>
                <w:sz w:val="22"/>
                <w:szCs w:val="22"/>
                <w:lang w:eastAsia="en-US"/>
              </w:rPr>
              <w:t xml:space="preserve"> </w:t>
            </w:r>
          </w:p>
        </w:tc>
        <w:tc>
          <w:tcPr>
            <w:tcW w:w="630" w:type="dxa"/>
          </w:tcPr>
          <w:p w14:paraId="7B1DD4BB" w14:textId="77777777" w:rsidR="00CC0852" w:rsidRPr="00A96B9D" w:rsidRDefault="00CC0852" w:rsidP="003C3B3E">
            <w:pPr>
              <w:spacing w:line="240" w:lineRule="auto"/>
              <w:ind w:right="-1" w:firstLine="0"/>
              <w:jc w:val="center"/>
              <w:rPr>
                <w:rFonts w:ascii="Times New Roman" w:eastAsia="Calibri" w:hAnsi="Times New Roman" w:cs="Times New Roman"/>
                <w:sz w:val="22"/>
                <w:szCs w:val="22"/>
                <w:lang w:eastAsia="en-US"/>
              </w:rPr>
            </w:pPr>
          </w:p>
        </w:tc>
      </w:tr>
    </w:tbl>
    <w:p w14:paraId="13C46981" w14:textId="77777777" w:rsidR="00B640C0" w:rsidRDefault="00B640C0" w:rsidP="004140F6">
      <w:pPr>
        <w:spacing w:line="240" w:lineRule="auto"/>
        <w:ind w:firstLine="0"/>
        <w:rPr>
          <w:rFonts w:ascii="Times New Roman" w:hAnsi="Times New Roman" w:cs="Times New Roman"/>
          <w:sz w:val="22"/>
          <w:szCs w:val="22"/>
        </w:rPr>
      </w:pPr>
    </w:p>
    <w:p w14:paraId="36E3E60A" w14:textId="77777777" w:rsidR="002920D4" w:rsidRDefault="002920D4" w:rsidP="007D6542">
      <w:pPr>
        <w:spacing w:line="240" w:lineRule="auto"/>
        <w:ind w:left="7314" w:firstLine="0"/>
        <w:rPr>
          <w:rFonts w:ascii="Times New Roman" w:hAnsi="Times New Roman" w:cs="Times New Roman"/>
          <w:sz w:val="22"/>
          <w:szCs w:val="22"/>
        </w:rPr>
      </w:pPr>
    </w:p>
    <w:p w14:paraId="00692B40" w14:textId="77777777" w:rsidR="002920D4" w:rsidRDefault="002920D4" w:rsidP="007D6542">
      <w:pPr>
        <w:spacing w:line="240" w:lineRule="auto"/>
        <w:ind w:left="7314" w:firstLine="0"/>
        <w:rPr>
          <w:rFonts w:ascii="Times New Roman" w:hAnsi="Times New Roman" w:cs="Times New Roman"/>
          <w:sz w:val="22"/>
          <w:szCs w:val="22"/>
        </w:rPr>
      </w:pPr>
    </w:p>
    <w:p w14:paraId="4DD73303" w14:textId="77777777" w:rsidR="002920D4" w:rsidRDefault="002920D4" w:rsidP="007D6542">
      <w:pPr>
        <w:spacing w:line="240" w:lineRule="auto"/>
        <w:ind w:left="7314" w:firstLine="0"/>
        <w:rPr>
          <w:rFonts w:ascii="Times New Roman" w:hAnsi="Times New Roman" w:cs="Times New Roman"/>
          <w:sz w:val="22"/>
          <w:szCs w:val="22"/>
        </w:rPr>
      </w:pPr>
    </w:p>
    <w:p w14:paraId="7210D878" w14:textId="77777777" w:rsidR="002920D4" w:rsidRDefault="002920D4" w:rsidP="007D6542">
      <w:pPr>
        <w:spacing w:line="240" w:lineRule="auto"/>
        <w:ind w:left="7314" w:firstLine="0"/>
        <w:rPr>
          <w:rFonts w:ascii="Times New Roman" w:hAnsi="Times New Roman" w:cs="Times New Roman"/>
          <w:sz w:val="22"/>
          <w:szCs w:val="22"/>
        </w:rPr>
      </w:pPr>
    </w:p>
    <w:p w14:paraId="33B99DCB" w14:textId="77777777" w:rsidR="002920D4" w:rsidRDefault="002920D4" w:rsidP="007D6542">
      <w:pPr>
        <w:spacing w:line="240" w:lineRule="auto"/>
        <w:ind w:left="7314" w:firstLine="0"/>
        <w:rPr>
          <w:rFonts w:ascii="Times New Roman" w:hAnsi="Times New Roman" w:cs="Times New Roman"/>
          <w:sz w:val="22"/>
          <w:szCs w:val="22"/>
        </w:rPr>
      </w:pPr>
    </w:p>
    <w:p w14:paraId="2D79D0C8" w14:textId="77777777" w:rsidR="002920D4" w:rsidRDefault="002920D4" w:rsidP="007D6542">
      <w:pPr>
        <w:spacing w:line="240" w:lineRule="auto"/>
        <w:ind w:left="7314" w:firstLine="0"/>
        <w:rPr>
          <w:rFonts w:ascii="Times New Roman" w:hAnsi="Times New Roman" w:cs="Times New Roman"/>
          <w:sz w:val="22"/>
          <w:szCs w:val="22"/>
        </w:rPr>
      </w:pPr>
    </w:p>
    <w:p w14:paraId="230C6D7D" w14:textId="77777777" w:rsidR="002920D4" w:rsidRDefault="002920D4" w:rsidP="007D6542">
      <w:pPr>
        <w:spacing w:line="240" w:lineRule="auto"/>
        <w:ind w:left="7314" w:firstLine="0"/>
        <w:rPr>
          <w:rFonts w:ascii="Times New Roman" w:hAnsi="Times New Roman" w:cs="Times New Roman"/>
          <w:sz w:val="22"/>
          <w:szCs w:val="22"/>
        </w:rPr>
      </w:pPr>
    </w:p>
    <w:p w14:paraId="2952A5A6" w14:textId="77777777" w:rsidR="002920D4" w:rsidRDefault="002920D4" w:rsidP="007D6542">
      <w:pPr>
        <w:spacing w:line="240" w:lineRule="auto"/>
        <w:ind w:left="7314" w:firstLine="0"/>
        <w:rPr>
          <w:rFonts w:ascii="Times New Roman" w:hAnsi="Times New Roman" w:cs="Times New Roman"/>
          <w:sz w:val="22"/>
          <w:szCs w:val="22"/>
        </w:rPr>
      </w:pPr>
    </w:p>
    <w:p w14:paraId="1FA4D84F" w14:textId="77777777" w:rsidR="002920D4" w:rsidRDefault="002920D4" w:rsidP="007D6542">
      <w:pPr>
        <w:spacing w:line="240" w:lineRule="auto"/>
        <w:ind w:left="7314" w:firstLine="0"/>
        <w:rPr>
          <w:rFonts w:ascii="Times New Roman" w:hAnsi="Times New Roman" w:cs="Times New Roman"/>
          <w:sz w:val="22"/>
          <w:szCs w:val="22"/>
        </w:rPr>
      </w:pPr>
    </w:p>
    <w:p w14:paraId="4DB52F1F" w14:textId="77777777" w:rsidR="002920D4" w:rsidRDefault="002920D4" w:rsidP="007D6542">
      <w:pPr>
        <w:spacing w:line="240" w:lineRule="auto"/>
        <w:ind w:left="7314" w:firstLine="0"/>
        <w:rPr>
          <w:rFonts w:ascii="Times New Roman" w:hAnsi="Times New Roman" w:cs="Times New Roman"/>
          <w:sz w:val="22"/>
          <w:szCs w:val="22"/>
        </w:rPr>
      </w:pPr>
    </w:p>
    <w:p w14:paraId="5F2F98A7" w14:textId="77777777" w:rsidR="002920D4" w:rsidRDefault="002920D4" w:rsidP="007D6542">
      <w:pPr>
        <w:spacing w:line="240" w:lineRule="auto"/>
        <w:ind w:left="7314" w:firstLine="0"/>
        <w:rPr>
          <w:rFonts w:ascii="Times New Roman" w:hAnsi="Times New Roman" w:cs="Times New Roman"/>
          <w:sz w:val="22"/>
          <w:szCs w:val="22"/>
        </w:rPr>
      </w:pPr>
    </w:p>
    <w:p w14:paraId="61D26134" w14:textId="77777777" w:rsidR="002920D4" w:rsidRDefault="002920D4" w:rsidP="007D6542">
      <w:pPr>
        <w:spacing w:line="240" w:lineRule="auto"/>
        <w:ind w:left="7314" w:firstLine="0"/>
        <w:rPr>
          <w:rFonts w:ascii="Times New Roman" w:hAnsi="Times New Roman" w:cs="Times New Roman"/>
          <w:sz w:val="22"/>
          <w:szCs w:val="22"/>
        </w:rPr>
      </w:pPr>
    </w:p>
    <w:p w14:paraId="02BFBE1B" w14:textId="77777777" w:rsidR="002920D4" w:rsidRDefault="002920D4" w:rsidP="007D6542">
      <w:pPr>
        <w:spacing w:line="240" w:lineRule="auto"/>
        <w:ind w:left="7314" w:firstLine="0"/>
        <w:rPr>
          <w:rFonts w:ascii="Times New Roman" w:hAnsi="Times New Roman" w:cs="Times New Roman"/>
          <w:sz w:val="22"/>
          <w:szCs w:val="22"/>
        </w:rPr>
      </w:pPr>
    </w:p>
    <w:p w14:paraId="680E3F89" w14:textId="77777777" w:rsidR="002920D4" w:rsidRDefault="002920D4" w:rsidP="007D6542">
      <w:pPr>
        <w:spacing w:line="240" w:lineRule="auto"/>
        <w:ind w:left="7314" w:firstLine="0"/>
        <w:rPr>
          <w:rFonts w:ascii="Times New Roman" w:hAnsi="Times New Roman" w:cs="Times New Roman"/>
          <w:sz w:val="22"/>
          <w:szCs w:val="22"/>
        </w:rPr>
      </w:pPr>
    </w:p>
    <w:p w14:paraId="10E3AEA8" w14:textId="77777777" w:rsidR="00EA6E54" w:rsidRDefault="00EA6E54" w:rsidP="007D6542">
      <w:pPr>
        <w:spacing w:line="240" w:lineRule="auto"/>
        <w:ind w:left="7314" w:firstLine="0"/>
        <w:rPr>
          <w:rFonts w:ascii="Times New Roman" w:hAnsi="Times New Roman" w:cs="Times New Roman"/>
          <w:sz w:val="22"/>
          <w:szCs w:val="22"/>
        </w:rPr>
      </w:pPr>
    </w:p>
    <w:p w14:paraId="1A57BE77" w14:textId="77777777" w:rsidR="00F34F8F" w:rsidRDefault="00F34F8F" w:rsidP="007D6542">
      <w:pPr>
        <w:spacing w:line="240" w:lineRule="auto"/>
        <w:ind w:left="7314" w:firstLine="0"/>
        <w:rPr>
          <w:rFonts w:ascii="Times New Roman" w:hAnsi="Times New Roman" w:cs="Times New Roman"/>
          <w:sz w:val="22"/>
          <w:szCs w:val="22"/>
        </w:rPr>
      </w:pPr>
    </w:p>
    <w:p w14:paraId="387F260F" w14:textId="77777777" w:rsidR="00F34F8F" w:rsidRDefault="00F34F8F" w:rsidP="007D6542">
      <w:pPr>
        <w:spacing w:line="240" w:lineRule="auto"/>
        <w:ind w:left="7314" w:firstLine="0"/>
        <w:rPr>
          <w:rFonts w:ascii="Times New Roman" w:hAnsi="Times New Roman" w:cs="Times New Roman"/>
          <w:sz w:val="22"/>
          <w:szCs w:val="22"/>
        </w:rPr>
      </w:pPr>
    </w:p>
    <w:p w14:paraId="3B4288B3" w14:textId="77777777" w:rsidR="002920D4" w:rsidRDefault="002920D4" w:rsidP="00702EF1">
      <w:pPr>
        <w:spacing w:line="240" w:lineRule="auto"/>
        <w:ind w:firstLine="0"/>
        <w:rPr>
          <w:rFonts w:ascii="Times New Roman" w:hAnsi="Times New Roman" w:cs="Times New Roman"/>
          <w:sz w:val="22"/>
          <w:szCs w:val="22"/>
        </w:rPr>
      </w:pPr>
    </w:p>
    <w:p w14:paraId="079FE503" w14:textId="77777777" w:rsidR="002920D4" w:rsidRDefault="002920D4" w:rsidP="007454FB">
      <w:pPr>
        <w:spacing w:line="240" w:lineRule="auto"/>
        <w:ind w:firstLine="0"/>
        <w:rPr>
          <w:rFonts w:ascii="Times New Roman" w:hAnsi="Times New Roman" w:cs="Times New Roman"/>
          <w:sz w:val="22"/>
          <w:szCs w:val="22"/>
        </w:rPr>
      </w:pPr>
    </w:p>
    <w:p w14:paraId="6AEC02E7" w14:textId="5B13AA78" w:rsidR="00372CAF" w:rsidRDefault="007D6542" w:rsidP="007D6542">
      <w:pPr>
        <w:spacing w:line="240" w:lineRule="auto"/>
        <w:ind w:left="7314" w:firstLine="0"/>
        <w:rPr>
          <w:rFonts w:ascii="Times New Roman" w:hAnsi="Times New Roman" w:cs="Times New Roman"/>
          <w:sz w:val="22"/>
          <w:szCs w:val="22"/>
        </w:rPr>
      </w:pPr>
      <w:r w:rsidRPr="00F63912">
        <w:rPr>
          <w:rFonts w:ascii="Times New Roman" w:hAnsi="Times New Roman" w:cs="Times New Roman"/>
          <w:sz w:val="22"/>
          <w:szCs w:val="22"/>
        </w:rPr>
        <w:lastRenderedPageBreak/>
        <w:t xml:space="preserve">Pirkimo sąlygų </w:t>
      </w:r>
      <w:r w:rsidR="00104FA8">
        <w:rPr>
          <w:rFonts w:ascii="Times New Roman" w:hAnsi="Times New Roman" w:cs="Times New Roman"/>
          <w:sz w:val="22"/>
          <w:szCs w:val="22"/>
        </w:rPr>
        <w:t>5</w:t>
      </w:r>
      <w:r w:rsidRPr="00F63912">
        <w:rPr>
          <w:rFonts w:ascii="Times New Roman" w:hAnsi="Times New Roman" w:cs="Times New Roman"/>
          <w:sz w:val="22"/>
          <w:szCs w:val="22"/>
        </w:rPr>
        <w:t xml:space="preserve"> priedas</w:t>
      </w:r>
    </w:p>
    <w:p w14:paraId="5707BE58" w14:textId="6A4818CB" w:rsidR="007D6542" w:rsidRPr="00F63912" w:rsidRDefault="007D6542" w:rsidP="007D6542">
      <w:pPr>
        <w:spacing w:line="240" w:lineRule="auto"/>
        <w:ind w:left="7314" w:firstLine="0"/>
        <w:rPr>
          <w:rFonts w:ascii="Times New Roman" w:hAnsi="Times New Roman" w:cs="Times New Roman"/>
          <w:sz w:val="22"/>
          <w:szCs w:val="22"/>
        </w:rPr>
      </w:pPr>
      <w:r w:rsidRPr="00F63912">
        <w:rPr>
          <w:rFonts w:ascii="Times New Roman" w:hAnsi="Times New Roman" w:cs="Times New Roman"/>
          <w:sz w:val="22"/>
          <w:szCs w:val="22"/>
        </w:rPr>
        <w:t>„Pasiūlymų vertinimo kriterijai ir sąlygos“</w:t>
      </w:r>
    </w:p>
    <w:p w14:paraId="416EE195" w14:textId="55D0FA67" w:rsidR="00DF53CC" w:rsidRPr="00F63912" w:rsidRDefault="00DF53CC" w:rsidP="007D6542">
      <w:pPr>
        <w:spacing w:line="240" w:lineRule="auto"/>
        <w:ind w:left="7314" w:firstLine="0"/>
        <w:rPr>
          <w:rFonts w:ascii="Times New Roman" w:hAnsi="Times New Roman" w:cs="Times New Roman"/>
          <w:sz w:val="22"/>
          <w:szCs w:val="22"/>
        </w:rPr>
      </w:pPr>
    </w:p>
    <w:p w14:paraId="1DCAE46B" w14:textId="77777777" w:rsidR="00A54EAE" w:rsidRPr="00F63912" w:rsidRDefault="00A54EAE" w:rsidP="00A54EAE">
      <w:pPr>
        <w:jc w:val="center"/>
        <w:rPr>
          <w:rFonts w:ascii="Times New Roman" w:hAnsi="Times New Roman" w:cs="Times New Roman"/>
          <w:b/>
          <w:sz w:val="22"/>
          <w:szCs w:val="22"/>
        </w:rPr>
      </w:pPr>
    </w:p>
    <w:p w14:paraId="0BA9918D" w14:textId="77777777" w:rsidR="00A54EAE" w:rsidRPr="001F1A35" w:rsidRDefault="00A54EAE" w:rsidP="00A54EAE">
      <w:pPr>
        <w:pStyle w:val="Subtitle"/>
        <w:jc w:val="center"/>
        <w:rPr>
          <w:rFonts w:ascii="Times New Roman" w:hAnsi="Times New Roman" w:cs="Times New Roman"/>
          <w:b/>
          <w:bCs/>
          <w:smallCaps/>
          <w:sz w:val="22"/>
          <w:szCs w:val="22"/>
        </w:rPr>
      </w:pPr>
      <w:r w:rsidRPr="001F1A35">
        <w:rPr>
          <w:rFonts w:ascii="Times New Roman" w:hAnsi="Times New Roman" w:cs="Times New Roman"/>
          <w:b/>
          <w:bCs/>
          <w:sz w:val="22"/>
          <w:szCs w:val="22"/>
        </w:rPr>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194FD8F5" w14:textId="77777777" w:rsidR="00427015" w:rsidRDefault="00427015" w:rsidP="00427015">
      <w:pPr>
        <w:rPr>
          <w:rFonts w:ascii="Times New Roman" w:eastAsiaTheme="minorHAnsi" w:hAnsi="Times New Roman" w:cs="Times New Roman"/>
          <w:bCs/>
          <w:iCs/>
          <w:sz w:val="22"/>
          <w:szCs w:val="22"/>
        </w:rPr>
      </w:pPr>
      <w:r w:rsidRPr="00A97D59">
        <w:rPr>
          <w:rFonts w:ascii="Times New Roman" w:eastAsiaTheme="minorHAnsi" w:hAnsi="Times New Roman" w:cs="Times New Roman"/>
          <w:bCs/>
          <w:iCs/>
          <w:sz w:val="22"/>
          <w:szCs w:val="22"/>
        </w:rPr>
        <w:t>Pasiūlymai vertinami pagal mažiausią kainą.</w:t>
      </w:r>
    </w:p>
    <w:p w14:paraId="1A23911F" w14:textId="77777777" w:rsidR="00427015" w:rsidRPr="00A97D59" w:rsidRDefault="00427015" w:rsidP="00427015">
      <w:pPr>
        <w:rPr>
          <w:rFonts w:ascii="Times New Roman" w:eastAsiaTheme="minorHAnsi" w:hAnsi="Times New Roman" w:cs="Times New Roman"/>
          <w:bCs/>
          <w:iCs/>
          <w:sz w:val="22"/>
          <w:szCs w:val="22"/>
        </w:rPr>
      </w:pPr>
    </w:p>
    <w:p w14:paraId="7689367B" w14:textId="77777777" w:rsidR="00652AA5" w:rsidRDefault="00427015" w:rsidP="009B7333">
      <w:pPr>
        <w:jc w:val="center"/>
        <w:rPr>
          <w:rFonts w:ascii="Arial" w:eastAsiaTheme="minorHAnsi" w:hAnsi="Arial" w:cs="Arial"/>
          <w:bCs/>
          <w:iCs/>
        </w:rPr>
      </w:pPr>
      <w:r>
        <w:rPr>
          <w:rFonts w:ascii="Arial" w:eastAsiaTheme="minorHAnsi" w:hAnsi="Arial" w:cs="Arial"/>
          <w:bCs/>
          <w:iCs/>
        </w:rPr>
        <w:t>_________________</w:t>
      </w:r>
    </w:p>
    <w:p w14:paraId="5A38576E" w14:textId="77777777" w:rsidR="00652AA5" w:rsidRDefault="00652AA5" w:rsidP="009B7333">
      <w:pPr>
        <w:jc w:val="center"/>
        <w:rPr>
          <w:rFonts w:ascii="Arial" w:eastAsiaTheme="minorHAnsi" w:hAnsi="Arial" w:cs="Arial"/>
          <w:bCs/>
          <w:iCs/>
        </w:rPr>
      </w:pPr>
    </w:p>
    <w:p w14:paraId="2741D623" w14:textId="77777777" w:rsidR="00652AA5" w:rsidRDefault="00652AA5" w:rsidP="009B7333">
      <w:pPr>
        <w:jc w:val="center"/>
        <w:rPr>
          <w:rFonts w:ascii="Arial" w:eastAsiaTheme="minorHAnsi" w:hAnsi="Arial" w:cs="Arial"/>
          <w:bCs/>
          <w:iCs/>
        </w:rPr>
      </w:pPr>
    </w:p>
    <w:p w14:paraId="35FCCDE4" w14:textId="77777777" w:rsidR="00652AA5" w:rsidRDefault="00652AA5" w:rsidP="009B7333">
      <w:pPr>
        <w:jc w:val="center"/>
        <w:rPr>
          <w:rFonts w:ascii="Arial" w:eastAsiaTheme="minorHAnsi" w:hAnsi="Arial" w:cs="Arial"/>
          <w:bCs/>
          <w:iCs/>
        </w:rPr>
      </w:pPr>
    </w:p>
    <w:p w14:paraId="6E6F88E3" w14:textId="77777777" w:rsidR="00652AA5" w:rsidRDefault="00652AA5" w:rsidP="009B7333">
      <w:pPr>
        <w:jc w:val="center"/>
        <w:rPr>
          <w:rFonts w:ascii="Arial" w:eastAsiaTheme="minorHAnsi" w:hAnsi="Arial" w:cs="Arial"/>
          <w:bCs/>
          <w:iCs/>
        </w:rPr>
      </w:pPr>
    </w:p>
    <w:p w14:paraId="790F21D6" w14:textId="77777777" w:rsidR="00652AA5" w:rsidRDefault="00652AA5" w:rsidP="009B7333">
      <w:pPr>
        <w:jc w:val="center"/>
        <w:rPr>
          <w:rFonts w:ascii="Arial" w:eastAsiaTheme="minorHAnsi" w:hAnsi="Arial" w:cs="Arial"/>
          <w:bCs/>
          <w:iCs/>
        </w:rPr>
      </w:pPr>
    </w:p>
    <w:p w14:paraId="004063AA" w14:textId="77777777" w:rsidR="00652AA5" w:rsidRDefault="00652AA5" w:rsidP="009B7333">
      <w:pPr>
        <w:jc w:val="center"/>
        <w:rPr>
          <w:rFonts w:ascii="Arial" w:eastAsiaTheme="minorHAnsi" w:hAnsi="Arial" w:cs="Arial"/>
          <w:bCs/>
          <w:iCs/>
        </w:rPr>
      </w:pPr>
    </w:p>
    <w:p w14:paraId="3C917499" w14:textId="77777777" w:rsidR="00652AA5" w:rsidRDefault="00652AA5" w:rsidP="009B7333">
      <w:pPr>
        <w:jc w:val="center"/>
        <w:rPr>
          <w:rFonts w:ascii="Arial" w:eastAsiaTheme="minorHAnsi" w:hAnsi="Arial" w:cs="Arial"/>
          <w:bCs/>
          <w:iCs/>
        </w:rPr>
      </w:pPr>
    </w:p>
    <w:p w14:paraId="438CBF42" w14:textId="77777777" w:rsidR="00652AA5" w:rsidRDefault="00652AA5" w:rsidP="009B7333">
      <w:pPr>
        <w:jc w:val="center"/>
        <w:rPr>
          <w:rFonts w:ascii="Arial" w:eastAsiaTheme="minorHAnsi" w:hAnsi="Arial" w:cs="Arial"/>
          <w:bCs/>
          <w:iCs/>
        </w:rPr>
      </w:pPr>
    </w:p>
    <w:p w14:paraId="4899C5B9" w14:textId="77777777" w:rsidR="00652AA5" w:rsidRDefault="00652AA5" w:rsidP="009B7333">
      <w:pPr>
        <w:jc w:val="center"/>
        <w:rPr>
          <w:rFonts w:ascii="Arial" w:eastAsiaTheme="minorHAnsi" w:hAnsi="Arial" w:cs="Arial"/>
          <w:bCs/>
          <w:iCs/>
        </w:rPr>
      </w:pPr>
    </w:p>
    <w:p w14:paraId="01CA8686" w14:textId="77777777" w:rsidR="00652AA5" w:rsidRDefault="00652AA5" w:rsidP="009B7333">
      <w:pPr>
        <w:jc w:val="center"/>
        <w:rPr>
          <w:rFonts w:ascii="Arial" w:eastAsiaTheme="minorHAnsi" w:hAnsi="Arial" w:cs="Arial"/>
          <w:bCs/>
          <w:iCs/>
        </w:rPr>
      </w:pPr>
    </w:p>
    <w:p w14:paraId="3D1231E2" w14:textId="77777777" w:rsidR="00652AA5" w:rsidRDefault="00652AA5" w:rsidP="009B7333">
      <w:pPr>
        <w:jc w:val="center"/>
        <w:rPr>
          <w:rFonts w:ascii="Arial" w:eastAsiaTheme="minorHAnsi" w:hAnsi="Arial" w:cs="Arial"/>
          <w:bCs/>
          <w:iCs/>
        </w:rPr>
      </w:pPr>
    </w:p>
    <w:p w14:paraId="5B24DF15" w14:textId="77777777" w:rsidR="00652AA5" w:rsidRDefault="00652AA5" w:rsidP="009B7333">
      <w:pPr>
        <w:jc w:val="center"/>
        <w:rPr>
          <w:rFonts w:ascii="Arial" w:eastAsiaTheme="minorHAnsi" w:hAnsi="Arial" w:cs="Arial"/>
          <w:bCs/>
          <w:iCs/>
        </w:rPr>
      </w:pPr>
    </w:p>
    <w:p w14:paraId="7C8EE289" w14:textId="77777777" w:rsidR="00652AA5" w:rsidRDefault="00652AA5" w:rsidP="009B7333">
      <w:pPr>
        <w:jc w:val="center"/>
        <w:rPr>
          <w:rFonts w:ascii="Arial" w:eastAsiaTheme="minorHAnsi" w:hAnsi="Arial" w:cs="Arial"/>
          <w:bCs/>
          <w:iCs/>
        </w:rPr>
      </w:pPr>
    </w:p>
    <w:p w14:paraId="5477019B" w14:textId="77777777" w:rsidR="00652AA5" w:rsidRDefault="00652AA5" w:rsidP="009B7333">
      <w:pPr>
        <w:jc w:val="center"/>
        <w:rPr>
          <w:rFonts w:ascii="Arial" w:eastAsiaTheme="minorHAnsi" w:hAnsi="Arial" w:cs="Arial"/>
          <w:bCs/>
          <w:iCs/>
        </w:rPr>
      </w:pPr>
    </w:p>
    <w:p w14:paraId="3CDA016B" w14:textId="77777777" w:rsidR="00652AA5" w:rsidRDefault="00652AA5" w:rsidP="009B7333">
      <w:pPr>
        <w:jc w:val="center"/>
        <w:rPr>
          <w:rFonts w:ascii="Arial" w:eastAsiaTheme="minorHAnsi" w:hAnsi="Arial" w:cs="Arial"/>
          <w:bCs/>
          <w:iCs/>
        </w:rPr>
      </w:pPr>
    </w:p>
    <w:p w14:paraId="3775F6A7" w14:textId="77777777" w:rsidR="00652AA5" w:rsidRDefault="00652AA5" w:rsidP="009B7333">
      <w:pPr>
        <w:jc w:val="center"/>
        <w:rPr>
          <w:rFonts w:ascii="Arial" w:eastAsiaTheme="minorHAnsi" w:hAnsi="Arial" w:cs="Arial"/>
          <w:bCs/>
          <w:iCs/>
        </w:rPr>
      </w:pPr>
    </w:p>
    <w:p w14:paraId="40C9B0A5" w14:textId="77777777" w:rsidR="00652AA5" w:rsidRDefault="00652AA5" w:rsidP="009B7333">
      <w:pPr>
        <w:jc w:val="center"/>
        <w:rPr>
          <w:rFonts w:ascii="Arial" w:eastAsiaTheme="minorHAnsi" w:hAnsi="Arial" w:cs="Arial"/>
          <w:bCs/>
          <w:iCs/>
        </w:rPr>
      </w:pPr>
    </w:p>
    <w:p w14:paraId="1F2DF581" w14:textId="77777777" w:rsidR="00652AA5" w:rsidRDefault="00652AA5" w:rsidP="009B7333">
      <w:pPr>
        <w:jc w:val="center"/>
        <w:rPr>
          <w:rFonts w:ascii="Arial" w:eastAsiaTheme="minorHAnsi" w:hAnsi="Arial" w:cs="Arial"/>
          <w:bCs/>
          <w:iCs/>
        </w:rPr>
      </w:pPr>
    </w:p>
    <w:p w14:paraId="6F2D2EDF" w14:textId="77777777" w:rsidR="00652AA5" w:rsidRDefault="00652AA5" w:rsidP="009B7333">
      <w:pPr>
        <w:jc w:val="center"/>
        <w:rPr>
          <w:rFonts w:ascii="Arial" w:eastAsiaTheme="minorHAnsi" w:hAnsi="Arial" w:cs="Arial"/>
          <w:bCs/>
          <w:iCs/>
        </w:rPr>
      </w:pPr>
    </w:p>
    <w:p w14:paraId="55FE0FD4" w14:textId="77777777" w:rsidR="00652AA5" w:rsidRDefault="00652AA5" w:rsidP="009B7333">
      <w:pPr>
        <w:jc w:val="center"/>
        <w:rPr>
          <w:rFonts w:ascii="Arial" w:eastAsiaTheme="minorHAnsi" w:hAnsi="Arial" w:cs="Arial"/>
          <w:bCs/>
          <w:iCs/>
        </w:rPr>
      </w:pPr>
    </w:p>
    <w:p w14:paraId="64B0BEB2" w14:textId="77777777" w:rsidR="00652AA5" w:rsidRDefault="00652AA5" w:rsidP="009B7333">
      <w:pPr>
        <w:jc w:val="center"/>
        <w:rPr>
          <w:rFonts w:ascii="Arial" w:eastAsiaTheme="minorHAnsi" w:hAnsi="Arial" w:cs="Arial"/>
          <w:bCs/>
          <w:iCs/>
        </w:rPr>
      </w:pPr>
    </w:p>
    <w:p w14:paraId="2847AA8A" w14:textId="77777777" w:rsidR="00652AA5" w:rsidRDefault="00652AA5" w:rsidP="009B7333">
      <w:pPr>
        <w:jc w:val="center"/>
        <w:rPr>
          <w:rFonts w:ascii="Arial" w:eastAsiaTheme="minorHAnsi" w:hAnsi="Arial" w:cs="Arial"/>
          <w:bCs/>
          <w:iCs/>
        </w:rPr>
      </w:pPr>
    </w:p>
    <w:p w14:paraId="4C2E49CA" w14:textId="77777777" w:rsidR="00652AA5" w:rsidRDefault="00652AA5" w:rsidP="009B7333">
      <w:pPr>
        <w:jc w:val="center"/>
        <w:rPr>
          <w:rFonts w:ascii="Arial" w:eastAsiaTheme="minorHAnsi" w:hAnsi="Arial" w:cs="Arial"/>
          <w:bCs/>
          <w:iCs/>
        </w:rPr>
      </w:pPr>
    </w:p>
    <w:p w14:paraId="524E3F1F" w14:textId="77777777" w:rsidR="00652AA5" w:rsidRDefault="00652AA5" w:rsidP="009B7333">
      <w:pPr>
        <w:jc w:val="center"/>
        <w:rPr>
          <w:rFonts w:ascii="Arial" w:eastAsiaTheme="minorHAnsi" w:hAnsi="Arial" w:cs="Arial"/>
          <w:bCs/>
          <w:iCs/>
        </w:rPr>
      </w:pPr>
    </w:p>
    <w:p w14:paraId="6F914198" w14:textId="77777777" w:rsidR="00652AA5" w:rsidRDefault="00652AA5" w:rsidP="009B7333">
      <w:pPr>
        <w:jc w:val="center"/>
        <w:rPr>
          <w:rFonts w:ascii="Arial" w:eastAsiaTheme="minorHAnsi" w:hAnsi="Arial" w:cs="Arial"/>
          <w:bCs/>
          <w:iCs/>
        </w:rPr>
      </w:pPr>
    </w:p>
    <w:p w14:paraId="1C3F0E84" w14:textId="77777777" w:rsidR="00652AA5" w:rsidRDefault="00652AA5" w:rsidP="009B7333">
      <w:pPr>
        <w:jc w:val="center"/>
        <w:rPr>
          <w:rFonts w:ascii="Arial" w:eastAsiaTheme="minorHAnsi" w:hAnsi="Arial" w:cs="Arial"/>
          <w:bCs/>
          <w:iCs/>
        </w:rPr>
      </w:pPr>
    </w:p>
    <w:p w14:paraId="799BA5BC" w14:textId="77777777" w:rsidR="00652AA5" w:rsidRDefault="00652AA5" w:rsidP="009B7333">
      <w:pPr>
        <w:jc w:val="center"/>
        <w:rPr>
          <w:rFonts w:ascii="Arial" w:eastAsiaTheme="minorHAnsi" w:hAnsi="Arial" w:cs="Arial"/>
          <w:bCs/>
          <w:iCs/>
        </w:rPr>
      </w:pPr>
    </w:p>
    <w:p w14:paraId="14F025D5" w14:textId="77777777" w:rsidR="00652AA5" w:rsidRDefault="00652AA5" w:rsidP="009B7333">
      <w:pPr>
        <w:jc w:val="center"/>
        <w:rPr>
          <w:rFonts w:ascii="Arial" w:eastAsiaTheme="minorHAnsi" w:hAnsi="Arial" w:cs="Arial"/>
          <w:bCs/>
          <w:iCs/>
        </w:rPr>
      </w:pPr>
    </w:p>
    <w:p w14:paraId="14FAB603" w14:textId="77777777" w:rsidR="00652AA5" w:rsidRDefault="00652AA5" w:rsidP="009B7333">
      <w:pPr>
        <w:jc w:val="center"/>
        <w:rPr>
          <w:rFonts w:ascii="Arial" w:eastAsiaTheme="minorHAnsi" w:hAnsi="Arial" w:cs="Arial"/>
          <w:bCs/>
          <w:iCs/>
        </w:rPr>
      </w:pPr>
    </w:p>
    <w:p w14:paraId="3FD5288D" w14:textId="77777777" w:rsidR="00652AA5" w:rsidRDefault="00652AA5" w:rsidP="009B7333">
      <w:pPr>
        <w:jc w:val="center"/>
        <w:rPr>
          <w:rFonts w:ascii="Arial" w:eastAsiaTheme="minorHAnsi" w:hAnsi="Arial" w:cs="Arial"/>
          <w:bCs/>
          <w:iCs/>
        </w:rPr>
      </w:pPr>
    </w:p>
    <w:p w14:paraId="57DB3F7B" w14:textId="77777777" w:rsidR="00652AA5" w:rsidRDefault="00652AA5" w:rsidP="009B7333">
      <w:pPr>
        <w:jc w:val="center"/>
        <w:rPr>
          <w:rFonts w:ascii="Arial" w:eastAsiaTheme="minorHAnsi" w:hAnsi="Arial" w:cs="Arial"/>
          <w:bCs/>
          <w:iCs/>
        </w:rPr>
      </w:pPr>
    </w:p>
    <w:p w14:paraId="76E3622C" w14:textId="77777777" w:rsidR="00652AA5" w:rsidRDefault="00652AA5" w:rsidP="009B7333">
      <w:pPr>
        <w:jc w:val="center"/>
        <w:rPr>
          <w:rFonts w:ascii="Arial" w:eastAsiaTheme="minorHAnsi" w:hAnsi="Arial" w:cs="Arial"/>
          <w:bCs/>
          <w:iCs/>
        </w:rPr>
      </w:pPr>
    </w:p>
    <w:p w14:paraId="2E50FC72" w14:textId="77777777" w:rsidR="00652AA5" w:rsidRDefault="00652AA5" w:rsidP="009B7333">
      <w:pPr>
        <w:jc w:val="center"/>
        <w:rPr>
          <w:rFonts w:ascii="Arial" w:eastAsiaTheme="minorHAnsi" w:hAnsi="Arial" w:cs="Arial"/>
          <w:bCs/>
          <w:iCs/>
        </w:rPr>
      </w:pPr>
    </w:p>
    <w:p w14:paraId="112F2881" w14:textId="77777777" w:rsidR="00652AA5" w:rsidRDefault="00652AA5" w:rsidP="009B7333">
      <w:pPr>
        <w:jc w:val="center"/>
        <w:rPr>
          <w:rFonts w:ascii="Arial" w:eastAsiaTheme="minorHAnsi" w:hAnsi="Arial" w:cs="Arial"/>
          <w:bCs/>
          <w:iCs/>
        </w:rPr>
      </w:pPr>
    </w:p>
    <w:p w14:paraId="60388BB8" w14:textId="77777777" w:rsidR="00652AA5" w:rsidRDefault="00652AA5" w:rsidP="009B7333">
      <w:pPr>
        <w:jc w:val="center"/>
        <w:rPr>
          <w:rFonts w:ascii="Arial" w:eastAsiaTheme="minorHAnsi" w:hAnsi="Arial" w:cs="Arial"/>
          <w:bCs/>
          <w:iCs/>
        </w:rPr>
      </w:pPr>
    </w:p>
    <w:p w14:paraId="7BC25183" w14:textId="3B0944F5" w:rsidR="006712C4" w:rsidRDefault="006712C4" w:rsidP="00C027F2">
      <w:pPr>
        <w:spacing w:line="240" w:lineRule="auto"/>
        <w:ind w:firstLine="0"/>
        <w:rPr>
          <w:rFonts w:ascii="Times New Roman" w:hAnsi="Times New Roman" w:cs="Times New Roman"/>
          <w:sz w:val="22"/>
          <w:szCs w:val="22"/>
        </w:rPr>
      </w:pPr>
    </w:p>
    <w:p w14:paraId="5F0AEAE7" w14:textId="77777777" w:rsidR="006712C4" w:rsidRPr="006712C4" w:rsidRDefault="006712C4" w:rsidP="006712C4">
      <w:pPr>
        <w:spacing w:line="240" w:lineRule="auto"/>
        <w:ind w:firstLine="0"/>
        <w:rPr>
          <w:rFonts w:ascii="Times New Roman" w:eastAsia="Times New Roman" w:hAnsi="Times New Roman" w:cs="Times New Roman"/>
          <w:color w:val="000000"/>
          <w:sz w:val="23"/>
          <w:szCs w:val="23"/>
        </w:rPr>
      </w:pPr>
    </w:p>
    <w:p w14:paraId="33F0008E" w14:textId="77777777" w:rsidR="00A95831" w:rsidRPr="00F707AB" w:rsidRDefault="00A95831" w:rsidP="00F707AB">
      <w:pPr>
        <w:pStyle w:val="FootnoteText"/>
        <w:spacing w:line="240" w:lineRule="auto"/>
        <w:ind w:firstLine="0"/>
        <w:rPr>
          <w:rFonts w:ascii="Times New Roman" w:eastAsia="Aptos" w:hAnsi="Times New Roman" w:cs="Times New Roman"/>
        </w:rPr>
      </w:pPr>
    </w:p>
    <w:p w14:paraId="282BAFD3" w14:textId="441D2EBF" w:rsidR="00506996" w:rsidRDefault="00506996" w:rsidP="00506996">
      <w:pPr>
        <w:spacing w:line="240" w:lineRule="auto"/>
        <w:ind w:left="7314" w:firstLine="0"/>
        <w:rPr>
          <w:rFonts w:ascii="Times New Roman" w:hAnsi="Times New Roman" w:cs="Times New Roman"/>
          <w:sz w:val="22"/>
          <w:szCs w:val="22"/>
        </w:rPr>
      </w:pPr>
      <w:r w:rsidRPr="00D32D7A">
        <w:rPr>
          <w:rFonts w:ascii="Times New Roman" w:hAnsi="Times New Roman" w:cs="Times New Roman"/>
          <w:sz w:val="22"/>
          <w:szCs w:val="22"/>
        </w:rPr>
        <w:lastRenderedPageBreak/>
        <w:t xml:space="preserve">Pirkimo sąlygų </w:t>
      </w:r>
      <w:r w:rsidR="00C027F2">
        <w:rPr>
          <w:rFonts w:ascii="Times New Roman" w:hAnsi="Times New Roman" w:cs="Times New Roman"/>
          <w:sz w:val="22"/>
          <w:szCs w:val="22"/>
        </w:rPr>
        <w:t>6</w:t>
      </w:r>
      <w:r w:rsidRPr="00D32D7A">
        <w:rPr>
          <w:rFonts w:ascii="Times New Roman" w:hAnsi="Times New Roman" w:cs="Times New Roman"/>
          <w:sz w:val="22"/>
          <w:szCs w:val="22"/>
        </w:rPr>
        <w:t xml:space="preserve"> priedas</w:t>
      </w:r>
      <w:r w:rsidRPr="009B7333">
        <w:rPr>
          <w:rFonts w:ascii="Times New Roman" w:hAnsi="Times New Roman" w:cs="Times New Roman"/>
          <w:sz w:val="22"/>
          <w:szCs w:val="22"/>
        </w:rPr>
        <w:t xml:space="preserve"> „Sutarties projektas“</w:t>
      </w:r>
    </w:p>
    <w:p w14:paraId="579715AA" w14:textId="77777777" w:rsidR="009B7333" w:rsidRDefault="009B7333" w:rsidP="00506996">
      <w:pPr>
        <w:spacing w:line="240" w:lineRule="auto"/>
        <w:ind w:left="7314" w:firstLine="0"/>
        <w:rPr>
          <w:rFonts w:ascii="Times New Roman" w:hAnsi="Times New Roman" w:cs="Times New Roman"/>
          <w:sz w:val="22"/>
          <w:szCs w:val="22"/>
        </w:rPr>
      </w:pPr>
    </w:p>
    <w:p w14:paraId="159FD717" w14:textId="77777777" w:rsidR="00955941" w:rsidRDefault="00955941" w:rsidP="00506996">
      <w:pPr>
        <w:spacing w:line="240" w:lineRule="auto"/>
        <w:ind w:left="7314" w:firstLine="0"/>
        <w:rPr>
          <w:rFonts w:ascii="Times New Roman" w:hAnsi="Times New Roman" w:cs="Times New Roman"/>
          <w:sz w:val="22"/>
          <w:szCs w:val="22"/>
        </w:rPr>
      </w:pPr>
    </w:p>
    <w:p w14:paraId="3B1B44D5" w14:textId="209FCBF4" w:rsidR="00112F92" w:rsidRPr="00A60759" w:rsidRDefault="00A60759" w:rsidP="00A60759">
      <w:pPr>
        <w:pStyle w:val="NoSpacing"/>
        <w:spacing w:line="300" w:lineRule="auto"/>
        <w:ind w:firstLine="0"/>
        <w:contextualSpacing/>
        <w:jc w:val="center"/>
        <w:rPr>
          <w:rFonts w:ascii="Times New Roman" w:eastAsiaTheme="minorHAnsi" w:hAnsi="Times New Roman" w:cs="Times New Roman"/>
          <w:b/>
          <w:iCs/>
          <w:sz w:val="22"/>
          <w:szCs w:val="22"/>
        </w:rPr>
      </w:pPr>
      <w:r w:rsidRPr="00A60759">
        <w:rPr>
          <w:rFonts w:ascii="Times New Roman" w:eastAsiaTheme="minorHAnsi" w:hAnsi="Times New Roman" w:cs="Times New Roman"/>
          <w:b/>
          <w:iCs/>
          <w:sz w:val="22"/>
          <w:szCs w:val="22"/>
        </w:rPr>
        <w:t>PIRKIMO SUTARTIES PROJEKTAS</w:t>
      </w:r>
    </w:p>
    <w:p w14:paraId="57DA4244" w14:textId="77777777" w:rsidR="00A60759" w:rsidRPr="00A60759" w:rsidRDefault="00A60759" w:rsidP="00A60759">
      <w:pPr>
        <w:pStyle w:val="NoSpacing"/>
        <w:spacing w:line="300" w:lineRule="auto"/>
        <w:ind w:firstLine="0"/>
        <w:contextualSpacing/>
        <w:jc w:val="center"/>
        <w:rPr>
          <w:rFonts w:ascii="Times New Roman" w:eastAsiaTheme="minorHAnsi" w:hAnsi="Times New Roman" w:cs="Times New Roman"/>
          <w:bCs/>
          <w:iCs/>
          <w:sz w:val="22"/>
          <w:szCs w:val="22"/>
        </w:rPr>
      </w:pPr>
    </w:p>
    <w:p w14:paraId="3FD1FAAC" w14:textId="408F5AA1" w:rsidR="00C0449B" w:rsidRDefault="00107BA5" w:rsidP="003E7E40">
      <w:pPr>
        <w:pStyle w:val="NoSpacing"/>
        <w:contextualSpacing/>
        <w:rPr>
          <w:rFonts w:ascii="Times New Roman" w:eastAsiaTheme="minorHAnsi" w:hAnsi="Times New Roman" w:cs="Times New Roman"/>
          <w:bCs/>
          <w:iCs/>
          <w:sz w:val="22"/>
          <w:szCs w:val="22"/>
        </w:rPr>
      </w:pPr>
      <w:r>
        <w:rPr>
          <w:rFonts w:ascii="Times New Roman" w:eastAsiaTheme="minorHAnsi" w:hAnsi="Times New Roman" w:cs="Times New Roman"/>
          <w:bCs/>
          <w:iCs/>
          <w:sz w:val="22"/>
          <w:szCs w:val="22"/>
        </w:rPr>
        <w:t>Tipinės p</w:t>
      </w:r>
      <w:r w:rsidR="002B2863">
        <w:rPr>
          <w:rFonts w:ascii="Times New Roman" w:eastAsiaTheme="minorHAnsi" w:hAnsi="Times New Roman" w:cs="Times New Roman"/>
          <w:bCs/>
          <w:iCs/>
          <w:sz w:val="22"/>
          <w:szCs w:val="22"/>
        </w:rPr>
        <w:t>aslaug</w:t>
      </w:r>
      <w:r>
        <w:rPr>
          <w:rFonts w:ascii="Times New Roman" w:eastAsiaTheme="minorHAnsi" w:hAnsi="Times New Roman" w:cs="Times New Roman"/>
          <w:bCs/>
          <w:iCs/>
          <w:sz w:val="22"/>
          <w:szCs w:val="22"/>
        </w:rPr>
        <w:t xml:space="preserve">ų </w:t>
      </w:r>
      <w:r w:rsidR="00101569">
        <w:rPr>
          <w:rFonts w:ascii="Times New Roman" w:eastAsiaTheme="minorHAnsi" w:hAnsi="Times New Roman" w:cs="Times New Roman"/>
          <w:bCs/>
          <w:iCs/>
          <w:sz w:val="22"/>
          <w:szCs w:val="22"/>
        </w:rPr>
        <w:t>viešojo pirkimo-pardavimo s</w:t>
      </w:r>
      <w:r w:rsidR="00E0515A" w:rsidRPr="00E84163">
        <w:rPr>
          <w:rFonts w:ascii="Times New Roman" w:eastAsiaTheme="minorHAnsi" w:hAnsi="Times New Roman" w:cs="Times New Roman"/>
          <w:bCs/>
          <w:iCs/>
          <w:sz w:val="22"/>
          <w:szCs w:val="22"/>
        </w:rPr>
        <w:t>utarties</w:t>
      </w:r>
      <w:r w:rsidR="00101569">
        <w:rPr>
          <w:rFonts w:ascii="Times New Roman" w:eastAsiaTheme="minorHAnsi" w:hAnsi="Times New Roman" w:cs="Times New Roman"/>
          <w:bCs/>
          <w:iCs/>
          <w:sz w:val="22"/>
          <w:szCs w:val="22"/>
        </w:rPr>
        <w:t xml:space="preserve"> sąlygos teikiamos</w:t>
      </w:r>
      <w:r w:rsidR="00010AA2">
        <w:rPr>
          <w:rFonts w:ascii="Times New Roman" w:eastAsiaTheme="minorHAnsi" w:hAnsi="Times New Roman" w:cs="Times New Roman"/>
          <w:bCs/>
          <w:iCs/>
          <w:sz w:val="22"/>
          <w:szCs w:val="22"/>
        </w:rPr>
        <w:t xml:space="preserve"> atskirais dokumentais (Word formatu):</w:t>
      </w:r>
    </w:p>
    <w:p w14:paraId="0424B46E" w14:textId="2D3B9F0E" w:rsidR="002023CF" w:rsidRDefault="00C0449B" w:rsidP="003E7E40">
      <w:pPr>
        <w:pStyle w:val="NoSpacing"/>
        <w:numPr>
          <w:ilvl w:val="0"/>
          <w:numId w:val="30"/>
        </w:numPr>
        <w:ind w:left="0" w:firstLine="697"/>
        <w:contextualSpacing/>
        <w:rPr>
          <w:rFonts w:ascii="Times New Roman" w:eastAsiaTheme="minorHAnsi" w:hAnsi="Times New Roman" w:cs="Times New Roman"/>
          <w:bCs/>
          <w:iCs/>
          <w:sz w:val="22"/>
          <w:szCs w:val="22"/>
        </w:rPr>
      </w:pPr>
      <w:r>
        <w:rPr>
          <w:rFonts w:ascii="Times New Roman" w:eastAsiaTheme="minorHAnsi" w:hAnsi="Times New Roman" w:cs="Times New Roman"/>
          <w:bCs/>
          <w:iCs/>
          <w:sz w:val="22"/>
          <w:szCs w:val="22"/>
        </w:rPr>
        <w:t>P</w:t>
      </w:r>
      <w:r w:rsidR="00B866EC">
        <w:rPr>
          <w:rFonts w:ascii="Times New Roman" w:eastAsiaTheme="minorHAnsi" w:hAnsi="Times New Roman" w:cs="Times New Roman"/>
          <w:bCs/>
          <w:iCs/>
          <w:sz w:val="22"/>
          <w:szCs w:val="22"/>
        </w:rPr>
        <w:t>aslaug</w:t>
      </w:r>
      <w:r>
        <w:rPr>
          <w:rFonts w:ascii="Times New Roman" w:eastAsiaTheme="minorHAnsi" w:hAnsi="Times New Roman" w:cs="Times New Roman"/>
          <w:bCs/>
          <w:iCs/>
          <w:sz w:val="22"/>
          <w:szCs w:val="22"/>
        </w:rPr>
        <w:t xml:space="preserve">ų pirkimo – pardavimo </w:t>
      </w:r>
      <w:r w:rsidR="002023CF">
        <w:rPr>
          <w:rFonts w:ascii="Times New Roman" w:eastAsiaTheme="minorHAnsi" w:hAnsi="Times New Roman" w:cs="Times New Roman"/>
          <w:bCs/>
          <w:iCs/>
          <w:sz w:val="22"/>
          <w:szCs w:val="22"/>
        </w:rPr>
        <w:t>sutarties bendrosios sąlygos;</w:t>
      </w:r>
    </w:p>
    <w:p w14:paraId="1967023C" w14:textId="6B98501A" w:rsidR="00112F92" w:rsidRDefault="002023CF" w:rsidP="003E7E40">
      <w:pPr>
        <w:pStyle w:val="NoSpacing"/>
        <w:numPr>
          <w:ilvl w:val="0"/>
          <w:numId w:val="30"/>
        </w:numPr>
        <w:ind w:left="0" w:firstLine="697"/>
        <w:contextualSpacing/>
        <w:rPr>
          <w:rFonts w:ascii="Times New Roman" w:eastAsiaTheme="minorHAnsi" w:hAnsi="Times New Roman" w:cs="Times New Roman"/>
          <w:bCs/>
          <w:iCs/>
          <w:sz w:val="22"/>
          <w:szCs w:val="22"/>
        </w:rPr>
      </w:pPr>
      <w:r>
        <w:rPr>
          <w:rFonts w:ascii="Times New Roman" w:eastAsiaTheme="minorHAnsi" w:hAnsi="Times New Roman" w:cs="Times New Roman"/>
          <w:bCs/>
          <w:iCs/>
          <w:sz w:val="22"/>
          <w:szCs w:val="22"/>
        </w:rPr>
        <w:t>P</w:t>
      </w:r>
      <w:r w:rsidR="00B866EC">
        <w:rPr>
          <w:rFonts w:ascii="Times New Roman" w:eastAsiaTheme="minorHAnsi" w:hAnsi="Times New Roman" w:cs="Times New Roman"/>
          <w:bCs/>
          <w:iCs/>
          <w:sz w:val="22"/>
          <w:szCs w:val="22"/>
        </w:rPr>
        <w:t>aslaug</w:t>
      </w:r>
      <w:r>
        <w:rPr>
          <w:rFonts w:ascii="Times New Roman" w:eastAsiaTheme="minorHAnsi" w:hAnsi="Times New Roman" w:cs="Times New Roman"/>
          <w:bCs/>
          <w:iCs/>
          <w:sz w:val="22"/>
          <w:szCs w:val="22"/>
        </w:rPr>
        <w:t>ų pirkimo – pardavimo</w:t>
      </w:r>
      <w:r w:rsidR="00D12BD0">
        <w:rPr>
          <w:rFonts w:ascii="Times New Roman" w:eastAsiaTheme="minorHAnsi" w:hAnsi="Times New Roman" w:cs="Times New Roman"/>
          <w:bCs/>
          <w:iCs/>
          <w:sz w:val="22"/>
          <w:szCs w:val="22"/>
        </w:rPr>
        <w:t xml:space="preserve"> sutarties</w:t>
      </w:r>
      <w:r>
        <w:rPr>
          <w:rFonts w:ascii="Times New Roman" w:eastAsiaTheme="minorHAnsi" w:hAnsi="Times New Roman" w:cs="Times New Roman"/>
          <w:bCs/>
          <w:iCs/>
          <w:sz w:val="22"/>
          <w:szCs w:val="22"/>
        </w:rPr>
        <w:t xml:space="preserve"> specialiosios sąlygos.</w:t>
      </w:r>
    </w:p>
    <w:p w14:paraId="4AABFC89" w14:textId="77777777" w:rsidR="00E84163" w:rsidRDefault="00E84163" w:rsidP="00E63A8A">
      <w:pPr>
        <w:pStyle w:val="NoSpacing"/>
        <w:spacing w:line="300" w:lineRule="auto"/>
        <w:ind w:firstLine="0"/>
        <w:contextualSpacing/>
        <w:rPr>
          <w:rFonts w:ascii="Times New Roman" w:eastAsiaTheme="minorHAnsi" w:hAnsi="Times New Roman" w:cs="Times New Roman"/>
          <w:bCs/>
          <w:iCs/>
          <w:sz w:val="22"/>
          <w:szCs w:val="22"/>
        </w:rPr>
      </w:pPr>
    </w:p>
    <w:p w14:paraId="48B9AD2C" w14:textId="77777777" w:rsidR="006401E6" w:rsidRDefault="006401E6" w:rsidP="00E63A8A">
      <w:pPr>
        <w:pStyle w:val="NoSpacing"/>
        <w:spacing w:line="300" w:lineRule="auto"/>
        <w:ind w:firstLine="0"/>
        <w:contextualSpacing/>
        <w:rPr>
          <w:rFonts w:ascii="Times New Roman" w:eastAsiaTheme="minorHAnsi" w:hAnsi="Times New Roman" w:cs="Times New Roman"/>
          <w:bCs/>
          <w:iCs/>
          <w:sz w:val="22"/>
          <w:szCs w:val="22"/>
        </w:rPr>
      </w:pPr>
    </w:p>
    <w:p w14:paraId="00FCC56C" w14:textId="478BE327" w:rsidR="00E84163" w:rsidRPr="00E84163" w:rsidRDefault="00E84163" w:rsidP="00E84163">
      <w:pPr>
        <w:pStyle w:val="NoSpacing"/>
        <w:spacing w:line="300" w:lineRule="auto"/>
        <w:ind w:firstLine="0"/>
        <w:contextualSpacing/>
        <w:jc w:val="center"/>
        <w:rPr>
          <w:rFonts w:ascii="Times New Roman" w:eastAsiaTheme="minorHAnsi" w:hAnsi="Times New Roman" w:cs="Times New Roman"/>
          <w:bCs/>
          <w:iCs/>
          <w:sz w:val="22"/>
          <w:szCs w:val="22"/>
        </w:rPr>
      </w:pPr>
      <w:r>
        <w:rPr>
          <w:rFonts w:ascii="Times New Roman" w:eastAsiaTheme="minorHAnsi" w:hAnsi="Times New Roman" w:cs="Times New Roman"/>
          <w:bCs/>
          <w:iCs/>
          <w:sz w:val="22"/>
          <w:szCs w:val="22"/>
        </w:rPr>
        <w:t>________________________</w:t>
      </w:r>
    </w:p>
    <w:p w14:paraId="4CCAB876" w14:textId="20A056A4" w:rsidR="00DA4296" w:rsidRPr="00DC1DDD" w:rsidRDefault="00112F92" w:rsidP="00B6581F">
      <w:pPr>
        <w:ind w:firstLine="0"/>
        <w:rPr>
          <w:rFonts w:ascii="Arial" w:eastAsiaTheme="minorHAnsi" w:hAnsi="Arial" w:cs="Arial"/>
          <w:bCs/>
          <w:iCs/>
        </w:rPr>
      </w:pPr>
      <w:r>
        <w:rPr>
          <w:rFonts w:ascii="Arial" w:eastAsiaTheme="minorHAnsi" w:hAnsi="Arial" w:cs="Arial"/>
          <w:bCs/>
          <w:iCs/>
        </w:rPr>
        <w:br w:type="page"/>
      </w:r>
    </w:p>
    <w:p w14:paraId="163D66E3" w14:textId="341CEAF0" w:rsidR="009B4090" w:rsidRPr="00D135F5" w:rsidRDefault="005110A6" w:rsidP="00D135F5">
      <w:pPr>
        <w:spacing w:line="240" w:lineRule="auto"/>
        <w:ind w:left="7144" w:firstLine="0"/>
        <w:rPr>
          <w:rFonts w:ascii="Times New Roman" w:eastAsiaTheme="minorHAnsi" w:hAnsi="Times New Roman" w:cs="Times New Roman"/>
          <w:bCs/>
          <w:iCs/>
          <w:sz w:val="22"/>
          <w:szCs w:val="22"/>
        </w:rPr>
      </w:pPr>
      <w:r w:rsidRPr="00D135F5">
        <w:rPr>
          <w:rFonts w:ascii="Times New Roman" w:hAnsi="Times New Roman" w:cs="Times New Roman"/>
          <w:sz w:val="22"/>
          <w:szCs w:val="22"/>
        </w:rPr>
        <w:lastRenderedPageBreak/>
        <w:t xml:space="preserve">Pirkimo sąlygų </w:t>
      </w:r>
      <w:r w:rsidR="0000340A">
        <w:rPr>
          <w:rFonts w:ascii="Times New Roman" w:hAnsi="Times New Roman" w:cs="Times New Roman"/>
          <w:sz w:val="22"/>
          <w:szCs w:val="22"/>
        </w:rPr>
        <w:t>7</w:t>
      </w:r>
      <w:r w:rsidRPr="00D135F5">
        <w:rPr>
          <w:rFonts w:ascii="Times New Roman" w:hAnsi="Times New Roman" w:cs="Times New Roman"/>
          <w:sz w:val="22"/>
          <w:szCs w:val="22"/>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9445" w:type="dxa"/>
        <w:tblInd w:w="279" w:type="dxa"/>
        <w:tblLayout w:type="fixed"/>
        <w:tblLook w:val="04A0" w:firstRow="1" w:lastRow="0" w:firstColumn="1" w:lastColumn="0" w:noHBand="0" w:noVBand="1"/>
      </w:tblPr>
      <w:tblGrid>
        <w:gridCol w:w="680"/>
        <w:gridCol w:w="2387"/>
        <w:gridCol w:w="3306"/>
        <w:gridCol w:w="3072"/>
      </w:tblGrid>
      <w:tr w:rsidR="009B4090" w:rsidRPr="004F1A11" w14:paraId="555CDB78" w14:textId="77777777" w:rsidTr="00FF6CB8">
        <w:trPr>
          <w:trHeight w:val="19"/>
        </w:trPr>
        <w:tc>
          <w:tcPr>
            <w:tcW w:w="680" w:type="dxa"/>
          </w:tcPr>
          <w:p w14:paraId="5159A1ED" w14:textId="77777777" w:rsidR="009B4090" w:rsidRPr="00FF6CB8" w:rsidRDefault="009B4090" w:rsidP="003C138F">
            <w:pPr>
              <w:ind w:firstLine="0"/>
              <w:rPr>
                <w:b/>
                <w:bCs/>
                <w:sz w:val="22"/>
                <w:szCs w:val="22"/>
              </w:rPr>
            </w:pPr>
            <w:r w:rsidRPr="00FF6CB8">
              <w:rPr>
                <w:b/>
                <w:bCs/>
                <w:sz w:val="22"/>
                <w:szCs w:val="22"/>
              </w:rPr>
              <w:t>Eil.</w:t>
            </w:r>
          </w:p>
          <w:p w14:paraId="76A5D3AA" w14:textId="77777777" w:rsidR="009B4090" w:rsidRPr="00D135F5" w:rsidRDefault="009B4090" w:rsidP="003C138F">
            <w:pPr>
              <w:ind w:firstLine="0"/>
              <w:rPr>
                <w:sz w:val="22"/>
                <w:szCs w:val="22"/>
              </w:rPr>
            </w:pPr>
            <w:r w:rsidRPr="00FF6CB8">
              <w:rPr>
                <w:b/>
                <w:bCs/>
                <w:sz w:val="22"/>
                <w:szCs w:val="22"/>
              </w:rPr>
              <w:t>Nr.</w:t>
            </w:r>
          </w:p>
        </w:tc>
        <w:tc>
          <w:tcPr>
            <w:tcW w:w="2387" w:type="dxa"/>
          </w:tcPr>
          <w:p w14:paraId="52B62767" w14:textId="34BCD6D4" w:rsidR="009B4090" w:rsidRPr="00D135F5" w:rsidRDefault="009B4090" w:rsidP="00FF6CB8">
            <w:pPr>
              <w:ind w:firstLine="0"/>
              <w:jc w:val="center"/>
              <w:rPr>
                <w:sz w:val="22"/>
                <w:szCs w:val="22"/>
              </w:rPr>
            </w:pPr>
            <w:r w:rsidRPr="00D135F5">
              <w:rPr>
                <w:b/>
                <w:sz w:val="22"/>
                <w:szCs w:val="22"/>
              </w:rPr>
              <w:t>VEIKSMAS</w:t>
            </w:r>
          </w:p>
        </w:tc>
        <w:tc>
          <w:tcPr>
            <w:tcW w:w="3306" w:type="dxa"/>
            <w:hideMark/>
          </w:tcPr>
          <w:p w14:paraId="311283FE" w14:textId="77777777" w:rsidR="009B4090" w:rsidRPr="00D135F5" w:rsidRDefault="009B4090" w:rsidP="00FF6CB8">
            <w:pPr>
              <w:ind w:firstLine="34"/>
              <w:jc w:val="center"/>
              <w:rPr>
                <w:b/>
                <w:sz w:val="22"/>
                <w:szCs w:val="22"/>
              </w:rPr>
            </w:pPr>
            <w:r w:rsidRPr="00D135F5">
              <w:rPr>
                <w:b/>
                <w:sz w:val="22"/>
                <w:szCs w:val="22"/>
              </w:rPr>
              <w:t>DATA/DIENŲ SKAIČIUS/ LAIKAS</w:t>
            </w:r>
          </w:p>
          <w:p w14:paraId="2E5E7E7E" w14:textId="77777777" w:rsidR="009B4090" w:rsidRPr="00D135F5" w:rsidRDefault="009B4090" w:rsidP="00FF6CB8">
            <w:pPr>
              <w:ind w:firstLine="34"/>
              <w:jc w:val="center"/>
              <w:rPr>
                <w:sz w:val="22"/>
                <w:szCs w:val="22"/>
              </w:rPr>
            </w:pPr>
            <w:r w:rsidRPr="00D135F5">
              <w:rPr>
                <w:sz w:val="22"/>
                <w:szCs w:val="22"/>
              </w:rPr>
              <w:t>(Lietuvos laiku)</w:t>
            </w:r>
          </w:p>
        </w:tc>
        <w:tc>
          <w:tcPr>
            <w:tcW w:w="3072" w:type="dxa"/>
            <w:hideMark/>
          </w:tcPr>
          <w:p w14:paraId="7A276BBB" w14:textId="77777777" w:rsidR="009B4090" w:rsidRPr="00FF6CB8" w:rsidRDefault="009B4090" w:rsidP="00FF6CB8">
            <w:pPr>
              <w:ind w:firstLine="34"/>
              <w:jc w:val="center"/>
              <w:rPr>
                <w:b/>
                <w:sz w:val="22"/>
                <w:szCs w:val="22"/>
              </w:rPr>
            </w:pPr>
            <w:r w:rsidRPr="00FF6CB8">
              <w:rPr>
                <w:b/>
                <w:sz w:val="22"/>
                <w:szCs w:val="22"/>
              </w:rPr>
              <w:t>PASTABOS</w:t>
            </w:r>
          </w:p>
        </w:tc>
      </w:tr>
      <w:tr w:rsidR="009B4090" w:rsidRPr="004F1A11" w14:paraId="71291966" w14:textId="77777777" w:rsidTr="00FF6CB8">
        <w:trPr>
          <w:trHeight w:val="19"/>
        </w:trPr>
        <w:tc>
          <w:tcPr>
            <w:tcW w:w="680" w:type="dxa"/>
          </w:tcPr>
          <w:p w14:paraId="36FA22B3" w14:textId="1DC35BF6" w:rsidR="009B4090" w:rsidRPr="00D135F5" w:rsidRDefault="00517008" w:rsidP="003C138F">
            <w:pPr>
              <w:ind w:firstLine="0"/>
              <w:rPr>
                <w:bCs/>
                <w:sz w:val="22"/>
                <w:szCs w:val="22"/>
              </w:rPr>
            </w:pPr>
            <w:r w:rsidRPr="00D135F5">
              <w:rPr>
                <w:bCs/>
                <w:sz w:val="22"/>
                <w:szCs w:val="22"/>
              </w:rPr>
              <w:t>1</w:t>
            </w:r>
            <w:r w:rsidR="00DC230B" w:rsidRPr="00D135F5">
              <w:rPr>
                <w:bCs/>
                <w:sz w:val="22"/>
                <w:szCs w:val="22"/>
              </w:rPr>
              <w:t>.</w:t>
            </w:r>
          </w:p>
        </w:tc>
        <w:tc>
          <w:tcPr>
            <w:tcW w:w="2387" w:type="dxa"/>
          </w:tcPr>
          <w:p w14:paraId="3511EE24" w14:textId="0C005E1E" w:rsidR="009B4090" w:rsidRPr="00D135F5" w:rsidRDefault="0070455D" w:rsidP="003C138F">
            <w:pPr>
              <w:ind w:firstLine="0"/>
              <w:rPr>
                <w:bCs/>
                <w:sz w:val="22"/>
                <w:szCs w:val="22"/>
              </w:rPr>
            </w:pPr>
            <w:r w:rsidRPr="00D135F5">
              <w:rPr>
                <w:bCs/>
                <w:sz w:val="22"/>
                <w:szCs w:val="22"/>
              </w:rPr>
              <w:t>P</w:t>
            </w:r>
            <w:r w:rsidR="009B4090" w:rsidRPr="00D135F5">
              <w:rPr>
                <w:bCs/>
                <w:sz w:val="22"/>
                <w:szCs w:val="22"/>
              </w:rPr>
              <w:t>asiūlymų pateikimo terminas</w:t>
            </w:r>
          </w:p>
        </w:tc>
        <w:tc>
          <w:tcPr>
            <w:tcW w:w="3306" w:type="dxa"/>
          </w:tcPr>
          <w:p w14:paraId="0BE9AF00" w14:textId="267557D8" w:rsidR="009B4090" w:rsidRPr="00D135F5" w:rsidRDefault="009B4090" w:rsidP="003C138F">
            <w:pPr>
              <w:ind w:firstLine="34"/>
              <w:rPr>
                <w:sz w:val="22"/>
                <w:szCs w:val="22"/>
              </w:rPr>
            </w:pPr>
            <w:r w:rsidRPr="00D135F5">
              <w:rPr>
                <w:sz w:val="22"/>
                <w:szCs w:val="22"/>
              </w:rPr>
              <w:t xml:space="preserve">Bus nurodytas </w:t>
            </w:r>
            <w:r w:rsidR="004F1A11" w:rsidRPr="00D135F5">
              <w:rPr>
                <w:sz w:val="22"/>
                <w:szCs w:val="22"/>
              </w:rPr>
              <w:t>s</w:t>
            </w:r>
            <w:r w:rsidR="001A1301" w:rsidRPr="00D135F5">
              <w:rPr>
                <w:sz w:val="22"/>
                <w:szCs w:val="22"/>
              </w:rPr>
              <w:t xml:space="preserve">kelbime apie pirkimą. </w:t>
            </w:r>
          </w:p>
        </w:tc>
        <w:tc>
          <w:tcPr>
            <w:tcW w:w="3072" w:type="dxa"/>
          </w:tcPr>
          <w:p w14:paraId="231B5F89" w14:textId="6454E8EE" w:rsidR="00115BB9" w:rsidRPr="00FF6CB8" w:rsidRDefault="00115BB9" w:rsidP="003C138F">
            <w:pPr>
              <w:ind w:firstLine="0"/>
              <w:rPr>
                <w:sz w:val="22"/>
                <w:szCs w:val="22"/>
              </w:rPr>
            </w:pPr>
            <w:r w:rsidRPr="00FF6CB8">
              <w:rPr>
                <w:sz w:val="22"/>
                <w:szCs w:val="22"/>
              </w:rPr>
              <w:t>P</w:t>
            </w:r>
            <w:r w:rsidR="004F1A11" w:rsidRPr="00FF6CB8">
              <w:rPr>
                <w:sz w:val="22"/>
                <w:szCs w:val="22"/>
              </w:rPr>
              <w:t>erkančioji organizacija</w:t>
            </w:r>
            <w:r w:rsidRPr="00FF6CB8">
              <w:rPr>
                <w:sz w:val="22"/>
                <w:szCs w:val="22"/>
              </w:rPr>
              <w:t xml:space="preserve"> turi teisę pratęsti pasiūlymų pateikimo terminą.</w:t>
            </w:r>
          </w:p>
          <w:p w14:paraId="44399C2C" w14:textId="17368F12" w:rsidR="009B4090" w:rsidRPr="00FF6CB8" w:rsidRDefault="009B4090" w:rsidP="003C138F">
            <w:pPr>
              <w:ind w:firstLine="34"/>
              <w:rPr>
                <w:color w:val="7030A0"/>
                <w:sz w:val="22"/>
                <w:szCs w:val="22"/>
              </w:rPr>
            </w:pPr>
          </w:p>
        </w:tc>
      </w:tr>
      <w:tr w:rsidR="009B4090" w:rsidRPr="004F1A11" w14:paraId="71C31B48" w14:textId="77777777" w:rsidTr="00FF6CB8">
        <w:trPr>
          <w:trHeight w:val="19"/>
        </w:trPr>
        <w:tc>
          <w:tcPr>
            <w:tcW w:w="680" w:type="dxa"/>
          </w:tcPr>
          <w:p w14:paraId="50C060F4" w14:textId="636324E9" w:rsidR="009B4090" w:rsidRPr="00D135F5" w:rsidRDefault="00517008" w:rsidP="003C138F">
            <w:pPr>
              <w:ind w:firstLine="0"/>
              <w:rPr>
                <w:bCs/>
                <w:sz w:val="22"/>
                <w:szCs w:val="22"/>
              </w:rPr>
            </w:pPr>
            <w:r w:rsidRPr="00D135F5">
              <w:rPr>
                <w:bCs/>
                <w:sz w:val="22"/>
                <w:szCs w:val="22"/>
              </w:rPr>
              <w:t>2</w:t>
            </w:r>
            <w:r w:rsidR="00DC230B" w:rsidRPr="00D135F5">
              <w:rPr>
                <w:bCs/>
                <w:sz w:val="22"/>
                <w:szCs w:val="22"/>
              </w:rPr>
              <w:t>.</w:t>
            </w:r>
          </w:p>
        </w:tc>
        <w:tc>
          <w:tcPr>
            <w:tcW w:w="2387" w:type="dxa"/>
          </w:tcPr>
          <w:p w14:paraId="7F545710" w14:textId="36BE22A0" w:rsidR="009B4090" w:rsidRPr="00D135F5" w:rsidRDefault="004B219C" w:rsidP="003C138F">
            <w:pPr>
              <w:ind w:firstLine="0"/>
              <w:rPr>
                <w:bCs/>
                <w:sz w:val="22"/>
                <w:szCs w:val="22"/>
              </w:rPr>
            </w:pPr>
            <w:r w:rsidRPr="00D135F5">
              <w:rPr>
                <w:sz w:val="22"/>
                <w:szCs w:val="22"/>
              </w:rPr>
              <w:t xml:space="preserve">Pasiūlymą </w:t>
            </w:r>
            <w:r w:rsidR="009B4090" w:rsidRPr="00D135F5">
              <w:rPr>
                <w:sz w:val="22"/>
                <w:szCs w:val="22"/>
              </w:rPr>
              <w:t>patikslinti pirkimo dokumentus</w:t>
            </w:r>
            <w:r w:rsidR="00BE5267" w:rsidRPr="00D135F5">
              <w:rPr>
                <w:sz w:val="22"/>
                <w:szCs w:val="22"/>
              </w:rPr>
              <w:t xml:space="preserve"> arba</w:t>
            </w:r>
            <w:r w:rsidR="00665B16" w:rsidRPr="00D135F5">
              <w:rPr>
                <w:sz w:val="22"/>
                <w:szCs w:val="22"/>
              </w:rPr>
              <w:t xml:space="preserve"> </w:t>
            </w:r>
            <w:r w:rsidR="00BE7123" w:rsidRPr="00D135F5">
              <w:rPr>
                <w:sz w:val="22"/>
                <w:szCs w:val="22"/>
              </w:rPr>
              <w:t xml:space="preserve">prašymus </w:t>
            </w:r>
            <w:r w:rsidR="00BE5267" w:rsidRPr="00D135F5">
              <w:rPr>
                <w:sz w:val="22"/>
                <w:szCs w:val="22"/>
              </w:rPr>
              <w:t xml:space="preserve">dėl pirkimo dokumentų </w:t>
            </w:r>
            <w:r w:rsidR="00BE7123" w:rsidRPr="00D135F5">
              <w:rPr>
                <w:sz w:val="22"/>
                <w:szCs w:val="22"/>
              </w:rPr>
              <w:t xml:space="preserve">paaiškinimų </w:t>
            </w:r>
            <w:r w:rsidR="004F1A11" w:rsidRPr="00D135F5">
              <w:rPr>
                <w:sz w:val="22"/>
                <w:szCs w:val="22"/>
              </w:rPr>
              <w:t xml:space="preserve">tiekėjas </w:t>
            </w:r>
            <w:r w:rsidR="009B4090" w:rsidRPr="00D135F5">
              <w:rPr>
                <w:sz w:val="22"/>
                <w:szCs w:val="22"/>
              </w:rPr>
              <w:t>turi pateikti ne vėliau kaip:</w:t>
            </w:r>
          </w:p>
        </w:tc>
        <w:tc>
          <w:tcPr>
            <w:tcW w:w="3306" w:type="dxa"/>
          </w:tcPr>
          <w:p w14:paraId="619D0CA1" w14:textId="1F405E69" w:rsidR="00440809" w:rsidRPr="00D135F5" w:rsidRDefault="004E6952" w:rsidP="003C138F">
            <w:pPr>
              <w:ind w:firstLine="0"/>
              <w:rPr>
                <w:sz w:val="22"/>
                <w:szCs w:val="22"/>
              </w:rPr>
            </w:pPr>
            <w:r w:rsidRPr="00D135F5">
              <w:rPr>
                <w:sz w:val="22"/>
                <w:szCs w:val="22"/>
              </w:rPr>
              <w:t>L</w:t>
            </w:r>
            <w:r w:rsidR="00440809" w:rsidRPr="00D135F5">
              <w:rPr>
                <w:sz w:val="22"/>
                <w:szCs w:val="22"/>
              </w:rPr>
              <w:t xml:space="preserve">ikus </w:t>
            </w:r>
            <w:r w:rsidR="00440809" w:rsidRPr="00D135F5">
              <w:rPr>
                <w:b/>
                <w:sz w:val="22"/>
                <w:szCs w:val="22"/>
              </w:rPr>
              <w:t>2 darbo dienoms</w:t>
            </w:r>
            <w:r w:rsidR="00440809" w:rsidRPr="00D135F5">
              <w:rPr>
                <w:sz w:val="22"/>
                <w:szCs w:val="22"/>
              </w:rPr>
              <w:t xml:space="preserve"> iki pasiūlymų pateikimo termino pabaigos.</w:t>
            </w:r>
          </w:p>
        </w:tc>
        <w:tc>
          <w:tcPr>
            <w:tcW w:w="3072" w:type="dxa"/>
          </w:tcPr>
          <w:p w14:paraId="6BD1F7E9" w14:textId="6BF87FFC" w:rsidR="009B4090" w:rsidRPr="00FF6CB8" w:rsidRDefault="009B4090" w:rsidP="003C138F">
            <w:pPr>
              <w:ind w:firstLine="34"/>
              <w:rPr>
                <w:color w:val="7030A0"/>
                <w:sz w:val="22"/>
                <w:szCs w:val="22"/>
              </w:rPr>
            </w:pPr>
          </w:p>
          <w:p w14:paraId="521F3B49" w14:textId="77777777" w:rsidR="00B831AF" w:rsidRPr="00FF6CB8" w:rsidRDefault="00B831AF" w:rsidP="003C138F">
            <w:pPr>
              <w:ind w:firstLine="34"/>
              <w:rPr>
                <w:color w:val="7030A0"/>
                <w:sz w:val="22"/>
                <w:szCs w:val="22"/>
              </w:rPr>
            </w:pPr>
          </w:p>
          <w:p w14:paraId="7E071BD1" w14:textId="59BF4D55" w:rsidR="00B831AF" w:rsidRPr="00FF6CB8" w:rsidRDefault="00B831AF" w:rsidP="003C138F">
            <w:pPr>
              <w:ind w:firstLine="34"/>
              <w:rPr>
                <w:color w:val="7030A0"/>
                <w:sz w:val="22"/>
                <w:szCs w:val="22"/>
              </w:rPr>
            </w:pPr>
          </w:p>
        </w:tc>
      </w:tr>
      <w:tr w:rsidR="009B4090" w:rsidRPr="004F1A11" w14:paraId="7760B2FE" w14:textId="77777777" w:rsidTr="00FF6CB8">
        <w:trPr>
          <w:trHeight w:val="19"/>
        </w:trPr>
        <w:tc>
          <w:tcPr>
            <w:tcW w:w="680" w:type="dxa"/>
          </w:tcPr>
          <w:p w14:paraId="64FA8AD2" w14:textId="45B79B91" w:rsidR="009B4090" w:rsidRPr="00D135F5" w:rsidRDefault="00517008" w:rsidP="003C138F">
            <w:pPr>
              <w:ind w:firstLine="0"/>
              <w:rPr>
                <w:bCs/>
                <w:sz w:val="22"/>
                <w:szCs w:val="22"/>
              </w:rPr>
            </w:pPr>
            <w:r w:rsidRPr="00D135F5">
              <w:rPr>
                <w:bCs/>
                <w:sz w:val="22"/>
                <w:szCs w:val="22"/>
              </w:rPr>
              <w:t>3</w:t>
            </w:r>
            <w:r w:rsidR="00DC230B" w:rsidRPr="00D135F5">
              <w:rPr>
                <w:bCs/>
                <w:sz w:val="22"/>
                <w:szCs w:val="22"/>
              </w:rPr>
              <w:t>.</w:t>
            </w:r>
          </w:p>
        </w:tc>
        <w:tc>
          <w:tcPr>
            <w:tcW w:w="2387" w:type="dxa"/>
          </w:tcPr>
          <w:p w14:paraId="7AAC8941" w14:textId="2FDA5814" w:rsidR="009B4090" w:rsidRPr="00D135F5" w:rsidRDefault="004F1A11" w:rsidP="003C138F">
            <w:pPr>
              <w:ind w:firstLine="0"/>
              <w:rPr>
                <w:sz w:val="22"/>
                <w:szCs w:val="22"/>
              </w:rPr>
            </w:pPr>
            <w:r w:rsidRPr="00D135F5">
              <w:rPr>
                <w:rFonts w:eastAsia="Arial"/>
                <w:sz w:val="22"/>
                <w:szCs w:val="22"/>
              </w:rPr>
              <w:t xml:space="preserve">Perkančioji organizacija </w:t>
            </w:r>
            <w:r w:rsidRPr="00D135F5">
              <w:rPr>
                <w:sz w:val="22"/>
                <w:szCs w:val="22"/>
              </w:rPr>
              <w:t>p</w:t>
            </w:r>
            <w:r w:rsidR="009B4090" w:rsidRPr="00D135F5">
              <w:rPr>
                <w:sz w:val="22"/>
                <w:szCs w:val="22"/>
              </w:rPr>
              <w:t xml:space="preserve">irkimo dokumentų paaiškinimą, patikslinimą pateikia visiems </w:t>
            </w:r>
            <w:r w:rsidRPr="00D135F5">
              <w:rPr>
                <w:sz w:val="22"/>
                <w:szCs w:val="22"/>
              </w:rPr>
              <w:t>dalyviams</w:t>
            </w:r>
            <w:r w:rsidR="004E6952" w:rsidRPr="00D135F5">
              <w:rPr>
                <w:sz w:val="22"/>
                <w:szCs w:val="22"/>
              </w:rPr>
              <w:t>:</w:t>
            </w:r>
          </w:p>
        </w:tc>
        <w:tc>
          <w:tcPr>
            <w:tcW w:w="3306" w:type="dxa"/>
          </w:tcPr>
          <w:p w14:paraId="481A8331" w14:textId="0FB50278" w:rsidR="0054231A" w:rsidRPr="00D135F5" w:rsidRDefault="004D59EA" w:rsidP="003C138F">
            <w:pPr>
              <w:ind w:firstLine="0"/>
              <w:rPr>
                <w:sz w:val="22"/>
                <w:szCs w:val="22"/>
              </w:rPr>
            </w:pPr>
            <w:r w:rsidRPr="00D135F5">
              <w:rPr>
                <w:bCs/>
                <w:sz w:val="22"/>
                <w:szCs w:val="22"/>
              </w:rPr>
              <w:t>Likus ne mažiau kaip</w:t>
            </w:r>
            <w:r w:rsidRPr="00D135F5">
              <w:rPr>
                <w:b/>
                <w:sz w:val="22"/>
                <w:szCs w:val="22"/>
              </w:rPr>
              <w:t xml:space="preserve"> </w:t>
            </w:r>
            <w:r w:rsidR="0054231A" w:rsidRPr="00D135F5">
              <w:rPr>
                <w:b/>
                <w:sz w:val="22"/>
                <w:szCs w:val="22"/>
              </w:rPr>
              <w:t>1 darbo dienai</w:t>
            </w:r>
            <w:r w:rsidR="0054231A" w:rsidRPr="00D135F5">
              <w:rPr>
                <w:sz w:val="22"/>
                <w:szCs w:val="22"/>
              </w:rPr>
              <w:t xml:space="preserve"> iki pasiūlymų pateikimo termino pabaigos.</w:t>
            </w:r>
          </w:p>
        </w:tc>
        <w:tc>
          <w:tcPr>
            <w:tcW w:w="3072" w:type="dxa"/>
          </w:tcPr>
          <w:p w14:paraId="6BE0B5D2" w14:textId="0764BC27" w:rsidR="00A90821" w:rsidRPr="00FF6CB8" w:rsidRDefault="00A90821" w:rsidP="003C138F">
            <w:pPr>
              <w:ind w:firstLine="0"/>
              <w:rPr>
                <w:color w:val="7030A0"/>
                <w:sz w:val="22"/>
                <w:szCs w:val="22"/>
              </w:rPr>
            </w:pPr>
            <w:r w:rsidRPr="00FF6CB8">
              <w:rPr>
                <w:color w:val="000000"/>
                <w:sz w:val="22"/>
                <w:szCs w:val="22"/>
              </w:rPr>
              <w:t xml:space="preserve">Jei paaiškinimai ar patikslinimai teikiami </w:t>
            </w:r>
            <w:r w:rsidR="004F1A11" w:rsidRPr="00FF6CB8">
              <w:rPr>
                <w:color w:val="000000"/>
                <w:sz w:val="22"/>
                <w:szCs w:val="22"/>
              </w:rPr>
              <w:t xml:space="preserve">perkančiosios organizacijos </w:t>
            </w:r>
            <w:r w:rsidRPr="00FF6CB8">
              <w:rPr>
                <w:color w:val="000000"/>
                <w:sz w:val="22"/>
                <w:szCs w:val="22"/>
              </w:rPr>
              <w:t>iniciatyva</w:t>
            </w:r>
            <w:r w:rsidR="00214E99" w:rsidRPr="00FF6CB8">
              <w:rPr>
                <w:color w:val="000000"/>
                <w:sz w:val="22"/>
                <w:szCs w:val="22"/>
              </w:rPr>
              <w:t>,</w:t>
            </w:r>
            <w:r w:rsidR="005033DA" w:rsidRPr="00FF6CB8">
              <w:rPr>
                <w:color w:val="000000"/>
                <w:sz w:val="22"/>
                <w:szCs w:val="22"/>
              </w:rPr>
              <w:t xml:space="preserve"> jų pateikimo</w:t>
            </w:r>
            <w:r w:rsidR="00214E99" w:rsidRPr="00FF6CB8">
              <w:rPr>
                <w:color w:val="000000"/>
                <w:sz w:val="22"/>
                <w:szCs w:val="22"/>
              </w:rPr>
              <w:t xml:space="preserve"> terminas nesikeičia. </w:t>
            </w:r>
          </w:p>
          <w:p w14:paraId="754F1EE2" w14:textId="6B064B80" w:rsidR="001E4D4B" w:rsidRPr="00FF6CB8" w:rsidRDefault="001E4D4B" w:rsidP="003C138F">
            <w:pPr>
              <w:ind w:firstLine="34"/>
              <w:rPr>
                <w:color w:val="7030A0"/>
                <w:sz w:val="22"/>
                <w:szCs w:val="22"/>
              </w:rPr>
            </w:pPr>
          </w:p>
        </w:tc>
      </w:tr>
      <w:tr w:rsidR="009B4090" w:rsidRPr="004F1A11" w14:paraId="791A4922" w14:textId="77777777" w:rsidTr="00FF6CB8">
        <w:trPr>
          <w:trHeight w:val="1050"/>
        </w:trPr>
        <w:tc>
          <w:tcPr>
            <w:tcW w:w="680" w:type="dxa"/>
          </w:tcPr>
          <w:p w14:paraId="461822DB" w14:textId="137D17A7" w:rsidR="009B4090" w:rsidRPr="00D135F5" w:rsidRDefault="00517008" w:rsidP="003C138F">
            <w:pPr>
              <w:ind w:firstLine="0"/>
              <w:rPr>
                <w:bCs/>
                <w:sz w:val="22"/>
                <w:szCs w:val="22"/>
              </w:rPr>
            </w:pPr>
            <w:r w:rsidRPr="00D135F5">
              <w:rPr>
                <w:bCs/>
                <w:sz w:val="22"/>
                <w:szCs w:val="22"/>
              </w:rPr>
              <w:t>4</w:t>
            </w:r>
            <w:r w:rsidR="00DC230B" w:rsidRPr="00D135F5">
              <w:rPr>
                <w:bCs/>
                <w:sz w:val="22"/>
                <w:szCs w:val="22"/>
              </w:rPr>
              <w:t>.</w:t>
            </w:r>
          </w:p>
        </w:tc>
        <w:tc>
          <w:tcPr>
            <w:tcW w:w="2387" w:type="dxa"/>
            <w:hideMark/>
          </w:tcPr>
          <w:p w14:paraId="26FE1223" w14:textId="379DC869" w:rsidR="009B4090" w:rsidRPr="00D135F5" w:rsidRDefault="009B4090" w:rsidP="003C138F">
            <w:pPr>
              <w:ind w:firstLine="0"/>
              <w:rPr>
                <w:sz w:val="22"/>
                <w:szCs w:val="22"/>
              </w:rPr>
            </w:pPr>
            <w:r w:rsidRPr="00D135F5">
              <w:rPr>
                <w:sz w:val="22"/>
                <w:szCs w:val="22"/>
              </w:rPr>
              <w:t xml:space="preserve">Pradinis susipažinimas su CVP IS priemonėmis gautais </w:t>
            </w:r>
            <w:r w:rsidR="004F1A11" w:rsidRPr="00D135F5">
              <w:rPr>
                <w:sz w:val="22"/>
                <w:szCs w:val="22"/>
              </w:rPr>
              <w:t>p</w:t>
            </w:r>
            <w:r w:rsidRPr="00D135F5">
              <w:rPr>
                <w:sz w:val="22"/>
                <w:szCs w:val="22"/>
              </w:rPr>
              <w:t>asiūlymais</w:t>
            </w:r>
          </w:p>
        </w:tc>
        <w:tc>
          <w:tcPr>
            <w:tcW w:w="3306" w:type="dxa"/>
            <w:hideMark/>
          </w:tcPr>
          <w:p w14:paraId="7C0A95BD" w14:textId="29DEC8FA" w:rsidR="009B4090" w:rsidRPr="00D135F5" w:rsidRDefault="009B4090" w:rsidP="003C138F">
            <w:pPr>
              <w:ind w:firstLine="34"/>
              <w:rPr>
                <w:sz w:val="22"/>
                <w:szCs w:val="22"/>
              </w:rPr>
            </w:pPr>
            <w:r w:rsidRPr="00D135F5">
              <w:rPr>
                <w:sz w:val="22"/>
                <w:szCs w:val="22"/>
              </w:rPr>
              <w:t xml:space="preserve">Pradedamas ne anksčiau nei </w:t>
            </w:r>
            <w:r w:rsidRPr="00D135F5">
              <w:rPr>
                <w:color w:val="000000" w:themeColor="text1"/>
                <w:sz w:val="22"/>
                <w:szCs w:val="22"/>
              </w:rPr>
              <w:t xml:space="preserve">po </w:t>
            </w:r>
            <w:r w:rsidR="009040B8" w:rsidRPr="00D135F5">
              <w:rPr>
                <w:color w:val="000000" w:themeColor="text1"/>
                <w:sz w:val="22"/>
                <w:szCs w:val="22"/>
              </w:rPr>
              <w:t>30</w:t>
            </w:r>
            <w:r w:rsidRPr="00D135F5">
              <w:rPr>
                <w:color w:val="000000" w:themeColor="text1"/>
                <w:sz w:val="22"/>
                <w:szCs w:val="22"/>
              </w:rPr>
              <w:t xml:space="preserve"> minučių</w:t>
            </w:r>
            <w:r w:rsidRPr="00D135F5">
              <w:rPr>
                <w:sz w:val="22"/>
                <w:szCs w:val="22"/>
              </w:rPr>
              <w:t xml:space="preserve"> po </w:t>
            </w:r>
            <w:r w:rsidR="00D73763" w:rsidRPr="00D135F5">
              <w:rPr>
                <w:sz w:val="22"/>
                <w:szCs w:val="22"/>
              </w:rPr>
              <w:t xml:space="preserve">galutinių </w:t>
            </w:r>
            <w:r w:rsidRPr="00D135F5">
              <w:rPr>
                <w:sz w:val="22"/>
                <w:szCs w:val="22"/>
              </w:rPr>
              <w:t>pasiūlymų pateikimo termino pabaigos</w:t>
            </w:r>
          </w:p>
        </w:tc>
        <w:tc>
          <w:tcPr>
            <w:tcW w:w="3072" w:type="dxa"/>
            <w:hideMark/>
          </w:tcPr>
          <w:p w14:paraId="3D1F695F" w14:textId="77777777" w:rsidR="009B4090" w:rsidRPr="00FF6CB8" w:rsidRDefault="009B4090" w:rsidP="003C138F">
            <w:pPr>
              <w:ind w:firstLine="34"/>
              <w:rPr>
                <w:iCs/>
                <w:sz w:val="22"/>
                <w:szCs w:val="22"/>
              </w:rPr>
            </w:pPr>
          </w:p>
        </w:tc>
      </w:tr>
      <w:tr w:rsidR="009B4090" w:rsidRPr="004F1A11" w14:paraId="0138F2AB" w14:textId="77777777" w:rsidTr="00FF6CB8">
        <w:trPr>
          <w:trHeight w:val="19"/>
        </w:trPr>
        <w:tc>
          <w:tcPr>
            <w:tcW w:w="680" w:type="dxa"/>
          </w:tcPr>
          <w:p w14:paraId="0074A593" w14:textId="589DB96D" w:rsidR="009B4090" w:rsidRPr="00D135F5" w:rsidRDefault="00517008" w:rsidP="003C138F">
            <w:pPr>
              <w:ind w:firstLine="0"/>
              <w:rPr>
                <w:bCs/>
                <w:sz w:val="22"/>
                <w:szCs w:val="22"/>
              </w:rPr>
            </w:pPr>
            <w:r w:rsidRPr="00D135F5">
              <w:rPr>
                <w:bCs/>
                <w:sz w:val="22"/>
                <w:szCs w:val="22"/>
              </w:rPr>
              <w:t>5</w:t>
            </w:r>
            <w:r w:rsidR="00DC230B" w:rsidRPr="00D135F5">
              <w:rPr>
                <w:bCs/>
                <w:sz w:val="22"/>
                <w:szCs w:val="22"/>
              </w:rPr>
              <w:t>.</w:t>
            </w:r>
          </w:p>
        </w:tc>
        <w:tc>
          <w:tcPr>
            <w:tcW w:w="2387" w:type="dxa"/>
          </w:tcPr>
          <w:p w14:paraId="1600B493" w14:textId="77777777" w:rsidR="009B4090" w:rsidRPr="00D135F5" w:rsidRDefault="009B4090" w:rsidP="003C138F">
            <w:pPr>
              <w:ind w:firstLine="0"/>
              <w:rPr>
                <w:sz w:val="22"/>
                <w:szCs w:val="22"/>
              </w:rPr>
            </w:pPr>
            <w:r w:rsidRPr="00D135F5">
              <w:rPr>
                <w:bCs/>
                <w:sz w:val="22"/>
                <w:szCs w:val="22"/>
              </w:rPr>
              <w:t>Pasiūlymo galiojimo ir pasiūlymo galiojimo užtikrinimo (jei taikoma) terminas ne trumpesnis kaip</w:t>
            </w:r>
          </w:p>
        </w:tc>
        <w:tc>
          <w:tcPr>
            <w:tcW w:w="3306" w:type="dxa"/>
          </w:tcPr>
          <w:p w14:paraId="341C1969" w14:textId="7F1C4BA4" w:rsidR="009B4090" w:rsidRPr="00D135F5" w:rsidRDefault="009B4090" w:rsidP="003C138F">
            <w:pPr>
              <w:ind w:firstLine="34"/>
              <w:rPr>
                <w:sz w:val="22"/>
                <w:szCs w:val="22"/>
              </w:rPr>
            </w:pPr>
            <w:r w:rsidRPr="00BC6FC8">
              <w:rPr>
                <w:b/>
                <w:bCs/>
                <w:color w:val="000000" w:themeColor="text1"/>
                <w:sz w:val="22"/>
                <w:szCs w:val="22"/>
              </w:rPr>
              <w:t>90 (devyniasdešimt) dienų</w:t>
            </w:r>
            <w:r w:rsidRPr="00BC6FC8">
              <w:rPr>
                <w:color w:val="000000" w:themeColor="text1"/>
                <w:sz w:val="22"/>
                <w:szCs w:val="22"/>
              </w:rPr>
              <w:t xml:space="preserve"> </w:t>
            </w:r>
            <w:r w:rsidRPr="00D135F5">
              <w:rPr>
                <w:sz w:val="22"/>
                <w:szCs w:val="22"/>
              </w:rPr>
              <w:t>nuo pasiūlymų pateikimo galutinio termino pabaigos</w:t>
            </w:r>
            <w:r w:rsidR="2F96E0D3" w:rsidRPr="00D135F5">
              <w:rPr>
                <w:sz w:val="22"/>
                <w:szCs w:val="22"/>
              </w:rPr>
              <w:t xml:space="preserve">. </w:t>
            </w:r>
          </w:p>
        </w:tc>
        <w:tc>
          <w:tcPr>
            <w:tcW w:w="3072" w:type="dxa"/>
          </w:tcPr>
          <w:p w14:paraId="3507A45A" w14:textId="77777777" w:rsidR="009B4090" w:rsidRPr="00FF6CB8" w:rsidRDefault="009B4090" w:rsidP="003C138F">
            <w:pPr>
              <w:ind w:firstLine="34"/>
              <w:rPr>
                <w:sz w:val="22"/>
                <w:szCs w:val="22"/>
              </w:rPr>
            </w:pPr>
          </w:p>
        </w:tc>
      </w:tr>
      <w:tr w:rsidR="009B4090" w:rsidRPr="004F1A11" w14:paraId="343ACB13" w14:textId="77777777" w:rsidTr="00FF6CB8">
        <w:trPr>
          <w:trHeight w:val="19"/>
        </w:trPr>
        <w:tc>
          <w:tcPr>
            <w:tcW w:w="680" w:type="dxa"/>
          </w:tcPr>
          <w:p w14:paraId="00C23D6A" w14:textId="4249A354" w:rsidR="009B4090" w:rsidRPr="00D135F5" w:rsidRDefault="00517008" w:rsidP="003C138F">
            <w:pPr>
              <w:ind w:firstLine="0"/>
              <w:rPr>
                <w:bCs/>
                <w:sz w:val="22"/>
                <w:szCs w:val="22"/>
              </w:rPr>
            </w:pPr>
            <w:r w:rsidRPr="00D135F5">
              <w:rPr>
                <w:bCs/>
                <w:sz w:val="22"/>
                <w:szCs w:val="22"/>
              </w:rPr>
              <w:t>6</w:t>
            </w:r>
            <w:r w:rsidR="00DC230B" w:rsidRPr="00D135F5">
              <w:rPr>
                <w:bCs/>
                <w:sz w:val="22"/>
                <w:szCs w:val="22"/>
              </w:rPr>
              <w:t>.</w:t>
            </w:r>
          </w:p>
        </w:tc>
        <w:tc>
          <w:tcPr>
            <w:tcW w:w="2387" w:type="dxa"/>
          </w:tcPr>
          <w:p w14:paraId="36BAB894" w14:textId="7CDA103F" w:rsidR="009B4090" w:rsidRPr="00D135F5" w:rsidRDefault="5AD43D29" w:rsidP="003C138F">
            <w:pPr>
              <w:ind w:firstLine="0"/>
              <w:rPr>
                <w:sz w:val="22"/>
                <w:szCs w:val="22"/>
              </w:rPr>
            </w:pPr>
            <w:r w:rsidRPr="00D135F5">
              <w:rPr>
                <w:rFonts w:eastAsia="Arial"/>
                <w:sz w:val="22"/>
                <w:szCs w:val="22"/>
              </w:rPr>
              <w:t>P</w:t>
            </w:r>
            <w:r w:rsidR="004F1A11" w:rsidRPr="00D135F5">
              <w:rPr>
                <w:rFonts w:eastAsia="Arial"/>
                <w:sz w:val="22"/>
                <w:szCs w:val="22"/>
              </w:rPr>
              <w:t>erkančioji organizacija</w:t>
            </w:r>
            <w:r w:rsidR="009B4090" w:rsidRPr="00D135F5">
              <w:rPr>
                <w:sz w:val="22"/>
                <w:szCs w:val="22"/>
              </w:rPr>
              <w:t xml:space="preserve"> atsako</w:t>
            </w:r>
            <w:r w:rsidR="00063554" w:rsidRPr="00D135F5">
              <w:rPr>
                <w:sz w:val="22"/>
                <w:szCs w:val="22"/>
              </w:rPr>
              <w:t xml:space="preserve"> </w:t>
            </w:r>
            <w:r w:rsidR="004F1A11" w:rsidRPr="00D135F5">
              <w:rPr>
                <w:sz w:val="22"/>
                <w:szCs w:val="22"/>
              </w:rPr>
              <w:t>d</w:t>
            </w:r>
            <w:r w:rsidR="00063554" w:rsidRPr="00D135F5">
              <w:rPr>
                <w:sz w:val="22"/>
                <w:szCs w:val="22"/>
              </w:rPr>
              <w:t>alyviui</w:t>
            </w:r>
            <w:r w:rsidR="009B4090" w:rsidRPr="00D135F5">
              <w:rPr>
                <w:sz w:val="22"/>
                <w:szCs w:val="22"/>
              </w:rPr>
              <w:t>, ar ji</w:t>
            </w:r>
            <w:r w:rsidR="000A1B88" w:rsidRPr="00D135F5">
              <w:rPr>
                <w:sz w:val="22"/>
                <w:szCs w:val="22"/>
              </w:rPr>
              <w:t>s</w:t>
            </w:r>
            <w:r w:rsidR="009B4090" w:rsidRPr="00D135F5">
              <w:rPr>
                <w:sz w:val="22"/>
                <w:szCs w:val="22"/>
              </w:rPr>
              <w:t xml:space="preserve"> sutinka priimti </w:t>
            </w:r>
            <w:r w:rsidR="004F1A11" w:rsidRPr="00D135F5">
              <w:rPr>
                <w:sz w:val="22"/>
                <w:szCs w:val="22"/>
              </w:rPr>
              <w:t>d</w:t>
            </w:r>
            <w:r w:rsidR="00063554" w:rsidRPr="00D135F5">
              <w:rPr>
                <w:sz w:val="22"/>
                <w:szCs w:val="22"/>
              </w:rPr>
              <w:t xml:space="preserve">alyvio </w:t>
            </w:r>
            <w:r w:rsidR="009B4090" w:rsidRPr="00D135F5">
              <w:rPr>
                <w:sz w:val="22"/>
                <w:szCs w:val="22"/>
              </w:rPr>
              <w:t>siūlomą pasiūlymo galiojimo užtikrinimą patvirtinantį dokumentą ne vėliau kaip per</w:t>
            </w:r>
          </w:p>
        </w:tc>
        <w:tc>
          <w:tcPr>
            <w:tcW w:w="3306" w:type="dxa"/>
          </w:tcPr>
          <w:p w14:paraId="44AD543A" w14:textId="4557E80C" w:rsidR="009B4090" w:rsidRPr="00D135F5" w:rsidRDefault="00F22B24" w:rsidP="00F22B24">
            <w:pPr>
              <w:ind w:firstLine="34"/>
              <w:rPr>
                <w:sz w:val="22"/>
                <w:szCs w:val="22"/>
              </w:rPr>
            </w:pPr>
            <w:r>
              <w:rPr>
                <w:sz w:val="22"/>
                <w:szCs w:val="22"/>
              </w:rPr>
              <w:t>NETAIKOMA</w:t>
            </w:r>
          </w:p>
        </w:tc>
        <w:tc>
          <w:tcPr>
            <w:tcW w:w="3072" w:type="dxa"/>
          </w:tcPr>
          <w:p w14:paraId="4885131B" w14:textId="586DF5B1" w:rsidR="009B4090" w:rsidRPr="00FF6CB8" w:rsidRDefault="009B4090" w:rsidP="003C138F">
            <w:pPr>
              <w:ind w:firstLine="34"/>
              <w:rPr>
                <w:sz w:val="22"/>
                <w:szCs w:val="22"/>
              </w:rPr>
            </w:pPr>
          </w:p>
        </w:tc>
      </w:tr>
      <w:tr w:rsidR="009B4090" w:rsidRPr="004F1A11" w14:paraId="0D67E0F5" w14:textId="77777777" w:rsidTr="00FF6CB8">
        <w:trPr>
          <w:trHeight w:val="19"/>
        </w:trPr>
        <w:tc>
          <w:tcPr>
            <w:tcW w:w="680" w:type="dxa"/>
          </w:tcPr>
          <w:p w14:paraId="4E8D70B1" w14:textId="2C2E5DC3" w:rsidR="009B4090" w:rsidRPr="00D135F5" w:rsidRDefault="00517008" w:rsidP="003C138F">
            <w:pPr>
              <w:ind w:firstLine="0"/>
              <w:rPr>
                <w:bCs/>
                <w:sz w:val="22"/>
                <w:szCs w:val="22"/>
              </w:rPr>
            </w:pPr>
            <w:r w:rsidRPr="00D135F5">
              <w:rPr>
                <w:bCs/>
                <w:sz w:val="22"/>
                <w:szCs w:val="22"/>
              </w:rPr>
              <w:t>7</w:t>
            </w:r>
            <w:r w:rsidR="00DC230B" w:rsidRPr="00D135F5">
              <w:rPr>
                <w:bCs/>
                <w:sz w:val="22"/>
                <w:szCs w:val="22"/>
              </w:rPr>
              <w:t>.</w:t>
            </w:r>
          </w:p>
        </w:tc>
        <w:tc>
          <w:tcPr>
            <w:tcW w:w="2387" w:type="dxa"/>
          </w:tcPr>
          <w:p w14:paraId="23291982" w14:textId="3BB92477" w:rsidR="009B4090" w:rsidRPr="00D135F5" w:rsidRDefault="009B4090" w:rsidP="003C138F">
            <w:pPr>
              <w:ind w:firstLine="0"/>
              <w:rPr>
                <w:sz w:val="22"/>
                <w:szCs w:val="22"/>
              </w:rPr>
            </w:pPr>
            <w:r w:rsidRPr="00D135F5">
              <w:rPr>
                <w:sz w:val="22"/>
                <w:szCs w:val="22"/>
              </w:rPr>
              <w:t xml:space="preserve">Pasiūlymo galiojimo užtikrinimas pirkimo </w:t>
            </w:r>
            <w:r w:rsidR="004F1A11" w:rsidRPr="00D135F5">
              <w:rPr>
                <w:sz w:val="22"/>
                <w:szCs w:val="22"/>
              </w:rPr>
              <w:t>d</w:t>
            </w:r>
            <w:r w:rsidRPr="00D135F5">
              <w:rPr>
                <w:sz w:val="22"/>
                <w:szCs w:val="22"/>
              </w:rPr>
              <w:t>alyviui grąžinamas (arba atsisakoma teisių į jį) per</w:t>
            </w:r>
          </w:p>
        </w:tc>
        <w:tc>
          <w:tcPr>
            <w:tcW w:w="3306" w:type="dxa"/>
          </w:tcPr>
          <w:p w14:paraId="593A8179" w14:textId="44405D9A" w:rsidR="009B4090" w:rsidRPr="00D135F5" w:rsidRDefault="00F22B24" w:rsidP="00F22B24">
            <w:pPr>
              <w:ind w:firstLine="34"/>
              <w:rPr>
                <w:sz w:val="22"/>
                <w:szCs w:val="22"/>
              </w:rPr>
            </w:pPr>
            <w:r>
              <w:rPr>
                <w:sz w:val="22"/>
                <w:szCs w:val="22"/>
              </w:rPr>
              <w:t>NETAIKOMA</w:t>
            </w:r>
          </w:p>
        </w:tc>
        <w:tc>
          <w:tcPr>
            <w:tcW w:w="3072" w:type="dxa"/>
          </w:tcPr>
          <w:p w14:paraId="3485D5CD" w14:textId="7453C59E" w:rsidR="009B4090" w:rsidRPr="00FF6CB8" w:rsidRDefault="009B4090" w:rsidP="003C138F">
            <w:pPr>
              <w:ind w:firstLine="34"/>
              <w:rPr>
                <w:sz w:val="22"/>
                <w:szCs w:val="22"/>
              </w:rPr>
            </w:pPr>
          </w:p>
        </w:tc>
      </w:tr>
      <w:tr w:rsidR="009B4090" w:rsidRPr="004F1A11" w14:paraId="03C8EE25" w14:textId="77777777" w:rsidTr="00FF6CB8">
        <w:trPr>
          <w:trHeight w:val="19"/>
        </w:trPr>
        <w:tc>
          <w:tcPr>
            <w:tcW w:w="680" w:type="dxa"/>
          </w:tcPr>
          <w:p w14:paraId="652DD56B" w14:textId="64F98F94" w:rsidR="009B4090" w:rsidRPr="00D135F5" w:rsidRDefault="00517008" w:rsidP="003C138F">
            <w:pPr>
              <w:ind w:firstLine="0"/>
              <w:rPr>
                <w:bCs/>
                <w:sz w:val="22"/>
                <w:szCs w:val="22"/>
              </w:rPr>
            </w:pPr>
            <w:r w:rsidRPr="00D135F5">
              <w:rPr>
                <w:bCs/>
                <w:sz w:val="22"/>
                <w:szCs w:val="22"/>
              </w:rPr>
              <w:t>8</w:t>
            </w:r>
            <w:r w:rsidR="00DC230B" w:rsidRPr="00D135F5">
              <w:rPr>
                <w:bCs/>
                <w:sz w:val="22"/>
                <w:szCs w:val="22"/>
              </w:rPr>
              <w:t>.</w:t>
            </w:r>
          </w:p>
        </w:tc>
        <w:tc>
          <w:tcPr>
            <w:tcW w:w="2387" w:type="dxa"/>
          </w:tcPr>
          <w:p w14:paraId="2A614F7A" w14:textId="3C2DF842" w:rsidR="009B4090" w:rsidRPr="00D135F5" w:rsidRDefault="77AB3985" w:rsidP="003C138F">
            <w:pPr>
              <w:ind w:firstLine="0"/>
              <w:rPr>
                <w:sz w:val="22"/>
                <w:szCs w:val="22"/>
              </w:rPr>
            </w:pPr>
            <w:r w:rsidRPr="00D135F5">
              <w:rPr>
                <w:rFonts w:eastAsia="Arial"/>
                <w:sz w:val="22"/>
                <w:szCs w:val="22"/>
              </w:rPr>
              <w:t>P</w:t>
            </w:r>
            <w:r w:rsidR="004F1A11" w:rsidRPr="00D135F5">
              <w:rPr>
                <w:rFonts w:eastAsia="Arial"/>
                <w:sz w:val="22"/>
                <w:szCs w:val="22"/>
              </w:rPr>
              <w:t>erkančioji organizacija</w:t>
            </w:r>
            <w:r w:rsidR="009B4090" w:rsidRPr="00D135F5">
              <w:rPr>
                <w:sz w:val="22"/>
                <w:szCs w:val="22"/>
              </w:rPr>
              <w:t xml:space="preserve"> informuoja</w:t>
            </w:r>
            <w:r w:rsidR="00063554" w:rsidRPr="00D135F5">
              <w:rPr>
                <w:sz w:val="22"/>
                <w:szCs w:val="22"/>
              </w:rPr>
              <w:t xml:space="preserve"> </w:t>
            </w:r>
            <w:r w:rsidR="004F1A11" w:rsidRPr="00D135F5">
              <w:rPr>
                <w:sz w:val="22"/>
                <w:szCs w:val="22"/>
              </w:rPr>
              <w:t>d</w:t>
            </w:r>
            <w:r w:rsidR="009B4090" w:rsidRPr="00D135F5">
              <w:rPr>
                <w:sz w:val="22"/>
                <w:szCs w:val="22"/>
              </w:rPr>
              <w:t>alyvius apie EBVPD vertinimo rezultatus</w:t>
            </w:r>
            <w:r w:rsidR="0090570A" w:rsidRPr="00D135F5">
              <w:rPr>
                <w:sz w:val="22"/>
                <w:szCs w:val="22"/>
              </w:rPr>
              <w:t>, jeigu taikoma,</w:t>
            </w:r>
            <w:r w:rsidR="009B4090" w:rsidRPr="00D135F5">
              <w:rPr>
                <w:sz w:val="22"/>
                <w:szCs w:val="22"/>
              </w:rPr>
              <w:t xml:space="preserve"> ne vėliau kaip per</w:t>
            </w:r>
          </w:p>
        </w:tc>
        <w:tc>
          <w:tcPr>
            <w:tcW w:w="3306" w:type="dxa"/>
          </w:tcPr>
          <w:p w14:paraId="7232BA7B" w14:textId="77777777" w:rsidR="009B4090" w:rsidRPr="00D135F5" w:rsidRDefault="009B4090" w:rsidP="003C138F">
            <w:pPr>
              <w:ind w:firstLine="34"/>
              <w:rPr>
                <w:sz w:val="22"/>
                <w:szCs w:val="22"/>
              </w:rPr>
            </w:pPr>
            <w:r w:rsidRPr="00D135F5">
              <w:rPr>
                <w:bCs/>
                <w:sz w:val="22"/>
                <w:szCs w:val="22"/>
              </w:rPr>
              <w:t>3 (tris) darbo dienas nuo sprendimo priėmimo dienos</w:t>
            </w:r>
          </w:p>
        </w:tc>
        <w:tc>
          <w:tcPr>
            <w:tcW w:w="3072" w:type="dxa"/>
          </w:tcPr>
          <w:p w14:paraId="1F29059C" w14:textId="77777777" w:rsidR="009B4090" w:rsidRPr="00FF6CB8" w:rsidRDefault="009B4090" w:rsidP="003C138F">
            <w:pPr>
              <w:ind w:firstLine="34"/>
              <w:rPr>
                <w:sz w:val="22"/>
                <w:szCs w:val="22"/>
              </w:rPr>
            </w:pPr>
          </w:p>
        </w:tc>
      </w:tr>
      <w:tr w:rsidR="009B4090" w:rsidRPr="004F1A11" w14:paraId="3C635DF5" w14:textId="77777777" w:rsidTr="00FF6CB8">
        <w:trPr>
          <w:trHeight w:val="19"/>
        </w:trPr>
        <w:tc>
          <w:tcPr>
            <w:tcW w:w="680" w:type="dxa"/>
          </w:tcPr>
          <w:p w14:paraId="4E64A4F5" w14:textId="6F05E658" w:rsidR="009B4090" w:rsidRPr="00D135F5" w:rsidRDefault="00517008" w:rsidP="003C138F">
            <w:pPr>
              <w:ind w:firstLine="0"/>
              <w:rPr>
                <w:bCs/>
                <w:sz w:val="22"/>
                <w:szCs w:val="22"/>
              </w:rPr>
            </w:pPr>
            <w:r w:rsidRPr="00D135F5">
              <w:rPr>
                <w:bCs/>
                <w:sz w:val="22"/>
                <w:szCs w:val="22"/>
              </w:rPr>
              <w:t>9</w:t>
            </w:r>
            <w:r w:rsidR="00DC230B" w:rsidRPr="00D135F5">
              <w:rPr>
                <w:bCs/>
                <w:sz w:val="22"/>
                <w:szCs w:val="22"/>
              </w:rPr>
              <w:t>.</w:t>
            </w:r>
          </w:p>
        </w:tc>
        <w:tc>
          <w:tcPr>
            <w:tcW w:w="2387" w:type="dxa"/>
            <w:hideMark/>
          </w:tcPr>
          <w:p w14:paraId="06192898" w14:textId="7CB436E6" w:rsidR="009B4090" w:rsidRPr="00D135F5" w:rsidRDefault="001C3A07" w:rsidP="003C138F">
            <w:pPr>
              <w:ind w:firstLine="0"/>
              <w:rPr>
                <w:sz w:val="22"/>
                <w:szCs w:val="22"/>
              </w:rPr>
            </w:pPr>
            <w:r w:rsidRPr="00D135F5">
              <w:rPr>
                <w:rFonts w:eastAsia="Arial"/>
                <w:sz w:val="22"/>
                <w:szCs w:val="22"/>
              </w:rPr>
              <w:t>P</w:t>
            </w:r>
            <w:r w:rsidR="004F1A11" w:rsidRPr="00D135F5">
              <w:rPr>
                <w:rFonts w:eastAsia="Arial"/>
                <w:sz w:val="22"/>
                <w:szCs w:val="22"/>
              </w:rPr>
              <w:t>erkančioji organizacija</w:t>
            </w:r>
            <w:r w:rsidR="009B4090" w:rsidRPr="00D135F5">
              <w:rPr>
                <w:sz w:val="22"/>
                <w:szCs w:val="22"/>
              </w:rPr>
              <w:t xml:space="preserve"> </w:t>
            </w:r>
            <w:r w:rsidR="004F1A11" w:rsidRPr="00D135F5">
              <w:rPr>
                <w:sz w:val="22"/>
                <w:szCs w:val="22"/>
              </w:rPr>
              <w:t>d</w:t>
            </w:r>
            <w:r w:rsidR="009B4090" w:rsidRPr="00D135F5">
              <w:rPr>
                <w:sz w:val="22"/>
                <w:szCs w:val="22"/>
              </w:rPr>
              <w:t>alyviams praneša apie priimtą sprendimą nustatyti laimėjusį pasiūlymą, dėl kurio bus sudaroma sutartis ne vėliau kaip per</w:t>
            </w:r>
          </w:p>
        </w:tc>
        <w:tc>
          <w:tcPr>
            <w:tcW w:w="3306" w:type="dxa"/>
            <w:hideMark/>
          </w:tcPr>
          <w:p w14:paraId="0E36FDAD" w14:textId="4579C688" w:rsidR="009B4090" w:rsidRPr="00D135F5" w:rsidRDefault="00DE23CA" w:rsidP="003C138F">
            <w:pPr>
              <w:ind w:firstLine="34"/>
              <w:rPr>
                <w:bCs/>
                <w:sz w:val="22"/>
                <w:szCs w:val="22"/>
              </w:rPr>
            </w:pPr>
            <w:r w:rsidRPr="00D135F5">
              <w:rPr>
                <w:bCs/>
                <w:sz w:val="22"/>
                <w:szCs w:val="22"/>
              </w:rPr>
              <w:t>3</w:t>
            </w:r>
            <w:r w:rsidR="003C180D" w:rsidRPr="00D135F5">
              <w:rPr>
                <w:bCs/>
                <w:sz w:val="22"/>
                <w:szCs w:val="22"/>
              </w:rPr>
              <w:t xml:space="preserve"> </w:t>
            </w:r>
            <w:r w:rsidR="009B4090" w:rsidRPr="00D135F5">
              <w:rPr>
                <w:bCs/>
                <w:sz w:val="22"/>
                <w:szCs w:val="22"/>
              </w:rPr>
              <w:t>(</w:t>
            </w:r>
            <w:r w:rsidRPr="00D135F5">
              <w:rPr>
                <w:bCs/>
                <w:sz w:val="22"/>
                <w:szCs w:val="22"/>
              </w:rPr>
              <w:t>tris</w:t>
            </w:r>
            <w:r w:rsidR="009B4090" w:rsidRPr="00D135F5">
              <w:rPr>
                <w:bCs/>
                <w:sz w:val="22"/>
                <w:szCs w:val="22"/>
              </w:rPr>
              <w:t>) darbo dienas nuo sprendimo priėmimo dienos</w:t>
            </w:r>
          </w:p>
        </w:tc>
        <w:tc>
          <w:tcPr>
            <w:tcW w:w="3072"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FF6CB8">
        <w:trPr>
          <w:trHeight w:val="19"/>
        </w:trPr>
        <w:tc>
          <w:tcPr>
            <w:tcW w:w="680" w:type="dxa"/>
          </w:tcPr>
          <w:p w14:paraId="78FFD3F0" w14:textId="36927D49" w:rsidR="009B4090" w:rsidRPr="00D135F5" w:rsidRDefault="009B4090" w:rsidP="003C138F">
            <w:pPr>
              <w:ind w:firstLine="0"/>
              <w:rPr>
                <w:bCs/>
                <w:sz w:val="22"/>
                <w:szCs w:val="22"/>
              </w:rPr>
            </w:pPr>
            <w:r w:rsidRPr="00D135F5">
              <w:rPr>
                <w:bCs/>
                <w:sz w:val="22"/>
                <w:szCs w:val="22"/>
              </w:rPr>
              <w:lastRenderedPageBreak/>
              <w:t>1</w:t>
            </w:r>
            <w:r w:rsidR="0090570A" w:rsidRPr="00D135F5">
              <w:rPr>
                <w:bCs/>
                <w:sz w:val="22"/>
                <w:szCs w:val="22"/>
              </w:rPr>
              <w:t>0</w:t>
            </w:r>
            <w:r w:rsidR="00DC230B" w:rsidRPr="00D135F5">
              <w:rPr>
                <w:bCs/>
                <w:sz w:val="22"/>
                <w:szCs w:val="22"/>
              </w:rPr>
              <w:t>.</w:t>
            </w:r>
          </w:p>
        </w:tc>
        <w:tc>
          <w:tcPr>
            <w:tcW w:w="2387" w:type="dxa"/>
            <w:hideMark/>
          </w:tcPr>
          <w:p w14:paraId="09729B52" w14:textId="2D7B14D7" w:rsidR="009B4090" w:rsidRPr="00D135F5" w:rsidRDefault="0090570A" w:rsidP="003C138F">
            <w:pPr>
              <w:ind w:firstLine="0"/>
              <w:rPr>
                <w:color w:val="000000"/>
                <w:sz w:val="22"/>
                <w:szCs w:val="22"/>
                <w:shd w:val="clear" w:color="auto" w:fill="FFFFFF"/>
              </w:rPr>
            </w:pPr>
            <w:r w:rsidRPr="00D135F5">
              <w:rPr>
                <w:color w:val="000000"/>
                <w:sz w:val="22"/>
                <w:szCs w:val="22"/>
                <w:shd w:val="clear" w:color="auto" w:fill="FFFFFF"/>
              </w:rPr>
              <w:t>Dalyvis</w:t>
            </w:r>
            <w:r w:rsidR="009B4090" w:rsidRPr="00D135F5">
              <w:rPr>
                <w:color w:val="000000"/>
                <w:sz w:val="22"/>
                <w:szCs w:val="22"/>
                <w:shd w:val="clear" w:color="auto" w:fill="FFFFFF"/>
              </w:rPr>
              <w:t xml:space="preserve"> turi teisę pateikti pretenziją </w:t>
            </w:r>
            <w:r w:rsidR="00B315BC" w:rsidRPr="00D135F5">
              <w:rPr>
                <w:rFonts w:eastAsia="Arial"/>
                <w:sz w:val="22"/>
                <w:szCs w:val="22"/>
              </w:rPr>
              <w:t xml:space="preserve">perkančiajai organizacijai </w:t>
            </w:r>
            <w:r w:rsidR="009B4090" w:rsidRPr="00D135F5">
              <w:rPr>
                <w:sz w:val="22"/>
                <w:szCs w:val="22"/>
                <w:shd w:val="clear" w:color="auto" w:fill="FFFFFF"/>
              </w:rPr>
              <w:t xml:space="preserve">pateikti prašymą ar </w:t>
            </w:r>
            <w:r w:rsidR="009B4090" w:rsidRPr="00D135F5">
              <w:rPr>
                <w:color w:val="000000"/>
                <w:sz w:val="22"/>
                <w:szCs w:val="22"/>
                <w:shd w:val="clear" w:color="auto" w:fill="FFFFFF"/>
              </w:rPr>
              <w:t xml:space="preserve">pareikšti ieškinį teismui </w:t>
            </w:r>
            <w:r w:rsidR="009B4090" w:rsidRPr="00D135F5">
              <w:rPr>
                <w:sz w:val="22"/>
                <w:szCs w:val="22"/>
              </w:rPr>
              <w:t>ne vėliau kaip per</w:t>
            </w:r>
          </w:p>
        </w:tc>
        <w:tc>
          <w:tcPr>
            <w:tcW w:w="3306" w:type="dxa"/>
            <w:hideMark/>
          </w:tcPr>
          <w:p w14:paraId="49F7FC9D" w14:textId="62157DC6" w:rsidR="009B4090" w:rsidRPr="00D135F5" w:rsidRDefault="009B4090" w:rsidP="003C138F">
            <w:pPr>
              <w:ind w:firstLine="34"/>
              <w:rPr>
                <w:sz w:val="22"/>
                <w:szCs w:val="22"/>
              </w:rPr>
            </w:pPr>
            <w:r w:rsidRPr="00D135F5">
              <w:rPr>
                <w:sz w:val="22"/>
                <w:szCs w:val="22"/>
              </w:rPr>
              <w:t>5 (</w:t>
            </w:r>
            <w:r w:rsidR="00AB4E5F" w:rsidRPr="00D135F5">
              <w:rPr>
                <w:sz w:val="22"/>
                <w:szCs w:val="22"/>
              </w:rPr>
              <w:t>penki</w:t>
            </w:r>
            <w:r w:rsidR="001F1A18" w:rsidRPr="00D135F5">
              <w:rPr>
                <w:sz w:val="22"/>
                <w:szCs w:val="22"/>
              </w:rPr>
              <w:t>a</w:t>
            </w:r>
            <w:r w:rsidR="00AB4E5F" w:rsidRPr="00D135F5">
              <w:rPr>
                <w:sz w:val="22"/>
                <w:szCs w:val="22"/>
              </w:rPr>
              <w:t>s</w:t>
            </w:r>
            <w:r w:rsidRPr="00D135F5">
              <w:rPr>
                <w:sz w:val="22"/>
                <w:szCs w:val="22"/>
              </w:rPr>
              <w:t xml:space="preserve">) </w:t>
            </w:r>
            <w:r w:rsidR="001F1A18" w:rsidRPr="00D135F5">
              <w:rPr>
                <w:sz w:val="22"/>
                <w:szCs w:val="22"/>
              </w:rPr>
              <w:t xml:space="preserve">darbo </w:t>
            </w:r>
            <w:r w:rsidRPr="00D135F5">
              <w:rPr>
                <w:sz w:val="22"/>
                <w:szCs w:val="22"/>
              </w:rPr>
              <w:t>dien</w:t>
            </w:r>
            <w:r w:rsidR="00382455" w:rsidRPr="00D135F5">
              <w:rPr>
                <w:sz w:val="22"/>
                <w:szCs w:val="22"/>
              </w:rPr>
              <w:t>as</w:t>
            </w:r>
          </w:p>
          <w:p w14:paraId="49A2FF28" w14:textId="77777777" w:rsidR="009B4090" w:rsidRPr="00D135F5" w:rsidRDefault="009B4090" w:rsidP="003C138F">
            <w:pPr>
              <w:ind w:firstLine="34"/>
              <w:rPr>
                <w:sz w:val="22"/>
                <w:szCs w:val="22"/>
              </w:rPr>
            </w:pPr>
          </w:p>
          <w:p w14:paraId="0D237F7F" w14:textId="65DB454F" w:rsidR="009B4090" w:rsidRPr="00D135F5" w:rsidRDefault="009B4090" w:rsidP="003C138F">
            <w:pPr>
              <w:ind w:firstLine="34"/>
              <w:rPr>
                <w:sz w:val="22"/>
                <w:szCs w:val="22"/>
              </w:rPr>
            </w:pPr>
            <w:r w:rsidRPr="00D135F5">
              <w:rPr>
                <w:sz w:val="22"/>
                <w:szCs w:val="22"/>
              </w:rPr>
              <w:t xml:space="preserve">nuo </w:t>
            </w:r>
            <w:r w:rsidR="00B315BC" w:rsidRPr="00D135F5">
              <w:rPr>
                <w:rFonts w:eastAsia="Arial"/>
                <w:sz w:val="22"/>
                <w:szCs w:val="22"/>
              </w:rPr>
              <w:t xml:space="preserve">perkančiosios organizacijos </w:t>
            </w:r>
            <w:r w:rsidRPr="00D135F5">
              <w:rPr>
                <w:sz w:val="22"/>
                <w:szCs w:val="22"/>
              </w:rPr>
              <w:t xml:space="preserve">pranešimo raštu apie jos priimtą sprendimą išsiuntimo tiekėjams dienos arba nuo paskelbimo apie </w:t>
            </w:r>
            <w:r w:rsidR="6FD78633" w:rsidRPr="00D135F5">
              <w:rPr>
                <w:rFonts w:eastAsia="Arial"/>
                <w:sz w:val="22"/>
                <w:szCs w:val="22"/>
              </w:rPr>
              <w:t xml:space="preserve"> </w:t>
            </w:r>
            <w:r w:rsidR="00B315BC" w:rsidRPr="00D135F5">
              <w:rPr>
                <w:rFonts w:eastAsia="Arial"/>
                <w:sz w:val="22"/>
                <w:szCs w:val="22"/>
              </w:rPr>
              <w:t xml:space="preserve">perkančiosios organizacijos </w:t>
            </w:r>
            <w:r w:rsidRPr="00D135F5">
              <w:rPr>
                <w:sz w:val="22"/>
                <w:szCs w:val="22"/>
              </w:rPr>
              <w:t xml:space="preserve">priimtus sprendimus dienos, jei VPĮ nenumato reikalavimo raštu informuoti tiekėjus apie </w:t>
            </w:r>
            <w:r w:rsidR="4283AFE5" w:rsidRPr="00D135F5">
              <w:rPr>
                <w:rFonts w:eastAsia="Arial"/>
                <w:sz w:val="22"/>
                <w:szCs w:val="22"/>
              </w:rPr>
              <w:t xml:space="preserve"> </w:t>
            </w:r>
            <w:r w:rsidR="00B315BC" w:rsidRPr="00D135F5">
              <w:rPr>
                <w:rFonts w:eastAsia="Arial"/>
                <w:sz w:val="22"/>
                <w:szCs w:val="22"/>
              </w:rPr>
              <w:t>perkančiosios or</w:t>
            </w:r>
            <w:r w:rsidR="006178F4" w:rsidRPr="00D135F5">
              <w:rPr>
                <w:rFonts w:eastAsia="Arial"/>
                <w:sz w:val="22"/>
                <w:szCs w:val="22"/>
              </w:rPr>
              <w:t xml:space="preserve">ganizacijos </w:t>
            </w:r>
            <w:r w:rsidRPr="00D135F5">
              <w:rPr>
                <w:sz w:val="22"/>
                <w:szCs w:val="22"/>
              </w:rPr>
              <w:t>priimtus sprendimus;</w:t>
            </w:r>
          </w:p>
          <w:p w14:paraId="55916AA6" w14:textId="77777777" w:rsidR="00EB1C0F" w:rsidRPr="00D135F5" w:rsidRDefault="00EB1C0F" w:rsidP="003C138F">
            <w:pPr>
              <w:ind w:firstLine="34"/>
              <w:rPr>
                <w:sz w:val="22"/>
                <w:szCs w:val="22"/>
              </w:rPr>
            </w:pPr>
          </w:p>
          <w:p w14:paraId="25DED613" w14:textId="77777777" w:rsidR="009B4090" w:rsidRPr="00D135F5" w:rsidRDefault="009B4090" w:rsidP="003C138F">
            <w:pPr>
              <w:ind w:firstLine="34"/>
              <w:rPr>
                <w:sz w:val="22"/>
                <w:szCs w:val="22"/>
              </w:rPr>
            </w:pPr>
            <w:r w:rsidRPr="00D135F5">
              <w:rPr>
                <w:sz w:val="22"/>
                <w:szCs w:val="22"/>
              </w:rPr>
              <w:t xml:space="preserve">15 (penkiolika) dienų nuo pranešimo išsiuntimo tiekėjams dienos, jeigu šis pranešimas nebuvo siunčiamas elektroninėmis priemonėmis. </w:t>
            </w:r>
          </w:p>
          <w:p w14:paraId="70C74D73" w14:textId="77777777" w:rsidR="009B4090" w:rsidRPr="00D135F5" w:rsidRDefault="009B4090" w:rsidP="003C138F">
            <w:pPr>
              <w:ind w:firstLine="34"/>
              <w:rPr>
                <w:sz w:val="22"/>
                <w:szCs w:val="22"/>
              </w:rPr>
            </w:pPr>
          </w:p>
        </w:tc>
        <w:tc>
          <w:tcPr>
            <w:tcW w:w="3072"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FF6CB8">
        <w:trPr>
          <w:trHeight w:val="19"/>
        </w:trPr>
        <w:tc>
          <w:tcPr>
            <w:tcW w:w="680" w:type="dxa"/>
          </w:tcPr>
          <w:p w14:paraId="1D5C2FAE" w14:textId="7B232924" w:rsidR="009B4090" w:rsidRPr="00D135F5" w:rsidRDefault="009B4090" w:rsidP="003C138F">
            <w:pPr>
              <w:ind w:firstLine="0"/>
              <w:rPr>
                <w:sz w:val="22"/>
                <w:szCs w:val="22"/>
              </w:rPr>
            </w:pPr>
            <w:r w:rsidRPr="00D135F5">
              <w:rPr>
                <w:sz w:val="22"/>
                <w:szCs w:val="22"/>
              </w:rPr>
              <w:t>1</w:t>
            </w:r>
            <w:r w:rsidR="0012726D" w:rsidRPr="00D135F5">
              <w:rPr>
                <w:sz w:val="22"/>
                <w:szCs w:val="22"/>
              </w:rPr>
              <w:t>1</w:t>
            </w:r>
            <w:r w:rsidR="00DC230B" w:rsidRPr="00D135F5">
              <w:rPr>
                <w:sz w:val="22"/>
                <w:szCs w:val="22"/>
              </w:rPr>
              <w:t>.</w:t>
            </w:r>
          </w:p>
        </w:tc>
        <w:tc>
          <w:tcPr>
            <w:tcW w:w="2387" w:type="dxa"/>
            <w:hideMark/>
          </w:tcPr>
          <w:p w14:paraId="749DF6E8" w14:textId="172D84B1" w:rsidR="009B4090" w:rsidRPr="00D135F5" w:rsidRDefault="26E058E0" w:rsidP="003C138F">
            <w:pPr>
              <w:ind w:firstLine="0"/>
              <w:rPr>
                <w:sz w:val="22"/>
                <w:szCs w:val="22"/>
              </w:rPr>
            </w:pPr>
            <w:r w:rsidRPr="00D135F5">
              <w:rPr>
                <w:rFonts w:eastAsia="Arial"/>
                <w:color w:val="0078D4"/>
                <w:sz w:val="22"/>
                <w:szCs w:val="22"/>
              </w:rPr>
              <w:t xml:space="preserve"> </w:t>
            </w:r>
            <w:r w:rsidR="006178F4" w:rsidRPr="00D135F5">
              <w:rPr>
                <w:rFonts w:eastAsia="Arial"/>
                <w:sz w:val="22"/>
                <w:szCs w:val="22"/>
              </w:rPr>
              <w:t xml:space="preserve">Perkančioji organizacija </w:t>
            </w:r>
            <w:r w:rsidR="009B4090" w:rsidRPr="00D135F5">
              <w:rPr>
                <w:sz w:val="22"/>
                <w:szCs w:val="22"/>
              </w:rPr>
              <w:t xml:space="preserve">privalo išnagrinėti </w:t>
            </w:r>
            <w:r w:rsidR="006178F4" w:rsidRPr="00D135F5">
              <w:rPr>
                <w:sz w:val="22"/>
                <w:szCs w:val="22"/>
              </w:rPr>
              <w:t>d</w:t>
            </w:r>
            <w:r w:rsidR="0090570A" w:rsidRPr="00D135F5">
              <w:rPr>
                <w:sz w:val="22"/>
                <w:szCs w:val="22"/>
              </w:rPr>
              <w:t>alyvio</w:t>
            </w:r>
            <w:r w:rsidR="009B4090" w:rsidRPr="00D135F5">
              <w:rPr>
                <w:sz w:val="22"/>
                <w:szCs w:val="22"/>
              </w:rPr>
              <w:t xml:space="preserve"> pretenziją</w:t>
            </w:r>
            <w:r w:rsidR="0090570A" w:rsidRPr="00D135F5">
              <w:rPr>
                <w:sz w:val="22"/>
                <w:szCs w:val="22"/>
              </w:rPr>
              <w:t>,</w:t>
            </w:r>
            <w:r w:rsidR="009B4090" w:rsidRPr="00D135F5">
              <w:rPr>
                <w:sz w:val="22"/>
                <w:szCs w:val="22"/>
              </w:rPr>
              <w:t xml:space="preserve"> priimti motyvuotą sprendimą ir apie jį, taip pat apie anksčiau praneštų pirkimo procedūros terminų pasikeitimą raštu pranešti pretenziją pateikusiam </w:t>
            </w:r>
            <w:r w:rsidR="006178F4" w:rsidRPr="00D135F5">
              <w:rPr>
                <w:sz w:val="22"/>
                <w:szCs w:val="22"/>
              </w:rPr>
              <w:t>d</w:t>
            </w:r>
            <w:r w:rsidR="0090570A" w:rsidRPr="00D135F5">
              <w:rPr>
                <w:sz w:val="22"/>
                <w:szCs w:val="22"/>
              </w:rPr>
              <w:t xml:space="preserve">alyviui </w:t>
            </w:r>
            <w:r w:rsidR="009B4090" w:rsidRPr="00D135F5">
              <w:rPr>
                <w:sz w:val="22"/>
                <w:szCs w:val="22"/>
              </w:rPr>
              <w:t>ir suinteresuotiems</w:t>
            </w:r>
            <w:r w:rsidR="0012726D" w:rsidRPr="00D135F5">
              <w:rPr>
                <w:sz w:val="22"/>
                <w:szCs w:val="22"/>
              </w:rPr>
              <w:t xml:space="preserve"> </w:t>
            </w:r>
            <w:r w:rsidR="006178F4" w:rsidRPr="00D135F5">
              <w:rPr>
                <w:sz w:val="22"/>
                <w:szCs w:val="22"/>
              </w:rPr>
              <w:t>d</w:t>
            </w:r>
            <w:r w:rsidR="009B4090" w:rsidRPr="00D135F5">
              <w:rPr>
                <w:sz w:val="22"/>
                <w:szCs w:val="22"/>
              </w:rPr>
              <w:t>alyviams ne vėliau kaip per</w:t>
            </w:r>
          </w:p>
        </w:tc>
        <w:tc>
          <w:tcPr>
            <w:tcW w:w="3306" w:type="dxa"/>
            <w:hideMark/>
          </w:tcPr>
          <w:p w14:paraId="6B16142C" w14:textId="77777777" w:rsidR="009B4090" w:rsidRPr="00D135F5" w:rsidRDefault="009B4090" w:rsidP="003C138F">
            <w:pPr>
              <w:ind w:firstLine="34"/>
              <w:rPr>
                <w:sz w:val="22"/>
                <w:szCs w:val="22"/>
              </w:rPr>
            </w:pPr>
            <w:r w:rsidRPr="00D135F5">
              <w:rPr>
                <w:sz w:val="22"/>
                <w:szCs w:val="22"/>
              </w:rPr>
              <w:t>6 (šešias) darbo dienas nuo pretenzijos gavimo dienos</w:t>
            </w:r>
          </w:p>
        </w:tc>
        <w:tc>
          <w:tcPr>
            <w:tcW w:w="3072"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FF6CB8">
        <w:trPr>
          <w:trHeight w:val="19"/>
        </w:trPr>
        <w:tc>
          <w:tcPr>
            <w:tcW w:w="680" w:type="dxa"/>
          </w:tcPr>
          <w:p w14:paraId="7ED3D129" w14:textId="586E9721" w:rsidR="009B4090" w:rsidRPr="00D135F5" w:rsidRDefault="009B4090" w:rsidP="003C138F">
            <w:pPr>
              <w:ind w:firstLine="0"/>
              <w:rPr>
                <w:bCs/>
                <w:sz w:val="22"/>
                <w:szCs w:val="22"/>
              </w:rPr>
            </w:pPr>
            <w:r w:rsidRPr="00D135F5">
              <w:rPr>
                <w:bCs/>
                <w:sz w:val="22"/>
                <w:szCs w:val="22"/>
              </w:rPr>
              <w:t>1</w:t>
            </w:r>
            <w:r w:rsidR="0012726D" w:rsidRPr="00D135F5">
              <w:rPr>
                <w:bCs/>
                <w:sz w:val="22"/>
                <w:szCs w:val="22"/>
              </w:rPr>
              <w:t>2</w:t>
            </w:r>
            <w:r w:rsidR="00DC230B" w:rsidRPr="00D135F5">
              <w:rPr>
                <w:bCs/>
                <w:sz w:val="22"/>
                <w:szCs w:val="22"/>
              </w:rPr>
              <w:t>.</w:t>
            </w:r>
          </w:p>
        </w:tc>
        <w:tc>
          <w:tcPr>
            <w:tcW w:w="2387" w:type="dxa"/>
            <w:hideMark/>
          </w:tcPr>
          <w:p w14:paraId="1F0C1459" w14:textId="3D2C269F" w:rsidR="009B4090" w:rsidRPr="00D135F5" w:rsidRDefault="009B4090" w:rsidP="003C138F">
            <w:pPr>
              <w:ind w:firstLine="0"/>
              <w:rPr>
                <w:sz w:val="22"/>
                <w:szCs w:val="22"/>
              </w:rPr>
            </w:pPr>
            <w:r w:rsidRPr="00D135F5">
              <w:rPr>
                <w:sz w:val="22"/>
                <w:szCs w:val="22"/>
              </w:rPr>
              <w:t xml:space="preserve">Jeigu </w:t>
            </w:r>
            <w:r w:rsidR="268D360D" w:rsidRPr="00D135F5">
              <w:rPr>
                <w:rFonts w:eastAsia="Arial"/>
                <w:sz w:val="22"/>
                <w:szCs w:val="22"/>
              </w:rPr>
              <w:t xml:space="preserve"> </w:t>
            </w:r>
            <w:r w:rsidR="006178F4" w:rsidRPr="00D135F5">
              <w:rPr>
                <w:rFonts w:eastAsia="Arial"/>
                <w:sz w:val="22"/>
                <w:szCs w:val="22"/>
              </w:rPr>
              <w:t xml:space="preserve">perkančioji organizacija </w:t>
            </w:r>
            <w:r w:rsidRPr="00D135F5">
              <w:rPr>
                <w:sz w:val="22"/>
                <w:szCs w:val="22"/>
              </w:rPr>
              <w:t xml:space="preserve">per nustatytą terminą neišnagrinėja jai pateiktos pretenzijos, </w:t>
            </w:r>
            <w:r w:rsidR="006178F4" w:rsidRPr="00D135F5">
              <w:rPr>
                <w:sz w:val="22"/>
                <w:szCs w:val="22"/>
              </w:rPr>
              <w:t>d</w:t>
            </w:r>
            <w:r w:rsidR="0012726D" w:rsidRPr="00D135F5">
              <w:rPr>
                <w:sz w:val="22"/>
                <w:szCs w:val="22"/>
              </w:rPr>
              <w:t>alyvis</w:t>
            </w:r>
            <w:r w:rsidRPr="00D135F5">
              <w:rPr>
                <w:sz w:val="22"/>
                <w:szCs w:val="22"/>
              </w:rPr>
              <w:t xml:space="preserve"> turi teisę pateikti prašymą ar pareikšti ieškinį teismui per (išskyrus ieškinį dėl sutarties pripažinimo negaliojančia) </w:t>
            </w:r>
          </w:p>
        </w:tc>
        <w:tc>
          <w:tcPr>
            <w:tcW w:w="3306" w:type="dxa"/>
            <w:hideMark/>
          </w:tcPr>
          <w:p w14:paraId="2D7556F3" w14:textId="27FED34C" w:rsidR="009B4090" w:rsidRPr="00D135F5" w:rsidRDefault="009B4090" w:rsidP="003C138F">
            <w:pPr>
              <w:ind w:firstLine="34"/>
              <w:rPr>
                <w:sz w:val="22"/>
                <w:szCs w:val="22"/>
                <w:highlight w:val="yellow"/>
              </w:rPr>
            </w:pPr>
            <w:r w:rsidRPr="00D135F5">
              <w:rPr>
                <w:sz w:val="22"/>
                <w:szCs w:val="22"/>
              </w:rPr>
              <w:t xml:space="preserve">per 15 (penkiolika) dienų nuo dienos, kurią </w:t>
            </w:r>
            <w:r w:rsidR="006178F4" w:rsidRPr="00D135F5">
              <w:rPr>
                <w:rFonts w:eastAsia="Arial"/>
                <w:sz w:val="22"/>
                <w:szCs w:val="22"/>
              </w:rPr>
              <w:t xml:space="preserve">perkančioji organizacija </w:t>
            </w:r>
            <w:r w:rsidRPr="00D135F5">
              <w:rPr>
                <w:sz w:val="22"/>
                <w:szCs w:val="22"/>
              </w:rPr>
              <w:t xml:space="preserve">turėjo raštu pranešti apie priimtą sprendimą </w:t>
            </w:r>
          </w:p>
        </w:tc>
        <w:tc>
          <w:tcPr>
            <w:tcW w:w="3072"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3A08A5">
      <w:headerReference w:type="default" r:id="rId15"/>
      <w:footerReference w:type="default" r:id="rId16"/>
      <w:headerReference w:type="first" r:id="rId17"/>
      <w:footerReference w:type="first" r:id="rId18"/>
      <w:pgSz w:w="11907" w:h="16840"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A5810" w14:textId="77777777" w:rsidR="00C51247" w:rsidRDefault="00C51247" w:rsidP="00D05666">
      <w:r>
        <w:separator/>
      </w:r>
    </w:p>
  </w:endnote>
  <w:endnote w:type="continuationSeparator" w:id="0">
    <w:p w14:paraId="2D61A6BD" w14:textId="77777777" w:rsidR="00C51247" w:rsidRDefault="00C51247" w:rsidP="00D05666">
      <w:r>
        <w:continuationSeparator/>
      </w:r>
    </w:p>
  </w:endnote>
  <w:endnote w:type="continuationNotice" w:id="1">
    <w:p w14:paraId="296BCB73" w14:textId="77777777" w:rsidR="00C51247" w:rsidRDefault="00C5124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Roman">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charset w:val="00"/>
    <w:family w:val="roman"/>
    <w:pitch w:val="default"/>
  </w:font>
  <w:font w:name="Verdana">
    <w:panose1 w:val="020B0604030504040204"/>
    <w:charset w:val="00"/>
    <w:family w:val="swiss"/>
    <w:pitch w:val="variable"/>
    <w:sig w:usb0="A00006FF" w:usb1="4000205B" w:usb2="0000001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16842" w14:textId="6C1FC316" w:rsidR="00AA6E7A" w:rsidRDefault="00AA6E7A">
    <w:pPr>
      <w:pStyle w:val="Footer"/>
      <w:jc w:val="right"/>
    </w:pPr>
  </w:p>
  <w:p w14:paraId="231AC311" w14:textId="213B4BC5" w:rsidR="00775F4C" w:rsidRPr="009563A7" w:rsidRDefault="00775F4C" w:rsidP="009563A7">
    <w:pPr>
      <w:pStyle w:val="Footer"/>
      <w:jc w:val="right"/>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E56A5" w14:textId="3A030749" w:rsidR="00D21D34" w:rsidRPr="009563A7" w:rsidRDefault="00D21D34">
    <w:pPr>
      <w:pStyle w:val="Footer"/>
      <w:jc w:val="right"/>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D0D87" w14:textId="77777777" w:rsidR="00C51247" w:rsidRDefault="00C51247" w:rsidP="00D05666">
      <w:r>
        <w:separator/>
      </w:r>
    </w:p>
  </w:footnote>
  <w:footnote w:type="continuationSeparator" w:id="0">
    <w:p w14:paraId="571FD6ED" w14:textId="77777777" w:rsidR="00C51247" w:rsidRDefault="00C51247" w:rsidP="00D05666">
      <w:r>
        <w:continuationSeparator/>
      </w:r>
    </w:p>
  </w:footnote>
  <w:footnote w:type="continuationNotice" w:id="1">
    <w:p w14:paraId="3D7F0CFF" w14:textId="77777777" w:rsidR="00C51247" w:rsidRDefault="00C51247">
      <w:pPr>
        <w:spacing w:line="240" w:lineRule="auto"/>
      </w:pPr>
    </w:p>
  </w:footnote>
  <w:footnote w:id="2">
    <w:p w14:paraId="448943EF" w14:textId="77777777" w:rsidR="00D04BEF" w:rsidRPr="00990344" w:rsidRDefault="00D04BEF" w:rsidP="00990344">
      <w:pPr>
        <w:spacing w:line="240" w:lineRule="auto"/>
        <w:rPr>
          <w:rFonts w:ascii="Times New Roman" w:hAnsi="Times New Roman" w:cs="Times New Roman"/>
          <w:sz w:val="20"/>
        </w:rPr>
      </w:pPr>
      <w:r w:rsidRPr="00990344">
        <w:rPr>
          <w:rFonts w:ascii="Times New Roman" w:hAnsi="Times New Roman" w:cs="Times New Roman"/>
          <w:sz w:val="20"/>
          <w:vertAlign w:val="superscript"/>
        </w:rPr>
        <w:footnoteRef/>
      </w:r>
      <w:r w:rsidRPr="00990344">
        <w:rPr>
          <w:rFonts w:ascii="Times New Roman" w:hAnsi="Times New Roman" w:cs="Times New Roman"/>
          <w:sz w:val="20"/>
        </w:rPr>
        <w:t xml:space="preserve"> Žr. </w:t>
      </w:r>
      <w:r w:rsidRPr="00990344">
        <w:rPr>
          <w:rFonts w:ascii="Times New Roman" w:hAnsi="Times New Roman" w:cs="Times New Roman"/>
          <w:color w:val="0000FF"/>
          <w:sz w:val="20"/>
          <w:u w:val="single"/>
        </w:rPr>
        <w:t>https://eimin.lrv.lt/lt/veiklos-sritys/verslo-aplinka/reglamentuojamu-profesiniu-kvalifikaciju-pripazinimas</w:t>
      </w:r>
      <w:r w:rsidRPr="00990344">
        <w:rPr>
          <w:rFonts w:ascii="Times New Roman" w:hAnsi="Times New Roman" w:cs="Times New Roman"/>
          <w:sz w:val="20"/>
        </w:rPr>
        <w:t xml:space="preserve"> ir specialiuosius teisės aktus.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6CFE5450" w:rsidR="00285B02" w:rsidRDefault="00285B0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33C7"/>
    <w:multiLevelType w:val="hybridMultilevel"/>
    <w:tmpl w:val="141CE914"/>
    <w:lvl w:ilvl="0" w:tplc="A91AF48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990A48"/>
    <w:multiLevelType w:val="multilevel"/>
    <w:tmpl w:val="8D4E78EE"/>
    <w:lvl w:ilvl="0">
      <w:start w:val="1"/>
      <w:numFmt w:val="decimal"/>
      <w:pStyle w:val="Punktas"/>
      <w:suff w:val="space"/>
      <w:lvlText w:val="%1."/>
      <w:lvlJc w:val="left"/>
      <w:pPr>
        <w:ind w:left="65" w:firstLine="720"/>
      </w:pPr>
      <w:rPr>
        <w:rFonts w:hint="default"/>
        <w:b/>
        <w:i w:val="0"/>
        <w:u w:val="none"/>
      </w:rPr>
    </w:lvl>
    <w:lvl w:ilvl="1">
      <w:start w:val="1"/>
      <w:numFmt w:val="decimal"/>
      <w:pStyle w:val="Papunktis"/>
      <w:suff w:val="space"/>
      <w:lvlText w:val="%1.%2."/>
      <w:lvlJc w:val="left"/>
      <w:pPr>
        <w:ind w:left="2945" w:firstLine="720"/>
      </w:pPr>
      <w:rPr>
        <w:rFonts w:hint="default"/>
        <w:b w:val="0"/>
        <w:i w:val="0"/>
        <w:iCs w:val="0"/>
        <w:color w:val="auto"/>
      </w:rPr>
    </w:lvl>
    <w:lvl w:ilvl="2">
      <w:start w:val="1"/>
      <w:numFmt w:val="decimal"/>
      <w:pStyle w:val="Papunkiopapunktis"/>
      <w:lvlText w:val="%1.%2.%3."/>
      <w:lvlJc w:val="left"/>
      <w:pPr>
        <w:tabs>
          <w:tab w:val="num" w:pos="1352"/>
        </w:tabs>
        <w:ind w:left="1352" w:hanging="567"/>
      </w:pPr>
      <w:rPr>
        <w:rFonts w:hint="default"/>
        <w:i w:val="0"/>
        <w:iCs w:val="0"/>
        <w:color w:val="auto"/>
      </w:rPr>
    </w:lvl>
    <w:lvl w:ilvl="3">
      <w:start w:val="1"/>
      <w:numFmt w:val="decimal"/>
      <w:lvlText w:val="%1.%2.%3.%4."/>
      <w:lvlJc w:val="left"/>
      <w:pPr>
        <w:tabs>
          <w:tab w:val="num" w:pos="2585"/>
        </w:tabs>
        <w:ind w:left="2513" w:hanging="648"/>
      </w:pPr>
      <w:rPr>
        <w:rFonts w:hint="default"/>
        <w:i w:val="0"/>
        <w:iCs w:val="0"/>
      </w:rPr>
    </w:lvl>
    <w:lvl w:ilvl="4">
      <w:start w:val="1"/>
      <w:numFmt w:val="decimal"/>
      <w:lvlText w:val="%1.%2.%3.%4.%5."/>
      <w:lvlJc w:val="left"/>
      <w:pPr>
        <w:tabs>
          <w:tab w:val="num" w:pos="3305"/>
        </w:tabs>
        <w:ind w:left="3017" w:hanging="792"/>
      </w:pPr>
      <w:rPr>
        <w:rFonts w:hint="default"/>
      </w:rPr>
    </w:lvl>
    <w:lvl w:ilvl="5">
      <w:start w:val="1"/>
      <w:numFmt w:val="decimal"/>
      <w:lvlText w:val="%1.%2.%3.%4.%5.%6."/>
      <w:lvlJc w:val="left"/>
      <w:pPr>
        <w:tabs>
          <w:tab w:val="num" w:pos="3665"/>
        </w:tabs>
        <w:ind w:left="3521" w:hanging="936"/>
      </w:pPr>
      <w:rPr>
        <w:rFonts w:hint="default"/>
      </w:rPr>
    </w:lvl>
    <w:lvl w:ilvl="6">
      <w:start w:val="1"/>
      <w:numFmt w:val="decimal"/>
      <w:lvlText w:val="%1.%2.%3.%4.%5.%6.%7."/>
      <w:lvlJc w:val="left"/>
      <w:pPr>
        <w:tabs>
          <w:tab w:val="num" w:pos="4385"/>
        </w:tabs>
        <w:ind w:left="4025" w:hanging="1080"/>
      </w:pPr>
      <w:rPr>
        <w:rFonts w:hint="default"/>
      </w:rPr>
    </w:lvl>
    <w:lvl w:ilvl="7">
      <w:start w:val="1"/>
      <w:numFmt w:val="decimal"/>
      <w:lvlText w:val="%1.%2.%3.%4.%5.%6.%7.%8."/>
      <w:lvlJc w:val="left"/>
      <w:pPr>
        <w:tabs>
          <w:tab w:val="num" w:pos="4745"/>
        </w:tabs>
        <w:ind w:left="4529" w:hanging="1224"/>
      </w:pPr>
      <w:rPr>
        <w:rFonts w:hint="default"/>
      </w:rPr>
    </w:lvl>
    <w:lvl w:ilvl="8">
      <w:start w:val="1"/>
      <w:numFmt w:val="decimal"/>
      <w:lvlText w:val="%1.%2.%3.%4.%5.%6.%7.%8.%9."/>
      <w:lvlJc w:val="left"/>
      <w:pPr>
        <w:tabs>
          <w:tab w:val="num" w:pos="5465"/>
        </w:tabs>
        <w:ind w:left="5105" w:hanging="1440"/>
      </w:pPr>
      <w:rPr>
        <w:rFonts w:hint="default"/>
      </w:rPr>
    </w:lvl>
  </w:abstractNum>
  <w:abstractNum w:abstractNumId="2" w15:restartNumberingAfterBreak="0">
    <w:nsid w:val="096A47A5"/>
    <w:multiLevelType w:val="multilevel"/>
    <w:tmpl w:val="37CA9CE4"/>
    <w:lvl w:ilvl="0">
      <w:start w:val="13"/>
      <w:numFmt w:val="decimal"/>
      <w:lvlText w:val="%1."/>
      <w:lvlJc w:val="left"/>
      <w:pPr>
        <w:ind w:left="360" w:hanging="360"/>
      </w:pPr>
      <w:rPr>
        <w:rFonts w:hint="default"/>
      </w:rPr>
    </w:lvl>
    <w:lvl w:ilvl="1">
      <w:start w:val="1"/>
      <w:numFmt w:val="decimal"/>
      <w:lvlText w:val="%1.%2."/>
      <w:lvlJc w:val="left"/>
      <w:pPr>
        <w:ind w:left="1000" w:hanging="432"/>
      </w:pPr>
      <w:rPr>
        <w:rFonts w:hint="default"/>
        <w:b w:val="0"/>
      </w:rPr>
    </w:lvl>
    <w:lvl w:ilvl="2">
      <w:start w:val="2"/>
      <w:numFmt w:val="decimal"/>
      <w:pStyle w:val="TEXT2"/>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DAC36F2"/>
    <w:multiLevelType w:val="hybridMultilevel"/>
    <w:tmpl w:val="64B29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6746F8"/>
    <w:multiLevelType w:val="multilevel"/>
    <w:tmpl w:val="B3F69C7A"/>
    <w:lvl w:ilvl="0">
      <w:start w:val="7"/>
      <w:numFmt w:val="decimal"/>
      <w:lvlText w:val="%1."/>
      <w:lvlJc w:val="left"/>
      <w:pPr>
        <w:ind w:left="360" w:hanging="360"/>
      </w:pPr>
      <w:rPr>
        <w:rFonts w:ascii="Times New Roman" w:hAnsi="Times New Roman" w:cs="Times New Roman"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DC6110"/>
    <w:multiLevelType w:val="multilevel"/>
    <w:tmpl w:val="C6D68692"/>
    <w:lvl w:ilvl="0">
      <w:start w:val="13"/>
      <w:numFmt w:val="decimal"/>
      <w:lvlText w:val="%1."/>
      <w:lvlJc w:val="left"/>
      <w:pPr>
        <w:ind w:left="444" w:hanging="444"/>
      </w:pPr>
      <w:rPr>
        <w:rFonts w:hint="default"/>
      </w:rPr>
    </w:lvl>
    <w:lvl w:ilvl="1">
      <w:start w:val="2"/>
      <w:numFmt w:val="decimal"/>
      <w:lvlText w:val="%1.%2."/>
      <w:lvlJc w:val="left"/>
      <w:pPr>
        <w:ind w:left="2995" w:hanging="444"/>
      </w:pPr>
      <w:rPr>
        <w:rFonts w:hint="default"/>
      </w:rPr>
    </w:lvl>
    <w:lvl w:ilvl="2">
      <w:start w:val="1"/>
      <w:numFmt w:val="decimal"/>
      <w:lvlText w:val="%1.%2.%3."/>
      <w:lvlJc w:val="left"/>
      <w:pPr>
        <w:ind w:left="5822" w:hanging="720"/>
      </w:pPr>
      <w:rPr>
        <w:rFonts w:hint="default"/>
      </w:rPr>
    </w:lvl>
    <w:lvl w:ilvl="3">
      <w:start w:val="1"/>
      <w:numFmt w:val="decimal"/>
      <w:lvlText w:val="%1.%2.%3.%4."/>
      <w:lvlJc w:val="left"/>
      <w:pPr>
        <w:ind w:left="8373" w:hanging="720"/>
      </w:pPr>
      <w:rPr>
        <w:rFonts w:hint="default"/>
      </w:rPr>
    </w:lvl>
    <w:lvl w:ilvl="4">
      <w:start w:val="1"/>
      <w:numFmt w:val="decimal"/>
      <w:lvlText w:val="%1.%2.%3.%4.%5."/>
      <w:lvlJc w:val="left"/>
      <w:pPr>
        <w:ind w:left="11284" w:hanging="1080"/>
      </w:pPr>
      <w:rPr>
        <w:rFonts w:hint="default"/>
      </w:rPr>
    </w:lvl>
    <w:lvl w:ilvl="5">
      <w:start w:val="1"/>
      <w:numFmt w:val="decimal"/>
      <w:lvlText w:val="%1.%2.%3.%4.%5.%6."/>
      <w:lvlJc w:val="left"/>
      <w:pPr>
        <w:ind w:left="13835" w:hanging="1080"/>
      </w:pPr>
      <w:rPr>
        <w:rFonts w:hint="default"/>
      </w:rPr>
    </w:lvl>
    <w:lvl w:ilvl="6">
      <w:start w:val="1"/>
      <w:numFmt w:val="decimal"/>
      <w:lvlText w:val="%1.%2.%3.%4.%5.%6.%7."/>
      <w:lvlJc w:val="left"/>
      <w:pPr>
        <w:ind w:left="16746" w:hanging="1440"/>
      </w:pPr>
      <w:rPr>
        <w:rFonts w:hint="default"/>
      </w:rPr>
    </w:lvl>
    <w:lvl w:ilvl="7">
      <w:start w:val="1"/>
      <w:numFmt w:val="decimal"/>
      <w:lvlText w:val="%1.%2.%3.%4.%5.%6.%7.%8."/>
      <w:lvlJc w:val="left"/>
      <w:pPr>
        <w:ind w:left="19297" w:hanging="1440"/>
      </w:pPr>
      <w:rPr>
        <w:rFonts w:hint="default"/>
      </w:rPr>
    </w:lvl>
    <w:lvl w:ilvl="8">
      <w:start w:val="1"/>
      <w:numFmt w:val="decimal"/>
      <w:lvlText w:val="%1.%2.%3.%4.%5.%6.%7.%8.%9."/>
      <w:lvlJc w:val="left"/>
      <w:pPr>
        <w:ind w:left="22208" w:hanging="1800"/>
      </w:pPr>
      <w:rPr>
        <w:rFonts w:hint="default"/>
      </w:rPr>
    </w:lvl>
  </w:abstractNum>
  <w:abstractNum w:abstractNumId="7" w15:restartNumberingAfterBreak="0">
    <w:nsid w:val="15E64A0E"/>
    <w:multiLevelType w:val="hybridMultilevel"/>
    <w:tmpl w:val="5E9E2760"/>
    <w:lvl w:ilvl="0" w:tplc="BF42D740">
      <w:start w:val="4"/>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1B930A3A"/>
    <w:multiLevelType w:val="hybridMultilevel"/>
    <w:tmpl w:val="124E8542"/>
    <w:lvl w:ilvl="0" w:tplc="90187836">
      <w:start w:val="1"/>
      <w:numFmt w:val="decimal"/>
      <w:pStyle w:val="Sutartiestekstas"/>
      <w:lvlText w:val="%1."/>
      <w:lvlJc w:val="left"/>
      <w:pPr>
        <w:ind w:left="900"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1D3460B"/>
    <w:multiLevelType w:val="hybridMultilevel"/>
    <w:tmpl w:val="A1584B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2A0054F"/>
    <w:multiLevelType w:val="hybridMultilevel"/>
    <w:tmpl w:val="9E0A901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914DBC"/>
    <w:multiLevelType w:val="hybridMultilevel"/>
    <w:tmpl w:val="8294F68C"/>
    <w:lvl w:ilvl="0" w:tplc="E7404692">
      <w:start w:val="1"/>
      <w:numFmt w:val="decimal"/>
      <w:lvlText w:val="%1."/>
      <w:lvlJc w:val="left"/>
      <w:pPr>
        <w:ind w:left="2911" w:hanging="360"/>
      </w:pPr>
      <w:rPr>
        <w:rFonts w:hint="default"/>
        <w:b w:val="0"/>
        <w:color w:val="000000" w:themeColor="text1"/>
      </w:rPr>
    </w:lvl>
    <w:lvl w:ilvl="1" w:tplc="04270019">
      <w:start w:val="1"/>
      <w:numFmt w:val="lowerLetter"/>
      <w:lvlText w:val="%2."/>
      <w:lvlJc w:val="left"/>
      <w:pPr>
        <w:ind w:left="2380" w:hanging="360"/>
      </w:pPr>
    </w:lvl>
    <w:lvl w:ilvl="2" w:tplc="0427001B" w:tentative="1">
      <w:start w:val="1"/>
      <w:numFmt w:val="lowerRoman"/>
      <w:lvlText w:val="%3."/>
      <w:lvlJc w:val="right"/>
      <w:pPr>
        <w:ind w:left="3100" w:hanging="180"/>
      </w:pPr>
    </w:lvl>
    <w:lvl w:ilvl="3" w:tplc="0427000F" w:tentative="1">
      <w:start w:val="1"/>
      <w:numFmt w:val="decimal"/>
      <w:lvlText w:val="%4."/>
      <w:lvlJc w:val="left"/>
      <w:pPr>
        <w:ind w:left="3820" w:hanging="360"/>
      </w:pPr>
    </w:lvl>
    <w:lvl w:ilvl="4" w:tplc="04270019" w:tentative="1">
      <w:start w:val="1"/>
      <w:numFmt w:val="lowerLetter"/>
      <w:lvlText w:val="%5."/>
      <w:lvlJc w:val="left"/>
      <w:pPr>
        <w:ind w:left="4540" w:hanging="360"/>
      </w:pPr>
    </w:lvl>
    <w:lvl w:ilvl="5" w:tplc="0427001B" w:tentative="1">
      <w:start w:val="1"/>
      <w:numFmt w:val="lowerRoman"/>
      <w:lvlText w:val="%6."/>
      <w:lvlJc w:val="right"/>
      <w:pPr>
        <w:ind w:left="5260" w:hanging="180"/>
      </w:pPr>
    </w:lvl>
    <w:lvl w:ilvl="6" w:tplc="0427000F" w:tentative="1">
      <w:start w:val="1"/>
      <w:numFmt w:val="decimal"/>
      <w:lvlText w:val="%7."/>
      <w:lvlJc w:val="left"/>
      <w:pPr>
        <w:ind w:left="5980" w:hanging="360"/>
      </w:pPr>
    </w:lvl>
    <w:lvl w:ilvl="7" w:tplc="04270019" w:tentative="1">
      <w:start w:val="1"/>
      <w:numFmt w:val="lowerLetter"/>
      <w:lvlText w:val="%8."/>
      <w:lvlJc w:val="left"/>
      <w:pPr>
        <w:ind w:left="6700" w:hanging="360"/>
      </w:pPr>
    </w:lvl>
    <w:lvl w:ilvl="8" w:tplc="0427001B" w:tentative="1">
      <w:start w:val="1"/>
      <w:numFmt w:val="lowerRoman"/>
      <w:lvlText w:val="%9."/>
      <w:lvlJc w:val="right"/>
      <w:pPr>
        <w:ind w:left="7420" w:hanging="180"/>
      </w:pPr>
    </w:lvl>
  </w:abstractNum>
  <w:abstractNum w:abstractNumId="14" w15:restartNumberingAfterBreak="0">
    <w:nsid w:val="2BA46208"/>
    <w:multiLevelType w:val="multilevel"/>
    <w:tmpl w:val="602E36A0"/>
    <w:lvl w:ilvl="0">
      <w:start w:val="1"/>
      <w:numFmt w:val="decimal"/>
      <w:lvlText w:val="%1."/>
      <w:lvlJc w:val="left"/>
      <w:pPr>
        <w:ind w:left="720" w:hanging="360"/>
      </w:p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5"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6" w15:restartNumberingAfterBreak="0">
    <w:nsid w:val="2D39154E"/>
    <w:multiLevelType w:val="hybridMultilevel"/>
    <w:tmpl w:val="ABE4C78C"/>
    <w:lvl w:ilvl="0" w:tplc="04270011">
      <w:start w:val="1"/>
      <w:numFmt w:val="decimal"/>
      <w:lvlText w:val="%1)"/>
      <w:lvlJc w:val="left"/>
      <w:pPr>
        <w:ind w:left="720" w:hanging="360"/>
      </w:pPr>
      <w:rPr>
        <w:rFonts w:hint="default"/>
      </w:rPr>
    </w:lvl>
    <w:lvl w:ilvl="1" w:tplc="80269A76">
      <w:start w:val="4"/>
      <w:numFmt w:val="bullet"/>
      <w:lvlText w:val="–"/>
      <w:lvlJc w:val="left"/>
      <w:pPr>
        <w:ind w:left="1440" w:hanging="360"/>
      </w:pPr>
      <w:rPr>
        <w:rFonts w:ascii="Calibri" w:eastAsia="Times New Roman" w:hAnsi="Calibri" w:cs="Calibri" w:hint="default"/>
      </w:rPr>
    </w:lvl>
    <w:lvl w:ilvl="2" w:tplc="E1A4F9DA">
      <w:numFmt w:val="bullet"/>
      <w:lvlText w:val="-"/>
      <w:lvlJc w:val="left"/>
      <w:pPr>
        <w:ind w:left="2340" w:hanging="360"/>
      </w:pPr>
      <w:rPr>
        <w:rFonts w:ascii="Calibri" w:eastAsia="Calibri" w:hAnsi="Calibri" w:cs="Calibri"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18" w15:restartNumberingAfterBreak="0">
    <w:nsid w:val="38DC1B63"/>
    <w:multiLevelType w:val="multilevel"/>
    <w:tmpl w:val="11705F3A"/>
    <w:lvl w:ilvl="0">
      <w:start w:val="1"/>
      <w:numFmt w:val="decimal"/>
      <w:pStyle w:val="SutartiesSKYRIUS"/>
      <w:lvlText w:val="%1."/>
      <w:lvlJc w:val="left"/>
      <w:pPr>
        <w:ind w:left="270" w:hanging="360"/>
      </w:pPr>
      <w:rPr>
        <w:rFonts w:hint="default"/>
      </w:rPr>
    </w:lvl>
    <w:lvl w:ilvl="1">
      <w:start w:val="1"/>
      <w:numFmt w:val="decimal"/>
      <w:isLgl/>
      <w:lvlText w:val="%1.%2."/>
      <w:lvlJc w:val="left"/>
      <w:pPr>
        <w:ind w:left="360" w:hanging="360"/>
      </w:pPr>
      <w:rPr>
        <w:rFonts w:hint="default"/>
        <w:sz w:val="22"/>
        <w:szCs w:val="22"/>
      </w:rPr>
    </w:lvl>
    <w:lvl w:ilvl="2">
      <w:start w:val="1"/>
      <w:numFmt w:val="decimal"/>
      <w:isLgl/>
      <w:lvlText w:val="%1.%2.%3."/>
      <w:lvlJc w:val="left"/>
      <w:pPr>
        <w:ind w:left="1440" w:hanging="720"/>
      </w:pPr>
      <w:rPr>
        <w:rFonts w:hint="default"/>
        <w:sz w:val="22"/>
        <w:szCs w:val="22"/>
      </w:rPr>
    </w:lvl>
    <w:lvl w:ilvl="3">
      <w:start w:val="1"/>
      <w:numFmt w:val="decimal"/>
      <w:isLgl/>
      <w:lvlText w:val="%1.%2.%3.%4."/>
      <w:lvlJc w:val="left"/>
      <w:pPr>
        <w:ind w:left="630" w:hanging="720"/>
      </w:pPr>
      <w:rPr>
        <w:rFonts w:hint="default"/>
      </w:rPr>
    </w:lvl>
    <w:lvl w:ilvl="4">
      <w:start w:val="1"/>
      <w:numFmt w:val="decimal"/>
      <w:isLgl/>
      <w:lvlText w:val="%1.%2.%3.%4.%5."/>
      <w:lvlJc w:val="left"/>
      <w:pPr>
        <w:ind w:left="990" w:hanging="1080"/>
      </w:pPr>
      <w:rPr>
        <w:rFonts w:hint="default"/>
      </w:rPr>
    </w:lvl>
    <w:lvl w:ilvl="5">
      <w:start w:val="1"/>
      <w:numFmt w:val="decimal"/>
      <w:isLgl/>
      <w:lvlText w:val="%1.%2.%3.%4.%5.%6."/>
      <w:lvlJc w:val="left"/>
      <w:pPr>
        <w:ind w:left="990" w:hanging="1080"/>
      </w:pPr>
      <w:rPr>
        <w:rFonts w:hint="default"/>
      </w:rPr>
    </w:lvl>
    <w:lvl w:ilvl="6">
      <w:start w:val="1"/>
      <w:numFmt w:val="decimal"/>
      <w:isLgl/>
      <w:lvlText w:val="%1.%2.%3.%4.%5.%6.%7."/>
      <w:lvlJc w:val="left"/>
      <w:pPr>
        <w:ind w:left="1350" w:hanging="1440"/>
      </w:pPr>
      <w:rPr>
        <w:rFonts w:hint="default"/>
      </w:rPr>
    </w:lvl>
    <w:lvl w:ilvl="7">
      <w:start w:val="1"/>
      <w:numFmt w:val="decimal"/>
      <w:isLgl/>
      <w:lvlText w:val="%1.%2.%3.%4.%5.%6.%7.%8."/>
      <w:lvlJc w:val="left"/>
      <w:pPr>
        <w:ind w:left="1350" w:hanging="1440"/>
      </w:pPr>
      <w:rPr>
        <w:rFonts w:hint="default"/>
      </w:rPr>
    </w:lvl>
    <w:lvl w:ilvl="8">
      <w:start w:val="1"/>
      <w:numFmt w:val="decimal"/>
      <w:isLgl/>
      <w:lvlText w:val="%1.%2.%3.%4.%5.%6.%7.%8.%9."/>
      <w:lvlJc w:val="left"/>
      <w:pPr>
        <w:ind w:left="1710" w:hanging="1800"/>
      </w:pPr>
      <w:rPr>
        <w:rFonts w:hint="default"/>
      </w:rPr>
    </w:lvl>
  </w:abstractNum>
  <w:abstractNum w:abstractNumId="19" w15:restartNumberingAfterBreak="0">
    <w:nsid w:val="39065537"/>
    <w:multiLevelType w:val="multilevel"/>
    <w:tmpl w:val="8ABCE5D0"/>
    <w:lvl w:ilvl="0">
      <w:start w:val="1"/>
      <w:numFmt w:val="decimal"/>
      <w:lvlText w:val="%1."/>
      <w:lvlJc w:val="left"/>
      <w:pPr>
        <w:ind w:left="502" w:hanging="360"/>
      </w:pPr>
      <w:rPr>
        <w:rFonts w:ascii="Times-Roman" w:hAnsi="Times-Roman" w:cs="Times-Roman" w:hint="default"/>
      </w:rPr>
    </w:lvl>
    <w:lvl w:ilvl="1">
      <w:start w:val="1"/>
      <w:numFmt w:val="decimal"/>
      <w:lvlText w:val="%1.%2."/>
      <w:lvlJc w:val="left"/>
      <w:pPr>
        <w:ind w:left="1353" w:hanging="360"/>
      </w:pPr>
    </w:lvl>
    <w:lvl w:ilvl="2">
      <w:start w:val="1"/>
      <w:numFmt w:val="decimal"/>
      <w:lvlText w:val="%1.%2.%3."/>
      <w:lvlJc w:val="left"/>
      <w:pPr>
        <w:ind w:left="1440" w:hanging="720"/>
      </w:pPr>
    </w:lvl>
    <w:lvl w:ilvl="3">
      <w:start w:val="1"/>
      <w:numFmt w:val="decimal"/>
      <w:lvlText w:val="%1.%2.%3.%4."/>
      <w:lvlJc w:val="left"/>
      <w:pPr>
        <w:ind w:left="2422"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0" w15:restartNumberingAfterBreak="0">
    <w:nsid w:val="39CF73F7"/>
    <w:multiLevelType w:val="hybridMultilevel"/>
    <w:tmpl w:val="8154001E"/>
    <w:lvl w:ilvl="0" w:tplc="AB36A4AA">
      <w:start w:val="8"/>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1" w15:restartNumberingAfterBreak="0">
    <w:nsid w:val="3AE5130A"/>
    <w:multiLevelType w:val="hybridMultilevel"/>
    <w:tmpl w:val="49B05910"/>
    <w:lvl w:ilvl="0" w:tplc="451816DC">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3B5C65D0"/>
    <w:multiLevelType w:val="hybridMultilevel"/>
    <w:tmpl w:val="250494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BA743A2"/>
    <w:multiLevelType w:val="hybridMultilevel"/>
    <w:tmpl w:val="23BAE05E"/>
    <w:lvl w:ilvl="0" w:tplc="0B784C70">
      <w:start w:val="1"/>
      <w:numFmt w:val="decimal"/>
      <w:lvlText w:val="%1."/>
      <w:lvlJc w:val="right"/>
      <w:pPr>
        <w:ind w:left="752"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0A70A85"/>
    <w:multiLevelType w:val="multilevel"/>
    <w:tmpl w:val="FB0EFAB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2"/>
        <w:szCs w:val="22"/>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6"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28" w15:restartNumberingAfterBreak="0">
    <w:nsid w:val="5B547139"/>
    <w:multiLevelType w:val="hybridMultilevel"/>
    <w:tmpl w:val="BD4A4ADC"/>
    <w:lvl w:ilvl="0" w:tplc="80FA5FDA">
      <w:start w:val="1"/>
      <w:numFmt w:val="decimal"/>
      <w:suff w:val="space"/>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D8F0631"/>
    <w:multiLevelType w:val="hybridMultilevel"/>
    <w:tmpl w:val="B82867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hint="default"/>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hint="default"/>
        <w:b w:val="0"/>
        <w:bCs w:val="0"/>
      </w:rPr>
    </w:lvl>
    <w:lvl w:ilvl="3">
      <w:start w:val="1"/>
      <w:numFmt w:val="decimal"/>
      <w:pStyle w:val="Sraas41"/>
      <w:lvlText w:val="%1.%2.%3.%4."/>
      <w:lvlJc w:val="left"/>
      <w:pPr>
        <w:tabs>
          <w:tab w:val="num" w:pos="1985"/>
        </w:tabs>
        <w:ind w:left="1418" w:hanging="227"/>
      </w:pPr>
      <w:rPr>
        <w:rFonts w:cs="Times New Roman" w:hint="default"/>
        <w:b w:val="0"/>
        <w:bCs w:val="0"/>
        <w:i w:val="0"/>
        <w:iCs w:val="0"/>
        <w:color w:val="000000"/>
        <w:u w:val="none"/>
      </w:rPr>
    </w:lvl>
    <w:lvl w:ilvl="4">
      <w:start w:val="1"/>
      <w:numFmt w:val="decimal"/>
      <w:pStyle w:val="Sraas51"/>
      <w:lvlText w:val="%1.%2.%3.%4.%5."/>
      <w:lvlJc w:val="left"/>
      <w:pPr>
        <w:tabs>
          <w:tab w:val="num" w:pos="2552"/>
        </w:tabs>
        <w:ind w:left="1701" w:hanging="261"/>
      </w:pPr>
      <w:rPr>
        <w:rFonts w:cs="Times New Roman" w:hint="default"/>
      </w:rPr>
    </w:lvl>
    <w:lvl w:ilvl="5">
      <w:start w:val="1"/>
      <w:numFmt w:val="decimal"/>
      <w:pStyle w:val="Sraas6"/>
      <w:lvlText w:val="%1.%2.%3.%4.%5.%6."/>
      <w:lvlJc w:val="left"/>
      <w:pPr>
        <w:tabs>
          <w:tab w:val="num" w:pos="3119"/>
        </w:tabs>
        <w:ind w:left="2268" w:hanging="425"/>
      </w:pPr>
      <w:rPr>
        <w:rFonts w:cs="Times New Roman" w:hint="default"/>
        <w:b w:val="0"/>
        <w:bCs w:val="0"/>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1" w15:restartNumberingAfterBreak="0">
    <w:nsid w:val="5FC262A0"/>
    <w:multiLevelType w:val="hybridMultilevel"/>
    <w:tmpl w:val="4184F144"/>
    <w:lvl w:ilvl="0" w:tplc="622A4018">
      <w:start w:val="1"/>
      <w:numFmt w:val="decimal"/>
      <w:suff w:val="space"/>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886353D"/>
    <w:multiLevelType w:val="hybridMultilevel"/>
    <w:tmpl w:val="567A0A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1797BF4"/>
    <w:multiLevelType w:val="multilevel"/>
    <w:tmpl w:val="56EE74D2"/>
    <w:lvl w:ilvl="0">
      <w:start w:val="1"/>
      <w:numFmt w:val="decimal"/>
      <w:pStyle w:val="TURINYS"/>
      <w:lvlText w:val="%1."/>
      <w:lvlJc w:val="left"/>
      <w:pPr>
        <w:ind w:left="360" w:hanging="360"/>
      </w:pPr>
      <w:rPr>
        <w:rFonts w:hint="default"/>
      </w:rPr>
    </w:lvl>
    <w:lvl w:ilvl="1">
      <w:start w:val="1"/>
      <w:numFmt w:val="decimal"/>
      <w:pStyle w:val="TEKSTAS"/>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20A3259"/>
    <w:multiLevelType w:val="multilevel"/>
    <w:tmpl w:val="31504470"/>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7" w15:restartNumberingAfterBreak="0">
    <w:nsid w:val="74A709E4"/>
    <w:multiLevelType w:val="hybridMultilevel"/>
    <w:tmpl w:val="FF9A6C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C581370"/>
    <w:multiLevelType w:val="multilevel"/>
    <w:tmpl w:val="5216A876"/>
    <w:lvl w:ilvl="0">
      <w:start w:val="3"/>
      <w:numFmt w:val="decimal"/>
      <w:lvlText w:val="%1."/>
      <w:lvlJc w:val="left"/>
      <w:pPr>
        <w:ind w:left="360" w:hanging="360"/>
      </w:pPr>
      <w:rPr>
        <w:rFonts w:ascii="Times-Roman" w:hAnsi="Times-Roman" w:cs="Times-Roman" w:hint="default"/>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strike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7F6B04B5"/>
    <w:multiLevelType w:val="multilevel"/>
    <w:tmpl w:val="DA5ED8AC"/>
    <w:lvl w:ilvl="0">
      <w:start w:val="1"/>
      <w:numFmt w:val="decimal"/>
      <w:lvlText w:val="3.%1."/>
      <w:lvlJc w:val="left"/>
      <w:pPr>
        <w:ind w:left="360" w:hanging="360"/>
      </w:pPr>
      <w:rPr>
        <w:rFonts w:hint="default"/>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2287778">
    <w:abstractNumId w:val="5"/>
  </w:num>
  <w:num w:numId="2" w16cid:durableId="1490172141">
    <w:abstractNumId w:val="33"/>
  </w:num>
  <w:num w:numId="3" w16cid:durableId="138770985">
    <w:abstractNumId w:val="24"/>
  </w:num>
  <w:num w:numId="4" w16cid:durableId="219707255">
    <w:abstractNumId w:val="39"/>
  </w:num>
  <w:num w:numId="5" w16cid:durableId="1652252092">
    <w:abstractNumId w:val="11"/>
  </w:num>
  <w:num w:numId="6" w16cid:durableId="963148996">
    <w:abstractNumId w:val="4"/>
  </w:num>
  <w:num w:numId="7" w16cid:durableId="817724215">
    <w:abstractNumId w:val="25"/>
  </w:num>
  <w:num w:numId="8" w16cid:durableId="1476410157">
    <w:abstractNumId w:val="36"/>
  </w:num>
  <w:num w:numId="9" w16cid:durableId="1415740606">
    <w:abstractNumId w:val="34"/>
  </w:num>
  <w:num w:numId="10" w16cid:durableId="16472555">
    <w:abstractNumId w:val="17"/>
  </w:num>
  <w:num w:numId="11" w16cid:durableId="1861048580">
    <w:abstractNumId w:val="7"/>
  </w:num>
  <w:num w:numId="12" w16cid:durableId="500314336">
    <w:abstractNumId w:val="2"/>
  </w:num>
  <w:num w:numId="13" w16cid:durableId="51077780">
    <w:abstractNumId w:val="38"/>
  </w:num>
  <w:num w:numId="14" w16cid:durableId="468858802">
    <w:abstractNumId w:val="35"/>
  </w:num>
  <w:num w:numId="15" w16cid:durableId="1214393880">
    <w:abstractNumId w:val="26"/>
  </w:num>
  <w:num w:numId="16" w16cid:durableId="1746415361">
    <w:abstractNumId w:val="30"/>
  </w:num>
  <w:num w:numId="17" w16cid:durableId="257639723">
    <w:abstractNumId w:val="41"/>
  </w:num>
  <w:num w:numId="18" w16cid:durableId="999383188">
    <w:abstractNumId w:val="12"/>
  </w:num>
  <w:num w:numId="19" w16cid:durableId="1930120483">
    <w:abstractNumId w:val="18"/>
  </w:num>
  <w:num w:numId="20" w16cid:durableId="1431774794">
    <w:abstractNumId w:val="8"/>
  </w:num>
  <w:num w:numId="21" w16cid:durableId="1711610586">
    <w:abstractNumId w:val="27"/>
  </w:num>
  <w:num w:numId="22" w16cid:durableId="1016419353">
    <w:abstractNumId w:val="15"/>
  </w:num>
  <w:num w:numId="23" w16cid:durableId="206380756">
    <w:abstractNumId w:val="1"/>
  </w:num>
  <w:num w:numId="24" w16cid:durableId="391346252">
    <w:abstractNumId w:val="10"/>
  </w:num>
  <w:num w:numId="25" w16cid:durableId="1154680942">
    <w:abstractNumId w:val="22"/>
  </w:num>
  <w:num w:numId="26" w16cid:durableId="1405685677">
    <w:abstractNumId w:val="13"/>
  </w:num>
  <w:num w:numId="27" w16cid:durableId="518666276">
    <w:abstractNumId w:val="3"/>
  </w:num>
  <w:num w:numId="28" w16cid:durableId="300578121">
    <w:abstractNumId w:val="23"/>
  </w:num>
  <w:num w:numId="29" w16cid:durableId="2093358723">
    <w:abstractNumId w:val="14"/>
  </w:num>
  <w:num w:numId="30" w16cid:durableId="1413313056">
    <w:abstractNumId w:val="37"/>
  </w:num>
  <w:num w:numId="31" w16cid:durableId="465127080">
    <w:abstractNumId w:val="29"/>
  </w:num>
  <w:num w:numId="32" w16cid:durableId="1920367199">
    <w:abstractNumId w:val="32"/>
  </w:num>
  <w:num w:numId="33" w16cid:durableId="2025588453">
    <w:abstractNumId w:val="6"/>
  </w:num>
  <w:num w:numId="34" w16cid:durableId="1591355625">
    <w:abstractNumId w:val="21"/>
  </w:num>
  <w:num w:numId="35" w16cid:durableId="1528367431">
    <w:abstractNumId w:val="31"/>
  </w:num>
  <w:num w:numId="36" w16cid:durableId="471757282">
    <w:abstractNumId w:val="19"/>
  </w:num>
  <w:num w:numId="37" w16cid:durableId="792789327">
    <w:abstractNumId w:val="40"/>
  </w:num>
  <w:num w:numId="38" w16cid:durableId="622152017">
    <w:abstractNumId w:val="0"/>
  </w:num>
  <w:num w:numId="39" w16cid:durableId="1308779134">
    <w:abstractNumId w:val="16"/>
  </w:num>
  <w:num w:numId="40" w16cid:durableId="1251505488">
    <w:abstractNumId w:val="28"/>
  </w:num>
  <w:num w:numId="41" w16cid:durableId="272055537">
    <w:abstractNumId w:val="9"/>
  </w:num>
  <w:num w:numId="42" w16cid:durableId="1439059551">
    <w:abstractNumId w:val="2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13"/>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459"/>
    <w:rsid w:val="00001CCF"/>
    <w:rsid w:val="00001DEA"/>
    <w:rsid w:val="000033DA"/>
    <w:rsid w:val="0000340A"/>
    <w:rsid w:val="00003568"/>
    <w:rsid w:val="000039B9"/>
    <w:rsid w:val="00003A3F"/>
    <w:rsid w:val="00003AF9"/>
    <w:rsid w:val="00004A08"/>
    <w:rsid w:val="000050D6"/>
    <w:rsid w:val="000054A7"/>
    <w:rsid w:val="00005BED"/>
    <w:rsid w:val="00005D3D"/>
    <w:rsid w:val="0000612A"/>
    <w:rsid w:val="0000615F"/>
    <w:rsid w:val="000064F3"/>
    <w:rsid w:val="00006991"/>
    <w:rsid w:val="0000731B"/>
    <w:rsid w:val="000074A0"/>
    <w:rsid w:val="00007D23"/>
    <w:rsid w:val="00007EC9"/>
    <w:rsid w:val="000100BF"/>
    <w:rsid w:val="000104DC"/>
    <w:rsid w:val="0001089B"/>
    <w:rsid w:val="00010A5D"/>
    <w:rsid w:val="00010A88"/>
    <w:rsid w:val="00010AA2"/>
    <w:rsid w:val="00010B64"/>
    <w:rsid w:val="00010EAD"/>
    <w:rsid w:val="00011A8D"/>
    <w:rsid w:val="00011B40"/>
    <w:rsid w:val="00011D23"/>
    <w:rsid w:val="00012BE7"/>
    <w:rsid w:val="00013821"/>
    <w:rsid w:val="00013C04"/>
    <w:rsid w:val="00013DC6"/>
    <w:rsid w:val="00013EF1"/>
    <w:rsid w:val="00013F50"/>
    <w:rsid w:val="00013FF6"/>
    <w:rsid w:val="000141C7"/>
    <w:rsid w:val="00014A61"/>
    <w:rsid w:val="00014EFE"/>
    <w:rsid w:val="0001618D"/>
    <w:rsid w:val="000161B1"/>
    <w:rsid w:val="00016836"/>
    <w:rsid w:val="000168F1"/>
    <w:rsid w:val="00016A9C"/>
    <w:rsid w:val="000177E6"/>
    <w:rsid w:val="00017D91"/>
    <w:rsid w:val="00020176"/>
    <w:rsid w:val="0002024B"/>
    <w:rsid w:val="00020DD7"/>
    <w:rsid w:val="00020F3A"/>
    <w:rsid w:val="00020FD4"/>
    <w:rsid w:val="0002146D"/>
    <w:rsid w:val="00021ECC"/>
    <w:rsid w:val="00021EFA"/>
    <w:rsid w:val="00023019"/>
    <w:rsid w:val="000238BE"/>
    <w:rsid w:val="00023A57"/>
    <w:rsid w:val="00024BFD"/>
    <w:rsid w:val="000250EA"/>
    <w:rsid w:val="00025125"/>
    <w:rsid w:val="000261FD"/>
    <w:rsid w:val="00026246"/>
    <w:rsid w:val="00026673"/>
    <w:rsid w:val="00026690"/>
    <w:rsid w:val="00026D16"/>
    <w:rsid w:val="000270BE"/>
    <w:rsid w:val="00030220"/>
    <w:rsid w:val="000307FF"/>
    <w:rsid w:val="00030A27"/>
    <w:rsid w:val="00030C02"/>
    <w:rsid w:val="00030CCF"/>
    <w:rsid w:val="00030F90"/>
    <w:rsid w:val="0003140E"/>
    <w:rsid w:val="000315EB"/>
    <w:rsid w:val="00031A62"/>
    <w:rsid w:val="000321E6"/>
    <w:rsid w:val="00032D19"/>
    <w:rsid w:val="000340B1"/>
    <w:rsid w:val="000340CE"/>
    <w:rsid w:val="00034A4A"/>
    <w:rsid w:val="00034F61"/>
    <w:rsid w:val="0003503E"/>
    <w:rsid w:val="00035221"/>
    <w:rsid w:val="0003560E"/>
    <w:rsid w:val="0003587B"/>
    <w:rsid w:val="00035C8E"/>
    <w:rsid w:val="00036191"/>
    <w:rsid w:val="0003633E"/>
    <w:rsid w:val="0003658D"/>
    <w:rsid w:val="000366B1"/>
    <w:rsid w:val="00036F4E"/>
    <w:rsid w:val="000372F4"/>
    <w:rsid w:val="00037649"/>
    <w:rsid w:val="00037E6B"/>
    <w:rsid w:val="00040233"/>
    <w:rsid w:val="000403EC"/>
    <w:rsid w:val="0004059B"/>
    <w:rsid w:val="00040C0F"/>
    <w:rsid w:val="00040EC2"/>
    <w:rsid w:val="0004137F"/>
    <w:rsid w:val="000415CC"/>
    <w:rsid w:val="000423C7"/>
    <w:rsid w:val="000428B5"/>
    <w:rsid w:val="00042BB1"/>
    <w:rsid w:val="00042D50"/>
    <w:rsid w:val="000431AC"/>
    <w:rsid w:val="000432BF"/>
    <w:rsid w:val="00043C51"/>
    <w:rsid w:val="0004412B"/>
    <w:rsid w:val="000444C4"/>
    <w:rsid w:val="00044728"/>
    <w:rsid w:val="00044836"/>
    <w:rsid w:val="00044B63"/>
    <w:rsid w:val="00044DE7"/>
    <w:rsid w:val="000455B9"/>
    <w:rsid w:val="000464E8"/>
    <w:rsid w:val="000466D2"/>
    <w:rsid w:val="00047F6B"/>
    <w:rsid w:val="00047F87"/>
    <w:rsid w:val="00050C31"/>
    <w:rsid w:val="00050DB8"/>
    <w:rsid w:val="0005148B"/>
    <w:rsid w:val="000514C4"/>
    <w:rsid w:val="000514D0"/>
    <w:rsid w:val="000518FB"/>
    <w:rsid w:val="00051E9D"/>
    <w:rsid w:val="00052365"/>
    <w:rsid w:val="0005295E"/>
    <w:rsid w:val="00052D1D"/>
    <w:rsid w:val="00053704"/>
    <w:rsid w:val="000543B5"/>
    <w:rsid w:val="000546BD"/>
    <w:rsid w:val="00054712"/>
    <w:rsid w:val="00055235"/>
    <w:rsid w:val="00055628"/>
    <w:rsid w:val="000561CC"/>
    <w:rsid w:val="00056A38"/>
    <w:rsid w:val="000571AD"/>
    <w:rsid w:val="00057346"/>
    <w:rsid w:val="0005763E"/>
    <w:rsid w:val="0005784B"/>
    <w:rsid w:val="000578C9"/>
    <w:rsid w:val="000601F5"/>
    <w:rsid w:val="0006040C"/>
    <w:rsid w:val="000605C5"/>
    <w:rsid w:val="000608EF"/>
    <w:rsid w:val="00060B51"/>
    <w:rsid w:val="00061466"/>
    <w:rsid w:val="00061E86"/>
    <w:rsid w:val="000627FE"/>
    <w:rsid w:val="000633CF"/>
    <w:rsid w:val="00063554"/>
    <w:rsid w:val="000635E7"/>
    <w:rsid w:val="00063DE1"/>
    <w:rsid w:val="00063ECC"/>
    <w:rsid w:val="000641CD"/>
    <w:rsid w:val="00064868"/>
    <w:rsid w:val="0006541B"/>
    <w:rsid w:val="000654EA"/>
    <w:rsid w:val="000659E9"/>
    <w:rsid w:val="00065CEC"/>
    <w:rsid w:val="000662A8"/>
    <w:rsid w:val="00066864"/>
    <w:rsid w:val="00066BB9"/>
    <w:rsid w:val="00066D29"/>
    <w:rsid w:val="00066E66"/>
    <w:rsid w:val="00067387"/>
    <w:rsid w:val="00067A88"/>
    <w:rsid w:val="0007051B"/>
    <w:rsid w:val="00070FDC"/>
    <w:rsid w:val="000714BF"/>
    <w:rsid w:val="00072213"/>
    <w:rsid w:val="00072266"/>
    <w:rsid w:val="00072679"/>
    <w:rsid w:val="00072F31"/>
    <w:rsid w:val="00072FE6"/>
    <w:rsid w:val="000733D2"/>
    <w:rsid w:val="0007351D"/>
    <w:rsid w:val="00073887"/>
    <w:rsid w:val="000738C7"/>
    <w:rsid w:val="00073C31"/>
    <w:rsid w:val="00073FA6"/>
    <w:rsid w:val="000749D7"/>
    <w:rsid w:val="00074A01"/>
    <w:rsid w:val="0007511C"/>
    <w:rsid w:val="0007559C"/>
    <w:rsid w:val="00075BCD"/>
    <w:rsid w:val="00075D27"/>
    <w:rsid w:val="00075D5D"/>
    <w:rsid w:val="000771C7"/>
    <w:rsid w:val="00077345"/>
    <w:rsid w:val="00077944"/>
    <w:rsid w:val="00077D24"/>
    <w:rsid w:val="00077F14"/>
    <w:rsid w:val="00080396"/>
    <w:rsid w:val="00080AAF"/>
    <w:rsid w:val="00080D24"/>
    <w:rsid w:val="00080F53"/>
    <w:rsid w:val="00081359"/>
    <w:rsid w:val="0008241E"/>
    <w:rsid w:val="00082EA1"/>
    <w:rsid w:val="00082F6A"/>
    <w:rsid w:val="000832CB"/>
    <w:rsid w:val="0008378B"/>
    <w:rsid w:val="00083FB9"/>
    <w:rsid w:val="00084723"/>
    <w:rsid w:val="00084742"/>
    <w:rsid w:val="00085148"/>
    <w:rsid w:val="0008524F"/>
    <w:rsid w:val="00085478"/>
    <w:rsid w:val="000855FF"/>
    <w:rsid w:val="00085609"/>
    <w:rsid w:val="000859C8"/>
    <w:rsid w:val="0008617B"/>
    <w:rsid w:val="0008671B"/>
    <w:rsid w:val="00086859"/>
    <w:rsid w:val="00086A87"/>
    <w:rsid w:val="00086D57"/>
    <w:rsid w:val="000872D1"/>
    <w:rsid w:val="00087EFE"/>
    <w:rsid w:val="000903D5"/>
    <w:rsid w:val="000904B3"/>
    <w:rsid w:val="00090B7E"/>
    <w:rsid w:val="000910A8"/>
    <w:rsid w:val="000917F2"/>
    <w:rsid w:val="00091B48"/>
    <w:rsid w:val="00091F01"/>
    <w:rsid w:val="00092401"/>
    <w:rsid w:val="000930F0"/>
    <w:rsid w:val="000931B2"/>
    <w:rsid w:val="00093FF4"/>
    <w:rsid w:val="00094584"/>
    <w:rsid w:val="000945B2"/>
    <w:rsid w:val="00094A37"/>
    <w:rsid w:val="00095328"/>
    <w:rsid w:val="00095834"/>
    <w:rsid w:val="000959FC"/>
    <w:rsid w:val="00095C36"/>
    <w:rsid w:val="00096C9F"/>
    <w:rsid w:val="0009724E"/>
    <w:rsid w:val="00097595"/>
    <w:rsid w:val="00097AFC"/>
    <w:rsid w:val="00097B4C"/>
    <w:rsid w:val="00097B80"/>
    <w:rsid w:val="000A0828"/>
    <w:rsid w:val="000A0BEF"/>
    <w:rsid w:val="000A0DFE"/>
    <w:rsid w:val="000A0F5D"/>
    <w:rsid w:val="000A1091"/>
    <w:rsid w:val="000A1B88"/>
    <w:rsid w:val="000A1D2B"/>
    <w:rsid w:val="000A1E34"/>
    <w:rsid w:val="000A2CBA"/>
    <w:rsid w:val="000A3108"/>
    <w:rsid w:val="000A3A5E"/>
    <w:rsid w:val="000A3BA4"/>
    <w:rsid w:val="000A3BDF"/>
    <w:rsid w:val="000A40B1"/>
    <w:rsid w:val="000A41D5"/>
    <w:rsid w:val="000A422A"/>
    <w:rsid w:val="000A42D6"/>
    <w:rsid w:val="000A519E"/>
    <w:rsid w:val="000A5738"/>
    <w:rsid w:val="000A5DBD"/>
    <w:rsid w:val="000A5FB1"/>
    <w:rsid w:val="000A7BF8"/>
    <w:rsid w:val="000B0BE3"/>
    <w:rsid w:val="000B0CED"/>
    <w:rsid w:val="000B1465"/>
    <w:rsid w:val="000B1D68"/>
    <w:rsid w:val="000B1DB2"/>
    <w:rsid w:val="000B220A"/>
    <w:rsid w:val="000B24B0"/>
    <w:rsid w:val="000B297F"/>
    <w:rsid w:val="000B3632"/>
    <w:rsid w:val="000B401A"/>
    <w:rsid w:val="000B4D27"/>
    <w:rsid w:val="000B4E6D"/>
    <w:rsid w:val="000B6976"/>
    <w:rsid w:val="000B6C68"/>
    <w:rsid w:val="000B7223"/>
    <w:rsid w:val="000C006A"/>
    <w:rsid w:val="000C017C"/>
    <w:rsid w:val="000C02F3"/>
    <w:rsid w:val="000C12E1"/>
    <w:rsid w:val="000C1A63"/>
    <w:rsid w:val="000C1AE5"/>
    <w:rsid w:val="000C1F59"/>
    <w:rsid w:val="000C2217"/>
    <w:rsid w:val="000C25AE"/>
    <w:rsid w:val="000C29CF"/>
    <w:rsid w:val="000C2F10"/>
    <w:rsid w:val="000C3053"/>
    <w:rsid w:val="000C3F71"/>
    <w:rsid w:val="000C4829"/>
    <w:rsid w:val="000C49FC"/>
    <w:rsid w:val="000C4DF9"/>
    <w:rsid w:val="000C5CD0"/>
    <w:rsid w:val="000C5D32"/>
    <w:rsid w:val="000C5D95"/>
    <w:rsid w:val="000C6068"/>
    <w:rsid w:val="000C625C"/>
    <w:rsid w:val="000C7A8C"/>
    <w:rsid w:val="000C7C0A"/>
    <w:rsid w:val="000D0B55"/>
    <w:rsid w:val="000D13D6"/>
    <w:rsid w:val="000D17E0"/>
    <w:rsid w:val="000D18E9"/>
    <w:rsid w:val="000D1CD6"/>
    <w:rsid w:val="000D242F"/>
    <w:rsid w:val="000D24BD"/>
    <w:rsid w:val="000D26D8"/>
    <w:rsid w:val="000D28D1"/>
    <w:rsid w:val="000D3151"/>
    <w:rsid w:val="000D3275"/>
    <w:rsid w:val="000D412D"/>
    <w:rsid w:val="000D42AB"/>
    <w:rsid w:val="000D4406"/>
    <w:rsid w:val="000D4B9C"/>
    <w:rsid w:val="000D4E2B"/>
    <w:rsid w:val="000D5039"/>
    <w:rsid w:val="000D5C58"/>
    <w:rsid w:val="000D6388"/>
    <w:rsid w:val="000D638A"/>
    <w:rsid w:val="000D6FBA"/>
    <w:rsid w:val="000D73BD"/>
    <w:rsid w:val="000D753C"/>
    <w:rsid w:val="000D7BCA"/>
    <w:rsid w:val="000E083B"/>
    <w:rsid w:val="000E0EAE"/>
    <w:rsid w:val="000E0ED2"/>
    <w:rsid w:val="000E0EF5"/>
    <w:rsid w:val="000E0F9A"/>
    <w:rsid w:val="000E1743"/>
    <w:rsid w:val="000E266E"/>
    <w:rsid w:val="000E2678"/>
    <w:rsid w:val="000E2C59"/>
    <w:rsid w:val="000E2FD9"/>
    <w:rsid w:val="000E31D4"/>
    <w:rsid w:val="000E3448"/>
    <w:rsid w:val="000E37BD"/>
    <w:rsid w:val="000E430C"/>
    <w:rsid w:val="000E4D68"/>
    <w:rsid w:val="000E58A5"/>
    <w:rsid w:val="000E5999"/>
    <w:rsid w:val="000E5E99"/>
    <w:rsid w:val="000E6130"/>
    <w:rsid w:val="000E6657"/>
    <w:rsid w:val="000E681E"/>
    <w:rsid w:val="000E7154"/>
    <w:rsid w:val="000E71F1"/>
    <w:rsid w:val="000E763D"/>
    <w:rsid w:val="000F01E1"/>
    <w:rsid w:val="000F1287"/>
    <w:rsid w:val="000F1809"/>
    <w:rsid w:val="000F1C8C"/>
    <w:rsid w:val="000F2282"/>
    <w:rsid w:val="000F28A5"/>
    <w:rsid w:val="000F3071"/>
    <w:rsid w:val="000F32EB"/>
    <w:rsid w:val="000F3374"/>
    <w:rsid w:val="000F46E5"/>
    <w:rsid w:val="000F4AA3"/>
    <w:rsid w:val="000F513D"/>
    <w:rsid w:val="000F6EDF"/>
    <w:rsid w:val="000F7102"/>
    <w:rsid w:val="000F7268"/>
    <w:rsid w:val="000F7C51"/>
    <w:rsid w:val="00100B38"/>
    <w:rsid w:val="001010F7"/>
    <w:rsid w:val="00101313"/>
    <w:rsid w:val="0010148D"/>
    <w:rsid w:val="00101569"/>
    <w:rsid w:val="001017C5"/>
    <w:rsid w:val="00101C48"/>
    <w:rsid w:val="0010221D"/>
    <w:rsid w:val="0010270D"/>
    <w:rsid w:val="00103049"/>
    <w:rsid w:val="00103CEC"/>
    <w:rsid w:val="001045C0"/>
    <w:rsid w:val="001048F8"/>
    <w:rsid w:val="00104BC2"/>
    <w:rsid w:val="00104FA8"/>
    <w:rsid w:val="00105A18"/>
    <w:rsid w:val="00105DAD"/>
    <w:rsid w:val="00105E21"/>
    <w:rsid w:val="00105F3D"/>
    <w:rsid w:val="00106FF3"/>
    <w:rsid w:val="001072BE"/>
    <w:rsid w:val="00107A04"/>
    <w:rsid w:val="00107B03"/>
    <w:rsid w:val="00107BA5"/>
    <w:rsid w:val="00107DDA"/>
    <w:rsid w:val="00107F46"/>
    <w:rsid w:val="00110582"/>
    <w:rsid w:val="001108AF"/>
    <w:rsid w:val="00110CE0"/>
    <w:rsid w:val="0011128B"/>
    <w:rsid w:val="0011199A"/>
    <w:rsid w:val="001119CA"/>
    <w:rsid w:val="001126FB"/>
    <w:rsid w:val="0011280B"/>
    <w:rsid w:val="001128FB"/>
    <w:rsid w:val="00112F92"/>
    <w:rsid w:val="001131E6"/>
    <w:rsid w:val="0011320C"/>
    <w:rsid w:val="0011344C"/>
    <w:rsid w:val="00113B07"/>
    <w:rsid w:val="0011427D"/>
    <w:rsid w:val="00114768"/>
    <w:rsid w:val="00115753"/>
    <w:rsid w:val="00115A73"/>
    <w:rsid w:val="00115BB9"/>
    <w:rsid w:val="00115F6C"/>
    <w:rsid w:val="00116B9B"/>
    <w:rsid w:val="00116CCE"/>
    <w:rsid w:val="0011798C"/>
    <w:rsid w:val="00117D8E"/>
    <w:rsid w:val="00120029"/>
    <w:rsid w:val="001207D3"/>
    <w:rsid w:val="00120F58"/>
    <w:rsid w:val="00121982"/>
    <w:rsid w:val="00121DB4"/>
    <w:rsid w:val="0012267C"/>
    <w:rsid w:val="00122752"/>
    <w:rsid w:val="00122AD4"/>
    <w:rsid w:val="00122E1C"/>
    <w:rsid w:val="00123597"/>
    <w:rsid w:val="001237A0"/>
    <w:rsid w:val="00123C99"/>
    <w:rsid w:val="00123EAE"/>
    <w:rsid w:val="00124338"/>
    <w:rsid w:val="00124345"/>
    <w:rsid w:val="001244DF"/>
    <w:rsid w:val="0012452E"/>
    <w:rsid w:val="00124FB1"/>
    <w:rsid w:val="00125082"/>
    <w:rsid w:val="001250AF"/>
    <w:rsid w:val="001256F0"/>
    <w:rsid w:val="00125D4A"/>
    <w:rsid w:val="0012618C"/>
    <w:rsid w:val="0012726D"/>
    <w:rsid w:val="001275FB"/>
    <w:rsid w:val="0013010B"/>
    <w:rsid w:val="00130858"/>
    <w:rsid w:val="001308C6"/>
    <w:rsid w:val="0013140B"/>
    <w:rsid w:val="001325E2"/>
    <w:rsid w:val="001329A7"/>
    <w:rsid w:val="0013353A"/>
    <w:rsid w:val="00133C40"/>
    <w:rsid w:val="00133DFB"/>
    <w:rsid w:val="00134825"/>
    <w:rsid w:val="00134F02"/>
    <w:rsid w:val="001351A4"/>
    <w:rsid w:val="00135EEE"/>
    <w:rsid w:val="001365CA"/>
    <w:rsid w:val="00136DB9"/>
    <w:rsid w:val="00136E7D"/>
    <w:rsid w:val="0013703C"/>
    <w:rsid w:val="00137B36"/>
    <w:rsid w:val="00137C91"/>
    <w:rsid w:val="001404CC"/>
    <w:rsid w:val="00140D50"/>
    <w:rsid w:val="00141343"/>
    <w:rsid w:val="00141A71"/>
    <w:rsid w:val="00142352"/>
    <w:rsid w:val="001424F3"/>
    <w:rsid w:val="001427BA"/>
    <w:rsid w:val="00143442"/>
    <w:rsid w:val="0014359C"/>
    <w:rsid w:val="00143632"/>
    <w:rsid w:val="0014387D"/>
    <w:rsid w:val="00143940"/>
    <w:rsid w:val="00143F3F"/>
    <w:rsid w:val="0014414A"/>
    <w:rsid w:val="001442CA"/>
    <w:rsid w:val="0014444E"/>
    <w:rsid w:val="00144C5D"/>
    <w:rsid w:val="00144E1B"/>
    <w:rsid w:val="0014541E"/>
    <w:rsid w:val="00145B4B"/>
    <w:rsid w:val="00145CE1"/>
    <w:rsid w:val="00146095"/>
    <w:rsid w:val="00146249"/>
    <w:rsid w:val="00146BC9"/>
    <w:rsid w:val="00147397"/>
    <w:rsid w:val="00147A63"/>
    <w:rsid w:val="00147A8C"/>
    <w:rsid w:val="00150260"/>
    <w:rsid w:val="00150492"/>
    <w:rsid w:val="0015057D"/>
    <w:rsid w:val="00152306"/>
    <w:rsid w:val="0015257C"/>
    <w:rsid w:val="0015376E"/>
    <w:rsid w:val="001538C5"/>
    <w:rsid w:val="00153968"/>
    <w:rsid w:val="00153D1C"/>
    <w:rsid w:val="00153DB1"/>
    <w:rsid w:val="0015438F"/>
    <w:rsid w:val="00155DBE"/>
    <w:rsid w:val="00156AC9"/>
    <w:rsid w:val="001573D4"/>
    <w:rsid w:val="00157DA4"/>
    <w:rsid w:val="001607EC"/>
    <w:rsid w:val="00161945"/>
    <w:rsid w:val="001622D1"/>
    <w:rsid w:val="001631C6"/>
    <w:rsid w:val="001631CB"/>
    <w:rsid w:val="00163AC7"/>
    <w:rsid w:val="00164150"/>
    <w:rsid w:val="00164443"/>
    <w:rsid w:val="001647BD"/>
    <w:rsid w:val="00164D5D"/>
    <w:rsid w:val="00164E5C"/>
    <w:rsid w:val="00165C62"/>
    <w:rsid w:val="00165C83"/>
    <w:rsid w:val="001664D9"/>
    <w:rsid w:val="0016665C"/>
    <w:rsid w:val="001666D5"/>
    <w:rsid w:val="001668D2"/>
    <w:rsid w:val="0016699D"/>
    <w:rsid w:val="00166D01"/>
    <w:rsid w:val="00167555"/>
    <w:rsid w:val="001678C7"/>
    <w:rsid w:val="00167B99"/>
    <w:rsid w:val="00167E09"/>
    <w:rsid w:val="0017003C"/>
    <w:rsid w:val="00171059"/>
    <w:rsid w:val="00171285"/>
    <w:rsid w:val="00171C73"/>
    <w:rsid w:val="00171FE7"/>
    <w:rsid w:val="001720E5"/>
    <w:rsid w:val="00172D03"/>
    <w:rsid w:val="00172D53"/>
    <w:rsid w:val="00173319"/>
    <w:rsid w:val="00173478"/>
    <w:rsid w:val="001735A4"/>
    <w:rsid w:val="00173884"/>
    <w:rsid w:val="00173ACB"/>
    <w:rsid w:val="00173E9D"/>
    <w:rsid w:val="00173FBA"/>
    <w:rsid w:val="001743DE"/>
    <w:rsid w:val="00174EE0"/>
    <w:rsid w:val="0017533E"/>
    <w:rsid w:val="0017542F"/>
    <w:rsid w:val="001754C6"/>
    <w:rsid w:val="00175BDA"/>
    <w:rsid w:val="00175C5F"/>
    <w:rsid w:val="00175CC7"/>
    <w:rsid w:val="001764B4"/>
    <w:rsid w:val="00176FD3"/>
    <w:rsid w:val="00177AFE"/>
    <w:rsid w:val="001801B7"/>
    <w:rsid w:val="00180340"/>
    <w:rsid w:val="00180466"/>
    <w:rsid w:val="00181168"/>
    <w:rsid w:val="0018129C"/>
    <w:rsid w:val="00181511"/>
    <w:rsid w:val="001816D6"/>
    <w:rsid w:val="001823D9"/>
    <w:rsid w:val="00182918"/>
    <w:rsid w:val="00182E25"/>
    <w:rsid w:val="001834BE"/>
    <w:rsid w:val="001836E5"/>
    <w:rsid w:val="001837FA"/>
    <w:rsid w:val="0018434D"/>
    <w:rsid w:val="00184A80"/>
    <w:rsid w:val="00185454"/>
    <w:rsid w:val="00185997"/>
    <w:rsid w:val="00185BC4"/>
    <w:rsid w:val="0018623B"/>
    <w:rsid w:val="001864DB"/>
    <w:rsid w:val="00186736"/>
    <w:rsid w:val="00186AB0"/>
    <w:rsid w:val="00186BEA"/>
    <w:rsid w:val="0018778A"/>
    <w:rsid w:val="00187DCF"/>
    <w:rsid w:val="00187E85"/>
    <w:rsid w:val="001904E1"/>
    <w:rsid w:val="00190C0E"/>
    <w:rsid w:val="00190C1F"/>
    <w:rsid w:val="001912E2"/>
    <w:rsid w:val="0019130D"/>
    <w:rsid w:val="00191502"/>
    <w:rsid w:val="00191CEF"/>
    <w:rsid w:val="001920B3"/>
    <w:rsid w:val="001926B1"/>
    <w:rsid w:val="00192B49"/>
    <w:rsid w:val="00192B6B"/>
    <w:rsid w:val="00192ED3"/>
    <w:rsid w:val="0019306D"/>
    <w:rsid w:val="001933EE"/>
    <w:rsid w:val="00193AE0"/>
    <w:rsid w:val="00193D61"/>
    <w:rsid w:val="0019414D"/>
    <w:rsid w:val="00194439"/>
    <w:rsid w:val="00194544"/>
    <w:rsid w:val="00194723"/>
    <w:rsid w:val="00194983"/>
    <w:rsid w:val="00194C14"/>
    <w:rsid w:val="00194F9F"/>
    <w:rsid w:val="001953FB"/>
    <w:rsid w:val="001954A3"/>
    <w:rsid w:val="001954F1"/>
    <w:rsid w:val="0019597B"/>
    <w:rsid w:val="00195BD8"/>
    <w:rsid w:val="00195C8A"/>
    <w:rsid w:val="0019623B"/>
    <w:rsid w:val="00196316"/>
    <w:rsid w:val="00196D9B"/>
    <w:rsid w:val="00197287"/>
    <w:rsid w:val="0019749C"/>
    <w:rsid w:val="00197943"/>
    <w:rsid w:val="00197EF6"/>
    <w:rsid w:val="001A0557"/>
    <w:rsid w:val="001A0767"/>
    <w:rsid w:val="001A0D55"/>
    <w:rsid w:val="001A0DF2"/>
    <w:rsid w:val="001A1062"/>
    <w:rsid w:val="001A1301"/>
    <w:rsid w:val="001A18C1"/>
    <w:rsid w:val="001A1DD2"/>
    <w:rsid w:val="001A225E"/>
    <w:rsid w:val="001A2892"/>
    <w:rsid w:val="001A2E70"/>
    <w:rsid w:val="001A3411"/>
    <w:rsid w:val="001A3531"/>
    <w:rsid w:val="001A3CB4"/>
    <w:rsid w:val="001A3DA0"/>
    <w:rsid w:val="001A4191"/>
    <w:rsid w:val="001A5289"/>
    <w:rsid w:val="001A5323"/>
    <w:rsid w:val="001A539B"/>
    <w:rsid w:val="001A5FBA"/>
    <w:rsid w:val="001A6029"/>
    <w:rsid w:val="001A67B2"/>
    <w:rsid w:val="001A6FB3"/>
    <w:rsid w:val="001A77FB"/>
    <w:rsid w:val="001A7B3D"/>
    <w:rsid w:val="001B0043"/>
    <w:rsid w:val="001B0674"/>
    <w:rsid w:val="001B0E43"/>
    <w:rsid w:val="001B13F2"/>
    <w:rsid w:val="001B182C"/>
    <w:rsid w:val="001B1CD4"/>
    <w:rsid w:val="001B1D94"/>
    <w:rsid w:val="001B2226"/>
    <w:rsid w:val="001B23A4"/>
    <w:rsid w:val="001B2AE1"/>
    <w:rsid w:val="001B370C"/>
    <w:rsid w:val="001B3BCE"/>
    <w:rsid w:val="001B3C7D"/>
    <w:rsid w:val="001B453A"/>
    <w:rsid w:val="001B50F3"/>
    <w:rsid w:val="001B538E"/>
    <w:rsid w:val="001B5CAB"/>
    <w:rsid w:val="001B6050"/>
    <w:rsid w:val="001B6462"/>
    <w:rsid w:val="001B6585"/>
    <w:rsid w:val="001B65C4"/>
    <w:rsid w:val="001B7035"/>
    <w:rsid w:val="001B73AA"/>
    <w:rsid w:val="001B7B01"/>
    <w:rsid w:val="001B7BA9"/>
    <w:rsid w:val="001C0AAA"/>
    <w:rsid w:val="001C0E09"/>
    <w:rsid w:val="001C1AD0"/>
    <w:rsid w:val="001C1CC5"/>
    <w:rsid w:val="001C1D32"/>
    <w:rsid w:val="001C24BC"/>
    <w:rsid w:val="001C256F"/>
    <w:rsid w:val="001C25C7"/>
    <w:rsid w:val="001C2EE8"/>
    <w:rsid w:val="001C305A"/>
    <w:rsid w:val="001C3A07"/>
    <w:rsid w:val="001C431F"/>
    <w:rsid w:val="001C468D"/>
    <w:rsid w:val="001C49AE"/>
    <w:rsid w:val="001C4F12"/>
    <w:rsid w:val="001C5C3B"/>
    <w:rsid w:val="001C635E"/>
    <w:rsid w:val="001C6757"/>
    <w:rsid w:val="001C6C75"/>
    <w:rsid w:val="001C75E8"/>
    <w:rsid w:val="001C7F48"/>
    <w:rsid w:val="001D171F"/>
    <w:rsid w:val="001D1791"/>
    <w:rsid w:val="001D26A3"/>
    <w:rsid w:val="001D2AE6"/>
    <w:rsid w:val="001D2C9A"/>
    <w:rsid w:val="001D38C0"/>
    <w:rsid w:val="001D4B2B"/>
    <w:rsid w:val="001D4D41"/>
    <w:rsid w:val="001D567F"/>
    <w:rsid w:val="001D58CD"/>
    <w:rsid w:val="001D5DDC"/>
    <w:rsid w:val="001D65F8"/>
    <w:rsid w:val="001D7492"/>
    <w:rsid w:val="001D7A34"/>
    <w:rsid w:val="001D7D4A"/>
    <w:rsid w:val="001E0107"/>
    <w:rsid w:val="001E03FB"/>
    <w:rsid w:val="001E0561"/>
    <w:rsid w:val="001E06A5"/>
    <w:rsid w:val="001E0888"/>
    <w:rsid w:val="001E1273"/>
    <w:rsid w:val="001E2168"/>
    <w:rsid w:val="001E250F"/>
    <w:rsid w:val="001E2A9D"/>
    <w:rsid w:val="001E2BC5"/>
    <w:rsid w:val="001E2D34"/>
    <w:rsid w:val="001E401D"/>
    <w:rsid w:val="001E41A4"/>
    <w:rsid w:val="001E4D4B"/>
    <w:rsid w:val="001E52C0"/>
    <w:rsid w:val="001E65B0"/>
    <w:rsid w:val="001E695A"/>
    <w:rsid w:val="001E6B9C"/>
    <w:rsid w:val="001E6F42"/>
    <w:rsid w:val="001E763B"/>
    <w:rsid w:val="001E76C7"/>
    <w:rsid w:val="001E7E24"/>
    <w:rsid w:val="001F04C1"/>
    <w:rsid w:val="001F12EA"/>
    <w:rsid w:val="001F1488"/>
    <w:rsid w:val="001F1643"/>
    <w:rsid w:val="001F1A18"/>
    <w:rsid w:val="001F1A35"/>
    <w:rsid w:val="001F1D6C"/>
    <w:rsid w:val="001F1FB1"/>
    <w:rsid w:val="001F2375"/>
    <w:rsid w:val="001F2905"/>
    <w:rsid w:val="001F2E11"/>
    <w:rsid w:val="001F2EB6"/>
    <w:rsid w:val="001F3174"/>
    <w:rsid w:val="001F3955"/>
    <w:rsid w:val="001F3DB9"/>
    <w:rsid w:val="001F4EE3"/>
    <w:rsid w:val="001F5180"/>
    <w:rsid w:val="001F568A"/>
    <w:rsid w:val="001F5BA5"/>
    <w:rsid w:val="001F5C25"/>
    <w:rsid w:val="001F6551"/>
    <w:rsid w:val="001F69D9"/>
    <w:rsid w:val="001F70BC"/>
    <w:rsid w:val="001F74B8"/>
    <w:rsid w:val="001F772D"/>
    <w:rsid w:val="001F78B9"/>
    <w:rsid w:val="001F791C"/>
    <w:rsid w:val="001F7C60"/>
    <w:rsid w:val="00200101"/>
    <w:rsid w:val="00200104"/>
    <w:rsid w:val="00200212"/>
    <w:rsid w:val="00200912"/>
    <w:rsid w:val="00200B47"/>
    <w:rsid w:val="00200BFE"/>
    <w:rsid w:val="00200CB4"/>
    <w:rsid w:val="00200F5D"/>
    <w:rsid w:val="002019FA"/>
    <w:rsid w:val="00201DC4"/>
    <w:rsid w:val="00202139"/>
    <w:rsid w:val="0020230F"/>
    <w:rsid w:val="002023CF"/>
    <w:rsid w:val="00202A46"/>
    <w:rsid w:val="00203725"/>
    <w:rsid w:val="002037C0"/>
    <w:rsid w:val="002038D1"/>
    <w:rsid w:val="002044C0"/>
    <w:rsid w:val="002044E1"/>
    <w:rsid w:val="00204E24"/>
    <w:rsid w:val="002058A4"/>
    <w:rsid w:val="00206179"/>
    <w:rsid w:val="0020622F"/>
    <w:rsid w:val="00206A7C"/>
    <w:rsid w:val="00206F2A"/>
    <w:rsid w:val="0020706E"/>
    <w:rsid w:val="0020796D"/>
    <w:rsid w:val="00207E02"/>
    <w:rsid w:val="00207FAC"/>
    <w:rsid w:val="00210A03"/>
    <w:rsid w:val="00210DD6"/>
    <w:rsid w:val="00211E22"/>
    <w:rsid w:val="002126CF"/>
    <w:rsid w:val="00212882"/>
    <w:rsid w:val="00212C25"/>
    <w:rsid w:val="002135C6"/>
    <w:rsid w:val="0021371A"/>
    <w:rsid w:val="00213C3C"/>
    <w:rsid w:val="002140C5"/>
    <w:rsid w:val="002148E7"/>
    <w:rsid w:val="002149C4"/>
    <w:rsid w:val="00214A30"/>
    <w:rsid w:val="00214D4B"/>
    <w:rsid w:val="00214E2F"/>
    <w:rsid w:val="00214E99"/>
    <w:rsid w:val="00214EC7"/>
    <w:rsid w:val="002155DD"/>
    <w:rsid w:val="00215820"/>
    <w:rsid w:val="00215873"/>
    <w:rsid w:val="00215956"/>
    <w:rsid w:val="002163DC"/>
    <w:rsid w:val="00217893"/>
    <w:rsid w:val="00217C84"/>
    <w:rsid w:val="00217F6F"/>
    <w:rsid w:val="00220350"/>
    <w:rsid w:val="00220B88"/>
    <w:rsid w:val="002211A8"/>
    <w:rsid w:val="00221235"/>
    <w:rsid w:val="0022154F"/>
    <w:rsid w:val="00221CC0"/>
    <w:rsid w:val="00222418"/>
    <w:rsid w:val="002230F6"/>
    <w:rsid w:val="00223247"/>
    <w:rsid w:val="00223614"/>
    <w:rsid w:val="00223809"/>
    <w:rsid w:val="00223ED9"/>
    <w:rsid w:val="00224DAB"/>
    <w:rsid w:val="00224F3B"/>
    <w:rsid w:val="00225567"/>
    <w:rsid w:val="002256CF"/>
    <w:rsid w:val="00225BEF"/>
    <w:rsid w:val="002267CC"/>
    <w:rsid w:val="002267DE"/>
    <w:rsid w:val="00226A33"/>
    <w:rsid w:val="00226D30"/>
    <w:rsid w:val="00227249"/>
    <w:rsid w:val="0022761E"/>
    <w:rsid w:val="002279BC"/>
    <w:rsid w:val="00231166"/>
    <w:rsid w:val="0023152C"/>
    <w:rsid w:val="00233169"/>
    <w:rsid w:val="002343EA"/>
    <w:rsid w:val="00234717"/>
    <w:rsid w:val="00234920"/>
    <w:rsid w:val="0023505D"/>
    <w:rsid w:val="00235284"/>
    <w:rsid w:val="00235F7E"/>
    <w:rsid w:val="002374F8"/>
    <w:rsid w:val="0023764C"/>
    <w:rsid w:val="00237EA0"/>
    <w:rsid w:val="00237EB4"/>
    <w:rsid w:val="002415C7"/>
    <w:rsid w:val="0024180E"/>
    <w:rsid w:val="002418CE"/>
    <w:rsid w:val="0024200F"/>
    <w:rsid w:val="0024210E"/>
    <w:rsid w:val="002421D1"/>
    <w:rsid w:val="002428AC"/>
    <w:rsid w:val="00242987"/>
    <w:rsid w:val="00242CD5"/>
    <w:rsid w:val="002430AE"/>
    <w:rsid w:val="00243166"/>
    <w:rsid w:val="00243470"/>
    <w:rsid w:val="00243801"/>
    <w:rsid w:val="00244688"/>
    <w:rsid w:val="00244994"/>
    <w:rsid w:val="00245C47"/>
    <w:rsid w:val="00245DEF"/>
    <w:rsid w:val="00246347"/>
    <w:rsid w:val="00246F96"/>
    <w:rsid w:val="0024709F"/>
    <w:rsid w:val="002476D5"/>
    <w:rsid w:val="0025061E"/>
    <w:rsid w:val="002510C4"/>
    <w:rsid w:val="00251356"/>
    <w:rsid w:val="00251635"/>
    <w:rsid w:val="00251D4A"/>
    <w:rsid w:val="002529EC"/>
    <w:rsid w:val="00252B1E"/>
    <w:rsid w:val="00252C7B"/>
    <w:rsid w:val="00253090"/>
    <w:rsid w:val="00253D8B"/>
    <w:rsid w:val="00254390"/>
    <w:rsid w:val="00254815"/>
    <w:rsid w:val="00254880"/>
    <w:rsid w:val="00254895"/>
    <w:rsid w:val="002550C7"/>
    <w:rsid w:val="00255225"/>
    <w:rsid w:val="002552E9"/>
    <w:rsid w:val="00255686"/>
    <w:rsid w:val="00255858"/>
    <w:rsid w:val="00255C04"/>
    <w:rsid w:val="00256129"/>
    <w:rsid w:val="00256A57"/>
    <w:rsid w:val="00257685"/>
    <w:rsid w:val="00257782"/>
    <w:rsid w:val="002601F1"/>
    <w:rsid w:val="002603C7"/>
    <w:rsid w:val="0026041D"/>
    <w:rsid w:val="00260CEE"/>
    <w:rsid w:val="00260CEF"/>
    <w:rsid w:val="00260E03"/>
    <w:rsid w:val="002616A9"/>
    <w:rsid w:val="002617A4"/>
    <w:rsid w:val="002618F0"/>
    <w:rsid w:val="002620D1"/>
    <w:rsid w:val="00262139"/>
    <w:rsid w:val="00262386"/>
    <w:rsid w:val="00262667"/>
    <w:rsid w:val="00262B06"/>
    <w:rsid w:val="00262CAA"/>
    <w:rsid w:val="00262D1A"/>
    <w:rsid w:val="00262D3D"/>
    <w:rsid w:val="00262F5C"/>
    <w:rsid w:val="00263776"/>
    <w:rsid w:val="00263E7F"/>
    <w:rsid w:val="0026424A"/>
    <w:rsid w:val="00264825"/>
    <w:rsid w:val="002649B3"/>
    <w:rsid w:val="002649DE"/>
    <w:rsid w:val="00264AAE"/>
    <w:rsid w:val="00264DE7"/>
    <w:rsid w:val="00264E4E"/>
    <w:rsid w:val="00265422"/>
    <w:rsid w:val="00265ABC"/>
    <w:rsid w:val="00265CF0"/>
    <w:rsid w:val="00266187"/>
    <w:rsid w:val="002674A4"/>
    <w:rsid w:val="00267751"/>
    <w:rsid w:val="002678A8"/>
    <w:rsid w:val="00267E9A"/>
    <w:rsid w:val="00270ADB"/>
    <w:rsid w:val="00270CE4"/>
    <w:rsid w:val="00270EFE"/>
    <w:rsid w:val="00271411"/>
    <w:rsid w:val="00271E3F"/>
    <w:rsid w:val="00272488"/>
    <w:rsid w:val="00272994"/>
    <w:rsid w:val="00272A71"/>
    <w:rsid w:val="00272F3D"/>
    <w:rsid w:val="00272FCA"/>
    <w:rsid w:val="0027334A"/>
    <w:rsid w:val="00273987"/>
    <w:rsid w:val="00273F59"/>
    <w:rsid w:val="002741C3"/>
    <w:rsid w:val="002743F4"/>
    <w:rsid w:val="00274B64"/>
    <w:rsid w:val="00274C8A"/>
    <w:rsid w:val="0027575B"/>
    <w:rsid w:val="0027589D"/>
    <w:rsid w:val="00275B72"/>
    <w:rsid w:val="00276273"/>
    <w:rsid w:val="00276A15"/>
    <w:rsid w:val="00276C72"/>
    <w:rsid w:val="002773B0"/>
    <w:rsid w:val="00277655"/>
    <w:rsid w:val="00280265"/>
    <w:rsid w:val="00280AF0"/>
    <w:rsid w:val="00280B60"/>
    <w:rsid w:val="002812E9"/>
    <w:rsid w:val="00281309"/>
    <w:rsid w:val="0028132B"/>
    <w:rsid w:val="00281735"/>
    <w:rsid w:val="002827A2"/>
    <w:rsid w:val="00282C67"/>
    <w:rsid w:val="00283391"/>
    <w:rsid w:val="00283C6E"/>
    <w:rsid w:val="00283D6A"/>
    <w:rsid w:val="00284221"/>
    <w:rsid w:val="00284427"/>
    <w:rsid w:val="002847F1"/>
    <w:rsid w:val="00284CB4"/>
    <w:rsid w:val="00284EAE"/>
    <w:rsid w:val="00285583"/>
    <w:rsid w:val="00285B02"/>
    <w:rsid w:val="00285DE6"/>
    <w:rsid w:val="00285E5E"/>
    <w:rsid w:val="00286133"/>
    <w:rsid w:val="002866F6"/>
    <w:rsid w:val="00286B61"/>
    <w:rsid w:val="00287CB1"/>
    <w:rsid w:val="00287F09"/>
    <w:rsid w:val="002902C1"/>
    <w:rsid w:val="00290807"/>
    <w:rsid w:val="002917EB"/>
    <w:rsid w:val="00291C92"/>
    <w:rsid w:val="00291DCB"/>
    <w:rsid w:val="00291EAC"/>
    <w:rsid w:val="002920D4"/>
    <w:rsid w:val="00292169"/>
    <w:rsid w:val="0029216D"/>
    <w:rsid w:val="0029244C"/>
    <w:rsid w:val="002926A1"/>
    <w:rsid w:val="002931D1"/>
    <w:rsid w:val="0029378D"/>
    <w:rsid w:val="00294BE3"/>
    <w:rsid w:val="00294D4B"/>
    <w:rsid w:val="00296089"/>
    <w:rsid w:val="00296964"/>
    <w:rsid w:val="00296F1C"/>
    <w:rsid w:val="002970CF"/>
    <w:rsid w:val="00297490"/>
    <w:rsid w:val="002974D4"/>
    <w:rsid w:val="00297EC4"/>
    <w:rsid w:val="002A00F7"/>
    <w:rsid w:val="002A031D"/>
    <w:rsid w:val="002A1EB6"/>
    <w:rsid w:val="002A228D"/>
    <w:rsid w:val="002A2A1D"/>
    <w:rsid w:val="002A2E10"/>
    <w:rsid w:val="002A32D8"/>
    <w:rsid w:val="002A3B3E"/>
    <w:rsid w:val="002A3C89"/>
    <w:rsid w:val="002A44FE"/>
    <w:rsid w:val="002A4AC9"/>
    <w:rsid w:val="002A523D"/>
    <w:rsid w:val="002A55FA"/>
    <w:rsid w:val="002A5819"/>
    <w:rsid w:val="002A58C9"/>
    <w:rsid w:val="002A62B6"/>
    <w:rsid w:val="002A6658"/>
    <w:rsid w:val="002A68DF"/>
    <w:rsid w:val="002A70E6"/>
    <w:rsid w:val="002A71C8"/>
    <w:rsid w:val="002A7A35"/>
    <w:rsid w:val="002B062F"/>
    <w:rsid w:val="002B0F8C"/>
    <w:rsid w:val="002B144C"/>
    <w:rsid w:val="002B1595"/>
    <w:rsid w:val="002B189A"/>
    <w:rsid w:val="002B19CD"/>
    <w:rsid w:val="002B2863"/>
    <w:rsid w:val="002B336F"/>
    <w:rsid w:val="002B3551"/>
    <w:rsid w:val="002B38FE"/>
    <w:rsid w:val="002B3EA9"/>
    <w:rsid w:val="002B3F04"/>
    <w:rsid w:val="002B42DA"/>
    <w:rsid w:val="002B4D21"/>
    <w:rsid w:val="002B4EC3"/>
    <w:rsid w:val="002B5415"/>
    <w:rsid w:val="002B551E"/>
    <w:rsid w:val="002B6B9E"/>
    <w:rsid w:val="002B6D03"/>
    <w:rsid w:val="002B721C"/>
    <w:rsid w:val="002B746E"/>
    <w:rsid w:val="002B7D13"/>
    <w:rsid w:val="002C0740"/>
    <w:rsid w:val="002C0A96"/>
    <w:rsid w:val="002C14FC"/>
    <w:rsid w:val="002C1D39"/>
    <w:rsid w:val="002C25D0"/>
    <w:rsid w:val="002C2936"/>
    <w:rsid w:val="002C2A88"/>
    <w:rsid w:val="002C2DD1"/>
    <w:rsid w:val="002C350D"/>
    <w:rsid w:val="002C362D"/>
    <w:rsid w:val="002C3C04"/>
    <w:rsid w:val="002C41AA"/>
    <w:rsid w:val="002C4AE8"/>
    <w:rsid w:val="002C4B0F"/>
    <w:rsid w:val="002C50AE"/>
    <w:rsid w:val="002C5249"/>
    <w:rsid w:val="002C52AC"/>
    <w:rsid w:val="002C53E8"/>
    <w:rsid w:val="002C69C3"/>
    <w:rsid w:val="002D0B52"/>
    <w:rsid w:val="002D0BDE"/>
    <w:rsid w:val="002D1083"/>
    <w:rsid w:val="002D1C99"/>
    <w:rsid w:val="002D1EFA"/>
    <w:rsid w:val="002D2083"/>
    <w:rsid w:val="002D236C"/>
    <w:rsid w:val="002D28EF"/>
    <w:rsid w:val="002D2EC0"/>
    <w:rsid w:val="002D3701"/>
    <w:rsid w:val="002D3712"/>
    <w:rsid w:val="002D43FE"/>
    <w:rsid w:val="002D48BB"/>
    <w:rsid w:val="002D4A0D"/>
    <w:rsid w:val="002D4C34"/>
    <w:rsid w:val="002D51D8"/>
    <w:rsid w:val="002D5ABC"/>
    <w:rsid w:val="002D6348"/>
    <w:rsid w:val="002D636A"/>
    <w:rsid w:val="002D6E52"/>
    <w:rsid w:val="002D746F"/>
    <w:rsid w:val="002D7F06"/>
    <w:rsid w:val="002E00F1"/>
    <w:rsid w:val="002E1129"/>
    <w:rsid w:val="002E115D"/>
    <w:rsid w:val="002E1240"/>
    <w:rsid w:val="002E23DB"/>
    <w:rsid w:val="002E259F"/>
    <w:rsid w:val="002E2B63"/>
    <w:rsid w:val="002E2B93"/>
    <w:rsid w:val="002E2CD8"/>
    <w:rsid w:val="002E3C32"/>
    <w:rsid w:val="002E3DCA"/>
    <w:rsid w:val="002E417E"/>
    <w:rsid w:val="002E447D"/>
    <w:rsid w:val="002E4679"/>
    <w:rsid w:val="002E4A0C"/>
    <w:rsid w:val="002E4ADE"/>
    <w:rsid w:val="002E4E8D"/>
    <w:rsid w:val="002E55E8"/>
    <w:rsid w:val="002E577B"/>
    <w:rsid w:val="002E57CF"/>
    <w:rsid w:val="002E5EA9"/>
    <w:rsid w:val="002E6351"/>
    <w:rsid w:val="002E6BB6"/>
    <w:rsid w:val="002F00ED"/>
    <w:rsid w:val="002F05C1"/>
    <w:rsid w:val="002F0663"/>
    <w:rsid w:val="002F0FBA"/>
    <w:rsid w:val="002F12E7"/>
    <w:rsid w:val="002F148F"/>
    <w:rsid w:val="002F1CB8"/>
    <w:rsid w:val="002F1CD9"/>
    <w:rsid w:val="002F3773"/>
    <w:rsid w:val="002F396F"/>
    <w:rsid w:val="002F3A27"/>
    <w:rsid w:val="002F44C0"/>
    <w:rsid w:val="002F536E"/>
    <w:rsid w:val="002F5B86"/>
    <w:rsid w:val="002F5EE2"/>
    <w:rsid w:val="002F5F47"/>
    <w:rsid w:val="002F601E"/>
    <w:rsid w:val="002F63F5"/>
    <w:rsid w:val="002F66B2"/>
    <w:rsid w:val="002F67FD"/>
    <w:rsid w:val="002F72D3"/>
    <w:rsid w:val="002F79AA"/>
    <w:rsid w:val="002F7A8E"/>
    <w:rsid w:val="002F7D23"/>
    <w:rsid w:val="00300091"/>
    <w:rsid w:val="00300342"/>
    <w:rsid w:val="0030035F"/>
    <w:rsid w:val="003007D3"/>
    <w:rsid w:val="003008C6"/>
    <w:rsid w:val="0030092E"/>
    <w:rsid w:val="00300A60"/>
    <w:rsid w:val="00300FEF"/>
    <w:rsid w:val="00301185"/>
    <w:rsid w:val="003013CD"/>
    <w:rsid w:val="00301569"/>
    <w:rsid w:val="003020D0"/>
    <w:rsid w:val="0030230E"/>
    <w:rsid w:val="003025C8"/>
    <w:rsid w:val="0030441E"/>
    <w:rsid w:val="00304724"/>
    <w:rsid w:val="003049FC"/>
    <w:rsid w:val="00304E45"/>
    <w:rsid w:val="00305464"/>
    <w:rsid w:val="00305876"/>
    <w:rsid w:val="00306D9F"/>
    <w:rsid w:val="00306F87"/>
    <w:rsid w:val="00306FB2"/>
    <w:rsid w:val="003072BA"/>
    <w:rsid w:val="00307344"/>
    <w:rsid w:val="003074D1"/>
    <w:rsid w:val="00307E5E"/>
    <w:rsid w:val="0031000F"/>
    <w:rsid w:val="003100B5"/>
    <w:rsid w:val="003101E1"/>
    <w:rsid w:val="00310B5E"/>
    <w:rsid w:val="00310DEF"/>
    <w:rsid w:val="0031109D"/>
    <w:rsid w:val="00311393"/>
    <w:rsid w:val="00311AA6"/>
    <w:rsid w:val="00311D1C"/>
    <w:rsid w:val="0031284C"/>
    <w:rsid w:val="00312D59"/>
    <w:rsid w:val="00313180"/>
    <w:rsid w:val="0031386E"/>
    <w:rsid w:val="00313C60"/>
    <w:rsid w:val="0031420A"/>
    <w:rsid w:val="0031543F"/>
    <w:rsid w:val="003155D3"/>
    <w:rsid w:val="0031589B"/>
    <w:rsid w:val="00316D64"/>
    <w:rsid w:val="003174C1"/>
    <w:rsid w:val="0031757A"/>
    <w:rsid w:val="00317AC3"/>
    <w:rsid w:val="0032046A"/>
    <w:rsid w:val="00320947"/>
    <w:rsid w:val="00320B5A"/>
    <w:rsid w:val="00321A79"/>
    <w:rsid w:val="00321B1B"/>
    <w:rsid w:val="00321B1F"/>
    <w:rsid w:val="0032266C"/>
    <w:rsid w:val="00322EE7"/>
    <w:rsid w:val="003230AA"/>
    <w:rsid w:val="003232C3"/>
    <w:rsid w:val="00324073"/>
    <w:rsid w:val="003241B0"/>
    <w:rsid w:val="003241B4"/>
    <w:rsid w:val="003251F1"/>
    <w:rsid w:val="0032566E"/>
    <w:rsid w:val="00325A84"/>
    <w:rsid w:val="00325ACB"/>
    <w:rsid w:val="00326357"/>
    <w:rsid w:val="00326B2F"/>
    <w:rsid w:val="00326CB7"/>
    <w:rsid w:val="00326F19"/>
    <w:rsid w:val="00326F9E"/>
    <w:rsid w:val="00327539"/>
    <w:rsid w:val="00327ECA"/>
    <w:rsid w:val="003300F2"/>
    <w:rsid w:val="00331673"/>
    <w:rsid w:val="00331724"/>
    <w:rsid w:val="00331DF7"/>
    <w:rsid w:val="00331ED1"/>
    <w:rsid w:val="003321B2"/>
    <w:rsid w:val="0033276B"/>
    <w:rsid w:val="003328D9"/>
    <w:rsid w:val="003334EF"/>
    <w:rsid w:val="003336BC"/>
    <w:rsid w:val="00333BFA"/>
    <w:rsid w:val="00334E06"/>
    <w:rsid w:val="00334EB8"/>
    <w:rsid w:val="0033575F"/>
    <w:rsid w:val="00335A01"/>
    <w:rsid w:val="00335B0E"/>
    <w:rsid w:val="00335DA5"/>
    <w:rsid w:val="00336B1D"/>
    <w:rsid w:val="0033744A"/>
    <w:rsid w:val="00337FAC"/>
    <w:rsid w:val="0034025B"/>
    <w:rsid w:val="003406FD"/>
    <w:rsid w:val="00340882"/>
    <w:rsid w:val="00340F7A"/>
    <w:rsid w:val="00341909"/>
    <w:rsid w:val="00341929"/>
    <w:rsid w:val="00341D9A"/>
    <w:rsid w:val="003420AC"/>
    <w:rsid w:val="00342130"/>
    <w:rsid w:val="00342631"/>
    <w:rsid w:val="00342728"/>
    <w:rsid w:val="00342F6E"/>
    <w:rsid w:val="00343119"/>
    <w:rsid w:val="00343188"/>
    <w:rsid w:val="00343407"/>
    <w:rsid w:val="003434B3"/>
    <w:rsid w:val="00343586"/>
    <w:rsid w:val="003436A3"/>
    <w:rsid w:val="003436A8"/>
    <w:rsid w:val="0034379E"/>
    <w:rsid w:val="00343AFE"/>
    <w:rsid w:val="00343C91"/>
    <w:rsid w:val="0034460F"/>
    <w:rsid w:val="00345141"/>
    <w:rsid w:val="00345151"/>
    <w:rsid w:val="00345D84"/>
    <w:rsid w:val="00346410"/>
    <w:rsid w:val="003468EC"/>
    <w:rsid w:val="00346A65"/>
    <w:rsid w:val="0034738F"/>
    <w:rsid w:val="003477AB"/>
    <w:rsid w:val="00350028"/>
    <w:rsid w:val="0035041E"/>
    <w:rsid w:val="0035091B"/>
    <w:rsid w:val="00350A3F"/>
    <w:rsid w:val="0035241D"/>
    <w:rsid w:val="00352626"/>
    <w:rsid w:val="00352AA7"/>
    <w:rsid w:val="00352C40"/>
    <w:rsid w:val="0035301B"/>
    <w:rsid w:val="0035320F"/>
    <w:rsid w:val="003536CF"/>
    <w:rsid w:val="00353CC6"/>
    <w:rsid w:val="00354FAA"/>
    <w:rsid w:val="00355743"/>
    <w:rsid w:val="00355846"/>
    <w:rsid w:val="00355D42"/>
    <w:rsid w:val="00356557"/>
    <w:rsid w:val="00356CE0"/>
    <w:rsid w:val="003577F7"/>
    <w:rsid w:val="00357A13"/>
    <w:rsid w:val="00357B75"/>
    <w:rsid w:val="00357BB8"/>
    <w:rsid w:val="00357D01"/>
    <w:rsid w:val="003600F2"/>
    <w:rsid w:val="00360333"/>
    <w:rsid w:val="003603F0"/>
    <w:rsid w:val="00360A21"/>
    <w:rsid w:val="00360DB9"/>
    <w:rsid w:val="0036138A"/>
    <w:rsid w:val="003617F1"/>
    <w:rsid w:val="00362719"/>
    <w:rsid w:val="00362960"/>
    <w:rsid w:val="00362AA1"/>
    <w:rsid w:val="00362D05"/>
    <w:rsid w:val="00362DF0"/>
    <w:rsid w:val="0036305C"/>
    <w:rsid w:val="003630A0"/>
    <w:rsid w:val="00363134"/>
    <w:rsid w:val="00365384"/>
    <w:rsid w:val="003660B8"/>
    <w:rsid w:val="0036672C"/>
    <w:rsid w:val="003671C3"/>
    <w:rsid w:val="0036740B"/>
    <w:rsid w:val="00367D97"/>
    <w:rsid w:val="00370489"/>
    <w:rsid w:val="00371025"/>
    <w:rsid w:val="00371433"/>
    <w:rsid w:val="003716F1"/>
    <w:rsid w:val="00372CAF"/>
    <w:rsid w:val="00372CDB"/>
    <w:rsid w:val="003741B0"/>
    <w:rsid w:val="00374522"/>
    <w:rsid w:val="00374650"/>
    <w:rsid w:val="00374654"/>
    <w:rsid w:val="00374676"/>
    <w:rsid w:val="00374A04"/>
    <w:rsid w:val="00374EE8"/>
    <w:rsid w:val="00374F82"/>
    <w:rsid w:val="00375417"/>
    <w:rsid w:val="003754D9"/>
    <w:rsid w:val="00376628"/>
    <w:rsid w:val="00376EC5"/>
    <w:rsid w:val="00376FFC"/>
    <w:rsid w:val="003771ED"/>
    <w:rsid w:val="0037725B"/>
    <w:rsid w:val="00377497"/>
    <w:rsid w:val="00377639"/>
    <w:rsid w:val="00377925"/>
    <w:rsid w:val="00377C16"/>
    <w:rsid w:val="00377C96"/>
    <w:rsid w:val="00377E5C"/>
    <w:rsid w:val="00377EF4"/>
    <w:rsid w:val="0038039F"/>
    <w:rsid w:val="00380685"/>
    <w:rsid w:val="0038069A"/>
    <w:rsid w:val="00380DF6"/>
    <w:rsid w:val="00381345"/>
    <w:rsid w:val="00381931"/>
    <w:rsid w:val="003819C8"/>
    <w:rsid w:val="00382455"/>
    <w:rsid w:val="003828DC"/>
    <w:rsid w:val="00382939"/>
    <w:rsid w:val="00382B76"/>
    <w:rsid w:val="003849A9"/>
    <w:rsid w:val="00384F5A"/>
    <w:rsid w:val="003857B4"/>
    <w:rsid w:val="0038612A"/>
    <w:rsid w:val="00386A7C"/>
    <w:rsid w:val="003878F0"/>
    <w:rsid w:val="003879BA"/>
    <w:rsid w:val="003903FB"/>
    <w:rsid w:val="00390A08"/>
    <w:rsid w:val="0039114B"/>
    <w:rsid w:val="0039123B"/>
    <w:rsid w:val="0039182B"/>
    <w:rsid w:val="003918AE"/>
    <w:rsid w:val="003919A2"/>
    <w:rsid w:val="003920BE"/>
    <w:rsid w:val="00392458"/>
    <w:rsid w:val="0039283A"/>
    <w:rsid w:val="0039299B"/>
    <w:rsid w:val="00393344"/>
    <w:rsid w:val="003937A3"/>
    <w:rsid w:val="003943EC"/>
    <w:rsid w:val="003946B5"/>
    <w:rsid w:val="00394B3D"/>
    <w:rsid w:val="00394C27"/>
    <w:rsid w:val="003957A2"/>
    <w:rsid w:val="00395A77"/>
    <w:rsid w:val="00397706"/>
    <w:rsid w:val="00397E1C"/>
    <w:rsid w:val="00397EA9"/>
    <w:rsid w:val="003A050E"/>
    <w:rsid w:val="003A050F"/>
    <w:rsid w:val="003A061C"/>
    <w:rsid w:val="003A07B8"/>
    <w:rsid w:val="003A08A5"/>
    <w:rsid w:val="003A0CB2"/>
    <w:rsid w:val="003A1229"/>
    <w:rsid w:val="003A144B"/>
    <w:rsid w:val="003A15A3"/>
    <w:rsid w:val="003A20CF"/>
    <w:rsid w:val="003A2F4F"/>
    <w:rsid w:val="003A30C5"/>
    <w:rsid w:val="003A3C99"/>
    <w:rsid w:val="003A441C"/>
    <w:rsid w:val="003A4E5E"/>
    <w:rsid w:val="003A531C"/>
    <w:rsid w:val="003A5389"/>
    <w:rsid w:val="003A65F9"/>
    <w:rsid w:val="003A6756"/>
    <w:rsid w:val="003A681B"/>
    <w:rsid w:val="003A6A43"/>
    <w:rsid w:val="003A6BC4"/>
    <w:rsid w:val="003B001D"/>
    <w:rsid w:val="003B0093"/>
    <w:rsid w:val="003B0173"/>
    <w:rsid w:val="003B032D"/>
    <w:rsid w:val="003B03D1"/>
    <w:rsid w:val="003B12DE"/>
    <w:rsid w:val="003B13EA"/>
    <w:rsid w:val="003B224B"/>
    <w:rsid w:val="003B2617"/>
    <w:rsid w:val="003B26CD"/>
    <w:rsid w:val="003B2FCB"/>
    <w:rsid w:val="003B3793"/>
    <w:rsid w:val="003B39F9"/>
    <w:rsid w:val="003B3D2C"/>
    <w:rsid w:val="003B4A0A"/>
    <w:rsid w:val="003B5568"/>
    <w:rsid w:val="003B6186"/>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C3"/>
    <w:rsid w:val="003C3D26"/>
    <w:rsid w:val="003C45FB"/>
    <w:rsid w:val="003C4799"/>
    <w:rsid w:val="003C4C02"/>
    <w:rsid w:val="003C4C53"/>
    <w:rsid w:val="003C54EE"/>
    <w:rsid w:val="003C5AB4"/>
    <w:rsid w:val="003C5CA2"/>
    <w:rsid w:val="003C6328"/>
    <w:rsid w:val="003C63B3"/>
    <w:rsid w:val="003C6C3A"/>
    <w:rsid w:val="003C6C7B"/>
    <w:rsid w:val="003C7285"/>
    <w:rsid w:val="003C72B5"/>
    <w:rsid w:val="003C73E9"/>
    <w:rsid w:val="003C7763"/>
    <w:rsid w:val="003C793F"/>
    <w:rsid w:val="003C7AFD"/>
    <w:rsid w:val="003C7CF1"/>
    <w:rsid w:val="003D02C6"/>
    <w:rsid w:val="003D03D9"/>
    <w:rsid w:val="003D079D"/>
    <w:rsid w:val="003D11CB"/>
    <w:rsid w:val="003D12EA"/>
    <w:rsid w:val="003D1383"/>
    <w:rsid w:val="003D1473"/>
    <w:rsid w:val="003D196E"/>
    <w:rsid w:val="003D2976"/>
    <w:rsid w:val="003D3352"/>
    <w:rsid w:val="003D35C4"/>
    <w:rsid w:val="003D3902"/>
    <w:rsid w:val="003D3D6B"/>
    <w:rsid w:val="003D3DF5"/>
    <w:rsid w:val="003D3F5F"/>
    <w:rsid w:val="003D51DF"/>
    <w:rsid w:val="003D5A05"/>
    <w:rsid w:val="003D5EC9"/>
    <w:rsid w:val="003D6258"/>
    <w:rsid w:val="003D6501"/>
    <w:rsid w:val="003D73B5"/>
    <w:rsid w:val="003D73C2"/>
    <w:rsid w:val="003D7862"/>
    <w:rsid w:val="003E0731"/>
    <w:rsid w:val="003E0799"/>
    <w:rsid w:val="003E0A08"/>
    <w:rsid w:val="003E0D7E"/>
    <w:rsid w:val="003E0FEA"/>
    <w:rsid w:val="003E1026"/>
    <w:rsid w:val="003E1160"/>
    <w:rsid w:val="003E1371"/>
    <w:rsid w:val="003E1F77"/>
    <w:rsid w:val="003E2296"/>
    <w:rsid w:val="003E23F7"/>
    <w:rsid w:val="003E251D"/>
    <w:rsid w:val="003E3871"/>
    <w:rsid w:val="003E436D"/>
    <w:rsid w:val="003E4C10"/>
    <w:rsid w:val="003E4C37"/>
    <w:rsid w:val="003E4DB9"/>
    <w:rsid w:val="003E4E8A"/>
    <w:rsid w:val="003E51C1"/>
    <w:rsid w:val="003E5301"/>
    <w:rsid w:val="003E592E"/>
    <w:rsid w:val="003E6A92"/>
    <w:rsid w:val="003E6DDD"/>
    <w:rsid w:val="003E6FE5"/>
    <w:rsid w:val="003E713F"/>
    <w:rsid w:val="003E7798"/>
    <w:rsid w:val="003E7E40"/>
    <w:rsid w:val="003F071C"/>
    <w:rsid w:val="003F092C"/>
    <w:rsid w:val="003F0DA7"/>
    <w:rsid w:val="003F139A"/>
    <w:rsid w:val="003F14B3"/>
    <w:rsid w:val="003F1531"/>
    <w:rsid w:val="003F18FD"/>
    <w:rsid w:val="003F1EDA"/>
    <w:rsid w:val="003F246A"/>
    <w:rsid w:val="003F2587"/>
    <w:rsid w:val="003F25CB"/>
    <w:rsid w:val="003F2E3E"/>
    <w:rsid w:val="003F3617"/>
    <w:rsid w:val="003F364E"/>
    <w:rsid w:val="003F3EFE"/>
    <w:rsid w:val="003F3FC9"/>
    <w:rsid w:val="003F409C"/>
    <w:rsid w:val="003F4DB8"/>
    <w:rsid w:val="003F5489"/>
    <w:rsid w:val="003F54D8"/>
    <w:rsid w:val="003F5D40"/>
    <w:rsid w:val="003F5E6B"/>
    <w:rsid w:val="003F5F0F"/>
    <w:rsid w:val="003F6131"/>
    <w:rsid w:val="003F72F0"/>
    <w:rsid w:val="003F740A"/>
    <w:rsid w:val="003F773D"/>
    <w:rsid w:val="003F785A"/>
    <w:rsid w:val="004003B4"/>
    <w:rsid w:val="00401287"/>
    <w:rsid w:val="00401BAC"/>
    <w:rsid w:val="00401BFA"/>
    <w:rsid w:val="00401CAD"/>
    <w:rsid w:val="00401D38"/>
    <w:rsid w:val="00402446"/>
    <w:rsid w:val="00402B99"/>
    <w:rsid w:val="004037C7"/>
    <w:rsid w:val="00403C4D"/>
    <w:rsid w:val="00403F90"/>
    <w:rsid w:val="00404031"/>
    <w:rsid w:val="00404533"/>
    <w:rsid w:val="004046C6"/>
    <w:rsid w:val="0040472C"/>
    <w:rsid w:val="004047D7"/>
    <w:rsid w:val="004056E4"/>
    <w:rsid w:val="00405855"/>
    <w:rsid w:val="00405954"/>
    <w:rsid w:val="00405B76"/>
    <w:rsid w:val="00405D65"/>
    <w:rsid w:val="0040657F"/>
    <w:rsid w:val="0040667C"/>
    <w:rsid w:val="004067F3"/>
    <w:rsid w:val="00406A1C"/>
    <w:rsid w:val="004076D4"/>
    <w:rsid w:val="00407820"/>
    <w:rsid w:val="00407939"/>
    <w:rsid w:val="00407D7E"/>
    <w:rsid w:val="00410CE7"/>
    <w:rsid w:val="004112B7"/>
    <w:rsid w:val="004119E9"/>
    <w:rsid w:val="00411BD7"/>
    <w:rsid w:val="0041208A"/>
    <w:rsid w:val="00412E71"/>
    <w:rsid w:val="004134A7"/>
    <w:rsid w:val="0041359A"/>
    <w:rsid w:val="00413BD0"/>
    <w:rsid w:val="00413D2E"/>
    <w:rsid w:val="004140F6"/>
    <w:rsid w:val="004147BD"/>
    <w:rsid w:val="004157B6"/>
    <w:rsid w:val="00415887"/>
    <w:rsid w:val="004158FD"/>
    <w:rsid w:val="004159FF"/>
    <w:rsid w:val="00415A37"/>
    <w:rsid w:val="004162B0"/>
    <w:rsid w:val="0041685F"/>
    <w:rsid w:val="00416D08"/>
    <w:rsid w:val="00417604"/>
    <w:rsid w:val="00417711"/>
    <w:rsid w:val="00417C61"/>
    <w:rsid w:val="0042054E"/>
    <w:rsid w:val="00420A12"/>
    <w:rsid w:val="00422344"/>
    <w:rsid w:val="00424950"/>
    <w:rsid w:val="00424962"/>
    <w:rsid w:val="00424C45"/>
    <w:rsid w:val="00424C4C"/>
    <w:rsid w:val="00424F7A"/>
    <w:rsid w:val="004252AF"/>
    <w:rsid w:val="00425327"/>
    <w:rsid w:val="004253F7"/>
    <w:rsid w:val="004254ED"/>
    <w:rsid w:val="004256B5"/>
    <w:rsid w:val="00426756"/>
    <w:rsid w:val="00427015"/>
    <w:rsid w:val="00427174"/>
    <w:rsid w:val="00427210"/>
    <w:rsid w:val="00427E3B"/>
    <w:rsid w:val="00430929"/>
    <w:rsid w:val="00430DB7"/>
    <w:rsid w:val="004321B5"/>
    <w:rsid w:val="0043230B"/>
    <w:rsid w:val="00432574"/>
    <w:rsid w:val="004325F1"/>
    <w:rsid w:val="0043288C"/>
    <w:rsid w:val="004332F2"/>
    <w:rsid w:val="00433339"/>
    <w:rsid w:val="00433340"/>
    <w:rsid w:val="0043335A"/>
    <w:rsid w:val="0043413F"/>
    <w:rsid w:val="004347A3"/>
    <w:rsid w:val="00434E51"/>
    <w:rsid w:val="00435186"/>
    <w:rsid w:val="00435437"/>
    <w:rsid w:val="004356A8"/>
    <w:rsid w:val="0043589B"/>
    <w:rsid w:val="004358ED"/>
    <w:rsid w:val="00435D59"/>
    <w:rsid w:val="00435E8F"/>
    <w:rsid w:val="00436201"/>
    <w:rsid w:val="0043639A"/>
    <w:rsid w:val="00436C5B"/>
    <w:rsid w:val="00436F92"/>
    <w:rsid w:val="00440394"/>
    <w:rsid w:val="00440809"/>
    <w:rsid w:val="00440E78"/>
    <w:rsid w:val="00441086"/>
    <w:rsid w:val="00441581"/>
    <w:rsid w:val="004419AE"/>
    <w:rsid w:val="00441A29"/>
    <w:rsid w:val="00441ACD"/>
    <w:rsid w:val="004430CD"/>
    <w:rsid w:val="004431EB"/>
    <w:rsid w:val="00443DE5"/>
    <w:rsid w:val="00443FA8"/>
    <w:rsid w:val="00443FEB"/>
    <w:rsid w:val="00444498"/>
    <w:rsid w:val="004447C0"/>
    <w:rsid w:val="004447E7"/>
    <w:rsid w:val="00444DC8"/>
    <w:rsid w:val="00444F82"/>
    <w:rsid w:val="0044540D"/>
    <w:rsid w:val="00445BA6"/>
    <w:rsid w:val="0044600B"/>
    <w:rsid w:val="00446913"/>
    <w:rsid w:val="00446C3F"/>
    <w:rsid w:val="00447B36"/>
    <w:rsid w:val="00447D54"/>
    <w:rsid w:val="004501E1"/>
    <w:rsid w:val="00450767"/>
    <w:rsid w:val="00450E09"/>
    <w:rsid w:val="004511A8"/>
    <w:rsid w:val="0045125A"/>
    <w:rsid w:val="004512A8"/>
    <w:rsid w:val="00451B01"/>
    <w:rsid w:val="00451E77"/>
    <w:rsid w:val="004525F0"/>
    <w:rsid w:val="0045276F"/>
    <w:rsid w:val="00452C1D"/>
    <w:rsid w:val="00452DA1"/>
    <w:rsid w:val="00453062"/>
    <w:rsid w:val="00453770"/>
    <w:rsid w:val="00453DE5"/>
    <w:rsid w:val="004542AF"/>
    <w:rsid w:val="00454AA5"/>
    <w:rsid w:val="00455569"/>
    <w:rsid w:val="00455810"/>
    <w:rsid w:val="00455AA9"/>
    <w:rsid w:val="00455F06"/>
    <w:rsid w:val="004563ED"/>
    <w:rsid w:val="004575AA"/>
    <w:rsid w:val="00457715"/>
    <w:rsid w:val="0045773D"/>
    <w:rsid w:val="00457C45"/>
    <w:rsid w:val="00457F5A"/>
    <w:rsid w:val="00460650"/>
    <w:rsid w:val="00461904"/>
    <w:rsid w:val="0046198C"/>
    <w:rsid w:val="00461CE4"/>
    <w:rsid w:val="00461F97"/>
    <w:rsid w:val="004624F4"/>
    <w:rsid w:val="00462587"/>
    <w:rsid w:val="0046297C"/>
    <w:rsid w:val="004635E0"/>
    <w:rsid w:val="00463897"/>
    <w:rsid w:val="004642FA"/>
    <w:rsid w:val="00464583"/>
    <w:rsid w:val="0046472C"/>
    <w:rsid w:val="00464D07"/>
    <w:rsid w:val="00464E99"/>
    <w:rsid w:val="004658BF"/>
    <w:rsid w:val="00467515"/>
    <w:rsid w:val="004675D3"/>
    <w:rsid w:val="00467B1D"/>
    <w:rsid w:val="00471043"/>
    <w:rsid w:val="004713A3"/>
    <w:rsid w:val="004713B5"/>
    <w:rsid w:val="00471DDB"/>
    <w:rsid w:val="00471F7C"/>
    <w:rsid w:val="00472F7A"/>
    <w:rsid w:val="00472F8C"/>
    <w:rsid w:val="004730BE"/>
    <w:rsid w:val="00473A98"/>
    <w:rsid w:val="00474EFF"/>
    <w:rsid w:val="0047509D"/>
    <w:rsid w:val="0047554A"/>
    <w:rsid w:val="004758C1"/>
    <w:rsid w:val="00475F9B"/>
    <w:rsid w:val="0047687E"/>
    <w:rsid w:val="00476D73"/>
    <w:rsid w:val="00477068"/>
    <w:rsid w:val="0047736A"/>
    <w:rsid w:val="00477620"/>
    <w:rsid w:val="0047762E"/>
    <w:rsid w:val="00477E28"/>
    <w:rsid w:val="00477FEE"/>
    <w:rsid w:val="00481915"/>
    <w:rsid w:val="00482A1E"/>
    <w:rsid w:val="00482BC0"/>
    <w:rsid w:val="0048318F"/>
    <w:rsid w:val="00483462"/>
    <w:rsid w:val="0048376F"/>
    <w:rsid w:val="00483B9F"/>
    <w:rsid w:val="00483E10"/>
    <w:rsid w:val="004847DE"/>
    <w:rsid w:val="00484D31"/>
    <w:rsid w:val="00484DE9"/>
    <w:rsid w:val="004857EF"/>
    <w:rsid w:val="00485CBD"/>
    <w:rsid w:val="00485E23"/>
    <w:rsid w:val="0048654D"/>
    <w:rsid w:val="004867B9"/>
    <w:rsid w:val="0048697F"/>
    <w:rsid w:val="00486B0D"/>
    <w:rsid w:val="004871A8"/>
    <w:rsid w:val="00491A3C"/>
    <w:rsid w:val="00492862"/>
    <w:rsid w:val="004939D6"/>
    <w:rsid w:val="00493C5D"/>
    <w:rsid w:val="00493CF7"/>
    <w:rsid w:val="004940CB"/>
    <w:rsid w:val="00494B5D"/>
    <w:rsid w:val="0049538A"/>
    <w:rsid w:val="004953B8"/>
    <w:rsid w:val="00495F71"/>
    <w:rsid w:val="004962BC"/>
    <w:rsid w:val="00496EFB"/>
    <w:rsid w:val="00497600"/>
    <w:rsid w:val="00497DF3"/>
    <w:rsid w:val="004A01F5"/>
    <w:rsid w:val="004A0305"/>
    <w:rsid w:val="004A0401"/>
    <w:rsid w:val="004A047B"/>
    <w:rsid w:val="004A0E10"/>
    <w:rsid w:val="004A1343"/>
    <w:rsid w:val="004A13CE"/>
    <w:rsid w:val="004A156F"/>
    <w:rsid w:val="004A1BB5"/>
    <w:rsid w:val="004A2053"/>
    <w:rsid w:val="004A2931"/>
    <w:rsid w:val="004A299F"/>
    <w:rsid w:val="004A3C50"/>
    <w:rsid w:val="004A3F84"/>
    <w:rsid w:val="004A3F9F"/>
    <w:rsid w:val="004A415C"/>
    <w:rsid w:val="004A4444"/>
    <w:rsid w:val="004A4761"/>
    <w:rsid w:val="004A48CA"/>
    <w:rsid w:val="004A4C80"/>
    <w:rsid w:val="004A51A7"/>
    <w:rsid w:val="004A51B9"/>
    <w:rsid w:val="004A59C3"/>
    <w:rsid w:val="004A5A9A"/>
    <w:rsid w:val="004A6248"/>
    <w:rsid w:val="004A631D"/>
    <w:rsid w:val="004A70C4"/>
    <w:rsid w:val="004A7485"/>
    <w:rsid w:val="004A7C47"/>
    <w:rsid w:val="004A7F0E"/>
    <w:rsid w:val="004B01D9"/>
    <w:rsid w:val="004B0E0C"/>
    <w:rsid w:val="004B0E67"/>
    <w:rsid w:val="004B16D9"/>
    <w:rsid w:val="004B1C98"/>
    <w:rsid w:val="004B1E33"/>
    <w:rsid w:val="004B219C"/>
    <w:rsid w:val="004B2B8B"/>
    <w:rsid w:val="004B2CCD"/>
    <w:rsid w:val="004B2DE4"/>
    <w:rsid w:val="004B4498"/>
    <w:rsid w:val="004B5683"/>
    <w:rsid w:val="004B57E8"/>
    <w:rsid w:val="004B6416"/>
    <w:rsid w:val="004B6BCA"/>
    <w:rsid w:val="004B6C69"/>
    <w:rsid w:val="004B6FBD"/>
    <w:rsid w:val="004B7065"/>
    <w:rsid w:val="004B7455"/>
    <w:rsid w:val="004B7508"/>
    <w:rsid w:val="004B75AF"/>
    <w:rsid w:val="004B7769"/>
    <w:rsid w:val="004B7FB8"/>
    <w:rsid w:val="004C03F1"/>
    <w:rsid w:val="004C076A"/>
    <w:rsid w:val="004C0C0E"/>
    <w:rsid w:val="004C0C4F"/>
    <w:rsid w:val="004C11AA"/>
    <w:rsid w:val="004C1B1F"/>
    <w:rsid w:val="004C2953"/>
    <w:rsid w:val="004C29F1"/>
    <w:rsid w:val="004C34F4"/>
    <w:rsid w:val="004C3894"/>
    <w:rsid w:val="004C40E5"/>
    <w:rsid w:val="004C42C8"/>
    <w:rsid w:val="004C4413"/>
    <w:rsid w:val="004C5D3C"/>
    <w:rsid w:val="004C6AC8"/>
    <w:rsid w:val="004C7DC4"/>
    <w:rsid w:val="004C7E0B"/>
    <w:rsid w:val="004C7E53"/>
    <w:rsid w:val="004D0138"/>
    <w:rsid w:val="004D017C"/>
    <w:rsid w:val="004D0866"/>
    <w:rsid w:val="004D1010"/>
    <w:rsid w:val="004D1673"/>
    <w:rsid w:val="004D1AF0"/>
    <w:rsid w:val="004D248A"/>
    <w:rsid w:val="004D2D35"/>
    <w:rsid w:val="004D2FB8"/>
    <w:rsid w:val="004D365A"/>
    <w:rsid w:val="004D4150"/>
    <w:rsid w:val="004D459D"/>
    <w:rsid w:val="004D49FC"/>
    <w:rsid w:val="004D4F85"/>
    <w:rsid w:val="004D59EA"/>
    <w:rsid w:val="004D5AF5"/>
    <w:rsid w:val="004D7B52"/>
    <w:rsid w:val="004D7B5C"/>
    <w:rsid w:val="004D7DFA"/>
    <w:rsid w:val="004D7F80"/>
    <w:rsid w:val="004E00CC"/>
    <w:rsid w:val="004E02B1"/>
    <w:rsid w:val="004E05A2"/>
    <w:rsid w:val="004E063C"/>
    <w:rsid w:val="004E07B2"/>
    <w:rsid w:val="004E09A6"/>
    <w:rsid w:val="004E0D09"/>
    <w:rsid w:val="004E1009"/>
    <w:rsid w:val="004E13EA"/>
    <w:rsid w:val="004E1FB0"/>
    <w:rsid w:val="004E2171"/>
    <w:rsid w:val="004E239B"/>
    <w:rsid w:val="004E2550"/>
    <w:rsid w:val="004E3415"/>
    <w:rsid w:val="004E4023"/>
    <w:rsid w:val="004E442B"/>
    <w:rsid w:val="004E4612"/>
    <w:rsid w:val="004E47F9"/>
    <w:rsid w:val="004E4C8F"/>
    <w:rsid w:val="004E523E"/>
    <w:rsid w:val="004E5289"/>
    <w:rsid w:val="004E6424"/>
    <w:rsid w:val="004E6952"/>
    <w:rsid w:val="004E6AD3"/>
    <w:rsid w:val="004E6DDD"/>
    <w:rsid w:val="004E6F7E"/>
    <w:rsid w:val="004E71CB"/>
    <w:rsid w:val="004E7568"/>
    <w:rsid w:val="004E7957"/>
    <w:rsid w:val="004E7FB6"/>
    <w:rsid w:val="004F071D"/>
    <w:rsid w:val="004F0C1D"/>
    <w:rsid w:val="004F1150"/>
    <w:rsid w:val="004F135D"/>
    <w:rsid w:val="004F165D"/>
    <w:rsid w:val="004F1A11"/>
    <w:rsid w:val="004F1C97"/>
    <w:rsid w:val="004F1E4F"/>
    <w:rsid w:val="004F2BA8"/>
    <w:rsid w:val="004F30E1"/>
    <w:rsid w:val="004F33F0"/>
    <w:rsid w:val="004F3472"/>
    <w:rsid w:val="004F35CE"/>
    <w:rsid w:val="004F38EB"/>
    <w:rsid w:val="004F5725"/>
    <w:rsid w:val="004F57E9"/>
    <w:rsid w:val="004F5B75"/>
    <w:rsid w:val="004F614C"/>
    <w:rsid w:val="004F6423"/>
    <w:rsid w:val="004F6DFE"/>
    <w:rsid w:val="004F6FEF"/>
    <w:rsid w:val="004F7943"/>
    <w:rsid w:val="004F7BC3"/>
    <w:rsid w:val="005002B8"/>
    <w:rsid w:val="00500818"/>
    <w:rsid w:val="00500D24"/>
    <w:rsid w:val="00500FED"/>
    <w:rsid w:val="00501200"/>
    <w:rsid w:val="00501485"/>
    <w:rsid w:val="005017CC"/>
    <w:rsid w:val="005020EF"/>
    <w:rsid w:val="0050218B"/>
    <w:rsid w:val="0050224F"/>
    <w:rsid w:val="00502CC9"/>
    <w:rsid w:val="005032DE"/>
    <w:rsid w:val="005033DA"/>
    <w:rsid w:val="00503572"/>
    <w:rsid w:val="005035B0"/>
    <w:rsid w:val="0050390D"/>
    <w:rsid w:val="00503A5B"/>
    <w:rsid w:val="00503E5F"/>
    <w:rsid w:val="00504672"/>
    <w:rsid w:val="005047B8"/>
    <w:rsid w:val="00504AD9"/>
    <w:rsid w:val="00504F44"/>
    <w:rsid w:val="0050534C"/>
    <w:rsid w:val="00505BDB"/>
    <w:rsid w:val="00505FF1"/>
    <w:rsid w:val="00506996"/>
    <w:rsid w:val="00506CB8"/>
    <w:rsid w:val="00506DF2"/>
    <w:rsid w:val="005070CC"/>
    <w:rsid w:val="005070F4"/>
    <w:rsid w:val="0050732A"/>
    <w:rsid w:val="0050762D"/>
    <w:rsid w:val="005076A9"/>
    <w:rsid w:val="00507D17"/>
    <w:rsid w:val="005107DF"/>
    <w:rsid w:val="005109CB"/>
    <w:rsid w:val="005110A6"/>
    <w:rsid w:val="0051113D"/>
    <w:rsid w:val="00511E68"/>
    <w:rsid w:val="005122FE"/>
    <w:rsid w:val="0051270F"/>
    <w:rsid w:val="00512760"/>
    <w:rsid w:val="00512E53"/>
    <w:rsid w:val="0051329C"/>
    <w:rsid w:val="00513CBD"/>
    <w:rsid w:val="0051416C"/>
    <w:rsid w:val="00514214"/>
    <w:rsid w:val="00514B6E"/>
    <w:rsid w:val="0051508F"/>
    <w:rsid w:val="00515460"/>
    <w:rsid w:val="00515C55"/>
    <w:rsid w:val="00515E63"/>
    <w:rsid w:val="00515ED0"/>
    <w:rsid w:val="0051611C"/>
    <w:rsid w:val="00517008"/>
    <w:rsid w:val="005201BD"/>
    <w:rsid w:val="005209A8"/>
    <w:rsid w:val="00520CD2"/>
    <w:rsid w:val="005211CB"/>
    <w:rsid w:val="00521A8B"/>
    <w:rsid w:val="00521B89"/>
    <w:rsid w:val="00521EC2"/>
    <w:rsid w:val="00521F4A"/>
    <w:rsid w:val="00522200"/>
    <w:rsid w:val="00522732"/>
    <w:rsid w:val="00523654"/>
    <w:rsid w:val="00523FAF"/>
    <w:rsid w:val="0052470F"/>
    <w:rsid w:val="0052474E"/>
    <w:rsid w:val="00525A62"/>
    <w:rsid w:val="00525B54"/>
    <w:rsid w:val="00525FD6"/>
    <w:rsid w:val="005260FE"/>
    <w:rsid w:val="005265F8"/>
    <w:rsid w:val="00527100"/>
    <w:rsid w:val="005273B1"/>
    <w:rsid w:val="00527860"/>
    <w:rsid w:val="00530958"/>
    <w:rsid w:val="00530BB3"/>
    <w:rsid w:val="00530FFF"/>
    <w:rsid w:val="00531571"/>
    <w:rsid w:val="005315A7"/>
    <w:rsid w:val="00531D05"/>
    <w:rsid w:val="00531FA2"/>
    <w:rsid w:val="005321FB"/>
    <w:rsid w:val="0053254A"/>
    <w:rsid w:val="005325B5"/>
    <w:rsid w:val="0053288F"/>
    <w:rsid w:val="0053314D"/>
    <w:rsid w:val="005332CF"/>
    <w:rsid w:val="005334CF"/>
    <w:rsid w:val="00533617"/>
    <w:rsid w:val="00533C4A"/>
    <w:rsid w:val="005357BB"/>
    <w:rsid w:val="005357DE"/>
    <w:rsid w:val="00535D7F"/>
    <w:rsid w:val="00536E98"/>
    <w:rsid w:val="00536FE0"/>
    <w:rsid w:val="0053703A"/>
    <w:rsid w:val="005376B9"/>
    <w:rsid w:val="00537783"/>
    <w:rsid w:val="005377B5"/>
    <w:rsid w:val="00537902"/>
    <w:rsid w:val="005379E7"/>
    <w:rsid w:val="00540094"/>
    <w:rsid w:val="00540C9A"/>
    <w:rsid w:val="0054132A"/>
    <w:rsid w:val="00541A24"/>
    <w:rsid w:val="00541FFF"/>
    <w:rsid w:val="005420ED"/>
    <w:rsid w:val="0054231A"/>
    <w:rsid w:val="00542A74"/>
    <w:rsid w:val="00542C64"/>
    <w:rsid w:val="00543400"/>
    <w:rsid w:val="005437C8"/>
    <w:rsid w:val="00543FED"/>
    <w:rsid w:val="00544066"/>
    <w:rsid w:val="0054480C"/>
    <w:rsid w:val="005448A6"/>
    <w:rsid w:val="00544B50"/>
    <w:rsid w:val="005450B5"/>
    <w:rsid w:val="00545965"/>
    <w:rsid w:val="005461E9"/>
    <w:rsid w:val="00547265"/>
    <w:rsid w:val="00547443"/>
    <w:rsid w:val="0054796B"/>
    <w:rsid w:val="00547F32"/>
    <w:rsid w:val="005501B6"/>
    <w:rsid w:val="005505A6"/>
    <w:rsid w:val="005505BF"/>
    <w:rsid w:val="00550751"/>
    <w:rsid w:val="00550C47"/>
    <w:rsid w:val="00551431"/>
    <w:rsid w:val="005514BD"/>
    <w:rsid w:val="00551B0D"/>
    <w:rsid w:val="005521AE"/>
    <w:rsid w:val="00553227"/>
    <w:rsid w:val="00553286"/>
    <w:rsid w:val="00553B5E"/>
    <w:rsid w:val="00553BBF"/>
    <w:rsid w:val="00553E2C"/>
    <w:rsid w:val="0055476C"/>
    <w:rsid w:val="00554972"/>
    <w:rsid w:val="00555280"/>
    <w:rsid w:val="00555FBA"/>
    <w:rsid w:val="005576C1"/>
    <w:rsid w:val="00557B53"/>
    <w:rsid w:val="00557CBD"/>
    <w:rsid w:val="005605D0"/>
    <w:rsid w:val="00560AD2"/>
    <w:rsid w:val="00560C13"/>
    <w:rsid w:val="00560D22"/>
    <w:rsid w:val="00561265"/>
    <w:rsid w:val="00561332"/>
    <w:rsid w:val="00561DBA"/>
    <w:rsid w:val="00562B41"/>
    <w:rsid w:val="00562C4E"/>
    <w:rsid w:val="005631B7"/>
    <w:rsid w:val="0056365F"/>
    <w:rsid w:val="0056375F"/>
    <w:rsid w:val="00563B8D"/>
    <w:rsid w:val="00563DE6"/>
    <w:rsid w:val="0056412E"/>
    <w:rsid w:val="00564379"/>
    <w:rsid w:val="0056444E"/>
    <w:rsid w:val="005645C3"/>
    <w:rsid w:val="00564AD2"/>
    <w:rsid w:val="00564ED0"/>
    <w:rsid w:val="00565036"/>
    <w:rsid w:val="005651B2"/>
    <w:rsid w:val="005651C4"/>
    <w:rsid w:val="0056558D"/>
    <w:rsid w:val="00565992"/>
    <w:rsid w:val="00565E49"/>
    <w:rsid w:val="0056632F"/>
    <w:rsid w:val="005669E0"/>
    <w:rsid w:val="00567348"/>
    <w:rsid w:val="00567497"/>
    <w:rsid w:val="00567800"/>
    <w:rsid w:val="005678EE"/>
    <w:rsid w:val="00567A52"/>
    <w:rsid w:val="00567B26"/>
    <w:rsid w:val="00570722"/>
    <w:rsid w:val="005714BB"/>
    <w:rsid w:val="005715A7"/>
    <w:rsid w:val="00571627"/>
    <w:rsid w:val="005717E5"/>
    <w:rsid w:val="005717E7"/>
    <w:rsid w:val="0057188A"/>
    <w:rsid w:val="00571A0B"/>
    <w:rsid w:val="00571D6C"/>
    <w:rsid w:val="0057214D"/>
    <w:rsid w:val="00572BCF"/>
    <w:rsid w:val="00573233"/>
    <w:rsid w:val="0057328C"/>
    <w:rsid w:val="005737EC"/>
    <w:rsid w:val="00573811"/>
    <w:rsid w:val="00573BEC"/>
    <w:rsid w:val="00573C33"/>
    <w:rsid w:val="005747F0"/>
    <w:rsid w:val="0057509C"/>
    <w:rsid w:val="005753B6"/>
    <w:rsid w:val="0057654E"/>
    <w:rsid w:val="005769FF"/>
    <w:rsid w:val="00577178"/>
    <w:rsid w:val="005771DB"/>
    <w:rsid w:val="00577A7E"/>
    <w:rsid w:val="00580423"/>
    <w:rsid w:val="005806D2"/>
    <w:rsid w:val="00580A78"/>
    <w:rsid w:val="0058102F"/>
    <w:rsid w:val="00581B14"/>
    <w:rsid w:val="00582A71"/>
    <w:rsid w:val="00583135"/>
    <w:rsid w:val="00583195"/>
    <w:rsid w:val="005838F2"/>
    <w:rsid w:val="00583B84"/>
    <w:rsid w:val="005846F8"/>
    <w:rsid w:val="0058525D"/>
    <w:rsid w:val="00585656"/>
    <w:rsid w:val="00585C47"/>
    <w:rsid w:val="00585C84"/>
    <w:rsid w:val="005869C0"/>
    <w:rsid w:val="005870BD"/>
    <w:rsid w:val="0058721C"/>
    <w:rsid w:val="00587BAC"/>
    <w:rsid w:val="00587E05"/>
    <w:rsid w:val="00590005"/>
    <w:rsid w:val="00591439"/>
    <w:rsid w:val="00591FAF"/>
    <w:rsid w:val="0059245C"/>
    <w:rsid w:val="00592767"/>
    <w:rsid w:val="00592AC7"/>
    <w:rsid w:val="00593111"/>
    <w:rsid w:val="005936A5"/>
    <w:rsid w:val="00593816"/>
    <w:rsid w:val="00593D67"/>
    <w:rsid w:val="00594ACD"/>
    <w:rsid w:val="00594FA6"/>
    <w:rsid w:val="005957F3"/>
    <w:rsid w:val="00595940"/>
    <w:rsid w:val="00595F1A"/>
    <w:rsid w:val="00595F8E"/>
    <w:rsid w:val="00596026"/>
    <w:rsid w:val="005964AA"/>
    <w:rsid w:val="005964CC"/>
    <w:rsid w:val="00596895"/>
    <w:rsid w:val="00596BDA"/>
    <w:rsid w:val="00597802"/>
    <w:rsid w:val="00597972"/>
    <w:rsid w:val="00597B9C"/>
    <w:rsid w:val="005A07D8"/>
    <w:rsid w:val="005A0C5B"/>
    <w:rsid w:val="005A0D88"/>
    <w:rsid w:val="005A1129"/>
    <w:rsid w:val="005A154D"/>
    <w:rsid w:val="005A4255"/>
    <w:rsid w:val="005A4529"/>
    <w:rsid w:val="005A5204"/>
    <w:rsid w:val="005A52E6"/>
    <w:rsid w:val="005A5610"/>
    <w:rsid w:val="005A7514"/>
    <w:rsid w:val="005B0749"/>
    <w:rsid w:val="005B0A66"/>
    <w:rsid w:val="005B16F4"/>
    <w:rsid w:val="005B19E4"/>
    <w:rsid w:val="005B1D8D"/>
    <w:rsid w:val="005B24C3"/>
    <w:rsid w:val="005B2628"/>
    <w:rsid w:val="005B2A1D"/>
    <w:rsid w:val="005B2C82"/>
    <w:rsid w:val="005B2D90"/>
    <w:rsid w:val="005B2D9B"/>
    <w:rsid w:val="005B2FD0"/>
    <w:rsid w:val="005B331D"/>
    <w:rsid w:val="005B34A6"/>
    <w:rsid w:val="005B3508"/>
    <w:rsid w:val="005B383F"/>
    <w:rsid w:val="005B4287"/>
    <w:rsid w:val="005B430C"/>
    <w:rsid w:val="005B46C1"/>
    <w:rsid w:val="005B4EAD"/>
    <w:rsid w:val="005B57A2"/>
    <w:rsid w:val="005B5A67"/>
    <w:rsid w:val="005B5A7C"/>
    <w:rsid w:val="005B6CA7"/>
    <w:rsid w:val="005B7B7A"/>
    <w:rsid w:val="005B7F6E"/>
    <w:rsid w:val="005C0258"/>
    <w:rsid w:val="005C0B37"/>
    <w:rsid w:val="005C0CB7"/>
    <w:rsid w:val="005C17C2"/>
    <w:rsid w:val="005C2032"/>
    <w:rsid w:val="005C3941"/>
    <w:rsid w:val="005C3A7C"/>
    <w:rsid w:val="005C3F18"/>
    <w:rsid w:val="005C3F7A"/>
    <w:rsid w:val="005C4923"/>
    <w:rsid w:val="005C50AF"/>
    <w:rsid w:val="005C51F3"/>
    <w:rsid w:val="005C5BD5"/>
    <w:rsid w:val="005C5C12"/>
    <w:rsid w:val="005C6823"/>
    <w:rsid w:val="005C6C2A"/>
    <w:rsid w:val="005C6D8F"/>
    <w:rsid w:val="005C711F"/>
    <w:rsid w:val="005C75A1"/>
    <w:rsid w:val="005C7B7A"/>
    <w:rsid w:val="005C7C8E"/>
    <w:rsid w:val="005C7E0F"/>
    <w:rsid w:val="005D080D"/>
    <w:rsid w:val="005D08AD"/>
    <w:rsid w:val="005D0BAB"/>
    <w:rsid w:val="005D0CCC"/>
    <w:rsid w:val="005D168C"/>
    <w:rsid w:val="005D1EC0"/>
    <w:rsid w:val="005D280D"/>
    <w:rsid w:val="005D2AC2"/>
    <w:rsid w:val="005D2E4B"/>
    <w:rsid w:val="005D30B4"/>
    <w:rsid w:val="005D3533"/>
    <w:rsid w:val="005D36E4"/>
    <w:rsid w:val="005D37DB"/>
    <w:rsid w:val="005D393D"/>
    <w:rsid w:val="005D3E02"/>
    <w:rsid w:val="005D46A9"/>
    <w:rsid w:val="005D4AB8"/>
    <w:rsid w:val="005D4F3D"/>
    <w:rsid w:val="005D511B"/>
    <w:rsid w:val="005D5945"/>
    <w:rsid w:val="005D5949"/>
    <w:rsid w:val="005D5FBB"/>
    <w:rsid w:val="005D5FCB"/>
    <w:rsid w:val="005D6204"/>
    <w:rsid w:val="005D6210"/>
    <w:rsid w:val="005D6EAE"/>
    <w:rsid w:val="005D6FF7"/>
    <w:rsid w:val="005D7383"/>
    <w:rsid w:val="005D7A77"/>
    <w:rsid w:val="005D7D8C"/>
    <w:rsid w:val="005E0667"/>
    <w:rsid w:val="005E0D1A"/>
    <w:rsid w:val="005E1ACF"/>
    <w:rsid w:val="005E1DD5"/>
    <w:rsid w:val="005E25A4"/>
    <w:rsid w:val="005E2700"/>
    <w:rsid w:val="005E29E3"/>
    <w:rsid w:val="005E31D3"/>
    <w:rsid w:val="005E36FB"/>
    <w:rsid w:val="005E3B81"/>
    <w:rsid w:val="005E4667"/>
    <w:rsid w:val="005E49C6"/>
    <w:rsid w:val="005E4B87"/>
    <w:rsid w:val="005E55D1"/>
    <w:rsid w:val="005E5976"/>
    <w:rsid w:val="005E5FE0"/>
    <w:rsid w:val="005E6229"/>
    <w:rsid w:val="005E64B8"/>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4C65"/>
    <w:rsid w:val="005F55FD"/>
    <w:rsid w:val="005F598B"/>
    <w:rsid w:val="005F5F2C"/>
    <w:rsid w:val="005F68D4"/>
    <w:rsid w:val="005F6991"/>
    <w:rsid w:val="005F70E4"/>
    <w:rsid w:val="005F7EBF"/>
    <w:rsid w:val="006015A1"/>
    <w:rsid w:val="006015E1"/>
    <w:rsid w:val="00601A50"/>
    <w:rsid w:val="00601A8B"/>
    <w:rsid w:val="00601B91"/>
    <w:rsid w:val="00601DD0"/>
    <w:rsid w:val="0060200D"/>
    <w:rsid w:val="00602977"/>
    <w:rsid w:val="00603979"/>
    <w:rsid w:val="00603E31"/>
    <w:rsid w:val="006041B7"/>
    <w:rsid w:val="00605D03"/>
    <w:rsid w:val="00606CBD"/>
    <w:rsid w:val="00607C46"/>
    <w:rsid w:val="00607D81"/>
    <w:rsid w:val="006111C1"/>
    <w:rsid w:val="00611BDC"/>
    <w:rsid w:val="00611D54"/>
    <w:rsid w:val="00612434"/>
    <w:rsid w:val="00612488"/>
    <w:rsid w:val="00612CE6"/>
    <w:rsid w:val="00612EDD"/>
    <w:rsid w:val="0061331E"/>
    <w:rsid w:val="00613779"/>
    <w:rsid w:val="00613E32"/>
    <w:rsid w:val="00614A7B"/>
    <w:rsid w:val="00614ACE"/>
    <w:rsid w:val="0061536C"/>
    <w:rsid w:val="006158E4"/>
    <w:rsid w:val="006158FB"/>
    <w:rsid w:val="00615C08"/>
    <w:rsid w:val="0061733E"/>
    <w:rsid w:val="0061741C"/>
    <w:rsid w:val="00617829"/>
    <w:rsid w:val="006178D9"/>
    <w:rsid w:val="006178F4"/>
    <w:rsid w:val="00620120"/>
    <w:rsid w:val="006207BC"/>
    <w:rsid w:val="0062102E"/>
    <w:rsid w:val="00621335"/>
    <w:rsid w:val="0062150E"/>
    <w:rsid w:val="00621F93"/>
    <w:rsid w:val="00622382"/>
    <w:rsid w:val="00623532"/>
    <w:rsid w:val="00623F37"/>
    <w:rsid w:val="00623F56"/>
    <w:rsid w:val="006242E9"/>
    <w:rsid w:val="00624348"/>
    <w:rsid w:val="006250F6"/>
    <w:rsid w:val="00625542"/>
    <w:rsid w:val="006258F1"/>
    <w:rsid w:val="00626341"/>
    <w:rsid w:val="00626844"/>
    <w:rsid w:val="00626BBC"/>
    <w:rsid w:val="006274B9"/>
    <w:rsid w:val="00627808"/>
    <w:rsid w:val="0062788C"/>
    <w:rsid w:val="00627CD4"/>
    <w:rsid w:val="00627EFD"/>
    <w:rsid w:val="00630BA9"/>
    <w:rsid w:val="00630DE9"/>
    <w:rsid w:val="00630E77"/>
    <w:rsid w:val="00630F03"/>
    <w:rsid w:val="00631E78"/>
    <w:rsid w:val="00631FDF"/>
    <w:rsid w:val="00632B0E"/>
    <w:rsid w:val="00633526"/>
    <w:rsid w:val="00633B30"/>
    <w:rsid w:val="006347E0"/>
    <w:rsid w:val="0063491E"/>
    <w:rsid w:val="006349FB"/>
    <w:rsid w:val="00634A13"/>
    <w:rsid w:val="00634E47"/>
    <w:rsid w:val="00635013"/>
    <w:rsid w:val="006352B6"/>
    <w:rsid w:val="006353A2"/>
    <w:rsid w:val="0063548C"/>
    <w:rsid w:val="0063557A"/>
    <w:rsid w:val="00635AF4"/>
    <w:rsid w:val="00635E49"/>
    <w:rsid w:val="00636208"/>
    <w:rsid w:val="0063664D"/>
    <w:rsid w:val="006366F2"/>
    <w:rsid w:val="00636958"/>
    <w:rsid w:val="00636CE2"/>
    <w:rsid w:val="00637037"/>
    <w:rsid w:val="00637265"/>
    <w:rsid w:val="006401E6"/>
    <w:rsid w:val="00640399"/>
    <w:rsid w:val="00640DBD"/>
    <w:rsid w:val="00641420"/>
    <w:rsid w:val="0064198F"/>
    <w:rsid w:val="0064216F"/>
    <w:rsid w:val="006423D2"/>
    <w:rsid w:val="00642683"/>
    <w:rsid w:val="00643000"/>
    <w:rsid w:val="0064351F"/>
    <w:rsid w:val="00643C6F"/>
    <w:rsid w:val="00643C7B"/>
    <w:rsid w:val="00643C90"/>
    <w:rsid w:val="006440AA"/>
    <w:rsid w:val="00645DF8"/>
    <w:rsid w:val="006460FF"/>
    <w:rsid w:val="006462DB"/>
    <w:rsid w:val="0064687E"/>
    <w:rsid w:val="00646974"/>
    <w:rsid w:val="00647F96"/>
    <w:rsid w:val="006512AF"/>
    <w:rsid w:val="00651301"/>
    <w:rsid w:val="00651664"/>
    <w:rsid w:val="00651CD8"/>
    <w:rsid w:val="00651E2B"/>
    <w:rsid w:val="00652AA5"/>
    <w:rsid w:val="00652F3E"/>
    <w:rsid w:val="00653069"/>
    <w:rsid w:val="00653A37"/>
    <w:rsid w:val="00653BB2"/>
    <w:rsid w:val="006541EB"/>
    <w:rsid w:val="00654250"/>
    <w:rsid w:val="006545F9"/>
    <w:rsid w:val="006553EF"/>
    <w:rsid w:val="006559E2"/>
    <w:rsid w:val="0065670C"/>
    <w:rsid w:val="00656B4C"/>
    <w:rsid w:val="00656E18"/>
    <w:rsid w:val="00656F8A"/>
    <w:rsid w:val="00657C8A"/>
    <w:rsid w:val="00657EEC"/>
    <w:rsid w:val="00660EB6"/>
    <w:rsid w:val="00660F6D"/>
    <w:rsid w:val="00660FD8"/>
    <w:rsid w:val="0066179A"/>
    <w:rsid w:val="00661860"/>
    <w:rsid w:val="00661A82"/>
    <w:rsid w:val="00661C5B"/>
    <w:rsid w:val="00661FBE"/>
    <w:rsid w:val="00662162"/>
    <w:rsid w:val="0066231D"/>
    <w:rsid w:val="00662485"/>
    <w:rsid w:val="00662606"/>
    <w:rsid w:val="0066271C"/>
    <w:rsid w:val="00663099"/>
    <w:rsid w:val="006630D5"/>
    <w:rsid w:val="006631B5"/>
    <w:rsid w:val="00663CB2"/>
    <w:rsid w:val="00663DB9"/>
    <w:rsid w:val="00664184"/>
    <w:rsid w:val="00664A12"/>
    <w:rsid w:val="00664C39"/>
    <w:rsid w:val="0066500F"/>
    <w:rsid w:val="00665B16"/>
    <w:rsid w:val="00665C20"/>
    <w:rsid w:val="00665D82"/>
    <w:rsid w:val="00665E6F"/>
    <w:rsid w:val="006666F6"/>
    <w:rsid w:val="00667A63"/>
    <w:rsid w:val="00667BD6"/>
    <w:rsid w:val="00667BD8"/>
    <w:rsid w:val="00667BD9"/>
    <w:rsid w:val="00670373"/>
    <w:rsid w:val="00670606"/>
    <w:rsid w:val="006706C3"/>
    <w:rsid w:val="00670BAC"/>
    <w:rsid w:val="00670F8A"/>
    <w:rsid w:val="006712C4"/>
    <w:rsid w:val="00671B2B"/>
    <w:rsid w:val="00671D4E"/>
    <w:rsid w:val="00671DB5"/>
    <w:rsid w:val="00671E8F"/>
    <w:rsid w:val="006727BF"/>
    <w:rsid w:val="0067281B"/>
    <w:rsid w:val="00673508"/>
    <w:rsid w:val="00673538"/>
    <w:rsid w:val="00674DF4"/>
    <w:rsid w:val="00675A97"/>
    <w:rsid w:val="00675C95"/>
    <w:rsid w:val="00676431"/>
    <w:rsid w:val="0067708F"/>
    <w:rsid w:val="00677B00"/>
    <w:rsid w:val="00677D5E"/>
    <w:rsid w:val="00677F1C"/>
    <w:rsid w:val="00677F40"/>
    <w:rsid w:val="00680281"/>
    <w:rsid w:val="00680552"/>
    <w:rsid w:val="00680895"/>
    <w:rsid w:val="00681054"/>
    <w:rsid w:val="00681CDE"/>
    <w:rsid w:val="00681E20"/>
    <w:rsid w:val="006824AA"/>
    <w:rsid w:val="006824FC"/>
    <w:rsid w:val="00682AD5"/>
    <w:rsid w:val="00683CCC"/>
    <w:rsid w:val="0068448B"/>
    <w:rsid w:val="00684ABB"/>
    <w:rsid w:val="00685C49"/>
    <w:rsid w:val="0068620D"/>
    <w:rsid w:val="00687997"/>
    <w:rsid w:val="00687E47"/>
    <w:rsid w:val="00690011"/>
    <w:rsid w:val="0069018A"/>
    <w:rsid w:val="0069058D"/>
    <w:rsid w:val="006912EA"/>
    <w:rsid w:val="00692635"/>
    <w:rsid w:val="00692716"/>
    <w:rsid w:val="00692C05"/>
    <w:rsid w:val="00693C7B"/>
    <w:rsid w:val="00694901"/>
    <w:rsid w:val="00694911"/>
    <w:rsid w:val="006966D7"/>
    <w:rsid w:val="0069685E"/>
    <w:rsid w:val="00696EED"/>
    <w:rsid w:val="00697AB6"/>
    <w:rsid w:val="006A02C4"/>
    <w:rsid w:val="006A0320"/>
    <w:rsid w:val="006A0559"/>
    <w:rsid w:val="006A19E0"/>
    <w:rsid w:val="006A1A30"/>
    <w:rsid w:val="006A24E5"/>
    <w:rsid w:val="006A265B"/>
    <w:rsid w:val="006A27AE"/>
    <w:rsid w:val="006A2889"/>
    <w:rsid w:val="006A2940"/>
    <w:rsid w:val="006A2DB1"/>
    <w:rsid w:val="006A2DF5"/>
    <w:rsid w:val="006A3415"/>
    <w:rsid w:val="006A39B7"/>
    <w:rsid w:val="006A4AF7"/>
    <w:rsid w:val="006A523C"/>
    <w:rsid w:val="006A539D"/>
    <w:rsid w:val="006A58FD"/>
    <w:rsid w:val="006A614E"/>
    <w:rsid w:val="006A61B1"/>
    <w:rsid w:val="006A6750"/>
    <w:rsid w:val="006A675A"/>
    <w:rsid w:val="006A6A5B"/>
    <w:rsid w:val="006A6CDB"/>
    <w:rsid w:val="006A6FBB"/>
    <w:rsid w:val="006A70D9"/>
    <w:rsid w:val="006A7476"/>
    <w:rsid w:val="006A7923"/>
    <w:rsid w:val="006A7C7A"/>
    <w:rsid w:val="006B0550"/>
    <w:rsid w:val="006B1131"/>
    <w:rsid w:val="006B1A30"/>
    <w:rsid w:val="006B253B"/>
    <w:rsid w:val="006B257C"/>
    <w:rsid w:val="006B29F6"/>
    <w:rsid w:val="006B2B24"/>
    <w:rsid w:val="006B3563"/>
    <w:rsid w:val="006B3B1C"/>
    <w:rsid w:val="006B3FBF"/>
    <w:rsid w:val="006B4773"/>
    <w:rsid w:val="006B4B0E"/>
    <w:rsid w:val="006B4D7E"/>
    <w:rsid w:val="006B5492"/>
    <w:rsid w:val="006B5692"/>
    <w:rsid w:val="006B56F2"/>
    <w:rsid w:val="006B5FCF"/>
    <w:rsid w:val="006B6A9B"/>
    <w:rsid w:val="006B730A"/>
    <w:rsid w:val="006B7CA2"/>
    <w:rsid w:val="006C0152"/>
    <w:rsid w:val="006C176F"/>
    <w:rsid w:val="006C181D"/>
    <w:rsid w:val="006C1BC1"/>
    <w:rsid w:val="006C1CEA"/>
    <w:rsid w:val="006C29FF"/>
    <w:rsid w:val="006C2ED7"/>
    <w:rsid w:val="006C3477"/>
    <w:rsid w:val="006C3B35"/>
    <w:rsid w:val="006C4692"/>
    <w:rsid w:val="006C4A69"/>
    <w:rsid w:val="006C5438"/>
    <w:rsid w:val="006C5BFD"/>
    <w:rsid w:val="006C5FDC"/>
    <w:rsid w:val="006C613D"/>
    <w:rsid w:val="006C6272"/>
    <w:rsid w:val="006C63B5"/>
    <w:rsid w:val="006C6C8A"/>
    <w:rsid w:val="006C6E7A"/>
    <w:rsid w:val="006C7DED"/>
    <w:rsid w:val="006C7FBD"/>
    <w:rsid w:val="006D04CF"/>
    <w:rsid w:val="006D0977"/>
    <w:rsid w:val="006D0CC6"/>
    <w:rsid w:val="006D119C"/>
    <w:rsid w:val="006D1390"/>
    <w:rsid w:val="006D13C9"/>
    <w:rsid w:val="006D1BC0"/>
    <w:rsid w:val="006D2363"/>
    <w:rsid w:val="006D3202"/>
    <w:rsid w:val="006D38B0"/>
    <w:rsid w:val="006D3C8B"/>
    <w:rsid w:val="006D3F4F"/>
    <w:rsid w:val="006D3FB5"/>
    <w:rsid w:val="006D463E"/>
    <w:rsid w:val="006D50AA"/>
    <w:rsid w:val="006D5EEA"/>
    <w:rsid w:val="006D6694"/>
    <w:rsid w:val="006D67EE"/>
    <w:rsid w:val="006D6C71"/>
    <w:rsid w:val="006D75C1"/>
    <w:rsid w:val="006D7E8E"/>
    <w:rsid w:val="006E04DD"/>
    <w:rsid w:val="006E05DF"/>
    <w:rsid w:val="006E0E52"/>
    <w:rsid w:val="006E0F34"/>
    <w:rsid w:val="006E1603"/>
    <w:rsid w:val="006E1B55"/>
    <w:rsid w:val="006E21CE"/>
    <w:rsid w:val="006E2477"/>
    <w:rsid w:val="006E28D7"/>
    <w:rsid w:val="006E2957"/>
    <w:rsid w:val="006E2A89"/>
    <w:rsid w:val="006E2B14"/>
    <w:rsid w:val="006E33F4"/>
    <w:rsid w:val="006E3414"/>
    <w:rsid w:val="006E370F"/>
    <w:rsid w:val="006E37E8"/>
    <w:rsid w:val="006E396E"/>
    <w:rsid w:val="006E3D64"/>
    <w:rsid w:val="006E3FC2"/>
    <w:rsid w:val="006E42EC"/>
    <w:rsid w:val="006E533D"/>
    <w:rsid w:val="006E60BD"/>
    <w:rsid w:val="006E6528"/>
    <w:rsid w:val="006E6883"/>
    <w:rsid w:val="006E742E"/>
    <w:rsid w:val="006E75C7"/>
    <w:rsid w:val="006E7679"/>
    <w:rsid w:val="006E7B37"/>
    <w:rsid w:val="006F03A4"/>
    <w:rsid w:val="006F10FC"/>
    <w:rsid w:val="006F1C0F"/>
    <w:rsid w:val="006F1F4B"/>
    <w:rsid w:val="006F29D4"/>
    <w:rsid w:val="006F2ACF"/>
    <w:rsid w:val="006F2AFD"/>
    <w:rsid w:val="006F2F71"/>
    <w:rsid w:val="006F3C1D"/>
    <w:rsid w:val="006F404E"/>
    <w:rsid w:val="006F486C"/>
    <w:rsid w:val="006F4ABA"/>
    <w:rsid w:val="006F57EE"/>
    <w:rsid w:val="006F5A6D"/>
    <w:rsid w:val="006F629E"/>
    <w:rsid w:val="006F631C"/>
    <w:rsid w:val="006F6DAA"/>
    <w:rsid w:val="006F6E39"/>
    <w:rsid w:val="006F7049"/>
    <w:rsid w:val="006F7115"/>
    <w:rsid w:val="006F7332"/>
    <w:rsid w:val="006F73A9"/>
    <w:rsid w:val="006F7E5E"/>
    <w:rsid w:val="006F7F52"/>
    <w:rsid w:val="00701959"/>
    <w:rsid w:val="007022FB"/>
    <w:rsid w:val="0070256E"/>
    <w:rsid w:val="00702588"/>
    <w:rsid w:val="007025C1"/>
    <w:rsid w:val="00702620"/>
    <w:rsid w:val="00702B7B"/>
    <w:rsid w:val="00702EF1"/>
    <w:rsid w:val="00702FDC"/>
    <w:rsid w:val="00703132"/>
    <w:rsid w:val="00703430"/>
    <w:rsid w:val="00703486"/>
    <w:rsid w:val="007034D1"/>
    <w:rsid w:val="007037F7"/>
    <w:rsid w:val="00703983"/>
    <w:rsid w:val="0070455D"/>
    <w:rsid w:val="007055A8"/>
    <w:rsid w:val="007057D6"/>
    <w:rsid w:val="00706880"/>
    <w:rsid w:val="00706BD5"/>
    <w:rsid w:val="00706DAC"/>
    <w:rsid w:val="00706F4D"/>
    <w:rsid w:val="00710100"/>
    <w:rsid w:val="007103CB"/>
    <w:rsid w:val="0071041E"/>
    <w:rsid w:val="00710621"/>
    <w:rsid w:val="0071065A"/>
    <w:rsid w:val="00710F05"/>
    <w:rsid w:val="007128D8"/>
    <w:rsid w:val="007128DA"/>
    <w:rsid w:val="00712E24"/>
    <w:rsid w:val="00712F82"/>
    <w:rsid w:val="00713645"/>
    <w:rsid w:val="00713F8A"/>
    <w:rsid w:val="007142DC"/>
    <w:rsid w:val="00714305"/>
    <w:rsid w:val="00715222"/>
    <w:rsid w:val="0071539A"/>
    <w:rsid w:val="007154B7"/>
    <w:rsid w:val="00715704"/>
    <w:rsid w:val="0071579C"/>
    <w:rsid w:val="0071601F"/>
    <w:rsid w:val="007160DA"/>
    <w:rsid w:val="0071650A"/>
    <w:rsid w:val="007169D2"/>
    <w:rsid w:val="00716CC8"/>
    <w:rsid w:val="00716F5E"/>
    <w:rsid w:val="00717339"/>
    <w:rsid w:val="00717443"/>
    <w:rsid w:val="00717909"/>
    <w:rsid w:val="00717D94"/>
    <w:rsid w:val="00720CBE"/>
    <w:rsid w:val="00720CCC"/>
    <w:rsid w:val="00720E2A"/>
    <w:rsid w:val="0072163C"/>
    <w:rsid w:val="0072168C"/>
    <w:rsid w:val="007218C4"/>
    <w:rsid w:val="00721A8D"/>
    <w:rsid w:val="00721C5B"/>
    <w:rsid w:val="00721E06"/>
    <w:rsid w:val="007221CC"/>
    <w:rsid w:val="00722305"/>
    <w:rsid w:val="00722913"/>
    <w:rsid w:val="00722B34"/>
    <w:rsid w:val="00723453"/>
    <w:rsid w:val="00723C3F"/>
    <w:rsid w:val="007243EB"/>
    <w:rsid w:val="00724719"/>
    <w:rsid w:val="00724918"/>
    <w:rsid w:val="00724B68"/>
    <w:rsid w:val="007254D9"/>
    <w:rsid w:val="00725AB6"/>
    <w:rsid w:val="00725D1E"/>
    <w:rsid w:val="00725D41"/>
    <w:rsid w:val="00726D3A"/>
    <w:rsid w:val="00726E63"/>
    <w:rsid w:val="00727FAA"/>
    <w:rsid w:val="007306D3"/>
    <w:rsid w:val="00731185"/>
    <w:rsid w:val="007317B5"/>
    <w:rsid w:val="00731D1E"/>
    <w:rsid w:val="0073210C"/>
    <w:rsid w:val="0073238A"/>
    <w:rsid w:val="007323E4"/>
    <w:rsid w:val="00732B27"/>
    <w:rsid w:val="00732CB6"/>
    <w:rsid w:val="00733206"/>
    <w:rsid w:val="007334EA"/>
    <w:rsid w:val="0073352B"/>
    <w:rsid w:val="0073363C"/>
    <w:rsid w:val="00733758"/>
    <w:rsid w:val="00733CD8"/>
    <w:rsid w:val="00734BBA"/>
    <w:rsid w:val="00735463"/>
    <w:rsid w:val="00735BCF"/>
    <w:rsid w:val="00735C0D"/>
    <w:rsid w:val="00735CA6"/>
    <w:rsid w:val="00735E40"/>
    <w:rsid w:val="0073602A"/>
    <w:rsid w:val="007360FF"/>
    <w:rsid w:val="00736E69"/>
    <w:rsid w:val="00736EA4"/>
    <w:rsid w:val="00736ECE"/>
    <w:rsid w:val="0073707D"/>
    <w:rsid w:val="0073711D"/>
    <w:rsid w:val="0073778F"/>
    <w:rsid w:val="00737D7C"/>
    <w:rsid w:val="00740C4A"/>
    <w:rsid w:val="00740E34"/>
    <w:rsid w:val="00741376"/>
    <w:rsid w:val="00741585"/>
    <w:rsid w:val="007419CD"/>
    <w:rsid w:val="00741C24"/>
    <w:rsid w:val="00741D0C"/>
    <w:rsid w:val="007422EA"/>
    <w:rsid w:val="007422EF"/>
    <w:rsid w:val="00742BF1"/>
    <w:rsid w:val="00742F8F"/>
    <w:rsid w:val="00743205"/>
    <w:rsid w:val="0074401D"/>
    <w:rsid w:val="0074429A"/>
    <w:rsid w:val="00744333"/>
    <w:rsid w:val="007445D0"/>
    <w:rsid w:val="00744D22"/>
    <w:rsid w:val="00745110"/>
    <w:rsid w:val="00745317"/>
    <w:rsid w:val="007454FB"/>
    <w:rsid w:val="00745778"/>
    <w:rsid w:val="0074590D"/>
    <w:rsid w:val="00745AF5"/>
    <w:rsid w:val="00746011"/>
    <w:rsid w:val="00746680"/>
    <w:rsid w:val="00746BAF"/>
    <w:rsid w:val="00746F2D"/>
    <w:rsid w:val="00747175"/>
    <w:rsid w:val="0074743B"/>
    <w:rsid w:val="00747655"/>
    <w:rsid w:val="00747663"/>
    <w:rsid w:val="00747A97"/>
    <w:rsid w:val="0075003D"/>
    <w:rsid w:val="007500D1"/>
    <w:rsid w:val="00750B74"/>
    <w:rsid w:val="00750EA1"/>
    <w:rsid w:val="00750F2B"/>
    <w:rsid w:val="007510CD"/>
    <w:rsid w:val="00751116"/>
    <w:rsid w:val="0075138A"/>
    <w:rsid w:val="00751586"/>
    <w:rsid w:val="00751799"/>
    <w:rsid w:val="0075196E"/>
    <w:rsid w:val="00751D80"/>
    <w:rsid w:val="0075224D"/>
    <w:rsid w:val="0075257E"/>
    <w:rsid w:val="007526DF"/>
    <w:rsid w:val="00752F65"/>
    <w:rsid w:val="00753151"/>
    <w:rsid w:val="00753325"/>
    <w:rsid w:val="00753768"/>
    <w:rsid w:val="007538D2"/>
    <w:rsid w:val="00753948"/>
    <w:rsid w:val="00754305"/>
    <w:rsid w:val="00754667"/>
    <w:rsid w:val="00754F0F"/>
    <w:rsid w:val="007552F1"/>
    <w:rsid w:val="007553E4"/>
    <w:rsid w:val="007556CF"/>
    <w:rsid w:val="007559A7"/>
    <w:rsid w:val="00755F3B"/>
    <w:rsid w:val="007560A1"/>
    <w:rsid w:val="007566CB"/>
    <w:rsid w:val="00756E83"/>
    <w:rsid w:val="00757947"/>
    <w:rsid w:val="00760DEA"/>
    <w:rsid w:val="007611E9"/>
    <w:rsid w:val="00761429"/>
    <w:rsid w:val="0076284D"/>
    <w:rsid w:val="00762F90"/>
    <w:rsid w:val="00764170"/>
    <w:rsid w:val="00764E62"/>
    <w:rsid w:val="00764FD6"/>
    <w:rsid w:val="007654C6"/>
    <w:rsid w:val="00765F24"/>
    <w:rsid w:val="00766211"/>
    <w:rsid w:val="00766335"/>
    <w:rsid w:val="00766B67"/>
    <w:rsid w:val="0076701C"/>
    <w:rsid w:val="00767486"/>
    <w:rsid w:val="00770192"/>
    <w:rsid w:val="00771A27"/>
    <w:rsid w:val="00771EC8"/>
    <w:rsid w:val="007720C2"/>
    <w:rsid w:val="007724D3"/>
    <w:rsid w:val="007726C4"/>
    <w:rsid w:val="00772997"/>
    <w:rsid w:val="00772CEA"/>
    <w:rsid w:val="00773002"/>
    <w:rsid w:val="007731F0"/>
    <w:rsid w:val="007740AD"/>
    <w:rsid w:val="007744F8"/>
    <w:rsid w:val="00774FA3"/>
    <w:rsid w:val="0077554C"/>
    <w:rsid w:val="00775F4C"/>
    <w:rsid w:val="007763E1"/>
    <w:rsid w:val="0077660C"/>
    <w:rsid w:val="007767AE"/>
    <w:rsid w:val="00776A11"/>
    <w:rsid w:val="00776BCA"/>
    <w:rsid w:val="00777670"/>
    <w:rsid w:val="00777774"/>
    <w:rsid w:val="007818FF"/>
    <w:rsid w:val="00781C07"/>
    <w:rsid w:val="007821BA"/>
    <w:rsid w:val="00782BF8"/>
    <w:rsid w:val="00782EDD"/>
    <w:rsid w:val="00783494"/>
    <w:rsid w:val="007834AA"/>
    <w:rsid w:val="00783536"/>
    <w:rsid w:val="00783C19"/>
    <w:rsid w:val="00785172"/>
    <w:rsid w:val="00785F17"/>
    <w:rsid w:val="007860B6"/>
    <w:rsid w:val="007863E6"/>
    <w:rsid w:val="00786563"/>
    <w:rsid w:val="00786CD3"/>
    <w:rsid w:val="00786DEE"/>
    <w:rsid w:val="007870F1"/>
    <w:rsid w:val="007872CE"/>
    <w:rsid w:val="0078755B"/>
    <w:rsid w:val="00787729"/>
    <w:rsid w:val="00787DC2"/>
    <w:rsid w:val="0079007C"/>
    <w:rsid w:val="00790568"/>
    <w:rsid w:val="007909D9"/>
    <w:rsid w:val="00790A5E"/>
    <w:rsid w:val="00790D67"/>
    <w:rsid w:val="00790FAD"/>
    <w:rsid w:val="007912DE"/>
    <w:rsid w:val="00791E5B"/>
    <w:rsid w:val="00791FC9"/>
    <w:rsid w:val="00793B29"/>
    <w:rsid w:val="00793B35"/>
    <w:rsid w:val="0079488E"/>
    <w:rsid w:val="007948D0"/>
    <w:rsid w:val="007957D9"/>
    <w:rsid w:val="00795C7C"/>
    <w:rsid w:val="00795D94"/>
    <w:rsid w:val="00796E17"/>
    <w:rsid w:val="0079711A"/>
    <w:rsid w:val="00797526"/>
    <w:rsid w:val="00797575"/>
    <w:rsid w:val="007976F5"/>
    <w:rsid w:val="007A059A"/>
    <w:rsid w:val="007A0981"/>
    <w:rsid w:val="007A0F1C"/>
    <w:rsid w:val="007A130B"/>
    <w:rsid w:val="007A1AE6"/>
    <w:rsid w:val="007A31F7"/>
    <w:rsid w:val="007A31F9"/>
    <w:rsid w:val="007A42B1"/>
    <w:rsid w:val="007A50A9"/>
    <w:rsid w:val="007A5BDA"/>
    <w:rsid w:val="007A6EAB"/>
    <w:rsid w:val="007A769D"/>
    <w:rsid w:val="007A7D55"/>
    <w:rsid w:val="007A7E8A"/>
    <w:rsid w:val="007B12FF"/>
    <w:rsid w:val="007B150A"/>
    <w:rsid w:val="007B185F"/>
    <w:rsid w:val="007B21CB"/>
    <w:rsid w:val="007B2A01"/>
    <w:rsid w:val="007B2E75"/>
    <w:rsid w:val="007B33E7"/>
    <w:rsid w:val="007B38D9"/>
    <w:rsid w:val="007B39E1"/>
    <w:rsid w:val="007B4DFE"/>
    <w:rsid w:val="007B4E7B"/>
    <w:rsid w:val="007B5110"/>
    <w:rsid w:val="007B5151"/>
    <w:rsid w:val="007B553B"/>
    <w:rsid w:val="007B6219"/>
    <w:rsid w:val="007B6375"/>
    <w:rsid w:val="007B6754"/>
    <w:rsid w:val="007B6AEC"/>
    <w:rsid w:val="007C02AA"/>
    <w:rsid w:val="007C0612"/>
    <w:rsid w:val="007C0697"/>
    <w:rsid w:val="007C15EB"/>
    <w:rsid w:val="007C17D0"/>
    <w:rsid w:val="007C1FE3"/>
    <w:rsid w:val="007C26CB"/>
    <w:rsid w:val="007C348D"/>
    <w:rsid w:val="007C37DE"/>
    <w:rsid w:val="007C3B9B"/>
    <w:rsid w:val="007C427A"/>
    <w:rsid w:val="007C43A4"/>
    <w:rsid w:val="007C483C"/>
    <w:rsid w:val="007C484E"/>
    <w:rsid w:val="007C48B7"/>
    <w:rsid w:val="007C4972"/>
    <w:rsid w:val="007C4C41"/>
    <w:rsid w:val="007C4FA1"/>
    <w:rsid w:val="007C53E8"/>
    <w:rsid w:val="007C56F4"/>
    <w:rsid w:val="007C5AE4"/>
    <w:rsid w:val="007C62DD"/>
    <w:rsid w:val="007C7480"/>
    <w:rsid w:val="007C7631"/>
    <w:rsid w:val="007C7874"/>
    <w:rsid w:val="007C7A8A"/>
    <w:rsid w:val="007C7D60"/>
    <w:rsid w:val="007C7E7A"/>
    <w:rsid w:val="007D01A0"/>
    <w:rsid w:val="007D0225"/>
    <w:rsid w:val="007D0B74"/>
    <w:rsid w:val="007D0F6B"/>
    <w:rsid w:val="007D1221"/>
    <w:rsid w:val="007D1253"/>
    <w:rsid w:val="007D1BAE"/>
    <w:rsid w:val="007D205B"/>
    <w:rsid w:val="007D2E02"/>
    <w:rsid w:val="007D3114"/>
    <w:rsid w:val="007D31B5"/>
    <w:rsid w:val="007D35D3"/>
    <w:rsid w:val="007D3BF9"/>
    <w:rsid w:val="007D40E0"/>
    <w:rsid w:val="007D41C0"/>
    <w:rsid w:val="007D4537"/>
    <w:rsid w:val="007D583F"/>
    <w:rsid w:val="007D5985"/>
    <w:rsid w:val="007D59AB"/>
    <w:rsid w:val="007D5C61"/>
    <w:rsid w:val="007D5E0B"/>
    <w:rsid w:val="007D6040"/>
    <w:rsid w:val="007D62F2"/>
    <w:rsid w:val="007D644F"/>
    <w:rsid w:val="007D6542"/>
    <w:rsid w:val="007D6E17"/>
    <w:rsid w:val="007D7384"/>
    <w:rsid w:val="007D755A"/>
    <w:rsid w:val="007D7719"/>
    <w:rsid w:val="007D7BC5"/>
    <w:rsid w:val="007E05CD"/>
    <w:rsid w:val="007E0A52"/>
    <w:rsid w:val="007E0E05"/>
    <w:rsid w:val="007E1624"/>
    <w:rsid w:val="007E1893"/>
    <w:rsid w:val="007E1C1C"/>
    <w:rsid w:val="007E2CF6"/>
    <w:rsid w:val="007E2E3B"/>
    <w:rsid w:val="007E2F6D"/>
    <w:rsid w:val="007E3D46"/>
    <w:rsid w:val="007E3D62"/>
    <w:rsid w:val="007E3EFA"/>
    <w:rsid w:val="007E46A9"/>
    <w:rsid w:val="007E5C8B"/>
    <w:rsid w:val="007E5D12"/>
    <w:rsid w:val="007E625C"/>
    <w:rsid w:val="007E636B"/>
    <w:rsid w:val="007E6C65"/>
    <w:rsid w:val="007E7010"/>
    <w:rsid w:val="007E710B"/>
    <w:rsid w:val="007E76E0"/>
    <w:rsid w:val="007E7E36"/>
    <w:rsid w:val="007F0164"/>
    <w:rsid w:val="007F199F"/>
    <w:rsid w:val="007F1A0D"/>
    <w:rsid w:val="007F1B2E"/>
    <w:rsid w:val="007F1B84"/>
    <w:rsid w:val="007F2173"/>
    <w:rsid w:val="007F26E1"/>
    <w:rsid w:val="007F2CFB"/>
    <w:rsid w:val="007F30EE"/>
    <w:rsid w:val="007F34F1"/>
    <w:rsid w:val="007F36CD"/>
    <w:rsid w:val="007F3812"/>
    <w:rsid w:val="007F3B4E"/>
    <w:rsid w:val="007F3D95"/>
    <w:rsid w:val="007F47E7"/>
    <w:rsid w:val="007F4F75"/>
    <w:rsid w:val="007F5196"/>
    <w:rsid w:val="007F521D"/>
    <w:rsid w:val="007F5529"/>
    <w:rsid w:val="007F5D62"/>
    <w:rsid w:val="007F6402"/>
    <w:rsid w:val="007F65C2"/>
    <w:rsid w:val="007F6BE1"/>
    <w:rsid w:val="007F6F26"/>
    <w:rsid w:val="007F700D"/>
    <w:rsid w:val="007F7397"/>
    <w:rsid w:val="007F77D8"/>
    <w:rsid w:val="0080029F"/>
    <w:rsid w:val="0080046E"/>
    <w:rsid w:val="00800865"/>
    <w:rsid w:val="00800F83"/>
    <w:rsid w:val="008011C0"/>
    <w:rsid w:val="0080269D"/>
    <w:rsid w:val="00802B96"/>
    <w:rsid w:val="0080356C"/>
    <w:rsid w:val="008040CB"/>
    <w:rsid w:val="008043C9"/>
    <w:rsid w:val="00804C28"/>
    <w:rsid w:val="00805177"/>
    <w:rsid w:val="00806044"/>
    <w:rsid w:val="0080695A"/>
    <w:rsid w:val="00806CCA"/>
    <w:rsid w:val="00806F4B"/>
    <w:rsid w:val="00807185"/>
    <w:rsid w:val="00807B75"/>
    <w:rsid w:val="00810237"/>
    <w:rsid w:val="00810AF3"/>
    <w:rsid w:val="00811AED"/>
    <w:rsid w:val="00811F4D"/>
    <w:rsid w:val="00813105"/>
    <w:rsid w:val="008131F9"/>
    <w:rsid w:val="00813418"/>
    <w:rsid w:val="00813807"/>
    <w:rsid w:val="00813B3B"/>
    <w:rsid w:val="00814153"/>
    <w:rsid w:val="0081425E"/>
    <w:rsid w:val="008142E7"/>
    <w:rsid w:val="0081468E"/>
    <w:rsid w:val="00814A84"/>
    <w:rsid w:val="00814F72"/>
    <w:rsid w:val="008150F0"/>
    <w:rsid w:val="008165AE"/>
    <w:rsid w:val="0081674B"/>
    <w:rsid w:val="00816837"/>
    <w:rsid w:val="00816FDC"/>
    <w:rsid w:val="00817468"/>
    <w:rsid w:val="008176D9"/>
    <w:rsid w:val="00817AB9"/>
    <w:rsid w:val="0082038A"/>
    <w:rsid w:val="00820787"/>
    <w:rsid w:val="0082094F"/>
    <w:rsid w:val="00821482"/>
    <w:rsid w:val="00821BB1"/>
    <w:rsid w:val="008221D5"/>
    <w:rsid w:val="008233DF"/>
    <w:rsid w:val="008235D7"/>
    <w:rsid w:val="00823BF2"/>
    <w:rsid w:val="00824E14"/>
    <w:rsid w:val="0082502F"/>
    <w:rsid w:val="008253EC"/>
    <w:rsid w:val="008256DD"/>
    <w:rsid w:val="00825FEE"/>
    <w:rsid w:val="0082692A"/>
    <w:rsid w:val="00826A7E"/>
    <w:rsid w:val="00826D32"/>
    <w:rsid w:val="00827159"/>
    <w:rsid w:val="008272CE"/>
    <w:rsid w:val="0082733A"/>
    <w:rsid w:val="00827AF2"/>
    <w:rsid w:val="0083051A"/>
    <w:rsid w:val="00830D85"/>
    <w:rsid w:val="00831133"/>
    <w:rsid w:val="00831818"/>
    <w:rsid w:val="008323DA"/>
    <w:rsid w:val="0083270B"/>
    <w:rsid w:val="0083278C"/>
    <w:rsid w:val="008335C6"/>
    <w:rsid w:val="008339CC"/>
    <w:rsid w:val="00833AB8"/>
    <w:rsid w:val="00833C48"/>
    <w:rsid w:val="008341AB"/>
    <w:rsid w:val="008344ED"/>
    <w:rsid w:val="008349ED"/>
    <w:rsid w:val="00834CBF"/>
    <w:rsid w:val="00834D3E"/>
    <w:rsid w:val="00834EEC"/>
    <w:rsid w:val="00835378"/>
    <w:rsid w:val="00836A1E"/>
    <w:rsid w:val="00836C8F"/>
    <w:rsid w:val="00837056"/>
    <w:rsid w:val="008407CD"/>
    <w:rsid w:val="008409D4"/>
    <w:rsid w:val="00840BEE"/>
    <w:rsid w:val="0084156F"/>
    <w:rsid w:val="0084174D"/>
    <w:rsid w:val="008417FF"/>
    <w:rsid w:val="00841894"/>
    <w:rsid w:val="00841A95"/>
    <w:rsid w:val="00841CAD"/>
    <w:rsid w:val="00841D69"/>
    <w:rsid w:val="00841F51"/>
    <w:rsid w:val="00841F69"/>
    <w:rsid w:val="008429BA"/>
    <w:rsid w:val="00842B0D"/>
    <w:rsid w:val="00844674"/>
    <w:rsid w:val="008447D0"/>
    <w:rsid w:val="008454E2"/>
    <w:rsid w:val="008458EE"/>
    <w:rsid w:val="00845AD5"/>
    <w:rsid w:val="00845DE7"/>
    <w:rsid w:val="00846788"/>
    <w:rsid w:val="0084728B"/>
    <w:rsid w:val="008475C6"/>
    <w:rsid w:val="00851498"/>
    <w:rsid w:val="00851768"/>
    <w:rsid w:val="00851A48"/>
    <w:rsid w:val="0085258F"/>
    <w:rsid w:val="00852F58"/>
    <w:rsid w:val="00853206"/>
    <w:rsid w:val="00853426"/>
    <w:rsid w:val="0085360B"/>
    <w:rsid w:val="008536DF"/>
    <w:rsid w:val="008537D3"/>
    <w:rsid w:val="008540D3"/>
    <w:rsid w:val="0085422A"/>
    <w:rsid w:val="00854EFE"/>
    <w:rsid w:val="00855354"/>
    <w:rsid w:val="008556FE"/>
    <w:rsid w:val="008560FF"/>
    <w:rsid w:val="008563C3"/>
    <w:rsid w:val="008567B7"/>
    <w:rsid w:val="00856DBF"/>
    <w:rsid w:val="008576A8"/>
    <w:rsid w:val="008576C2"/>
    <w:rsid w:val="00857B9B"/>
    <w:rsid w:val="00857DE3"/>
    <w:rsid w:val="00860F5E"/>
    <w:rsid w:val="00860F76"/>
    <w:rsid w:val="00860F9C"/>
    <w:rsid w:val="00861205"/>
    <w:rsid w:val="00861C17"/>
    <w:rsid w:val="00861F49"/>
    <w:rsid w:val="0086202D"/>
    <w:rsid w:val="00862ABA"/>
    <w:rsid w:val="00862D73"/>
    <w:rsid w:val="008630B8"/>
    <w:rsid w:val="0086319D"/>
    <w:rsid w:val="00863604"/>
    <w:rsid w:val="008638DF"/>
    <w:rsid w:val="00863C0B"/>
    <w:rsid w:val="008640B1"/>
    <w:rsid w:val="00864390"/>
    <w:rsid w:val="008643DD"/>
    <w:rsid w:val="008656E1"/>
    <w:rsid w:val="00866474"/>
    <w:rsid w:val="00866777"/>
    <w:rsid w:val="00866978"/>
    <w:rsid w:val="00866E87"/>
    <w:rsid w:val="00867263"/>
    <w:rsid w:val="0086727C"/>
    <w:rsid w:val="008676F3"/>
    <w:rsid w:val="00867785"/>
    <w:rsid w:val="00867806"/>
    <w:rsid w:val="008678E4"/>
    <w:rsid w:val="0087058B"/>
    <w:rsid w:val="008715AB"/>
    <w:rsid w:val="0087164F"/>
    <w:rsid w:val="00871A88"/>
    <w:rsid w:val="00872143"/>
    <w:rsid w:val="0087218A"/>
    <w:rsid w:val="00872F48"/>
    <w:rsid w:val="0087372C"/>
    <w:rsid w:val="00873769"/>
    <w:rsid w:val="008737DE"/>
    <w:rsid w:val="00873D68"/>
    <w:rsid w:val="00874383"/>
    <w:rsid w:val="00874691"/>
    <w:rsid w:val="00874E46"/>
    <w:rsid w:val="00874F92"/>
    <w:rsid w:val="00875070"/>
    <w:rsid w:val="008753A8"/>
    <w:rsid w:val="00875609"/>
    <w:rsid w:val="00876B6A"/>
    <w:rsid w:val="00876F48"/>
    <w:rsid w:val="00877623"/>
    <w:rsid w:val="00877A5D"/>
    <w:rsid w:val="00877C66"/>
    <w:rsid w:val="008800FF"/>
    <w:rsid w:val="008802B8"/>
    <w:rsid w:val="00880B2D"/>
    <w:rsid w:val="00880EEA"/>
    <w:rsid w:val="00881064"/>
    <w:rsid w:val="00881825"/>
    <w:rsid w:val="00881EF8"/>
    <w:rsid w:val="0088228F"/>
    <w:rsid w:val="008828EB"/>
    <w:rsid w:val="008829B2"/>
    <w:rsid w:val="0088304B"/>
    <w:rsid w:val="0088336F"/>
    <w:rsid w:val="008835A9"/>
    <w:rsid w:val="00884977"/>
    <w:rsid w:val="00884B13"/>
    <w:rsid w:val="0088657A"/>
    <w:rsid w:val="00886C5B"/>
    <w:rsid w:val="00886DCC"/>
    <w:rsid w:val="00887B5D"/>
    <w:rsid w:val="00887B9C"/>
    <w:rsid w:val="00887C70"/>
    <w:rsid w:val="008901DC"/>
    <w:rsid w:val="008903B1"/>
    <w:rsid w:val="008910AC"/>
    <w:rsid w:val="00891214"/>
    <w:rsid w:val="008912F1"/>
    <w:rsid w:val="00891515"/>
    <w:rsid w:val="00892FF9"/>
    <w:rsid w:val="0089307B"/>
    <w:rsid w:val="008930CD"/>
    <w:rsid w:val="008931B4"/>
    <w:rsid w:val="0089331B"/>
    <w:rsid w:val="00893385"/>
    <w:rsid w:val="008933BC"/>
    <w:rsid w:val="00893B29"/>
    <w:rsid w:val="00893C2B"/>
    <w:rsid w:val="008947D7"/>
    <w:rsid w:val="00894FEF"/>
    <w:rsid w:val="0089567A"/>
    <w:rsid w:val="0089592A"/>
    <w:rsid w:val="00895FDB"/>
    <w:rsid w:val="0089600F"/>
    <w:rsid w:val="008969D4"/>
    <w:rsid w:val="008A0157"/>
    <w:rsid w:val="008A0AD4"/>
    <w:rsid w:val="008A1031"/>
    <w:rsid w:val="008A1D5F"/>
    <w:rsid w:val="008A216D"/>
    <w:rsid w:val="008A27C8"/>
    <w:rsid w:val="008A2970"/>
    <w:rsid w:val="008A2C74"/>
    <w:rsid w:val="008A3588"/>
    <w:rsid w:val="008A3657"/>
    <w:rsid w:val="008A37DA"/>
    <w:rsid w:val="008A3A6F"/>
    <w:rsid w:val="008A3C76"/>
    <w:rsid w:val="008A492B"/>
    <w:rsid w:val="008A4EB1"/>
    <w:rsid w:val="008A51A5"/>
    <w:rsid w:val="008A52F4"/>
    <w:rsid w:val="008A5873"/>
    <w:rsid w:val="008A5D2E"/>
    <w:rsid w:val="008A6002"/>
    <w:rsid w:val="008A6B05"/>
    <w:rsid w:val="008A6B0A"/>
    <w:rsid w:val="008A71C4"/>
    <w:rsid w:val="008A71F6"/>
    <w:rsid w:val="008A7ACB"/>
    <w:rsid w:val="008A7E15"/>
    <w:rsid w:val="008B00B7"/>
    <w:rsid w:val="008B03EB"/>
    <w:rsid w:val="008B12C0"/>
    <w:rsid w:val="008B1369"/>
    <w:rsid w:val="008B1A7F"/>
    <w:rsid w:val="008B1FB2"/>
    <w:rsid w:val="008B2E27"/>
    <w:rsid w:val="008B2EF4"/>
    <w:rsid w:val="008B31B9"/>
    <w:rsid w:val="008B34B1"/>
    <w:rsid w:val="008B4851"/>
    <w:rsid w:val="008B5087"/>
    <w:rsid w:val="008B5089"/>
    <w:rsid w:val="008B5444"/>
    <w:rsid w:val="008B57DF"/>
    <w:rsid w:val="008B587B"/>
    <w:rsid w:val="008B6309"/>
    <w:rsid w:val="008B6B87"/>
    <w:rsid w:val="008B6C07"/>
    <w:rsid w:val="008B7024"/>
    <w:rsid w:val="008B7698"/>
    <w:rsid w:val="008B7CF5"/>
    <w:rsid w:val="008C0807"/>
    <w:rsid w:val="008C11D7"/>
    <w:rsid w:val="008C11EB"/>
    <w:rsid w:val="008C142E"/>
    <w:rsid w:val="008C14F7"/>
    <w:rsid w:val="008C1D31"/>
    <w:rsid w:val="008C1E31"/>
    <w:rsid w:val="008C1F65"/>
    <w:rsid w:val="008C2641"/>
    <w:rsid w:val="008C27A0"/>
    <w:rsid w:val="008C2C57"/>
    <w:rsid w:val="008C3328"/>
    <w:rsid w:val="008C3D60"/>
    <w:rsid w:val="008C3FB4"/>
    <w:rsid w:val="008C4044"/>
    <w:rsid w:val="008C4071"/>
    <w:rsid w:val="008C4213"/>
    <w:rsid w:val="008C4793"/>
    <w:rsid w:val="008C4B09"/>
    <w:rsid w:val="008C5210"/>
    <w:rsid w:val="008C5433"/>
    <w:rsid w:val="008C5658"/>
    <w:rsid w:val="008C5AF0"/>
    <w:rsid w:val="008C5E12"/>
    <w:rsid w:val="008C61EC"/>
    <w:rsid w:val="008C6767"/>
    <w:rsid w:val="008C6D60"/>
    <w:rsid w:val="008C7754"/>
    <w:rsid w:val="008C7795"/>
    <w:rsid w:val="008C77B2"/>
    <w:rsid w:val="008C7A82"/>
    <w:rsid w:val="008C7B15"/>
    <w:rsid w:val="008C7CA2"/>
    <w:rsid w:val="008D07EC"/>
    <w:rsid w:val="008D1798"/>
    <w:rsid w:val="008D2233"/>
    <w:rsid w:val="008D232B"/>
    <w:rsid w:val="008D277C"/>
    <w:rsid w:val="008D29E4"/>
    <w:rsid w:val="008D2D3D"/>
    <w:rsid w:val="008D2DF6"/>
    <w:rsid w:val="008D3AE8"/>
    <w:rsid w:val="008D5466"/>
    <w:rsid w:val="008D6B21"/>
    <w:rsid w:val="008D6F67"/>
    <w:rsid w:val="008D704D"/>
    <w:rsid w:val="008D76A8"/>
    <w:rsid w:val="008D7A4D"/>
    <w:rsid w:val="008E0B1D"/>
    <w:rsid w:val="008E1354"/>
    <w:rsid w:val="008E1DFB"/>
    <w:rsid w:val="008E2035"/>
    <w:rsid w:val="008E24D3"/>
    <w:rsid w:val="008E3081"/>
    <w:rsid w:val="008E31B9"/>
    <w:rsid w:val="008E3B22"/>
    <w:rsid w:val="008E44D1"/>
    <w:rsid w:val="008E4A3C"/>
    <w:rsid w:val="008E4B38"/>
    <w:rsid w:val="008E50AC"/>
    <w:rsid w:val="008E5180"/>
    <w:rsid w:val="008E656A"/>
    <w:rsid w:val="008E6D07"/>
    <w:rsid w:val="008E6FAC"/>
    <w:rsid w:val="008E7623"/>
    <w:rsid w:val="008E76B7"/>
    <w:rsid w:val="008E798B"/>
    <w:rsid w:val="008E7A49"/>
    <w:rsid w:val="008E7D27"/>
    <w:rsid w:val="008E7D87"/>
    <w:rsid w:val="008E7DB3"/>
    <w:rsid w:val="008F02EA"/>
    <w:rsid w:val="008F040F"/>
    <w:rsid w:val="008F0944"/>
    <w:rsid w:val="008F0B38"/>
    <w:rsid w:val="008F0BB0"/>
    <w:rsid w:val="008F1B34"/>
    <w:rsid w:val="008F1C0B"/>
    <w:rsid w:val="008F1FF8"/>
    <w:rsid w:val="008F206D"/>
    <w:rsid w:val="008F2477"/>
    <w:rsid w:val="008F27ED"/>
    <w:rsid w:val="008F2D08"/>
    <w:rsid w:val="008F2D15"/>
    <w:rsid w:val="008F32D0"/>
    <w:rsid w:val="008F34D6"/>
    <w:rsid w:val="008F35AA"/>
    <w:rsid w:val="008F38C8"/>
    <w:rsid w:val="008F3AED"/>
    <w:rsid w:val="008F4871"/>
    <w:rsid w:val="008F4D52"/>
    <w:rsid w:val="008F50AD"/>
    <w:rsid w:val="008F52B3"/>
    <w:rsid w:val="008F5556"/>
    <w:rsid w:val="008F5D7E"/>
    <w:rsid w:val="008F677F"/>
    <w:rsid w:val="008F6A15"/>
    <w:rsid w:val="008F6D6B"/>
    <w:rsid w:val="008F7226"/>
    <w:rsid w:val="008F7A73"/>
    <w:rsid w:val="008F7BC1"/>
    <w:rsid w:val="008F7CC2"/>
    <w:rsid w:val="009003B1"/>
    <w:rsid w:val="00901552"/>
    <w:rsid w:val="00901FB3"/>
    <w:rsid w:val="0090227E"/>
    <w:rsid w:val="00902DD7"/>
    <w:rsid w:val="009030AA"/>
    <w:rsid w:val="00903138"/>
    <w:rsid w:val="009032BE"/>
    <w:rsid w:val="0090339F"/>
    <w:rsid w:val="009036A0"/>
    <w:rsid w:val="009036DB"/>
    <w:rsid w:val="0090375F"/>
    <w:rsid w:val="00903F2F"/>
    <w:rsid w:val="009040B8"/>
    <w:rsid w:val="0090472E"/>
    <w:rsid w:val="00904BC4"/>
    <w:rsid w:val="00905325"/>
    <w:rsid w:val="0090544A"/>
    <w:rsid w:val="0090570A"/>
    <w:rsid w:val="00905D85"/>
    <w:rsid w:val="00905F9E"/>
    <w:rsid w:val="00906761"/>
    <w:rsid w:val="00907550"/>
    <w:rsid w:val="00907A84"/>
    <w:rsid w:val="00910E1B"/>
    <w:rsid w:val="0091138D"/>
    <w:rsid w:val="009122A7"/>
    <w:rsid w:val="009125F9"/>
    <w:rsid w:val="00912795"/>
    <w:rsid w:val="00912951"/>
    <w:rsid w:val="00913CF4"/>
    <w:rsid w:val="00913EE3"/>
    <w:rsid w:val="00914145"/>
    <w:rsid w:val="00914D3F"/>
    <w:rsid w:val="00914EB5"/>
    <w:rsid w:val="00915527"/>
    <w:rsid w:val="0091557F"/>
    <w:rsid w:val="009158EB"/>
    <w:rsid w:val="00915EBC"/>
    <w:rsid w:val="0091615C"/>
    <w:rsid w:val="00916CA4"/>
    <w:rsid w:val="00916DDB"/>
    <w:rsid w:val="009170D6"/>
    <w:rsid w:val="009171C9"/>
    <w:rsid w:val="0091754D"/>
    <w:rsid w:val="00917759"/>
    <w:rsid w:val="00917931"/>
    <w:rsid w:val="0091DCB7"/>
    <w:rsid w:val="0092026D"/>
    <w:rsid w:val="00920619"/>
    <w:rsid w:val="009207CE"/>
    <w:rsid w:val="00920A13"/>
    <w:rsid w:val="00920DF2"/>
    <w:rsid w:val="009215E3"/>
    <w:rsid w:val="00921B64"/>
    <w:rsid w:val="009232A0"/>
    <w:rsid w:val="00923A02"/>
    <w:rsid w:val="00924B58"/>
    <w:rsid w:val="009250FA"/>
    <w:rsid w:val="00925348"/>
    <w:rsid w:val="009265B6"/>
    <w:rsid w:val="00927C73"/>
    <w:rsid w:val="00927D63"/>
    <w:rsid w:val="00927FB2"/>
    <w:rsid w:val="00927FFC"/>
    <w:rsid w:val="0093023A"/>
    <w:rsid w:val="009302A6"/>
    <w:rsid w:val="0093049E"/>
    <w:rsid w:val="00930598"/>
    <w:rsid w:val="00930D6B"/>
    <w:rsid w:val="0093124E"/>
    <w:rsid w:val="009314BA"/>
    <w:rsid w:val="00931879"/>
    <w:rsid w:val="00931CA2"/>
    <w:rsid w:val="00931E5B"/>
    <w:rsid w:val="0093234E"/>
    <w:rsid w:val="0093252D"/>
    <w:rsid w:val="00932ACA"/>
    <w:rsid w:val="00932E66"/>
    <w:rsid w:val="00933845"/>
    <w:rsid w:val="00933AF6"/>
    <w:rsid w:val="009348D1"/>
    <w:rsid w:val="00934B5B"/>
    <w:rsid w:val="00934E53"/>
    <w:rsid w:val="00935371"/>
    <w:rsid w:val="00935933"/>
    <w:rsid w:val="00937444"/>
    <w:rsid w:val="0093767A"/>
    <w:rsid w:val="00941178"/>
    <w:rsid w:val="009414D6"/>
    <w:rsid w:val="00941625"/>
    <w:rsid w:val="00941F0D"/>
    <w:rsid w:val="0094210F"/>
    <w:rsid w:val="009425A7"/>
    <w:rsid w:val="00942B80"/>
    <w:rsid w:val="00942BCA"/>
    <w:rsid w:val="009438E2"/>
    <w:rsid w:val="00943CAE"/>
    <w:rsid w:val="00943E63"/>
    <w:rsid w:val="0094482B"/>
    <w:rsid w:val="009451F5"/>
    <w:rsid w:val="009453C1"/>
    <w:rsid w:val="00946722"/>
    <w:rsid w:val="00946D3E"/>
    <w:rsid w:val="00946EE4"/>
    <w:rsid w:val="0094708F"/>
    <w:rsid w:val="009502F5"/>
    <w:rsid w:val="0095251F"/>
    <w:rsid w:val="00952A6D"/>
    <w:rsid w:val="00952DD0"/>
    <w:rsid w:val="00954184"/>
    <w:rsid w:val="00954A8F"/>
    <w:rsid w:val="00955738"/>
    <w:rsid w:val="00955876"/>
    <w:rsid w:val="00955941"/>
    <w:rsid w:val="00955C87"/>
    <w:rsid w:val="00955F2F"/>
    <w:rsid w:val="009563A7"/>
    <w:rsid w:val="0095653E"/>
    <w:rsid w:val="00956A4E"/>
    <w:rsid w:val="00956AB5"/>
    <w:rsid w:val="00956DE7"/>
    <w:rsid w:val="009576EE"/>
    <w:rsid w:val="00957893"/>
    <w:rsid w:val="00957A1D"/>
    <w:rsid w:val="00957B50"/>
    <w:rsid w:val="00957FEF"/>
    <w:rsid w:val="00960710"/>
    <w:rsid w:val="00960A92"/>
    <w:rsid w:val="00961502"/>
    <w:rsid w:val="00961943"/>
    <w:rsid w:val="00961DB7"/>
    <w:rsid w:val="0096248C"/>
    <w:rsid w:val="00962D2F"/>
    <w:rsid w:val="00963009"/>
    <w:rsid w:val="0096353F"/>
    <w:rsid w:val="009639C8"/>
    <w:rsid w:val="00963D8D"/>
    <w:rsid w:val="00963E07"/>
    <w:rsid w:val="00964355"/>
    <w:rsid w:val="0096437D"/>
    <w:rsid w:val="009657AE"/>
    <w:rsid w:val="00965894"/>
    <w:rsid w:val="009665BE"/>
    <w:rsid w:val="009666D7"/>
    <w:rsid w:val="00966703"/>
    <w:rsid w:val="009670AC"/>
    <w:rsid w:val="0096748F"/>
    <w:rsid w:val="0096764F"/>
    <w:rsid w:val="009700A8"/>
    <w:rsid w:val="00970BA8"/>
    <w:rsid w:val="00970ECC"/>
    <w:rsid w:val="00971170"/>
    <w:rsid w:val="009716FC"/>
    <w:rsid w:val="00971884"/>
    <w:rsid w:val="00971D98"/>
    <w:rsid w:val="00973BF5"/>
    <w:rsid w:val="00973E16"/>
    <w:rsid w:val="00974599"/>
    <w:rsid w:val="0097609B"/>
    <w:rsid w:val="009761D3"/>
    <w:rsid w:val="009762EE"/>
    <w:rsid w:val="0097676E"/>
    <w:rsid w:val="0097687E"/>
    <w:rsid w:val="009773F1"/>
    <w:rsid w:val="00977860"/>
    <w:rsid w:val="0097796F"/>
    <w:rsid w:val="00977BEA"/>
    <w:rsid w:val="00980CB2"/>
    <w:rsid w:val="00980D68"/>
    <w:rsid w:val="0098107C"/>
    <w:rsid w:val="009816E0"/>
    <w:rsid w:val="009816E5"/>
    <w:rsid w:val="009821AD"/>
    <w:rsid w:val="009823C1"/>
    <w:rsid w:val="009828AE"/>
    <w:rsid w:val="00983A43"/>
    <w:rsid w:val="009841CD"/>
    <w:rsid w:val="00984F6B"/>
    <w:rsid w:val="009853DD"/>
    <w:rsid w:val="009855D4"/>
    <w:rsid w:val="00985611"/>
    <w:rsid w:val="00985A84"/>
    <w:rsid w:val="00985BB8"/>
    <w:rsid w:val="00985ED8"/>
    <w:rsid w:val="00985F55"/>
    <w:rsid w:val="009861F7"/>
    <w:rsid w:val="00986CE1"/>
    <w:rsid w:val="00986FE3"/>
    <w:rsid w:val="00987609"/>
    <w:rsid w:val="00987DE7"/>
    <w:rsid w:val="00990344"/>
    <w:rsid w:val="009905AD"/>
    <w:rsid w:val="00990A2D"/>
    <w:rsid w:val="009910A4"/>
    <w:rsid w:val="00991456"/>
    <w:rsid w:val="009914D3"/>
    <w:rsid w:val="0099179F"/>
    <w:rsid w:val="00991C1D"/>
    <w:rsid w:val="009921F1"/>
    <w:rsid w:val="009922E3"/>
    <w:rsid w:val="0099297C"/>
    <w:rsid w:val="0099299E"/>
    <w:rsid w:val="009929F6"/>
    <w:rsid w:val="00992D37"/>
    <w:rsid w:val="00992E10"/>
    <w:rsid w:val="00992F47"/>
    <w:rsid w:val="00993376"/>
    <w:rsid w:val="00993CDB"/>
    <w:rsid w:val="00993EC5"/>
    <w:rsid w:val="00995963"/>
    <w:rsid w:val="00995FEE"/>
    <w:rsid w:val="0099604B"/>
    <w:rsid w:val="00996076"/>
    <w:rsid w:val="00996FBB"/>
    <w:rsid w:val="00996FCB"/>
    <w:rsid w:val="009971D6"/>
    <w:rsid w:val="009975BF"/>
    <w:rsid w:val="009978CF"/>
    <w:rsid w:val="009978FD"/>
    <w:rsid w:val="009A0416"/>
    <w:rsid w:val="009A0886"/>
    <w:rsid w:val="009A1071"/>
    <w:rsid w:val="009A180D"/>
    <w:rsid w:val="009A1DE9"/>
    <w:rsid w:val="009A246F"/>
    <w:rsid w:val="009A2A2B"/>
    <w:rsid w:val="009A2E1A"/>
    <w:rsid w:val="009A2E47"/>
    <w:rsid w:val="009A2F47"/>
    <w:rsid w:val="009A42F2"/>
    <w:rsid w:val="009A43BF"/>
    <w:rsid w:val="009A4411"/>
    <w:rsid w:val="009A44CD"/>
    <w:rsid w:val="009A5673"/>
    <w:rsid w:val="009A6A25"/>
    <w:rsid w:val="009A6B2F"/>
    <w:rsid w:val="009A6B3A"/>
    <w:rsid w:val="009A7CCB"/>
    <w:rsid w:val="009A7D11"/>
    <w:rsid w:val="009B0DD8"/>
    <w:rsid w:val="009B17AC"/>
    <w:rsid w:val="009B1BEE"/>
    <w:rsid w:val="009B2569"/>
    <w:rsid w:val="009B3266"/>
    <w:rsid w:val="009B338B"/>
    <w:rsid w:val="009B3AB1"/>
    <w:rsid w:val="009B3F3E"/>
    <w:rsid w:val="009B3FDD"/>
    <w:rsid w:val="009B4090"/>
    <w:rsid w:val="009B44AA"/>
    <w:rsid w:val="009B47B6"/>
    <w:rsid w:val="009B4EB8"/>
    <w:rsid w:val="009B4FB1"/>
    <w:rsid w:val="009B50EF"/>
    <w:rsid w:val="009B520E"/>
    <w:rsid w:val="009B5F42"/>
    <w:rsid w:val="009B60A8"/>
    <w:rsid w:val="009B62AA"/>
    <w:rsid w:val="009B6428"/>
    <w:rsid w:val="009B654D"/>
    <w:rsid w:val="009B6595"/>
    <w:rsid w:val="009B66AB"/>
    <w:rsid w:val="009B6E32"/>
    <w:rsid w:val="009B6F95"/>
    <w:rsid w:val="009B711D"/>
    <w:rsid w:val="009B7333"/>
    <w:rsid w:val="009B75E5"/>
    <w:rsid w:val="009B77DA"/>
    <w:rsid w:val="009B78BC"/>
    <w:rsid w:val="009B7B37"/>
    <w:rsid w:val="009C0360"/>
    <w:rsid w:val="009C0AD2"/>
    <w:rsid w:val="009C1796"/>
    <w:rsid w:val="009C1857"/>
    <w:rsid w:val="009C19E0"/>
    <w:rsid w:val="009C1B9B"/>
    <w:rsid w:val="009C1D19"/>
    <w:rsid w:val="009C2357"/>
    <w:rsid w:val="009C2518"/>
    <w:rsid w:val="009C2E5C"/>
    <w:rsid w:val="009C30B3"/>
    <w:rsid w:val="009C32C5"/>
    <w:rsid w:val="009C3882"/>
    <w:rsid w:val="009C3A8A"/>
    <w:rsid w:val="009C3C3B"/>
    <w:rsid w:val="009C415C"/>
    <w:rsid w:val="009C436F"/>
    <w:rsid w:val="009C4A6D"/>
    <w:rsid w:val="009C4B4E"/>
    <w:rsid w:val="009C4F73"/>
    <w:rsid w:val="009C5601"/>
    <w:rsid w:val="009C56ED"/>
    <w:rsid w:val="009C5708"/>
    <w:rsid w:val="009C5AA9"/>
    <w:rsid w:val="009C621B"/>
    <w:rsid w:val="009C622E"/>
    <w:rsid w:val="009C658D"/>
    <w:rsid w:val="009C66EF"/>
    <w:rsid w:val="009C69A4"/>
    <w:rsid w:val="009C6A63"/>
    <w:rsid w:val="009C6C1E"/>
    <w:rsid w:val="009C7243"/>
    <w:rsid w:val="009C74E3"/>
    <w:rsid w:val="009C79CE"/>
    <w:rsid w:val="009C7A2D"/>
    <w:rsid w:val="009C7D51"/>
    <w:rsid w:val="009C7D86"/>
    <w:rsid w:val="009D02CC"/>
    <w:rsid w:val="009D08A3"/>
    <w:rsid w:val="009D0A95"/>
    <w:rsid w:val="009D0DC5"/>
    <w:rsid w:val="009D0EDE"/>
    <w:rsid w:val="009D1038"/>
    <w:rsid w:val="009D184C"/>
    <w:rsid w:val="009D189E"/>
    <w:rsid w:val="009D19A0"/>
    <w:rsid w:val="009D1F88"/>
    <w:rsid w:val="009D2E13"/>
    <w:rsid w:val="009D2F4F"/>
    <w:rsid w:val="009D339A"/>
    <w:rsid w:val="009D33DB"/>
    <w:rsid w:val="009D35B0"/>
    <w:rsid w:val="009D3A64"/>
    <w:rsid w:val="009D41AE"/>
    <w:rsid w:val="009D4326"/>
    <w:rsid w:val="009D468A"/>
    <w:rsid w:val="009D57A5"/>
    <w:rsid w:val="009D5E88"/>
    <w:rsid w:val="009D6C00"/>
    <w:rsid w:val="009D7222"/>
    <w:rsid w:val="009D723E"/>
    <w:rsid w:val="009D7294"/>
    <w:rsid w:val="009D7770"/>
    <w:rsid w:val="009D779F"/>
    <w:rsid w:val="009E152C"/>
    <w:rsid w:val="009E1BCC"/>
    <w:rsid w:val="009E1FFB"/>
    <w:rsid w:val="009E20B7"/>
    <w:rsid w:val="009E2403"/>
    <w:rsid w:val="009E2820"/>
    <w:rsid w:val="009E2B79"/>
    <w:rsid w:val="009E3A5C"/>
    <w:rsid w:val="009E3D03"/>
    <w:rsid w:val="009E43D5"/>
    <w:rsid w:val="009E46BC"/>
    <w:rsid w:val="009E4CDE"/>
    <w:rsid w:val="009E4EFE"/>
    <w:rsid w:val="009E55D3"/>
    <w:rsid w:val="009E61D8"/>
    <w:rsid w:val="009E65C3"/>
    <w:rsid w:val="009E67C1"/>
    <w:rsid w:val="009F09BD"/>
    <w:rsid w:val="009F2470"/>
    <w:rsid w:val="009F29E7"/>
    <w:rsid w:val="009F3A8A"/>
    <w:rsid w:val="009F3D9A"/>
    <w:rsid w:val="009F44B8"/>
    <w:rsid w:val="009F474E"/>
    <w:rsid w:val="009F4E56"/>
    <w:rsid w:val="009F506E"/>
    <w:rsid w:val="009F5174"/>
    <w:rsid w:val="009F52D7"/>
    <w:rsid w:val="009F53F0"/>
    <w:rsid w:val="009F5AAD"/>
    <w:rsid w:val="009F639D"/>
    <w:rsid w:val="009F644C"/>
    <w:rsid w:val="009F644F"/>
    <w:rsid w:val="009F7690"/>
    <w:rsid w:val="009F783D"/>
    <w:rsid w:val="009F7959"/>
    <w:rsid w:val="009F7C63"/>
    <w:rsid w:val="009F7D62"/>
    <w:rsid w:val="009F7F79"/>
    <w:rsid w:val="00A000F5"/>
    <w:rsid w:val="00A00765"/>
    <w:rsid w:val="00A01087"/>
    <w:rsid w:val="00A0136C"/>
    <w:rsid w:val="00A019C2"/>
    <w:rsid w:val="00A01B3A"/>
    <w:rsid w:val="00A02524"/>
    <w:rsid w:val="00A026CB"/>
    <w:rsid w:val="00A02A0B"/>
    <w:rsid w:val="00A033EB"/>
    <w:rsid w:val="00A0346A"/>
    <w:rsid w:val="00A040B5"/>
    <w:rsid w:val="00A0430F"/>
    <w:rsid w:val="00A04ACA"/>
    <w:rsid w:val="00A0558B"/>
    <w:rsid w:val="00A0599C"/>
    <w:rsid w:val="00A06164"/>
    <w:rsid w:val="00A065A2"/>
    <w:rsid w:val="00A07748"/>
    <w:rsid w:val="00A077E1"/>
    <w:rsid w:val="00A100C8"/>
    <w:rsid w:val="00A10489"/>
    <w:rsid w:val="00A105B4"/>
    <w:rsid w:val="00A109F6"/>
    <w:rsid w:val="00A10DB9"/>
    <w:rsid w:val="00A10FCA"/>
    <w:rsid w:val="00A113C1"/>
    <w:rsid w:val="00A11E57"/>
    <w:rsid w:val="00A12346"/>
    <w:rsid w:val="00A12417"/>
    <w:rsid w:val="00A1297F"/>
    <w:rsid w:val="00A12C30"/>
    <w:rsid w:val="00A130D3"/>
    <w:rsid w:val="00A137C0"/>
    <w:rsid w:val="00A13AC6"/>
    <w:rsid w:val="00A13EAF"/>
    <w:rsid w:val="00A1419D"/>
    <w:rsid w:val="00A144B6"/>
    <w:rsid w:val="00A147C9"/>
    <w:rsid w:val="00A14833"/>
    <w:rsid w:val="00A14A72"/>
    <w:rsid w:val="00A14A7A"/>
    <w:rsid w:val="00A168E0"/>
    <w:rsid w:val="00A1711F"/>
    <w:rsid w:val="00A172FF"/>
    <w:rsid w:val="00A1776F"/>
    <w:rsid w:val="00A17E14"/>
    <w:rsid w:val="00A20502"/>
    <w:rsid w:val="00A20C59"/>
    <w:rsid w:val="00A215B6"/>
    <w:rsid w:val="00A21C0A"/>
    <w:rsid w:val="00A22506"/>
    <w:rsid w:val="00A2287B"/>
    <w:rsid w:val="00A23473"/>
    <w:rsid w:val="00A23B0A"/>
    <w:rsid w:val="00A23B71"/>
    <w:rsid w:val="00A24A76"/>
    <w:rsid w:val="00A24FC3"/>
    <w:rsid w:val="00A2539C"/>
    <w:rsid w:val="00A25480"/>
    <w:rsid w:val="00A2566F"/>
    <w:rsid w:val="00A25751"/>
    <w:rsid w:val="00A25C01"/>
    <w:rsid w:val="00A26601"/>
    <w:rsid w:val="00A26794"/>
    <w:rsid w:val="00A26837"/>
    <w:rsid w:val="00A26D56"/>
    <w:rsid w:val="00A26F11"/>
    <w:rsid w:val="00A2707D"/>
    <w:rsid w:val="00A270D1"/>
    <w:rsid w:val="00A2742B"/>
    <w:rsid w:val="00A27446"/>
    <w:rsid w:val="00A276E7"/>
    <w:rsid w:val="00A27846"/>
    <w:rsid w:val="00A30629"/>
    <w:rsid w:val="00A318EB"/>
    <w:rsid w:val="00A32840"/>
    <w:rsid w:val="00A32BE9"/>
    <w:rsid w:val="00A32FBD"/>
    <w:rsid w:val="00A33366"/>
    <w:rsid w:val="00A33684"/>
    <w:rsid w:val="00A34259"/>
    <w:rsid w:val="00A34999"/>
    <w:rsid w:val="00A35BC1"/>
    <w:rsid w:val="00A3605F"/>
    <w:rsid w:val="00A361DC"/>
    <w:rsid w:val="00A363BD"/>
    <w:rsid w:val="00A3657B"/>
    <w:rsid w:val="00A3680B"/>
    <w:rsid w:val="00A3699B"/>
    <w:rsid w:val="00A36CC9"/>
    <w:rsid w:val="00A36D58"/>
    <w:rsid w:val="00A37373"/>
    <w:rsid w:val="00A37B04"/>
    <w:rsid w:val="00A40684"/>
    <w:rsid w:val="00A40BD3"/>
    <w:rsid w:val="00A41AC1"/>
    <w:rsid w:val="00A41CA4"/>
    <w:rsid w:val="00A42B33"/>
    <w:rsid w:val="00A42FE7"/>
    <w:rsid w:val="00A43140"/>
    <w:rsid w:val="00A432E9"/>
    <w:rsid w:val="00A43483"/>
    <w:rsid w:val="00A4350E"/>
    <w:rsid w:val="00A436C9"/>
    <w:rsid w:val="00A43835"/>
    <w:rsid w:val="00A4394E"/>
    <w:rsid w:val="00A43998"/>
    <w:rsid w:val="00A43C02"/>
    <w:rsid w:val="00A4477E"/>
    <w:rsid w:val="00A44984"/>
    <w:rsid w:val="00A44AE6"/>
    <w:rsid w:val="00A44B13"/>
    <w:rsid w:val="00A44EF6"/>
    <w:rsid w:val="00A4524F"/>
    <w:rsid w:val="00A45433"/>
    <w:rsid w:val="00A4599F"/>
    <w:rsid w:val="00A4604D"/>
    <w:rsid w:val="00A466F1"/>
    <w:rsid w:val="00A469B9"/>
    <w:rsid w:val="00A478C6"/>
    <w:rsid w:val="00A47CF5"/>
    <w:rsid w:val="00A50B73"/>
    <w:rsid w:val="00A510B9"/>
    <w:rsid w:val="00A51A51"/>
    <w:rsid w:val="00A51C59"/>
    <w:rsid w:val="00A5253F"/>
    <w:rsid w:val="00A52654"/>
    <w:rsid w:val="00A529EF"/>
    <w:rsid w:val="00A52AB1"/>
    <w:rsid w:val="00A52B08"/>
    <w:rsid w:val="00A52BA0"/>
    <w:rsid w:val="00A53995"/>
    <w:rsid w:val="00A54EAE"/>
    <w:rsid w:val="00A55508"/>
    <w:rsid w:val="00A55596"/>
    <w:rsid w:val="00A55891"/>
    <w:rsid w:val="00A55AA5"/>
    <w:rsid w:val="00A55E0B"/>
    <w:rsid w:val="00A560A2"/>
    <w:rsid w:val="00A563F9"/>
    <w:rsid w:val="00A5685B"/>
    <w:rsid w:val="00A56E33"/>
    <w:rsid w:val="00A571AB"/>
    <w:rsid w:val="00A5751B"/>
    <w:rsid w:val="00A57C65"/>
    <w:rsid w:val="00A57D08"/>
    <w:rsid w:val="00A6026E"/>
    <w:rsid w:val="00A60616"/>
    <w:rsid w:val="00A60759"/>
    <w:rsid w:val="00A60845"/>
    <w:rsid w:val="00A6098A"/>
    <w:rsid w:val="00A60A48"/>
    <w:rsid w:val="00A6180D"/>
    <w:rsid w:val="00A636F3"/>
    <w:rsid w:val="00A637A9"/>
    <w:rsid w:val="00A63C9A"/>
    <w:rsid w:val="00A64641"/>
    <w:rsid w:val="00A646E1"/>
    <w:rsid w:val="00A64BEF"/>
    <w:rsid w:val="00A64FFB"/>
    <w:rsid w:val="00A651E9"/>
    <w:rsid w:val="00A65A55"/>
    <w:rsid w:val="00A65B5C"/>
    <w:rsid w:val="00A65CD9"/>
    <w:rsid w:val="00A663F7"/>
    <w:rsid w:val="00A6728D"/>
    <w:rsid w:val="00A678F2"/>
    <w:rsid w:val="00A67AC5"/>
    <w:rsid w:val="00A71150"/>
    <w:rsid w:val="00A713F2"/>
    <w:rsid w:val="00A71BA0"/>
    <w:rsid w:val="00A7242A"/>
    <w:rsid w:val="00A728AD"/>
    <w:rsid w:val="00A73870"/>
    <w:rsid w:val="00A73BF7"/>
    <w:rsid w:val="00A74173"/>
    <w:rsid w:val="00A74497"/>
    <w:rsid w:val="00A744AD"/>
    <w:rsid w:val="00A747AC"/>
    <w:rsid w:val="00A74B22"/>
    <w:rsid w:val="00A75CDB"/>
    <w:rsid w:val="00A75E04"/>
    <w:rsid w:val="00A7607D"/>
    <w:rsid w:val="00A76EAF"/>
    <w:rsid w:val="00A76F66"/>
    <w:rsid w:val="00A778BE"/>
    <w:rsid w:val="00A77900"/>
    <w:rsid w:val="00A77ED5"/>
    <w:rsid w:val="00A80545"/>
    <w:rsid w:val="00A8071F"/>
    <w:rsid w:val="00A8095D"/>
    <w:rsid w:val="00A80C02"/>
    <w:rsid w:val="00A80D12"/>
    <w:rsid w:val="00A81789"/>
    <w:rsid w:val="00A81851"/>
    <w:rsid w:val="00A81AA2"/>
    <w:rsid w:val="00A81FB7"/>
    <w:rsid w:val="00A8203F"/>
    <w:rsid w:val="00A829C4"/>
    <w:rsid w:val="00A8350E"/>
    <w:rsid w:val="00A83731"/>
    <w:rsid w:val="00A83787"/>
    <w:rsid w:val="00A83F3F"/>
    <w:rsid w:val="00A8416B"/>
    <w:rsid w:val="00A84437"/>
    <w:rsid w:val="00A84786"/>
    <w:rsid w:val="00A85128"/>
    <w:rsid w:val="00A853A5"/>
    <w:rsid w:val="00A857C4"/>
    <w:rsid w:val="00A865DA"/>
    <w:rsid w:val="00A86600"/>
    <w:rsid w:val="00A90309"/>
    <w:rsid w:val="00A9054A"/>
    <w:rsid w:val="00A90821"/>
    <w:rsid w:val="00A90C03"/>
    <w:rsid w:val="00A91483"/>
    <w:rsid w:val="00A9196A"/>
    <w:rsid w:val="00A92611"/>
    <w:rsid w:val="00A934E0"/>
    <w:rsid w:val="00A94866"/>
    <w:rsid w:val="00A95620"/>
    <w:rsid w:val="00A95831"/>
    <w:rsid w:val="00A96630"/>
    <w:rsid w:val="00A96B9D"/>
    <w:rsid w:val="00A97192"/>
    <w:rsid w:val="00A97EF0"/>
    <w:rsid w:val="00AA05AD"/>
    <w:rsid w:val="00AA1198"/>
    <w:rsid w:val="00AA1E86"/>
    <w:rsid w:val="00AA202F"/>
    <w:rsid w:val="00AA2718"/>
    <w:rsid w:val="00AA29DF"/>
    <w:rsid w:val="00AA362E"/>
    <w:rsid w:val="00AA4446"/>
    <w:rsid w:val="00AA4803"/>
    <w:rsid w:val="00AA49AD"/>
    <w:rsid w:val="00AA4ADC"/>
    <w:rsid w:val="00AA4C18"/>
    <w:rsid w:val="00AA52E1"/>
    <w:rsid w:val="00AA53F1"/>
    <w:rsid w:val="00AA5E4A"/>
    <w:rsid w:val="00AA5F07"/>
    <w:rsid w:val="00AA5F5E"/>
    <w:rsid w:val="00AA62D6"/>
    <w:rsid w:val="00AA63C7"/>
    <w:rsid w:val="00AA66DF"/>
    <w:rsid w:val="00AA6796"/>
    <w:rsid w:val="00AA6B97"/>
    <w:rsid w:val="00AA6E7A"/>
    <w:rsid w:val="00AA74A0"/>
    <w:rsid w:val="00AA78B2"/>
    <w:rsid w:val="00AA7ABB"/>
    <w:rsid w:val="00AA7C0D"/>
    <w:rsid w:val="00AA7DD1"/>
    <w:rsid w:val="00AB0036"/>
    <w:rsid w:val="00AB0A44"/>
    <w:rsid w:val="00AB0C4B"/>
    <w:rsid w:val="00AB1000"/>
    <w:rsid w:val="00AB14AA"/>
    <w:rsid w:val="00AB16DF"/>
    <w:rsid w:val="00AB1754"/>
    <w:rsid w:val="00AB29DA"/>
    <w:rsid w:val="00AB2DB9"/>
    <w:rsid w:val="00AB2E78"/>
    <w:rsid w:val="00AB3B35"/>
    <w:rsid w:val="00AB47AB"/>
    <w:rsid w:val="00AB498C"/>
    <w:rsid w:val="00AB4E5F"/>
    <w:rsid w:val="00AB4F31"/>
    <w:rsid w:val="00AB5541"/>
    <w:rsid w:val="00AB5647"/>
    <w:rsid w:val="00AB5657"/>
    <w:rsid w:val="00AB6B37"/>
    <w:rsid w:val="00AB6C3C"/>
    <w:rsid w:val="00AB729A"/>
    <w:rsid w:val="00AB7367"/>
    <w:rsid w:val="00AB7432"/>
    <w:rsid w:val="00AB76FA"/>
    <w:rsid w:val="00AB7730"/>
    <w:rsid w:val="00AC0300"/>
    <w:rsid w:val="00AC0420"/>
    <w:rsid w:val="00AC086D"/>
    <w:rsid w:val="00AC0B69"/>
    <w:rsid w:val="00AC1757"/>
    <w:rsid w:val="00AC220D"/>
    <w:rsid w:val="00AC2788"/>
    <w:rsid w:val="00AC2A50"/>
    <w:rsid w:val="00AC2BC4"/>
    <w:rsid w:val="00AC32A3"/>
    <w:rsid w:val="00AC428A"/>
    <w:rsid w:val="00AC59AF"/>
    <w:rsid w:val="00AC6CCC"/>
    <w:rsid w:val="00AC6F14"/>
    <w:rsid w:val="00AC7575"/>
    <w:rsid w:val="00AC7C29"/>
    <w:rsid w:val="00AD0911"/>
    <w:rsid w:val="00AD0F22"/>
    <w:rsid w:val="00AD16FA"/>
    <w:rsid w:val="00AD1B88"/>
    <w:rsid w:val="00AD2137"/>
    <w:rsid w:val="00AD3399"/>
    <w:rsid w:val="00AD3648"/>
    <w:rsid w:val="00AD3951"/>
    <w:rsid w:val="00AD3DCD"/>
    <w:rsid w:val="00AD4055"/>
    <w:rsid w:val="00AD4908"/>
    <w:rsid w:val="00AD4BED"/>
    <w:rsid w:val="00AD4F1A"/>
    <w:rsid w:val="00AD5069"/>
    <w:rsid w:val="00AD51F7"/>
    <w:rsid w:val="00AD53C9"/>
    <w:rsid w:val="00AD5601"/>
    <w:rsid w:val="00AD56F4"/>
    <w:rsid w:val="00AD5B5D"/>
    <w:rsid w:val="00AD5DD1"/>
    <w:rsid w:val="00AD605E"/>
    <w:rsid w:val="00AD715D"/>
    <w:rsid w:val="00AD7CB0"/>
    <w:rsid w:val="00AD7D83"/>
    <w:rsid w:val="00AD7EA2"/>
    <w:rsid w:val="00AE0077"/>
    <w:rsid w:val="00AE0354"/>
    <w:rsid w:val="00AE1244"/>
    <w:rsid w:val="00AE1962"/>
    <w:rsid w:val="00AE1A0D"/>
    <w:rsid w:val="00AE1C5F"/>
    <w:rsid w:val="00AE2AEF"/>
    <w:rsid w:val="00AE2B70"/>
    <w:rsid w:val="00AE2E75"/>
    <w:rsid w:val="00AE2FC6"/>
    <w:rsid w:val="00AE2FF9"/>
    <w:rsid w:val="00AE3439"/>
    <w:rsid w:val="00AE34E5"/>
    <w:rsid w:val="00AE422D"/>
    <w:rsid w:val="00AE43BA"/>
    <w:rsid w:val="00AE482D"/>
    <w:rsid w:val="00AE4FEB"/>
    <w:rsid w:val="00AE5294"/>
    <w:rsid w:val="00AE55E5"/>
    <w:rsid w:val="00AE5994"/>
    <w:rsid w:val="00AE60D1"/>
    <w:rsid w:val="00AE663B"/>
    <w:rsid w:val="00AE6BF5"/>
    <w:rsid w:val="00AE7102"/>
    <w:rsid w:val="00AE759F"/>
    <w:rsid w:val="00AF0457"/>
    <w:rsid w:val="00AF04D5"/>
    <w:rsid w:val="00AF09A6"/>
    <w:rsid w:val="00AF0AB7"/>
    <w:rsid w:val="00AF0B0A"/>
    <w:rsid w:val="00AF0BD5"/>
    <w:rsid w:val="00AF1770"/>
    <w:rsid w:val="00AF1844"/>
    <w:rsid w:val="00AF1BAD"/>
    <w:rsid w:val="00AF2399"/>
    <w:rsid w:val="00AF2695"/>
    <w:rsid w:val="00AF3747"/>
    <w:rsid w:val="00AF400B"/>
    <w:rsid w:val="00AF42F9"/>
    <w:rsid w:val="00AF450D"/>
    <w:rsid w:val="00AF4849"/>
    <w:rsid w:val="00AF54BE"/>
    <w:rsid w:val="00AF5CF4"/>
    <w:rsid w:val="00AF5FEE"/>
    <w:rsid w:val="00AF6074"/>
    <w:rsid w:val="00AF6293"/>
    <w:rsid w:val="00AF62E6"/>
    <w:rsid w:val="00AF6844"/>
    <w:rsid w:val="00AF6F7F"/>
    <w:rsid w:val="00AF76C1"/>
    <w:rsid w:val="00AF7FB3"/>
    <w:rsid w:val="00B004F2"/>
    <w:rsid w:val="00B00926"/>
    <w:rsid w:val="00B00AAE"/>
    <w:rsid w:val="00B00C12"/>
    <w:rsid w:val="00B00E6F"/>
    <w:rsid w:val="00B012CF"/>
    <w:rsid w:val="00B0167B"/>
    <w:rsid w:val="00B01C30"/>
    <w:rsid w:val="00B03DF0"/>
    <w:rsid w:val="00B0528C"/>
    <w:rsid w:val="00B05A03"/>
    <w:rsid w:val="00B06093"/>
    <w:rsid w:val="00B06374"/>
    <w:rsid w:val="00B063BF"/>
    <w:rsid w:val="00B0653D"/>
    <w:rsid w:val="00B07054"/>
    <w:rsid w:val="00B07665"/>
    <w:rsid w:val="00B076FD"/>
    <w:rsid w:val="00B07D65"/>
    <w:rsid w:val="00B1096B"/>
    <w:rsid w:val="00B10CFA"/>
    <w:rsid w:val="00B1123C"/>
    <w:rsid w:val="00B112FD"/>
    <w:rsid w:val="00B1192A"/>
    <w:rsid w:val="00B12254"/>
    <w:rsid w:val="00B12512"/>
    <w:rsid w:val="00B12B3D"/>
    <w:rsid w:val="00B130FD"/>
    <w:rsid w:val="00B13346"/>
    <w:rsid w:val="00B13517"/>
    <w:rsid w:val="00B14544"/>
    <w:rsid w:val="00B15291"/>
    <w:rsid w:val="00B15646"/>
    <w:rsid w:val="00B15CDC"/>
    <w:rsid w:val="00B1601A"/>
    <w:rsid w:val="00B1617D"/>
    <w:rsid w:val="00B16439"/>
    <w:rsid w:val="00B16562"/>
    <w:rsid w:val="00B16BFA"/>
    <w:rsid w:val="00B16F0C"/>
    <w:rsid w:val="00B176FD"/>
    <w:rsid w:val="00B17BD9"/>
    <w:rsid w:val="00B17DBA"/>
    <w:rsid w:val="00B17EBF"/>
    <w:rsid w:val="00B210DB"/>
    <w:rsid w:val="00B216AA"/>
    <w:rsid w:val="00B21AC5"/>
    <w:rsid w:val="00B21EFA"/>
    <w:rsid w:val="00B21F85"/>
    <w:rsid w:val="00B2416E"/>
    <w:rsid w:val="00B24214"/>
    <w:rsid w:val="00B2459A"/>
    <w:rsid w:val="00B24A32"/>
    <w:rsid w:val="00B24A96"/>
    <w:rsid w:val="00B24DF5"/>
    <w:rsid w:val="00B252D4"/>
    <w:rsid w:val="00B25747"/>
    <w:rsid w:val="00B25FA4"/>
    <w:rsid w:val="00B262AC"/>
    <w:rsid w:val="00B265E9"/>
    <w:rsid w:val="00B2679A"/>
    <w:rsid w:val="00B2694E"/>
    <w:rsid w:val="00B26D34"/>
    <w:rsid w:val="00B2757A"/>
    <w:rsid w:val="00B27D89"/>
    <w:rsid w:val="00B3055F"/>
    <w:rsid w:val="00B30561"/>
    <w:rsid w:val="00B3068F"/>
    <w:rsid w:val="00B30AC8"/>
    <w:rsid w:val="00B30E86"/>
    <w:rsid w:val="00B310B0"/>
    <w:rsid w:val="00B312C4"/>
    <w:rsid w:val="00B313B1"/>
    <w:rsid w:val="00B315BC"/>
    <w:rsid w:val="00B3195C"/>
    <w:rsid w:val="00B3226C"/>
    <w:rsid w:val="00B3287D"/>
    <w:rsid w:val="00B32E05"/>
    <w:rsid w:val="00B3334C"/>
    <w:rsid w:val="00B33394"/>
    <w:rsid w:val="00B33EAC"/>
    <w:rsid w:val="00B33EDC"/>
    <w:rsid w:val="00B3438C"/>
    <w:rsid w:val="00B34432"/>
    <w:rsid w:val="00B349C5"/>
    <w:rsid w:val="00B34FE6"/>
    <w:rsid w:val="00B351F4"/>
    <w:rsid w:val="00B3551C"/>
    <w:rsid w:val="00B359A7"/>
    <w:rsid w:val="00B35B28"/>
    <w:rsid w:val="00B35FC1"/>
    <w:rsid w:val="00B36625"/>
    <w:rsid w:val="00B3673B"/>
    <w:rsid w:val="00B3691F"/>
    <w:rsid w:val="00B3699E"/>
    <w:rsid w:val="00B37893"/>
    <w:rsid w:val="00B37A3F"/>
    <w:rsid w:val="00B37DB8"/>
    <w:rsid w:val="00B37F5B"/>
    <w:rsid w:val="00B40094"/>
    <w:rsid w:val="00B40E50"/>
    <w:rsid w:val="00B411DB"/>
    <w:rsid w:val="00B413C6"/>
    <w:rsid w:val="00B417AC"/>
    <w:rsid w:val="00B42114"/>
    <w:rsid w:val="00B42DC5"/>
    <w:rsid w:val="00B4314F"/>
    <w:rsid w:val="00B43C22"/>
    <w:rsid w:val="00B4460C"/>
    <w:rsid w:val="00B4472B"/>
    <w:rsid w:val="00B452E6"/>
    <w:rsid w:val="00B4694C"/>
    <w:rsid w:val="00B4698A"/>
    <w:rsid w:val="00B4722C"/>
    <w:rsid w:val="00B47C05"/>
    <w:rsid w:val="00B47EC3"/>
    <w:rsid w:val="00B50760"/>
    <w:rsid w:val="00B50A49"/>
    <w:rsid w:val="00B50B3E"/>
    <w:rsid w:val="00B50E50"/>
    <w:rsid w:val="00B5221E"/>
    <w:rsid w:val="00B522AC"/>
    <w:rsid w:val="00B52705"/>
    <w:rsid w:val="00B537D3"/>
    <w:rsid w:val="00B53B31"/>
    <w:rsid w:val="00B5409A"/>
    <w:rsid w:val="00B5429E"/>
    <w:rsid w:val="00B5493F"/>
    <w:rsid w:val="00B54B79"/>
    <w:rsid w:val="00B54C37"/>
    <w:rsid w:val="00B54DC5"/>
    <w:rsid w:val="00B5521E"/>
    <w:rsid w:val="00B55454"/>
    <w:rsid w:val="00B556A1"/>
    <w:rsid w:val="00B55A65"/>
    <w:rsid w:val="00B56D81"/>
    <w:rsid w:val="00B573C4"/>
    <w:rsid w:val="00B57624"/>
    <w:rsid w:val="00B600AE"/>
    <w:rsid w:val="00B606C9"/>
    <w:rsid w:val="00B60CB8"/>
    <w:rsid w:val="00B60E0D"/>
    <w:rsid w:val="00B610A6"/>
    <w:rsid w:val="00B6177E"/>
    <w:rsid w:val="00B61CEB"/>
    <w:rsid w:val="00B61FBB"/>
    <w:rsid w:val="00B62973"/>
    <w:rsid w:val="00B62A0F"/>
    <w:rsid w:val="00B62D48"/>
    <w:rsid w:val="00B6316B"/>
    <w:rsid w:val="00B6386E"/>
    <w:rsid w:val="00B640C0"/>
    <w:rsid w:val="00B64536"/>
    <w:rsid w:val="00B6522C"/>
    <w:rsid w:val="00B6581F"/>
    <w:rsid w:val="00B6702C"/>
    <w:rsid w:val="00B672BA"/>
    <w:rsid w:val="00B6737C"/>
    <w:rsid w:val="00B67574"/>
    <w:rsid w:val="00B676F6"/>
    <w:rsid w:val="00B678A3"/>
    <w:rsid w:val="00B6793C"/>
    <w:rsid w:val="00B67A60"/>
    <w:rsid w:val="00B70505"/>
    <w:rsid w:val="00B709AA"/>
    <w:rsid w:val="00B71023"/>
    <w:rsid w:val="00B712C7"/>
    <w:rsid w:val="00B7144A"/>
    <w:rsid w:val="00B71986"/>
    <w:rsid w:val="00B71B06"/>
    <w:rsid w:val="00B7290D"/>
    <w:rsid w:val="00B72BAC"/>
    <w:rsid w:val="00B741D0"/>
    <w:rsid w:val="00B74203"/>
    <w:rsid w:val="00B74438"/>
    <w:rsid w:val="00B744D7"/>
    <w:rsid w:val="00B7494D"/>
    <w:rsid w:val="00B749B7"/>
    <w:rsid w:val="00B74D94"/>
    <w:rsid w:val="00B74F1F"/>
    <w:rsid w:val="00B7560A"/>
    <w:rsid w:val="00B75A44"/>
    <w:rsid w:val="00B75AF1"/>
    <w:rsid w:val="00B75E12"/>
    <w:rsid w:val="00B7632D"/>
    <w:rsid w:val="00B76501"/>
    <w:rsid w:val="00B76A1C"/>
    <w:rsid w:val="00B76FA2"/>
    <w:rsid w:val="00B7716A"/>
    <w:rsid w:val="00B772DE"/>
    <w:rsid w:val="00B7730A"/>
    <w:rsid w:val="00B77AAA"/>
    <w:rsid w:val="00B80039"/>
    <w:rsid w:val="00B80267"/>
    <w:rsid w:val="00B80F39"/>
    <w:rsid w:val="00B80FCE"/>
    <w:rsid w:val="00B81E4A"/>
    <w:rsid w:val="00B82088"/>
    <w:rsid w:val="00B827DF"/>
    <w:rsid w:val="00B82E9C"/>
    <w:rsid w:val="00B83109"/>
    <w:rsid w:val="00B8311D"/>
    <w:rsid w:val="00B831AF"/>
    <w:rsid w:val="00B83AF3"/>
    <w:rsid w:val="00B84CB6"/>
    <w:rsid w:val="00B85593"/>
    <w:rsid w:val="00B86343"/>
    <w:rsid w:val="00B866EC"/>
    <w:rsid w:val="00B8671F"/>
    <w:rsid w:val="00B87CDE"/>
    <w:rsid w:val="00B87FE9"/>
    <w:rsid w:val="00B9060D"/>
    <w:rsid w:val="00B90C2B"/>
    <w:rsid w:val="00B912E5"/>
    <w:rsid w:val="00B9137D"/>
    <w:rsid w:val="00B91658"/>
    <w:rsid w:val="00B917A8"/>
    <w:rsid w:val="00B917FF"/>
    <w:rsid w:val="00B91FB8"/>
    <w:rsid w:val="00B920DD"/>
    <w:rsid w:val="00B9241A"/>
    <w:rsid w:val="00B92520"/>
    <w:rsid w:val="00B9356D"/>
    <w:rsid w:val="00B937E7"/>
    <w:rsid w:val="00B93A46"/>
    <w:rsid w:val="00B946B2"/>
    <w:rsid w:val="00B95A24"/>
    <w:rsid w:val="00B964A7"/>
    <w:rsid w:val="00B9652B"/>
    <w:rsid w:val="00B9675C"/>
    <w:rsid w:val="00B96ED5"/>
    <w:rsid w:val="00B9704F"/>
    <w:rsid w:val="00B970B0"/>
    <w:rsid w:val="00B97135"/>
    <w:rsid w:val="00B9726A"/>
    <w:rsid w:val="00B9748F"/>
    <w:rsid w:val="00B97708"/>
    <w:rsid w:val="00B97D87"/>
    <w:rsid w:val="00BA00E8"/>
    <w:rsid w:val="00BA010F"/>
    <w:rsid w:val="00BA080B"/>
    <w:rsid w:val="00BA0A4F"/>
    <w:rsid w:val="00BA0F66"/>
    <w:rsid w:val="00BA0FFA"/>
    <w:rsid w:val="00BA15C8"/>
    <w:rsid w:val="00BA184F"/>
    <w:rsid w:val="00BA1D8F"/>
    <w:rsid w:val="00BA2D2D"/>
    <w:rsid w:val="00BA2D88"/>
    <w:rsid w:val="00BA31F7"/>
    <w:rsid w:val="00BA341F"/>
    <w:rsid w:val="00BA35C4"/>
    <w:rsid w:val="00BA3D88"/>
    <w:rsid w:val="00BA4247"/>
    <w:rsid w:val="00BA49E0"/>
    <w:rsid w:val="00BA4ACB"/>
    <w:rsid w:val="00BA4D96"/>
    <w:rsid w:val="00BA5539"/>
    <w:rsid w:val="00BA5935"/>
    <w:rsid w:val="00BA5C6D"/>
    <w:rsid w:val="00BA6174"/>
    <w:rsid w:val="00BA74D7"/>
    <w:rsid w:val="00BA77A6"/>
    <w:rsid w:val="00BA7A66"/>
    <w:rsid w:val="00BB0779"/>
    <w:rsid w:val="00BB0975"/>
    <w:rsid w:val="00BB174C"/>
    <w:rsid w:val="00BB17FE"/>
    <w:rsid w:val="00BB1A2D"/>
    <w:rsid w:val="00BB1C48"/>
    <w:rsid w:val="00BB2568"/>
    <w:rsid w:val="00BB28A9"/>
    <w:rsid w:val="00BB2F42"/>
    <w:rsid w:val="00BB2F46"/>
    <w:rsid w:val="00BB3B0E"/>
    <w:rsid w:val="00BB3FAC"/>
    <w:rsid w:val="00BB418A"/>
    <w:rsid w:val="00BB45B4"/>
    <w:rsid w:val="00BB45DF"/>
    <w:rsid w:val="00BB4A57"/>
    <w:rsid w:val="00BB5270"/>
    <w:rsid w:val="00BB54F0"/>
    <w:rsid w:val="00BB6533"/>
    <w:rsid w:val="00BB6813"/>
    <w:rsid w:val="00BB6B79"/>
    <w:rsid w:val="00BB724B"/>
    <w:rsid w:val="00BB73C6"/>
    <w:rsid w:val="00BB7D7E"/>
    <w:rsid w:val="00BC0549"/>
    <w:rsid w:val="00BC0BDA"/>
    <w:rsid w:val="00BC0EC9"/>
    <w:rsid w:val="00BC1CD4"/>
    <w:rsid w:val="00BC22EF"/>
    <w:rsid w:val="00BC2417"/>
    <w:rsid w:val="00BC2E44"/>
    <w:rsid w:val="00BC3012"/>
    <w:rsid w:val="00BC3440"/>
    <w:rsid w:val="00BC3532"/>
    <w:rsid w:val="00BC3DF8"/>
    <w:rsid w:val="00BC3DF9"/>
    <w:rsid w:val="00BC3EEA"/>
    <w:rsid w:val="00BC403A"/>
    <w:rsid w:val="00BC5488"/>
    <w:rsid w:val="00BC559E"/>
    <w:rsid w:val="00BC565F"/>
    <w:rsid w:val="00BC6FC8"/>
    <w:rsid w:val="00BC7052"/>
    <w:rsid w:val="00BC74E7"/>
    <w:rsid w:val="00BC759E"/>
    <w:rsid w:val="00BC7964"/>
    <w:rsid w:val="00BD00CF"/>
    <w:rsid w:val="00BD0217"/>
    <w:rsid w:val="00BD0C1F"/>
    <w:rsid w:val="00BD23A6"/>
    <w:rsid w:val="00BD23C5"/>
    <w:rsid w:val="00BD290E"/>
    <w:rsid w:val="00BD2E81"/>
    <w:rsid w:val="00BD3D5D"/>
    <w:rsid w:val="00BD3D69"/>
    <w:rsid w:val="00BD403A"/>
    <w:rsid w:val="00BD41A0"/>
    <w:rsid w:val="00BD51D9"/>
    <w:rsid w:val="00BD5458"/>
    <w:rsid w:val="00BD5A8C"/>
    <w:rsid w:val="00BD6282"/>
    <w:rsid w:val="00BD67CB"/>
    <w:rsid w:val="00BE04CF"/>
    <w:rsid w:val="00BE13D5"/>
    <w:rsid w:val="00BE1520"/>
    <w:rsid w:val="00BE1858"/>
    <w:rsid w:val="00BE1E60"/>
    <w:rsid w:val="00BE3B73"/>
    <w:rsid w:val="00BE3C0E"/>
    <w:rsid w:val="00BE3EEA"/>
    <w:rsid w:val="00BE43A9"/>
    <w:rsid w:val="00BE4401"/>
    <w:rsid w:val="00BE4832"/>
    <w:rsid w:val="00BE4E48"/>
    <w:rsid w:val="00BE5267"/>
    <w:rsid w:val="00BE598F"/>
    <w:rsid w:val="00BE6A52"/>
    <w:rsid w:val="00BE7049"/>
    <w:rsid w:val="00BE7123"/>
    <w:rsid w:val="00BE7C72"/>
    <w:rsid w:val="00BE7D6A"/>
    <w:rsid w:val="00BF0330"/>
    <w:rsid w:val="00BF09D9"/>
    <w:rsid w:val="00BF0B7C"/>
    <w:rsid w:val="00BF0CD2"/>
    <w:rsid w:val="00BF0FEC"/>
    <w:rsid w:val="00BF122C"/>
    <w:rsid w:val="00BF1736"/>
    <w:rsid w:val="00BF1959"/>
    <w:rsid w:val="00BF22F5"/>
    <w:rsid w:val="00BF2CB7"/>
    <w:rsid w:val="00BF361C"/>
    <w:rsid w:val="00BF3638"/>
    <w:rsid w:val="00BF379B"/>
    <w:rsid w:val="00BF40FC"/>
    <w:rsid w:val="00BF4594"/>
    <w:rsid w:val="00BF4FDE"/>
    <w:rsid w:val="00BF5082"/>
    <w:rsid w:val="00BF5573"/>
    <w:rsid w:val="00BF5AEB"/>
    <w:rsid w:val="00BF5CD2"/>
    <w:rsid w:val="00BF5EA3"/>
    <w:rsid w:val="00BF5F45"/>
    <w:rsid w:val="00BF64AF"/>
    <w:rsid w:val="00BF6BED"/>
    <w:rsid w:val="00BF6C67"/>
    <w:rsid w:val="00BF6C92"/>
    <w:rsid w:val="00BF7343"/>
    <w:rsid w:val="00BF780E"/>
    <w:rsid w:val="00C006CB"/>
    <w:rsid w:val="00C008BD"/>
    <w:rsid w:val="00C00A2C"/>
    <w:rsid w:val="00C00CCF"/>
    <w:rsid w:val="00C00F86"/>
    <w:rsid w:val="00C013F9"/>
    <w:rsid w:val="00C01740"/>
    <w:rsid w:val="00C01EEB"/>
    <w:rsid w:val="00C02217"/>
    <w:rsid w:val="00C02239"/>
    <w:rsid w:val="00C027F2"/>
    <w:rsid w:val="00C02B55"/>
    <w:rsid w:val="00C02CB5"/>
    <w:rsid w:val="00C02E7B"/>
    <w:rsid w:val="00C03784"/>
    <w:rsid w:val="00C0404E"/>
    <w:rsid w:val="00C0449B"/>
    <w:rsid w:val="00C04644"/>
    <w:rsid w:val="00C04FFE"/>
    <w:rsid w:val="00C053A8"/>
    <w:rsid w:val="00C05C8C"/>
    <w:rsid w:val="00C06A41"/>
    <w:rsid w:val="00C06CA3"/>
    <w:rsid w:val="00C075EF"/>
    <w:rsid w:val="00C07985"/>
    <w:rsid w:val="00C07B07"/>
    <w:rsid w:val="00C07ECA"/>
    <w:rsid w:val="00C07FA5"/>
    <w:rsid w:val="00C10388"/>
    <w:rsid w:val="00C10F5B"/>
    <w:rsid w:val="00C11375"/>
    <w:rsid w:val="00C1145F"/>
    <w:rsid w:val="00C114E1"/>
    <w:rsid w:val="00C11848"/>
    <w:rsid w:val="00C11B4C"/>
    <w:rsid w:val="00C11B5A"/>
    <w:rsid w:val="00C11DD1"/>
    <w:rsid w:val="00C11DF3"/>
    <w:rsid w:val="00C11F20"/>
    <w:rsid w:val="00C122CF"/>
    <w:rsid w:val="00C1263E"/>
    <w:rsid w:val="00C1268D"/>
    <w:rsid w:val="00C126E2"/>
    <w:rsid w:val="00C13065"/>
    <w:rsid w:val="00C13521"/>
    <w:rsid w:val="00C137BA"/>
    <w:rsid w:val="00C13AA7"/>
    <w:rsid w:val="00C13D69"/>
    <w:rsid w:val="00C13E45"/>
    <w:rsid w:val="00C1441F"/>
    <w:rsid w:val="00C1458E"/>
    <w:rsid w:val="00C147E1"/>
    <w:rsid w:val="00C14C6B"/>
    <w:rsid w:val="00C14D52"/>
    <w:rsid w:val="00C158E9"/>
    <w:rsid w:val="00C160A1"/>
    <w:rsid w:val="00C16987"/>
    <w:rsid w:val="00C16D04"/>
    <w:rsid w:val="00C17335"/>
    <w:rsid w:val="00C179C4"/>
    <w:rsid w:val="00C17D3C"/>
    <w:rsid w:val="00C20A77"/>
    <w:rsid w:val="00C20C40"/>
    <w:rsid w:val="00C20E68"/>
    <w:rsid w:val="00C21A30"/>
    <w:rsid w:val="00C221B1"/>
    <w:rsid w:val="00C2356E"/>
    <w:rsid w:val="00C2368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891"/>
    <w:rsid w:val="00C32A9C"/>
    <w:rsid w:val="00C32E10"/>
    <w:rsid w:val="00C32E53"/>
    <w:rsid w:val="00C33867"/>
    <w:rsid w:val="00C338F5"/>
    <w:rsid w:val="00C33CF8"/>
    <w:rsid w:val="00C3427F"/>
    <w:rsid w:val="00C346B8"/>
    <w:rsid w:val="00C35066"/>
    <w:rsid w:val="00C357D8"/>
    <w:rsid w:val="00C3615D"/>
    <w:rsid w:val="00C364BF"/>
    <w:rsid w:val="00C3734E"/>
    <w:rsid w:val="00C373EA"/>
    <w:rsid w:val="00C37515"/>
    <w:rsid w:val="00C37E50"/>
    <w:rsid w:val="00C42315"/>
    <w:rsid w:val="00C42A0E"/>
    <w:rsid w:val="00C44E96"/>
    <w:rsid w:val="00C4525C"/>
    <w:rsid w:val="00C458E8"/>
    <w:rsid w:val="00C468E9"/>
    <w:rsid w:val="00C476D8"/>
    <w:rsid w:val="00C47CE7"/>
    <w:rsid w:val="00C502E4"/>
    <w:rsid w:val="00C50F10"/>
    <w:rsid w:val="00C51247"/>
    <w:rsid w:val="00C51373"/>
    <w:rsid w:val="00C515B6"/>
    <w:rsid w:val="00C517BE"/>
    <w:rsid w:val="00C51C03"/>
    <w:rsid w:val="00C51CF2"/>
    <w:rsid w:val="00C51EB4"/>
    <w:rsid w:val="00C52086"/>
    <w:rsid w:val="00C5255F"/>
    <w:rsid w:val="00C52871"/>
    <w:rsid w:val="00C52B8C"/>
    <w:rsid w:val="00C53852"/>
    <w:rsid w:val="00C53BBF"/>
    <w:rsid w:val="00C542E9"/>
    <w:rsid w:val="00C544C8"/>
    <w:rsid w:val="00C544D6"/>
    <w:rsid w:val="00C54B23"/>
    <w:rsid w:val="00C54CF5"/>
    <w:rsid w:val="00C54E72"/>
    <w:rsid w:val="00C55829"/>
    <w:rsid w:val="00C561BC"/>
    <w:rsid w:val="00C56765"/>
    <w:rsid w:val="00C56AE2"/>
    <w:rsid w:val="00C57816"/>
    <w:rsid w:val="00C57DBB"/>
    <w:rsid w:val="00C60621"/>
    <w:rsid w:val="00C61071"/>
    <w:rsid w:val="00C61163"/>
    <w:rsid w:val="00C6170E"/>
    <w:rsid w:val="00C61989"/>
    <w:rsid w:val="00C619A2"/>
    <w:rsid w:val="00C61BCA"/>
    <w:rsid w:val="00C62047"/>
    <w:rsid w:val="00C62355"/>
    <w:rsid w:val="00C62A41"/>
    <w:rsid w:val="00C6350A"/>
    <w:rsid w:val="00C63628"/>
    <w:rsid w:val="00C6399F"/>
    <w:rsid w:val="00C63A88"/>
    <w:rsid w:val="00C641C4"/>
    <w:rsid w:val="00C643C7"/>
    <w:rsid w:val="00C64A65"/>
    <w:rsid w:val="00C64D58"/>
    <w:rsid w:val="00C64F87"/>
    <w:rsid w:val="00C6546F"/>
    <w:rsid w:val="00C654DD"/>
    <w:rsid w:val="00C66092"/>
    <w:rsid w:val="00C661BC"/>
    <w:rsid w:val="00C66548"/>
    <w:rsid w:val="00C665FD"/>
    <w:rsid w:val="00C66A15"/>
    <w:rsid w:val="00C66C71"/>
    <w:rsid w:val="00C66E3C"/>
    <w:rsid w:val="00C671FD"/>
    <w:rsid w:val="00C67553"/>
    <w:rsid w:val="00C67969"/>
    <w:rsid w:val="00C67CEA"/>
    <w:rsid w:val="00C67DBA"/>
    <w:rsid w:val="00C67E20"/>
    <w:rsid w:val="00C67E68"/>
    <w:rsid w:val="00C709DA"/>
    <w:rsid w:val="00C70C67"/>
    <w:rsid w:val="00C70E3A"/>
    <w:rsid w:val="00C70F76"/>
    <w:rsid w:val="00C71157"/>
    <w:rsid w:val="00C714A2"/>
    <w:rsid w:val="00C71C33"/>
    <w:rsid w:val="00C71C6F"/>
    <w:rsid w:val="00C71DD7"/>
    <w:rsid w:val="00C7257A"/>
    <w:rsid w:val="00C725E4"/>
    <w:rsid w:val="00C72D31"/>
    <w:rsid w:val="00C74421"/>
    <w:rsid w:val="00C746E6"/>
    <w:rsid w:val="00C748B1"/>
    <w:rsid w:val="00C74B05"/>
    <w:rsid w:val="00C74F48"/>
    <w:rsid w:val="00C75750"/>
    <w:rsid w:val="00C757EB"/>
    <w:rsid w:val="00C75B28"/>
    <w:rsid w:val="00C75E83"/>
    <w:rsid w:val="00C7631E"/>
    <w:rsid w:val="00C7706C"/>
    <w:rsid w:val="00C77938"/>
    <w:rsid w:val="00C779A4"/>
    <w:rsid w:val="00C80519"/>
    <w:rsid w:val="00C806B6"/>
    <w:rsid w:val="00C8106D"/>
    <w:rsid w:val="00C814A2"/>
    <w:rsid w:val="00C821EA"/>
    <w:rsid w:val="00C82CBF"/>
    <w:rsid w:val="00C83859"/>
    <w:rsid w:val="00C8394A"/>
    <w:rsid w:val="00C83C31"/>
    <w:rsid w:val="00C83CE7"/>
    <w:rsid w:val="00C83FE2"/>
    <w:rsid w:val="00C84434"/>
    <w:rsid w:val="00C8448F"/>
    <w:rsid w:val="00C84EEF"/>
    <w:rsid w:val="00C8502B"/>
    <w:rsid w:val="00C85179"/>
    <w:rsid w:val="00C85777"/>
    <w:rsid w:val="00C85AD5"/>
    <w:rsid w:val="00C86519"/>
    <w:rsid w:val="00C868B9"/>
    <w:rsid w:val="00C86980"/>
    <w:rsid w:val="00C86990"/>
    <w:rsid w:val="00C87E49"/>
    <w:rsid w:val="00C8D941"/>
    <w:rsid w:val="00C904AC"/>
    <w:rsid w:val="00C906F5"/>
    <w:rsid w:val="00C9077C"/>
    <w:rsid w:val="00C90917"/>
    <w:rsid w:val="00C90E94"/>
    <w:rsid w:val="00C90F05"/>
    <w:rsid w:val="00C91218"/>
    <w:rsid w:val="00C9131A"/>
    <w:rsid w:val="00C91381"/>
    <w:rsid w:val="00C9146C"/>
    <w:rsid w:val="00C91B5E"/>
    <w:rsid w:val="00C91D8B"/>
    <w:rsid w:val="00C93190"/>
    <w:rsid w:val="00C93240"/>
    <w:rsid w:val="00C94445"/>
    <w:rsid w:val="00C948BF"/>
    <w:rsid w:val="00C94A83"/>
    <w:rsid w:val="00C94B9F"/>
    <w:rsid w:val="00C955E6"/>
    <w:rsid w:val="00C95B05"/>
    <w:rsid w:val="00C95F80"/>
    <w:rsid w:val="00C96406"/>
    <w:rsid w:val="00C969AA"/>
    <w:rsid w:val="00C96D22"/>
    <w:rsid w:val="00C970BE"/>
    <w:rsid w:val="00C970C8"/>
    <w:rsid w:val="00C973D9"/>
    <w:rsid w:val="00C979AC"/>
    <w:rsid w:val="00CA02E5"/>
    <w:rsid w:val="00CA039F"/>
    <w:rsid w:val="00CA0CC5"/>
    <w:rsid w:val="00CA1A1C"/>
    <w:rsid w:val="00CA236F"/>
    <w:rsid w:val="00CA23C1"/>
    <w:rsid w:val="00CA2964"/>
    <w:rsid w:val="00CA29A7"/>
    <w:rsid w:val="00CA2B04"/>
    <w:rsid w:val="00CA30EA"/>
    <w:rsid w:val="00CA347D"/>
    <w:rsid w:val="00CA3A0F"/>
    <w:rsid w:val="00CA3A72"/>
    <w:rsid w:val="00CA3AB1"/>
    <w:rsid w:val="00CA3BEE"/>
    <w:rsid w:val="00CA3FAE"/>
    <w:rsid w:val="00CA47CB"/>
    <w:rsid w:val="00CA5154"/>
    <w:rsid w:val="00CA5166"/>
    <w:rsid w:val="00CA6329"/>
    <w:rsid w:val="00CA65C6"/>
    <w:rsid w:val="00CA7B3A"/>
    <w:rsid w:val="00CB02B8"/>
    <w:rsid w:val="00CB09A9"/>
    <w:rsid w:val="00CB14B6"/>
    <w:rsid w:val="00CB1BFC"/>
    <w:rsid w:val="00CB1C73"/>
    <w:rsid w:val="00CB1E00"/>
    <w:rsid w:val="00CB1F95"/>
    <w:rsid w:val="00CB21ED"/>
    <w:rsid w:val="00CB2365"/>
    <w:rsid w:val="00CB237B"/>
    <w:rsid w:val="00CB2F2C"/>
    <w:rsid w:val="00CB3A5F"/>
    <w:rsid w:val="00CB3DD2"/>
    <w:rsid w:val="00CB3E24"/>
    <w:rsid w:val="00CB46BF"/>
    <w:rsid w:val="00CB5858"/>
    <w:rsid w:val="00CB5907"/>
    <w:rsid w:val="00CB5A8B"/>
    <w:rsid w:val="00CB5BAC"/>
    <w:rsid w:val="00CB5C1D"/>
    <w:rsid w:val="00CB5CA0"/>
    <w:rsid w:val="00CB5FDE"/>
    <w:rsid w:val="00CB5FF7"/>
    <w:rsid w:val="00CB607B"/>
    <w:rsid w:val="00CB63BF"/>
    <w:rsid w:val="00CB654B"/>
    <w:rsid w:val="00CB65EF"/>
    <w:rsid w:val="00CB6B3C"/>
    <w:rsid w:val="00CB6FC4"/>
    <w:rsid w:val="00CB70A1"/>
    <w:rsid w:val="00CB726D"/>
    <w:rsid w:val="00CB748D"/>
    <w:rsid w:val="00CB763F"/>
    <w:rsid w:val="00CB7CE8"/>
    <w:rsid w:val="00CB7F9E"/>
    <w:rsid w:val="00CC01E5"/>
    <w:rsid w:val="00CC045F"/>
    <w:rsid w:val="00CC0852"/>
    <w:rsid w:val="00CC0C98"/>
    <w:rsid w:val="00CC0E46"/>
    <w:rsid w:val="00CC103F"/>
    <w:rsid w:val="00CC12A8"/>
    <w:rsid w:val="00CC1E27"/>
    <w:rsid w:val="00CC2327"/>
    <w:rsid w:val="00CC23C4"/>
    <w:rsid w:val="00CC2547"/>
    <w:rsid w:val="00CC3330"/>
    <w:rsid w:val="00CC3480"/>
    <w:rsid w:val="00CC3925"/>
    <w:rsid w:val="00CC3F4F"/>
    <w:rsid w:val="00CC41D0"/>
    <w:rsid w:val="00CC45EE"/>
    <w:rsid w:val="00CC4A90"/>
    <w:rsid w:val="00CC4E78"/>
    <w:rsid w:val="00CC4EEC"/>
    <w:rsid w:val="00CC58D9"/>
    <w:rsid w:val="00CC5BCC"/>
    <w:rsid w:val="00CC60FF"/>
    <w:rsid w:val="00CC654F"/>
    <w:rsid w:val="00CC6C5E"/>
    <w:rsid w:val="00CC6C6E"/>
    <w:rsid w:val="00CC7C6B"/>
    <w:rsid w:val="00CD0287"/>
    <w:rsid w:val="00CD03A8"/>
    <w:rsid w:val="00CD03AD"/>
    <w:rsid w:val="00CD0435"/>
    <w:rsid w:val="00CD17C4"/>
    <w:rsid w:val="00CD23BD"/>
    <w:rsid w:val="00CD2536"/>
    <w:rsid w:val="00CD2541"/>
    <w:rsid w:val="00CD2678"/>
    <w:rsid w:val="00CD26EB"/>
    <w:rsid w:val="00CD2CC2"/>
    <w:rsid w:val="00CD2FF0"/>
    <w:rsid w:val="00CD38A0"/>
    <w:rsid w:val="00CD3AAB"/>
    <w:rsid w:val="00CD3B64"/>
    <w:rsid w:val="00CD434A"/>
    <w:rsid w:val="00CD444C"/>
    <w:rsid w:val="00CD457C"/>
    <w:rsid w:val="00CD46EA"/>
    <w:rsid w:val="00CD4A66"/>
    <w:rsid w:val="00CD5526"/>
    <w:rsid w:val="00CD580D"/>
    <w:rsid w:val="00CD59E8"/>
    <w:rsid w:val="00CD5F1C"/>
    <w:rsid w:val="00CD684F"/>
    <w:rsid w:val="00CD6974"/>
    <w:rsid w:val="00CD6F81"/>
    <w:rsid w:val="00CD73FF"/>
    <w:rsid w:val="00CE071B"/>
    <w:rsid w:val="00CE0A3E"/>
    <w:rsid w:val="00CE0F81"/>
    <w:rsid w:val="00CE1414"/>
    <w:rsid w:val="00CE14F6"/>
    <w:rsid w:val="00CE1774"/>
    <w:rsid w:val="00CE1B6E"/>
    <w:rsid w:val="00CE1C25"/>
    <w:rsid w:val="00CE21A3"/>
    <w:rsid w:val="00CE23F5"/>
    <w:rsid w:val="00CE275A"/>
    <w:rsid w:val="00CE2A25"/>
    <w:rsid w:val="00CE2A2D"/>
    <w:rsid w:val="00CE3247"/>
    <w:rsid w:val="00CE44BE"/>
    <w:rsid w:val="00CE498D"/>
    <w:rsid w:val="00CE4D5E"/>
    <w:rsid w:val="00CE4E5D"/>
    <w:rsid w:val="00CE5035"/>
    <w:rsid w:val="00CE507A"/>
    <w:rsid w:val="00CE5853"/>
    <w:rsid w:val="00CE5A18"/>
    <w:rsid w:val="00CE6713"/>
    <w:rsid w:val="00CE7048"/>
    <w:rsid w:val="00CE7939"/>
    <w:rsid w:val="00CF0529"/>
    <w:rsid w:val="00CF06D5"/>
    <w:rsid w:val="00CF1B69"/>
    <w:rsid w:val="00CF1C78"/>
    <w:rsid w:val="00CF1D58"/>
    <w:rsid w:val="00CF2677"/>
    <w:rsid w:val="00CF2CB6"/>
    <w:rsid w:val="00CF356C"/>
    <w:rsid w:val="00CF44D3"/>
    <w:rsid w:val="00CF4B8C"/>
    <w:rsid w:val="00CF5A69"/>
    <w:rsid w:val="00CF63E5"/>
    <w:rsid w:val="00CF66FF"/>
    <w:rsid w:val="00CF6F7F"/>
    <w:rsid w:val="00CF705D"/>
    <w:rsid w:val="00CF758B"/>
    <w:rsid w:val="00CF7B33"/>
    <w:rsid w:val="00D0049B"/>
    <w:rsid w:val="00D004A2"/>
    <w:rsid w:val="00D0060B"/>
    <w:rsid w:val="00D01000"/>
    <w:rsid w:val="00D0150A"/>
    <w:rsid w:val="00D02127"/>
    <w:rsid w:val="00D021AA"/>
    <w:rsid w:val="00D02219"/>
    <w:rsid w:val="00D0232C"/>
    <w:rsid w:val="00D0274C"/>
    <w:rsid w:val="00D029A4"/>
    <w:rsid w:val="00D03634"/>
    <w:rsid w:val="00D03CCF"/>
    <w:rsid w:val="00D0410A"/>
    <w:rsid w:val="00D04356"/>
    <w:rsid w:val="00D04642"/>
    <w:rsid w:val="00D04BEF"/>
    <w:rsid w:val="00D050F2"/>
    <w:rsid w:val="00D05205"/>
    <w:rsid w:val="00D05489"/>
    <w:rsid w:val="00D05666"/>
    <w:rsid w:val="00D059D2"/>
    <w:rsid w:val="00D0638E"/>
    <w:rsid w:val="00D06795"/>
    <w:rsid w:val="00D06939"/>
    <w:rsid w:val="00D06AB3"/>
    <w:rsid w:val="00D07892"/>
    <w:rsid w:val="00D07D3B"/>
    <w:rsid w:val="00D07FA5"/>
    <w:rsid w:val="00D10576"/>
    <w:rsid w:val="00D10723"/>
    <w:rsid w:val="00D10FA6"/>
    <w:rsid w:val="00D1108A"/>
    <w:rsid w:val="00D11917"/>
    <w:rsid w:val="00D12BD0"/>
    <w:rsid w:val="00D135F5"/>
    <w:rsid w:val="00D13E09"/>
    <w:rsid w:val="00D155AB"/>
    <w:rsid w:val="00D1581F"/>
    <w:rsid w:val="00D15914"/>
    <w:rsid w:val="00D159D2"/>
    <w:rsid w:val="00D15B24"/>
    <w:rsid w:val="00D15DA6"/>
    <w:rsid w:val="00D15FA2"/>
    <w:rsid w:val="00D1609F"/>
    <w:rsid w:val="00D1611C"/>
    <w:rsid w:val="00D16DF2"/>
    <w:rsid w:val="00D17439"/>
    <w:rsid w:val="00D17FBE"/>
    <w:rsid w:val="00D202BD"/>
    <w:rsid w:val="00D20B5F"/>
    <w:rsid w:val="00D21D34"/>
    <w:rsid w:val="00D22089"/>
    <w:rsid w:val="00D22226"/>
    <w:rsid w:val="00D230E1"/>
    <w:rsid w:val="00D2324F"/>
    <w:rsid w:val="00D232F1"/>
    <w:rsid w:val="00D2348B"/>
    <w:rsid w:val="00D240CB"/>
    <w:rsid w:val="00D25782"/>
    <w:rsid w:val="00D259BE"/>
    <w:rsid w:val="00D25BFB"/>
    <w:rsid w:val="00D26F9A"/>
    <w:rsid w:val="00D27365"/>
    <w:rsid w:val="00D2739C"/>
    <w:rsid w:val="00D278FA"/>
    <w:rsid w:val="00D27C29"/>
    <w:rsid w:val="00D3011F"/>
    <w:rsid w:val="00D3036A"/>
    <w:rsid w:val="00D30486"/>
    <w:rsid w:val="00D3069A"/>
    <w:rsid w:val="00D31033"/>
    <w:rsid w:val="00D31745"/>
    <w:rsid w:val="00D31FE9"/>
    <w:rsid w:val="00D324CF"/>
    <w:rsid w:val="00D325C1"/>
    <w:rsid w:val="00D32878"/>
    <w:rsid w:val="00D32D7A"/>
    <w:rsid w:val="00D331C2"/>
    <w:rsid w:val="00D335CD"/>
    <w:rsid w:val="00D341BE"/>
    <w:rsid w:val="00D3499B"/>
    <w:rsid w:val="00D34DC4"/>
    <w:rsid w:val="00D354EB"/>
    <w:rsid w:val="00D3568D"/>
    <w:rsid w:val="00D35763"/>
    <w:rsid w:val="00D35C5B"/>
    <w:rsid w:val="00D35F9A"/>
    <w:rsid w:val="00D36C4E"/>
    <w:rsid w:val="00D36FD6"/>
    <w:rsid w:val="00D3746D"/>
    <w:rsid w:val="00D37664"/>
    <w:rsid w:val="00D406BD"/>
    <w:rsid w:val="00D4094C"/>
    <w:rsid w:val="00D40A4B"/>
    <w:rsid w:val="00D41091"/>
    <w:rsid w:val="00D4137E"/>
    <w:rsid w:val="00D41416"/>
    <w:rsid w:val="00D41480"/>
    <w:rsid w:val="00D41BC8"/>
    <w:rsid w:val="00D41D77"/>
    <w:rsid w:val="00D42637"/>
    <w:rsid w:val="00D42A63"/>
    <w:rsid w:val="00D42CB5"/>
    <w:rsid w:val="00D43195"/>
    <w:rsid w:val="00D434C3"/>
    <w:rsid w:val="00D434F9"/>
    <w:rsid w:val="00D44212"/>
    <w:rsid w:val="00D4467F"/>
    <w:rsid w:val="00D4490B"/>
    <w:rsid w:val="00D44AD8"/>
    <w:rsid w:val="00D45631"/>
    <w:rsid w:val="00D456B0"/>
    <w:rsid w:val="00D459E3"/>
    <w:rsid w:val="00D45FDC"/>
    <w:rsid w:val="00D45FDE"/>
    <w:rsid w:val="00D4630D"/>
    <w:rsid w:val="00D4699A"/>
    <w:rsid w:val="00D46F04"/>
    <w:rsid w:val="00D47429"/>
    <w:rsid w:val="00D4785E"/>
    <w:rsid w:val="00D5020B"/>
    <w:rsid w:val="00D50C54"/>
    <w:rsid w:val="00D50EA2"/>
    <w:rsid w:val="00D51A1D"/>
    <w:rsid w:val="00D526C8"/>
    <w:rsid w:val="00D52856"/>
    <w:rsid w:val="00D53277"/>
    <w:rsid w:val="00D53BF4"/>
    <w:rsid w:val="00D53D3F"/>
    <w:rsid w:val="00D54149"/>
    <w:rsid w:val="00D5456D"/>
    <w:rsid w:val="00D551E2"/>
    <w:rsid w:val="00D5520A"/>
    <w:rsid w:val="00D5619F"/>
    <w:rsid w:val="00D56538"/>
    <w:rsid w:val="00D56B13"/>
    <w:rsid w:val="00D57588"/>
    <w:rsid w:val="00D575F1"/>
    <w:rsid w:val="00D5779B"/>
    <w:rsid w:val="00D579E8"/>
    <w:rsid w:val="00D57C8A"/>
    <w:rsid w:val="00D57D01"/>
    <w:rsid w:val="00D60217"/>
    <w:rsid w:val="00D60271"/>
    <w:rsid w:val="00D60410"/>
    <w:rsid w:val="00D60623"/>
    <w:rsid w:val="00D60E01"/>
    <w:rsid w:val="00D60E84"/>
    <w:rsid w:val="00D611AB"/>
    <w:rsid w:val="00D6124A"/>
    <w:rsid w:val="00D61260"/>
    <w:rsid w:val="00D61DED"/>
    <w:rsid w:val="00D62793"/>
    <w:rsid w:val="00D63110"/>
    <w:rsid w:val="00D63783"/>
    <w:rsid w:val="00D6652F"/>
    <w:rsid w:val="00D66697"/>
    <w:rsid w:val="00D66A43"/>
    <w:rsid w:val="00D66F4C"/>
    <w:rsid w:val="00D67710"/>
    <w:rsid w:val="00D67A56"/>
    <w:rsid w:val="00D70555"/>
    <w:rsid w:val="00D7126C"/>
    <w:rsid w:val="00D7155A"/>
    <w:rsid w:val="00D7173F"/>
    <w:rsid w:val="00D7180D"/>
    <w:rsid w:val="00D720E9"/>
    <w:rsid w:val="00D722C8"/>
    <w:rsid w:val="00D72727"/>
    <w:rsid w:val="00D72849"/>
    <w:rsid w:val="00D728CB"/>
    <w:rsid w:val="00D729D0"/>
    <w:rsid w:val="00D73174"/>
    <w:rsid w:val="00D734C0"/>
    <w:rsid w:val="00D734C6"/>
    <w:rsid w:val="00D73763"/>
    <w:rsid w:val="00D73765"/>
    <w:rsid w:val="00D7377C"/>
    <w:rsid w:val="00D73EC0"/>
    <w:rsid w:val="00D74236"/>
    <w:rsid w:val="00D74AD7"/>
    <w:rsid w:val="00D75062"/>
    <w:rsid w:val="00D753F7"/>
    <w:rsid w:val="00D75609"/>
    <w:rsid w:val="00D75C15"/>
    <w:rsid w:val="00D76252"/>
    <w:rsid w:val="00D7778A"/>
    <w:rsid w:val="00D77835"/>
    <w:rsid w:val="00D77C78"/>
    <w:rsid w:val="00D80CDF"/>
    <w:rsid w:val="00D80D12"/>
    <w:rsid w:val="00D8178E"/>
    <w:rsid w:val="00D81980"/>
    <w:rsid w:val="00D81C2B"/>
    <w:rsid w:val="00D81E9E"/>
    <w:rsid w:val="00D8349A"/>
    <w:rsid w:val="00D83538"/>
    <w:rsid w:val="00D8368E"/>
    <w:rsid w:val="00D83945"/>
    <w:rsid w:val="00D83C57"/>
    <w:rsid w:val="00D83C5A"/>
    <w:rsid w:val="00D83C85"/>
    <w:rsid w:val="00D83E52"/>
    <w:rsid w:val="00D83F39"/>
    <w:rsid w:val="00D842B9"/>
    <w:rsid w:val="00D84542"/>
    <w:rsid w:val="00D853DA"/>
    <w:rsid w:val="00D85688"/>
    <w:rsid w:val="00D85943"/>
    <w:rsid w:val="00D8621D"/>
    <w:rsid w:val="00D8625D"/>
    <w:rsid w:val="00D86A7B"/>
    <w:rsid w:val="00D86AFC"/>
    <w:rsid w:val="00D86C96"/>
    <w:rsid w:val="00D86CCF"/>
    <w:rsid w:val="00D904F9"/>
    <w:rsid w:val="00D906DB"/>
    <w:rsid w:val="00D90C01"/>
    <w:rsid w:val="00D91242"/>
    <w:rsid w:val="00D91250"/>
    <w:rsid w:val="00D91789"/>
    <w:rsid w:val="00D92FF5"/>
    <w:rsid w:val="00D93AC0"/>
    <w:rsid w:val="00D945F8"/>
    <w:rsid w:val="00D94650"/>
    <w:rsid w:val="00D94720"/>
    <w:rsid w:val="00D94910"/>
    <w:rsid w:val="00D94A6A"/>
    <w:rsid w:val="00D9544B"/>
    <w:rsid w:val="00D95547"/>
    <w:rsid w:val="00D96083"/>
    <w:rsid w:val="00D9669E"/>
    <w:rsid w:val="00D9748B"/>
    <w:rsid w:val="00D976CD"/>
    <w:rsid w:val="00D977CC"/>
    <w:rsid w:val="00D97EFB"/>
    <w:rsid w:val="00DA0419"/>
    <w:rsid w:val="00DA05AB"/>
    <w:rsid w:val="00DA0BE3"/>
    <w:rsid w:val="00DA0E65"/>
    <w:rsid w:val="00DA1942"/>
    <w:rsid w:val="00DA1969"/>
    <w:rsid w:val="00DA1B72"/>
    <w:rsid w:val="00DA1BAB"/>
    <w:rsid w:val="00DA22F0"/>
    <w:rsid w:val="00DA3A07"/>
    <w:rsid w:val="00DA41D6"/>
    <w:rsid w:val="00DA4296"/>
    <w:rsid w:val="00DA470E"/>
    <w:rsid w:val="00DA4A0C"/>
    <w:rsid w:val="00DA4AC1"/>
    <w:rsid w:val="00DA4DC6"/>
    <w:rsid w:val="00DA586F"/>
    <w:rsid w:val="00DA5ED0"/>
    <w:rsid w:val="00DA62B5"/>
    <w:rsid w:val="00DA6BED"/>
    <w:rsid w:val="00DA758B"/>
    <w:rsid w:val="00DB0683"/>
    <w:rsid w:val="00DB0BDF"/>
    <w:rsid w:val="00DB105A"/>
    <w:rsid w:val="00DB158A"/>
    <w:rsid w:val="00DB2857"/>
    <w:rsid w:val="00DB326F"/>
    <w:rsid w:val="00DB35AF"/>
    <w:rsid w:val="00DB374C"/>
    <w:rsid w:val="00DB3B5E"/>
    <w:rsid w:val="00DB3CE2"/>
    <w:rsid w:val="00DB42F6"/>
    <w:rsid w:val="00DB4B5C"/>
    <w:rsid w:val="00DB4BD9"/>
    <w:rsid w:val="00DB4CE3"/>
    <w:rsid w:val="00DB55CE"/>
    <w:rsid w:val="00DB5CA5"/>
    <w:rsid w:val="00DB6D53"/>
    <w:rsid w:val="00DB7AB5"/>
    <w:rsid w:val="00DB7E29"/>
    <w:rsid w:val="00DB7F65"/>
    <w:rsid w:val="00DB7F9E"/>
    <w:rsid w:val="00DC0229"/>
    <w:rsid w:val="00DC0D3B"/>
    <w:rsid w:val="00DC1269"/>
    <w:rsid w:val="00DC18B0"/>
    <w:rsid w:val="00DC1AF4"/>
    <w:rsid w:val="00DC1DDD"/>
    <w:rsid w:val="00DC1FCD"/>
    <w:rsid w:val="00DC230B"/>
    <w:rsid w:val="00DC2956"/>
    <w:rsid w:val="00DC3044"/>
    <w:rsid w:val="00DC3291"/>
    <w:rsid w:val="00DC35BA"/>
    <w:rsid w:val="00DC38DA"/>
    <w:rsid w:val="00DC3961"/>
    <w:rsid w:val="00DC3A1D"/>
    <w:rsid w:val="00DC3D76"/>
    <w:rsid w:val="00DC3D8A"/>
    <w:rsid w:val="00DC3F3B"/>
    <w:rsid w:val="00DC411D"/>
    <w:rsid w:val="00DC4BE0"/>
    <w:rsid w:val="00DC5C9D"/>
    <w:rsid w:val="00DC6585"/>
    <w:rsid w:val="00DC673E"/>
    <w:rsid w:val="00DC7576"/>
    <w:rsid w:val="00DD0085"/>
    <w:rsid w:val="00DD008C"/>
    <w:rsid w:val="00DD0202"/>
    <w:rsid w:val="00DD034A"/>
    <w:rsid w:val="00DD03DD"/>
    <w:rsid w:val="00DD078D"/>
    <w:rsid w:val="00DD1047"/>
    <w:rsid w:val="00DD10C2"/>
    <w:rsid w:val="00DD142B"/>
    <w:rsid w:val="00DD1593"/>
    <w:rsid w:val="00DD1C41"/>
    <w:rsid w:val="00DD1F5C"/>
    <w:rsid w:val="00DD21DA"/>
    <w:rsid w:val="00DD2736"/>
    <w:rsid w:val="00DD2A10"/>
    <w:rsid w:val="00DD2B1A"/>
    <w:rsid w:val="00DD300F"/>
    <w:rsid w:val="00DD330B"/>
    <w:rsid w:val="00DD344C"/>
    <w:rsid w:val="00DD39A8"/>
    <w:rsid w:val="00DD4314"/>
    <w:rsid w:val="00DD4DF8"/>
    <w:rsid w:val="00DD4F0E"/>
    <w:rsid w:val="00DD52AC"/>
    <w:rsid w:val="00DD584F"/>
    <w:rsid w:val="00DD6064"/>
    <w:rsid w:val="00DD6138"/>
    <w:rsid w:val="00DD6240"/>
    <w:rsid w:val="00DD649E"/>
    <w:rsid w:val="00DD67A9"/>
    <w:rsid w:val="00DD6A0F"/>
    <w:rsid w:val="00DE01D3"/>
    <w:rsid w:val="00DE051B"/>
    <w:rsid w:val="00DE0779"/>
    <w:rsid w:val="00DE0954"/>
    <w:rsid w:val="00DE0A53"/>
    <w:rsid w:val="00DE0B49"/>
    <w:rsid w:val="00DE141F"/>
    <w:rsid w:val="00DE1754"/>
    <w:rsid w:val="00DE18FF"/>
    <w:rsid w:val="00DE23CA"/>
    <w:rsid w:val="00DE23DB"/>
    <w:rsid w:val="00DE2819"/>
    <w:rsid w:val="00DE2844"/>
    <w:rsid w:val="00DE290C"/>
    <w:rsid w:val="00DE2E9E"/>
    <w:rsid w:val="00DE3558"/>
    <w:rsid w:val="00DE37BE"/>
    <w:rsid w:val="00DE3D84"/>
    <w:rsid w:val="00DE4696"/>
    <w:rsid w:val="00DE4BE1"/>
    <w:rsid w:val="00DE515C"/>
    <w:rsid w:val="00DE5711"/>
    <w:rsid w:val="00DE5FC4"/>
    <w:rsid w:val="00DE6420"/>
    <w:rsid w:val="00DE6E2B"/>
    <w:rsid w:val="00DF0690"/>
    <w:rsid w:val="00DF0C27"/>
    <w:rsid w:val="00DF1318"/>
    <w:rsid w:val="00DF144A"/>
    <w:rsid w:val="00DF1869"/>
    <w:rsid w:val="00DF194A"/>
    <w:rsid w:val="00DF1F94"/>
    <w:rsid w:val="00DF28BA"/>
    <w:rsid w:val="00DF3708"/>
    <w:rsid w:val="00DF3AD0"/>
    <w:rsid w:val="00DF3E65"/>
    <w:rsid w:val="00DF4067"/>
    <w:rsid w:val="00DF500B"/>
    <w:rsid w:val="00DF53CC"/>
    <w:rsid w:val="00DF5705"/>
    <w:rsid w:val="00DF58E2"/>
    <w:rsid w:val="00DF5A8B"/>
    <w:rsid w:val="00DF5F38"/>
    <w:rsid w:val="00DF628E"/>
    <w:rsid w:val="00DF6485"/>
    <w:rsid w:val="00DF64AA"/>
    <w:rsid w:val="00DF681A"/>
    <w:rsid w:val="00DF690E"/>
    <w:rsid w:val="00DF695B"/>
    <w:rsid w:val="00DF6C8C"/>
    <w:rsid w:val="00DF71A8"/>
    <w:rsid w:val="00DF75AC"/>
    <w:rsid w:val="00DF769B"/>
    <w:rsid w:val="00DF7D38"/>
    <w:rsid w:val="00DF7D95"/>
    <w:rsid w:val="00DF7FC3"/>
    <w:rsid w:val="00E00053"/>
    <w:rsid w:val="00E00224"/>
    <w:rsid w:val="00E00FDF"/>
    <w:rsid w:val="00E0152E"/>
    <w:rsid w:val="00E01599"/>
    <w:rsid w:val="00E02035"/>
    <w:rsid w:val="00E02425"/>
    <w:rsid w:val="00E02574"/>
    <w:rsid w:val="00E0288C"/>
    <w:rsid w:val="00E0299B"/>
    <w:rsid w:val="00E03770"/>
    <w:rsid w:val="00E03B45"/>
    <w:rsid w:val="00E03BE7"/>
    <w:rsid w:val="00E0425D"/>
    <w:rsid w:val="00E04919"/>
    <w:rsid w:val="00E0493C"/>
    <w:rsid w:val="00E0515A"/>
    <w:rsid w:val="00E05685"/>
    <w:rsid w:val="00E058AD"/>
    <w:rsid w:val="00E058C6"/>
    <w:rsid w:val="00E05E2D"/>
    <w:rsid w:val="00E060D4"/>
    <w:rsid w:val="00E076BB"/>
    <w:rsid w:val="00E078A0"/>
    <w:rsid w:val="00E07E7E"/>
    <w:rsid w:val="00E10068"/>
    <w:rsid w:val="00E10741"/>
    <w:rsid w:val="00E10995"/>
    <w:rsid w:val="00E110DE"/>
    <w:rsid w:val="00E11EE6"/>
    <w:rsid w:val="00E1204F"/>
    <w:rsid w:val="00E121DF"/>
    <w:rsid w:val="00E12502"/>
    <w:rsid w:val="00E1266D"/>
    <w:rsid w:val="00E12896"/>
    <w:rsid w:val="00E12944"/>
    <w:rsid w:val="00E1329C"/>
    <w:rsid w:val="00E13AFC"/>
    <w:rsid w:val="00E13B96"/>
    <w:rsid w:val="00E13E63"/>
    <w:rsid w:val="00E1468F"/>
    <w:rsid w:val="00E146F6"/>
    <w:rsid w:val="00E14A86"/>
    <w:rsid w:val="00E14B67"/>
    <w:rsid w:val="00E14B9E"/>
    <w:rsid w:val="00E14C48"/>
    <w:rsid w:val="00E151B9"/>
    <w:rsid w:val="00E15479"/>
    <w:rsid w:val="00E15A2F"/>
    <w:rsid w:val="00E15D4E"/>
    <w:rsid w:val="00E15DC1"/>
    <w:rsid w:val="00E16072"/>
    <w:rsid w:val="00E160F5"/>
    <w:rsid w:val="00E166BE"/>
    <w:rsid w:val="00E1676C"/>
    <w:rsid w:val="00E1735D"/>
    <w:rsid w:val="00E17A3F"/>
    <w:rsid w:val="00E201BB"/>
    <w:rsid w:val="00E201D8"/>
    <w:rsid w:val="00E20ED4"/>
    <w:rsid w:val="00E21148"/>
    <w:rsid w:val="00E21768"/>
    <w:rsid w:val="00E217CA"/>
    <w:rsid w:val="00E21B29"/>
    <w:rsid w:val="00E2216E"/>
    <w:rsid w:val="00E2272C"/>
    <w:rsid w:val="00E22AC9"/>
    <w:rsid w:val="00E23BBE"/>
    <w:rsid w:val="00E24559"/>
    <w:rsid w:val="00E24AAB"/>
    <w:rsid w:val="00E24B5E"/>
    <w:rsid w:val="00E24B76"/>
    <w:rsid w:val="00E250DF"/>
    <w:rsid w:val="00E2520F"/>
    <w:rsid w:val="00E2534F"/>
    <w:rsid w:val="00E25A55"/>
    <w:rsid w:val="00E25CFD"/>
    <w:rsid w:val="00E25D98"/>
    <w:rsid w:val="00E260EB"/>
    <w:rsid w:val="00E267BA"/>
    <w:rsid w:val="00E2694C"/>
    <w:rsid w:val="00E26CF5"/>
    <w:rsid w:val="00E26FFD"/>
    <w:rsid w:val="00E270AB"/>
    <w:rsid w:val="00E271C8"/>
    <w:rsid w:val="00E27ABF"/>
    <w:rsid w:val="00E312C2"/>
    <w:rsid w:val="00E32664"/>
    <w:rsid w:val="00E32EE3"/>
    <w:rsid w:val="00E33261"/>
    <w:rsid w:val="00E33E0D"/>
    <w:rsid w:val="00E345D2"/>
    <w:rsid w:val="00E3492A"/>
    <w:rsid w:val="00E34CFF"/>
    <w:rsid w:val="00E353D1"/>
    <w:rsid w:val="00E36D55"/>
    <w:rsid w:val="00E36DD5"/>
    <w:rsid w:val="00E3736D"/>
    <w:rsid w:val="00E375BF"/>
    <w:rsid w:val="00E3782C"/>
    <w:rsid w:val="00E37D44"/>
    <w:rsid w:val="00E400BE"/>
    <w:rsid w:val="00E405BC"/>
    <w:rsid w:val="00E405E7"/>
    <w:rsid w:val="00E407FC"/>
    <w:rsid w:val="00E40E9A"/>
    <w:rsid w:val="00E41860"/>
    <w:rsid w:val="00E420A0"/>
    <w:rsid w:val="00E42587"/>
    <w:rsid w:val="00E4266A"/>
    <w:rsid w:val="00E42A6B"/>
    <w:rsid w:val="00E42B7C"/>
    <w:rsid w:val="00E43207"/>
    <w:rsid w:val="00E436A3"/>
    <w:rsid w:val="00E43E61"/>
    <w:rsid w:val="00E448B7"/>
    <w:rsid w:val="00E44C50"/>
    <w:rsid w:val="00E44FEA"/>
    <w:rsid w:val="00E451B8"/>
    <w:rsid w:val="00E4525E"/>
    <w:rsid w:val="00E4568F"/>
    <w:rsid w:val="00E4584D"/>
    <w:rsid w:val="00E4600A"/>
    <w:rsid w:val="00E46A71"/>
    <w:rsid w:val="00E46B33"/>
    <w:rsid w:val="00E46D04"/>
    <w:rsid w:val="00E471C9"/>
    <w:rsid w:val="00E471D3"/>
    <w:rsid w:val="00E471FB"/>
    <w:rsid w:val="00E50670"/>
    <w:rsid w:val="00E508D6"/>
    <w:rsid w:val="00E50B3C"/>
    <w:rsid w:val="00E50D81"/>
    <w:rsid w:val="00E50E1F"/>
    <w:rsid w:val="00E50F51"/>
    <w:rsid w:val="00E50F94"/>
    <w:rsid w:val="00E51532"/>
    <w:rsid w:val="00E51974"/>
    <w:rsid w:val="00E521C3"/>
    <w:rsid w:val="00E52B67"/>
    <w:rsid w:val="00E53DD7"/>
    <w:rsid w:val="00E542E3"/>
    <w:rsid w:val="00E54BE2"/>
    <w:rsid w:val="00E55468"/>
    <w:rsid w:val="00E55E1A"/>
    <w:rsid w:val="00E55E31"/>
    <w:rsid w:val="00E56BA8"/>
    <w:rsid w:val="00E56BE0"/>
    <w:rsid w:val="00E56D8A"/>
    <w:rsid w:val="00E57BC3"/>
    <w:rsid w:val="00E6008D"/>
    <w:rsid w:val="00E600F7"/>
    <w:rsid w:val="00E6084D"/>
    <w:rsid w:val="00E60B06"/>
    <w:rsid w:val="00E60B58"/>
    <w:rsid w:val="00E6108A"/>
    <w:rsid w:val="00E614CA"/>
    <w:rsid w:val="00E615AD"/>
    <w:rsid w:val="00E61D90"/>
    <w:rsid w:val="00E61FA3"/>
    <w:rsid w:val="00E628A8"/>
    <w:rsid w:val="00E629DA"/>
    <w:rsid w:val="00E62D47"/>
    <w:rsid w:val="00E62DFF"/>
    <w:rsid w:val="00E62E95"/>
    <w:rsid w:val="00E62F7A"/>
    <w:rsid w:val="00E62FAA"/>
    <w:rsid w:val="00E6378C"/>
    <w:rsid w:val="00E63878"/>
    <w:rsid w:val="00E63A8A"/>
    <w:rsid w:val="00E63E0C"/>
    <w:rsid w:val="00E63E97"/>
    <w:rsid w:val="00E64027"/>
    <w:rsid w:val="00E640C9"/>
    <w:rsid w:val="00E64158"/>
    <w:rsid w:val="00E6426D"/>
    <w:rsid w:val="00E64302"/>
    <w:rsid w:val="00E6448D"/>
    <w:rsid w:val="00E65402"/>
    <w:rsid w:val="00E6544F"/>
    <w:rsid w:val="00E655C9"/>
    <w:rsid w:val="00E655D1"/>
    <w:rsid w:val="00E65C12"/>
    <w:rsid w:val="00E65E3A"/>
    <w:rsid w:val="00E65FA9"/>
    <w:rsid w:val="00E660CD"/>
    <w:rsid w:val="00E662CD"/>
    <w:rsid w:val="00E668C5"/>
    <w:rsid w:val="00E66BAA"/>
    <w:rsid w:val="00E66F26"/>
    <w:rsid w:val="00E66FD0"/>
    <w:rsid w:val="00E673CE"/>
    <w:rsid w:val="00E706A7"/>
    <w:rsid w:val="00E70C77"/>
    <w:rsid w:val="00E70F60"/>
    <w:rsid w:val="00E7153A"/>
    <w:rsid w:val="00E71E41"/>
    <w:rsid w:val="00E71F6D"/>
    <w:rsid w:val="00E7230D"/>
    <w:rsid w:val="00E729B9"/>
    <w:rsid w:val="00E72AC2"/>
    <w:rsid w:val="00E73205"/>
    <w:rsid w:val="00E73CF3"/>
    <w:rsid w:val="00E74495"/>
    <w:rsid w:val="00E74774"/>
    <w:rsid w:val="00E7520F"/>
    <w:rsid w:val="00E75227"/>
    <w:rsid w:val="00E76292"/>
    <w:rsid w:val="00E76434"/>
    <w:rsid w:val="00E76E1F"/>
    <w:rsid w:val="00E7732B"/>
    <w:rsid w:val="00E77582"/>
    <w:rsid w:val="00E77D11"/>
    <w:rsid w:val="00E77D75"/>
    <w:rsid w:val="00E80C46"/>
    <w:rsid w:val="00E81216"/>
    <w:rsid w:val="00E81834"/>
    <w:rsid w:val="00E81CD8"/>
    <w:rsid w:val="00E82C13"/>
    <w:rsid w:val="00E82DAE"/>
    <w:rsid w:val="00E83154"/>
    <w:rsid w:val="00E83222"/>
    <w:rsid w:val="00E835AE"/>
    <w:rsid w:val="00E84163"/>
    <w:rsid w:val="00E8432A"/>
    <w:rsid w:val="00E84711"/>
    <w:rsid w:val="00E84E82"/>
    <w:rsid w:val="00E85882"/>
    <w:rsid w:val="00E85E8B"/>
    <w:rsid w:val="00E85FDD"/>
    <w:rsid w:val="00E86114"/>
    <w:rsid w:val="00E861F5"/>
    <w:rsid w:val="00E865C4"/>
    <w:rsid w:val="00E865CE"/>
    <w:rsid w:val="00E86AFB"/>
    <w:rsid w:val="00E86BCE"/>
    <w:rsid w:val="00E871A9"/>
    <w:rsid w:val="00E87883"/>
    <w:rsid w:val="00E87D4F"/>
    <w:rsid w:val="00E87EAC"/>
    <w:rsid w:val="00E90165"/>
    <w:rsid w:val="00E909CE"/>
    <w:rsid w:val="00E90D60"/>
    <w:rsid w:val="00E90E2F"/>
    <w:rsid w:val="00E90E7D"/>
    <w:rsid w:val="00E91223"/>
    <w:rsid w:val="00E915FB"/>
    <w:rsid w:val="00E9219A"/>
    <w:rsid w:val="00E92FA4"/>
    <w:rsid w:val="00E93148"/>
    <w:rsid w:val="00E934C8"/>
    <w:rsid w:val="00E93534"/>
    <w:rsid w:val="00E9359A"/>
    <w:rsid w:val="00E938DD"/>
    <w:rsid w:val="00E93CBA"/>
    <w:rsid w:val="00E9431B"/>
    <w:rsid w:val="00E9470E"/>
    <w:rsid w:val="00E9477F"/>
    <w:rsid w:val="00E9496E"/>
    <w:rsid w:val="00E94E29"/>
    <w:rsid w:val="00E96AD5"/>
    <w:rsid w:val="00E96E22"/>
    <w:rsid w:val="00E96EF7"/>
    <w:rsid w:val="00E978D1"/>
    <w:rsid w:val="00E97C7F"/>
    <w:rsid w:val="00EA001C"/>
    <w:rsid w:val="00EA0133"/>
    <w:rsid w:val="00EA0265"/>
    <w:rsid w:val="00EA041B"/>
    <w:rsid w:val="00EA0CD1"/>
    <w:rsid w:val="00EA100E"/>
    <w:rsid w:val="00EA13F1"/>
    <w:rsid w:val="00EA141A"/>
    <w:rsid w:val="00EA1B1F"/>
    <w:rsid w:val="00EA202C"/>
    <w:rsid w:val="00EA2280"/>
    <w:rsid w:val="00EA256A"/>
    <w:rsid w:val="00EA2B27"/>
    <w:rsid w:val="00EA3001"/>
    <w:rsid w:val="00EA327F"/>
    <w:rsid w:val="00EA36C4"/>
    <w:rsid w:val="00EA4970"/>
    <w:rsid w:val="00EA4C0D"/>
    <w:rsid w:val="00EA4DE2"/>
    <w:rsid w:val="00EA6573"/>
    <w:rsid w:val="00EA699E"/>
    <w:rsid w:val="00EA6DD2"/>
    <w:rsid w:val="00EA6E54"/>
    <w:rsid w:val="00EA6E8F"/>
    <w:rsid w:val="00EA7716"/>
    <w:rsid w:val="00EA79E0"/>
    <w:rsid w:val="00EB0353"/>
    <w:rsid w:val="00EB0E73"/>
    <w:rsid w:val="00EB14D5"/>
    <w:rsid w:val="00EB15AF"/>
    <w:rsid w:val="00EB1C0F"/>
    <w:rsid w:val="00EB35C1"/>
    <w:rsid w:val="00EB3686"/>
    <w:rsid w:val="00EB3779"/>
    <w:rsid w:val="00EB381D"/>
    <w:rsid w:val="00EB4310"/>
    <w:rsid w:val="00EB5519"/>
    <w:rsid w:val="00EB58C7"/>
    <w:rsid w:val="00EB5DC1"/>
    <w:rsid w:val="00EB6963"/>
    <w:rsid w:val="00EB6A0B"/>
    <w:rsid w:val="00EB6BC8"/>
    <w:rsid w:val="00EB6D85"/>
    <w:rsid w:val="00EB7FCE"/>
    <w:rsid w:val="00EC026C"/>
    <w:rsid w:val="00EC03C0"/>
    <w:rsid w:val="00EC0799"/>
    <w:rsid w:val="00EC0999"/>
    <w:rsid w:val="00EC121F"/>
    <w:rsid w:val="00EC1554"/>
    <w:rsid w:val="00EC2526"/>
    <w:rsid w:val="00EC2BE2"/>
    <w:rsid w:val="00EC3338"/>
    <w:rsid w:val="00EC3339"/>
    <w:rsid w:val="00EC3ABE"/>
    <w:rsid w:val="00EC42F8"/>
    <w:rsid w:val="00EC4A1B"/>
    <w:rsid w:val="00EC5F60"/>
    <w:rsid w:val="00EC60CF"/>
    <w:rsid w:val="00EC6361"/>
    <w:rsid w:val="00EC6C73"/>
    <w:rsid w:val="00EC702A"/>
    <w:rsid w:val="00EC790E"/>
    <w:rsid w:val="00ED0315"/>
    <w:rsid w:val="00ED0C16"/>
    <w:rsid w:val="00ED0DC7"/>
    <w:rsid w:val="00ED10B0"/>
    <w:rsid w:val="00ED1268"/>
    <w:rsid w:val="00ED199D"/>
    <w:rsid w:val="00ED1C85"/>
    <w:rsid w:val="00ED1D2F"/>
    <w:rsid w:val="00ED24C7"/>
    <w:rsid w:val="00ED2787"/>
    <w:rsid w:val="00ED27E4"/>
    <w:rsid w:val="00ED2CE2"/>
    <w:rsid w:val="00ED30F3"/>
    <w:rsid w:val="00ED315B"/>
    <w:rsid w:val="00ED3C5E"/>
    <w:rsid w:val="00ED42D9"/>
    <w:rsid w:val="00ED453B"/>
    <w:rsid w:val="00ED4A3A"/>
    <w:rsid w:val="00ED4CED"/>
    <w:rsid w:val="00ED4F51"/>
    <w:rsid w:val="00ED51C8"/>
    <w:rsid w:val="00ED5606"/>
    <w:rsid w:val="00ED5775"/>
    <w:rsid w:val="00ED582C"/>
    <w:rsid w:val="00ED5EFF"/>
    <w:rsid w:val="00ED67BF"/>
    <w:rsid w:val="00ED67E6"/>
    <w:rsid w:val="00ED697D"/>
    <w:rsid w:val="00ED6CEC"/>
    <w:rsid w:val="00ED7002"/>
    <w:rsid w:val="00ED735B"/>
    <w:rsid w:val="00ED73B9"/>
    <w:rsid w:val="00ED7430"/>
    <w:rsid w:val="00ED75C1"/>
    <w:rsid w:val="00EE0136"/>
    <w:rsid w:val="00EE0787"/>
    <w:rsid w:val="00EE0AD1"/>
    <w:rsid w:val="00EE1113"/>
    <w:rsid w:val="00EE16DB"/>
    <w:rsid w:val="00EE19FD"/>
    <w:rsid w:val="00EE1B56"/>
    <w:rsid w:val="00EE1C85"/>
    <w:rsid w:val="00EE1F5D"/>
    <w:rsid w:val="00EE2846"/>
    <w:rsid w:val="00EE2914"/>
    <w:rsid w:val="00EE2FC5"/>
    <w:rsid w:val="00EE30EB"/>
    <w:rsid w:val="00EE33F3"/>
    <w:rsid w:val="00EE3889"/>
    <w:rsid w:val="00EE433A"/>
    <w:rsid w:val="00EE4477"/>
    <w:rsid w:val="00EE510B"/>
    <w:rsid w:val="00EE523A"/>
    <w:rsid w:val="00EE54B9"/>
    <w:rsid w:val="00EE5F04"/>
    <w:rsid w:val="00EE68F7"/>
    <w:rsid w:val="00EE6920"/>
    <w:rsid w:val="00EE6CEE"/>
    <w:rsid w:val="00EE6E84"/>
    <w:rsid w:val="00EE6F0C"/>
    <w:rsid w:val="00EE7654"/>
    <w:rsid w:val="00EE7A3D"/>
    <w:rsid w:val="00EE7AE4"/>
    <w:rsid w:val="00EE7D60"/>
    <w:rsid w:val="00EF01FE"/>
    <w:rsid w:val="00EF079E"/>
    <w:rsid w:val="00EF13E9"/>
    <w:rsid w:val="00EF1C79"/>
    <w:rsid w:val="00EF1D8E"/>
    <w:rsid w:val="00EF24FF"/>
    <w:rsid w:val="00EF2E66"/>
    <w:rsid w:val="00EF3105"/>
    <w:rsid w:val="00EF314E"/>
    <w:rsid w:val="00EF32CF"/>
    <w:rsid w:val="00EF362D"/>
    <w:rsid w:val="00EF377C"/>
    <w:rsid w:val="00EF393F"/>
    <w:rsid w:val="00EF4018"/>
    <w:rsid w:val="00EF48DA"/>
    <w:rsid w:val="00EF4F69"/>
    <w:rsid w:val="00EF51AC"/>
    <w:rsid w:val="00EF53A1"/>
    <w:rsid w:val="00EF55F2"/>
    <w:rsid w:val="00EF6136"/>
    <w:rsid w:val="00EF67DA"/>
    <w:rsid w:val="00EF7124"/>
    <w:rsid w:val="00EF7384"/>
    <w:rsid w:val="00F008B2"/>
    <w:rsid w:val="00F00EAA"/>
    <w:rsid w:val="00F01880"/>
    <w:rsid w:val="00F01B51"/>
    <w:rsid w:val="00F01DAE"/>
    <w:rsid w:val="00F02806"/>
    <w:rsid w:val="00F02C2E"/>
    <w:rsid w:val="00F02ECF"/>
    <w:rsid w:val="00F03410"/>
    <w:rsid w:val="00F03B70"/>
    <w:rsid w:val="00F03F27"/>
    <w:rsid w:val="00F0480A"/>
    <w:rsid w:val="00F0515F"/>
    <w:rsid w:val="00F05F84"/>
    <w:rsid w:val="00F103D2"/>
    <w:rsid w:val="00F10585"/>
    <w:rsid w:val="00F10CF1"/>
    <w:rsid w:val="00F10EB1"/>
    <w:rsid w:val="00F1174E"/>
    <w:rsid w:val="00F11796"/>
    <w:rsid w:val="00F123DF"/>
    <w:rsid w:val="00F12642"/>
    <w:rsid w:val="00F126A8"/>
    <w:rsid w:val="00F1270A"/>
    <w:rsid w:val="00F12EB7"/>
    <w:rsid w:val="00F12F3C"/>
    <w:rsid w:val="00F132D3"/>
    <w:rsid w:val="00F13570"/>
    <w:rsid w:val="00F136C6"/>
    <w:rsid w:val="00F13FC9"/>
    <w:rsid w:val="00F158C7"/>
    <w:rsid w:val="00F15BC6"/>
    <w:rsid w:val="00F166A2"/>
    <w:rsid w:val="00F16BEB"/>
    <w:rsid w:val="00F170D1"/>
    <w:rsid w:val="00F173EE"/>
    <w:rsid w:val="00F173EF"/>
    <w:rsid w:val="00F17EDA"/>
    <w:rsid w:val="00F20241"/>
    <w:rsid w:val="00F20A26"/>
    <w:rsid w:val="00F20BA8"/>
    <w:rsid w:val="00F20F4B"/>
    <w:rsid w:val="00F20FBA"/>
    <w:rsid w:val="00F211FE"/>
    <w:rsid w:val="00F2136A"/>
    <w:rsid w:val="00F22190"/>
    <w:rsid w:val="00F2296B"/>
    <w:rsid w:val="00F229DE"/>
    <w:rsid w:val="00F22A4A"/>
    <w:rsid w:val="00F22B24"/>
    <w:rsid w:val="00F22BA0"/>
    <w:rsid w:val="00F23B49"/>
    <w:rsid w:val="00F2421D"/>
    <w:rsid w:val="00F2460E"/>
    <w:rsid w:val="00F24A9F"/>
    <w:rsid w:val="00F25241"/>
    <w:rsid w:val="00F2639E"/>
    <w:rsid w:val="00F26A28"/>
    <w:rsid w:val="00F27457"/>
    <w:rsid w:val="00F277ED"/>
    <w:rsid w:val="00F27EA7"/>
    <w:rsid w:val="00F30593"/>
    <w:rsid w:val="00F30AE4"/>
    <w:rsid w:val="00F30D4F"/>
    <w:rsid w:val="00F319D6"/>
    <w:rsid w:val="00F31B00"/>
    <w:rsid w:val="00F31F57"/>
    <w:rsid w:val="00F32E80"/>
    <w:rsid w:val="00F33516"/>
    <w:rsid w:val="00F33852"/>
    <w:rsid w:val="00F33C53"/>
    <w:rsid w:val="00F33D65"/>
    <w:rsid w:val="00F342E4"/>
    <w:rsid w:val="00F34532"/>
    <w:rsid w:val="00F346E3"/>
    <w:rsid w:val="00F34725"/>
    <w:rsid w:val="00F34F8F"/>
    <w:rsid w:val="00F3565B"/>
    <w:rsid w:val="00F368F7"/>
    <w:rsid w:val="00F36BDE"/>
    <w:rsid w:val="00F36DFF"/>
    <w:rsid w:val="00F37882"/>
    <w:rsid w:val="00F37F1A"/>
    <w:rsid w:val="00F400E8"/>
    <w:rsid w:val="00F40211"/>
    <w:rsid w:val="00F40874"/>
    <w:rsid w:val="00F40BD7"/>
    <w:rsid w:val="00F40E95"/>
    <w:rsid w:val="00F41BF7"/>
    <w:rsid w:val="00F42098"/>
    <w:rsid w:val="00F42397"/>
    <w:rsid w:val="00F42949"/>
    <w:rsid w:val="00F429B7"/>
    <w:rsid w:val="00F42CE8"/>
    <w:rsid w:val="00F42EC8"/>
    <w:rsid w:val="00F431D1"/>
    <w:rsid w:val="00F431D3"/>
    <w:rsid w:val="00F43793"/>
    <w:rsid w:val="00F437F0"/>
    <w:rsid w:val="00F43C74"/>
    <w:rsid w:val="00F440B7"/>
    <w:rsid w:val="00F44527"/>
    <w:rsid w:val="00F44AB4"/>
    <w:rsid w:val="00F44F39"/>
    <w:rsid w:val="00F451F6"/>
    <w:rsid w:val="00F45EB2"/>
    <w:rsid w:val="00F46195"/>
    <w:rsid w:val="00F46943"/>
    <w:rsid w:val="00F46984"/>
    <w:rsid w:val="00F478E9"/>
    <w:rsid w:val="00F47F11"/>
    <w:rsid w:val="00F500F9"/>
    <w:rsid w:val="00F50491"/>
    <w:rsid w:val="00F510FD"/>
    <w:rsid w:val="00F511B0"/>
    <w:rsid w:val="00F513F4"/>
    <w:rsid w:val="00F51433"/>
    <w:rsid w:val="00F51A87"/>
    <w:rsid w:val="00F520D8"/>
    <w:rsid w:val="00F52530"/>
    <w:rsid w:val="00F527B1"/>
    <w:rsid w:val="00F5284C"/>
    <w:rsid w:val="00F52939"/>
    <w:rsid w:val="00F52B84"/>
    <w:rsid w:val="00F52FFC"/>
    <w:rsid w:val="00F53234"/>
    <w:rsid w:val="00F5388C"/>
    <w:rsid w:val="00F5411E"/>
    <w:rsid w:val="00F54219"/>
    <w:rsid w:val="00F54254"/>
    <w:rsid w:val="00F54F61"/>
    <w:rsid w:val="00F55531"/>
    <w:rsid w:val="00F559CB"/>
    <w:rsid w:val="00F560B4"/>
    <w:rsid w:val="00F560D7"/>
    <w:rsid w:val="00F56281"/>
    <w:rsid w:val="00F56579"/>
    <w:rsid w:val="00F56594"/>
    <w:rsid w:val="00F565EC"/>
    <w:rsid w:val="00F56BA5"/>
    <w:rsid w:val="00F56E7D"/>
    <w:rsid w:val="00F571A2"/>
    <w:rsid w:val="00F5729B"/>
    <w:rsid w:val="00F57465"/>
    <w:rsid w:val="00F57665"/>
    <w:rsid w:val="00F57868"/>
    <w:rsid w:val="00F57B64"/>
    <w:rsid w:val="00F57C74"/>
    <w:rsid w:val="00F60294"/>
    <w:rsid w:val="00F6063A"/>
    <w:rsid w:val="00F612BD"/>
    <w:rsid w:val="00F615EB"/>
    <w:rsid w:val="00F6161D"/>
    <w:rsid w:val="00F61A15"/>
    <w:rsid w:val="00F62320"/>
    <w:rsid w:val="00F623E9"/>
    <w:rsid w:val="00F6260F"/>
    <w:rsid w:val="00F6267F"/>
    <w:rsid w:val="00F630EB"/>
    <w:rsid w:val="00F632C8"/>
    <w:rsid w:val="00F6347F"/>
    <w:rsid w:val="00F638A8"/>
    <w:rsid w:val="00F63912"/>
    <w:rsid w:val="00F644F1"/>
    <w:rsid w:val="00F64A59"/>
    <w:rsid w:val="00F64E4F"/>
    <w:rsid w:val="00F65227"/>
    <w:rsid w:val="00F65A59"/>
    <w:rsid w:val="00F65FF2"/>
    <w:rsid w:val="00F66502"/>
    <w:rsid w:val="00F6692D"/>
    <w:rsid w:val="00F6698E"/>
    <w:rsid w:val="00F66DCC"/>
    <w:rsid w:val="00F66E96"/>
    <w:rsid w:val="00F67417"/>
    <w:rsid w:val="00F6746E"/>
    <w:rsid w:val="00F67E7B"/>
    <w:rsid w:val="00F67F4E"/>
    <w:rsid w:val="00F704D6"/>
    <w:rsid w:val="00F70558"/>
    <w:rsid w:val="00F7058B"/>
    <w:rsid w:val="00F707AB"/>
    <w:rsid w:val="00F70AB9"/>
    <w:rsid w:val="00F7131D"/>
    <w:rsid w:val="00F71B24"/>
    <w:rsid w:val="00F7215F"/>
    <w:rsid w:val="00F72260"/>
    <w:rsid w:val="00F724EC"/>
    <w:rsid w:val="00F72559"/>
    <w:rsid w:val="00F7256C"/>
    <w:rsid w:val="00F72F1B"/>
    <w:rsid w:val="00F732E6"/>
    <w:rsid w:val="00F75592"/>
    <w:rsid w:val="00F7599F"/>
    <w:rsid w:val="00F75B33"/>
    <w:rsid w:val="00F7602F"/>
    <w:rsid w:val="00F763A3"/>
    <w:rsid w:val="00F7680D"/>
    <w:rsid w:val="00F768B8"/>
    <w:rsid w:val="00F76B1E"/>
    <w:rsid w:val="00F77250"/>
    <w:rsid w:val="00F7725C"/>
    <w:rsid w:val="00F77539"/>
    <w:rsid w:val="00F77A5D"/>
    <w:rsid w:val="00F77B99"/>
    <w:rsid w:val="00F802FF"/>
    <w:rsid w:val="00F80768"/>
    <w:rsid w:val="00F80D22"/>
    <w:rsid w:val="00F81E06"/>
    <w:rsid w:val="00F81E2C"/>
    <w:rsid w:val="00F81F56"/>
    <w:rsid w:val="00F8218F"/>
    <w:rsid w:val="00F82C3C"/>
    <w:rsid w:val="00F83243"/>
    <w:rsid w:val="00F83398"/>
    <w:rsid w:val="00F8352A"/>
    <w:rsid w:val="00F8399F"/>
    <w:rsid w:val="00F84093"/>
    <w:rsid w:val="00F847F4"/>
    <w:rsid w:val="00F84C15"/>
    <w:rsid w:val="00F84CAD"/>
    <w:rsid w:val="00F85073"/>
    <w:rsid w:val="00F85285"/>
    <w:rsid w:val="00F85F5F"/>
    <w:rsid w:val="00F86664"/>
    <w:rsid w:val="00F869FF"/>
    <w:rsid w:val="00F86A2A"/>
    <w:rsid w:val="00F86D50"/>
    <w:rsid w:val="00F86F43"/>
    <w:rsid w:val="00F87A2A"/>
    <w:rsid w:val="00F87B66"/>
    <w:rsid w:val="00F87DF1"/>
    <w:rsid w:val="00F87F71"/>
    <w:rsid w:val="00F9059E"/>
    <w:rsid w:val="00F91643"/>
    <w:rsid w:val="00F91F95"/>
    <w:rsid w:val="00F929B7"/>
    <w:rsid w:val="00F92C90"/>
    <w:rsid w:val="00F9327D"/>
    <w:rsid w:val="00F940CE"/>
    <w:rsid w:val="00F9415C"/>
    <w:rsid w:val="00F948B5"/>
    <w:rsid w:val="00F94D71"/>
    <w:rsid w:val="00F95039"/>
    <w:rsid w:val="00F952BE"/>
    <w:rsid w:val="00F953B3"/>
    <w:rsid w:val="00F95643"/>
    <w:rsid w:val="00F9566B"/>
    <w:rsid w:val="00F9576C"/>
    <w:rsid w:val="00F96594"/>
    <w:rsid w:val="00F96714"/>
    <w:rsid w:val="00FA0CF7"/>
    <w:rsid w:val="00FA0E62"/>
    <w:rsid w:val="00FA144D"/>
    <w:rsid w:val="00FA2925"/>
    <w:rsid w:val="00FA2D05"/>
    <w:rsid w:val="00FA2DF3"/>
    <w:rsid w:val="00FA36EB"/>
    <w:rsid w:val="00FA46C1"/>
    <w:rsid w:val="00FA4B39"/>
    <w:rsid w:val="00FA56CE"/>
    <w:rsid w:val="00FA60A1"/>
    <w:rsid w:val="00FA659D"/>
    <w:rsid w:val="00FA675B"/>
    <w:rsid w:val="00FA69A1"/>
    <w:rsid w:val="00FA7142"/>
    <w:rsid w:val="00FA7494"/>
    <w:rsid w:val="00FA7BBF"/>
    <w:rsid w:val="00FB00BA"/>
    <w:rsid w:val="00FB0339"/>
    <w:rsid w:val="00FB10F0"/>
    <w:rsid w:val="00FB1FBE"/>
    <w:rsid w:val="00FB275B"/>
    <w:rsid w:val="00FB2EAD"/>
    <w:rsid w:val="00FB2EFD"/>
    <w:rsid w:val="00FB31A7"/>
    <w:rsid w:val="00FB3423"/>
    <w:rsid w:val="00FB3981"/>
    <w:rsid w:val="00FB3BE9"/>
    <w:rsid w:val="00FB3C75"/>
    <w:rsid w:val="00FB3D71"/>
    <w:rsid w:val="00FB3D84"/>
    <w:rsid w:val="00FB3E58"/>
    <w:rsid w:val="00FB458B"/>
    <w:rsid w:val="00FB4949"/>
    <w:rsid w:val="00FB4B5E"/>
    <w:rsid w:val="00FB4C99"/>
    <w:rsid w:val="00FB4EA8"/>
    <w:rsid w:val="00FB51C7"/>
    <w:rsid w:val="00FB58DD"/>
    <w:rsid w:val="00FB5D95"/>
    <w:rsid w:val="00FB5E40"/>
    <w:rsid w:val="00FB5EF4"/>
    <w:rsid w:val="00FB66D2"/>
    <w:rsid w:val="00FB6905"/>
    <w:rsid w:val="00FB698C"/>
    <w:rsid w:val="00FB69D5"/>
    <w:rsid w:val="00FB7AE3"/>
    <w:rsid w:val="00FB7BCA"/>
    <w:rsid w:val="00FC00CB"/>
    <w:rsid w:val="00FC03C8"/>
    <w:rsid w:val="00FC1DB8"/>
    <w:rsid w:val="00FC2185"/>
    <w:rsid w:val="00FC2982"/>
    <w:rsid w:val="00FC2D75"/>
    <w:rsid w:val="00FC30FB"/>
    <w:rsid w:val="00FC3EFB"/>
    <w:rsid w:val="00FC443D"/>
    <w:rsid w:val="00FC46D9"/>
    <w:rsid w:val="00FC4C61"/>
    <w:rsid w:val="00FC5449"/>
    <w:rsid w:val="00FC5822"/>
    <w:rsid w:val="00FC5CAE"/>
    <w:rsid w:val="00FC5DC9"/>
    <w:rsid w:val="00FC5EA5"/>
    <w:rsid w:val="00FC61BC"/>
    <w:rsid w:val="00FC63AD"/>
    <w:rsid w:val="00FC674E"/>
    <w:rsid w:val="00FD003B"/>
    <w:rsid w:val="00FD0545"/>
    <w:rsid w:val="00FD0613"/>
    <w:rsid w:val="00FD0F2E"/>
    <w:rsid w:val="00FD1330"/>
    <w:rsid w:val="00FD18A1"/>
    <w:rsid w:val="00FD1A28"/>
    <w:rsid w:val="00FD1A74"/>
    <w:rsid w:val="00FD1AB6"/>
    <w:rsid w:val="00FD1BA9"/>
    <w:rsid w:val="00FD1E9A"/>
    <w:rsid w:val="00FD2018"/>
    <w:rsid w:val="00FD2A30"/>
    <w:rsid w:val="00FD34DC"/>
    <w:rsid w:val="00FD3A56"/>
    <w:rsid w:val="00FD493A"/>
    <w:rsid w:val="00FD5736"/>
    <w:rsid w:val="00FD6547"/>
    <w:rsid w:val="00FD66BB"/>
    <w:rsid w:val="00FD6FC4"/>
    <w:rsid w:val="00FD7515"/>
    <w:rsid w:val="00FD75A0"/>
    <w:rsid w:val="00FD76E4"/>
    <w:rsid w:val="00FD79B5"/>
    <w:rsid w:val="00FE0385"/>
    <w:rsid w:val="00FE1197"/>
    <w:rsid w:val="00FE1A8F"/>
    <w:rsid w:val="00FE1B67"/>
    <w:rsid w:val="00FE245D"/>
    <w:rsid w:val="00FE252E"/>
    <w:rsid w:val="00FE3AF5"/>
    <w:rsid w:val="00FE3D1F"/>
    <w:rsid w:val="00FE3D7C"/>
    <w:rsid w:val="00FE40B8"/>
    <w:rsid w:val="00FE4654"/>
    <w:rsid w:val="00FE4885"/>
    <w:rsid w:val="00FE5036"/>
    <w:rsid w:val="00FE5735"/>
    <w:rsid w:val="00FE63DE"/>
    <w:rsid w:val="00FE6998"/>
    <w:rsid w:val="00FE6B95"/>
    <w:rsid w:val="00FE7908"/>
    <w:rsid w:val="00FE79DD"/>
    <w:rsid w:val="00FE7B78"/>
    <w:rsid w:val="00FF0550"/>
    <w:rsid w:val="00FF0594"/>
    <w:rsid w:val="00FF05F7"/>
    <w:rsid w:val="00FF116E"/>
    <w:rsid w:val="00FF16A9"/>
    <w:rsid w:val="00FF1D42"/>
    <w:rsid w:val="00FF203A"/>
    <w:rsid w:val="00FF247C"/>
    <w:rsid w:val="00FF3486"/>
    <w:rsid w:val="00FF3518"/>
    <w:rsid w:val="00FF3F43"/>
    <w:rsid w:val="00FF5672"/>
    <w:rsid w:val="00FF5BD4"/>
    <w:rsid w:val="00FF6252"/>
    <w:rsid w:val="00FF680F"/>
    <w:rsid w:val="00FF6CB8"/>
    <w:rsid w:val="00FF6D9D"/>
    <w:rsid w:val="00FF6DA7"/>
    <w:rsid w:val="00FF7475"/>
    <w:rsid w:val="00FF74B4"/>
    <w:rsid w:val="00FF769F"/>
    <w:rsid w:val="00FF7734"/>
    <w:rsid w:val="00FF787C"/>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3D9"/>
  </w:style>
  <w:style w:type="paragraph" w:styleId="Heading1">
    <w:name w:val="heading 1"/>
    <w:aliases w:val="Appendix,stydde,app heading 1,app heading 11,app heading 12,app heading 111,app heading 13,1 ghost,g,ghost,H1,Kapitel,Arial 14 Fett,Arial 14 Fett1,Arial 14 Fett2,Arial 16 Fett,Datasheet title,Chapter,TF-Overskrift 1,H11,H12,H13,H14,H15,H16"/>
    <w:basedOn w:val="Normal"/>
    <w:next w:val="Normal"/>
    <w:link w:val="Heading1Char"/>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stydde Char,app heading 1 Char,app heading 11 Char,app heading 12 Char,app heading 111 Char,app heading 13 Char,1 ghost Char,g Char,ghost Char,H1 Char,Kapitel Char,Arial 14 Fett Char,Arial 14 Fett1 Char,Arial 14 Fett2 Char"/>
    <w:basedOn w:val="DefaultParagraphFont"/>
    <w:link w:val="Heading1"/>
    <w:rsid w:val="00281735"/>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nhideWhenUsed/>
    <w:rsid w:val="00D05666"/>
    <w:rPr>
      <w:sz w:val="20"/>
      <w:szCs w:val="20"/>
    </w:rPr>
  </w:style>
  <w:style w:type="character" w:customStyle="1" w:styleId="CommentTextChar">
    <w:name w:val="Comment Text Char"/>
    <w:basedOn w:val="DefaultParagraphFont"/>
    <w:link w:val="CommentText"/>
    <w:rsid w:val="00D05666"/>
    <w:rPr>
      <w:rFonts w:ascii="Times New Roman"/>
      <w:sz w:val="20"/>
      <w:szCs w:val="20"/>
      <w:lang w:eastAsia="en-US"/>
    </w:rPr>
  </w:style>
  <w:style w:type="paragraph" w:styleId="Subtitle">
    <w:name w:val="Subtitle"/>
    <w:basedOn w:val="Normal"/>
    <w:next w:val="Normal"/>
    <w:link w:val="SubtitleChar"/>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Times 10 Point,FR"/>
    <w:basedOn w:val="DefaultParagraphFont"/>
    <w:uiPriority w:val="99"/>
    <w:unhideWhenUsed/>
    <w:qFormat/>
    <w:rsid w:val="00D05666"/>
    <w:rPr>
      <w:vertAlign w:val="superscript"/>
    </w:rPr>
  </w:style>
  <w:style w:type="character" w:styleId="CommentReference">
    <w:name w:val="annotation reference"/>
    <w:basedOn w:val="DefaultParagraphFont"/>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nhideWhenUsed/>
    <w:rsid w:val="00D05666"/>
    <w:rPr>
      <w:rFonts w:ascii="Segoe UI" w:hAnsi="Segoe UI" w:cs="Segoe UI"/>
      <w:sz w:val="18"/>
      <w:szCs w:val="18"/>
    </w:rPr>
  </w:style>
  <w:style w:type="character" w:customStyle="1" w:styleId="BalloonTextChar">
    <w:name w:val="Balloon Text Char"/>
    <w:basedOn w:val="DefaultParagraphFont"/>
    <w:link w:val="BalloonText"/>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nhideWhenUsed/>
    <w:rsid w:val="00FB3D71"/>
    <w:rPr>
      <w:b/>
      <w:bCs/>
    </w:rPr>
  </w:style>
  <w:style w:type="character" w:customStyle="1" w:styleId="CommentSubjectChar">
    <w:name w:val="Comment Subject Char"/>
    <w:basedOn w:val="CommentTextChar"/>
    <w:link w:val="CommentSubject"/>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body tesx"/>
    <w:basedOn w:val="Normal"/>
    <w:link w:val="BodyTextChar"/>
    <w:qFormat/>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aliases w:val="TURINYS TURINYS"/>
    <w:basedOn w:val="Normal"/>
    <w:next w:val="Normal"/>
    <w:link w:val="TOC1Char"/>
    <w:autoRedefine/>
    <w:uiPriority w:val="39"/>
    <w:unhideWhenUsed/>
    <w:qFormat/>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qFormat/>
    <w:rsid w:val="00ED735B"/>
    <w:pPr>
      <w:tabs>
        <w:tab w:val="right" w:leader="dot" w:pos="9962"/>
      </w:tabs>
      <w:ind w:left="220"/>
    </w:pPr>
  </w:style>
  <w:style w:type="table" w:customStyle="1" w:styleId="TableGrid2">
    <w:name w:val="Table Grid2"/>
    <w:basedOn w:val="TableNormal"/>
    <w:next w:val="TableGrid"/>
    <w:uiPriority w:val="5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rsid w:val="00482BC0"/>
    <w:rPr>
      <w:sz w:val="20"/>
      <w:szCs w:val="20"/>
    </w:rPr>
  </w:style>
  <w:style w:type="character" w:styleId="EndnoteReference">
    <w:name w:val="endnote reference"/>
    <w:basedOn w:val="DefaultParagraphFont"/>
    <w:uiPriority w:val="99"/>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nhideWhenUsed/>
    <w:rsid w:val="004D2FB8"/>
    <w:pPr>
      <w:spacing w:after="120" w:line="480" w:lineRule="auto"/>
      <w:ind w:left="283"/>
    </w:pPr>
  </w:style>
  <w:style w:type="character" w:customStyle="1" w:styleId="BodyTextIndent2Char">
    <w:name w:val="Body Text Indent 2 Char"/>
    <w:basedOn w:val="DefaultParagraphFont"/>
    <w:link w:val="BodyTextIndent2"/>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rsid w:val="00E521C3"/>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8F7A73"/>
    <w:pPr>
      <w:spacing w:line="312" w:lineRule="auto"/>
      <w:ind w:firstLine="0"/>
      <w:jc w:val="left"/>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styleId="BodyTextIndent">
    <w:name w:val="Body Text Indent"/>
    <w:basedOn w:val="Normal"/>
    <w:link w:val="BodyTextIndentChar"/>
    <w:unhideWhenUsed/>
    <w:rsid w:val="002B5415"/>
    <w:pPr>
      <w:spacing w:after="120"/>
      <w:ind w:left="283"/>
    </w:pPr>
  </w:style>
  <w:style w:type="character" w:customStyle="1" w:styleId="BodyTextIndentChar">
    <w:name w:val="Body Text Indent Char"/>
    <w:basedOn w:val="DefaultParagraphFont"/>
    <w:link w:val="BodyTextIndent"/>
    <w:rsid w:val="002B5415"/>
  </w:style>
  <w:style w:type="numbering" w:customStyle="1" w:styleId="NoList1">
    <w:name w:val="No List1"/>
    <w:next w:val="NoList"/>
    <w:uiPriority w:val="99"/>
    <w:semiHidden/>
    <w:unhideWhenUsed/>
    <w:rsid w:val="00A478C6"/>
  </w:style>
  <w:style w:type="numbering" w:customStyle="1" w:styleId="NoList11">
    <w:name w:val="No List11"/>
    <w:next w:val="NoList"/>
    <w:uiPriority w:val="99"/>
    <w:semiHidden/>
    <w:unhideWhenUsed/>
    <w:rsid w:val="00A478C6"/>
  </w:style>
  <w:style w:type="paragraph" w:customStyle="1" w:styleId="DiagramaCharChar">
    <w:name w:val="Diagrama Char Char"/>
    <w:basedOn w:val="Normal"/>
    <w:next w:val="Normal"/>
    <w:semiHidden/>
    <w:rsid w:val="00A478C6"/>
    <w:pPr>
      <w:spacing w:after="160" w:line="240" w:lineRule="exact"/>
      <w:ind w:firstLine="567"/>
    </w:pPr>
    <w:rPr>
      <w:rFonts w:ascii="Times New Roman" w:eastAsia="Times New Roman" w:hAnsi="Times New Roman" w:cs="Verdana"/>
      <w:sz w:val="24"/>
      <w:szCs w:val="20"/>
    </w:rPr>
  </w:style>
  <w:style w:type="table" w:customStyle="1" w:styleId="TableGrid5">
    <w:name w:val="Table Grid5"/>
    <w:basedOn w:val="TableNormal"/>
    <w:next w:val="TableGrid"/>
    <w:rsid w:val="00A478C6"/>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m">
    <w:name w:val="CentrBoldm"/>
    <w:basedOn w:val="Normal"/>
    <w:rsid w:val="00A478C6"/>
    <w:pPr>
      <w:autoSpaceDE w:val="0"/>
      <w:autoSpaceDN w:val="0"/>
      <w:adjustRightInd w:val="0"/>
      <w:spacing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Heading4"/>
    <w:rsid w:val="00A478C6"/>
    <w:pPr>
      <w:keepLines w:val="0"/>
      <w:tabs>
        <w:tab w:val="num" w:pos="720"/>
        <w:tab w:val="left" w:pos="864"/>
      </w:tabs>
      <w:spacing w:before="0" w:after="120" w:line="264" w:lineRule="auto"/>
      <w:ind w:firstLine="567"/>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
    <w:name w:val="Point 1"/>
    <w:basedOn w:val="Normal"/>
    <w:rsid w:val="00A478C6"/>
    <w:pPr>
      <w:spacing w:before="120" w:after="120" w:line="264" w:lineRule="auto"/>
      <w:ind w:left="1418" w:hanging="567"/>
    </w:pPr>
    <w:rPr>
      <w:rFonts w:ascii="Times New Roman" w:eastAsia="Times New Roman" w:hAnsi="Times New Roman" w:cs="Times New Roman"/>
      <w:sz w:val="24"/>
      <w:szCs w:val="20"/>
      <w:lang w:val="en-GB" w:eastAsia="en-US"/>
    </w:rPr>
  </w:style>
  <w:style w:type="paragraph" w:customStyle="1" w:styleId="Punktas1">
    <w:name w:val="Punktas 1"/>
    <w:basedOn w:val="Normal"/>
    <w:autoRedefine/>
    <w:rsid w:val="00A478C6"/>
    <w:pPr>
      <w:spacing w:line="264" w:lineRule="auto"/>
      <w:ind w:firstLine="851"/>
    </w:pPr>
    <w:rPr>
      <w:rFonts w:ascii="Times New Roman" w:eastAsia="Calibri" w:hAnsi="Times New Roman" w:cs="Times New Roman"/>
      <w:bCs/>
      <w:color w:val="000000"/>
      <w:sz w:val="24"/>
      <w:szCs w:val="24"/>
      <w:lang w:eastAsia="en-US"/>
    </w:rPr>
  </w:style>
  <w:style w:type="paragraph" w:customStyle="1" w:styleId="ATekstas">
    <w:name w:val="A Tekstas"/>
    <w:basedOn w:val="Normal"/>
    <w:rsid w:val="00A478C6"/>
    <w:pPr>
      <w:spacing w:before="120"/>
      <w:ind w:firstLine="567"/>
    </w:pPr>
    <w:rPr>
      <w:rFonts w:ascii="Times New Roman" w:eastAsia="Times New Roman" w:hAnsi="Times New Roman" w:cs="Times New Roman"/>
      <w:sz w:val="24"/>
      <w:szCs w:val="24"/>
    </w:rPr>
  </w:style>
  <w:style w:type="paragraph" w:customStyle="1" w:styleId="Pagrindinistekstas1">
    <w:name w:val="Pagrindinis tekstas1"/>
    <w:rsid w:val="00A478C6"/>
    <w:pPr>
      <w:autoSpaceDE w:val="0"/>
      <w:autoSpaceDN w:val="0"/>
      <w:adjustRightInd w:val="0"/>
      <w:spacing w:line="264" w:lineRule="auto"/>
      <w:ind w:firstLine="312"/>
    </w:pPr>
    <w:rPr>
      <w:rFonts w:ascii="TimesLT" w:eastAsia="Times New Roman" w:hAnsi="TimesLT" w:cs="Times New Roman"/>
      <w:sz w:val="20"/>
      <w:szCs w:val="20"/>
      <w:lang w:val="en-US" w:eastAsia="en-US"/>
    </w:rPr>
  </w:style>
  <w:style w:type="paragraph" w:customStyle="1" w:styleId="Patvirtinta">
    <w:name w:val="Patvirtinta"/>
    <w:rsid w:val="00A478C6"/>
    <w:pPr>
      <w:tabs>
        <w:tab w:val="left" w:pos="1304"/>
        <w:tab w:val="left" w:pos="1457"/>
        <w:tab w:val="left" w:pos="1604"/>
        <w:tab w:val="left" w:pos="1757"/>
      </w:tabs>
      <w:autoSpaceDE w:val="0"/>
      <w:autoSpaceDN w:val="0"/>
      <w:adjustRightInd w:val="0"/>
      <w:spacing w:line="264" w:lineRule="auto"/>
      <w:ind w:left="5953" w:firstLine="567"/>
    </w:pPr>
    <w:rPr>
      <w:rFonts w:ascii="TimesLT" w:eastAsia="Times New Roman" w:hAnsi="TimesLT" w:cs="Times New Roman"/>
      <w:sz w:val="20"/>
      <w:szCs w:val="20"/>
      <w:lang w:val="en-US" w:eastAsia="en-US"/>
    </w:rPr>
  </w:style>
  <w:style w:type="paragraph" w:styleId="HTMLPreformatted">
    <w:name w:val="HTML Preformatted"/>
    <w:basedOn w:val="Normal"/>
    <w:link w:val="HTMLPreformattedChar"/>
    <w:rsid w:val="00A47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567"/>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A478C6"/>
    <w:rPr>
      <w:rFonts w:ascii="Courier New" w:eastAsia="Times New Roman" w:hAnsi="Courier New" w:cs="Courier New"/>
      <w:sz w:val="20"/>
      <w:szCs w:val="20"/>
    </w:rPr>
  </w:style>
  <w:style w:type="paragraph" w:customStyle="1" w:styleId="MAZAS">
    <w:name w:val="MAZAS"/>
    <w:rsid w:val="00A478C6"/>
    <w:pPr>
      <w:autoSpaceDE w:val="0"/>
      <w:autoSpaceDN w:val="0"/>
      <w:adjustRightInd w:val="0"/>
      <w:spacing w:line="264" w:lineRule="auto"/>
      <w:ind w:firstLine="312"/>
    </w:pPr>
    <w:rPr>
      <w:rFonts w:ascii="TimesLT" w:eastAsia="Times New Roman" w:hAnsi="TimesLT" w:cs="Times New Roman"/>
      <w:color w:val="000000"/>
      <w:sz w:val="8"/>
      <w:szCs w:val="8"/>
      <w:lang w:val="en-US" w:eastAsia="en-US"/>
    </w:rPr>
  </w:style>
  <w:style w:type="paragraph" w:customStyle="1" w:styleId="LentaCENTR">
    <w:name w:val="Lenta CENTR"/>
    <w:basedOn w:val="Pagrindinistekstas1"/>
    <w:rsid w:val="00A478C6"/>
    <w:pPr>
      <w:suppressAutoHyphens/>
      <w:spacing w:line="298" w:lineRule="auto"/>
      <w:ind w:firstLine="0"/>
      <w:jc w:val="center"/>
      <w:textAlignment w:val="center"/>
    </w:pPr>
    <w:rPr>
      <w:rFonts w:ascii="Times New Roman" w:hAnsi="Times New Roman"/>
      <w:color w:val="000000"/>
      <w:lang w:eastAsia="lt-LT"/>
    </w:rPr>
  </w:style>
  <w:style w:type="paragraph" w:styleId="BodyText2">
    <w:name w:val="Body Text 2"/>
    <w:basedOn w:val="Normal"/>
    <w:link w:val="BodyText2Char"/>
    <w:rsid w:val="00A478C6"/>
    <w:pPr>
      <w:spacing w:after="120" w:line="480" w:lineRule="auto"/>
      <w:ind w:firstLine="567"/>
    </w:pPr>
    <w:rPr>
      <w:rFonts w:ascii="Times New Roman" w:eastAsia="Times New Roman" w:hAnsi="Times New Roman" w:cs="Times New Roman"/>
      <w:sz w:val="24"/>
      <w:szCs w:val="20"/>
      <w:lang w:eastAsia="en-US"/>
    </w:rPr>
  </w:style>
  <w:style w:type="character" w:customStyle="1" w:styleId="BodyText2Char">
    <w:name w:val="Body Text 2 Char"/>
    <w:basedOn w:val="DefaultParagraphFont"/>
    <w:link w:val="BodyText2"/>
    <w:rsid w:val="00A478C6"/>
    <w:rPr>
      <w:rFonts w:ascii="Times New Roman" w:eastAsia="Times New Roman" w:hAnsi="Times New Roman" w:cs="Times New Roman"/>
      <w:sz w:val="24"/>
      <w:szCs w:val="20"/>
      <w:lang w:eastAsia="en-US"/>
    </w:rPr>
  </w:style>
  <w:style w:type="paragraph" w:customStyle="1" w:styleId="10">
    <w:name w:val="Стиль1"/>
    <w:basedOn w:val="Normal"/>
    <w:rsid w:val="00A478C6"/>
    <w:pPr>
      <w:spacing w:line="264" w:lineRule="auto"/>
      <w:ind w:firstLine="567"/>
      <w:jc w:val="center"/>
    </w:pPr>
    <w:rPr>
      <w:rFonts w:ascii="Times New Roman" w:eastAsia="Times New Roman" w:hAnsi="Times New Roman" w:cs="Times New Roman"/>
      <w:sz w:val="24"/>
      <w:szCs w:val="20"/>
      <w:lang w:val="ru-RU" w:eastAsia="en-US"/>
    </w:rPr>
  </w:style>
  <w:style w:type="character" w:styleId="PageNumber">
    <w:name w:val="page number"/>
    <w:basedOn w:val="DefaultParagraphFont"/>
    <w:rsid w:val="00A478C6"/>
  </w:style>
  <w:style w:type="paragraph" w:customStyle="1" w:styleId="linija">
    <w:name w:val="linija"/>
    <w:basedOn w:val="Normal"/>
    <w:rsid w:val="00A478C6"/>
    <w:pPr>
      <w:spacing w:before="100" w:beforeAutospacing="1" w:after="100" w:afterAutospacing="1" w:line="264" w:lineRule="auto"/>
      <w:ind w:firstLine="567"/>
    </w:pPr>
    <w:rPr>
      <w:rFonts w:ascii="Times New Roman" w:eastAsia="Calibri" w:hAnsi="Times New Roman" w:cs="Times New Roman"/>
      <w:sz w:val="24"/>
      <w:szCs w:val="24"/>
    </w:rPr>
  </w:style>
  <w:style w:type="paragraph" w:customStyle="1" w:styleId="3lyg">
    <w:name w:val="3lyg"/>
    <w:basedOn w:val="Heading3"/>
    <w:rsid w:val="00A478C6"/>
    <w:pPr>
      <w:keepLines w:val="0"/>
      <w:spacing w:before="0" w:line="264" w:lineRule="auto"/>
      <w:ind w:firstLine="567"/>
    </w:pPr>
    <w:rPr>
      <w:rFonts w:ascii="Times New Roman" w:eastAsia="Calibri" w:hAnsi="Times New Roman" w:cs="Times New Roman"/>
      <w:bCs/>
      <w:color w:val="auto"/>
      <w:sz w:val="24"/>
      <w:szCs w:val="24"/>
      <w:u w:val="single"/>
      <w:lang w:eastAsia="en-US"/>
    </w:rPr>
  </w:style>
  <w:style w:type="paragraph" w:customStyle="1" w:styleId="Table">
    <w:name w:val="Table"/>
    <w:basedOn w:val="Normal"/>
    <w:link w:val="TableChar"/>
    <w:rsid w:val="00A478C6"/>
    <w:pPr>
      <w:spacing w:line="264" w:lineRule="auto"/>
      <w:ind w:firstLine="567"/>
    </w:pPr>
    <w:rPr>
      <w:rFonts w:ascii="Calibri" w:eastAsia="Times New Roman" w:hAnsi="Calibri" w:cs="Times New Roman"/>
      <w:sz w:val="20"/>
      <w:szCs w:val="20"/>
    </w:rPr>
  </w:style>
  <w:style w:type="character" w:customStyle="1" w:styleId="TableChar">
    <w:name w:val="Table Char"/>
    <w:link w:val="Table"/>
    <w:locked/>
    <w:rsid w:val="00A478C6"/>
    <w:rPr>
      <w:rFonts w:ascii="Calibri" w:eastAsia="Times New Roman" w:hAnsi="Calibri" w:cs="Times New Roman"/>
      <w:sz w:val="20"/>
      <w:szCs w:val="20"/>
    </w:rPr>
  </w:style>
  <w:style w:type="paragraph" w:styleId="PlainText">
    <w:name w:val="Plain Text"/>
    <w:basedOn w:val="Normal"/>
    <w:link w:val="PlainTextChar"/>
    <w:semiHidden/>
    <w:rsid w:val="00A478C6"/>
    <w:pPr>
      <w:spacing w:line="264" w:lineRule="auto"/>
      <w:ind w:firstLine="567"/>
    </w:pPr>
    <w:rPr>
      <w:rFonts w:ascii="Consolas" w:eastAsia="Times New Roman" w:hAnsi="Consolas" w:cs="Times New Roman"/>
      <w:lang w:eastAsia="en-US"/>
    </w:rPr>
  </w:style>
  <w:style w:type="character" w:customStyle="1" w:styleId="PlainTextChar">
    <w:name w:val="Plain Text Char"/>
    <w:basedOn w:val="DefaultParagraphFont"/>
    <w:link w:val="PlainText"/>
    <w:semiHidden/>
    <w:rsid w:val="00A478C6"/>
    <w:rPr>
      <w:rFonts w:ascii="Consolas" w:eastAsia="Times New Roman" w:hAnsi="Consolas" w:cs="Times New Roman"/>
      <w:lang w:eastAsia="en-US"/>
    </w:rPr>
  </w:style>
  <w:style w:type="paragraph" w:customStyle="1" w:styleId="Default">
    <w:name w:val="Default"/>
    <w:rsid w:val="00A478C6"/>
    <w:pPr>
      <w:autoSpaceDE w:val="0"/>
      <w:autoSpaceDN w:val="0"/>
      <w:adjustRightInd w:val="0"/>
      <w:spacing w:line="264" w:lineRule="auto"/>
      <w:ind w:firstLine="567"/>
    </w:pPr>
    <w:rPr>
      <w:rFonts w:ascii="Times New Roman" w:eastAsia="Times New Roman" w:hAnsi="Times New Roman" w:cs="Times New Roman"/>
      <w:color w:val="000000"/>
      <w:sz w:val="24"/>
      <w:szCs w:val="24"/>
    </w:rPr>
  </w:style>
  <w:style w:type="paragraph" w:customStyle="1" w:styleId="pavadinimai">
    <w:name w:val="pavadinimai"/>
    <w:basedOn w:val="Normal"/>
    <w:rsid w:val="00A478C6"/>
    <w:pPr>
      <w:spacing w:before="360" w:after="240" w:line="264" w:lineRule="auto"/>
      <w:ind w:firstLine="567"/>
      <w:jc w:val="center"/>
    </w:pPr>
    <w:rPr>
      <w:rFonts w:ascii="Times New Roman" w:eastAsia="Calibri" w:hAnsi="Times New Roman" w:cs="Times New Roman"/>
      <w:b/>
      <w:sz w:val="24"/>
      <w:szCs w:val="24"/>
      <w:lang w:eastAsia="en-US"/>
    </w:rPr>
  </w:style>
  <w:style w:type="paragraph" w:customStyle="1" w:styleId="TURINYS">
    <w:name w:val="TURINYS *****"/>
    <w:basedOn w:val="Indeksas11"/>
    <w:link w:val="TURINYSDiagrama"/>
    <w:autoRedefine/>
    <w:qFormat/>
    <w:rsid w:val="00A478C6"/>
    <w:pPr>
      <w:widowControl w:val="0"/>
      <w:numPr>
        <w:numId w:val="14"/>
      </w:numPr>
      <w:spacing w:before="240" w:after="60" w:line="240" w:lineRule="auto"/>
      <w:ind w:left="357" w:hanging="357"/>
      <w:jc w:val="center"/>
    </w:pPr>
    <w:rPr>
      <w:rFonts w:eastAsia="Calibri"/>
      <w:b/>
      <w:szCs w:val="22"/>
    </w:rPr>
  </w:style>
  <w:style w:type="paragraph" w:customStyle="1" w:styleId="TEKSTAS">
    <w:name w:val="TEKSTAS *****"/>
    <w:basedOn w:val="Normal"/>
    <w:link w:val="TEKSTASDiagrama"/>
    <w:autoRedefine/>
    <w:qFormat/>
    <w:rsid w:val="00A478C6"/>
    <w:pPr>
      <w:numPr>
        <w:ilvl w:val="1"/>
        <w:numId w:val="14"/>
      </w:numPr>
      <w:tabs>
        <w:tab w:val="left" w:pos="426"/>
        <w:tab w:val="left" w:pos="567"/>
      </w:tabs>
      <w:autoSpaceDE w:val="0"/>
      <w:autoSpaceDN w:val="0"/>
      <w:adjustRightInd w:val="0"/>
      <w:spacing w:line="264" w:lineRule="auto"/>
      <w:ind w:left="0" w:firstLine="0"/>
    </w:pPr>
    <w:rPr>
      <w:rFonts w:ascii="Times New Roman" w:eastAsia="Times New Roman" w:hAnsi="Times New Roman" w:cs="Times New Roman"/>
      <w:sz w:val="22"/>
      <w:szCs w:val="22"/>
      <w:lang w:eastAsia="ar-SA"/>
    </w:rPr>
  </w:style>
  <w:style w:type="paragraph" w:customStyle="1" w:styleId="TEXT2">
    <w:name w:val="TEXT2"/>
    <w:basedOn w:val="TEKSTAS"/>
    <w:link w:val="TEXT2Diagrama"/>
    <w:qFormat/>
    <w:rsid w:val="00A478C6"/>
    <w:pPr>
      <w:numPr>
        <w:ilvl w:val="2"/>
        <w:numId w:val="12"/>
      </w:numPr>
      <w:tabs>
        <w:tab w:val="left" w:pos="1276"/>
      </w:tabs>
    </w:pPr>
    <w:rPr>
      <w:spacing w:val="-6"/>
      <w:sz w:val="24"/>
      <w:szCs w:val="24"/>
    </w:rPr>
  </w:style>
  <w:style w:type="character" w:customStyle="1" w:styleId="TEKSTASDiagrama">
    <w:name w:val="TEKSTAS ***** Diagrama"/>
    <w:link w:val="TEKSTAS"/>
    <w:rsid w:val="00A478C6"/>
    <w:rPr>
      <w:rFonts w:ascii="Times New Roman" w:eastAsia="Times New Roman" w:hAnsi="Times New Roman" w:cs="Times New Roman"/>
      <w:sz w:val="22"/>
      <w:szCs w:val="22"/>
      <w:lang w:eastAsia="ar-SA"/>
    </w:rPr>
  </w:style>
  <w:style w:type="paragraph" w:customStyle="1" w:styleId="Indeksas11">
    <w:name w:val="Indeksas 11"/>
    <w:basedOn w:val="Normal"/>
    <w:next w:val="Normal"/>
    <w:autoRedefine/>
    <w:rsid w:val="00A478C6"/>
    <w:pPr>
      <w:spacing w:line="264" w:lineRule="auto"/>
      <w:ind w:left="240" w:hanging="240"/>
    </w:pPr>
    <w:rPr>
      <w:rFonts w:ascii="Times New Roman" w:eastAsia="Times New Roman" w:hAnsi="Times New Roman" w:cs="Times New Roman"/>
      <w:sz w:val="24"/>
      <w:szCs w:val="24"/>
    </w:rPr>
  </w:style>
  <w:style w:type="character" w:customStyle="1" w:styleId="TURINYSDiagrama">
    <w:name w:val="TURINYS ***** Diagrama"/>
    <w:link w:val="TURINYS"/>
    <w:rsid w:val="00A478C6"/>
    <w:rPr>
      <w:rFonts w:ascii="Times New Roman" w:eastAsia="Calibri" w:hAnsi="Times New Roman" w:cs="Times New Roman"/>
      <w:b/>
      <w:sz w:val="24"/>
      <w:szCs w:val="22"/>
    </w:rPr>
  </w:style>
  <w:style w:type="character" w:customStyle="1" w:styleId="TOC1Char">
    <w:name w:val="TOC 1 Char"/>
    <w:aliases w:val="TURINYS TURINYS Char"/>
    <w:link w:val="TOC1"/>
    <w:uiPriority w:val="39"/>
    <w:rsid w:val="00A478C6"/>
  </w:style>
  <w:style w:type="paragraph" w:styleId="TOC3">
    <w:name w:val="toc 3"/>
    <w:basedOn w:val="Normal"/>
    <w:next w:val="Normal"/>
    <w:autoRedefine/>
    <w:uiPriority w:val="39"/>
    <w:qFormat/>
    <w:rsid w:val="00A478C6"/>
    <w:pPr>
      <w:spacing w:line="264" w:lineRule="auto"/>
      <w:ind w:left="480" w:firstLine="567"/>
      <w:jc w:val="left"/>
    </w:pPr>
    <w:rPr>
      <w:rFonts w:ascii="Calibri" w:eastAsia="Times New Roman" w:hAnsi="Calibri" w:cs="Calibri"/>
      <w:i/>
      <w:iCs/>
      <w:sz w:val="20"/>
      <w:szCs w:val="20"/>
    </w:rPr>
  </w:style>
  <w:style w:type="paragraph" w:styleId="TOC4">
    <w:name w:val="toc 4"/>
    <w:basedOn w:val="Normal"/>
    <w:next w:val="Normal"/>
    <w:autoRedefine/>
    <w:rsid w:val="00A478C6"/>
    <w:pPr>
      <w:spacing w:line="264" w:lineRule="auto"/>
      <w:ind w:left="720" w:firstLine="567"/>
      <w:jc w:val="left"/>
    </w:pPr>
    <w:rPr>
      <w:rFonts w:ascii="Calibri" w:eastAsia="Times New Roman" w:hAnsi="Calibri" w:cs="Calibri"/>
      <w:sz w:val="18"/>
      <w:szCs w:val="18"/>
    </w:rPr>
  </w:style>
  <w:style w:type="paragraph" w:styleId="TOC5">
    <w:name w:val="toc 5"/>
    <w:basedOn w:val="Normal"/>
    <w:next w:val="Normal"/>
    <w:autoRedefine/>
    <w:rsid w:val="00A478C6"/>
    <w:pPr>
      <w:spacing w:line="264" w:lineRule="auto"/>
      <w:ind w:left="960" w:firstLine="567"/>
      <w:jc w:val="left"/>
    </w:pPr>
    <w:rPr>
      <w:rFonts w:ascii="Calibri" w:eastAsia="Times New Roman" w:hAnsi="Calibri" w:cs="Calibri"/>
      <w:sz w:val="18"/>
      <w:szCs w:val="18"/>
    </w:rPr>
  </w:style>
  <w:style w:type="paragraph" w:styleId="TOC6">
    <w:name w:val="toc 6"/>
    <w:basedOn w:val="Normal"/>
    <w:next w:val="Normal"/>
    <w:autoRedefine/>
    <w:rsid w:val="00A478C6"/>
    <w:pPr>
      <w:spacing w:line="264" w:lineRule="auto"/>
      <w:ind w:left="1200" w:firstLine="567"/>
      <w:jc w:val="left"/>
    </w:pPr>
    <w:rPr>
      <w:rFonts w:ascii="Calibri" w:eastAsia="Times New Roman" w:hAnsi="Calibri" w:cs="Calibri"/>
      <w:sz w:val="18"/>
      <w:szCs w:val="18"/>
    </w:rPr>
  </w:style>
  <w:style w:type="paragraph" w:styleId="TOC7">
    <w:name w:val="toc 7"/>
    <w:basedOn w:val="Normal"/>
    <w:next w:val="Normal"/>
    <w:autoRedefine/>
    <w:rsid w:val="00A478C6"/>
    <w:pPr>
      <w:spacing w:line="264" w:lineRule="auto"/>
      <w:ind w:left="1440" w:firstLine="567"/>
      <w:jc w:val="left"/>
    </w:pPr>
    <w:rPr>
      <w:rFonts w:ascii="Calibri" w:eastAsia="Times New Roman" w:hAnsi="Calibri" w:cs="Calibri"/>
      <w:sz w:val="18"/>
      <w:szCs w:val="18"/>
    </w:rPr>
  </w:style>
  <w:style w:type="paragraph" w:styleId="TOC8">
    <w:name w:val="toc 8"/>
    <w:basedOn w:val="Normal"/>
    <w:next w:val="Normal"/>
    <w:autoRedefine/>
    <w:rsid w:val="00A478C6"/>
    <w:pPr>
      <w:spacing w:line="264" w:lineRule="auto"/>
      <w:ind w:left="1680" w:firstLine="567"/>
      <w:jc w:val="left"/>
    </w:pPr>
    <w:rPr>
      <w:rFonts w:ascii="Calibri" w:eastAsia="Times New Roman" w:hAnsi="Calibri" w:cs="Calibri"/>
      <w:sz w:val="18"/>
      <w:szCs w:val="18"/>
    </w:rPr>
  </w:style>
  <w:style w:type="paragraph" w:styleId="TOC9">
    <w:name w:val="toc 9"/>
    <w:basedOn w:val="Normal"/>
    <w:next w:val="Normal"/>
    <w:autoRedefine/>
    <w:rsid w:val="00A478C6"/>
    <w:pPr>
      <w:spacing w:line="264" w:lineRule="auto"/>
      <w:ind w:left="1920" w:firstLine="567"/>
      <w:jc w:val="left"/>
    </w:pPr>
    <w:rPr>
      <w:rFonts w:ascii="Calibri" w:eastAsia="Times New Roman" w:hAnsi="Calibri" w:cs="Calibri"/>
      <w:sz w:val="18"/>
      <w:szCs w:val="18"/>
    </w:rPr>
  </w:style>
  <w:style w:type="paragraph" w:customStyle="1" w:styleId="TURINIOSRAAS">
    <w:name w:val="TURINIO SĄRAŠAS"/>
    <w:basedOn w:val="TOC1"/>
    <w:link w:val="TURINIOSRAASDiagrama"/>
    <w:qFormat/>
    <w:rsid w:val="00A478C6"/>
    <w:pPr>
      <w:tabs>
        <w:tab w:val="clear" w:pos="426"/>
        <w:tab w:val="clear" w:pos="1100"/>
        <w:tab w:val="clear" w:pos="9962"/>
        <w:tab w:val="left" w:pos="340"/>
        <w:tab w:val="left" w:pos="454"/>
        <w:tab w:val="left" w:pos="567"/>
        <w:tab w:val="left" w:pos="960"/>
        <w:tab w:val="right" w:leader="dot" w:pos="9628"/>
      </w:tabs>
      <w:spacing w:line="264" w:lineRule="auto"/>
      <w:ind w:left="426" w:right="0" w:hanging="426"/>
      <w:jc w:val="left"/>
    </w:pPr>
    <w:rPr>
      <w:rFonts w:ascii="Calibri" w:eastAsia="Times New Roman" w:hAnsi="Calibri" w:cs="Times New Roman"/>
      <w:b/>
      <w:bCs/>
      <w:caps/>
      <w:noProof/>
      <w:sz w:val="24"/>
      <w:szCs w:val="20"/>
    </w:rPr>
  </w:style>
  <w:style w:type="paragraph" w:customStyle="1" w:styleId="SutartiesSKYRIAI">
    <w:name w:val="Sutarties SKYRIAI"/>
    <w:basedOn w:val="Normal"/>
    <w:link w:val="SutartiesSKYRIAIDiagrama"/>
    <w:qFormat/>
    <w:rsid w:val="00A478C6"/>
    <w:pPr>
      <w:spacing w:before="240" w:after="120" w:line="264" w:lineRule="auto"/>
      <w:ind w:firstLine="0"/>
      <w:jc w:val="center"/>
    </w:pPr>
    <w:rPr>
      <w:rFonts w:ascii="Times New Roman" w:eastAsia="Times New Roman" w:hAnsi="Times New Roman" w:cs="Times New Roman"/>
      <w:sz w:val="24"/>
      <w:szCs w:val="24"/>
    </w:rPr>
  </w:style>
  <w:style w:type="character" w:customStyle="1" w:styleId="TURINIOSRAASDiagrama">
    <w:name w:val="TURINIO SĄRAŠAS Diagrama"/>
    <w:link w:val="TURINIOSRAAS"/>
    <w:rsid w:val="00A478C6"/>
    <w:rPr>
      <w:rFonts w:ascii="Calibri" w:eastAsia="Times New Roman" w:hAnsi="Calibri" w:cs="Times New Roman"/>
      <w:b/>
      <w:bCs/>
      <w:caps/>
      <w:noProof/>
      <w:sz w:val="24"/>
      <w:szCs w:val="20"/>
    </w:rPr>
  </w:style>
  <w:style w:type="paragraph" w:customStyle="1" w:styleId="SutartiesTEKSTAS0">
    <w:name w:val="Sutarties TEKSTAS"/>
    <w:basedOn w:val="TEKSTAS"/>
    <w:link w:val="SutartiesTEKSTASDiagrama"/>
    <w:qFormat/>
    <w:rsid w:val="00A478C6"/>
    <w:pPr>
      <w:numPr>
        <w:ilvl w:val="0"/>
        <w:numId w:val="0"/>
      </w:numPr>
      <w:tabs>
        <w:tab w:val="left" w:pos="993"/>
      </w:tabs>
      <w:ind w:firstLine="567"/>
    </w:pPr>
  </w:style>
  <w:style w:type="character" w:customStyle="1" w:styleId="SutartiesSKYRIAIDiagrama">
    <w:name w:val="Sutarties SKYRIAI Diagrama"/>
    <w:link w:val="SutartiesSKYRIAI"/>
    <w:rsid w:val="00A478C6"/>
    <w:rPr>
      <w:rFonts w:ascii="Times New Roman" w:eastAsia="Times New Roman" w:hAnsi="Times New Roman" w:cs="Times New Roman"/>
      <w:sz w:val="24"/>
      <w:szCs w:val="24"/>
    </w:rPr>
  </w:style>
  <w:style w:type="character" w:customStyle="1" w:styleId="SutartiesTEKSTASDiagrama">
    <w:name w:val="Sutarties TEKSTAS Diagrama"/>
    <w:link w:val="SutartiesTEKSTAS0"/>
    <w:rsid w:val="00A478C6"/>
    <w:rPr>
      <w:rFonts w:ascii="Times New Roman" w:eastAsia="Times New Roman" w:hAnsi="Times New Roman" w:cs="Times New Roman"/>
      <w:sz w:val="22"/>
      <w:szCs w:val="22"/>
      <w:lang w:eastAsia="ar-SA"/>
    </w:rPr>
  </w:style>
  <w:style w:type="paragraph" w:customStyle="1" w:styleId="SutartiesTEKSTAS2">
    <w:name w:val="Sutarties TEKSTAS2"/>
    <w:basedOn w:val="SutartiesTEKSTAS0"/>
    <w:link w:val="SutartiesTEKSTAS2Diagrama"/>
    <w:qFormat/>
    <w:rsid w:val="00A478C6"/>
    <w:pPr>
      <w:numPr>
        <w:ilvl w:val="2"/>
        <w:numId w:val="13"/>
      </w:numPr>
      <w:tabs>
        <w:tab w:val="clear" w:pos="993"/>
        <w:tab w:val="left" w:pos="1418"/>
      </w:tabs>
    </w:pPr>
  </w:style>
  <w:style w:type="character" w:customStyle="1" w:styleId="TEXT2Diagrama">
    <w:name w:val="TEXT2 Diagrama"/>
    <w:link w:val="TEXT2"/>
    <w:rsid w:val="00A478C6"/>
    <w:rPr>
      <w:rFonts w:ascii="Times New Roman" w:eastAsia="Times New Roman" w:hAnsi="Times New Roman" w:cs="Times New Roman"/>
      <w:spacing w:val="-6"/>
      <w:sz w:val="24"/>
      <w:szCs w:val="24"/>
      <w:lang w:eastAsia="ar-SA"/>
    </w:rPr>
  </w:style>
  <w:style w:type="character" w:customStyle="1" w:styleId="SutartiesTEKSTAS2Diagrama">
    <w:name w:val="Sutarties TEKSTAS2 Diagrama"/>
    <w:link w:val="SutartiesTEKSTAS2"/>
    <w:rsid w:val="00A478C6"/>
    <w:rPr>
      <w:rFonts w:ascii="Times New Roman" w:eastAsia="Times New Roman" w:hAnsi="Times New Roman" w:cs="Times New Roman"/>
      <w:sz w:val="22"/>
      <w:szCs w:val="22"/>
      <w:lang w:eastAsia="ar-SA"/>
    </w:rPr>
  </w:style>
  <w:style w:type="paragraph" w:customStyle="1" w:styleId="Pagrindinistekstas11">
    <w:name w:val="Pagrindinis tekstas11"/>
    <w:link w:val="Pagrindinistekstas1Diagrama"/>
    <w:uiPriority w:val="99"/>
    <w:rsid w:val="00A478C6"/>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paragraph" w:customStyle="1" w:styleId="Stilius1">
    <w:name w:val="Stilius1"/>
    <w:basedOn w:val="BodyText"/>
    <w:link w:val="Stilius1Diagrama"/>
    <w:qFormat/>
    <w:rsid w:val="00A478C6"/>
    <w:pPr>
      <w:numPr>
        <w:numId w:val="15"/>
      </w:numPr>
      <w:tabs>
        <w:tab w:val="left" w:pos="993"/>
      </w:tabs>
      <w:spacing w:line="264" w:lineRule="auto"/>
      <w:ind w:left="0" w:firstLine="567"/>
    </w:pPr>
    <w:rPr>
      <w:rFonts w:ascii="Times New Roman" w:eastAsia="Times New Roman" w:hAnsi="Times New Roman" w:cs="Times New Roman"/>
      <w:sz w:val="24"/>
      <w:szCs w:val="24"/>
      <w:lang w:eastAsia="en-US"/>
    </w:rPr>
  </w:style>
  <w:style w:type="paragraph" w:customStyle="1" w:styleId="Stilius2">
    <w:name w:val="Stilius2"/>
    <w:basedOn w:val="Stilius1"/>
    <w:link w:val="Stilius2Diagrama"/>
    <w:qFormat/>
    <w:rsid w:val="00A478C6"/>
    <w:pPr>
      <w:numPr>
        <w:ilvl w:val="1"/>
      </w:numPr>
      <w:tabs>
        <w:tab w:val="clear" w:pos="993"/>
        <w:tab w:val="left" w:pos="1560"/>
      </w:tabs>
      <w:ind w:left="993" w:firstLine="0"/>
    </w:pPr>
  </w:style>
  <w:style w:type="character" w:customStyle="1" w:styleId="Stilius1Diagrama">
    <w:name w:val="Stilius1 Diagrama"/>
    <w:link w:val="Stilius1"/>
    <w:rsid w:val="00A478C6"/>
    <w:rPr>
      <w:rFonts w:ascii="Times New Roman" w:eastAsia="Times New Roman" w:hAnsi="Times New Roman" w:cs="Times New Roman"/>
      <w:sz w:val="24"/>
      <w:szCs w:val="24"/>
      <w:lang w:eastAsia="en-US"/>
    </w:rPr>
  </w:style>
  <w:style w:type="character" w:customStyle="1" w:styleId="Pagrindinistekstas1Diagrama">
    <w:name w:val="Pagrindinis tekstas1 Diagrama"/>
    <w:link w:val="Pagrindinistekstas11"/>
    <w:uiPriority w:val="99"/>
    <w:rsid w:val="00A478C6"/>
    <w:rPr>
      <w:rFonts w:ascii="TimesLT" w:eastAsia="Times New Roman" w:hAnsi="TimesLT" w:cs="Times New Roman"/>
      <w:sz w:val="20"/>
      <w:szCs w:val="20"/>
      <w:lang w:val="en-US" w:eastAsia="en-US"/>
    </w:rPr>
  </w:style>
  <w:style w:type="character" w:customStyle="1" w:styleId="Stilius2Diagrama">
    <w:name w:val="Stilius2 Diagrama"/>
    <w:link w:val="Stilius2"/>
    <w:rsid w:val="00A478C6"/>
    <w:rPr>
      <w:rFonts w:ascii="Times New Roman" w:eastAsia="Times New Roman" w:hAnsi="Times New Roman" w:cs="Times New Roman"/>
      <w:sz w:val="24"/>
      <w:szCs w:val="24"/>
      <w:lang w:eastAsia="en-US"/>
    </w:rPr>
  </w:style>
  <w:style w:type="paragraph" w:customStyle="1" w:styleId="Sraas1">
    <w:name w:val="Sąrašas 1"/>
    <w:basedOn w:val="Heading1"/>
    <w:link w:val="Sraas1Char"/>
    <w:rsid w:val="00A478C6"/>
    <w:pPr>
      <w:keepLines w:val="0"/>
      <w:widowControl w:val="0"/>
      <w:numPr>
        <w:numId w:val="16"/>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0"/>
    </w:rPr>
  </w:style>
  <w:style w:type="paragraph" w:customStyle="1" w:styleId="Sraas21">
    <w:name w:val="Sąrašas 21"/>
    <w:basedOn w:val="Heading1"/>
    <w:autoRedefine/>
    <w:rsid w:val="00A478C6"/>
    <w:pPr>
      <w:keepLines w:val="0"/>
      <w:widowControl w:val="0"/>
      <w:numPr>
        <w:ilvl w:val="1"/>
        <w:numId w:val="16"/>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pPr>
    <w:rPr>
      <w:rFonts w:ascii="Times New Roman" w:eastAsia="Times New Roman" w:hAnsi="Times New Roman" w:cs="Times New Roman"/>
      <w:color w:val="auto"/>
      <w:spacing w:val="-6"/>
      <w:sz w:val="24"/>
      <w:szCs w:val="24"/>
      <w:lang w:eastAsia="ar-SA"/>
    </w:rPr>
  </w:style>
  <w:style w:type="paragraph" w:customStyle="1" w:styleId="Sraas31">
    <w:name w:val="Sąrašas 31"/>
    <w:basedOn w:val="Heading7"/>
    <w:link w:val="Sraas31Diagrama"/>
    <w:rsid w:val="00A478C6"/>
    <w:pPr>
      <w:keepNext w:val="0"/>
      <w:keepLines w:val="0"/>
      <w:widowControl w:val="0"/>
      <w:numPr>
        <w:ilvl w:val="2"/>
        <w:numId w:val="16"/>
      </w:numPr>
      <w:tabs>
        <w:tab w:val="num" w:pos="1200"/>
        <w:tab w:val="num" w:pos="1260"/>
        <w:tab w:val="num" w:pos="2034"/>
      </w:tabs>
      <w:autoSpaceDE w:val="0"/>
      <w:autoSpaceDN w:val="0"/>
      <w:adjustRightInd w:val="0"/>
      <w:spacing w:before="120" w:after="120"/>
      <w:ind w:left="1259" w:hanging="720"/>
    </w:pPr>
    <w:rPr>
      <w:rFonts w:ascii="Times New Roman" w:eastAsia="Times New Roman" w:hAnsi="Times New Roman" w:cs="Times New Roman"/>
      <w:b w:val="0"/>
      <w:bCs w:val="0"/>
      <w:color w:val="auto"/>
      <w:sz w:val="24"/>
      <w:szCs w:val="24"/>
    </w:rPr>
  </w:style>
  <w:style w:type="paragraph" w:customStyle="1" w:styleId="Sraas41">
    <w:name w:val="Sąrašas 41"/>
    <w:basedOn w:val="Normal"/>
    <w:rsid w:val="00A478C6"/>
    <w:pPr>
      <w:widowControl w:val="0"/>
      <w:numPr>
        <w:ilvl w:val="3"/>
        <w:numId w:val="16"/>
      </w:numPr>
      <w:autoSpaceDE w:val="0"/>
      <w:autoSpaceDN w:val="0"/>
      <w:adjustRightInd w:val="0"/>
      <w:spacing w:line="240" w:lineRule="auto"/>
    </w:pPr>
    <w:rPr>
      <w:rFonts w:ascii="Times New Roman" w:eastAsia="Times New Roman" w:hAnsi="Times New Roman" w:cs="Times New Roman"/>
      <w:sz w:val="24"/>
      <w:szCs w:val="24"/>
    </w:rPr>
  </w:style>
  <w:style w:type="paragraph" w:customStyle="1" w:styleId="Sraas51">
    <w:name w:val="Sąrašas 51"/>
    <w:basedOn w:val="Normal"/>
    <w:rsid w:val="00A478C6"/>
    <w:pPr>
      <w:widowControl w:val="0"/>
      <w:numPr>
        <w:ilvl w:val="4"/>
        <w:numId w:val="16"/>
      </w:numPr>
      <w:autoSpaceDE w:val="0"/>
      <w:autoSpaceDN w:val="0"/>
      <w:adjustRightInd w:val="0"/>
      <w:spacing w:line="240" w:lineRule="auto"/>
    </w:pPr>
    <w:rPr>
      <w:rFonts w:ascii="Times New Roman" w:eastAsia="Times New Roman" w:hAnsi="Times New Roman" w:cs="Times New Roman"/>
      <w:sz w:val="24"/>
      <w:szCs w:val="24"/>
    </w:rPr>
  </w:style>
  <w:style w:type="paragraph" w:customStyle="1" w:styleId="Sraas6">
    <w:name w:val="Sąrašas 6"/>
    <w:basedOn w:val="Normal"/>
    <w:rsid w:val="00A478C6"/>
    <w:pPr>
      <w:widowControl w:val="0"/>
      <w:numPr>
        <w:ilvl w:val="5"/>
        <w:numId w:val="16"/>
      </w:numPr>
      <w:autoSpaceDE w:val="0"/>
      <w:autoSpaceDN w:val="0"/>
      <w:adjustRightInd w:val="0"/>
      <w:spacing w:line="240" w:lineRule="auto"/>
    </w:pPr>
    <w:rPr>
      <w:rFonts w:ascii="Times New Roman" w:eastAsia="Times New Roman" w:hAnsi="Times New Roman" w:cs="Times New Roman"/>
      <w:sz w:val="24"/>
      <w:szCs w:val="24"/>
    </w:rPr>
  </w:style>
  <w:style w:type="character" w:customStyle="1" w:styleId="Sraas1Char">
    <w:name w:val="Sąrašas 1 Char"/>
    <w:link w:val="Sraas1"/>
    <w:locked/>
    <w:rsid w:val="00A478C6"/>
    <w:rPr>
      <w:rFonts w:ascii="Times New Roman" w:eastAsia="Times New Roman" w:hAnsi="Times New Roman" w:cs="Times New Roman"/>
      <w:b/>
      <w:sz w:val="24"/>
      <w:szCs w:val="20"/>
    </w:rPr>
  </w:style>
  <w:style w:type="paragraph" w:customStyle="1" w:styleId="NumPar1">
    <w:name w:val="NumPar 1"/>
    <w:basedOn w:val="Normal"/>
    <w:next w:val="Normal"/>
    <w:rsid w:val="00A478C6"/>
    <w:pPr>
      <w:tabs>
        <w:tab w:val="num" w:pos="360"/>
      </w:tabs>
      <w:spacing w:before="120" w:after="120" w:line="240" w:lineRule="auto"/>
      <w:ind w:firstLine="0"/>
    </w:pPr>
    <w:rPr>
      <w:rFonts w:ascii="Times New Roman" w:eastAsia="Times New Roman" w:hAnsi="Times New Roman" w:cs="Times New Roman"/>
      <w:sz w:val="24"/>
      <w:szCs w:val="20"/>
      <w:lang w:eastAsia="en-US"/>
    </w:rPr>
  </w:style>
  <w:style w:type="numbering" w:customStyle="1" w:styleId="Sraonra1">
    <w:name w:val="Sąrašo nėra1"/>
    <w:next w:val="NoList"/>
    <w:uiPriority w:val="99"/>
    <w:semiHidden/>
    <w:unhideWhenUsed/>
    <w:rsid w:val="00A478C6"/>
  </w:style>
  <w:style w:type="paragraph" w:customStyle="1" w:styleId="TOCHeading1">
    <w:name w:val="TOC Heading1"/>
    <w:basedOn w:val="Heading1"/>
    <w:next w:val="Normal"/>
    <w:qFormat/>
    <w:rsid w:val="00A478C6"/>
    <w:pPr>
      <w:pBdr>
        <w:bottom w:val="none" w:sz="0" w:space="0" w:color="auto"/>
      </w:pBdr>
      <w:spacing w:before="480" w:after="0" w:line="276" w:lineRule="auto"/>
      <w:ind w:firstLine="0"/>
      <w:jc w:val="left"/>
      <w:outlineLvl w:val="9"/>
    </w:pPr>
    <w:rPr>
      <w:rFonts w:ascii="Cambria" w:eastAsia="Times New Roman" w:hAnsi="Cambria" w:cs="Cambria"/>
      <w:b/>
      <w:bCs/>
      <w:color w:val="365F91"/>
      <w:sz w:val="28"/>
      <w:szCs w:val="28"/>
      <w:lang w:val="en-US" w:eastAsia="en-US"/>
    </w:rPr>
  </w:style>
  <w:style w:type="paragraph" w:customStyle="1" w:styleId="TEKSTAS0">
    <w:name w:val="TEKSTAS"/>
    <w:basedOn w:val="Sraas21"/>
    <w:link w:val="TEKSTASDiagrama0"/>
    <w:qFormat/>
    <w:rsid w:val="00A478C6"/>
    <w:pPr>
      <w:keepNext w:val="0"/>
      <w:numPr>
        <w:numId w:val="17"/>
      </w:numPr>
      <w:suppressLineNumbers/>
      <w:tabs>
        <w:tab w:val="clear" w:pos="540"/>
        <w:tab w:val="clear" w:pos="3969"/>
      </w:tabs>
      <w:suppressAutoHyphens/>
      <w:ind w:left="0" w:firstLine="0"/>
    </w:pPr>
    <w:rPr>
      <w:spacing w:val="0"/>
      <w:sz w:val="22"/>
      <w:szCs w:val="22"/>
    </w:rPr>
  </w:style>
  <w:style w:type="character" w:customStyle="1" w:styleId="TEKSTASDiagrama0">
    <w:name w:val="TEKSTAS Diagrama"/>
    <w:link w:val="TEKSTAS0"/>
    <w:rsid w:val="00A478C6"/>
    <w:rPr>
      <w:rFonts w:ascii="Times New Roman" w:eastAsia="Times New Roman" w:hAnsi="Times New Roman" w:cs="Times New Roman"/>
      <w:sz w:val="22"/>
      <w:szCs w:val="22"/>
      <w:lang w:eastAsia="ar-SA"/>
    </w:rPr>
  </w:style>
  <w:style w:type="paragraph" w:customStyle="1" w:styleId="TEXTAS1">
    <w:name w:val="TEXTAS1"/>
    <w:basedOn w:val="Normal"/>
    <w:link w:val="TEXTAS1Diagrama"/>
    <w:qFormat/>
    <w:rsid w:val="00A478C6"/>
    <w:pPr>
      <w:numPr>
        <w:ilvl w:val="1"/>
        <w:numId w:val="18"/>
      </w:numPr>
      <w:tabs>
        <w:tab w:val="left" w:pos="567"/>
        <w:tab w:val="left" w:pos="709"/>
      </w:tabs>
      <w:spacing w:line="264" w:lineRule="auto"/>
      <w:ind w:left="0" w:firstLine="0"/>
    </w:pPr>
    <w:rPr>
      <w:rFonts w:ascii="Times New Roman" w:eastAsia="Times New Roman" w:hAnsi="Times New Roman" w:cs="Times New Roman"/>
      <w:sz w:val="24"/>
      <w:szCs w:val="24"/>
    </w:rPr>
  </w:style>
  <w:style w:type="character" w:customStyle="1" w:styleId="TEXTAS1Diagrama">
    <w:name w:val="TEXTAS1 Diagrama"/>
    <w:link w:val="TEXTAS1"/>
    <w:rsid w:val="00A478C6"/>
    <w:rPr>
      <w:rFonts w:ascii="Times New Roman" w:eastAsia="Times New Roman" w:hAnsi="Times New Roman" w:cs="Times New Roman"/>
      <w:sz w:val="24"/>
      <w:szCs w:val="24"/>
    </w:rPr>
  </w:style>
  <w:style w:type="paragraph" w:customStyle="1" w:styleId="0PIRMAS">
    <w:name w:val="0 PIRMAS"/>
    <w:basedOn w:val="BodyText"/>
    <w:link w:val="0PIRMASChar"/>
    <w:autoRedefine/>
    <w:rsid w:val="00A478C6"/>
    <w:pPr>
      <w:tabs>
        <w:tab w:val="left" w:pos="1134"/>
        <w:tab w:val="left" w:pos="3119"/>
      </w:tabs>
      <w:spacing w:line="240" w:lineRule="auto"/>
      <w:ind w:firstLine="0"/>
      <w:jc w:val="right"/>
    </w:pPr>
    <w:rPr>
      <w:rFonts w:ascii="Times New Roman" w:eastAsia="Times New Roman" w:hAnsi="Times New Roman" w:cs="Times New Roman"/>
      <w:sz w:val="24"/>
      <w:szCs w:val="24"/>
      <w:lang w:eastAsia="en-US"/>
    </w:rPr>
  </w:style>
  <w:style w:type="character" w:customStyle="1" w:styleId="0PIRMASChar">
    <w:name w:val="0 PIRMAS Char"/>
    <w:link w:val="0PIRMAS"/>
    <w:rsid w:val="00A478C6"/>
    <w:rPr>
      <w:rFonts w:ascii="Times New Roman" w:eastAsia="Times New Roman" w:hAnsi="Times New Roman" w:cs="Times New Roman"/>
      <w:sz w:val="24"/>
      <w:szCs w:val="24"/>
      <w:lang w:eastAsia="en-US"/>
    </w:rPr>
  </w:style>
  <w:style w:type="paragraph" w:styleId="BodyText3">
    <w:name w:val="Body Text 3"/>
    <w:basedOn w:val="Normal"/>
    <w:link w:val="BodyText3Char"/>
    <w:rsid w:val="00A478C6"/>
    <w:pPr>
      <w:spacing w:after="120" w:line="264" w:lineRule="auto"/>
      <w:ind w:firstLine="567"/>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A478C6"/>
    <w:rPr>
      <w:rFonts w:ascii="Times New Roman" w:eastAsia="Times New Roman" w:hAnsi="Times New Roman" w:cs="Times New Roman"/>
      <w:sz w:val="16"/>
      <w:szCs w:val="16"/>
    </w:rPr>
  </w:style>
  <w:style w:type="paragraph" w:customStyle="1" w:styleId="Sutartiestekstas">
    <w:name w:val="Sutarties tekstas"/>
    <w:basedOn w:val="Normal"/>
    <w:link w:val="SutartiestekstasDiagrama0"/>
    <w:qFormat/>
    <w:rsid w:val="00A478C6"/>
    <w:pPr>
      <w:keepNext/>
      <w:keepLines/>
      <w:numPr>
        <w:numId w:val="20"/>
      </w:numPr>
      <w:suppressLineNumbers/>
      <w:tabs>
        <w:tab w:val="left" w:pos="0"/>
        <w:tab w:val="left" w:pos="851"/>
      </w:tabs>
      <w:suppressAutoHyphens/>
      <w:spacing w:after="20" w:line="264" w:lineRule="auto"/>
      <w:ind w:left="927"/>
      <w:contextualSpacing/>
    </w:pPr>
    <w:rPr>
      <w:rFonts w:ascii="Times New Roman" w:eastAsia="Times New Roman" w:hAnsi="Times New Roman" w:cs="Times New Roman"/>
      <w:sz w:val="22"/>
      <w:szCs w:val="22"/>
      <w:lang w:eastAsia="ar-SA"/>
    </w:rPr>
  </w:style>
  <w:style w:type="paragraph" w:customStyle="1" w:styleId="SutartiesSKYRIUS">
    <w:name w:val="Sutarties SKYRIUS"/>
    <w:basedOn w:val="Normal"/>
    <w:link w:val="SutartiesSKYRIUSDiagrama"/>
    <w:qFormat/>
    <w:rsid w:val="00A478C6"/>
    <w:pPr>
      <w:keepNext/>
      <w:keepLines/>
      <w:numPr>
        <w:numId w:val="19"/>
      </w:numPr>
      <w:tabs>
        <w:tab w:val="left" w:pos="360"/>
      </w:tabs>
      <w:spacing w:before="300" w:after="120" w:line="240" w:lineRule="auto"/>
      <w:jc w:val="center"/>
    </w:pPr>
    <w:rPr>
      <w:rFonts w:ascii="Times New Roman" w:eastAsia="Calibri" w:hAnsi="Times New Roman" w:cs="Times New Roman"/>
      <w:b/>
      <w:sz w:val="22"/>
      <w:szCs w:val="22"/>
      <w:lang w:eastAsia="ar-SA"/>
    </w:rPr>
  </w:style>
  <w:style w:type="character" w:customStyle="1" w:styleId="SutartiestekstasDiagrama0">
    <w:name w:val="Sutarties tekstas Diagrama"/>
    <w:link w:val="Sutartiestekstas"/>
    <w:rsid w:val="00A478C6"/>
    <w:rPr>
      <w:rFonts w:ascii="Times New Roman" w:eastAsia="Times New Roman" w:hAnsi="Times New Roman" w:cs="Times New Roman"/>
      <w:sz w:val="22"/>
      <w:szCs w:val="22"/>
      <w:lang w:eastAsia="ar-SA"/>
    </w:rPr>
  </w:style>
  <w:style w:type="character" w:customStyle="1" w:styleId="SutartiesSKYRIUSDiagrama">
    <w:name w:val="Sutarties SKYRIUS Diagrama"/>
    <w:link w:val="SutartiesSKYRIUS"/>
    <w:rsid w:val="00A478C6"/>
    <w:rPr>
      <w:rFonts w:ascii="Times New Roman" w:eastAsia="Calibri" w:hAnsi="Times New Roman" w:cs="Times New Roman"/>
      <w:b/>
      <w:sz w:val="22"/>
      <w:szCs w:val="22"/>
      <w:lang w:eastAsia="ar-SA"/>
    </w:rPr>
  </w:style>
  <w:style w:type="paragraph" w:customStyle="1" w:styleId="Straipsnis">
    <w:name w:val="Straipsnis"/>
    <w:basedOn w:val="Normal"/>
    <w:link w:val="StraipsnisDiagrama"/>
    <w:qFormat/>
    <w:rsid w:val="00A478C6"/>
    <w:pPr>
      <w:widowControl w:val="0"/>
      <w:tabs>
        <w:tab w:val="left" w:pos="720"/>
        <w:tab w:val="left" w:pos="8010"/>
      </w:tabs>
      <w:spacing w:after="80" w:line="240" w:lineRule="auto"/>
      <w:ind w:firstLine="0"/>
      <w:contextualSpacing/>
      <w:jc w:val="center"/>
    </w:pPr>
    <w:rPr>
      <w:rFonts w:ascii="Times New Roman" w:eastAsia="Times New Roman" w:hAnsi="Times New Roman" w:cs="Times New Roman"/>
      <w:b/>
      <w:sz w:val="22"/>
      <w:szCs w:val="22"/>
      <w:lang w:val="ru-RU" w:eastAsia="en-US"/>
    </w:rPr>
  </w:style>
  <w:style w:type="character" w:customStyle="1" w:styleId="StraipsnisDiagrama">
    <w:name w:val="Straipsnis Diagrama"/>
    <w:link w:val="Straipsnis"/>
    <w:rsid w:val="00A478C6"/>
    <w:rPr>
      <w:rFonts w:ascii="Times New Roman" w:eastAsia="Times New Roman" w:hAnsi="Times New Roman" w:cs="Times New Roman"/>
      <w:b/>
      <w:sz w:val="22"/>
      <w:szCs w:val="22"/>
      <w:lang w:val="ru-RU" w:eastAsia="en-US"/>
    </w:rPr>
  </w:style>
  <w:style w:type="paragraph" w:customStyle="1" w:styleId="TEKSTAS1">
    <w:name w:val="TEKSTAS 1"/>
    <w:basedOn w:val="Normal"/>
    <w:link w:val="TEKSTAS1Diagrama"/>
    <w:qFormat/>
    <w:rsid w:val="00A478C6"/>
    <w:pPr>
      <w:widowControl w:val="0"/>
      <w:tabs>
        <w:tab w:val="num" w:pos="6331"/>
      </w:tabs>
      <w:autoSpaceDE w:val="0"/>
      <w:autoSpaceDN w:val="0"/>
      <w:adjustRightInd w:val="0"/>
      <w:spacing w:line="240" w:lineRule="auto"/>
      <w:ind w:firstLine="0"/>
      <w:outlineLvl w:val="6"/>
    </w:pPr>
    <w:rPr>
      <w:rFonts w:ascii="Times New Roman" w:eastAsia="Times New Roman" w:hAnsi="Times New Roman" w:cs="Times New Roman"/>
      <w:bCs/>
      <w:sz w:val="22"/>
      <w:szCs w:val="22"/>
    </w:rPr>
  </w:style>
  <w:style w:type="character" w:customStyle="1" w:styleId="TEKSTAS1Diagrama">
    <w:name w:val="TEKSTAS 1 Diagrama"/>
    <w:link w:val="TEKSTAS1"/>
    <w:rsid w:val="00A478C6"/>
    <w:rPr>
      <w:rFonts w:ascii="Times New Roman" w:eastAsia="Times New Roman" w:hAnsi="Times New Roman" w:cs="Times New Roman"/>
      <w:bCs/>
      <w:sz w:val="22"/>
      <w:szCs w:val="22"/>
    </w:rPr>
  </w:style>
  <w:style w:type="paragraph" w:customStyle="1" w:styleId="TEXTAS2">
    <w:name w:val="TEXTAS2"/>
    <w:basedOn w:val="Sraas31"/>
    <w:link w:val="TEXTAS2Diagrama"/>
    <w:qFormat/>
    <w:rsid w:val="00A478C6"/>
    <w:pPr>
      <w:numPr>
        <w:ilvl w:val="0"/>
        <w:numId w:val="0"/>
      </w:numPr>
      <w:tabs>
        <w:tab w:val="clear" w:pos="1767"/>
        <w:tab w:val="clear" w:pos="2034"/>
        <w:tab w:val="clear" w:pos="7397"/>
        <w:tab w:val="num" w:pos="6331"/>
      </w:tabs>
      <w:spacing w:before="0" w:after="0"/>
    </w:pPr>
    <w:rPr>
      <w:bCs/>
      <w:kern w:val="16"/>
      <w:sz w:val="22"/>
      <w:szCs w:val="22"/>
    </w:rPr>
  </w:style>
  <w:style w:type="character" w:customStyle="1" w:styleId="TEXTAS2Diagrama">
    <w:name w:val="TEXTAS2 Diagrama"/>
    <w:link w:val="TEXTAS2"/>
    <w:rsid w:val="00A478C6"/>
    <w:rPr>
      <w:rFonts w:ascii="Times New Roman" w:eastAsia="Times New Roman" w:hAnsi="Times New Roman" w:cs="Times New Roman"/>
      <w:bCs/>
      <w:kern w:val="16"/>
      <w:sz w:val="22"/>
      <w:szCs w:val="22"/>
    </w:rPr>
  </w:style>
  <w:style w:type="paragraph" w:customStyle="1" w:styleId="Antraslygis">
    <w:name w:val="Antras lygis"/>
    <w:basedOn w:val="Normal"/>
    <w:rsid w:val="00A478C6"/>
    <w:pPr>
      <w:numPr>
        <w:ilvl w:val="1"/>
        <w:numId w:val="21"/>
      </w:numPr>
      <w:spacing w:line="240" w:lineRule="auto"/>
      <w:ind w:left="567"/>
    </w:pPr>
    <w:rPr>
      <w:rFonts w:ascii="Times New Roman" w:eastAsia="Times New Roman" w:hAnsi="Times New Roman" w:cs="Times New Roman"/>
      <w:sz w:val="24"/>
      <w:szCs w:val="20"/>
      <w:lang w:eastAsia="en-US"/>
    </w:rPr>
  </w:style>
  <w:style w:type="paragraph" w:customStyle="1" w:styleId="47">
    <w:name w:val="47"/>
    <w:basedOn w:val="Normal"/>
    <w:rsid w:val="00A478C6"/>
    <w:pPr>
      <w:numPr>
        <w:ilvl w:val="1"/>
        <w:numId w:val="22"/>
      </w:numPr>
      <w:tabs>
        <w:tab w:val="left" w:pos="1080"/>
      </w:tabs>
      <w:spacing w:line="240" w:lineRule="auto"/>
    </w:pPr>
    <w:rPr>
      <w:rFonts w:ascii="Times New Roman" w:eastAsia="Times New Roman" w:hAnsi="Times New Roman" w:cs="Times New Roman"/>
      <w:iCs/>
      <w:sz w:val="24"/>
      <w:szCs w:val="24"/>
      <w:lang w:eastAsia="en-US"/>
    </w:rPr>
  </w:style>
  <w:style w:type="paragraph" w:customStyle="1" w:styleId="DiagramaDiagramaDiagrama">
    <w:name w:val="Diagrama Diagrama Diagrama"/>
    <w:basedOn w:val="Normal"/>
    <w:rsid w:val="00A478C6"/>
    <w:pPr>
      <w:spacing w:after="160" w:line="240" w:lineRule="exact"/>
      <w:ind w:firstLine="0"/>
      <w:jc w:val="left"/>
    </w:pPr>
    <w:rPr>
      <w:rFonts w:ascii="Tahoma" w:eastAsia="Times New Roman" w:hAnsi="Tahoma" w:cs="Tahoma"/>
      <w:sz w:val="20"/>
      <w:szCs w:val="20"/>
      <w:lang w:val="en-US" w:eastAsia="en-US"/>
    </w:rPr>
  </w:style>
  <w:style w:type="paragraph" w:styleId="BodyTextIndent3">
    <w:name w:val="Body Text Indent 3"/>
    <w:basedOn w:val="Normal"/>
    <w:link w:val="BodyTextIndent3Char"/>
    <w:rsid w:val="00A478C6"/>
    <w:pPr>
      <w:spacing w:after="120" w:line="264" w:lineRule="auto"/>
      <w:ind w:left="283" w:firstLine="567"/>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A478C6"/>
    <w:rPr>
      <w:rFonts w:ascii="Times New Roman" w:eastAsia="Times New Roman" w:hAnsi="Times New Roman" w:cs="Times New Roman"/>
      <w:sz w:val="16"/>
      <w:szCs w:val="16"/>
    </w:rPr>
  </w:style>
  <w:style w:type="paragraph" w:customStyle="1" w:styleId="SKYRIUS1">
    <w:name w:val="SKYRIUS 1"/>
    <w:basedOn w:val="Sraas1"/>
    <w:link w:val="SKYRIUS1Diagrama"/>
    <w:qFormat/>
    <w:rsid w:val="00A478C6"/>
    <w:pPr>
      <w:numPr>
        <w:numId w:val="13"/>
      </w:numPr>
      <w:tabs>
        <w:tab w:val="num" w:pos="737"/>
        <w:tab w:val="num" w:pos="7397"/>
      </w:tabs>
      <w:spacing w:after="160"/>
      <w:ind w:left="567" w:hanging="210"/>
    </w:pPr>
    <w:rPr>
      <w:sz w:val="22"/>
      <w:szCs w:val="22"/>
    </w:rPr>
  </w:style>
  <w:style w:type="character" w:customStyle="1" w:styleId="SKYRIUS1Diagrama">
    <w:name w:val="SKYRIUS 1 Diagrama"/>
    <w:link w:val="SKYRIUS1"/>
    <w:rsid w:val="00A478C6"/>
    <w:rPr>
      <w:rFonts w:ascii="Times New Roman" w:eastAsia="Times New Roman" w:hAnsi="Times New Roman" w:cs="Times New Roman"/>
      <w:b/>
      <w:sz w:val="22"/>
      <w:szCs w:val="22"/>
    </w:rPr>
  </w:style>
  <w:style w:type="paragraph" w:customStyle="1" w:styleId="TEKSTAS2">
    <w:name w:val="TEKSTAS2"/>
    <w:basedOn w:val="Sraas21"/>
    <w:qFormat/>
    <w:rsid w:val="00A478C6"/>
    <w:pPr>
      <w:keepNext w:val="0"/>
      <w:widowControl/>
      <w:numPr>
        <w:ilvl w:val="0"/>
        <w:numId w:val="0"/>
      </w:numPr>
      <w:tabs>
        <w:tab w:val="clear" w:pos="540"/>
        <w:tab w:val="clear" w:pos="567"/>
        <w:tab w:val="clear" w:pos="3969"/>
        <w:tab w:val="left" w:pos="1843"/>
      </w:tabs>
      <w:ind w:left="1134"/>
    </w:pPr>
    <w:rPr>
      <w:rFonts w:eastAsia="Calibri"/>
    </w:rPr>
  </w:style>
  <w:style w:type="character" w:customStyle="1" w:styleId="Sraas31Diagrama">
    <w:name w:val="Sąrašas 31 Diagrama"/>
    <w:link w:val="Sraas31"/>
    <w:rsid w:val="00A478C6"/>
    <w:rPr>
      <w:rFonts w:ascii="Times New Roman" w:eastAsia="Times New Roman" w:hAnsi="Times New Roman" w:cs="Times New Roman"/>
      <w:sz w:val="24"/>
      <w:szCs w:val="24"/>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A478C6"/>
    <w:rPr>
      <w:sz w:val="24"/>
      <w:szCs w:val="24"/>
      <w:lang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rsid w:val="00A478C6"/>
    <w:rPr>
      <w:rFonts w:cs="Times New Roman"/>
      <w:sz w:val="24"/>
      <w:szCs w:val="24"/>
      <w:lang w:eastAsia="en-US"/>
    </w:rPr>
  </w:style>
  <w:style w:type="paragraph" w:customStyle="1" w:styleId="NormalNum">
    <w:name w:val="Normal Num"/>
    <w:basedOn w:val="Normal"/>
    <w:rsid w:val="00A478C6"/>
    <w:pPr>
      <w:tabs>
        <w:tab w:val="num" w:pos="927"/>
        <w:tab w:val="num" w:pos="1440"/>
      </w:tabs>
      <w:spacing w:after="120" w:line="240" w:lineRule="auto"/>
      <w:ind w:left="1440" w:firstLine="567"/>
    </w:pPr>
    <w:rPr>
      <w:rFonts w:ascii="Times New Roman" w:eastAsia="Times New Roman" w:hAnsi="Times New Roman" w:cs="Times New Roman"/>
      <w:sz w:val="24"/>
      <w:szCs w:val="20"/>
      <w:lang w:eastAsia="en-US"/>
    </w:rPr>
  </w:style>
  <w:style w:type="paragraph" w:customStyle="1" w:styleId="STR1">
    <w:name w:val="STR1"/>
    <w:basedOn w:val="Normal"/>
    <w:link w:val="STR1Diagrama"/>
    <w:qFormat/>
    <w:rsid w:val="00A478C6"/>
    <w:pPr>
      <w:widowControl w:val="0"/>
      <w:tabs>
        <w:tab w:val="left" w:pos="720"/>
        <w:tab w:val="left" w:pos="8010"/>
      </w:tabs>
      <w:spacing w:before="160" w:line="240" w:lineRule="auto"/>
      <w:ind w:firstLine="0"/>
      <w:jc w:val="center"/>
    </w:pPr>
    <w:rPr>
      <w:rFonts w:ascii="Times New Roman" w:eastAsia="Times New Roman" w:hAnsi="Times New Roman" w:cs="Times New Roman"/>
      <w:sz w:val="22"/>
      <w:szCs w:val="22"/>
      <w:u w:val="single"/>
      <w:lang w:val="x-none" w:eastAsia="en-US"/>
    </w:rPr>
  </w:style>
  <w:style w:type="character" w:customStyle="1" w:styleId="STR1Diagrama">
    <w:name w:val="STR1 Diagrama"/>
    <w:link w:val="STR1"/>
    <w:rsid w:val="00A478C6"/>
    <w:rPr>
      <w:rFonts w:ascii="Times New Roman" w:eastAsia="Times New Roman" w:hAnsi="Times New Roman" w:cs="Times New Roman"/>
      <w:sz w:val="22"/>
      <w:szCs w:val="22"/>
      <w:u w:val="single"/>
      <w:lang w:val="x-none" w:eastAsia="en-US"/>
    </w:rPr>
  </w:style>
  <w:style w:type="paragraph" w:customStyle="1" w:styleId="SUTARTSTRAIPSN">
    <w:name w:val="SUTART_STRAIPSN"/>
    <w:basedOn w:val="Normal"/>
    <w:link w:val="SUTARTSTRAIPSNDiagrama"/>
    <w:qFormat/>
    <w:rsid w:val="00A478C6"/>
    <w:pPr>
      <w:widowControl w:val="0"/>
      <w:spacing w:before="240" w:line="240" w:lineRule="auto"/>
      <w:ind w:firstLine="0"/>
      <w:jc w:val="center"/>
      <w:outlineLvl w:val="0"/>
    </w:pPr>
    <w:rPr>
      <w:rFonts w:ascii="Times New Roman" w:eastAsia="Times New Roman" w:hAnsi="Times New Roman" w:cs="Times New Roman"/>
      <w:sz w:val="22"/>
      <w:szCs w:val="22"/>
      <w:u w:val="single"/>
      <w:lang w:val="x-none" w:eastAsia="en-US"/>
    </w:rPr>
  </w:style>
  <w:style w:type="character" w:customStyle="1" w:styleId="SUTARTSTRAIPSNDiagrama">
    <w:name w:val="SUTART_STRAIPSN Diagrama"/>
    <w:link w:val="SUTARTSTRAIPSN"/>
    <w:rsid w:val="00A478C6"/>
    <w:rPr>
      <w:rFonts w:ascii="Times New Roman" w:eastAsia="Times New Roman" w:hAnsi="Times New Roman" w:cs="Times New Roman"/>
      <w:sz w:val="22"/>
      <w:szCs w:val="22"/>
      <w:u w:val="single"/>
      <w:lang w:val="x-none" w:eastAsia="en-US"/>
    </w:rPr>
  </w:style>
  <w:style w:type="character" w:customStyle="1" w:styleId="spelle">
    <w:name w:val="spelle"/>
    <w:uiPriority w:val="99"/>
    <w:rsid w:val="00A478C6"/>
    <w:rPr>
      <w:rFonts w:cs="Times New Roman"/>
    </w:rPr>
  </w:style>
  <w:style w:type="paragraph" w:styleId="ListContinue2">
    <w:name w:val="List Continue 2"/>
    <w:basedOn w:val="Normal"/>
    <w:unhideWhenUsed/>
    <w:rsid w:val="00A478C6"/>
    <w:pPr>
      <w:spacing w:after="120" w:line="240" w:lineRule="auto"/>
      <w:ind w:left="566" w:firstLine="0"/>
      <w:contextualSpacing/>
      <w:jc w:val="left"/>
    </w:pPr>
    <w:rPr>
      <w:rFonts w:ascii="Times New Roman" w:eastAsia="Times New Roman" w:hAnsi="Times New Roman" w:cs="Times New Roman"/>
      <w:sz w:val="24"/>
      <w:szCs w:val="20"/>
      <w:lang w:eastAsia="en-US"/>
    </w:rPr>
  </w:style>
  <w:style w:type="character" w:customStyle="1" w:styleId="hps">
    <w:name w:val="hps"/>
    <w:rsid w:val="00A478C6"/>
  </w:style>
  <w:style w:type="character" w:customStyle="1" w:styleId="shorttext">
    <w:name w:val="short_text"/>
    <w:rsid w:val="00A478C6"/>
  </w:style>
  <w:style w:type="paragraph" w:customStyle="1" w:styleId="bodytext0">
    <w:name w:val="bodytext"/>
    <w:basedOn w:val="Normal"/>
    <w:rsid w:val="00A478C6"/>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styleId="List">
    <w:name w:val="List"/>
    <w:basedOn w:val="Normal"/>
    <w:rsid w:val="00A478C6"/>
    <w:pPr>
      <w:spacing w:line="240" w:lineRule="auto"/>
      <w:ind w:left="283" w:hanging="283"/>
      <w:jc w:val="left"/>
    </w:pPr>
    <w:rPr>
      <w:rFonts w:ascii="Times New Roman" w:eastAsia="Times New Roman" w:hAnsi="Times New Roman" w:cs="Times New Roman"/>
      <w:sz w:val="24"/>
      <w:szCs w:val="24"/>
    </w:rPr>
  </w:style>
  <w:style w:type="paragraph" w:styleId="List2">
    <w:name w:val="List 2"/>
    <w:basedOn w:val="Normal"/>
    <w:rsid w:val="00A478C6"/>
    <w:pPr>
      <w:spacing w:line="240" w:lineRule="auto"/>
      <w:ind w:left="566" w:hanging="283"/>
      <w:jc w:val="left"/>
    </w:pPr>
    <w:rPr>
      <w:rFonts w:ascii="Times New Roman" w:eastAsia="Times New Roman" w:hAnsi="Times New Roman" w:cs="Times New Roman"/>
      <w:sz w:val="24"/>
      <w:szCs w:val="24"/>
    </w:rPr>
  </w:style>
  <w:style w:type="paragraph" w:styleId="List3">
    <w:name w:val="List 3"/>
    <w:basedOn w:val="Normal"/>
    <w:rsid w:val="00A478C6"/>
    <w:pPr>
      <w:spacing w:line="240" w:lineRule="auto"/>
      <w:ind w:left="849" w:hanging="283"/>
      <w:jc w:val="left"/>
    </w:pPr>
    <w:rPr>
      <w:rFonts w:ascii="Times New Roman" w:eastAsia="Times New Roman" w:hAnsi="Times New Roman" w:cs="Times New Roman"/>
      <w:sz w:val="24"/>
      <w:szCs w:val="24"/>
    </w:rPr>
  </w:style>
  <w:style w:type="paragraph" w:customStyle="1" w:styleId="Punktas">
    <w:name w:val="Punktas"/>
    <w:basedOn w:val="BodyTextIndent"/>
    <w:rsid w:val="00A478C6"/>
    <w:pPr>
      <w:numPr>
        <w:numId w:val="23"/>
      </w:numPr>
      <w:spacing w:before="60" w:after="60" w:line="240" w:lineRule="auto"/>
    </w:pPr>
    <w:rPr>
      <w:rFonts w:ascii="Times New Roman" w:eastAsia="Times New Roman" w:hAnsi="Times New Roman" w:cs="Times New Roman"/>
      <w:b/>
      <w:sz w:val="24"/>
      <w:szCs w:val="24"/>
    </w:rPr>
  </w:style>
  <w:style w:type="paragraph" w:customStyle="1" w:styleId="Papunktis">
    <w:name w:val="Papunktis"/>
    <w:basedOn w:val="BodyTextIndent"/>
    <w:rsid w:val="00A478C6"/>
    <w:pPr>
      <w:numPr>
        <w:ilvl w:val="1"/>
        <w:numId w:val="23"/>
      </w:numPr>
      <w:spacing w:after="0" w:line="240" w:lineRule="auto"/>
    </w:pPr>
    <w:rPr>
      <w:rFonts w:ascii="Times New Roman" w:eastAsia="Times New Roman" w:hAnsi="Times New Roman" w:cs="Times New Roman"/>
      <w:sz w:val="24"/>
      <w:szCs w:val="24"/>
    </w:rPr>
  </w:style>
  <w:style w:type="paragraph" w:customStyle="1" w:styleId="Papunkiopapunktis">
    <w:name w:val="Papunkčio papunktis"/>
    <w:basedOn w:val="Normal"/>
    <w:rsid w:val="00A478C6"/>
    <w:pPr>
      <w:numPr>
        <w:ilvl w:val="2"/>
        <w:numId w:val="23"/>
      </w:numPr>
      <w:spacing w:line="240" w:lineRule="auto"/>
    </w:pPr>
    <w:rPr>
      <w:rFonts w:ascii="Times New Roman" w:eastAsia="Times New Roman" w:hAnsi="Times New Roman" w:cs="Times New Roman"/>
      <w:sz w:val="24"/>
      <w:szCs w:val="24"/>
    </w:rPr>
  </w:style>
  <w:style w:type="character" w:customStyle="1" w:styleId="gt-baf-word-clickable1">
    <w:name w:val="gt-baf-word-clickable1"/>
    <w:rsid w:val="00A478C6"/>
    <w:rPr>
      <w:color w:val="000000"/>
    </w:rPr>
  </w:style>
  <w:style w:type="character" w:customStyle="1" w:styleId="alt-edited">
    <w:name w:val="alt-edited"/>
    <w:rsid w:val="00A478C6"/>
  </w:style>
  <w:style w:type="character" w:customStyle="1" w:styleId="UnresolvedMention1">
    <w:name w:val="Unresolved Mention1"/>
    <w:uiPriority w:val="99"/>
    <w:semiHidden/>
    <w:unhideWhenUsed/>
    <w:rsid w:val="00A478C6"/>
    <w:rPr>
      <w:color w:val="808080"/>
      <w:shd w:val="clear" w:color="auto" w:fill="E6E6E6"/>
    </w:rPr>
  </w:style>
  <w:style w:type="character" w:customStyle="1" w:styleId="highlight">
    <w:name w:val="highlight"/>
    <w:rsid w:val="00A478C6"/>
  </w:style>
  <w:style w:type="character" w:customStyle="1" w:styleId="Numatytasispastraiposriftas">
    <w:name w:val="Numatytasis pastraipos šriftas"/>
    <w:rsid w:val="009D339A"/>
  </w:style>
  <w:style w:type="table" w:customStyle="1" w:styleId="TableGrid6">
    <w:name w:val="Table Grid6"/>
    <w:basedOn w:val="TableNormal"/>
    <w:next w:val="TableGrid"/>
    <w:uiPriority w:val="39"/>
    <w:rsid w:val="00530958"/>
    <w:pPr>
      <w:spacing w:line="240" w:lineRule="auto"/>
      <w:ind w:firstLine="0"/>
      <w:jc w:val="left"/>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4E5289"/>
    <w:pPr>
      <w:spacing w:line="240" w:lineRule="auto"/>
      <w:ind w:firstLine="0"/>
      <w:jc w:val="left"/>
    </w:pPr>
    <w:rPr>
      <w:rFonts w:ascii="Calibri" w:eastAsia="Times New Roman" w:hAnsi="Calibri" w:cs="Times New Roman"/>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59"/>
    <w:rsid w:val="00EC2526"/>
    <w:pPr>
      <w:spacing w:line="240" w:lineRule="auto"/>
      <w:ind w:firstLine="0"/>
      <w:jc w:val="left"/>
    </w:pPr>
    <w:rPr>
      <w:rFonts w:ascii="Calibri" w:eastAsia="Times New Roman" w:hAnsi="Calibri" w:cs="Times New Roman"/>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20">
    <w:name w:val="Style-20"/>
    <w:uiPriority w:val="99"/>
    <w:rsid w:val="00F940CE"/>
    <w:pPr>
      <w:suppressAutoHyphens/>
      <w:spacing w:line="240" w:lineRule="auto"/>
      <w:ind w:firstLine="0"/>
      <w:jc w:val="left"/>
    </w:pPr>
    <w:rPr>
      <w:rFonts w:ascii="Times New Roman" w:eastAsia="Arial" w:hAnsi="Times New Roman" w:cs="Times New Roman"/>
      <w:kern w:val="1"/>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954148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Roman">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charset w:val="00"/>
    <w:family w:val="roman"/>
    <w:pitch w:val="default"/>
  </w:font>
  <w:font w:name="Verdana">
    <w:panose1 w:val="020B0604030504040204"/>
    <w:charset w:val="00"/>
    <w:family w:val="swiss"/>
    <w:pitch w:val="variable"/>
    <w:sig w:usb0="A00006FF" w:usb1="4000205B" w:usb2="0000001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15072"/>
    <w:rsid w:val="000340B1"/>
    <w:rsid w:val="000855FF"/>
    <w:rsid w:val="000E3D5E"/>
    <w:rsid w:val="000E62D1"/>
    <w:rsid w:val="001251FC"/>
    <w:rsid w:val="00127A9E"/>
    <w:rsid w:val="00186BEA"/>
    <w:rsid w:val="001A6EE0"/>
    <w:rsid w:val="001E3B26"/>
    <w:rsid w:val="00212282"/>
    <w:rsid w:val="00223809"/>
    <w:rsid w:val="002270EE"/>
    <w:rsid w:val="00256A57"/>
    <w:rsid w:val="00295EF8"/>
    <w:rsid w:val="002C1509"/>
    <w:rsid w:val="00320947"/>
    <w:rsid w:val="0035091A"/>
    <w:rsid w:val="003661A6"/>
    <w:rsid w:val="00397523"/>
    <w:rsid w:val="003E7874"/>
    <w:rsid w:val="004161F4"/>
    <w:rsid w:val="00430113"/>
    <w:rsid w:val="00460C76"/>
    <w:rsid w:val="0046126A"/>
    <w:rsid w:val="004C214A"/>
    <w:rsid w:val="004D38E9"/>
    <w:rsid w:val="00502CC9"/>
    <w:rsid w:val="00515E63"/>
    <w:rsid w:val="00565992"/>
    <w:rsid w:val="00571A0B"/>
    <w:rsid w:val="005A229C"/>
    <w:rsid w:val="005D370F"/>
    <w:rsid w:val="00613E32"/>
    <w:rsid w:val="00635A09"/>
    <w:rsid w:val="00652F79"/>
    <w:rsid w:val="00682D3A"/>
    <w:rsid w:val="00685665"/>
    <w:rsid w:val="0069018A"/>
    <w:rsid w:val="006A265B"/>
    <w:rsid w:val="006D77F5"/>
    <w:rsid w:val="007260B3"/>
    <w:rsid w:val="00731487"/>
    <w:rsid w:val="00735463"/>
    <w:rsid w:val="00737C4C"/>
    <w:rsid w:val="00767B37"/>
    <w:rsid w:val="0078514A"/>
    <w:rsid w:val="007C7D73"/>
    <w:rsid w:val="007F25D7"/>
    <w:rsid w:val="008011C0"/>
    <w:rsid w:val="00810A25"/>
    <w:rsid w:val="0086300C"/>
    <w:rsid w:val="00867785"/>
    <w:rsid w:val="00881536"/>
    <w:rsid w:val="008D6E2A"/>
    <w:rsid w:val="00906FC8"/>
    <w:rsid w:val="00907A84"/>
    <w:rsid w:val="00914EB5"/>
    <w:rsid w:val="00915DD0"/>
    <w:rsid w:val="00926BF1"/>
    <w:rsid w:val="009520DA"/>
    <w:rsid w:val="00975C18"/>
    <w:rsid w:val="0097687E"/>
    <w:rsid w:val="00992A67"/>
    <w:rsid w:val="009C5E39"/>
    <w:rsid w:val="009E6FBD"/>
    <w:rsid w:val="009F1C67"/>
    <w:rsid w:val="00A02E8E"/>
    <w:rsid w:val="00A03CB8"/>
    <w:rsid w:val="00A332F2"/>
    <w:rsid w:val="00A447B7"/>
    <w:rsid w:val="00A55596"/>
    <w:rsid w:val="00A87851"/>
    <w:rsid w:val="00A9196A"/>
    <w:rsid w:val="00AC07D5"/>
    <w:rsid w:val="00AD09B5"/>
    <w:rsid w:val="00AD33B3"/>
    <w:rsid w:val="00B02DFF"/>
    <w:rsid w:val="00B031BD"/>
    <w:rsid w:val="00B17F1C"/>
    <w:rsid w:val="00B604DE"/>
    <w:rsid w:val="00B70DD9"/>
    <w:rsid w:val="00B971E7"/>
    <w:rsid w:val="00BA4F7D"/>
    <w:rsid w:val="00BD6C8B"/>
    <w:rsid w:val="00BE4AE9"/>
    <w:rsid w:val="00C13521"/>
    <w:rsid w:val="00C144BA"/>
    <w:rsid w:val="00C33867"/>
    <w:rsid w:val="00C64F5A"/>
    <w:rsid w:val="00CB2365"/>
    <w:rsid w:val="00CC1D06"/>
    <w:rsid w:val="00CD27B6"/>
    <w:rsid w:val="00CF4CEB"/>
    <w:rsid w:val="00D1288B"/>
    <w:rsid w:val="00DE23D8"/>
    <w:rsid w:val="00E12896"/>
    <w:rsid w:val="00E201BB"/>
    <w:rsid w:val="00E33E0D"/>
    <w:rsid w:val="00E464CE"/>
    <w:rsid w:val="00E706A7"/>
    <w:rsid w:val="00E7153A"/>
    <w:rsid w:val="00EB6A0B"/>
    <w:rsid w:val="00EF6792"/>
    <w:rsid w:val="00F61FF7"/>
    <w:rsid w:val="00F75B33"/>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11101</TotalTime>
  <Pages>21</Pages>
  <Words>27061</Words>
  <Characters>15426</Characters>
  <Application>Microsoft Office Word</Application>
  <DocSecurity>0</DocSecurity>
  <Lines>128</Lines>
  <Paragraphs>84</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42403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Jolanta Padvariškienė</cp:lastModifiedBy>
  <cp:revision>2675</cp:revision>
  <cp:lastPrinted>2021-11-03T05:49:00Z</cp:lastPrinted>
  <dcterms:created xsi:type="dcterms:W3CDTF">2024-11-27T12:12:00Z</dcterms:created>
  <dcterms:modified xsi:type="dcterms:W3CDTF">2026-01-28T11:29:00Z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