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2B188" w14:textId="1F86043F" w:rsidR="00683EDC" w:rsidRPr="00683EDC" w:rsidRDefault="00683EDC" w:rsidP="00683EDC">
      <w:pPr>
        <w:keepNext/>
        <w:keepLines/>
        <w:spacing w:before="120"/>
        <w:ind w:left="5103"/>
        <w:jc w:val="right"/>
        <w:outlineLvl w:val="1"/>
        <w:rPr>
          <w:rFonts w:eastAsia="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683EDC">
        <w:rPr>
          <w:rFonts w:eastAsia="Calibri"/>
          <w:color w:val="0070C0"/>
          <w:sz w:val="21"/>
          <w:szCs w:val="21"/>
          <w:lang w:eastAsia="lt-LT"/>
        </w:rPr>
        <w:t xml:space="preserve">Pirkimo sąlygų </w:t>
      </w:r>
      <w:r>
        <w:rPr>
          <w:rFonts w:eastAsia="Calibri"/>
          <w:color w:val="0070C0"/>
          <w:sz w:val="21"/>
          <w:szCs w:val="21"/>
          <w:lang w:eastAsia="lt-LT"/>
        </w:rPr>
        <w:t>8</w:t>
      </w:r>
      <w:r w:rsidRPr="00683EDC">
        <w:rPr>
          <w:rFonts w:eastAsia="Calibri"/>
          <w:color w:val="0070C0"/>
          <w:sz w:val="21"/>
          <w:szCs w:val="21"/>
          <w:lang w:eastAsia="lt-LT"/>
        </w:rPr>
        <w:t xml:space="preserve"> priedas</w:t>
      </w:r>
      <w:r>
        <w:rPr>
          <w:rFonts w:eastAsia="Calibri"/>
          <w:color w:val="0070C0"/>
          <w:sz w:val="21"/>
          <w:szCs w:val="21"/>
          <w:lang w:eastAsia="lt-LT"/>
        </w:rPr>
        <w:t xml:space="preserve"> „Sutarties projektas</w:t>
      </w:r>
      <w:r w:rsidRPr="00683EDC">
        <w:rPr>
          <w:rFonts w:eastAsia="Calibri"/>
          <w:color w:val="0070C0"/>
          <w:sz w:val="21"/>
          <w:szCs w:val="21"/>
          <w:lang w:eastAsia="lt-LT"/>
        </w:rPr>
        <w:t>“</w:t>
      </w:r>
      <w:bookmarkEnd w:id="0"/>
      <w:bookmarkEnd w:id="1"/>
      <w:bookmarkEnd w:id="2"/>
      <w:bookmarkEnd w:id="3"/>
      <w:bookmarkEnd w:id="4"/>
    </w:p>
    <w:p w14:paraId="7AED98FD" w14:textId="77777777" w:rsidR="00970CFF" w:rsidRDefault="00970CFF">
      <w:pPr>
        <w:widowControl w:val="0"/>
        <w:pBdr>
          <w:top w:val="nil"/>
          <w:left w:val="nil"/>
          <w:bottom w:val="nil"/>
          <w:right w:val="nil"/>
          <w:between w:val="nil"/>
        </w:pBdr>
        <w:tabs>
          <w:tab w:val="left" w:pos="567"/>
          <w:tab w:val="left" w:pos="851"/>
        </w:tabs>
        <w:jc w:val="center"/>
        <w:rPr>
          <w:b/>
          <w:caps/>
        </w:rPr>
      </w:pPr>
    </w:p>
    <w:p w14:paraId="5EE81DA4" w14:textId="215815F4" w:rsidR="0060413F" w:rsidRDefault="0060413F">
      <w:pPr>
        <w:widowControl w:val="0"/>
        <w:pBdr>
          <w:top w:val="nil"/>
          <w:left w:val="nil"/>
          <w:bottom w:val="nil"/>
          <w:right w:val="nil"/>
          <w:between w:val="nil"/>
        </w:pBdr>
        <w:tabs>
          <w:tab w:val="left" w:pos="567"/>
          <w:tab w:val="left" w:pos="851"/>
        </w:tabs>
        <w:jc w:val="center"/>
        <w:rPr>
          <w:b/>
          <w:caps/>
        </w:rPr>
      </w:pPr>
      <w:r>
        <w:rPr>
          <w:b/>
          <w:caps/>
        </w:rPr>
        <w:t>MATAVIMO PRIEMONIŲ KALIBRAVIMO IR METROLOGINĖS PATIKROS PASLAUGŲ</w:t>
      </w:r>
    </w:p>
    <w:p w14:paraId="4B4EE3EB" w14:textId="50C87760" w:rsidR="00855523" w:rsidRPr="003F3D3B" w:rsidRDefault="00855523">
      <w:pPr>
        <w:widowControl w:val="0"/>
        <w:pBdr>
          <w:top w:val="nil"/>
          <w:left w:val="nil"/>
          <w:bottom w:val="nil"/>
          <w:right w:val="nil"/>
          <w:between w:val="nil"/>
        </w:pBdr>
        <w:tabs>
          <w:tab w:val="left" w:pos="567"/>
          <w:tab w:val="left" w:pos="851"/>
        </w:tabs>
        <w:jc w:val="center"/>
        <w:rPr>
          <w:b/>
          <w:caps/>
          <w:color w:val="0070C0"/>
        </w:rPr>
      </w:pPr>
      <w:r w:rsidRPr="003F3D3B">
        <w:rPr>
          <w:b/>
          <w:caps/>
          <w:color w:val="0070C0"/>
        </w:rPr>
        <w:t>1 PIRKIMO DALIS ,,PASLAUGOS GREIČIO MATUOKLIAMS“</w:t>
      </w:r>
    </w:p>
    <w:p w14:paraId="52456915" w14:textId="3FFF7D70" w:rsidR="00855523" w:rsidRPr="003F3D3B" w:rsidRDefault="00855523">
      <w:pPr>
        <w:widowControl w:val="0"/>
        <w:pBdr>
          <w:top w:val="nil"/>
          <w:left w:val="nil"/>
          <w:bottom w:val="nil"/>
          <w:right w:val="nil"/>
          <w:between w:val="nil"/>
        </w:pBdr>
        <w:tabs>
          <w:tab w:val="left" w:pos="567"/>
          <w:tab w:val="left" w:pos="851"/>
        </w:tabs>
        <w:jc w:val="center"/>
        <w:rPr>
          <w:b/>
          <w:caps/>
          <w:color w:val="0070C0"/>
        </w:rPr>
      </w:pPr>
      <w:r w:rsidRPr="003F3D3B">
        <w:rPr>
          <w:b/>
          <w:caps/>
          <w:color w:val="0070C0"/>
        </w:rPr>
        <w:t>2 PIRKIMO DALIS ,,PASLAUGOS ILGIO IR KITOMS MATAVIMO PRIEMONĖMS“</w:t>
      </w:r>
    </w:p>
    <w:p w14:paraId="75210C98" w14:textId="57055B24" w:rsidR="00855523" w:rsidRPr="003F3D3B" w:rsidRDefault="00855523">
      <w:pPr>
        <w:widowControl w:val="0"/>
        <w:pBdr>
          <w:top w:val="nil"/>
          <w:left w:val="nil"/>
          <w:bottom w:val="nil"/>
          <w:right w:val="nil"/>
          <w:between w:val="nil"/>
        </w:pBdr>
        <w:tabs>
          <w:tab w:val="left" w:pos="567"/>
          <w:tab w:val="left" w:pos="851"/>
        </w:tabs>
        <w:jc w:val="center"/>
        <w:rPr>
          <w:b/>
          <w:bCs/>
          <w:caps/>
          <w:color w:val="0070C0"/>
          <w:szCs w:val="24"/>
        </w:rPr>
      </w:pPr>
      <w:r w:rsidRPr="003F3D3B">
        <w:rPr>
          <w:b/>
          <w:caps/>
          <w:color w:val="0070C0"/>
        </w:rPr>
        <w:t xml:space="preserve">3 PIRKIMO DALIS ,,PASLAUGOS ALKOHOLIO KIEKIO MATAVIMO PRIEMONĖMS IR </w:t>
      </w:r>
      <w:r w:rsidR="00E4729C" w:rsidRPr="003F3D3B">
        <w:rPr>
          <w:b/>
          <w:caps/>
          <w:color w:val="0070C0"/>
        </w:rPr>
        <w:t>DETEKTORIAMS“</w:t>
      </w:r>
    </w:p>
    <w:p w14:paraId="4B2E12AC" w14:textId="77777777" w:rsidR="00C37C5E" w:rsidRDefault="00C37C5E">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w:t>
      </w:r>
      <w:r w:rsidR="000B0897">
        <w:rPr>
          <w:b/>
          <w:bCs/>
          <w:caps/>
          <w:szCs w:val="24"/>
        </w:rPr>
        <w:t xml:space="preserve">s </w:t>
      </w:r>
    </w:p>
    <w:p w14:paraId="2696C89B" w14:textId="77777777" w:rsidR="00C37C5E" w:rsidRDefault="00C37C5E">
      <w:pPr>
        <w:widowControl w:val="0"/>
        <w:pBdr>
          <w:top w:val="nil"/>
          <w:left w:val="nil"/>
          <w:bottom w:val="nil"/>
          <w:right w:val="nil"/>
          <w:between w:val="nil"/>
        </w:pBdr>
        <w:tabs>
          <w:tab w:val="left" w:pos="567"/>
          <w:tab w:val="left" w:pos="851"/>
        </w:tabs>
        <w:jc w:val="center"/>
        <w:rPr>
          <w:b/>
          <w:bCs/>
          <w:caps/>
          <w:szCs w:val="24"/>
        </w:rPr>
      </w:pPr>
    </w:p>
    <w:p w14:paraId="34683A73" w14:textId="0FB179B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06BD45D9" w14:textId="77777777" w:rsidTr="00E4729C">
        <w:tc>
          <w:tcPr>
            <w:tcW w:w="2448" w:type="dxa"/>
          </w:tcPr>
          <w:p w14:paraId="40177F4F" w14:textId="77777777" w:rsidR="00027B83" w:rsidRDefault="000B0897">
            <w:pPr>
              <w:jc w:val="both"/>
              <w:rPr>
                <w:b/>
                <w:kern w:val="2"/>
                <w:szCs w:val="24"/>
              </w:rPr>
            </w:pPr>
            <w:r>
              <w:rPr>
                <w:b/>
                <w:kern w:val="2"/>
                <w:szCs w:val="24"/>
              </w:rPr>
              <w:t>Sutarties pavadinimas</w:t>
            </w:r>
          </w:p>
        </w:tc>
        <w:tc>
          <w:tcPr>
            <w:tcW w:w="7612" w:type="dxa"/>
            <w:gridSpan w:val="3"/>
          </w:tcPr>
          <w:p w14:paraId="607BC18E" w14:textId="2B0741B6" w:rsidR="00027B83" w:rsidRPr="00172037" w:rsidRDefault="000A64D1" w:rsidP="00172037">
            <w:pPr>
              <w:widowControl w:val="0"/>
              <w:pBdr>
                <w:top w:val="nil"/>
                <w:left w:val="nil"/>
                <w:bottom w:val="nil"/>
                <w:right w:val="nil"/>
                <w:between w:val="nil"/>
              </w:pBdr>
              <w:tabs>
                <w:tab w:val="left" w:pos="567"/>
                <w:tab w:val="left" w:pos="851"/>
              </w:tabs>
              <w:jc w:val="center"/>
              <w:rPr>
                <w:bCs/>
                <w:caps/>
                <w:szCs w:val="24"/>
              </w:rPr>
            </w:pPr>
            <w:r w:rsidRPr="00172037">
              <w:rPr>
                <w:bCs/>
                <w:caps/>
                <w:szCs w:val="24"/>
              </w:rPr>
              <w:t xml:space="preserve"> </w:t>
            </w:r>
          </w:p>
        </w:tc>
      </w:tr>
      <w:tr w:rsidR="00027B83" w14:paraId="2F08ABA7" w14:textId="77777777" w:rsidTr="00E4729C">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3073"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BA2004">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A272E3" w14:paraId="7A216576" w14:textId="77777777" w:rsidTr="00BA2004">
        <w:tc>
          <w:tcPr>
            <w:tcW w:w="2808" w:type="dxa"/>
            <w:vMerge w:val="restart"/>
          </w:tcPr>
          <w:p w14:paraId="79087AD5" w14:textId="77777777" w:rsidR="00A272E3" w:rsidRDefault="00A272E3" w:rsidP="00A272E3">
            <w:pPr>
              <w:jc w:val="center"/>
              <w:rPr>
                <w:b/>
                <w:kern w:val="2"/>
                <w:szCs w:val="24"/>
              </w:rPr>
            </w:pPr>
          </w:p>
          <w:p w14:paraId="555D406D" w14:textId="77777777" w:rsidR="00A272E3" w:rsidRDefault="00A272E3" w:rsidP="00A272E3">
            <w:pPr>
              <w:jc w:val="center"/>
              <w:rPr>
                <w:b/>
                <w:kern w:val="2"/>
                <w:szCs w:val="24"/>
              </w:rPr>
            </w:pPr>
          </w:p>
          <w:p w14:paraId="757D89F5" w14:textId="77777777" w:rsidR="00A272E3" w:rsidRDefault="00A272E3" w:rsidP="00A272E3">
            <w:pPr>
              <w:jc w:val="center"/>
              <w:rPr>
                <w:b/>
                <w:kern w:val="2"/>
                <w:szCs w:val="24"/>
              </w:rPr>
            </w:pPr>
          </w:p>
          <w:p w14:paraId="6C227F93" w14:textId="77777777" w:rsidR="00A272E3" w:rsidRDefault="00A272E3" w:rsidP="00A272E3">
            <w:pPr>
              <w:rPr>
                <w:b/>
                <w:kern w:val="2"/>
                <w:szCs w:val="24"/>
              </w:rPr>
            </w:pPr>
          </w:p>
          <w:p w14:paraId="0285291C" w14:textId="77777777" w:rsidR="00A272E3" w:rsidRDefault="00A272E3" w:rsidP="00A272E3">
            <w:pPr>
              <w:rPr>
                <w:b/>
                <w:kern w:val="2"/>
                <w:szCs w:val="24"/>
              </w:rPr>
            </w:pPr>
            <w:r>
              <w:rPr>
                <w:b/>
                <w:kern w:val="2"/>
                <w:szCs w:val="24"/>
              </w:rPr>
              <w:t>1.1. Pirkėjas</w:t>
            </w:r>
          </w:p>
        </w:tc>
        <w:tc>
          <w:tcPr>
            <w:tcW w:w="3240" w:type="dxa"/>
          </w:tcPr>
          <w:p w14:paraId="4986D0A4" w14:textId="77777777" w:rsidR="00A272E3" w:rsidRDefault="00A272E3" w:rsidP="00A272E3">
            <w:pPr>
              <w:rPr>
                <w:kern w:val="2"/>
                <w:szCs w:val="24"/>
              </w:rPr>
            </w:pPr>
            <w:r>
              <w:rPr>
                <w:kern w:val="2"/>
                <w:szCs w:val="24"/>
              </w:rPr>
              <w:t>1.1.1. Pavadinimas</w:t>
            </w:r>
          </w:p>
        </w:tc>
        <w:tc>
          <w:tcPr>
            <w:tcW w:w="4012" w:type="dxa"/>
            <w:tcBorders>
              <w:top w:val="single" w:sz="2" w:space="0" w:color="000000"/>
              <w:left w:val="single" w:sz="2" w:space="0" w:color="000000"/>
              <w:bottom w:val="single" w:sz="2" w:space="0" w:color="000000"/>
              <w:right w:val="single" w:sz="2" w:space="0" w:color="000000"/>
            </w:tcBorders>
          </w:tcPr>
          <w:p w14:paraId="53FF09A2" w14:textId="209233D8" w:rsidR="00A272E3" w:rsidRDefault="00A272E3" w:rsidP="00A272E3">
            <w:pPr>
              <w:rPr>
                <w:kern w:val="2"/>
                <w:szCs w:val="24"/>
              </w:rPr>
            </w:pPr>
            <w:r>
              <w:rPr>
                <w:kern w:val="2"/>
                <w:szCs w:val="24"/>
              </w:rPr>
              <w:t>Policijos departamentas prie Lietuvos Respublikos vidaus reikalų ministerijos</w:t>
            </w:r>
          </w:p>
        </w:tc>
      </w:tr>
      <w:tr w:rsidR="00A272E3" w14:paraId="46894EEE" w14:textId="77777777" w:rsidTr="00BA2004">
        <w:tc>
          <w:tcPr>
            <w:tcW w:w="2808" w:type="dxa"/>
            <w:vMerge/>
          </w:tcPr>
          <w:p w14:paraId="6E3E695C" w14:textId="77777777" w:rsidR="00A272E3" w:rsidRDefault="00A272E3" w:rsidP="00A272E3">
            <w:pPr>
              <w:rPr>
                <w:kern w:val="2"/>
                <w:szCs w:val="24"/>
              </w:rPr>
            </w:pPr>
          </w:p>
        </w:tc>
        <w:tc>
          <w:tcPr>
            <w:tcW w:w="3240" w:type="dxa"/>
          </w:tcPr>
          <w:p w14:paraId="6B5CD43F" w14:textId="77777777" w:rsidR="00A272E3" w:rsidRDefault="00A272E3" w:rsidP="00A272E3">
            <w:pPr>
              <w:rPr>
                <w:kern w:val="2"/>
                <w:szCs w:val="24"/>
              </w:rPr>
            </w:pPr>
            <w:r>
              <w:rPr>
                <w:kern w:val="2"/>
                <w:szCs w:val="24"/>
              </w:rPr>
              <w:t>1.1.2. Juridinio asmens kodas</w:t>
            </w:r>
          </w:p>
        </w:tc>
        <w:tc>
          <w:tcPr>
            <w:tcW w:w="4012" w:type="dxa"/>
            <w:tcBorders>
              <w:top w:val="single" w:sz="2" w:space="0" w:color="000000"/>
              <w:left w:val="single" w:sz="2" w:space="0" w:color="000000"/>
              <w:bottom w:val="single" w:sz="2" w:space="0" w:color="000000"/>
              <w:right w:val="single" w:sz="2" w:space="0" w:color="000000"/>
            </w:tcBorders>
          </w:tcPr>
          <w:p w14:paraId="63476F65" w14:textId="23DB9BA5" w:rsidR="00A272E3" w:rsidRDefault="00A272E3" w:rsidP="00A272E3">
            <w:pPr>
              <w:rPr>
                <w:kern w:val="2"/>
                <w:szCs w:val="24"/>
              </w:rPr>
            </w:pPr>
            <w:r>
              <w:rPr>
                <w:kern w:val="2"/>
                <w:szCs w:val="24"/>
              </w:rPr>
              <w:t>188785847</w:t>
            </w:r>
          </w:p>
        </w:tc>
      </w:tr>
      <w:tr w:rsidR="00A272E3" w14:paraId="356739C7" w14:textId="77777777" w:rsidTr="00BA2004">
        <w:tc>
          <w:tcPr>
            <w:tcW w:w="2808" w:type="dxa"/>
            <w:vMerge/>
          </w:tcPr>
          <w:p w14:paraId="1CA5E71D" w14:textId="77777777" w:rsidR="00A272E3" w:rsidRDefault="00A272E3" w:rsidP="00A272E3">
            <w:pPr>
              <w:rPr>
                <w:kern w:val="2"/>
                <w:szCs w:val="24"/>
              </w:rPr>
            </w:pPr>
          </w:p>
        </w:tc>
        <w:tc>
          <w:tcPr>
            <w:tcW w:w="3240" w:type="dxa"/>
          </w:tcPr>
          <w:p w14:paraId="23A01788" w14:textId="77777777" w:rsidR="00A272E3" w:rsidRDefault="00A272E3" w:rsidP="00A272E3">
            <w:pPr>
              <w:rPr>
                <w:kern w:val="2"/>
                <w:szCs w:val="24"/>
              </w:rPr>
            </w:pPr>
            <w:r>
              <w:rPr>
                <w:kern w:val="2"/>
                <w:szCs w:val="24"/>
              </w:rPr>
              <w:t>1.1.3. Adresas</w:t>
            </w:r>
          </w:p>
        </w:tc>
        <w:tc>
          <w:tcPr>
            <w:tcW w:w="4012" w:type="dxa"/>
            <w:tcBorders>
              <w:top w:val="single" w:sz="2" w:space="0" w:color="000000"/>
              <w:left w:val="single" w:sz="2" w:space="0" w:color="000000"/>
              <w:bottom w:val="single" w:sz="2" w:space="0" w:color="000000"/>
              <w:right w:val="single" w:sz="2" w:space="0" w:color="000000"/>
            </w:tcBorders>
          </w:tcPr>
          <w:p w14:paraId="4FB387A2" w14:textId="3AEEC8EE" w:rsidR="00A272E3" w:rsidRDefault="00A272E3" w:rsidP="00A272E3">
            <w:pPr>
              <w:rPr>
                <w:kern w:val="2"/>
                <w:szCs w:val="24"/>
              </w:rPr>
            </w:pPr>
            <w:r>
              <w:rPr>
                <w:kern w:val="2"/>
                <w:szCs w:val="24"/>
              </w:rPr>
              <w:t>Saltoniškių g. 19, LT-08106 Vilnius</w:t>
            </w:r>
          </w:p>
        </w:tc>
      </w:tr>
      <w:tr w:rsidR="00A272E3" w14:paraId="00E15A94" w14:textId="77777777" w:rsidTr="00BA2004">
        <w:tc>
          <w:tcPr>
            <w:tcW w:w="2808" w:type="dxa"/>
            <w:vMerge/>
          </w:tcPr>
          <w:p w14:paraId="54205EA9" w14:textId="77777777" w:rsidR="00A272E3" w:rsidRDefault="00A272E3" w:rsidP="00A272E3">
            <w:pPr>
              <w:rPr>
                <w:kern w:val="2"/>
                <w:szCs w:val="24"/>
              </w:rPr>
            </w:pPr>
          </w:p>
        </w:tc>
        <w:tc>
          <w:tcPr>
            <w:tcW w:w="3240" w:type="dxa"/>
          </w:tcPr>
          <w:p w14:paraId="78DC4B4A" w14:textId="77777777" w:rsidR="00A272E3" w:rsidRDefault="00A272E3" w:rsidP="00A272E3">
            <w:pPr>
              <w:rPr>
                <w:kern w:val="2"/>
                <w:szCs w:val="24"/>
              </w:rPr>
            </w:pPr>
            <w:r>
              <w:rPr>
                <w:kern w:val="2"/>
                <w:szCs w:val="24"/>
              </w:rPr>
              <w:t>1.1.4. PVM mokėtojo kodas</w:t>
            </w:r>
          </w:p>
        </w:tc>
        <w:tc>
          <w:tcPr>
            <w:tcW w:w="4012" w:type="dxa"/>
            <w:tcBorders>
              <w:top w:val="single" w:sz="2" w:space="0" w:color="000000"/>
              <w:left w:val="single" w:sz="2" w:space="0" w:color="000000"/>
              <w:bottom w:val="single" w:sz="2" w:space="0" w:color="000000"/>
              <w:right w:val="single" w:sz="2" w:space="0" w:color="000000"/>
            </w:tcBorders>
          </w:tcPr>
          <w:p w14:paraId="3641442E" w14:textId="759F30F1" w:rsidR="00A272E3" w:rsidRDefault="00A272E3" w:rsidP="00A272E3">
            <w:pPr>
              <w:rPr>
                <w:kern w:val="2"/>
                <w:szCs w:val="24"/>
              </w:rPr>
            </w:pPr>
            <w:r>
              <w:rPr>
                <w:kern w:val="2"/>
                <w:szCs w:val="24"/>
              </w:rPr>
              <w:t>LT100005428413</w:t>
            </w:r>
          </w:p>
        </w:tc>
      </w:tr>
      <w:tr w:rsidR="00A272E3" w14:paraId="164424F3" w14:textId="77777777" w:rsidTr="00BA2004">
        <w:tc>
          <w:tcPr>
            <w:tcW w:w="2808" w:type="dxa"/>
            <w:vMerge/>
          </w:tcPr>
          <w:p w14:paraId="605C8647" w14:textId="77777777" w:rsidR="00A272E3" w:rsidRDefault="00A272E3" w:rsidP="00A272E3">
            <w:pPr>
              <w:rPr>
                <w:kern w:val="2"/>
                <w:szCs w:val="24"/>
              </w:rPr>
            </w:pPr>
          </w:p>
        </w:tc>
        <w:tc>
          <w:tcPr>
            <w:tcW w:w="3240" w:type="dxa"/>
          </w:tcPr>
          <w:p w14:paraId="58983992" w14:textId="77777777" w:rsidR="00A272E3" w:rsidRDefault="00A272E3" w:rsidP="00A272E3">
            <w:pPr>
              <w:rPr>
                <w:kern w:val="2"/>
                <w:szCs w:val="24"/>
              </w:rPr>
            </w:pPr>
            <w:r>
              <w:rPr>
                <w:kern w:val="2"/>
                <w:szCs w:val="24"/>
              </w:rPr>
              <w:t>1.1.5. Atsiskaitomoji sąskaita</w:t>
            </w:r>
          </w:p>
        </w:tc>
        <w:tc>
          <w:tcPr>
            <w:tcW w:w="4012" w:type="dxa"/>
            <w:tcBorders>
              <w:top w:val="single" w:sz="2" w:space="0" w:color="000000"/>
              <w:left w:val="single" w:sz="2" w:space="0" w:color="000000"/>
              <w:bottom w:val="single" w:sz="2" w:space="0" w:color="000000"/>
              <w:right w:val="single" w:sz="2" w:space="0" w:color="000000"/>
            </w:tcBorders>
          </w:tcPr>
          <w:p w14:paraId="62E56AEE" w14:textId="77258FA0" w:rsidR="00A272E3" w:rsidRDefault="00A272E3" w:rsidP="00A272E3">
            <w:pPr>
              <w:rPr>
                <w:kern w:val="2"/>
                <w:szCs w:val="24"/>
              </w:rPr>
            </w:pPr>
            <w:r>
              <w:rPr>
                <w:kern w:val="2"/>
                <w:szCs w:val="24"/>
              </w:rPr>
              <w:t>LT874040063610001307</w:t>
            </w:r>
          </w:p>
        </w:tc>
      </w:tr>
      <w:tr w:rsidR="00A272E3" w14:paraId="6B7E848E" w14:textId="77777777" w:rsidTr="00BA2004">
        <w:tc>
          <w:tcPr>
            <w:tcW w:w="2808" w:type="dxa"/>
            <w:vMerge/>
          </w:tcPr>
          <w:p w14:paraId="4F4A34C0" w14:textId="77777777" w:rsidR="00A272E3" w:rsidRDefault="00A272E3" w:rsidP="00A272E3">
            <w:pPr>
              <w:rPr>
                <w:kern w:val="2"/>
                <w:szCs w:val="24"/>
              </w:rPr>
            </w:pPr>
          </w:p>
        </w:tc>
        <w:tc>
          <w:tcPr>
            <w:tcW w:w="3240" w:type="dxa"/>
          </w:tcPr>
          <w:p w14:paraId="6CD6859C" w14:textId="77777777" w:rsidR="00A272E3" w:rsidRDefault="00A272E3" w:rsidP="00A272E3">
            <w:pPr>
              <w:rPr>
                <w:kern w:val="2"/>
                <w:szCs w:val="24"/>
              </w:rPr>
            </w:pPr>
            <w:r>
              <w:rPr>
                <w:kern w:val="2"/>
                <w:szCs w:val="24"/>
              </w:rPr>
              <w:t>1.1.6. Bankas, banko kodas</w:t>
            </w:r>
          </w:p>
        </w:tc>
        <w:tc>
          <w:tcPr>
            <w:tcW w:w="4012" w:type="dxa"/>
            <w:tcBorders>
              <w:top w:val="single" w:sz="2" w:space="0" w:color="000000"/>
              <w:left w:val="single" w:sz="2" w:space="0" w:color="000000"/>
              <w:bottom w:val="single" w:sz="2" w:space="0" w:color="000000"/>
              <w:right w:val="single" w:sz="2" w:space="0" w:color="000000"/>
            </w:tcBorders>
          </w:tcPr>
          <w:p w14:paraId="7703D38D" w14:textId="77777777" w:rsidR="00A272E3" w:rsidRPr="004D437A" w:rsidRDefault="00A272E3" w:rsidP="00A272E3">
            <w:pPr>
              <w:widowControl w:val="0"/>
              <w:rPr>
                <w:kern w:val="2"/>
                <w:szCs w:val="24"/>
                <w:lang w:val="en-US"/>
              </w:rPr>
            </w:pPr>
            <w:r>
              <w:rPr>
                <w:kern w:val="2"/>
                <w:szCs w:val="24"/>
              </w:rPr>
              <w:t>Lietuvos Respublikos finansų ministerija, Finansų įstaigos kodas 40400</w:t>
            </w:r>
          </w:p>
          <w:p w14:paraId="7CD0A608" w14:textId="68D7ADC0" w:rsidR="00A272E3" w:rsidRDefault="00A272E3" w:rsidP="00A272E3">
            <w:pPr>
              <w:rPr>
                <w:kern w:val="2"/>
                <w:szCs w:val="24"/>
              </w:rPr>
            </w:pPr>
            <w:r>
              <w:rPr>
                <w:kern w:val="2"/>
                <w:szCs w:val="24"/>
              </w:rPr>
              <w:t>SWIFT kodas: MFRLLT22XXX</w:t>
            </w:r>
          </w:p>
        </w:tc>
      </w:tr>
      <w:tr w:rsidR="00A272E3" w14:paraId="3C8A477F" w14:textId="77777777" w:rsidTr="00BA2004">
        <w:tc>
          <w:tcPr>
            <w:tcW w:w="2808" w:type="dxa"/>
            <w:vMerge/>
          </w:tcPr>
          <w:p w14:paraId="6FB01AF8" w14:textId="77777777" w:rsidR="00A272E3" w:rsidRDefault="00A272E3" w:rsidP="00A272E3">
            <w:pPr>
              <w:rPr>
                <w:kern w:val="2"/>
                <w:szCs w:val="24"/>
              </w:rPr>
            </w:pPr>
          </w:p>
        </w:tc>
        <w:tc>
          <w:tcPr>
            <w:tcW w:w="3240" w:type="dxa"/>
          </w:tcPr>
          <w:p w14:paraId="52077EC6" w14:textId="77777777" w:rsidR="00A272E3" w:rsidRDefault="00A272E3" w:rsidP="00A272E3">
            <w:pPr>
              <w:rPr>
                <w:kern w:val="2"/>
                <w:szCs w:val="24"/>
              </w:rPr>
            </w:pPr>
            <w:r>
              <w:rPr>
                <w:kern w:val="2"/>
                <w:szCs w:val="24"/>
              </w:rPr>
              <w:t>1.1.7. Telefonas</w:t>
            </w:r>
          </w:p>
        </w:tc>
        <w:tc>
          <w:tcPr>
            <w:tcW w:w="4012" w:type="dxa"/>
            <w:tcBorders>
              <w:top w:val="single" w:sz="2" w:space="0" w:color="000000"/>
              <w:left w:val="single" w:sz="2" w:space="0" w:color="000000"/>
              <w:bottom w:val="single" w:sz="2" w:space="0" w:color="000000"/>
              <w:right w:val="single" w:sz="2" w:space="0" w:color="000000"/>
            </w:tcBorders>
          </w:tcPr>
          <w:p w14:paraId="04975451" w14:textId="2392F5A8" w:rsidR="00A272E3" w:rsidRDefault="00A272E3" w:rsidP="0065338B">
            <w:pPr>
              <w:rPr>
                <w:kern w:val="2"/>
                <w:szCs w:val="24"/>
              </w:rPr>
            </w:pPr>
            <w:r>
              <w:rPr>
                <w:kern w:val="2"/>
                <w:szCs w:val="24"/>
              </w:rPr>
              <w:t xml:space="preserve">+370 700 </w:t>
            </w:r>
            <w:r w:rsidR="0065338B">
              <w:rPr>
                <w:kern w:val="2"/>
                <w:szCs w:val="24"/>
              </w:rPr>
              <w:t>59731</w:t>
            </w:r>
          </w:p>
        </w:tc>
      </w:tr>
      <w:tr w:rsidR="00A272E3" w14:paraId="7B8191B7" w14:textId="77777777" w:rsidTr="00BA2004">
        <w:tc>
          <w:tcPr>
            <w:tcW w:w="2808" w:type="dxa"/>
            <w:vMerge/>
          </w:tcPr>
          <w:p w14:paraId="1FE5A316" w14:textId="77777777" w:rsidR="00A272E3" w:rsidRDefault="00A272E3" w:rsidP="00A272E3">
            <w:pPr>
              <w:rPr>
                <w:kern w:val="2"/>
                <w:szCs w:val="24"/>
              </w:rPr>
            </w:pPr>
          </w:p>
        </w:tc>
        <w:tc>
          <w:tcPr>
            <w:tcW w:w="3240" w:type="dxa"/>
          </w:tcPr>
          <w:p w14:paraId="47AE5590" w14:textId="77777777" w:rsidR="00A272E3" w:rsidRDefault="00A272E3" w:rsidP="00A272E3">
            <w:pPr>
              <w:rPr>
                <w:kern w:val="2"/>
                <w:szCs w:val="24"/>
              </w:rPr>
            </w:pPr>
            <w:r>
              <w:rPr>
                <w:kern w:val="2"/>
                <w:szCs w:val="24"/>
              </w:rPr>
              <w:t>1.1.8. El. paštas</w:t>
            </w:r>
          </w:p>
        </w:tc>
        <w:tc>
          <w:tcPr>
            <w:tcW w:w="4012" w:type="dxa"/>
            <w:tcBorders>
              <w:top w:val="single" w:sz="2" w:space="0" w:color="000000"/>
              <w:left w:val="single" w:sz="2" w:space="0" w:color="000000"/>
              <w:bottom w:val="single" w:sz="2" w:space="0" w:color="000000"/>
              <w:right w:val="single" w:sz="2" w:space="0" w:color="000000"/>
            </w:tcBorders>
          </w:tcPr>
          <w:p w14:paraId="06155599" w14:textId="46A40240" w:rsidR="00A272E3" w:rsidRDefault="00A272E3" w:rsidP="00A272E3">
            <w:pPr>
              <w:rPr>
                <w:kern w:val="2"/>
                <w:szCs w:val="24"/>
              </w:rPr>
            </w:pPr>
            <w:r>
              <w:rPr>
                <w:kern w:val="2"/>
                <w:szCs w:val="24"/>
              </w:rPr>
              <w:t>info@policija.lt</w:t>
            </w:r>
          </w:p>
        </w:tc>
      </w:tr>
      <w:tr w:rsidR="00027B83" w14:paraId="1959C3F5" w14:textId="77777777" w:rsidTr="00BA2004">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4012" w:type="dxa"/>
          </w:tcPr>
          <w:p w14:paraId="04FDD825" w14:textId="77777777" w:rsidR="00027B83" w:rsidRDefault="00027B83">
            <w:pPr>
              <w:jc w:val="center"/>
              <w:rPr>
                <w:kern w:val="2"/>
                <w:szCs w:val="24"/>
              </w:rPr>
            </w:pPr>
          </w:p>
        </w:tc>
      </w:tr>
      <w:tr w:rsidR="00027B83" w14:paraId="475D93E9" w14:textId="77777777" w:rsidTr="00BA2004">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4012" w:type="dxa"/>
          </w:tcPr>
          <w:p w14:paraId="7164E978" w14:textId="77777777" w:rsidR="00027B83" w:rsidRDefault="00027B83">
            <w:pPr>
              <w:jc w:val="center"/>
              <w:rPr>
                <w:kern w:val="2"/>
                <w:szCs w:val="24"/>
              </w:rPr>
            </w:pPr>
          </w:p>
        </w:tc>
      </w:tr>
      <w:tr w:rsidR="00027B83" w14:paraId="208DA5AB" w14:textId="77777777" w:rsidTr="00BA2004">
        <w:tc>
          <w:tcPr>
            <w:tcW w:w="2808" w:type="dxa"/>
            <w:vMerge w:val="restart"/>
          </w:tcPr>
          <w:p w14:paraId="6C001A1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4012" w:type="dxa"/>
          </w:tcPr>
          <w:p w14:paraId="02EEDC7F" w14:textId="77777777" w:rsidR="00027B83" w:rsidRDefault="00027B83">
            <w:pPr>
              <w:jc w:val="center"/>
              <w:rPr>
                <w:kern w:val="2"/>
                <w:szCs w:val="24"/>
              </w:rPr>
            </w:pPr>
          </w:p>
        </w:tc>
      </w:tr>
      <w:tr w:rsidR="00027B83" w14:paraId="3EAB2D74" w14:textId="77777777" w:rsidTr="00BA2004">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4012" w:type="dxa"/>
          </w:tcPr>
          <w:p w14:paraId="53FD7CD7" w14:textId="77777777" w:rsidR="00027B83" w:rsidRDefault="00027B83">
            <w:pPr>
              <w:jc w:val="center"/>
              <w:rPr>
                <w:kern w:val="2"/>
                <w:szCs w:val="24"/>
              </w:rPr>
            </w:pPr>
          </w:p>
        </w:tc>
      </w:tr>
      <w:tr w:rsidR="00027B83" w14:paraId="666244A6" w14:textId="77777777" w:rsidTr="00BA2004">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4012" w:type="dxa"/>
          </w:tcPr>
          <w:p w14:paraId="7014BB4C" w14:textId="77777777" w:rsidR="00027B83" w:rsidRDefault="00027B83">
            <w:pPr>
              <w:jc w:val="center"/>
              <w:rPr>
                <w:kern w:val="2"/>
                <w:szCs w:val="24"/>
              </w:rPr>
            </w:pPr>
          </w:p>
        </w:tc>
      </w:tr>
      <w:tr w:rsidR="00027B83" w14:paraId="29C53A2D" w14:textId="77777777" w:rsidTr="00BA2004">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4012" w:type="dxa"/>
          </w:tcPr>
          <w:p w14:paraId="1570F720" w14:textId="77777777" w:rsidR="00027B83" w:rsidRDefault="00027B83">
            <w:pPr>
              <w:jc w:val="center"/>
              <w:rPr>
                <w:kern w:val="2"/>
                <w:szCs w:val="24"/>
              </w:rPr>
            </w:pPr>
          </w:p>
        </w:tc>
      </w:tr>
      <w:tr w:rsidR="00027B83" w14:paraId="5B9A0B4B" w14:textId="77777777" w:rsidTr="00BA2004">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4012" w:type="dxa"/>
          </w:tcPr>
          <w:p w14:paraId="5B25FE4F" w14:textId="77777777" w:rsidR="00027B83" w:rsidRDefault="00027B83">
            <w:pPr>
              <w:jc w:val="center"/>
              <w:rPr>
                <w:kern w:val="2"/>
                <w:szCs w:val="24"/>
              </w:rPr>
            </w:pPr>
          </w:p>
        </w:tc>
      </w:tr>
      <w:tr w:rsidR="00027B83" w14:paraId="0D812494" w14:textId="77777777" w:rsidTr="00BA2004">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4012" w:type="dxa"/>
          </w:tcPr>
          <w:p w14:paraId="261BA477" w14:textId="77777777" w:rsidR="00027B83" w:rsidRDefault="00027B83">
            <w:pPr>
              <w:jc w:val="center"/>
              <w:rPr>
                <w:kern w:val="2"/>
                <w:szCs w:val="24"/>
              </w:rPr>
            </w:pPr>
          </w:p>
        </w:tc>
      </w:tr>
      <w:tr w:rsidR="00027B83" w14:paraId="3A61E74A" w14:textId="77777777" w:rsidTr="00BA2004">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4012" w:type="dxa"/>
          </w:tcPr>
          <w:p w14:paraId="779C186C" w14:textId="77777777" w:rsidR="00027B83" w:rsidRDefault="00027B83">
            <w:pPr>
              <w:jc w:val="center"/>
              <w:rPr>
                <w:kern w:val="2"/>
                <w:szCs w:val="24"/>
              </w:rPr>
            </w:pPr>
          </w:p>
        </w:tc>
      </w:tr>
      <w:tr w:rsidR="00027B83" w14:paraId="4A6AF2AD" w14:textId="77777777" w:rsidTr="00BA2004">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4012" w:type="dxa"/>
          </w:tcPr>
          <w:p w14:paraId="5FE40A45" w14:textId="77777777" w:rsidR="00027B83" w:rsidRDefault="00027B83">
            <w:pPr>
              <w:jc w:val="center"/>
              <w:rPr>
                <w:kern w:val="2"/>
                <w:szCs w:val="24"/>
              </w:rPr>
            </w:pPr>
          </w:p>
        </w:tc>
      </w:tr>
      <w:tr w:rsidR="00027B83" w14:paraId="67CA8A8E" w14:textId="77777777" w:rsidTr="00BA2004">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4012" w:type="dxa"/>
          </w:tcPr>
          <w:p w14:paraId="6AA5701A" w14:textId="77777777" w:rsidR="00027B83" w:rsidRDefault="00027B83">
            <w:pPr>
              <w:jc w:val="center"/>
              <w:rPr>
                <w:kern w:val="2"/>
                <w:szCs w:val="24"/>
              </w:rPr>
            </w:pPr>
          </w:p>
        </w:tc>
      </w:tr>
      <w:tr w:rsidR="00027B83" w14:paraId="21B1C29D" w14:textId="77777777" w:rsidTr="00BA2004">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4012"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14:paraId="65ACB567" w14:textId="77777777" w:rsidTr="00BA2004">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BA2004">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966"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BA2004">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966"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BA2004">
        <w:trPr>
          <w:trHeight w:val="300"/>
        </w:trPr>
        <w:tc>
          <w:tcPr>
            <w:tcW w:w="10060"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BA2004">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966" w:type="dxa"/>
            <w:gridSpan w:val="2"/>
          </w:tcPr>
          <w:p w14:paraId="403AB65E" w14:textId="21C9A081" w:rsidR="00027B83" w:rsidRPr="00855523" w:rsidRDefault="000B0897" w:rsidP="00563903">
            <w:pPr>
              <w:jc w:val="both"/>
              <w:rPr>
                <w:kern w:val="2"/>
                <w:szCs w:val="24"/>
              </w:rPr>
            </w:pPr>
            <w:r>
              <w:rPr>
                <w:kern w:val="2"/>
                <w:szCs w:val="24"/>
              </w:rPr>
              <w:t xml:space="preserve">Tiekėjas įsipareigoja Sutartyje numatytomis sąlygomis suteikti Pirkėjui </w:t>
            </w:r>
            <w:r w:rsidR="00563903" w:rsidRPr="00220F7C">
              <w:rPr>
                <w:rFonts w:eastAsia="Calibri"/>
                <w:color w:val="000000" w:themeColor="text1"/>
              </w:rPr>
              <w:t xml:space="preserve">matavimo priemonių kalibravimo ir metrologinės patikros </w:t>
            </w:r>
            <w:r w:rsidR="00563903">
              <w:rPr>
                <w:kern w:val="2"/>
                <w:szCs w:val="24"/>
              </w:rPr>
              <w:t>p</w:t>
            </w:r>
            <w:r>
              <w:rPr>
                <w:kern w:val="2"/>
                <w:szCs w:val="24"/>
              </w:rPr>
              <w:t>aslaugas</w:t>
            </w:r>
            <w:r w:rsidR="00563903">
              <w:rPr>
                <w:kern w:val="2"/>
                <w:szCs w:val="24"/>
              </w:rPr>
              <w:t xml:space="preserve">: </w:t>
            </w:r>
            <w:r w:rsidR="00730C19" w:rsidRPr="00730C19">
              <w:rPr>
                <w:color w:val="4472C4" w:themeColor="accent1"/>
                <w:kern w:val="2"/>
                <w:szCs w:val="24"/>
              </w:rPr>
              <w:t>1 pirkimo dalis ,,</w:t>
            </w:r>
            <w:r w:rsidR="009900A6">
              <w:rPr>
                <w:color w:val="4472C4" w:themeColor="accent1"/>
                <w:kern w:val="2"/>
                <w:szCs w:val="24"/>
              </w:rPr>
              <w:t>Paslaugos greičio matuokliams</w:t>
            </w:r>
            <w:r w:rsidR="00730C19">
              <w:rPr>
                <w:color w:val="4472C4" w:themeColor="accent1"/>
                <w:kern w:val="2"/>
                <w:szCs w:val="24"/>
              </w:rPr>
              <w:t>“</w:t>
            </w:r>
            <w:r w:rsidR="009900A6">
              <w:rPr>
                <w:color w:val="4472C4" w:themeColor="accent1"/>
                <w:kern w:val="2"/>
                <w:szCs w:val="24"/>
              </w:rPr>
              <w:t xml:space="preserve">; </w:t>
            </w:r>
            <w:r w:rsidR="00730C19">
              <w:rPr>
                <w:color w:val="4472C4" w:themeColor="accent1"/>
                <w:kern w:val="2"/>
                <w:szCs w:val="24"/>
              </w:rPr>
              <w:t>2 pirkimo dalis ,,</w:t>
            </w:r>
            <w:r w:rsidR="009900A6">
              <w:rPr>
                <w:color w:val="4472C4" w:themeColor="accent1"/>
                <w:kern w:val="2"/>
                <w:szCs w:val="24"/>
              </w:rPr>
              <w:t>P</w:t>
            </w:r>
            <w:r w:rsidR="00C27D43">
              <w:rPr>
                <w:color w:val="4472C4" w:themeColor="accent1"/>
                <w:kern w:val="2"/>
                <w:szCs w:val="24"/>
              </w:rPr>
              <w:t>aslaugos ilgio ir kitoms</w:t>
            </w:r>
            <w:r w:rsidR="00563903" w:rsidRPr="00563903">
              <w:rPr>
                <w:color w:val="4472C4" w:themeColor="accent1"/>
                <w:kern w:val="2"/>
                <w:szCs w:val="24"/>
              </w:rPr>
              <w:t xml:space="preserve"> matavi</w:t>
            </w:r>
            <w:r w:rsidR="00C27D43">
              <w:rPr>
                <w:color w:val="4472C4" w:themeColor="accent1"/>
                <w:kern w:val="2"/>
                <w:szCs w:val="24"/>
              </w:rPr>
              <w:t>mo priemonėms</w:t>
            </w:r>
            <w:r w:rsidR="00730C19">
              <w:rPr>
                <w:color w:val="4472C4" w:themeColor="accent1"/>
                <w:kern w:val="2"/>
                <w:szCs w:val="24"/>
              </w:rPr>
              <w:t>“</w:t>
            </w:r>
            <w:r w:rsidR="009900A6">
              <w:rPr>
                <w:color w:val="4472C4" w:themeColor="accent1"/>
                <w:kern w:val="2"/>
                <w:szCs w:val="24"/>
              </w:rPr>
              <w:t xml:space="preserve">; </w:t>
            </w:r>
            <w:r w:rsidR="00730C19">
              <w:rPr>
                <w:color w:val="4472C4" w:themeColor="accent1"/>
                <w:kern w:val="2"/>
                <w:szCs w:val="24"/>
              </w:rPr>
              <w:t xml:space="preserve">3 pirkimo dalis </w:t>
            </w:r>
            <w:r w:rsidR="00C27D43">
              <w:rPr>
                <w:color w:val="4472C4" w:themeColor="accent1"/>
                <w:kern w:val="2"/>
                <w:szCs w:val="24"/>
              </w:rPr>
              <w:t>,,P</w:t>
            </w:r>
            <w:r w:rsidR="00C27D43" w:rsidRPr="00563903">
              <w:rPr>
                <w:color w:val="4472C4" w:themeColor="accent1"/>
                <w:kern w:val="2"/>
                <w:szCs w:val="24"/>
              </w:rPr>
              <w:t>aslaugos alkoholio kiekio matavi</w:t>
            </w:r>
            <w:r w:rsidR="00C27D43">
              <w:rPr>
                <w:color w:val="4472C4" w:themeColor="accent1"/>
                <w:kern w:val="2"/>
                <w:szCs w:val="24"/>
              </w:rPr>
              <w:t xml:space="preserve">mo priemonėms ir detektoriams“; </w:t>
            </w:r>
            <w:r>
              <w:rPr>
                <w:color w:val="000000"/>
                <w:kern w:val="2"/>
                <w:szCs w:val="24"/>
              </w:rPr>
              <w:t>(toliau – Paslaugos).</w:t>
            </w:r>
          </w:p>
          <w:p w14:paraId="27730B38" w14:textId="3AEFF289" w:rsidR="00027B83" w:rsidRDefault="000B0897" w:rsidP="00C95B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2F2115">
              <w:rPr>
                <w:color w:val="000000"/>
                <w:kern w:val="2"/>
                <w:szCs w:val="24"/>
              </w:rPr>
              <w:t>, preliminarūs kiekiai</w:t>
            </w:r>
            <w:r w:rsidR="00C95BBA">
              <w:rPr>
                <w:color w:val="000000"/>
                <w:kern w:val="2"/>
                <w:szCs w:val="24"/>
              </w:rPr>
              <w:t>, kokybė</w:t>
            </w:r>
            <w:r>
              <w:rPr>
                <w:color w:val="000000"/>
                <w:kern w:val="2"/>
                <w:szCs w:val="24"/>
              </w:rPr>
              <w:t xml:space="preserve"> ir kiti</w:t>
            </w:r>
            <w:r w:rsidR="00C95BBA">
              <w:rPr>
                <w:color w:val="000000"/>
                <w:kern w:val="2"/>
                <w:szCs w:val="24"/>
              </w:rPr>
              <w:t xml:space="preserve"> keliami</w:t>
            </w:r>
            <w:r>
              <w:rPr>
                <w:color w:val="000000"/>
                <w:kern w:val="2"/>
                <w:szCs w:val="24"/>
              </w:rPr>
              <w:t xml:space="preserve"> reikalavimai teikiamoms </w:t>
            </w:r>
            <w:r>
              <w:rPr>
                <w:color w:val="000000"/>
                <w:szCs w:val="24"/>
              </w:rPr>
              <w:t>Paslaugoms</w:t>
            </w:r>
            <w:r w:rsidR="002F2115">
              <w:rPr>
                <w:color w:val="000000"/>
                <w:kern w:val="2"/>
                <w:szCs w:val="24"/>
              </w:rPr>
              <w:t xml:space="preserve"> nustatyti Sutarties priede Nr. 1</w:t>
            </w:r>
            <w:r>
              <w:rPr>
                <w:color w:val="000000"/>
                <w:kern w:val="2"/>
                <w:szCs w:val="24"/>
              </w:rPr>
              <w:t xml:space="preserve"> „Techninė specifikacija“ (toliau – Techninė specifikacija)</w:t>
            </w:r>
            <w:r w:rsidR="00C95BBA">
              <w:rPr>
                <w:color w:val="000000"/>
                <w:kern w:val="2"/>
                <w:szCs w:val="24"/>
              </w:rPr>
              <w:t>.</w:t>
            </w:r>
          </w:p>
        </w:tc>
      </w:tr>
      <w:tr w:rsidR="00027B83" w14:paraId="20C46499" w14:textId="77777777" w:rsidTr="00BA2004">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966" w:type="dxa"/>
            <w:gridSpan w:val="2"/>
          </w:tcPr>
          <w:p w14:paraId="5BB68CA0" w14:textId="77777777" w:rsidR="00BA2004" w:rsidRDefault="00BA2004" w:rsidP="00BA2004">
            <w:pPr>
              <w:rPr>
                <w:kern w:val="2"/>
                <w:szCs w:val="24"/>
              </w:rPr>
            </w:pPr>
            <w:r>
              <w:rPr>
                <w:rFonts w:eastAsia="Calibri"/>
                <w:color w:val="000000" w:themeColor="text1"/>
              </w:rPr>
              <w:t>M</w:t>
            </w:r>
            <w:r w:rsidRPr="00220F7C">
              <w:rPr>
                <w:rFonts w:eastAsia="Calibri"/>
                <w:color w:val="000000" w:themeColor="text1"/>
              </w:rPr>
              <w:t xml:space="preserve">atavimo priemonių kalibravimo ir metrologinės patikros </w:t>
            </w:r>
            <w:r>
              <w:rPr>
                <w:kern w:val="2"/>
                <w:szCs w:val="24"/>
              </w:rPr>
              <w:t>paslaugos.</w:t>
            </w:r>
          </w:p>
          <w:p w14:paraId="67D99209" w14:textId="1695D6BC" w:rsidR="00027B83" w:rsidRDefault="00BA2004" w:rsidP="00BA2004">
            <w:pPr>
              <w:rPr>
                <w:kern w:val="2"/>
                <w:szCs w:val="24"/>
              </w:rPr>
            </w:pPr>
            <w:r>
              <w:rPr>
                <w:color w:val="000000"/>
                <w:szCs w:val="22"/>
              </w:rPr>
              <w:t xml:space="preserve">Skelbimas apie viešąjį pirkimą paskelbtas Centrinėje viešųjų pirkimų informacinėje sistemoje (toliau – CVP IS), Nr. </w:t>
            </w:r>
            <w:r w:rsidRPr="003348D6">
              <w:rPr>
                <w:color w:val="4472C4" w:themeColor="accent1"/>
                <w:szCs w:val="22"/>
              </w:rPr>
              <w:t>XXXXX</w:t>
            </w:r>
          </w:p>
        </w:tc>
      </w:tr>
      <w:tr w:rsidR="00027B83" w14:paraId="5A252299" w14:textId="77777777" w:rsidTr="00BA2004">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126745A" w:rsidR="00027B83" w:rsidRDefault="00027B83">
            <w:pPr>
              <w:rPr>
                <w:kern w:val="2"/>
                <w:szCs w:val="24"/>
              </w:rPr>
            </w:pPr>
          </w:p>
        </w:tc>
      </w:tr>
      <w:tr w:rsidR="00027B83" w14:paraId="56639858" w14:textId="77777777" w:rsidTr="00BA2004">
        <w:trPr>
          <w:trHeight w:val="300"/>
        </w:trPr>
        <w:tc>
          <w:tcPr>
            <w:tcW w:w="10060"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BA2004">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7C19CF">
            <w:pPr>
              <w:rPr>
                <w:b/>
                <w:color w:val="FF0000"/>
                <w:kern w:val="2"/>
                <w:szCs w:val="24"/>
              </w:rPr>
            </w:pPr>
          </w:p>
        </w:tc>
        <w:tc>
          <w:tcPr>
            <w:tcW w:w="6966" w:type="dxa"/>
            <w:gridSpan w:val="2"/>
          </w:tcPr>
          <w:p w14:paraId="4B26D806" w14:textId="772C38F7" w:rsidR="00E301EF" w:rsidRDefault="00BA3692" w:rsidP="00BA3692">
            <w:pPr>
              <w:jc w:val="both"/>
              <w:rPr>
                <w:szCs w:val="24"/>
              </w:rPr>
            </w:pPr>
            <w:r>
              <w:rPr>
                <w:szCs w:val="24"/>
              </w:rPr>
              <w:t>Tiekėjas užsakytas Paslaugas įsipareigoja suteikti</w:t>
            </w:r>
            <w:r w:rsidR="00E301EF">
              <w:rPr>
                <w:szCs w:val="24"/>
              </w:rPr>
              <w:t>:</w:t>
            </w:r>
          </w:p>
          <w:p w14:paraId="5129BFA4" w14:textId="175ABEC5" w:rsidR="00AB47E2" w:rsidRDefault="00246266" w:rsidP="002C4CD0">
            <w:pPr>
              <w:jc w:val="both"/>
              <w:rPr>
                <w:rFonts w:eastAsia="Liberation Serif"/>
                <w:szCs w:val="22"/>
                <w:lang w:eastAsia="lt-LT"/>
              </w:rPr>
            </w:pPr>
            <w:r>
              <w:rPr>
                <w:color w:val="4472C4" w:themeColor="accent1"/>
                <w:szCs w:val="24"/>
              </w:rPr>
              <w:t>1</w:t>
            </w:r>
            <w:r w:rsidR="00EF2406">
              <w:rPr>
                <w:color w:val="4472C4" w:themeColor="accent1"/>
                <w:szCs w:val="24"/>
              </w:rPr>
              <w:t>-oje</w:t>
            </w:r>
            <w:r>
              <w:rPr>
                <w:color w:val="4472C4" w:themeColor="accent1"/>
                <w:szCs w:val="24"/>
              </w:rPr>
              <w:t xml:space="preserve"> pirkimo dalyje ,,</w:t>
            </w:r>
            <w:r w:rsidR="002C4CD0">
              <w:rPr>
                <w:color w:val="4472C4" w:themeColor="accent1"/>
                <w:kern w:val="2"/>
                <w:szCs w:val="24"/>
              </w:rPr>
              <w:t xml:space="preserve">Paslaugos greičio matuokliams“ </w:t>
            </w:r>
            <w:r w:rsidR="00E301EF" w:rsidRPr="00E301EF">
              <w:rPr>
                <w:rFonts w:eastAsia="Liberation Serif"/>
                <w:szCs w:val="22"/>
                <w:lang w:eastAsia="lt-LT"/>
              </w:rPr>
              <w:t>ne vėliau kaip per 10</w:t>
            </w:r>
            <w:r w:rsidR="001728E2">
              <w:rPr>
                <w:rFonts w:eastAsia="Liberation Serif"/>
                <w:szCs w:val="22"/>
                <w:lang w:eastAsia="lt-LT"/>
              </w:rPr>
              <w:t xml:space="preserve"> (dešimt)</w:t>
            </w:r>
            <w:r w:rsidR="00E301EF" w:rsidRPr="00E301EF">
              <w:rPr>
                <w:rFonts w:eastAsia="Liberation Serif"/>
                <w:szCs w:val="22"/>
                <w:lang w:eastAsia="lt-LT"/>
              </w:rPr>
              <w:t xml:space="preserve"> darbo dienų nuo Pirkėjo užsakymo</w:t>
            </w:r>
            <w:r w:rsidR="00C751F8">
              <w:rPr>
                <w:rFonts w:eastAsia="Liberation Serif"/>
                <w:szCs w:val="22"/>
                <w:lang w:eastAsia="lt-LT"/>
              </w:rPr>
              <w:t xml:space="preserve"> pateikimo</w:t>
            </w:r>
            <w:r w:rsidR="001E232B">
              <w:rPr>
                <w:rFonts w:eastAsia="Liberation Serif"/>
                <w:szCs w:val="22"/>
                <w:lang w:eastAsia="lt-LT"/>
              </w:rPr>
              <w:t xml:space="preserve"> </w:t>
            </w:r>
            <w:r w:rsidR="00E301EF" w:rsidRPr="00E301EF">
              <w:rPr>
                <w:rFonts w:eastAsia="Liberation Serif"/>
                <w:szCs w:val="22"/>
                <w:lang w:eastAsia="lt-LT"/>
              </w:rPr>
              <w:t>nurodytoms matavimo priemonė</w:t>
            </w:r>
            <w:r w:rsidR="002C4CD0">
              <w:rPr>
                <w:rFonts w:eastAsia="Liberation Serif"/>
                <w:szCs w:val="22"/>
                <w:lang w:eastAsia="lt-LT"/>
              </w:rPr>
              <w:t>m</w:t>
            </w:r>
            <w:r>
              <w:rPr>
                <w:rFonts w:eastAsia="Liberation Serif"/>
                <w:szCs w:val="22"/>
                <w:lang w:eastAsia="lt-LT"/>
              </w:rPr>
              <w:t>s. M</w:t>
            </w:r>
            <w:r w:rsidR="00E301EF" w:rsidRPr="00E301EF">
              <w:rPr>
                <w:rFonts w:eastAsia="Liberation Serif"/>
                <w:szCs w:val="22"/>
                <w:lang w:eastAsia="lt-LT"/>
              </w:rPr>
              <w:t>atavimo priemonėms</w:t>
            </w:r>
            <w:r>
              <w:rPr>
                <w:rFonts w:eastAsia="Liberation Serif"/>
                <w:szCs w:val="22"/>
                <w:lang w:eastAsia="lt-LT"/>
              </w:rPr>
              <w:t xml:space="preserve"> ,,</w:t>
            </w:r>
            <w:r w:rsidRPr="00220F7C">
              <w:rPr>
                <w:rFonts w:eastAsia="Liberation Serif"/>
              </w:rPr>
              <w:t>Metrologinė patikra stacionariai naudojamam greičio matuokliui</w:t>
            </w:r>
            <w:r>
              <w:rPr>
                <w:rFonts w:eastAsia="Liberation Serif"/>
              </w:rPr>
              <w:t>“ ir</w:t>
            </w:r>
            <w:r w:rsidRPr="00220F7C">
              <w:rPr>
                <w:rFonts w:eastAsia="Liberation Serif"/>
              </w:rPr>
              <w:t xml:space="preserve"> </w:t>
            </w:r>
            <w:r>
              <w:rPr>
                <w:rFonts w:eastAsia="Liberation Serif"/>
              </w:rPr>
              <w:t>,,</w:t>
            </w:r>
            <w:r w:rsidRPr="00220F7C">
              <w:rPr>
                <w:rFonts w:eastAsia="Liberation Serif"/>
              </w:rPr>
              <w:t>Metrologinė patikra greičio matavimo metu galinčiam judėti greičio matuokliui</w:t>
            </w:r>
            <w:r>
              <w:rPr>
                <w:rFonts w:eastAsia="Liberation Serif"/>
              </w:rPr>
              <w:t>“</w:t>
            </w:r>
            <w:r>
              <w:rPr>
                <w:rFonts w:eastAsia="Liberation Serif"/>
                <w:szCs w:val="22"/>
                <w:lang w:eastAsia="lt-LT"/>
              </w:rPr>
              <w:t xml:space="preserve"> </w:t>
            </w:r>
            <w:r w:rsidR="001A6296">
              <w:rPr>
                <w:rFonts w:eastAsia="Liberation Serif"/>
                <w:szCs w:val="22"/>
                <w:lang w:eastAsia="lt-LT"/>
              </w:rPr>
              <w:t>per 10 (dešimt) darbo dienų nuo matavimo priemonių pristatymo Tiekėjui dienos.</w:t>
            </w:r>
            <w:bookmarkStart w:id="5" w:name="_GoBack"/>
            <w:bookmarkEnd w:id="5"/>
            <w:r w:rsidR="00E301EF" w:rsidRPr="00E301EF">
              <w:rPr>
                <w:rFonts w:eastAsia="Liberation Serif"/>
                <w:szCs w:val="22"/>
                <w:lang w:eastAsia="lt-LT"/>
              </w:rPr>
              <w:t xml:space="preserve"> </w:t>
            </w:r>
          </w:p>
          <w:p w14:paraId="78E87C72" w14:textId="62516092" w:rsidR="00E301EF" w:rsidRPr="00EF2406" w:rsidRDefault="006A0DDE" w:rsidP="00EF2406">
            <w:pPr>
              <w:jc w:val="both"/>
              <w:rPr>
                <w:szCs w:val="24"/>
              </w:rPr>
            </w:pPr>
            <w:r w:rsidRPr="00AB47E2">
              <w:rPr>
                <w:rFonts w:eastAsia="Liberation Serif"/>
                <w:color w:val="4472C4" w:themeColor="accent1"/>
                <w:szCs w:val="22"/>
                <w:lang w:eastAsia="lt-LT"/>
              </w:rPr>
              <w:t>2</w:t>
            </w:r>
            <w:r w:rsidR="00EF2406">
              <w:rPr>
                <w:rFonts w:eastAsia="Liberation Serif"/>
                <w:color w:val="4472C4" w:themeColor="accent1"/>
                <w:szCs w:val="22"/>
                <w:lang w:eastAsia="lt-LT"/>
              </w:rPr>
              <w:t>-oje</w:t>
            </w:r>
            <w:r>
              <w:rPr>
                <w:color w:val="4472C4" w:themeColor="accent1"/>
                <w:szCs w:val="24"/>
              </w:rPr>
              <w:t xml:space="preserve"> pirkimo dalyje </w:t>
            </w:r>
            <w:r w:rsidR="00FF7340">
              <w:rPr>
                <w:color w:val="4472C4" w:themeColor="accent1"/>
                <w:szCs w:val="24"/>
              </w:rPr>
              <w:t>,,</w:t>
            </w:r>
            <w:r w:rsidR="00FF7340">
              <w:rPr>
                <w:color w:val="4472C4" w:themeColor="accent1"/>
                <w:kern w:val="2"/>
                <w:szCs w:val="24"/>
              </w:rPr>
              <w:t>P</w:t>
            </w:r>
            <w:r w:rsidR="00FF7340" w:rsidRPr="00563903">
              <w:rPr>
                <w:color w:val="4472C4" w:themeColor="accent1"/>
                <w:kern w:val="2"/>
                <w:szCs w:val="24"/>
              </w:rPr>
              <w:t>aslaugos ilgio ir kitoms matavimo priemonėms</w:t>
            </w:r>
            <w:r w:rsidR="00FF7340">
              <w:rPr>
                <w:color w:val="4472C4" w:themeColor="accent1"/>
                <w:kern w:val="2"/>
                <w:szCs w:val="24"/>
              </w:rPr>
              <w:t>“</w:t>
            </w:r>
            <w:r w:rsidR="00FF7340">
              <w:rPr>
                <w:szCs w:val="24"/>
              </w:rPr>
              <w:t xml:space="preserve"> </w:t>
            </w:r>
            <w:r w:rsidR="00E301EF" w:rsidRPr="00E301EF">
              <w:rPr>
                <w:rFonts w:eastAsia="Liberation Serif"/>
                <w:szCs w:val="22"/>
                <w:lang w:eastAsia="lt-LT"/>
              </w:rPr>
              <w:t>ne vėliau kaip per 10</w:t>
            </w:r>
            <w:r w:rsidR="001728E2">
              <w:rPr>
                <w:rFonts w:eastAsia="Liberation Serif"/>
                <w:szCs w:val="22"/>
                <w:lang w:eastAsia="lt-LT"/>
              </w:rPr>
              <w:t xml:space="preserve"> (dešimt)</w:t>
            </w:r>
            <w:r w:rsidR="00E301EF" w:rsidRPr="00E301EF">
              <w:rPr>
                <w:rFonts w:eastAsia="Liberation Serif"/>
                <w:szCs w:val="22"/>
                <w:lang w:eastAsia="lt-LT"/>
              </w:rPr>
              <w:t xml:space="preserve"> darbo dienų nuo Pirkėjo užsakymo </w:t>
            </w:r>
            <w:r w:rsidR="00C751F8">
              <w:rPr>
                <w:rFonts w:eastAsia="Liberation Serif"/>
                <w:szCs w:val="22"/>
                <w:lang w:eastAsia="lt-LT"/>
              </w:rPr>
              <w:t>pateikimo</w:t>
            </w:r>
            <w:r w:rsidR="001E232B">
              <w:rPr>
                <w:rFonts w:eastAsia="Liberation Serif"/>
                <w:szCs w:val="22"/>
                <w:lang w:eastAsia="lt-LT"/>
              </w:rPr>
              <w:t xml:space="preserve"> </w:t>
            </w:r>
            <w:r w:rsidR="00EF2406">
              <w:rPr>
                <w:rFonts w:eastAsia="Liberation Serif"/>
                <w:szCs w:val="22"/>
                <w:lang w:eastAsia="lt-LT"/>
              </w:rPr>
              <w:t xml:space="preserve">suteikti Paslaugas </w:t>
            </w:r>
            <w:r w:rsidR="00E301EF" w:rsidRPr="00E301EF">
              <w:rPr>
                <w:rFonts w:eastAsia="Liberation Serif"/>
                <w:szCs w:val="22"/>
                <w:lang w:eastAsia="lt-LT"/>
              </w:rPr>
              <w:t>nurodytoms matavimo priemonė</w:t>
            </w:r>
            <w:r w:rsidR="00EF2406">
              <w:rPr>
                <w:rFonts w:eastAsia="Liberation Serif"/>
                <w:szCs w:val="22"/>
                <w:lang w:eastAsia="lt-LT"/>
              </w:rPr>
              <w:t>m</w:t>
            </w:r>
            <w:r w:rsidR="00E301EF" w:rsidRPr="00E301EF">
              <w:rPr>
                <w:rFonts w:eastAsia="Liberation Serif"/>
                <w:szCs w:val="22"/>
                <w:lang w:eastAsia="lt-LT"/>
              </w:rPr>
              <w:t>s.</w:t>
            </w:r>
          </w:p>
          <w:p w14:paraId="22FC66F9" w14:textId="7E66278D" w:rsidR="00EF2406" w:rsidRDefault="00EF2406" w:rsidP="00EF2406">
            <w:pPr>
              <w:jc w:val="both"/>
              <w:rPr>
                <w:rFonts w:eastAsia="Liberation Serif"/>
                <w:szCs w:val="22"/>
                <w:lang w:eastAsia="lt-LT"/>
              </w:rPr>
            </w:pPr>
            <w:r>
              <w:rPr>
                <w:rFonts w:eastAsia="Liberation Serif"/>
                <w:color w:val="4472C4" w:themeColor="accent1"/>
                <w:szCs w:val="22"/>
                <w:lang w:eastAsia="lt-LT"/>
              </w:rPr>
              <w:t>3-ioje</w:t>
            </w:r>
            <w:r>
              <w:rPr>
                <w:color w:val="4472C4" w:themeColor="accent1"/>
                <w:szCs w:val="24"/>
              </w:rPr>
              <w:t xml:space="preserve"> pirkimo dalyje ,,</w:t>
            </w:r>
            <w:r>
              <w:rPr>
                <w:color w:val="4472C4" w:themeColor="accent1"/>
                <w:kern w:val="2"/>
                <w:szCs w:val="24"/>
              </w:rPr>
              <w:t>P</w:t>
            </w:r>
            <w:r w:rsidRPr="00563903">
              <w:rPr>
                <w:color w:val="4472C4" w:themeColor="accent1"/>
                <w:kern w:val="2"/>
                <w:szCs w:val="24"/>
              </w:rPr>
              <w:t xml:space="preserve">aslaugos </w:t>
            </w:r>
            <w:r w:rsidR="00FF7340">
              <w:rPr>
                <w:color w:val="4472C4" w:themeColor="accent1"/>
                <w:kern w:val="2"/>
                <w:szCs w:val="24"/>
              </w:rPr>
              <w:t>alkoholio kiekio</w:t>
            </w:r>
            <w:r w:rsidRPr="00563903">
              <w:rPr>
                <w:color w:val="4472C4" w:themeColor="accent1"/>
                <w:kern w:val="2"/>
                <w:szCs w:val="24"/>
              </w:rPr>
              <w:t xml:space="preserve"> matavimo priemonėms</w:t>
            </w:r>
            <w:r w:rsidR="00FF7340">
              <w:rPr>
                <w:color w:val="4472C4" w:themeColor="accent1"/>
                <w:kern w:val="2"/>
                <w:szCs w:val="24"/>
              </w:rPr>
              <w:t xml:space="preserve"> ir detektoriams</w:t>
            </w:r>
            <w:r>
              <w:rPr>
                <w:color w:val="4472C4" w:themeColor="accent1"/>
                <w:kern w:val="2"/>
                <w:szCs w:val="24"/>
              </w:rPr>
              <w:t>“</w:t>
            </w:r>
            <w:r>
              <w:rPr>
                <w:szCs w:val="24"/>
              </w:rPr>
              <w:t xml:space="preserve"> </w:t>
            </w:r>
            <w:r w:rsidRPr="00E301EF">
              <w:rPr>
                <w:rFonts w:eastAsia="Liberation Serif"/>
                <w:szCs w:val="22"/>
                <w:lang w:eastAsia="lt-LT"/>
              </w:rPr>
              <w:t>ne vėliau kaip per 10</w:t>
            </w:r>
            <w:r w:rsidR="001728E2">
              <w:rPr>
                <w:rFonts w:eastAsia="Liberation Serif"/>
                <w:szCs w:val="22"/>
                <w:lang w:eastAsia="lt-LT"/>
              </w:rPr>
              <w:t xml:space="preserve"> (dešimt)</w:t>
            </w:r>
            <w:r w:rsidRPr="00E301EF">
              <w:rPr>
                <w:rFonts w:eastAsia="Liberation Serif"/>
                <w:szCs w:val="22"/>
                <w:lang w:eastAsia="lt-LT"/>
              </w:rPr>
              <w:t xml:space="preserve"> darbo dienų nuo Pirkėjo užsakymo </w:t>
            </w:r>
            <w:r w:rsidR="00C751F8">
              <w:rPr>
                <w:rFonts w:eastAsia="Liberation Serif"/>
                <w:szCs w:val="22"/>
                <w:lang w:eastAsia="lt-LT"/>
              </w:rPr>
              <w:t>pateikimo</w:t>
            </w:r>
            <w:r w:rsidR="001E232B">
              <w:rPr>
                <w:rFonts w:eastAsia="Liberation Serif"/>
                <w:szCs w:val="22"/>
                <w:lang w:eastAsia="lt-LT"/>
              </w:rPr>
              <w:t xml:space="preserve"> </w:t>
            </w:r>
            <w:r>
              <w:rPr>
                <w:rFonts w:eastAsia="Liberation Serif"/>
                <w:szCs w:val="22"/>
                <w:lang w:eastAsia="lt-LT"/>
              </w:rPr>
              <w:t xml:space="preserve">suteikti Paslaugas </w:t>
            </w:r>
            <w:r w:rsidRPr="00E301EF">
              <w:rPr>
                <w:rFonts w:eastAsia="Liberation Serif"/>
                <w:szCs w:val="22"/>
                <w:lang w:eastAsia="lt-LT"/>
              </w:rPr>
              <w:t>nurodytoms matavimo priemonė</w:t>
            </w:r>
            <w:r>
              <w:rPr>
                <w:rFonts w:eastAsia="Liberation Serif"/>
                <w:szCs w:val="22"/>
                <w:lang w:eastAsia="lt-LT"/>
              </w:rPr>
              <w:t>m</w:t>
            </w:r>
            <w:r w:rsidRPr="00E301EF">
              <w:rPr>
                <w:rFonts w:eastAsia="Liberation Serif"/>
                <w:szCs w:val="22"/>
                <w:lang w:eastAsia="lt-LT"/>
              </w:rPr>
              <w:t>s.</w:t>
            </w:r>
          </w:p>
          <w:p w14:paraId="49D64F5E" w14:textId="77777777" w:rsidR="00D73411" w:rsidRPr="00EF2406" w:rsidRDefault="00D73411" w:rsidP="00EF2406">
            <w:pPr>
              <w:jc w:val="both"/>
              <w:rPr>
                <w:szCs w:val="24"/>
              </w:rPr>
            </w:pPr>
          </w:p>
          <w:p w14:paraId="376DEEEE" w14:textId="63DBC170" w:rsidR="00BA3692" w:rsidRPr="00505EF6" w:rsidRDefault="00505EF6" w:rsidP="00BA3692">
            <w:pPr>
              <w:jc w:val="both"/>
              <w:rPr>
                <w:rFonts w:ascii="TimesNewRomanPSMT" w:hAnsi="TimesNewRomanPSMT" w:cs="TimesNewRomanPSMT"/>
                <w:szCs w:val="24"/>
              </w:rPr>
            </w:pPr>
            <w:r w:rsidRPr="00505EF6">
              <w:rPr>
                <w:rFonts w:ascii="TimesNewRomanPSMT" w:hAnsi="TimesNewRomanPSMT" w:cs="TimesNewRomanPSMT"/>
                <w:szCs w:val="24"/>
              </w:rPr>
              <w:t>Paslaugų tiekimo vieta – Vilniaus, Kauno, Klaipėdos, Šiaulių ir Panevėžio miestai.</w:t>
            </w:r>
          </w:p>
          <w:p w14:paraId="0098DF9A" w14:textId="77777777" w:rsidR="00505EF6" w:rsidRDefault="00505EF6" w:rsidP="00BA3692">
            <w:pPr>
              <w:jc w:val="both"/>
              <w:rPr>
                <w:szCs w:val="24"/>
              </w:rPr>
            </w:pPr>
          </w:p>
          <w:p w14:paraId="36B51A80" w14:textId="2733CE7A" w:rsidR="00027B83" w:rsidRPr="007C19CF" w:rsidRDefault="00075718" w:rsidP="007C19CF">
            <w:pPr>
              <w:jc w:val="both"/>
              <w:rPr>
                <w:szCs w:val="24"/>
              </w:rPr>
            </w:pPr>
            <w:r>
              <w:rPr>
                <w:szCs w:val="24"/>
              </w:rPr>
              <w:t xml:space="preserve">Paslaugų teikimo periodiškumas </w:t>
            </w:r>
            <w:r w:rsidR="00BA3692" w:rsidRPr="009943E9">
              <w:rPr>
                <w:szCs w:val="24"/>
              </w:rPr>
              <w:t>pateikiam</w:t>
            </w:r>
            <w:r w:rsidR="00BA3692">
              <w:rPr>
                <w:szCs w:val="24"/>
              </w:rPr>
              <w:t>as</w:t>
            </w:r>
            <w:r w:rsidR="00BA3692" w:rsidRPr="009943E9">
              <w:rPr>
                <w:szCs w:val="24"/>
              </w:rPr>
              <w:t xml:space="preserve"> </w:t>
            </w:r>
            <w:r w:rsidR="009307B9">
              <w:rPr>
                <w:color w:val="000000"/>
                <w:kern w:val="2"/>
                <w:szCs w:val="24"/>
              </w:rPr>
              <w:t xml:space="preserve">Sutarties prieduose Nr. 1 ,,Techninė specifikacija“ ir </w:t>
            </w:r>
            <w:r w:rsidR="00BA3692">
              <w:rPr>
                <w:color w:val="000000"/>
                <w:kern w:val="2"/>
                <w:szCs w:val="24"/>
              </w:rPr>
              <w:t>N</w:t>
            </w:r>
            <w:r w:rsidR="009307B9">
              <w:rPr>
                <w:color w:val="000000"/>
                <w:kern w:val="2"/>
                <w:szCs w:val="24"/>
              </w:rPr>
              <w:t>r. 2 ,,Pasiūlymas“.</w:t>
            </w:r>
          </w:p>
        </w:tc>
      </w:tr>
      <w:tr w:rsidR="007A75C6" w14:paraId="445BEF51" w14:textId="77777777" w:rsidTr="00BA2004">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966" w:type="dxa"/>
            <w:gridSpan w:val="2"/>
          </w:tcPr>
          <w:p w14:paraId="0750ECCF" w14:textId="77777777" w:rsidR="007A75C6" w:rsidRDefault="007A75C6" w:rsidP="007A75C6">
            <w:pPr>
              <w:jc w:val="both"/>
              <w:rPr>
                <w:kern w:val="2"/>
                <w:szCs w:val="24"/>
              </w:rPr>
            </w:pPr>
            <w:r>
              <w:rPr>
                <w:kern w:val="2"/>
                <w:szCs w:val="24"/>
              </w:rPr>
              <w:t>Netaikoma</w:t>
            </w:r>
          </w:p>
          <w:p w14:paraId="6DCF4A22" w14:textId="5D4BB4A9" w:rsidR="007A75C6" w:rsidRDefault="007A75C6" w:rsidP="007A75C6">
            <w:pPr>
              <w:rPr>
                <w:szCs w:val="24"/>
              </w:rPr>
            </w:pPr>
          </w:p>
        </w:tc>
      </w:tr>
      <w:tr w:rsidR="00027B83" w14:paraId="1B23F72E" w14:textId="77777777" w:rsidTr="00BA2004">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966" w:type="dxa"/>
            <w:gridSpan w:val="2"/>
          </w:tcPr>
          <w:p w14:paraId="15D80427" w14:textId="68B58392" w:rsidR="00027B83" w:rsidRPr="001E232B" w:rsidRDefault="00FF7DC1" w:rsidP="001E232B">
            <w:pPr>
              <w:jc w:val="both"/>
              <w:rPr>
                <w:szCs w:val="24"/>
              </w:rPr>
            </w:pPr>
            <w:r>
              <w:rPr>
                <w:kern w:val="2"/>
                <w:szCs w:val="24"/>
              </w:rPr>
              <w:t>Užsakymai teikiami</w:t>
            </w:r>
            <w:r w:rsidR="001E232B" w:rsidRPr="001E232B">
              <w:rPr>
                <w:rFonts w:eastAsia="Liberation Serif"/>
                <w:szCs w:val="22"/>
                <w:lang w:eastAsia="lt-LT"/>
              </w:rPr>
              <w:t xml:space="preserve"> </w:t>
            </w:r>
            <w:r w:rsidR="001E232B" w:rsidRPr="001E232B">
              <w:rPr>
                <w:szCs w:val="24"/>
              </w:rPr>
              <w:t xml:space="preserve">raštu ar/ir žodžiu ar/ir Tiekėjo nurodytu elektroniniu paštu </w:t>
            </w:r>
            <w:r w:rsidR="001E232B" w:rsidRPr="00FF7DC1">
              <w:rPr>
                <w:color w:val="4472C4" w:themeColor="accent1"/>
                <w:szCs w:val="24"/>
              </w:rPr>
              <w:t>........................</w:t>
            </w:r>
            <w:r w:rsidR="001E232B" w:rsidRPr="001E232B">
              <w:rPr>
                <w:szCs w:val="24"/>
              </w:rPr>
              <w:t xml:space="preserve"> ar/ir telefonu </w:t>
            </w:r>
            <w:r w:rsidR="001E232B" w:rsidRPr="00FF7DC1">
              <w:rPr>
                <w:color w:val="4472C4" w:themeColor="accent1"/>
                <w:szCs w:val="24"/>
              </w:rPr>
              <w:t>................</w:t>
            </w:r>
            <w:r w:rsidR="001E232B" w:rsidRPr="00FF7DC1">
              <w:rPr>
                <w:rFonts w:eastAsia="Liberation Serif"/>
                <w:color w:val="4472C4" w:themeColor="accent1"/>
                <w:szCs w:val="22"/>
                <w:lang w:eastAsia="lt-LT"/>
              </w:rPr>
              <w:t xml:space="preserve"> </w:t>
            </w:r>
            <w:r w:rsidR="000B0897" w:rsidRPr="001E232B">
              <w:rPr>
                <w:kern w:val="2"/>
                <w:szCs w:val="24"/>
              </w:rPr>
              <w:t>ir laikomi gautais po 24 (dvidešimt keturių) valandų nuo Užsakymo pateikimo.</w:t>
            </w:r>
          </w:p>
        </w:tc>
      </w:tr>
      <w:tr w:rsidR="00027B83" w14:paraId="63190814" w14:textId="77777777" w:rsidTr="00FA7320">
        <w:trPr>
          <w:trHeight w:val="7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6C986051" w:rsidR="00027B83" w:rsidRDefault="00027B83">
            <w:pPr>
              <w:rPr>
                <w:szCs w:val="24"/>
              </w:rPr>
            </w:pPr>
          </w:p>
        </w:tc>
      </w:tr>
      <w:tr w:rsidR="00027B83" w14:paraId="6A12AB7F" w14:textId="77777777" w:rsidTr="00BA2004">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966" w:type="dxa"/>
            <w:gridSpan w:val="2"/>
          </w:tcPr>
          <w:p w14:paraId="3E9BF908" w14:textId="41E2F832" w:rsidR="000D17F5" w:rsidRDefault="000D17F5" w:rsidP="00A02566">
            <w:pPr>
              <w:jc w:val="both"/>
              <w:rPr>
                <w:kern w:val="2"/>
                <w:szCs w:val="24"/>
              </w:rPr>
            </w:pPr>
            <w:r>
              <w:rPr>
                <w:kern w:val="2"/>
                <w:szCs w:val="24"/>
              </w:rPr>
              <w:t>Atlikus Paslaugą</w:t>
            </w:r>
            <w:r w:rsidRPr="008B1344">
              <w:rPr>
                <w:kern w:val="2"/>
                <w:szCs w:val="24"/>
              </w:rPr>
              <w:t xml:space="preserve"> pateikiami šie dokumentai: Paslaugų perdavimo-priėmimo aktas ir dokumentai, nurodyti </w:t>
            </w:r>
            <w:r>
              <w:rPr>
                <w:kern w:val="2"/>
                <w:szCs w:val="24"/>
              </w:rPr>
              <w:t>Sutarties 1 priede ,,Techninė specifikacija“.</w:t>
            </w:r>
          </w:p>
          <w:p w14:paraId="0CE28B9D" w14:textId="5C25CC66" w:rsidR="00027B83" w:rsidRDefault="000D17F5" w:rsidP="00A02566">
            <w:pPr>
              <w:jc w:val="both"/>
              <w:rPr>
                <w:szCs w:val="24"/>
              </w:rPr>
            </w:pPr>
            <w:r w:rsidRPr="008B1344">
              <w:rPr>
                <w:kern w:val="2"/>
                <w:szCs w:val="24"/>
              </w:rPr>
              <w:t>Tiekėjui nepateikus nurodytų dokumentų, laikoma, kad Paslaugos neatitinka Sutartyje nustatytų reikalavimų.</w:t>
            </w:r>
          </w:p>
        </w:tc>
      </w:tr>
      <w:tr w:rsidR="00027B83" w14:paraId="5BCB922D" w14:textId="77777777" w:rsidTr="00BA2004">
        <w:trPr>
          <w:trHeight w:val="300"/>
        </w:trPr>
        <w:tc>
          <w:tcPr>
            <w:tcW w:w="10060"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BA2004">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966" w:type="dxa"/>
            <w:gridSpan w:val="2"/>
          </w:tcPr>
          <w:p w14:paraId="4CAEB66B" w14:textId="77777777" w:rsidR="00027B83" w:rsidRDefault="000B0897">
            <w:pPr>
              <w:rPr>
                <w:kern w:val="2"/>
                <w:szCs w:val="24"/>
              </w:rPr>
            </w:pPr>
            <w:r>
              <w:rPr>
                <w:kern w:val="2"/>
                <w:szCs w:val="24"/>
              </w:rPr>
              <w:t>Fiksuoto įkainio kainodara</w:t>
            </w:r>
          </w:p>
          <w:p w14:paraId="1199C3A4" w14:textId="5C611E2D" w:rsidR="00027B83" w:rsidRDefault="00027B83">
            <w:pPr>
              <w:rPr>
                <w:color w:val="4472C4"/>
                <w:kern w:val="2"/>
                <w:szCs w:val="24"/>
              </w:rPr>
            </w:pPr>
          </w:p>
        </w:tc>
      </w:tr>
      <w:tr w:rsidR="00027B83" w14:paraId="7C6FAC1F" w14:textId="77777777" w:rsidTr="00BA2004">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0408B7B7" w14:textId="74408913" w:rsidR="00027B83" w:rsidRDefault="00027B83">
            <w:pPr>
              <w:jc w:val="both"/>
              <w:rPr>
                <w:b/>
                <w:color w:val="FF0000"/>
                <w:kern w:val="2"/>
                <w:szCs w:val="24"/>
              </w:rPr>
            </w:pPr>
          </w:p>
          <w:p w14:paraId="5D7C9F13" w14:textId="77777777" w:rsidR="00027B83" w:rsidRDefault="00027B83">
            <w:pPr>
              <w:rPr>
                <w:b/>
                <w:kern w:val="2"/>
                <w:szCs w:val="24"/>
              </w:rPr>
            </w:pPr>
          </w:p>
        </w:tc>
        <w:tc>
          <w:tcPr>
            <w:tcW w:w="6966" w:type="dxa"/>
            <w:gridSpan w:val="2"/>
          </w:tcPr>
          <w:p w14:paraId="2AC688E2" w14:textId="01131912" w:rsidR="00CD1F71" w:rsidRDefault="00CD1F71" w:rsidP="00CD1F71">
            <w:pPr>
              <w:jc w:val="both"/>
              <w:rPr>
                <w:szCs w:val="24"/>
              </w:rPr>
            </w:pPr>
            <w:r>
              <w:rPr>
                <w:kern w:val="2"/>
                <w:szCs w:val="24"/>
              </w:rPr>
              <w:t xml:space="preserve">Pradinės Sutarties vertė </w:t>
            </w:r>
            <w:r w:rsidRPr="00CD1F71">
              <w:rPr>
                <w:b/>
                <w:szCs w:val="24"/>
              </w:rPr>
              <w:t>,,</w:t>
            </w:r>
            <w:r w:rsidRPr="00CD1F71">
              <w:rPr>
                <w:b/>
                <w:kern w:val="2"/>
                <w:szCs w:val="24"/>
              </w:rPr>
              <w:t>Paslaugos greičio matuokliams“</w:t>
            </w:r>
            <w:r w:rsidRPr="00CD1F71">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D7E0199" w14:textId="77777777" w:rsidR="00CD1F71" w:rsidRDefault="00CD1F71" w:rsidP="00CD1F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10069A" w14:textId="77777777" w:rsidR="00CD1F71" w:rsidRDefault="00CD1F71" w:rsidP="00CD1F7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FDA0861" w14:textId="77777777" w:rsidR="00CD1F71" w:rsidRDefault="00CD1F71" w:rsidP="00CD1F71">
            <w:pPr>
              <w:jc w:val="both"/>
              <w:rPr>
                <w:kern w:val="2"/>
                <w:szCs w:val="24"/>
              </w:rPr>
            </w:pPr>
          </w:p>
          <w:p w14:paraId="5A80412F" w14:textId="05693C12" w:rsidR="00CD1F71" w:rsidRDefault="00CD1F71" w:rsidP="00CD1F71">
            <w:pPr>
              <w:jc w:val="both"/>
              <w:rPr>
                <w:szCs w:val="24"/>
              </w:rPr>
            </w:pPr>
            <w:r>
              <w:rPr>
                <w:kern w:val="2"/>
                <w:szCs w:val="24"/>
              </w:rPr>
              <w:t xml:space="preserve">Pradinės Sutarties vertė </w:t>
            </w:r>
            <w:r w:rsidR="00DC5034" w:rsidRPr="00CD1F71">
              <w:rPr>
                <w:b/>
                <w:szCs w:val="24"/>
              </w:rPr>
              <w:t>,,</w:t>
            </w:r>
            <w:r w:rsidR="00DC5034" w:rsidRPr="00CD1F71">
              <w:rPr>
                <w:b/>
                <w:kern w:val="2"/>
                <w:szCs w:val="24"/>
              </w:rPr>
              <w:t>Paslaugos ilgio ir kitoms matavimo priemonėms“</w:t>
            </w:r>
            <w:r w:rsidR="00DC5034" w:rsidRPr="00CD1F71">
              <w:rPr>
                <w:b/>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51A103" w14:textId="77777777" w:rsidR="00CD1F71" w:rsidRDefault="00CD1F71" w:rsidP="00CD1F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79AAA03" w14:textId="77777777" w:rsidR="00CD1F71" w:rsidRDefault="00CD1F71" w:rsidP="00CD1F7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78F839" w14:textId="77777777" w:rsidR="00CD1F71" w:rsidRDefault="00CD1F71" w:rsidP="00CD1F71">
            <w:pPr>
              <w:jc w:val="both"/>
              <w:rPr>
                <w:kern w:val="2"/>
                <w:szCs w:val="24"/>
              </w:rPr>
            </w:pPr>
          </w:p>
          <w:p w14:paraId="02D79953" w14:textId="099DF51D" w:rsidR="00CD1F71" w:rsidRPr="00DC5034" w:rsidRDefault="00CD1F71" w:rsidP="00DC5034">
            <w:pPr>
              <w:spacing w:line="259" w:lineRule="auto"/>
              <w:ind w:left="-5" w:hanging="10"/>
              <w:jc w:val="both"/>
              <w:rPr>
                <w:rFonts w:eastAsia="Liberation Serif"/>
                <w:szCs w:val="22"/>
                <w:lang w:eastAsia="lt-LT"/>
              </w:rPr>
            </w:pPr>
            <w:r w:rsidRPr="00DC5034">
              <w:rPr>
                <w:kern w:val="2"/>
                <w:szCs w:val="24"/>
              </w:rPr>
              <w:t xml:space="preserve">Pradinės Sutarties vertė </w:t>
            </w:r>
            <w:r w:rsidR="00DC5034" w:rsidRPr="00DC5034">
              <w:rPr>
                <w:rFonts w:eastAsia="Liberation Serif"/>
                <w:b/>
                <w:szCs w:val="22"/>
                <w:lang w:eastAsia="lt-LT"/>
              </w:rPr>
              <w:t>,,Paslaugos alkoholio kiekio matavimo priemonėms ir detektoriams“</w:t>
            </w:r>
            <w:r w:rsidR="00DC5034" w:rsidRPr="00DC5034">
              <w:rPr>
                <w:rFonts w:eastAsia="Liberation Serif"/>
                <w:szCs w:val="22"/>
                <w:lang w:eastAsia="lt-LT"/>
              </w:rPr>
              <w:t xml:space="preserve"> </w:t>
            </w:r>
            <w:r w:rsidRPr="00DC5034">
              <w:rPr>
                <w:kern w:val="2"/>
                <w:szCs w:val="24"/>
              </w:rPr>
              <w:t xml:space="preserve">yra </w:t>
            </w:r>
            <w:r w:rsidRPr="00DC5034">
              <w:rPr>
                <w:color w:val="4472C4"/>
                <w:kern w:val="2"/>
                <w:szCs w:val="24"/>
              </w:rPr>
              <w:t>(nurodyti sumą skaičiais)</w:t>
            </w:r>
            <w:r w:rsidRPr="00DC5034">
              <w:rPr>
                <w:kern w:val="2"/>
                <w:szCs w:val="24"/>
              </w:rPr>
              <w:t xml:space="preserve"> Eur </w:t>
            </w:r>
            <w:r w:rsidRPr="00DC5034">
              <w:rPr>
                <w:color w:val="4472C4"/>
                <w:kern w:val="2"/>
                <w:szCs w:val="24"/>
              </w:rPr>
              <w:t>(nurodyti sumą žodžiais)</w:t>
            </w:r>
            <w:r w:rsidRPr="00DC5034">
              <w:rPr>
                <w:kern w:val="2"/>
                <w:szCs w:val="24"/>
              </w:rPr>
              <w:t xml:space="preserve"> be PVM.</w:t>
            </w:r>
          </w:p>
          <w:p w14:paraId="2421A6F2" w14:textId="77777777" w:rsidR="00CD1F71" w:rsidRDefault="00CD1F71" w:rsidP="00CD1F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0E68AF" w14:textId="77777777" w:rsidR="00CD1F71" w:rsidRDefault="00CD1F71" w:rsidP="00CD1F7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45213664" w:rsidR="00027B83" w:rsidRDefault="00027B83">
            <w:pPr>
              <w:rPr>
                <w:kern w:val="2"/>
                <w:szCs w:val="24"/>
              </w:rPr>
            </w:pPr>
          </w:p>
          <w:p w14:paraId="2B24D46C" w14:textId="6D3096D4" w:rsidR="000179B5" w:rsidRDefault="000179B5" w:rsidP="000179B5">
            <w:pPr>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w:t>
            </w:r>
            <w:r w:rsidR="00E02B7A">
              <w:rPr>
                <w:color w:val="000000"/>
                <w:kern w:val="2"/>
                <w:szCs w:val="24"/>
              </w:rPr>
              <w:t xml:space="preserve"> ir turimą finansavimą Sutarties pried</w:t>
            </w:r>
            <w:r>
              <w:rPr>
                <w:color w:val="000000"/>
                <w:kern w:val="2"/>
                <w:szCs w:val="24"/>
              </w:rPr>
              <w:t>e</w:t>
            </w:r>
            <w:r>
              <w:rPr>
                <w:kern w:val="2"/>
                <w:szCs w:val="24"/>
              </w:rPr>
              <w:t xml:space="preserve"> Nr. 2 </w:t>
            </w:r>
            <w:r>
              <w:rPr>
                <w:color w:val="000000"/>
                <w:kern w:val="2"/>
                <w:szCs w:val="24"/>
              </w:rPr>
              <w:t>nurodytais įkainiais, neviršijant Sutarties kainos. Sutartie</w:t>
            </w:r>
            <w:r w:rsidR="00E02B7A">
              <w:rPr>
                <w:color w:val="000000"/>
                <w:kern w:val="2"/>
                <w:szCs w:val="24"/>
              </w:rPr>
              <w:t>s prieduose Nr. 1 ir Nr. 2</w:t>
            </w:r>
            <w:r>
              <w:rPr>
                <w:color w:val="000000"/>
                <w:kern w:val="2"/>
                <w:szCs w:val="24"/>
              </w:rPr>
              <w:t xml:space="preserve"> atskirose eilutėse nurodytas </w:t>
            </w:r>
            <w:r>
              <w:rPr>
                <w:color w:val="000000"/>
                <w:szCs w:val="24"/>
              </w:rPr>
              <w:t>Paslaugų</w:t>
            </w:r>
            <w:r>
              <w:rPr>
                <w:color w:val="000000"/>
                <w:kern w:val="2"/>
                <w:szCs w:val="24"/>
              </w:rPr>
              <w:t xml:space="preserve"> kiekis gali būti keičiamas (didėti ar mažėti).</w:t>
            </w:r>
          </w:p>
          <w:p w14:paraId="5751E94A" w14:textId="2D25B581" w:rsidR="00027B83" w:rsidRDefault="000179B5" w:rsidP="00E02B7A">
            <w:pPr>
              <w:jc w:val="both"/>
              <w:rPr>
                <w:color w:val="000000"/>
                <w:kern w:val="2"/>
                <w:szCs w:val="24"/>
              </w:rPr>
            </w:pPr>
            <w:r w:rsidRPr="001133A9">
              <w:rPr>
                <w:kern w:val="2"/>
                <w:szCs w:val="24"/>
              </w:rPr>
              <w:t>Pirkėjas neįsipareigoja išpirkti preliminaraus Paslaugų kiekio ar bet kokios jo dalies.</w:t>
            </w:r>
          </w:p>
        </w:tc>
      </w:tr>
      <w:tr w:rsidR="00027B83" w14:paraId="267D47BF" w14:textId="77777777" w:rsidTr="00BA2004">
        <w:trPr>
          <w:trHeight w:val="300"/>
        </w:trPr>
        <w:tc>
          <w:tcPr>
            <w:tcW w:w="3094" w:type="dxa"/>
            <w:gridSpan w:val="2"/>
          </w:tcPr>
          <w:p w14:paraId="53EBA4B1" w14:textId="5E7CA1FA" w:rsidR="00027B83" w:rsidRPr="001516D4"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966" w:type="dxa"/>
            <w:gridSpan w:val="2"/>
          </w:tcPr>
          <w:p w14:paraId="35A9E16C" w14:textId="31D91146" w:rsidR="00027B83" w:rsidRPr="001516D4" w:rsidRDefault="000B0897">
            <w:pPr>
              <w:rPr>
                <w:szCs w:val="24"/>
              </w:rPr>
            </w:pPr>
            <w:r w:rsidRPr="001516D4">
              <w:rPr>
                <w:kern w:val="2"/>
                <w:szCs w:val="24"/>
              </w:rPr>
              <w:t>Sutarties įkainiai bus perskaičiuojami:</w:t>
            </w:r>
          </w:p>
          <w:p w14:paraId="5139C732" w14:textId="77777777" w:rsidR="00027B83" w:rsidRPr="001516D4" w:rsidRDefault="000B0897">
            <w:pPr>
              <w:rPr>
                <w:kern w:val="2"/>
                <w:szCs w:val="24"/>
              </w:rPr>
            </w:pPr>
            <w:r w:rsidRPr="001516D4">
              <w:rPr>
                <w:kern w:val="2"/>
                <w:szCs w:val="24"/>
              </w:rPr>
              <w:t>5.3.1. dėl PVM tarifo pasikeitimo;</w:t>
            </w:r>
          </w:p>
          <w:p w14:paraId="662EA503" w14:textId="0E036CF8" w:rsidR="001516D4" w:rsidRPr="001516D4" w:rsidRDefault="001516D4">
            <w:pPr>
              <w:rPr>
                <w:kern w:val="2"/>
                <w:szCs w:val="24"/>
              </w:rPr>
            </w:pPr>
            <w:r>
              <w:rPr>
                <w:kern w:val="2"/>
                <w:szCs w:val="24"/>
              </w:rPr>
              <w:t>5.3.2</w:t>
            </w:r>
            <w:r w:rsidRPr="001516D4">
              <w:rPr>
                <w:kern w:val="2"/>
                <w:szCs w:val="24"/>
              </w:rPr>
              <w:t>. dėl kainų lygio pokyčio.</w:t>
            </w:r>
          </w:p>
        </w:tc>
      </w:tr>
      <w:tr w:rsidR="00027B83" w14:paraId="493E8FAB" w14:textId="77777777" w:rsidTr="00BA2004">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966" w:type="dxa"/>
            <w:gridSpan w:val="2"/>
          </w:tcPr>
          <w:p w14:paraId="11E987D1" w14:textId="77777777" w:rsidR="001E4BA6" w:rsidRDefault="001E4BA6" w:rsidP="001E4BA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363CC150" w:rsidR="00027B83" w:rsidRDefault="001E4BA6" w:rsidP="001E4BA6">
            <w:pPr>
              <w:jc w:val="both"/>
              <w:rPr>
                <w:szCs w:val="24"/>
              </w:rPr>
            </w:pPr>
            <w:r>
              <w:rPr>
                <w:kern w:val="2"/>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w:t>
            </w:r>
            <w:r w:rsidRPr="00C25020">
              <w:rPr>
                <w:kern w:val="2"/>
                <w:szCs w:val="24"/>
              </w:rPr>
              <w:t xml:space="preserve"> nuo Susitarime nurodytos dienos.</w:t>
            </w:r>
          </w:p>
        </w:tc>
      </w:tr>
      <w:tr w:rsidR="006F0803" w14:paraId="022882B0" w14:textId="77777777" w:rsidTr="00BA2004">
        <w:trPr>
          <w:trHeight w:val="300"/>
        </w:trPr>
        <w:tc>
          <w:tcPr>
            <w:tcW w:w="3094" w:type="dxa"/>
            <w:gridSpan w:val="2"/>
          </w:tcPr>
          <w:p w14:paraId="6060A47B" w14:textId="135F37EB" w:rsidR="006F0803" w:rsidRDefault="00183F86" w:rsidP="006F0803">
            <w:pPr>
              <w:rPr>
                <w:bCs/>
                <w:kern w:val="2"/>
                <w:szCs w:val="24"/>
              </w:rPr>
            </w:pPr>
            <w:r>
              <w:rPr>
                <w:b/>
                <w:kern w:val="2"/>
                <w:szCs w:val="24"/>
              </w:rPr>
              <w:t>5.3.2</w:t>
            </w:r>
            <w:r w:rsidR="006F0803">
              <w:rPr>
                <w:b/>
                <w:kern w:val="2"/>
                <w:szCs w:val="24"/>
              </w:rPr>
              <w:t>. Sutarties kainos / įkainių peržiūra dėl kainų lygio pokyčio</w:t>
            </w:r>
          </w:p>
          <w:p w14:paraId="7692EB0E" w14:textId="77777777" w:rsidR="006F0803" w:rsidRDefault="006F0803" w:rsidP="006F0803">
            <w:pPr>
              <w:rPr>
                <w:kern w:val="2"/>
                <w:szCs w:val="24"/>
              </w:rPr>
            </w:pPr>
          </w:p>
          <w:p w14:paraId="34D2BE09" w14:textId="465AC3F6" w:rsidR="006F0803" w:rsidRDefault="006F0803" w:rsidP="006F0803">
            <w:pPr>
              <w:rPr>
                <w:b/>
                <w:kern w:val="2"/>
                <w:szCs w:val="24"/>
              </w:rPr>
            </w:pPr>
          </w:p>
        </w:tc>
        <w:tc>
          <w:tcPr>
            <w:tcW w:w="6966" w:type="dxa"/>
            <w:gridSpan w:val="2"/>
          </w:tcPr>
          <w:p w14:paraId="118DF93E" w14:textId="77777777" w:rsidR="00183F86" w:rsidRPr="00480471" w:rsidRDefault="00183F86" w:rsidP="00183F86">
            <w:pPr>
              <w:jc w:val="both"/>
              <w:rPr>
                <w:szCs w:val="24"/>
              </w:rPr>
            </w:pPr>
            <w:r w:rsidRPr="00480471">
              <w:rPr>
                <w:szCs w:val="24"/>
              </w:rPr>
              <w:t>5.3.2.1.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10 procentų. Sutarties įkainių peržiūra atliekama ne rečiau kaip kas 12 (dvylika) mėnesių.</w:t>
            </w:r>
          </w:p>
          <w:p w14:paraId="0E9F82F6" w14:textId="77777777" w:rsidR="00183F86" w:rsidRPr="00480471" w:rsidRDefault="00183F86" w:rsidP="00183F86">
            <w:pPr>
              <w:jc w:val="both"/>
              <w:rPr>
                <w:kern w:val="2"/>
                <w:szCs w:val="24"/>
                <w:shd w:val="clear" w:color="auto" w:fill="FFFFFF"/>
              </w:rPr>
            </w:pPr>
            <w:r w:rsidRPr="00480471">
              <w:rPr>
                <w:kern w:val="2"/>
                <w:szCs w:val="24"/>
              </w:rPr>
              <w:t xml:space="preserve">5.3.2.2. Sutarties </w:t>
            </w:r>
            <w:r w:rsidRPr="0048047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86FDD21" w14:textId="77777777" w:rsidR="00183F86" w:rsidRPr="00480471" w:rsidRDefault="00183F86" w:rsidP="00183F86">
            <w:pPr>
              <w:jc w:val="both"/>
              <w:rPr>
                <w:kern w:val="2"/>
                <w:szCs w:val="24"/>
                <w:shd w:val="clear" w:color="auto" w:fill="FFFFFF"/>
              </w:rPr>
            </w:pPr>
            <w:r w:rsidRPr="00480471">
              <w:rPr>
                <w:kern w:val="2"/>
                <w:szCs w:val="24"/>
              </w:rPr>
              <w:t xml:space="preserve">5.3.2.3. </w:t>
            </w:r>
            <w:r w:rsidRPr="00480471">
              <w:rPr>
                <w:kern w:val="2"/>
                <w:szCs w:val="24"/>
                <w:shd w:val="clear" w:color="auto" w:fill="FFFFFF"/>
              </w:rPr>
              <w:t>Jeigu P</w:t>
            </w:r>
            <w:r w:rsidRPr="00480471">
              <w:rPr>
                <w:szCs w:val="24"/>
              </w:rPr>
              <w:t>aslaugų teikimas</w:t>
            </w:r>
            <w:r w:rsidRPr="00480471">
              <w:rPr>
                <w:kern w:val="2"/>
                <w:szCs w:val="24"/>
                <w:shd w:val="clear" w:color="auto" w:fill="FFFFFF"/>
              </w:rPr>
              <w:t xml:space="preserve"> vėluoja dėl Tiekėjo kaltės, uždelstų suteikti P</w:t>
            </w:r>
            <w:r w:rsidRPr="00480471">
              <w:rPr>
                <w:szCs w:val="24"/>
              </w:rPr>
              <w:t>aslaugų</w:t>
            </w:r>
            <w:r w:rsidRPr="00480471">
              <w:rPr>
                <w:kern w:val="2"/>
                <w:szCs w:val="24"/>
                <w:shd w:val="clear" w:color="auto" w:fill="FFFFFF"/>
              </w:rPr>
              <w:t xml:space="preserve"> įkainiai nėra perskaičiuojami dėl kainų lygio kilimo (gali būti mažinami, tačiau negali būti didinami).</w:t>
            </w:r>
          </w:p>
          <w:p w14:paraId="1682F297" w14:textId="77777777" w:rsidR="00183F86" w:rsidRPr="00480471" w:rsidRDefault="00183F86" w:rsidP="00183F86">
            <w:pPr>
              <w:jc w:val="both"/>
              <w:rPr>
                <w:kern w:val="2"/>
                <w:szCs w:val="24"/>
                <w:shd w:val="clear" w:color="auto" w:fill="FFFFFF"/>
              </w:rPr>
            </w:pPr>
            <w:r w:rsidRPr="00480471">
              <w:rPr>
                <w:kern w:val="2"/>
                <w:szCs w:val="24"/>
              </w:rPr>
              <w:t xml:space="preserve">5.3.2.4. Atlikdamos Sutarties įkainių peržiūrą </w:t>
            </w:r>
            <w:r w:rsidRPr="00480471">
              <w:rPr>
                <w:kern w:val="2"/>
                <w:szCs w:val="24"/>
                <w:shd w:val="clear" w:color="auto" w:fill="FFFFFF"/>
              </w:rPr>
              <w:t xml:space="preserve">Šalys vadovaujasi Valstybės duomenų agentūros viešai Oficialiosios statistikos portale </w:t>
            </w:r>
            <w:r w:rsidRPr="00480471">
              <w:rPr>
                <w:szCs w:val="24"/>
              </w:rPr>
              <w:t>(https://osp.stat.gov.lt)</w:t>
            </w:r>
            <w:r w:rsidRPr="00480471">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38A135CA" w14:textId="77777777" w:rsidR="00183F86" w:rsidRPr="00480471" w:rsidRDefault="00183F86" w:rsidP="00183F86">
            <w:pPr>
              <w:jc w:val="both"/>
              <w:rPr>
                <w:kern w:val="2"/>
                <w:szCs w:val="24"/>
                <w:shd w:val="clear" w:color="auto" w:fill="FFFFFF"/>
              </w:rPr>
            </w:pPr>
            <w:r w:rsidRPr="00480471">
              <w:rPr>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B99634C" w14:textId="77777777" w:rsidR="00183F86" w:rsidRPr="00480471" w:rsidRDefault="00183F86" w:rsidP="00183F86">
            <w:pPr>
              <w:jc w:val="both"/>
              <w:rPr>
                <w:szCs w:val="24"/>
              </w:rPr>
            </w:pPr>
            <w:r w:rsidRPr="00480471">
              <w:rPr>
                <w:kern w:val="2"/>
                <w:szCs w:val="24"/>
                <w:shd w:val="clear" w:color="auto" w:fill="FFFFFF"/>
              </w:rPr>
              <w:t>5.3.2.6. Nauji Sutarties įkainiai apskaičiuojami pagal žemiau pateiktą formulę:</w:t>
            </w:r>
          </w:p>
          <w:p w14:paraId="4E192425" w14:textId="77777777" w:rsidR="00183F86" w:rsidRPr="00F50378" w:rsidRDefault="008A66D6" w:rsidP="00183F8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83F86">
              <w:rPr>
                <w:kern w:val="2"/>
                <w:szCs w:val="24"/>
              </w:rPr>
              <w:t xml:space="preserve">, kur a – </w:t>
            </w:r>
            <w:r w:rsidR="00183F86" w:rsidRPr="00F50378">
              <w:rPr>
                <w:kern w:val="2"/>
                <w:szCs w:val="24"/>
              </w:rPr>
              <w:t>įkainis (Eur be PVM) (jei peržiūra jau buvo atlikta, tai po paskutinio perskaičiavimo)</w:t>
            </w:r>
          </w:p>
          <w:p w14:paraId="358C7D07" w14:textId="77777777" w:rsidR="00183F86" w:rsidRPr="00F50378" w:rsidRDefault="00183F86" w:rsidP="00183F86">
            <w:pPr>
              <w:jc w:val="both"/>
              <w:textAlignment w:val="baseline"/>
              <w:rPr>
                <w:szCs w:val="24"/>
              </w:rPr>
            </w:pPr>
            <w:r w:rsidRPr="00F50378">
              <w:rPr>
                <w:kern w:val="2"/>
                <w:szCs w:val="24"/>
              </w:rPr>
              <w:t>a</w:t>
            </w:r>
            <w:r w:rsidRPr="00F50378">
              <w:rPr>
                <w:kern w:val="2"/>
                <w:szCs w:val="24"/>
                <w:vertAlign w:val="subscript"/>
              </w:rPr>
              <w:t>1</w:t>
            </w:r>
            <w:r w:rsidRPr="00F50378">
              <w:rPr>
                <w:kern w:val="2"/>
                <w:szCs w:val="24"/>
              </w:rPr>
              <w:t xml:space="preserve"> – perskaičiuota (pakeista) įkainis (Eur be PVM)</w:t>
            </w:r>
          </w:p>
          <w:p w14:paraId="69A54A5C" w14:textId="77777777" w:rsidR="00183F86" w:rsidRDefault="00183F86" w:rsidP="00183F86">
            <w:pPr>
              <w:jc w:val="both"/>
              <w:textAlignment w:val="baseline"/>
              <w:rPr>
                <w:szCs w:val="24"/>
              </w:rPr>
            </w:pPr>
            <w:r>
              <w:rPr>
                <w:kern w:val="2"/>
                <w:szCs w:val="24"/>
              </w:rPr>
              <w:t xml:space="preserve">k – pagal vartotojų kainų indeksą </w:t>
            </w:r>
            <w:r w:rsidRPr="00EC0B83">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05229CF1" w14:textId="77777777" w:rsidR="00183F86" w:rsidRDefault="00183F86" w:rsidP="00183F8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BEB8426" w14:textId="77777777" w:rsidR="00183F86" w:rsidRPr="00F10184" w:rsidRDefault="00183F86" w:rsidP="00183F86">
            <w:pPr>
              <w:jc w:val="both"/>
              <w:textAlignment w:val="baseline"/>
              <w:rPr>
                <w:szCs w:val="24"/>
              </w:rPr>
            </w:pPr>
            <w:r w:rsidRPr="00F10184">
              <w:rPr>
                <w:kern w:val="2"/>
                <w:szCs w:val="24"/>
              </w:rPr>
              <w:lastRenderedPageBreak/>
              <w:t>Ind</w:t>
            </w:r>
            <w:r w:rsidRPr="00F10184">
              <w:rPr>
                <w:kern w:val="2"/>
                <w:szCs w:val="24"/>
                <w:vertAlign w:val="subscript"/>
              </w:rPr>
              <w:t>naujausias</w:t>
            </w:r>
            <w:r w:rsidRPr="00F10184">
              <w:rPr>
                <w:kern w:val="2"/>
                <w:szCs w:val="24"/>
              </w:rPr>
              <w:t xml:space="preserve"> – kreipimosi dėl įkainių peržiūros išsiuntimo kitai Šaliai dieną paskelbtas naujausias vartojimo prekių ir paslaugų indeksas „Vartojimo prekių ir paslaugų“.</w:t>
            </w:r>
          </w:p>
          <w:p w14:paraId="35395AEE" w14:textId="77777777" w:rsidR="00183F86" w:rsidRPr="00F10184" w:rsidRDefault="00183F86" w:rsidP="00183F86">
            <w:pPr>
              <w:jc w:val="both"/>
              <w:rPr>
                <w:szCs w:val="24"/>
              </w:rPr>
            </w:pPr>
            <w:r w:rsidRPr="00F10184">
              <w:rPr>
                <w:kern w:val="2"/>
                <w:szCs w:val="24"/>
              </w:rPr>
              <w:t>Ind</w:t>
            </w:r>
            <w:r w:rsidRPr="00F10184">
              <w:rPr>
                <w:kern w:val="2"/>
                <w:szCs w:val="24"/>
                <w:vertAlign w:val="subscript"/>
              </w:rPr>
              <w:t>pradžia</w:t>
            </w:r>
            <w:r w:rsidRPr="00F1018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622DFB" w14:textId="2F94578D" w:rsidR="00183F86" w:rsidRDefault="00183F86" w:rsidP="00183F86">
            <w:pPr>
              <w:jc w:val="both"/>
              <w:rPr>
                <w:kern w:val="2"/>
                <w:szCs w:val="24"/>
                <w:shd w:val="clear" w:color="auto" w:fill="FFFFFF"/>
              </w:rPr>
            </w:pPr>
            <w:r w:rsidRPr="00F10184">
              <w:rPr>
                <w:kern w:val="2"/>
                <w:szCs w:val="24"/>
              </w:rPr>
              <w:t xml:space="preserve">5.3.2.7. </w:t>
            </w:r>
            <w:r w:rsidRPr="00F10184">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10184">
              <w:rPr>
                <w:kern w:val="2"/>
                <w:szCs w:val="24"/>
                <w:shd w:val="clear" w:color="auto" w:fill="FFFFFF"/>
                <w:vertAlign w:val="subscript"/>
              </w:rPr>
              <w:t>1</w:t>
            </w:r>
            <w:r w:rsidRPr="00F10184">
              <w:rPr>
                <w:kern w:val="2"/>
                <w:szCs w:val="24"/>
                <w:shd w:val="clear" w:color="auto" w:fill="FFFFFF"/>
              </w:rPr>
              <w:t>“ suapvalinamas iki dviejų skaitmenų po kablelio.</w:t>
            </w:r>
          </w:p>
          <w:p w14:paraId="084B396E" w14:textId="77777777" w:rsidR="00183F86" w:rsidRPr="00F10184" w:rsidRDefault="00183F86" w:rsidP="00183F86">
            <w:pPr>
              <w:jc w:val="both"/>
              <w:rPr>
                <w:kern w:val="2"/>
                <w:szCs w:val="24"/>
                <w:shd w:val="clear" w:color="auto" w:fill="FFFFFF"/>
              </w:rPr>
            </w:pPr>
            <w:r>
              <w:rPr>
                <w:kern w:val="2"/>
                <w:szCs w:val="24"/>
                <w:shd w:val="clear" w:color="auto" w:fill="FFFFFF"/>
              </w:rPr>
              <w:t>5.3.2</w:t>
            </w:r>
            <w:r w:rsidRPr="00F10184">
              <w:rPr>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0184">
              <w:rPr>
                <w:kern w:val="2"/>
                <w:szCs w:val="24"/>
                <w:bdr w:val="none" w:sz="0" w:space="0" w:color="auto" w:frame="1"/>
              </w:rPr>
              <w:t>kitus oficialius šaltinių duomenis</w:t>
            </w:r>
            <w:r w:rsidRPr="00F10184">
              <w:rPr>
                <w:kern w:val="2"/>
                <w:szCs w:val="24"/>
                <w:shd w:val="clear" w:color="auto" w:fill="FFFFFF"/>
              </w:rPr>
              <w:t>. Prašyme Šalis neturi teisės nurodyti kito indekso ar prašyti perskaičiavimo pagal kitą indeksą nei nurodytas šioje procedūroje.</w:t>
            </w:r>
          </w:p>
          <w:p w14:paraId="48E6E988" w14:textId="77777777" w:rsidR="00183F86" w:rsidRPr="00F10184" w:rsidRDefault="00183F86" w:rsidP="00183F86">
            <w:pPr>
              <w:jc w:val="both"/>
              <w:rPr>
                <w:kern w:val="2"/>
                <w:szCs w:val="24"/>
                <w:shd w:val="clear" w:color="auto" w:fill="FFFFFF"/>
              </w:rPr>
            </w:pPr>
            <w:r w:rsidRPr="00F10184">
              <w:rPr>
                <w:kern w:val="2"/>
                <w:szCs w:val="24"/>
                <w:shd w:val="clear" w:color="auto" w:fill="FFFFFF"/>
              </w:rPr>
              <w:t>5</w:t>
            </w:r>
            <w:r>
              <w:rPr>
                <w:kern w:val="2"/>
                <w:szCs w:val="24"/>
              </w:rPr>
              <w:t>.3.2</w:t>
            </w:r>
            <w:r w:rsidRPr="00F10184">
              <w:rPr>
                <w:kern w:val="2"/>
                <w:szCs w:val="24"/>
              </w:rPr>
              <w:t xml:space="preserve">.9. </w:t>
            </w:r>
            <w:r w:rsidRPr="00F10184">
              <w:rPr>
                <w:kern w:val="2"/>
                <w:szCs w:val="24"/>
                <w:shd w:val="clear" w:color="auto" w:fill="FFFFFF"/>
              </w:rPr>
              <w:t>Susitarimas turi būti sudarytas per 10 (dešimt) darbo dienų nuo Šalies pateikto tinkamo prašymo perskaičiuoti S</w:t>
            </w:r>
            <w:r w:rsidRPr="00F10184">
              <w:rPr>
                <w:kern w:val="2"/>
                <w:szCs w:val="24"/>
              </w:rPr>
              <w:t>utarties</w:t>
            </w:r>
            <w:r w:rsidRPr="00F10184">
              <w:rPr>
                <w:kern w:val="2"/>
                <w:szCs w:val="24"/>
                <w:shd w:val="clear" w:color="auto" w:fill="FFFFFF"/>
              </w:rPr>
              <w:t xml:space="preserve"> įkainius gavimo dienos.</w:t>
            </w:r>
          </w:p>
          <w:p w14:paraId="38752C12" w14:textId="52857EB1" w:rsidR="006F0803" w:rsidRPr="00183F86" w:rsidRDefault="00183F86" w:rsidP="00183F86">
            <w:pPr>
              <w:jc w:val="both"/>
              <w:rPr>
                <w:kern w:val="2"/>
                <w:szCs w:val="24"/>
                <w:shd w:val="clear" w:color="auto" w:fill="FFFFFF"/>
              </w:rPr>
            </w:pPr>
            <w:r>
              <w:rPr>
                <w:kern w:val="2"/>
                <w:szCs w:val="24"/>
                <w:shd w:val="clear" w:color="auto" w:fill="FFFFFF"/>
              </w:rPr>
              <w:t>5.3.2</w:t>
            </w:r>
            <w:r w:rsidRPr="00F10184">
              <w:rPr>
                <w:kern w:val="2"/>
                <w:szCs w:val="24"/>
                <w:shd w:val="clear" w:color="auto" w:fill="FFFFFF"/>
              </w:rPr>
              <w:t xml:space="preserve">.10. </w:t>
            </w:r>
            <w:r w:rsidRPr="00F1018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049506" w14:textId="77777777" w:rsidTr="00BA2004">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5320F597" w14:textId="6B824C75" w:rsidR="00027B83" w:rsidRPr="00A07D2F" w:rsidRDefault="00FA3577" w:rsidP="00A07D2F">
            <w:pPr>
              <w:jc w:val="both"/>
              <w:rPr>
                <w:kern w:val="2"/>
                <w:szCs w:val="24"/>
              </w:rPr>
            </w:pPr>
            <w:r>
              <w:rPr>
                <w:kern w:val="2"/>
                <w:szCs w:val="24"/>
              </w:rPr>
              <w:t xml:space="preserve">5.4.1. </w:t>
            </w:r>
            <w:r w:rsidR="000B0897" w:rsidRPr="00A07D2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38DC5FEA" w:rsidR="00027B83" w:rsidRDefault="00FA3577" w:rsidP="00A07D2F">
            <w:pPr>
              <w:jc w:val="both"/>
              <w:rPr>
                <w:szCs w:val="24"/>
              </w:rPr>
            </w:pPr>
            <w:r>
              <w:rPr>
                <w:kern w:val="2"/>
                <w:szCs w:val="24"/>
              </w:rPr>
              <w:t xml:space="preserve">5.4.2. </w:t>
            </w:r>
            <w:r w:rsidR="000B0897" w:rsidRPr="00A07D2F">
              <w:rPr>
                <w:kern w:val="2"/>
                <w:szCs w:val="24"/>
              </w:rPr>
              <w:t xml:space="preserve">Už Nenumatytas </w:t>
            </w:r>
            <w:r w:rsidR="000B0897" w:rsidRPr="00A07D2F">
              <w:rPr>
                <w:szCs w:val="24"/>
              </w:rPr>
              <w:t xml:space="preserve">paslaugas </w:t>
            </w:r>
            <w:r w:rsidR="000B0897" w:rsidRPr="00A07D2F">
              <w:rPr>
                <w:kern w:val="2"/>
                <w:szCs w:val="24"/>
              </w:rPr>
              <w:t xml:space="preserve">bus apmokama ne didesnėmis nei Užsakymo dieną Tiekėjo prekybos vietoje, kataloge ar interneto svetainėje nurodytomis galiojančiomis šių </w:t>
            </w:r>
            <w:r w:rsidR="000B0897" w:rsidRPr="00A07D2F">
              <w:rPr>
                <w:szCs w:val="24"/>
              </w:rPr>
              <w:t xml:space="preserve">paslaugų </w:t>
            </w:r>
            <w:r w:rsidR="000B0897" w:rsidRPr="00A07D2F">
              <w:rPr>
                <w:kern w:val="2"/>
                <w:szCs w:val="24"/>
              </w:rPr>
              <w:t>kainomis arba, jei tokios kainos neskelbiamos, tiekėjo pasiūlytomis, konkurencingomis ir rinką atitinkančiomis kainomis. Nenumatytų p</w:t>
            </w:r>
            <w:r w:rsidR="000B0897" w:rsidRPr="00A07D2F">
              <w:rPr>
                <w:szCs w:val="24"/>
              </w:rPr>
              <w:t>aslaugų</w:t>
            </w:r>
            <w:r w:rsidR="000B0897" w:rsidRPr="00A07D2F">
              <w:rPr>
                <w:kern w:val="2"/>
                <w:szCs w:val="24"/>
              </w:rPr>
              <w:t xml:space="preserve"> kaina su Pirkėju turi būti derinama iš anksto. Gavęs Tiekėjo pateiktas Nenumatytų </w:t>
            </w:r>
            <w:r w:rsidR="000B0897" w:rsidRPr="00A07D2F">
              <w:rPr>
                <w:szCs w:val="24"/>
              </w:rPr>
              <w:t xml:space="preserve">paslaugų </w:t>
            </w:r>
            <w:r w:rsidR="000B0897" w:rsidRPr="00A07D2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000B0897" w:rsidRPr="00A07D2F">
              <w:rPr>
                <w:szCs w:val="24"/>
              </w:rPr>
              <w:t>paslaugų</w:t>
            </w:r>
            <w:r w:rsidR="000B0897" w:rsidRPr="00A07D2F">
              <w:rPr>
                <w:kern w:val="2"/>
                <w:szCs w:val="24"/>
              </w:rPr>
              <w:t xml:space="preserve"> kainos atitinka rinkos kainas. Nustačius, kad Tiekėjo pasiūlytos Nenumatytų </w:t>
            </w:r>
            <w:r w:rsidR="000B0897" w:rsidRPr="00A07D2F">
              <w:rPr>
                <w:szCs w:val="24"/>
              </w:rPr>
              <w:t>paslaugų</w:t>
            </w:r>
            <w:r w:rsidR="000B0897" w:rsidRPr="00A07D2F">
              <w:rPr>
                <w:kern w:val="2"/>
                <w:szCs w:val="24"/>
              </w:rPr>
              <w:t xml:space="preserve"> kainos yra didesnės nei rinkos, Pirkėjas prašo Tiekėjo jas sumažinti. Tiekėjui nesutikus sumažinti Nenumatytų </w:t>
            </w:r>
            <w:r w:rsidR="000B0897" w:rsidRPr="00A07D2F">
              <w:rPr>
                <w:szCs w:val="24"/>
              </w:rPr>
              <w:t>paslaugų</w:t>
            </w:r>
            <w:r w:rsidR="000B0897" w:rsidRPr="00A07D2F">
              <w:rPr>
                <w:kern w:val="2"/>
                <w:szCs w:val="24"/>
              </w:rPr>
              <w:t xml:space="preserve"> kainos iki rinkos kainos, Pirkėjas pasilieka teisę Nenumatytas </w:t>
            </w:r>
            <w:r w:rsidR="000B0897" w:rsidRPr="00A07D2F">
              <w:rPr>
                <w:szCs w:val="24"/>
              </w:rPr>
              <w:t>paslaugas</w:t>
            </w:r>
            <w:r w:rsidR="000B0897" w:rsidRPr="00A07D2F">
              <w:rPr>
                <w:kern w:val="2"/>
                <w:szCs w:val="24"/>
              </w:rPr>
              <w:t xml:space="preserve"> įsigyti atskiru pirkimu.</w:t>
            </w:r>
          </w:p>
        </w:tc>
      </w:tr>
      <w:tr w:rsidR="00027B83" w14:paraId="64F75697" w14:textId="77777777" w:rsidTr="00BA2004">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966" w:type="dxa"/>
            <w:gridSpan w:val="2"/>
          </w:tcPr>
          <w:p w14:paraId="7BAC5334" w14:textId="66033A06" w:rsidR="00027B83" w:rsidRPr="004D133C" w:rsidRDefault="00D46157">
            <w:pPr>
              <w:rPr>
                <w:kern w:val="2"/>
                <w:szCs w:val="24"/>
              </w:rPr>
            </w:pPr>
            <w:r>
              <w:rPr>
                <w:kern w:val="2"/>
                <w:szCs w:val="24"/>
              </w:rPr>
              <w:t xml:space="preserve">5.5.1. </w:t>
            </w:r>
            <w:r w:rsidR="000B0897">
              <w:rPr>
                <w:kern w:val="2"/>
                <w:szCs w:val="24"/>
              </w:rPr>
              <w:t xml:space="preserve">Pirkėjas atsiskaito su Tiekėju ne vėliau kaip per </w:t>
            </w:r>
            <w:r w:rsidR="004D133C" w:rsidRPr="004D133C">
              <w:rPr>
                <w:kern w:val="2"/>
                <w:szCs w:val="24"/>
                <w:shd w:val="clear" w:color="auto" w:fill="FFFFFF"/>
              </w:rPr>
              <w:t xml:space="preserve">30 kalendorinių dienų </w:t>
            </w:r>
            <w:r w:rsidR="000B0897">
              <w:rPr>
                <w:kern w:val="2"/>
                <w:szCs w:val="24"/>
              </w:rPr>
              <w:t>nuo Sąskaitos gavimo dienos.</w:t>
            </w:r>
          </w:p>
          <w:p w14:paraId="7D2605AB" w14:textId="77777777" w:rsidR="00027B83" w:rsidRDefault="00D46157" w:rsidP="004D133C">
            <w:pPr>
              <w:jc w:val="both"/>
              <w:rPr>
                <w:kern w:val="2"/>
                <w:szCs w:val="24"/>
                <w:shd w:val="clear" w:color="auto" w:fill="FFFFFF"/>
              </w:rPr>
            </w:pPr>
            <w:r>
              <w:rPr>
                <w:color w:val="000000"/>
                <w:kern w:val="2"/>
                <w:szCs w:val="24"/>
                <w:shd w:val="clear" w:color="auto" w:fill="FFFFFF"/>
              </w:rPr>
              <w:lastRenderedPageBreak/>
              <w:t xml:space="preserve">5.5.2. </w:t>
            </w:r>
            <w:r w:rsidR="004D133C">
              <w:rPr>
                <w:color w:val="000000"/>
                <w:kern w:val="2"/>
                <w:szCs w:val="24"/>
                <w:shd w:val="clear" w:color="auto" w:fill="FFFFFF"/>
              </w:rPr>
              <w:t>Apmokėjimo sąlygos</w:t>
            </w:r>
            <w:r w:rsidR="000B0897">
              <w:rPr>
                <w:color w:val="4472C4"/>
                <w:kern w:val="2"/>
                <w:szCs w:val="24"/>
                <w:shd w:val="clear" w:color="auto" w:fill="FFFFFF"/>
              </w:rPr>
              <w:t>:</w:t>
            </w:r>
            <w:r w:rsidR="004D133C">
              <w:rPr>
                <w:color w:val="000000"/>
                <w:kern w:val="2"/>
                <w:szCs w:val="24"/>
                <w:shd w:val="clear" w:color="auto" w:fill="FFFFFF"/>
              </w:rPr>
              <w:t xml:space="preserve"> </w:t>
            </w:r>
            <w:r w:rsidR="000B0897" w:rsidRPr="004D133C">
              <w:rPr>
                <w:kern w:val="2"/>
                <w:szCs w:val="24"/>
                <w:shd w:val="clear" w:color="auto" w:fill="FFFFFF"/>
              </w:rPr>
              <w:t>įvykdžius Užsakymą, mokama už konkretų kiekį / a</w:t>
            </w:r>
            <w:r w:rsidR="004D133C" w:rsidRPr="004D133C">
              <w:rPr>
                <w:kern w:val="2"/>
                <w:szCs w:val="24"/>
                <w:shd w:val="clear" w:color="auto" w:fill="FFFFFF"/>
              </w:rPr>
              <w:t>pimtį pagal nustatytus įkainius.</w:t>
            </w:r>
          </w:p>
          <w:p w14:paraId="2E393D74" w14:textId="6B88E0D4" w:rsidR="00CA7E96" w:rsidRPr="004D133C" w:rsidRDefault="00CA7E96" w:rsidP="004D133C">
            <w:pPr>
              <w:jc w:val="both"/>
              <w:rPr>
                <w:color w:val="000000"/>
                <w:kern w:val="2"/>
                <w:szCs w:val="24"/>
                <w:shd w:val="clear" w:color="auto" w:fill="FFFFFF"/>
              </w:rPr>
            </w:pPr>
          </w:p>
        </w:tc>
      </w:tr>
      <w:tr w:rsidR="006F0803" w14:paraId="65C41120" w14:textId="77777777" w:rsidTr="00BA2004">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966" w:type="dxa"/>
            <w:gridSpan w:val="2"/>
          </w:tcPr>
          <w:p w14:paraId="382B074E" w14:textId="1D785198" w:rsidR="006F0803" w:rsidRPr="00593791" w:rsidRDefault="00593791" w:rsidP="00593791">
            <w:pPr>
              <w:rPr>
                <w:kern w:val="2"/>
                <w:szCs w:val="24"/>
              </w:rPr>
            </w:pPr>
            <w:r>
              <w:rPr>
                <w:kern w:val="2"/>
                <w:szCs w:val="24"/>
              </w:rPr>
              <w:t>Netaikoma</w:t>
            </w:r>
          </w:p>
        </w:tc>
      </w:tr>
      <w:tr w:rsidR="006F0803" w14:paraId="19884362" w14:textId="77777777" w:rsidTr="00BA2004">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966" w:type="dxa"/>
            <w:gridSpan w:val="2"/>
          </w:tcPr>
          <w:p w14:paraId="3258F3A8" w14:textId="376B97F3" w:rsidR="006F0803" w:rsidRDefault="00593791" w:rsidP="006F0803">
            <w:pPr>
              <w:rPr>
                <w:kern w:val="2"/>
                <w:szCs w:val="24"/>
              </w:rPr>
            </w:pPr>
            <w:r>
              <w:rPr>
                <w:kern w:val="2"/>
                <w:szCs w:val="24"/>
              </w:rPr>
              <w:t>Netaikoma</w:t>
            </w:r>
          </w:p>
        </w:tc>
      </w:tr>
      <w:tr w:rsidR="00027B83" w14:paraId="29366B46" w14:textId="77777777" w:rsidTr="00BA2004">
        <w:trPr>
          <w:trHeight w:val="300"/>
        </w:trPr>
        <w:tc>
          <w:tcPr>
            <w:tcW w:w="10060"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BA2004">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966" w:type="dxa"/>
            <w:gridSpan w:val="2"/>
          </w:tcPr>
          <w:p w14:paraId="606FD54D" w14:textId="19551207" w:rsidR="006F0803" w:rsidRPr="008C1557" w:rsidRDefault="008C1557" w:rsidP="006F0803">
            <w:pPr>
              <w:rPr>
                <w:kern w:val="2"/>
                <w:szCs w:val="24"/>
              </w:rPr>
            </w:pPr>
            <w:r>
              <w:rPr>
                <w:kern w:val="2"/>
                <w:szCs w:val="24"/>
              </w:rPr>
              <w:t>Netaikoma</w:t>
            </w:r>
          </w:p>
        </w:tc>
      </w:tr>
      <w:tr w:rsidR="000B55E0" w14:paraId="1619DC5D" w14:textId="77777777" w:rsidTr="00BA2004">
        <w:trPr>
          <w:trHeight w:val="300"/>
        </w:trPr>
        <w:tc>
          <w:tcPr>
            <w:tcW w:w="3094" w:type="dxa"/>
            <w:gridSpan w:val="2"/>
          </w:tcPr>
          <w:p w14:paraId="45BAA65F" w14:textId="5ED03B61" w:rsidR="000B55E0" w:rsidRDefault="000B55E0" w:rsidP="000B55E0">
            <w:pPr>
              <w:rPr>
                <w:b/>
                <w:kern w:val="2"/>
                <w:szCs w:val="24"/>
              </w:rPr>
            </w:pPr>
            <w:r>
              <w:rPr>
                <w:b/>
                <w:szCs w:val="24"/>
              </w:rPr>
              <w:t>6.2. Terminas Paslaugų trūkumams pašalinti</w:t>
            </w:r>
          </w:p>
        </w:tc>
        <w:tc>
          <w:tcPr>
            <w:tcW w:w="6966" w:type="dxa"/>
            <w:gridSpan w:val="2"/>
          </w:tcPr>
          <w:p w14:paraId="0773C9FD" w14:textId="77777777" w:rsidR="000B55E0" w:rsidRPr="00487D31" w:rsidRDefault="000B55E0" w:rsidP="000B55E0">
            <w:pPr>
              <w:pStyle w:val="western"/>
              <w:spacing w:after="0" w:line="240" w:lineRule="auto"/>
              <w:jc w:val="both"/>
              <w:rPr>
                <w:rFonts w:ascii="Times New Roman" w:hAnsi="Times New Roman" w:cs="Times New Roman"/>
                <w:sz w:val="24"/>
                <w:szCs w:val="24"/>
              </w:rPr>
            </w:pPr>
            <w:r w:rsidRPr="00487D31">
              <w:rPr>
                <w:rFonts w:ascii="Times New Roman" w:hAnsi="Times New Roman" w:cs="Times New Roman"/>
                <w:sz w:val="24"/>
                <w:szCs w:val="24"/>
              </w:rPr>
              <w:t>6.2.1.  Jeigu Pirkėjas priėmimo perdavimo metu turi pastabų dėl suteiktų Paslaugų kiekio ir (arba) kokybės ir (arba) nustatomi suteiktų Paslaugų kokybės trūkumai ir (arba) neatitikimai Techninės specifikacijos ir Pasiūlymo reikalavimams, visi neatitikimai/trūkumai raštu nurodomi Paslaugų priėmimo–perdavimo akte ir perdavimo–priėmimo aktas pasirašomas.</w:t>
            </w:r>
          </w:p>
          <w:p w14:paraId="30DE2121" w14:textId="77777777" w:rsidR="000B55E0" w:rsidRDefault="000B55E0" w:rsidP="000B55E0">
            <w:pPr>
              <w:jc w:val="both"/>
              <w:rPr>
                <w:szCs w:val="24"/>
              </w:rPr>
            </w:pPr>
            <w:r w:rsidRPr="00487D31">
              <w:rPr>
                <w:szCs w:val="24"/>
              </w:rPr>
              <w:t>6.2.2. Pirkėjas, atsižvelgdamas į trūkumų pobūdį, kiekį bei sudėtingumą, priėmimo–perdavimo akte nurodo Tiekėjui 7 (septynių) darbo dienų terminą pašalinti Paslaugų trūkumus nuo raštiškų pastabų pateikimo dienos. Tiekėjui pašalinus per Pirkėjo nurodytą protingą terminą Paslaugų trūkumus ar neatitikimus, numatytus priėmimo–perdavimo akte, Šalys pasirašo naują priėmimo–perdavimo aktą.</w:t>
            </w:r>
          </w:p>
          <w:p w14:paraId="4A64BFAB" w14:textId="03500BB7" w:rsidR="00CA7E96" w:rsidRDefault="00CA7E96" w:rsidP="000B55E0">
            <w:pPr>
              <w:jc w:val="both"/>
              <w:rPr>
                <w:kern w:val="2"/>
                <w:szCs w:val="24"/>
              </w:rPr>
            </w:pPr>
          </w:p>
        </w:tc>
      </w:tr>
      <w:tr w:rsidR="000B55E0" w14:paraId="37AEF7C6" w14:textId="77777777" w:rsidTr="00BA2004">
        <w:trPr>
          <w:trHeight w:val="300"/>
        </w:trPr>
        <w:tc>
          <w:tcPr>
            <w:tcW w:w="3094" w:type="dxa"/>
            <w:gridSpan w:val="2"/>
          </w:tcPr>
          <w:p w14:paraId="79279C12" w14:textId="746DE322" w:rsidR="000B55E0" w:rsidRDefault="000B55E0" w:rsidP="000B55E0">
            <w:pPr>
              <w:rPr>
                <w:b/>
                <w:szCs w:val="24"/>
              </w:rPr>
            </w:pPr>
            <w:r>
              <w:rPr>
                <w:b/>
                <w:szCs w:val="24"/>
              </w:rPr>
              <w:t>6.3. Kokybinių kriterijų įgyvendinimo ir tikrinimo tvarka</w:t>
            </w:r>
          </w:p>
        </w:tc>
        <w:tc>
          <w:tcPr>
            <w:tcW w:w="6966" w:type="dxa"/>
            <w:gridSpan w:val="2"/>
          </w:tcPr>
          <w:p w14:paraId="07A1B23B" w14:textId="3B149360" w:rsidR="000B55E0" w:rsidRDefault="000B55E0" w:rsidP="000B55E0">
            <w:pPr>
              <w:rPr>
                <w:kern w:val="2"/>
                <w:szCs w:val="24"/>
              </w:rPr>
            </w:pPr>
            <w:r>
              <w:rPr>
                <w:kern w:val="2"/>
                <w:szCs w:val="24"/>
              </w:rPr>
              <w:t xml:space="preserve">Netaikoma </w:t>
            </w:r>
          </w:p>
          <w:p w14:paraId="449C3520" w14:textId="088D6AE8" w:rsidR="000B55E0" w:rsidRDefault="000B55E0" w:rsidP="000B55E0">
            <w:pPr>
              <w:rPr>
                <w:kern w:val="2"/>
                <w:szCs w:val="24"/>
              </w:rPr>
            </w:pPr>
          </w:p>
        </w:tc>
      </w:tr>
      <w:tr w:rsidR="000B55E0" w14:paraId="759FE80C" w14:textId="77777777" w:rsidTr="00BA2004">
        <w:trPr>
          <w:trHeight w:val="300"/>
        </w:trPr>
        <w:tc>
          <w:tcPr>
            <w:tcW w:w="10060" w:type="dxa"/>
            <w:gridSpan w:val="4"/>
          </w:tcPr>
          <w:p w14:paraId="4E643707" w14:textId="77777777" w:rsidR="000B55E0" w:rsidRDefault="000B55E0" w:rsidP="000B55E0">
            <w:pPr>
              <w:jc w:val="center"/>
              <w:rPr>
                <w:b/>
                <w:kern w:val="2"/>
                <w:szCs w:val="24"/>
              </w:rPr>
            </w:pPr>
            <w:r>
              <w:rPr>
                <w:b/>
                <w:kern w:val="2"/>
                <w:szCs w:val="24"/>
              </w:rPr>
              <w:t>7. SUTARTIES VYKDYMUI PASITELKIAMI SUBTIEKĖJAI IR (AR) SPECIALISTAI</w:t>
            </w:r>
          </w:p>
        </w:tc>
      </w:tr>
      <w:tr w:rsidR="000B55E0" w14:paraId="1A744996" w14:textId="77777777" w:rsidTr="00BA2004">
        <w:trPr>
          <w:trHeight w:val="300"/>
        </w:trPr>
        <w:tc>
          <w:tcPr>
            <w:tcW w:w="3094" w:type="dxa"/>
            <w:gridSpan w:val="2"/>
          </w:tcPr>
          <w:p w14:paraId="129612C4" w14:textId="77777777" w:rsidR="000B55E0" w:rsidRDefault="000B55E0" w:rsidP="000B55E0">
            <w:pPr>
              <w:rPr>
                <w:b/>
                <w:bCs/>
                <w:kern w:val="2"/>
                <w:szCs w:val="24"/>
              </w:rPr>
            </w:pPr>
            <w:r>
              <w:rPr>
                <w:b/>
                <w:bCs/>
                <w:kern w:val="2"/>
                <w:szCs w:val="24"/>
              </w:rPr>
              <w:t>7.1. Sutarties vykdymui pasitelkiami subtiekėjai ir (ar) specialistai</w:t>
            </w:r>
          </w:p>
        </w:tc>
        <w:tc>
          <w:tcPr>
            <w:tcW w:w="6966" w:type="dxa"/>
            <w:gridSpan w:val="2"/>
          </w:tcPr>
          <w:p w14:paraId="225AAD2A" w14:textId="6690A112" w:rsidR="000B55E0" w:rsidRDefault="000B55E0" w:rsidP="0030304A">
            <w:pPr>
              <w:jc w:val="both"/>
              <w:rPr>
                <w:kern w:val="2"/>
                <w:szCs w:val="24"/>
              </w:rPr>
            </w:pPr>
            <w:r>
              <w:rPr>
                <w:kern w:val="2"/>
                <w:szCs w:val="24"/>
              </w:rPr>
              <w:t>Sutarties vykdymui subtiekėjai ir (ar) specialistai nepasitelkiami.</w:t>
            </w:r>
          </w:p>
          <w:p w14:paraId="558028EC" w14:textId="77777777" w:rsidR="00CA7E96" w:rsidRDefault="00CA7E96" w:rsidP="0030304A">
            <w:pPr>
              <w:jc w:val="both"/>
              <w:rPr>
                <w:kern w:val="2"/>
                <w:szCs w:val="24"/>
              </w:rPr>
            </w:pPr>
          </w:p>
          <w:p w14:paraId="44FB0770" w14:textId="18490A71" w:rsidR="000B55E0" w:rsidRDefault="00CA7E96" w:rsidP="0030304A">
            <w:pPr>
              <w:jc w:val="both"/>
              <w:rPr>
                <w:color w:val="4472C4" w:themeColor="accent1"/>
                <w:kern w:val="2"/>
                <w:szCs w:val="24"/>
              </w:rPr>
            </w:pPr>
            <w:r w:rsidRPr="00176C22">
              <w:rPr>
                <w:color w:val="4472C4" w:themeColor="accent1"/>
                <w:kern w:val="2"/>
                <w:szCs w:val="24"/>
              </w:rPr>
              <w:t>A</w:t>
            </w:r>
            <w:r w:rsidR="000B55E0" w:rsidRPr="00176C22">
              <w:rPr>
                <w:color w:val="4472C4" w:themeColor="accent1"/>
                <w:kern w:val="2"/>
                <w:szCs w:val="24"/>
              </w:rPr>
              <w:t>rba</w:t>
            </w:r>
          </w:p>
          <w:p w14:paraId="4A6E0E8D" w14:textId="77777777" w:rsidR="00CA7E96" w:rsidRPr="00176C22" w:rsidRDefault="00CA7E96" w:rsidP="0030304A">
            <w:pPr>
              <w:jc w:val="both"/>
              <w:rPr>
                <w:color w:val="4472C4" w:themeColor="accent1"/>
                <w:kern w:val="2"/>
                <w:szCs w:val="24"/>
              </w:rPr>
            </w:pPr>
          </w:p>
          <w:p w14:paraId="10514FEF" w14:textId="77777777" w:rsidR="000B55E0" w:rsidRDefault="000B55E0" w:rsidP="0030304A">
            <w:pPr>
              <w:jc w:val="both"/>
              <w:rPr>
                <w:b/>
                <w:kern w:val="2"/>
                <w:szCs w:val="24"/>
              </w:rPr>
            </w:pPr>
            <w:r>
              <w:rPr>
                <w:kern w:val="2"/>
                <w:szCs w:val="24"/>
              </w:rPr>
              <w:t xml:space="preserve">Sutarties vykdymui pasitelkiami subtiekėjai ir (ar) specialistai yra nurodyti Sutarties priede Nr. </w:t>
            </w:r>
            <w:r w:rsidRPr="00176C22">
              <w:rPr>
                <w:color w:val="4472C4" w:themeColor="accent1"/>
                <w:kern w:val="2"/>
                <w:szCs w:val="24"/>
              </w:rPr>
              <w:t>[...]</w:t>
            </w:r>
            <w:r>
              <w:rPr>
                <w:kern w:val="2"/>
                <w:szCs w:val="24"/>
              </w:rPr>
              <w:t xml:space="preserve"> „Sutarties vykdymui pasitelkiami subtiekėjai ir (ar) specialistai“</w:t>
            </w:r>
          </w:p>
        </w:tc>
      </w:tr>
      <w:tr w:rsidR="000B55E0" w14:paraId="4677BEA7" w14:textId="77777777" w:rsidTr="00BA2004">
        <w:trPr>
          <w:trHeight w:val="300"/>
        </w:trPr>
        <w:tc>
          <w:tcPr>
            <w:tcW w:w="10060" w:type="dxa"/>
            <w:gridSpan w:val="4"/>
          </w:tcPr>
          <w:p w14:paraId="7A37B716" w14:textId="77777777" w:rsidR="000B55E0" w:rsidRDefault="000B55E0" w:rsidP="000B55E0">
            <w:pPr>
              <w:jc w:val="center"/>
              <w:rPr>
                <w:b/>
                <w:kern w:val="2"/>
                <w:szCs w:val="24"/>
              </w:rPr>
            </w:pPr>
            <w:r>
              <w:rPr>
                <w:b/>
                <w:kern w:val="2"/>
                <w:szCs w:val="24"/>
              </w:rPr>
              <w:t>8. PRIEVOLIŲ PAGAL SUTARTĮ ĮVYKDYMO UŽTIKRINIMAS</w:t>
            </w:r>
          </w:p>
        </w:tc>
      </w:tr>
      <w:tr w:rsidR="000B55E0" w14:paraId="4155B16E" w14:textId="77777777" w:rsidTr="00BA2004">
        <w:trPr>
          <w:trHeight w:val="300"/>
        </w:trPr>
        <w:tc>
          <w:tcPr>
            <w:tcW w:w="3094" w:type="dxa"/>
            <w:gridSpan w:val="2"/>
          </w:tcPr>
          <w:p w14:paraId="7AD9E9A7" w14:textId="77777777" w:rsidR="000B55E0" w:rsidRDefault="000B55E0" w:rsidP="000B55E0">
            <w:pPr>
              <w:rPr>
                <w:b/>
                <w:kern w:val="2"/>
                <w:szCs w:val="24"/>
              </w:rPr>
            </w:pPr>
            <w:r>
              <w:rPr>
                <w:b/>
                <w:kern w:val="2"/>
                <w:szCs w:val="24"/>
              </w:rPr>
              <w:t>8.1. Prievolių pagal Sutartį įvykdymo užtikrinimas</w:t>
            </w:r>
          </w:p>
        </w:tc>
        <w:tc>
          <w:tcPr>
            <w:tcW w:w="6966" w:type="dxa"/>
            <w:gridSpan w:val="2"/>
          </w:tcPr>
          <w:p w14:paraId="2D80CD6E" w14:textId="51B796F6" w:rsidR="000B55E0" w:rsidRDefault="002A4DF0" w:rsidP="002A4DF0">
            <w:pPr>
              <w:jc w:val="both"/>
              <w:rPr>
                <w:kern w:val="2"/>
                <w:szCs w:val="24"/>
              </w:rPr>
            </w:pPr>
            <w:r w:rsidRPr="008F206C">
              <w:rPr>
                <w:kern w:val="2"/>
                <w:szCs w:val="24"/>
              </w:rPr>
              <w:t>Prievolių pagal Sutartį įvykdymas užtikrinamas netesybomis (delspinigiais, bauda)</w:t>
            </w:r>
            <w:r>
              <w:rPr>
                <w:kern w:val="2"/>
                <w:szCs w:val="24"/>
              </w:rPr>
              <w:t>, nurodyta šios Sutarties 9 skyriuje.</w:t>
            </w:r>
          </w:p>
        </w:tc>
      </w:tr>
      <w:tr w:rsidR="000B55E0" w14:paraId="25D80381" w14:textId="77777777" w:rsidTr="00BA2004">
        <w:trPr>
          <w:trHeight w:val="300"/>
        </w:trPr>
        <w:tc>
          <w:tcPr>
            <w:tcW w:w="3094" w:type="dxa"/>
            <w:gridSpan w:val="2"/>
          </w:tcPr>
          <w:p w14:paraId="0F8492D8" w14:textId="65641063" w:rsidR="000B55E0" w:rsidRDefault="000B55E0" w:rsidP="000B55E0">
            <w:pPr>
              <w:rPr>
                <w:b/>
                <w:kern w:val="2"/>
                <w:szCs w:val="24"/>
              </w:rPr>
            </w:pPr>
            <w:r>
              <w:rPr>
                <w:b/>
                <w:kern w:val="2"/>
                <w:szCs w:val="24"/>
              </w:rPr>
              <w:t>8.2 Sutarties įvykdymo užtikrinimo galiojimo terminas</w:t>
            </w:r>
          </w:p>
        </w:tc>
        <w:tc>
          <w:tcPr>
            <w:tcW w:w="6966" w:type="dxa"/>
            <w:gridSpan w:val="2"/>
          </w:tcPr>
          <w:p w14:paraId="39D7C947" w14:textId="77777777" w:rsidR="000B55E0" w:rsidRDefault="000B55E0" w:rsidP="000B55E0">
            <w:pPr>
              <w:rPr>
                <w:kern w:val="2"/>
                <w:szCs w:val="24"/>
              </w:rPr>
            </w:pPr>
            <w:r>
              <w:rPr>
                <w:kern w:val="2"/>
                <w:szCs w:val="24"/>
              </w:rPr>
              <w:t>Netaikoma</w:t>
            </w:r>
          </w:p>
          <w:p w14:paraId="6A3C4961" w14:textId="50539DE5" w:rsidR="000B55E0" w:rsidRDefault="000B55E0" w:rsidP="000B55E0">
            <w:pPr>
              <w:rPr>
                <w:kern w:val="2"/>
                <w:szCs w:val="24"/>
              </w:rPr>
            </w:pPr>
          </w:p>
        </w:tc>
      </w:tr>
      <w:tr w:rsidR="000B55E0" w14:paraId="2A4E7446" w14:textId="77777777" w:rsidTr="00BA2004">
        <w:trPr>
          <w:trHeight w:val="300"/>
        </w:trPr>
        <w:tc>
          <w:tcPr>
            <w:tcW w:w="3094" w:type="dxa"/>
            <w:gridSpan w:val="2"/>
          </w:tcPr>
          <w:p w14:paraId="6B0B299A" w14:textId="77777777" w:rsidR="000B55E0" w:rsidRDefault="000B55E0" w:rsidP="000B55E0">
            <w:pPr>
              <w:rPr>
                <w:b/>
                <w:kern w:val="2"/>
                <w:szCs w:val="24"/>
              </w:rPr>
            </w:pPr>
            <w:r>
              <w:rPr>
                <w:b/>
                <w:kern w:val="2"/>
                <w:szCs w:val="24"/>
              </w:rPr>
              <w:t>8.3. Sutarties įvykdymo užtikrinimo pateikimas</w:t>
            </w:r>
          </w:p>
        </w:tc>
        <w:tc>
          <w:tcPr>
            <w:tcW w:w="6966" w:type="dxa"/>
            <w:gridSpan w:val="2"/>
          </w:tcPr>
          <w:p w14:paraId="2647EC90" w14:textId="77777777" w:rsidR="000B55E0" w:rsidRDefault="000B55E0" w:rsidP="000B55E0">
            <w:pPr>
              <w:rPr>
                <w:kern w:val="2"/>
                <w:szCs w:val="24"/>
              </w:rPr>
            </w:pPr>
            <w:r>
              <w:rPr>
                <w:kern w:val="2"/>
                <w:szCs w:val="24"/>
              </w:rPr>
              <w:t>Netaikoma</w:t>
            </w:r>
          </w:p>
          <w:p w14:paraId="47D3FAEF" w14:textId="7B8789BA" w:rsidR="000B55E0" w:rsidRDefault="000B55E0" w:rsidP="000B55E0">
            <w:pPr>
              <w:rPr>
                <w:szCs w:val="24"/>
              </w:rPr>
            </w:pPr>
          </w:p>
        </w:tc>
      </w:tr>
      <w:tr w:rsidR="000B55E0" w14:paraId="15859C99" w14:textId="77777777" w:rsidTr="00BA2004">
        <w:trPr>
          <w:trHeight w:val="300"/>
        </w:trPr>
        <w:tc>
          <w:tcPr>
            <w:tcW w:w="10060" w:type="dxa"/>
            <w:gridSpan w:val="4"/>
          </w:tcPr>
          <w:p w14:paraId="1ECF65EB" w14:textId="77777777" w:rsidR="000B55E0" w:rsidRDefault="000B55E0" w:rsidP="000B55E0">
            <w:pPr>
              <w:jc w:val="center"/>
              <w:rPr>
                <w:b/>
                <w:kern w:val="2"/>
                <w:szCs w:val="24"/>
              </w:rPr>
            </w:pPr>
            <w:r>
              <w:rPr>
                <w:b/>
                <w:kern w:val="2"/>
                <w:szCs w:val="24"/>
              </w:rPr>
              <w:t>9. ŠALIŲ ATSAKOMYBĖ</w:t>
            </w:r>
          </w:p>
        </w:tc>
      </w:tr>
      <w:tr w:rsidR="000B55E0" w14:paraId="751AAE6F" w14:textId="77777777" w:rsidTr="00BA2004">
        <w:trPr>
          <w:trHeight w:val="300"/>
        </w:trPr>
        <w:tc>
          <w:tcPr>
            <w:tcW w:w="3094" w:type="dxa"/>
            <w:gridSpan w:val="2"/>
          </w:tcPr>
          <w:p w14:paraId="41D56436" w14:textId="067E4BE6" w:rsidR="000B55E0" w:rsidRDefault="000B55E0" w:rsidP="000B55E0">
            <w:pPr>
              <w:rPr>
                <w:b/>
                <w:kern w:val="2"/>
                <w:szCs w:val="24"/>
              </w:rPr>
            </w:pPr>
            <w:r>
              <w:rPr>
                <w:b/>
                <w:kern w:val="2"/>
                <w:szCs w:val="24"/>
              </w:rPr>
              <w:t>9.1. Pirkėjui taikomos netesybos už mokėjimų pagal Sutartį vėlavimą</w:t>
            </w:r>
          </w:p>
        </w:tc>
        <w:tc>
          <w:tcPr>
            <w:tcW w:w="6966" w:type="dxa"/>
            <w:gridSpan w:val="2"/>
          </w:tcPr>
          <w:p w14:paraId="070C11FC" w14:textId="117FD262" w:rsidR="000B55E0" w:rsidRPr="00662CE3" w:rsidRDefault="00717202" w:rsidP="00662CE3">
            <w:pPr>
              <w:jc w:val="both"/>
              <w:rPr>
                <w:bCs/>
                <w:kern w:val="2"/>
                <w:szCs w:val="24"/>
              </w:rPr>
            </w:pPr>
            <w:r>
              <w:rPr>
                <w:bCs/>
                <w:kern w:val="2"/>
                <w:szCs w:val="24"/>
              </w:rPr>
              <w:t xml:space="preserve">9.1.1. </w:t>
            </w:r>
            <w:r w:rsidR="000B55E0" w:rsidRPr="005D7B6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5D7B6F" w:rsidRPr="005D7B6F">
              <w:rPr>
                <w:bCs/>
                <w:kern w:val="2"/>
                <w:szCs w:val="24"/>
              </w:rPr>
              <w:t>0,03 (trys</w:t>
            </w:r>
            <w:r w:rsidR="000B55E0" w:rsidRPr="005D7B6F">
              <w:rPr>
                <w:bCs/>
                <w:kern w:val="2"/>
                <w:szCs w:val="24"/>
              </w:rPr>
              <w:t xml:space="preserve"> šimtosios) procento dydžio delspinigius nuo neapmokėtos sumos be PVM už kiekvieną vėlavimo </w:t>
            </w:r>
            <w:r w:rsidR="005D7B6F" w:rsidRPr="005D7B6F">
              <w:rPr>
                <w:bCs/>
                <w:kern w:val="2"/>
                <w:szCs w:val="24"/>
              </w:rPr>
              <w:t>dieną</w:t>
            </w:r>
            <w:r w:rsidR="000B55E0" w:rsidRPr="005D7B6F">
              <w:rPr>
                <w:bCs/>
                <w:kern w:val="2"/>
                <w:szCs w:val="24"/>
              </w:rPr>
              <w:t>.</w:t>
            </w:r>
          </w:p>
        </w:tc>
      </w:tr>
      <w:tr w:rsidR="000B55E0" w14:paraId="2C60DAC2" w14:textId="77777777" w:rsidTr="00BA2004">
        <w:trPr>
          <w:trHeight w:val="300"/>
        </w:trPr>
        <w:tc>
          <w:tcPr>
            <w:tcW w:w="3094" w:type="dxa"/>
            <w:gridSpan w:val="2"/>
          </w:tcPr>
          <w:p w14:paraId="1BA2D9E1" w14:textId="425BB12B" w:rsidR="000B55E0" w:rsidRDefault="000B55E0" w:rsidP="000B55E0">
            <w:pPr>
              <w:rPr>
                <w:b/>
                <w:kern w:val="2"/>
                <w:szCs w:val="24"/>
              </w:rPr>
            </w:pPr>
            <w:r>
              <w:rPr>
                <w:b/>
                <w:szCs w:val="24"/>
              </w:rPr>
              <w:lastRenderedPageBreak/>
              <w:t>9.2. Tiekėjui taikomos netesybos</w:t>
            </w:r>
          </w:p>
        </w:tc>
        <w:tc>
          <w:tcPr>
            <w:tcW w:w="6966" w:type="dxa"/>
            <w:gridSpan w:val="2"/>
          </w:tcPr>
          <w:p w14:paraId="2A5DA7FD" w14:textId="1E1407C0" w:rsidR="000B55E0" w:rsidRDefault="000B55E0" w:rsidP="00D712A2">
            <w:pPr>
              <w:jc w:val="both"/>
              <w:rPr>
                <w:color w:val="000000"/>
              </w:rPr>
            </w:pPr>
            <w:r>
              <w:rPr>
                <w:color w:val="000000"/>
                <w:szCs w:val="24"/>
                <w:lang w:val="lt"/>
              </w:rPr>
              <w:t xml:space="preserve">9.2.1. </w:t>
            </w:r>
            <w:r w:rsidR="00D712A2" w:rsidRPr="00965042">
              <w:rPr>
                <w:kern w:val="2"/>
                <w:szCs w:val="24"/>
              </w:rPr>
              <w:t>Jeigu Tiekėjas vėluoja suteikti Paslaugas arba nevykdo kitų sutartinių įsipareigojimų, Pirkėjas nuo kitos nei nustatytas terminas dienos Tiekėjui skaičiuoja 0,03 (t</w:t>
            </w:r>
            <w:r w:rsidR="00D712A2">
              <w:rPr>
                <w:kern w:val="2"/>
                <w:szCs w:val="24"/>
              </w:rPr>
              <w:t>ry</w:t>
            </w:r>
            <w:r w:rsidR="00D712A2" w:rsidRPr="00965042">
              <w:rPr>
                <w:kern w:val="2"/>
                <w:szCs w:val="24"/>
              </w:rPr>
              <w:t>s šimtosios) procento dydžio delspinigius už kiekvieną uždelstą dieną nuo laiku nesuteiktų Paslaugų ar kitų sutartinių įsipareigojimų nevykdymo kainos be PVM.</w:t>
            </w:r>
          </w:p>
          <w:p w14:paraId="66025186" w14:textId="7C45B781" w:rsidR="000B55E0" w:rsidRDefault="000B55E0" w:rsidP="00655CE0">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655CE0" w:rsidRPr="00965042">
              <w:rPr>
                <w:kern w:val="2"/>
                <w:szCs w:val="24"/>
              </w:rPr>
              <w:t>0,03 (t</w:t>
            </w:r>
            <w:r w:rsidR="00655CE0">
              <w:rPr>
                <w:kern w:val="2"/>
                <w:szCs w:val="24"/>
              </w:rPr>
              <w:t>ry</w:t>
            </w:r>
            <w:r w:rsidR="00655CE0" w:rsidRPr="00965042">
              <w:rPr>
                <w:kern w:val="2"/>
                <w:szCs w:val="24"/>
              </w:rPr>
              <w:t xml:space="preserve">s šimtosios) </w:t>
            </w:r>
            <w:r w:rsidRPr="00655CE0">
              <w:rPr>
                <w:szCs w:val="24"/>
                <w:lang w:val="lt"/>
              </w:rPr>
              <w:t>procento</w:t>
            </w:r>
            <w:r>
              <w:rPr>
                <w:color w:val="FF0000"/>
                <w:szCs w:val="24"/>
                <w:lang w:val="lt"/>
              </w:rPr>
              <w:t xml:space="preserve"> </w:t>
            </w:r>
            <w:r>
              <w:rPr>
                <w:color w:val="000000"/>
                <w:szCs w:val="24"/>
                <w:lang w:val="lt"/>
              </w:rPr>
              <w:t xml:space="preserve">dydžio delspinigius už kiekvieną uždelstą </w:t>
            </w:r>
            <w:r w:rsidR="00655CE0" w:rsidRPr="00655CE0">
              <w:rPr>
                <w:szCs w:val="24"/>
                <w:lang w:val="lt"/>
              </w:rPr>
              <w:t>dieną</w:t>
            </w:r>
            <w:r>
              <w:rPr>
                <w:color w:val="FF0000"/>
                <w:szCs w:val="24"/>
                <w:lang w:val="lt"/>
              </w:rPr>
              <w:t xml:space="preserve"> </w:t>
            </w:r>
            <w:r>
              <w:rPr>
                <w:color w:val="000000"/>
                <w:szCs w:val="24"/>
                <w:lang w:val="lt"/>
              </w:rPr>
              <w:t>nuo laiku negrąžintos permokos kainos be PVM.</w:t>
            </w:r>
          </w:p>
          <w:p w14:paraId="0E6DFBC8" w14:textId="612F8DA2" w:rsidR="00D712A2" w:rsidRPr="00D63C96" w:rsidRDefault="000B55E0" w:rsidP="00D63C96">
            <w:pPr>
              <w:jc w:val="both"/>
            </w:pPr>
            <w:r>
              <w:rPr>
                <w:color w:val="000000"/>
                <w:kern w:val="2"/>
              </w:rPr>
              <w:t xml:space="preserve">9.2.3. Tiekėjas privalo sumokėti Pirkėjui netesybas per </w:t>
            </w:r>
            <w:r w:rsidR="00655CE0">
              <w:rPr>
                <w:kern w:val="2"/>
                <w:szCs w:val="24"/>
              </w:rPr>
              <w:t>30 (t</w:t>
            </w:r>
            <w:r w:rsidR="00655CE0" w:rsidRPr="00965042">
              <w:rPr>
                <w:kern w:val="2"/>
                <w:szCs w:val="24"/>
              </w:rPr>
              <w:t xml:space="preserve">risdešimt) kalendorinių </w:t>
            </w:r>
            <w:r>
              <w:rPr>
                <w:color w:val="000000"/>
                <w:kern w:val="2"/>
              </w:rPr>
              <w:t xml:space="preserve">dienų nuo Pirkėjo pareikalavimo, jeigu netesybų suma nėra </w:t>
            </w:r>
            <w:r>
              <w:t>išskaitoma iš Tiekėjui mokėtinos sumos.</w:t>
            </w:r>
          </w:p>
        </w:tc>
      </w:tr>
      <w:tr w:rsidR="000B55E0" w14:paraId="681F27EE" w14:textId="77777777" w:rsidTr="00BA2004">
        <w:trPr>
          <w:trHeight w:val="300"/>
        </w:trPr>
        <w:tc>
          <w:tcPr>
            <w:tcW w:w="3094" w:type="dxa"/>
            <w:gridSpan w:val="2"/>
          </w:tcPr>
          <w:p w14:paraId="1AB519AC" w14:textId="7CBD3645" w:rsidR="000B55E0" w:rsidRDefault="000B55E0" w:rsidP="000B55E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43C4591E" w14:textId="2F59D823" w:rsidR="000B55E0" w:rsidRPr="00FC44D4" w:rsidRDefault="000B55E0" w:rsidP="00FC44D4">
            <w:pPr>
              <w:jc w:val="both"/>
              <w:rPr>
                <w:bCs/>
                <w:szCs w:val="24"/>
              </w:rPr>
            </w:pPr>
            <w:r w:rsidRPr="00FC44D4">
              <w:rPr>
                <w:bCs/>
                <w:kern w:val="2"/>
                <w:szCs w:val="24"/>
              </w:rPr>
              <w:t xml:space="preserve">9.3.1. Nutraukus Sutartį dėl esminio Sutarties pažeidimo, nustatyto Sutarties </w:t>
            </w:r>
            <w:r w:rsidR="00FC44D4" w:rsidRPr="00FC44D4">
              <w:rPr>
                <w:bCs/>
                <w:kern w:val="2"/>
                <w:szCs w:val="24"/>
              </w:rPr>
              <w:t xml:space="preserve">Specialiosiose sąlygose, mokama 10 (dešimties) </w:t>
            </w:r>
            <w:r w:rsidRPr="00FC44D4">
              <w:rPr>
                <w:bCs/>
                <w:kern w:val="2"/>
                <w:szCs w:val="24"/>
              </w:rPr>
              <w:t>procentų dydžio bauda nuo Pradinės Sutarties vertės, nurodytos Specialiųjų sąlygų 5.2 punkte.</w:t>
            </w:r>
          </w:p>
          <w:p w14:paraId="7CBFE0C7" w14:textId="03DD6B9C" w:rsidR="00730C19" w:rsidRPr="00FC47AA" w:rsidRDefault="000B55E0" w:rsidP="00FC47AA">
            <w:pPr>
              <w:jc w:val="both"/>
              <w:rPr>
                <w:bCs/>
                <w:szCs w:val="24"/>
              </w:rPr>
            </w:pPr>
            <w:r w:rsidRPr="00FC44D4">
              <w:rPr>
                <w:bCs/>
                <w:szCs w:val="24"/>
              </w:rPr>
              <w:t xml:space="preserve">9.3.2. Nepagrįstai nutraukus Sutarties vykdymą ne Sutartyje nustatyta tvarka, mokama </w:t>
            </w:r>
            <w:r w:rsidR="00FC44D4" w:rsidRPr="00FC44D4">
              <w:rPr>
                <w:bCs/>
                <w:szCs w:val="24"/>
              </w:rPr>
              <w:t xml:space="preserve">5 </w:t>
            </w:r>
            <w:r w:rsidRPr="00FC44D4">
              <w:rPr>
                <w:bCs/>
                <w:kern w:val="2"/>
                <w:szCs w:val="24"/>
              </w:rPr>
              <w:t>(</w:t>
            </w:r>
            <w:r w:rsidR="00FC44D4" w:rsidRPr="00FC44D4">
              <w:rPr>
                <w:bCs/>
                <w:kern w:val="2"/>
                <w:szCs w:val="24"/>
              </w:rPr>
              <w:t xml:space="preserve">penkių) </w:t>
            </w:r>
            <w:r w:rsidRPr="00FC44D4">
              <w:rPr>
                <w:bCs/>
                <w:kern w:val="2"/>
                <w:szCs w:val="24"/>
              </w:rPr>
              <w:t>procentų dydžio bauda nuo Pradinės Sutarties vertės, nurodytos Specialiųjų sąlygų 5.2 punkte.</w:t>
            </w:r>
          </w:p>
        </w:tc>
      </w:tr>
      <w:tr w:rsidR="000B55E0" w14:paraId="3A1BC4FA" w14:textId="77777777" w:rsidTr="00BA2004">
        <w:trPr>
          <w:trHeight w:val="300"/>
        </w:trPr>
        <w:tc>
          <w:tcPr>
            <w:tcW w:w="3094" w:type="dxa"/>
            <w:gridSpan w:val="2"/>
          </w:tcPr>
          <w:p w14:paraId="0E4BB632" w14:textId="0AF19C99" w:rsidR="000B55E0" w:rsidRDefault="000B55E0" w:rsidP="000B55E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663FD6AE" w14:textId="5899EED3" w:rsidR="000B55E0" w:rsidRPr="00104612" w:rsidRDefault="00104612" w:rsidP="00104612">
            <w:pPr>
              <w:widowControl w:val="0"/>
              <w:suppressAutoHyphens/>
              <w:jc w:val="both"/>
              <w:rPr>
                <w:bCs/>
                <w:kern w:val="2"/>
                <w:szCs w:val="24"/>
              </w:rPr>
            </w:pPr>
            <w:r>
              <w:rPr>
                <w:bCs/>
                <w:kern w:val="2"/>
                <w:szCs w:val="24"/>
              </w:rPr>
              <w:t>Mokama 300,00 (trijų</w:t>
            </w:r>
            <w:r w:rsidRPr="00104612">
              <w:rPr>
                <w:bCs/>
                <w:kern w:val="2"/>
                <w:szCs w:val="24"/>
              </w:rPr>
              <w:t xml:space="preserve"> šimtų) eurų dydžio bauda už kiekvieną</w:t>
            </w:r>
            <w:r>
              <w:rPr>
                <w:bCs/>
                <w:kern w:val="2"/>
                <w:szCs w:val="24"/>
              </w:rPr>
              <w:t xml:space="preserve"> </w:t>
            </w:r>
            <w:r w:rsidRPr="00104612">
              <w:rPr>
                <w:bCs/>
                <w:kern w:val="2"/>
                <w:szCs w:val="24"/>
              </w:rPr>
              <w:t>nustatytą pažeidimo atvejį.</w:t>
            </w:r>
          </w:p>
        </w:tc>
      </w:tr>
      <w:tr w:rsidR="000B55E0" w14:paraId="02A0AD2F" w14:textId="77777777" w:rsidTr="00BA2004">
        <w:trPr>
          <w:trHeight w:val="300"/>
        </w:trPr>
        <w:tc>
          <w:tcPr>
            <w:tcW w:w="3094" w:type="dxa"/>
            <w:gridSpan w:val="2"/>
          </w:tcPr>
          <w:p w14:paraId="30C2B3B4" w14:textId="77777777" w:rsidR="000B55E0" w:rsidRDefault="000B55E0" w:rsidP="000B55E0">
            <w:pPr>
              <w:rPr>
                <w:b/>
                <w:kern w:val="2"/>
                <w:szCs w:val="24"/>
              </w:rPr>
            </w:pPr>
            <w:r>
              <w:rPr>
                <w:b/>
                <w:kern w:val="2"/>
                <w:szCs w:val="24"/>
              </w:rPr>
              <w:t>9.5. Tiekėjui taikomos baudos dėl aplinkosauginių ir (arba) socialinių kriterijų nesilaikymo</w:t>
            </w:r>
          </w:p>
          <w:p w14:paraId="566076A6" w14:textId="33A3DF85" w:rsidR="00CA7E96" w:rsidRDefault="00CA7E96" w:rsidP="000B55E0">
            <w:pPr>
              <w:rPr>
                <w:b/>
                <w:kern w:val="2"/>
                <w:szCs w:val="24"/>
              </w:rPr>
            </w:pPr>
          </w:p>
        </w:tc>
        <w:tc>
          <w:tcPr>
            <w:tcW w:w="6966" w:type="dxa"/>
            <w:gridSpan w:val="2"/>
          </w:tcPr>
          <w:p w14:paraId="748DE540" w14:textId="4C21E8F6" w:rsidR="000B55E0" w:rsidRDefault="00B257A6" w:rsidP="00B257A6">
            <w:pPr>
              <w:jc w:val="both"/>
              <w:rPr>
                <w:color w:val="4472C4"/>
                <w:kern w:val="2"/>
                <w:szCs w:val="24"/>
              </w:rPr>
            </w:pPr>
            <w:r w:rsidRPr="00B257A6">
              <w:rPr>
                <w:bCs/>
                <w:kern w:val="2"/>
                <w:szCs w:val="24"/>
              </w:rPr>
              <w:t xml:space="preserve">200,00 </w:t>
            </w:r>
            <w:r w:rsidRPr="00B257A6">
              <w:rPr>
                <w:bCs/>
                <w:color w:val="000000"/>
                <w:kern w:val="2"/>
                <w:szCs w:val="24"/>
              </w:rPr>
              <w:t>(dviejų šimtų)</w:t>
            </w:r>
            <w:r w:rsidRPr="00B257A6">
              <w:rPr>
                <w:bCs/>
                <w:kern w:val="2"/>
                <w:szCs w:val="24"/>
              </w:rPr>
              <w:t xml:space="preserve"> Eur bauda už kiekvieną nustatytą pažeidimo atvejį.</w:t>
            </w:r>
          </w:p>
        </w:tc>
      </w:tr>
      <w:tr w:rsidR="000B55E0" w14:paraId="7439E02A" w14:textId="77777777" w:rsidTr="00BA2004">
        <w:trPr>
          <w:trHeight w:val="300"/>
        </w:trPr>
        <w:tc>
          <w:tcPr>
            <w:tcW w:w="3094" w:type="dxa"/>
            <w:gridSpan w:val="2"/>
          </w:tcPr>
          <w:p w14:paraId="5F70B88A" w14:textId="77777777" w:rsidR="000B55E0" w:rsidRDefault="000B55E0" w:rsidP="000B55E0">
            <w:pPr>
              <w:rPr>
                <w:b/>
                <w:kern w:val="2"/>
                <w:szCs w:val="24"/>
              </w:rPr>
            </w:pPr>
            <w:r>
              <w:rPr>
                <w:b/>
                <w:kern w:val="2"/>
                <w:szCs w:val="24"/>
              </w:rPr>
              <w:t>9.6. Tiekėjui / Pirkėjui taikoma bauda dėl konfidencialumo reikalavimų nesilaikymo</w:t>
            </w:r>
          </w:p>
          <w:p w14:paraId="69208AF6" w14:textId="1E9BF0C7" w:rsidR="00CA7E96" w:rsidRDefault="00CA7E96" w:rsidP="000B55E0">
            <w:pPr>
              <w:rPr>
                <w:b/>
                <w:kern w:val="2"/>
                <w:szCs w:val="24"/>
              </w:rPr>
            </w:pPr>
          </w:p>
        </w:tc>
        <w:tc>
          <w:tcPr>
            <w:tcW w:w="6966" w:type="dxa"/>
            <w:gridSpan w:val="2"/>
          </w:tcPr>
          <w:p w14:paraId="30A99159" w14:textId="56F43862" w:rsidR="000B55E0" w:rsidRDefault="00C71F0D" w:rsidP="00C71F0D">
            <w:pPr>
              <w:jc w:val="both"/>
              <w:rPr>
                <w:color w:val="4472C4"/>
                <w:kern w:val="2"/>
                <w:szCs w:val="24"/>
              </w:rPr>
            </w:pPr>
            <w:r w:rsidRPr="00C71F0D">
              <w:rPr>
                <w:bCs/>
                <w:kern w:val="2"/>
                <w:szCs w:val="24"/>
              </w:rPr>
              <w:t xml:space="preserve">200,00 </w:t>
            </w:r>
            <w:r w:rsidRPr="00C71F0D">
              <w:rPr>
                <w:bCs/>
                <w:color w:val="000000"/>
                <w:kern w:val="2"/>
                <w:szCs w:val="24"/>
              </w:rPr>
              <w:t>(dviejų šimtų)</w:t>
            </w:r>
            <w:r w:rsidRPr="00C71F0D">
              <w:rPr>
                <w:bCs/>
                <w:kern w:val="2"/>
                <w:szCs w:val="24"/>
              </w:rPr>
              <w:t xml:space="preserve"> Eur bauda už kiekvieną nustatytą pažeidimo atvejį.</w:t>
            </w:r>
          </w:p>
        </w:tc>
      </w:tr>
      <w:tr w:rsidR="000B55E0" w14:paraId="1E6BA83A" w14:textId="77777777" w:rsidTr="00BA2004">
        <w:trPr>
          <w:trHeight w:val="300"/>
        </w:trPr>
        <w:tc>
          <w:tcPr>
            <w:tcW w:w="3094" w:type="dxa"/>
            <w:gridSpan w:val="2"/>
          </w:tcPr>
          <w:p w14:paraId="6B59AD7B" w14:textId="3DB423A4" w:rsidR="000B55E0" w:rsidRDefault="000B55E0" w:rsidP="000B55E0">
            <w:pPr>
              <w:rPr>
                <w:b/>
                <w:kern w:val="2"/>
                <w:szCs w:val="24"/>
              </w:rPr>
            </w:pPr>
            <w:r>
              <w:rPr>
                <w:b/>
              </w:rPr>
              <w:t>9.7. Tiekėjui taikomos netesybos dėl pirkimo dokumentuose nustatytų Kokybinių kriterijų nepasiekimo Sutarties vykdymo metu</w:t>
            </w:r>
          </w:p>
        </w:tc>
        <w:tc>
          <w:tcPr>
            <w:tcW w:w="6966" w:type="dxa"/>
            <w:gridSpan w:val="2"/>
          </w:tcPr>
          <w:p w14:paraId="12273A2F" w14:textId="1899B846" w:rsidR="00CD6A5F" w:rsidRDefault="000B55E0" w:rsidP="00CD6A5F">
            <w:pPr>
              <w:rPr>
                <w:color w:val="4472C4"/>
                <w:kern w:val="2"/>
                <w:szCs w:val="24"/>
              </w:rPr>
            </w:pPr>
            <w:r>
              <w:rPr>
                <w:bCs/>
                <w:szCs w:val="24"/>
              </w:rPr>
              <w:t xml:space="preserve">Netaikoma </w:t>
            </w:r>
          </w:p>
          <w:p w14:paraId="31D0481F" w14:textId="1490C601" w:rsidR="000B55E0" w:rsidRDefault="000B55E0" w:rsidP="000B55E0">
            <w:pPr>
              <w:rPr>
                <w:color w:val="4472C4"/>
                <w:kern w:val="2"/>
                <w:szCs w:val="24"/>
              </w:rPr>
            </w:pPr>
          </w:p>
        </w:tc>
      </w:tr>
      <w:tr w:rsidR="00855523" w14:paraId="3BEFEEDC" w14:textId="77777777" w:rsidTr="00855523">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795DA1B" w14:textId="6F92250F" w:rsidR="00855523" w:rsidRDefault="00855523" w:rsidP="00855523">
            <w:pPr>
              <w:rPr>
                <w:b/>
              </w:rPr>
            </w:pPr>
            <w:r>
              <w:rPr>
                <w:b/>
                <w:kern w:val="2"/>
                <w:szCs w:val="24"/>
              </w:rPr>
              <w:t xml:space="preserve">9.8. Tiekėjui taikomos netesybos dėl Sutarties </w:t>
            </w:r>
            <w:r>
              <w:rPr>
                <w:b/>
                <w:kern w:val="2"/>
                <w:szCs w:val="24"/>
              </w:rPr>
              <w:lastRenderedPageBreak/>
              <w:t xml:space="preserve">įvykdymo užtikrinimo </w:t>
            </w:r>
            <w:r>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6ADD0404" w14:textId="54A4A064" w:rsidR="00855523" w:rsidRDefault="00855523" w:rsidP="00855523">
            <w:pPr>
              <w:rPr>
                <w:bCs/>
                <w:szCs w:val="24"/>
              </w:rPr>
            </w:pPr>
            <w:r>
              <w:rPr>
                <w:bCs/>
                <w:kern w:val="2"/>
                <w:szCs w:val="24"/>
              </w:rPr>
              <w:lastRenderedPageBreak/>
              <w:t>Netaikoma</w:t>
            </w:r>
          </w:p>
        </w:tc>
      </w:tr>
      <w:tr w:rsidR="000B55E0" w14:paraId="126A6D36" w14:textId="77777777" w:rsidTr="00BA2004">
        <w:trPr>
          <w:trHeight w:val="300"/>
        </w:trPr>
        <w:tc>
          <w:tcPr>
            <w:tcW w:w="3094" w:type="dxa"/>
            <w:gridSpan w:val="2"/>
          </w:tcPr>
          <w:p w14:paraId="10384E36" w14:textId="4FFA607E" w:rsidR="000B55E0" w:rsidRDefault="000B55E0" w:rsidP="000B55E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66" w:type="dxa"/>
            <w:gridSpan w:val="2"/>
          </w:tcPr>
          <w:p w14:paraId="3293B58C" w14:textId="18D1E0FB" w:rsidR="000B55E0" w:rsidRDefault="00310048" w:rsidP="00310048">
            <w:pPr>
              <w:jc w:val="both"/>
              <w:rPr>
                <w:bCs/>
                <w:szCs w:val="24"/>
              </w:rPr>
            </w:pPr>
            <w:r w:rsidRPr="00310048">
              <w:rPr>
                <w:bCs/>
                <w:kern w:val="2"/>
                <w:szCs w:val="24"/>
              </w:rPr>
              <w:t xml:space="preserve">200,00 </w:t>
            </w:r>
            <w:r w:rsidRPr="00310048">
              <w:rPr>
                <w:bCs/>
                <w:color w:val="000000"/>
                <w:kern w:val="2"/>
                <w:szCs w:val="24"/>
              </w:rPr>
              <w:t>(dviejų šimtų)</w:t>
            </w:r>
            <w:r w:rsidRPr="00310048">
              <w:rPr>
                <w:bCs/>
                <w:kern w:val="2"/>
                <w:szCs w:val="24"/>
              </w:rPr>
              <w:t xml:space="preserve"> Eur bauda už kiekvieną nustatytą pažeidimo atvejį.</w:t>
            </w:r>
          </w:p>
          <w:p w14:paraId="39D0982B" w14:textId="77777777" w:rsidR="000B55E0" w:rsidRDefault="000B55E0" w:rsidP="000B55E0">
            <w:pPr>
              <w:rPr>
                <w:color w:val="4472C4"/>
                <w:kern w:val="2"/>
                <w:szCs w:val="24"/>
              </w:rPr>
            </w:pPr>
          </w:p>
        </w:tc>
      </w:tr>
      <w:tr w:rsidR="000B55E0" w14:paraId="77AEF0AE" w14:textId="77777777" w:rsidTr="00BA2004">
        <w:trPr>
          <w:trHeight w:val="300"/>
        </w:trPr>
        <w:tc>
          <w:tcPr>
            <w:tcW w:w="3094" w:type="dxa"/>
            <w:gridSpan w:val="2"/>
          </w:tcPr>
          <w:p w14:paraId="17EC5DF4" w14:textId="49390910" w:rsidR="000B55E0" w:rsidRDefault="000B55E0" w:rsidP="000B55E0">
            <w:pPr>
              <w:rPr>
                <w:b/>
                <w:kern w:val="2"/>
                <w:szCs w:val="24"/>
                <w:lang w:val="en-US"/>
              </w:rPr>
            </w:pPr>
            <w:r>
              <w:rPr>
                <w:b/>
                <w:kern w:val="2"/>
                <w:szCs w:val="24"/>
                <w:lang w:val="en-US"/>
              </w:rPr>
              <w:t xml:space="preserve">9.10. </w:t>
            </w:r>
            <w:r>
              <w:rPr>
                <w:b/>
                <w:kern w:val="2"/>
                <w:szCs w:val="24"/>
              </w:rPr>
              <w:t>Kitos netesybos</w:t>
            </w:r>
          </w:p>
        </w:tc>
        <w:tc>
          <w:tcPr>
            <w:tcW w:w="6966" w:type="dxa"/>
            <w:gridSpan w:val="2"/>
          </w:tcPr>
          <w:p w14:paraId="61DD08FE" w14:textId="4FFECE9D" w:rsidR="000B55E0" w:rsidRPr="003673A9" w:rsidRDefault="00560CA2" w:rsidP="003673A9">
            <w:pPr>
              <w:widowControl w:val="0"/>
              <w:suppressAutoHyphens/>
              <w:jc w:val="both"/>
              <w:rPr>
                <w:bCs/>
                <w:kern w:val="2"/>
                <w:szCs w:val="24"/>
              </w:rPr>
            </w:pPr>
            <w:r w:rsidRPr="00560CA2">
              <w:rPr>
                <w:bCs/>
                <w:kern w:val="2"/>
                <w:szCs w:val="24"/>
              </w:rPr>
              <w:t>Tiekėjui nesilaikant esminių Sutarties sąlygų, nustatytų Sutarties</w:t>
            </w:r>
            <w:r w:rsidR="003673A9">
              <w:rPr>
                <w:bCs/>
                <w:kern w:val="2"/>
                <w:szCs w:val="24"/>
              </w:rPr>
              <w:t xml:space="preserve"> </w:t>
            </w:r>
            <w:r w:rsidRPr="00560CA2">
              <w:rPr>
                <w:bCs/>
                <w:kern w:val="2"/>
                <w:szCs w:val="24"/>
              </w:rPr>
              <w:t>Specialiosiose sąlygose, Tiekėjas moka 1000 (vieno tūkstančio) Eur dydžio baudą.</w:t>
            </w:r>
          </w:p>
        </w:tc>
      </w:tr>
      <w:tr w:rsidR="000B55E0" w14:paraId="7412B22E" w14:textId="77777777" w:rsidTr="00BA2004">
        <w:trPr>
          <w:trHeight w:val="300"/>
        </w:trPr>
        <w:tc>
          <w:tcPr>
            <w:tcW w:w="10060" w:type="dxa"/>
            <w:gridSpan w:val="4"/>
          </w:tcPr>
          <w:p w14:paraId="0D543F72" w14:textId="77777777" w:rsidR="000B55E0" w:rsidRDefault="000B55E0" w:rsidP="000B55E0">
            <w:pPr>
              <w:jc w:val="center"/>
              <w:rPr>
                <w:color w:val="4472C4"/>
                <w:kern w:val="2"/>
                <w:szCs w:val="24"/>
              </w:rPr>
            </w:pPr>
            <w:r>
              <w:rPr>
                <w:b/>
                <w:kern w:val="2"/>
                <w:szCs w:val="24"/>
              </w:rPr>
              <w:t>10. ESMINĖS SUTARTIES SĄLYGOS</w:t>
            </w:r>
          </w:p>
        </w:tc>
      </w:tr>
      <w:tr w:rsidR="000B55E0" w14:paraId="4A74E676" w14:textId="77777777" w:rsidTr="00BA2004">
        <w:trPr>
          <w:trHeight w:val="300"/>
        </w:trPr>
        <w:tc>
          <w:tcPr>
            <w:tcW w:w="3094" w:type="dxa"/>
            <w:gridSpan w:val="2"/>
          </w:tcPr>
          <w:p w14:paraId="0C4A90A4" w14:textId="48800356" w:rsidR="000B55E0" w:rsidRDefault="000B55E0" w:rsidP="000B55E0">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100DAFC1" w14:textId="77777777" w:rsidR="000D34B8" w:rsidRPr="000D34B8" w:rsidRDefault="000D34B8" w:rsidP="000D34B8">
            <w:pPr>
              <w:widowControl w:val="0"/>
              <w:suppressAutoHyphens/>
              <w:rPr>
                <w:kern w:val="2"/>
                <w:szCs w:val="24"/>
              </w:rPr>
            </w:pPr>
            <w:r w:rsidRPr="000D34B8">
              <w:rPr>
                <w:kern w:val="2"/>
                <w:szCs w:val="24"/>
              </w:rPr>
              <w:t>10.1.1. Sutarties dalykas;</w:t>
            </w:r>
          </w:p>
          <w:p w14:paraId="781C3655" w14:textId="77777777" w:rsidR="000D34B8" w:rsidRPr="000D34B8" w:rsidRDefault="000D34B8" w:rsidP="000D34B8">
            <w:pPr>
              <w:widowControl w:val="0"/>
              <w:suppressAutoHyphens/>
              <w:rPr>
                <w:kern w:val="2"/>
                <w:szCs w:val="24"/>
              </w:rPr>
            </w:pPr>
            <w:r w:rsidRPr="000D34B8">
              <w:rPr>
                <w:kern w:val="2"/>
                <w:szCs w:val="24"/>
              </w:rPr>
              <w:t>10.1.2. Sutarties kaina ir kainodaros taisyklės;</w:t>
            </w:r>
          </w:p>
          <w:p w14:paraId="6D5D560F" w14:textId="77777777" w:rsidR="000D34B8" w:rsidRPr="000D34B8" w:rsidRDefault="000D34B8" w:rsidP="000D34B8">
            <w:pPr>
              <w:widowControl w:val="0"/>
              <w:suppressAutoHyphens/>
              <w:rPr>
                <w:kern w:val="2"/>
                <w:szCs w:val="24"/>
              </w:rPr>
            </w:pPr>
            <w:r w:rsidRPr="000D34B8">
              <w:rPr>
                <w:kern w:val="2"/>
                <w:szCs w:val="24"/>
              </w:rPr>
              <w:t>10.1.3. apmokėjimo sąlygos ir tvarka;</w:t>
            </w:r>
          </w:p>
          <w:p w14:paraId="30BB6EF8" w14:textId="77777777" w:rsidR="000D34B8" w:rsidRPr="000D34B8" w:rsidRDefault="000D34B8" w:rsidP="000D34B8">
            <w:pPr>
              <w:widowControl w:val="0"/>
              <w:suppressAutoHyphens/>
              <w:jc w:val="both"/>
              <w:rPr>
                <w:kern w:val="2"/>
                <w:szCs w:val="24"/>
              </w:rPr>
            </w:pPr>
            <w:r w:rsidRPr="000D34B8">
              <w:rPr>
                <w:kern w:val="2"/>
                <w:szCs w:val="24"/>
              </w:rPr>
              <w:t>10.1.4. Paslaugų atlikimo terminas (-ai);</w:t>
            </w:r>
          </w:p>
          <w:p w14:paraId="219CDAC4" w14:textId="77777777" w:rsidR="000D34B8" w:rsidRPr="000D34B8" w:rsidRDefault="000D34B8" w:rsidP="000D34B8">
            <w:pPr>
              <w:widowControl w:val="0"/>
              <w:suppressAutoHyphens/>
              <w:jc w:val="both"/>
              <w:rPr>
                <w:kern w:val="2"/>
                <w:szCs w:val="24"/>
              </w:rPr>
            </w:pPr>
            <w:r w:rsidRPr="000D34B8">
              <w:rPr>
                <w:kern w:val="2"/>
                <w:szCs w:val="24"/>
              </w:rPr>
              <w:t>10.1.5. subtiekėjo (-ų) ir (arba) specialistų, keitimo tvarka;</w:t>
            </w:r>
          </w:p>
          <w:p w14:paraId="1AD3CD3A" w14:textId="4E2F949D" w:rsidR="000D34B8" w:rsidRPr="000D34B8" w:rsidRDefault="000D34B8" w:rsidP="000D34B8">
            <w:pPr>
              <w:rPr>
                <w:kern w:val="2"/>
                <w:szCs w:val="24"/>
              </w:rPr>
            </w:pPr>
            <w:r w:rsidRPr="000D34B8">
              <w:rPr>
                <w:kern w:val="2"/>
                <w:szCs w:val="24"/>
              </w:rPr>
              <w:t>10.1.6. Paslaugų kokybės atitikimas Sutartyje ir jos prieduose nustatytiems reikalavimams.</w:t>
            </w:r>
          </w:p>
        </w:tc>
      </w:tr>
      <w:tr w:rsidR="000B55E0" w14:paraId="68A8F8F5" w14:textId="77777777" w:rsidTr="00BA2004">
        <w:trPr>
          <w:trHeight w:val="300"/>
        </w:trPr>
        <w:tc>
          <w:tcPr>
            <w:tcW w:w="3094" w:type="dxa"/>
            <w:gridSpan w:val="2"/>
          </w:tcPr>
          <w:p w14:paraId="458F7686" w14:textId="28A3D4D6" w:rsidR="000B55E0" w:rsidRDefault="000B55E0" w:rsidP="000B55E0">
            <w:pPr>
              <w:rPr>
                <w:b/>
                <w:kern w:val="2"/>
                <w:szCs w:val="24"/>
                <w:lang w:val="en-US"/>
              </w:rPr>
            </w:pPr>
            <w:r>
              <w:rPr>
                <w:b/>
                <w:bCs/>
              </w:rPr>
              <w:t>10.2. Dideli arba nuolatiniai esminės Sutarties sąlygos vykdymo trūkumai</w:t>
            </w:r>
          </w:p>
        </w:tc>
        <w:tc>
          <w:tcPr>
            <w:tcW w:w="6966" w:type="dxa"/>
            <w:gridSpan w:val="2"/>
          </w:tcPr>
          <w:p w14:paraId="47A88E03" w14:textId="7E9D372D" w:rsidR="00EC7726" w:rsidRPr="00EC7726" w:rsidRDefault="00EC7726" w:rsidP="00EC7726">
            <w:pPr>
              <w:widowControl w:val="0"/>
              <w:suppressAutoHyphens/>
              <w:jc w:val="both"/>
              <w:rPr>
                <w:rFonts w:eastAsia="Arial"/>
              </w:rPr>
            </w:pPr>
            <w:r w:rsidRPr="00EC7726">
              <w:rPr>
                <w:rFonts w:eastAsia="Arial"/>
              </w:rPr>
              <w:t>10.2.1. Tiekėjas vienašališkai nesilaikydamas Sutartyje nustatytos tvarkos padidina Sutartyje nustatytus įkainius;</w:t>
            </w:r>
          </w:p>
          <w:p w14:paraId="285CD72B" w14:textId="77777777" w:rsidR="00EC7726" w:rsidRPr="00EC7726" w:rsidRDefault="00EC7726" w:rsidP="00EC7726">
            <w:pPr>
              <w:widowControl w:val="0"/>
              <w:suppressAutoHyphens/>
              <w:jc w:val="both"/>
              <w:rPr>
                <w:rFonts w:eastAsia="Arial"/>
              </w:rPr>
            </w:pPr>
            <w:r w:rsidRPr="00EC7726">
              <w:rPr>
                <w:rFonts w:eastAsia="Arial"/>
              </w:rPr>
              <w:t>10.2.2. Tiekėjas 2 (du) ar daugiau kartų nesilaiko Sutartyje nustatytų Paslaugų atlikimo terminų;</w:t>
            </w:r>
          </w:p>
          <w:p w14:paraId="0CB74A71" w14:textId="77777777" w:rsidR="00EC7726" w:rsidRPr="00EC7726" w:rsidRDefault="00EC7726" w:rsidP="00EC7726">
            <w:pPr>
              <w:widowControl w:val="0"/>
              <w:suppressAutoHyphens/>
              <w:jc w:val="both"/>
              <w:rPr>
                <w:rFonts w:eastAsia="Arial"/>
              </w:rPr>
            </w:pPr>
            <w:r w:rsidRPr="00EC7726">
              <w:rPr>
                <w:rFonts w:eastAsia="Arial"/>
              </w:rPr>
              <w:t>10.2.3. Tiekėjas nesilaiko Sutartyje nustatytos subtiekėjo (-ų) ir (arba) specialistų, keitimo tvarkos;</w:t>
            </w:r>
          </w:p>
          <w:p w14:paraId="2BC2BBBD" w14:textId="13830D20" w:rsidR="00EC7726" w:rsidRPr="00EC7726" w:rsidRDefault="00EC7726" w:rsidP="00EC7726">
            <w:pPr>
              <w:rPr>
                <w:rFonts w:eastAsia="Arial"/>
              </w:rPr>
            </w:pPr>
            <w:r w:rsidRPr="00EC7726">
              <w:rPr>
                <w:rFonts w:eastAsia="Arial"/>
              </w:rPr>
              <w:t>10.2.4. Tiekėjas 2 (du) kartus atlieka Paslaugas, kurios neatitinka bent vieno iš Techninėje specifikacijoje nustatytų reikalavimų.</w:t>
            </w:r>
          </w:p>
        </w:tc>
      </w:tr>
      <w:tr w:rsidR="000B55E0" w14:paraId="5D5614C8" w14:textId="77777777" w:rsidTr="00BA2004">
        <w:trPr>
          <w:trHeight w:val="300"/>
        </w:trPr>
        <w:tc>
          <w:tcPr>
            <w:tcW w:w="10060" w:type="dxa"/>
            <w:gridSpan w:val="4"/>
          </w:tcPr>
          <w:p w14:paraId="01BA2625" w14:textId="77777777" w:rsidR="000B55E0" w:rsidRDefault="000B55E0" w:rsidP="000B55E0">
            <w:pPr>
              <w:jc w:val="center"/>
              <w:rPr>
                <w:b/>
                <w:kern w:val="2"/>
                <w:szCs w:val="24"/>
              </w:rPr>
            </w:pPr>
            <w:r>
              <w:rPr>
                <w:b/>
                <w:kern w:val="2"/>
                <w:szCs w:val="24"/>
              </w:rPr>
              <w:t>11. SUTARTIES GALIOJIMAS IR KEITIMAS</w:t>
            </w:r>
          </w:p>
        </w:tc>
      </w:tr>
      <w:tr w:rsidR="000B55E0" w14:paraId="01B4A21F" w14:textId="77777777" w:rsidTr="00BA2004">
        <w:trPr>
          <w:trHeight w:val="300"/>
        </w:trPr>
        <w:tc>
          <w:tcPr>
            <w:tcW w:w="3094" w:type="dxa"/>
            <w:gridSpan w:val="2"/>
          </w:tcPr>
          <w:p w14:paraId="4A683777" w14:textId="77777777" w:rsidR="000B55E0" w:rsidRDefault="000B55E0" w:rsidP="000B55E0">
            <w:pPr>
              <w:rPr>
                <w:b/>
                <w:kern w:val="2"/>
                <w:szCs w:val="24"/>
              </w:rPr>
            </w:pPr>
            <w:r>
              <w:rPr>
                <w:b/>
                <w:szCs w:val="24"/>
              </w:rPr>
              <w:t>11.1. Sutarties sudarymas ir įsigaliojimas</w:t>
            </w:r>
          </w:p>
        </w:tc>
        <w:tc>
          <w:tcPr>
            <w:tcW w:w="6966" w:type="dxa"/>
            <w:gridSpan w:val="2"/>
          </w:tcPr>
          <w:p w14:paraId="6A6371C6" w14:textId="7D08DDDE" w:rsidR="000B55E0" w:rsidRDefault="00EE7572" w:rsidP="00EE7572">
            <w:pPr>
              <w:jc w:val="both"/>
              <w:rPr>
                <w:kern w:val="2"/>
                <w:szCs w:val="24"/>
              </w:rPr>
            </w:pPr>
            <w:r>
              <w:rPr>
                <w:kern w:val="2"/>
                <w:szCs w:val="24"/>
              </w:rPr>
              <w:t xml:space="preserve">11.1.1 </w:t>
            </w:r>
            <w:r w:rsidR="000B55E0">
              <w:rPr>
                <w:kern w:val="2"/>
                <w:szCs w:val="24"/>
              </w:rPr>
              <w:t>Ši Sutartis laikoma sudaryta ir įsigalioja nuo Sutarties pasirašymo dienos (antrosios Šalies pasirašymo dieną).</w:t>
            </w:r>
          </w:p>
          <w:p w14:paraId="6B31DB89" w14:textId="1E88F6A3" w:rsidR="000B55E0" w:rsidRDefault="00F633E1" w:rsidP="00EE7572">
            <w:pPr>
              <w:jc w:val="both"/>
              <w:rPr>
                <w:kern w:val="2"/>
                <w:szCs w:val="24"/>
              </w:rPr>
            </w:pPr>
            <w:r>
              <w:rPr>
                <w:color w:val="000000"/>
                <w:kern w:val="2"/>
                <w:szCs w:val="24"/>
              </w:rPr>
              <w:t xml:space="preserve">11.1.2. </w:t>
            </w:r>
            <w:r w:rsidR="000B55E0">
              <w:rPr>
                <w:color w:val="000000"/>
                <w:kern w:val="2"/>
                <w:szCs w:val="24"/>
              </w:rPr>
              <w:t xml:space="preserve">Sutartis galioja iki visiško prievolių įvykdymo (kol bus išnaudota </w:t>
            </w:r>
            <w:r>
              <w:rPr>
                <w:color w:val="000000"/>
                <w:kern w:val="2"/>
                <w:szCs w:val="24"/>
              </w:rPr>
              <w:t>p</w:t>
            </w:r>
            <w:r w:rsidR="000B55E0">
              <w:rPr>
                <w:color w:val="000000"/>
                <w:kern w:val="2"/>
                <w:szCs w:val="24"/>
              </w:rPr>
              <w:t xml:space="preserve">radinės Sutarties vertė, bet jos terminas negali būti ilgesnis kaip </w:t>
            </w:r>
            <w:r w:rsidR="00EE7572" w:rsidRPr="00EE7572">
              <w:rPr>
                <w:kern w:val="2"/>
                <w:szCs w:val="24"/>
              </w:rPr>
              <w:t>37 (trisdešimt septyni) mėnesiai.</w:t>
            </w:r>
          </w:p>
          <w:p w14:paraId="7396F7FD" w14:textId="5D4CED20" w:rsidR="00CA7E96" w:rsidRDefault="00CA7E96" w:rsidP="00EE7572">
            <w:pPr>
              <w:jc w:val="both"/>
              <w:rPr>
                <w:color w:val="4472C4"/>
                <w:kern w:val="2"/>
                <w:szCs w:val="24"/>
              </w:rPr>
            </w:pPr>
          </w:p>
        </w:tc>
      </w:tr>
      <w:tr w:rsidR="000B55E0" w14:paraId="0D3292E1" w14:textId="77777777" w:rsidTr="00BA2004">
        <w:trPr>
          <w:trHeight w:val="300"/>
        </w:trPr>
        <w:tc>
          <w:tcPr>
            <w:tcW w:w="3094" w:type="dxa"/>
            <w:gridSpan w:val="2"/>
          </w:tcPr>
          <w:p w14:paraId="09BC2075" w14:textId="316E2550" w:rsidR="000B55E0" w:rsidRDefault="000B55E0" w:rsidP="000B55E0">
            <w:pPr>
              <w:rPr>
                <w:b/>
                <w:kern w:val="2"/>
                <w:szCs w:val="24"/>
              </w:rPr>
            </w:pPr>
            <w:r>
              <w:rPr>
                <w:b/>
                <w:kern w:val="2"/>
                <w:szCs w:val="24"/>
              </w:rPr>
              <w:t>11.2. Sutarties galiojimo termino pratęsimas</w:t>
            </w:r>
          </w:p>
        </w:tc>
        <w:tc>
          <w:tcPr>
            <w:tcW w:w="6966" w:type="dxa"/>
            <w:gridSpan w:val="2"/>
          </w:tcPr>
          <w:p w14:paraId="7197E005" w14:textId="77777777" w:rsidR="000B55E0" w:rsidRDefault="000B55E0" w:rsidP="000B55E0">
            <w:pPr>
              <w:rPr>
                <w:kern w:val="2"/>
                <w:szCs w:val="24"/>
              </w:rPr>
            </w:pPr>
            <w:r>
              <w:rPr>
                <w:kern w:val="2"/>
                <w:szCs w:val="24"/>
              </w:rPr>
              <w:t>Netaikoma</w:t>
            </w:r>
          </w:p>
          <w:p w14:paraId="782060E8" w14:textId="68D9440B" w:rsidR="000B55E0" w:rsidRDefault="000B55E0" w:rsidP="000B55E0">
            <w:pPr>
              <w:rPr>
                <w:kern w:val="2"/>
                <w:szCs w:val="24"/>
              </w:rPr>
            </w:pPr>
          </w:p>
        </w:tc>
      </w:tr>
      <w:tr w:rsidR="000B55E0" w14:paraId="7FE809EC" w14:textId="77777777" w:rsidTr="00BA2004">
        <w:trPr>
          <w:trHeight w:val="300"/>
        </w:trPr>
        <w:tc>
          <w:tcPr>
            <w:tcW w:w="10060" w:type="dxa"/>
            <w:gridSpan w:val="4"/>
          </w:tcPr>
          <w:p w14:paraId="6839791C" w14:textId="77777777" w:rsidR="000B55E0" w:rsidRDefault="000B55E0" w:rsidP="000B55E0">
            <w:pPr>
              <w:jc w:val="center"/>
              <w:rPr>
                <w:b/>
                <w:kern w:val="2"/>
                <w:szCs w:val="24"/>
              </w:rPr>
            </w:pPr>
            <w:r>
              <w:rPr>
                <w:b/>
                <w:kern w:val="2"/>
                <w:szCs w:val="24"/>
              </w:rPr>
              <w:t>12. SUTARTIES NUTRAUKIMAS</w:t>
            </w:r>
          </w:p>
        </w:tc>
      </w:tr>
      <w:tr w:rsidR="000B55E0" w14:paraId="519D54A3" w14:textId="77777777" w:rsidTr="00BA2004">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B55E0" w:rsidRDefault="000B55E0" w:rsidP="000B55E0">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51C8169" w14:textId="051A283B" w:rsidR="000B55E0" w:rsidRPr="00892E1E" w:rsidRDefault="000B55E0" w:rsidP="005711E1">
            <w:pPr>
              <w:jc w:val="both"/>
              <w:rPr>
                <w:kern w:val="2"/>
                <w:szCs w:val="24"/>
              </w:rPr>
            </w:pPr>
            <w:r>
              <w:rPr>
                <w:kern w:val="2"/>
                <w:szCs w:val="24"/>
              </w:rPr>
              <w:t>Sutartis gali būti nutraukiama rašytiniu Šalių susitarimu arba vienašališkai, Bendrosiose sąlygose nustatyta tvarka.</w:t>
            </w:r>
          </w:p>
        </w:tc>
      </w:tr>
      <w:tr w:rsidR="000B55E0" w14:paraId="57B2F7FC" w14:textId="77777777" w:rsidTr="00BA2004">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B55E0" w:rsidRDefault="000B55E0" w:rsidP="000B55E0">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0C034844" w14:textId="51719D89" w:rsidR="000B55E0" w:rsidRPr="00F022E1" w:rsidRDefault="000B55E0" w:rsidP="00F022E1">
            <w:pPr>
              <w:jc w:val="both"/>
              <w:rPr>
                <w:kern w:val="2"/>
                <w:szCs w:val="24"/>
              </w:rPr>
            </w:pPr>
            <w:r w:rsidRPr="00F022E1">
              <w:rPr>
                <w:kern w:val="2"/>
                <w:szCs w:val="24"/>
              </w:rPr>
              <w:t>12.2.1. jeigu Tiekėjas nevykdo prisiimtų įsipa</w:t>
            </w:r>
            <w:r w:rsidR="00F022E1" w:rsidRPr="00F022E1">
              <w:rPr>
                <w:kern w:val="2"/>
                <w:szCs w:val="24"/>
              </w:rPr>
              <w:t xml:space="preserve">reigojimų už Sutartyje nustatytus Sutarties </w:t>
            </w:r>
            <w:r w:rsidRPr="00F022E1">
              <w:rPr>
                <w:kern w:val="2"/>
                <w:szCs w:val="24"/>
              </w:rPr>
              <w:t>įkainius;</w:t>
            </w:r>
          </w:p>
          <w:p w14:paraId="69D2DF92" w14:textId="5EB1820E" w:rsidR="000B55E0" w:rsidRPr="00C16D2D" w:rsidRDefault="00C16D2D" w:rsidP="00C16D2D">
            <w:pPr>
              <w:jc w:val="both"/>
              <w:rPr>
                <w:kern w:val="2"/>
                <w:szCs w:val="24"/>
              </w:rPr>
            </w:pPr>
            <w:r w:rsidRPr="00C16D2D">
              <w:rPr>
                <w:kern w:val="2"/>
                <w:szCs w:val="24"/>
              </w:rPr>
              <w:t>12.2.2</w:t>
            </w:r>
            <w:r w:rsidR="000B55E0" w:rsidRPr="00C16D2D">
              <w:rPr>
                <w:kern w:val="2"/>
                <w:szCs w:val="24"/>
              </w:rPr>
              <w:t xml:space="preserve">. jeigu paaiškėja, kad Tiekėjas nevykdo įsipareigojimų, kurie pasiūlymų vertinimo metu pirkimo dokumentuose buvo nustatyti kaip pasiūlymų vertinimo kriterijai ir už kuriuos Tiekėjui buvo skiriamos </w:t>
            </w:r>
            <w:r w:rsidR="000B55E0" w:rsidRPr="00C16D2D">
              <w:rPr>
                <w:kern w:val="2"/>
                <w:szCs w:val="24"/>
              </w:rPr>
              <w:lastRenderedPageBreak/>
              <w:t xml:space="preserve">reikšmės, kai pasiūlymas vertintas pagal kainos / sąnaudų ir kokybės santykį ir Tiekėjas per </w:t>
            </w:r>
            <w:r w:rsidRPr="00C16D2D">
              <w:rPr>
                <w:kern w:val="2"/>
                <w:szCs w:val="24"/>
              </w:rPr>
              <w:t xml:space="preserve">10 (dešimt) darbo </w:t>
            </w:r>
            <w:r w:rsidR="000B55E0" w:rsidRPr="00C16D2D">
              <w:rPr>
                <w:kern w:val="2"/>
                <w:szCs w:val="24"/>
              </w:rPr>
              <w:t>dienų neištaiso pažeidimų;</w:t>
            </w:r>
          </w:p>
          <w:p w14:paraId="59D7E224" w14:textId="73743C8A" w:rsidR="000B55E0" w:rsidRPr="00D0736D" w:rsidRDefault="00D0736D" w:rsidP="000B55E0">
            <w:pPr>
              <w:spacing w:line="257" w:lineRule="auto"/>
              <w:jc w:val="both"/>
              <w:rPr>
                <w:rFonts w:eastAsia="Arial"/>
                <w:kern w:val="2"/>
                <w:szCs w:val="24"/>
                <w:lang w:val="lt"/>
              </w:rPr>
            </w:pPr>
            <w:r>
              <w:rPr>
                <w:rFonts w:eastAsia="Arial"/>
                <w:kern w:val="2"/>
                <w:szCs w:val="24"/>
                <w:lang w:val="lt"/>
              </w:rPr>
              <w:t>12.2.3</w:t>
            </w:r>
            <w:r w:rsidR="000B55E0" w:rsidRPr="00D0736D">
              <w:rPr>
                <w:rFonts w:eastAsia="Arial"/>
                <w:kern w:val="2"/>
                <w:szCs w:val="24"/>
                <w:lang w:val="lt"/>
              </w:rPr>
              <w:t xml:space="preserve">. jeigu Tiekėjas nesilaiko Sutartyje nustatytų Paslaugų teikimo terminų 2 (du) kartus iš eilės arba vėluoja suteikti Paslaugas daugiau nei </w:t>
            </w:r>
            <w:r w:rsidRPr="00D0736D">
              <w:rPr>
                <w:rFonts w:eastAsia="Arial"/>
                <w:kern w:val="2"/>
                <w:szCs w:val="24"/>
              </w:rPr>
              <w:t xml:space="preserve">14 (keturiolika) darbo dienų </w:t>
            </w:r>
            <w:r w:rsidR="000B55E0" w:rsidRPr="00D0736D">
              <w:rPr>
                <w:rFonts w:eastAsia="Arial"/>
                <w:kern w:val="2"/>
                <w:szCs w:val="24"/>
                <w:lang w:val="lt"/>
              </w:rPr>
              <w:t>nuo Sutartyje nustatyto Paslaugų suteikimo termino;</w:t>
            </w:r>
          </w:p>
          <w:p w14:paraId="4A0B73D1" w14:textId="5517F8A9" w:rsidR="000B55E0" w:rsidRPr="00DC5A72" w:rsidRDefault="00DC5A72" w:rsidP="000B55E0">
            <w:pPr>
              <w:tabs>
                <w:tab w:val="left" w:pos="567"/>
                <w:tab w:val="left" w:pos="851"/>
                <w:tab w:val="left" w:pos="992"/>
                <w:tab w:val="left" w:pos="1134"/>
              </w:tabs>
              <w:spacing w:line="257" w:lineRule="auto"/>
              <w:jc w:val="both"/>
              <w:rPr>
                <w:rFonts w:eastAsia="Arial"/>
                <w:kern w:val="2"/>
                <w:szCs w:val="24"/>
                <w:lang w:val="lt"/>
              </w:rPr>
            </w:pPr>
            <w:r w:rsidRPr="00DC5A72">
              <w:rPr>
                <w:rFonts w:eastAsia="Arial"/>
                <w:kern w:val="2"/>
                <w:szCs w:val="24"/>
                <w:lang w:val="lt"/>
              </w:rPr>
              <w:t>12.2.4</w:t>
            </w:r>
            <w:r w:rsidR="000B55E0" w:rsidRPr="00DC5A72">
              <w:rPr>
                <w:rFonts w:eastAsia="Arial"/>
                <w:kern w:val="2"/>
                <w:szCs w:val="24"/>
                <w:lang w:val="lt"/>
              </w:rPr>
              <w:t>. jeigu Tiekėjas pažeidžia Paslaugų suteikimo terminus ir priskaičiuotų netesybų už vėlavimą suma viršija 20 (dvidešimt) proc. Pradinės sutarties vertės;</w:t>
            </w:r>
          </w:p>
          <w:p w14:paraId="3466F29E" w14:textId="73B1B4DC" w:rsidR="000B55E0" w:rsidRPr="006C2602" w:rsidRDefault="006C2602" w:rsidP="000B55E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12.2.5</w:t>
            </w:r>
            <w:r w:rsidR="000B55E0" w:rsidRPr="006C2602">
              <w:rPr>
                <w:rFonts w:eastAsia="Arial"/>
                <w:kern w:val="2"/>
                <w:szCs w:val="24"/>
                <w:lang w:val="lt"/>
              </w:rPr>
              <w:t>. Tiekėjas pažeidžia Paslaugų suteikimo terminus ir dėl Paslaugų suteikimo vėlavimo Paslaugos tampa nebereikalingos;</w:t>
            </w:r>
          </w:p>
          <w:p w14:paraId="6C765B22" w14:textId="26A1E0C6" w:rsidR="000B55E0" w:rsidRPr="00DE0678" w:rsidRDefault="00DE0678" w:rsidP="000B55E0">
            <w:pPr>
              <w:tabs>
                <w:tab w:val="left" w:pos="567"/>
                <w:tab w:val="left" w:pos="851"/>
                <w:tab w:val="left" w:pos="992"/>
                <w:tab w:val="left" w:pos="1134"/>
              </w:tabs>
              <w:spacing w:line="257" w:lineRule="auto"/>
              <w:jc w:val="both"/>
              <w:rPr>
                <w:rFonts w:eastAsia="Arial"/>
                <w:kern w:val="2"/>
                <w:szCs w:val="24"/>
                <w:lang w:val="lt"/>
              </w:rPr>
            </w:pPr>
            <w:r w:rsidRPr="00DE0678">
              <w:rPr>
                <w:rFonts w:eastAsia="Arial"/>
                <w:kern w:val="2"/>
                <w:szCs w:val="24"/>
                <w:lang w:val="lt"/>
              </w:rPr>
              <w:t>12.2.6</w:t>
            </w:r>
            <w:r w:rsidR="000B55E0" w:rsidRPr="00DE0678">
              <w:rPr>
                <w:rFonts w:eastAsia="Arial"/>
                <w:kern w:val="2"/>
                <w:szCs w:val="24"/>
                <w:lang w:val="lt"/>
              </w:rPr>
              <w:t>. Tiekėjas daugiau kaip 2 (du) kartus suteikia Paslaugas, kurios neatitinka Sutartyje ir (ar) įstatymuose nustatytų reikalavimų Paslaugoms;</w:t>
            </w:r>
          </w:p>
          <w:p w14:paraId="139308FC" w14:textId="541EA13E" w:rsidR="000B55E0" w:rsidRPr="00A44441" w:rsidRDefault="00A44441" w:rsidP="000B55E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12.2.7</w:t>
            </w:r>
            <w:r w:rsidR="000B55E0" w:rsidRPr="00A4444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E12AC7E" w:rsidR="000B55E0" w:rsidRPr="00417E39" w:rsidRDefault="00417E39" w:rsidP="000B55E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12.2.8</w:t>
            </w:r>
            <w:r w:rsidR="000B55E0" w:rsidRPr="00417E39">
              <w:rPr>
                <w:rFonts w:eastAsia="Arial"/>
                <w:kern w:val="2"/>
                <w:szCs w:val="24"/>
                <w:lang w:val="lt"/>
              </w:rPr>
              <w:t>. Tiekėjas pažeidžia šios Sutarties nuostatas, reglamentuojančias konkurenciją, intelektinės nuosavybės ar konfidencialios informacijos valdymą;</w:t>
            </w:r>
          </w:p>
          <w:p w14:paraId="614E8DD8" w14:textId="208B5A1A" w:rsidR="000B55E0" w:rsidRPr="006A39D0" w:rsidRDefault="006A39D0" w:rsidP="006A39D0">
            <w:pPr>
              <w:spacing w:line="257" w:lineRule="auto"/>
              <w:jc w:val="both"/>
              <w:rPr>
                <w:kern w:val="2"/>
                <w:szCs w:val="24"/>
                <w:shd w:val="clear" w:color="auto" w:fill="FFFFFF"/>
              </w:rPr>
            </w:pPr>
            <w:r w:rsidRPr="006A39D0">
              <w:rPr>
                <w:rFonts w:eastAsia="Arial"/>
                <w:kern w:val="2"/>
                <w:szCs w:val="24"/>
                <w:lang w:val="lt"/>
              </w:rPr>
              <w:t>12.2.9</w:t>
            </w:r>
            <w:r w:rsidR="000B55E0" w:rsidRPr="006A39D0">
              <w:rPr>
                <w:rFonts w:eastAsia="Arial"/>
                <w:kern w:val="2"/>
                <w:szCs w:val="24"/>
                <w:lang w:val="lt"/>
              </w:rPr>
              <w:t>.</w:t>
            </w:r>
            <w:r w:rsidR="000B55E0" w:rsidRPr="006A39D0">
              <w:rPr>
                <w:kern w:val="2"/>
                <w:szCs w:val="24"/>
                <w:shd w:val="clear" w:color="auto" w:fill="FFFFFF"/>
              </w:rPr>
              <w:t xml:space="preserve"> Tiekėjas ir (ar) jungtinės veiklos parneris (jei taikoma), ir (ar) subtiekėjas (jei taikoma) </w:t>
            </w:r>
            <w:r w:rsidR="000B55E0" w:rsidRPr="006A39D0">
              <w:rPr>
                <w:szCs w:val="24"/>
                <w:shd w:val="clear" w:color="auto" w:fill="FFFFFF"/>
              </w:rPr>
              <w:t>p</w:t>
            </w:r>
            <w:r w:rsidR="000B55E0" w:rsidRPr="006A39D0">
              <w:rPr>
                <w:kern w:val="2"/>
                <w:szCs w:val="24"/>
                <w:shd w:val="clear" w:color="auto" w:fill="FFFFFF"/>
              </w:rPr>
              <w:t>aslaugų</w:t>
            </w:r>
            <w:r w:rsidR="000B55E0" w:rsidRPr="006A39D0">
              <w:rPr>
                <w:szCs w:val="24"/>
              </w:rPr>
              <w:t>, kurioms Sutartyje nustatyti aplinkos apsaugos vadybos sistemos reikalavimai,</w:t>
            </w:r>
            <w:r w:rsidR="000B55E0" w:rsidRPr="006A39D0">
              <w:rPr>
                <w:kern w:val="2"/>
                <w:szCs w:val="24"/>
                <w:shd w:val="clear" w:color="auto" w:fill="FFFFFF"/>
              </w:rPr>
              <w:t xml:space="preserve"> teikimo metu</w:t>
            </w:r>
            <w:r w:rsidR="000B55E0" w:rsidRPr="006A39D0">
              <w:rPr>
                <w:szCs w:val="24"/>
              </w:rPr>
              <w:t xml:space="preserve">, </w:t>
            </w:r>
            <w:r w:rsidR="000B55E0" w:rsidRPr="006A39D0">
              <w:rPr>
                <w:kern w:val="2"/>
                <w:szCs w:val="24"/>
                <w:shd w:val="clear" w:color="auto" w:fill="FFFFFF"/>
              </w:rPr>
              <w:t>neturi galiojančio aplinkos apsaugos vadybos sistemos sertifikato, ir (ar) nepateikia sertifikato pratęsimo (neįsigyja naujo);</w:t>
            </w:r>
          </w:p>
          <w:p w14:paraId="0B019B64" w14:textId="62C2E694" w:rsidR="000B55E0" w:rsidRDefault="006A39D0" w:rsidP="006A39D0">
            <w:pPr>
              <w:spacing w:line="257" w:lineRule="auto"/>
              <w:jc w:val="both"/>
              <w:rPr>
                <w:rFonts w:eastAsia="Arial"/>
                <w:color w:val="FF0000"/>
                <w:kern w:val="2"/>
                <w:szCs w:val="24"/>
              </w:rPr>
            </w:pPr>
            <w:r w:rsidRPr="006A39D0">
              <w:rPr>
                <w:rFonts w:eastAsia="Arial"/>
                <w:kern w:val="2"/>
                <w:szCs w:val="24"/>
                <w:lang w:val="lt"/>
              </w:rPr>
              <w:t>12.2.10</w:t>
            </w:r>
            <w:r w:rsidR="000B55E0" w:rsidRPr="006A39D0">
              <w:rPr>
                <w:rFonts w:eastAsia="Arial"/>
                <w:kern w:val="2"/>
                <w:szCs w:val="24"/>
                <w:lang w:val="lt"/>
              </w:rPr>
              <w:t>. Tiekėjas 2 (du) kartus pažeidžia esminę Sutarties sąlygą.</w:t>
            </w:r>
          </w:p>
        </w:tc>
      </w:tr>
      <w:tr w:rsidR="000B55E0" w14:paraId="46270E91" w14:textId="77777777" w:rsidTr="00BA2004">
        <w:trPr>
          <w:trHeight w:val="300"/>
        </w:trPr>
        <w:tc>
          <w:tcPr>
            <w:tcW w:w="10060" w:type="dxa"/>
            <w:gridSpan w:val="4"/>
          </w:tcPr>
          <w:p w14:paraId="07E06248" w14:textId="6F8B2794" w:rsidR="000B55E0" w:rsidRDefault="000B55E0" w:rsidP="00855523">
            <w:pPr>
              <w:jc w:val="center"/>
              <w:rPr>
                <w:kern w:val="2"/>
                <w:szCs w:val="24"/>
              </w:rPr>
            </w:pPr>
            <w:r>
              <w:rPr>
                <w:b/>
                <w:kern w:val="2"/>
                <w:szCs w:val="24"/>
              </w:rPr>
              <w:lastRenderedPageBreak/>
              <w:t xml:space="preserve">13. APLINKOS APSAUGOS IR SOCIALINIAI KRITERIJAI </w:t>
            </w:r>
          </w:p>
        </w:tc>
      </w:tr>
      <w:tr w:rsidR="000B55E0" w14:paraId="18AE2F61" w14:textId="77777777" w:rsidTr="00BA2004">
        <w:trPr>
          <w:trHeight w:val="300"/>
        </w:trPr>
        <w:tc>
          <w:tcPr>
            <w:tcW w:w="3058" w:type="dxa"/>
          </w:tcPr>
          <w:p w14:paraId="6366A32C" w14:textId="77777777" w:rsidR="000B55E0" w:rsidRDefault="000B55E0" w:rsidP="000B55E0">
            <w:pPr>
              <w:rPr>
                <w:b/>
                <w:kern w:val="2"/>
                <w:szCs w:val="24"/>
              </w:rPr>
            </w:pPr>
            <w:r>
              <w:rPr>
                <w:b/>
                <w:kern w:val="2"/>
                <w:szCs w:val="24"/>
              </w:rPr>
              <w:t xml:space="preserve">13.1. Su perkamomis paslaugomis susiję  aplinkos apsaugos kriterijai </w:t>
            </w:r>
          </w:p>
        </w:tc>
        <w:tc>
          <w:tcPr>
            <w:tcW w:w="7002" w:type="dxa"/>
            <w:gridSpan w:val="3"/>
          </w:tcPr>
          <w:p w14:paraId="7F8928F9" w14:textId="77777777" w:rsidR="003E402B" w:rsidRDefault="003E402B" w:rsidP="003E402B">
            <w:pPr>
              <w:widowControl w:val="0"/>
              <w:suppressAutoHyphens/>
              <w:jc w:val="both"/>
              <w:rPr>
                <w:kern w:val="2"/>
                <w:szCs w:val="24"/>
                <w:shd w:val="clear" w:color="auto" w:fill="FFFFFF"/>
              </w:rPr>
            </w:pPr>
            <w:r w:rsidRPr="003E402B">
              <w:rPr>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kern w:val="2"/>
                <w:szCs w:val="24"/>
                <w:shd w:val="clear" w:color="auto" w:fill="FFFFFF"/>
              </w:rPr>
              <w:t xml:space="preserve">(toliau – Tvarkos aprašas) </w:t>
            </w:r>
            <w:r w:rsidRPr="00220F7C">
              <w:t xml:space="preserve">4.4.3 </w:t>
            </w:r>
            <w:r w:rsidRPr="003E402B">
              <w:rPr>
                <w:kern w:val="2"/>
                <w:szCs w:val="24"/>
                <w:shd w:val="clear" w:color="auto" w:fill="FFFFFF"/>
              </w:rPr>
              <w:t>papunkčiu:</w:t>
            </w:r>
          </w:p>
          <w:p w14:paraId="3F14B69B" w14:textId="437EC85C" w:rsidR="000B55E0" w:rsidRPr="003E402B" w:rsidRDefault="003E402B" w:rsidP="003E402B">
            <w:pPr>
              <w:widowControl w:val="0"/>
              <w:suppressAutoHyphens/>
              <w:jc w:val="both"/>
              <w:rPr>
                <w:kern w:val="2"/>
                <w:szCs w:val="24"/>
                <w:shd w:val="clear" w:color="auto" w:fill="FFFFFF"/>
              </w:rPr>
            </w:pPr>
            <w:r w:rsidRPr="003E402B">
              <w:rPr>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0B55E0" w14:paraId="71B127CD" w14:textId="77777777" w:rsidTr="00BA2004">
        <w:trPr>
          <w:trHeight w:val="300"/>
        </w:trPr>
        <w:tc>
          <w:tcPr>
            <w:tcW w:w="3058" w:type="dxa"/>
          </w:tcPr>
          <w:p w14:paraId="6D5C5242" w14:textId="77777777" w:rsidR="000B55E0" w:rsidRDefault="000B55E0" w:rsidP="000B55E0">
            <w:pPr>
              <w:rPr>
                <w:b/>
                <w:kern w:val="2"/>
                <w:szCs w:val="24"/>
              </w:rPr>
            </w:pPr>
            <w:r>
              <w:rPr>
                <w:b/>
                <w:kern w:val="2"/>
                <w:szCs w:val="24"/>
              </w:rPr>
              <w:lastRenderedPageBreak/>
              <w:t>13.2. Su perkamomis Paslaugomis susiję socialiniai kriterijai</w:t>
            </w:r>
          </w:p>
        </w:tc>
        <w:tc>
          <w:tcPr>
            <w:tcW w:w="7002" w:type="dxa"/>
            <w:gridSpan w:val="3"/>
          </w:tcPr>
          <w:p w14:paraId="09CCACC2" w14:textId="77777777" w:rsidR="000B55E0" w:rsidRDefault="000B55E0" w:rsidP="000B55E0">
            <w:pPr>
              <w:rPr>
                <w:color w:val="000000"/>
                <w:kern w:val="2"/>
                <w:szCs w:val="24"/>
                <w:shd w:val="clear" w:color="auto" w:fill="FFFFFF"/>
              </w:rPr>
            </w:pPr>
            <w:r>
              <w:rPr>
                <w:color w:val="000000"/>
                <w:kern w:val="2"/>
                <w:szCs w:val="24"/>
                <w:shd w:val="clear" w:color="auto" w:fill="FFFFFF"/>
              </w:rPr>
              <w:t>Netaikoma</w:t>
            </w:r>
          </w:p>
          <w:p w14:paraId="7170065E" w14:textId="1BAA90EC" w:rsidR="000B55E0" w:rsidRDefault="000B55E0" w:rsidP="000B55E0">
            <w:pPr>
              <w:rPr>
                <w:color w:val="0070C0"/>
                <w:kern w:val="2"/>
                <w:szCs w:val="24"/>
              </w:rPr>
            </w:pPr>
          </w:p>
        </w:tc>
      </w:tr>
      <w:tr w:rsidR="000B55E0" w14:paraId="0E3437C2" w14:textId="77777777" w:rsidTr="00BA2004">
        <w:trPr>
          <w:trHeight w:val="300"/>
        </w:trPr>
        <w:tc>
          <w:tcPr>
            <w:tcW w:w="10060" w:type="dxa"/>
            <w:gridSpan w:val="4"/>
          </w:tcPr>
          <w:p w14:paraId="1BD9D104" w14:textId="415E6049" w:rsidR="000B55E0" w:rsidRPr="00845864" w:rsidRDefault="000B55E0" w:rsidP="00845864">
            <w:pPr>
              <w:jc w:val="center"/>
              <w:rPr>
                <w:b/>
                <w:kern w:val="2"/>
                <w:szCs w:val="24"/>
              </w:rPr>
            </w:pPr>
            <w:r>
              <w:rPr>
                <w:b/>
                <w:kern w:val="2"/>
                <w:szCs w:val="24"/>
              </w:rPr>
              <w:t xml:space="preserve">14. BENDRŲJŲ SĄLYGŲ PAKEITIMAI IR PAPILDYMAI </w:t>
            </w:r>
          </w:p>
        </w:tc>
      </w:tr>
      <w:tr w:rsidR="000B55E0" w14:paraId="00CDF661" w14:textId="77777777" w:rsidTr="00BA2004">
        <w:trPr>
          <w:trHeight w:val="300"/>
        </w:trPr>
        <w:tc>
          <w:tcPr>
            <w:tcW w:w="3058" w:type="dxa"/>
          </w:tcPr>
          <w:p w14:paraId="044BD4E3" w14:textId="77777777" w:rsidR="000B55E0" w:rsidRDefault="000B55E0" w:rsidP="000B55E0">
            <w:pPr>
              <w:rPr>
                <w:b/>
                <w:kern w:val="2"/>
                <w:szCs w:val="24"/>
              </w:rPr>
            </w:pPr>
            <w:r>
              <w:rPr>
                <w:b/>
                <w:kern w:val="2"/>
                <w:szCs w:val="24"/>
              </w:rPr>
              <w:t xml:space="preserve">14.1. </w:t>
            </w:r>
          </w:p>
        </w:tc>
        <w:tc>
          <w:tcPr>
            <w:tcW w:w="7002" w:type="dxa"/>
            <w:gridSpan w:val="3"/>
          </w:tcPr>
          <w:p w14:paraId="71F9375E" w14:textId="2EC49E1D" w:rsidR="000B55E0" w:rsidRDefault="00845864" w:rsidP="00845864">
            <w:pPr>
              <w:jc w:val="both"/>
              <w:rPr>
                <w:kern w:val="2"/>
                <w:szCs w:val="24"/>
              </w:rPr>
            </w:pPr>
            <w:r w:rsidRPr="00845864">
              <w:rPr>
                <w:kern w:val="2"/>
                <w:szCs w:val="24"/>
              </w:rPr>
              <w:t>Sutarties Bendrosiose sąlygose nurodytos alternatyvios nuostatos (su prierašu „jei taikoma“ ir pan.) taikomos tik tokiu atveju, jeigu jos konkrečiai aprašomos Sutarties Specialiosiose sąlygose arba prieduose.</w:t>
            </w:r>
          </w:p>
        </w:tc>
      </w:tr>
      <w:tr w:rsidR="000B55E0" w14:paraId="7ED2EDF1" w14:textId="77777777" w:rsidTr="00BA2004">
        <w:trPr>
          <w:trHeight w:val="300"/>
        </w:trPr>
        <w:tc>
          <w:tcPr>
            <w:tcW w:w="10060" w:type="dxa"/>
            <w:gridSpan w:val="4"/>
          </w:tcPr>
          <w:p w14:paraId="689031C9" w14:textId="77777777" w:rsidR="000B55E0" w:rsidRDefault="000B55E0" w:rsidP="000B55E0">
            <w:pPr>
              <w:jc w:val="center"/>
              <w:rPr>
                <w:b/>
                <w:kern w:val="2"/>
                <w:szCs w:val="24"/>
              </w:rPr>
            </w:pPr>
            <w:r>
              <w:rPr>
                <w:b/>
                <w:kern w:val="2"/>
                <w:szCs w:val="24"/>
              </w:rPr>
              <w:t>15. SUTARTIES PRIEDAI</w:t>
            </w:r>
          </w:p>
        </w:tc>
      </w:tr>
      <w:tr w:rsidR="00845864" w14:paraId="43B17553" w14:textId="77777777" w:rsidTr="00855523">
        <w:trPr>
          <w:trHeight w:val="300"/>
        </w:trPr>
        <w:tc>
          <w:tcPr>
            <w:tcW w:w="3058" w:type="dxa"/>
          </w:tcPr>
          <w:p w14:paraId="7CFF3567" w14:textId="77777777" w:rsidR="00845864" w:rsidRDefault="00845864" w:rsidP="00845864">
            <w:pPr>
              <w:jc w:val="center"/>
              <w:rPr>
                <w:b/>
                <w:kern w:val="2"/>
                <w:szCs w:val="24"/>
              </w:rPr>
            </w:pPr>
            <w:r>
              <w:rPr>
                <w:b/>
                <w:kern w:val="2"/>
                <w:szCs w:val="24"/>
              </w:rPr>
              <w:t>15.1. Priedas Nr. 1</w:t>
            </w:r>
          </w:p>
        </w:tc>
        <w:tc>
          <w:tcPr>
            <w:tcW w:w="7002" w:type="dxa"/>
            <w:gridSpan w:val="3"/>
            <w:tcBorders>
              <w:top w:val="single" w:sz="4" w:space="0" w:color="000000"/>
              <w:left w:val="single" w:sz="4" w:space="0" w:color="000000"/>
              <w:bottom w:val="single" w:sz="4" w:space="0" w:color="000000"/>
              <w:right w:val="single" w:sz="4" w:space="0" w:color="000000"/>
            </w:tcBorders>
          </w:tcPr>
          <w:p w14:paraId="65B09E30" w14:textId="74CC2091" w:rsidR="00845864" w:rsidRDefault="00845864" w:rsidP="00845864">
            <w:pPr>
              <w:rPr>
                <w:b/>
                <w:kern w:val="2"/>
                <w:szCs w:val="24"/>
              </w:rPr>
            </w:pPr>
            <w:r>
              <w:rPr>
                <w:kern w:val="2"/>
                <w:szCs w:val="24"/>
              </w:rPr>
              <w:t>Techninė specifikacija</w:t>
            </w:r>
          </w:p>
        </w:tc>
      </w:tr>
      <w:tr w:rsidR="00845864" w14:paraId="2CC1D4F0" w14:textId="77777777" w:rsidTr="00855523">
        <w:trPr>
          <w:trHeight w:val="300"/>
        </w:trPr>
        <w:tc>
          <w:tcPr>
            <w:tcW w:w="3058" w:type="dxa"/>
          </w:tcPr>
          <w:p w14:paraId="09EEBB7C" w14:textId="77777777" w:rsidR="00845864" w:rsidRDefault="00845864" w:rsidP="00845864">
            <w:pPr>
              <w:jc w:val="center"/>
              <w:rPr>
                <w:b/>
                <w:kern w:val="2"/>
                <w:szCs w:val="24"/>
              </w:rPr>
            </w:pPr>
            <w:r>
              <w:rPr>
                <w:b/>
                <w:kern w:val="2"/>
                <w:szCs w:val="24"/>
              </w:rPr>
              <w:t>15.2. Priedas Nr. 2</w:t>
            </w:r>
          </w:p>
        </w:tc>
        <w:tc>
          <w:tcPr>
            <w:tcW w:w="7002" w:type="dxa"/>
            <w:gridSpan w:val="3"/>
            <w:tcBorders>
              <w:top w:val="single" w:sz="4" w:space="0" w:color="000000"/>
              <w:left w:val="single" w:sz="4" w:space="0" w:color="000000"/>
              <w:bottom w:val="single" w:sz="4" w:space="0" w:color="000000"/>
              <w:right w:val="single" w:sz="4" w:space="0" w:color="000000"/>
            </w:tcBorders>
          </w:tcPr>
          <w:p w14:paraId="269B3EB8" w14:textId="560A540F" w:rsidR="00845864" w:rsidRDefault="00845864" w:rsidP="00845864">
            <w:pPr>
              <w:rPr>
                <w:b/>
                <w:kern w:val="2"/>
                <w:szCs w:val="24"/>
              </w:rPr>
            </w:pPr>
            <w:r>
              <w:rPr>
                <w:kern w:val="2"/>
                <w:szCs w:val="24"/>
              </w:rPr>
              <w:t>Tiekėjo pasiūlymas</w:t>
            </w:r>
          </w:p>
        </w:tc>
      </w:tr>
      <w:tr w:rsidR="0033443A" w14:paraId="4FDFE35B" w14:textId="77777777" w:rsidTr="00855523">
        <w:trPr>
          <w:trHeight w:val="300"/>
        </w:trPr>
        <w:tc>
          <w:tcPr>
            <w:tcW w:w="3058" w:type="dxa"/>
          </w:tcPr>
          <w:p w14:paraId="4112A6BE" w14:textId="06BC695D" w:rsidR="0033443A" w:rsidRDefault="0033443A" w:rsidP="00845864">
            <w:pPr>
              <w:jc w:val="center"/>
              <w:rPr>
                <w:b/>
                <w:kern w:val="2"/>
                <w:szCs w:val="24"/>
              </w:rPr>
            </w:pPr>
            <w:r>
              <w:rPr>
                <w:b/>
                <w:kern w:val="2"/>
                <w:szCs w:val="24"/>
              </w:rPr>
              <w:t>15.3. Priedas Nr. 3</w:t>
            </w:r>
          </w:p>
        </w:tc>
        <w:tc>
          <w:tcPr>
            <w:tcW w:w="7002" w:type="dxa"/>
            <w:gridSpan w:val="3"/>
            <w:tcBorders>
              <w:top w:val="single" w:sz="4" w:space="0" w:color="000000"/>
              <w:left w:val="single" w:sz="4" w:space="0" w:color="000000"/>
              <w:bottom w:val="single" w:sz="4" w:space="0" w:color="000000"/>
              <w:right w:val="single" w:sz="4" w:space="0" w:color="000000"/>
            </w:tcBorders>
          </w:tcPr>
          <w:p w14:paraId="039395A1" w14:textId="00160DC6" w:rsidR="0033443A" w:rsidRDefault="00D82F94" w:rsidP="00845864">
            <w:pPr>
              <w:rPr>
                <w:kern w:val="2"/>
                <w:szCs w:val="24"/>
              </w:rPr>
            </w:pPr>
            <w:r>
              <w:t>Paslaugų priėmimo–perdavimo aktas</w:t>
            </w:r>
          </w:p>
        </w:tc>
      </w:tr>
      <w:tr w:rsidR="000B55E0" w14:paraId="278F6726" w14:textId="77777777" w:rsidTr="00BA2004">
        <w:tc>
          <w:tcPr>
            <w:tcW w:w="10060" w:type="dxa"/>
            <w:gridSpan w:val="4"/>
          </w:tcPr>
          <w:p w14:paraId="306ED934" w14:textId="77777777" w:rsidR="000B55E0" w:rsidRDefault="000B55E0" w:rsidP="000B55E0">
            <w:pPr>
              <w:jc w:val="center"/>
              <w:rPr>
                <w:b/>
                <w:kern w:val="2"/>
                <w:szCs w:val="24"/>
              </w:rPr>
            </w:pPr>
            <w:r>
              <w:rPr>
                <w:b/>
                <w:kern w:val="2"/>
                <w:szCs w:val="24"/>
              </w:rPr>
              <w:t>16. ŠALIŲ ATSTOVŲ PARAŠAI</w:t>
            </w:r>
          </w:p>
        </w:tc>
      </w:tr>
      <w:tr w:rsidR="000B55E0" w14:paraId="1A4801F8" w14:textId="77777777" w:rsidTr="00BA2004">
        <w:tc>
          <w:tcPr>
            <w:tcW w:w="5224" w:type="dxa"/>
            <w:gridSpan w:val="3"/>
          </w:tcPr>
          <w:p w14:paraId="4374ECAE" w14:textId="77777777" w:rsidR="000B55E0" w:rsidRDefault="000B55E0" w:rsidP="000B55E0">
            <w:pPr>
              <w:jc w:val="center"/>
              <w:rPr>
                <w:b/>
                <w:kern w:val="2"/>
                <w:szCs w:val="24"/>
              </w:rPr>
            </w:pPr>
            <w:r>
              <w:rPr>
                <w:b/>
                <w:kern w:val="2"/>
                <w:szCs w:val="24"/>
              </w:rPr>
              <w:t>PIRKĖJAS</w:t>
            </w:r>
          </w:p>
        </w:tc>
        <w:tc>
          <w:tcPr>
            <w:tcW w:w="4836" w:type="dxa"/>
          </w:tcPr>
          <w:p w14:paraId="77A89ACF" w14:textId="77777777" w:rsidR="000B55E0" w:rsidRDefault="000B55E0" w:rsidP="000B55E0">
            <w:pPr>
              <w:jc w:val="center"/>
              <w:rPr>
                <w:b/>
                <w:kern w:val="2"/>
                <w:szCs w:val="24"/>
              </w:rPr>
            </w:pPr>
            <w:r>
              <w:rPr>
                <w:b/>
                <w:kern w:val="2"/>
                <w:szCs w:val="24"/>
              </w:rPr>
              <w:t>TIEKĖJAS</w:t>
            </w:r>
          </w:p>
        </w:tc>
      </w:tr>
      <w:tr w:rsidR="000B55E0" w14:paraId="21CAB534" w14:textId="77777777" w:rsidTr="00BA2004">
        <w:tc>
          <w:tcPr>
            <w:tcW w:w="5224" w:type="dxa"/>
            <w:gridSpan w:val="3"/>
          </w:tcPr>
          <w:p w14:paraId="578049DB" w14:textId="77777777" w:rsidR="000B55E0" w:rsidRDefault="000B55E0" w:rsidP="000B55E0">
            <w:pPr>
              <w:jc w:val="center"/>
              <w:rPr>
                <w:color w:val="4472C4"/>
                <w:kern w:val="2"/>
                <w:szCs w:val="24"/>
              </w:rPr>
            </w:pPr>
            <w:r>
              <w:rPr>
                <w:color w:val="4472C4"/>
                <w:kern w:val="2"/>
                <w:szCs w:val="24"/>
              </w:rPr>
              <w:t>(nurodomos atstovo pareigos, vardas, pavardė)</w:t>
            </w:r>
          </w:p>
        </w:tc>
        <w:tc>
          <w:tcPr>
            <w:tcW w:w="4836" w:type="dxa"/>
          </w:tcPr>
          <w:p w14:paraId="6F9E2A53" w14:textId="77777777" w:rsidR="000B55E0" w:rsidRDefault="000B55E0" w:rsidP="000B55E0">
            <w:pPr>
              <w:jc w:val="center"/>
              <w:rPr>
                <w:b/>
                <w:kern w:val="2"/>
                <w:szCs w:val="24"/>
              </w:rPr>
            </w:pPr>
            <w:r>
              <w:rPr>
                <w:color w:val="4472C4"/>
                <w:kern w:val="2"/>
                <w:szCs w:val="24"/>
              </w:rPr>
              <w:t>(nurodomos atstovo pareigos, vardas, pavardė)</w:t>
            </w:r>
          </w:p>
        </w:tc>
      </w:tr>
      <w:tr w:rsidR="000B55E0" w14:paraId="0C834F1B" w14:textId="77777777" w:rsidTr="00845864">
        <w:trPr>
          <w:trHeight w:val="627"/>
        </w:trPr>
        <w:tc>
          <w:tcPr>
            <w:tcW w:w="5224" w:type="dxa"/>
            <w:gridSpan w:val="3"/>
          </w:tcPr>
          <w:p w14:paraId="3B035D0A" w14:textId="7C16822E" w:rsidR="000B55E0" w:rsidRDefault="000B55E0" w:rsidP="000B55E0">
            <w:pPr>
              <w:jc w:val="center"/>
              <w:rPr>
                <w:b/>
                <w:color w:val="4472C4"/>
                <w:kern w:val="2"/>
                <w:szCs w:val="24"/>
              </w:rPr>
            </w:pPr>
            <w:r>
              <w:rPr>
                <w:b/>
                <w:color w:val="4472C4"/>
                <w:kern w:val="2"/>
                <w:szCs w:val="24"/>
              </w:rPr>
              <w:t>(parašas)</w:t>
            </w:r>
          </w:p>
          <w:p w14:paraId="449ED037" w14:textId="4A1B123C" w:rsidR="000B55E0" w:rsidRDefault="000B55E0" w:rsidP="000B55E0">
            <w:pPr>
              <w:rPr>
                <w:b/>
                <w:color w:val="4472C4"/>
                <w:kern w:val="2"/>
                <w:szCs w:val="24"/>
              </w:rPr>
            </w:pPr>
          </w:p>
        </w:tc>
        <w:tc>
          <w:tcPr>
            <w:tcW w:w="4836" w:type="dxa"/>
          </w:tcPr>
          <w:p w14:paraId="644A2BE8" w14:textId="77777777" w:rsidR="000B55E0" w:rsidRDefault="000B55E0" w:rsidP="000B55E0">
            <w:pPr>
              <w:jc w:val="center"/>
              <w:rPr>
                <w:b/>
                <w:color w:val="4472C4"/>
                <w:kern w:val="2"/>
                <w:szCs w:val="24"/>
              </w:rPr>
            </w:pPr>
            <w:r>
              <w:rPr>
                <w:b/>
                <w:color w:val="4472C4"/>
                <w:kern w:val="2"/>
                <w:szCs w:val="24"/>
              </w:rPr>
              <w:t>(parašas)</w:t>
            </w:r>
          </w:p>
        </w:tc>
      </w:tr>
    </w:tbl>
    <w:p w14:paraId="08DB1AE9" w14:textId="77777777" w:rsidR="00C63FCE" w:rsidRDefault="000B0897" w:rsidP="00E86CB8">
      <w:pPr>
        <w:pStyle w:val="paragraph"/>
        <w:spacing w:before="0" w:beforeAutospacing="0" w:after="0" w:afterAutospacing="0"/>
        <w:ind w:left="4320" w:firstLine="720"/>
        <w:textAlignment w:val="baseline"/>
      </w:pPr>
      <w:r>
        <w:rPr>
          <w:b/>
          <w:bCs/>
        </w:rPr>
        <w:t>__</w:t>
      </w:r>
      <w:r w:rsidR="00E86CB8" w:rsidRPr="00E86CB8">
        <w:t xml:space="preserve"> </w:t>
      </w:r>
    </w:p>
    <w:p w14:paraId="68A50EB4" w14:textId="77777777" w:rsidR="00C63FCE" w:rsidRDefault="00C63FCE" w:rsidP="00E86CB8">
      <w:pPr>
        <w:pStyle w:val="paragraph"/>
        <w:spacing w:before="0" w:beforeAutospacing="0" w:after="0" w:afterAutospacing="0"/>
        <w:ind w:left="4320" w:firstLine="720"/>
        <w:textAlignment w:val="baseline"/>
      </w:pPr>
    </w:p>
    <w:p w14:paraId="1C681E50" w14:textId="77777777" w:rsidR="00A07C3F" w:rsidRPr="00A07C3F" w:rsidRDefault="00C63FCE" w:rsidP="00A07C3F">
      <w:pPr>
        <w:jc w:val="right"/>
        <w:rPr>
          <w:rFonts w:eastAsia="Calibri"/>
          <w:color w:val="00000A"/>
          <w:sz w:val="22"/>
          <w:szCs w:val="22"/>
        </w:rPr>
      </w:pPr>
      <w:r>
        <w:br w:type="page"/>
      </w:r>
      <w:r w:rsidR="00A07C3F" w:rsidRPr="00A07C3F">
        <w:rPr>
          <w:rFonts w:eastAsia="Calibri"/>
          <w:color w:val="00000A"/>
          <w:sz w:val="22"/>
          <w:szCs w:val="22"/>
        </w:rPr>
        <w:lastRenderedPageBreak/>
        <w:t>Sutarties 1 priedas</w:t>
      </w:r>
    </w:p>
    <w:p w14:paraId="615FADFD" w14:textId="77777777" w:rsidR="00A07C3F" w:rsidRPr="00A07C3F" w:rsidRDefault="00A07C3F" w:rsidP="00A07C3F">
      <w:pPr>
        <w:suppressAutoHyphens/>
        <w:jc w:val="center"/>
        <w:rPr>
          <w:rFonts w:eastAsia="Calibri"/>
          <w:b/>
          <w:bCs/>
          <w:iCs/>
          <w:color w:val="00000A"/>
          <w:sz w:val="22"/>
          <w:szCs w:val="22"/>
        </w:rPr>
      </w:pPr>
      <w:r w:rsidRPr="00A07C3F">
        <w:rPr>
          <w:rFonts w:eastAsia="Calibri"/>
          <w:b/>
          <w:bCs/>
          <w:iCs/>
          <w:color w:val="00000A"/>
          <w:sz w:val="22"/>
          <w:szCs w:val="22"/>
        </w:rPr>
        <w:t>PASLAUGŲ PRIĖMIMO–PERDAVIMO AKTAS Nr.__________</w:t>
      </w:r>
    </w:p>
    <w:p w14:paraId="2EA2B554" w14:textId="77777777" w:rsidR="00A07C3F" w:rsidRPr="00A07C3F" w:rsidRDefault="00A07C3F" w:rsidP="00A07C3F">
      <w:pPr>
        <w:suppressAutoHyphens/>
        <w:jc w:val="center"/>
        <w:rPr>
          <w:rFonts w:eastAsia="Calibri"/>
          <w:b/>
          <w:bCs/>
          <w:iCs/>
          <w:color w:val="00000A"/>
          <w:sz w:val="22"/>
          <w:szCs w:val="22"/>
        </w:rPr>
      </w:pPr>
    </w:p>
    <w:p w14:paraId="33131901" w14:textId="77777777" w:rsidR="00A07C3F" w:rsidRPr="00A07C3F" w:rsidRDefault="00A07C3F" w:rsidP="00A07C3F">
      <w:pPr>
        <w:suppressAutoHyphens/>
        <w:jc w:val="center"/>
        <w:rPr>
          <w:rFonts w:eastAsia="Calibri"/>
          <w:color w:val="00000A"/>
          <w:sz w:val="22"/>
          <w:szCs w:val="22"/>
        </w:rPr>
      </w:pPr>
      <w:r w:rsidRPr="00A07C3F">
        <w:rPr>
          <w:rFonts w:eastAsia="Calibri"/>
          <w:color w:val="00000A"/>
          <w:sz w:val="22"/>
          <w:szCs w:val="22"/>
        </w:rPr>
        <w:t>_______________</w:t>
      </w:r>
    </w:p>
    <w:p w14:paraId="7EB30BC2" w14:textId="77777777" w:rsidR="00A07C3F" w:rsidRPr="00A07C3F" w:rsidRDefault="00A07C3F" w:rsidP="00A07C3F">
      <w:pPr>
        <w:suppressAutoHyphens/>
        <w:jc w:val="center"/>
        <w:rPr>
          <w:rFonts w:eastAsia="Calibri"/>
          <w:i/>
          <w:color w:val="00000A"/>
          <w:sz w:val="22"/>
          <w:szCs w:val="22"/>
        </w:rPr>
      </w:pPr>
      <w:r w:rsidRPr="00A07C3F">
        <w:rPr>
          <w:rFonts w:eastAsia="Calibri"/>
          <w:i/>
          <w:color w:val="00000A"/>
          <w:sz w:val="22"/>
          <w:szCs w:val="22"/>
        </w:rPr>
        <w:t>(data)</w:t>
      </w:r>
    </w:p>
    <w:p w14:paraId="35D70DDC" w14:textId="77777777" w:rsidR="00A07C3F" w:rsidRPr="00A07C3F" w:rsidRDefault="00A07C3F" w:rsidP="00A07C3F">
      <w:pPr>
        <w:suppressAutoHyphens/>
        <w:jc w:val="center"/>
        <w:rPr>
          <w:rFonts w:eastAsia="Calibri"/>
          <w:bCs/>
          <w:i/>
          <w:iCs/>
          <w:color w:val="00000A"/>
          <w:sz w:val="22"/>
          <w:szCs w:val="22"/>
        </w:rPr>
      </w:pPr>
      <w:r w:rsidRPr="00A07C3F">
        <w:rPr>
          <w:rFonts w:eastAsia="Calibri"/>
          <w:bCs/>
          <w:i/>
          <w:iCs/>
          <w:color w:val="00000A"/>
          <w:sz w:val="22"/>
          <w:szCs w:val="22"/>
        </w:rPr>
        <w:t>(sudarymo vieta)</w:t>
      </w:r>
    </w:p>
    <w:p w14:paraId="163B787B" w14:textId="77777777" w:rsidR="00A07C3F" w:rsidRPr="00A07C3F" w:rsidRDefault="00A07C3F" w:rsidP="00A07C3F">
      <w:pPr>
        <w:suppressAutoHyphens/>
        <w:rPr>
          <w:rFonts w:eastAsia="Calibri"/>
          <w:i/>
          <w:color w:val="000000"/>
          <w:sz w:val="22"/>
          <w:szCs w:val="22"/>
        </w:rPr>
      </w:pPr>
    </w:p>
    <w:tbl>
      <w:tblPr>
        <w:tblW w:w="10207" w:type="dxa"/>
        <w:tblInd w:w="-150" w:type="dxa"/>
        <w:tblCellMar>
          <w:left w:w="7" w:type="dxa"/>
          <w:right w:w="91" w:type="dxa"/>
        </w:tblCellMar>
        <w:tblLook w:val="0000" w:firstRow="0" w:lastRow="0" w:firstColumn="0" w:lastColumn="0" w:noHBand="0" w:noVBand="0"/>
      </w:tblPr>
      <w:tblGrid>
        <w:gridCol w:w="10207"/>
      </w:tblGrid>
      <w:tr w:rsidR="00A07C3F" w:rsidRPr="00A07C3F" w14:paraId="7B6689A7" w14:textId="77777777" w:rsidTr="002D56F6">
        <w:trPr>
          <w:trHeight w:val="358"/>
        </w:trPr>
        <w:tc>
          <w:tcPr>
            <w:tcW w:w="10207" w:type="dxa"/>
            <w:tcBorders>
              <w:top w:val="single" w:sz="6" w:space="0" w:color="000001"/>
              <w:left w:val="single" w:sz="6" w:space="0" w:color="000001"/>
              <w:bottom w:val="single" w:sz="6" w:space="0" w:color="000001"/>
              <w:right w:val="single" w:sz="6" w:space="0" w:color="000001"/>
            </w:tcBorders>
            <w:shd w:val="clear" w:color="auto" w:fill="auto"/>
          </w:tcPr>
          <w:p w14:paraId="0289CC12" w14:textId="77777777" w:rsidR="00A07C3F" w:rsidRPr="00A07C3F" w:rsidRDefault="00A07C3F" w:rsidP="00A07C3F">
            <w:pPr>
              <w:widowControl w:val="0"/>
              <w:suppressAutoHyphens/>
              <w:rPr>
                <w:rFonts w:eastAsia="Calibri"/>
                <w:color w:val="00000A"/>
                <w:sz w:val="22"/>
                <w:szCs w:val="22"/>
              </w:rPr>
            </w:pPr>
            <w:r w:rsidRPr="00A07C3F">
              <w:rPr>
                <w:rFonts w:eastAsia="Calibri"/>
                <w:color w:val="00000A"/>
                <w:sz w:val="22"/>
                <w:szCs w:val="22"/>
              </w:rPr>
              <w:t>Pirkėjas:</w:t>
            </w:r>
          </w:p>
        </w:tc>
      </w:tr>
      <w:tr w:rsidR="00A07C3F" w:rsidRPr="00A07C3F" w14:paraId="01EA3288" w14:textId="77777777" w:rsidTr="002D56F6">
        <w:trPr>
          <w:trHeight w:val="570"/>
        </w:trPr>
        <w:tc>
          <w:tcPr>
            <w:tcW w:w="10207" w:type="dxa"/>
            <w:tcBorders>
              <w:top w:val="single" w:sz="6" w:space="0" w:color="000001"/>
              <w:left w:val="single" w:sz="6" w:space="0" w:color="000001"/>
              <w:bottom w:val="single" w:sz="6" w:space="0" w:color="000001"/>
              <w:right w:val="single" w:sz="6" w:space="0" w:color="000001"/>
            </w:tcBorders>
            <w:shd w:val="clear" w:color="auto" w:fill="auto"/>
          </w:tcPr>
          <w:p w14:paraId="27BBD7F0" w14:textId="77777777" w:rsidR="00A07C3F" w:rsidRPr="00A07C3F" w:rsidRDefault="00A07C3F" w:rsidP="00A07C3F">
            <w:pPr>
              <w:widowControl w:val="0"/>
              <w:suppressAutoHyphens/>
              <w:rPr>
                <w:rFonts w:eastAsia="Calibri"/>
                <w:color w:val="00000A"/>
                <w:sz w:val="22"/>
                <w:szCs w:val="22"/>
              </w:rPr>
            </w:pPr>
            <w:r w:rsidRPr="00A07C3F">
              <w:rPr>
                <w:rFonts w:eastAsia="Calibri"/>
                <w:color w:val="00000A"/>
                <w:sz w:val="22"/>
                <w:szCs w:val="22"/>
              </w:rPr>
              <w:t>Tiekėjas:</w:t>
            </w:r>
          </w:p>
          <w:p w14:paraId="6C57DDF0" w14:textId="77777777" w:rsidR="00A07C3F" w:rsidRPr="00A07C3F" w:rsidRDefault="00A07C3F" w:rsidP="00A07C3F">
            <w:pPr>
              <w:widowControl w:val="0"/>
              <w:suppressAutoHyphens/>
              <w:jc w:val="both"/>
              <w:rPr>
                <w:rFonts w:eastAsia="Calibri"/>
                <w:color w:val="000000"/>
                <w:sz w:val="22"/>
                <w:szCs w:val="22"/>
              </w:rPr>
            </w:pPr>
            <w:r w:rsidRPr="00A07C3F">
              <w:rPr>
                <w:rFonts w:eastAsia="Calibri"/>
                <w:color w:val="000000"/>
                <w:sz w:val="22"/>
                <w:szCs w:val="22"/>
              </w:rPr>
              <w:t>(jei tai tiekėjų grupė, nurodyti: (</w:t>
            </w:r>
            <w:r w:rsidRPr="00A07C3F">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p>
        </w:tc>
      </w:tr>
      <w:tr w:rsidR="00A07C3F" w:rsidRPr="00A07C3F" w14:paraId="160A295D" w14:textId="77777777" w:rsidTr="002D56F6">
        <w:trPr>
          <w:trHeight w:val="379"/>
        </w:trPr>
        <w:tc>
          <w:tcPr>
            <w:tcW w:w="10207" w:type="dxa"/>
            <w:tcBorders>
              <w:top w:val="single" w:sz="6" w:space="0" w:color="000001"/>
              <w:left w:val="single" w:sz="6" w:space="0" w:color="000001"/>
              <w:bottom w:val="single" w:sz="6" w:space="0" w:color="000001"/>
              <w:right w:val="single" w:sz="6" w:space="0" w:color="000001"/>
            </w:tcBorders>
            <w:shd w:val="clear" w:color="auto" w:fill="auto"/>
          </w:tcPr>
          <w:p w14:paraId="10A14614"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Sutarties Nr.:</w:t>
            </w:r>
          </w:p>
        </w:tc>
      </w:tr>
      <w:tr w:rsidR="00A07C3F" w:rsidRPr="00A07C3F" w14:paraId="4ECA91C7" w14:textId="77777777" w:rsidTr="002D56F6">
        <w:trPr>
          <w:trHeight w:val="480"/>
        </w:trPr>
        <w:tc>
          <w:tcPr>
            <w:tcW w:w="10207" w:type="dxa"/>
            <w:tcBorders>
              <w:top w:val="single" w:sz="6" w:space="0" w:color="000001"/>
              <w:left w:val="single" w:sz="6" w:space="0" w:color="000001"/>
              <w:bottom w:val="single" w:sz="6" w:space="0" w:color="000001"/>
              <w:right w:val="single" w:sz="6" w:space="0" w:color="000001"/>
            </w:tcBorders>
            <w:shd w:val="clear" w:color="auto" w:fill="auto"/>
          </w:tcPr>
          <w:p w14:paraId="1EE192D4"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Sutarties pavadinimas:</w:t>
            </w:r>
          </w:p>
        </w:tc>
      </w:tr>
    </w:tbl>
    <w:p w14:paraId="4C475310" w14:textId="77777777" w:rsidR="00A07C3F" w:rsidRPr="00A07C3F" w:rsidRDefault="00A07C3F" w:rsidP="00A07C3F">
      <w:pPr>
        <w:tabs>
          <w:tab w:val="left" w:pos="993"/>
        </w:tabs>
        <w:suppressAutoHyphens/>
        <w:jc w:val="both"/>
        <w:rPr>
          <w:b/>
          <w:color w:val="00000A"/>
          <w:sz w:val="22"/>
          <w:szCs w:val="22"/>
        </w:rPr>
      </w:pPr>
    </w:p>
    <w:p w14:paraId="674A697F" w14:textId="77777777" w:rsidR="00A07C3F" w:rsidRPr="00A07C3F" w:rsidRDefault="00A07C3F" w:rsidP="00A07C3F">
      <w:pPr>
        <w:tabs>
          <w:tab w:val="left" w:pos="993"/>
        </w:tabs>
        <w:suppressAutoHyphens/>
        <w:jc w:val="both"/>
        <w:rPr>
          <w:color w:val="00000A"/>
          <w:sz w:val="20"/>
          <w:lang w:val="en-US"/>
        </w:rPr>
      </w:pPr>
      <w:r w:rsidRPr="00A07C3F">
        <w:rPr>
          <w:b/>
          <w:color w:val="00000A"/>
          <w:sz w:val="22"/>
          <w:szCs w:val="22"/>
        </w:rPr>
        <w:t>Tiekėjas</w:t>
      </w:r>
      <w:r w:rsidRPr="00A07C3F">
        <w:rPr>
          <w:color w:val="00000A"/>
          <w:sz w:val="22"/>
          <w:szCs w:val="22"/>
        </w:rPr>
        <w:t xml:space="preserve"> šiuo paslaugų priėmimo – perdavimo aktu patvirtina, kad jis suteikė </w:t>
      </w:r>
      <w:r w:rsidRPr="00A07C3F">
        <w:rPr>
          <w:i/>
          <w:color w:val="FF0000"/>
          <w:sz w:val="22"/>
          <w:szCs w:val="22"/>
        </w:rPr>
        <w:t>(įrašoma Paslaugų suteikimo data</w:t>
      </w:r>
      <w:r w:rsidRPr="00A07C3F">
        <w:rPr>
          <w:color w:val="FF0000"/>
          <w:sz w:val="22"/>
          <w:szCs w:val="22"/>
        </w:rPr>
        <w:t>)</w:t>
      </w:r>
      <w:r w:rsidRPr="00A07C3F">
        <w:rPr>
          <w:color w:val="00000A"/>
          <w:sz w:val="22"/>
          <w:szCs w:val="22"/>
        </w:rPr>
        <w:t xml:space="preserve"> ir Pirkėjui perduoda šias Paslaugas:</w:t>
      </w:r>
    </w:p>
    <w:p w14:paraId="2CBE216D" w14:textId="77777777" w:rsidR="00A07C3F" w:rsidRPr="00A07C3F" w:rsidRDefault="00A07C3F" w:rsidP="00A07C3F">
      <w:pPr>
        <w:tabs>
          <w:tab w:val="left" w:pos="993"/>
        </w:tabs>
        <w:suppressAutoHyphens/>
        <w:jc w:val="both"/>
        <w:rPr>
          <w:color w:val="00000A"/>
          <w:sz w:val="20"/>
          <w:lang w:val="en-US"/>
        </w:rPr>
      </w:pPr>
      <w:r w:rsidRPr="00A07C3F">
        <w:rPr>
          <w:color w:val="00000A"/>
          <w:sz w:val="22"/>
          <w:szCs w:val="22"/>
        </w:rPr>
        <w:t>____________________________________________________________________________________________________________________________________________________________, nurodytas Sutartyje.</w:t>
      </w:r>
    </w:p>
    <w:p w14:paraId="151528D8" w14:textId="77777777" w:rsidR="00A07C3F" w:rsidRPr="00A07C3F" w:rsidRDefault="00A07C3F" w:rsidP="00A07C3F">
      <w:pPr>
        <w:tabs>
          <w:tab w:val="left" w:pos="993"/>
        </w:tabs>
        <w:suppressAutoHyphens/>
        <w:jc w:val="both"/>
        <w:rPr>
          <w:b/>
          <w:color w:val="00000A"/>
          <w:sz w:val="22"/>
          <w:szCs w:val="22"/>
        </w:rPr>
      </w:pPr>
    </w:p>
    <w:p w14:paraId="67CC9C91" w14:textId="77777777" w:rsidR="00A07C3F" w:rsidRPr="00A07C3F" w:rsidRDefault="00A07C3F" w:rsidP="00A07C3F">
      <w:pPr>
        <w:tabs>
          <w:tab w:val="left" w:pos="993"/>
        </w:tabs>
        <w:suppressAutoHyphens/>
        <w:jc w:val="both"/>
        <w:rPr>
          <w:b/>
          <w:color w:val="00000A"/>
          <w:sz w:val="22"/>
          <w:szCs w:val="22"/>
        </w:rPr>
      </w:pPr>
      <w:r w:rsidRPr="00A07C3F">
        <w:rPr>
          <w:b/>
          <w:color w:val="00000A"/>
          <w:sz w:val="22"/>
          <w:szCs w:val="22"/>
        </w:rPr>
        <w:t>Pirkėjas:</w:t>
      </w:r>
    </w:p>
    <w:p w14:paraId="2F9F4610" w14:textId="77777777" w:rsidR="00A07C3F" w:rsidRPr="00A07C3F" w:rsidRDefault="00A07C3F" w:rsidP="00A07C3F">
      <w:pPr>
        <w:tabs>
          <w:tab w:val="left" w:pos="993"/>
        </w:tabs>
        <w:suppressAutoHyphens/>
        <w:jc w:val="both"/>
        <w:rPr>
          <w:color w:val="00000A"/>
          <w:sz w:val="20"/>
          <w:lang w:val="en-US"/>
        </w:rPr>
      </w:pPr>
      <w:bookmarkStart w:id="6" w:name="__Fieldmark__12796_1770242583"/>
      <w:bookmarkStart w:id="7" w:name="__Fieldmark__516_3031091634"/>
      <w:bookmarkStart w:id="8" w:name="__Fieldmark__521_3384745634"/>
      <w:bookmarkStart w:id="9" w:name="__Fieldmark__512_1536990865"/>
      <w:bookmarkStart w:id="10" w:name="__Fieldmark__1015_1770242583"/>
      <w:bookmarkStart w:id="11" w:name="__Fieldmark__623_130736023"/>
      <w:bookmarkStart w:id="12" w:name="__Fieldmark__1167_3901349557"/>
      <w:bookmarkStart w:id="13" w:name="__Fieldmark__4992_3400274751"/>
      <w:bookmarkStart w:id="14" w:name="__Fieldmark__20879_2731506070"/>
      <w:bookmarkStart w:id="15" w:name="__Fieldmark__5104_1948852616"/>
      <w:bookmarkStart w:id="16" w:name="__Fieldmark__7834_3895000674"/>
      <w:bookmarkStart w:id="17" w:name="__Fieldmark__11338_3377977542"/>
      <w:bookmarkStart w:id="18" w:name="__Fieldmark__18469_1345084059"/>
      <w:bookmarkStart w:id="19" w:name="__Fieldmark__890_540040936"/>
      <w:bookmarkStart w:id="20" w:name="__Fieldmark__33073_4170915834"/>
      <w:bookmarkStart w:id="21" w:name="__Fieldmark__1256_1443006451"/>
      <w:bookmarkStart w:id="22" w:name="__Fieldmark__4328_2622578621"/>
      <w:bookmarkStart w:id="23" w:name="__Fieldmark__6939_1766817876"/>
      <w:bookmarkStart w:id="24" w:name="__Fieldmark__42429_2731506070"/>
      <w:bookmarkStart w:id="25" w:name="__Fieldmark__3825_4035247330"/>
      <w:bookmarkStart w:id="26" w:name="__Fieldmark__479_617986425"/>
      <w:bookmarkStart w:id="27" w:name="__Fieldmark__722_2572137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07C3F">
        <w:rPr>
          <w:color w:val="00000A"/>
          <w:sz w:val="22"/>
          <w:szCs w:val="22"/>
        </w:rPr>
        <w:t xml:space="preserve">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A07C3F">
        <w:rPr>
          <w:i/>
          <w:color w:val="00000A"/>
          <w:sz w:val="22"/>
          <w:szCs w:val="22"/>
        </w:rPr>
        <w:t xml:space="preserve"> </w:t>
      </w:r>
    </w:p>
    <w:p w14:paraId="0C4F900F" w14:textId="77777777" w:rsidR="00A07C3F" w:rsidRPr="00A07C3F" w:rsidRDefault="00A07C3F" w:rsidP="00A07C3F">
      <w:pPr>
        <w:tabs>
          <w:tab w:val="left" w:pos="993"/>
        </w:tabs>
        <w:suppressAutoHyphens/>
        <w:jc w:val="both"/>
        <w:rPr>
          <w:color w:val="00000A"/>
          <w:sz w:val="20"/>
          <w:lang w:val="en-US"/>
        </w:rPr>
      </w:pPr>
      <w:bookmarkStart w:id="28" w:name="__Fieldmark__12865_1770242583"/>
      <w:bookmarkStart w:id="29" w:name="__Fieldmark__579_3031091634"/>
      <w:bookmarkStart w:id="30" w:name="__Fieldmark__577_3384745634"/>
      <w:bookmarkStart w:id="31" w:name="__Fieldmark__571_1536990865"/>
      <w:bookmarkStart w:id="32" w:name="__Fieldmark__1081_1770242583"/>
      <w:bookmarkStart w:id="33" w:name="__Fieldmark__695_130736023"/>
      <w:bookmarkEnd w:id="28"/>
      <w:bookmarkEnd w:id="29"/>
      <w:bookmarkEnd w:id="30"/>
      <w:bookmarkEnd w:id="31"/>
      <w:bookmarkEnd w:id="32"/>
      <w:bookmarkEnd w:id="33"/>
      <w:r w:rsidRPr="00A07C3F">
        <w:rPr>
          <w:color w:val="00000A"/>
          <w:sz w:val="22"/>
          <w:szCs w:val="22"/>
          <w:lang w:val="en-US"/>
        </w:rPr>
        <w:t xml:space="preserve"> </w:t>
      </w:r>
      <w:bookmarkStart w:id="34" w:name="__Fieldmark__1217_3901349557"/>
      <w:bookmarkStart w:id="35" w:name="__Fieldmark__5034_3400274751"/>
      <w:bookmarkStart w:id="36" w:name="__Fieldmark__20913_2731506070"/>
      <w:bookmarkStart w:id="37" w:name="__Fieldmark__5137_1948852616"/>
      <w:bookmarkStart w:id="38" w:name="__Fieldmark__7861_3895000674"/>
      <w:bookmarkStart w:id="39" w:name="__Fieldmark__11359_3377977542"/>
      <w:bookmarkStart w:id="40" w:name="__Fieldmark__18484_1345084059"/>
      <w:bookmarkStart w:id="41" w:name="__Fieldmark__897_540040936"/>
      <w:bookmarkStart w:id="42" w:name="__Fieldmark__33085_4170915834"/>
      <w:bookmarkStart w:id="43" w:name="__Fieldmark__1274_1443006451"/>
      <w:bookmarkStart w:id="44" w:name="__Fieldmark__4352_2622578621"/>
      <w:bookmarkStart w:id="45" w:name="__Fieldmark__6969_1766817876"/>
      <w:bookmarkStart w:id="46" w:name="__Fieldmark__42468_2731506070"/>
      <w:bookmarkStart w:id="47" w:name="__Fieldmark__3870_4035247330"/>
      <w:bookmarkStart w:id="48" w:name="__Fieldmark__527_617986425"/>
      <w:bookmarkStart w:id="49" w:name="__Fieldmark__775_2572137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A07C3F">
        <w:rPr>
          <w:color w:val="00000A"/>
          <w:sz w:val="22"/>
          <w:szCs w:val="22"/>
        </w:rPr>
        <w:t>Paslaugos buvo suteiktos kokybiškai, tačiau praleidus Sutartyje nustatytą terminą</w:t>
      </w:r>
      <w:r w:rsidRPr="00A07C3F">
        <w:rPr>
          <w:i/>
          <w:color w:val="00000A"/>
          <w:sz w:val="22"/>
          <w:szCs w:val="22"/>
        </w:rPr>
        <w:t xml:space="preserve"> __________________________________________________________________________________.</w:t>
      </w:r>
    </w:p>
    <w:p w14:paraId="6356446C" w14:textId="77777777" w:rsidR="00A07C3F" w:rsidRPr="00A07C3F" w:rsidRDefault="00A07C3F" w:rsidP="00A07C3F">
      <w:pPr>
        <w:tabs>
          <w:tab w:val="left" w:pos="993"/>
        </w:tabs>
        <w:suppressAutoHyphens/>
        <w:jc w:val="both"/>
        <w:rPr>
          <w:color w:val="00000A"/>
          <w:sz w:val="22"/>
          <w:szCs w:val="22"/>
        </w:rPr>
      </w:pPr>
    </w:p>
    <w:p w14:paraId="7F8BCD2E" w14:textId="77777777" w:rsidR="00A07C3F" w:rsidRPr="00A07C3F" w:rsidRDefault="00A07C3F" w:rsidP="00A07C3F">
      <w:pPr>
        <w:tabs>
          <w:tab w:val="left" w:pos="993"/>
        </w:tabs>
        <w:suppressAutoHyphens/>
        <w:jc w:val="both"/>
        <w:rPr>
          <w:color w:val="00000A"/>
          <w:sz w:val="20"/>
          <w:lang w:val="en-US"/>
        </w:rPr>
      </w:pPr>
      <w:bookmarkStart w:id="50" w:name="__Fieldmark__12932_1770242583"/>
      <w:bookmarkStart w:id="51" w:name="__Fieldmark__640_3031091634"/>
      <w:bookmarkStart w:id="52" w:name="__Fieldmark__631_3384745634"/>
      <w:bookmarkStart w:id="53" w:name="__Fieldmark__628_1536990865"/>
      <w:bookmarkStart w:id="54" w:name="__Fieldmark__1145_1770242583"/>
      <w:bookmarkStart w:id="55" w:name="__Fieldmark__765_130736023"/>
      <w:bookmarkEnd w:id="50"/>
      <w:bookmarkEnd w:id="51"/>
      <w:bookmarkEnd w:id="52"/>
      <w:bookmarkEnd w:id="53"/>
      <w:bookmarkEnd w:id="54"/>
      <w:bookmarkEnd w:id="55"/>
      <w:r w:rsidRPr="00A07C3F">
        <w:rPr>
          <w:color w:val="00000A"/>
          <w:sz w:val="22"/>
          <w:szCs w:val="22"/>
          <w:lang w:val="en-US"/>
        </w:rPr>
        <w:t xml:space="preserve"> </w:t>
      </w:r>
      <w:bookmarkStart w:id="56" w:name="__Fieldmark__1265_3901349557"/>
      <w:bookmarkStart w:id="57" w:name="__Fieldmark__5074_3400274751"/>
      <w:bookmarkStart w:id="58" w:name="__Fieldmark__20945_2731506070"/>
      <w:bookmarkStart w:id="59" w:name="__Fieldmark__5168_1948852616"/>
      <w:bookmarkStart w:id="60" w:name="__Fieldmark__7886_3895000674"/>
      <w:bookmarkStart w:id="61" w:name="__Fieldmark__11378_3377977542"/>
      <w:bookmarkStart w:id="62" w:name="__Fieldmark__18497_1345084059"/>
      <w:bookmarkStart w:id="63" w:name="__Fieldmark__904_540040936"/>
      <w:bookmarkStart w:id="64" w:name="__Fieldmark__33095_4170915834"/>
      <w:bookmarkStart w:id="65" w:name="__Fieldmark__1290_1443006451"/>
      <w:bookmarkStart w:id="66" w:name="__Fieldmark__4374_2622578621"/>
      <w:bookmarkStart w:id="67" w:name="__Fieldmark__6997_1766817876"/>
      <w:bookmarkStart w:id="68" w:name="__Fieldmark__42505_2731506070"/>
      <w:bookmarkStart w:id="69" w:name="__Fieldmark__3913_4035247330"/>
      <w:bookmarkStart w:id="70" w:name="__Fieldmark__573_617986425"/>
      <w:bookmarkStart w:id="71" w:name="__Fieldmark__826_2572137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07C3F">
        <w:rPr>
          <w:color w:val="00000A"/>
          <w:sz w:val="22"/>
          <w:szCs w:val="22"/>
        </w:rPr>
        <w:t xml:space="preserve">Nepriima </w:t>
      </w:r>
      <w:r w:rsidRPr="00A07C3F">
        <w:rPr>
          <w:color w:val="FF0000"/>
          <w:sz w:val="22"/>
          <w:szCs w:val="22"/>
        </w:rPr>
        <w:t xml:space="preserve">visų ar dalies Paslaugų </w:t>
      </w:r>
      <w:r w:rsidRPr="00A07C3F">
        <w:rPr>
          <w:color w:val="00000A"/>
          <w:sz w:val="22"/>
          <w:szCs w:val="22"/>
        </w:rPr>
        <w:t xml:space="preserve">dėl šių perdavimo–priėmimo metu nustatytų Paslaugų  trūkumų/neatitikimų </w:t>
      </w:r>
      <w:r w:rsidRPr="00A07C3F">
        <w:rPr>
          <w:i/>
          <w:color w:val="FF0000"/>
          <w:sz w:val="22"/>
          <w:szCs w:val="22"/>
        </w:rPr>
        <w:t xml:space="preserve">(jei nepriimama dalis Paslaugų, nurodoma, kurios): </w:t>
      </w:r>
      <w:r w:rsidRPr="00A07C3F">
        <w:rPr>
          <w:color w:val="00000A"/>
          <w:sz w:val="22"/>
          <w:szCs w:val="22"/>
        </w:rPr>
        <w:t>__________________________________________________________________________________________</w:t>
      </w:r>
    </w:p>
    <w:p w14:paraId="314B57C5" w14:textId="77777777" w:rsidR="00A07C3F" w:rsidRPr="00A07C3F" w:rsidRDefault="00A07C3F" w:rsidP="00A07C3F">
      <w:pPr>
        <w:suppressAutoHyphens/>
        <w:jc w:val="center"/>
        <w:rPr>
          <w:rFonts w:eastAsia="Calibri"/>
          <w:i/>
          <w:color w:val="00000A"/>
          <w:sz w:val="22"/>
          <w:szCs w:val="22"/>
        </w:rPr>
      </w:pPr>
      <w:r w:rsidRPr="00A07C3F">
        <w:rPr>
          <w:rFonts w:eastAsia="Calibri"/>
          <w:i/>
          <w:color w:val="00000A"/>
          <w:sz w:val="22"/>
          <w:szCs w:val="22"/>
        </w:rPr>
        <w:t>(jeigu visi trūkumai netelpa šiame akte, jie pateikiami atskirame dokumente (priede), kuris bus laikomas sudedamąja šio akto dalimi)</w:t>
      </w:r>
    </w:p>
    <w:p w14:paraId="3272F65C" w14:textId="77777777" w:rsidR="00A07C3F" w:rsidRPr="00A07C3F" w:rsidRDefault="00A07C3F" w:rsidP="00A07C3F">
      <w:pPr>
        <w:suppressAutoHyphens/>
        <w:jc w:val="center"/>
        <w:rPr>
          <w:rFonts w:eastAsia="Calibri"/>
          <w:b/>
          <w:bCs/>
          <w:iCs/>
          <w:color w:val="00000A"/>
          <w:sz w:val="22"/>
          <w:szCs w:val="22"/>
        </w:rPr>
      </w:pPr>
    </w:p>
    <w:p w14:paraId="7F62006F" w14:textId="77777777" w:rsidR="00A07C3F" w:rsidRPr="00A07C3F" w:rsidRDefault="00A07C3F" w:rsidP="00A07C3F">
      <w:pPr>
        <w:suppressAutoHyphens/>
        <w:jc w:val="both"/>
        <w:rPr>
          <w:rFonts w:ascii="Calibri" w:eastAsia="Calibri" w:hAnsi="Calibri" w:cs="Tahoma"/>
          <w:color w:val="00000A"/>
          <w:sz w:val="22"/>
          <w:szCs w:val="22"/>
        </w:rPr>
      </w:pPr>
      <w:r w:rsidRPr="00A07C3F">
        <w:rPr>
          <w:rFonts w:eastAsia="Calibri"/>
          <w:bCs/>
          <w:iCs/>
          <w:color w:val="00000A"/>
          <w:sz w:val="22"/>
          <w:szCs w:val="22"/>
        </w:rPr>
        <w:t xml:space="preserve">Tiekėjas įpareigojamas </w:t>
      </w:r>
      <w:r w:rsidRPr="00A07C3F">
        <w:rPr>
          <w:rFonts w:eastAsia="Calibri"/>
          <w:bCs/>
          <w:i/>
          <w:iCs/>
          <w:color w:val="00000A"/>
          <w:sz w:val="22"/>
          <w:szCs w:val="22"/>
        </w:rPr>
        <w:t>iki/per</w:t>
      </w:r>
      <w:r w:rsidRPr="00A07C3F">
        <w:rPr>
          <w:rFonts w:eastAsia="Calibri"/>
          <w:bCs/>
          <w:iCs/>
          <w:color w:val="00000A"/>
          <w:sz w:val="22"/>
          <w:szCs w:val="22"/>
        </w:rPr>
        <w:t xml:space="preserve"> _______________________________ darbo dienas pašalinti visus šiame akte ir jo prieduose nurodytus trūkumus/neatitikimus.</w:t>
      </w:r>
    </w:p>
    <w:p w14:paraId="6DB79A6F" w14:textId="77777777" w:rsidR="00A07C3F" w:rsidRPr="00A07C3F" w:rsidRDefault="00A07C3F" w:rsidP="00A07C3F">
      <w:pPr>
        <w:suppressAutoHyphens/>
        <w:jc w:val="both"/>
        <w:rPr>
          <w:rFonts w:eastAsia="Calibri"/>
          <w:bCs/>
          <w:iCs/>
          <w:color w:val="00000A"/>
          <w:sz w:val="22"/>
          <w:szCs w:val="22"/>
        </w:rPr>
      </w:pPr>
    </w:p>
    <w:p w14:paraId="37AC74C2" w14:textId="77777777" w:rsidR="00A07C3F" w:rsidRPr="00A07C3F" w:rsidRDefault="00A07C3F" w:rsidP="00A07C3F">
      <w:pPr>
        <w:suppressAutoHyphens/>
        <w:jc w:val="both"/>
        <w:rPr>
          <w:rFonts w:eastAsia="Calibri"/>
          <w:bCs/>
          <w:iCs/>
          <w:color w:val="00000A"/>
          <w:sz w:val="22"/>
          <w:szCs w:val="22"/>
        </w:rPr>
      </w:pPr>
      <w:r w:rsidRPr="00A07C3F">
        <w:rPr>
          <w:rFonts w:eastAsia="Calibri"/>
          <w:bCs/>
          <w:iCs/>
          <w:color w:val="00000A"/>
          <w:sz w:val="22"/>
          <w:szCs w:val="22"/>
        </w:rPr>
        <w:t>Šis aktas pasirašytas dviem vienodą teisinę galią turinčiais egzemplioriais po vieną kiekvienai Šaliai.</w:t>
      </w:r>
    </w:p>
    <w:p w14:paraId="6E08079F" w14:textId="77777777" w:rsidR="00A07C3F" w:rsidRPr="00A07C3F" w:rsidRDefault="00A07C3F" w:rsidP="00A07C3F">
      <w:pPr>
        <w:suppressAutoHyphens/>
        <w:rPr>
          <w:rFonts w:eastAsia="Calibri"/>
          <w:color w:val="000000"/>
          <w:sz w:val="22"/>
          <w:szCs w:val="22"/>
        </w:rPr>
      </w:pPr>
    </w:p>
    <w:tbl>
      <w:tblPr>
        <w:tblW w:w="9949" w:type="dxa"/>
        <w:tblInd w:w="108" w:type="dxa"/>
        <w:tblCellMar>
          <w:left w:w="7" w:type="dxa"/>
          <w:right w:w="99" w:type="dxa"/>
        </w:tblCellMar>
        <w:tblLook w:val="0000" w:firstRow="0" w:lastRow="0" w:firstColumn="0" w:lastColumn="0" w:noHBand="0" w:noVBand="0"/>
      </w:tblPr>
      <w:tblGrid>
        <w:gridCol w:w="5128"/>
        <w:gridCol w:w="4821"/>
      </w:tblGrid>
      <w:tr w:rsidR="00A07C3F" w:rsidRPr="00A07C3F" w14:paraId="09493D68" w14:textId="77777777" w:rsidTr="002D56F6">
        <w:trPr>
          <w:trHeight w:val="270"/>
        </w:trPr>
        <w:tc>
          <w:tcPr>
            <w:tcW w:w="5127" w:type="dxa"/>
            <w:tcBorders>
              <w:top w:val="single" w:sz="6" w:space="0" w:color="000001"/>
              <w:left w:val="single" w:sz="6" w:space="0" w:color="000001"/>
              <w:right w:val="single" w:sz="6" w:space="0" w:color="000001"/>
            </w:tcBorders>
            <w:shd w:val="clear" w:color="auto" w:fill="auto"/>
          </w:tcPr>
          <w:p w14:paraId="45195419" w14:textId="77777777" w:rsidR="00A07C3F" w:rsidRPr="00A07C3F" w:rsidRDefault="00A07C3F" w:rsidP="00A07C3F">
            <w:pPr>
              <w:widowControl w:val="0"/>
              <w:suppressAutoHyphens/>
              <w:jc w:val="center"/>
              <w:rPr>
                <w:rFonts w:eastAsia="Calibri"/>
                <w:color w:val="000000"/>
                <w:sz w:val="22"/>
                <w:szCs w:val="22"/>
              </w:rPr>
            </w:pPr>
            <w:r w:rsidRPr="00A07C3F">
              <w:rPr>
                <w:rFonts w:eastAsia="Calibri"/>
                <w:color w:val="000000"/>
                <w:sz w:val="22"/>
                <w:szCs w:val="22"/>
              </w:rPr>
              <w:t>Perdavė</w:t>
            </w:r>
          </w:p>
        </w:tc>
        <w:tc>
          <w:tcPr>
            <w:tcW w:w="4821" w:type="dxa"/>
            <w:tcBorders>
              <w:top w:val="single" w:sz="6" w:space="0" w:color="000001"/>
              <w:left w:val="single" w:sz="6" w:space="0" w:color="000001"/>
              <w:right w:val="single" w:sz="6" w:space="0" w:color="000001"/>
            </w:tcBorders>
            <w:shd w:val="clear" w:color="auto" w:fill="auto"/>
          </w:tcPr>
          <w:p w14:paraId="77BC2E4D" w14:textId="77777777" w:rsidR="00A07C3F" w:rsidRPr="00A07C3F" w:rsidRDefault="00A07C3F" w:rsidP="00A07C3F">
            <w:pPr>
              <w:widowControl w:val="0"/>
              <w:suppressAutoHyphens/>
              <w:jc w:val="center"/>
              <w:rPr>
                <w:rFonts w:eastAsia="Calibri"/>
                <w:color w:val="000000"/>
                <w:sz w:val="22"/>
                <w:szCs w:val="22"/>
              </w:rPr>
            </w:pPr>
            <w:r w:rsidRPr="00A07C3F">
              <w:rPr>
                <w:rFonts w:eastAsia="Calibri"/>
                <w:color w:val="000000"/>
                <w:sz w:val="22"/>
                <w:szCs w:val="22"/>
              </w:rPr>
              <w:t>Priėmė</w:t>
            </w:r>
          </w:p>
        </w:tc>
      </w:tr>
      <w:tr w:rsidR="00A07C3F" w:rsidRPr="00A07C3F" w14:paraId="225AE0C3" w14:textId="77777777" w:rsidTr="002D56F6">
        <w:trPr>
          <w:trHeight w:val="375"/>
        </w:trPr>
        <w:tc>
          <w:tcPr>
            <w:tcW w:w="5127"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C574F4" w14:textId="77777777" w:rsidR="00A07C3F" w:rsidRPr="00A07C3F" w:rsidRDefault="00A07C3F" w:rsidP="00A07C3F">
            <w:pPr>
              <w:widowControl w:val="0"/>
              <w:suppressAutoHyphens/>
              <w:jc w:val="center"/>
              <w:rPr>
                <w:rFonts w:eastAsia="Calibri"/>
                <w:color w:val="000000"/>
                <w:sz w:val="22"/>
                <w:szCs w:val="22"/>
              </w:rPr>
            </w:pPr>
            <w:r w:rsidRPr="00A07C3F">
              <w:rPr>
                <w:rFonts w:eastAsia="Calibri"/>
                <w:color w:val="000000"/>
                <w:sz w:val="22"/>
                <w:szCs w:val="22"/>
              </w:rPr>
              <w:t>Tiekėjo atstovas</w:t>
            </w:r>
          </w:p>
        </w:tc>
        <w:tc>
          <w:tcPr>
            <w:tcW w:w="482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7249AFF" w14:textId="77777777" w:rsidR="00A07C3F" w:rsidRPr="00A07C3F" w:rsidRDefault="00A07C3F" w:rsidP="00A07C3F">
            <w:pPr>
              <w:widowControl w:val="0"/>
              <w:suppressAutoHyphens/>
              <w:jc w:val="center"/>
              <w:rPr>
                <w:rFonts w:eastAsia="Calibri"/>
                <w:color w:val="000000"/>
                <w:sz w:val="22"/>
                <w:szCs w:val="22"/>
              </w:rPr>
            </w:pPr>
            <w:r w:rsidRPr="00A07C3F">
              <w:rPr>
                <w:rFonts w:eastAsia="Calibri"/>
                <w:color w:val="000000"/>
                <w:sz w:val="22"/>
                <w:szCs w:val="22"/>
              </w:rPr>
              <w:t>Pirkėjo atstovas</w:t>
            </w:r>
          </w:p>
        </w:tc>
      </w:tr>
      <w:tr w:rsidR="00A07C3F" w:rsidRPr="00A07C3F" w14:paraId="124C9CBE" w14:textId="77777777" w:rsidTr="002D56F6">
        <w:trPr>
          <w:trHeight w:val="285"/>
        </w:trPr>
        <w:tc>
          <w:tcPr>
            <w:tcW w:w="5127" w:type="dxa"/>
            <w:tcBorders>
              <w:top w:val="single" w:sz="6" w:space="0" w:color="000001"/>
              <w:left w:val="single" w:sz="6" w:space="0" w:color="000001"/>
              <w:right w:val="single" w:sz="6" w:space="0" w:color="000001"/>
            </w:tcBorders>
            <w:shd w:val="clear" w:color="auto" w:fill="auto"/>
          </w:tcPr>
          <w:p w14:paraId="136D4E31"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(Data)</w:t>
            </w:r>
          </w:p>
        </w:tc>
        <w:tc>
          <w:tcPr>
            <w:tcW w:w="4821" w:type="dxa"/>
            <w:tcBorders>
              <w:top w:val="single" w:sz="6" w:space="0" w:color="000001"/>
              <w:left w:val="single" w:sz="6" w:space="0" w:color="000001"/>
              <w:right w:val="single" w:sz="6" w:space="0" w:color="000001"/>
            </w:tcBorders>
            <w:shd w:val="clear" w:color="auto" w:fill="auto"/>
          </w:tcPr>
          <w:p w14:paraId="635D6DDD"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(Data)</w:t>
            </w:r>
          </w:p>
        </w:tc>
      </w:tr>
      <w:tr w:rsidR="00A07C3F" w:rsidRPr="00A07C3F" w14:paraId="1FA1A0A8" w14:textId="77777777" w:rsidTr="002D56F6">
        <w:trPr>
          <w:trHeight w:val="285"/>
        </w:trPr>
        <w:tc>
          <w:tcPr>
            <w:tcW w:w="5127" w:type="dxa"/>
            <w:tcBorders>
              <w:left w:val="single" w:sz="6" w:space="0" w:color="000001"/>
              <w:right w:val="single" w:sz="6" w:space="0" w:color="000001"/>
            </w:tcBorders>
            <w:shd w:val="clear" w:color="auto" w:fill="auto"/>
          </w:tcPr>
          <w:p w14:paraId="2025D641"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(Parašas)</w:t>
            </w:r>
          </w:p>
        </w:tc>
        <w:tc>
          <w:tcPr>
            <w:tcW w:w="4821" w:type="dxa"/>
            <w:tcBorders>
              <w:left w:val="single" w:sz="6" w:space="0" w:color="000001"/>
              <w:right w:val="single" w:sz="6" w:space="0" w:color="000001"/>
            </w:tcBorders>
            <w:shd w:val="clear" w:color="auto" w:fill="auto"/>
          </w:tcPr>
          <w:p w14:paraId="66993C0D"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(Parašas)</w:t>
            </w:r>
          </w:p>
        </w:tc>
      </w:tr>
      <w:tr w:rsidR="00A07C3F" w:rsidRPr="00A07C3F" w14:paraId="16678C50" w14:textId="77777777" w:rsidTr="002D56F6">
        <w:trPr>
          <w:trHeight w:val="310"/>
        </w:trPr>
        <w:tc>
          <w:tcPr>
            <w:tcW w:w="5127" w:type="dxa"/>
            <w:tcBorders>
              <w:left w:val="single" w:sz="6" w:space="0" w:color="000001"/>
              <w:right w:val="single" w:sz="6" w:space="0" w:color="000001"/>
            </w:tcBorders>
            <w:shd w:val="clear" w:color="auto" w:fill="auto"/>
          </w:tcPr>
          <w:p w14:paraId="169D1005"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(Vardas, pavardė)</w:t>
            </w:r>
          </w:p>
        </w:tc>
        <w:tc>
          <w:tcPr>
            <w:tcW w:w="4821" w:type="dxa"/>
            <w:tcBorders>
              <w:left w:val="single" w:sz="6" w:space="0" w:color="000001"/>
              <w:right w:val="single" w:sz="6" w:space="0" w:color="000001"/>
            </w:tcBorders>
            <w:shd w:val="clear" w:color="auto" w:fill="auto"/>
          </w:tcPr>
          <w:p w14:paraId="227C5221"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(Vardas, pavardė)</w:t>
            </w:r>
          </w:p>
        </w:tc>
      </w:tr>
      <w:tr w:rsidR="00A07C3F" w:rsidRPr="00A07C3F" w14:paraId="7E20FEFC" w14:textId="77777777" w:rsidTr="002D56F6">
        <w:trPr>
          <w:trHeight w:val="310"/>
        </w:trPr>
        <w:tc>
          <w:tcPr>
            <w:tcW w:w="5127" w:type="dxa"/>
            <w:tcBorders>
              <w:top w:val="single" w:sz="6" w:space="0" w:color="000001"/>
              <w:left w:val="single" w:sz="6" w:space="0" w:color="000001"/>
              <w:bottom w:val="single" w:sz="6" w:space="0" w:color="000001"/>
              <w:right w:val="single" w:sz="6" w:space="0" w:color="000001"/>
            </w:tcBorders>
            <w:shd w:val="clear" w:color="auto" w:fill="auto"/>
          </w:tcPr>
          <w:p w14:paraId="1D7EA81D"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(Pareigos</w:t>
            </w:r>
          </w:p>
        </w:tc>
        <w:tc>
          <w:tcPr>
            <w:tcW w:w="4821" w:type="dxa"/>
            <w:tcBorders>
              <w:top w:val="single" w:sz="6" w:space="0" w:color="000001"/>
              <w:left w:val="single" w:sz="6" w:space="0" w:color="000001"/>
              <w:bottom w:val="single" w:sz="6" w:space="0" w:color="000001"/>
              <w:right w:val="single" w:sz="6" w:space="0" w:color="000001"/>
            </w:tcBorders>
            <w:shd w:val="clear" w:color="auto" w:fill="auto"/>
          </w:tcPr>
          <w:p w14:paraId="1F042C37" w14:textId="77777777" w:rsidR="00A07C3F" w:rsidRPr="00A07C3F" w:rsidRDefault="00A07C3F" w:rsidP="00A07C3F">
            <w:pPr>
              <w:widowControl w:val="0"/>
              <w:suppressAutoHyphens/>
              <w:rPr>
                <w:rFonts w:eastAsia="Calibri"/>
                <w:color w:val="000000"/>
                <w:sz w:val="22"/>
                <w:szCs w:val="22"/>
              </w:rPr>
            </w:pPr>
            <w:r w:rsidRPr="00A07C3F">
              <w:rPr>
                <w:rFonts w:eastAsia="Calibri"/>
                <w:color w:val="000000"/>
                <w:sz w:val="22"/>
                <w:szCs w:val="22"/>
              </w:rPr>
              <w:t>(Pareigos)</w:t>
            </w:r>
          </w:p>
        </w:tc>
      </w:tr>
    </w:tbl>
    <w:p w14:paraId="52E314EA" w14:textId="77777777" w:rsidR="00A07C3F" w:rsidRPr="00A07C3F" w:rsidRDefault="00A07C3F" w:rsidP="00A07C3F">
      <w:pPr>
        <w:suppressAutoHyphens/>
        <w:jc w:val="both"/>
        <w:rPr>
          <w:rFonts w:ascii="Calibri" w:eastAsia="Calibri" w:hAnsi="Calibri" w:cs="Tahoma"/>
          <w:color w:val="00000A"/>
          <w:sz w:val="22"/>
          <w:szCs w:val="22"/>
        </w:rPr>
      </w:pPr>
      <w:bookmarkStart w:id="72" w:name="_Hlk161834043"/>
      <w:bookmarkEnd w:id="72"/>
    </w:p>
    <w:p w14:paraId="6CA62926" w14:textId="77777777" w:rsidR="00A07C3F" w:rsidRPr="00A07C3F" w:rsidRDefault="00A07C3F" w:rsidP="00A07C3F">
      <w:pPr>
        <w:rPr>
          <w:rFonts w:ascii="Calibri" w:eastAsia="Calibri" w:hAnsi="Calibri" w:cs="Tahoma"/>
          <w:color w:val="00000A"/>
          <w:sz w:val="22"/>
          <w:szCs w:val="22"/>
        </w:rPr>
      </w:pPr>
      <w:r w:rsidRPr="00A07C3F">
        <w:rPr>
          <w:rFonts w:ascii="Calibri" w:eastAsia="Calibri" w:hAnsi="Calibri" w:cs="Tahoma"/>
          <w:color w:val="00000A"/>
          <w:sz w:val="22"/>
          <w:szCs w:val="22"/>
        </w:rPr>
        <w:br w:type="page"/>
      </w:r>
    </w:p>
    <w:p w14:paraId="7A895623" w14:textId="0613436E" w:rsidR="00C63FCE" w:rsidRDefault="00C63FCE">
      <w:pPr>
        <w:rPr>
          <w:szCs w:val="24"/>
          <w:lang w:val="en-US"/>
        </w:rPr>
      </w:pPr>
    </w:p>
    <w:p w14:paraId="084D74A0" w14:textId="77777777" w:rsidR="00C63FCE" w:rsidRDefault="00C63FCE" w:rsidP="00E86CB8">
      <w:pPr>
        <w:pStyle w:val="paragraph"/>
        <w:spacing w:before="0" w:beforeAutospacing="0" w:after="0" w:afterAutospacing="0"/>
        <w:ind w:left="4320" w:firstLine="720"/>
        <w:textAlignment w:val="baseline"/>
      </w:pPr>
    </w:p>
    <w:p w14:paraId="101BD90B" w14:textId="77777777" w:rsidR="00C37C5E" w:rsidRDefault="0060413F" w:rsidP="00E86CB8">
      <w:pPr>
        <w:spacing w:line="276" w:lineRule="auto"/>
        <w:jc w:val="center"/>
        <w:rPr>
          <w:b/>
          <w:caps/>
        </w:rPr>
      </w:pPr>
      <w:r>
        <w:rPr>
          <w:b/>
          <w:caps/>
        </w:rPr>
        <w:t xml:space="preserve">MATAVIMO PRIEMONIŲ KALIBRAVIMO IR METROLOGINĖS PATIKROS </w:t>
      </w:r>
      <w:r w:rsidR="00E86CB8">
        <w:rPr>
          <w:b/>
          <w:caps/>
        </w:rPr>
        <w:t>PASLAUGŲ pirkimo</w:t>
      </w:r>
      <w:r w:rsidR="00E86CB8">
        <w:rPr>
          <w:rFonts w:eastAsia="Arial"/>
        </w:rPr>
        <w:t>–</w:t>
      </w:r>
      <w:r w:rsidR="00C37C5E">
        <w:rPr>
          <w:b/>
          <w:caps/>
        </w:rPr>
        <w:t>pardavimo sutarti</w:t>
      </w:r>
      <w:r w:rsidR="00E86CB8">
        <w:rPr>
          <w:b/>
          <w:caps/>
        </w:rPr>
        <w:t xml:space="preserve">s </w:t>
      </w:r>
    </w:p>
    <w:p w14:paraId="388526AD" w14:textId="77777777" w:rsidR="00C37C5E" w:rsidRDefault="00C37C5E" w:rsidP="00E86CB8">
      <w:pPr>
        <w:spacing w:line="276" w:lineRule="auto"/>
        <w:jc w:val="center"/>
        <w:rPr>
          <w:b/>
          <w:caps/>
        </w:rPr>
      </w:pPr>
    </w:p>
    <w:p w14:paraId="213C5062" w14:textId="6BCD2805" w:rsidR="00E86CB8" w:rsidRDefault="00E86CB8" w:rsidP="00E86CB8">
      <w:pPr>
        <w:spacing w:line="276" w:lineRule="auto"/>
        <w:jc w:val="center"/>
        <w:rPr>
          <w:b/>
          <w:caps/>
        </w:rPr>
      </w:pPr>
      <w:r>
        <w:rPr>
          <w:b/>
          <w:caps/>
        </w:rPr>
        <w:t>Bendrosios sąlygos</w:t>
      </w:r>
    </w:p>
    <w:p w14:paraId="21E4794C" w14:textId="77777777" w:rsidR="00E86CB8" w:rsidRDefault="00E86CB8" w:rsidP="00E86CB8">
      <w:pPr>
        <w:spacing w:line="276" w:lineRule="auto"/>
        <w:jc w:val="center"/>
      </w:pPr>
    </w:p>
    <w:p w14:paraId="550E2D34" w14:textId="77777777" w:rsidR="00E86CB8" w:rsidRDefault="00E86CB8" w:rsidP="00E86CB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E90081" w14:textId="77777777" w:rsidR="00E86CB8" w:rsidRDefault="00E86CB8" w:rsidP="00E86CB8">
      <w:pPr>
        <w:keepNext/>
        <w:keepLines/>
        <w:tabs>
          <w:tab w:val="left" w:pos="426"/>
        </w:tabs>
        <w:spacing w:line="276" w:lineRule="auto"/>
        <w:jc w:val="both"/>
        <w:rPr>
          <w:rFonts w:eastAsia="Cambria"/>
          <w:b/>
          <w:bCs/>
          <w:caps/>
          <w14:numSpacing w14:val="tabular"/>
        </w:rPr>
      </w:pPr>
    </w:p>
    <w:p w14:paraId="54C51BD2" w14:textId="77777777" w:rsidR="00E86CB8" w:rsidRDefault="00E86CB8" w:rsidP="00E86C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8C921A8" w14:textId="77777777" w:rsidR="00E86CB8" w:rsidRDefault="00E86CB8" w:rsidP="00E86C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71CDFC1" w14:textId="77777777" w:rsidR="00E86CB8" w:rsidRDefault="00E86CB8" w:rsidP="00E86CB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9C0D205"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45DAAA"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3E28539"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1DB0E7" w14:textId="77777777" w:rsidR="00E86CB8" w:rsidRDefault="00E86CB8" w:rsidP="00E86CB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218558C"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A96CE94" w14:textId="77777777" w:rsidR="00E86CB8" w:rsidRDefault="00E86CB8" w:rsidP="00E86CB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7FBAD6" w14:textId="77777777" w:rsidR="00E86CB8" w:rsidRDefault="00E86CB8" w:rsidP="00E86CB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D2F90FD"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DA0D75"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C430948"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2C80FCF"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134D65"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8CE353"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F9B382"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8683939" w14:textId="77777777" w:rsidR="00E86CB8" w:rsidRDefault="00E86CB8" w:rsidP="00E86CB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16825FC" w14:textId="77777777" w:rsidR="00E86CB8" w:rsidRDefault="00E86CB8" w:rsidP="00E86CB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3860C24"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88C8184"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15186E2" w14:textId="77777777" w:rsidR="00E86CB8" w:rsidRDefault="00E86CB8" w:rsidP="00E86CB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FB07573" w14:textId="77777777" w:rsidR="00E86CB8" w:rsidRDefault="00E86CB8" w:rsidP="00E86CB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F96A59B"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p>
    <w:p w14:paraId="215BE335" w14:textId="77777777" w:rsidR="00E86CB8" w:rsidRDefault="00E86CB8" w:rsidP="00E86CB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D282F0F" w14:textId="77777777" w:rsidR="00E86CB8" w:rsidRDefault="00E86CB8" w:rsidP="00E86CB8">
      <w:pPr>
        <w:keepNext/>
        <w:keepLines/>
        <w:tabs>
          <w:tab w:val="left" w:pos="567"/>
        </w:tabs>
        <w:spacing w:line="276" w:lineRule="auto"/>
        <w:ind w:left="792"/>
        <w:jc w:val="both"/>
        <w:rPr>
          <w:rFonts w:eastAsia="Cambria"/>
          <w:b/>
          <w:bCs/>
          <w14:numSpacing w14:val="tabular"/>
        </w:rPr>
      </w:pPr>
    </w:p>
    <w:p w14:paraId="69A2453D"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147197E"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A9B29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C343C91"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04631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259353A"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35BD8CC"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98E513"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98D102"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2972208"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013A63"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29CBA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3755C91"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p>
    <w:p w14:paraId="686CFD4A"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83DFF30"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D739F37" w14:textId="77777777" w:rsidR="00E86CB8" w:rsidRDefault="00E86CB8" w:rsidP="00E86CB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AFE576" w14:textId="77777777" w:rsidR="00E86CB8" w:rsidRDefault="00E86CB8" w:rsidP="00E86CB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202A999" w14:textId="77777777" w:rsidR="00E86CB8" w:rsidRDefault="00E86CB8" w:rsidP="00E86CB8">
      <w:pPr>
        <w:tabs>
          <w:tab w:val="left" w:pos="709"/>
        </w:tabs>
        <w:spacing w:line="276" w:lineRule="auto"/>
        <w:jc w:val="both"/>
        <w:outlineLvl w:val="2"/>
        <w:rPr>
          <w:rFonts w:eastAsia="Trebuchet MS"/>
          <w:bCs/>
        </w:rPr>
      </w:pPr>
      <w:r>
        <w:rPr>
          <w:rFonts w:eastAsia="Trebuchet MS"/>
          <w:bCs/>
        </w:rPr>
        <w:t>1.3.1.2. Specialiosios sąlygos;</w:t>
      </w:r>
    </w:p>
    <w:p w14:paraId="4B31223B" w14:textId="77777777" w:rsidR="00E86CB8" w:rsidRDefault="00E86CB8" w:rsidP="00E86CB8">
      <w:pPr>
        <w:tabs>
          <w:tab w:val="left" w:pos="709"/>
        </w:tabs>
        <w:spacing w:line="276" w:lineRule="auto"/>
        <w:jc w:val="both"/>
        <w:outlineLvl w:val="2"/>
        <w:rPr>
          <w:rFonts w:eastAsia="Trebuchet MS"/>
          <w:bCs/>
        </w:rPr>
      </w:pPr>
      <w:r>
        <w:rPr>
          <w:rFonts w:eastAsia="Trebuchet MS"/>
          <w:bCs/>
        </w:rPr>
        <w:t>1.3.1.3. Bendrosios sąlygos;</w:t>
      </w:r>
    </w:p>
    <w:p w14:paraId="36FB0E7F" w14:textId="77777777" w:rsidR="00E86CB8" w:rsidRDefault="00E86CB8" w:rsidP="00E86CB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867E88A" w14:textId="77777777" w:rsidR="00E86CB8" w:rsidRDefault="00E86CB8" w:rsidP="00E86CB8">
      <w:pPr>
        <w:tabs>
          <w:tab w:val="left" w:pos="709"/>
        </w:tabs>
        <w:spacing w:line="276" w:lineRule="auto"/>
        <w:jc w:val="both"/>
        <w:outlineLvl w:val="2"/>
        <w:rPr>
          <w:rFonts w:eastAsia="Trebuchet MS"/>
          <w:bCs/>
        </w:rPr>
      </w:pPr>
      <w:r>
        <w:rPr>
          <w:rFonts w:eastAsia="Trebuchet MS"/>
          <w:bCs/>
        </w:rPr>
        <w:t>1.3.1.5. Pasiūlymas;</w:t>
      </w:r>
    </w:p>
    <w:p w14:paraId="2550DE23" w14:textId="77777777" w:rsidR="00E86CB8" w:rsidRDefault="00E86CB8" w:rsidP="00E86CB8">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669CB0" w14:textId="77777777" w:rsidR="00E86CB8" w:rsidRDefault="00E86CB8" w:rsidP="00E86CB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95D9B7" w14:textId="77777777" w:rsidR="00E86CB8" w:rsidRDefault="00E86CB8" w:rsidP="00E86CB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CE09C9"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35A48B9"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p>
    <w:p w14:paraId="49A4BFD7"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06084C1"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1D1BE4D" w14:textId="77777777" w:rsidR="00E86CB8" w:rsidRDefault="00E86CB8" w:rsidP="00E86CB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67E4FD1" w14:textId="77777777" w:rsidR="00E86CB8" w:rsidRDefault="00E86CB8" w:rsidP="00E86CB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6C8AF1C" w14:textId="77777777" w:rsidR="00E86CB8" w:rsidRDefault="00E86CB8" w:rsidP="00E86CB8">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F2A920" w14:textId="77777777" w:rsidR="00E86CB8" w:rsidRDefault="00E86CB8" w:rsidP="00E86CB8">
      <w:pPr>
        <w:widowControl w:val="0"/>
        <w:tabs>
          <w:tab w:val="left" w:pos="426"/>
          <w:tab w:val="left" w:pos="567"/>
          <w:tab w:val="left" w:pos="851"/>
          <w:tab w:val="left" w:pos="992"/>
          <w:tab w:val="left" w:pos="1134"/>
        </w:tabs>
        <w:spacing w:line="276" w:lineRule="auto"/>
        <w:jc w:val="both"/>
        <w:rPr>
          <w:rFonts w:eastAsia="Arial"/>
        </w:rPr>
      </w:pPr>
    </w:p>
    <w:p w14:paraId="374F164E"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177477"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BFA08" w14:textId="77777777" w:rsidR="00E86CB8" w:rsidRDefault="00E86CB8" w:rsidP="00E86C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813E809" w14:textId="77777777" w:rsidR="00E86CB8" w:rsidRDefault="00E86CB8" w:rsidP="00E86C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B98705"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7DBE49"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F9A67A"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C745362"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5AFD83A"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6070C3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BE64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6E2541"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982B4B"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C1BFAD"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CE32B1C"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1F9B42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113FC"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E87FE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577F2365" w14:textId="77777777" w:rsidR="00E86CB8" w:rsidRDefault="00E86CB8" w:rsidP="00E86CB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37DC42A" w14:textId="77777777" w:rsidR="00E86CB8" w:rsidRDefault="00E86CB8" w:rsidP="00E86CB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ADB5D5E" w14:textId="77777777" w:rsidR="00E86CB8" w:rsidRDefault="00E86CB8" w:rsidP="00E86CB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C99BE62" w14:textId="77777777" w:rsidR="00E86CB8" w:rsidRDefault="00E86CB8" w:rsidP="00E86CB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298A46" w14:textId="77777777" w:rsidR="00E86CB8" w:rsidRDefault="00E86CB8" w:rsidP="00E86CB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1AA5CA6" w14:textId="77777777" w:rsidR="00E86CB8" w:rsidRDefault="00E86CB8" w:rsidP="00E86CB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FB10F23" w14:textId="77777777" w:rsidR="00E86CB8" w:rsidRDefault="00E86CB8" w:rsidP="00E86CB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69EB2D1" w14:textId="77777777" w:rsidR="00E86CB8" w:rsidRDefault="00E86CB8" w:rsidP="00E86CB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13EE01B" w14:textId="77777777" w:rsidR="00E86CB8" w:rsidRDefault="00E86CB8" w:rsidP="00E86CB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4284006" w14:textId="77777777" w:rsidR="00E86CB8" w:rsidRDefault="00E86CB8" w:rsidP="00E86CB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72D2CAD" w14:textId="77777777" w:rsidR="00E86CB8" w:rsidRDefault="00E86CB8" w:rsidP="00E86CB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B17C47D" w14:textId="77777777" w:rsidR="00E86CB8" w:rsidRDefault="00E86CB8" w:rsidP="00E86CB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D9A881" w14:textId="77777777" w:rsidR="00E86CB8" w:rsidRDefault="00E86CB8" w:rsidP="00E86CB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E224670" w14:textId="77777777" w:rsidR="00E86CB8" w:rsidRDefault="00E86CB8" w:rsidP="00E86CB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3F50DE7" w14:textId="77777777" w:rsidR="00E86CB8" w:rsidRDefault="00E86CB8" w:rsidP="00E86CB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B23413E" w14:textId="77777777" w:rsidR="00E86CB8" w:rsidRDefault="00E86CB8" w:rsidP="00E86CB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28AB7B3" w14:textId="77777777" w:rsidR="00E86CB8" w:rsidRDefault="00E86CB8" w:rsidP="00E86CB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EB60F24" w14:textId="77777777" w:rsidR="00E86CB8" w:rsidRDefault="00E86CB8" w:rsidP="00E86CB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96FAC00" w14:textId="77777777" w:rsidR="00E86CB8" w:rsidRDefault="00E86CB8" w:rsidP="00E86CB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265743"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EE885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F0899A" w14:textId="77777777" w:rsidR="00E86CB8" w:rsidRDefault="00E86CB8" w:rsidP="00E86CB8">
      <w:pPr>
        <w:widowControl w:val="0"/>
        <w:pBdr>
          <w:top w:val="nil"/>
          <w:left w:val="nil"/>
          <w:bottom w:val="nil"/>
          <w:right w:val="nil"/>
          <w:between w:val="nil"/>
        </w:pBdr>
        <w:tabs>
          <w:tab w:val="left" w:pos="567"/>
        </w:tabs>
        <w:spacing w:line="276" w:lineRule="auto"/>
        <w:jc w:val="both"/>
        <w:rPr>
          <w:rFonts w:eastAsia="Cambria"/>
          <w:b/>
          <w:bCs/>
        </w:rPr>
      </w:pPr>
    </w:p>
    <w:p w14:paraId="28DBD4A7" w14:textId="77777777" w:rsidR="00E86CB8" w:rsidRDefault="00E86CB8" w:rsidP="00E86CB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79E05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9F2825"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D3C711"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2D88B6C9"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D90E2A"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2015698"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63F07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0BF61E"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EEDB949"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9FDE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BFA08E" w14:textId="77777777" w:rsidR="00E86CB8" w:rsidRDefault="00E86CB8" w:rsidP="00E86CB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7F1C2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469248C"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ABD0CC"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A75F5F3"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69754C"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AC5AE9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CC6AEDD"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D2F4B59"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6A60E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15953B"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D0ABB3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FBC40E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413ED82"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B8B8885"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10632"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5788A0"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214182"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DAFAD5"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b/>
          <w:bCs/>
        </w:rPr>
      </w:pPr>
    </w:p>
    <w:p w14:paraId="37D598B8"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8508E6F" w14:textId="77777777" w:rsidR="00E86CB8" w:rsidRDefault="00E86CB8" w:rsidP="00E86CB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74E5A7"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9B33C0"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1D1ECB"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334DFB"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b/>
          <w:bCs/>
        </w:rPr>
      </w:pPr>
    </w:p>
    <w:p w14:paraId="78434FF3"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5F1F34"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13CE687"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64C4AC"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D9EF72"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FC3D715"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1F2554"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0E80C84"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134E75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59ACD38"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BFA486"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p>
    <w:p w14:paraId="791797F2"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92D1501"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8B8507"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7B4A31"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9FBF6"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A3F51F"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1FF5731"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C0BDBA"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C3B7AFD"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E9FD7A"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ADE253"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8D05C0D"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683227"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458F901"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557880"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b/>
          <w:bCs/>
        </w:rPr>
      </w:pPr>
    </w:p>
    <w:p w14:paraId="7DFC97DE"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E5B29E4"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A62EE9C" w14:textId="77777777" w:rsidR="00E86CB8" w:rsidRDefault="00E86CB8" w:rsidP="00E86CB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68CE41"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BD8FEA" w14:textId="77777777" w:rsidR="00E86CB8" w:rsidRDefault="00E86CB8" w:rsidP="00E86CB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6471166" w14:textId="77777777" w:rsidR="00E86CB8" w:rsidRDefault="00E86CB8" w:rsidP="00E86CB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F73469B"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46865E6"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1A0E3C"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6A0D9EE"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3D559E6"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AE6AF9C"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EBD275"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F5A3B9"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596EC84" w14:textId="77777777" w:rsidR="00E86CB8" w:rsidRDefault="00E86CB8" w:rsidP="00E86CB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9FC449E"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E131D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4314FF"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89646F"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DEE272"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5A20D60"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E7ED2C" w14:textId="77777777" w:rsidR="00E86CB8" w:rsidRDefault="00E86CB8" w:rsidP="00E86C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0828DE6" w14:textId="77777777" w:rsidR="00E86CB8" w:rsidRDefault="00E86CB8" w:rsidP="00E86C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A6D05" w14:textId="77777777" w:rsidR="00E86CB8" w:rsidRDefault="00E86CB8" w:rsidP="00E86C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854910" w14:textId="77777777" w:rsidR="00E86CB8" w:rsidRDefault="00E86CB8" w:rsidP="00E86C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C50A22E"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C6AC7D5"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0F97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59EE2D5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4DE215" w14:textId="77777777" w:rsidR="00E86CB8" w:rsidRDefault="00E86CB8" w:rsidP="00E86CB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E70F0E" w14:textId="77777777" w:rsidR="00E86CB8" w:rsidRDefault="00E86CB8" w:rsidP="00E86CB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239543F" w14:textId="77777777" w:rsidR="00E86CB8" w:rsidRDefault="00E86CB8" w:rsidP="00E86CB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C61A54A" w14:textId="77777777" w:rsidR="00E86CB8" w:rsidRDefault="00E86CB8" w:rsidP="00E86CB8">
      <w:pPr>
        <w:tabs>
          <w:tab w:val="left" w:pos="567"/>
          <w:tab w:val="left" w:pos="851"/>
          <w:tab w:val="left" w:pos="992"/>
          <w:tab w:val="left" w:pos="1134"/>
        </w:tabs>
        <w:spacing w:line="276" w:lineRule="auto"/>
        <w:jc w:val="both"/>
      </w:pPr>
      <w:r>
        <w:t>7.2.4. Ekspertizės išvados Šalims yra privalomos.</w:t>
      </w:r>
    </w:p>
    <w:p w14:paraId="090EEEC3" w14:textId="77777777" w:rsidR="00E86CB8" w:rsidRDefault="00E86CB8" w:rsidP="00E86CB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EA7161" w14:textId="77777777" w:rsidR="00E86CB8" w:rsidRDefault="00E86CB8" w:rsidP="00E86CB8">
      <w:pPr>
        <w:tabs>
          <w:tab w:val="left" w:pos="567"/>
          <w:tab w:val="left" w:pos="851"/>
          <w:tab w:val="left" w:pos="992"/>
          <w:tab w:val="left" w:pos="1134"/>
        </w:tabs>
        <w:spacing w:line="276" w:lineRule="auto"/>
        <w:jc w:val="both"/>
        <w:rPr>
          <w:rFonts w:eastAsia="Arial"/>
          <w:b/>
          <w:bCs/>
        </w:rPr>
      </w:pPr>
    </w:p>
    <w:p w14:paraId="690C551A"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929AF7F"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3E67F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2642F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E4FE2F"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1F85134"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5002B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861E78"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4BCD9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491A03C6"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p>
    <w:p w14:paraId="060FA384"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100B79A"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04EB6"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22865B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D245BE"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CA48F6"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5DF563"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9B9FB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64B3DFE"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9625B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30F122"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69F8C88"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DEF575"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17B37E2"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1BC3A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72DB362"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F47AF03"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11DC08"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3305DD"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749294" w14:textId="77777777" w:rsidR="00E86CB8" w:rsidRDefault="00E86CB8" w:rsidP="00E86CB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280071" w14:textId="77777777" w:rsidR="00E86CB8" w:rsidRDefault="00E86CB8" w:rsidP="00E86CB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A5F698" w14:textId="77777777" w:rsidR="00E86CB8" w:rsidRDefault="00E86CB8" w:rsidP="00E86CB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DF215A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36CD1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65CDA2"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C8E8C21" w14:textId="77777777" w:rsidR="00E86CB8" w:rsidRDefault="00E86CB8" w:rsidP="00E86C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A2A461"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8907A3"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F6CF5B"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7DB96A"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3EEBCE"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1E8FE93"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7B24D9" w14:textId="77777777" w:rsidR="00E86CB8" w:rsidRDefault="00E86CB8" w:rsidP="00E86CB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414B55" w14:textId="77777777" w:rsidR="00E86CB8" w:rsidRDefault="00E86CB8" w:rsidP="00E86CB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F3E60E" w14:textId="77777777" w:rsidR="00E86CB8" w:rsidRDefault="00E86CB8" w:rsidP="00E86CB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D6953" w14:textId="77777777" w:rsidR="00E86CB8" w:rsidRDefault="00E86CB8" w:rsidP="00E86CB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64E5E82" w14:textId="77777777" w:rsidR="00E86CB8" w:rsidRDefault="00E86CB8" w:rsidP="00E86CB8">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C7466" w14:textId="77777777" w:rsidR="00E86CB8" w:rsidRDefault="00E86CB8" w:rsidP="00E86CB8">
      <w:pPr>
        <w:tabs>
          <w:tab w:val="left" w:pos="567"/>
        </w:tabs>
        <w:spacing w:line="276" w:lineRule="auto"/>
        <w:jc w:val="both"/>
        <w:textAlignment w:val="baseline"/>
      </w:pPr>
      <w:r>
        <w:t>10.7. Sutarties įvykdymo užtikrinimas turi įsigalioti ne vėliau negu jo pateikimo Pirkėjui dieną.</w:t>
      </w:r>
    </w:p>
    <w:p w14:paraId="025A385D" w14:textId="77777777" w:rsidR="00E86CB8" w:rsidRDefault="00E86CB8" w:rsidP="00E86CB8">
      <w:pPr>
        <w:tabs>
          <w:tab w:val="left" w:pos="567"/>
        </w:tabs>
        <w:spacing w:line="276" w:lineRule="auto"/>
        <w:jc w:val="both"/>
        <w:textAlignment w:val="baseline"/>
      </w:pPr>
      <w:r>
        <w:t>10.8. Sutarties įvykdymo užtikrinimo suma turi būti nurodoma ir išmokama eurais.</w:t>
      </w:r>
    </w:p>
    <w:p w14:paraId="5A30E9F4" w14:textId="77777777" w:rsidR="00E86CB8" w:rsidRDefault="00E86CB8" w:rsidP="00E86CB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18C08E4" w14:textId="77777777" w:rsidR="00E86CB8" w:rsidRDefault="00E86CB8" w:rsidP="00E86CB8">
      <w:pPr>
        <w:tabs>
          <w:tab w:val="left" w:pos="567"/>
        </w:tabs>
        <w:spacing w:line="276" w:lineRule="auto"/>
        <w:jc w:val="both"/>
        <w:textAlignment w:val="baseline"/>
      </w:pPr>
      <w:r>
        <w:t>10.10. Sutarties įvykdymo užtikrinime nurodytas jo galiojimo terminas turi būti ne trumpesnis nei nurodytas Specialiosiose sąlygose.</w:t>
      </w:r>
    </w:p>
    <w:p w14:paraId="143DD5BE" w14:textId="77777777" w:rsidR="00E86CB8" w:rsidRDefault="00E86CB8" w:rsidP="00E86CB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3D955E" w14:textId="77777777" w:rsidR="00E86CB8" w:rsidRDefault="00E86CB8" w:rsidP="00E86CB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980B99" w14:textId="77777777" w:rsidR="00E86CB8" w:rsidRDefault="00E86CB8" w:rsidP="00E86CB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0194E5" w14:textId="77777777" w:rsidR="00E86CB8" w:rsidRDefault="00E86CB8" w:rsidP="00E86CB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B9E465" w14:textId="77777777" w:rsidR="00E86CB8" w:rsidRDefault="00E86CB8" w:rsidP="00E86CB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17BA9F1" w14:textId="77777777" w:rsidR="00E86CB8" w:rsidRDefault="00E86CB8" w:rsidP="00E86CB8">
      <w:pPr>
        <w:tabs>
          <w:tab w:val="left" w:pos="567"/>
        </w:tabs>
        <w:spacing w:line="276" w:lineRule="auto"/>
        <w:jc w:val="both"/>
        <w:textAlignment w:val="baseline"/>
      </w:pPr>
      <w:r>
        <w:t>10.16. Pirkėjas gali pasinaudoti Sutarties įvykdymo užtikrinimu, esant bet kuriai iš žemiau nurodytų aplinkybių:</w:t>
      </w:r>
    </w:p>
    <w:p w14:paraId="103365AF" w14:textId="77777777" w:rsidR="00E86CB8" w:rsidRDefault="00E86CB8" w:rsidP="00E86CB8">
      <w:pPr>
        <w:tabs>
          <w:tab w:val="left" w:pos="567"/>
        </w:tabs>
        <w:spacing w:line="276" w:lineRule="auto"/>
        <w:jc w:val="both"/>
        <w:textAlignment w:val="baseline"/>
      </w:pPr>
      <w:r>
        <w:t>10.16.1. Tiekėjas neįvykdė, nevykdo arba netinkamai vykdo savo įsipareigojimus pagal Sutartį;</w:t>
      </w:r>
    </w:p>
    <w:p w14:paraId="1ED0A9F7" w14:textId="77777777" w:rsidR="00E86CB8" w:rsidRDefault="00E86CB8" w:rsidP="00E86CB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61535D5" w14:textId="77777777" w:rsidR="00E86CB8" w:rsidRDefault="00E86CB8" w:rsidP="00E86CB8">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6BF02B2" w14:textId="77777777" w:rsidR="00E86CB8" w:rsidRDefault="00E86CB8" w:rsidP="00E86CB8">
      <w:pPr>
        <w:tabs>
          <w:tab w:val="left" w:pos="567"/>
        </w:tabs>
        <w:spacing w:line="276" w:lineRule="auto"/>
        <w:jc w:val="both"/>
        <w:textAlignment w:val="baseline"/>
      </w:pPr>
      <w:r>
        <w:t>10.16.4. Tiekėjas be pateisinamos priežasties (ne Sutartyje nustatytais atvejais) vienašališkai nutraukia Sutartį.</w:t>
      </w:r>
    </w:p>
    <w:p w14:paraId="58D74A18" w14:textId="77777777" w:rsidR="00E86CB8" w:rsidRDefault="00E86CB8" w:rsidP="00E86CB8">
      <w:pPr>
        <w:tabs>
          <w:tab w:val="left" w:pos="567"/>
        </w:tabs>
        <w:spacing w:line="276" w:lineRule="auto"/>
        <w:jc w:val="both"/>
        <w:textAlignment w:val="baseline"/>
        <w:rPr>
          <w:b/>
          <w:bCs/>
        </w:rPr>
      </w:pPr>
    </w:p>
    <w:p w14:paraId="564255FB" w14:textId="77777777" w:rsidR="00E86CB8" w:rsidRDefault="00E86CB8" w:rsidP="00E86CB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E9612A"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41601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0F8E3E"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BD0DC7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A638C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1DC7CF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2C755" w14:textId="77777777" w:rsidR="00E86CB8" w:rsidRDefault="00E86CB8" w:rsidP="00E86CB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95B2D1" w14:textId="77777777" w:rsidR="00E86CB8" w:rsidRDefault="00E86CB8" w:rsidP="00E86CB8">
      <w:pPr>
        <w:keepNext/>
        <w:keepLines/>
        <w:tabs>
          <w:tab w:val="left" w:pos="567"/>
          <w:tab w:val="left" w:pos="851"/>
          <w:tab w:val="left" w:pos="992"/>
          <w:tab w:val="left" w:pos="1134"/>
        </w:tabs>
        <w:spacing w:line="276" w:lineRule="auto"/>
        <w:jc w:val="center"/>
        <w:rPr>
          <w:rFonts w:eastAsia="Cambria"/>
          <w:b/>
          <w:bCs/>
          <w:caps/>
          <w14:numSpacing w14:val="tabular"/>
        </w:rPr>
      </w:pPr>
    </w:p>
    <w:p w14:paraId="4CF9C979"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B2F915"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0A511A" w14:textId="77777777" w:rsidR="00E86CB8" w:rsidRDefault="00E86CB8" w:rsidP="00E86CB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D62E4F" w14:textId="77777777" w:rsidR="00E86CB8" w:rsidRDefault="00E86CB8" w:rsidP="00E86CB8">
      <w:pPr>
        <w:tabs>
          <w:tab w:val="left" w:pos="567"/>
        </w:tabs>
        <w:spacing w:line="276" w:lineRule="auto"/>
        <w:jc w:val="both"/>
        <w:textAlignment w:val="baseline"/>
      </w:pPr>
      <w:r>
        <w:t>12.1.2. Pirkėjas sumoka Tiekėjui ne didesnį kaip Specialiosiose sąlygose nurodyto dydžio Avansą.</w:t>
      </w:r>
    </w:p>
    <w:p w14:paraId="4FBB5AB3" w14:textId="77777777" w:rsidR="00E86CB8" w:rsidRDefault="00E86CB8" w:rsidP="00E86CB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193623D" w14:textId="77777777" w:rsidR="00E86CB8" w:rsidRDefault="00E86CB8" w:rsidP="00E86CB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2C9680" w14:textId="77777777" w:rsidR="00E86CB8" w:rsidRDefault="00E86CB8" w:rsidP="00E86CB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68C42" w14:textId="77777777" w:rsidR="00E86CB8" w:rsidRDefault="00E86CB8" w:rsidP="00E86CB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8F9F37" w14:textId="77777777" w:rsidR="00E86CB8" w:rsidRDefault="00E86CB8" w:rsidP="00E86CB8">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9DBAF49" w14:textId="77777777" w:rsidR="00E86CB8" w:rsidRDefault="00E86CB8" w:rsidP="00E86CB8">
      <w:pPr>
        <w:tabs>
          <w:tab w:val="left" w:pos="567"/>
        </w:tabs>
        <w:spacing w:line="276" w:lineRule="auto"/>
        <w:jc w:val="both"/>
        <w:textAlignment w:val="baseline"/>
      </w:pPr>
      <w:r>
        <w:t>12.1.7. Avanso užtikrinimo suma turi būti nurodoma ir išmokama eurais.</w:t>
      </w:r>
    </w:p>
    <w:p w14:paraId="5BE06719" w14:textId="77777777" w:rsidR="00E86CB8" w:rsidRDefault="00E86CB8" w:rsidP="00E86CB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AE01348" w14:textId="77777777" w:rsidR="00E86CB8" w:rsidRDefault="00E86CB8" w:rsidP="00E86CB8">
      <w:pPr>
        <w:tabs>
          <w:tab w:val="left" w:pos="567"/>
        </w:tabs>
        <w:spacing w:line="276" w:lineRule="auto"/>
        <w:jc w:val="both"/>
        <w:textAlignment w:val="baseline"/>
      </w:pPr>
      <w:r>
        <w:t>12.1.9. Avanso užtikrinimas, neatitinkantis šiame Sutarties poskyryje nustatytų reikalavimų, nebus priimamas.</w:t>
      </w:r>
    </w:p>
    <w:p w14:paraId="11508BE6" w14:textId="77777777" w:rsidR="00E86CB8" w:rsidRDefault="00E86CB8" w:rsidP="00E86CB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13A8C1" w14:textId="77777777" w:rsidR="00E86CB8" w:rsidRDefault="00E86CB8" w:rsidP="00E86CB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3DE8C7" w14:textId="77777777" w:rsidR="00E86CB8" w:rsidRDefault="00E86CB8" w:rsidP="00E86CB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17ED04" w14:textId="77777777" w:rsidR="00E86CB8" w:rsidRDefault="00E86CB8" w:rsidP="00E86CB8">
      <w:pPr>
        <w:tabs>
          <w:tab w:val="left" w:pos="567"/>
        </w:tabs>
        <w:spacing w:line="276" w:lineRule="auto"/>
        <w:jc w:val="both"/>
        <w:textAlignment w:val="baseline"/>
      </w:pPr>
    </w:p>
    <w:p w14:paraId="41EC7A4F"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81D09F5"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13CCF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BAC6066"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EFB1C5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27C30F8"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6F666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9B720E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176285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F5829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19ED808" w14:textId="77777777" w:rsidR="00E86CB8" w:rsidRDefault="00E86CB8" w:rsidP="00E86C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D28AB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1FEAD1"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8801C14"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C22865"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49491B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A71051"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E29D069"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52D35F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7B4AAD"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EEC8671"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EE94B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CBE71B"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6DBA3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8EDFA5"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26B83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754EB9"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159F316"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2CF71B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49D0A5"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D6240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3020F0"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6C8A94"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D1F1E"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6F8316" w14:textId="77777777" w:rsidR="00E86CB8" w:rsidRDefault="00E86CB8" w:rsidP="00E86CB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4BDE2" w14:textId="77777777" w:rsidR="00E86CB8" w:rsidRDefault="00E86CB8" w:rsidP="00E86CB8">
      <w:pPr>
        <w:tabs>
          <w:tab w:val="left" w:pos="0"/>
          <w:tab w:val="left" w:pos="851"/>
          <w:tab w:val="left" w:pos="992"/>
          <w:tab w:val="left" w:pos="1134"/>
        </w:tabs>
        <w:spacing w:line="276" w:lineRule="auto"/>
        <w:jc w:val="both"/>
        <w:rPr>
          <w:rFonts w:eastAsia="Arial"/>
          <w:b/>
          <w:bCs/>
        </w:rPr>
      </w:pPr>
    </w:p>
    <w:p w14:paraId="36F5473E"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ABADB94"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D86B699" w14:textId="77777777" w:rsidR="00E86CB8" w:rsidRDefault="00E86CB8" w:rsidP="00E86CB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17F2E8" w14:textId="77777777" w:rsidR="00E86CB8" w:rsidRDefault="00E86CB8" w:rsidP="00E86CB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5CE9AB5" w14:textId="77777777" w:rsidR="00E86CB8" w:rsidRDefault="00E86CB8" w:rsidP="00E86CB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11BEDC" w14:textId="77777777" w:rsidR="00E86CB8" w:rsidRDefault="00E86CB8" w:rsidP="00E86CB8">
      <w:pPr>
        <w:tabs>
          <w:tab w:val="left" w:pos="567"/>
        </w:tabs>
        <w:spacing w:line="276" w:lineRule="auto"/>
        <w:jc w:val="both"/>
        <w:textAlignment w:val="baseline"/>
        <w:rPr>
          <w:b/>
          <w:bCs/>
        </w:rPr>
      </w:pPr>
    </w:p>
    <w:p w14:paraId="5DD3E519"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508CE7E"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E68C8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0A98E8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CCA99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D926DF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9105A8"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92B39B"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011647"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C07AE2"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93708D0" w14:textId="77777777" w:rsidR="00E86CB8" w:rsidRDefault="00E86CB8" w:rsidP="00E86C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F5A1629" w14:textId="77777777" w:rsidR="00E86CB8" w:rsidRDefault="00E86CB8" w:rsidP="00E86CB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1113D0"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031E224"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4BD2ECF"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p>
    <w:p w14:paraId="38B989BA"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0E57433" w14:textId="77777777" w:rsidR="00E86CB8" w:rsidRDefault="00E86CB8" w:rsidP="00E86CB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A7AD75"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B62EAE"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C29A67F"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E53573"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40320E"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1CCFC2F" w14:textId="77777777" w:rsidR="00E86CB8" w:rsidRDefault="00E86CB8" w:rsidP="00E86CB8">
      <w:pPr>
        <w:widowControl w:val="0"/>
        <w:tabs>
          <w:tab w:val="left" w:pos="567"/>
          <w:tab w:val="left" w:pos="851"/>
          <w:tab w:val="left" w:pos="992"/>
          <w:tab w:val="left" w:pos="1134"/>
        </w:tabs>
        <w:spacing w:line="276" w:lineRule="auto"/>
        <w:ind w:firstLine="53"/>
        <w:jc w:val="both"/>
        <w:rPr>
          <w:rFonts w:eastAsia="Arial"/>
        </w:rPr>
      </w:pPr>
    </w:p>
    <w:p w14:paraId="4FF35A49"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5DB79BC"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DA0BA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AFCA2F0" w14:textId="77777777" w:rsidR="00E86CB8" w:rsidRDefault="00E86CB8" w:rsidP="00E86CB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03924E" w14:textId="77777777" w:rsidR="00E86CB8" w:rsidRDefault="00E86CB8" w:rsidP="00E86CB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1067E4"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6E8074" w14:textId="77777777" w:rsidR="00E86CB8" w:rsidRDefault="00E86CB8" w:rsidP="00E86CB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42A7D2"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2D20A4" w14:textId="77777777" w:rsidR="00E86CB8" w:rsidRDefault="00E86CB8" w:rsidP="00E86CB8">
      <w:pPr>
        <w:widowControl w:val="0"/>
        <w:tabs>
          <w:tab w:val="left" w:pos="567"/>
          <w:tab w:val="left" w:pos="851"/>
          <w:tab w:val="left" w:pos="992"/>
          <w:tab w:val="left" w:pos="1134"/>
        </w:tabs>
        <w:spacing w:line="276" w:lineRule="auto"/>
        <w:jc w:val="both"/>
        <w:rPr>
          <w:rFonts w:eastAsia="Arial"/>
          <w:b/>
          <w:bCs/>
        </w:rPr>
      </w:pPr>
    </w:p>
    <w:p w14:paraId="194A2F70"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E0A98E7"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98BF1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9E8BCA4"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9991C8"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7A73F4"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BF50BA"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8B76D" w14:textId="77777777" w:rsidR="00E86CB8" w:rsidRDefault="00E86CB8" w:rsidP="00E86CB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FF1B1DA"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640EF8F"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4330210"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3E2F3BB"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AD378E"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392EA2"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0BED3D7"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D1DAE4" w14:textId="77777777" w:rsidR="00E86CB8" w:rsidRDefault="00E86CB8" w:rsidP="00E86CB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C71300" w14:textId="77777777" w:rsidR="00E86CB8" w:rsidRDefault="00E86CB8" w:rsidP="00E86CB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430CD5B" w14:textId="77777777" w:rsidR="00E86CB8" w:rsidRDefault="00E86CB8" w:rsidP="00E86CB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42D455" w14:textId="77777777" w:rsidR="00E86CB8" w:rsidRDefault="00E86CB8" w:rsidP="00E86CB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1D8842A" w14:textId="77777777" w:rsidR="00E86CB8" w:rsidRDefault="00E86CB8" w:rsidP="00E86CB8">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A531D71" w14:textId="77777777" w:rsidR="00E86CB8" w:rsidRDefault="00E86CB8" w:rsidP="00E86CB8">
      <w:pPr>
        <w:tabs>
          <w:tab w:val="left" w:pos="567"/>
        </w:tabs>
        <w:spacing w:line="276" w:lineRule="auto"/>
        <w:jc w:val="both"/>
        <w:textAlignment w:val="baseline"/>
      </w:pPr>
      <w:r>
        <w:t>21.2.4. ne dėl Pirkėjo kaltės vėluoja kitos Pirkėjo pirkimo sutarties, turinčios tiesioginės įtakos šiai Sutarčiai, vykdymas;</w:t>
      </w:r>
    </w:p>
    <w:p w14:paraId="419D5E41" w14:textId="77777777" w:rsidR="00E86CB8" w:rsidRDefault="00E86CB8" w:rsidP="00E86CB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D35B429" w14:textId="77777777" w:rsidR="00E86CB8" w:rsidRDefault="00E86CB8" w:rsidP="00E86CB8">
      <w:pPr>
        <w:tabs>
          <w:tab w:val="left" w:pos="567"/>
        </w:tabs>
        <w:spacing w:line="276" w:lineRule="auto"/>
        <w:jc w:val="both"/>
        <w:textAlignment w:val="baseline"/>
      </w:pPr>
      <w:r>
        <w:t>21.2.6. pasikeitus galiojančiam teisės aktui ar įsigaliojus naujam teisės aktui, kuris turi įtakos šios Sutarties vykdymui;</w:t>
      </w:r>
    </w:p>
    <w:p w14:paraId="204D6CDA" w14:textId="77777777" w:rsidR="00E86CB8" w:rsidRDefault="00E86CB8" w:rsidP="00E86CB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55A682" w14:textId="77777777" w:rsidR="00E86CB8" w:rsidRDefault="00E86CB8" w:rsidP="00E86CB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1E1B5B9" w14:textId="77777777" w:rsidR="00E86CB8" w:rsidRDefault="00E86CB8" w:rsidP="00E86CB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0554A5" w14:textId="77777777" w:rsidR="00E86CB8" w:rsidRDefault="00E86CB8" w:rsidP="00E86CB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68D20FE" w14:textId="77777777" w:rsidR="00E86CB8" w:rsidRDefault="00E86CB8" w:rsidP="00E86CB8">
      <w:pPr>
        <w:tabs>
          <w:tab w:val="left" w:pos="567"/>
        </w:tabs>
        <w:spacing w:line="276" w:lineRule="auto"/>
        <w:jc w:val="both"/>
        <w:textAlignment w:val="baseline"/>
      </w:pPr>
      <w:r>
        <w:t>21.5. Sutartinių įsipareigojimų vykdymas gali būti stabdomas tik Sutarties galiojimo laikotarpiu tokia tvarka:</w:t>
      </w:r>
    </w:p>
    <w:p w14:paraId="1F37B56C" w14:textId="77777777" w:rsidR="00E86CB8" w:rsidRDefault="00E86CB8" w:rsidP="00E86CB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37C188" w14:textId="77777777" w:rsidR="00E86CB8" w:rsidRDefault="00E86CB8" w:rsidP="00E86CB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085B51" w14:textId="77777777" w:rsidR="00E86CB8" w:rsidRDefault="00E86CB8" w:rsidP="00E86CB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41541" w14:textId="77777777" w:rsidR="00E86CB8" w:rsidRDefault="00E86CB8" w:rsidP="00E86CB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D04EED" w14:textId="77777777" w:rsidR="00E86CB8" w:rsidRDefault="00E86CB8" w:rsidP="00E86CB8">
      <w:pPr>
        <w:spacing w:line="276" w:lineRule="auto"/>
        <w:jc w:val="both"/>
      </w:pPr>
      <w:r>
        <w:lastRenderedPageBreak/>
        <w:t>21.7. Sutartinių įsipareigojimų vykdymas sustabdomas ne ilgesniam kaip konkrečios, pagrįstos aplinkybės egzistavimo laikotarpiui.</w:t>
      </w:r>
    </w:p>
    <w:p w14:paraId="4770E504" w14:textId="77777777" w:rsidR="00E86CB8" w:rsidRDefault="00E86CB8" w:rsidP="00E86CB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0E9B4D" w14:textId="77777777" w:rsidR="00E86CB8" w:rsidRDefault="00E86CB8" w:rsidP="00E86CB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68B270" w14:textId="77777777" w:rsidR="00E86CB8" w:rsidRDefault="00E86CB8" w:rsidP="00E86CB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39247E2" w14:textId="77777777" w:rsidR="00E86CB8" w:rsidRDefault="00E86CB8" w:rsidP="00E86CB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DC70BC" w14:textId="77777777" w:rsidR="00E86CB8" w:rsidRDefault="00E86CB8" w:rsidP="00E86CB8">
      <w:pPr>
        <w:tabs>
          <w:tab w:val="left" w:pos="567"/>
        </w:tabs>
        <w:spacing w:line="276" w:lineRule="auto"/>
        <w:jc w:val="both"/>
        <w:textAlignment w:val="baseline"/>
        <w:rPr>
          <w:b/>
          <w:bCs/>
        </w:rPr>
      </w:pPr>
    </w:p>
    <w:p w14:paraId="4CDDA8A6"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E9BC5AA"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FAF108" w14:textId="77777777" w:rsidR="00E86CB8" w:rsidRDefault="00E86CB8" w:rsidP="00E86CB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DFDBDDB" w14:textId="77777777" w:rsidR="00E86CB8" w:rsidRDefault="00E86CB8" w:rsidP="00E86CB8">
      <w:pPr>
        <w:tabs>
          <w:tab w:val="left" w:pos="567"/>
          <w:tab w:val="left" w:pos="851"/>
          <w:tab w:val="left" w:pos="992"/>
          <w:tab w:val="left" w:pos="1134"/>
        </w:tabs>
        <w:spacing w:line="276" w:lineRule="auto"/>
        <w:jc w:val="both"/>
        <w:rPr>
          <w:rFonts w:eastAsia="Cambria"/>
          <w:b/>
          <w:bCs/>
        </w:rPr>
      </w:pPr>
    </w:p>
    <w:p w14:paraId="0A6987BA"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D88A624"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A7610" w14:textId="77777777" w:rsidR="00E86CB8" w:rsidRDefault="00E86CB8" w:rsidP="00E86CB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702C7C" w14:textId="77777777" w:rsidR="00E86CB8" w:rsidRDefault="00E86CB8" w:rsidP="00E86CB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6787BD" w14:textId="77777777" w:rsidR="00E86CB8" w:rsidRDefault="00E86CB8" w:rsidP="00E86CB8">
      <w:pPr>
        <w:tabs>
          <w:tab w:val="left" w:pos="567"/>
        </w:tabs>
        <w:spacing w:line="276" w:lineRule="auto"/>
        <w:jc w:val="both"/>
        <w:textAlignment w:val="baseline"/>
        <w:rPr>
          <w:b/>
          <w:bCs/>
        </w:rPr>
      </w:pPr>
    </w:p>
    <w:p w14:paraId="57CF0658"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335003"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91481A" w14:textId="77777777" w:rsidR="00E86CB8" w:rsidRDefault="00E86CB8" w:rsidP="00E86CB8">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3B87CC16" w14:textId="77777777" w:rsidR="00E86CB8" w:rsidRDefault="00E86CB8" w:rsidP="00E86CB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3AD3C23" w14:textId="77777777" w:rsidR="00E86CB8" w:rsidRDefault="00E86CB8" w:rsidP="00E86CB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E8E3E2" w14:textId="77777777" w:rsidR="00E86CB8" w:rsidRDefault="00E86CB8" w:rsidP="00E86CB8">
      <w:pPr>
        <w:tabs>
          <w:tab w:val="left" w:pos="567"/>
        </w:tabs>
        <w:spacing w:line="276" w:lineRule="auto"/>
        <w:jc w:val="both"/>
      </w:pPr>
      <w:r>
        <w:t>22.2.2.2. Tiekėjo padėtis pasikeičia ir jis atitinka pirkimo dokumentuose nustatytą pašalinimo pagrindą;</w:t>
      </w:r>
    </w:p>
    <w:p w14:paraId="0C7B0E6D" w14:textId="77777777" w:rsidR="00E86CB8" w:rsidRDefault="00E86CB8" w:rsidP="00E86CB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7E51D59" w14:textId="77777777" w:rsidR="00E86CB8" w:rsidRDefault="00E86CB8" w:rsidP="00E86CB8">
      <w:pPr>
        <w:tabs>
          <w:tab w:val="left" w:pos="567"/>
        </w:tabs>
        <w:spacing w:line="276" w:lineRule="auto"/>
        <w:jc w:val="both"/>
        <w:textAlignment w:val="baseline"/>
      </w:pPr>
      <w:r>
        <w:t>22.2.2.4. Pirkėjas nusprendžia nebevykdyti veiklos, kurios vykdymui Sutartimi įsigyjamos Paslaugos ir Sutarties poreikis išnyksta;</w:t>
      </w:r>
    </w:p>
    <w:p w14:paraId="5BA3D08C" w14:textId="77777777" w:rsidR="00E86CB8" w:rsidRDefault="00E86CB8" w:rsidP="00E86CB8">
      <w:pPr>
        <w:tabs>
          <w:tab w:val="left" w:pos="567"/>
        </w:tabs>
        <w:spacing w:line="276" w:lineRule="auto"/>
        <w:jc w:val="both"/>
        <w:textAlignment w:val="baseline"/>
      </w:pPr>
      <w:r>
        <w:t>22.2.2.5. Pirkėjo valdymo organas priima sprendimą, dėl kurio Sutarties poreikis išnyksta;</w:t>
      </w:r>
    </w:p>
    <w:p w14:paraId="3684764F" w14:textId="77777777" w:rsidR="00E86CB8" w:rsidRDefault="00E86CB8" w:rsidP="00E86CB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2BB7A50" w14:textId="77777777" w:rsidR="00E86CB8" w:rsidRDefault="00E86CB8" w:rsidP="00E86CB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D4FF8B9" w14:textId="77777777" w:rsidR="00E86CB8" w:rsidRDefault="00E86CB8" w:rsidP="00E86CB8">
      <w:pPr>
        <w:tabs>
          <w:tab w:val="left" w:pos="567"/>
        </w:tabs>
        <w:spacing w:line="276" w:lineRule="auto"/>
        <w:jc w:val="both"/>
        <w:textAlignment w:val="baseline"/>
      </w:pPr>
      <w:r>
        <w:t xml:space="preserve">22.2.2.8. nebelieka perkamų </w:t>
      </w:r>
      <w:r>
        <w:rPr>
          <w:rFonts w:eastAsia="Arial"/>
        </w:rPr>
        <w:t>Paslaugų</w:t>
      </w:r>
      <w:r>
        <w:t xml:space="preserve"> poreikio;</w:t>
      </w:r>
    </w:p>
    <w:p w14:paraId="4005AABF" w14:textId="77777777" w:rsidR="00E86CB8" w:rsidRDefault="00E86CB8" w:rsidP="00E86CB8">
      <w:pPr>
        <w:tabs>
          <w:tab w:val="left" w:pos="567"/>
        </w:tabs>
        <w:spacing w:line="276" w:lineRule="auto"/>
        <w:jc w:val="both"/>
        <w:textAlignment w:val="baseline"/>
      </w:pPr>
      <w:r>
        <w:t>22.2.2.9. Pirkėjas iš pirkimų priežiūrą atliekančių institucijų gauna nurodymą ar rekomendaciją nutraukti Sutartį;</w:t>
      </w:r>
    </w:p>
    <w:p w14:paraId="34743D8D" w14:textId="77777777" w:rsidR="00E86CB8" w:rsidRDefault="00E86CB8" w:rsidP="00E86CB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6A0DBB" w14:textId="77777777" w:rsidR="00E86CB8" w:rsidRDefault="00E86CB8" w:rsidP="00E86CB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19DB207" w14:textId="77777777" w:rsidR="00E86CB8" w:rsidRDefault="00E86CB8" w:rsidP="00E86CB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9C36A05" w14:textId="77777777" w:rsidR="00E86CB8" w:rsidRDefault="00E86CB8" w:rsidP="00E86CB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C7137C" w14:textId="77777777" w:rsidR="00E86CB8" w:rsidRDefault="00E86CB8" w:rsidP="00E86CB8">
      <w:pPr>
        <w:tabs>
          <w:tab w:val="left" w:pos="567"/>
        </w:tabs>
        <w:spacing w:line="276" w:lineRule="auto"/>
        <w:jc w:val="both"/>
        <w:textAlignment w:val="baseline"/>
        <w:rPr>
          <w:iCs/>
        </w:rPr>
      </w:pPr>
      <w:r>
        <w:rPr>
          <w:iCs/>
        </w:rPr>
        <w:t>22.2.2.14. paaiškėja VPĮ 37 straipsnio 8 dalyje ir (ar) 47 straipsnio 8 dalyje nurodytos aplinkybės.</w:t>
      </w:r>
    </w:p>
    <w:p w14:paraId="0843874E" w14:textId="77777777" w:rsidR="00E86CB8" w:rsidRDefault="00E86CB8" w:rsidP="00E86CB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AA71F6" w14:textId="77777777" w:rsidR="00E86CB8" w:rsidRDefault="00E86CB8" w:rsidP="00E86CB8">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2E2ADCE" w14:textId="77777777" w:rsidR="00E86CB8" w:rsidRDefault="00E86CB8" w:rsidP="00E86CB8">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327D97" w14:textId="77777777" w:rsidR="00E86CB8" w:rsidRDefault="00E86CB8" w:rsidP="00E86CB8">
      <w:pPr>
        <w:tabs>
          <w:tab w:val="left" w:pos="567"/>
        </w:tabs>
        <w:spacing w:line="276" w:lineRule="auto"/>
        <w:jc w:val="both"/>
        <w:textAlignment w:val="baseline"/>
      </w:pPr>
      <w:r>
        <w:t>22.2.7. Sutartis laikoma nutraukta kitą dieną po to, kai pasibaigia įspėjimo apie Sutarties nutraukimą terminas.</w:t>
      </w:r>
    </w:p>
    <w:p w14:paraId="45090E2E" w14:textId="77777777" w:rsidR="00E86CB8" w:rsidRDefault="00E86CB8" w:rsidP="00E86CB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71CC29" w14:textId="77777777" w:rsidR="00E86CB8" w:rsidRDefault="00E86CB8" w:rsidP="00E86CB8">
      <w:pPr>
        <w:tabs>
          <w:tab w:val="left" w:pos="567"/>
        </w:tabs>
        <w:spacing w:line="276" w:lineRule="auto"/>
        <w:jc w:val="both"/>
        <w:textAlignment w:val="baseline"/>
        <w:rPr>
          <w:b/>
          <w:bCs/>
        </w:rPr>
      </w:pPr>
    </w:p>
    <w:p w14:paraId="33B20561"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8534D3" w14:textId="77777777" w:rsidR="00E86CB8" w:rsidRDefault="00E86CB8" w:rsidP="00E86C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4873A5" w14:textId="77777777" w:rsidR="00E86CB8" w:rsidRDefault="00E86CB8" w:rsidP="00E86CB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89577C" w14:textId="77777777" w:rsidR="00E86CB8" w:rsidRDefault="00E86CB8" w:rsidP="00E86CB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1EE0204" w14:textId="77777777" w:rsidR="00E86CB8" w:rsidRDefault="00E86CB8" w:rsidP="00E86CB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048B7" w14:textId="77777777" w:rsidR="00E86CB8" w:rsidRDefault="00E86CB8" w:rsidP="00E86CB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B8278AA" w14:textId="77777777" w:rsidR="00E86CB8" w:rsidRDefault="00E86CB8" w:rsidP="00E86CB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5BBF9C" w14:textId="77777777" w:rsidR="00E86CB8" w:rsidRDefault="00E86CB8" w:rsidP="00E86CB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5D2CA2C" w14:textId="77777777" w:rsidR="00E86CB8" w:rsidRDefault="00E86CB8" w:rsidP="00E86CB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2A2AF42" w14:textId="77777777" w:rsidR="00E86CB8" w:rsidRDefault="00E86CB8" w:rsidP="00E86CB8">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62A566F" w14:textId="77777777" w:rsidR="00E86CB8" w:rsidRDefault="00E86CB8" w:rsidP="00E86CB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42C9E5" w14:textId="77777777" w:rsidR="00E86CB8" w:rsidRDefault="00E86CB8" w:rsidP="00E86CB8">
      <w:pPr>
        <w:tabs>
          <w:tab w:val="left" w:pos="567"/>
        </w:tabs>
        <w:spacing w:line="276" w:lineRule="auto"/>
        <w:jc w:val="both"/>
        <w:textAlignment w:val="baseline"/>
        <w:rPr>
          <w:b/>
          <w:bCs/>
        </w:rPr>
      </w:pPr>
    </w:p>
    <w:p w14:paraId="5A4853C5"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3C296E4" w14:textId="77777777" w:rsidR="00E86CB8" w:rsidRDefault="00E86CB8" w:rsidP="00E86C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237900" w14:textId="77777777" w:rsidR="00E86CB8" w:rsidRDefault="00E86CB8" w:rsidP="00E86CB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AE5DC7B" w14:textId="77777777" w:rsidR="00E86CB8" w:rsidRDefault="00E86CB8" w:rsidP="00E86CB8">
      <w:pPr>
        <w:tabs>
          <w:tab w:val="left" w:pos="567"/>
        </w:tabs>
        <w:spacing w:line="276" w:lineRule="auto"/>
        <w:jc w:val="both"/>
        <w:textAlignment w:val="baseline"/>
      </w:pPr>
      <w:r>
        <w:t>22.4.2. Nutraukus Sutartį, Šalys privalo:</w:t>
      </w:r>
    </w:p>
    <w:p w14:paraId="7F480850" w14:textId="77777777" w:rsidR="00E86CB8" w:rsidRDefault="00E86CB8" w:rsidP="00E86CB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973D6A8" w14:textId="77777777" w:rsidR="00E86CB8" w:rsidRDefault="00E86CB8" w:rsidP="00E86CB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BFEAC98" w14:textId="77777777" w:rsidR="00E86CB8" w:rsidRDefault="00E86CB8" w:rsidP="00E86CB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4301A96" w14:textId="77777777" w:rsidR="00E86CB8" w:rsidRDefault="00E86CB8" w:rsidP="00E86CB8">
      <w:pPr>
        <w:tabs>
          <w:tab w:val="left" w:pos="567"/>
        </w:tabs>
        <w:spacing w:line="276" w:lineRule="auto"/>
        <w:jc w:val="both"/>
        <w:textAlignment w:val="baseline"/>
        <w:rPr>
          <w:b/>
          <w:bCs/>
        </w:rPr>
      </w:pPr>
    </w:p>
    <w:p w14:paraId="3478BE64"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72CCA43"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582E34" w14:textId="77777777" w:rsidR="00E86CB8" w:rsidRDefault="00E86CB8" w:rsidP="00E86CB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DF14DC4" w14:textId="77777777" w:rsidR="00E86CB8" w:rsidRDefault="00E86CB8" w:rsidP="00E86CB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413FFB" w14:textId="77777777" w:rsidR="00E86CB8" w:rsidRDefault="00E86CB8" w:rsidP="00E86CB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40499E" w14:textId="77777777" w:rsidR="00E86CB8" w:rsidRDefault="00E86CB8" w:rsidP="00E86CB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C54E62D" w14:textId="77777777" w:rsidR="00E86CB8" w:rsidRDefault="00E86CB8" w:rsidP="00E86CB8">
      <w:pPr>
        <w:spacing w:line="276" w:lineRule="auto"/>
        <w:jc w:val="both"/>
      </w:pPr>
      <w:r>
        <w:t>23.1.4. Šalys sudarė rašytinį Susitarimą prie Sutarties dėl prekių keitimo.</w:t>
      </w:r>
    </w:p>
    <w:p w14:paraId="200F1388" w14:textId="77777777" w:rsidR="00E86CB8" w:rsidRDefault="00E86CB8" w:rsidP="00E86CB8">
      <w:pPr>
        <w:spacing w:line="276" w:lineRule="auto"/>
        <w:jc w:val="both"/>
      </w:pPr>
      <w:r>
        <w:t>23.2. Šiame Bendrųjų sąlygų skyriuje nurodytu atveju prekės turi būti pristatytos už ne didesnę nei pasiūlyme nurodytą kainą.</w:t>
      </w:r>
    </w:p>
    <w:p w14:paraId="7D6D114F"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C3DF9C9"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A4780C"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9E5101" w14:textId="77777777" w:rsidR="00E86CB8" w:rsidRDefault="00E86CB8" w:rsidP="00E86CB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967BBD" w14:textId="77777777" w:rsidR="00E86CB8" w:rsidRDefault="00E86CB8" w:rsidP="00E86CB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15DC78" w14:textId="77777777" w:rsidR="00E86CB8" w:rsidRDefault="00E86CB8" w:rsidP="00E86CB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DB7ED7D" w14:textId="77777777" w:rsidR="00E86CB8" w:rsidRDefault="00E86CB8" w:rsidP="00E86CB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41EC507" w14:textId="77777777" w:rsidR="00E86CB8" w:rsidRDefault="00E86CB8" w:rsidP="00E86CB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B7977AE" w14:textId="77777777" w:rsidR="00E86CB8" w:rsidRDefault="00E86CB8" w:rsidP="00E86CB8">
      <w:pPr>
        <w:widowControl w:val="0"/>
        <w:tabs>
          <w:tab w:val="left" w:pos="0"/>
          <w:tab w:val="left" w:pos="851"/>
          <w:tab w:val="left" w:pos="992"/>
          <w:tab w:val="left" w:pos="1134"/>
        </w:tabs>
        <w:spacing w:line="276" w:lineRule="auto"/>
        <w:jc w:val="both"/>
        <w:rPr>
          <w:rFonts w:eastAsia="Arial"/>
          <w:b/>
          <w:bCs/>
        </w:rPr>
      </w:pPr>
    </w:p>
    <w:p w14:paraId="2DF13BC2"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A8E4A89" w14:textId="77777777" w:rsidR="00E86CB8" w:rsidRDefault="00E86CB8" w:rsidP="00E86C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CE2111" w14:textId="77777777" w:rsidR="00E86CB8" w:rsidRDefault="00E86CB8" w:rsidP="00E86CB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1D764F8" w14:textId="77777777" w:rsidR="00E86CB8" w:rsidRDefault="00E86CB8" w:rsidP="00E86CB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491EC3" w14:textId="77777777" w:rsidR="00E86CB8" w:rsidRDefault="00E86CB8" w:rsidP="00E86CB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2E002C" w14:textId="77777777" w:rsidR="00E86CB8" w:rsidRDefault="00E86CB8" w:rsidP="00E86CB8">
      <w:pPr>
        <w:widowControl w:val="0"/>
        <w:tabs>
          <w:tab w:val="left" w:pos="426"/>
          <w:tab w:val="left" w:pos="567"/>
          <w:tab w:val="left" w:pos="709"/>
          <w:tab w:val="left" w:pos="851"/>
          <w:tab w:val="left" w:pos="992"/>
          <w:tab w:val="left" w:pos="1134"/>
        </w:tabs>
        <w:spacing w:line="276" w:lineRule="auto"/>
        <w:jc w:val="both"/>
        <w:rPr>
          <w:rFonts w:eastAsia="Arial"/>
        </w:rPr>
      </w:pPr>
    </w:p>
    <w:p w14:paraId="0895D5E0" w14:textId="46C986F4" w:rsidR="00027B83" w:rsidRDefault="00E86CB8" w:rsidP="00E86CB8">
      <w:pPr>
        <w:tabs>
          <w:tab w:val="left" w:pos="5400"/>
        </w:tabs>
        <w:jc w:val="center"/>
        <w:textAlignment w:val="center"/>
      </w:pPr>
      <w:r w:rsidRPr="00AD13BC">
        <w:t>_______</w:t>
      </w:r>
      <w:r w:rsidR="000B0897">
        <w:rPr>
          <w:b/>
          <w:bCs/>
        </w:rPr>
        <w:t>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C3324" w14:textId="77777777" w:rsidR="008A66D6" w:rsidRDefault="008A66D6">
      <w:pPr>
        <w:rPr>
          <w:sz w:val="20"/>
        </w:rPr>
      </w:pPr>
      <w:r>
        <w:rPr>
          <w:sz w:val="20"/>
        </w:rPr>
        <w:separator/>
      </w:r>
    </w:p>
  </w:endnote>
  <w:endnote w:type="continuationSeparator" w:id="0">
    <w:p w14:paraId="7904FE82" w14:textId="77777777" w:rsidR="008A66D6" w:rsidRDefault="008A66D6">
      <w:pPr>
        <w:rPr>
          <w:sz w:val="20"/>
        </w:rPr>
      </w:pPr>
      <w:r>
        <w:rPr>
          <w:sz w:val="20"/>
        </w:rPr>
        <w:continuationSeparator/>
      </w:r>
    </w:p>
  </w:endnote>
  <w:endnote w:type="continuationNotice" w:id="1">
    <w:p w14:paraId="003B5817" w14:textId="77777777" w:rsidR="008A66D6" w:rsidRDefault="008A6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BA"/>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855523" w:rsidRDefault="0085552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178A3" w14:textId="77777777" w:rsidR="008A66D6" w:rsidRDefault="008A66D6">
      <w:pPr>
        <w:rPr>
          <w:sz w:val="20"/>
        </w:rPr>
      </w:pPr>
      <w:r>
        <w:rPr>
          <w:sz w:val="20"/>
        </w:rPr>
        <w:separator/>
      </w:r>
    </w:p>
  </w:footnote>
  <w:footnote w:type="continuationSeparator" w:id="0">
    <w:p w14:paraId="420BD816" w14:textId="77777777" w:rsidR="008A66D6" w:rsidRDefault="008A66D6">
      <w:pPr>
        <w:rPr>
          <w:sz w:val="20"/>
        </w:rPr>
      </w:pPr>
      <w:r>
        <w:rPr>
          <w:sz w:val="20"/>
        </w:rPr>
        <w:continuationSeparator/>
      </w:r>
    </w:p>
  </w:footnote>
  <w:footnote w:type="continuationNotice" w:id="1">
    <w:p w14:paraId="19A58B06" w14:textId="77777777" w:rsidR="008A66D6" w:rsidRDefault="008A66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C03F963" w:rsidR="00855523" w:rsidRDefault="0085552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296">
      <w:rPr>
        <w:rFonts w:ascii="Arial" w:eastAsia="Arial" w:hAnsi="Arial" w:cs="Arial"/>
        <w:noProof/>
        <w:sz w:val="18"/>
        <w:szCs w:val="18"/>
      </w:rPr>
      <w:t>2</w:t>
    </w:r>
    <w:r>
      <w:rPr>
        <w:rFonts w:ascii="Arial" w:eastAsia="Arial" w:hAnsi="Arial" w:cs="Arial"/>
        <w:sz w:val="18"/>
        <w:szCs w:val="18"/>
      </w:rPr>
      <w:fldChar w:fldCharType="end"/>
    </w:r>
  </w:p>
  <w:p w14:paraId="18CA756E" w14:textId="77777777" w:rsidR="00855523" w:rsidRDefault="0085552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E122A"/>
    <w:multiLevelType w:val="hybridMultilevel"/>
    <w:tmpl w:val="2EE676D4"/>
    <w:lvl w:ilvl="0" w:tplc="3F6A1F98">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8CB22ECA">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7592FAAA">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DFA07E24">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B9F6BF20">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E9A647DA">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0226E23E">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1D464DF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B504980">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79B5"/>
    <w:rsid w:val="00024234"/>
    <w:rsid w:val="00027B83"/>
    <w:rsid w:val="000667A5"/>
    <w:rsid w:val="00075718"/>
    <w:rsid w:val="000764EF"/>
    <w:rsid w:val="0008015D"/>
    <w:rsid w:val="0009054A"/>
    <w:rsid w:val="000909B6"/>
    <w:rsid w:val="000A64D1"/>
    <w:rsid w:val="000B0897"/>
    <w:rsid w:val="000B1D9C"/>
    <w:rsid w:val="000B55E0"/>
    <w:rsid w:val="000D17F5"/>
    <w:rsid w:val="000D34B8"/>
    <w:rsid w:val="000E2870"/>
    <w:rsid w:val="000F47BF"/>
    <w:rsid w:val="00102443"/>
    <w:rsid w:val="00103577"/>
    <w:rsid w:val="00104612"/>
    <w:rsid w:val="00111268"/>
    <w:rsid w:val="00135E41"/>
    <w:rsid w:val="001516D4"/>
    <w:rsid w:val="00172037"/>
    <w:rsid w:val="001721F3"/>
    <w:rsid w:val="001728E2"/>
    <w:rsid w:val="00176C22"/>
    <w:rsid w:val="001807C8"/>
    <w:rsid w:val="00183F86"/>
    <w:rsid w:val="001857A2"/>
    <w:rsid w:val="001A6296"/>
    <w:rsid w:val="001D273A"/>
    <w:rsid w:val="001E232B"/>
    <w:rsid w:val="001E4BA6"/>
    <w:rsid w:val="002008F5"/>
    <w:rsid w:val="00201D61"/>
    <w:rsid w:val="002028FB"/>
    <w:rsid w:val="00246266"/>
    <w:rsid w:val="00246E53"/>
    <w:rsid w:val="00261751"/>
    <w:rsid w:val="0028243E"/>
    <w:rsid w:val="002836EB"/>
    <w:rsid w:val="002843F1"/>
    <w:rsid w:val="002A4DF0"/>
    <w:rsid w:val="002A57DE"/>
    <w:rsid w:val="002B1201"/>
    <w:rsid w:val="002C4CD0"/>
    <w:rsid w:val="002F1860"/>
    <w:rsid w:val="002F2115"/>
    <w:rsid w:val="0030304A"/>
    <w:rsid w:val="00310048"/>
    <w:rsid w:val="00311872"/>
    <w:rsid w:val="0032068F"/>
    <w:rsid w:val="003308F3"/>
    <w:rsid w:val="0033443A"/>
    <w:rsid w:val="00337263"/>
    <w:rsid w:val="003673A9"/>
    <w:rsid w:val="00381F38"/>
    <w:rsid w:val="00384C47"/>
    <w:rsid w:val="00384D85"/>
    <w:rsid w:val="0039265C"/>
    <w:rsid w:val="003E402B"/>
    <w:rsid w:val="003F20C1"/>
    <w:rsid w:val="003F3D3B"/>
    <w:rsid w:val="00402199"/>
    <w:rsid w:val="00417E39"/>
    <w:rsid w:val="0044161E"/>
    <w:rsid w:val="0044261A"/>
    <w:rsid w:val="00484432"/>
    <w:rsid w:val="0048600E"/>
    <w:rsid w:val="00490472"/>
    <w:rsid w:val="004A09D5"/>
    <w:rsid w:val="004D133C"/>
    <w:rsid w:val="004D437A"/>
    <w:rsid w:val="004F2AD3"/>
    <w:rsid w:val="00502542"/>
    <w:rsid w:val="00502A1D"/>
    <w:rsid w:val="00505EF6"/>
    <w:rsid w:val="00512A59"/>
    <w:rsid w:val="005232BD"/>
    <w:rsid w:val="00526CDA"/>
    <w:rsid w:val="00545279"/>
    <w:rsid w:val="00546CFC"/>
    <w:rsid w:val="00560CA2"/>
    <w:rsid w:val="00563903"/>
    <w:rsid w:val="005711E1"/>
    <w:rsid w:val="00572B95"/>
    <w:rsid w:val="005805BA"/>
    <w:rsid w:val="00584659"/>
    <w:rsid w:val="005905AB"/>
    <w:rsid w:val="00591292"/>
    <w:rsid w:val="005913A6"/>
    <w:rsid w:val="00593107"/>
    <w:rsid w:val="00593791"/>
    <w:rsid w:val="005D7B6F"/>
    <w:rsid w:val="0060413F"/>
    <w:rsid w:val="0065338B"/>
    <w:rsid w:val="00655CE0"/>
    <w:rsid w:val="00657F58"/>
    <w:rsid w:val="00662CE3"/>
    <w:rsid w:val="00683EDC"/>
    <w:rsid w:val="00696028"/>
    <w:rsid w:val="006A0DDE"/>
    <w:rsid w:val="006A39D0"/>
    <w:rsid w:val="006B40F2"/>
    <w:rsid w:val="006C254C"/>
    <w:rsid w:val="006C2602"/>
    <w:rsid w:val="006C79AA"/>
    <w:rsid w:val="006D2FE6"/>
    <w:rsid w:val="006D36F7"/>
    <w:rsid w:val="006F0803"/>
    <w:rsid w:val="006F1A71"/>
    <w:rsid w:val="006F5143"/>
    <w:rsid w:val="007133C1"/>
    <w:rsid w:val="00717202"/>
    <w:rsid w:val="00730C19"/>
    <w:rsid w:val="00745D97"/>
    <w:rsid w:val="007621BC"/>
    <w:rsid w:val="007705FB"/>
    <w:rsid w:val="007734F1"/>
    <w:rsid w:val="007A75C6"/>
    <w:rsid w:val="007C19CF"/>
    <w:rsid w:val="007C2F7B"/>
    <w:rsid w:val="007D03CC"/>
    <w:rsid w:val="007E3E73"/>
    <w:rsid w:val="007F20DE"/>
    <w:rsid w:val="0080166E"/>
    <w:rsid w:val="00822DAA"/>
    <w:rsid w:val="0083118A"/>
    <w:rsid w:val="00836B6E"/>
    <w:rsid w:val="008446AC"/>
    <w:rsid w:val="00845864"/>
    <w:rsid w:val="00855523"/>
    <w:rsid w:val="00875FBA"/>
    <w:rsid w:val="00892E1E"/>
    <w:rsid w:val="00893584"/>
    <w:rsid w:val="008A62CF"/>
    <w:rsid w:val="008A66D6"/>
    <w:rsid w:val="008A7FE6"/>
    <w:rsid w:val="008C134D"/>
    <w:rsid w:val="008C1557"/>
    <w:rsid w:val="008E549F"/>
    <w:rsid w:val="008F01DB"/>
    <w:rsid w:val="008F73E2"/>
    <w:rsid w:val="009307B9"/>
    <w:rsid w:val="00951D02"/>
    <w:rsid w:val="0095351C"/>
    <w:rsid w:val="0096075D"/>
    <w:rsid w:val="00970CFF"/>
    <w:rsid w:val="0097199B"/>
    <w:rsid w:val="009728BC"/>
    <w:rsid w:val="009900A6"/>
    <w:rsid w:val="009D5B73"/>
    <w:rsid w:val="009F008C"/>
    <w:rsid w:val="00A02238"/>
    <w:rsid w:val="00A02566"/>
    <w:rsid w:val="00A07C3F"/>
    <w:rsid w:val="00A07D2F"/>
    <w:rsid w:val="00A272E3"/>
    <w:rsid w:val="00A440B5"/>
    <w:rsid w:val="00A44441"/>
    <w:rsid w:val="00A51779"/>
    <w:rsid w:val="00A55700"/>
    <w:rsid w:val="00A613EE"/>
    <w:rsid w:val="00A7750C"/>
    <w:rsid w:val="00A94DC8"/>
    <w:rsid w:val="00AB47E2"/>
    <w:rsid w:val="00AC6C19"/>
    <w:rsid w:val="00AE64F7"/>
    <w:rsid w:val="00AE71F5"/>
    <w:rsid w:val="00AF5A19"/>
    <w:rsid w:val="00B00FCA"/>
    <w:rsid w:val="00B10FE9"/>
    <w:rsid w:val="00B2068E"/>
    <w:rsid w:val="00B257A6"/>
    <w:rsid w:val="00B31EE7"/>
    <w:rsid w:val="00B4688E"/>
    <w:rsid w:val="00B46F6F"/>
    <w:rsid w:val="00B576D7"/>
    <w:rsid w:val="00B71509"/>
    <w:rsid w:val="00B83F1A"/>
    <w:rsid w:val="00B9508E"/>
    <w:rsid w:val="00BA2004"/>
    <w:rsid w:val="00BA3692"/>
    <w:rsid w:val="00BE5CF2"/>
    <w:rsid w:val="00C054DC"/>
    <w:rsid w:val="00C14BE0"/>
    <w:rsid w:val="00C16D2D"/>
    <w:rsid w:val="00C17BF2"/>
    <w:rsid w:val="00C2205D"/>
    <w:rsid w:val="00C26EE2"/>
    <w:rsid w:val="00C27D43"/>
    <w:rsid w:val="00C37C5E"/>
    <w:rsid w:val="00C545BD"/>
    <w:rsid w:val="00C63FCE"/>
    <w:rsid w:val="00C640A8"/>
    <w:rsid w:val="00C71F0D"/>
    <w:rsid w:val="00C74FA2"/>
    <w:rsid w:val="00C751F8"/>
    <w:rsid w:val="00C869F4"/>
    <w:rsid w:val="00C95BBA"/>
    <w:rsid w:val="00CA4D63"/>
    <w:rsid w:val="00CA7E96"/>
    <w:rsid w:val="00CB266C"/>
    <w:rsid w:val="00CC4376"/>
    <w:rsid w:val="00CD1F71"/>
    <w:rsid w:val="00CD6A5F"/>
    <w:rsid w:val="00CE0752"/>
    <w:rsid w:val="00CF797A"/>
    <w:rsid w:val="00D0736D"/>
    <w:rsid w:val="00D12EE8"/>
    <w:rsid w:val="00D13F6A"/>
    <w:rsid w:val="00D174C7"/>
    <w:rsid w:val="00D46157"/>
    <w:rsid w:val="00D63C96"/>
    <w:rsid w:val="00D712A2"/>
    <w:rsid w:val="00D71E59"/>
    <w:rsid w:val="00D73411"/>
    <w:rsid w:val="00D82F94"/>
    <w:rsid w:val="00D8323E"/>
    <w:rsid w:val="00DA4E0C"/>
    <w:rsid w:val="00DA633E"/>
    <w:rsid w:val="00DB0EB2"/>
    <w:rsid w:val="00DB4DB2"/>
    <w:rsid w:val="00DC5034"/>
    <w:rsid w:val="00DC5A72"/>
    <w:rsid w:val="00DD669B"/>
    <w:rsid w:val="00DD6A8F"/>
    <w:rsid w:val="00DE0678"/>
    <w:rsid w:val="00DE138B"/>
    <w:rsid w:val="00DE4D15"/>
    <w:rsid w:val="00DE7C97"/>
    <w:rsid w:val="00DF31D1"/>
    <w:rsid w:val="00E02B7A"/>
    <w:rsid w:val="00E301EF"/>
    <w:rsid w:val="00E355BD"/>
    <w:rsid w:val="00E36B85"/>
    <w:rsid w:val="00E4729C"/>
    <w:rsid w:val="00E50C60"/>
    <w:rsid w:val="00E719CB"/>
    <w:rsid w:val="00E82BF0"/>
    <w:rsid w:val="00E86CB8"/>
    <w:rsid w:val="00EA006A"/>
    <w:rsid w:val="00EA0B1F"/>
    <w:rsid w:val="00EA597C"/>
    <w:rsid w:val="00EB2A9B"/>
    <w:rsid w:val="00EC7726"/>
    <w:rsid w:val="00ED339C"/>
    <w:rsid w:val="00EE7572"/>
    <w:rsid w:val="00EF2406"/>
    <w:rsid w:val="00EF464B"/>
    <w:rsid w:val="00F022E1"/>
    <w:rsid w:val="00F10AC7"/>
    <w:rsid w:val="00F27D10"/>
    <w:rsid w:val="00F37FB2"/>
    <w:rsid w:val="00F513F3"/>
    <w:rsid w:val="00F60BD9"/>
    <w:rsid w:val="00F633E1"/>
    <w:rsid w:val="00F64060"/>
    <w:rsid w:val="00FA3577"/>
    <w:rsid w:val="00FA36A7"/>
    <w:rsid w:val="00FA7320"/>
    <w:rsid w:val="00FB4B73"/>
    <w:rsid w:val="00FC44D4"/>
    <w:rsid w:val="00FC47AA"/>
    <w:rsid w:val="00FD04C7"/>
    <w:rsid w:val="00FE1757"/>
    <w:rsid w:val="00FF7340"/>
    <w:rsid w:val="00FF7DC1"/>
    <w:rsid w:val="00FF7F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6A0DDE"/>
    <w:pPr>
      <w:ind w:left="720"/>
      <w:contextualSpacing/>
    </w:pPr>
  </w:style>
  <w:style w:type="paragraph" w:customStyle="1" w:styleId="western">
    <w:name w:val="western"/>
    <w:basedOn w:val="Normal"/>
    <w:rsid w:val="000B55E0"/>
    <w:pPr>
      <w:spacing w:before="100" w:beforeAutospacing="1" w:after="142" w:line="288" w:lineRule="auto"/>
    </w:pPr>
    <w:rPr>
      <w:rFonts w:ascii="Calibri" w:hAnsi="Calibri" w:cs="Calibri"/>
      <w:color w:val="00000A"/>
      <w:sz w:val="22"/>
      <w:szCs w:val="22"/>
      <w:lang w:eastAsia="lt-LT"/>
    </w:rPr>
  </w:style>
  <w:style w:type="paragraph" w:styleId="BalloonText">
    <w:name w:val="Balloon Text"/>
    <w:basedOn w:val="Normal"/>
    <w:link w:val="BalloonTextChar"/>
    <w:semiHidden/>
    <w:unhideWhenUsed/>
    <w:rsid w:val="00104612"/>
    <w:rPr>
      <w:rFonts w:ascii="Segoe UI" w:hAnsi="Segoe UI" w:cs="Segoe UI"/>
      <w:sz w:val="18"/>
      <w:szCs w:val="18"/>
    </w:rPr>
  </w:style>
  <w:style w:type="character" w:customStyle="1" w:styleId="BalloonTextChar">
    <w:name w:val="Balloon Text Char"/>
    <w:basedOn w:val="DefaultParagraphFont"/>
    <w:link w:val="BalloonText"/>
    <w:semiHidden/>
    <w:rsid w:val="00104612"/>
    <w:rPr>
      <w:rFonts w:ascii="Segoe UI" w:hAnsi="Segoe UI" w:cs="Segoe UI"/>
      <w:sz w:val="18"/>
      <w:szCs w:val="18"/>
    </w:rPr>
  </w:style>
  <w:style w:type="paragraph" w:styleId="NormalWeb">
    <w:name w:val="Normal (Web)"/>
    <w:basedOn w:val="Normal"/>
    <w:uiPriority w:val="99"/>
    <w:semiHidden/>
    <w:unhideWhenUsed/>
    <w:rsid w:val="003E402B"/>
    <w:pPr>
      <w:spacing w:before="100" w:beforeAutospacing="1" w:after="142" w:line="276"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11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1516133-89B3-47ED-9925-9A1C6670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72544</Words>
  <Characters>41351</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2026-01-23T08:50:00Z</dcterms:created>
  <dcterms:modified xsi:type="dcterms:W3CDTF">2026-01-28T07:44:00Z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