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16138A95" w:rsidR="00B47DC6" w:rsidRPr="007773CB" w:rsidRDefault="00B47DC6" w:rsidP="00497A74">
      <w:pPr>
        <w:pStyle w:val="Title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lt-LT"/>
        </w:rPr>
      </w:pPr>
      <w:r w:rsidRPr="001D6CC3">
        <w:rPr>
          <w:rFonts w:ascii="Times New Roman" w:hAnsi="Times New Roman" w:cs="Times New Roman"/>
          <w:color w:val="000000" w:themeColor="text1"/>
          <w:sz w:val="32"/>
          <w:szCs w:val="32"/>
          <w:lang w:val="pt-BR"/>
        </w:rPr>
        <w:t>Kvietimas suteikti rinkos konsultaciją viešajame pirkime</w:t>
      </w:r>
      <w:r w:rsidR="00421AEB" w:rsidRPr="001D6CC3">
        <w:rPr>
          <w:rFonts w:ascii="Times New Roman" w:hAnsi="Times New Roman" w:cs="Times New Roman"/>
          <w:color w:val="000000" w:themeColor="text1"/>
          <w:sz w:val="32"/>
          <w:szCs w:val="32"/>
          <w:lang w:val="pt-BR"/>
        </w:rPr>
        <w:t xml:space="preserve"> „</w:t>
      </w:r>
      <w:r w:rsidR="00925CE9" w:rsidRPr="00925CE9">
        <w:rPr>
          <w:rFonts w:ascii="Times New Roman" w:eastAsia="Times New Roman" w:hAnsi="Times New Roman" w:cs="Times New Roman"/>
          <w:color w:val="000000"/>
          <w:sz w:val="32"/>
          <w:szCs w:val="32"/>
        </w:rPr>
        <w:t>Oro kokybės tikrinimo įrenginys su bepiločiu orlaiviu</w:t>
      </w:r>
      <w:r w:rsidR="00421AEB" w:rsidRPr="007773CB">
        <w:rPr>
          <w:rFonts w:ascii="Times New Roman" w:hAnsi="Times New Roman" w:cs="Times New Roman"/>
          <w:color w:val="000000" w:themeColor="text1"/>
          <w:sz w:val="32"/>
          <w:szCs w:val="32"/>
          <w:lang w:val="lt-LT"/>
        </w:rPr>
        <w:t>“</w:t>
      </w:r>
    </w:p>
    <w:p w14:paraId="25AE8CEA" w14:textId="77777777" w:rsidR="00B47DC6" w:rsidRPr="001D6CC3" w:rsidRDefault="00B47DC6" w:rsidP="00B47DC6">
      <w:pPr>
        <w:spacing w:after="0"/>
        <w:ind w:firstLine="720"/>
        <w:jc w:val="both"/>
        <w:rPr>
          <w:lang w:val="pt-BR"/>
        </w:rPr>
      </w:pPr>
    </w:p>
    <w:p w14:paraId="3460C1C1" w14:textId="41278560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iki </w:t>
      </w:r>
      <w:r w:rsidR="0048714B"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2026</w:t>
      </w:r>
      <w:r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</w:t>
      </w:r>
      <w:r w:rsidR="00497A74"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925CE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vasario</w:t>
      </w:r>
      <w:r w:rsidR="00AF3BBA"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5A1392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5</w:t>
      </w:r>
      <w:r w:rsidR="00C2607D"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d. </w:t>
      </w:r>
      <w:r w:rsidR="0048714B"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1</w:t>
      </w:r>
      <w:r w:rsidR="005A1392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5</w:t>
      </w:r>
      <w:r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1D6CC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1D6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planuojamų </w:t>
      </w:r>
      <w:r w:rsidRPr="001D6CC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įsigyt</w:t>
      </w:r>
      <w:r w:rsidR="000E130F" w:rsidRPr="001D6CC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i</w:t>
      </w:r>
      <w:r w:rsidR="00113DA7" w:rsidRPr="001D6CC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57664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</w:t>
      </w:r>
      <w:r w:rsidR="0057664C" w:rsidRPr="0057664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ro kokybės tikrinimo įrengin</w:t>
      </w:r>
      <w:r w:rsidR="0057664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į</w:t>
      </w:r>
      <w:r w:rsidR="0057664C" w:rsidRPr="0057664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su bepiločiu orlaiviu</w:t>
      </w:r>
      <w:r w:rsidR="00421AEB" w:rsidRPr="001D6CC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, </w:t>
      </w: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kuri</w:t>
      </w:r>
      <w:r w:rsidR="0057664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ų</w:t>
      </w: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preliminari techninė specifikacija pateikiama 1</w:t>
      </w:r>
      <w:r w:rsidR="00FE370E"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priede.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2FDA8CA3" w14:textId="77777777" w:rsidR="00447F64" w:rsidRDefault="00447F6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40906A05" w14:textId="2D259CC9" w:rsidR="00447F64" w:rsidRPr="00524969" w:rsidRDefault="00447F64" w:rsidP="00447F6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skaidomas į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2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:</w:t>
      </w:r>
    </w:p>
    <w:p w14:paraId="6D956493" w14:textId="77777777" w:rsidR="00F7114E" w:rsidRPr="00F7114E" w:rsidRDefault="00F7114E" w:rsidP="00B24A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7114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 pirkimo dalis: </w:t>
      </w:r>
      <w:r w:rsidRPr="00F7114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Oro kokybės tikrinimo įrenginys</w:t>
      </w:r>
      <w:r w:rsidRPr="00F7114E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14:paraId="79C19C09" w14:textId="0B5F847D" w:rsidR="00447F64" w:rsidRPr="00117B89" w:rsidRDefault="00F7114E" w:rsidP="00B24A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7114E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2 pirkimo dalis: </w:t>
      </w:r>
      <w:bookmarkStart w:id="0" w:name="_Hlk218767870"/>
      <w:r w:rsidRPr="00F7114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Bepilotis orlaivis</w:t>
      </w:r>
      <w:bookmarkEnd w:id="0"/>
      <w:r w:rsidRPr="00F7114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bei </w:t>
      </w:r>
      <w:r w:rsidRPr="008958ED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praktiniai ir teoriniai mokymai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bei pilotavimo licencijų įgijimas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138BF930" w14:textId="753007FF" w:rsidR="00447F64" w:rsidRPr="00117B89" w:rsidRDefault="00447F64" w:rsidP="00447F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7B89">
        <w:rPr>
          <w:rFonts w:ascii="Times New Roman" w:hAnsi="Times New Roman" w:cs="Times New Roman"/>
          <w:sz w:val="24"/>
          <w:szCs w:val="24"/>
          <w:lang w:val="pt-BR"/>
        </w:rPr>
        <w:t>Pasiūlymas gali būti teikiamas vienai arba visoms objekto pirkimo dalims.</w:t>
      </w:r>
    </w:p>
    <w:p w14:paraId="7BE359E9" w14:textId="77777777" w:rsidR="00447F64" w:rsidRPr="00117B89" w:rsidRDefault="00447F64" w:rsidP="00447F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7B89">
        <w:rPr>
          <w:rFonts w:ascii="Times New Roman" w:hAnsi="Times New Roman" w:cs="Times New Roman"/>
          <w:sz w:val="24"/>
          <w:szCs w:val="24"/>
          <w:lang w:val="pt-BR"/>
        </w:rPr>
        <w:t>Perkančioji organizacija sudarys atskiras sutartis dėl pirkimo dalių.</w:t>
      </w:r>
    </w:p>
    <w:p w14:paraId="070FB009" w14:textId="13C06A66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960E782" w14:textId="2D0352B8" w:rsidR="00412D7E" w:rsidRDefault="00E4360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61017C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      </w:t>
      </w:r>
      <w:r w:rsidR="00131A69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  </w:t>
      </w:r>
      <w:proofErr w:type="spellStart"/>
      <w:r w:rsidR="00412D7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936B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0F389E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389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0F389E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0F389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0F389E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936B2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E7120FD" w14:textId="6AABA050" w:rsidR="0010129B" w:rsidRP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412D7E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sectPr w:rsidR="0010129B" w:rsidRPr="0010129B" w:rsidSect="00362DC9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5E56" w14:textId="77777777" w:rsidR="00390FB0" w:rsidRDefault="00390FB0" w:rsidP="00B47DC6">
      <w:pPr>
        <w:spacing w:after="0" w:line="240" w:lineRule="auto"/>
      </w:pPr>
      <w:r>
        <w:separator/>
      </w:r>
    </w:p>
  </w:endnote>
  <w:endnote w:type="continuationSeparator" w:id="0">
    <w:p w14:paraId="12CD5DF0" w14:textId="77777777" w:rsidR="00390FB0" w:rsidRDefault="00390FB0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DD8D" w14:textId="77777777" w:rsidR="00390FB0" w:rsidRDefault="00390FB0" w:rsidP="00B47DC6">
      <w:pPr>
        <w:spacing w:after="0" w:line="240" w:lineRule="auto"/>
      </w:pPr>
      <w:r>
        <w:separator/>
      </w:r>
    </w:p>
  </w:footnote>
  <w:footnote w:type="continuationSeparator" w:id="0">
    <w:p w14:paraId="031A7FDA" w14:textId="77777777" w:rsidR="00390FB0" w:rsidRDefault="00390FB0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A56F4A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A56F4A" w:rsidRDefault="00A56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866826">
    <w:abstractNumId w:val="2"/>
  </w:num>
  <w:num w:numId="2" w16cid:durableId="930044875">
    <w:abstractNumId w:val="0"/>
  </w:num>
  <w:num w:numId="3" w16cid:durableId="1842506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B05E3"/>
    <w:rsid w:val="000B360C"/>
    <w:rsid w:val="000C4B95"/>
    <w:rsid w:val="000E130F"/>
    <w:rsid w:val="000E2575"/>
    <w:rsid w:val="000E762F"/>
    <w:rsid w:val="000F389E"/>
    <w:rsid w:val="0010129B"/>
    <w:rsid w:val="00103B70"/>
    <w:rsid w:val="00113DA7"/>
    <w:rsid w:val="00131A69"/>
    <w:rsid w:val="00142D35"/>
    <w:rsid w:val="001B0966"/>
    <w:rsid w:val="001D36EF"/>
    <w:rsid w:val="001D6CC3"/>
    <w:rsid w:val="0023097E"/>
    <w:rsid w:val="00244EDD"/>
    <w:rsid w:val="00264094"/>
    <w:rsid w:val="00280532"/>
    <w:rsid w:val="003244DD"/>
    <w:rsid w:val="003577F4"/>
    <w:rsid w:val="00357F1A"/>
    <w:rsid w:val="00362DC9"/>
    <w:rsid w:val="00371AF9"/>
    <w:rsid w:val="00390FB0"/>
    <w:rsid w:val="003A3F02"/>
    <w:rsid w:val="003A79C2"/>
    <w:rsid w:val="003D1DDC"/>
    <w:rsid w:val="00410E32"/>
    <w:rsid w:val="00412D7E"/>
    <w:rsid w:val="00421AEB"/>
    <w:rsid w:val="00447F64"/>
    <w:rsid w:val="004535CF"/>
    <w:rsid w:val="0048714B"/>
    <w:rsid w:val="00497A74"/>
    <w:rsid w:val="00530CAA"/>
    <w:rsid w:val="00540BA2"/>
    <w:rsid w:val="0057664C"/>
    <w:rsid w:val="00577399"/>
    <w:rsid w:val="005A1392"/>
    <w:rsid w:val="005A19E8"/>
    <w:rsid w:val="005B30E6"/>
    <w:rsid w:val="005D6FB3"/>
    <w:rsid w:val="005F66F5"/>
    <w:rsid w:val="00604EED"/>
    <w:rsid w:val="00607A2D"/>
    <w:rsid w:val="0061017C"/>
    <w:rsid w:val="0062002D"/>
    <w:rsid w:val="006537F5"/>
    <w:rsid w:val="00663DA4"/>
    <w:rsid w:val="00696815"/>
    <w:rsid w:val="006B5C40"/>
    <w:rsid w:val="006E00DB"/>
    <w:rsid w:val="007022CE"/>
    <w:rsid w:val="00706245"/>
    <w:rsid w:val="00714F0F"/>
    <w:rsid w:val="00716FF4"/>
    <w:rsid w:val="007322FC"/>
    <w:rsid w:val="007773CB"/>
    <w:rsid w:val="00785EE0"/>
    <w:rsid w:val="007E65CD"/>
    <w:rsid w:val="007F2ACC"/>
    <w:rsid w:val="008121D2"/>
    <w:rsid w:val="0082380A"/>
    <w:rsid w:val="00835EB2"/>
    <w:rsid w:val="00860226"/>
    <w:rsid w:val="00864F34"/>
    <w:rsid w:val="008A31A8"/>
    <w:rsid w:val="008C105D"/>
    <w:rsid w:val="008D7540"/>
    <w:rsid w:val="00925CE9"/>
    <w:rsid w:val="009331EE"/>
    <w:rsid w:val="0093501B"/>
    <w:rsid w:val="009F60E8"/>
    <w:rsid w:val="00A134D7"/>
    <w:rsid w:val="00A143D2"/>
    <w:rsid w:val="00A255D3"/>
    <w:rsid w:val="00A30457"/>
    <w:rsid w:val="00A40C19"/>
    <w:rsid w:val="00A56F4A"/>
    <w:rsid w:val="00A61711"/>
    <w:rsid w:val="00AB5AC2"/>
    <w:rsid w:val="00AF3BBA"/>
    <w:rsid w:val="00B24A09"/>
    <w:rsid w:val="00B4463A"/>
    <w:rsid w:val="00B47DC6"/>
    <w:rsid w:val="00B97597"/>
    <w:rsid w:val="00C2607D"/>
    <w:rsid w:val="00C401FB"/>
    <w:rsid w:val="00C45D6E"/>
    <w:rsid w:val="00C47C87"/>
    <w:rsid w:val="00C60BEE"/>
    <w:rsid w:val="00C936B2"/>
    <w:rsid w:val="00D249B6"/>
    <w:rsid w:val="00D436CA"/>
    <w:rsid w:val="00D63387"/>
    <w:rsid w:val="00D879EC"/>
    <w:rsid w:val="00D9359A"/>
    <w:rsid w:val="00DB503A"/>
    <w:rsid w:val="00E210C2"/>
    <w:rsid w:val="00E4360E"/>
    <w:rsid w:val="00E6068A"/>
    <w:rsid w:val="00E63390"/>
    <w:rsid w:val="00E820AE"/>
    <w:rsid w:val="00EC0737"/>
    <w:rsid w:val="00F0657E"/>
    <w:rsid w:val="00F7114E"/>
    <w:rsid w:val="00F86A07"/>
    <w:rsid w:val="00F8709E"/>
    <w:rsid w:val="00FA76DD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2654</Characters>
  <Application>Microsoft Office Word</Application>
  <DocSecurity>0</DocSecurity>
  <Lines>85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10</cp:revision>
  <dcterms:created xsi:type="dcterms:W3CDTF">2026-01-29T14:35:00Z</dcterms:created>
  <dcterms:modified xsi:type="dcterms:W3CDTF">2026-01-29T14:41:00Z</dcterms:modified>
</cp:coreProperties>
</file>