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61079C" w:rsidRDefault="00205AB1" w:rsidP="0061079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61079C">
        <w:rPr>
          <w:color w:val="000000"/>
          <w:lang w:val="lt-LT" w:eastAsia="en-GB"/>
        </w:rPr>
        <w:t>PATVIRTINTA:</w:t>
      </w:r>
    </w:p>
    <w:p w14:paraId="17F46E67" w14:textId="27DC041D" w:rsidR="00205AB1" w:rsidRPr="0061079C" w:rsidRDefault="00205AB1" w:rsidP="00DB63B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61079C">
        <w:rPr>
          <w:color w:val="000000"/>
          <w:lang w:val="lt-LT" w:eastAsia="en-GB"/>
        </w:rPr>
        <w:t>Viešojo pirkimo komisijos</w:t>
      </w:r>
      <w:r w:rsidR="00DB63B6">
        <w:rPr>
          <w:color w:val="000000"/>
          <w:lang w:val="lt-LT" w:eastAsia="en-GB"/>
        </w:rPr>
        <w:t xml:space="preserve"> </w:t>
      </w:r>
      <w:r w:rsidRPr="0061079C">
        <w:rPr>
          <w:color w:val="000000"/>
          <w:lang w:val="lt-LT" w:eastAsia="en-GB"/>
        </w:rPr>
        <w:t>protokolu</w:t>
      </w:r>
    </w:p>
    <w:p w14:paraId="173C226A" w14:textId="77777777" w:rsidR="00205AB1" w:rsidRPr="0061079C" w:rsidRDefault="00205AB1" w:rsidP="0061079C">
      <w:pPr>
        <w:pStyle w:val="Heading"/>
        <w:jc w:val="center"/>
        <w:rPr>
          <w:rFonts w:cs="Times New Roman"/>
          <w:sz w:val="24"/>
          <w:szCs w:val="24"/>
          <w:lang w:val="lt-LT"/>
        </w:rPr>
      </w:pPr>
    </w:p>
    <w:p w14:paraId="7900EA70" w14:textId="77777777" w:rsidR="00205AB1" w:rsidRPr="0061079C" w:rsidRDefault="00205AB1" w:rsidP="0061079C">
      <w:pPr>
        <w:pStyle w:val="Body2"/>
        <w:jc w:val="center"/>
        <w:rPr>
          <w:rFonts w:cs="Times New Roman"/>
          <w:color w:val="000000" w:themeColor="text1"/>
          <w:sz w:val="24"/>
          <w:szCs w:val="24"/>
          <w:lang w:val="lt-LT"/>
        </w:rPr>
      </w:pPr>
    </w:p>
    <w:p w14:paraId="332EB1CA" w14:textId="4AD84249" w:rsidR="00205AB1" w:rsidRPr="0061079C" w:rsidRDefault="00017895" w:rsidP="0061079C">
      <w:pPr>
        <w:pStyle w:val="Heading"/>
        <w:jc w:val="center"/>
        <w:rPr>
          <w:rFonts w:cs="Times New Roman"/>
          <w:color w:val="000000" w:themeColor="text1"/>
          <w:sz w:val="24"/>
          <w:szCs w:val="24"/>
          <w:lang w:val="lt-LT"/>
        </w:rPr>
      </w:pPr>
      <w:r>
        <w:rPr>
          <w:rFonts w:cs="Times New Roman"/>
          <w:color w:val="000000" w:themeColor="text1"/>
          <w:sz w:val="24"/>
          <w:szCs w:val="24"/>
          <w:lang w:val="lt-LT"/>
        </w:rPr>
        <w:t>JURBARKO RAJONO ASMENS SVEIKATOS PRIEŽIŪROS ĮSTAIGŲ CENTRINĖ PERKANČIOJI ORGANIZACIJA</w:t>
      </w:r>
    </w:p>
    <w:p w14:paraId="216769D4" w14:textId="77777777" w:rsidR="00205AB1" w:rsidRPr="0061079C" w:rsidRDefault="00205AB1" w:rsidP="0061079C">
      <w:pPr>
        <w:pStyle w:val="Heading"/>
        <w:jc w:val="center"/>
        <w:rPr>
          <w:rFonts w:cs="Times New Roman"/>
          <w:color w:val="000000" w:themeColor="text1"/>
          <w:sz w:val="24"/>
          <w:szCs w:val="24"/>
          <w:lang w:val="lt-LT"/>
        </w:rPr>
      </w:pPr>
    </w:p>
    <w:p w14:paraId="17539C85" w14:textId="77777777" w:rsidR="00205AB1" w:rsidRPr="0061079C" w:rsidRDefault="00205AB1" w:rsidP="0061079C">
      <w:pPr>
        <w:pStyle w:val="Heading"/>
        <w:jc w:val="center"/>
        <w:rPr>
          <w:rFonts w:cs="Times New Roman"/>
          <w:color w:val="000000" w:themeColor="text1"/>
          <w:sz w:val="24"/>
          <w:szCs w:val="24"/>
          <w:lang w:val="lt-LT"/>
        </w:rPr>
      </w:pPr>
      <w:r w:rsidRPr="0061079C">
        <w:rPr>
          <w:rFonts w:cs="Times New Roman"/>
          <w:color w:val="000000" w:themeColor="text1"/>
          <w:sz w:val="24"/>
          <w:szCs w:val="24"/>
          <w:lang w:val="lt-LT"/>
        </w:rPr>
        <w:t>Atviras konkursas (supaprastintas)</w:t>
      </w:r>
    </w:p>
    <w:p w14:paraId="7DA85E20" w14:textId="77777777" w:rsidR="00205AB1" w:rsidRPr="0061079C" w:rsidRDefault="00205AB1" w:rsidP="0061079C">
      <w:pPr>
        <w:pStyle w:val="Heading"/>
        <w:jc w:val="center"/>
        <w:rPr>
          <w:rFonts w:cs="Times New Roman"/>
          <w:color w:val="000000" w:themeColor="text1"/>
          <w:sz w:val="24"/>
          <w:szCs w:val="24"/>
          <w:lang w:val="lt-LT"/>
        </w:rPr>
      </w:pPr>
    </w:p>
    <w:p w14:paraId="3F2FDA3A" w14:textId="23131D16" w:rsidR="00205AB1" w:rsidRPr="0061079C" w:rsidRDefault="00205AB1" w:rsidP="0061079C">
      <w:pPr>
        <w:pStyle w:val="Heading"/>
        <w:jc w:val="center"/>
        <w:rPr>
          <w:rFonts w:cs="Times New Roman"/>
          <w:color w:val="000000" w:themeColor="text1"/>
          <w:sz w:val="24"/>
          <w:szCs w:val="24"/>
          <w:lang w:val="lt-LT"/>
        </w:rPr>
      </w:pPr>
      <w:r w:rsidRPr="0061079C">
        <w:rPr>
          <w:rFonts w:cs="Times New Roman"/>
          <w:color w:val="000000" w:themeColor="text1"/>
          <w:sz w:val="24"/>
          <w:szCs w:val="24"/>
          <w:lang w:val="lt-LT"/>
        </w:rPr>
        <w:t>Teleradiologijos paslaug</w:t>
      </w:r>
      <w:r w:rsidR="00E34547">
        <w:rPr>
          <w:rFonts w:cs="Times New Roman"/>
          <w:color w:val="000000" w:themeColor="text1"/>
          <w:sz w:val="24"/>
          <w:szCs w:val="24"/>
          <w:lang w:val="lt-LT"/>
        </w:rPr>
        <w:t>Ų</w:t>
      </w:r>
      <w:r w:rsidR="00182CA7">
        <w:rPr>
          <w:rFonts w:cs="Times New Roman"/>
          <w:color w:val="000000" w:themeColor="text1"/>
          <w:sz w:val="24"/>
          <w:szCs w:val="24"/>
          <w:lang w:val="lt-LT"/>
        </w:rPr>
        <w:t xml:space="preserve"> PIRKIMAS</w:t>
      </w:r>
    </w:p>
    <w:p w14:paraId="50A1B36E" w14:textId="77777777" w:rsidR="001125E3" w:rsidRPr="0061079C" w:rsidRDefault="001125E3" w:rsidP="0061079C">
      <w:pPr>
        <w:pStyle w:val="Body2"/>
        <w:jc w:val="center"/>
        <w:rPr>
          <w:rFonts w:cs="Times New Roman"/>
          <w:sz w:val="24"/>
          <w:szCs w:val="24"/>
          <w:lang w:val="lt-LT"/>
        </w:rPr>
      </w:pPr>
    </w:p>
    <w:p w14:paraId="388AA4C5" w14:textId="77777777" w:rsidR="00205AB1" w:rsidRPr="0061079C" w:rsidRDefault="00205AB1" w:rsidP="0061079C">
      <w:pPr>
        <w:pStyle w:val="Body2"/>
        <w:jc w:val="center"/>
        <w:rPr>
          <w:rFonts w:cs="Times New Roman"/>
          <w:sz w:val="24"/>
          <w:szCs w:val="24"/>
          <w:lang w:val="lt-LT"/>
        </w:rPr>
      </w:pPr>
    </w:p>
    <w:p w14:paraId="5C556E3E" w14:textId="77777777" w:rsidR="00896083" w:rsidRPr="0061079C" w:rsidRDefault="00205AB1" w:rsidP="0061079C">
      <w:pPr>
        <w:pStyle w:val="Body2"/>
        <w:jc w:val="center"/>
        <w:rPr>
          <w:rFonts w:cs="Times New Roman"/>
          <w:b/>
          <w:bCs/>
          <w:sz w:val="24"/>
          <w:szCs w:val="24"/>
          <w:lang w:val="lt-LT"/>
        </w:rPr>
      </w:pPr>
      <w:r w:rsidRPr="0061079C">
        <w:rPr>
          <w:rFonts w:cs="Times New Roman"/>
          <w:b/>
          <w:bCs/>
          <w:sz w:val="24"/>
          <w:szCs w:val="24"/>
          <w:lang w:val="lt-LT"/>
        </w:rPr>
        <w:t>1. BENDROSIOS NUOSTATOS</w:t>
      </w:r>
    </w:p>
    <w:p w14:paraId="5FE6A686" w14:textId="77777777" w:rsidR="00896083" w:rsidRPr="0061079C" w:rsidRDefault="00896083" w:rsidP="0061079C">
      <w:pPr>
        <w:pStyle w:val="Body2"/>
        <w:jc w:val="center"/>
        <w:rPr>
          <w:rFonts w:cs="Times New Roman"/>
          <w:b/>
          <w:bCs/>
          <w:sz w:val="24"/>
          <w:szCs w:val="24"/>
          <w:lang w:val="lt-LT"/>
        </w:rPr>
      </w:pPr>
    </w:p>
    <w:p w14:paraId="73B2DF49" w14:textId="0DA28325" w:rsidR="006D6752" w:rsidRPr="005E67FB" w:rsidRDefault="00205AB1" w:rsidP="00017895">
      <w:pPr>
        <w:pStyle w:val="Body2"/>
        <w:spacing w:after="0"/>
        <w:ind w:firstLine="851"/>
        <w:rPr>
          <w:rStyle w:val="ui-provider"/>
          <w:rFonts w:cs="Times New Roman"/>
          <w:sz w:val="24"/>
          <w:szCs w:val="24"/>
          <w:lang w:val="lt-LT"/>
        </w:rPr>
      </w:pPr>
      <w:r w:rsidRPr="005E67FB">
        <w:rPr>
          <w:rFonts w:cs="Times New Roman"/>
          <w:sz w:val="24"/>
          <w:szCs w:val="24"/>
          <w:lang w:val="lt-LT"/>
        </w:rPr>
        <w:t xml:space="preserve">1.1. </w:t>
      </w:r>
      <w:r w:rsidR="00017895">
        <w:rPr>
          <w:rStyle w:val="ui-provider"/>
          <w:rFonts w:cs="Times New Roman"/>
          <w:sz w:val="24"/>
          <w:szCs w:val="24"/>
          <w:lang w:val="lt-LT"/>
        </w:rPr>
        <w:t>Jurbarko rajono asmens sveikatos priežiūros įstaigų centrinė perkančioji organizacija</w:t>
      </w:r>
      <w:r w:rsidR="003A1429" w:rsidRPr="005E67FB">
        <w:rPr>
          <w:rStyle w:val="ui-provider"/>
          <w:rFonts w:cs="Times New Roman"/>
          <w:sz w:val="24"/>
          <w:szCs w:val="24"/>
          <w:lang w:val="lt-LT"/>
        </w:rPr>
        <w:t xml:space="preserve"> (toliau – CPO</w:t>
      </w:r>
      <w:r w:rsidR="003A1429" w:rsidRPr="005E67FB">
        <w:rPr>
          <w:rFonts w:cs="Times New Roman"/>
          <w:sz w:val="24"/>
          <w:szCs w:val="24"/>
          <w:lang w:val="lt-LT"/>
        </w:rPr>
        <w:t> </w:t>
      </w:r>
      <w:r w:rsidR="003A1429" w:rsidRPr="005E67FB">
        <w:rPr>
          <w:rStyle w:val="ui-provider"/>
          <w:rFonts w:cs="Times New Roman"/>
          <w:sz w:val="24"/>
          <w:szCs w:val="24"/>
          <w:lang w:val="lt-LT"/>
        </w:rPr>
        <w:t xml:space="preserve"> arba perkančioji organizacija) vykdo viešąjį pirkimą atviro konkurso būdu (toliau – pirkimas)</w:t>
      </w:r>
      <w:r w:rsidR="00017895">
        <w:rPr>
          <w:rStyle w:val="ui-provider"/>
          <w:rFonts w:cs="Times New Roman"/>
          <w:sz w:val="24"/>
          <w:szCs w:val="24"/>
          <w:lang w:val="lt-LT"/>
        </w:rPr>
        <w:t>.</w:t>
      </w:r>
    </w:p>
    <w:p w14:paraId="0C6F37F4" w14:textId="128267FA" w:rsidR="000E6158" w:rsidRPr="0061079C" w:rsidRDefault="006D6752" w:rsidP="00017895">
      <w:pPr>
        <w:pStyle w:val="Body2"/>
        <w:spacing w:after="0"/>
        <w:ind w:firstLine="851"/>
        <w:rPr>
          <w:rStyle w:val="ui-provider"/>
          <w:rFonts w:cs="Times New Roman"/>
          <w:sz w:val="24"/>
          <w:szCs w:val="24"/>
          <w:lang w:val="lt-LT"/>
        </w:rPr>
      </w:pPr>
      <w:r w:rsidRPr="005E67FB">
        <w:rPr>
          <w:rStyle w:val="ui-provider"/>
          <w:rFonts w:cs="Times New Roman"/>
          <w:sz w:val="24"/>
          <w:szCs w:val="24"/>
          <w:lang w:val="lt-LT"/>
        </w:rPr>
        <w:t xml:space="preserve">1.2. </w:t>
      </w:r>
      <w:r w:rsidR="000E6158" w:rsidRPr="005E67FB">
        <w:rPr>
          <w:rStyle w:val="ui-provider"/>
          <w:rFonts w:cs="Times New Roman"/>
          <w:sz w:val="24"/>
          <w:szCs w:val="24"/>
          <w:lang w:val="lt-LT"/>
        </w:rPr>
        <w:t>CPO</w:t>
      </w:r>
      <w:r w:rsidR="000E6158" w:rsidRPr="005E67FB">
        <w:rPr>
          <w:rFonts w:cs="Times New Roman"/>
          <w:sz w:val="24"/>
          <w:szCs w:val="24"/>
          <w:lang w:val="lt-LT"/>
        </w:rPr>
        <w:t> </w:t>
      </w:r>
      <w:r w:rsidR="000E6158" w:rsidRPr="005E67FB">
        <w:rPr>
          <w:rStyle w:val="ui-provider"/>
          <w:rFonts w:cs="Times New Roman"/>
          <w:sz w:val="24"/>
          <w:szCs w:val="24"/>
          <w:lang w:val="lt-LT"/>
        </w:rPr>
        <w:t xml:space="preserve"> </w:t>
      </w:r>
      <w:r w:rsidR="00ED40CD" w:rsidRPr="005E67FB">
        <w:rPr>
          <w:rStyle w:val="ui-provider"/>
          <w:rFonts w:cs="Times New Roman"/>
          <w:sz w:val="24"/>
          <w:szCs w:val="24"/>
          <w:lang w:val="lt-LT"/>
        </w:rPr>
        <w:t xml:space="preserve">pirkimą </w:t>
      </w:r>
      <w:r w:rsidR="000E6158" w:rsidRPr="005E67FB">
        <w:rPr>
          <w:rStyle w:val="ui-provider"/>
          <w:rFonts w:cs="Times New Roman"/>
          <w:sz w:val="24"/>
          <w:szCs w:val="24"/>
          <w:lang w:val="lt-LT"/>
        </w:rPr>
        <w:t xml:space="preserve">atlieka </w:t>
      </w:r>
      <w:r w:rsidR="00707AFA" w:rsidRPr="005E67FB">
        <w:rPr>
          <w:rStyle w:val="ui-provider"/>
          <w:rFonts w:cs="Times New Roman"/>
          <w:sz w:val="24"/>
          <w:szCs w:val="24"/>
          <w:lang w:val="lt-LT"/>
        </w:rPr>
        <w:t xml:space="preserve">perkančiajai organizacijai (perkančiajam subjektui) </w:t>
      </w:r>
      <w:r w:rsidR="000E6158" w:rsidRPr="005E67FB">
        <w:rPr>
          <w:rFonts w:cs="Times New Roman"/>
          <w:sz w:val="24"/>
          <w:szCs w:val="24"/>
          <w:lang w:val="lt-LT"/>
        </w:rPr>
        <w:t>V</w:t>
      </w:r>
      <w:r w:rsidR="001F70FD" w:rsidRPr="005E67FB">
        <w:rPr>
          <w:rFonts w:cs="Times New Roman"/>
          <w:sz w:val="24"/>
          <w:szCs w:val="24"/>
          <w:lang w:val="lt-LT"/>
        </w:rPr>
        <w:t>šĮ</w:t>
      </w:r>
      <w:r w:rsidR="000E6158" w:rsidRPr="005E67FB">
        <w:rPr>
          <w:rFonts w:cs="Times New Roman"/>
          <w:sz w:val="24"/>
          <w:szCs w:val="24"/>
          <w:lang w:val="lt-LT"/>
        </w:rPr>
        <w:t xml:space="preserve"> </w:t>
      </w:r>
      <w:r w:rsidR="001F70FD" w:rsidRPr="005E67FB">
        <w:rPr>
          <w:rFonts w:cs="Times New Roman"/>
          <w:sz w:val="24"/>
          <w:szCs w:val="24"/>
          <w:lang w:val="lt-LT"/>
        </w:rPr>
        <w:t>„</w:t>
      </w:r>
      <w:r w:rsidR="00017895">
        <w:rPr>
          <w:rFonts w:cs="Times New Roman"/>
          <w:sz w:val="24"/>
          <w:szCs w:val="24"/>
          <w:lang w:val="lt-LT"/>
        </w:rPr>
        <w:t>Jurbarko</w:t>
      </w:r>
      <w:r w:rsidR="000E6158" w:rsidRPr="005E67FB">
        <w:rPr>
          <w:rFonts w:cs="Times New Roman"/>
          <w:sz w:val="24"/>
          <w:szCs w:val="24"/>
          <w:lang w:val="lt-LT"/>
        </w:rPr>
        <w:t xml:space="preserve"> ligoninė</w:t>
      </w:r>
      <w:r w:rsidR="001F70FD" w:rsidRPr="005E67FB">
        <w:rPr>
          <w:rFonts w:cs="Times New Roman"/>
          <w:sz w:val="24"/>
          <w:szCs w:val="24"/>
          <w:lang w:val="lt-LT"/>
        </w:rPr>
        <w:t>“</w:t>
      </w:r>
      <w:r w:rsidR="000E6158" w:rsidRPr="005E67FB">
        <w:rPr>
          <w:rFonts w:cs="Times New Roman"/>
          <w:sz w:val="24"/>
          <w:szCs w:val="24"/>
          <w:lang w:val="lt-LT"/>
        </w:rPr>
        <w:t xml:space="preserve"> (kodas</w:t>
      </w:r>
      <w:r w:rsidR="00010730" w:rsidRPr="005E67FB">
        <w:rPr>
          <w:rFonts w:cs="Times New Roman"/>
          <w:sz w:val="24"/>
          <w:szCs w:val="24"/>
          <w:lang w:val="lt-LT"/>
        </w:rPr>
        <w:t xml:space="preserve"> </w:t>
      </w:r>
      <w:r w:rsidR="00017895" w:rsidRPr="00017895">
        <w:rPr>
          <w:rFonts w:cs="Times New Roman"/>
          <w:sz w:val="24"/>
          <w:szCs w:val="24"/>
          <w:lang w:val="lt-LT"/>
        </w:rPr>
        <w:t>158314921</w:t>
      </w:r>
      <w:r w:rsidR="000E6158" w:rsidRPr="005E67FB">
        <w:rPr>
          <w:rFonts w:cs="Times New Roman"/>
          <w:sz w:val="24"/>
          <w:szCs w:val="24"/>
          <w:lang w:val="lt-LT"/>
        </w:rPr>
        <w:t>)</w:t>
      </w:r>
      <w:r w:rsidR="000E6158" w:rsidRPr="005E67FB">
        <w:rPr>
          <w:rStyle w:val="ui-provider"/>
          <w:rFonts w:cs="Times New Roman"/>
          <w:sz w:val="24"/>
          <w:szCs w:val="24"/>
          <w:lang w:val="lt-LT"/>
        </w:rPr>
        <w:t xml:space="preserve"> (toliau – </w:t>
      </w:r>
      <w:r w:rsidR="000037D1" w:rsidRPr="005E67FB">
        <w:rPr>
          <w:rStyle w:val="ui-provider"/>
          <w:rFonts w:cs="Times New Roman"/>
          <w:sz w:val="24"/>
          <w:szCs w:val="24"/>
          <w:lang w:val="lt-LT"/>
        </w:rPr>
        <w:t>Įgaliojusi organizacija)</w:t>
      </w:r>
      <w:r w:rsidR="000E6158" w:rsidRPr="005E67FB">
        <w:rPr>
          <w:rStyle w:val="ui-provider"/>
          <w:rFonts w:cs="Times New Roman"/>
          <w:sz w:val="24"/>
          <w:szCs w:val="24"/>
          <w:lang w:val="lt-LT"/>
        </w:rPr>
        <w:t>.</w:t>
      </w:r>
    </w:p>
    <w:p w14:paraId="13F0CFBD" w14:textId="3E6606DA"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1.</w:t>
      </w:r>
      <w:r w:rsidR="001F70FD" w:rsidRPr="0061079C">
        <w:rPr>
          <w:rFonts w:cs="Times New Roman"/>
          <w:sz w:val="24"/>
          <w:szCs w:val="24"/>
          <w:lang w:val="lt-LT"/>
        </w:rPr>
        <w:t>3</w:t>
      </w:r>
      <w:r w:rsidRPr="0061079C">
        <w:rPr>
          <w:rFonts w:cs="Times New Roman"/>
          <w:sz w:val="24"/>
          <w:szCs w:val="24"/>
          <w:lang w:val="lt-LT"/>
        </w:rPr>
        <w:t>. Skelbimas apie pirkimą paskelbtas Centrinėje viešųjų pirkimų informacinėje sistemoje (toliau – CVP</w:t>
      </w:r>
      <w:r w:rsidR="00292DAC">
        <w:rPr>
          <w:rFonts w:cs="Times New Roman"/>
          <w:sz w:val="24"/>
          <w:szCs w:val="24"/>
          <w:lang w:val="lt-LT"/>
        </w:rPr>
        <w:t> </w:t>
      </w:r>
      <w:r w:rsidRPr="0061079C">
        <w:rPr>
          <w:rFonts w:cs="Times New Roman"/>
          <w:sz w:val="24"/>
          <w:szCs w:val="24"/>
          <w:lang w:val="lt-LT"/>
        </w:rPr>
        <w:t>IS) adresu (https://eviesiejipirkimai.lt/). Pirkimo dokumentai, jų paaiškinimai, patikslinimai skelbiami CVP</w:t>
      </w:r>
      <w:r w:rsidR="00AA303D" w:rsidRPr="00F0213A">
        <w:rPr>
          <w:lang w:val="lt-LT"/>
        </w:rPr>
        <w:t> </w:t>
      </w:r>
      <w:r w:rsidRPr="0061079C">
        <w:rPr>
          <w:rFonts w:cs="Times New Roman"/>
          <w:sz w:val="24"/>
          <w:szCs w:val="24"/>
          <w:lang w:val="lt-LT"/>
        </w:rPr>
        <w:t>IS (https://eviesiejipirkimai.lt/.</w:t>
      </w:r>
      <w:r w:rsidR="003A1917" w:rsidRPr="0061079C">
        <w:rPr>
          <w:rFonts w:cs="Times New Roman"/>
          <w:sz w:val="24"/>
          <w:szCs w:val="24"/>
          <w:lang w:val="lt-LT"/>
        </w:rPr>
        <w:t xml:space="preserve"> </w:t>
      </w:r>
      <w:r w:rsidRPr="0061079C">
        <w:rPr>
          <w:rFonts w:cs="Times New Roman"/>
          <w:sz w:val="24"/>
          <w:szCs w:val="24"/>
          <w:lang w:val="lt-LT"/>
        </w:rPr>
        <w:t xml:space="preserve">Išankstinis informacinis skelbimas apie pirkimą nebuvo paskelbtas. </w:t>
      </w:r>
    </w:p>
    <w:p w14:paraId="56AD1432" w14:textId="3A9D38DE"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1.</w:t>
      </w:r>
      <w:r w:rsidR="001F70FD" w:rsidRPr="0061079C">
        <w:rPr>
          <w:rFonts w:cs="Times New Roman"/>
          <w:sz w:val="24"/>
          <w:szCs w:val="24"/>
          <w:lang w:val="lt-LT"/>
        </w:rPr>
        <w:t>4</w:t>
      </w:r>
      <w:r w:rsidRPr="0061079C">
        <w:rPr>
          <w:rFonts w:cs="Times New Roman"/>
          <w:sz w:val="24"/>
          <w:szCs w:val="24"/>
          <w:lang w:val="lt-LT"/>
        </w:rPr>
        <w:t>. Šios sąlygos yra pirkimo dokumentų A dalis „Specialioji dalis“. Visus pirkimo dokumentus sudaro skelbimas apie pirkimą, išankstinis informacinis skelbimas (jei skelbtas), pirkimo sąlygų A dalis „Specialioji dalis“ (su priedais), pirkimo sąlygų B dalis „Bendroji dalis“ ir jų paaiškinimai, patikslinimai (jei atliekami). Prie pirkimo sąlygų A dalies pridedami šie priedai:</w:t>
      </w:r>
      <w:r w:rsidRPr="0061079C">
        <w:rPr>
          <w:rFonts w:cs="Times New Roman"/>
          <w:sz w:val="24"/>
          <w:szCs w:val="24"/>
          <w:lang w:val="lt-LT"/>
        </w:rPr>
        <w:tab/>
      </w:r>
      <w:r w:rsidRPr="0061079C">
        <w:rPr>
          <w:rFonts w:cs="Times New Roman"/>
          <w:sz w:val="24"/>
          <w:szCs w:val="24"/>
          <w:lang w:val="lt-LT"/>
        </w:rPr>
        <w:br/>
      </w:r>
      <w:r w:rsidRPr="0061079C">
        <w:rPr>
          <w:rFonts w:cs="Times New Roman"/>
          <w:sz w:val="24"/>
          <w:szCs w:val="24"/>
          <w:lang w:val="lt-LT"/>
        </w:rPr>
        <w:tab/>
      </w:r>
      <w:r w:rsidR="0061079C">
        <w:rPr>
          <w:rFonts w:cs="Times New Roman"/>
          <w:sz w:val="24"/>
          <w:szCs w:val="24"/>
          <w:lang w:val="lt-LT"/>
        </w:rPr>
        <w:tab/>
      </w:r>
      <w:r w:rsidRPr="0061079C">
        <w:rPr>
          <w:rFonts w:cs="Times New Roman"/>
          <w:sz w:val="24"/>
          <w:szCs w:val="24"/>
          <w:lang w:val="lt-LT"/>
        </w:rPr>
        <w:t>1.</w:t>
      </w:r>
      <w:r w:rsidR="001F70FD" w:rsidRPr="0061079C">
        <w:rPr>
          <w:rFonts w:cs="Times New Roman"/>
          <w:sz w:val="24"/>
          <w:szCs w:val="24"/>
          <w:lang w:val="lt-LT"/>
        </w:rPr>
        <w:t>4</w:t>
      </w:r>
      <w:r w:rsidRPr="0061079C">
        <w:rPr>
          <w:rFonts w:cs="Times New Roman"/>
          <w:sz w:val="24"/>
          <w:szCs w:val="24"/>
          <w:lang w:val="lt-LT"/>
        </w:rPr>
        <w:t>.1. Techninė specifikacija.</w:t>
      </w:r>
    </w:p>
    <w:p w14:paraId="10EAD173" w14:textId="77777777"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ab/>
        <w:t>1.</w:t>
      </w:r>
      <w:r w:rsidR="001F70FD" w:rsidRPr="0061079C">
        <w:rPr>
          <w:rFonts w:cs="Times New Roman"/>
          <w:sz w:val="24"/>
          <w:szCs w:val="24"/>
          <w:lang w:val="lt-LT"/>
        </w:rPr>
        <w:t>4</w:t>
      </w:r>
      <w:r w:rsidRPr="0061079C">
        <w:rPr>
          <w:rFonts w:cs="Times New Roman"/>
          <w:sz w:val="24"/>
          <w:szCs w:val="24"/>
          <w:lang w:val="lt-LT"/>
        </w:rPr>
        <w:t>.2. Pasiūlymo forma.</w:t>
      </w:r>
    </w:p>
    <w:p w14:paraId="78BE7162" w14:textId="18F788A1"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ab/>
        <w:t>1.</w:t>
      </w:r>
      <w:r w:rsidR="001F70FD" w:rsidRPr="0061079C">
        <w:rPr>
          <w:rFonts w:cs="Times New Roman"/>
          <w:sz w:val="24"/>
          <w:szCs w:val="24"/>
          <w:lang w:val="lt-LT"/>
        </w:rPr>
        <w:t>4</w:t>
      </w:r>
      <w:r w:rsidRPr="0061079C">
        <w:rPr>
          <w:rFonts w:cs="Times New Roman"/>
          <w:sz w:val="24"/>
          <w:szCs w:val="24"/>
          <w:lang w:val="lt-LT"/>
        </w:rPr>
        <w:t>.3. Tiekėjų pašalinimo pagrindai.</w:t>
      </w:r>
    </w:p>
    <w:p w14:paraId="40792B82" w14:textId="77777777"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ab/>
        <w:t>1.</w:t>
      </w:r>
      <w:r w:rsidR="001F70FD" w:rsidRPr="0061079C">
        <w:rPr>
          <w:rFonts w:cs="Times New Roman"/>
          <w:sz w:val="24"/>
          <w:szCs w:val="24"/>
          <w:lang w:val="lt-LT"/>
        </w:rPr>
        <w:t>4</w:t>
      </w:r>
      <w:r w:rsidRPr="0061079C">
        <w:rPr>
          <w:rFonts w:cs="Times New Roman"/>
          <w:sz w:val="24"/>
          <w:szCs w:val="24"/>
          <w:lang w:val="lt-LT"/>
        </w:rPr>
        <w:t>.4. Kvalifikacijos ir kiti reikalavimai.</w:t>
      </w:r>
    </w:p>
    <w:p w14:paraId="242114EE" w14:textId="77777777" w:rsidR="00896083" w:rsidRPr="00572282" w:rsidRDefault="00205AB1" w:rsidP="0061079C">
      <w:pPr>
        <w:pStyle w:val="Body2"/>
        <w:spacing w:after="0"/>
        <w:ind w:firstLine="851"/>
        <w:rPr>
          <w:rFonts w:cs="Times New Roman"/>
          <w:sz w:val="24"/>
          <w:szCs w:val="24"/>
          <w:lang w:val="lt-LT"/>
        </w:rPr>
      </w:pPr>
      <w:r w:rsidRPr="0061079C">
        <w:rPr>
          <w:rFonts w:cs="Times New Roman"/>
          <w:sz w:val="24"/>
          <w:szCs w:val="24"/>
          <w:lang w:val="lt-LT"/>
        </w:rPr>
        <w:tab/>
        <w:t>1.</w:t>
      </w:r>
      <w:r w:rsidR="001F70FD" w:rsidRPr="0061079C">
        <w:rPr>
          <w:rFonts w:cs="Times New Roman"/>
          <w:sz w:val="24"/>
          <w:szCs w:val="24"/>
          <w:lang w:val="lt-LT"/>
        </w:rPr>
        <w:t>4</w:t>
      </w:r>
      <w:r w:rsidRPr="0061079C">
        <w:rPr>
          <w:rFonts w:cs="Times New Roman"/>
          <w:sz w:val="24"/>
          <w:szCs w:val="24"/>
          <w:lang w:val="lt-LT"/>
        </w:rPr>
        <w:t xml:space="preserve">.5. Europos bendrasis viešųjų pirkimų </w:t>
      </w:r>
      <w:r w:rsidRPr="00572282">
        <w:rPr>
          <w:rFonts w:cs="Times New Roman"/>
          <w:sz w:val="24"/>
          <w:szCs w:val="24"/>
          <w:lang w:val="lt-LT"/>
        </w:rPr>
        <w:t>dokumentas (EBVPD).</w:t>
      </w:r>
    </w:p>
    <w:p w14:paraId="789509CD" w14:textId="1823AFDA" w:rsidR="00896083" w:rsidRPr="00572282" w:rsidRDefault="00205AB1" w:rsidP="0061079C">
      <w:pPr>
        <w:pStyle w:val="Body2"/>
        <w:spacing w:after="0"/>
        <w:ind w:firstLine="851"/>
        <w:rPr>
          <w:rFonts w:cs="Times New Roman"/>
          <w:sz w:val="24"/>
          <w:szCs w:val="24"/>
          <w:lang w:val="lt-LT"/>
        </w:rPr>
      </w:pPr>
      <w:r w:rsidRPr="00572282">
        <w:rPr>
          <w:rFonts w:cs="Times New Roman"/>
          <w:sz w:val="24"/>
          <w:szCs w:val="24"/>
          <w:lang w:val="lt-LT"/>
        </w:rPr>
        <w:tab/>
        <w:t>1.</w:t>
      </w:r>
      <w:r w:rsidR="001F70FD" w:rsidRPr="00572282">
        <w:rPr>
          <w:rFonts w:cs="Times New Roman"/>
          <w:sz w:val="24"/>
          <w:szCs w:val="24"/>
          <w:lang w:val="lt-LT"/>
        </w:rPr>
        <w:t>4</w:t>
      </w:r>
      <w:r w:rsidRPr="00572282">
        <w:rPr>
          <w:rFonts w:cs="Times New Roman"/>
          <w:sz w:val="24"/>
          <w:szCs w:val="24"/>
          <w:lang w:val="lt-LT"/>
        </w:rPr>
        <w:t>.6. Sutarties projektas</w:t>
      </w:r>
      <w:r w:rsidR="00FB1532" w:rsidRPr="00572282">
        <w:rPr>
          <w:rFonts w:cs="Times New Roman"/>
          <w:sz w:val="24"/>
          <w:szCs w:val="24"/>
          <w:lang w:val="lt-LT"/>
        </w:rPr>
        <w:t xml:space="preserve"> (</w:t>
      </w:r>
      <w:r w:rsidR="00FB1532" w:rsidRPr="00572282">
        <w:rPr>
          <w:sz w:val="24"/>
          <w:szCs w:val="24"/>
          <w:lang w:val="lt-LT"/>
        </w:rPr>
        <w:t>Bendrosios ir Specialiosios sutarties sąlygos).</w:t>
      </w:r>
    </w:p>
    <w:p w14:paraId="00E818AF" w14:textId="14740063" w:rsidR="00896083" w:rsidRPr="0061079C" w:rsidRDefault="00205AB1" w:rsidP="0061079C">
      <w:pPr>
        <w:pStyle w:val="Body2"/>
        <w:spacing w:after="0"/>
        <w:ind w:firstLine="851"/>
        <w:rPr>
          <w:rFonts w:cs="Times New Roman"/>
          <w:sz w:val="24"/>
          <w:szCs w:val="24"/>
          <w:lang w:val="lt-LT"/>
        </w:rPr>
      </w:pPr>
      <w:r w:rsidRPr="00572282">
        <w:rPr>
          <w:rFonts w:cs="Times New Roman"/>
          <w:sz w:val="24"/>
          <w:szCs w:val="24"/>
          <w:lang w:val="lt-LT"/>
        </w:rPr>
        <w:t>1.</w:t>
      </w:r>
      <w:r w:rsidR="001F70FD" w:rsidRPr="00572282">
        <w:rPr>
          <w:rFonts w:cs="Times New Roman"/>
          <w:sz w:val="24"/>
          <w:szCs w:val="24"/>
          <w:lang w:val="lt-LT"/>
        </w:rPr>
        <w:t>5</w:t>
      </w:r>
      <w:r w:rsidRPr="00572282">
        <w:rPr>
          <w:rFonts w:cs="Times New Roman"/>
          <w:sz w:val="24"/>
          <w:szCs w:val="24"/>
          <w:lang w:val="lt-LT"/>
        </w:rPr>
        <w:t>. Tuo atveju, kai skelbime apie pirkimą pateikta informacija neatitinka inform</w:t>
      </w:r>
      <w:r w:rsidRPr="0061079C">
        <w:rPr>
          <w:rFonts w:cs="Times New Roman"/>
          <w:sz w:val="24"/>
          <w:szCs w:val="24"/>
          <w:lang w:val="lt-LT"/>
        </w:rPr>
        <w:t>acijos, pateiktos kituose pirkimo dokumentuose, teisinga laikoma informacija, nurodyta skelbime apie pirkimą. Pirkimo dokumentų A dalies „Specialioji dalis“ nuostatos turi viršenybę prieš B dalyje „Bendroji dalis“ išdėstytas nuostatas.</w:t>
      </w:r>
      <w:r w:rsidRPr="0061079C">
        <w:rPr>
          <w:rFonts w:cs="Times New Roman"/>
          <w:sz w:val="24"/>
          <w:szCs w:val="24"/>
          <w:lang w:val="lt-LT"/>
        </w:rPr>
        <w:tab/>
      </w:r>
    </w:p>
    <w:p w14:paraId="5E069182" w14:textId="68C7941E"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1.</w:t>
      </w:r>
      <w:r w:rsidR="001F70FD" w:rsidRPr="0061079C">
        <w:rPr>
          <w:rFonts w:cs="Times New Roman"/>
          <w:sz w:val="24"/>
          <w:szCs w:val="24"/>
          <w:lang w:val="lt-LT"/>
        </w:rPr>
        <w:t>6</w:t>
      </w:r>
      <w:r w:rsidRPr="0061079C">
        <w:rPr>
          <w:rFonts w:cs="Times New Roman"/>
          <w:sz w:val="24"/>
          <w:szCs w:val="24"/>
          <w:lang w:val="lt-LT"/>
        </w:rPr>
        <w:t xml:space="preserve">. </w:t>
      </w:r>
      <w:r w:rsidR="00017895">
        <w:rPr>
          <w:rFonts w:cs="Times New Roman"/>
          <w:sz w:val="24"/>
          <w:szCs w:val="24"/>
          <w:lang w:val="lt-LT"/>
        </w:rPr>
        <w:t>K</w:t>
      </w:r>
      <w:r w:rsidRPr="0061079C">
        <w:rPr>
          <w:rFonts w:cs="Times New Roman"/>
          <w:sz w:val="24"/>
          <w:szCs w:val="24"/>
          <w:lang w:val="lt-LT"/>
        </w:rPr>
        <w:t xml:space="preserve">ontaktinis asmuo – </w:t>
      </w:r>
      <w:r w:rsidR="00017895">
        <w:rPr>
          <w:rFonts w:cs="Times New Roman"/>
          <w:sz w:val="24"/>
          <w:szCs w:val="24"/>
          <w:lang w:val="lt-LT"/>
        </w:rPr>
        <w:t>Regina Gudjonienė</w:t>
      </w:r>
      <w:r w:rsidRPr="0061079C">
        <w:rPr>
          <w:rFonts w:cs="Times New Roman"/>
          <w:sz w:val="24"/>
          <w:szCs w:val="24"/>
          <w:lang w:val="lt-LT"/>
        </w:rPr>
        <w:t>, tel. +370</w:t>
      </w:r>
      <w:r w:rsidR="001F70FD" w:rsidRPr="0061079C">
        <w:rPr>
          <w:rFonts w:cs="Times New Roman"/>
          <w:sz w:val="24"/>
          <w:szCs w:val="24"/>
          <w:lang w:val="lt-LT"/>
        </w:rPr>
        <w:t> </w:t>
      </w:r>
      <w:r w:rsidR="00017895">
        <w:rPr>
          <w:rFonts w:cs="Times New Roman"/>
          <w:sz w:val="24"/>
          <w:szCs w:val="24"/>
          <w:lang w:val="lt-LT"/>
        </w:rPr>
        <w:t>61478013</w:t>
      </w:r>
      <w:r w:rsidRPr="0061079C">
        <w:rPr>
          <w:rFonts w:cs="Times New Roman"/>
          <w:sz w:val="24"/>
          <w:szCs w:val="24"/>
          <w:lang w:val="lt-LT"/>
        </w:rPr>
        <w:t xml:space="preserve">, el. p. </w:t>
      </w:r>
      <w:proofErr w:type="spellStart"/>
      <w:r w:rsidR="00017895">
        <w:rPr>
          <w:rFonts w:cs="Times New Roman"/>
          <w:sz w:val="24"/>
          <w:szCs w:val="24"/>
          <w:lang w:val="lt-LT"/>
        </w:rPr>
        <w:t>regina.gudjoniene@jurbarkoligonine.lt</w:t>
      </w:r>
      <w:proofErr w:type="spellEnd"/>
      <w:r w:rsidR="00017895">
        <w:rPr>
          <w:rFonts w:cs="Times New Roman"/>
          <w:sz w:val="24"/>
          <w:szCs w:val="24"/>
          <w:lang w:val="lt-LT"/>
        </w:rPr>
        <w:t>.</w:t>
      </w:r>
    </w:p>
    <w:p w14:paraId="199A6CA1" w14:textId="581EF675"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1.</w:t>
      </w:r>
      <w:r w:rsidR="00844C14" w:rsidRPr="0061079C">
        <w:rPr>
          <w:rFonts w:cs="Times New Roman"/>
          <w:sz w:val="24"/>
          <w:szCs w:val="24"/>
          <w:lang w:val="lt-LT"/>
        </w:rPr>
        <w:t>7</w:t>
      </w:r>
      <w:r w:rsidRPr="0061079C">
        <w:rPr>
          <w:rFonts w:cs="Times New Roman"/>
          <w:sz w:val="24"/>
          <w:szCs w:val="24"/>
          <w:lang w:val="lt-LT"/>
        </w:rPr>
        <w:t>. CPO, atlikdama šį pirkimą, netaiko pagreitintos pirkimo procedūros.</w:t>
      </w:r>
    </w:p>
    <w:p w14:paraId="53E96813" w14:textId="24A9AC3D"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1.</w:t>
      </w:r>
      <w:r w:rsidR="00E60FEA" w:rsidRPr="0061079C">
        <w:rPr>
          <w:rFonts w:cs="Times New Roman"/>
          <w:sz w:val="24"/>
          <w:szCs w:val="24"/>
          <w:lang w:val="lt-LT"/>
        </w:rPr>
        <w:t>8</w:t>
      </w:r>
      <w:r w:rsidRPr="0061079C">
        <w:rPr>
          <w:rFonts w:cs="Times New Roman"/>
          <w:sz w:val="24"/>
          <w:szCs w:val="24"/>
          <w:lang w:val="lt-LT"/>
        </w:rPr>
        <w:t>. Dėl pirkimo objekto su tiekėju, kurio pasiūlymas bus pripažinti laimėjusiu, bus sudaroma pirkimo sutartis (toliau – sutartis) pagal pirkimo dokumentų A dalies „Specialioji dalis“ priede pateiktas sutarties projekto nuostatas.</w:t>
      </w:r>
    </w:p>
    <w:p w14:paraId="2D9E376A" w14:textId="0DDEDEAB" w:rsidR="0089608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1.</w:t>
      </w:r>
      <w:r w:rsidR="00157E9C" w:rsidRPr="0061079C">
        <w:rPr>
          <w:rFonts w:cs="Times New Roman"/>
          <w:sz w:val="24"/>
          <w:szCs w:val="24"/>
          <w:lang w:val="lt-LT"/>
        </w:rPr>
        <w:t>9</w:t>
      </w:r>
      <w:r w:rsidRPr="0061079C">
        <w:rPr>
          <w:rFonts w:cs="Times New Roman"/>
          <w:sz w:val="24"/>
          <w:szCs w:val="24"/>
          <w:lang w:val="lt-LT"/>
        </w:rPr>
        <w:t>. Pirkimo objektas nėra įsigyjamas, naudojantis centralizuotų pirkimų katalogu, dėl šių priežasčių: nėra CPO</w:t>
      </w:r>
      <w:r w:rsidR="00292DAC">
        <w:rPr>
          <w:rFonts w:cs="Times New Roman"/>
          <w:sz w:val="24"/>
          <w:szCs w:val="24"/>
          <w:lang w:val="lt-LT"/>
        </w:rPr>
        <w:t> </w:t>
      </w:r>
      <w:r w:rsidRPr="0061079C">
        <w:rPr>
          <w:rFonts w:cs="Times New Roman"/>
          <w:sz w:val="24"/>
          <w:szCs w:val="24"/>
          <w:lang w:val="lt-LT"/>
        </w:rPr>
        <w:t>kataloge.</w:t>
      </w:r>
    </w:p>
    <w:p w14:paraId="2740912B" w14:textId="77777777" w:rsidR="00896083" w:rsidRPr="0061079C" w:rsidRDefault="00896083" w:rsidP="0061079C">
      <w:pPr>
        <w:pStyle w:val="Body2"/>
        <w:spacing w:after="0"/>
        <w:ind w:firstLine="851"/>
        <w:rPr>
          <w:rFonts w:cs="Times New Roman"/>
          <w:sz w:val="24"/>
          <w:szCs w:val="24"/>
          <w:lang w:val="lt-LT"/>
        </w:rPr>
      </w:pPr>
    </w:p>
    <w:p w14:paraId="2292B804" w14:textId="77777777" w:rsidR="00896083" w:rsidRPr="0061079C" w:rsidRDefault="00205AB1" w:rsidP="0061079C">
      <w:pPr>
        <w:pStyle w:val="Body2"/>
        <w:spacing w:after="0"/>
        <w:ind w:firstLine="851"/>
        <w:jc w:val="center"/>
        <w:rPr>
          <w:rFonts w:cs="Times New Roman"/>
          <w:b/>
          <w:bCs/>
          <w:sz w:val="24"/>
          <w:szCs w:val="24"/>
          <w:lang w:val="lt-LT"/>
        </w:rPr>
      </w:pPr>
      <w:r w:rsidRPr="0061079C">
        <w:rPr>
          <w:rFonts w:cs="Times New Roman"/>
          <w:b/>
          <w:bCs/>
          <w:sz w:val="24"/>
          <w:szCs w:val="24"/>
          <w:lang w:val="lt-LT"/>
        </w:rPr>
        <w:t>2. PIRKIMO OBJEKTAS</w:t>
      </w:r>
    </w:p>
    <w:p w14:paraId="7927225D" w14:textId="77777777" w:rsidR="00896083" w:rsidRPr="0061079C" w:rsidRDefault="00896083" w:rsidP="0061079C">
      <w:pPr>
        <w:pStyle w:val="Body2"/>
        <w:spacing w:after="0"/>
        <w:ind w:firstLine="851"/>
        <w:rPr>
          <w:rFonts w:cs="Times New Roman"/>
          <w:sz w:val="24"/>
          <w:szCs w:val="24"/>
          <w:lang w:val="lt-LT"/>
        </w:rPr>
      </w:pPr>
    </w:p>
    <w:p w14:paraId="1ACA94CE" w14:textId="0D12AA37" w:rsidR="00712195"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lastRenderedPageBreak/>
        <w:t xml:space="preserve">2.1. Šio pirkimo objektas </w:t>
      </w:r>
      <w:r w:rsidR="00712195" w:rsidRPr="0061079C">
        <w:rPr>
          <w:rFonts w:cs="Times New Roman"/>
          <w:sz w:val="24"/>
          <w:szCs w:val="24"/>
          <w:lang w:val="lt-LT"/>
        </w:rPr>
        <w:t>–</w:t>
      </w:r>
      <w:r w:rsidRPr="0061079C">
        <w:rPr>
          <w:rFonts w:cs="Times New Roman"/>
          <w:sz w:val="24"/>
          <w:szCs w:val="24"/>
          <w:lang w:val="lt-LT"/>
        </w:rPr>
        <w:t xml:space="preserve"> </w:t>
      </w:r>
      <w:proofErr w:type="spellStart"/>
      <w:r w:rsidR="000C2FE0" w:rsidRPr="0061079C">
        <w:rPr>
          <w:rFonts w:cs="Times New Roman"/>
          <w:sz w:val="24"/>
          <w:szCs w:val="24"/>
          <w:lang w:val="lt-LT"/>
        </w:rPr>
        <w:t>T</w:t>
      </w:r>
      <w:r w:rsidRPr="0061079C">
        <w:rPr>
          <w:rFonts w:cs="Times New Roman"/>
          <w:sz w:val="24"/>
          <w:szCs w:val="24"/>
          <w:lang w:val="lt-LT"/>
        </w:rPr>
        <w:t>eleradiologijos</w:t>
      </w:r>
      <w:proofErr w:type="spellEnd"/>
      <w:r w:rsidRPr="0061079C">
        <w:rPr>
          <w:rFonts w:cs="Times New Roman"/>
          <w:sz w:val="24"/>
          <w:szCs w:val="24"/>
          <w:lang w:val="lt-LT"/>
        </w:rPr>
        <w:t xml:space="preserve"> paslaugos, t.</w:t>
      </w:r>
      <w:r w:rsidR="00712195" w:rsidRPr="0061079C">
        <w:rPr>
          <w:rFonts w:cs="Times New Roman"/>
          <w:sz w:val="24"/>
          <w:szCs w:val="24"/>
          <w:lang w:val="lt-LT"/>
        </w:rPr>
        <w:t xml:space="preserve"> </w:t>
      </w:r>
      <w:r w:rsidRPr="0061079C">
        <w:rPr>
          <w:rFonts w:cs="Times New Roman"/>
          <w:sz w:val="24"/>
          <w:szCs w:val="24"/>
          <w:lang w:val="lt-LT"/>
        </w:rPr>
        <w:t xml:space="preserve">y. skaitmeninės </w:t>
      </w:r>
      <w:proofErr w:type="spellStart"/>
      <w:r w:rsidRPr="0061079C">
        <w:rPr>
          <w:rFonts w:cs="Times New Roman"/>
          <w:sz w:val="24"/>
          <w:szCs w:val="24"/>
          <w:lang w:val="lt-LT"/>
        </w:rPr>
        <w:t>rentgenografijos</w:t>
      </w:r>
      <w:proofErr w:type="spellEnd"/>
      <w:r w:rsidRPr="0061079C">
        <w:rPr>
          <w:rFonts w:cs="Times New Roman"/>
          <w:sz w:val="24"/>
          <w:szCs w:val="24"/>
          <w:lang w:val="lt-LT"/>
        </w:rPr>
        <w:t xml:space="preserve"> ir kompiuterinės tomografijos tyrimų vaizdų aprašymo paslaugos. Pirkimo objekto savybės nustatytos pirkimo dokumentų A dalies „Specialioji dalis“ priede pateiktoje Techninėje specifikacijoje.</w:t>
      </w:r>
    </w:p>
    <w:p w14:paraId="2049513E" w14:textId="77777777" w:rsidR="005046B8"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 xml:space="preserve">2.2. Pirkimas į atskiras pirkimo dalis neskaidomas. Pasiūlymas turi būti pateiktas visai pirkimo sąlygų Techninėje specifikacijoje nurodytai pirkimo objekto apimčiai, neskaidant jos smulkiau. </w:t>
      </w:r>
    </w:p>
    <w:p w14:paraId="75E01A8E" w14:textId="77777777" w:rsidR="005046B8" w:rsidRDefault="00205AB1" w:rsidP="0061079C">
      <w:pPr>
        <w:pStyle w:val="Body2"/>
        <w:spacing w:after="0"/>
        <w:ind w:firstLine="851"/>
        <w:rPr>
          <w:rFonts w:cs="Times New Roman"/>
          <w:sz w:val="24"/>
          <w:szCs w:val="24"/>
          <w:lang w:val="lt-LT"/>
        </w:rPr>
      </w:pPr>
      <w:r w:rsidRPr="0061079C">
        <w:rPr>
          <w:rFonts w:cs="Times New Roman"/>
          <w:sz w:val="24"/>
          <w:szCs w:val="24"/>
          <w:lang w:val="lt-LT"/>
        </w:rPr>
        <w:t>2.3. Tiekėjui nėra leidžiama pateikti alternatyvių pasiūlymų. Tiekėjui pateikus alternatyvų pasiūlymą, jo pasiūlymas ir alternatyvus pasiūlymas bus atmesti.</w:t>
      </w:r>
    </w:p>
    <w:p w14:paraId="359A060D" w14:textId="14028ACD" w:rsidR="00FB7E70" w:rsidRPr="003731C3" w:rsidRDefault="00FB7E70" w:rsidP="003731C3">
      <w:pPr>
        <w:ind w:firstLine="851"/>
        <w:jc w:val="both"/>
        <w:rPr>
          <w:rFonts w:cs="Arial Unicode MS"/>
          <w:lang w:val="lt-LT"/>
        </w:rPr>
      </w:pPr>
      <w:r w:rsidRPr="00F0213A">
        <w:rPr>
          <w:rFonts w:cs="Arial Unicode MS"/>
          <w:lang w:val="lt-LT"/>
        </w:rPr>
        <w:t xml:space="preserve">2.4. </w:t>
      </w:r>
      <w:r w:rsidRPr="003731C3">
        <w:rPr>
          <w:rFonts w:cs="Arial Unicode MS"/>
          <w:lang w:val="lt-LT"/>
        </w:rPr>
        <w:t xml:space="preserve">Pirkimui skirta lėšų suma – </w:t>
      </w:r>
      <w:r w:rsidR="003731C3">
        <w:rPr>
          <w:lang w:val="lt-LT"/>
        </w:rPr>
        <w:t>1</w:t>
      </w:r>
      <w:r w:rsidR="00C15DF4">
        <w:rPr>
          <w:lang w:val="lt-LT"/>
        </w:rPr>
        <w:t>35</w:t>
      </w:r>
      <w:r w:rsidRPr="003731C3">
        <w:rPr>
          <w:rStyle w:val="eop"/>
          <w:lang w:val="lt-LT"/>
        </w:rPr>
        <w:t> </w:t>
      </w:r>
      <w:r w:rsidR="003731C3">
        <w:rPr>
          <w:lang w:val="lt-LT"/>
        </w:rPr>
        <w:t>000</w:t>
      </w:r>
      <w:r w:rsidRPr="003731C3">
        <w:rPr>
          <w:lang w:val="lt-LT"/>
        </w:rPr>
        <w:t>,00 Eur be PVM (</w:t>
      </w:r>
      <w:r w:rsidR="003731C3">
        <w:rPr>
          <w:lang w:val="lt-LT"/>
        </w:rPr>
        <w:t>1</w:t>
      </w:r>
      <w:r w:rsidR="00C15DF4">
        <w:rPr>
          <w:lang w:val="lt-LT"/>
        </w:rPr>
        <w:t>63</w:t>
      </w:r>
      <w:r w:rsidRPr="003731C3">
        <w:rPr>
          <w:rStyle w:val="eop"/>
          <w:lang w:val="lt-LT"/>
        </w:rPr>
        <w:t> </w:t>
      </w:r>
      <w:r w:rsidR="00C15DF4">
        <w:rPr>
          <w:rStyle w:val="eop"/>
          <w:lang w:val="lt-LT"/>
        </w:rPr>
        <w:t>35</w:t>
      </w:r>
      <w:r w:rsidRPr="003731C3">
        <w:rPr>
          <w:lang w:val="lt-LT"/>
        </w:rPr>
        <w:t>0,</w:t>
      </w:r>
      <w:r w:rsidR="003731C3">
        <w:rPr>
          <w:lang w:val="lt-LT"/>
        </w:rPr>
        <w:t>00</w:t>
      </w:r>
      <w:r w:rsidRPr="003731C3">
        <w:rPr>
          <w:lang w:val="lt-LT"/>
        </w:rPr>
        <w:t xml:space="preserve"> Eur su PVM). </w:t>
      </w:r>
      <w:r w:rsidRPr="003731C3">
        <w:rPr>
          <w:rFonts w:cs="Arial Unicode MS"/>
          <w:lang w:val="lt-LT"/>
        </w:rPr>
        <w:t>Pasiūlymai, kurių kaina viršis pirkimui suplanuotą lėšų sumą, bus atmesti, kaip neatitinkantys pirkimo dokumentų reikalavimų.</w:t>
      </w:r>
    </w:p>
    <w:p w14:paraId="7601940F" w14:textId="77777777" w:rsidR="00FB7E70" w:rsidRPr="0061079C" w:rsidRDefault="00FB7E70" w:rsidP="0061079C">
      <w:pPr>
        <w:pStyle w:val="Body2"/>
        <w:spacing w:after="0"/>
        <w:ind w:firstLine="851"/>
        <w:rPr>
          <w:rFonts w:cs="Times New Roman"/>
          <w:sz w:val="24"/>
          <w:szCs w:val="24"/>
          <w:lang w:val="lt-LT"/>
        </w:rPr>
      </w:pPr>
    </w:p>
    <w:p w14:paraId="3CB1C000" w14:textId="77777777" w:rsidR="00993563" w:rsidRPr="0061079C" w:rsidRDefault="00993563" w:rsidP="0061079C">
      <w:pPr>
        <w:pStyle w:val="Body2"/>
        <w:spacing w:after="0"/>
        <w:ind w:firstLine="851"/>
        <w:jc w:val="center"/>
        <w:rPr>
          <w:rFonts w:cs="Times New Roman"/>
          <w:b/>
          <w:bCs/>
          <w:sz w:val="24"/>
          <w:szCs w:val="24"/>
          <w:lang w:val="lt-LT"/>
        </w:rPr>
      </w:pPr>
    </w:p>
    <w:p w14:paraId="49E4C4C8" w14:textId="6A2230A9" w:rsidR="005046B8" w:rsidRPr="0061079C" w:rsidRDefault="00205AB1" w:rsidP="0061079C">
      <w:pPr>
        <w:pStyle w:val="Body2"/>
        <w:spacing w:after="0"/>
        <w:ind w:firstLine="851"/>
        <w:jc w:val="center"/>
        <w:rPr>
          <w:rFonts w:cs="Times New Roman"/>
          <w:b/>
          <w:bCs/>
          <w:sz w:val="24"/>
          <w:szCs w:val="24"/>
          <w:lang w:val="lt-LT"/>
        </w:rPr>
      </w:pPr>
      <w:r w:rsidRPr="0061079C">
        <w:rPr>
          <w:rFonts w:cs="Times New Roman"/>
          <w:b/>
          <w:bCs/>
          <w:sz w:val="24"/>
          <w:szCs w:val="24"/>
          <w:lang w:val="lt-LT"/>
        </w:rPr>
        <w:t>3. TIEKĖJŲ PAŠALINIMO PAGRINDAI IR REIKALAUJAMA KVALIFIKACIJA</w:t>
      </w:r>
    </w:p>
    <w:p w14:paraId="7A5FC57A" w14:textId="77777777" w:rsidR="005046B8" w:rsidRPr="0061079C" w:rsidRDefault="005046B8" w:rsidP="0061079C">
      <w:pPr>
        <w:pStyle w:val="Body2"/>
        <w:spacing w:after="0"/>
        <w:ind w:firstLine="851"/>
        <w:rPr>
          <w:rFonts w:cs="Times New Roman"/>
          <w:sz w:val="24"/>
          <w:szCs w:val="24"/>
          <w:lang w:val="lt-LT"/>
        </w:rPr>
      </w:pPr>
    </w:p>
    <w:p w14:paraId="73BB29BB" w14:textId="40E6B4DC" w:rsidR="00D77CA6"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 xml:space="preserve">3.1. Tiekėjas, kai pasiūlymą teikia ūkio subjektų grupė </w:t>
      </w:r>
      <w:r w:rsidR="00BC1036" w:rsidRPr="0061079C">
        <w:rPr>
          <w:rFonts w:cs="Times New Roman"/>
          <w:sz w:val="24"/>
          <w:szCs w:val="24"/>
          <w:lang w:val="lt-LT"/>
        </w:rPr>
        <w:t>–</w:t>
      </w:r>
      <w:r w:rsidRPr="0061079C">
        <w:rPr>
          <w:rFonts w:cs="Times New Roman"/>
          <w:sz w:val="24"/>
          <w:szCs w:val="24"/>
          <w:lang w:val="lt-LT"/>
        </w:rPr>
        <w:t xml:space="preserve"> kiekvienas ūkio subjektų grupės narys, taip pat kiekvienas tiekėjo nurodytas ūkio subjektas, kurio pajėgumais remiasi tiekėjas (tuo atveju, jei reikalaujama pirkimo dokumentų A dalies „Specialioji dalis“ priede „Tiekėjų pašalinimo pagrindai“ </w:t>
      </w:r>
      <w:r w:rsidR="004B2519">
        <w:rPr>
          <w:rFonts w:cs="Times New Roman"/>
          <w:sz w:val="24"/>
          <w:szCs w:val="24"/>
          <w:lang w:val="lt-LT"/>
        </w:rPr>
        <w:t xml:space="preserve">– </w:t>
      </w:r>
      <w:r w:rsidRPr="0061079C">
        <w:rPr>
          <w:rFonts w:cs="Times New Roman"/>
          <w:sz w:val="24"/>
          <w:szCs w:val="24"/>
          <w:lang w:val="lt-LT"/>
        </w:rPr>
        <w:t>ir visi tiekėjo pasiūlyme nurodyti subtiekėjai) turi įrodyti, kad nėra jo pašalinimo pagrindų, nurodytų pirkimo sąlygų A dalies „Specialioji dalis“ priede „Tiekėjų pašalinimo pagrindai“, kartu su pasiūlymu pateikdamas užpildytą Europos Bendrąjį viešųjų pirkimų dokumentą (EBVPD) (forma pateikiama pirkimo sąlygų A dalies „Specialioji dalis“ priede).</w:t>
      </w:r>
    </w:p>
    <w:p w14:paraId="62B566E9" w14:textId="6439E763" w:rsidR="00D77CA6"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3.2. Tiekėjas, dalyvaujantis pirkime, turi atitikti kvalifikacijos reikalavimus ir, jei taikoma, kokybės vadybos sistemos ir (arba) aplinkos apsaugos vadybos sistemos standartų reikalavimus, nurodytus pirkimo dokumentų A dalies „Specialioji dalis“ priede „Kvalifikacijos ir kiti reikalavimai“. Kartu su pasiūlymu tiekėjas turi pateikti Europos bendrąjį viešųjų pirkimų dokumentą (EBVPD), kuriame jis deklaruoja, kad atitinka kvalifikacijos reikalavimus (A dalies „Specialioji dalis“</w:t>
      </w:r>
      <w:r w:rsidR="00D77CA6" w:rsidRPr="0061079C">
        <w:rPr>
          <w:rFonts w:cs="Times New Roman"/>
          <w:sz w:val="24"/>
          <w:szCs w:val="24"/>
          <w:lang w:val="lt-LT"/>
        </w:rPr>
        <w:t>).</w:t>
      </w:r>
    </w:p>
    <w:p w14:paraId="4C2C616D" w14:textId="4E33B4B1" w:rsidR="00D77CA6"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3.3. Dokumentų, patvirtinančių pašalinimo pagrindų nebuvimą (jei taikoma), kvalifikacijos reikalavimų ir, jei taikoma, kokybės vadybos sistemos ir (arba) aplinkos apsaugos vadybos sistemų standartų, nurodytų pirkimo dokumentų A dalies „Specialioji dalis“ prieduose, atitikimą perkančioji organizacija reikalaus pateikti tik iš to tiekėjo, kurio pasiūlymas pagal pasiūlymų vertinimo rezultatus galės būti pripažintas laimėjusiu. Jeigu tiekėjas kartu su EBVPD pateikia ir atitiktį reikalavimams įrodančius dokumentus, CPO</w:t>
      </w:r>
      <w:r w:rsidR="00292DAC">
        <w:rPr>
          <w:rFonts w:cs="Times New Roman"/>
          <w:sz w:val="24"/>
          <w:szCs w:val="24"/>
          <w:lang w:val="lt-LT"/>
        </w:rPr>
        <w:t> </w:t>
      </w:r>
      <w:r w:rsidRPr="0061079C">
        <w:rPr>
          <w:rFonts w:cs="Times New Roman"/>
          <w:sz w:val="24"/>
          <w:szCs w:val="24"/>
          <w:lang w:val="lt-LT"/>
        </w:rPr>
        <w:t>LT šiame procedūrų etape jų nevertina.</w:t>
      </w:r>
    </w:p>
    <w:p w14:paraId="3A9FBC70" w14:textId="77777777" w:rsidR="00D77CA6" w:rsidRPr="0061079C" w:rsidRDefault="00D77CA6" w:rsidP="0061079C">
      <w:pPr>
        <w:pStyle w:val="Body2"/>
        <w:spacing w:after="0"/>
        <w:ind w:firstLine="851"/>
        <w:rPr>
          <w:rFonts w:cs="Times New Roman"/>
          <w:sz w:val="24"/>
          <w:szCs w:val="24"/>
          <w:lang w:val="lt-LT"/>
        </w:rPr>
      </w:pPr>
    </w:p>
    <w:p w14:paraId="66E4A8FA" w14:textId="77777777" w:rsidR="00D05A51" w:rsidRPr="0061079C" w:rsidRDefault="00205AB1" w:rsidP="0061079C">
      <w:pPr>
        <w:pStyle w:val="Body2"/>
        <w:spacing w:after="0"/>
        <w:ind w:firstLine="851"/>
        <w:jc w:val="center"/>
        <w:rPr>
          <w:rFonts w:cs="Times New Roman"/>
          <w:b/>
          <w:bCs/>
          <w:sz w:val="24"/>
          <w:szCs w:val="24"/>
          <w:lang w:val="lt-LT"/>
        </w:rPr>
      </w:pPr>
      <w:r w:rsidRPr="0061079C">
        <w:rPr>
          <w:rFonts w:cs="Times New Roman"/>
          <w:b/>
          <w:bCs/>
          <w:sz w:val="24"/>
          <w:szCs w:val="24"/>
          <w:lang w:val="lt-LT"/>
        </w:rPr>
        <w:t>4. PASIŪLYMŲ TURINYS</w:t>
      </w:r>
    </w:p>
    <w:p w14:paraId="69697432" w14:textId="77777777" w:rsidR="00D05A51" w:rsidRPr="0061079C" w:rsidRDefault="00D05A51" w:rsidP="0061079C">
      <w:pPr>
        <w:pStyle w:val="Body2"/>
        <w:spacing w:after="0"/>
        <w:ind w:firstLine="851"/>
        <w:jc w:val="center"/>
        <w:rPr>
          <w:rFonts w:cs="Times New Roman"/>
          <w:sz w:val="24"/>
          <w:szCs w:val="24"/>
          <w:lang w:val="lt-LT"/>
        </w:rPr>
      </w:pPr>
    </w:p>
    <w:p w14:paraId="04E93D7E" w14:textId="02E8BF9A" w:rsidR="00AC4F8C"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4.1. Pasiūlymą sudaro pateiktų dokumentų visuma. Tiekėjas turi pateikti:</w:t>
      </w:r>
    </w:p>
    <w:p w14:paraId="403916EF" w14:textId="77777777" w:rsidR="004E0AAD"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4.1.1. Pasiūlymo formą (užpildytą pirkimo dokumentų A dalies priedą „Pasiūlymo forma“</w:t>
      </w:r>
      <w:r w:rsidR="00D23C35" w:rsidRPr="0061079C">
        <w:rPr>
          <w:rFonts w:cs="Times New Roman"/>
          <w:sz w:val="24"/>
          <w:szCs w:val="24"/>
          <w:lang w:val="lt-LT"/>
        </w:rPr>
        <w:t>)</w:t>
      </w:r>
      <w:r w:rsidRPr="0061079C">
        <w:rPr>
          <w:rFonts w:cs="Times New Roman"/>
          <w:sz w:val="24"/>
          <w:szCs w:val="24"/>
          <w:lang w:val="lt-LT"/>
        </w:rPr>
        <w:t>.</w:t>
      </w:r>
    </w:p>
    <w:p w14:paraId="025B4D87" w14:textId="20E56F95" w:rsidR="00AC4F8C" w:rsidRPr="0061079C" w:rsidRDefault="004E0AAD" w:rsidP="0061079C">
      <w:pPr>
        <w:pStyle w:val="Body2"/>
        <w:spacing w:after="0"/>
        <w:ind w:firstLine="851"/>
        <w:rPr>
          <w:rFonts w:cs="Times New Roman"/>
          <w:sz w:val="24"/>
          <w:szCs w:val="24"/>
          <w:lang w:val="lt-LT"/>
        </w:rPr>
      </w:pPr>
      <w:r w:rsidRPr="0061079C">
        <w:rPr>
          <w:rFonts w:cs="Times New Roman"/>
          <w:sz w:val="24"/>
          <w:szCs w:val="24"/>
          <w:lang w:val="lt-LT"/>
        </w:rPr>
        <w:t>4</w:t>
      </w:r>
      <w:r w:rsidR="00205AB1" w:rsidRPr="0061079C">
        <w:rPr>
          <w:rFonts w:cs="Times New Roman"/>
          <w:sz w:val="24"/>
          <w:szCs w:val="24"/>
          <w:lang w:val="lt-LT"/>
        </w:rPr>
        <w:t>.1.2. Dokumentus, perkančiosios organizacijos nurodytus pirkimo dokumentų A dalies priede „Pasiūlymo forma“.</w:t>
      </w:r>
    </w:p>
    <w:p w14:paraId="1F0BC818" w14:textId="77777777" w:rsidR="00D23C35"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4.2.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674F0BC" w14:textId="77777777" w:rsidR="00D23C35" w:rsidRPr="0061079C" w:rsidRDefault="00D23C35" w:rsidP="0061079C">
      <w:pPr>
        <w:pStyle w:val="Body2"/>
        <w:spacing w:after="0"/>
        <w:ind w:firstLine="851"/>
        <w:rPr>
          <w:rFonts w:cs="Times New Roman"/>
          <w:sz w:val="24"/>
          <w:szCs w:val="24"/>
          <w:lang w:val="lt-LT"/>
        </w:rPr>
      </w:pPr>
    </w:p>
    <w:p w14:paraId="1339DCB1" w14:textId="77777777" w:rsidR="00CB3C23" w:rsidRPr="0061079C" w:rsidRDefault="00205AB1" w:rsidP="0061079C">
      <w:pPr>
        <w:pStyle w:val="Body2"/>
        <w:spacing w:after="0"/>
        <w:ind w:firstLine="851"/>
        <w:jc w:val="center"/>
        <w:rPr>
          <w:rFonts w:cs="Times New Roman"/>
          <w:b/>
          <w:bCs/>
          <w:sz w:val="24"/>
          <w:szCs w:val="24"/>
          <w:lang w:val="lt-LT"/>
        </w:rPr>
      </w:pPr>
      <w:r w:rsidRPr="0061079C">
        <w:rPr>
          <w:rFonts w:cs="Times New Roman"/>
          <w:b/>
          <w:bCs/>
          <w:sz w:val="24"/>
          <w:szCs w:val="24"/>
          <w:lang w:val="lt-LT"/>
        </w:rPr>
        <w:lastRenderedPageBreak/>
        <w:t>5. PASIŪLYMŲ GALIOJIMAS IR PASIŪLYMŲ GALIOJIMO UŽTIKRINIMAS</w:t>
      </w:r>
    </w:p>
    <w:p w14:paraId="426BCA6B" w14:textId="77777777" w:rsidR="00CB3C23" w:rsidRPr="0061079C" w:rsidRDefault="00CB3C23" w:rsidP="0061079C">
      <w:pPr>
        <w:pStyle w:val="Body2"/>
        <w:spacing w:after="0"/>
        <w:ind w:firstLine="851"/>
        <w:rPr>
          <w:rFonts w:cs="Times New Roman"/>
          <w:sz w:val="24"/>
          <w:szCs w:val="24"/>
          <w:lang w:val="lt-LT"/>
        </w:rPr>
      </w:pPr>
    </w:p>
    <w:p w14:paraId="4DA4EB6E" w14:textId="77777777" w:rsidR="00CB3C2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5.1. Pasiūlymas turi galioti ne mažiau kaip 3 (tris) mėnesius nuo pasiūlymų pateikimo termino pabaigos, nurodytos skelbime apie pirkimą. Jeigu pasiūlyme nenurodytas jo galiojimo laikas, laikoma, kad pasiūlymas galioja tiek, kiek numatyta pirkimo dokumentuose.</w:t>
      </w:r>
    </w:p>
    <w:p w14:paraId="36634D60" w14:textId="37553D88" w:rsidR="00CB3C2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5.2. Kol nesibaigė pasiūlymų galiojimo laikas, taip pat sustabdžius pirkimo procedūras dėl laikinųjų apsaugos priemonių taikymo, CPO</w:t>
      </w:r>
      <w:r w:rsidR="00292DAC">
        <w:rPr>
          <w:rFonts w:cs="Times New Roman"/>
          <w:sz w:val="24"/>
          <w:szCs w:val="24"/>
          <w:lang w:val="lt-LT"/>
        </w:rPr>
        <w:t> </w:t>
      </w:r>
      <w:r w:rsidRPr="0061079C">
        <w:rPr>
          <w:rFonts w:cs="Times New Roman"/>
          <w:sz w:val="24"/>
          <w:szCs w:val="24"/>
          <w:lang w:val="lt-LT"/>
        </w:rPr>
        <w:t>LT turi teisę prašyti, kad tiekėjai pratęstų jų galiojimą iki konkrečiai nurodyto laiko. Tiekėjas gali atmesti tokį prašymą. Tiekėjas, kuris sutinka pratęsti savo pasiūlymo galiojimo laiką, apie tai CVP</w:t>
      </w:r>
      <w:r w:rsidR="00292DAC">
        <w:rPr>
          <w:rFonts w:cs="Times New Roman"/>
          <w:sz w:val="24"/>
          <w:szCs w:val="24"/>
          <w:lang w:val="lt-LT"/>
        </w:rPr>
        <w:t> </w:t>
      </w:r>
      <w:r w:rsidRPr="0061079C">
        <w:rPr>
          <w:rFonts w:cs="Times New Roman"/>
          <w:sz w:val="24"/>
          <w:szCs w:val="24"/>
          <w:lang w:val="lt-LT"/>
        </w:rPr>
        <w:t>IS priemonėmis praneša CPO LT. Jei tiekėjas nepraneša CPO</w:t>
      </w:r>
      <w:r w:rsidR="00292DAC">
        <w:rPr>
          <w:rFonts w:cs="Times New Roman"/>
          <w:sz w:val="24"/>
          <w:szCs w:val="24"/>
          <w:lang w:val="lt-LT"/>
        </w:rPr>
        <w:t> </w:t>
      </w:r>
      <w:r w:rsidRPr="0061079C">
        <w:rPr>
          <w:rFonts w:cs="Times New Roman"/>
          <w:sz w:val="24"/>
          <w:szCs w:val="24"/>
          <w:lang w:val="lt-LT"/>
        </w:rPr>
        <w:t>LT apie sutikimą, bus laikoma, kad jis nesutiko pratęsti savo pasiūlymo galiojimo laiko.</w:t>
      </w:r>
    </w:p>
    <w:p w14:paraId="67DF7B4D" w14:textId="77777777" w:rsidR="00CB3C2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5.3. Pasiūlymo galiojimo užtikrinimas nereikalaujamas.</w:t>
      </w:r>
    </w:p>
    <w:p w14:paraId="67D48F9F" w14:textId="77777777" w:rsidR="00CB3C23" w:rsidRPr="0061079C" w:rsidRDefault="00CB3C23" w:rsidP="0061079C">
      <w:pPr>
        <w:pStyle w:val="Body2"/>
        <w:spacing w:after="0"/>
        <w:ind w:firstLine="851"/>
        <w:rPr>
          <w:rFonts w:cs="Times New Roman"/>
          <w:sz w:val="24"/>
          <w:szCs w:val="24"/>
          <w:lang w:val="lt-LT"/>
        </w:rPr>
      </w:pPr>
    </w:p>
    <w:p w14:paraId="4E1A1674" w14:textId="77777777" w:rsidR="00CB3C23" w:rsidRPr="0061079C" w:rsidRDefault="00205AB1" w:rsidP="0061079C">
      <w:pPr>
        <w:pStyle w:val="Body2"/>
        <w:spacing w:after="0"/>
        <w:ind w:firstLine="851"/>
        <w:jc w:val="center"/>
        <w:rPr>
          <w:rFonts w:cs="Times New Roman"/>
          <w:b/>
          <w:bCs/>
          <w:sz w:val="24"/>
          <w:szCs w:val="24"/>
          <w:lang w:val="lt-LT"/>
        </w:rPr>
      </w:pPr>
      <w:r w:rsidRPr="0061079C">
        <w:rPr>
          <w:rFonts w:cs="Times New Roman"/>
          <w:b/>
          <w:bCs/>
          <w:sz w:val="24"/>
          <w:szCs w:val="24"/>
          <w:lang w:val="lt-LT"/>
        </w:rPr>
        <w:t>6. PASIŪLYMŲ VERTINIMO KRITERIJAI</w:t>
      </w:r>
    </w:p>
    <w:p w14:paraId="706CC692" w14:textId="77777777" w:rsidR="00CB3C23" w:rsidRPr="0061079C" w:rsidRDefault="00CB3C23" w:rsidP="0061079C">
      <w:pPr>
        <w:pStyle w:val="Body2"/>
        <w:spacing w:after="0"/>
        <w:ind w:firstLine="851"/>
        <w:rPr>
          <w:rFonts w:cs="Times New Roman"/>
          <w:sz w:val="24"/>
          <w:szCs w:val="24"/>
          <w:lang w:val="lt-LT"/>
        </w:rPr>
      </w:pPr>
    </w:p>
    <w:p w14:paraId="56B989BF" w14:textId="23AA05A0" w:rsidR="00CB3C23" w:rsidRPr="0061079C" w:rsidRDefault="00205AB1" w:rsidP="0061079C">
      <w:pPr>
        <w:pStyle w:val="Body2"/>
        <w:spacing w:after="0"/>
        <w:ind w:firstLine="851"/>
        <w:rPr>
          <w:rFonts w:cs="Times New Roman"/>
          <w:sz w:val="24"/>
          <w:szCs w:val="24"/>
          <w:lang w:val="lt-LT"/>
        </w:rPr>
      </w:pPr>
      <w:r w:rsidRPr="0061079C">
        <w:rPr>
          <w:rFonts w:cs="Times New Roman"/>
          <w:sz w:val="24"/>
          <w:szCs w:val="24"/>
          <w:lang w:val="lt-LT"/>
        </w:rPr>
        <w:t>6.1. Perkančioji organizacija ekonomiškai naudingiausią pasiūlymą išrenka tik pagal kainą. Ekonomiškai naudingiausiu pasiūlymu laikomas mažiausios kainos pasiūlymas.</w:t>
      </w:r>
    </w:p>
    <w:p w14:paraId="6B7D96C3" w14:textId="77777777" w:rsidR="00CB3C23" w:rsidRPr="0061079C" w:rsidRDefault="00CB3C23" w:rsidP="0061079C">
      <w:pPr>
        <w:pStyle w:val="Body2"/>
        <w:spacing w:after="0"/>
        <w:ind w:firstLine="851"/>
        <w:rPr>
          <w:rFonts w:cs="Times New Roman"/>
          <w:sz w:val="24"/>
          <w:szCs w:val="24"/>
          <w:lang w:val="lt-LT"/>
        </w:rPr>
      </w:pPr>
    </w:p>
    <w:p w14:paraId="7A3A06B0" w14:textId="77777777" w:rsidR="00CB3C23" w:rsidRPr="0061079C" w:rsidRDefault="00205AB1" w:rsidP="0061079C">
      <w:pPr>
        <w:pStyle w:val="Body2"/>
        <w:spacing w:after="0"/>
        <w:ind w:firstLine="851"/>
        <w:jc w:val="center"/>
        <w:rPr>
          <w:rFonts w:cs="Times New Roman"/>
          <w:b/>
          <w:bCs/>
          <w:sz w:val="24"/>
          <w:szCs w:val="24"/>
          <w:lang w:val="lt-LT"/>
        </w:rPr>
      </w:pPr>
      <w:r w:rsidRPr="0061079C">
        <w:rPr>
          <w:rFonts w:cs="Times New Roman"/>
          <w:b/>
          <w:bCs/>
          <w:sz w:val="24"/>
          <w:szCs w:val="24"/>
          <w:lang w:val="lt-LT"/>
        </w:rPr>
        <w:t>7. ELEKTRONINIS AUKCIONAS</w:t>
      </w:r>
    </w:p>
    <w:p w14:paraId="16160A00" w14:textId="77777777" w:rsidR="00CB3C23" w:rsidRPr="0061079C" w:rsidRDefault="00CB3C23" w:rsidP="0061079C">
      <w:pPr>
        <w:pStyle w:val="Body2"/>
        <w:spacing w:after="0"/>
        <w:ind w:firstLine="851"/>
        <w:rPr>
          <w:rFonts w:cs="Times New Roman"/>
          <w:sz w:val="24"/>
          <w:szCs w:val="24"/>
          <w:lang w:val="lt-LT"/>
        </w:rPr>
      </w:pPr>
    </w:p>
    <w:p w14:paraId="39DFE4DF" w14:textId="1F1F7D49" w:rsidR="00205AB1" w:rsidRPr="00F0213A" w:rsidRDefault="00205AB1" w:rsidP="0061079C">
      <w:pPr>
        <w:pStyle w:val="Body2"/>
        <w:spacing w:after="0"/>
        <w:ind w:firstLine="851"/>
        <w:rPr>
          <w:rFonts w:cs="Times New Roman"/>
          <w:sz w:val="24"/>
          <w:szCs w:val="24"/>
          <w:lang w:val="lt-LT"/>
        </w:rPr>
      </w:pPr>
      <w:r w:rsidRPr="0061079C">
        <w:rPr>
          <w:rFonts w:cs="Times New Roman"/>
          <w:sz w:val="24"/>
          <w:szCs w:val="24"/>
          <w:lang w:val="lt-LT"/>
        </w:rPr>
        <w:t>7.1. Šiame pirkime elektroninis aukcionas nerengiamas.</w:t>
      </w:r>
    </w:p>
    <w:p w14:paraId="5D5C078A" w14:textId="77777777" w:rsidR="005E5855" w:rsidRPr="00F0213A" w:rsidRDefault="005E5855" w:rsidP="0061079C">
      <w:pPr>
        <w:ind w:firstLine="851"/>
        <w:rPr>
          <w:lang w:val="lt-LT"/>
        </w:rPr>
      </w:pPr>
    </w:p>
    <w:sectPr w:rsidR="005E5855" w:rsidRPr="00F0213A">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7514" w14:textId="77777777" w:rsidR="00B44D07" w:rsidRDefault="00B44D07">
      <w:r>
        <w:separator/>
      </w:r>
    </w:p>
  </w:endnote>
  <w:endnote w:type="continuationSeparator" w:id="0">
    <w:p w14:paraId="460D2D06" w14:textId="77777777" w:rsidR="00B44D07" w:rsidRDefault="00B4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B5BEA" w14:textId="77777777" w:rsidR="00B44D07" w:rsidRDefault="00B44D07">
      <w:r>
        <w:separator/>
      </w:r>
    </w:p>
  </w:footnote>
  <w:footnote w:type="continuationSeparator" w:id="0">
    <w:p w14:paraId="1C03D6F2" w14:textId="77777777" w:rsidR="00B44D07" w:rsidRDefault="00B4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5E5B9B5"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7D1"/>
    <w:rsid w:val="00010730"/>
    <w:rsid w:val="00017895"/>
    <w:rsid w:val="00053922"/>
    <w:rsid w:val="000C2FE0"/>
    <w:rsid w:val="000E6158"/>
    <w:rsid w:val="001125E3"/>
    <w:rsid w:val="00157E9C"/>
    <w:rsid w:val="00182CA7"/>
    <w:rsid w:val="001F70FD"/>
    <w:rsid w:val="00205AB1"/>
    <w:rsid w:val="00241B33"/>
    <w:rsid w:val="00292DAC"/>
    <w:rsid w:val="003731C3"/>
    <w:rsid w:val="003A1429"/>
    <w:rsid w:val="003A1917"/>
    <w:rsid w:val="00421B7B"/>
    <w:rsid w:val="004B2519"/>
    <w:rsid w:val="004E0AAD"/>
    <w:rsid w:val="004F60A3"/>
    <w:rsid w:val="005046B8"/>
    <w:rsid w:val="00572282"/>
    <w:rsid w:val="005E5855"/>
    <w:rsid w:val="005E67FB"/>
    <w:rsid w:val="005F1392"/>
    <w:rsid w:val="005F5A78"/>
    <w:rsid w:val="0061079C"/>
    <w:rsid w:val="006D6752"/>
    <w:rsid w:val="00707AFA"/>
    <w:rsid w:val="00712195"/>
    <w:rsid w:val="00727EBE"/>
    <w:rsid w:val="007B75A4"/>
    <w:rsid w:val="007C39A3"/>
    <w:rsid w:val="007E4995"/>
    <w:rsid w:val="00832393"/>
    <w:rsid w:val="00844C14"/>
    <w:rsid w:val="00896083"/>
    <w:rsid w:val="00993563"/>
    <w:rsid w:val="0099639A"/>
    <w:rsid w:val="00AA303D"/>
    <w:rsid w:val="00AC4F8C"/>
    <w:rsid w:val="00B24F50"/>
    <w:rsid w:val="00B44D07"/>
    <w:rsid w:val="00B5014A"/>
    <w:rsid w:val="00B95AE0"/>
    <w:rsid w:val="00BC1036"/>
    <w:rsid w:val="00C063B7"/>
    <w:rsid w:val="00C065A7"/>
    <w:rsid w:val="00C15DF4"/>
    <w:rsid w:val="00C862C7"/>
    <w:rsid w:val="00CB3C23"/>
    <w:rsid w:val="00CD38B9"/>
    <w:rsid w:val="00CF6BE0"/>
    <w:rsid w:val="00D05A51"/>
    <w:rsid w:val="00D23C35"/>
    <w:rsid w:val="00D77CA6"/>
    <w:rsid w:val="00DB63B6"/>
    <w:rsid w:val="00E34547"/>
    <w:rsid w:val="00E51253"/>
    <w:rsid w:val="00E57A59"/>
    <w:rsid w:val="00E60FEA"/>
    <w:rsid w:val="00E733EE"/>
    <w:rsid w:val="00ED40CD"/>
    <w:rsid w:val="00F0213A"/>
    <w:rsid w:val="00F60FED"/>
    <w:rsid w:val="00FB1532"/>
    <w:rsid w:val="00FB7E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A1917"/>
    <w:rPr>
      <w:color w:val="0563C1" w:themeColor="hyperlink"/>
      <w:u w:val="single"/>
    </w:rPr>
  </w:style>
  <w:style w:type="character" w:styleId="Neapdorotaspaminjimas">
    <w:name w:val="Unresolved Mention"/>
    <w:basedOn w:val="Numatytasispastraiposriftas"/>
    <w:uiPriority w:val="99"/>
    <w:semiHidden/>
    <w:unhideWhenUsed/>
    <w:rsid w:val="003A1917"/>
    <w:rPr>
      <w:color w:val="605E5C"/>
      <w:shd w:val="clear" w:color="auto" w:fill="E1DFDD"/>
    </w:rPr>
  </w:style>
  <w:style w:type="character" w:customStyle="1" w:styleId="ui-provider">
    <w:name w:val="ui-provider"/>
    <w:basedOn w:val="Numatytasispastraiposriftas"/>
    <w:rsid w:val="003A1429"/>
  </w:style>
  <w:style w:type="character" w:customStyle="1" w:styleId="eop">
    <w:name w:val="eop"/>
    <w:basedOn w:val="Numatytasispastraiposriftas"/>
    <w:rsid w:val="00FB7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4392</Words>
  <Characters>2505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Regina</cp:lastModifiedBy>
  <cp:revision>2</cp:revision>
  <dcterms:created xsi:type="dcterms:W3CDTF">2026-01-29T16:08:00Z</dcterms:created>
  <dcterms:modified xsi:type="dcterms:W3CDTF">2026-01-29T16:08:00Z</dcterms:modified>
</cp:coreProperties>
</file>