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FD" w:rsidRDefault="00C83FFD" w:rsidP="00C83FFD">
      <w:r>
        <w:t>TIEKĖJAMS</w:t>
      </w:r>
      <w:r>
        <w:tab/>
      </w:r>
      <w:r>
        <w:tab/>
      </w:r>
      <w:r>
        <w:tab/>
      </w:r>
      <w:r>
        <w:tab/>
      </w:r>
      <w:r>
        <w:tab/>
        <w:t>202</w:t>
      </w:r>
      <w:r w:rsidR="00BA4F29">
        <w:t>4</w:t>
      </w:r>
      <w:r w:rsidR="00A80169">
        <w:t>-12</w:t>
      </w:r>
      <w:r>
        <w:t>-</w:t>
      </w:r>
      <w:r w:rsidR="003F7996">
        <w:t>30</w:t>
      </w:r>
    </w:p>
    <w:p w:rsidR="00E210EC" w:rsidRDefault="00E210EC" w:rsidP="00C83FFD"/>
    <w:p w:rsidR="00E5048F" w:rsidRDefault="00A80169" w:rsidP="00E5048F">
      <w:pPr>
        <w:ind w:firstLine="851"/>
        <w:jc w:val="both"/>
      </w:pPr>
      <w:r w:rsidRPr="000166E8">
        <w:rPr>
          <w:rFonts w:cs="Times New Roman"/>
          <w:szCs w:val="24"/>
        </w:rPr>
        <w:t xml:space="preserve">Gautas paklausimas dėl viešojo pirkimo </w:t>
      </w:r>
      <w:r w:rsidR="003F7996" w:rsidRPr="003F7996">
        <w:rPr>
          <w:rFonts w:cs="Times New Roman"/>
          <w:szCs w:val="24"/>
        </w:rPr>
        <w:t>ID 246328 „Naujos automobilių stovėjimo aikštelės ir Birutės g. kapitalinio remonto statybos techninis darbo projektas“</w:t>
      </w:r>
      <w:r>
        <w:t>:</w:t>
      </w:r>
    </w:p>
    <w:p w:rsidR="003F7996" w:rsidRPr="00570145" w:rsidRDefault="003F7996" w:rsidP="003F7996">
      <w:pPr>
        <w:ind w:firstLine="851"/>
        <w:jc w:val="both"/>
        <w:rPr>
          <w:color w:val="00241A"/>
          <w:szCs w:val="24"/>
          <w:shd w:val="clear" w:color="auto" w:fill="FFFFFF"/>
        </w:rPr>
      </w:pPr>
      <w:r>
        <w:t>PAKLAUSIM</w:t>
      </w:r>
      <w:bookmarkStart w:id="0" w:name="_GoBack"/>
      <w:bookmarkEnd w:id="0"/>
      <w:r w:rsidRPr="00570145">
        <w:t>AS. ,,</w:t>
      </w:r>
      <w:r w:rsidRPr="00570145">
        <w:rPr>
          <w:rFonts w:cs="Times New Roman"/>
          <w:color w:val="00241A"/>
          <w:szCs w:val="24"/>
          <w:shd w:val="clear" w:color="auto" w:fill="FFFFFF"/>
        </w:rPr>
        <w:t xml:space="preserve">Pirkimo dokumentuose nevienodai rašoma pirkimo vertė, nes vienur pabrėžiama, kad nurodyta suma yra be PVM, kitur apie PVM nutylima, todėl prašome patikslinti, ar pirkimo vertė yra 22 000 </w:t>
      </w:r>
      <w:proofErr w:type="spellStart"/>
      <w:r w:rsidRPr="00570145">
        <w:rPr>
          <w:rFonts w:cs="Times New Roman"/>
          <w:color w:val="00241A"/>
          <w:szCs w:val="24"/>
          <w:shd w:val="clear" w:color="auto" w:fill="FFFFFF"/>
        </w:rPr>
        <w:t>eur</w:t>
      </w:r>
      <w:proofErr w:type="spellEnd"/>
      <w:r w:rsidRPr="00570145">
        <w:rPr>
          <w:rFonts w:cs="Times New Roman"/>
          <w:color w:val="00241A"/>
          <w:szCs w:val="24"/>
          <w:shd w:val="clear" w:color="auto" w:fill="FFFFFF"/>
        </w:rPr>
        <w:t xml:space="preserve"> su PVM , ar be PVM.</w:t>
      </w:r>
      <w:r>
        <w:rPr>
          <w:color w:val="00241A"/>
          <w:shd w:val="clear" w:color="auto" w:fill="FFFFFF"/>
        </w:rPr>
        <w:t>“</w:t>
      </w:r>
    </w:p>
    <w:p w:rsidR="003F7996" w:rsidRPr="00570145" w:rsidRDefault="003F7996" w:rsidP="003F7996">
      <w:pPr>
        <w:ind w:firstLine="851"/>
        <w:jc w:val="both"/>
      </w:pPr>
      <w:r w:rsidRPr="00570145">
        <w:t>ATSAKYMAS. Pirkimo vertė – 22.000,00 eurų be PVM.</w:t>
      </w:r>
    </w:p>
    <w:p w:rsidR="00E5048F" w:rsidRDefault="00E5048F" w:rsidP="003F7996">
      <w:pPr>
        <w:ind w:firstLine="851"/>
        <w:jc w:val="both"/>
        <w:rPr>
          <w:rFonts w:cs="Times New Roman"/>
          <w:szCs w:val="24"/>
        </w:rPr>
      </w:pPr>
    </w:p>
    <w:sectPr w:rsidR="00E5048F" w:rsidSect="00E504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705472C"/>
    <w:multiLevelType w:val="hybridMultilevel"/>
    <w:tmpl w:val="68B44F1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840461"/>
    <w:multiLevelType w:val="hybridMultilevel"/>
    <w:tmpl w:val="8B56D3CA"/>
    <w:lvl w:ilvl="0" w:tplc="737E3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B7890"/>
    <w:multiLevelType w:val="hybridMultilevel"/>
    <w:tmpl w:val="0A68A3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9765F"/>
    <w:multiLevelType w:val="hybridMultilevel"/>
    <w:tmpl w:val="AD58737C"/>
    <w:lvl w:ilvl="0" w:tplc="BC94292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FD"/>
    <w:rsid w:val="000166E8"/>
    <w:rsid w:val="00062C95"/>
    <w:rsid w:val="00144805"/>
    <w:rsid w:val="00147713"/>
    <w:rsid w:val="00161594"/>
    <w:rsid w:val="00177120"/>
    <w:rsid w:val="002E4021"/>
    <w:rsid w:val="002F4016"/>
    <w:rsid w:val="00382176"/>
    <w:rsid w:val="003C486C"/>
    <w:rsid w:val="003F7996"/>
    <w:rsid w:val="00416ED5"/>
    <w:rsid w:val="00504BC0"/>
    <w:rsid w:val="0058656F"/>
    <w:rsid w:val="005A2F51"/>
    <w:rsid w:val="0063321A"/>
    <w:rsid w:val="006D35B9"/>
    <w:rsid w:val="00777AAF"/>
    <w:rsid w:val="00793C00"/>
    <w:rsid w:val="007E04C5"/>
    <w:rsid w:val="00877B37"/>
    <w:rsid w:val="008B54F4"/>
    <w:rsid w:val="009A0CDD"/>
    <w:rsid w:val="009C6BA3"/>
    <w:rsid w:val="009E7A54"/>
    <w:rsid w:val="00A15ED6"/>
    <w:rsid w:val="00A40419"/>
    <w:rsid w:val="00A80169"/>
    <w:rsid w:val="00B91C4E"/>
    <w:rsid w:val="00BA0A1B"/>
    <w:rsid w:val="00BA4F29"/>
    <w:rsid w:val="00BB742F"/>
    <w:rsid w:val="00C83FFD"/>
    <w:rsid w:val="00C86AAE"/>
    <w:rsid w:val="00CC1622"/>
    <w:rsid w:val="00D30B9C"/>
    <w:rsid w:val="00DD10D4"/>
    <w:rsid w:val="00DF0902"/>
    <w:rsid w:val="00E210EC"/>
    <w:rsid w:val="00E2227E"/>
    <w:rsid w:val="00E5048F"/>
    <w:rsid w:val="00E53AAD"/>
    <w:rsid w:val="00EC58AB"/>
    <w:rsid w:val="00EE1D5B"/>
    <w:rsid w:val="00F22840"/>
    <w:rsid w:val="00F643E8"/>
    <w:rsid w:val="00F90318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1E779-D080-4DA4-B2CB-A4434519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9031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faz">
    <w:name w:val="Emphasis"/>
    <w:basedOn w:val="Numatytasispastraiposriftas"/>
    <w:uiPriority w:val="20"/>
    <w:qFormat/>
    <w:rsid w:val="00F90318"/>
    <w:rPr>
      <w:i/>
      <w:iCs/>
    </w:rPr>
  </w:style>
  <w:style w:type="paragraph" w:styleId="Betarp">
    <w:name w:val="No Spacing"/>
    <w:uiPriority w:val="1"/>
    <w:qFormat/>
    <w:rsid w:val="00F643E8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A2F51"/>
    <w:pPr>
      <w:ind w:left="720"/>
      <w:contextualSpacing/>
    </w:pPr>
  </w:style>
  <w:style w:type="paragraph" w:customStyle="1" w:styleId="Stilius3">
    <w:name w:val="Stilius3"/>
    <w:basedOn w:val="prastasis"/>
    <w:qFormat/>
    <w:rsid w:val="00504BC0"/>
    <w:pPr>
      <w:spacing w:before="200" w:after="0" w:line="240" w:lineRule="auto"/>
      <w:jc w:val="both"/>
    </w:pPr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3</cp:revision>
  <dcterms:created xsi:type="dcterms:W3CDTF">2024-12-30T12:33:00Z</dcterms:created>
  <dcterms:modified xsi:type="dcterms:W3CDTF">2024-12-30T13:25:00Z</dcterms:modified>
</cp:coreProperties>
</file>