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7D463220"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396 502</w:t>
          </w:r>
          <w:r w:rsidRPr="00E43092">
            <w:rPr>
              <w:rFonts w:ascii="Times New Roman" w:eastAsia="Times New Roman" w:hAnsi="Times New Roman" w:cs="Times New Roman"/>
              <w:sz w:val="20"/>
              <w:szCs w:val="20"/>
            </w:rPr>
            <w:t xml:space="preserve">, faks. (8 46) 385338, </w:t>
          </w:r>
          <w:hyperlink r:id="rId12" w:history="1">
            <w:r w:rsidR="00F60F22" w:rsidRPr="00E43092">
              <w:rPr>
                <w:rStyle w:val="Hipersaitas"/>
                <w:rFonts w:ascii="Times New Roman" w:eastAsia="Times New Roman" w:hAnsi="Times New Roman" w:cs="Times New Roman"/>
                <w:sz w:val="20"/>
                <w:szCs w:val="20"/>
              </w:rPr>
              <w:t>kulig@kulig.lt</w:t>
            </w:r>
          </w:hyperlink>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PATVIRTINTA</w:t>
          </w:r>
        </w:p>
        <w:p w14:paraId="4AB08FB9" w14:textId="77777777" w:rsidR="006935B4" w:rsidRPr="00E4309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Viešųjų pirkimų komisijos</w:t>
          </w:r>
        </w:p>
        <w:p w14:paraId="2B84068B" w14:textId="18EC0279" w:rsidR="006935B4" w:rsidRPr="00E43092"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3092">
            <w:rPr>
              <w:rFonts w:ascii="Times New Roman" w:eastAsia="Times New Roman" w:hAnsi="Times New Roman" w:cs="Times New Roman"/>
              <w:noProof/>
              <w:sz w:val="24"/>
              <w:szCs w:val="24"/>
            </w:rPr>
            <w:t>2024</w:t>
          </w:r>
          <w:r w:rsidR="006935B4" w:rsidRPr="00E43092">
            <w:rPr>
              <w:rFonts w:ascii="Times New Roman" w:eastAsia="Times New Roman" w:hAnsi="Times New Roman" w:cs="Times New Roman"/>
              <w:noProof/>
              <w:sz w:val="24"/>
              <w:szCs w:val="24"/>
            </w:rPr>
            <w:t xml:space="preserve"> </w:t>
          </w:r>
          <w:r w:rsidR="000F5BE7" w:rsidRPr="00E43092">
            <w:rPr>
              <w:rFonts w:ascii="Times New Roman" w:eastAsia="Times New Roman" w:hAnsi="Times New Roman" w:cs="Times New Roman"/>
              <w:noProof/>
              <w:sz w:val="24"/>
              <w:szCs w:val="24"/>
            </w:rPr>
            <w:t>-</w:t>
          </w:r>
          <w:r w:rsidR="00E40C76">
            <w:rPr>
              <w:rFonts w:ascii="Times New Roman" w:eastAsia="Times New Roman" w:hAnsi="Times New Roman" w:cs="Times New Roman"/>
              <w:noProof/>
              <w:sz w:val="24"/>
              <w:szCs w:val="24"/>
            </w:rPr>
            <w:t>1</w:t>
          </w:r>
          <w:r w:rsidR="00453BBA">
            <w:rPr>
              <w:rFonts w:ascii="Times New Roman" w:eastAsia="Times New Roman" w:hAnsi="Times New Roman" w:cs="Times New Roman"/>
              <w:noProof/>
              <w:sz w:val="24"/>
              <w:szCs w:val="24"/>
            </w:rPr>
            <w:t>2</w:t>
          </w:r>
          <w:r w:rsidR="000F5BE7" w:rsidRPr="00E43092">
            <w:rPr>
              <w:rFonts w:ascii="Times New Roman" w:eastAsia="Times New Roman" w:hAnsi="Times New Roman" w:cs="Times New Roman"/>
              <w:noProof/>
              <w:sz w:val="24"/>
              <w:szCs w:val="24"/>
            </w:rPr>
            <w:t>-</w:t>
          </w:r>
          <w:r w:rsidR="00644703">
            <w:rPr>
              <w:rFonts w:ascii="Times New Roman" w:eastAsia="Times New Roman" w:hAnsi="Times New Roman" w:cs="Times New Roman"/>
              <w:noProof/>
              <w:sz w:val="24"/>
              <w:szCs w:val="24"/>
            </w:rPr>
            <w:t>23</w:t>
          </w:r>
          <w:r w:rsidR="006935B4" w:rsidRPr="00E43092">
            <w:rPr>
              <w:rFonts w:ascii="Times New Roman" w:eastAsia="Times New Roman" w:hAnsi="Times New Roman" w:cs="Times New Roman"/>
              <w:noProof/>
              <w:sz w:val="24"/>
              <w:szCs w:val="24"/>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12B21B5E" w:rsidR="00D526C8" w:rsidRPr="00E43092" w:rsidRDefault="005B0ED9"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TARPTAUTINIO VIEŠOJO PIRKIMO „</w:t>
          </w:r>
          <w:r w:rsidR="00644703" w:rsidRPr="00644703">
            <w:rPr>
              <w:rFonts w:ascii="Times New Roman" w:hAnsi="Times New Roman" w:cs="Times New Roman"/>
              <w:b/>
              <w:bCs/>
              <w:sz w:val="24"/>
              <w:szCs w:val="24"/>
            </w:rPr>
            <w:t>OPERACINIS STALAS ORTOPEDINĖMS TRAUMATOLOGINĖMS OPERACIJOMS ATLIKTI</w:t>
          </w:r>
          <w:r w:rsidRPr="00E43092">
            <w:rPr>
              <w:rFonts w:ascii="Times New Roman" w:hAnsi="Times New Roman" w:cs="Times New Roman"/>
              <w:b/>
              <w:bCs/>
              <w:sz w:val="24"/>
              <w:szCs w:val="24"/>
            </w:rPr>
            <w:t>“</w:t>
          </w:r>
        </w:p>
        <w:p w14:paraId="18ACC6AD" w14:textId="4BAFA922" w:rsidR="00D526C8" w:rsidRPr="00E43092" w:rsidRDefault="00D526C8" w:rsidP="004E4612">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 xml:space="preserve">ATVIRO KONKURSO </w:t>
          </w:r>
          <w:r w:rsidR="00EB164F" w:rsidRPr="00E43092">
            <w:rPr>
              <w:rFonts w:ascii="Times New Roman" w:hAnsi="Times New Roman" w:cs="Times New Roman"/>
              <w:b/>
              <w:bCs/>
              <w:sz w:val="24"/>
              <w:szCs w:val="24"/>
            </w:rPr>
            <w:t xml:space="preserve">SPECIALIOSIOS </w:t>
          </w:r>
          <w:r w:rsidRPr="00E43092">
            <w:rPr>
              <w:rFonts w:ascii="Times New Roman" w:hAnsi="Times New Roman" w:cs="Times New Roman"/>
              <w:b/>
              <w:bCs/>
              <w:sz w:val="24"/>
              <w:szCs w:val="24"/>
            </w:rPr>
            <w:t>SĄLYGOS</w:t>
          </w:r>
        </w:p>
        <w:p w14:paraId="67D34D7E" w14:textId="537AE3F9" w:rsidR="00D53BF4" w:rsidRPr="00E43092" w:rsidRDefault="00D53BF4" w:rsidP="004E4612">
          <w:pPr>
            <w:spacing w:after="120" w:line="20" w:lineRule="atLeast"/>
            <w:contextualSpacing/>
            <w:jc w:val="center"/>
            <w:rPr>
              <w:rFonts w:ascii="Times New Roman" w:hAnsi="Times New Roman" w:cs="Times New Roman"/>
              <w:b/>
              <w:bCs/>
              <w:i/>
              <w:iCs/>
              <w:sz w:val="28"/>
              <w:szCs w:val="28"/>
            </w:rPr>
          </w:pPr>
          <w:r w:rsidRPr="00E43092">
            <w:rPr>
              <w:rFonts w:ascii="Times New Roman" w:hAnsi="Times New Roman" w:cs="Times New Roman"/>
              <w:b/>
              <w:bCs/>
              <w:sz w:val="28"/>
              <w:szCs w:val="28"/>
            </w:rPr>
            <w:t>V</w:t>
          </w:r>
          <w:r w:rsidR="00755F3B" w:rsidRPr="00E43092">
            <w:rPr>
              <w:rFonts w:ascii="Times New Roman" w:hAnsi="Times New Roman" w:cs="Times New Roman"/>
              <w:b/>
              <w:bCs/>
              <w:sz w:val="28"/>
              <w:szCs w:val="28"/>
            </w:rPr>
            <w:t>ersija</w:t>
          </w:r>
          <w:r w:rsidRPr="00E43092">
            <w:rPr>
              <w:rFonts w:ascii="Times New Roman" w:hAnsi="Times New Roman" w:cs="Times New Roman"/>
              <w:b/>
              <w:bCs/>
              <w:sz w:val="28"/>
              <w:szCs w:val="28"/>
            </w:rPr>
            <w:t xml:space="preserve"> Nr.</w:t>
          </w:r>
          <w:r w:rsidR="005B0ED9" w:rsidRPr="00E43092">
            <w:rPr>
              <w:rFonts w:ascii="Times New Roman" w:hAnsi="Times New Roman" w:cs="Times New Roman"/>
              <w:b/>
              <w:bCs/>
              <w:sz w:val="28"/>
              <w:szCs w:val="28"/>
            </w:rPr>
            <w:t>1</w:t>
          </w:r>
          <w:r w:rsidRPr="00E43092">
            <w:rPr>
              <w:rFonts w:ascii="Times New Roman" w:hAnsi="Times New Roman" w:cs="Times New Roman"/>
              <w:b/>
              <w:bCs/>
              <w:i/>
              <w:iCs/>
              <w:sz w:val="28"/>
              <w:szCs w:val="28"/>
            </w:rPr>
            <w:t>.</w:t>
          </w:r>
          <w:r w:rsidRPr="00E43092">
            <w:rPr>
              <w:rFonts w:ascii="Times New Roman" w:hAnsi="Times New Roman" w:cs="Times New Roman"/>
              <w:i/>
              <w:iCs/>
              <w:sz w:val="28"/>
              <w:szCs w:val="28"/>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0BB87228"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B76C48">
                  <w:rPr>
                    <w:webHidden/>
                    <w:sz w:val="22"/>
                    <w:szCs w:val="22"/>
                  </w:rPr>
                  <w:t>1</w:t>
                </w:r>
                <w:r w:rsidR="00C43719" w:rsidRPr="008A5BA5">
                  <w:rPr>
                    <w:webHidden/>
                    <w:sz w:val="22"/>
                    <w:szCs w:val="22"/>
                  </w:rPr>
                  <w:fldChar w:fldCharType="end"/>
                </w:r>
              </w:hyperlink>
            </w:p>
            <w:p w14:paraId="67A34114" w14:textId="5121001E"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7D047CFF" w14:textId="48827C3B"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303C2F95" w14:textId="379D92BA"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B76C48">
                  <w:rPr>
                    <w:webHidden/>
                    <w:sz w:val="22"/>
                    <w:szCs w:val="22"/>
                  </w:rPr>
                  <w:t>1</w:t>
                </w:r>
                <w:r w:rsidRPr="008A5BA5">
                  <w:rPr>
                    <w:webHidden/>
                    <w:sz w:val="22"/>
                    <w:szCs w:val="22"/>
                  </w:rPr>
                  <w:fldChar w:fldCharType="end"/>
                </w:r>
              </w:hyperlink>
            </w:p>
            <w:p w14:paraId="0FFA452B" w14:textId="5AFC0BAC"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0F3C3487" w14:textId="7612CCA0"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B76C48">
                  <w:rPr>
                    <w:webHidden/>
                    <w:sz w:val="22"/>
                    <w:szCs w:val="22"/>
                  </w:rPr>
                  <w:t>2</w:t>
                </w:r>
                <w:r w:rsidRPr="008A5BA5">
                  <w:rPr>
                    <w:webHidden/>
                    <w:sz w:val="22"/>
                    <w:szCs w:val="22"/>
                  </w:rPr>
                  <w:fldChar w:fldCharType="end"/>
                </w:r>
              </w:hyperlink>
            </w:p>
            <w:p w14:paraId="13B7D179" w14:textId="50DB8477"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DEBCBCD" w14:textId="418D90E8"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29F63DD5" w14:textId="140C064D"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66AEDD5B" w14:textId="45888BAF"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5D6EE91D" w14:textId="44288414"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B76C48">
                  <w:rPr>
                    <w:webHidden/>
                    <w:sz w:val="22"/>
                    <w:szCs w:val="22"/>
                  </w:rPr>
                  <w:t>3</w:t>
                </w:r>
                <w:r w:rsidRPr="008A5BA5">
                  <w:rPr>
                    <w:webHidden/>
                    <w:sz w:val="22"/>
                    <w:szCs w:val="22"/>
                  </w:rPr>
                  <w:fldChar w:fldCharType="end"/>
                </w:r>
              </w:hyperlink>
            </w:p>
            <w:p w14:paraId="02F1DD73" w14:textId="4EFF2477" w:rsidR="00C43719" w:rsidRPr="008A5BA5" w:rsidRDefault="00C43719" w:rsidP="008A5BA5">
              <w:pPr>
                <w:pStyle w:val="Turinys2"/>
                <w:rPr>
                  <w:rFonts w:ascii="Times New Roman" w:hAnsi="Times New Roman" w:cs="Times New Roman"/>
                  <w:noProof/>
                  <w:kern w:val="2"/>
                  <w:sz w:val="22"/>
                  <w:szCs w:val="2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4</w:t>
                </w:r>
                <w:r w:rsidRPr="008A5BA5">
                  <w:rPr>
                    <w:rFonts w:ascii="Times New Roman" w:hAnsi="Times New Roman" w:cs="Times New Roman"/>
                    <w:noProof/>
                    <w:webHidden/>
                    <w:sz w:val="22"/>
                    <w:szCs w:val="22"/>
                  </w:rPr>
                  <w:fldChar w:fldCharType="end"/>
                </w:r>
              </w:hyperlink>
            </w:p>
            <w:p w14:paraId="13C92513" w14:textId="68E53813" w:rsidR="00C43719" w:rsidRPr="008A5BA5" w:rsidRDefault="00C43719" w:rsidP="00210A6F">
              <w:pPr>
                <w:pStyle w:val="Turinys2"/>
                <w:ind w:firstLine="347"/>
                <w:rPr>
                  <w:rFonts w:ascii="Times New Roman" w:hAnsi="Times New Roman" w:cs="Times New Roman"/>
                  <w:noProof/>
                  <w:kern w:val="2"/>
                  <w:sz w:val="22"/>
                  <w:szCs w:val="2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_Toc159231061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6</w:t>
                </w:r>
                <w:r w:rsidRPr="008A5BA5">
                  <w:rPr>
                    <w:rFonts w:ascii="Times New Roman" w:hAnsi="Times New Roman" w:cs="Times New Roman"/>
                    <w:noProof/>
                    <w:webHidden/>
                    <w:sz w:val="22"/>
                    <w:szCs w:val="22"/>
                  </w:rPr>
                  <w:fldChar w:fldCharType="end"/>
                </w:r>
              </w:hyperlink>
            </w:p>
            <w:p w14:paraId="26A00866" w14:textId="00C88D1D"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_Toc159231062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13</w:t>
                </w:r>
                <w:r w:rsidRPr="008A5BA5">
                  <w:rPr>
                    <w:rFonts w:ascii="Times New Roman" w:hAnsi="Times New Roman" w:cs="Times New Roman"/>
                    <w:noProof/>
                    <w:webHidden/>
                    <w:sz w:val="22"/>
                    <w:szCs w:val="22"/>
                  </w:rPr>
                  <w:fldChar w:fldCharType="end"/>
                </w:r>
              </w:hyperlink>
            </w:p>
            <w:p w14:paraId="646EE7E6" w14:textId="65BDD491"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_Toc159231063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14</w:t>
                </w:r>
                <w:r w:rsidRPr="008A5BA5">
                  <w:rPr>
                    <w:rFonts w:ascii="Times New Roman" w:hAnsi="Times New Roman" w:cs="Times New Roman"/>
                    <w:noProof/>
                    <w:webHidden/>
                    <w:sz w:val="22"/>
                    <w:szCs w:val="22"/>
                  </w:rPr>
                  <w:fldChar w:fldCharType="end"/>
                </w:r>
              </w:hyperlink>
            </w:p>
            <w:p w14:paraId="0DC36143" w14:textId="2625C12B"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_Toc159231064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15</w:t>
                </w:r>
                <w:r w:rsidRPr="008A5BA5">
                  <w:rPr>
                    <w:rFonts w:ascii="Times New Roman" w:hAnsi="Times New Roman" w:cs="Times New Roman"/>
                    <w:noProof/>
                    <w:webHidden/>
                    <w:sz w:val="22"/>
                    <w:szCs w:val="22"/>
                  </w:rPr>
                  <w:fldChar w:fldCharType="end"/>
                </w:r>
              </w:hyperlink>
            </w:p>
            <w:p w14:paraId="1B7700BD" w14:textId="29D89FEF"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_Toc159231065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16</w:t>
                </w:r>
                <w:r w:rsidRPr="008A5BA5">
                  <w:rPr>
                    <w:rFonts w:ascii="Times New Roman" w:hAnsi="Times New Roman" w:cs="Times New Roman"/>
                    <w:noProof/>
                    <w:webHidden/>
                    <w:sz w:val="22"/>
                    <w:szCs w:val="22"/>
                  </w:rPr>
                  <w:fldChar w:fldCharType="end"/>
                </w:r>
              </w:hyperlink>
            </w:p>
            <w:p w14:paraId="3F640B62" w14:textId="4774816E"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_Toc159231066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17</w:t>
                </w:r>
                <w:r w:rsidRPr="008A5BA5">
                  <w:rPr>
                    <w:rFonts w:ascii="Times New Roman" w:hAnsi="Times New Roman" w:cs="Times New Roman"/>
                    <w:noProof/>
                    <w:webHidden/>
                    <w:sz w:val="22"/>
                    <w:szCs w:val="22"/>
                  </w:rPr>
                  <w:fldChar w:fldCharType="end"/>
                </w:r>
              </w:hyperlink>
            </w:p>
            <w:p w14:paraId="5E4329B3" w14:textId="3DD325B2"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juridiniam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_Toc159231068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18</w:t>
                </w:r>
                <w:r w:rsidRPr="008A5BA5">
                  <w:rPr>
                    <w:rFonts w:ascii="Times New Roman" w:hAnsi="Times New Roman" w:cs="Times New Roman"/>
                    <w:noProof/>
                    <w:webHidden/>
                    <w:sz w:val="22"/>
                    <w:szCs w:val="22"/>
                  </w:rPr>
                  <w:fldChar w:fldCharType="end"/>
                </w:r>
              </w:hyperlink>
            </w:p>
            <w:p w14:paraId="51A3A08D" w14:textId="2355D789" w:rsidR="00C43719" w:rsidRPr="008A5BA5" w:rsidRDefault="00C43719">
              <w:pPr>
                <w:pStyle w:val="Turinys2"/>
                <w:rPr>
                  <w:rFonts w:ascii="Times New Roman" w:hAnsi="Times New Roman" w:cs="Times New Roman"/>
                  <w:noProof/>
                  <w:kern w:val="2"/>
                  <w:sz w:val="22"/>
                  <w:szCs w:val="22"/>
                  <w14:ligatures w14:val="standardContextual"/>
                </w:rPr>
              </w:pPr>
              <w:hyperlink w:anchor="_Toc159231069" w:history="1">
                <w:r w:rsidRPr="008A5BA5">
                  <w:rPr>
                    <w:rStyle w:val="Hipersaitas"/>
                    <w:rFonts w:ascii="Times New Roman" w:hAnsi="Times New Roman" w:cs="Times New Roman"/>
                    <w:noProof/>
                    <w:sz w:val="22"/>
                    <w:szCs w:val="22"/>
                  </w:rPr>
                  <w:t xml:space="preserve">Pirkimo sąlygų 9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„Tiekėjo deklaracija dėl atitikties Reglamento nuostatoms fiziniam asmeniui“</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_Toc159231069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19</w:t>
                </w:r>
                <w:r w:rsidRPr="008A5BA5">
                  <w:rPr>
                    <w:rFonts w:ascii="Times New Roman" w:hAnsi="Times New Roman" w:cs="Times New Roman"/>
                    <w:noProof/>
                    <w:webHidden/>
                    <w:sz w:val="22"/>
                    <w:szCs w:val="22"/>
                  </w:rPr>
                  <w:fldChar w:fldCharType="end"/>
                </w:r>
              </w:hyperlink>
            </w:p>
            <w:p w14:paraId="0D5329FA" w14:textId="17FA3CF0" w:rsidR="00C43719" w:rsidRPr="008A5BA5" w:rsidRDefault="00C43719">
              <w:pPr>
                <w:pStyle w:val="Turinys2"/>
                <w:rPr>
                  <w:rFonts w:ascii="Times New Roman" w:hAnsi="Times New Roman" w:cs="Times New Roman"/>
                  <w:noProof/>
                  <w:kern w:val="2"/>
                  <w:sz w:val="22"/>
                  <w:szCs w:val="22"/>
                  <w14:ligatures w14:val="standardContextual"/>
                </w:rPr>
              </w:pPr>
              <w:hyperlink w:anchor="_Toc159231070" w:history="1">
                <w:r w:rsidRPr="008A5BA5">
                  <w:rPr>
                    <w:rStyle w:val="Hipersaitas"/>
                    <w:rFonts w:ascii="Times New Roman" w:hAnsi="Times New Roman" w:cs="Times New Roman"/>
                    <w:noProof/>
                    <w:sz w:val="22"/>
                    <w:szCs w:val="22"/>
                  </w:rPr>
                  <w:t xml:space="preserve">Pirkimo sąlygų 10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„Sutarties projektas“</w:t>
                </w:r>
                <w:r w:rsidRPr="008A5BA5">
                  <w:rPr>
                    <w:rFonts w:ascii="Times New Roman" w:hAnsi="Times New Roman" w:cs="Times New Roman"/>
                    <w:noProof/>
                    <w:webHidden/>
                    <w:sz w:val="22"/>
                    <w:szCs w:val="22"/>
                  </w:rPr>
                  <w:tab/>
                </w:r>
                <w:r w:rsidRPr="008A5BA5">
                  <w:rPr>
                    <w:rFonts w:ascii="Times New Roman" w:hAnsi="Times New Roman" w:cs="Times New Roman"/>
                    <w:noProof/>
                    <w:webHidden/>
                    <w:sz w:val="22"/>
                    <w:szCs w:val="22"/>
                  </w:rPr>
                  <w:fldChar w:fldCharType="begin"/>
                </w:r>
                <w:r w:rsidRPr="008A5BA5">
                  <w:rPr>
                    <w:rFonts w:ascii="Times New Roman" w:hAnsi="Times New Roman" w:cs="Times New Roman"/>
                    <w:noProof/>
                    <w:webHidden/>
                    <w:sz w:val="22"/>
                    <w:szCs w:val="22"/>
                  </w:rPr>
                  <w:instrText xml:space="preserve"> PAGEREF _Toc159231070 \h </w:instrText>
                </w:r>
                <w:r w:rsidRPr="008A5BA5">
                  <w:rPr>
                    <w:rFonts w:ascii="Times New Roman" w:hAnsi="Times New Roman" w:cs="Times New Roman"/>
                    <w:noProof/>
                    <w:webHidden/>
                    <w:sz w:val="22"/>
                    <w:szCs w:val="22"/>
                  </w:rPr>
                </w:r>
                <w:r w:rsidRPr="008A5BA5">
                  <w:rPr>
                    <w:rFonts w:ascii="Times New Roman" w:hAnsi="Times New Roman" w:cs="Times New Roman"/>
                    <w:noProof/>
                    <w:webHidden/>
                    <w:sz w:val="22"/>
                    <w:szCs w:val="22"/>
                  </w:rPr>
                  <w:fldChar w:fldCharType="separate"/>
                </w:r>
                <w:r w:rsidR="00B76C48">
                  <w:rPr>
                    <w:rFonts w:ascii="Times New Roman" w:hAnsi="Times New Roman" w:cs="Times New Roman"/>
                    <w:noProof/>
                    <w:webHidden/>
                    <w:sz w:val="22"/>
                    <w:szCs w:val="22"/>
                  </w:rPr>
                  <w:t>20</w:t>
                </w:r>
                <w:r w:rsidRPr="008A5BA5">
                  <w:rPr>
                    <w:rFonts w:ascii="Times New Roman" w:hAnsi="Times New Roman" w:cs="Times New Roman"/>
                    <w:noProof/>
                    <w:webHidden/>
                    <w:sz w:val="22"/>
                    <w:szCs w:val="22"/>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453BBA" w:rsidRDefault="00263B34"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159231049"/>
      <w:bookmarkStart w:id="2" w:name="_Toc335201954"/>
      <w:bookmarkStart w:id="3" w:name="_Toc147739116"/>
      <w:r w:rsidRPr="00453BBA">
        <w:rPr>
          <w:rFonts w:ascii="Times New Roman" w:hAnsi="Times New Roman" w:cs="Times New Roman"/>
          <w:b/>
          <w:bCs/>
          <w:sz w:val="24"/>
          <w:szCs w:val="24"/>
        </w:rPr>
        <w:lastRenderedPageBreak/>
        <w:t>Bendra informacija</w:t>
      </w:r>
      <w:bookmarkEnd w:id="1"/>
    </w:p>
    <w:p w14:paraId="633DDE13" w14:textId="3DB22D01" w:rsidR="0099015F" w:rsidRPr="00192F15" w:rsidRDefault="0099015F" w:rsidP="00192F15">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192F15">
        <w:rPr>
          <w:rFonts w:cs="Times New Roman"/>
          <w:sz w:val="22"/>
          <w:szCs w:val="22"/>
          <w:lang w:val="lt-LT"/>
        </w:rPr>
        <w:t xml:space="preserve">Perkančioji organizacija - VšĮ Klaipėdos universiteto ligoninė, juridinio asmens kodas 306207585, adresas: Liepojos g. 41, LT-92288, Klaipėda. </w:t>
      </w:r>
      <w:r w:rsidRPr="00192F15">
        <w:rPr>
          <w:rFonts w:cs="Times New Roman"/>
          <w:sz w:val="22"/>
          <w:szCs w:val="22"/>
          <w:bdr w:val="nil"/>
          <w:lang w:val="lt-LT"/>
        </w:rPr>
        <w:t>Perkančioji organizacija yra pridėtinės vertės mokesčio (toliau – PVM) mokėtoja, tačiau sveikatos priežiūros paslaugos PVM neapmokestinamos.</w:t>
      </w:r>
    </w:p>
    <w:p w14:paraId="4D31B71B" w14:textId="5A29F900" w:rsidR="00F60F22" w:rsidRDefault="007D6857"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Pirkimas</w:t>
      </w:r>
      <w:r w:rsidR="00B37854" w:rsidRPr="00192F15">
        <w:rPr>
          <w:rFonts w:ascii="Times New Roman" w:hAnsi="Times New Roman" w:cs="Times New Roman"/>
          <w:sz w:val="22"/>
          <w:szCs w:val="22"/>
        </w:rPr>
        <w:t xml:space="preserve"> neatlieka</w:t>
      </w:r>
      <w:r w:rsidRPr="00192F15">
        <w:rPr>
          <w:rFonts w:ascii="Times New Roman" w:hAnsi="Times New Roman" w:cs="Times New Roman"/>
          <w:sz w:val="22"/>
          <w:szCs w:val="22"/>
        </w:rPr>
        <w:t>mas</w:t>
      </w:r>
      <w:r w:rsidR="00B37854" w:rsidRPr="00192F15">
        <w:rPr>
          <w:rFonts w:ascii="Times New Roman" w:hAnsi="Times New Roman" w:cs="Times New Roman"/>
          <w:sz w:val="22"/>
          <w:szCs w:val="22"/>
        </w:rPr>
        <w:t xml:space="preserve"> </w:t>
      </w:r>
      <w:r w:rsidR="002F5F8E" w:rsidRPr="00192F15">
        <w:rPr>
          <w:rFonts w:ascii="Times New Roman" w:hAnsi="Times New Roman" w:cs="Times New Roman"/>
          <w:sz w:val="22"/>
          <w:szCs w:val="22"/>
        </w:rPr>
        <w:t>naudojantis centralizuotų pirkimų katalogu</w:t>
      </w:r>
      <w:r w:rsidRPr="00192F15">
        <w:rPr>
          <w:rFonts w:ascii="Times New Roman" w:hAnsi="Times New Roman" w:cs="Times New Roman"/>
          <w:sz w:val="22"/>
          <w:szCs w:val="22"/>
        </w:rPr>
        <w:t xml:space="preserve">, nes </w:t>
      </w:r>
      <w:r w:rsidR="005B0ED9" w:rsidRPr="00192F15">
        <w:rPr>
          <w:rFonts w:ascii="Times New Roman" w:hAnsi="Times New Roman" w:cs="Times New Roman"/>
          <w:sz w:val="22"/>
          <w:szCs w:val="22"/>
        </w:rPr>
        <w:t>tok</w:t>
      </w:r>
      <w:r w:rsidR="002D76EC" w:rsidRPr="00192F15">
        <w:rPr>
          <w:rFonts w:ascii="Times New Roman" w:hAnsi="Times New Roman" w:cs="Times New Roman"/>
          <w:sz w:val="22"/>
          <w:szCs w:val="22"/>
        </w:rPr>
        <w:t>ių savybių</w:t>
      </w:r>
      <w:r w:rsidR="005B0ED9" w:rsidRPr="00192F15">
        <w:rPr>
          <w:rFonts w:ascii="Times New Roman" w:hAnsi="Times New Roman" w:cs="Times New Roman"/>
          <w:sz w:val="22"/>
          <w:szCs w:val="22"/>
        </w:rPr>
        <w:t xml:space="preserve"> medicininės paskirties </w:t>
      </w:r>
      <w:r w:rsidR="002D76EC" w:rsidRPr="00192F15">
        <w:rPr>
          <w:rFonts w:ascii="Times New Roman" w:hAnsi="Times New Roman" w:cs="Times New Roman"/>
          <w:sz w:val="22"/>
          <w:szCs w:val="22"/>
        </w:rPr>
        <w:t>prekių</w:t>
      </w:r>
      <w:r w:rsidR="005B0ED9" w:rsidRPr="00192F15">
        <w:rPr>
          <w:rFonts w:ascii="Times New Roman" w:hAnsi="Times New Roman" w:cs="Times New Roman"/>
          <w:sz w:val="22"/>
          <w:szCs w:val="22"/>
        </w:rPr>
        <w:t xml:space="preserve"> CPO katalogas nesiūlo</w:t>
      </w:r>
      <w:r w:rsidR="008C5F5E" w:rsidRPr="00192F15">
        <w:rPr>
          <w:rFonts w:ascii="Times New Roman" w:hAnsi="Times New Roman" w:cs="Times New Roman"/>
          <w:sz w:val="22"/>
          <w:szCs w:val="22"/>
        </w:rPr>
        <w:t xml:space="preserve">. </w:t>
      </w:r>
      <w:r w:rsidR="002F5F8E" w:rsidRPr="00192F15">
        <w:rPr>
          <w:rFonts w:ascii="Times New Roman" w:hAnsi="Times New Roman" w:cs="Times New Roman"/>
          <w:sz w:val="22"/>
          <w:szCs w:val="22"/>
        </w:rPr>
        <w:t xml:space="preserve"> </w:t>
      </w:r>
    </w:p>
    <w:p w14:paraId="056BAB71" w14:textId="29518EB4" w:rsidR="00C7434D" w:rsidRPr="00453BBA"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53BBA">
        <w:rPr>
          <w:rFonts w:ascii="Times New Roman" w:eastAsia="Times New Roman" w:hAnsi="Times New Roman" w:cs="Times New Roman"/>
          <w:sz w:val="22"/>
          <w:szCs w:val="22"/>
        </w:rPr>
        <w:t>Perkančioji organizacija nerezervuoja teisės dalyvauti pirkime.</w:t>
      </w:r>
    </w:p>
    <w:p w14:paraId="6F5BFB8F" w14:textId="0F1F3C04" w:rsidR="00C7434D" w:rsidRPr="00453BBA" w:rsidRDefault="00C7434D" w:rsidP="00C7434D">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453BBA">
        <w:rPr>
          <w:rFonts w:ascii="Times New Roman" w:hAnsi="Times New Roman" w:cs="Times New Roman"/>
          <w:sz w:val="22"/>
          <w:szCs w:val="22"/>
        </w:rPr>
        <w:t>Stebėtojai dalyvauti Komisijos posėdžiuose nėra kviečiami.</w:t>
      </w:r>
    </w:p>
    <w:p w14:paraId="39603E6D" w14:textId="505DE75E" w:rsidR="005E62F0" w:rsidRPr="00192F15" w:rsidRDefault="005E62F0" w:rsidP="00192F15">
      <w:pPr>
        <w:pStyle w:val="Sraopastraipa"/>
        <w:numPr>
          <w:ilvl w:val="1"/>
          <w:numId w:val="1"/>
        </w:numPr>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Atliekamas žaliasis pirkimas. Pirkimas vykdomas vadovaujantis </w:t>
      </w:r>
      <w:hyperlink r:id="rId13" w:history="1">
        <w:r w:rsidRPr="00192F15">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192F15">
        <w:rPr>
          <w:rFonts w:ascii="Times New Roman" w:hAnsi="Times New Roman" w:cs="Times New Roman"/>
          <w:sz w:val="22"/>
          <w:szCs w:val="22"/>
        </w:rPr>
        <w:t xml:space="preserve">“ </w:t>
      </w:r>
      <w:r w:rsidR="00903393" w:rsidRPr="00192F15">
        <w:rPr>
          <w:rFonts w:ascii="Times New Roman" w:hAnsi="Times New Roman" w:cs="Times New Roman"/>
          <w:color w:val="000000"/>
          <w:sz w:val="22"/>
          <w:szCs w:val="22"/>
        </w:rPr>
        <w:t xml:space="preserve">4.4.4. </w:t>
      </w:r>
      <w:r w:rsidRPr="00192F15">
        <w:rPr>
          <w:rFonts w:ascii="Times New Roman" w:hAnsi="Times New Roman" w:cs="Times New Roman"/>
          <w:sz w:val="22"/>
          <w:szCs w:val="22"/>
        </w:rPr>
        <w:t xml:space="preserve">punktu </w:t>
      </w:r>
      <w:r w:rsidR="00903393" w:rsidRPr="00192F15">
        <w:rPr>
          <w:rFonts w:ascii="Times New Roman" w:hAnsi="Times New Roman" w:cs="Times New Roman"/>
          <w:sz w:val="22"/>
          <w:szCs w:val="22"/>
        </w:rPr>
        <w:t>-</w:t>
      </w:r>
      <w:r w:rsidR="00903393" w:rsidRPr="00192F15">
        <w:rPr>
          <w:rFonts w:ascii="Times New Roman" w:hAnsi="Times New Roman" w:cs="Times New Roman"/>
          <w:color w:val="000000"/>
          <w:sz w:val="22"/>
          <w:szCs w:val="22"/>
        </w:rPr>
        <w:t xml:space="preserve"> pirkdamas produktą pirkimo vykdytojas savarankiškai nustato aplinkos apsaugos kriterijus.</w:t>
      </w:r>
      <w:r w:rsidR="00903393" w:rsidRPr="00192F15">
        <w:rPr>
          <w:rFonts w:ascii="Times New Roman" w:hAnsi="Times New Roman" w:cs="Times New Roman"/>
          <w:sz w:val="22"/>
          <w:szCs w:val="22"/>
        </w:rPr>
        <w:t xml:space="preserve"> </w:t>
      </w:r>
      <w:r w:rsidRPr="00192F15">
        <w:rPr>
          <w:rFonts w:ascii="Times New Roman" w:hAnsi="Times New Roman" w:cs="Times New Roman"/>
          <w:sz w:val="22"/>
          <w:szCs w:val="22"/>
        </w:rPr>
        <w:t xml:space="preserve">Aplinkos apaugos kriterijai nustatyti </w:t>
      </w:r>
      <w:r w:rsidR="00303F6B" w:rsidRPr="00192F15">
        <w:rPr>
          <w:rFonts w:ascii="Times New Roman" w:hAnsi="Times New Roman" w:cs="Times New Roman"/>
          <w:sz w:val="22"/>
          <w:szCs w:val="22"/>
        </w:rPr>
        <w:t xml:space="preserve">specialiųjų sąlygų </w:t>
      </w:r>
      <w:r w:rsidR="007D2F57" w:rsidRPr="00192F15">
        <w:rPr>
          <w:rFonts w:ascii="Times New Roman" w:hAnsi="Times New Roman" w:cs="Times New Roman"/>
          <w:sz w:val="22"/>
          <w:szCs w:val="22"/>
        </w:rPr>
        <w:t xml:space="preserve">5 priede – Pasiūlymo forma ir </w:t>
      </w:r>
      <w:r w:rsidR="00303F6B" w:rsidRPr="00192F15">
        <w:rPr>
          <w:rFonts w:ascii="Times New Roman" w:hAnsi="Times New Roman" w:cs="Times New Roman"/>
          <w:sz w:val="22"/>
          <w:szCs w:val="22"/>
        </w:rPr>
        <w:t>10 priede – Sutarties projekte</w:t>
      </w:r>
      <w:r w:rsidRPr="00192F15">
        <w:rPr>
          <w:rFonts w:ascii="Times New Roman" w:hAnsi="Times New Roman" w:cs="Times New Roman"/>
          <w:sz w:val="22"/>
          <w:szCs w:val="22"/>
        </w:rPr>
        <w:t>.</w:t>
      </w:r>
    </w:p>
    <w:p w14:paraId="2413C02D" w14:textId="6892AD49" w:rsidR="00E32C8E" w:rsidRPr="00192F15" w:rsidRDefault="00E32C8E" w:rsidP="00C7434D">
      <w:pPr>
        <w:pStyle w:val="Sraopastraipa"/>
        <w:numPr>
          <w:ilvl w:val="1"/>
          <w:numId w:val="1"/>
        </w:numPr>
        <w:tabs>
          <w:tab w:val="left" w:pos="1134"/>
        </w:tabs>
        <w:spacing w:after="0" w:line="235" w:lineRule="auto"/>
        <w:ind w:firstLine="207"/>
        <w:jc w:val="both"/>
        <w:rPr>
          <w:rFonts w:ascii="Times New Roman" w:eastAsia="Arial" w:hAnsi="Times New Roman" w:cs="Times New Roman"/>
          <w:sz w:val="22"/>
          <w:szCs w:val="22"/>
        </w:rPr>
      </w:pPr>
      <w:r w:rsidRPr="00192F15">
        <w:rPr>
          <w:rFonts w:ascii="Times New Roman" w:eastAsia="Arial" w:hAnsi="Times New Roman" w:cs="Times New Roman"/>
          <w:sz w:val="22"/>
          <w:szCs w:val="22"/>
        </w:rPr>
        <w:t xml:space="preserve">Išankstinis skelbimas apie </w:t>
      </w:r>
      <w:r w:rsidR="007A68AD" w:rsidRPr="00192F15">
        <w:rPr>
          <w:rFonts w:ascii="Times New Roman" w:eastAsia="Arial" w:hAnsi="Times New Roman" w:cs="Times New Roman"/>
          <w:sz w:val="22"/>
          <w:szCs w:val="22"/>
        </w:rPr>
        <w:t>p</w:t>
      </w:r>
      <w:r w:rsidRPr="00192F15">
        <w:rPr>
          <w:rFonts w:ascii="Times New Roman" w:eastAsia="Arial" w:hAnsi="Times New Roman" w:cs="Times New Roman"/>
          <w:sz w:val="22"/>
          <w:szCs w:val="22"/>
        </w:rPr>
        <w:t>irkimą nebuvo paskelbtas</w:t>
      </w:r>
      <w:r w:rsidR="00354CAC" w:rsidRPr="00192F15">
        <w:rPr>
          <w:rFonts w:ascii="Times New Roman" w:eastAsia="Arial" w:hAnsi="Times New Roman" w:cs="Times New Roman"/>
          <w:sz w:val="22"/>
          <w:szCs w:val="22"/>
        </w:rPr>
        <w:t>,</w:t>
      </w:r>
    </w:p>
    <w:p w14:paraId="72EF28E7" w14:textId="29B97633" w:rsidR="00AF1430" w:rsidRPr="00192F15" w:rsidRDefault="00015FC9" w:rsidP="00C7434D">
      <w:pPr>
        <w:pStyle w:val="Sraopastraipa"/>
        <w:numPr>
          <w:ilvl w:val="1"/>
          <w:numId w:val="1"/>
        </w:numPr>
        <w:tabs>
          <w:tab w:val="left" w:pos="851"/>
          <w:tab w:val="left" w:pos="1134"/>
        </w:tabs>
        <w:spacing w:after="0" w:line="235" w:lineRule="auto"/>
        <w:ind w:firstLine="207"/>
        <w:jc w:val="both"/>
        <w:rPr>
          <w:rFonts w:ascii="Times New Roman" w:hAnsi="Times New Roman" w:cs="Times New Roman"/>
          <w:sz w:val="22"/>
          <w:szCs w:val="22"/>
        </w:rPr>
      </w:pPr>
      <w:r w:rsidRPr="00192F15">
        <w:rPr>
          <w:rFonts w:ascii="Times New Roman" w:hAnsi="Times New Roman" w:cs="Times New Roman"/>
          <w:sz w:val="22"/>
          <w:szCs w:val="22"/>
          <w:lang w:eastAsia="en-US"/>
        </w:rPr>
        <w:t>P</w:t>
      </w:r>
      <w:r w:rsidR="00E32C8E" w:rsidRPr="00192F15">
        <w:rPr>
          <w:rFonts w:ascii="Times New Roman" w:hAnsi="Times New Roman" w:cs="Times New Roman"/>
          <w:sz w:val="22"/>
          <w:szCs w:val="22"/>
          <w:lang w:eastAsia="en-US"/>
        </w:rPr>
        <w:t xml:space="preserve">irkime </w:t>
      </w:r>
      <w:r w:rsidR="007A68AD" w:rsidRPr="00192F15">
        <w:rPr>
          <w:rFonts w:ascii="Times New Roman" w:hAnsi="Times New Roman" w:cs="Times New Roman"/>
          <w:sz w:val="22"/>
          <w:szCs w:val="22"/>
        </w:rPr>
        <w:t>perkančioji organizacija</w:t>
      </w:r>
      <w:r w:rsidR="00E32C8E" w:rsidRPr="00192F15">
        <w:rPr>
          <w:rFonts w:ascii="Times New Roman" w:hAnsi="Times New Roman" w:cs="Times New Roman"/>
          <w:sz w:val="22"/>
          <w:szCs w:val="22"/>
          <w:lang w:eastAsia="en-US"/>
        </w:rPr>
        <w:t xml:space="preserve"> nenumato skelbti pranešimo dėl savanoriško </w:t>
      </w:r>
      <w:r w:rsidR="00E32C8E" w:rsidRPr="00192F15">
        <w:rPr>
          <w:rFonts w:ascii="Times New Roman" w:hAnsi="Times New Roman" w:cs="Times New Roman"/>
          <w:i/>
          <w:iCs/>
          <w:sz w:val="22"/>
          <w:szCs w:val="22"/>
          <w:lang w:eastAsia="en-US"/>
        </w:rPr>
        <w:t>ex ante</w:t>
      </w:r>
      <w:r w:rsidR="00E32C8E" w:rsidRPr="00192F15">
        <w:rPr>
          <w:rFonts w:ascii="Times New Roman" w:hAnsi="Times New Roman" w:cs="Times New Roman"/>
          <w:sz w:val="22"/>
          <w:szCs w:val="22"/>
          <w:lang w:eastAsia="en-US"/>
        </w:rPr>
        <w:t xml:space="preserve"> skaidrumo.</w:t>
      </w:r>
    </w:p>
    <w:p w14:paraId="278EA4A0" w14:textId="524E9FA6" w:rsidR="00AF1430" w:rsidRPr="00192F15" w:rsidRDefault="007466F8" w:rsidP="00C7434D">
      <w:pPr>
        <w:pStyle w:val="Sraopastraipa"/>
        <w:numPr>
          <w:ilvl w:val="1"/>
          <w:numId w:val="1"/>
        </w:numPr>
        <w:tabs>
          <w:tab w:val="left" w:pos="851"/>
          <w:tab w:val="left" w:pos="1134"/>
        </w:tab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Pirkime neleidžia</w:t>
      </w:r>
      <w:r w:rsidR="00216820" w:rsidRPr="00192F15">
        <w:rPr>
          <w:rFonts w:ascii="Times New Roman" w:hAnsi="Times New Roman" w:cs="Times New Roman"/>
          <w:sz w:val="22"/>
          <w:szCs w:val="22"/>
        </w:rPr>
        <w:t>ma</w:t>
      </w:r>
      <w:r w:rsidRPr="00192F15">
        <w:rPr>
          <w:rFonts w:ascii="Times New Roman" w:hAnsi="Times New Roman" w:cs="Times New Roman"/>
          <w:sz w:val="22"/>
          <w:szCs w:val="22"/>
        </w:rPr>
        <w:t xml:space="preserve"> pateikti alternatyvių </w:t>
      </w:r>
      <w:r w:rsidR="00D27E76" w:rsidRPr="00192F15">
        <w:rPr>
          <w:rFonts w:ascii="Times New Roman" w:hAnsi="Times New Roman" w:cs="Times New Roman"/>
          <w:sz w:val="22"/>
          <w:szCs w:val="22"/>
        </w:rPr>
        <w:t>p</w:t>
      </w:r>
      <w:r w:rsidRPr="00192F15">
        <w:rPr>
          <w:rFonts w:ascii="Times New Roman" w:hAnsi="Times New Roman" w:cs="Times New Roman"/>
          <w:sz w:val="22"/>
          <w:szCs w:val="22"/>
        </w:rPr>
        <w:t xml:space="preserve">asiūlymų. </w:t>
      </w:r>
    </w:p>
    <w:p w14:paraId="0C002F05" w14:textId="68A15AD1" w:rsidR="00E32C8E" w:rsidRPr="00192F15" w:rsidRDefault="00E32C8E" w:rsidP="00C7434D">
      <w:pPr>
        <w:pStyle w:val="Sraopastraipa"/>
        <w:numPr>
          <w:ilvl w:val="1"/>
          <w:numId w:val="1"/>
        </w:numPr>
        <w:tabs>
          <w:tab w:val="left" w:pos="1134"/>
        </w:tabs>
        <w:spacing w:after="0" w:line="235" w:lineRule="auto"/>
        <w:ind w:firstLine="207"/>
        <w:jc w:val="both"/>
        <w:rPr>
          <w:rFonts w:ascii="Times New Roman" w:hAnsi="Times New Roman" w:cs="Times New Roman"/>
          <w:sz w:val="22"/>
          <w:szCs w:val="22"/>
        </w:rPr>
      </w:pPr>
      <w:r w:rsidRPr="00192F15">
        <w:rPr>
          <w:rFonts w:ascii="Times New Roman" w:eastAsia="Arial" w:hAnsi="Times New Roman" w:cs="Times New Roman"/>
          <w:sz w:val="22"/>
          <w:szCs w:val="22"/>
        </w:rPr>
        <w:t xml:space="preserve">Bendrosios </w:t>
      </w:r>
      <w:r w:rsidR="007E5F55" w:rsidRPr="00192F15">
        <w:rPr>
          <w:rFonts w:ascii="Times New Roman" w:eastAsia="Arial" w:hAnsi="Times New Roman" w:cs="Times New Roman"/>
          <w:sz w:val="22"/>
          <w:szCs w:val="22"/>
        </w:rPr>
        <w:t xml:space="preserve">pirkimo </w:t>
      </w:r>
      <w:r w:rsidRPr="00192F15">
        <w:rPr>
          <w:rFonts w:ascii="Times New Roman" w:eastAsia="Arial" w:hAnsi="Times New Roman" w:cs="Times New Roman"/>
          <w:sz w:val="22"/>
          <w:szCs w:val="22"/>
        </w:rPr>
        <w:t>sąlygos yra neatskiriama ši</w:t>
      </w:r>
      <w:r w:rsidR="00C07F25" w:rsidRPr="00192F15">
        <w:rPr>
          <w:rFonts w:ascii="Times New Roman" w:eastAsia="Arial" w:hAnsi="Times New Roman" w:cs="Times New Roman"/>
          <w:sz w:val="22"/>
          <w:szCs w:val="22"/>
        </w:rPr>
        <w:t>ų</w:t>
      </w:r>
      <w:r w:rsidRPr="00192F15">
        <w:rPr>
          <w:rFonts w:ascii="Times New Roman" w:eastAsia="Arial" w:hAnsi="Times New Roman" w:cs="Times New Roman"/>
          <w:sz w:val="22"/>
          <w:szCs w:val="22"/>
        </w:rPr>
        <w:t xml:space="preserve"> </w:t>
      </w:r>
      <w:r w:rsidR="00F4541C" w:rsidRPr="00192F15">
        <w:rPr>
          <w:rFonts w:ascii="Times New Roman" w:eastAsia="Arial" w:hAnsi="Times New Roman" w:cs="Times New Roman"/>
          <w:sz w:val="22"/>
          <w:szCs w:val="22"/>
        </w:rPr>
        <w:t>p</w:t>
      </w:r>
      <w:r w:rsidRPr="00192F15">
        <w:rPr>
          <w:rFonts w:ascii="Times New Roman" w:eastAsia="Arial" w:hAnsi="Times New Roman" w:cs="Times New Roman"/>
          <w:sz w:val="22"/>
          <w:szCs w:val="22"/>
        </w:rPr>
        <w:t>irkimo sąlygų dalis.</w:t>
      </w:r>
    </w:p>
    <w:p w14:paraId="5DEDEBC7" w14:textId="6C2A1141" w:rsidR="00B41C66" w:rsidRPr="00453BBA" w:rsidRDefault="00B41C66" w:rsidP="00192F15">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159231050"/>
      <w:bookmarkEnd w:id="2"/>
      <w:r w:rsidRPr="00453BBA">
        <w:rPr>
          <w:rFonts w:ascii="Times New Roman" w:hAnsi="Times New Roman" w:cs="Times New Roman"/>
          <w:b/>
          <w:bCs/>
          <w:sz w:val="24"/>
          <w:szCs w:val="24"/>
        </w:rPr>
        <w:t>Pirkimo objektas</w:t>
      </w:r>
      <w:bookmarkEnd w:id="4"/>
      <w:bookmarkEnd w:id="5"/>
      <w:bookmarkEnd w:id="6"/>
    </w:p>
    <w:p w14:paraId="0B7B0A50" w14:textId="45ADD167" w:rsidR="00B41C66" w:rsidRPr="00C7434D" w:rsidRDefault="00B41C6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C7434D">
        <w:rPr>
          <w:rFonts w:ascii="Times New Roman" w:eastAsia="Calibri" w:hAnsi="Times New Roman" w:cs="Times New Roman"/>
          <w:color w:val="000000" w:themeColor="text1"/>
          <w:sz w:val="22"/>
          <w:szCs w:val="22"/>
        </w:rPr>
        <w:t xml:space="preserve">Perkančioji organizacija numato įsigyti </w:t>
      </w:r>
      <w:r w:rsidR="0096495A" w:rsidRPr="0096495A">
        <w:rPr>
          <w:rFonts w:ascii="Times New Roman" w:hAnsi="Times New Roman" w:cs="Times New Roman"/>
          <w:sz w:val="22"/>
          <w:szCs w:val="22"/>
        </w:rPr>
        <w:t>o</w:t>
      </w:r>
      <w:r w:rsidR="0096495A" w:rsidRPr="0096495A">
        <w:rPr>
          <w:rFonts w:ascii="Times New Roman" w:hAnsi="Times New Roman" w:cs="Times New Roman"/>
          <w:sz w:val="22"/>
          <w:szCs w:val="22"/>
        </w:rPr>
        <w:t>peracini</w:t>
      </w:r>
      <w:r w:rsidR="0096495A" w:rsidRPr="0096495A">
        <w:rPr>
          <w:rFonts w:ascii="Times New Roman" w:hAnsi="Times New Roman" w:cs="Times New Roman"/>
          <w:sz w:val="22"/>
          <w:szCs w:val="22"/>
        </w:rPr>
        <w:t>ų</w:t>
      </w:r>
      <w:r w:rsidR="0096495A" w:rsidRPr="0096495A">
        <w:rPr>
          <w:rFonts w:ascii="Times New Roman" w:hAnsi="Times New Roman" w:cs="Times New Roman"/>
          <w:sz w:val="22"/>
          <w:szCs w:val="22"/>
        </w:rPr>
        <w:t xml:space="preserve"> stal</w:t>
      </w:r>
      <w:r w:rsidR="0096495A" w:rsidRPr="0096495A">
        <w:rPr>
          <w:rFonts w:ascii="Times New Roman" w:hAnsi="Times New Roman" w:cs="Times New Roman"/>
          <w:sz w:val="22"/>
          <w:szCs w:val="22"/>
        </w:rPr>
        <w:t>ų</w:t>
      </w:r>
      <w:r w:rsidR="0096495A" w:rsidRPr="0096495A">
        <w:rPr>
          <w:rFonts w:ascii="Times New Roman" w:hAnsi="Times New Roman" w:cs="Times New Roman"/>
          <w:sz w:val="22"/>
          <w:szCs w:val="22"/>
        </w:rPr>
        <w:t xml:space="preserve"> ortopedinėms traumatologinėms operacijoms atlikti</w:t>
      </w:r>
      <w:r w:rsidR="0096495A" w:rsidRPr="0096495A">
        <w:rPr>
          <w:rFonts w:ascii="Times New Roman" w:hAnsi="Times New Roman" w:cs="Times New Roman"/>
          <w:sz w:val="22"/>
          <w:szCs w:val="22"/>
        </w:rPr>
        <w:t xml:space="preserve"> 1 komplektą</w:t>
      </w:r>
      <w:r w:rsidR="000A2B69">
        <w:rPr>
          <w:rFonts w:ascii="Times New Roman" w:hAnsi="Times New Roman" w:cs="Times New Roman"/>
          <w:sz w:val="22"/>
          <w:szCs w:val="22"/>
        </w:rPr>
        <w:t>, sudarytą iš 3 stalų</w:t>
      </w:r>
      <w:r w:rsidRPr="00C7434D">
        <w:rPr>
          <w:rFonts w:ascii="Times New Roman" w:eastAsia="Calibri" w:hAnsi="Times New Roman" w:cs="Times New Roman"/>
          <w:sz w:val="22"/>
          <w:szCs w:val="22"/>
        </w:rPr>
        <w:t>.</w:t>
      </w:r>
      <w:r w:rsidRPr="00C7434D">
        <w:rPr>
          <w:rFonts w:ascii="Times New Roman" w:hAnsi="Times New Roman" w:cs="Times New Roman"/>
          <w:sz w:val="22"/>
          <w:szCs w:val="22"/>
        </w:rPr>
        <w:t xml:space="preserve"> Reikalavimai pirkimo objektui nustatyti </w:t>
      </w:r>
      <w:r w:rsidR="00704310" w:rsidRPr="00C7434D">
        <w:rPr>
          <w:rFonts w:ascii="Times New Roman" w:hAnsi="Times New Roman" w:cs="Times New Roman"/>
          <w:sz w:val="22"/>
          <w:szCs w:val="22"/>
        </w:rPr>
        <w:t>s</w:t>
      </w:r>
      <w:r w:rsidR="00444CAF" w:rsidRPr="00C7434D">
        <w:rPr>
          <w:rFonts w:ascii="Times New Roman" w:hAnsi="Times New Roman" w:cs="Times New Roman"/>
          <w:sz w:val="22"/>
          <w:szCs w:val="22"/>
        </w:rPr>
        <w:t xml:space="preserve">pecialiųjų </w:t>
      </w:r>
      <w:r w:rsidR="00CE7209" w:rsidRPr="00C7434D">
        <w:rPr>
          <w:rFonts w:ascii="Times New Roman" w:hAnsi="Times New Roman" w:cs="Times New Roman"/>
          <w:sz w:val="22"/>
          <w:szCs w:val="22"/>
        </w:rPr>
        <w:t xml:space="preserve">pirkimo </w:t>
      </w:r>
      <w:r w:rsidR="00444CAF" w:rsidRPr="00C7434D">
        <w:rPr>
          <w:rFonts w:ascii="Times New Roman" w:hAnsi="Times New Roman" w:cs="Times New Roman"/>
          <w:sz w:val="22"/>
          <w:szCs w:val="22"/>
        </w:rPr>
        <w:t xml:space="preserve">sąlygų </w:t>
      </w:r>
      <w:r w:rsidR="006A7C28" w:rsidRPr="00C7434D">
        <w:rPr>
          <w:rFonts w:ascii="Times New Roman" w:hAnsi="Times New Roman" w:cs="Times New Roman"/>
          <w:sz w:val="22"/>
          <w:szCs w:val="22"/>
        </w:rPr>
        <w:t>5</w:t>
      </w:r>
      <w:r w:rsidR="00FA7D78" w:rsidRPr="00C7434D">
        <w:rPr>
          <w:rFonts w:ascii="Times New Roman" w:hAnsi="Times New Roman" w:cs="Times New Roman"/>
          <w:sz w:val="22"/>
          <w:szCs w:val="22"/>
        </w:rPr>
        <w:t xml:space="preserve"> </w:t>
      </w:r>
      <w:r w:rsidR="00444CAF" w:rsidRPr="00C7434D">
        <w:rPr>
          <w:rFonts w:ascii="Times New Roman" w:hAnsi="Times New Roman" w:cs="Times New Roman"/>
          <w:sz w:val="22"/>
          <w:szCs w:val="22"/>
        </w:rPr>
        <w:t>priede</w:t>
      </w:r>
      <w:r w:rsidR="00E43092" w:rsidRPr="00C7434D">
        <w:rPr>
          <w:rFonts w:ascii="Times New Roman" w:hAnsi="Times New Roman" w:cs="Times New Roman"/>
          <w:sz w:val="22"/>
          <w:szCs w:val="22"/>
        </w:rPr>
        <w:t xml:space="preserve"> – </w:t>
      </w:r>
      <w:r w:rsidR="006A7C28" w:rsidRPr="00C7434D">
        <w:rPr>
          <w:rFonts w:ascii="Times New Roman" w:hAnsi="Times New Roman" w:cs="Times New Roman"/>
          <w:sz w:val="22"/>
          <w:szCs w:val="22"/>
        </w:rPr>
        <w:t>Pasiūlymo formoje</w:t>
      </w:r>
      <w:r w:rsidRPr="00C7434D">
        <w:rPr>
          <w:rFonts w:ascii="Times New Roman" w:hAnsi="Times New Roman" w:cs="Times New Roman"/>
          <w:sz w:val="22"/>
          <w:szCs w:val="22"/>
        </w:rPr>
        <w:t>.</w:t>
      </w:r>
    </w:p>
    <w:p w14:paraId="56DC82B4" w14:textId="29605BD4" w:rsidR="00151333" w:rsidRPr="00192F15" w:rsidRDefault="00E4309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Pirkimo objektas </w:t>
      </w:r>
      <w:r w:rsidR="0096495A">
        <w:rPr>
          <w:rFonts w:ascii="Times New Roman" w:hAnsi="Times New Roman" w:cs="Times New Roman"/>
          <w:sz w:val="22"/>
          <w:szCs w:val="22"/>
        </w:rPr>
        <w:t>į dalis neskaidomas, nes</w:t>
      </w:r>
      <w:r w:rsidR="0096495A" w:rsidRPr="0096495A">
        <w:rPr>
          <w:rFonts w:ascii="Arial" w:hAnsi="Arial" w:cs="Arial"/>
          <w:color w:val="000000"/>
          <w:sz w:val="24"/>
          <w:szCs w:val="24"/>
        </w:rPr>
        <w:t xml:space="preserve"> </w:t>
      </w:r>
      <w:r w:rsidR="0096495A" w:rsidRPr="0096495A">
        <w:rPr>
          <w:rFonts w:ascii="Times New Roman" w:hAnsi="Times New Roman" w:cs="Times New Roman"/>
          <w:color w:val="000000"/>
          <w:sz w:val="22"/>
          <w:szCs w:val="22"/>
        </w:rPr>
        <w:t>p</w:t>
      </w:r>
      <w:r w:rsidR="0096495A" w:rsidRPr="0096495A">
        <w:rPr>
          <w:rFonts w:ascii="Times New Roman" w:hAnsi="Times New Roman" w:cs="Times New Roman"/>
          <w:sz w:val="22"/>
          <w:szCs w:val="22"/>
        </w:rPr>
        <w:t>lanuojama įsigyti vieną integruotą sistemą, skirtą ortopedijai, traumatologijai ir neurochirurgijai</w:t>
      </w:r>
      <w:r w:rsidR="0096495A">
        <w:rPr>
          <w:rFonts w:ascii="Times New Roman" w:hAnsi="Times New Roman" w:cs="Times New Roman"/>
          <w:sz w:val="22"/>
          <w:szCs w:val="22"/>
        </w:rPr>
        <w:t xml:space="preserve"> ir</w:t>
      </w:r>
      <w:r w:rsidR="0096495A" w:rsidRPr="0096495A">
        <w:rPr>
          <w:rFonts w:ascii="Times New Roman" w:hAnsi="Times New Roman" w:cs="Times New Roman"/>
          <w:sz w:val="22"/>
          <w:szCs w:val="22"/>
        </w:rPr>
        <w:t xml:space="preserve"> </w:t>
      </w:r>
      <w:r w:rsidR="0096495A">
        <w:rPr>
          <w:rFonts w:ascii="Times New Roman" w:hAnsi="Times New Roman" w:cs="Times New Roman"/>
          <w:sz w:val="22"/>
          <w:szCs w:val="22"/>
        </w:rPr>
        <w:t>t</w:t>
      </w:r>
      <w:r w:rsidR="0096495A" w:rsidRPr="0096495A">
        <w:rPr>
          <w:rFonts w:ascii="Times New Roman" w:hAnsi="Times New Roman" w:cs="Times New Roman"/>
          <w:sz w:val="22"/>
          <w:szCs w:val="22"/>
        </w:rPr>
        <w:t>odėl pirkimas negali būti skaidomas į dalis. Visų operacinių stalų bazė bus vienoda, skiriasi tik priedai. Integruota sistema reikalinga tam, kad visose operacinėse būtų galima atlikti tas pačias operacijas, keičiant tik priedus</w:t>
      </w:r>
      <w:r w:rsidR="0096495A">
        <w:rPr>
          <w:rFonts w:ascii="Times New Roman" w:hAnsi="Times New Roman" w:cs="Times New Roman"/>
          <w:sz w:val="22"/>
          <w:szCs w:val="22"/>
        </w:rPr>
        <w:t>, -</w:t>
      </w:r>
      <w:r w:rsidR="0096495A" w:rsidRPr="0096495A">
        <w:rPr>
          <w:rFonts w:ascii="Times New Roman" w:hAnsi="Times New Roman" w:cs="Times New Roman"/>
          <w:sz w:val="22"/>
          <w:szCs w:val="22"/>
        </w:rPr>
        <w:t xml:space="preserve"> </w:t>
      </w:r>
      <w:r w:rsidR="0096495A">
        <w:rPr>
          <w:rFonts w:ascii="Times New Roman" w:hAnsi="Times New Roman" w:cs="Times New Roman"/>
          <w:sz w:val="22"/>
          <w:szCs w:val="22"/>
        </w:rPr>
        <w:t>t</w:t>
      </w:r>
      <w:r w:rsidR="0096495A" w:rsidRPr="0096495A">
        <w:rPr>
          <w:rFonts w:ascii="Times New Roman" w:hAnsi="Times New Roman" w:cs="Times New Roman"/>
          <w:sz w:val="22"/>
          <w:szCs w:val="22"/>
        </w:rPr>
        <w:t>ai leis efektyviau planuoti operacinių užimtumą ir užtikrinti sklandų darbą. Iškilus nenumatytoms situacijoms, gydymo įstaiga galės efektyviau panaudoti turimus operacinių išteklius.</w:t>
      </w:r>
    </w:p>
    <w:p w14:paraId="59532517" w14:textId="26E6CB33" w:rsidR="0096015B" w:rsidRDefault="0096015B"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F96431">
        <w:rPr>
          <w:rFonts w:ascii="Times New Roman" w:hAnsi="Times New Roman" w:cs="Times New Roman"/>
          <w:b/>
          <w:bCs/>
          <w:sz w:val="22"/>
          <w:szCs w:val="22"/>
        </w:rPr>
        <w:t xml:space="preserve">Pirkimui numatyta maksimali lėšų suma – </w:t>
      </w:r>
      <w:r>
        <w:rPr>
          <w:rFonts w:ascii="Times New Roman" w:hAnsi="Times New Roman" w:cs="Times New Roman"/>
          <w:b/>
          <w:bCs/>
          <w:sz w:val="22"/>
          <w:szCs w:val="22"/>
        </w:rPr>
        <w:t>300</w:t>
      </w:r>
      <w:r w:rsidRPr="00F96431">
        <w:rPr>
          <w:rFonts w:ascii="Times New Roman" w:hAnsi="Times New Roman" w:cs="Times New Roman"/>
          <w:b/>
          <w:bCs/>
          <w:sz w:val="22"/>
          <w:szCs w:val="22"/>
        </w:rPr>
        <w:t xml:space="preserve"> 000,00 Eur </w:t>
      </w:r>
      <w:r>
        <w:rPr>
          <w:rFonts w:ascii="Times New Roman" w:hAnsi="Times New Roman" w:cs="Times New Roman"/>
          <w:b/>
          <w:bCs/>
          <w:sz w:val="22"/>
          <w:szCs w:val="22"/>
        </w:rPr>
        <w:t>be</w:t>
      </w:r>
      <w:r w:rsidRPr="00F96431">
        <w:rPr>
          <w:rFonts w:ascii="Times New Roman" w:hAnsi="Times New Roman" w:cs="Times New Roman"/>
          <w:b/>
          <w:bCs/>
          <w:sz w:val="22"/>
          <w:szCs w:val="22"/>
        </w:rPr>
        <w:t xml:space="preserve"> PVM.</w:t>
      </w:r>
    </w:p>
    <w:p w14:paraId="70BF40A9" w14:textId="59052836" w:rsidR="00453256" w:rsidRPr="00192F15" w:rsidRDefault="00453256"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Tiekėjo sutartiniai įsipareigojimai nuo prekių viešojo pirkimo – pardavimo sutarties įsigaliojimo dienos ir raštiško prekių pristatymo užsakymo turi būti </w:t>
      </w:r>
      <w:r w:rsidR="000A2B69">
        <w:rPr>
          <w:rFonts w:ascii="Times New Roman" w:hAnsi="Times New Roman" w:cs="Times New Roman"/>
          <w:sz w:val="22"/>
          <w:szCs w:val="22"/>
        </w:rPr>
        <w:t>į</w:t>
      </w:r>
      <w:r w:rsidRPr="00192F15">
        <w:rPr>
          <w:rFonts w:ascii="Times New Roman" w:hAnsi="Times New Roman" w:cs="Times New Roman"/>
          <w:sz w:val="22"/>
          <w:szCs w:val="22"/>
        </w:rPr>
        <w:t>vykd</w:t>
      </w:r>
      <w:r w:rsidR="000A2B69">
        <w:rPr>
          <w:rFonts w:ascii="Times New Roman" w:hAnsi="Times New Roman" w:cs="Times New Roman"/>
          <w:sz w:val="22"/>
          <w:szCs w:val="22"/>
        </w:rPr>
        <w:t>yt</w:t>
      </w:r>
      <w:r w:rsidRPr="00192F15">
        <w:rPr>
          <w:rFonts w:ascii="Times New Roman" w:hAnsi="Times New Roman" w:cs="Times New Roman"/>
          <w:sz w:val="22"/>
          <w:szCs w:val="22"/>
        </w:rPr>
        <w:t>i</w:t>
      </w:r>
      <w:r w:rsidRPr="00C7434D">
        <w:rPr>
          <w:rFonts w:ascii="Times New Roman" w:hAnsi="Times New Roman" w:cs="Times New Roman"/>
          <w:sz w:val="22"/>
          <w:szCs w:val="22"/>
        </w:rPr>
        <w:t xml:space="preserve"> </w:t>
      </w:r>
      <w:r w:rsidR="000A2B69">
        <w:rPr>
          <w:rFonts w:ascii="Times New Roman" w:hAnsi="Times New Roman" w:cs="Times New Roman"/>
          <w:sz w:val="22"/>
          <w:szCs w:val="22"/>
        </w:rPr>
        <w:t xml:space="preserve">per </w:t>
      </w:r>
      <w:r w:rsidR="00C7434D" w:rsidRPr="00C7434D">
        <w:rPr>
          <w:rFonts w:ascii="Times New Roman" w:hAnsi="Times New Roman" w:cs="Times New Roman"/>
          <w:sz w:val="22"/>
          <w:szCs w:val="22"/>
        </w:rPr>
        <w:t>3</w:t>
      </w:r>
      <w:r w:rsidRPr="00192F15">
        <w:rPr>
          <w:rFonts w:ascii="Times New Roman" w:hAnsi="Times New Roman" w:cs="Times New Roman"/>
          <w:sz w:val="22"/>
          <w:szCs w:val="22"/>
        </w:rPr>
        <w:t xml:space="preserve"> mėnesius. Sutarties pratęsimas nenumatomas.</w:t>
      </w:r>
    </w:p>
    <w:p w14:paraId="0CA81FB8" w14:textId="757EA7E5" w:rsidR="00325243" w:rsidRPr="00192F15" w:rsidRDefault="00E53E12"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2F15">
        <w:rPr>
          <w:rFonts w:ascii="Times New Roman" w:hAnsi="Times New Roman" w:cs="Times New Roman"/>
          <w:sz w:val="22"/>
          <w:szCs w:val="22"/>
        </w:rPr>
        <w:t xml:space="preserve">turi būti </w:t>
      </w:r>
      <w:r w:rsidR="00AE7624" w:rsidRPr="00192F15">
        <w:rPr>
          <w:rFonts w:ascii="Times New Roman" w:hAnsi="Times New Roman" w:cs="Times New Roman"/>
          <w:sz w:val="22"/>
          <w:szCs w:val="22"/>
        </w:rPr>
        <w:t xml:space="preserve">laikoma, kad kiekviena tokia nuoroda yra pateikta su žodžiais „arba lygiavertis“. </w:t>
      </w:r>
    </w:p>
    <w:p w14:paraId="3031DC86" w14:textId="569C7FBB" w:rsidR="00004521" w:rsidRPr="00192F15" w:rsidRDefault="00004521" w:rsidP="00590BF7">
      <w:pPr>
        <w:pStyle w:val="Betarp"/>
        <w:numPr>
          <w:ilvl w:val="1"/>
          <w:numId w:val="5"/>
        </w:numPr>
        <w:spacing w:line="235" w:lineRule="auto"/>
        <w:ind w:left="0" w:firstLine="567"/>
        <w:contextualSpacing/>
        <w:jc w:val="both"/>
        <w:rPr>
          <w:rFonts w:ascii="Times New Roman" w:hAnsi="Times New Roman" w:cs="Times New Roman"/>
          <w:sz w:val="22"/>
          <w:szCs w:val="22"/>
        </w:rPr>
      </w:pPr>
      <w:r w:rsidRPr="00192F15">
        <w:rPr>
          <w:rFonts w:ascii="Times New Roman" w:hAnsi="Times New Roman" w:cs="Times New Roman"/>
          <w:sz w:val="22"/>
          <w:szCs w:val="22"/>
        </w:rPr>
        <w:t>Jeigu apibūdinant pirkimo objektą techninėje specifikacijoje nurodytas standartas</w:t>
      </w:r>
      <w:r w:rsidR="00245655" w:rsidRPr="00192F15">
        <w:rPr>
          <w:rFonts w:ascii="Times New Roman" w:hAnsi="Times New Roman" w:cs="Times New Roman"/>
          <w:sz w:val="22"/>
          <w:szCs w:val="22"/>
        </w:rPr>
        <w:t>, techninis liudijimas ar bendrosios techninės specifikacijos</w:t>
      </w:r>
      <w:r w:rsidR="00046522" w:rsidRPr="00192F15">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92F15">
        <w:rPr>
          <w:rFonts w:ascii="Times New Roman" w:hAnsi="Times New Roman" w:cs="Times New Roman"/>
          <w:sz w:val="22"/>
          <w:szCs w:val="22"/>
        </w:rPr>
        <w:t xml:space="preserve">, turi būti laikoma, kad kiekviena tokia nuoroda yra pateikta su žodžiais „arba lygiavertis“. </w:t>
      </w:r>
    </w:p>
    <w:p w14:paraId="7B478B03" w14:textId="5258B7FE" w:rsidR="00D22226" w:rsidRPr="00453BBA" w:rsidRDefault="00D22226"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Toc159231051"/>
      <w:bookmarkStart w:id="10" w:name="_Ref39740354"/>
      <w:r w:rsidRPr="00453BBA">
        <w:rPr>
          <w:rFonts w:ascii="Times New Roman" w:hAnsi="Times New Roman" w:cs="Times New Roman"/>
          <w:b/>
          <w:bCs/>
          <w:sz w:val="24"/>
          <w:szCs w:val="24"/>
        </w:rPr>
        <w:t>Susitikimai su tiekėjais</w:t>
      </w:r>
      <w:bookmarkEnd w:id="7"/>
      <w:bookmarkEnd w:id="8"/>
      <w:r w:rsidR="003B6924" w:rsidRPr="00453BBA">
        <w:rPr>
          <w:rFonts w:ascii="Times New Roman" w:hAnsi="Times New Roman" w:cs="Times New Roman"/>
          <w:b/>
          <w:bCs/>
          <w:sz w:val="24"/>
          <w:szCs w:val="24"/>
        </w:rPr>
        <w:t xml:space="preserve"> ir objekto apžiūra</w:t>
      </w:r>
      <w:bookmarkEnd w:id="9"/>
      <w:bookmarkEnd w:id="10"/>
    </w:p>
    <w:p w14:paraId="0F1522F9"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192F15">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192F15" w:rsidRDefault="00354CAC" w:rsidP="00590BF7">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453BBA" w:rsidRDefault="00173ACB" w:rsidP="00C7434D">
      <w:pPr>
        <w:pStyle w:val="Antrat1"/>
        <w:numPr>
          <w:ilvl w:val="0"/>
          <w:numId w:val="29"/>
        </w:numPr>
        <w:spacing w:before="240" w:after="0" w:line="235" w:lineRule="auto"/>
        <w:ind w:left="567" w:hanging="567"/>
        <w:contextualSpacing/>
        <w:rPr>
          <w:rFonts w:ascii="Times New Roman" w:hAnsi="Times New Roman" w:cs="Times New Roman"/>
          <w:b/>
          <w:bCs/>
          <w:sz w:val="24"/>
          <w:szCs w:val="24"/>
        </w:rPr>
      </w:pPr>
      <w:bookmarkStart w:id="14" w:name="_Toc159231052"/>
      <w:r w:rsidRPr="00453BBA">
        <w:rPr>
          <w:rFonts w:ascii="Times New Roman" w:hAnsi="Times New Roman" w:cs="Times New Roman"/>
          <w:b/>
          <w:bCs/>
          <w:sz w:val="24"/>
          <w:szCs w:val="24"/>
        </w:rPr>
        <w:t>Tiekėjų pašalinimo pagrindai</w:t>
      </w:r>
      <w:bookmarkEnd w:id="11"/>
      <w:bookmarkEnd w:id="12"/>
      <w:bookmarkEnd w:id="13"/>
      <w:r w:rsidR="00975F1F" w:rsidRPr="00453BBA">
        <w:rPr>
          <w:rFonts w:ascii="Times New Roman" w:hAnsi="Times New Roman" w:cs="Times New Roman"/>
          <w:b/>
          <w:bCs/>
          <w:sz w:val="24"/>
          <w:szCs w:val="24"/>
        </w:rPr>
        <w:t xml:space="preserve"> ir kvalifikacijos reikalavimai</w:t>
      </w:r>
      <w:bookmarkEnd w:id="14"/>
    </w:p>
    <w:p w14:paraId="53882565" w14:textId="16222819" w:rsidR="0095245F" w:rsidRPr="00192F15" w:rsidRDefault="002C5249"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Reikalavimai dėl tiekėjo ir</w:t>
      </w:r>
      <w:bookmarkStart w:id="15" w:name="_Hlk41039660"/>
      <w:r w:rsidR="00942379" w:rsidRPr="00192F15">
        <w:rPr>
          <w:rFonts w:ascii="Times New Roman" w:hAnsi="Times New Roman" w:cs="Times New Roman"/>
          <w:sz w:val="22"/>
          <w:szCs w:val="22"/>
        </w:rPr>
        <w:t xml:space="preserve"> </w:t>
      </w:r>
      <w:r w:rsidRPr="00192F15">
        <w:rPr>
          <w:rFonts w:ascii="Times New Roman" w:hAnsi="Times New Roman" w:cs="Times New Roman"/>
          <w:sz w:val="22"/>
          <w:szCs w:val="22"/>
        </w:rPr>
        <w:t>subtiekėjų</w:t>
      </w:r>
      <w:r w:rsidR="00942379" w:rsidRPr="00192F15">
        <w:rPr>
          <w:rFonts w:ascii="Times New Roman" w:hAnsi="Times New Roman" w:cs="Times New Roman"/>
          <w:sz w:val="22"/>
          <w:szCs w:val="22"/>
        </w:rPr>
        <w:t xml:space="preserve"> (jei taikoma)</w:t>
      </w:r>
      <w:r w:rsidR="00953F2B" w:rsidRPr="00192F15">
        <w:rPr>
          <w:rFonts w:ascii="Times New Roman" w:hAnsi="Times New Roman" w:cs="Times New Roman"/>
          <w:sz w:val="22"/>
          <w:szCs w:val="22"/>
        </w:rPr>
        <w:t xml:space="preserve">, </w:t>
      </w:r>
      <w:r w:rsidR="007F34C7" w:rsidRPr="00192F15">
        <w:rPr>
          <w:rFonts w:ascii="Times New Roman" w:hAnsi="Times New Roman" w:cs="Times New Roman"/>
          <w:sz w:val="22"/>
          <w:szCs w:val="22"/>
        </w:rPr>
        <w:t>ūkio subjektų, kurių pajėgumais tiekėjas remiasi,</w:t>
      </w:r>
      <w:r w:rsidRPr="00192F15">
        <w:rPr>
          <w:rFonts w:ascii="Times New Roman" w:hAnsi="Times New Roman" w:cs="Times New Roman"/>
          <w:sz w:val="22"/>
          <w:szCs w:val="22"/>
        </w:rPr>
        <w:t xml:space="preserve"> </w:t>
      </w:r>
      <w:bookmarkEnd w:id="15"/>
      <w:r w:rsidRPr="00192F15">
        <w:rPr>
          <w:rFonts w:ascii="Times New Roman" w:hAnsi="Times New Roman" w:cs="Times New Roman"/>
          <w:sz w:val="22"/>
          <w:szCs w:val="22"/>
        </w:rPr>
        <w:t xml:space="preserve">pašalinimo pagrindų nebuvimo bei jų nebuvimą patvirtinantys dokumentai nurodyti </w:t>
      </w:r>
      <w:r w:rsidR="006A737F" w:rsidRPr="00192F15">
        <w:rPr>
          <w:rFonts w:ascii="Times New Roman" w:hAnsi="Times New Roman" w:cs="Times New Roman"/>
          <w:sz w:val="22"/>
          <w:szCs w:val="22"/>
        </w:rPr>
        <w:t>specialiųjų</w:t>
      </w:r>
      <w:r w:rsidR="009032B2" w:rsidRPr="00192F15">
        <w:rPr>
          <w:rFonts w:ascii="Times New Roman" w:hAnsi="Times New Roman" w:cs="Times New Roman"/>
          <w:sz w:val="22"/>
          <w:szCs w:val="22"/>
        </w:rPr>
        <w:t xml:space="preserve"> sąlygų </w:t>
      </w:r>
      <w:r w:rsidR="00CA7345" w:rsidRPr="00192F15">
        <w:rPr>
          <w:rFonts w:ascii="Times New Roman" w:hAnsi="Times New Roman" w:cs="Times New Roman"/>
          <w:sz w:val="22"/>
          <w:szCs w:val="22"/>
        </w:rPr>
        <w:t>2</w:t>
      </w:r>
      <w:r w:rsidR="009032B2" w:rsidRPr="00192F15">
        <w:rPr>
          <w:rFonts w:ascii="Times New Roman" w:hAnsi="Times New Roman" w:cs="Times New Roman"/>
          <w:sz w:val="22"/>
          <w:szCs w:val="22"/>
        </w:rPr>
        <w:t xml:space="preserve"> priede</w:t>
      </w:r>
      <w:r w:rsidR="008A5BA5" w:rsidRPr="00192F15">
        <w:rPr>
          <w:rFonts w:ascii="Times New Roman" w:hAnsi="Times New Roman" w:cs="Times New Roman"/>
          <w:sz w:val="22"/>
          <w:szCs w:val="22"/>
        </w:rPr>
        <w:t xml:space="preserve"> - „Tiekėjų pašalinimo pagrindai“</w:t>
      </w:r>
      <w:r w:rsidR="009032B2" w:rsidRPr="00192F15">
        <w:rPr>
          <w:rFonts w:ascii="Times New Roman" w:hAnsi="Times New Roman" w:cs="Times New Roman"/>
          <w:sz w:val="22"/>
          <w:szCs w:val="22"/>
        </w:rPr>
        <w:t>.</w:t>
      </w:r>
    </w:p>
    <w:p w14:paraId="34E32D48" w14:textId="636116C1" w:rsidR="007B6F6D" w:rsidRPr="00192F15" w:rsidRDefault="00990E9B"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Tiekėjams nenustatomi kvalifikacijos reikalavimai</w:t>
      </w:r>
      <w:r w:rsidR="00A6625B" w:rsidRPr="00192F15">
        <w:rPr>
          <w:rFonts w:ascii="Times New Roman" w:hAnsi="Times New Roman" w:cs="Times New Roman"/>
          <w:sz w:val="22"/>
          <w:szCs w:val="22"/>
        </w:rPr>
        <w:t xml:space="preserve">. </w:t>
      </w:r>
    </w:p>
    <w:p w14:paraId="69D62E2B" w14:textId="551F32CA" w:rsidR="00A000BE" w:rsidRPr="00453BBA" w:rsidRDefault="009743D3"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6" w:name="_Toc159231053"/>
      <w:bookmarkStart w:id="17" w:name="_Hlk156819942"/>
      <w:r w:rsidRPr="00453BBA">
        <w:rPr>
          <w:rFonts w:ascii="Times New Roman" w:hAnsi="Times New Roman" w:cs="Times New Roman"/>
          <w:b/>
          <w:bCs/>
          <w:sz w:val="24"/>
          <w:szCs w:val="24"/>
        </w:rPr>
        <w:lastRenderedPageBreak/>
        <w:t>Reikalavimai, susiję su nacionaliniu saugumu</w:t>
      </w:r>
      <w:bookmarkEnd w:id="16"/>
      <w:r w:rsidRPr="00453BBA">
        <w:rPr>
          <w:rFonts w:ascii="Times New Roman" w:hAnsi="Times New Roman" w:cs="Times New Roman"/>
          <w:b/>
          <w:bCs/>
          <w:sz w:val="24"/>
          <w:szCs w:val="24"/>
        </w:rPr>
        <w:t xml:space="preserve"> </w:t>
      </w:r>
    </w:p>
    <w:bookmarkEnd w:id="17"/>
    <w:p w14:paraId="53EE35CD" w14:textId="28C0B45D" w:rsidR="00851548" w:rsidRPr="00192F15"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Pirkimui taikomos Reglamento nuostatos. Kartu su pasiūlymu tiekėjas, ūkio subjektai, kurių pajėgumais remiamasi kvalifikacijai pagrįsti, subtiekėjai (išviešinti pasiūlyme), kvazisubtiekėjai turi pateikti užpildytą deklaraciją dėl (ne)atitikties Reglamento nuostatoms, kuri pateikta specialiųjų pirkimo sąlygų</w:t>
      </w:r>
      <w:r w:rsidR="00FE514B" w:rsidRPr="00192F15">
        <w:rPr>
          <w:rFonts w:ascii="Times New Roman" w:eastAsia="Times New Roman" w:hAnsi="Times New Roman" w:cs="Times New Roman"/>
          <w:sz w:val="22"/>
          <w:szCs w:val="22"/>
          <w:lang w:eastAsia="en-US"/>
        </w:rPr>
        <w:t xml:space="preserve"> 8</w:t>
      </w:r>
      <w:r w:rsidRPr="00192F15">
        <w:rPr>
          <w:rFonts w:ascii="Times New Roman" w:eastAsia="Times New Roman" w:hAnsi="Times New Roman" w:cs="Times New Roman"/>
          <w:sz w:val="22"/>
          <w:szCs w:val="22"/>
          <w:lang w:eastAsia="en-US"/>
        </w:rPr>
        <w:t xml:space="preserve"> ir</w:t>
      </w:r>
      <w:r w:rsidR="00FE514B" w:rsidRPr="00192F15">
        <w:rPr>
          <w:rFonts w:ascii="Times New Roman" w:eastAsia="Times New Roman" w:hAnsi="Times New Roman" w:cs="Times New Roman"/>
          <w:sz w:val="22"/>
          <w:szCs w:val="22"/>
          <w:lang w:eastAsia="en-US"/>
        </w:rPr>
        <w:t xml:space="preserve"> 9</w:t>
      </w:r>
      <w:r w:rsidRPr="00192F15">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590BF7" w:rsidRDefault="00851548" w:rsidP="00590BF7">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192F15">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453BBA" w:rsidRDefault="008416A0"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18" w:name="_Toc159231054"/>
      <w:bookmarkStart w:id="19" w:name="_Ref39666794"/>
      <w:bookmarkStart w:id="20" w:name="_Ref39666796"/>
      <w:r w:rsidRPr="00453BBA">
        <w:rPr>
          <w:rFonts w:ascii="Times New Roman" w:hAnsi="Times New Roman" w:cs="Times New Roman"/>
          <w:b/>
          <w:bCs/>
          <w:sz w:val="24"/>
          <w:szCs w:val="24"/>
        </w:rPr>
        <w:t>Specialieji reikalavimai pasiūlymų rengimui ir pateikimui</w:t>
      </w:r>
      <w:bookmarkEnd w:id="18"/>
      <w:r w:rsidRPr="00453BBA">
        <w:rPr>
          <w:rFonts w:ascii="Times New Roman" w:hAnsi="Times New Roman" w:cs="Times New Roman"/>
          <w:b/>
          <w:bCs/>
          <w:sz w:val="24"/>
          <w:szCs w:val="24"/>
        </w:rPr>
        <w:t xml:space="preserve"> </w:t>
      </w:r>
    </w:p>
    <w:bookmarkEnd w:id="19"/>
    <w:bookmarkEnd w:id="20"/>
    <w:p w14:paraId="097897DC" w14:textId="65602D00" w:rsidR="006805F1" w:rsidRPr="00192F15" w:rsidRDefault="00EF5623"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Tiekėjo </w:t>
      </w:r>
      <w:r w:rsidR="0058726C" w:rsidRPr="00192F15">
        <w:rPr>
          <w:rFonts w:ascii="Times New Roman" w:hAnsi="Times New Roman" w:cs="Times New Roman"/>
          <w:sz w:val="22"/>
          <w:szCs w:val="22"/>
        </w:rPr>
        <w:t>p</w:t>
      </w:r>
      <w:r w:rsidRPr="00192F15">
        <w:rPr>
          <w:rFonts w:ascii="Times New Roman" w:hAnsi="Times New Roman" w:cs="Times New Roman"/>
          <w:sz w:val="22"/>
          <w:szCs w:val="22"/>
        </w:rPr>
        <w:t>asiūlymą sudaro CVP IS pateikiamų ir žemiau nurodytų dokumentų visuma</w:t>
      </w:r>
      <w:r w:rsidR="00FD53CF" w:rsidRPr="00192F15">
        <w:rPr>
          <w:rFonts w:ascii="Times New Roman" w:hAnsi="Times New Roman" w:cs="Times New Roman"/>
          <w:sz w:val="22"/>
          <w:szCs w:val="22"/>
        </w:rPr>
        <w:t>:</w:t>
      </w:r>
    </w:p>
    <w:p w14:paraId="0B17BEF7" w14:textId="54BF6AD3" w:rsidR="00FF12F1" w:rsidRPr="00192F15" w:rsidRDefault="006805F1" w:rsidP="00192F15">
      <w:pPr>
        <w:tabs>
          <w:tab w:val="left" w:pos="1701"/>
          <w:tab w:val="left" w:pos="2492"/>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6.1.1. </w:t>
      </w:r>
      <w:r w:rsidR="003F0DA7" w:rsidRPr="00192F15">
        <w:rPr>
          <w:rFonts w:ascii="Times New Roman" w:hAnsi="Times New Roman" w:cs="Times New Roman"/>
          <w:sz w:val="22"/>
          <w:szCs w:val="22"/>
        </w:rPr>
        <w:t xml:space="preserve">tiekėjo pasirašytas </w:t>
      </w:r>
      <w:r w:rsidR="005A195F" w:rsidRPr="00192F15">
        <w:rPr>
          <w:rFonts w:ascii="Times New Roman" w:hAnsi="Times New Roman" w:cs="Times New Roman"/>
          <w:sz w:val="22"/>
          <w:szCs w:val="22"/>
        </w:rPr>
        <w:t>p</w:t>
      </w:r>
      <w:r w:rsidR="003F0DA7" w:rsidRPr="00192F15">
        <w:rPr>
          <w:rFonts w:ascii="Times New Roman" w:hAnsi="Times New Roman" w:cs="Times New Roman"/>
          <w:sz w:val="22"/>
          <w:szCs w:val="22"/>
        </w:rPr>
        <w:t xml:space="preserve">asiūlymas, parengtas pagal </w:t>
      </w:r>
      <w:r w:rsidR="007C1C57" w:rsidRPr="00192F15">
        <w:rPr>
          <w:rFonts w:ascii="Times New Roman" w:hAnsi="Times New Roman" w:cs="Times New Roman"/>
          <w:sz w:val="22"/>
          <w:szCs w:val="22"/>
        </w:rPr>
        <w:t>specialiųjų p</w:t>
      </w:r>
      <w:r w:rsidR="00551FA7" w:rsidRPr="00192F15">
        <w:rPr>
          <w:rFonts w:ascii="Times New Roman" w:hAnsi="Times New Roman" w:cs="Times New Roman"/>
          <w:sz w:val="22"/>
          <w:szCs w:val="22"/>
        </w:rPr>
        <w:t xml:space="preserve">irkimo </w:t>
      </w:r>
      <w:r w:rsidR="00476F8C" w:rsidRPr="00192F15">
        <w:rPr>
          <w:rFonts w:ascii="Times New Roman" w:hAnsi="Times New Roman" w:cs="Times New Roman"/>
          <w:sz w:val="22"/>
          <w:szCs w:val="22"/>
        </w:rPr>
        <w:t>sąlygų</w:t>
      </w:r>
      <w:r w:rsidR="00DE5F20" w:rsidRPr="00192F15">
        <w:rPr>
          <w:rFonts w:ascii="Times New Roman" w:hAnsi="Times New Roman" w:cs="Times New Roman"/>
          <w:sz w:val="22"/>
          <w:szCs w:val="22"/>
        </w:rPr>
        <w:t xml:space="preserve"> </w:t>
      </w:r>
      <w:r w:rsidR="00CA7345" w:rsidRPr="00192F15">
        <w:rPr>
          <w:rFonts w:ascii="Times New Roman" w:hAnsi="Times New Roman" w:cs="Times New Roman"/>
          <w:sz w:val="22"/>
          <w:szCs w:val="22"/>
          <w:shd w:val="clear" w:color="auto" w:fill="FFFFFF"/>
        </w:rPr>
        <w:t>5</w:t>
      </w:r>
      <w:r w:rsidR="00DE5F20" w:rsidRPr="00192F15">
        <w:rPr>
          <w:rFonts w:ascii="Times New Roman" w:hAnsi="Times New Roman" w:cs="Times New Roman"/>
          <w:sz w:val="22"/>
          <w:szCs w:val="22"/>
          <w:shd w:val="clear" w:color="auto" w:fill="FFFFFF"/>
        </w:rPr>
        <w:t xml:space="preserve"> </w:t>
      </w:r>
      <w:r w:rsidR="00476F8C" w:rsidRPr="00192F15">
        <w:rPr>
          <w:rFonts w:ascii="Times New Roman" w:hAnsi="Times New Roman" w:cs="Times New Roman"/>
          <w:sz w:val="22"/>
          <w:szCs w:val="22"/>
        </w:rPr>
        <w:t xml:space="preserve">priede </w:t>
      </w:r>
      <w:r w:rsidR="003F0DA7" w:rsidRPr="00192F15">
        <w:rPr>
          <w:rFonts w:ascii="Times New Roman" w:hAnsi="Times New Roman" w:cs="Times New Roman"/>
          <w:sz w:val="22"/>
          <w:szCs w:val="22"/>
        </w:rPr>
        <w:t xml:space="preserve">pateiktą </w:t>
      </w:r>
      <w:r w:rsidR="00C35C26" w:rsidRPr="00192F15">
        <w:rPr>
          <w:rFonts w:ascii="Times New Roman" w:hAnsi="Times New Roman" w:cs="Times New Roman"/>
          <w:sz w:val="22"/>
          <w:szCs w:val="22"/>
        </w:rPr>
        <w:t>p</w:t>
      </w:r>
      <w:r w:rsidR="003F0DA7" w:rsidRPr="00192F15">
        <w:rPr>
          <w:rFonts w:ascii="Times New Roman" w:hAnsi="Times New Roman" w:cs="Times New Roman"/>
          <w:sz w:val="22"/>
          <w:szCs w:val="22"/>
        </w:rPr>
        <w:t>asiūlymo formą.</w:t>
      </w:r>
    </w:p>
    <w:p w14:paraId="3459FD0B" w14:textId="0444D53A" w:rsidR="009C1155" w:rsidRPr="00192F15" w:rsidRDefault="009C1155" w:rsidP="00192F15">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užpildytas EBVPD (specialiųjų pirkimo sąlygų </w:t>
      </w:r>
      <w:r w:rsidR="00CA7345" w:rsidRPr="00192F15">
        <w:rPr>
          <w:rFonts w:ascii="Times New Roman" w:hAnsi="Times New Roman" w:cs="Times New Roman"/>
          <w:sz w:val="22"/>
          <w:szCs w:val="22"/>
        </w:rPr>
        <w:t>3</w:t>
      </w:r>
      <w:r w:rsidRPr="00192F15">
        <w:rPr>
          <w:rFonts w:ascii="Times New Roman" w:hAnsi="Times New Roman" w:cs="Times New Roman"/>
          <w:sz w:val="22"/>
          <w:szCs w:val="22"/>
        </w:rPr>
        <w:t xml:space="preserve"> priedas). Pasirašydamas </w:t>
      </w:r>
      <w:r w:rsidR="00C35C26" w:rsidRPr="00192F15">
        <w:rPr>
          <w:rFonts w:ascii="Times New Roman" w:hAnsi="Times New Roman" w:cs="Times New Roman"/>
          <w:sz w:val="22"/>
          <w:szCs w:val="22"/>
        </w:rPr>
        <w:t>p</w:t>
      </w:r>
      <w:r w:rsidRPr="00192F15">
        <w:rPr>
          <w:rFonts w:ascii="Times New Roman" w:hAnsi="Times New Roman" w:cs="Times New Roman"/>
          <w:sz w:val="22"/>
          <w:szCs w:val="22"/>
        </w:rPr>
        <w:t>asiūlymą, tiekėjas patvirtina ir EBVPD tikrumą;</w:t>
      </w:r>
    </w:p>
    <w:p w14:paraId="021CA68F" w14:textId="7BD07B5D" w:rsidR="007C1C57"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6.1.3. </w:t>
      </w:r>
      <w:r w:rsidR="000C55D6" w:rsidRPr="00192F15">
        <w:rPr>
          <w:rFonts w:ascii="Times New Roman" w:hAnsi="Times New Roman" w:cs="Times New Roman"/>
          <w:sz w:val="22"/>
          <w:szCs w:val="22"/>
        </w:rPr>
        <w:t xml:space="preserve">jungtinės veiklos sutarties kopija (jeigu </w:t>
      </w:r>
      <w:r w:rsidR="00C35C26" w:rsidRPr="00192F15">
        <w:rPr>
          <w:rFonts w:ascii="Times New Roman" w:hAnsi="Times New Roman" w:cs="Times New Roman"/>
          <w:sz w:val="22"/>
          <w:szCs w:val="22"/>
        </w:rPr>
        <w:t>p</w:t>
      </w:r>
      <w:r w:rsidR="000C55D6" w:rsidRPr="00192F15">
        <w:rPr>
          <w:rFonts w:ascii="Times New Roman" w:hAnsi="Times New Roman" w:cs="Times New Roman"/>
          <w:sz w:val="22"/>
          <w:szCs w:val="22"/>
        </w:rPr>
        <w:t>irkime dalyvauja ūkio subjektų grupė jungtinės veiklos sutarties pagrindu)</w:t>
      </w:r>
      <w:r w:rsidR="007C1C57" w:rsidRPr="00192F15">
        <w:rPr>
          <w:rFonts w:ascii="Times New Roman" w:hAnsi="Times New Roman" w:cs="Times New Roman"/>
          <w:sz w:val="22"/>
          <w:szCs w:val="22"/>
        </w:rPr>
        <w:t>;</w:t>
      </w:r>
    </w:p>
    <w:p w14:paraId="50A0B33A" w14:textId="30605CAF" w:rsidR="006D0EC0" w:rsidRPr="00192F15" w:rsidRDefault="006805F1" w:rsidP="00192F15">
      <w:pPr>
        <w:tabs>
          <w:tab w:val="left" w:pos="1418"/>
          <w:tab w:val="left" w:pos="1701"/>
        </w:tabs>
        <w:spacing w:after="0" w:line="235" w:lineRule="auto"/>
        <w:ind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6.1.4. </w:t>
      </w:r>
      <w:r w:rsidR="006D0EC0" w:rsidRPr="00192F15">
        <w:rPr>
          <w:rFonts w:ascii="Times New Roman" w:hAnsi="Times New Roman" w:cs="Times New Roman"/>
          <w:sz w:val="22"/>
          <w:szCs w:val="22"/>
        </w:rPr>
        <w:t xml:space="preserve">dokumentas, patvirtinantis, kad asmuo, kuris pasirašė </w:t>
      </w:r>
      <w:r w:rsidR="00212F68"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asiūlymą (jei jis ne tiekėjo vadovas), turėjo teisę jį pasirašyti;</w:t>
      </w:r>
    </w:p>
    <w:p w14:paraId="0997451A" w14:textId="0E77D9BA" w:rsidR="006D0EC0" w:rsidRPr="00192F15" w:rsidRDefault="00212F68" w:rsidP="00192F15">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p</w:t>
      </w:r>
      <w:r w:rsidR="006D0EC0" w:rsidRPr="00192F15">
        <w:rPr>
          <w:rFonts w:ascii="Times New Roman" w:hAnsi="Times New Roman" w:cs="Times New Roman"/>
          <w:sz w:val="22"/>
          <w:szCs w:val="22"/>
        </w:rPr>
        <w:t>asiūlymo galiojimą užtikrinantis dokumentas (jeigu reikalaujama);</w:t>
      </w:r>
    </w:p>
    <w:p w14:paraId="53A8B5A3" w14:textId="48004E3A"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192F15">
        <w:rPr>
          <w:rFonts w:ascii="Times New Roman" w:hAnsi="Times New Roman" w:cs="Times New Roman"/>
          <w:sz w:val="22"/>
          <w:szCs w:val="22"/>
        </w:rPr>
        <w:t>p</w:t>
      </w:r>
      <w:r w:rsidRPr="00192F15">
        <w:rPr>
          <w:rFonts w:ascii="Times New Roman" w:hAnsi="Times New Roman" w:cs="Times New Roman"/>
          <w:sz w:val="22"/>
          <w:szCs w:val="22"/>
        </w:rPr>
        <w:t>irkime;</w:t>
      </w:r>
    </w:p>
    <w:p w14:paraId="054A3B95" w14:textId="35955753" w:rsidR="00450415" w:rsidRPr="00192F15" w:rsidRDefault="00450415" w:rsidP="00192F15">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192F15">
        <w:rPr>
          <w:rFonts w:ascii="Times New Roman" w:hAnsi="Times New Roman" w:cs="Times New Roman"/>
          <w:sz w:val="22"/>
          <w:szCs w:val="22"/>
        </w:rPr>
        <w:t>4</w:t>
      </w:r>
      <w:r w:rsidRPr="00192F15">
        <w:rPr>
          <w:rFonts w:ascii="Times New Roman" w:hAnsi="Times New Roman" w:cs="Times New Roman"/>
          <w:color w:val="00B050"/>
          <w:sz w:val="22"/>
          <w:szCs w:val="22"/>
        </w:rPr>
        <w:t xml:space="preserve"> </w:t>
      </w:r>
      <w:r w:rsidRPr="00192F15">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92F15">
        <w:rPr>
          <w:rFonts w:ascii="Times New Roman" w:hAnsi="Times New Roman" w:cs="Times New Roman"/>
          <w:i/>
          <w:iCs/>
          <w:sz w:val="22"/>
          <w:szCs w:val="22"/>
        </w:rPr>
        <w:t xml:space="preserve"> </w:t>
      </w:r>
    </w:p>
    <w:p w14:paraId="28DE3CC9" w14:textId="3C52D009" w:rsidR="00450415" w:rsidRPr="00192F15" w:rsidRDefault="0045041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rPr>
        <w:t xml:space="preserve">techninė specifikacija, užpildyta pagal specialiųjų pirkimo sąlygų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priedą</w:t>
      </w:r>
      <w:r w:rsidRPr="00192F15">
        <w:rPr>
          <w:rFonts w:ascii="Times New Roman" w:hAnsi="Times New Roman" w:cs="Times New Roman"/>
          <w:i/>
          <w:iCs/>
          <w:sz w:val="22"/>
          <w:szCs w:val="22"/>
        </w:rPr>
        <w:t>;</w:t>
      </w:r>
    </w:p>
    <w:p w14:paraId="1CAB3B82" w14:textId="5216D5CF" w:rsidR="006E1F24" w:rsidRPr="00192F15" w:rsidRDefault="006E1F24"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sz w:val="22"/>
          <w:szCs w:val="22"/>
          <w:u w:val="single"/>
        </w:rPr>
        <w:t>šių pirkimo sąlygų 5 dalyje nurodyti dokumentai;</w:t>
      </w:r>
    </w:p>
    <w:p w14:paraId="23830027" w14:textId="186CAF1E" w:rsidR="00166F02"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gamintojo atstovas</w:t>
      </w:r>
      <w:r w:rsidR="002D76EC" w:rsidRPr="00192F15">
        <w:rPr>
          <w:rFonts w:ascii="Times New Roman" w:hAnsi="Times New Roman" w:cs="Times New Roman"/>
          <w:b/>
          <w:sz w:val="22"/>
          <w:szCs w:val="22"/>
        </w:rPr>
        <w:t xml:space="preserve">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406C1ED7" w14:textId="296AD864"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Prekių gamintojo katalogai ir/ar gamintojo/ gamintojo </w:t>
      </w:r>
      <w:r w:rsidRPr="00192F15">
        <w:rPr>
          <w:rFonts w:ascii="Times New Roman" w:hAnsi="Times New Roman" w:cs="Times New Roman"/>
          <w:b/>
          <w:bCs/>
          <w:sz w:val="22"/>
          <w:szCs w:val="22"/>
        </w:rPr>
        <w:t>įgalioto atstovo</w:t>
      </w:r>
      <w:r w:rsidRPr="00192F15">
        <w:rPr>
          <w:rFonts w:ascii="Times New Roman" w:hAnsi="Times New Roman" w:cs="Times New Roman"/>
          <w:b/>
          <w:sz w:val="22"/>
          <w:szCs w:val="22"/>
        </w:rPr>
        <w:t xml:space="preserve"> parengti ir tiekėjo patvirtinti siūlomų prekių techniniai aprašai, raštiški </w:t>
      </w:r>
      <w:r w:rsidRPr="00192F15">
        <w:rPr>
          <w:rFonts w:ascii="Times New Roman" w:hAnsi="Times New Roman" w:cs="Times New Roman"/>
          <w:b/>
          <w:bCs/>
          <w:sz w:val="22"/>
          <w:szCs w:val="22"/>
        </w:rPr>
        <w:t>patvirtinimai su/ ar internetinėmis nuorodomis į siūlomos įrangos puslapius,</w:t>
      </w:r>
      <w:r w:rsidRPr="00192F15">
        <w:rPr>
          <w:rFonts w:ascii="Times New Roman" w:hAnsi="Times New Roman" w:cs="Times New Roman"/>
          <w:b/>
          <w:sz w:val="22"/>
          <w:szCs w:val="22"/>
        </w:rPr>
        <w:t xml:space="preserve"> kuriuose būtų nurodytos siūlomos prekės ir jų charakteristikos, išvardintos perkančiosios organizacijos sudarytoje techninėje specifikacijoje </w:t>
      </w:r>
      <w:r w:rsidRPr="00192F15">
        <w:rPr>
          <w:rFonts w:ascii="Times New Roman" w:hAnsi="Times New Roman" w:cs="Times New Roman"/>
          <w:bCs/>
          <w:sz w:val="22"/>
          <w:szCs w:val="22"/>
        </w:rPr>
        <w:t xml:space="preserve">(pirkimo sąlygų </w:t>
      </w:r>
      <w:r w:rsidR="002D76EC" w:rsidRPr="00192F15">
        <w:rPr>
          <w:rFonts w:ascii="Times New Roman" w:hAnsi="Times New Roman" w:cs="Times New Roman"/>
          <w:bCs/>
          <w:sz w:val="22"/>
          <w:szCs w:val="22"/>
        </w:rPr>
        <w:t>5</w:t>
      </w:r>
      <w:r w:rsidRPr="00192F15">
        <w:rPr>
          <w:rFonts w:ascii="Times New Roman" w:hAnsi="Times New Roman" w:cs="Times New Roman"/>
          <w:bCs/>
          <w:sz w:val="22"/>
          <w:szCs w:val="22"/>
        </w:rPr>
        <w:t xml:space="preserve"> priedas).</w:t>
      </w:r>
      <w:r w:rsidRPr="00192F15">
        <w:rPr>
          <w:rFonts w:ascii="Times New Roman" w:hAnsi="Times New Roman" w:cs="Times New Roman"/>
          <w:b/>
          <w:sz w:val="22"/>
          <w:szCs w:val="22"/>
        </w:rPr>
        <w:t xml:space="preserve"> </w:t>
      </w:r>
      <w:r w:rsidRPr="00192F15">
        <w:rPr>
          <w:rFonts w:ascii="Times New Roman" w:hAnsi="Times New Roman" w:cs="Times New Roman"/>
          <w:sz w:val="22"/>
          <w:szCs w:val="22"/>
        </w:rPr>
        <w:t>Šie dokumentai gali būti</w:t>
      </w:r>
      <w:r w:rsidRPr="00192F15">
        <w:rPr>
          <w:rFonts w:ascii="Times New Roman" w:hAnsi="Times New Roman" w:cs="Times New Roman"/>
          <w:b/>
          <w:i/>
          <w:sz w:val="22"/>
          <w:szCs w:val="22"/>
        </w:rPr>
        <w:t xml:space="preserve"> </w:t>
      </w:r>
      <w:r w:rsidRPr="00192F15">
        <w:rPr>
          <w:rFonts w:ascii="Times New Roman" w:hAnsi="Times New Roman" w:cs="Times New Roman"/>
          <w:sz w:val="22"/>
          <w:szCs w:val="22"/>
        </w:rPr>
        <w:t>pateikiami originalo kalba, lietuvių kalba pateikiant reikalaujamų parametrų teisingumą patvirtinančius dokumentus. Šie dokumentai turi įrodyti prekės atitikimą techniniams reikalavimams. Originaliame firmos gamintojos dokumente privalo būti atžyma</w:t>
      </w:r>
      <w:r w:rsidR="00590BF7">
        <w:rPr>
          <w:rFonts w:ascii="Times New Roman" w:hAnsi="Times New Roman" w:cs="Times New Roman"/>
          <w:sz w:val="22"/>
          <w:szCs w:val="22"/>
        </w:rPr>
        <w:t xml:space="preserve"> (</w:t>
      </w:r>
      <w:r w:rsidR="00590BF7" w:rsidRPr="00590BF7">
        <w:rPr>
          <w:rFonts w:ascii="Times New Roman" w:hAnsi="Times New Roman" w:cs="Times New Roman"/>
          <w:sz w:val="22"/>
          <w:szCs w:val="22"/>
          <w:u w:val="single"/>
        </w:rPr>
        <w:t>grafinis, spalvinis ar kitoks pažymėjimas</w:t>
      </w:r>
      <w:r w:rsidR="00590BF7">
        <w:rPr>
          <w:rFonts w:ascii="Times New Roman" w:hAnsi="Times New Roman" w:cs="Times New Roman"/>
          <w:sz w:val="22"/>
          <w:szCs w:val="22"/>
        </w:rPr>
        <w:t>)</w:t>
      </w:r>
      <w:r w:rsidRPr="00192F15">
        <w:rPr>
          <w:rFonts w:ascii="Times New Roman" w:hAnsi="Times New Roman" w:cs="Times New Roman"/>
          <w:sz w:val="22"/>
          <w:szCs w:val="22"/>
        </w:rPr>
        <w:t xml:space="preserve">, kurį Techninės specifikacijos lentelės parametrą patvirtina nurodytas parametras, o šių pirkimo dokumentų </w:t>
      </w:r>
      <w:r w:rsidR="002D76EC" w:rsidRPr="00192F15">
        <w:rPr>
          <w:rFonts w:ascii="Times New Roman" w:hAnsi="Times New Roman" w:cs="Times New Roman"/>
          <w:sz w:val="22"/>
          <w:szCs w:val="22"/>
        </w:rPr>
        <w:t>5</w:t>
      </w:r>
      <w:r w:rsidRPr="00192F15">
        <w:rPr>
          <w:rFonts w:ascii="Times New Roman" w:hAnsi="Times New Roman" w:cs="Times New Roman"/>
          <w:sz w:val="22"/>
          <w:szCs w:val="22"/>
        </w:rPr>
        <w:t xml:space="preserve"> priedo </w:t>
      </w:r>
      <w:r w:rsidR="002D76EC" w:rsidRPr="00192F15">
        <w:rPr>
          <w:rFonts w:ascii="Times New Roman" w:hAnsi="Times New Roman" w:cs="Times New Roman"/>
          <w:sz w:val="22"/>
          <w:szCs w:val="22"/>
        </w:rPr>
        <w:t>Pasiūlymo formos</w:t>
      </w:r>
      <w:r w:rsidRPr="00192F15">
        <w:rPr>
          <w:rFonts w:ascii="Times New Roman" w:hAnsi="Times New Roman" w:cs="Times New Roman"/>
          <w:sz w:val="22"/>
          <w:szCs w:val="22"/>
        </w:rPr>
        <w:t xml:space="preserve"> lentelėje nurodomas katalogo ar aprašo puslapis.</w:t>
      </w:r>
    </w:p>
    <w:p w14:paraId="7272F068" w14:textId="492D89DB" w:rsidR="00CA7345" w:rsidRPr="00192F15" w:rsidRDefault="00CA7345" w:rsidP="00192F15">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eastAsia="Times New Roman" w:hAnsi="Times New Roman" w:cs="Times New Roman"/>
          <w:bCs/>
          <w:sz w:val="22"/>
          <w:szCs w:val="22"/>
        </w:rPr>
        <w:t>kiti pirkimo dokumentuose ir/ar jų prieduose reikalaujami dokumentai.</w:t>
      </w:r>
    </w:p>
    <w:p w14:paraId="75686DC0" w14:textId="023DD470" w:rsidR="002D27BC" w:rsidRPr="00192F15" w:rsidRDefault="002D27BC"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 Pasiūlymas turi būti pasirašytas kvalifikuotu elektroniniu parašu, atitinkančiu Lietuvos Respublikos elektroninio parašo įstatymo nustatytus reikalavimus. Pasirašydamas CVP IS priemonėmis pateiktą pasiūlymą saugiu elektroniniu parašu, tiekėjas patvirtina, kad dokumentų skaitmeninės kopijos ir elektroninėmis priemonėmis pateikti duomenys yra tikri.</w:t>
      </w:r>
    </w:p>
    <w:p w14:paraId="31EAB3A1" w14:textId="273C6150" w:rsidR="00337CC1" w:rsidRPr="00192F15" w:rsidRDefault="00337CC1"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Pasiūlymas turi būti parengtas, lietuvių kalba. Jei kurie nors su pasiūlymu teikiami dokumentai parengti ne lietuvių kalba, turi būti pateiktas tikslus vertimas į lietuvių kalbą. Perkančiajai organizacijai turint įtarimų dėl pasiūlyme pateikto dokumento vertimo kokybės ir (ar) jo atitikties dokumento originalo turiniui, perkančioji </w:t>
      </w:r>
      <w:r w:rsidRPr="00192F15">
        <w:rPr>
          <w:rFonts w:ascii="Times New Roman" w:hAnsi="Times New Roman" w:cs="Times New Roman"/>
          <w:sz w:val="22"/>
          <w:szCs w:val="22"/>
        </w:rPr>
        <w:lastRenderedPageBreak/>
        <w:t xml:space="preserve">organizacija reikalaus pateikti vertimą atlikusio asmens parašu ir vertimų biuro antspaudu (jei turi) patvirtintą šio dokumento vertimą. </w:t>
      </w:r>
    </w:p>
    <w:p w14:paraId="7B4034A3" w14:textId="31016DC0"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192F15">
        <w:rPr>
          <w:rFonts w:ascii="Times New Roman" w:hAnsi="Times New Roman" w:cs="Times New Roman"/>
          <w:sz w:val="22"/>
          <w:szCs w:val="22"/>
        </w:rPr>
        <w:t xml:space="preserve">būti </w:t>
      </w:r>
      <w:r w:rsidRPr="00192F15">
        <w:rPr>
          <w:rFonts w:ascii="Times New Roman" w:hAnsi="Times New Roman" w:cs="Times New Roman"/>
          <w:sz w:val="22"/>
          <w:szCs w:val="22"/>
        </w:rPr>
        <w:t>nustatyt</w:t>
      </w:r>
      <w:r w:rsidR="00C877E5" w:rsidRPr="00192F15">
        <w:rPr>
          <w:rFonts w:ascii="Times New Roman" w:hAnsi="Times New Roman" w:cs="Times New Roman"/>
          <w:sz w:val="22"/>
          <w:szCs w:val="22"/>
        </w:rPr>
        <w:t>os</w:t>
      </w:r>
      <w:r w:rsidR="00027BAD" w:rsidRPr="00192F15">
        <w:rPr>
          <w:rFonts w:ascii="Times New Roman" w:hAnsi="Times New Roman" w:cs="Times New Roman"/>
          <w:sz w:val="22"/>
          <w:szCs w:val="22"/>
        </w:rPr>
        <w:t xml:space="preserve"> </w:t>
      </w:r>
      <w:r w:rsidRPr="00192F15">
        <w:rPr>
          <w:rFonts w:ascii="Times New Roman" w:hAnsi="Times New Roman" w:cs="Times New Roman"/>
          <w:sz w:val="22"/>
          <w:szCs w:val="22"/>
        </w:rPr>
        <w:t>ir kitoki</w:t>
      </w:r>
      <w:r w:rsidR="00C877E5" w:rsidRPr="00192F15">
        <w:rPr>
          <w:rFonts w:ascii="Times New Roman" w:hAnsi="Times New Roman" w:cs="Times New Roman"/>
          <w:sz w:val="22"/>
          <w:szCs w:val="22"/>
        </w:rPr>
        <w:t>o</w:t>
      </w:r>
      <w:r w:rsidRPr="00192F15">
        <w:rPr>
          <w:rFonts w:ascii="Times New Roman" w:hAnsi="Times New Roman" w:cs="Times New Roman"/>
          <w:sz w:val="22"/>
          <w:szCs w:val="22"/>
        </w:rPr>
        <w:t>s taisykles dėl atskirų įkainių tikslumo ir apvalinimo.</w:t>
      </w:r>
    </w:p>
    <w:p w14:paraId="693049D9" w14:textId="07167828" w:rsidR="004C63E0" w:rsidRPr="00192F15" w:rsidRDefault="004C63E0"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453BBA" w:rsidRDefault="00C877E5"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453BBA">
        <w:rPr>
          <w:rFonts w:ascii="Times New Roman" w:hAnsi="Times New Roman" w:cs="Times New Roman"/>
          <w:b/>
          <w:bCs/>
          <w:sz w:val="24"/>
          <w:szCs w:val="24"/>
        </w:rPr>
        <w:t>P</w:t>
      </w:r>
      <w:r w:rsidR="00EE1C85" w:rsidRPr="00453BB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192F15" w:rsidRDefault="00BB6A54" w:rsidP="00590BF7">
      <w:pPr>
        <w:pStyle w:val="Sraopastraipa"/>
        <w:numPr>
          <w:ilvl w:val="1"/>
          <w:numId w:val="30"/>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192F15">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53BBA" w:rsidRDefault="00040C0F"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453BB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192F15" w:rsidRDefault="00BB6A54" w:rsidP="00590BF7">
      <w:pPr>
        <w:pStyle w:val="Sraopastraipa"/>
        <w:numPr>
          <w:ilvl w:val="1"/>
          <w:numId w:val="30"/>
        </w:numPr>
        <w:tabs>
          <w:tab w:val="left" w:pos="1276"/>
        </w:tabs>
        <w:spacing w:line="235" w:lineRule="auto"/>
        <w:ind w:left="0" w:firstLine="709"/>
        <w:rPr>
          <w:rFonts w:ascii="Times New Roman" w:hAnsi="Times New Roman" w:cs="Times New Roman"/>
          <w:sz w:val="22"/>
          <w:szCs w:val="22"/>
        </w:rPr>
      </w:pPr>
      <w:r w:rsidRPr="00192F15">
        <w:rPr>
          <w:rFonts w:ascii="Times New Roman" w:hAnsi="Times New Roman" w:cs="Times New Roman"/>
          <w:sz w:val="22"/>
          <w:szCs w:val="22"/>
        </w:rPr>
        <w:t>Perkančioji organizacija pirkime netaikys elektroninio aukciono</w:t>
      </w:r>
    </w:p>
    <w:p w14:paraId="14CBD3AD" w14:textId="23B8A7AF" w:rsidR="009D0DC5" w:rsidRPr="00453BBA" w:rsidRDefault="00EA001C"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159231057"/>
      <w:r w:rsidRPr="00453BBA">
        <w:rPr>
          <w:rFonts w:ascii="Times New Roman" w:hAnsi="Times New Roman" w:cs="Times New Roman"/>
          <w:b/>
          <w:bCs/>
          <w:sz w:val="24"/>
          <w:szCs w:val="24"/>
        </w:rPr>
        <w:t>P</w:t>
      </w:r>
      <w:r w:rsidR="00014A61" w:rsidRPr="00453BBA">
        <w:rPr>
          <w:rFonts w:ascii="Times New Roman" w:hAnsi="Times New Roman" w:cs="Times New Roman"/>
          <w:b/>
          <w:bCs/>
          <w:sz w:val="24"/>
          <w:szCs w:val="24"/>
        </w:rPr>
        <w:t>asiūlymų vertinimas</w:t>
      </w:r>
      <w:bookmarkEnd w:id="34"/>
      <w:bookmarkEnd w:id="35"/>
      <w:bookmarkEnd w:id="36"/>
      <w:bookmarkEnd w:id="37"/>
      <w:bookmarkEnd w:id="38"/>
    </w:p>
    <w:p w14:paraId="549345D7" w14:textId="19954C40" w:rsidR="0096495A" w:rsidRPr="00644703" w:rsidRDefault="0096495A" w:rsidP="00590BF7">
      <w:pPr>
        <w:pStyle w:val="Sraopastraipa"/>
        <w:numPr>
          <w:ilvl w:val="1"/>
          <w:numId w:val="30"/>
        </w:numPr>
        <w:tabs>
          <w:tab w:val="left" w:pos="1276"/>
        </w:tabs>
        <w:spacing w:after="0" w:line="235" w:lineRule="auto"/>
        <w:ind w:left="0" w:firstLine="709"/>
        <w:jc w:val="both"/>
        <w:rPr>
          <w:rFonts w:ascii="Times New Roman" w:hAnsi="Times New Roman" w:cs="Times New Roman"/>
          <w:bCs/>
          <w:iCs/>
          <w:sz w:val="22"/>
          <w:szCs w:val="22"/>
        </w:rPr>
      </w:pPr>
      <w:r w:rsidRPr="00644703">
        <w:rPr>
          <w:rFonts w:ascii="Times New Roman" w:hAnsi="Times New Roman" w:cs="Times New Roman"/>
          <w:bCs/>
          <w:color w:val="000000"/>
          <w:sz w:val="22"/>
          <w:szCs w:val="22"/>
        </w:rPr>
        <w:t>Ekonomiškai naudingiausias pasiūlymas pirkime bus išrenkamas pagal kiekybinius/</w:t>
      </w:r>
      <w:r w:rsidR="00644703">
        <w:rPr>
          <w:rFonts w:ascii="Times New Roman" w:hAnsi="Times New Roman" w:cs="Times New Roman"/>
          <w:bCs/>
          <w:color w:val="000000"/>
          <w:sz w:val="22"/>
          <w:szCs w:val="22"/>
        </w:rPr>
        <w:t xml:space="preserve"> </w:t>
      </w:r>
      <w:r w:rsidRPr="00644703">
        <w:rPr>
          <w:rFonts w:ascii="Times New Roman" w:hAnsi="Times New Roman" w:cs="Times New Roman"/>
          <w:bCs/>
          <w:color w:val="000000"/>
          <w:sz w:val="22"/>
          <w:szCs w:val="22"/>
        </w:rPr>
        <w:t>kokybinius vertinimo kriterijus</w:t>
      </w:r>
      <w:r w:rsidR="00644703">
        <w:rPr>
          <w:rFonts w:ascii="Times New Roman" w:hAnsi="Times New Roman" w:cs="Times New Roman"/>
          <w:bCs/>
          <w:color w:val="000000"/>
          <w:sz w:val="22"/>
          <w:szCs w:val="22"/>
        </w:rPr>
        <w:t>, kuriuos nurodyti privalo tiekėjas savo Pasiūlyme (5 priedas prie Konkurso) pagal metodiką, aprašytą 7 priede prie šio Konkurso sąlygų.</w:t>
      </w:r>
    </w:p>
    <w:p w14:paraId="459D9337" w14:textId="77777777" w:rsidR="00644703" w:rsidRPr="00644703" w:rsidRDefault="00644703" w:rsidP="00590BF7">
      <w:pPr>
        <w:pStyle w:val="Sraopastraipa"/>
        <w:numPr>
          <w:ilvl w:val="1"/>
          <w:numId w:val="30"/>
        </w:numPr>
        <w:tabs>
          <w:tab w:val="left" w:pos="1276"/>
        </w:tabs>
        <w:spacing w:after="0" w:line="235" w:lineRule="auto"/>
        <w:ind w:left="0" w:firstLine="709"/>
        <w:jc w:val="both"/>
        <w:rPr>
          <w:rFonts w:ascii="Times New Roman" w:hAnsi="Times New Roman" w:cs="Times New Roman"/>
          <w:bCs/>
          <w:iCs/>
          <w:sz w:val="22"/>
          <w:szCs w:val="22"/>
        </w:rPr>
      </w:pPr>
    </w:p>
    <w:p w14:paraId="39E12750" w14:textId="7A4B01BD" w:rsidR="00DD0E2C" w:rsidRPr="00192F15" w:rsidRDefault="00DD0E2C" w:rsidP="00590BF7">
      <w:pPr>
        <w:pStyle w:val="Sraopastraipa"/>
        <w:numPr>
          <w:ilvl w:val="1"/>
          <w:numId w:val="30"/>
        </w:numPr>
        <w:tabs>
          <w:tab w:val="left" w:pos="1276"/>
        </w:tabs>
        <w:spacing w:after="0" w:line="235" w:lineRule="auto"/>
        <w:ind w:left="0" w:firstLine="709"/>
        <w:jc w:val="both"/>
        <w:rPr>
          <w:rFonts w:ascii="Times New Roman" w:eastAsiaTheme="minorHAnsi" w:hAnsi="Times New Roman" w:cs="Times New Roman"/>
          <w:bCs/>
          <w:i/>
          <w:iCs/>
          <w:sz w:val="22"/>
          <w:szCs w:val="22"/>
        </w:rPr>
      </w:pPr>
      <w:r w:rsidRPr="00192F15">
        <w:rPr>
          <w:rFonts w:ascii="Times New Roman" w:hAnsi="Times New Roman" w:cs="Times New Roman"/>
          <w:sz w:val="22"/>
          <w:szCs w:val="22"/>
        </w:rPr>
        <w:t xml:space="preserve">Perkančioji organizacija </w:t>
      </w:r>
      <w:r w:rsidR="00303F6B" w:rsidRPr="00192F15">
        <w:rPr>
          <w:rFonts w:ascii="Times New Roman" w:hAnsi="Times New Roman" w:cs="Times New Roman"/>
          <w:sz w:val="22"/>
          <w:szCs w:val="22"/>
        </w:rPr>
        <w:t xml:space="preserve">be atskiro paklausimo </w:t>
      </w:r>
      <w:r w:rsidRPr="00192F15">
        <w:rPr>
          <w:rFonts w:ascii="Times New Roman" w:hAnsi="Times New Roman" w:cs="Times New Roman"/>
          <w:sz w:val="22"/>
          <w:szCs w:val="22"/>
        </w:rPr>
        <w:t xml:space="preserve">atmes tiekėjo pasiūlymą, jeigu kartu su pasiūlymu nebus pateikti šie pirkimo sąlygose reikalaujami pateikti dokumentai: užpildyta </w:t>
      </w:r>
      <w:r w:rsidR="00303F6B" w:rsidRPr="00192F15">
        <w:rPr>
          <w:rFonts w:ascii="Times New Roman" w:hAnsi="Times New Roman" w:cs="Times New Roman"/>
          <w:sz w:val="22"/>
          <w:szCs w:val="22"/>
        </w:rPr>
        <w:t>P</w:t>
      </w:r>
      <w:r w:rsidRPr="00192F15">
        <w:rPr>
          <w:rFonts w:ascii="Times New Roman" w:hAnsi="Times New Roman" w:cs="Times New Roman"/>
          <w:sz w:val="22"/>
          <w:szCs w:val="22"/>
        </w:rPr>
        <w:t>asiūlymo forma (</w:t>
      </w:r>
      <w:r w:rsidR="00E40C76">
        <w:rPr>
          <w:rFonts w:ascii="Times New Roman" w:hAnsi="Times New Roman" w:cs="Times New Roman"/>
          <w:sz w:val="22"/>
          <w:szCs w:val="22"/>
        </w:rPr>
        <w:t>5</w:t>
      </w:r>
      <w:r w:rsidRPr="00192F15">
        <w:rPr>
          <w:rFonts w:ascii="Times New Roman" w:hAnsi="Times New Roman" w:cs="Times New Roman"/>
          <w:sz w:val="22"/>
          <w:szCs w:val="22"/>
        </w:rPr>
        <w:t xml:space="preserve"> priedas) ir užpildyta </w:t>
      </w:r>
      <w:r w:rsidR="00303F6B" w:rsidRPr="00192F15">
        <w:rPr>
          <w:rFonts w:ascii="Times New Roman" w:hAnsi="Times New Roman" w:cs="Times New Roman"/>
          <w:sz w:val="22"/>
          <w:szCs w:val="22"/>
        </w:rPr>
        <w:t>T</w:t>
      </w:r>
      <w:r w:rsidRPr="00192F15">
        <w:rPr>
          <w:rFonts w:ascii="Times New Roman" w:hAnsi="Times New Roman" w:cs="Times New Roman"/>
          <w:sz w:val="22"/>
          <w:szCs w:val="22"/>
        </w:rPr>
        <w:t xml:space="preserve">echninė specifikacija (2 priedas). </w:t>
      </w:r>
    </w:p>
    <w:p w14:paraId="678C44CA" w14:textId="1F3C1E56" w:rsidR="00FE7908" w:rsidRPr="00453BBA" w:rsidRDefault="00FE7908"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39" w:name="_Ref39425999"/>
      <w:bookmarkStart w:id="40" w:name="_Ref39426005"/>
      <w:bookmarkStart w:id="41" w:name="_Toc159231058"/>
      <w:r w:rsidRPr="00453BBA">
        <w:rPr>
          <w:rFonts w:ascii="Times New Roman" w:hAnsi="Times New Roman" w:cs="Times New Roman"/>
          <w:b/>
          <w:bCs/>
          <w:sz w:val="24"/>
          <w:szCs w:val="24"/>
        </w:rPr>
        <w:t>S</w:t>
      </w:r>
      <w:r w:rsidR="00281735" w:rsidRPr="00453BBA">
        <w:rPr>
          <w:rFonts w:ascii="Times New Roman" w:hAnsi="Times New Roman" w:cs="Times New Roman"/>
          <w:b/>
          <w:bCs/>
          <w:sz w:val="24"/>
          <w:szCs w:val="24"/>
        </w:rPr>
        <w:t>utarties sudarymas</w:t>
      </w:r>
      <w:bookmarkEnd w:id="39"/>
      <w:bookmarkEnd w:id="40"/>
      <w:bookmarkEnd w:id="41"/>
    </w:p>
    <w:p w14:paraId="0D083BAD" w14:textId="17C2B66A" w:rsidR="00E1566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Sutarties sąlygos pateikiamos Pirkimo sąlygų </w:t>
      </w:r>
      <w:r w:rsidR="00576469" w:rsidRPr="00192F15">
        <w:rPr>
          <w:rFonts w:ascii="Times New Roman" w:hAnsi="Times New Roman" w:cs="Times New Roman"/>
          <w:sz w:val="22"/>
          <w:szCs w:val="22"/>
        </w:rPr>
        <w:t xml:space="preserve">10 </w:t>
      </w:r>
      <w:r w:rsidRPr="00192F15">
        <w:rPr>
          <w:rFonts w:ascii="Times New Roman" w:hAnsi="Times New Roman" w:cs="Times New Roman"/>
          <w:sz w:val="22"/>
          <w:szCs w:val="22"/>
        </w:rPr>
        <w:t>priede „Sutarties projektas“.</w:t>
      </w:r>
    </w:p>
    <w:p w14:paraId="232062BF" w14:textId="79F78870" w:rsidR="0096015B" w:rsidRPr="00192F15" w:rsidRDefault="0096015B"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F96431">
        <w:rPr>
          <w:rFonts w:ascii="Times New Roman" w:hAnsi="Times New Roman" w:cs="Times New Roman"/>
          <w:b/>
          <w:bCs/>
          <w:sz w:val="22"/>
          <w:szCs w:val="22"/>
        </w:rPr>
        <w:t xml:space="preserve">Pirkimui numatyta maksimali lėšų suma – </w:t>
      </w:r>
      <w:r>
        <w:rPr>
          <w:rFonts w:ascii="Times New Roman" w:hAnsi="Times New Roman" w:cs="Times New Roman"/>
          <w:b/>
          <w:bCs/>
          <w:sz w:val="22"/>
          <w:szCs w:val="22"/>
        </w:rPr>
        <w:t>300</w:t>
      </w:r>
      <w:r w:rsidRPr="00F96431">
        <w:rPr>
          <w:rFonts w:ascii="Times New Roman" w:hAnsi="Times New Roman" w:cs="Times New Roman"/>
          <w:b/>
          <w:bCs/>
          <w:sz w:val="22"/>
          <w:szCs w:val="22"/>
        </w:rPr>
        <w:t xml:space="preserve"> 000,00 Eur </w:t>
      </w:r>
      <w:r>
        <w:rPr>
          <w:rFonts w:ascii="Times New Roman" w:hAnsi="Times New Roman" w:cs="Times New Roman"/>
          <w:b/>
          <w:bCs/>
          <w:sz w:val="22"/>
          <w:szCs w:val="22"/>
        </w:rPr>
        <w:t>be</w:t>
      </w:r>
      <w:r w:rsidRPr="00F96431">
        <w:rPr>
          <w:rFonts w:ascii="Times New Roman" w:hAnsi="Times New Roman" w:cs="Times New Roman"/>
          <w:b/>
          <w:bCs/>
          <w:sz w:val="22"/>
          <w:szCs w:val="22"/>
        </w:rPr>
        <w:t xml:space="preserve"> PVM.</w:t>
      </w:r>
    </w:p>
    <w:p w14:paraId="0FE61CAA" w14:textId="54EDE19E" w:rsidR="00E15665" w:rsidRPr="00192F15" w:rsidRDefault="00E15665" w:rsidP="00590BF7">
      <w:pPr>
        <w:pStyle w:val="Sraopastraipa"/>
        <w:numPr>
          <w:ilvl w:val="1"/>
          <w:numId w:val="30"/>
        </w:numPr>
        <w:tabs>
          <w:tab w:val="left" w:pos="1276"/>
        </w:tabs>
        <w:spacing w:after="0" w:line="235" w:lineRule="auto"/>
        <w:ind w:left="0" w:firstLine="709"/>
        <w:jc w:val="both"/>
        <w:rPr>
          <w:rFonts w:ascii="Times New Roman" w:hAnsi="Times New Roman" w:cs="Times New Roman"/>
          <w:sz w:val="22"/>
          <w:szCs w:val="22"/>
        </w:rPr>
      </w:pPr>
      <w:r w:rsidRPr="00192F15">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453BBA" w:rsidRDefault="00640DBD" w:rsidP="00590BF7">
      <w:pPr>
        <w:pStyle w:val="Antrat1"/>
        <w:numPr>
          <w:ilvl w:val="0"/>
          <w:numId w:val="30"/>
        </w:numPr>
        <w:spacing w:before="240" w:after="0" w:line="235" w:lineRule="auto"/>
        <w:ind w:left="567" w:hanging="567"/>
        <w:contextualSpacing/>
        <w:rPr>
          <w:rFonts w:ascii="Times New Roman" w:hAnsi="Times New Roman" w:cs="Times New Roman"/>
          <w:b/>
          <w:bCs/>
          <w:sz w:val="24"/>
          <w:szCs w:val="24"/>
        </w:rPr>
      </w:pPr>
      <w:bookmarkStart w:id="42" w:name="_Toc159231059"/>
      <w:bookmarkEnd w:id="3"/>
      <w:r w:rsidRPr="00453BBA">
        <w:rPr>
          <w:rFonts w:ascii="Times New Roman" w:hAnsi="Times New Roman" w:cs="Times New Roman"/>
          <w:b/>
          <w:bCs/>
          <w:sz w:val="24"/>
          <w:szCs w:val="24"/>
        </w:rPr>
        <w:t>Kitos sąlygos</w:t>
      </w:r>
      <w:bookmarkEnd w:id="42"/>
    </w:p>
    <w:p w14:paraId="6209A4BB" w14:textId="77777777" w:rsidR="00192F15" w:rsidRDefault="007D2F57" w:rsidP="00192F15">
      <w:pPr>
        <w:shd w:val="clear" w:color="auto" w:fill="FFFFFF"/>
        <w:spacing w:after="0" w:line="235" w:lineRule="auto"/>
        <w:jc w:val="both"/>
        <w:rPr>
          <w:rFonts w:ascii="Times New Roman" w:hAnsi="Times New Roman" w:cs="Times New Roman"/>
          <w:sz w:val="22"/>
          <w:szCs w:val="22"/>
        </w:rPr>
      </w:pPr>
      <w:r w:rsidRPr="00192F15">
        <w:rPr>
          <w:rFonts w:ascii="Times New Roman" w:hAnsi="Times New Roman" w:cs="Times New Roman"/>
          <w:sz w:val="22"/>
          <w:szCs w:val="22"/>
        </w:rPr>
        <w:t>Vykdant Sutartį negali būti rengiami ir naudojami popieriniai dokumentai. Visa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Sutarties šalis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r w:rsidR="00192F15">
        <w:rPr>
          <w:rFonts w:ascii="Times New Roman" w:hAnsi="Times New Roman" w:cs="Times New Roman"/>
          <w:sz w:val="22"/>
          <w:szCs w:val="22"/>
        </w:rPr>
        <w:t xml:space="preserve">         </w:t>
      </w:r>
    </w:p>
    <w:p w14:paraId="7881FCAE" w14:textId="7A1A67B6" w:rsidR="00C87AB8" w:rsidRPr="007D2F57" w:rsidRDefault="008D704D" w:rsidP="00192F15">
      <w:pPr>
        <w:shd w:val="clear" w:color="auto" w:fill="FFFFFF"/>
        <w:spacing w:after="0" w:line="235" w:lineRule="auto"/>
        <w:jc w:val="center"/>
        <w:rPr>
          <w:rFonts w:ascii="Times New Roman" w:eastAsia="Calibri" w:hAnsi="Times New Roman" w:cs="Times New Roman"/>
          <w:sz w:val="22"/>
          <w:szCs w:val="22"/>
        </w:rPr>
        <w:sectPr w:rsidR="00C87AB8" w:rsidRPr="007D2F57" w:rsidSect="007D2F57">
          <w:footerReference w:type="default" r:id="rId14"/>
          <w:pgSz w:w="12240" w:h="15840"/>
          <w:pgMar w:top="964" w:right="567" w:bottom="1134" w:left="1531"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3"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3"/>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tblGrid>
      <w:tr w:rsidR="009F5853" w:rsidRPr="00193E3E" w14:paraId="730836B8" w14:textId="6D415059" w:rsidTr="000A2B69">
        <w:trPr>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9F5853" w:rsidRPr="00E43092" w14:paraId="33F22B33" w14:textId="0A5603F9" w:rsidTr="000A2B69">
        <w:trPr>
          <w:trHeight w:val="20"/>
        </w:trPr>
        <w:tc>
          <w:tcPr>
            <w:tcW w:w="596" w:type="dxa"/>
            <w:shd w:val="clear" w:color="auto" w:fill="auto"/>
            <w:tcMar>
              <w:top w:w="0" w:type="dxa"/>
              <w:left w:w="108" w:type="dxa"/>
              <w:bottom w:w="0" w:type="dxa"/>
              <w:right w:w="108" w:type="dxa"/>
            </w:tcMar>
            <w:vAlign w:val="center"/>
          </w:tcPr>
          <w:p w14:paraId="1D2814F3" w14:textId="2D8BEDEE"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shd w:val="clear" w:color="auto" w:fill="auto"/>
            <w:tcMar>
              <w:top w:w="0" w:type="dxa"/>
              <w:left w:w="108" w:type="dxa"/>
              <w:bottom w:w="0" w:type="dxa"/>
              <w:right w:w="108" w:type="dxa"/>
            </w:tcMar>
            <w:vAlign w:val="center"/>
          </w:tcPr>
          <w:p w14:paraId="25B87B88"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hAnsi="Times New Roman" w:cs="Times New Roman"/>
                <w:bCs/>
                <w:sz w:val="22"/>
                <w:szCs w:val="22"/>
              </w:rPr>
              <w:t>Pasiūlymų pateikimo terminas</w:t>
            </w:r>
          </w:p>
        </w:tc>
        <w:tc>
          <w:tcPr>
            <w:tcW w:w="3543" w:type="dxa"/>
            <w:shd w:val="clear" w:color="auto" w:fill="auto"/>
            <w:tcMar>
              <w:top w:w="0" w:type="dxa"/>
              <w:left w:w="108" w:type="dxa"/>
              <w:bottom w:w="0" w:type="dxa"/>
              <w:right w:w="108" w:type="dxa"/>
            </w:tcMar>
            <w:vAlign w:val="center"/>
          </w:tcPr>
          <w:p w14:paraId="3167CE4C" w14:textId="5F73E75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Nurodytas skelbime.</w:t>
            </w:r>
          </w:p>
        </w:tc>
        <w:tc>
          <w:tcPr>
            <w:tcW w:w="2029" w:type="dxa"/>
            <w:vAlign w:val="center"/>
          </w:tcPr>
          <w:p w14:paraId="20E31371" w14:textId="19B20A6E"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turi teisę pratęsti pasiūlymų pateikimo terminą.</w:t>
            </w:r>
          </w:p>
        </w:tc>
      </w:tr>
      <w:tr w:rsidR="009F5853" w:rsidRPr="00E43092" w14:paraId="2DDCD559" w14:textId="426DA16E" w:rsidTr="000A2B69">
        <w:trPr>
          <w:trHeight w:val="20"/>
        </w:trPr>
        <w:tc>
          <w:tcPr>
            <w:tcW w:w="596" w:type="dxa"/>
            <w:shd w:val="clear" w:color="auto" w:fill="auto"/>
            <w:tcMar>
              <w:top w:w="0" w:type="dxa"/>
              <w:left w:w="108" w:type="dxa"/>
              <w:bottom w:w="0" w:type="dxa"/>
              <w:right w:w="108" w:type="dxa"/>
            </w:tcMar>
            <w:vAlign w:val="center"/>
          </w:tcPr>
          <w:p w14:paraId="6C70187E" w14:textId="7D03D63A"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shd w:val="clear" w:color="auto" w:fill="auto"/>
            <w:tcMar>
              <w:top w:w="0" w:type="dxa"/>
              <w:left w:w="108" w:type="dxa"/>
              <w:bottom w:w="0" w:type="dxa"/>
              <w:right w:w="108" w:type="dxa"/>
            </w:tcMar>
            <w:vAlign w:val="center"/>
          </w:tcPr>
          <w:p w14:paraId="2368993B" w14:textId="77777777" w:rsidR="009F5853" w:rsidRPr="00E43092" w:rsidRDefault="009F5853" w:rsidP="00193E3E">
            <w:pPr>
              <w:keepNext/>
              <w:spacing w:after="0" w:line="240" w:lineRule="auto"/>
              <w:rPr>
                <w:rFonts w:ascii="Times New Roman" w:hAnsi="Times New Roman" w:cs="Times New Roman"/>
                <w:sz w:val="22"/>
                <w:szCs w:val="22"/>
              </w:rPr>
            </w:pPr>
            <w:r w:rsidRPr="00E43092">
              <w:rPr>
                <w:rFonts w:ascii="Times New Roman" w:eastAsia="Times New Roman" w:hAnsi="Times New Roman" w:cs="Times New Roman"/>
                <w:sz w:val="22"/>
                <w:szCs w:val="22"/>
              </w:rPr>
              <w:t>Pradinis susipažinimas su CVP IS priemonėmis gautais pasiūlymais</w:t>
            </w:r>
          </w:p>
        </w:tc>
        <w:tc>
          <w:tcPr>
            <w:tcW w:w="3543" w:type="dxa"/>
            <w:shd w:val="clear" w:color="auto" w:fill="auto"/>
            <w:tcMar>
              <w:top w:w="0" w:type="dxa"/>
              <w:left w:w="108" w:type="dxa"/>
              <w:bottom w:w="0" w:type="dxa"/>
              <w:right w:w="108" w:type="dxa"/>
            </w:tcMar>
            <w:vAlign w:val="center"/>
          </w:tcPr>
          <w:p w14:paraId="7ECB1EDB" w14:textId="102A2F9D"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Pradedamas ne anksčiau nei po </w:t>
            </w:r>
            <w:r w:rsidR="00F76C14">
              <w:rPr>
                <w:rFonts w:ascii="Times New Roman" w:hAnsi="Times New Roman" w:cs="Times New Roman"/>
                <w:sz w:val="22"/>
                <w:szCs w:val="22"/>
              </w:rPr>
              <w:t>30</w:t>
            </w:r>
            <w:r w:rsidRPr="00E43092">
              <w:rPr>
                <w:rFonts w:ascii="Times New Roman" w:hAnsi="Times New Roman" w:cs="Times New Roman"/>
                <w:sz w:val="22"/>
                <w:szCs w:val="22"/>
              </w:rPr>
              <w:t xml:space="preserve"> minučių po pasiūlymų pateikimo termino pabaigos</w:t>
            </w:r>
          </w:p>
        </w:tc>
        <w:tc>
          <w:tcPr>
            <w:tcW w:w="2029" w:type="dxa"/>
            <w:vAlign w:val="center"/>
          </w:tcPr>
          <w:p w14:paraId="02D6C877"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0E1517C9" w14:textId="04D525FF" w:rsidTr="000A2B69">
        <w:trPr>
          <w:trHeight w:val="20"/>
        </w:trPr>
        <w:tc>
          <w:tcPr>
            <w:tcW w:w="596" w:type="dxa"/>
            <w:shd w:val="clear" w:color="auto" w:fill="auto"/>
            <w:tcMar>
              <w:top w:w="0" w:type="dxa"/>
              <w:left w:w="108" w:type="dxa"/>
              <w:bottom w:w="0" w:type="dxa"/>
              <w:right w:w="108" w:type="dxa"/>
            </w:tcMar>
            <w:vAlign w:val="center"/>
          </w:tcPr>
          <w:p w14:paraId="0BF18051" w14:textId="03A0C935" w:rsidR="009F5853" w:rsidRPr="00193E3E" w:rsidRDefault="009F5853" w:rsidP="00193E3E">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shd w:val="clear" w:color="auto" w:fill="auto"/>
            <w:tcMar>
              <w:top w:w="0" w:type="dxa"/>
              <w:left w:w="108" w:type="dxa"/>
              <w:bottom w:w="0" w:type="dxa"/>
              <w:right w:w="108" w:type="dxa"/>
            </w:tcMar>
            <w:vAlign w:val="center"/>
          </w:tcPr>
          <w:p w14:paraId="4AD453C1" w14:textId="70320C71" w:rsidR="009F5853" w:rsidRPr="00E43092" w:rsidRDefault="009F5853" w:rsidP="00193E3E">
            <w:pPr>
              <w:keepNext/>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Prašymą paaiškinti, patikslinti pirkimo sąlygas tiekėjas turi pateikti ne vėliau kaip:</w:t>
            </w:r>
          </w:p>
        </w:tc>
        <w:tc>
          <w:tcPr>
            <w:tcW w:w="3543" w:type="dxa"/>
            <w:shd w:val="clear" w:color="auto" w:fill="auto"/>
            <w:tcMar>
              <w:top w:w="0" w:type="dxa"/>
              <w:left w:w="108" w:type="dxa"/>
              <w:bottom w:w="0" w:type="dxa"/>
              <w:right w:w="108" w:type="dxa"/>
            </w:tcMar>
            <w:vAlign w:val="center"/>
          </w:tcPr>
          <w:p w14:paraId="56FC8010" w14:textId="7C7EC920"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10 (dešimt) dienų iki pasiūlymų pateikimo dienos</w:t>
            </w:r>
          </w:p>
        </w:tc>
        <w:tc>
          <w:tcPr>
            <w:tcW w:w="2029" w:type="dxa"/>
            <w:vAlign w:val="center"/>
          </w:tcPr>
          <w:p w14:paraId="001F53ED" w14:textId="77777777" w:rsidR="009F5853" w:rsidRPr="00E43092" w:rsidRDefault="009F5853" w:rsidP="00193E3E">
            <w:pPr>
              <w:spacing w:after="0" w:line="240" w:lineRule="auto"/>
              <w:rPr>
                <w:rFonts w:ascii="Times New Roman" w:hAnsi="Times New Roman" w:cs="Times New Roman"/>
                <w:sz w:val="22"/>
                <w:szCs w:val="22"/>
              </w:rPr>
            </w:pPr>
          </w:p>
        </w:tc>
      </w:tr>
      <w:tr w:rsidR="009F5853" w:rsidRPr="00E43092" w14:paraId="6E37868A" w14:textId="4CE35C9E" w:rsidTr="000A2B69">
        <w:trPr>
          <w:trHeight w:val="20"/>
        </w:trPr>
        <w:tc>
          <w:tcPr>
            <w:tcW w:w="596" w:type="dxa"/>
            <w:shd w:val="clear" w:color="auto" w:fill="auto"/>
            <w:tcMar>
              <w:top w:w="0" w:type="dxa"/>
              <w:left w:w="108" w:type="dxa"/>
              <w:bottom w:w="0" w:type="dxa"/>
              <w:right w:w="108" w:type="dxa"/>
            </w:tcMar>
            <w:vAlign w:val="center"/>
          </w:tcPr>
          <w:p w14:paraId="5A3E2C4C" w14:textId="033C7E4A"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E3634E1" w14:textId="6A145837"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pirkimo sąlygų paaiškinimą, patikslinimą pateikia visiems tiekėjams ne vėliau kaip:</w:t>
            </w:r>
          </w:p>
        </w:tc>
        <w:tc>
          <w:tcPr>
            <w:tcW w:w="3543" w:type="dxa"/>
            <w:shd w:val="clear" w:color="auto" w:fill="auto"/>
            <w:tcMar>
              <w:top w:w="0" w:type="dxa"/>
              <w:left w:w="108" w:type="dxa"/>
              <w:bottom w:w="0" w:type="dxa"/>
              <w:right w:w="108" w:type="dxa"/>
            </w:tcMar>
            <w:vAlign w:val="center"/>
          </w:tcPr>
          <w:p w14:paraId="4D170373" w14:textId="26F6BD46"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(šešios) dienos iki pasiūlymų pateikimo dienos</w:t>
            </w:r>
          </w:p>
        </w:tc>
        <w:tc>
          <w:tcPr>
            <w:tcW w:w="2029" w:type="dxa"/>
            <w:vAlign w:val="center"/>
          </w:tcPr>
          <w:p w14:paraId="4964E674" w14:textId="77777777" w:rsidR="009F5853" w:rsidRPr="00E43092" w:rsidRDefault="009F5853" w:rsidP="00193E3E">
            <w:pPr>
              <w:spacing w:after="0" w:line="240" w:lineRule="auto"/>
              <w:rPr>
                <w:rFonts w:ascii="Times New Roman" w:hAnsi="Times New Roman" w:cs="Times New Roman"/>
                <w:sz w:val="22"/>
                <w:szCs w:val="22"/>
              </w:rPr>
            </w:pPr>
          </w:p>
        </w:tc>
      </w:tr>
      <w:tr w:rsidR="00193E3E" w:rsidRPr="00193E3E" w14:paraId="594FD1F7" w14:textId="77777777" w:rsidTr="000A2B69">
        <w:trPr>
          <w:trHeight w:val="20"/>
        </w:trPr>
        <w:tc>
          <w:tcPr>
            <w:tcW w:w="596" w:type="dxa"/>
            <w:shd w:val="clear" w:color="auto" w:fill="auto"/>
            <w:tcMar>
              <w:top w:w="0" w:type="dxa"/>
              <w:left w:w="108" w:type="dxa"/>
              <w:bottom w:w="0" w:type="dxa"/>
              <w:right w:w="108" w:type="dxa"/>
            </w:tcMar>
            <w:vAlign w:val="center"/>
          </w:tcPr>
          <w:p w14:paraId="1DA27AF5" w14:textId="77777777" w:rsidR="005D3AE7" w:rsidRPr="00193E3E" w:rsidRDefault="005D3AE7"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D53C278" w14:textId="3DED20C0" w:rsidR="005D3AE7" w:rsidRPr="00193E3E" w:rsidRDefault="005D3AE7" w:rsidP="00193E3E">
            <w:pPr>
              <w:spacing w:after="0" w:line="240" w:lineRule="auto"/>
              <w:rPr>
                <w:rFonts w:ascii="Times New Roman" w:hAnsi="Times New Roman" w:cs="Times New Roman"/>
                <w:sz w:val="22"/>
                <w:szCs w:val="22"/>
              </w:rPr>
            </w:pPr>
            <w:r w:rsidRPr="00193E3E">
              <w:rPr>
                <w:rFonts w:ascii="Times New Roman" w:hAnsi="Times New Roman" w:cs="Times New Roman"/>
                <w:sz w:val="22"/>
                <w:szCs w:val="22"/>
              </w:rPr>
              <w:t>Objekto apžiūra bus vykdoma:</w:t>
            </w:r>
          </w:p>
        </w:tc>
        <w:tc>
          <w:tcPr>
            <w:tcW w:w="3543" w:type="dxa"/>
            <w:shd w:val="clear" w:color="auto" w:fill="auto"/>
            <w:tcMar>
              <w:top w:w="0" w:type="dxa"/>
              <w:left w:w="108" w:type="dxa"/>
              <w:bottom w:w="0" w:type="dxa"/>
              <w:right w:w="108" w:type="dxa"/>
            </w:tcMar>
            <w:vAlign w:val="center"/>
          </w:tcPr>
          <w:p w14:paraId="11588203" w14:textId="2C4F5010" w:rsidR="005D3AE7" w:rsidRPr="00193E3E" w:rsidRDefault="005D3AE7" w:rsidP="00193E3E">
            <w:pPr>
              <w:spacing w:after="0" w:line="240" w:lineRule="auto"/>
              <w:rPr>
                <w:rFonts w:ascii="Times New Roman" w:hAnsi="Times New Roman" w:cs="Times New Roman"/>
                <w:iCs/>
                <w:sz w:val="22"/>
                <w:szCs w:val="22"/>
              </w:rPr>
            </w:pPr>
            <w:r w:rsidRPr="00193E3E">
              <w:rPr>
                <w:rFonts w:ascii="Times New Roman" w:hAnsi="Times New Roman" w:cs="Times New Roman"/>
                <w:iCs/>
                <w:sz w:val="22"/>
                <w:szCs w:val="22"/>
              </w:rPr>
              <w:t>NETAIKOMA</w:t>
            </w:r>
          </w:p>
        </w:tc>
        <w:tc>
          <w:tcPr>
            <w:tcW w:w="2029" w:type="dxa"/>
            <w:vAlign w:val="center"/>
          </w:tcPr>
          <w:p w14:paraId="0B806FDB" w14:textId="77777777" w:rsidR="005D3AE7" w:rsidRPr="00193E3E" w:rsidRDefault="005D3AE7" w:rsidP="00193E3E">
            <w:pPr>
              <w:spacing w:after="0" w:line="240" w:lineRule="auto"/>
              <w:rPr>
                <w:rFonts w:ascii="Times New Roman" w:hAnsi="Times New Roman" w:cs="Times New Roman"/>
                <w:iCs/>
                <w:sz w:val="22"/>
                <w:szCs w:val="22"/>
              </w:rPr>
            </w:pPr>
          </w:p>
        </w:tc>
      </w:tr>
      <w:tr w:rsidR="009F5853" w:rsidRPr="00E43092" w14:paraId="3AA572DF" w14:textId="3EE9D54B" w:rsidTr="000A2B69">
        <w:trPr>
          <w:trHeight w:val="20"/>
        </w:trPr>
        <w:tc>
          <w:tcPr>
            <w:tcW w:w="596" w:type="dxa"/>
            <w:shd w:val="clear" w:color="auto" w:fill="auto"/>
            <w:tcMar>
              <w:top w:w="0" w:type="dxa"/>
              <w:left w:w="108" w:type="dxa"/>
              <w:bottom w:w="0" w:type="dxa"/>
              <w:right w:w="108" w:type="dxa"/>
            </w:tcMar>
            <w:vAlign w:val="center"/>
          </w:tcPr>
          <w:p w14:paraId="0C5D727C" w14:textId="097AAFC5"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7FDC819" w14:textId="2D3D8B4C"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rengs susitikimus su tiekėjais dėl pirkimo sąlygų paaiškinimo</w:t>
            </w:r>
          </w:p>
        </w:tc>
        <w:tc>
          <w:tcPr>
            <w:tcW w:w="3543" w:type="dxa"/>
            <w:shd w:val="clear" w:color="auto" w:fill="auto"/>
            <w:tcMar>
              <w:top w:w="0" w:type="dxa"/>
              <w:left w:w="108" w:type="dxa"/>
              <w:bottom w:w="0" w:type="dxa"/>
              <w:right w:w="108" w:type="dxa"/>
            </w:tcMar>
            <w:vAlign w:val="center"/>
          </w:tcPr>
          <w:p w14:paraId="37463C11" w14:textId="77777777" w:rsidR="009F5853" w:rsidRPr="00E43092" w:rsidRDefault="009F5853" w:rsidP="00193E3E">
            <w:pPr>
              <w:spacing w:after="0" w:line="240" w:lineRule="auto"/>
              <w:rPr>
                <w:rFonts w:ascii="Times New Roman" w:hAnsi="Times New Roman" w:cs="Times New Roman"/>
                <w:iCs/>
                <w:sz w:val="22"/>
                <w:szCs w:val="22"/>
              </w:rPr>
            </w:pPr>
            <w:r w:rsidRPr="00E43092">
              <w:rPr>
                <w:rFonts w:ascii="Times New Roman" w:hAnsi="Times New Roman" w:cs="Times New Roman"/>
                <w:iCs/>
                <w:sz w:val="22"/>
                <w:szCs w:val="22"/>
              </w:rPr>
              <w:t>NETAIKOMA</w:t>
            </w:r>
          </w:p>
        </w:tc>
        <w:tc>
          <w:tcPr>
            <w:tcW w:w="2029" w:type="dxa"/>
            <w:vAlign w:val="center"/>
          </w:tcPr>
          <w:p w14:paraId="2BA88054" w14:textId="77777777" w:rsidR="009F5853" w:rsidRPr="00E43092" w:rsidRDefault="009F5853" w:rsidP="00193E3E">
            <w:pPr>
              <w:spacing w:after="0" w:line="240" w:lineRule="auto"/>
              <w:rPr>
                <w:rFonts w:ascii="Times New Roman" w:hAnsi="Times New Roman" w:cs="Times New Roman"/>
                <w:iCs/>
                <w:sz w:val="22"/>
                <w:szCs w:val="22"/>
              </w:rPr>
            </w:pPr>
          </w:p>
        </w:tc>
      </w:tr>
      <w:tr w:rsidR="009F5853" w:rsidRPr="00E43092" w14:paraId="595801DB" w14:textId="7A4FE76F" w:rsidTr="000A2B69">
        <w:trPr>
          <w:trHeight w:val="20"/>
        </w:trPr>
        <w:tc>
          <w:tcPr>
            <w:tcW w:w="596" w:type="dxa"/>
            <w:shd w:val="clear" w:color="auto" w:fill="auto"/>
            <w:tcMar>
              <w:top w:w="0" w:type="dxa"/>
              <w:left w:w="108" w:type="dxa"/>
              <w:bottom w:w="0" w:type="dxa"/>
              <w:right w:w="108" w:type="dxa"/>
            </w:tcMar>
            <w:vAlign w:val="center"/>
          </w:tcPr>
          <w:p w14:paraId="7834A329" w14:textId="7DD7B5EE" w:rsidR="009F5853" w:rsidRPr="00193E3E" w:rsidRDefault="009F5853"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1664470B" w14:textId="04429B88" w:rsidR="009F5853" w:rsidRPr="00E43092" w:rsidRDefault="009F5853"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Tiekėjai turi pateikti prekių pavyzdžius</w:t>
            </w:r>
          </w:p>
        </w:tc>
        <w:tc>
          <w:tcPr>
            <w:tcW w:w="3543" w:type="dxa"/>
            <w:shd w:val="clear" w:color="auto" w:fill="auto"/>
            <w:tcMar>
              <w:top w:w="0" w:type="dxa"/>
              <w:left w:w="108" w:type="dxa"/>
              <w:bottom w:w="0" w:type="dxa"/>
              <w:right w:w="108" w:type="dxa"/>
            </w:tcMar>
            <w:vAlign w:val="center"/>
          </w:tcPr>
          <w:p w14:paraId="2276FCB7" w14:textId="42F1F41C" w:rsidR="009F5853" w:rsidRPr="00193E3E" w:rsidRDefault="009F5853" w:rsidP="00193E3E">
            <w:pPr>
              <w:pStyle w:val="Body2"/>
              <w:spacing w:after="0"/>
              <w:jc w:val="left"/>
              <w:rPr>
                <w:rFonts w:cs="Times New Roman"/>
                <w:color w:val="auto"/>
                <w:sz w:val="22"/>
                <w:szCs w:val="22"/>
                <w:lang w:val="lt-LT"/>
              </w:rPr>
            </w:pPr>
            <w:r w:rsidRPr="00E43092">
              <w:rPr>
                <w:rFonts w:cs="Times New Roman"/>
                <w:color w:val="auto"/>
                <w:sz w:val="22"/>
                <w:szCs w:val="22"/>
                <w:lang w:val="lt-LT"/>
              </w:rPr>
              <w:t>NETAIKOMA</w:t>
            </w:r>
          </w:p>
        </w:tc>
        <w:tc>
          <w:tcPr>
            <w:tcW w:w="2029" w:type="dxa"/>
            <w:vAlign w:val="center"/>
          </w:tcPr>
          <w:p w14:paraId="666E941E" w14:textId="77777777" w:rsidR="009F5853" w:rsidRPr="00E43092" w:rsidRDefault="009F5853" w:rsidP="00193E3E">
            <w:pPr>
              <w:pStyle w:val="Body2"/>
              <w:spacing w:after="0"/>
              <w:jc w:val="left"/>
              <w:rPr>
                <w:rFonts w:cs="Times New Roman"/>
                <w:i/>
                <w:iCs/>
                <w:color w:val="auto"/>
                <w:sz w:val="22"/>
                <w:szCs w:val="22"/>
                <w:lang w:val="lt-LT"/>
              </w:rPr>
            </w:pPr>
          </w:p>
        </w:tc>
      </w:tr>
      <w:tr w:rsidR="000A2B69" w:rsidRPr="00193E3E" w14:paraId="42F529A5" w14:textId="3D144A4E" w:rsidTr="000A2B69">
        <w:trPr>
          <w:trHeight w:val="20"/>
        </w:trPr>
        <w:tc>
          <w:tcPr>
            <w:tcW w:w="596" w:type="dxa"/>
            <w:shd w:val="clear" w:color="auto" w:fill="auto"/>
            <w:tcMar>
              <w:top w:w="0" w:type="dxa"/>
              <w:left w:w="108" w:type="dxa"/>
              <w:bottom w:w="0" w:type="dxa"/>
              <w:right w:w="108" w:type="dxa"/>
            </w:tcMar>
            <w:vAlign w:val="center"/>
          </w:tcPr>
          <w:p w14:paraId="33D668DE" w14:textId="77777777" w:rsidR="000A2B69" w:rsidRPr="00193E3E" w:rsidRDefault="000A2B69"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1D0E9" w14:textId="2122697D" w:rsidR="000A2B69" w:rsidRPr="00193E3E" w:rsidRDefault="000A2B69" w:rsidP="00193E3E">
            <w:pPr>
              <w:spacing w:after="0" w:line="240" w:lineRule="auto"/>
              <w:rPr>
                <w:rFonts w:ascii="Times New Roman" w:hAnsi="Times New Roman" w:cs="Times New Roman"/>
                <w:bCs/>
                <w:sz w:val="22"/>
                <w:szCs w:val="22"/>
              </w:rPr>
            </w:pPr>
            <w:r w:rsidRPr="00193E3E">
              <w:rPr>
                <w:rFonts w:ascii="Times New Roman" w:hAnsi="Times New Roman" w:cs="Times New Roman"/>
                <w:bCs/>
              </w:rPr>
              <w:t>Pasiūlymo galiojimo ir pasiūlymo galiojimo užtikrinimo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84053" w14:textId="5D017606" w:rsidR="000A2B69" w:rsidRPr="00193E3E" w:rsidRDefault="000A2B69" w:rsidP="00193E3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vAlign w:val="center"/>
          </w:tcPr>
          <w:p w14:paraId="1708AD83" w14:textId="572E9EB4" w:rsidR="000A2B69" w:rsidRPr="00193E3E" w:rsidRDefault="000A2B69" w:rsidP="00193E3E">
            <w:pPr>
              <w:spacing w:after="0" w:line="240" w:lineRule="auto"/>
              <w:rPr>
                <w:rFonts w:ascii="Times New Roman" w:hAnsi="Times New Roman" w:cs="Times New Roman"/>
                <w:bCs/>
                <w:sz w:val="22"/>
                <w:szCs w:val="22"/>
              </w:rPr>
            </w:pPr>
          </w:p>
        </w:tc>
      </w:tr>
      <w:tr w:rsidR="00193E3E" w:rsidRPr="00E43092" w14:paraId="2C9EDE3F" w14:textId="77777777" w:rsidTr="000A2B69">
        <w:trPr>
          <w:trHeight w:val="20"/>
        </w:trPr>
        <w:tc>
          <w:tcPr>
            <w:tcW w:w="596" w:type="dxa"/>
            <w:shd w:val="clear" w:color="auto" w:fill="auto"/>
            <w:tcMar>
              <w:top w:w="0" w:type="dxa"/>
              <w:left w:w="108" w:type="dxa"/>
              <w:bottom w:w="0" w:type="dxa"/>
              <w:right w:w="108" w:type="dxa"/>
            </w:tcMar>
            <w:vAlign w:val="center"/>
          </w:tcPr>
          <w:p w14:paraId="50411AC5"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ACCFD4" w14:textId="2A32D19B"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Perkančioji organizacija atsako tiekėjui, ar ji sutinka priimti tiekėjo siūlomą pasiūlymo galiojimo užtikrinimą patvirtinantį dokumentą ne vėliau kaip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DF72B" w14:textId="33437FC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8F00FE6" w14:textId="0FA0B211" w:rsidR="00193E3E" w:rsidRPr="00E43092" w:rsidRDefault="00193E3E" w:rsidP="00193E3E">
            <w:pPr>
              <w:spacing w:after="0" w:line="240" w:lineRule="auto"/>
              <w:rPr>
                <w:rFonts w:ascii="Times New Roman" w:hAnsi="Times New Roman" w:cs="Times New Roman"/>
                <w:bCs/>
                <w:color w:val="ED0000"/>
                <w:sz w:val="22"/>
                <w:szCs w:val="22"/>
              </w:rPr>
            </w:pPr>
          </w:p>
        </w:tc>
      </w:tr>
      <w:tr w:rsidR="00193E3E" w:rsidRPr="00E43092" w14:paraId="1AFDB0A1" w14:textId="77777777" w:rsidTr="000A2B69">
        <w:trPr>
          <w:trHeight w:val="20"/>
        </w:trPr>
        <w:tc>
          <w:tcPr>
            <w:tcW w:w="596" w:type="dxa"/>
            <w:shd w:val="clear" w:color="auto" w:fill="auto"/>
            <w:tcMar>
              <w:top w:w="0" w:type="dxa"/>
              <w:left w:w="108" w:type="dxa"/>
              <w:bottom w:w="0" w:type="dxa"/>
              <w:right w:w="108" w:type="dxa"/>
            </w:tcMar>
            <w:vAlign w:val="center"/>
          </w:tcPr>
          <w:p w14:paraId="586798BE" w14:textId="77777777" w:rsidR="00193E3E" w:rsidRPr="00193E3E" w:rsidRDefault="00193E3E"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5B9342" w14:textId="6FFBFE08" w:rsidR="00193E3E" w:rsidRPr="008F006F" w:rsidRDefault="00193E3E" w:rsidP="00193E3E">
            <w:pPr>
              <w:spacing w:after="0" w:line="240" w:lineRule="auto"/>
              <w:rPr>
                <w:rFonts w:ascii="Times New Roman" w:hAnsi="Times New Roman" w:cs="Times New Roman"/>
                <w:bCs/>
                <w:sz w:val="22"/>
                <w:szCs w:val="22"/>
              </w:rPr>
            </w:pPr>
            <w:r w:rsidRPr="008F006F">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D0378" w14:textId="35B0FB2A" w:rsidR="00193E3E" w:rsidRPr="00E43092" w:rsidRDefault="00193E3E" w:rsidP="00193E3E">
            <w:pPr>
              <w:spacing w:after="0" w:line="240" w:lineRule="auto"/>
              <w:rPr>
                <w:rFonts w:ascii="Times New Roman" w:hAnsi="Times New Roman" w:cs="Times New Roman"/>
                <w:bCs/>
                <w:color w:val="ED0000"/>
                <w:sz w:val="22"/>
                <w:szCs w:val="22"/>
              </w:rPr>
            </w:pPr>
            <w:r w:rsidRPr="00E43092">
              <w:rPr>
                <w:rFonts w:ascii="Times New Roman" w:hAnsi="Times New Roman" w:cs="Times New Roman"/>
                <w:sz w:val="22"/>
                <w:szCs w:val="22"/>
              </w:rPr>
              <w:t>NETAIKOMA</w:t>
            </w:r>
          </w:p>
        </w:tc>
        <w:tc>
          <w:tcPr>
            <w:tcW w:w="2029" w:type="dxa"/>
            <w:tcBorders>
              <w:top w:val="single" w:sz="4" w:space="0" w:color="auto"/>
              <w:left w:val="single" w:sz="4" w:space="0" w:color="auto"/>
              <w:bottom w:val="single" w:sz="4" w:space="0" w:color="auto"/>
              <w:right w:val="single" w:sz="4" w:space="0" w:color="auto"/>
            </w:tcBorders>
            <w:vAlign w:val="center"/>
          </w:tcPr>
          <w:p w14:paraId="7EEB1125" w14:textId="77777777" w:rsidR="00193E3E" w:rsidRPr="00E43092" w:rsidRDefault="00193E3E" w:rsidP="00193E3E">
            <w:pPr>
              <w:spacing w:after="0" w:line="240" w:lineRule="auto"/>
              <w:rPr>
                <w:rFonts w:ascii="Times New Roman" w:hAnsi="Times New Roman" w:cs="Times New Roman"/>
                <w:bCs/>
                <w:color w:val="ED0000"/>
                <w:sz w:val="22"/>
                <w:szCs w:val="22"/>
              </w:rPr>
            </w:pPr>
          </w:p>
        </w:tc>
      </w:tr>
      <w:tr w:rsidR="00805456" w:rsidRPr="00E43092" w14:paraId="6D55395E" w14:textId="3B353A69" w:rsidTr="000A2B69">
        <w:trPr>
          <w:trHeight w:val="20"/>
        </w:trPr>
        <w:tc>
          <w:tcPr>
            <w:tcW w:w="596" w:type="dxa"/>
            <w:shd w:val="clear" w:color="auto" w:fill="auto"/>
            <w:tcMar>
              <w:top w:w="0" w:type="dxa"/>
              <w:left w:w="108" w:type="dxa"/>
              <w:bottom w:w="0" w:type="dxa"/>
              <w:right w:w="108" w:type="dxa"/>
            </w:tcMar>
            <w:vAlign w:val="center"/>
          </w:tcPr>
          <w:p w14:paraId="5B414F03" w14:textId="2549B1DC"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738116E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informuoja pirkimo dalyvius apie EBVPD vertinimo rezultatus ne vėliau kaip per</w:t>
            </w:r>
          </w:p>
        </w:tc>
        <w:tc>
          <w:tcPr>
            <w:tcW w:w="3543" w:type="dxa"/>
            <w:shd w:val="clear" w:color="auto" w:fill="auto"/>
            <w:tcMar>
              <w:top w:w="0" w:type="dxa"/>
              <w:left w:w="108" w:type="dxa"/>
              <w:bottom w:w="0" w:type="dxa"/>
              <w:right w:w="108" w:type="dxa"/>
            </w:tcMar>
            <w:vAlign w:val="center"/>
          </w:tcPr>
          <w:p w14:paraId="3A59976E"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3 (tris) darbo dienas nuo sprendimo priėmimo dienos</w:t>
            </w:r>
          </w:p>
        </w:tc>
        <w:tc>
          <w:tcPr>
            <w:tcW w:w="2029" w:type="dxa"/>
            <w:vAlign w:val="center"/>
          </w:tcPr>
          <w:p w14:paraId="040E9D1F"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9E99749" w14:textId="3FAE72F9" w:rsidTr="000A2B69">
        <w:trPr>
          <w:trHeight w:val="20"/>
        </w:trPr>
        <w:tc>
          <w:tcPr>
            <w:tcW w:w="596" w:type="dxa"/>
            <w:shd w:val="clear" w:color="auto" w:fill="auto"/>
            <w:tcMar>
              <w:top w:w="0" w:type="dxa"/>
              <w:left w:w="108" w:type="dxa"/>
              <w:bottom w:w="0" w:type="dxa"/>
              <w:right w:w="108" w:type="dxa"/>
            </w:tcMar>
            <w:vAlign w:val="center"/>
          </w:tcPr>
          <w:p w14:paraId="7986B22C" w14:textId="28A1D23B"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F6E38E5"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 xml:space="preserve">Perkančioji organizacija pirkimo dalyviams praneša apie priimtą sprendimą nustatyti laimėjusį pasiūlymą, </w:t>
            </w:r>
            <w:r w:rsidRPr="00E43092">
              <w:rPr>
                <w:rFonts w:ascii="Times New Roman" w:hAnsi="Times New Roman" w:cs="Times New Roman"/>
                <w:sz w:val="22"/>
                <w:szCs w:val="22"/>
              </w:rPr>
              <w:t>dėl kurio bus sudaroma</w:t>
            </w:r>
            <w:r w:rsidRPr="00E43092">
              <w:rPr>
                <w:rFonts w:ascii="Times New Roman" w:hAnsi="Times New Roman" w:cs="Times New Roman"/>
                <w:bCs/>
                <w:sz w:val="22"/>
                <w:szCs w:val="22"/>
              </w:rPr>
              <w:t xml:space="preserve"> sutartis ne vėliau kaip per</w:t>
            </w:r>
          </w:p>
        </w:tc>
        <w:tc>
          <w:tcPr>
            <w:tcW w:w="3543" w:type="dxa"/>
            <w:shd w:val="clear" w:color="auto" w:fill="auto"/>
            <w:tcMar>
              <w:top w:w="0" w:type="dxa"/>
              <w:left w:w="108" w:type="dxa"/>
              <w:bottom w:w="0" w:type="dxa"/>
              <w:right w:w="108" w:type="dxa"/>
            </w:tcMar>
            <w:vAlign w:val="center"/>
          </w:tcPr>
          <w:p w14:paraId="02898D3A" w14:textId="5DF0BCB5" w:rsidR="00805456" w:rsidRPr="00E43092" w:rsidRDefault="00193E3E" w:rsidP="00193E3E">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sidR="00805456" w:rsidRPr="00E43092">
              <w:rPr>
                <w:rFonts w:ascii="Times New Roman" w:hAnsi="Times New Roman" w:cs="Times New Roman"/>
                <w:bCs/>
                <w:sz w:val="22"/>
                <w:szCs w:val="22"/>
              </w:rPr>
              <w:t xml:space="preserve"> (</w:t>
            </w:r>
            <w:r>
              <w:rPr>
                <w:rFonts w:ascii="Times New Roman" w:hAnsi="Times New Roman" w:cs="Times New Roman"/>
                <w:bCs/>
                <w:sz w:val="22"/>
                <w:szCs w:val="22"/>
              </w:rPr>
              <w:t>penk</w:t>
            </w:r>
            <w:r w:rsidR="008F006F">
              <w:rPr>
                <w:rFonts w:ascii="Times New Roman" w:hAnsi="Times New Roman" w:cs="Times New Roman"/>
                <w:bCs/>
                <w:sz w:val="22"/>
                <w:szCs w:val="22"/>
              </w:rPr>
              <w:t>i</w:t>
            </w:r>
            <w:r>
              <w:rPr>
                <w:rFonts w:ascii="Times New Roman" w:hAnsi="Times New Roman" w:cs="Times New Roman"/>
                <w:bCs/>
                <w:sz w:val="22"/>
                <w:szCs w:val="22"/>
              </w:rPr>
              <w:t>a</w:t>
            </w:r>
            <w:r w:rsidR="00805456" w:rsidRPr="00E43092">
              <w:rPr>
                <w:rFonts w:ascii="Times New Roman" w:hAnsi="Times New Roman" w:cs="Times New Roman"/>
                <w:bCs/>
                <w:sz w:val="22"/>
                <w:szCs w:val="22"/>
              </w:rPr>
              <w:t>s) darbo dienas nuo sprendimo priėmimo dienos</w:t>
            </w:r>
          </w:p>
        </w:tc>
        <w:tc>
          <w:tcPr>
            <w:tcW w:w="2029" w:type="dxa"/>
            <w:vAlign w:val="center"/>
          </w:tcPr>
          <w:p w14:paraId="227D8397"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5D779D75" w14:textId="442DF61F" w:rsidTr="000A2B69">
        <w:trPr>
          <w:trHeight w:val="20"/>
        </w:trPr>
        <w:tc>
          <w:tcPr>
            <w:tcW w:w="596" w:type="dxa"/>
            <w:shd w:val="clear" w:color="auto" w:fill="auto"/>
            <w:tcMar>
              <w:top w:w="0" w:type="dxa"/>
              <w:left w:w="108" w:type="dxa"/>
              <w:bottom w:w="0" w:type="dxa"/>
              <w:right w:w="108" w:type="dxa"/>
            </w:tcMar>
            <w:vAlign w:val="center"/>
          </w:tcPr>
          <w:p w14:paraId="715DBD55" w14:textId="53D9A072"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343562B6"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shd w:val="clear" w:color="auto" w:fill="auto"/>
            <w:tcMar>
              <w:top w:w="0" w:type="dxa"/>
              <w:left w:w="108" w:type="dxa"/>
              <w:bottom w:w="0" w:type="dxa"/>
              <w:right w:w="108" w:type="dxa"/>
            </w:tcMar>
            <w:vAlign w:val="center"/>
          </w:tcPr>
          <w:p w14:paraId="7F18AB44"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bCs/>
                <w:sz w:val="22"/>
                <w:szCs w:val="22"/>
              </w:rPr>
              <w:t>15 (penkiolika) dienų nuo pirkimo dalyvio raštu pateikto prašymo gavimo dienos</w:t>
            </w:r>
          </w:p>
        </w:tc>
        <w:tc>
          <w:tcPr>
            <w:tcW w:w="2029" w:type="dxa"/>
            <w:vAlign w:val="center"/>
          </w:tcPr>
          <w:p w14:paraId="3247DAEE" w14:textId="77777777" w:rsidR="00805456" w:rsidRPr="00E43092" w:rsidRDefault="00805456" w:rsidP="00193E3E">
            <w:pPr>
              <w:spacing w:after="0" w:line="240" w:lineRule="auto"/>
              <w:rPr>
                <w:rFonts w:ascii="Times New Roman" w:hAnsi="Times New Roman" w:cs="Times New Roman"/>
                <w:bCs/>
                <w:sz w:val="22"/>
                <w:szCs w:val="22"/>
              </w:rPr>
            </w:pPr>
          </w:p>
        </w:tc>
      </w:tr>
      <w:tr w:rsidR="00805456" w:rsidRPr="00E43092" w14:paraId="3739CF2C" w14:textId="09A6A3DF" w:rsidTr="000A2B69">
        <w:trPr>
          <w:trHeight w:val="20"/>
        </w:trPr>
        <w:tc>
          <w:tcPr>
            <w:tcW w:w="596" w:type="dxa"/>
            <w:shd w:val="clear" w:color="auto" w:fill="auto"/>
            <w:tcMar>
              <w:top w:w="0" w:type="dxa"/>
              <w:left w:w="108" w:type="dxa"/>
              <w:bottom w:w="0" w:type="dxa"/>
              <w:right w:w="108" w:type="dxa"/>
            </w:tcMar>
            <w:vAlign w:val="center"/>
          </w:tcPr>
          <w:p w14:paraId="50E0821F" w14:textId="51531F71"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4FECB953" w14:textId="77777777"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E43092">
              <w:rPr>
                <w:rFonts w:ascii="Times New Roman" w:hAnsi="Times New Roman" w:cs="Times New Roman"/>
                <w:bCs/>
                <w:sz w:val="22"/>
                <w:szCs w:val="22"/>
              </w:rPr>
              <w:t>ne vėliau kaip per</w:t>
            </w:r>
          </w:p>
        </w:tc>
        <w:tc>
          <w:tcPr>
            <w:tcW w:w="3543" w:type="dxa"/>
            <w:shd w:val="clear" w:color="auto" w:fill="auto"/>
            <w:tcMar>
              <w:top w:w="0" w:type="dxa"/>
              <w:left w:w="108" w:type="dxa"/>
              <w:bottom w:w="0" w:type="dxa"/>
              <w:right w:w="108" w:type="dxa"/>
            </w:tcMar>
            <w:vAlign w:val="center"/>
          </w:tcPr>
          <w:p w14:paraId="38F150E0" w14:textId="0F23A9FB"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10 (dešimt) dienų nuo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pranešimo raštu apie jos priimtą sprendimą išsiuntimo tiekėjams dienos arba nuo paskelbimo apie </w:t>
            </w:r>
            <w:r w:rsidRPr="00E43092">
              <w:rPr>
                <w:rFonts w:ascii="Times New Roman" w:eastAsia="Arial" w:hAnsi="Times New Roman" w:cs="Times New Roman"/>
                <w:sz w:val="22"/>
                <w:szCs w:val="22"/>
              </w:rPr>
              <w:t>perkančiosios organizacijos</w:t>
            </w:r>
            <w:r w:rsidRPr="00E43092">
              <w:rPr>
                <w:rFonts w:ascii="Times New Roman" w:hAnsi="Times New Roman" w:cs="Times New Roman"/>
                <w:sz w:val="22"/>
                <w:szCs w:val="22"/>
              </w:rPr>
              <w:t xml:space="preserve"> priimtus sprendimus dienos, jei VPĮ nenumato </w:t>
            </w:r>
            <w:r w:rsidRPr="00E43092">
              <w:rPr>
                <w:rFonts w:ascii="Times New Roman" w:hAnsi="Times New Roman" w:cs="Times New Roman"/>
                <w:sz w:val="22"/>
                <w:szCs w:val="22"/>
              </w:rPr>
              <w:lastRenderedPageBreak/>
              <w:t xml:space="preserve">reikalavimo raštu informuoti tiekėjus apie </w:t>
            </w:r>
            <w:r w:rsidRPr="00E43092">
              <w:rPr>
                <w:rFonts w:ascii="Times New Roman" w:eastAsia="Arial" w:hAnsi="Times New Roman" w:cs="Times New Roman"/>
                <w:sz w:val="22"/>
                <w:szCs w:val="22"/>
              </w:rPr>
              <w:t xml:space="preserve"> perkančiosios organizacijos</w:t>
            </w:r>
            <w:r w:rsidRPr="00E43092">
              <w:rPr>
                <w:rFonts w:ascii="Times New Roman" w:hAnsi="Times New Roman" w:cs="Times New Roman"/>
                <w:sz w:val="22"/>
                <w:szCs w:val="22"/>
              </w:rPr>
              <w:t xml:space="preserve"> priimtus sprendimus;</w:t>
            </w:r>
          </w:p>
          <w:p w14:paraId="24167C40" w14:textId="4434CEE0"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vAlign w:val="center"/>
          </w:tcPr>
          <w:p w14:paraId="58E95975"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A8FC6DE" w14:textId="0B19C73B" w:rsidTr="000A2B69">
        <w:trPr>
          <w:trHeight w:val="20"/>
        </w:trPr>
        <w:tc>
          <w:tcPr>
            <w:tcW w:w="596" w:type="dxa"/>
            <w:shd w:val="clear" w:color="auto" w:fill="auto"/>
            <w:tcMar>
              <w:top w:w="0" w:type="dxa"/>
              <w:left w:w="108" w:type="dxa"/>
              <w:bottom w:w="0" w:type="dxa"/>
              <w:right w:w="108" w:type="dxa"/>
            </w:tcMar>
            <w:vAlign w:val="center"/>
          </w:tcPr>
          <w:p w14:paraId="3FCD8BCC" w14:textId="19D85D51"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4B78EF85"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shd w:val="clear" w:color="auto" w:fill="auto"/>
            <w:tcMar>
              <w:top w:w="0" w:type="dxa"/>
              <w:left w:w="108" w:type="dxa"/>
              <w:bottom w:w="0" w:type="dxa"/>
              <w:right w:w="108" w:type="dxa"/>
            </w:tcMar>
            <w:vAlign w:val="center"/>
          </w:tcPr>
          <w:p w14:paraId="7989960F"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6 (šešias) darbo dienas nuo pretenzijos gavimo dienos</w:t>
            </w:r>
          </w:p>
        </w:tc>
        <w:tc>
          <w:tcPr>
            <w:tcW w:w="2029" w:type="dxa"/>
            <w:vAlign w:val="center"/>
          </w:tcPr>
          <w:p w14:paraId="76FCE138"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65BDD6BA" w14:textId="5E5929C9" w:rsidTr="000A2B69">
        <w:trPr>
          <w:trHeight w:val="20"/>
        </w:trPr>
        <w:tc>
          <w:tcPr>
            <w:tcW w:w="596" w:type="dxa"/>
            <w:shd w:val="clear" w:color="auto" w:fill="auto"/>
            <w:tcMar>
              <w:top w:w="0" w:type="dxa"/>
              <w:left w:w="108" w:type="dxa"/>
              <w:bottom w:w="0" w:type="dxa"/>
              <w:right w:w="108" w:type="dxa"/>
            </w:tcMar>
            <w:vAlign w:val="center"/>
          </w:tcPr>
          <w:p w14:paraId="18CCF556" w14:textId="1FABF3A4" w:rsidR="00805456" w:rsidRPr="00193E3E" w:rsidRDefault="00805456" w:rsidP="00193E3E">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shd w:val="clear" w:color="auto" w:fill="auto"/>
            <w:tcMar>
              <w:top w:w="0" w:type="dxa"/>
              <w:left w:w="108" w:type="dxa"/>
              <w:bottom w:w="0" w:type="dxa"/>
              <w:right w:w="108" w:type="dxa"/>
            </w:tcMar>
            <w:vAlign w:val="center"/>
          </w:tcPr>
          <w:p w14:paraId="09ECB10C" w14:textId="7A9FFE99" w:rsidR="00805456" w:rsidRPr="00E43092" w:rsidRDefault="00805456" w:rsidP="00193E3E">
            <w:pPr>
              <w:spacing w:after="0" w:line="240" w:lineRule="auto"/>
              <w:rPr>
                <w:rFonts w:ascii="Times New Roman" w:hAnsi="Times New Roman" w:cs="Times New Roman"/>
                <w:bCs/>
                <w:sz w:val="22"/>
                <w:szCs w:val="22"/>
              </w:rPr>
            </w:pPr>
            <w:r w:rsidRPr="00E4309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43092">
              <w:rPr>
                <w:rFonts w:ascii="Times New Roman" w:hAnsi="Times New Roman" w:cs="Times New Roman"/>
                <w:bCs/>
                <w:sz w:val="22"/>
                <w:szCs w:val="22"/>
              </w:rPr>
              <w:t xml:space="preserve"> (išskyrus ieškinį dėl sutarties pripažinimo negaliojančia)</w:t>
            </w:r>
          </w:p>
        </w:tc>
        <w:tc>
          <w:tcPr>
            <w:tcW w:w="3543" w:type="dxa"/>
            <w:shd w:val="clear" w:color="auto" w:fill="auto"/>
            <w:tcMar>
              <w:top w:w="0" w:type="dxa"/>
              <w:left w:w="108" w:type="dxa"/>
              <w:bottom w:w="0" w:type="dxa"/>
              <w:right w:w="108" w:type="dxa"/>
            </w:tcMar>
            <w:vAlign w:val="center"/>
          </w:tcPr>
          <w:p w14:paraId="5850D3CD"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vAlign w:val="center"/>
          </w:tcPr>
          <w:p w14:paraId="1DA4FB62" w14:textId="77777777" w:rsidR="00805456" w:rsidRPr="00E43092" w:rsidRDefault="00805456" w:rsidP="00193E3E">
            <w:pPr>
              <w:spacing w:after="0" w:line="240" w:lineRule="auto"/>
              <w:rPr>
                <w:rFonts w:ascii="Times New Roman" w:hAnsi="Times New Roman" w:cs="Times New Roman"/>
                <w:sz w:val="22"/>
                <w:szCs w:val="22"/>
              </w:rPr>
            </w:pPr>
          </w:p>
        </w:tc>
      </w:tr>
      <w:tr w:rsidR="00805456" w:rsidRPr="00E43092" w14:paraId="1EEDC62F" w14:textId="5D4C9FA3" w:rsidTr="000A2B69">
        <w:trPr>
          <w:trHeight w:val="20"/>
        </w:trPr>
        <w:tc>
          <w:tcPr>
            <w:tcW w:w="596" w:type="dxa"/>
            <w:shd w:val="clear" w:color="auto" w:fill="auto"/>
            <w:tcMar>
              <w:top w:w="0" w:type="dxa"/>
              <w:left w:w="108" w:type="dxa"/>
              <w:bottom w:w="0" w:type="dxa"/>
              <w:right w:w="108" w:type="dxa"/>
            </w:tcMar>
            <w:vAlign w:val="center"/>
          </w:tcPr>
          <w:p w14:paraId="3EE38EA3" w14:textId="7B1FEB4A"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3AE3E0BA" w14:textId="77777777"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Perkančioji organizacija negali sudaryti sutarties anksčiau kaip po</w:t>
            </w:r>
          </w:p>
        </w:tc>
        <w:tc>
          <w:tcPr>
            <w:tcW w:w="3543" w:type="dxa"/>
            <w:shd w:val="clear" w:color="auto" w:fill="auto"/>
            <w:tcMar>
              <w:top w:w="0" w:type="dxa"/>
              <w:left w:w="108" w:type="dxa"/>
              <w:bottom w:w="0" w:type="dxa"/>
              <w:right w:w="108" w:type="dxa"/>
            </w:tcMar>
            <w:vAlign w:val="center"/>
          </w:tcPr>
          <w:p w14:paraId="1FD5A236" w14:textId="0B220D38"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eastAsia="Calibri" w:hAnsi="Times New Roman" w:cs="Times New Roman"/>
                <w:bCs/>
                <w:sz w:val="22"/>
                <w:szCs w:val="22"/>
              </w:rPr>
              <w:t>10 (dešimt) dienų,</w:t>
            </w:r>
            <w:r w:rsidRPr="00E43092">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vAlign w:val="center"/>
          </w:tcPr>
          <w:p w14:paraId="5F952387" w14:textId="77777777" w:rsidR="00805456" w:rsidRPr="00E43092" w:rsidRDefault="00805456" w:rsidP="00193E3E">
            <w:pPr>
              <w:spacing w:after="0" w:line="240" w:lineRule="auto"/>
              <w:rPr>
                <w:rFonts w:ascii="Times New Roman" w:eastAsia="Calibri" w:hAnsi="Times New Roman" w:cs="Times New Roman"/>
                <w:bCs/>
                <w:sz w:val="22"/>
                <w:szCs w:val="22"/>
              </w:rPr>
            </w:pPr>
          </w:p>
        </w:tc>
      </w:tr>
      <w:tr w:rsidR="00805456" w:rsidRPr="00E43092" w14:paraId="74B4ACF3" w14:textId="7780E0C9" w:rsidTr="000A2B69">
        <w:trPr>
          <w:trHeight w:val="20"/>
        </w:trPr>
        <w:tc>
          <w:tcPr>
            <w:tcW w:w="596" w:type="dxa"/>
            <w:shd w:val="clear" w:color="auto" w:fill="auto"/>
            <w:tcMar>
              <w:top w:w="0" w:type="dxa"/>
              <w:left w:w="108" w:type="dxa"/>
              <w:bottom w:w="0" w:type="dxa"/>
              <w:right w:w="108" w:type="dxa"/>
            </w:tcMar>
            <w:vAlign w:val="center"/>
          </w:tcPr>
          <w:p w14:paraId="5A1CA8A8" w14:textId="77777777" w:rsidR="00805456" w:rsidRPr="00193E3E" w:rsidRDefault="00805456" w:rsidP="00193E3E">
            <w:pPr>
              <w:pStyle w:val="Sraopastraipa"/>
              <w:numPr>
                <w:ilvl w:val="0"/>
                <w:numId w:val="7"/>
              </w:numPr>
              <w:spacing w:after="0" w:line="240" w:lineRule="auto"/>
              <w:jc w:val="center"/>
              <w:rPr>
                <w:rFonts w:ascii="Times New Roman" w:hAnsi="Times New Roman" w:cs="Times New Roman"/>
                <w:sz w:val="22"/>
                <w:szCs w:val="22"/>
              </w:rPr>
            </w:pPr>
          </w:p>
        </w:tc>
        <w:tc>
          <w:tcPr>
            <w:tcW w:w="3686" w:type="dxa"/>
            <w:shd w:val="clear" w:color="auto" w:fill="auto"/>
            <w:tcMar>
              <w:top w:w="0" w:type="dxa"/>
              <w:left w:w="108" w:type="dxa"/>
              <w:bottom w:w="0" w:type="dxa"/>
              <w:right w:w="108" w:type="dxa"/>
            </w:tcMar>
            <w:vAlign w:val="center"/>
          </w:tcPr>
          <w:p w14:paraId="187F2A99" w14:textId="787AA8A5" w:rsidR="00805456" w:rsidRPr="00E43092" w:rsidRDefault="00805456" w:rsidP="00193E3E">
            <w:pPr>
              <w:spacing w:after="0" w:line="240" w:lineRule="auto"/>
              <w:rPr>
                <w:rFonts w:ascii="Times New Roman" w:hAnsi="Times New Roman" w:cs="Times New Roman"/>
                <w:sz w:val="22"/>
                <w:szCs w:val="22"/>
              </w:rPr>
            </w:pPr>
            <w:r w:rsidRPr="00E43092">
              <w:rPr>
                <w:rFonts w:ascii="Times New Roman" w:hAnsi="Times New Roman" w:cs="Times New Roman"/>
                <w:sz w:val="22"/>
                <w:szCs w:val="22"/>
              </w:rPr>
              <w:t xml:space="preserve">Jeigu </w:t>
            </w:r>
            <w:r w:rsidRPr="00E43092">
              <w:rPr>
                <w:rFonts w:ascii="Times New Roman" w:hAnsi="Times New Roman" w:cs="Times New Roman"/>
                <w:iCs/>
                <w:sz w:val="22"/>
                <w:szCs w:val="22"/>
              </w:rPr>
              <w:t>suinteresuotas dalyvis paprašys perkančiosios organizacijos pateikti laimėjusį pasiūlymą</w:t>
            </w:r>
          </w:p>
        </w:tc>
        <w:tc>
          <w:tcPr>
            <w:tcW w:w="3543" w:type="dxa"/>
            <w:shd w:val="clear" w:color="auto" w:fill="auto"/>
            <w:tcMar>
              <w:top w:w="0" w:type="dxa"/>
              <w:left w:w="108" w:type="dxa"/>
              <w:bottom w:w="0" w:type="dxa"/>
              <w:right w:w="108" w:type="dxa"/>
            </w:tcMar>
            <w:vAlign w:val="center"/>
          </w:tcPr>
          <w:p w14:paraId="6191E2D5" w14:textId="66F724DF" w:rsidR="00805456" w:rsidRPr="008F006F" w:rsidRDefault="00805456" w:rsidP="00193E3E">
            <w:pPr>
              <w:spacing w:after="0" w:line="240" w:lineRule="auto"/>
              <w:rPr>
                <w:rFonts w:ascii="Times New Roman" w:hAnsi="Times New Roman" w:cs="Times New Roman"/>
                <w:sz w:val="22"/>
                <w:szCs w:val="22"/>
              </w:rPr>
            </w:pPr>
            <w:r w:rsidRPr="008F006F">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029" w:type="dxa"/>
            <w:vAlign w:val="center"/>
          </w:tcPr>
          <w:p w14:paraId="263C6AB2" w14:textId="77777777" w:rsidR="00805456" w:rsidRPr="00E43092" w:rsidRDefault="00805456" w:rsidP="00193E3E">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4" w:name="_Ref38539939"/>
      <w:bookmarkStart w:id="45" w:name="_Ref38541068"/>
      <w:bookmarkStart w:id="46" w:name="_Ref38885053"/>
      <w:bookmarkStart w:id="47" w:name="_Ref38899023"/>
      <w:bookmarkStart w:id="48"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4"/>
      <w:bookmarkEnd w:id="45"/>
      <w:bookmarkEnd w:id="46"/>
      <w:bookmarkEnd w:id="47"/>
      <w:bookmarkEnd w:id="48"/>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F006F">
        <w:rPr>
          <w:rFonts w:ascii="Times New Roman" w:eastAsia="Yu Mincho" w:hAnsi="Times New Roman" w:cs="Times New Roman"/>
          <w:sz w:val="20"/>
          <w:szCs w:val="20"/>
        </w:rPr>
        <w:t xml:space="preserve">mentai, kuriuos turi pateikti Lietuvos Respublikoje registruoti tiekėjai. Dėl dokumentų, kuriuos turi pateikti užsienio šalių tiekėjai, informaciją Perkančioji organizacija pasitikrina „e-Certis“, adresu </w:t>
      </w:r>
      <w:hyperlink r:id="rId15"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DFEF7C1" w14:textId="77777777" w:rsidR="00210A6F" w:rsidRPr="00210A6F" w:rsidRDefault="00210A6F" w:rsidP="00210A6F">
      <w:pPr>
        <w:tabs>
          <w:tab w:val="left" w:pos="993"/>
        </w:tabs>
        <w:spacing w:after="0" w:line="240" w:lineRule="auto"/>
        <w:ind w:firstLine="567"/>
        <w:jc w:val="both"/>
        <w:rPr>
          <w:rFonts w:ascii="Times New Roman" w:eastAsia="Yu Mincho" w:hAnsi="Times New Roman" w:cs="Times New Roman"/>
          <w:sz w:val="22"/>
          <w:szCs w:val="22"/>
        </w:rPr>
      </w:pPr>
    </w:p>
    <w:tbl>
      <w:tblPr>
        <w:tblW w:w="10102" w:type="dxa"/>
        <w:tblLayout w:type="fixed"/>
        <w:tblCellMar>
          <w:left w:w="10" w:type="dxa"/>
          <w:right w:w="10" w:type="dxa"/>
        </w:tblCellMar>
        <w:tblLook w:val="04A0" w:firstRow="1" w:lastRow="0" w:firstColumn="1" w:lastColumn="0" w:noHBand="0" w:noVBand="1"/>
      </w:tblPr>
      <w:tblGrid>
        <w:gridCol w:w="562"/>
        <w:gridCol w:w="3828"/>
        <w:gridCol w:w="1842"/>
        <w:gridCol w:w="3870"/>
      </w:tblGrid>
      <w:tr w:rsidR="00210A6F" w:rsidRPr="00210A6F" w14:paraId="0A7577EE"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FC59BF" w14:textId="77777777" w:rsidR="00210A6F" w:rsidRPr="00210A6F" w:rsidRDefault="00210A6F" w:rsidP="00BB2AD7">
            <w:pPr>
              <w:spacing w:after="0" w:line="228" w:lineRule="auto"/>
              <w:ind w:left="-1" w:firstLine="33"/>
              <w:jc w:val="center"/>
              <w:rPr>
                <w:rFonts w:ascii="Times New Roman" w:eastAsia="Yu Mincho" w:hAnsi="Times New Roman" w:cs="Times New Roman"/>
                <w:b/>
                <w:bCs/>
                <w:sz w:val="18"/>
                <w:szCs w:val="18"/>
                <w:lang w:eastAsia="en-US"/>
              </w:rPr>
            </w:pPr>
            <w:bookmarkStart w:id="49" w:name="_Hlk157712818"/>
            <w:r w:rsidRPr="00210A6F">
              <w:rPr>
                <w:rFonts w:ascii="Times New Roman" w:eastAsia="Yu Mincho" w:hAnsi="Times New Roman" w:cs="Times New Roman"/>
                <w:b/>
                <w:bCs/>
                <w:sz w:val="18"/>
                <w:szCs w:val="18"/>
                <w:lang w:eastAsia="en-US"/>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0BEBE7" w14:textId="77777777" w:rsidR="00210A6F" w:rsidRPr="00210A6F" w:rsidRDefault="00210A6F" w:rsidP="00BB2AD7">
            <w:pPr>
              <w:spacing w:after="0" w:line="228" w:lineRule="auto"/>
              <w:jc w:val="center"/>
              <w:rPr>
                <w:rFonts w:ascii="Times New Roman" w:eastAsia="Yu Mincho" w:hAnsi="Times New Roman" w:cs="Times New Roman"/>
                <w:bCs/>
                <w:sz w:val="18"/>
                <w:szCs w:val="18"/>
                <w:lang w:eastAsia="en-US"/>
              </w:rPr>
            </w:pPr>
            <w:r w:rsidRPr="00210A6F">
              <w:rPr>
                <w:rFonts w:ascii="Times New Roman" w:eastAsia="Yu Mincho" w:hAnsi="Times New Roman" w:cs="Times New Roman"/>
                <w:b/>
                <w:sz w:val="18"/>
                <w:szCs w:val="18"/>
                <w:lang w:eastAsia="en-US"/>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065B3FE" w14:textId="77777777" w:rsidR="00210A6F" w:rsidRPr="00210A6F" w:rsidRDefault="00210A6F" w:rsidP="00BB2AD7">
            <w:pPr>
              <w:spacing w:after="0" w:line="228" w:lineRule="auto"/>
              <w:jc w:val="center"/>
              <w:rPr>
                <w:rFonts w:ascii="Times New Roman" w:eastAsia="Yu Mincho" w:hAnsi="Times New Roman" w:cs="Times New Roman"/>
                <w:b/>
                <w:bCs/>
                <w:sz w:val="18"/>
                <w:szCs w:val="18"/>
                <w:lang w:eastAsia="en-US"/>
              </w:rPr>
            </w:pPr>
            <w:r w:rsidRPr="00210A6F">
              <w:rPr>
                <w:rFonts w:ascii="Times New Roman" w:eastAsia="Yu Mincho" w:hAnsi="Times New Roman" w:cs="Times New Roman"/>
                <w:b/>
                <w:bCs/>
                <w:sz w:val="18"/>
                <w:szCs w:val="18"/>
                <w:lang w:eastAsia="en-US"/>
              </w:rPr>
              <w:t xml:space="preserve">VPĮ straipsnis,  dalis, punktas bei EBVPD formos dalis pildymui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B6DE28" w14:textId="77777777" w:rsidR="00210A6F" w:rsidRPr="00210A6F" w:rsidRDefault="00210A6F" w:rsidP="00BB2AD7">
            <w:pPr>
              <w:spacing w:after="0" w:line="228" w:lineRule="auto"/>
              <w:jc w:val="center"/>
              <w:rPr>
                <w:rFonts w:ascii="Times New Roman" w:eastAsia="Yu Mincho" w:hAnsi="Times New Roman" w:cs="Times New Roman"/>
                <w:bCs/>
                <w:iCs/>
                <w:sz w:val="18"/>
                <w:szCs w:val="18"/>
                <w:lang w:eastAsia="en-US"/>
              </w:rPr>
            </w:pPr>
            <w:r w:rsidRPr="00210A6F">
              <w:rPr>
                <w:rFonts w:ascii="Times New Roman" w:eastAsia="Yu Mincho" w:hAnsi="Times New Roman" w:cs="Times New Roman"/>
                <w:b/>
                <w:sz w:val="18"/>
                <w:szCs w:val="18"/>
                <w:lang w:eastAsia="en-US"/>
              </w:rPr>
              <w:t>Pašalinimo pagrindų nebuvimą įrodantys dokumentai</w:t>
            </w:r>
          </w:p>
        </w:tc>
      </w:tr>
      <w:tr w:rsidR="00210A6F" w:rsidRPr="00210A6F" w14:paraId="629A55DD" w14:textId="77777777" w:rsidTr="00BB2AD7">
        <w:tc>
          <w:tcPr>
            <w:tcW w:w="101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69F4E" w14:textId="70B1F71C" w:rsidR="00210A6F" w:rsidRPr="00210A6F" w:rsidRDefault="00210A6F" w:rsidP="00BB2AD7">
            <w:pPr>
              <w:spacing w:after="0" w:line="228" w:lineRule="auto"/>
              <w:ind w:left="-1" w:firstLine="33"/>
              <w:jc w:val="both"/>
              <w:rPr>
                <w:rFonts w:ascii="Times New Roman" w:eastAsia="Yu Mincho" w:hAnsi="Times New Roman" w:cs="Times New Roman"/>
                <w:sz w:val="20"/>
                <w:szCs w:val="20"/>
                <w:lang w:eastAsia="en-US"/>
              </w:rPr>
            </w:pPr>
            <w:r w:rsidRPr="00210A6F">
              <w:rPr>
                <w:rFonts w:ascii="Times New Roman" w:eastAsia="Yu Mincho" w:hAnsi="Times New Roman" w:cs="Times New Roman"/>
                <w:b/>
                <w:bCs/>
                <w:color w:val="7030A0"/>
                <w:sz w:val="20"/>
                <w:szCs w:val="20"/>
                <w:lang w:eastAsia="en-US"/>
              </w:rPr>
              <w:t>Privalomi pašalinimo pagrindai pagal VPĮ 46 straipsnio 1 – 4 dalių nuostatas</w:t>
            </w:r>
          </w:p>
        </w:tc>
      </w:tr>
      <w:tr w:rsidR="00210A6F" w:rsidRPr="00210A6F" w14:paraId="3B6E0C85"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CFA04" w14:textId="77777777" w:rsidR="00210A6F" w:rsidRPr="00210A6F" w:rsidRDefault="00210A6F" w:rsidP="00BB2AD7">
            <w:pPr>
              <w:pStyle w:val="Sraopastraipa"/>
              <w:numPr>
                <w:ilvl w:val="0"/>
                <w:numId w:val="25"/>
              </w:numPr>
              <w:spacing w:after="0" w:line="228" w:lineRule="auto"/>
              <w:ind w:left="-1" w:firstLine="33"/>
              <w:rPr>
                <w:rFonts w:ascii="Times New Roman" w:eastAsia="Yu Mincho" w:hAnsi="Times New Roman" w:cs="Times New Roman"/>
                <w:sz w:val="20"/>
                <w:szCs w:val="20"/>
                <w:lang w:eastAsia="en-U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0598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06273D01"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1) dalyvavimą nusikalstamame susivienijime, jo organizavimą ar vadovavimą jam;</w:t>
            </w:r>
          </w:p>
          <w:p w14:paraId="2A5C023E"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2) kyšininkavimą, prekybą poveikiu, papirkimą;</w:t>
            </w:r>
          </w:p>
          <w:p w14:paraId="26CEC4D0"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210A6F">
              <w:rPr>
                <w:rFonts w:ascii="Times New Roman" w:eastAsia="Yu Mincho" w:hAnsi="Times New Roman" w:cs="Times New Roman"/>
                <w:bCs/>
                <w:sz w:val="20"/>
                <w:szCs w:val="20"/>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561338E"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4) nusikalstamą bankrotą;</w:t>
            </w:r>
          </w:p>
          <w:p w14:paraId="5D03C02D"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5) teroristinį ir su teroristine veikla susijusį nusikaltimą;</w:t>
            </w:r>
          </w:p>
          <w:p w14:paraId="73F06645"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6) nusikalstamu būdu gauto turto legalizavimą;</w:t>
            </w:r>
          </w:p>
          <w:p w14:paraId="689062CB"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7) prekybą žmonėmis, vaiko pirkimą arba pardavimą;</w:t>
            </w:r>
          </w:p>
          <w:p w14:paraId="062AFE29"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3B29B09" w14:textId="77777777" w:rsidR="00210A6F" w:rsidRPr="00210A6F" w:rsidRDefault="00210A6F" w:rsidP="00BB2AD7">
            <w:pPr>
              <w:spacing w:after="0" w:line="228" w:lineRule="auto"/>
              <w:ind w:firstLine="317"/>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05F29C43" w14:textId="77777777"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76170B5" w14:textId="77777777" w:rsidR="00210A6F" w:rsidRPr="008F006F" w:rsidRDefault="00210A6F" w:rsidP="00BB2AD7">
            <w:pPr>
              <w:spacing w:after="0" w:line="228" w:lineRule="auto"/>
              <w:jc w:val="both"/>
              <w:rPr>
                <w:rFonts w:ascii="Times New Roman" w:eastAsia="Yu Mincho" w:hAnsi="Times New Roman" w:cs="Times New Roman"/>
                <w:sz w:val="12"/>
                <w:szCs w:val="12"/>
                <w:lang w:eastAsia="en-US"/>
              </w:rPr>
            </w:pPr>
          </w:p>
          <w:p w14:paraId="002DBCB4"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2) tiekėjo, kuris yra juridinis asmuo, kita organizacija ar jos </w:t>
            </w:r>
            <w:r w:rsidRPr="00210A6F">
              <w:rPr>
                <w:rFonts w:ascii="Times New Roman" w:eastAsia="Yu Mincho" w:hAnsi="Times New Roman" w:cs="Times New Roman"/>
                <w:b/>
                <w:bCs/>
                <w:sz w:val="20"/>
                <w:szCs w:val="20"/>
                <w:lang w:eastAsia="en-US"/>
              </w:rPr>
              <w:t>struktūrinis</w:t>
            </w:r>
            <w:r w:rsidRPr="00210A6F">
              <w:rPr>
                <w:rFonts w:ascii="Times New Roman" w:eastAsia="Yu Mincho" w:hAnsi="Times New Roman" w:cs="Times New Roman"/>
                <w:sz w:val="20"/>
                <w:szCs w:val="20"/>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210A6F">
              <w:rPr>
                <w:rFonts w:ascii="Times New Roman" w:eastAsia="Yu Mincho" w:hAnsi="Times New Roman" w:cs="Times New Roman"/>
                <w:b/>
                <w:bCs/>
                <w:sz w:val="20"/>
                <w:szCs w:val="20"/>
                <w:lang w:eastAsia="en-US"/>
              </w:rPr>
              <w:t>struktūrinis</w:t>
            </w:r>
            <w:r w:rsidRPr="00210A6F">
              <w:rPr>
                <w:rFonts w:ascii="Times New Roman" w:eastAsia="Yu Mincho" w:hAnsi="Times New Roman" w:cs="Times New Roman"/>
                <w:sz w:val="20"/>
                <w:szCs w:val="20"/>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ACFCE9" w14:textId="77777777" w:rsidR="00210A6F" w:rsidRPr="008F006F" w:rsidRDefault="00210A6F" w:rsidP="00BB2AD7">
            <w:pPr>
              <w:spacing w:after="0" w:line="228" w:lineRule="auto"/>
              <w:jc w:val="both"/>
              <w:rPr>
                <w:rFonts w:ascii="Times New Roman" w:eastAsia="Yu Mincho" w:hAnsi="Times New Roman" w:cs="Times New Roman"/>
                <w:bCs/>
                <w:sz w:val="12"/>
                <w:szCs w:val="12"/>
                <w:lang w:eastAsia="en-US"/>
              </w:rPr>
            </w:pPr>
          </w:p>
          <w:p w14:paraId="086F6758"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 xml:space="preserve">3) tiekėjo, kuris yra juridinis asmuo, kita organizacija ar jos </w:t>
            </w:r>
            <w:r w:rsidRPr="00210A6F">
              <w:rPr>
                <w:rFonts w:ascii="Times New Roman" w:eastAsia="Yu Mincho" w:hAnsi="Times New Roman" w:cs="Times New Roman"/>
                <w:b/>
                <w:sz w:val="20"/>
                <w:szCs w:val="20"/>
                <w:lang w:eastAsia="en-US"/>
              </w:rPr>
              <w:t>struktūrinis</w:t>
            </w:r>
            <w:r w:rsidRPr="00210A6F">
              <w:rPr>
                <w:rFonts w:ascii="Times New Roman" w:eastAsia="Yu Mincho"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C3DA9"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lastRenderedPageBreak/>
              <w:t>VPĮ 46 straipsnio 1 dalis</w:t>
            </w:r>
          </w:p>
          <w:p w14:paraId="00365A0F"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4029A6E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A1-A6 punktai</w:t>
            </w:r>
          </w:p>
          <w:p w14:paraId="18F3A669"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5643D38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D1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5A8AD"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Lietuvoje įsteigtų subjektų reikalaujama:</w:t>
            </w:r>
          </w:p>
          <w:p w14:paraId="70F499C9"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išrašo iš teismo sprendimo arba</w:t>
            </w:r>
          </w:p>
          <w:p w14:paraId="72BCA2EA"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Informatikos ir ryšių departamento prie Vidaus reikalų ministerijos pažymos, arba</w:t>
            </w:r>
          </w:p>
          <w:p w14:paraId="49C2D555"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valstybės įmonės Registrų centro Lietuvos Respublikos Vyriausybės nustatyta tvarka išduoto dokumento, patvirtinančio jungtinius kompetentingų institucijų tvarkomus duomenis.</w:t>
            </w:r>
          </w:p>
          <w:p w14:paraId="527EEE2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6A823011"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ne Lietuvoje įsteigtų subjektų reikalaujama:</w:t>
            </w:r>
          </w:p>
          <w:p w14:paraId="1F7AF257"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lastRenderedPageBreak/>
              <w:t>atitinkamos užsienio šalies institucijos dokumento</w:t>
            </w:r>
            <w:r w:rsidRPr="00210A6F">
              <w:rPr>
                <w:rFonts w:ascii="Times New Roman" w:eastAsia="Yu Mincho" w:hAnsi="Times New Roman" w:cs="Times New Roman"/>
                <w:sz w:val="20"/>
                <w:szCs w:val="20"/>
                <w:vertAlign w:val="superscript"/>
                <w:lang w:eastAsia="en-US"/>
              </w:rPr>
              <w:footnoteReference w:id="2"/>
            </w:r>
            <w:r w:rsidRPr="00210A6F">
              <w:rPr>
                <w:rFonts w:ascii="Times New Roman" w:eastAsia="Yu Mincho" w:hAnsi="Times New Roman" w:cs="Times New Roman"/>
                <w:sz w:val="20"/>
                <w:szCs w:val="20"/>
                <w:lang w:eastAsia="en-US"/>
              </w:rPr>
              <w:t>.</w:t>
            </w:r>
          </w:p>
          <w:p w14:paraId="4AAFB83D"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523BE4AF" w14:textId="77777777" w:rsidR="00210A6F" w:rsidRPr="00210A6F" w:rsidRDefault="00210A6F" w:rsidP="00BB2AD7">
            <w:pPr>
              <w:spacing w:after="0" w:line="228" w:lineRule="auto"/>
              <w:jc w:val="both"/>
              <w:rPr>
                <w:rFonts w:ascii="Times New Roman" w:eastAsia="Yu Mincho" w:hAnsi="Times New Roman" w:cs="Times New Roman"/>
                <w:color w:val="7030A0"/>
                <w:sz w:val="20"/>
                <w:szCs w:val="20"/>
                <w:lang w:eastAsia="en-US"/>
              </w:rPr>
            </w:pPr>
            <w:r w:rsidRPr="00210A6F">
              <w:rPr>
                <w:rFonts w:ascii="Times New Roman" w:eastAsia="Yu Mincho" w:hAnsi="Times New Roman" w:cs="Times New Roman"/>
                <w:sz w:val="20"/>
                <w:szCs w:val="20"/>
                <w:lang w:eastAsia="en-US"/>
              </w:rPr>
              <w:t xml:space="preserve">Nurodyti dokumentai turi būti išduoti ne anksčiau kaip </w:t>
            </w:r>
            <w:r w:rsidRPr="00210A6F">
              <w:rPr>
                <w:rFonts w:ascii="Times New Roman" w:eastAsia="Yu Mincho" w:hAnsi="Times New Roman" w:cs="Times New Roman"/>
                <w:color w:val="00B050"/>
                <w:sz w:val="20"/>
                <w:szCs w:val="20"/>
                <w:lang w:eastAsia="en-US"/>
              </w:rPr>
              <w:t xml:space="preserve">180 dienų </w:t>
            </w:r>
            <w:r w:rsidRPr="00210A6F">
              <w:rPr>
                <w:rFonts w:ascii="Times New Roman" w:eastAsia="Yu Mincho" w:hAnsi="Times New Roman" w:cs="Times New Roman"/>
                <w:sz w:val="20"/>
                <w:szCs w:val="20"/>
                <w:lang w:eastAsia="en-US"/>
              </w:rPr>
              <w:t xml:space="preserve">iki </w:t>
            </w:r>
            <w:r w:rsidRPr="00210A6F">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210A6F">
              <w:rPr>
                <w:rFonts w:ascii="Times New Roman" w:eastAsia="Times New Roman" w:hAnsi="Times New Roman" w:cs="Times New Roman"/>
                <w:sz w:val="20"/>
                <w:szCs w:val="20"/>
                <w:lang w:eastAsia="en-US"/>
              </w:rPr>
              <w:t>umentus</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b/>
                <w:bCs/>
                <w:i/>
                <w:iCs/>
                <w:color w:val="000000" w:themeColor="text1"/>
                <w:sz w:val="20"/>
                <w:szCs w:val="20"/>
                <w:lang w:eastAsia="en-US"/>
              </w:rPr>
              <w:t>Pavyzdys</w:t>
            </w:r>
            <w:r w:rsidRPr="00210A6F">
              <w:rPr>
                <w:rFonts w:ascii="Times New Roman" w:eastAsia="Yu Mincho" w:hAnsi="Times New Roman" w:cs="Times New Roman"/>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5EC0F653"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p>
          <w:p w14:paraId="52344CAB" w14:textId="3CCDB545"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10A6F" w:rsidRPr="00210A6F" w14:paraId="194FB8ED"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E32056" w14:textId="77777777" w:rsidR="00210A6F" w:rsidRPr="00210A6F" w:rsidRDefault="00210A6F" w:rsidP="00BB2AD7">
            <w:pPr>
              <w:spacing w:after="0" w:line="228" w:lineRule="auto"/>
              <w:ind w:left="-1" w:firstLine="33"/>
              <w:rPr>
                <w:rFonts w:ascii="Times New Roman" w:eastAsia="Yu Mincho" w:hAnsi="Times New Roman" w:cs="Times New Roman"/>
                <w:b/>
                <w:bCs/>
                <w:sz w:val="20"/>
                <w:szCs w:val="20"/>
                <w:lang w:eastAsia="en-US"/>
              </w:rPr>
            </w:pPr>
            <w:bookmarkStart w:id="50" w:name="_Hlk90887843"/>
            <w:r w:rsidRPr="00210A6F">
              <w:rPr>
                <w:rFonts w:ascii="Times New Roman" w:eastAsia="Yu Mincho" w:hAnsi="Times New Roman" w:cs="Times New Roman"/>
                <w:b/>
                <w:bCs/>
                <w:sz w:val="20"/>
                <w:szCs w:val="20"/>
                <w:lang w:eastAsia="en-US"/>
              </w:rPr>
              <w:lastRenderedPageBreak/>
              <w:t>2.</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C4ACD"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AE5FDC" w14:textId="77777777" w:rsidR="00210A6F" w:rsidRPr="008F006F" w:rsidRDefault="00210A6F" w:rsidP="00BB2AD7">
            <w:pPr>
              <w:spacing w:after="0" w:line="228" w:lineRule="auto"/>
              <w:jc w:val="both"/>
              <w:rPr>
                <w:rFonts w:ascii="Times New Roman" w:eastAsia="Yu Mincho" w:hAnsi="Times New Roman" w:cs="Times New Roman"/>
                <w:sz w:val="12"/>
                <w:szCs w:val="12"/>
                <w:lang w:eastAsia="en-US"/>
              </w:rPr>
            </w:pPr>
          </w:p>
          <w:p w14:paraId="76A0360A" w14:textId="77777777" w:rsidR="00210A6F" w:rsidRPr="00210A6F" w:rsidRDefault="00210A6F" w:rsidP="00BB2AD7">
            <w:pPr>
              <w:spacing w:after="0" w:line="228" w:lineRule="auto"/>
              <w:ind w:firstLine="175"/>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Laikoma, kad tiekėjas nuteistas už aukščiau nurodytą nusikalstamą veiką, kai dėl:</w:t>
            </w:r>
          </w:p>
          <w:p w14:paraId="7B460389" w14:textId="77777777"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57D2085"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 xml:space="preserve">2) tiekėjo, kuris yra juridinis asmuo, kita organizacija ar jos </w:t>
            </w:r>
            <w:r w:rsidRPr="00210A6F">
              <w:rPr>
                <w:rFonts w:ascii="Times New Roman" w:eastAsia="Yu Mincho" w:hAnsi="Times New Roman" w:cs="Times New Roman"/>
                <w:b/>
                <w:sz w:val="20"/>
                <w:szCs w:val="20"/>
                <w:lang w:eastAsia="en-US"/>
              </w:rPr>
              <w:t>struktūrinis</w:t>
            </w:r>
            <w:r w:rsidRPr="00210A6F">
              <w:rPr>
                <w:rFonts w:ascii="Times New Roman" w:eastAsia="Yu Mincho"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554FCE" w14:textId="77777777" w:rsidR="00210A6F" w:rsidRPr="00210A6F" w:rsidRDefault="00210A6F" w:rsidP="00BB2AD7">
            <w:pPr>
              <w:spacing w:after="0" w:line="228" w:lineRule="auto"/>
              <w:ind w:firstLine="175"/>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Tačiau ši nuostata netaikoma, jeigu:</w:t>
            </w:r>
          </w:p>
          <w:p w14:paraId="7FE3623B"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13C6DD0"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2) įsiskolinimo suma neviršija 50 Eur (penkiasdešimt eurų);</w:t>
            </w:r>
          </w:p>
          <w:p w14:paraId="164DB27C"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046E"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3 dalis</w:t>
            </w:r>
          </w:p>
          <w:p w14:paraId="4A47D171" w14:textId="77777777" w:rsidR="00210A6F" w:rsidRPr="00210A6F" w:rsidRDefault="00210A6F" w:rsidP="00BB2AD7">
            <w:pPr>
              <w:spacing w:after="0" w:line="228" w:lineRule="auto"/>
              <w:jc w:val="both"/>
              <w:rPr>
                <w:rFonts w:ascii="Times New Roman" w:eastAsia="Arial" w:hAnsi="Times New Roman" w:cs="Times New Roman"/>
                <w:sz w:val="20"/>
                <w:szCs w:val="20"/>
                <w:lang w:eastAsia="en-US"/>
              </w:rPr>
            </w:pPr>
          </w:p>
          <w:p w14:paraId="403AC1F4"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Arial" w:hAnsi="Times New Roman" w:cs="Times New Roman"/>
                <w:sz w:val="20"/>
                <w:szCs w:val="20"/>
                <w:lang w:eastAsia="en-US"/>
              </w:rPr>
              <w:t>EBVPD III dalies B1 ir B2 punktai</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F88AE"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1) Dėl įsipareigojimų, susijusių su mokesčių mokėjimu, įvykdymo iš Lietuvoje įsteigtų subjektų prašoma:</w:t>
            </w:r>
          </w:p>
          <w:p w14:paraId="235759B3" w14:textId="77777777" w:rsidR="00210A6F" w:rsidRPr="00210A6F" w:rsidRDefault="00210A6F" w:rsidP="00BB2AD7">
            <w:pPr>
              <w:numPr>
                <w:ilvl w:val="0"/>
                <w:numId w:val="15"/>
              </w:numPr>
              <w:spacing w:after="0" w:line="228" w:lineRule="auto"/>
              <w:ind w:left="315" w:hanging="284"/>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išrašo iš teismo sprendimo (jei toks yra) arba Valstybinės mokesčių inspekcijos prie Lietuvos Respublikos finansų ministerijos išduoto dokumento,</w:t>
            </w:r>
          </w:p>
          <w:p w14:paraId="6918FC3F" w14:textId="77777777" w:rsidR="00210A6F" w:rsidRPr="00210A6F" w:rsidRDefault="00210A6F" w:rsidP="00BB2AD7">
            <w:pPr>
              <w:numPr>
                <w:ilvl w:val="0"/>
                <w:numId w:val="16"/>
              </w:numPr>
              <w:spacing w:after="0" w:line="228" w:lineRule="auto"/>
              <w:ind w:left="315" w:hanging="284"/>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arba valstybės įmonės Registrų centro Lietuvos Respublikos Vyriausybės nustatyta tvarka išduoto dokumento, patvirtinančio jungtinius kompetentingų institucijų tvarkomus duomenis.</w:t>
            </w:r>
          </w:p>
          <w:p w14:paraId="3CD8E461"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ne Lietuvoje įsteigtų subjektų reikalaujama:</w:t>
            </w:r>
          </w:p>
          <w:p w14:paraId="67BE35E0"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atitinkamos užsienio šalies institucijos dokumento</w:t>
            </w:r>
            <w:r w:rsidRPr="00210A6F">
              <w:rPr>
                <w:rFonts w:ascii="Times New Roman" w:eastAsia="Yu Mincho" w:hAnsi="Times New Roman" w:cs="Times New Roman"/>
                <w:sz w:val="20"/>
                <w:szCs w:val="20"/>
                <w:vertAlign w:val="superscript"/>
                <w:lang w:eastAsia="en-US"/>
              </w:rPr>
              <w:footnoteReference w:id="3"/>
            </w:r>
            <w:r w:rsidRPr="00210A6F">
              <w:rPr>
                <w:rFonts w:ascii="Times New Roman" w:eastAsia="Yu Mincho" w:hAnsi="Times New Roman" w:cs="Times New Roman"/>
                <w:sz w:val="20"/>
                <w:szCs w:val="20"/>
                <w:lang w:eastAsia="en-US"/>
              </w:rPr>
              <w:t>.</w:t>
            </w:r>
          </w:p>
          <w:p w14:paraId="505CF153" w14:textId="77777777" w:rsidR="00210A6F" w:rsidRPr="00210A6F" w:rsidRDefault="00210A6F" w:rsidP="00BB2AD7">
            <w:pPr>
              <w:spacing w:after="0" w:line="228" w:lineRule="auto"/>
              <w:jc w:val="both"/>
              <w:rPr>
                <w:rFonts w:ascii="Times New Roman" w:eastAsia="Yu Mincho" w:hAnsi="Times New Roman" w:cs="Times New Roman"/>
                <w:i/>
                <w:iCs/>
                <w:color w:val="000000" w:themeColor="text1"/>
                <w:sz w:val="20"/>
                <w:szCs w:val="20"/>
                <w:lang w:eastAsia="en-US"/>
              </w:rPr>
            </w:pPr>
            <w:r w:rsidRPr="00210A6F">
              <w:rPr>
                <w:rFonts w:ascii="Times New Roman" w:eastAsia="Yu Mincho" w:hAnsi="Times New Roman" w:cs="Times New Roman"/>
                <w:sz w:val="20"/>
                <w:szCs w:val="20"/>
                <w:lang w:eastAsia="en-US"/>
              </w:rPr>
              <w:t xml:space="preserve">Nurodyti dokumentai turi būti  išduoti ne anksčiau kaip </w:t>
            </w:r>
            <w:r w:rsidRPr="00210A6F">
              <w:rPr>
                <w:rFonts w:ascii="Times New Roman" w:eastAsia="Yu Mincho" w:hAnsi="Times New Roman" w:cs="Times New Roman"/>
                <w:color w:val="00B050"/>
                <w:sz w:val="20"/>
                <w:szCs w:val="20"/>
                <w:lang w:eastAsia="en-US"/>
              </w:rPr>
              <w:t>120</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color w:val="00B050"/>
                <w:sz w:val="20"/>
                <w:szCs w:val="20"/>
                <w:lang w:eastAsia="en-US"/>
              </w:rPr>
              <w:t>dienų</w:t>
            </w:r>
            <w:r w:rsidRPr="00210A6F">
              <w:rPr>
                <w:rFonts w:ascii="Times New Roman" w:eastAsia="Yu Mincho" w:hAnsi="Times New Roman" w:cs="Times New Roman"/>
                <w:sz w:val="20"/>
                <w:szCs w:val="20"/>
                <w:lang w:eastAsia="en-US"/>
              </w:rPr>
              <w:t xml:space="preserve"> iki </w:t>
            </w:r>
            <w:r w:rsidRPr="00210A6F">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210A6F">
              <w:rPr>
                <w:rFonts w:ascii="Times New Roman" w:eastAsia="Times New Roman" w:hAnsi="Times New Roman" w:cs="Times New Roman"/>
                <w:sz w:val="20"/>
                <w:szCs w:val="20"/>
                <w:lang w:eastAsia="en-US"/>
              </w:rPr>
              <w:t>umentus</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b/>
                <w:bCs/>
                <w:i/>
                <w:iCs/>
                <w:color w:val="000000" w:themeColor="text1"/>
                <w:sz w:val="20"/>
                <w:szCs w:val="20"/>
                <w:lang w:eastAsia="en-US"/>
              </w:rPr>
              <w:t>Pavyzdys</w:t>
            </w:r>
            <w:r w:rsidRPr="00210A6F">
              <w:rPr>
                <w:rFonts w:ascii="Times New Roman" w:eastAsia="Yu Mincho" w:hAnsi="Times New Roman" w:cs="Times New Roman"/>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3D3ADC1F"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3EA6BA"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Cs/>
                <w:sz w:val="20"/>
                <w:szCs w:val="20"/>
                <w:lang w:eastAsia="en-US"/>
              </w:rPr>
              <w:t>2) Dėl įsipareigojimų, susijusių su socialinio draudimo įmokų mokėjimu, įvykdymo i</w:t>
            </w:r>
            <w:r w:rsidRPr="00210A6F">
              <w:rPr>
                <w:rFonts w:ascii="Times New Roman" w:eastAsia="Yu Mincho" w:hAnsi="Times New Roman" w:cs="Times New Roman"/>
                <w:sz w:val="20"/>
                <w:szCs w:val="20"/>
                <w:lang w:eastAsia="en-US"/>
              </w:rPr>
              <w:t xml:space="preserve">š Lietuvoje įsteigtų subjektų </w:t>
            </w:r>
            <w:r w:rsidRPr="00210A6F">
              <w:rPr>
                <w:rFonts w:ascii="Times New Roman" w:eastAsia="Yu Mincho" w:hAnsi="Times New Roman" w:cs="Times New Roman"/>
                <w:bCs/>
                <w:sz w:val="20"/>
                <w:szCs w:val="20"/>
                <w:lang w:eastAsia="en-US"/>
              </w:rPr>
              <w:t>prašoma:</w:t>
            </w:r>
          </w:p>
          <w:p w14:paraId="1C8F0F47" w14:textId="0BB06048"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10A6F">
                <w:rPr>
                  <w:rFonts w:ascii="Times New Roman" w:eastAsia="Yu Mincho" w:hAnsi="Times New Roman" w:cs="Times New Roman"/>
                  <w:bCs/>
                  <w:sz w:val="20"/>
                  <w:szCs w:val="20"/>
                  <w:u w:val="single"/>
                  <w:lang w:eastAsia="en-US"/>
                </w:rPr>
                <w:t>http://draudejai.sodra.lt/draudeju_viesi_duomenys/</w:t>
              </w:r>
            </w:hyperlink>
            <w:r w:rsidR="00BB2AD7">
              <w:rPr>
                <w:rFonts w:ascii="Times New Roman" w:eastAsia="Yu Mincho" w:hAnsi="Times New Roman" w:cs="Times New Roman"/>
                <w:bCs/>
                <w:sz w:val="20"/>
                <w:szCs w:val="20"/>
                <w:u w:val="single"/>
                <w:lang w:eastAsia="en-US"/>
              </w:rPr>
              <w:t xml:space="preserve"> </w:t>
            </w:r>
            <w:r w:rsidRPr="00210A6F">
              <w:rPr>
                <w:rFonts w:ascii="Times New Roman" w:eastAsia="Yu Mincho" w:hAnsi="Times New Roman" w:cs="Times New Roman"/>
                <w:bCs/>
                <w:sz w:val="20"/>
                <w:szCs w:val="20"/>
                <w:lang w:eastAsia="en-US"/>
              </w:rPr>
              <w:t>.</w:t>
            </w:r>
          </w:p>
          <w:p w14:paraId="29D251D6"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210A6F">
              <w:rPr>
                <w:rFonts w:ascii="Times New Roman" w:eastAsia="Yu Mincho" w:hAnsi="Times New Roman" w:cs="Times New Roman"/>
                <w:sz w:val="20"/>
                <w:szCs w:val="20"/>
                <w:lang w:eastAsia="en-US"/>
              </w:rPr>
              <w:lastRenderedPageBreak/>
              <w:t>įmonės Registrų centro Lietuvos Respublikos Vyriausybės nustatyta tvarka išduotą dokumentą, patvirtinantį jungtinius kompetentingų institucijų tvarkomus duomenis.</w:t>
            </w:r>
          </w:p>
          <w:p w14:paraId="2EACF02B"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DFE1B8"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ne Lietuvoje įsteigtų subjektų reikalaujama:</w:t>
            </w:r>
          </w:p>
          <w:p w14:paraId="23E31CF2" w14:textId="77777777" w:rsidR="00210A6F" w:rsidRPr="00210A6F" w:rsidRDefault="00210A6F" w:rsidP="00BB2AD7">
            <w:pPr>
              <w:numPr>
                <w:ilvl w:val="0"/>
                <w:numId w:val="14"/>
              </w:numPr>
              <w:spacing w:after="0" w:line="228" w:lineRule="auto"/>
              <w:ind w:left="314"/>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atitinkamos užsienio šalies kompetentingos institucijos dokumento</w:t>
            </w:r>
            <w:r w:rsidRPr="00210A6F">
              <w:rPr>
                <w:rFonts w:ascii="Times New Roman" w:eastAsia="Yu Mincho" w:hAnsi="Times New Roman" w:cs="Times New Roman"/>
                <w:sz w:val="20"/>
                <w:szCs w:val="20"/>
                <w:vertAlign w:val="superscript"/>
                <w:lang w:eastAsia="en-US"/>
              </w:rPr>
              <w:footnoteReference w:id="4"/>
            </w:r>
            <w:r w:rsidRPr="00210A6F">
              <w:rPr>
                <w:rFonts w:ascii="Times New Roman" w:eastAsia="Yu Mincho" w:hAnsi="Times New Roman" w:cs="Times New Roman"/>
                <w:sz w:val="20"/>
                <w:szCs w:val="20"/>
                <w:lang w:eastAsia="en-US"/>
              </w:rPr>
              <w:t>.</w:t>
            </w:r>
          </w:p>
          <w:p w14:paraId="02C528DE" w14:textId="77777777" w:rsidR="00210A6F" w:rsidRPr="00210A6F" w:rsidRDefault="00210A6F" w:rsidP="00BB2AD7">
            <w:pPr>
              <w:spacing w:after="0" w:line="228" w:lineRule="auto"/>
              <w:jc w:val="both"/>
              <w:rPr>
                <w:rFonts w:ascii="Times New Roman" w:eastAsia="Yu Mincho" w:hAnsi="Times New Roman" w:cs="Times New Roman"/>
                <w:i/>
                <w:iCs/>
                <w:color w:val="7030A0"/>
                <w:sz w:val="20"/>
                <w:szCs w:val="20"/>
                <w:lang w:eastAsia="en-US"/>
              </w:rPr>
            </w:pPr>
            <w:r w:rsidRPr="00210A6F">
              <w:rPr>
                <w:rFonts w:ascii="Times New Roman" w:eastAsia="Yu Mincho" w:hAnsi="Times New Roman" w:cs="Times New Roman"/>
                <w:sz w:val="20"/>
                <w:szCs w:val="20"/>
                <w:lang w:eastAsia="en-US"/>
              </w:rPr>
              <w:t xml:space="preserve">Nurodyti dokumentai turi būti  išduoti ne anksčiau kaip </w:t>
            </w:r>
            <w:r w:rsidRPr="00210A6F">
              <w:rPr>
                <w:rFonts w:ascii="Times New Roman" w:eastAsia="Yu Mincho" w:hAnsi="Times New Roman" w:cs="Times New Roman"/>
                <w:color w:val="00B050"/>
                <w:sz w:val="20"/>
                <w:szCs w:val="20"/>
                <w:lang w:eastAsia="en-US"/>
              </w:rPr>
              <w:t>120</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color w:val="00B050"/>
                <w:sz w:val="20"/>
                <w:szCs w:val="20"/>
                <w:lang w:eastAsia="en-US"/>
              </w:rPr>
              <w:t>dienų</w:t>
            </w:r>
            <w:r w:rsidRPr="00210A6F">
              <w:rPr>
                <w:rFonts w:ascii="Times New Roman" w:eastAsia="Yu Mincho" w:hAnsi="Times New Roman" w:cs="Times New Roman"/>
                <w:sz w:val="20"/>
                <w:szCs w:val="20"/>
                <w:lang w:eastAsia="en-US"/>
              </w:rPr>
              <w:t xml:space="preserve"> iki </w:t>
            </w:r>
            <w:r w:rsidRPr="00210A6F">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210A6F">
              <w:rPr>
                <w:rFonts w:ascii="Times New Roman" w:eastAsia="Times New Roman" w:hAnsi="Times New Roman" w:cs="Times New Roman"/>
                <w:sz w:val="20"/>
                <w:szCs w:val="20"/>
                <w:lang w:eastAsia="en-US"/>
              </w:rPr>
              <w:t>umentus</w:t>
            </w:r>
            <w:r w:rsidRPr="00210A6F">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b/>
                <w:bCs/>
                <w:i/>
                <w:iCs/>
                <w:color w:val="000000" w:themeColor="text1"/>
                <w:sz w:val="20"/>
                <w:szCs w:val="20"/>
                <w:lang w:eastAsia="en-US"/>
              </w:rPr>
              <w:t>Pavyzdys</w:t>
            </w:r>
            <w:r w:rsidRPr="00210A6F">
              <w:rPr>
                <w:rFonts w:ascii="Times New Roman" w:eastAsia="Yu Mincho" w:hAnsi="Times New Roman" w:cs="Times New Roman"/>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611FBAD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0"/>
      </w:tr>
      <w:tr w:rsidR="00210A6F" w:rsidRPr="00210A6F" w14:paraId="6EA6B6F4"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62860" w14:textId="77777777" w:rsidR="00210A6F" w:rsidRPr="00210A6F" w:rsidRDefault="00210A6F" w:rsidP="00BB2AD7">
            <w:pPr>
              <w:spacing w:after="0" w:line="228" w:lineRule="auto"/>
              <w:ind w:left="-1" w:firstLine="33"/>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lastRenderedPageBreak/>
              <w:t xml:space="preserve">3.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7C145"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E381B"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1 punktas</w:t>
            </w:r>
          </w:p>
          <w:p w14:paraId="3C7B1496" w14:textId="77777777" w:rsidR="00210A6F" w:rsidRPr="008F006F" w:rsidRDefault="00210A6F" w:rsidP="00BB2AD7">
            <w:pPr>
              <w:spacing w:after="0" w:line="228" w:lineRule="auto"/>
              <w:jc w:val="both"/>
              <w:rPr>
                <w:rFonts w:ascii="Times New Roman" w:eastAsia="Yu Mincho" w:hAnsi="Times New Roman" w:cs="Times New Roman"/>
                <w:sz w:val="12"/>
                <w:szCs w:val="12"/>
                <w:lang w:eastAsia="en-US"/>
              </w:rPr>
            </w:pPr>
          </w:p>
          <w:p w14:paraId="58D1A1D9"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C10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26702" w14:textId="49B05FB1"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tc>
      </w:tr>
      <w:tr w:rsidR="00210A6F" w:rsidRPr="00210A6F" w14:paraId="15F172E8"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598F8" w14:textId="26867B09"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t>4.</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A0BFB"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 xml:space="preserve">Tiekėjas pirkimo metu pateko į interesų konflikto situaciją, kaip apibrėžta VPĮ 21 straipsnyje, ir atitinkamos padėties negalima ištaisyti. </w:t>
            </w:r>
          </w:p>
          <w:p w14:paraId="31FA6444"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55480"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2 punktas</w:t>
            </w:r>
          </w:p>
          <w:p w14:paraId="11E79D8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7D91F9A9"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C12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B49F8" w14:textId="31A1D5C1"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tc>
      </w:tr>
      <w:tr w:rsidR="00210A6F" w:rsidRPr="00210A6F" w14:paraId="6048E513"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1F084" w14:textId="750C025A"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t>5.</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4E7AD"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8CC35" w14:textId="6D8D19E3"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b/>
                <w:bCs/>
                <w:sz w:val="20"/>
                <w:szCs w:val="20"/>
                <w:lang w:eastAsia="en-US"/>
              </w:rPr>
              <w:t>VPĮ 46 straipsnio 4 dalies 3 punktas</w:t>
            </w:r>
          </w:p>
          <w:p w14:paraId="18CED1AB"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EBVPD III dalies C13 punktas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269FD" w14:textId="592717DE"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tc>
      </w:tr>
      <w:tr w:rsidR="00210A6F" w:rsidRPr="00210A6F" w14:paraId="0B867E14"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905C2" w14:textId="625D3522"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lastRenderedPageBreak/>
              <w:t>6.</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AEC6FC"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146D6A" w14:textId="77777777"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B65A5E" w14:textId="77777777" w:rsidR="00210A6F" w:rsidRPr="00210A6F" w:rsidRDefault="00210A6F" w:rsidP="00BB2AD7">
            <w:pPr>
              <w:spacing w:after="0" w:line="228" w:lineRule="auto"/>
              <w:jc w:val="both"/>
              <w:rPr>
                <w:rFonts w:ascii="Times New Roman" w:eastAsia="Yu Mincho" w:hAnsi="Times New Roman" w:cs="Times New Roman"/>
                <w:bCs/>
                <w:sz w:val="20"/>
                <w:szCs w:val="20"/>
                <w:lang w:eastAsia="en-US"/>
              </w:rPr>
            </w:pPr>
            <w:r w:rsidRPr="00210A6F">
              <w:rPr>
                <w:rFonts w:ascii="Times New Roman" w:eastAsia="Yu Mincho" w:hAnsi="Times New Roman" w:cs="Times New Roman"/>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5A05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4 punktas</w:t>
            </w:r>
          </w:p>
          <w:p w14:paraId="2CD4FB6E"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01BE6BEE"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EBVPD III dalies C15 punktas </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D721" w14:textId="4BCB89F9" w:rsidR="00210A6F" w:rsidRPr="00210A6F" w:rsidRDefault="00210A6F" w:rsidP="00BB2AD7">
            <w:pPr>
              <w:spacing w:after="0" w:line="228" w:lineRule="auto"/>
              <w:jc w:val="both"/>
              <w:rPr>
                <w:rFonts w:ascii="Times New Roman" w:eastAsia="Yu Mincho" w:hAnsi="Times New Roman" w:cs="Times New Roman"/>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p w14:paraId="00A50F49" w14:textId="77777777" w:rsidR="00210A6F" w:rsidRPr="00210A6F" w:rsidRDefault="00210A6F" w:rsidP="00BB2AD7">
            <w:pPr>
              <w:spacing w:after="0" w:line="228" w:lineRule="auto"/>
              <w:jc w:val="both"/>
              <w:rPr>
                <w:rFonts w:ascii="Times New Roman" w:eastAsia="Yu Mincho" w:hAnsi="Times New Roman" w:cs="Times New Roman"/>
                <w:bCs/>
                <w:iCs/>
                <w:sz w:val="20"/>
                <w:szCs w:val="20"/>
                <w:lang w:eastAsia="en-US"/>
              </w:rPr>
            </w:pPr>
          </w:p>
          <w:p w14:paraId="57482561"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05CEED7C"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p>
          <w:p w14:paraId="3FADD9BA" w14:textId="1073EAB8" w:rsidR="00210A6F" w:rsidRPr="00F76C14" w:rsidRDefault="00F76C14" w:rsidP="00BB2AD7">
            <w:pPr>
              <w:spacing w:after="0" w:line="228" w:lineRule="auto"/>
              <w:jc w:val="both"/>
              <w:rPr>
                <w:rFonts w:ascii="Times New Roman" w:eastAsia="Yu Mincho" w:hAnsi="Times New Roman" w:cs="Times New Roman"/>
                <w:b/>
                <w:bCs/>
                <w:sz w:val="20"/>
                <w:szCs w:val="20"/>
                <w:lang w:eastAsia="en-US"/>
              </w:rPr>
            </w:pPr>
            <w:hyperlink r:id="rId17" w:history="1">
              <w:r w:rsidRPr="00F76C14">
                <w:rPr>
                  <w:rStyle w:val="Hipersaitas"/>
                  <w:rFonts w:ascii="Times New Roman" w:hAnsi="Times New Roman" w:cs="Times New Roman"/>
                  <w:sz w:val="20"/>
                  <w:szCs w:val="20"/>
                </w:rPr>
                <w:t>https://vpt.lrv.lt/lt/nuorodos/kiti-duomenys/powerbi/melaginga-informacija-pateikusiu-tiekeju-sarasas-3/</w:t>
              </w:r>
            </w:hyperlink>
            <w:r>
              <w:rPr>
                <w:rStyle w:val="Hipersaitas"/>
                <w:rFonts w:ascii="Times New Roman" w:hAnsi="Times New Roman" w:cs="Times New Roman"/>
                <w:sz w:val="20"/>
                <w:szCs w:val="20"/>
              </w:rPr>
              <w:t xml:space="preserve"> </w:t>
            </w:r>
          </w:p>
        </w:tc>
      </w:tr>
      <w:tr w:rsidR="00210A6F" w:rsidRPr="00210A6F" w14:paraId="682F4737"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F8002" w14:textId="2A8EF76E" w:rsidR="00210A6F" w:rsidRPr="00BB2AD7" w:rsidRDefault="00BB2AD7" w:rsidP="00BB2AD7">
            <w:pPr>
              <w:spacing w:after="0" w:line="228" w:lineRule="auto"/>
              <w:rPr>
                <w:rFonts w:ascii="Times New Roman" w:eastAsia="Yu Mincho" w:hAnsi="Times New Roman" w:cs="Times New Roman"/>
                <w:b/>
                <w:bCs/>
                <w:sz w:val="20"/>
                <w:szCs w:val="20"/>
                <w:lang w:eastAsia="en-US"/>
              </w:rPr>
            </w:pPr>
            <w:r>
              <w:rPr>
                <w:rFonts w:ascii="Times New Roman" w:eastAsia="Yu Mincho" w:hAnsi="Times New Roman" w:cs="Times New Roman"/>
                <w:b/>
                <w:bCs/>
                <w:sz w:val="20"/>
                <w:szCs w:val="20"/>
                <w:lang w:eastAsia="en-US"/>
              </w:rPr>
              <w:t>7.</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EB62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EBF73"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5 punktas</w:t>
            </w:r>
          </w:p>
          <w:p w14:paraId="61236AFA"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6C1301C8" w14:textId="37ACDDEE"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w:t>
            </w:r>
            <w:r w:rsidRPr="00210A6F">
              <w:rPr>
                <w:rFonts w:ascii="Times New Roman" w:eastAsia="Arial" w:hAnsi="Times New Roman" w:cs="Times New Roman"/>
                <w:sz w:val="20"/>
                <w:szCs w:val="20"/>
                <w:lang w:eastAsia="en-US"/>
              </w:rPr>
              <w:t xml:space="preserve"> III dalies C15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CD61E" w14:textId="7DCAB924"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tc>
      </w:tr>
      <w:tr w:rsidR="00210A6F" w:rsidRPr="00210A6F" w14:paraId="01480E74"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BEECE" w14:textId="62B8A5EB"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t>8.</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954F45"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210A6F">
              <w:rPr>
                <w:rFonts w:ascii="Times New Roman" w:eastAsia="Yu Mincho" w:hAnsi="Times New Roman" w:cs="Times New Roman"/>
                <w:sz w:val="20"/>
                <w:szCs w:val="20"/>
                <w:lang w:eastAsia="en-US"/>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50EDC69"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A99E2"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lastRenderedPageBreak/>
              <w:t>VPĮ 46 straipsnio 4 dalies 6 punktas</w:t>
            </w:r>
          </w:p>
          <w:p w14:paraId="3B5E691D"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39D9D08C" w14:textId="211752D2"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w:t>
            </w:r>
            <w:r w:rsidRPr="00210A6F">
              <w:rPr>
                <w:rFonts w:ascii="Times New Roman" w:eastAsia="Arial" w:hAnsi="Times New Roman" w:cs="Times New Roman"/>
                <w:sz w:val="20"/>
                <w:szCs w:val="20"/>
                <w:lang w:eastAsia="en-US"/>
              </w:rPr>
              <w:t xml:space="preserve"> III dalies C14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26931"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p w14:paraId="672A70F0" w14:textId="77777777" w:rsidR="00210A6F" w:rsidRPr="00210A6F" w:rsidRDefault="00210A6F" w:rsidP="00BB2AD7">
            <w:pPr>
              <w:spacing w:after="0" w:line="228" w:lineRule="auto"/>
              <w:jc w:val="both"/>
              <w:rPr>
                <w:rFonts w:ascii="Times New Roman" w:eastAsia="Yu Mincho" w:hAnsi="Times New Roman" w:cs="Times New Roman"/>
                <w:bCs/>
                <w:iCs/>
                <w:sz w:val="20"/>
                <w:szCs w:val="20"/>
                <w:lang w:eastAsia="en-US"/>
              </w:rPr>
            </w:pPr>
          </w:p>
          <w:p w14:paraId="623B9601"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22F69701"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53951D9A" w14:textId="77777777" w:rsidR="00F76C14" w:rsidRPr="00F76C14" w:rsidRDefault="00F76C14" w:rsidP="00F76C14">
            <w:pPr>
              <w:pStyle w:val="Betarp"/>
              <w:jc w:val="both"/>
              <w:rPr>
                <w:rFonts w:ascii="Times New Roman" w:hAnsi="Times New Roman" w:cs="Times New Roman"/>
                <w:sz w:val="20"/>
                <w:szCs w:val="20"/>
              </w:rPr>
            </w:pPr>
            <w:hyperlink r:id="rId18" w:history="1">
              <w:r w:rsidRPr="00F76C14">
                <w:rPr>
                  <w:rStyle w:val="Hipersaitas"/>
                  <w:rFonts w:ascii="Times New Roman" w:hAnsi="Times New Roman" w:cs="Times New Roman"/>
                  <w:sz w:val="20"/>
                  <w:szCs w:val="20"/>
                </w:rPr>
                <w:t>https://vpt.lrv.lt/lt/nuorodos/kiti-duomenys/powerbi/nepatikimi-tiekejai-1/</w:t>
              </w:r>
            </w:hyperlink>
          </w:p>
          <w:p w14:paraId="1A9D8FE4" w14:textId="77777777" w:rsidR="00F76C14" w:rsidRPr="00F76C14" w:rsidRDefault="00F76C14" w:rsidP="00F76C14">
            <w:pPr>
              <w:pStyle w:val="Betarp"/>
              <w:jc w:val="both"/>
              <w:rPr>
                <w:rFonts w:ascii="Times New Roman" w:hAnsi="Times New Roman" w:cs="Times New Roman"/>
                <w:sz w:val="20"/>
                <w:szCs w:val="20"/>
              </w:rPr>
            </w:pPr>
          </w:p>
          <w:p w14:paraId="57CD7D2D" w14:textId="29A5CED5" w:rsidR="00210A6F" w:rsidRPr="00210A6F" w:rsidRDefault="00F76C14" w:rsidP="00F76C14">
            <w:pPr>
              <w:spacing w:after="0" w:line="228" w:lineRule="auto"/>
              <w:jc w:val="both"/>
              <w:rPr>
                <w:rFonts w:ascii="Times New Roman" w:eastAsia="Yu Mincho" w:hAnsi="Times New Roman" w:cs="Times New Roman"/>
                <w:b/>
                <w:bCs/>
                <w:sz w:val="20"/>
                <w:szCs w:val="20"/>
                <w:lang w:eastAsia="en-US"/>
              </w:rPr>
            </w:pPr>
            <w:hyperlink r:id="rId19" w:history="1">
              <w:r w:rsidRPr="00F76C14">
                <w:rPr>
                  <w:rStyle w:val="Hipersaitas"/>
                  <w:rFonts w:ascii="Times New Roman" w:hAnsi="Times New Roman" w:cs="Times New Roman"/>
                  <w:sz w:val="20"/>
                  <w:szCs w:val="20"/>
                </w:rPr>
                <w:t>https://vpt.lrv.lt/lt/pasalinimo-pagrindai-1/nepatikimu-koncesininku-sarasas-1/nepatikimu-koncesininku-sarasas/</w:t>
              </w:r>
            </w:hyperlink>
          </w:p>
        </w:tc>
      </w:tr>
      <w:tr w:rsidR="00210A6F" w:rsidRPr="00210A6F" w14:paraId="194605C6"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D2237" w14:textId="5B60405E" w:rsidR="00210A6F" w:rsidRPr="00210A6F" w:rsidRDefault="00BB2AD7" w:rsidP="00BB2AD7">
            <w:pPr>
              <w:spacing w:after="0" w:line="228" w:lineRule="auto"/>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9.</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44B68" w14:textId="6D0E606D" w:rsidR="00210A6F" w:rsidRPr="00210A6F" w:rsidRDefault="00210A6F" w:rsidP="00BB2AD7">
            <w:pPr>
              <w:spacing w:after="0" w:line="228" w:lineRule="auto"/>
              <w:jc w:val="both"/>
              <w:rPr>
                <w:rFonts w:ascii="Times New Roman" w:eastAsia="Yu Mincho" w:hAnsi="Times New Roman" w:cs="Times New Roman"/>
                <w:b/>
                <w:sz w:val="20"/>
                <w:szCs w:val="20"/>
                <w:lang w:eastAsia="en-US"/>
              </w:rPr>
            </w:pPr>
            <w:r w:rsidRPr="00210A6F">
              <w:rPr>
                <w:rFonts w:ascii="Times New Roman" w:eastAsia="Yu Mincho" w:hAnsi="Times New Roman" w:cs="Times New Roman"/>
                <w:sz w:val="20"/>
                <w:szCs w:val="20"/>
                <w:lang w:eastAsia="en-US"/>
              </w:rPr>
              <w:t>Tiekėjas yra padaręs rimtą profesinį pažeidimą, dėl kurio perkančioji organizacija abejoja tiekėjo sąžiningumu, kai jis</w:t>
            </w:r>
            <w:bookmarkStart w:id="51" w:name="part_030e6c6c64ba4f96a23474e439d1b80c"/>
            <w:bookmarkEnd w:id="51"/>
            <w:r w:rsidRPr="00210A6F">
              <w:rPr>
                <w:rFonts w:ascii="Times New Roman" w:eastAsia="Yu Mincho" w:hAnsi="Times New Roman" w:cs="Times New Roman"/>
                <w:sz w:val="20"/>
                <w:szCs w:val="20"/>
                <w:lang w:eastAsia="en-US"/>
              </w:rPr>
              <w:t xml:space="preserve"> yra padaręs finansinės atskaitomybės ir audito teisės aktų pažeidimą ir nuo jo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DA27"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7 punkto a papunktis</w:t>
            </w:r>
          </w:p>
          <w:p w14:paraId="3CB6F04C"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512D5D30"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C11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1039D" w14:textId="77777777" w:rsidR="00BB2AD7"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210A6F">
              <w:rPr>
                <w:rFonts w:ascii="Times New Roman" w:eastAsia="Yu Mincho" w:hAnsi="Times New Roman" w:cs="Times New Roman"/>
                <w:b/>
                <w:bCs/>
                <w:sz w:val="20"/>
                <w:szCs w:val="20"/>
                <w:lang w:eastAsia="en-US"/>
              </w:rPr>
              <w:t xml:space="preserve"> </w:t>
            </w:r>
            <w:r w:rsidRPr="00210A6F">
              <w:rPr>
                <w:rFonts w:ascii="Times New Roman" w:eastAsia="Yu Mincho" w:hAnsi="Times New Roman" w:cs="Times New Roman"/>
                <w:sz w:val="20"/>
                <w:szCs w:val="20"/>
                <w:lang w:eastAsia="en-US"/>
              </w:rPr>
              <w:t>nacionalinėje duomenų bazėje adresu:</w:t>
            </w:r>
          </w:p>
          <w:p w14:paraId="545CE283" w14:textId="4FB47CAB" w:rsidR="00210A6F" w:rsidRPr="00210A6F" w:rsidRDefault="00210A6F" w:rsidP="00BB2AD7">
            <w:pPr>
              <w:spacing w:after="0" w:line="228" w:lineRule="auto"/>
              <w:jc w:val="both"/>
              <w:rPr>
                <w:rFonts w:ascii="Times New Roman" w:eastAsia="Yu Mincho" w:hAnsi="Times New Roman" w:cs="Times New Roman"/>
                <w:sz w:val="20"/>
                <w:szCs w:val="20"/>
                <w:lang w:eastAsia="en-US"/>
              </w:rPr>
            </w:pPr>
            <w:hyperlink r:id="rId20" w:history="1">
              <w:r w:rsidRPr="00210A6F">
                <w:rPr>
                  <w:rFonts w:ascii="Times New Roman" w:eastAsia="Yu Mincho" w:hAnsi="Times New Roman" w:cs="Times New Roman"/>
                  <w:sz w:val="20"/>
                  <w:szCs w:val="20"/>
                  <w:u w:val="single"/>
                  <w:lang w:eastAsia="en-US"/>
                </w:rPr>
                <w:t>https://www.registrucentras.lt/jar/p/index.php</w:t>
              </w:r>
            </w:hyperlink>
          </w:p>
          <w:p w14:paraId="0A6AA0E6"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paskelbtą informaciją, taip pat į šiame informaciniame pranešime pateiktą informaciją:</w:t>
            </w:r>
          </w:p>
          <w:p w14:paraId="3EFD5F83" w14:textId="480E93A9" w:rsidR="00210A6F" w:rsidRPr="00210A6F" w:rsidRDefault="00210A6F" w:rsidP="00BB2AD7">
            <w:pPr>
              <w:spacing w:after="0" w:line="228" w:lineRule="auto"/>
              <w:jc w:val="both"/>
              <w:rPr>
                <w:rFonts w:ascii="Times New Roman" w:eastAsia="Yu Mincho" w:hAnsi="Times New Roman" w:cs="Times New Roman"/>
                <w:b/>
                <w:bCs/>
                <w:iCs/>
                <w:sz w:val="20"/>
                <w:szCs w:val="20"/>
                <w:lang w:eastAsia="en-US"/>
              </w:rPr>
            </w:pPr>
            <w:hyperlink r:id="rId21" w:history="1">
              <w:r w:rsidRPr="00210A6F">
                <w:rPr>
                  <w:rFonts w:ascii="Times New Roman" w:eastAsia="Yu Mincho" w:hAnsi="Times New Roman" w:cs="Times New Roman"/>
                  <w:sz w:val="20"/>
                  <w:szCs w:val="20"/>
                  <w:lang w:eastAsia="en-US"/>
                </w:rPr>
                <w:t>https://vpt.lrv.lt/lt/naujienos/finansiniu-ataskaitu-nepateikimas-gali-tapti-kliutimi-dalyvauti-viesuosiuose-pirkimuose</w:t>
              </w:r>
            </w:hyperlink>
          </w:p>
        </w:tc>
      </w:tr>
      <w:tr w:rsidR="00210A6F" w:rsidRPr="00210A6F" w14:paraId="0DC0E6B9"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846F6" w14:textId="445DE67B" w:rsidR="00210A6F" w:rsidRPr="00BB2AD7" w:rsidRDefault="00BB2AD7" w:rsidP="00BB2AD7">
            <w:pPr>
              <w:spacing w:after="0" w:line="228" w:lineRule="auto"/>
              <w:rPr>
                <w:rFonts w:ascii="Times New Roman" w:eastAsia="Yu Mincho" w:hAnsi="Times New Roman" w:cs="Times New Roman"/>
                <w:b/>
                <w:bCs/>
                <w:iCs/>
                <w:sz w:val="20"/>
                <w:szCs w:val="20"/>
                <w:lang w:eastAsia="en-US"/>
              </w:rPr>
            </w:pPr>
            <w:r>
              <w:rPr>
                <w:rFonts w:ascii="Times New Roman" w:eastAsia="Yu Mincho" w:hAnsi="Times New Roman" w:cs="Times New Roman"/>
                <w:b/>
                <w:bCs/>
                <w:iCs/>
                <w:sz w:val="20"/>
                <w:szCs w:val="20"/>
                <w:lang w:eastAsia="en-US"/>
              </w:rPr>
              <w:t>10.</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A71088"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 xml:space="preserve">Tiekėjas yra padaręs rimtą profesinį pažeidimą, dėl kurio perkančioji organizacija abejoja tiekėjo sąžiningumu, </w:t>
            </w:r>
            <w:r w:rsidRPr="00210A6F">
              <w:rPr>
                <w:rFonts w:ascii="Times New Roman" w:eastAsia="Times New Roman" w:hAnsi="Times New Roman" w:cs="Times New Roman"/>
                <w:sz w:val="20"/>
                <w:szCs w:val="20"/>
                <w:lang w:eastAsia="en-US"/>
              </w:rPr>
              <w:t xml:space="preserve"> kai jis (tiekėjas) neatitinka minimalių patikimo mokesčių mokėtojo kriterijų, nustatytų Lietuvos Respublikos mokesčių administravimo įstatymo 40</w:t>
            </w:r>
            <w:r w:rsidRPr="00210A6F">
              <w:rPr>
                <w:rFonts w:ascii="Times New Roman" w:eastAsia="Times New Roman" w:hAnsi="Times New Roman" w:cs="Times New Roman"/>
                <w:sz w:val="20"/>
                <w:szCs w:val="20"/>
                <w:vertAlign w:val="superscript"/>
                <w:lang w:eastAsia="en-US"/>
              </w:rPr>
              <w:t>1</w:t>
            </w:r>
            <w:r w:rsidRPr="00210A6F">
              <w:rPr>
                <w:rFonts w:ascii="Times New Roman" w:eastAsia="Times New Roman" w:hAnsi="Times New Roman" w:cs="Times New Roman"/>
                <w:sz w:val="20"/>
                <w:szCs w:val="20"/>
                <w:lang w:eastAsia="en-US"/>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1D79F"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7 punkto b papunktis</w:t>
            </w:r>
          </w:p>
          <w:p w14:paraId="4A29BAAA"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3DEAE5AC"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C11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30E5" w14:textId="2E32D205" w:rsidR="00210A6F" w:rsidRPr="008F006F" w:rsidRDefault="00210A6F" w:rsidP="00BB2AD7">
            <w:pPr>
              <w:spacing w:after="0" w:line="228" w:lineRule="auto"/>
              <w:jc w:val="both"/>
              <w:rPr>
                <w:rFonts w:ascii="Times New Roman" w:eastAsia="Yu Mincho" w:hAnsi="Times New Roman" w:cs="Times New Roman"/>
                <w:iCs/>
                <w:sz w:val="12"/>
                <w:szCs w:val="12"/>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p w14:paraId="7B8A8FF0"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sz w:val="20"/>
                <w:szCs w:val="20"/>
                <w:lang w:eastAsia="en-US"/>
              </w:rPr>
              <w:t>Priimant sprendimus dėl tiekėjo pašalinimo iš pirkimo procedūros šiame punkte nurodytu pašalinimo pagrindu, be kita ko, atsižvelgiama į</w:t>
            </w:r>
            <w:r w:rsidRPr="00210A6F">
              <w:rPr>
                <w:rFonts w:ascii="Times New Roman" w:eastAsia="Yu Mincho" w:hAnsi="Times New Roman" w:cs="Times New Roman"/>
                <w:b/>
                <w:bCs/>
                <w:sz w:val="20"/>
                <w:szCs w:val="20"/>
                <w:lang w:eastAsia="en-US"/>
              </w:rPr>
              <w:t xml:space="preserve"> </w:t>
            </w:r>
            <w:r w:rsidRPr="00210A6F">
              <w:rPr>
                <w:rFonts w:ascii="Times New Roman" w:eastAsia="Yu Mincho" w:hAnsi="Times New Roman" w:cs="Times New Roman"/>
                <w:sz w:val="20"/>
                <w:szCs w:val="20"/>
                <w:lang w:eastAsia="en-US"/>
              </w:rPr>
              <w:t xml:space="preserve">nacionalinėje duomenų bazėje adresu </w:t>
            </w:r>
            <w:hyperlink r:id="rId22" w:history="1">
              <w:r w:rsidRPr="00210A6F">
                <w:rPr>
                  <w:rFonts w:ascii="Times New Roman" w:eastAsia="Yu Mincho" w:hAnsi="Times New Roman" w:cs="Times New Roman"/>
                  <w:sz w:val="20"/>
                  <w:szCs w:val="20"/>
                  <w:u w:val="single"/>
                  <w:lang w:eastAsia="en-US"/>
                </w:rPr>
                <w:t>https://www.vmi.lt/evmi/mokesciu-moketoju-informacija</w:t>
              </w:r>
            </w:hyperlink>
            <w:r w:rsidRPr="00210A6F">
              <w:rPr>
                <w:rFonts w:ascii="Times New Roman" w:eastAsia="Yu Mincho" w:hAnsi="Times New Roman" w:cs="Times New Roman"/>
                <w:sz w:val="20"/>
                <w:szCs w:val="20"/>
                <w:lang w:eastAsia="en-US"/>
              </w:rPr>
              <w:t xml:space="preserve"> skelbiamą informaciją.</w:t>
            </w:r>
          </w:p>
        </w:tc>
      </w:tr>
      <w:tr w:rsidR="00210A6F" w:rsidRPr="00210A6F" w14:paraId="0D83E981" w14:textId="77777777" w:rsidTr="00BB2AD7">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FF67D" w14:textId="5FA43631" w:rsidR="00210A6F" w:rsidRPr="00210A6F" w:rsidRDefault="00BB2AD7" w:rsidP="00BB2AD7">
            <w:pPr>
              <w:spacing w:after="0" w:line="228" w:lineRule="auto"/>
              <w:rPr>
                <w:rFonts w:ascii="Times New Roman" w:eastAsia="Yu Mincho" w:hAnsi="Times New Roman" w:cs="Times New Roman"/>
                <w:sz w:val="20"/>
                <w:szCs w:val="20"/>
                <w:lang w:eastAsia="en-US"/>
              </w:rPr>
            </w:pPr>
            <w:r>
              <w:rPr>
                <w:rFonts w:ascii="Times New Roman" w:eastAsia="Yu Mincho" w:hAnsi="Times New Roman" w:cs="Times New Roman"/>
                <w:sz w:val="20"/>
                <w:szCs w:val="20"/>
                <w:lang w:eastAsia="en-US"/>
              </w:rPr>
              <w:t>11.</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7FE47D" w14:textId="2561160F"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Tiekėjas yra padaręs rimtą profesinį pažeidimą, dėl kurio perkančioji organizacija abejoja tiekėjo</w:t>
            </w:r>
            <w:r>
              <w:rPr>
                <w:rFonts w:ascii="Times New Roman" w:eastAsia="Yu Mincho" w:hAnsi="Times New Roman" w:cs="Times New Roman"/>
                <w:sz w:val="20"/>
                <w:szCs w:val="20"/>
                <w:lang w:eastAsia="en-US"/>
              </w:rPr>
              <w:t xml:space="preserve"> </w:t>
            </w:r>
            <w:r w:rsidRPr="00210A6F">
              <w:rPr>
                <w:rFonts w:ascii="Times New Roman" w:eastAsia="Yu Mincho" w:hAnsi="Times New Roman" w:cs="Times New Roman"/>
                <w:sz w:val="20"/>
                <w:szCs w:val="20"/>
                <w:lang w:eastAsia="en-US"/>
              </w:rPr>
              <w:t>sąžiningumu,</w:t>
            </w:r>
            <w:r w:rsidRPr="00210A6F">
              <w:rPr>
                <w:rFonts w:ascii="Times New Roman" w:eastAsia="Times New Roman" w:hAnsi="Times New Roman" w:cs="Times New Roman"/>
                <w:sz w:val="20"/>
                <w:szCs w:val="20"/>
                <w:lang w:eastAsia="en-US"/>
              </w:rPr>
              <w:t xml:space="preserve"> kai jis </w:t>
            </w:r>
            <w:r w:rsidRPr="00210A6F">
              <w:rPr>
                <w:rFonts w:ascii="Times New Roman" w:eastAsia="Yu Mincho" w:hAnsi="Times New Roman" w:cs="Times New Roman"/>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6966" w14:textId="77777777" w:rsidR="00210A6F" w:rsidRPr="00210A6F" w:rsidRDefault="00210A6F" w:rsidP="00BB2AD7">
            <w:pPr>
              <w:spacing w:after="0" w:line="228" w:lineRule="auto"/>
              <w:jc w:val="both"/>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VPĮ 46 straipsnio 4 dalies 7 punkto c papunktis</w:t>
            </w:r>
          </w:p>
          <w:p w14:paraId="19714DAA"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p>
          <w:p w14:paraId="2ABD43E8"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EBVPD III dalies C11 punktas</w:t>
            </w:r>
          </w:p>
        </w:tc>
        <w:tc>
          <w:tcPr>
            <w:tcW w:w="38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2EA42" w14:textId="77777777" w:rsidR="00210A6F" w:rsidRPr="00210A6F" w:rsidRDefault="00210A6F" w:rsidP="00BB2AD7">
            <w:pPr>
              <w:spacing w:after="0" w:line="228" w:lineRule="auto"/>
              <w:jc w:val="both"/>
              <w:rPr>
                <w:rFonts w:ascii="Times New Roman" w:eastAsia="Yu Mincho" w:hAnsi="Times New Roman" w:cs="Times New Roman"/>
                <w:sz w:val="20"/>
                <w:szCs w:val="20"/>
                <w:lang w:eastAsia="en-US"/>
              </w:rPr>
            </w:pPr>
            <w:r w:rsidRPr="00210A6F">
              <w:rPr>
                <w:rFonts w:ascii="Times New Roman" w:eastAsia="Yu Mincho" w:hAnsi="Times New Roman" w:cs="Times New Roman"/>
                <w:sz w:val="20"/>
                <w:szCs w:val="20"/>
                <w:lang w:eastAsia="en-US"/>
              </w:rPr>
              <w:t>Iš Lietuvoje įsteigtų subjektų įrodančių dokumentų nereikalaujama. Užtenka pateikto EBVPD.</w:t>
            </w:r>
          </w:p>
          <w:p w14:paraId="5F3DEB11" w14:textId="77777777" w:rsidR="00210A6F" w:rsidRPr="00210A6F" w:rsidRDefault="00210A6F" w:rsidP="00BB2AD7">
            <w:pPr>
              <w:spacing w:after="0" w:line="228" w:lineRule="auto"/>
              <w:rPr>
                <w:rFonts w:ascii="Times New Roman" w:eastAsia="Yu Mincho" w:hAnsi="Times New Roman" w:cs="Times New Roman"/>
                <w:b/>
                <w:bCs/>
                <w:sz w:val="20"/>
                <w:szCs w:val="20"/>
                <w:lang w:eastAsia="en-US"/>
              </w:rPr>
            </w:pPr>
            <w:r w:rsidRPr="00210A6F">
              <w:rPr>
                <w:rFonts w:ascii="Times New Roman" w:eastAsia="Yu Mincho" w:hAnsi="Times New Roman" w:cs="Times New Roman"/>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656FCFCD" w14:textId="77777777" w:rsidR="00210A6F" w:rsidRPr="00210A6F" w:rsidRDefault="00210A6F" w:rsidP="00BB2AD7">
            <w:pPr>
              <w:spacing w:after="0" w:line="228" w:lineRule="auto"/>
              <w:rPr>
                <w:rFonts w:ascii="Times New Roman" w:eastAsia="Yu Mincho" w:hAnsi="Times New Roman" w:cs="Times New Roman"/>
                <w:bCs/>
                <w:iCs/>
                <w:sz w:val="20"/>
                <w:szCs w:val="20"/>
                <w:lang w:eastAsia="en-US"/>
              </w:rPr>
            </w:pPr>
            <w:hyperlink r:id="rId23" w:history="1">
              <w:r w:rsidRPr="00210A6F">
                <w:rPr>
                  <w:rFonts w:ascii="Times New Roman" w:eastAsia="Yu Mincho" w:hAnsi="Times New Roman" w:cs="Times New Roman"/>
                  <w:sz w:val="20"/>
                  <w:szCs w:val="20"/>
                  <w:u w:val="single"/>
                  <w:lang w:eastAsia="en-US"/>
                </w:rPr>
                <w:t>https://kt.gov.lt/lt/atviri-duomenys/diskvalifikavimas-is-viesuju-pirkimu</w:t>
              </w:r>
            </w:hyperlink>
            <w:r w:rsidRPr="00210A6F">
              <w:rPr>
                <w:rFonts w:ascii="Times New Roman" w:eastAsia="Yu Mincho" w:hAnsi="Times New Roman" w:cs="Times New Roman"/>
                <w:sz w:val="20"/>
                <w:szCs w:val="20"/>
                <w:lang w:eastAsia="en-US"/>
              </w:rPr>
              <w:t xml:space="preserve"> skelbiamą informaciją. </w:t>
            </w:r>
          </w:p>
        </w:tc>
      </w:tr>
      <w:bookmarkEnd w:id="49"/>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r w:rsidRPr="00064DC2">
        <w:rPr>
          <w:rFonts w:ascii="Times New Roman" w:hAnsi="Times New Roman" w:cs="Times New Roman"/>
          <w:sz w:val="24"/>
          <w:szCs w:val="24"/>
        </w:rPr>
        <w:t>xml</w:t>
      </w:r>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r w:rsidRPr="00064DC2">
        <w:rPr>
          <w:rFonts w:ascii="Times New Roman" w:hAnsi="Times New Roman" w:cs="Times New Roman"/>
          <w:sz w:val="24"/>
          <w:szCs w:val="24"/>
        </w:rPr>
        <w:t>pdf</w:t>
      </w:r>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518A83FF"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Pr="00B607EA"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460D79CE" w14:textId="77777777" w:rsidR="00FA78CB" w:rsidRPr="00E43092" w:rsidRDefault="00FA78CB" w:rsidP="00FA78CB">
      <w:pPr>
        <w:spacing w:line="240" w:lineRule="auto"/>
        <w:ind w:left="7314"/>
        <w:rPr>
          <w:rFonts w:ascii="Times New Roman" w:hAnsi="Times New Roman" w:cs="Times New Roman"/>
          <w:sz w:val="24"/>
          <w:szCs w:val="24"/>
        </w:rPr>
      </w:pPr>
    </w:p>
    <w:p w14:paraId="33414080" w14:textId="5A314E0A" w:rsidR="00FA78CB" w:rsidRPr="0096495A" w:rsidRDefault="00FA78CB" w:rsidP="0096495A">
      <w:pPr>
        <w:pStyle w:val="paragrafesrasas2lygis"/>
        <w:ind w:firstLine="567"/>
        <w:rPr>
          <w:i/>
          <w:iCs/>
          <w:color w:val="7030A0"/>
        </w:rPr>
      </w:pPr>
      <w:r w:rsidRPr="0096495A">
        <w:rPr>
          <w:rFonts w:eastAsiaTheme="minorEastAsia"/>
          <w:lang w:eastAsia="lt-LT"/>
        </w:rPr>
        <w:t>1.</w:t>
      </w:r>
      <w:r w:rsidRPr="0096495A">
        <w:rPr>
          <w:rFonts w:eastAsiaTheme="minorEastAsia"/>
          <w:lang w:eastAsia="lt-LT"/>
        </w:rPr>
        <w:tab/>
      </w:r>
      <w:r w:rsidR="0096495A" w:rsidRPr="0096495A">
        <w:rPr>
          <w:color w:val="000000"/>
        </w:rPr>
        <w:t>Ekonomiškai naudingiausias pasiūlymas pirkime bus išrenkamas pagal šiuos kiekybinius/</w:t>
      </w:r>
      <w:r w:rsidR="00644703">
        <w:rPr>
          <w:color w:val="000000"/>
        </w:rPr>
        <w:t xml:space="preserve"> </w:t>
      </w:r>
      <w:r w:rsidR="0096495A" w:rsidRPr="0096495A">
        <w:rPr>
          <w:color w:val="000000"/>
        </w:rPr>
        <w:t>kokybinius vertinimo kriterijus</w:t>
      </w:r>
      <w:r w:rsidRPr="0096495A">
        <w:rPr>
          <w:rFonts w:eastAsiaTheme="minorEastAsia"/>
          <w:lang w:eastAsia="lt-LT"/>
        </w:rPr>
        <w:t>.</w:t>
      </w:r>
    </w:p>
    <w:tbl>
      <w:tblPr>
        <w:tblpPr w:leftFromText="180" w:rightFromText="180" w:vertAnchor="text" w:tblpX="-10" w:tblpY="1"/>
        <w:tblOverlap w:val="neve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
        <w:gridCol w:w="4790"/>
        <w:gridCol w:w="1828"/>
        <w:gridCol w:w="38"/>
        <w:gridCol w:w="1179"/>
        <w:gridCol w:w="1540"/>
      </w:tblGrid>
      <w:tr w:rsidR="0096495A" w:rsidRPr="0096495A" w14:paraId="2E4540EA" w14:textId="77777777" w:rsidTr="0096495A">
        <w:trPr>
          <w:trHeight w:val="20"/>
        </w:trPr>
        <w:tc>
          <w:tcPr>
            <w:tcW w:w="3643"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6FEA48E" w14:textId="77777777" w:rsidR="0096495A" w:rsidRPr="0096495A" w:rsidRDefault="0096495A" w:rsidP="0096495A">
            <w:pPr>
              <w:spacing w:after="0" w:line="240" w:lineRule="auto"/>
              <w:jc w:val="both"/>
              <w:rPr>
                <w:rFonts w:ascii="Times New Roman" w:hAnsi="Times New Roman" w:cs="Times New Roman"/>
                <w:b/>
                <w:color w:val="000000"/>
                <w:sz w:val="20"/>
                <w:szCs w:val="20"/>
              </w:rPr>
            </w:pPr>
            <w:bookmarkStart w:id="73" w:name="_Hlk185343036"/>
            <w:r w:rsidRPr="0096495A">
              <w:rPr>
                <w:rFonts w:ascii="Times New Roman" w:hAnsi="Times New Roman" w:cs="Times New Roman"/>
                <w:b/>
                <w:color w:val="000000"/>
                <w:sz w:val="20"/>
                <w:szCs w:val="20"/>
              </w:rPr>
              <w:t>Vertinimo kriterijai</w:t>
            </w:r>
          </w:p>
        </w:tc>
        <w:tc>
          <w:tcPr>
            <w:tcW w:w="58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FBE0E3" w14:textId="77777777" w:rsidR="0096495A" w:rsidRPr="0096495A" w:rsidRDefault="0096495A" w:rsidP="00644703">
            <w:pPr>
              <w:spacing w:after="0" w:line="240" w:lineRule="auto"/>
              <w:jc w:val="center"/>
              <w:rPr>
                <w:rFonts w:ascii="Times New Roman" w:hAnsi="Times New Roman" w:cs="Times New Roman"/>
                <w:b/>
                <w:color w:val="000000"/>
                <w:sz w:val="20"/>
                <w:szCs w:val="20"/>
              </w:rPr>
            </w:pPr>
            <w:r w:rsidRPr="0096495A">
              <w:rPr>
                <w:rFonts w:ascii="Times New Roman" w:hAnsi="Times New Roman" w:cs="Times New Roman"/>
                <w:b/>
                <w:color w:val="000000"/>
                <w:sz w:val="20"/>
                <w:szCs w:val="20"/>
              </w:rPr>
              <w:t>Parametro lyginamasis svoris</w:t>
            </w:r>
          </w:p>
        </w:tc>
        <w:tc>
          <w:tcPr>
            <w:tcW w:w="7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EF1D56" w14:textId="77777777" w:rsidR="0096495A" w:rsidRPr="0096495A" w:rsidRDefault="0096495A" w:rsidP="00644703">
            <w:pPr>
              <w:spacing w:after="0" w:line="240" w:lineRule="auto"/>
              <w:jc w:val="center"/>
              <w:rPr>
                <w:rFonts w:ascii="Times New Roman" w:hAnsi="Times New Roman" w:cs="Times New Roman"/>
                <w:b/>
                <w:color w:val="000000"/>
                <w:sz w:val="20"/>
                <w:szCs w:val="20"/>
              </w:rPr>
            </w:pPr>
            <w:r w:rsidRPr="0096495A">
              <w:rPr>
                <w:rFonts w:ascii="Times New Roman" w:hAnsi="Times New Roman" w:cs="Times New Roman"/>
                <w:b/>
                <w:color w:val="000000"/>
                <w:sz w:val="20"/>
                <w:szCs w:val="20"/>
              </w:rPr>
              <w:t>Lyginamasis svoris ekonominio naudingumo įvertinime</w:t>
            </w:r>
          </w:p>
        </w:tc>
      </w:tr>
      <w:tr w:rsidR="0096495A" w:rsidRPr="0096495A" w14:paraId="38056405" w14:textId="77777777" w:rsidTr="0096495A">
        <w:trPr>
          <w:trHeight w:val="20"/>
        </w:trPr>
        <w:tc>
          <w:tcPr>
            <w:tcW w:w="423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31D80E3A" w14:textId="77777777" w:rsidR="0096495A" w:rsidRPr="0096495A" w:rsidRDefault="0096495A" w:rsidP="0096495A">
            <w:pPr>
              <w:spacing w:after="0" w:line="240" w:lineRule="auto"/>
              <w:jc w:val="both"/>
              <w:rPr>
                <w:rFonts w:ascii="Times New Roman" w:hAnsi="Times New Roman" w:cs="Times New Roman"/>
                <w:b/>
                <w:color w:val="000000"/>
                <w:sz w:val="20"/>
                <w:szCs w:val="20"/>
              </w:rPr>
            </w:pPr>
            <w:r w:rsidRPr="0096495A">
              <w:rPr>
                <w:rFonts w:ascii="Times New Roman" w:hAnsi="Times New Roman" w:cs="Times New Roman"/>
                <w:b/>
                <w:color w:val="000000"/>
                <w:sz w:val="20"/>
                <w:szCs w:val="20"/>
              </w:rPr>
              <w:t>Kaina (K)</w:t>
            </w:r>
          </w:p>
        </w:tc>
        <w:tc>
          <w:tcPr>
            <w:tcW w:w="770" w:type="pct"/>
            <w:tcBorders>
              <w:top w:val="single" w:sz="4" w:space="0" w:color="auto"/>
              <w:left w:val="single" w:sz="4" w:space="0" w:color="auto"/>
              <w:bottom w:val="single" w:sz="4" w:space="0" w:color="auto"/>
              <w:right w:val="single" w:sz="4" w:space="0" w:color="auto"/>
            </w:tcBorders>
            <w:shd w:val="clear" w:color="auto" w:fill="D9D9D9"/>
            <w:hideMark/>
          </w:tcPr>
          <w:p w14:paraId="48A689E8" w14:textId="77777777" w:rsidR="0096495A" w:rsidRPr="0096495A" w:rsidRDefault="0096495A" w:rsidP="00644703">
            <w:pPr>
              <w:spacing w:after="0" w:line="240" w:lineRule="auto"/>
              <w:jc w:val="center"/>
              <w:rPr>
                <w:rFonts w:ascii="Times New Roman" w:hAnsi="Times New Roman" w:cs="Times New Roman"/>
                <w:b/>
                <w:color w:val="000000"/>
                <w:sz w:val="20"/>
                <w:szCs w:val="20"/>
              </w:rPr>
            </w:pPr>
            <w:r w:rsidRPr="0096495A">
              <w:rPr>
                <w:rFonts w:ascii="Times New Roman" w:hAnsi="Times New Roman" w:cs="Times New Roman"/>
                <w:b/>
                <w:color w:val="000000"/>
                <w:sz w:val="20"/>
                <w:szCs w:val="20"/>
              </w:rPr>
              <w:t>X=80</w:t>
            </w:r>
          </w:p>
        </w:tc>
      </w:tr>
      <w:tr w:rsidR="0096495A" w:rsidRPr="0096495A" w14:paraId="71D925A3" w14:textId="77777777" w:rsidTr="0096495A">
        <w:trPr>
          <w:trHeight w:val="20"/>
        </w:trPr>
        <w:tc>
          <w:tcPr>
            <w:tcW w:w="423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1DAEC62" w14:textId="77777777" w:rsidR="0096495A" w:rsidRPr="0096495A" w:rsidRDefault="0096495A" w:rsidP="0096495A">
            <w:pPr>
              <w:spacing w:after="0" w:line="240" w:lineRule="auto"/>
              <w:jc w:val="both"/>
              <w:rPr>
                <w:rFonts w:ascii="Times New Roman" w:hAnsi="Times New Roman" w:cs="Times New Roman"/>
                <w:b/>
                <w:color w:val="000000"/>
                <w:sz w:val="20"/>
                <w:szCs w:val="20"/>
              </w:rPr>
            </w:pPr>
            <w:r w:rsidRPr="0096495A">
              <w:rPr>
                <w:rFonts w:ascii="Times New Roman" w:hAnsi="Times New Roman" w:cs="Times New Roman"/>
                <w:b/>
                <w:color w:val="000000"/>
                <w:sz w:val="20"/>
                <w:szCs w:val="20"/>
              </w:rPr>
              <w:t>Techniniai pranašumai (T)</w:t>
            </w:r>
          </w:p>
        </w:tc>
        <w:tc>
          <w:tcPr>
            <w:tcW w:w="770" w:type="pct"/>
            <w:tcBorders>
              <w:top w:val="single" w:sz="4" w:space="0" w:color="auto"/>
              <w:left w:val="single" w:sz="4" w:space="0" w:color="auto"/>
              <w:bottom w:val="single" w:sz="4" w:space="0" w:color="auto"/>
              <w:right w:val="single" w:sz="4" w:space="0" w:color="auto"/>
            </w:tcBorders>
            <w:shd w:val="clear" w:color="auto" w:fill="D9D9D9"/>
            <w:hideMark/>
          </w:tcPr>
          <w:p w14:paraId="06AB39E8" w14:textId="77777777" w:rsidR="0096495A" w:rsidRPr="0096495A" w:rsidRDefault="0096495A" w:rsidP="00644703">
            <w:pPr>
              <w:spacing w:after="0" w:line="240" w:lineRule="auto"/>
              <w:jc w:val="center"/>
              <w:rPr>
                <w:rFonts w:ascii="Times New Roman" w:hAnsi="Times New Roman" w:cs="Times New Roman"/>
                <w:b/>
                <w:color w:val="000000"/>
                <w:sz w:val="20"/>
                <w:szCs w:val="20"/>
              </w:rPr>
            </w:pPr>
            <w:r w:rsidRPr="0096495A">
              <w:rPr>
                <w:rFonts w:ascii="Times New Roman" w:hAnsi="Times New Roman" w:cs="Times New Roman"/>
                <w:b/>
                <w:color w:val="000000"/>
                <w:sz w:val="20"/>
                <w:szCs w:val="20"/>
              </w:rPr>
              <w:t>Y=20</w:t>
            </w:r>
          </w:p>
        </w:tc>
      </w:tr>
      <w:tr w:rsidR="0096495A" w:rsidRPr="0096495A" w14:paraId="137E58C6" w14:textId="77777777" w:rsidTr="0096495A">
        <w:trPr>
          <w:trHeight w:val="20"/>
        </w:trPr>
        <w:tc>
          <w:tcPr>
            <w:tcW w:w="345" w:type="pct"/>
            <w:tcBorders>
              <w:top w:val="single" w:sz="4" w:space="0" w:color="auto"/>
              <w:left w:val="single" w:sz="4" w:space="0" w:color="auto"/>
              <w:bottom w:val="single" w:sz="4" w:space="0" w:color="auto"/>
              <w:right w:val="single" w:sz="4" w:space="0" w:color="auto"/>
            </w:tcBorders>
            <w:hideMark/>
          </w:tcPr>
          <w:p w14:paraId="3285CC6F" w14:textId="77777777" w:rsidR="0096495A" w:rsidRPr="00644703" w:rsidRDefault="0096495A" w:rsidP="0096495A">
            <w:pPr>
              <w:spacing w:after="0" w:line="240" w:lineRule="auto"/>
              <w:jc w:val="both"/>
              <w:rPr>
                <w:rFonts w:ascii="Times New Roman" w:hAnsi="Times New Roman" w:cs="Times New Roman"/>
                <w:b/>
                <w:color w:val="000000"/>
                <w:sz w:val="22"/>
                <w:szCs w:val="22"/>
              </w:rPr>
            </w:pPr>
            <w:r w:rsidRPr="00644703">
              <w:rPr>
                <w:rFonts w:ascii="Times New Roman" w:hAnsi="Times New Roman" w:cs="Times New Roman"/>
                <w:b/>
                <w:color w:val="000000"/>
                <w:sz w:val="22"/>
                <w:szCs w:val="22"/>
              </w:rPr>
              <w:t>Nr.</w:t>
            </w:r>
          </w:p>
        </w:tc>
        <w:tc>
          <w:tcPr>
            <w:tcW w:w="2385" w:type="pct"/>
            <w:tcBorders>
              <w:top w:val="single" w:sz="4" w:space="0" w:color="auto"/>
              <w:left w:val="single" w:sz="4" w:space="0" w:color="auto"/>
              <w:bottom w:val="single" w:sz="4" w:space="0" w:color="auto"/>
              <w:right w:val="single" w:sz="4" w:space="0" w:color="auto"/>
            </w:tcBorders>
            <w:hideMark/>
          </w:tcPr>
          <w:p w14:paraId="52009FA8" w14:textId="77777777" w:rsidR="0096495A" w:rsidRPr="00644703" w:rsidRDefault="0096495A" w:rsidP="0096495A">
            <w:pPr>
              <w:spacing w:after="0" w:line="240" w:lineRule="auto"/>
              <w:jc w:val="both"/>
              <w:rPr>
                <w:rFonts w:ascii="Times New Roman" w:hAnsi="Times New Roman" w:cs="Times New Roman"/>
                <w:b/>
                <w:color w:val="000000"/>
                <w:sz w:val="22"/>
                <w:szCs w:val="22"/>
              </w:rPr>
            </w:pPr>
            <w:r w:rsidRPr="00644703">
              <w:rPr>
                <w:rFonts w:ascii="Times New Roman" w:hAnsi="Times New Roman" w:cs="Times New Roman"/>
                <w:b/>
                <w:color w:val="000000"/>
                <w:sz w:val="22"/>
                <w:szCs w:val="22"/>
              </w:rPr>
              <w:t>Parametrai</w:t>
            </w:r>
          </w:p>
        </w:tc>
        <w:tc>
          <w:tcPr>
            <w:tcW w:w="1500" w:type="pct"/>
            <w:gridSpan w:val="3"/>
            <w:tcBorders>
              <w:top w:val="single" w:sz="4" w:space="0" w:color="auto"/>
              <w:left w:val="single" w:sz="4" w:space="0" w:color="auto"/>
              <w:bottom w:val="single" w:sz="4" w:space="0" w:color="auto"/>
              <w:right w:val="single" w:sz="4" w:space="0" w:color="auto"/>
            </w:tcBorders>
            <w:vAlign w:val="center"/>
            <w:hideMark/>
          </w:tcPr>
          <w:p w14:paraId="7CF9C7FE" w14:textId="77777777" w:rsidR="0096495A" w:rsidRPr="00644703" w:rsidRDefault="0096495A" w:rsidP="0096495A">
            <w:pPr>
              <w:spacing w:after="0" w:line="240" w:lineRule="auto"/>
              <w:jc w:val="both"/>
              <w:rPr>
                <w:rFonts w:ascii="Times New Roman" w:hAnsi="Times New Roman" w:cs="Times New Roman"/>
                <w:b/>
                <w:color w:val="000000"/>
                <w:sz w:val="22"/>
                <w:szCs w:val="22"/>
              </w:rPr>
            </w:pPr>
            <w:r w:rsidRPr="00644703">
              <w:rPr>
                <w:rFonts w:ascii="Times New Roman" w:hAnsi="Times New Roman" w:cs="Times New Roman"/>
                <w:b/>
                <w:color w:val="000000"/>
                <w:sz w:val="22"/>
                <w:szCs w:val="22"/>
              </w:rPr>
              <w:t>Vertinimo būdas</w:t>
            </w:r>
          </w:p>
        </w:tc>
        <w:tc>
          <w:tcPr>
            <w:tcW w:w="770" w:type="pct"/>
            <w:tcBorders>
              <w:top w:val="single" w:sz="4" w:space="0" w:color="auto"/>
              <w:left w:val="single" w:sz="4" w:space="0" w:color="auto"/>
              <w:bottom w:val="single" w:sz="4" w:space="0" w:color="auto"/>
              <w:right w:val="single" w:sz="4" w:space="0" w:color="auto"/>
            </w:tcBorders>
          </w:tcPr>
          <w:p w14:paraId="157A64EB" w14:textId="77777777" w:rsidR="0096495A" w:rsidRPr="00644703" w:rsidRDefault="0096495A" w:rsidP="0096495A">
            <w:pPr>
              <w:spacing w:after="0" w:line="240" w:lineRule="auto"/>
              <w:jc w:val="both"/>
              <w:rPr>
                <w:rFonts w:ascii="Times New Roman" w:hAnsi="Times New Roman" w:cs="Times New Roman"/>
                <w:b/>
                <w:color w:val="000000"/>
                <w:sz w:val="22"/>
                <w:szCs w:val="22"/>
              </w:rPr>
            </w:pPr>
          </w:p>
        </w:tc>
      </w:tr>
      <w:tr w:rsidR="0096495A" w:rsidRPr="0096495A" w14:paraId="164C8116" w14:textId="77777777" w:rsidTr="00644703">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71206FC1" w14:textId="77777777" w:rsidR="0096495A" w:rsidRPr="00644703" w:rsidRDefault="0096495A" w:rsidP="00644703">
            <w:pPr>
              <w:spacing w:after="0" w:line="240" w:lineRule="auto"/>
              <w:jc w:val="center"/>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T1</w:t>
            </w:r>
          </w:p>
        </w:tc>
        <w:tc>
          <w:tcPr>
            <w:tcW w:w="2385" w:type="pct"/>
            <w:tcBorders>
              <w:top w:val="single" w:sz="4" w:space="0" w:color="auto"/>
              <w:left w:val="single" w:sz="4" w:space="0" w:color="auto"/>
              <w:bottom w:val="single" w:sz="4" w:space="0" w:color="auto"/>
              <w:right w:val="single" w:sz="4" w:space="0" w:color="auto"/>
            </w:tcBorders>
            <w:vAlign w:val="center"/>
          </w:tcPr>
          <w:p w14:paraId="046C386D" w14:textId="047B849C" w:rsidR="0096495A" w:rsidRPr="00644703" w:rsidRDefault="0096495A" w:rsidP="0096495A">
            <w:pPr>
              <w:spacing w:after="0" w:line="240" w:lineRule="auto"/>
              <w:jc w:val="both"/>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Mobilus operacinis stalas turi galimybę naudoti ne mažiau kaip 3 skirtingus stalvi</w:t>
            </w:r>
            <w:r w:rsidRPr="00644703">
              <w:rPr>
                <w:rFonts w:ascii="Times New Roman" w:hAnsi="Times New Roman" w:cs="Times New Roman"/>
                <w:bCs/>
                <w:color w:val="000000"/>
                <w:sz w:val="22"/>
                <w:szCs w:val="22"/>
              </w:rPr>
              <w:t>r</w:t>
            </w:r>
            <w:r w:rsidRPr="00644703">
              <w:rPr>
                <w:rFonts w:ascii="Times New Roman" w:hAnsi="Times New Roman" w:cs="Times New Roman"/>
                <w:bCs/>
                <w:color w:val="000000"/>
                <w:sz w:val="22"/>
                <w:szCs w:val="22"/>
              </w:rPr>
              <w:t>šius, kurie gali būti naudojami skirtingose disciplinose</w:t>
            </w:r>
          </w:p>
        </w:tc>
        <w:tc>
          <w:tcPr>
            <w:tcW w:w="931" w:type="pct"/>
            <w:gridSpan w:val="2"/>
            <w:tcBorders>
              <w:top w:val="single" w:sz="4" w:space="0" w:color="auto"/>
              <w:left w:val="single" w:sz="4" w:space="0" w:color="auto"/>
              <w:bottom w:val="single" w:sz="4" w:space="0" w:color="auto"/>
              <w:right w:val="single" w:sz="4" w:space="0" w:color="auto"/>
            </w:tcBorders>
            <w:vAlign w:val="center"/>
          </w:tcPr>
          <w:p w14:paraId="46BD6412" w14:textId="77777777" w:rsidR="0096495A" w:rsidRPr="00644703" w:rsidRDefault="0096495A" w:rsidP="00644703">
            <w:pPr>
              <w:spacing w:after="0" w:line="240" w:lineRule="auto"/>
              <w:jc w:val="center"/>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Statinis: (yra/nėra)</w:t>
            </w:r>
          </w:p>
        </w:tc>
        <w:tc>
          <w:tcPr>
            <w:tcW w:w="569" w:type="pct"/>
            <w:tcBorders>
              <w:top w:val="single" w:sz="4" w:space="0" w:color="auto"/>
              <w:left w:val="single" w:sz="4" w:space="0" w:color="auto"/>
              <w:bottom w:val="single" w:sz="4" w:space="0" w:color="auto"/>
              <w:right w:val="single" w:sz="4" w:space="0" w:color="auto"/>
            </w:tcBorders>
            <w:vAlign w:val="center"/>
          </w:tcPr>
          <w:p w14:paraId="6AB4E266" w14:textId="77777777" w:rsidR="0096495A" w:rsidRPr="00644703" w:rsidRDefault="0096495A" w:rsidP="00644703">
            <w:pPr>
              <w:spacing w:after="0" w:line="240" w:lineRule="auto"/>
              <w:jc w:val="center"/>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6</w:t>
            </w:r>
          </w:p>
        </w:tc>
        <w:tc>
          <w:tcPr>
            <w:tcW w:w="770" w:type="pct"/>
            <w:tcBorders>
              <w:top w:val="single" w:sz="4" w:space="0" w:color="auto"/>
              <w:left w:val="single" w:sz="4" w:space="0" w:color="auto"/>
              <w:bottom w:val="single" w:sz="4" w:space="0" w:color="auto"/>
              <w:right w:val="single" w:sz="4" w:space="0" w:color="auto"/>
            </w:tcBorders>
            <w:vAlign w:val="center"/>
          </w:tcPr>
          <w:p w14:paraId="385E576B" w14:textId="77777777" w:rsidR="0096495A" w:rsidRPr="00644703" w:rsidRDefault="0096495A" w:rsidP="00644703">
            <w:pPr>
              <w:spacing w:after="0" w:line="240" w:lineRule="auto"/>
              <w:jc w:val="center"/>
              <w:rPr>
                <w:rFonts w:ascii="Times New Roman" w:hAnsi="Times New Roman" w:cs="Times New Roman"/>
                <w:b/>
                <w:color w:val="000000"/>
                <w:sz w:val="22"/>
                <w:szCs w:val="22"/>
              </w:rPr>
            </w:pPr>
          </w:p>
        </w:tc>
      </w:tr>
      <w:tr w:rsidR="0096495A" w:rsidRPr="0096495A" w14:paraId="7BC30CDF" w14:textId="77777777" w:rsidTr="00644703">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1000DAF9" w14:textId="77777777" w:rsidR="0096495A" w:rsidRPr="00644703" w:rsidRDefault="0096495A" w:rsidP="00644703">
            <w:pPr>
              <w:spacing w:after="0" w:line="240" w:lineRule="auto"/>
              <w:jc w:val="center"/>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T2</w:t>
            </w:r>
          </w:p>
        </w:tc>
        <w:tc>
          <w:tcPr>
            <w:tcW w:w="2385" w:type="pct"/>
            <w:tcBorders>
              <w:top w:val="single" w:sz="4" w:space="0" w:color="auto"/>
              <w:left w:val="single" w:sz="4" w:space="0" w:color="auto"/>
              <w:bottom w:val="single" w:sz="4" w:space="0" w:color="auto"/>
              <w:right w:val="single" w:sz="4" w:space="0" w:color="auto"/>
            </w:tcBorders>
          </w:tcPr>
          <w:p w14:paraId="0BDD3BDB" w14:textId="77777777" w:rsidR="0096495A" w:rsidRPr="00644703" w:rsidRDefault="0096495A" w:rsidP="0096495A">
            <w:pPr>
              <w:spacing w:after="0" w:line="240" w:lineRule="auto"/>
              <w:jc w:val="both"/>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Nuotolinis stalo gedimų diagnozavimas:</w:t>
            </w:r>
          </w:p>
          <w:p w14:paraId="414DF948" w14:textId="060FAEE6" w:rsidR="0096495A" w:rsidRPr="00644703" w:rsidRDefault="0096495A" w:rsidP="0096495A">
            <w:pPr>
              <w:spacing w:after="0" w:line="240" w:lineRule="auto"/>
              <w:jc w:val="both"/>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Turi būti numatyta galimybe technin</w:t>
            </w:r>
            <w:r w:rsidRPr="00644703">
              <w:rPr>
                <w:rFonts w:ascii="Times New Roman" w:hAnsi="Times New Roman" w:cs="Times New Roman"/>
                <w:bCs/>
                <w:color w:val="000000"/>
                <w:sz w:val="22"/>
                <w:szCs w:val="22"/>
              </w:rPr>
              <w:t>i</w:t>
            </w:r>
            <w:r w:rsidRPr="00644703">
              <w:rPr>
                <w:rFonts w:ascii="Times New Roman" w:hAnsi="Times New Roman" w:cs="Times New Roman"/>
                <w:bCs/>
                <w:color w:val="000000"/>
                <w:sz w:val="22"/>
                <w:szCs w:val="22"/>
              </w:rPr>
              <w:t>am personalui prisijungti prie operacinio stalo nuotoliu, prireikus, matyti dabartine stalo techninę būklę.</w:t>
            </w:r>
          </w:p>
        </w:tc>
        <w:tc>
          <w:tcPr>
            <w:tcW w:w="931" w:type="pct"/>
            <w:gridSpan w:val="2"/>
            <w:tcBorders>
              <w:top w:val="single" w:sz="4" w:space="0" w:color="auto"/>
              <w:left w:val="single" w:sz="4" w:space="0" w:color="auto"/>
              <w:bottom w:val="single" w:sz="4" w:space="0" w:color="auto"/>
              <w:right w:val="single" w:sz="4" w:space="0" w:color="auto"/>
            </w:tcBorders>
            <w:vAlign w:val="center"/>
          </w:tcPr>
          <w:p w14:paraId="676105E3" w14:textId="77777777" w:rsidR="0096495A" w:rsidRPr="00644703" w:rsidRDefault="0096495A" w:rsidP="00644703">
            <w:pPr>
              <w:spacing w:after="0" w:line="240" w:lineRule="auto"/>
              <w:jc w:val="center"/>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Statinis: (yra/nėra)</w:t>
            </w:r>
          </w:p>
        </w:tc>
        <w:tc>
          <w:tcPr>
            <w:tcW w:w="569" w:type="pct"/>
            <w:tcBorders>
              <w:top w:val="single" w:sz="4" w:space="0" w:color="auto"/>
              <w:left w:val="single" w:sz="4" w:space="0" w:color="auto"/>
              <w:bottom w:val="single" w:sz="4" w:space="0" w:color="auto"/>
              <w:right w:val="single" w:sz="4" w:space="0" w:color="auto"/>
            </w:tcBorders>
            <w:vAlign w:val="center"/>
          </w:tcPr>
          <w:p w14:paraId="102BC14A" w14:textId="77777777" w:rsidR="0096495A" w:rsidRPr="00644703" w:rsidRDefault="0096495A" w:rsidP="00644703">
            <w:pPr>
              <w:spacing w:after="0" w:line="240" w:lineRule="auto"/>
              <w:jc w:val="center"/>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6</w:t>
            </w:r>
          </w:p>
        </w:tc>
        <w:tc>
          <w:tcPr>
            <w:tcW w:w="770" w:type="pct"/>
            <w:tcBorders>
              <w:top w:val="single" w:sz="4" w:space="0" w:color="auto"/>
              <w:left w:val="single" w:sz="4" w:space="0" w:color="auto"/>
              <w:bottom w:val="single" w:sz="4" w:space="0" w:color="auto"/>
              <w:right w:val="single" w:sz="4" w:space="0" w:color="auto"/>
            </w:tcBorders>
            <w:vAlign w:val="center"/>
          </w:tcPr>
          <w:p w14:paraId="79A2F5F7" w14:textId="77777777" w:rsidR="0096495A" w:rsidRPr="00644703" w:rsidRDefault="0096495A" w:rsidP="00644703">
            <w:pPr>
              <w:spacing w:after="0" w:line="240" w:lineRule="auto"/>
              <w:jc w:val="center"/>
              <w:rPr>
                <w:rFonts w:ascii="Times New Roman" w:hAnsi="Times New Roman" w:cs="Times New Roman"/>
                <w:b/>
                <w:color w:val="000000"/>
                <w:sz w:val="22"/>
                <w:szCs w:val="22"/>
              </w:rPr>
            </w:pPr>
          </w:p>
        </w:tc>
      </w:tr>
      <w:tr w:rsidR="0096495A" w:rsidRPr="0096495A" w14:paraId="7FAA5E3B" w14:textId="77777777" w:rsidTr="00644703">
        <w:trPr>
          <w:trHeight w:val="20"/>
        </w:trPr>
        <w:tc>
          <w:tcPr>
            <w:tcW w:w="345" w:type="pct"/>
            <w:tcBorders>
              <w:top w:val="single" w:sz="4" w:space="0" w:color="auto"/>
              <w:left w:val="single" w:sz="4" w:space="0" w:color="auto"/>
              <w:bottom w:val="single" w:sz="4" w:space="0" w:color="auto"/>
              <w:right w:val="single" w:sz="4" w:space="0" w:color="auto"/>
            </w:tcBorders>
            <w:vAlign w:val="center"/>
            <w:hideMark/>
          </w:tcPr>
          <w:p w14:paraId="04D1C8DE" w14:textId="77777777" w:rsidR="0096495A" w:rsidRPr="00644703" w:rsidRDefault="0096495A" w:rsidP="00644703">
            <w:pPr>
              <w:spacing w:after="0" w:line="240" w:lineRule="auto"/>
              <w:jc w:val="center"/>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T3</w:t>
            </w:r>
          </w:p>
        </w:tc>
        <w:tc>
          <w:tcPr>
            <w:tcW w:w="2385" w:type="pct"/>
            <w:tcBorders>
              <w:top w:val="single" w:sz="4" w:space="0" w:color="auto"/>
              <w:left w:val="single" w:sz="4" w:space="0" w:color="auto"/>
              <w:bottom w:val="single" w:sz="4" w:space="0" w:color="auto"/>
              <w:right w:val="single" w:sz="4" w:space="0" w:color="auto"/>
            </w:tcBorders>
          </w:tcPr>
          <w:p w14:paraId="7F1397E1" w14:textId="40C72C45" w:rsidR="0096495A" w:rsidRPr="00644703" w:rsidRDefault="0096495A" w:rsidP="0096495A">
            <w:pPr>
              <w:spacing w:after="0" w:line="240" w:lineRule="auto"/>
              <w:jc w:val="both"/>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Operacini</w:t>
            </w:r>
            <w:r w:rsidRPr="00644703">
              <w:rPr>
                <w:rFonts w:ascii="Times New Roman" w:hAnsi="Times New Roman" w:cs="Times New Roman"/>
                <w:bCs/>
                <w:color w:val="000000"/>
                <w:sz w:val="22"/>
                <w:szCs w:val="22"/>
              </w:rPr>
              <w:t>am</w:t>
            </w:r>
            <w:r w:rsidRPr="00644703">
              <w:rPr>
                <w:rFonts w:ascii="Times New Roman" w:hAnsi="Times New Roman" w:cs="Times New Roman"/>
                <w:bCs/>
                <w:color w:val="000000"/>
                <w:sz w:val="22"/>
                <w:szCs w:val="22"/>
              </w:rPr>
              <w:t xml:space="preserve"> stalui suteikiama 48 mėn. garantija</w:t>
            </w:r>
          </w:p>
        </w:tc>
        <w:tc>
          <w:tcPr>
            <w:tcW w:w="931" w:type="pct"/>
            <w:gridSpan w:val="2"/>
            <w:tcBorders>
              <w:top w:val="single" w:sz="4" w:space="0" w:color="auto"/>
              <w:left w:val="single" w:sz="4" w:space="0" w:color="auto"/>
              <w:bottom w:val="single" w:sz="4" w:space="0" w:color="auto"/>
              <w:right w:val="single" w:sz="4" w:space="0" w:color="auto"/>
            </w:tcBorders>
            <w:vAlign w:val="center"/>
          </w:tcPr>
          <w:p w14:paraId="2DB68B86" w14:textId="77777777" w:rsidR="0096495A" w:rsidRPr="00644703" w:rsidRDefault="0096495A" w:rsidP="00644703">
            <w:pPr>
              <w:spacing w:after="0" w:line="240" w:lineRule="auto"/>
              <w:jc w:val="center"/>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Statinis: (yra/nėra)</w:t>
            </w:r>
          </w:p>
        </w:tc>
        <w:tc>
          <w:tcPr>
            <w:tcW w:w="569" w:type="pct"/>
            <w:tcBorders>
              <w:top w:val="single" w:sz="4" w:space="0" w:color="auto"/>
              <w:left w:val="single" w:sz="4" w:space="0" w:color="auto"/>
              <w:bottom w:val="single" w:sz="4" w:space="0" w:color="auto"/>
              <w:right w:val="single" w:sz="4" w:space="0" w:color="auto"/>
            </w:tcBorders>
            <w:vAlign w:val="center"/>
          </w:tcPr>
          <w:p w14:paraId="4F136606" w14:textId="77777777" w:rsidR="0096495A" w:rsidRPr="00644703" w:rsidRDefault="0096495A" w:rsidP="00644703">
            <w:pPr>
              <w:spacing w:after="0" w:line="240" w:lineRule="auto"/>
              <w:jc w:val="center"/>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8</w:t>
            </w:r>
          </w:p>
        </w:tc>
        <w:tc>
          <w:tcPr>
            <w:tcW w:w="770" w:type="pct"/>
            <w:tcBorders>
              <w:top w:val="single" w:sz="4" w:space="0" w:color="auto"/>
              <w:left w:val="single" w:sz="4" w:space="0" w:color="auto"/>
              <w:bottom w:val="single" w:sz="4" w:space="0" w:color="auto"/>
              <w:right w:val="single" w:sz="4" w:space="0" w:color="auto"/>
            </w:tcBorders>
            <w:vAlign w:val="center"/>
          </w:tcPr>
          <w:p w14:paraId="363DE5EC" w14:textId="77777777" w:rsidR="0096495A" w:rsidRPr="00644703" w:rsidRDefault="0096495A" w:rsidP="00644703">
            <w:pPr>
              <w:spacing w:after="0" w:line="240" w:lineRule="auto"/>
              <w:jc w:val="center"/>
              <w:rPr>
                <w:rFonts w:ascii="Times New Roman" w:hAnsi="Times New Roman" w:cs="Times New Roman"/>
                <w:b/>
                <w:color w:val="000000"/>
                <w:sz w:val="22"/>
                <w:szCs w:val="22"/>
              </w:rPr>
            </w:pPr>
          </w:p>
        </w:tc>
      </w:tr>
      <w:bookmarkEnd w:id="73"/>
    </w:tbl>
    <w:p w14:paraId="5C3DF4E7" w14:textId="77777777" w:rsidR="00C43719" w:rsidRDefault="00C43719" w:rsidP="00C43719">
      <w:pPr>
        <w:pStyle w:val="paragrafesrasas2lygis"/>
        <w:ind w:firstLine="397"/>
        <w:jc w:val="left"/>
        <w:rPr>
          <w:color w:val="7030A0"/>
          <w:sz w:val="24"/>
          <w:szCs w:val="24"/>
        </w:rPr>
      </w:pPr>
    </w:p>
    <w:p w14:paraId="00BEC324" w14:textId="77777777" w:rsidR="0096495A" w:rsidRPr="0096495A" w:rsidRDefault="0096495A" w:rsidP="0096495A">
      <w:pPr>
        <w:numPr>
          <w:ilvl w:val="0"/>
          <w:numId w:val="31"/>
        </w:numPr>
        <w:suppressAutoHyphens/>
        <w:spacing w:after="0" w:line="240" w:lineRule="auto"/>
        <w:ind w:left="0" w:firstLine="567"/>
        <w:jc w:val="both"/>
        <w:rPr>
          <w:rFonts w:ascii="Times New Roman" w:hAnsi="Times New Roman" w:cs="Times New Roman"/>
          <w:bCs/>
          <w:color w:val="000000"/>
          <w:sz w:val="22"/>
          <w:szCs w:val="22"/>
        </w:rPr>
      </w:pPr>
      <w:r w:rsidRPr="0096495A">
        <w:rPr>
          <w:rFonts w:ascii="Times New Roman" w:hAnsi="Times New Roman" w:cs="Times New Roman"/>
          <w:bCs/>
          <w:color w:val="000000"/>
          <w:sz w:val="22"/>
          <w:szCs w:val="22"/>
        </w:rPr>
        <w:t>Pasiūlymo kainos kriterijus K bus įvertinamas eurais (su PVM) pagal tiekėjų kainas, nurodytas pasiūlyme.</w:t>
      </w:r>
    </w:p>
    <w:p w14:paraId="3150F2DA" w14:textId="77777777" w:rsidR="0096495A" w:rsidRPr="0096495A" w:rsidRDefault="0096495A" w:rsidP="0096495A">
      <w:pPr>
        <w:numPr>
          <w:ilvl w:val="0"/>
          <w:numId w:val="31"/>
        </w:numPr>
        <w:suppressAutoHyphens/>
        <w:spacing w:after="0" w:line="240" w:lineRule="auto"/>
        <w:ind w:left="0" w:firstLine="567"/>
        <w:jc w:val="both"/>
        <w:rPr>
          <w:rFonts w:ascii="Times New Roman" w:hAnsi="Times New Roman" w:cs="Times New Roman"/>
          <w:bCs/>
          <w:color w:val="000000"/>
          <w:sz w:val="22"/>
          <w:szCs w:val="22"/>
        </w:rPr>
      </w:pPr>
      <w:r w:rsidRPr="0096495A">
        <w:rPr>
          <w:rFonts w:ascii="Times New Roman" w:hAnsi="Times New Roman" w:cs="Times New Roman"/>
          <w:bCs/>
          <w:color w:val="000000"/>
          <w:sz w:val="22"/>
          <w:szCs w:val="22"/>
        </w:rPr>
        <w:t xml:space="preserve">Techninių charakteristikų kokybės kriterijus (T) bus įvertinamas pagal tiekėjų su pasiūlymais gamintojo pateiktą originalią techninę dokumentaciją anglų ir lietuvių kalba. Tiekėjas pasiūlyme turi nurodyti konkretų gamintojo dokumentacijos puslapį ir pastraipą, kurioje yra pateikiama matuojamo parametro reikšmė. </w:t>
      </w:r>
    </w:p>
    <w:p w14:paraId="4448B80F" w14:textId="52351850" w:rsidR="0096495A" w:rsidRPr="00644703" w:rsidRDefault="0096495A" w:rsidP="00233996">
      <w:pPr>
        <w:numPr>
          <w:ilvl w:val="1"/>
          <w:numId w:val="32"/>
        </w:numPr>
        <w:suppressAutoHyphens/>
        <w:spacing w:after="0" w:line="240" w:lineRule="auto"/>
        <w:ind w:left="0" w:firstLine="567"/>
        <w:jc w:val="both"/>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Pasiūlymo ekonominio naudingumo (kainos ir kokybės santykio) apskaičiavimo tvarka (formulė):</w:t>
      </w:r>
      <w:r w:rsidR="00644703" w:rsidRPr="00644703">
        <w:rPr>
          <w:rFonts w:ascii="Times New Roman" w:hAnsi="Times New Roman" w:cs="Times New Roman"/>
          <w:bCs/>
          <w:color w:val="000000"/>
          <w:sz w:val="22"/>
          <w:szCs w:val="22"/>
        </w:rPr>
        <w:t xml:space="preserve"> </w:t>
      </w:r>
      <w:r w:rsidRPr="00644703">
        <w:rPr>
          <w:rFonts w:ascii="Times New Roman" w:hAnsi="Times New Roman" w:cs="Times New Roman"/>
          <w:bCs/>
          <w:color w:val="000000"/>
          <w:sz w:val="22"/>
          <w:szCs w:val="22"/>
        </w:rPr>
        <w:t>Pasiūlymo ekonominis naudingumas (kainos ir kokybės santykis) (E) apskaičiuojamas sudedant tiekėjo pasiūlymo kainos (K) ir techninio kriterijaus (T) balus:</w:t>
      </w:r>
    </w:p>
    <w:p w14:paraId="34C9DE72" w14:textId="77777777" w:rsidR="0096495A" w:rsidRPr="0096495A" w:rsidRDefault="0096495A" w:rsidP="0096495A">
      <w:pPr>
        <w:ind w:firstLine="567"/>
        <w:jc w:val="both"/>
        <w:rPr>
          <w:rFonts w:ascii="Times New Roman" w:hAnsi="Times New Roman" w:cs="Times New Roman"/>
          <w:bCs/>
          <w:color w:val="000000"/>
          <w:sz w:val="22"/>
          <w:szCs w:val="22"/>
          <w:vertAlign w:val="subscript"/>
        </w:rPr>
      </w:pPr>
      <w:r w:rsidRPr="0096495A">
        <w:rPr>
          <w:rFonts w:ascii="Times New Roman" w:hAnsi="Times New Roman" w:cs="Times New Roman"/>
          <w:bCs/>
          <w:color w:val="000000"/>
          <w:sz w:val="22"/>
          <w:szCs w:val="22"/>
        </w:rPr>
        <w:t>E=K+T</w:t>
      </w:r>
    </w:p>
    <w:p w14:paraId="3F67860B" w14:textId="09E317E5" w:rsidR="0096495A" w:rsidRPr="00644703" w:rsidRDefault="0096495A" w:rsidP="00644703">
      <w:pPr>
        <w:pStyle w:val="Sraopastraipa"/>
        <w:numPr>
          <w:ilvl w:val="1"/>
          <w:numId w:val="33"/>
        </w:numPr>
        <w:tabs>
          <w:tab w:val="left" w:pos="1418"/>
        </w:tabs>
        <w:suppressAutoHyphens/>
        <w:spacing w:after="0" w:line="240" w:lineRule="auto"/>
        <w:ind w:left="0" w:firstLine="851"/>
        <w:jc w:val="both"/>
        <w:rPr>
          <w:rFonts w:ascii="Times New Roman" w:hAnsi="Times New Roman" w:cs="Times New Roman"/>
          <w:bCs/>
          <w:color w:val="000000"/>
          <w:sz w:val="22"/>
          <w:szCs w:val="22"/>
        </w:rPr>
      </w:pPr>
      <w:r w:rsidRPr="00644703">
        <w:rPr>
          <w:rFonts w:ascii="Times New Roman" w:hAnsi="Times New Roman" w:cs="Times New Roman"/>
          <w:bCs/>
          <w:color w:val="000000"/>
          <w:sz w:val="22"/>
          <w:szCs w:val="22"/>
        </w:rPr>
        <w:t>Pasiūlymo kainos (K) balas yra apskaičiuojamas mažiausios pasiūlytos kainos (K</w:t>
      </w:r>
      <w:r w:rsidRPr="00644703">
        <w:rPr>
          <w:rFonts w:ascii="Times New Roman" w:hAnsi="Times New Roman" w:cs="Times New Roman"/>
          <w:bCs/>
          <w:color w:val="000000"/>
          <w:sz w:val="22"/>
          <w:szCs w:val="22"/>
          <w:vertAlign w:val="subscript"/>
        </w:rPr>
        <w:t>min</w:t>
      </w:r>
      <w:r w:rsidRPr="00644703">
        <w:rPr>
          <w:rFonts w:ascii="Times New Roman" w:hAnsi="Times New Roman" w:cs="Times New Roman"/>
          <w:bCs/>
          <w:color w:val="000000"/>
          <w:sz w:val="22"/>
          <w:szCs w:val="22"/>
        </w:rPr>
        <w:t>) ir vertinamo pasiūlymo kainos (K</w:t>
      </w:r>
      <w:r w:rsidRPr="00644703">
        <w:rPr>
          <w:rFonts w:ascii="Times New Roman" w:hAnsi="Times New Roman" w:cs="Times New Roman"/>
          <w:bCs/>
          <w:color w:val="000000"/>
          <w:sz w:val="22"/>
          <w:szCs w:val="22"/>
          <w:vertAlign w:val="subscript"/>
        </w:rPr>
        <w:t>V</w:t>
      </w:r>
      <w:r w:rsidRPr="00644703">
        <w:rPr>
          <w:rFonts w:ascii="Times New Roman" w:hAnsi="Times New Roman" w:cs="Times New Roman"/>
          <w:bCs/>
          <w:color w:val="000000"/>
          <w:sz w:val="22"/>
          <w:szCs w:val="22"/>
        </w:rPr>
        <w:t>) santykį padauginant iš kainos lyginamojo svorio (X):</w:t>
      </w:r>
    </w:p>
    <w:p w14:paraId="018E2A8B" w14:textId="7E44F60B" w:rsidR="0096495A" w:rsidRPr="0096495A" w:rsidRDefault="0096495A" w:rsidP="0096495A">
      <w:pPr>
        <w:ind w:firstLine="567"/>
        <w:jc w:val="both"/>
        <w:rPr>
          <w:rFonts w:ascii="Times New Roman" w:hAnsi="Times New Roman" w:cs="Times New Roman"/>
          <w:bCs/>
          <w:color w:val="000000"/>
          <w:sz w:val="22"/>
          <w:szCs w:val="22"/>
        </w:rPr>
      </w:pPr>
      <m:oMathPara>
        <m:oMath>
          <m:r>
            <m:rPr>
              <m:sty m:val="p"/>
            </m:rPr>
            <w:rPr>
              <w:rFonts w:ascii="Cambria Math" w:hAnsi="Cambria Math" w:cs="Times New Roman"/>
              <w:color w:val="000000"/>
              <w:sz w:val="22"/>
              <w:szCs w:val="22"/>
            </w:rPr>
            <m:t>K=</m:t>
          </m:r>
          <m:f>
            <m:fPr>
              <m:ctrlPr>
                <w:rPr>
                  <w:rFonts w:ascii="Cambria Math" w:hAnsi="Cambria Math" w:cs="Times New Roman"/>
                  <w:bCs/>
                  <w:color w:val="000000"/>
                  <w:sz w:val="22"/>
                  <w:szCs w:val="22"/>
                </w:rPr>
              </m:ctrlPr>
            </m:fPr>
            <m:num>
              <m:sSub>
                <m:sSubPr>
                  <m:ctrlPr>
                    <w:rPr>
                      <w:rFonts w:ascii="Cambria Math" w:hAnsi="Cambria Math" w:cs="Times New Roman"/>
                      <w:bCs/>
                      <w:color w:val="000000"/>
                      <w:sz w:val="22"/>
                      <w:szCs w:val="22"/>
                    </w:rPr>
                  </m:ctrlPr>
                </m:sSubPr>
                <m:e>
                  <m:r>
                    <m:rPr>
                      <m:sty m:val="p"/>
                    </m:rPr>
                    <w:rPr>
                      <w:rFonts w:ascii="Cambria Math" w:hAnsi="Cambria Math" w:cs="Times New Roman"/>
                      <w:color w:val="000000"/>
                      <w:sz w:val="22"/>
                      <w:szCs w:val="22"/>
                    </w:rPr>
                    <m:t>K</m:t>
                  </m:r>
                </m:e>
                <m:sub>
                  <m:r>
                    <m:rPr>
                      <m:sty m:val="p"/>
                    </m:rPr>
                    <w:rPr>
                      <w:rFonts w:ascii="Cambria Math" w:hAnsi="Cambria Math" w:cs="Times New Roman"/>
                      <w:color w:val="000000"/>
                      <w:sz w:val="22"/>
                      <w:szCs w:val="22"/>
                    </w:rPr>
                    <m:t>min</m:t>
                  </m:r>
                </m:sub>
              </m:sSub>
            </m:num>
            <m:den>
              <m:sSub>
                <m:sSubPr>
                  <m:ctrlPr>
                    <w:rPr>
                      <w:rFonts w:ascii="Cambria Math" w:hAnsi="Cambria Math" w:cs="Times New Roman"/>
                      <w:bCs/>
                      <w:color w:val="000000"/>
                      <w:sz w:val="22"/>
                      <w:szCs w:val="22"/>
                    </w:rPr>
                  </m:ctrlPr>
                </m:sSubPr>
                <m:e>
                  <m:r>
                    <m:rPr>
                      <m:sty m:val="p"/>
                    </m:rPr>
                    <w:rPr>
                      <w:rFonts w:ascii="Cambria Math" w:hAnsi="Cambria Math" w:cs="Times New Roman"/>
                      <w:color w:val="000000"/>
                      <w:sz w:val="22"/>
                      <w:szCs w:val="22"/>
                    </w:rPr>
                    <m:t>K</m:t>
                  </m:r>
                </m:e>
                <m:sub>
                  <m:r>
                    <m:rPr>
                      <m:sty m:val="p"/>
                    </m:rPr>
                    <w:rPr>
                      <w:rFonts w:ascii="Cambria Math" w:hAnsi="Cambria Math" w:cs="Times New Roman"/>
                      <w:color w:val="000000"/>
                      <w:sz w:val="22"/>
                      <w:szCs w:val="22"/>
                    </w:rPr>
                    <m:t>v</m:t>
                  </m:r>
                </m:sub>
              </m:sSub>
            </m:den>
          </m:f>
          <m:r>
            <m:rPr>
              <m:sty m:val="p"/>
            </m:rPr>
            <w:rPr>
              <w:rFonts w:ascii="Cambria Math" w:hAnsi="Cambria Math" w:cs="Times New Roman"/>
              <w:color w:val="000000"/>
              <w:sz w:val="22"/>
              <w:szCs w:val="22"/>
            </w:rPr>
            <m:t xml:space="preserve"> ×X</m:t>
          </m:r>
        </m:oMath>
      </m:oMathPara>
    </w:p>
    <w:p w14:paraId="4FACB3AA" w14:textId="4602C21B" w:rsidR="0096495A" w:rsidRPr="0096495A" w:rsidRDefault="0096495A" w:rsidP="00644703">
      <w:pPr>
        <w:pStyle w:val="Sraopastraipa"/>
        <w:numPr>
          <w:ilvl w:val="1"/>
          <w:numId w:val="33"/>
        </w:numPr>
        <w:tabs>
          <w:tab w:val="left" w:pos="1418"/>
        </w:tabs>
        <w:suppressAutoHyphens/>
        <w:spacing w:after="0" w:line="240" w:lineRule="auto"/>
        <w:ind w:left="0" w:firstLine="851"/>
        <w:jc w:val="both"/>
        <w:rPr>
          <w:rFonts w:ascii="Times New Roman" w:hAnsi="Times New Roman" w:cs="Times New Roman"/>
          <w:bCs/>
          <w:color w:val="7030A0"/>
          <w:sz w:val="22"/>
          <w:szCs w:val="22"/>
        </w:rPr>
      </w:pPr>
      <w:r w:rsidRPr="0096495A">
        <w:rPr>
          <w:rFonts w:ascii="Times New Roman" w:hAnsi="Times New Roman" w:cs="Times New Roman"/>
          <w:bCs/>
          <w:color w:val="000000"/>
          <w:sz w:val="22"/>
          <w:szCs w:val="22"/>
        </w:rPr>
        <w:t xml:space="preserve">Siūlomo objekto techniniai pranašumai įvertinami statiniu vertinimo būdu ir neturi skaitinių išraiškų (yra arba nėra), todėl parametro įvertinimas apskaičiuojamas pagal formulę: Jei siūlomas objektas turi nurodytą pranašumą: </w:t>
      </w:r>
      <w:r w:rsidRPr="0096495A">
        <w:rPr>
          <w:rFonts w:ascii="Times New Roman" w:hAnsi="Times New Roman" w:cs="Times New Roman"/>
          <w:bCs/>
          <w:i/>
          <w:color w:val="000000"/>
          <w:sz w:val="22"/>
          <w:szCs w:val="22"/>
        </w:rPr>
        <w:t>T = L</w:t>
      </w:r>
      <w:r w:rsidRPr="0096495A">
        <w:rPr>
          <w:rFonts w:ascii="Times New Roman" w:hAnsi="Times New Roman" w:cs="Times New Roman"/>
          <w:bCs/>
          <w:color w:val="000000"/>
          <w:sz w:val="22"/>
          <w:szCs w:val="22"/>
        </w:rPr>
        <w:t xml:space="preserve"> Jei siūlomas objektas neturi nurodyto pranašumo: </w:t>
      </w:r>
      <w:r w:rsidRPr="0096495A">
        <w:rPr>
          <w:rFonts w:ascii="Times New Roman" w:hAnsi="Times New Roman" w:cs="Times New Roman"/>
          <w:bCs/>
          <w:i/>
          <w:color w:val="000000"/>
          <w:sz w:val="22"/>
          <w:szCs w:val="22"/>
        </w:rPr>
        <w:t>T = L = 0</w:t>
      </w:r>
    </w:p>
    <w:p w14:paraId="4ACD2F6F" w14:textId="77777777" w:rsidR="0096495A" w:rsidRPr="00644703" w:rsidRDefault="0096495A" w:rsidP="00C43719">
      <w:pPr>
        <w:pStyle w:val="paragrafesrasas2lygis"/>
        <w:ind w:firstLine="397"/>
        <w:jc w:val="left"/>
        <w:rPr>
          <w:sz w:val="24"/>
          <w:szCs w:val="24"/>
        </w:rPr>
      </w:pP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59B014A0"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4" w:name="_Toc159231068"/>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B03CE0" w:rsidRPr="00311EC3">
        <w:rPr>
          <w:rFonts w:ascii="Times New Roman" w:eastAsia="Calibri" w:hAnsi="Times New Roman" w:cs="Times New Roman"/>
          <w:b/>
          <w:bCs/>
          <w:color w:val="auto"/>
          <w:sz w:val="22"/>
          <w:szCs w:val="22"/>
        </w:rPr>
        <w:t xml:space="preserve"> </w:t>
      </w:r>
      <w:r w:rsidR="004D3BE3" w:rsidRPr="00311EC3">
        <w:rPr>
          <w:rFonts w:ascii="Times New Roman" w:eastAsia="Calibri" w:hAnsi="Times New Roman" w:cs="Times New Roman"/>
          <w:b/>
          <w:bCs/>
          <w:color w:val="auto"/>
          <w:sz w:val="22"/>
          <w:szCs w:val="22"/>
        </w:rPr>
        <w:t>juridiniam asmeniui</w:t>
      </w:r>
      <w:r w:rsidR="00FF607F" w:rsidRPr="00311EC3">
        <w:rPr>
          <w:rFonts w:ascii="Times New Roman" w:eastAsia="Calibri" w:hAnsi="Times New Roman" w:cs="Times New Roman"/>
          <w:b/>
          <w:bCs/>
          <w:color w:val="auto"/>
          <w:sz w:val="22"/>
          <w:szCs w:val="22"/>
        </w:rPr>
        <w:t>“</w:t>
      </w:r>
      <w:bookmarkEnd w:id="74"/>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2E56C74E" w14:textId="77777777"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Herbas arba prekių ženklas</w:t>
      </w:r>
    </w:p>
    <w:p w14:paraId="00A9F200" w14:textId="24FC0045" w:rsidR="008C7C8C" w:rsidRPr="00311EC3" w:rsidRDefault="008C7C8C" w:rsidP="00311EC3">
      <w:pPr>
        <w:spacing w:line="240" w:lineRule="auto"/>
        <w:jc w:val="center"/>
        <w:rPr>
          <w:rFonts w:ascii="Times New Roman" w:hAnsi="Times New Roman" w:cs="Times New Roman"/>
          <w:sz w:val="18"/>
          <w:szCs w:val="18"/>
        </w:rPr>
      </w:pPr>
      <w:r w:rsidRPr="00311EC3">
        <w:rPr>
          <w:rFonts w:ascii="Times New Roman" w:hAnsi="Times New Roman" w:cs="Times New Roman"/>
          <w:sz w:val="18"/>
          <w:szCs w:val="18"/>
        </w:rPr>
        <w:t>(Tiekėjo pavadinimas)</w:t>
      </w:r>
    </w:p>
    <w:p w14:paraId="12B5AC17" w14:textId="77777777" w:rsidR="008C7C8C" w:rsidRPr="00311EC3" w:rsidRDefault="008C7C8C" w:rsidP="00311EC3">
      <w:pPr>
        <w:pBdr>
          <w:bottom w:val="single" w:sz="4" w:space="1" w:color="auto"/>
        </w:pBdr>
        <w:spacing w:line="240" w:lineRule="auto"/>
        <w:jc w:val="both"/>
        <w:rPr>
          <w:rFonts w:ascii="Times New Roman" w:hAnsi="Times New Roman" w:cs="Times New Roman"/>
          <w:sz w:val="18"/>
          <w:szCs w:val="18"/>
        </w:rPr>
      </w:pPr>
      <w:r w:rsidRPr="00311EC3">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EB5712" w14:textId="77777777" w:rsidR="00311EC3" w:rsidRDefault="00311EC3" w:rsidP="009D03EB">
      <w:pPr>
        <w:spacing w:after="0" w:line="240" w:lineRule="auto"/>
        <w:jc w:val="center"/>
        <w:rPr>
          <w:rFonts w:ascii="Times New Roman" w:hAnsi="Times New Roman"/>
          <w:b/>
          <w:sz w:val="24"/>
          <w:szCs w:val="24"/>
          <w:u w:val="single"/>
        </w:rPr>
      </w:pPr>
    </w:p>
    <w:p w14:paraId="7B58F7D7" w14:textId="6F5A3D37" w:rsidR="008C7C8C" w:rsidRPr="00E43092" w:rsidRDefault="00311EC3" w:rsidP="009D03EB">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F28F2A3" w14:textId="4D4758B1" w:rsidR="008C7C8C" w:rsidRPr="00311EC3" w:rsidRDefault="008C7C8C" w:rsidP="009D03EB">
      <w:pPr>
        <w:tabs>
          <w:tab w:val="center" w:pos="2520"/>
        </w:tabs>
        <w:spacing w:after="0" w:line="240" w:lineRule="auto"/>
        <w:jc w:val="center"/>
        <w:rPr>
          <w:rFonts w:ascii="Times New Roman" w:hAnsi="Times New Roman" w:cs="Times New Roman"/>
          <w:i/>
          <w:iCs/>
          <w:sz w:val="16"/>
          <w:szCs w:val="16"/>
        </w:rPr>
      </w:pPr>
      <w:r w:rsidRPr="00311EC3">
        <w:rPr>
          <w:rFonts w:ascii="Times New Roman" w:hAnsi="Times New Roman" w:cs="Times New Roman"/>
          <w:i/>
          <w:iCs/>
          <w:sz w:val="16"/>
          <w:szCs w:val="16"/>
        </w:rPr>
        <w:t>(Adresatas (p</w:t>
      </w:r>
      <w:r w:rsidR="009D03EB" w:rsidRPr="00311EC3">
        <w:rPr>
          <w:rFonts w:ascii="Times New Roman" w:hAnsi="Times New Roman" w:cs="Times New Roman"/>
          <w:i/>
          <w:iCs/>
          <w:sz w:val="16"/>
          <w:szCs w:val="16"/>
        </w:rPr>
        <w:t>erkančioji organizacija</w:t>
      </w:r>
      <w:r w:rsidRPr="00311EC3">
        <w:rPr>
          <w:rFonts w:ascii="Times New Roman" w:hAnsi="Times New Roman" w:cs="Times New Roman"/>
          <w:i/>
          <w:iCs/>
          <w:sz w:val="16"/>
          <w:szCs w:val="16"/>
        </w:rPr>
        <w:t>))</w:t>
      </w:r>
    </w:p>
    <w:p w14:paraId="00F110B0" w14:textId="77777777" w:rsidR="008C7C8C" w:rsidRPr="00E43092" w:rsidRDefault="008C7C8C" w:rsidP="00311EC3">
      <w:pPr>
        <w:spacing w:after="0" w:line="240" w:lineRule="auto"/>
        <w:jc w:val="center"/>
        <w:rPr>
          <w:rFonts w:ascii="Times New Roman" w:hAnsi="Times New Roman" w:cs="Times New Roman"/>
          <w:b/>
          <w:sz w:val="22"/>
          <w:szCs w:val="22"/>
        </w:rPr>
      </w:pPr>
    </w:p>
    <w:p w14:paraId="3B19EFA1" w14:textId="77777777" w:rsidR="008C7C8C" w:rsidRPr="00E43092" w:rsidRDefault="008C7C8C" w:rsidP="00311EC3">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6D0AB619" w14:textId="77777777" w:rsidR="008C7C8C" w:rsidRPr="00E43092" w:rsidRDefault="008C7C8C" w:rsidP="00311EC3">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4EF8D4BE" w14:textId="77777777" w:rsidR="008C7C8C" w:rsidRPr="00311EC3" w:rsidRDefault="008C7C8C" w:rsidP="00311EC3">
      <w:pPr>
        <w:shd w:val="clear" w:color="auto" w:fill="FFFFFF"/>
        <w:spacing w:after="0" w:line="240" w:lineRule="auto"/>
        <w:ind w:firstLine="3969"/>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 xml:space="preserve">           (Data)</w:t>
      </w:r>
    </w:p>
    <w:p w14:paraId="19BF9635" w14:textId="77777777" w:rsidR="009D03EB" w:rsidRPr="00E43092" w:rsidRDefault="009D03EB" w:rsidP="00311EC3">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7DB7E886" w14:textId="77777777" w:rsidR="008C7C8C" w:rsidRPr="00311EC3" w:rsidRDefault="008C7C8C" w:rsidP="00311EC3">
      <w:pPr>
        <w:shd w:val="clear" w:color="auto" w:fill="FFFFFF"/>
        <w:spacing w:after="0" w:line="240" w:lineRule="auto"/>
        <w:jc w:val="center"/>
        <w:rPr>
          <w:rFonts w:ascii="Times New Roman" w:hAnsi="Times New Roman" w:cs="Times New Roman"/>
          <w:bCs/>
          <w:i/>
          <w:iCs/>
          <w:color w:val="000000"/>
          <w:sz w:val="16"/>
          <w:szCs w:val="16"/>
        </w:rPr>
      </w:pPr>
      <w:r w:rsidRPr="00311EC3">
        <w:rPr>
          <w:rFonts w:ascii="Times New Roman" w:hAnsi="Times New Roman" w:cs="Times New Roman"/>
          <w:bCs/>
          <w:i/>
          <w:iCs/>
          <w:color w:val="000000"/>
          <w:sz w:val="16"/>
          <w:szCs w:val="16"/>
        </w:rPr>
        <w:t>(Sudarymo vieta)</w:t>
      </w:r>
    </w:p>
    <w:p w14:paraId="136048CE" w14:textId="77777777" w:rsidR="008C7C8C" w:rsidRPr="00E43092" w:rsidRDefault="008C7C8C" w:rsidP="00311EC3">
      <w:pPr>
        <w:shd w:val="clear" w:color="auto" w:fill="FFFFFF"/>
        <w:spacing w:after="0" w:line="240" w:lineRule="auto"/>
        <w:jc w:val="center"/>
        <w:rPr>
          <w:rFonts w:ascii="Times New Roman" w:hAnsi="Times New Roman" w:cs="Times New Roman"/>
          <w:bCs/>
          <w:color w:val="000000"/>
          <w:sz w:val="22"/>
          <w:szCs w:val="22"/>
        </w:rPr>
      </w:pPr>
    </w:p>
    <w:p w14:paraId="6FD5BE81" w14:textId="192EC8EE" w:rsidR="008C7C8C" w:rsidRPr="00E43092" w:rsidRDefault="008C7C8C" w:rsidP="000F0B49">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w:t>
      </w:r>
      <w:r w:rsidR="002609DE" w:rsidRPr="00E43092">
        <w:rPr>
          <w:rFonts w:ascii="Times New Roman" w:hAnsi="Times New Roman" w:cs="Times New Roman"/>
          <w:spacing w:val="-2"/>
          <w:sz w:val="22"/>
          <w:szCs w:val="22"/>
        </w:rPr>
        <w:t>_____</w:t>
      </w:r>
      <w:r w:rsidR="001C45C1" w:rsidRPr="00E43092">
        <w:rPr>
          <w:rFonts w:ascii="Times New Roman" w:hAnsi="Times New Roman" w:cs="Times New Roman"/>
          <w:spacing w:val="-2"/>
          <w:sz w:val="22"/>
          <w:szCs w:val="22"/>
        </w:rPr>
        <w:t>______________</w:t>
      </w:r>
      <w:r w:rsidRPr="00E43092">
        <w:rPr>
          <w:rFonts w:ascii="Times New Roman" w:hAnsi="Times New Roman" w:cs="Times New Roman"/>
          <w:spacing w:val="-2"/>
          <w:sz w:val="22"/>
          <w:szCs w:val="22"/>
        </w:rPr>
        <w:t xml:space="preserve"> ,</w:t>
      </w:r>
    </w:p>
    <w:p w14:paraId="20480FB7" w14:textId="1784070B" w:rsidR="008C7C8C" w:rsidRPr="00311EC3" w:rsidRDefault="008C7C8C" w:rsidP="000F0B49">
      <w:pPr>
        <w:tabs>
          <w:tab w:val="left" w:pos="851"/>
        </w:tabs>
        <w:snapToGrid w:val="0"/>
        <w:spacing w:after="0" w:line="240" w:lineRule="auto"/>
        <w:jc w:val="center"/>
        <w:rPr>
          <w:rFonts w:ascii="Times New Roman" w:hAnsi="Times New Roman" w:cs="Times New Roman"/>
          <w:i/>
          <w:iCs/>
          <w:spacing w:val="-2"/>
          <w:sz w:val="16"/>
          <w:szCs w:val="16"/>
        </w:rPr>
      </w:pPr>
      <w:r w:rsidRPr="00311EC3">
        <w:rPr>
          <w:rFonts w:ascii="Times New Roman" w:hAnsi="Times New Roman" w:cs="Times New Roman"/>
          <w:i/>
          <w:iCs/>
          <w:spacing w:val="-2"/>
          <w:sz w:val="16"/>
          <w:szCs w:val="16"/>
        </w:rPr>
        <w:t>(Tiekėjo vadovo ar jo įgalioto asmens pareigų pavadinimas, vardas ir pavardė)</w:t>
      </w:r>
    </w:p>
    <w:p w14:paraId="5150851F" w14:textId="77777777" w:rsidR="001C45C1" w:rsidRPr="000F0B49" w:rsidRDefault="001C45C1" w:rsidP="000F0B49">
      <w:pPr>
        <w:snapToGrid w:val="0"/>
        <w:spacing w:after="0" w:line="240" w:lineRule="auto"/>
        <w:jc w:val="both"/>
        <w:rPr>
          <w:rFonts w:ascii="Times New Roman" w:hAnsi="Times New Roman" w:cs="Times New Roman"/>
          <w:spacing w:val="-2"/>
          <w:sz w:val="22"/>
          <w:szCs w:val="22"/>
        </w:rPr>
      </w:pPr>
    </w:p>
    <w:p w14:paraId="078FAA56" w14:textId="2D416AB6"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tvirtinu, kad mano vadovaujamas (-a) (atstovaujamas (-a))</w:t>
      </w:r>
      <w:r w:rsidR="00311EC3" w:rsidRPr="000F0B49">
        <w:rPr>
          <w:rFonts w:ascii="Times New Roman" w:hAnsi="Times New Roman" w:cs="Times New Roman"/>
          <w:spacing w:val="-2"/>
          <w:sz w:val="22"/>
          <w:szCs w:val="22"/>
        </w:rPr>
        <w:t xml:space="preserve"> </w:t>
      </w:r>
      <w:r w:rsidRPr="000F0B49">
        <w:rPr>
          <w:rFonts w:ascii="Times New Roman" w:hAnsi="Times New Roman" w:cs="Times New Roman"/>
          <w:spacing w:val="-2"/>
          <w:sz w:val="22"/>
          <w:szCs w:val="22"/>
        </w:rPr>
        <w:t>______________________________</w:t>
      </w:r>
      <w:r w:rsidR="001C45C1" w:rsidRPr="000F0B49">
        <w:rPr>
          <w:rFonts w:ascii="Times New Roman" w:hAnsi="Times New Roman" w:cs="Times New Roman"/>
          <w:spacing w:val="-2"/>
          <w:sz w:val="22"/>
          <w:szCs w:val="22"/>
        </w:rPr>
        <w:t>______________</w:t>
      </w:r>
      <w:r w:rsidRPr="000F0B49">
        <w:rPr>
          <w:rFonts w:ascii="Times New Roman" w:hAnsi="Times New Roman" w:cs="Times New Roman"/>
          <w:spacing w:val="-2"/>
          <w:sz w:val="22"/>
          <w:szCs w:val="22"/>
        </w:rPr>
        <w:t xml:space="preserve"> ,</w:t>
      </w:r>
    </w:p>
    <w:p w14:paraId="2D866A54" w14:textId="269D8C42" w:rsidR="008C7C8C" w:rsidRPr="000F0B49" w:rsidRDefault="008C7C8C" w:rsidP="000F0B49">
      <w:pPr>
        <w:snapToGrid w:val="0"/>
        <w:spacing w:after="0" w:line="240" w:lineRule="auto"/>
        <w:ind w:firstLine="4962"/>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(Tiekėjo pavadinimas)</w:t>
      </w:r>
    </w:p>
    <w:p w14:paraId="0C9B4EF2"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18A9DE20" w14:textId="218EDD8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dalyvaujantis (-i) _________________________________________________________________</w:t>
      </w:r>
      <w:r w:rsidR="00B015FC" w:rsidRPr="000F0B49">
        <w:rPr>
          <w:rFonts w:ascii="Times New Roman" w:hAnsi="Times New Roman" w:cs="Times New Roman"/>
          <w:spacing w:val="-2"/>
          <w:sz w:val="22"/>
          <w:szCs w:val="22"/>
        </w:rPr>
        <w:t>_____________</w:t>
      </w:r>
    </w:p>
    <w:p w14:paraId="47BB41A6" w14:textId="2A2F87FA" w:rsidR="008C7C8C" w:rsidRPr="000F0B49" w:rsidRDefault="008C7C8C" w:rsidP="000F0B49">
      <w:pPr>
        <w:snapToGrid w:val="0"/>
        <w:spacing w:after="0" w:line="240" w:lineRule="auto"/>
        <w:ind w:firstLine="1296"/>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w:t>
      </w:r>
      <w:r w:rsidR="00B015FC" w:rsidRPr="000F0B49">
        <w:rPr>
          <w:rFonts w:ascii="Times New Roman" w:hAnsi="Times New Roman" w:cs="Times New Roman"/>
          <w:i/>
          <w:iCs/>
          <w:spacing w:val="-2"/>
          <w:sz w:val="16"/>
          <w:szCs w:val="16"/>
        </w:rPr>
        <w:t>erkančiosios organizacijos</w:t>
      </w:r>
      <w:r w:rsidRPr="000F0B49">
        <w:rPr>
          <w:rFonts w:ascii="Times New Roman" w:hAnsi="Times New Roman" w:cs="Times New Roman"/>
          <w:i/>
          <w:iCs/>
          <w:spacing w:val="-2"/>
          <w:sz w:val="16"/>
          <w:szCs w:val="16"/>
        </w:rPr>
        <w:t xml:space="preserve"> pavadinimas)</w:t>
      </w:r>
    </w:p>
    <w:p w14:paraId="62CAB9C1"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75D256D7" w14:textId="2A0878E7"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atliekamame _____________________________________________________________________</w:t>
      </w:r>
      <w:r w:rsidR="00B015FC" w:rsidRPr="000F0B49">
        <w:rPr>
          <w:rFonts w:ascii="Times New Roman" w:hAnsi="Times New Roman" w:cs="Times New Roman"/>
          <w:spacing w:val="-2"/>
          <w:sz w:val="22"/>
          <w:szCs w:val="22"/>
        </w:rPr>
        <w:t>____________</w:t>
      </w:r>
    </w:p>
    <w:p w14:paraId="79B15640" w14:textId="1FE712D3" w:rsidR="008C7C8C" w:rsidRPr="000F0B49" w:rsidRDefault="008C7C8C" w:rsidP="000F0B49">
      <w:pPr>
        <w:snapToGrid w:val="0"/>
        <w:spacing w:after="0" w:line="240" w:lineRule="auto"/>
        <w:ind w:left="1134"/>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(Pirkimo objekto pavadinimas, pirkimo numeris)</w:t>
      </w:r>
    </w:p>
    <w:p w14:paraId="259DBB28" w14:textId="77777777" w:rsidR="00B015FC" w:rsidRPr="000F0B49" w:rsidRDefault="00B015FC" w:rsidP="000F0B49">
      <w:pPr>
        <w:snapToGrid w:val="0"/>
        <w:spacing w:after="0" w:line="240" w:lineRule="auto"/>
        <w:ind w:right="-1"/>
        <w:jc w:val="both"/>
        <w:rPr>
          <w:rFonts w:ascii="Times New Roman" w:hAnsi="Times New Roman" w:cs="Times New Roman"/>
          <w:spacing w:val="-2"/>
          <w:sz w:val="22"/>
          <w:szCs w:val="22"/>
        </w:rPr>
      </w:pPr>
    </w:p>
    <w:p w14:paraId="2346CD36" w14:textId="7E807F18" w:rsidR="008C7C8C" w:rsidRPr="000F0B49" w:rsidRDefault="008C7C8C" w:rsidP="000F0B49">
      <w:pPr>
        <w:snapToGrid w:val="0"/>
        <w:spacing w:after="0" w:line="240" w:lineRule="auto"/>
        <w:jc w:val="both"/>
        <w:rPr>
          <w:rFonts w:ascii="Times New Roman" w:hAnsi="Times New Roman" w:cs="Times New Roman"/>
          <w:spacing w:val="-2"/>
          <w:sz w:val="22"/>
          <w:szCs w:val="22"/>
        </w:rPr>
      </w:pPr>
      <w:r w:rsidRPr="000F0B49">
        <w:rPr>
          <w:rFonts w:ascii="Times New Roman" w:hAnsi="Times New Roman" w:cs="Times New Roman"/>
          <w:spacing w:val="-2"/>
          <w:sz w:val="22"/>
          <w:szCs w:val="22"/>
        </w:rPr>
        <w:t>skelbtame ______________________________________________________________________</w:t>
      </w:r>
      <w:r w:rsidR="00425CFB" w:rsidRPr="000F0B49">
        <w:rPr>
          <w:rFonts w:ascii="Times New Roman" w:hAnsi="Times New Roman" w:cs="Times New Roman"/>
          <w:spacing w:val="-2"/>
          <w:sz w:val="22"/>
          <w:szCs w:val="22"/>
        </w:rPr>
        <w:t>_____________</w:t>
      </w:r>
      <w:r w:rsidRPr="000F0B49">
        <w:rPr>
          <w:rFonts w:ascii="Times New Roman" w:hAnsi="Times New Roman" w:cs="Times New Roman"/>
          <w:spacing w:val="-2"/>
          <w:sz w:val="22"/>
          <w:szCs w:val="22"/>
        </w:rPr>
        <w:t xml:space="preserve"> ,</w:t>
      </w:r>
    </w:p>
    <w:p w14:paraId="6E3B631C" w14:textId="16FE1440" w:rsidR="008C7C8C" w:rsidRPr="000F0B49" w:rsidRDefault="008C7C8C" w:rsidP="000F0B49">
      <w:pPr>
        <w:snapToGrid w:val="0"/>
        <w:spacing w:after="0" w:line="240" w:lineRule="auto"/>
        <w:jc w:val="center"/>
        <w:rPr>
          <w:rFonts w:ascii="Times New Roman" w:hAnsi="Times New Roman" w:cs="Times New Roman"/>
          <w:i/>
          <w:iCs/>
          <w:spacing w:val="-2"/>
          <w:sz w:val="16"/>
          <w:szCs w:val="16"/>
        </w:rPr>
      </w:pPr>
      <w:r w:rsidRPr="000F0B49">
        <w:rPr>
          <w:rFonts w:ascii="Times New Roman" w:hAnsi="Times New Roman" w:cs="Times New Roman"/>
          <w:i/>
          <w:iCs/>
          <w:spacing w:val="-2"/>
          <w:sz w:val="16"/>
          <w:szCs w:val="16"/>
        </w:rPr>
        <w:t xml:space="preserve">        (</w:t>
      </w:r>
      <w:r w:rsidR="00425CFB" w:rsidRPr="000F0B49">
        <w:rPr>
          <w:rFonts w:ascii="Times New Roman" w:hAnsi="Times New Roman" w:cs="Times New Roman"/>
          <w:i/>
          <w:iCs/>
          <w:spacing w:val="-2"/>
          <w:sz w:val="16"/>
          <w:szCs w:val="16"/>
        </w:rPr>
        <w:t>Skelbimo</w:t>
      </w:r>
      <w:r w:rsidRPr="000F0B49">
        <w:rPr>
          <w:rFonts w:ascii="Times New Roman" w:hAnsi="Times New Roman" w:cs="Times New Roman"/>
          <w:i/>
          <w:iCs/>
          <w:spacing w:val="-2"/>
          <w:sz w:val="16"/>
          <w:szCs w:val="16"/>
        </w:rPr>
        <w:t xml:space="preserve"> data)</w:t>
      </w:r>
    </w:p>
    <w:p w14:paraId="007C44DC" w14:textId="77777777" w:rsidR="00425CFB" w:rsidRPr="000F0B49" w:rsidRDefault="00425CFB" w:rsidP="000F0B49">
      <w:pPr>
        <w:spacing w:after="0" w:line="240" w:lineRule="auto"/>
        <w:jc w:val="both"/>
        <w:rPr>
          <w:rFonts w:ascii="Times New Roman" w:hAnsi="Times New Roman" w:cs="Times New Roman"/>
          <w:sz w:val="22"/>
          <w:szCs w:val="22"/>
        </w:rPr>
      </w:pPr>
    </w:p>
    <w:p w14:paraId="775628D9" w14:textId="791A4955" w:rsidR="008C7C8C" w:rsidRPr="000F0B49" w:rsidRDefault="008C7C8C" w:rsidP="000F0B49">
      <w:pPr>
        <w:spacing w:after="0"/>
        <w:jc w:val="both"/>
        <w:rPr>
          <w:rFonts w:ascii="Times New Roman" w:hAnsi="Times New Roman" w:cs="Times New Roman"/>
          <w:sz w:val="22"/>
          <w:szCs w:val="22"/>
        </w:rPr>
      </w:pPr>
      <w:r w:rsidRPr="000F0B49">
        <w:rPr>
          <w:rFonts w:ascii="Times New Roman" w:hAnsi="Times New Roman" w:cs="Times New Roman"/>
          <w:sz w:val="22"/>
          <w:szCs w:val="22"/>
        </w:rPr>
        <w:t xml:space="preserve">nėra įtakojama Rusijos, kaip nurodyta </w:t>
      </w:r>
      <w:r w:rsidRPr="000F0B49">
        <w:rPr>
          <w:rFonts w:ascii="Times New Roman" w:hAnsi="Times New Roman" w:cs="Times New Roman"/>
          <w:b/>
          <w:bCs/>
          <w:sz w:val="22"/>
          <w:szCs w:val="22"/>
        </w:rPr>
        <w:t>Tarybos reglamento</w:t>
      </w:r>
      <w:r w:rsidRPr="000F0B49">
        <w:rPr>
          <w:rFonts w:ascii="Times New Roman" w:hAnsi="Times New Roman" w:cs="Times New Roman"/>
          <w:sz w:val="22"/>
          <w:szCs w:val="22"/>
        </w:rPr>
        <w:t xml:space="preserve"> </w:t>
      </w:r>
      <w:r w:rsidRPr="000F0B4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F0B49">
        <w:rPr>
          <w:rFonts w:ascii="Times New Roman" w:hAnsi="Times New Roman" w:cs="Times New Roman"/>
          <w:sz w:val="22"/>
          <w:szCs w:val="22"/>
        </w:rPr>
        <w:t>5k straipsnyje nustatytuose apribojimuose. Visų pirma pareiškiu, kad:</w:t>
      </w:r>
    </w:p>
    <w:p w14:paraId="3F69FA74" w14:textId="77777777"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0F0B49" w:rsidRDefault="008C7C8C" w:rsidP="000F0B49">
      <w:pPr>
        <w:spacing w:before="120" w:after="0"/>
        <w:jc w:val="both"/>
        <w:rPr>
          <w:rFonts w:ascii="Times New Roman" w:hAnsi="Times New Roman" w:cs="Times New Roman"/>
          <w:sz w:val="22"/>
          <w:szCs w:val="22"/>
        </w:rPr>
      </w:pPr>
      <w:r w:rsidRPr="000F0B4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F0B49">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0F0B49">
        <w:rPr>
          <w:rFonts w:ascii="Times New Roman" w:hAnsi="Times New Roman" w:cs="Times New Roman"/>
          <w:color w:val="333333"/>
          <w:sz w:val="22"/>
          <w:szCs w:val="22"/>
          <w:shd w:val="clear" w:color="auto" w:fill="FFFFFF"/>
        </w:rPr>
        <w:t xml:space="preserve"> šios deklaracijos</w:t>
      </w:r>
      <w:r w:rsidRPr="000F0B49">
        <w:rPr>
          <w:rFonts w:ascii="Times New Roman" w:hAnsi="Times New Roman" w:cs="Times New Roman"/>
          <w:color w:val="333333"/>
          <w:sz w:val="22"/>
          <w:szCs w:val="22"/>
          <w:shd w:val="clear" w:color="auto" w:fill="FFFFFF"/>
        </w:rPr>
        <w:t xml:space="preserve"> a) punkte nurodytam subjektui</w:t>
      </w:r>
      <w:r w:rsidRPr="000F0B49">
        <w:rPr>
          <w:rFonts w:ascii="Times New Roman" w:hAnsi="Times New Roman" w:cs="Times New Roman"/>
          <w:sz w:val="22"/>
          <w:szCs w:val="22"/>
        </w:rPr>
        <w:t xml:space="preserve">; </w:t>
      </w:r>
    </w:p>
    <w:p w14:paraId="7E3BB8EC" w14:textId="27257B7F"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(c) nei aš, nei mano atstovaujama bendrovė nesame </w:t>
      </w:r>
      <w:r w:rsidRPr="000F0B49">
        <w:rPr>
          <w:rFonts w:ascii="Times New Roman" w:hAnsi="Times New Roman" w:cs="Times New Roman"/>
          <w:sz w:val="22"/>
          <w:szCs w:val="22"/>
          <w:shd w:val="clear" w:color="auto" w:fill="FFFFFF"/>
        </w:rPr>
        <w:t xml:space="preserve">fiziniu ar juridiniu asmeniu, subjektu ar organizacija, veikiančia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 punkte nurodyto subjekto vardu ar jo nurodymu</w:t>
      </w:r>
      <w:r w:rsidR="00C605A8" w:rsidRPr="000F0B49">
        <w:rPr>
          <w:rFonts w:ascii="Times New Roman" w:hAnsi="Times New Roman" w:cs="Times New Roman"/>
          <w:sz w:val="22"/>
          <w:szCs w:val="22"/>
          <w:shd w:val="clear" w:color="auto" w:fill="FFFFFF"/>
        </w:rPr>
        <w:t>;</w:t>
      </w:r>
    </w:p>
    <w:p w14:paraId="54323C61" w14:textId="73AF8975" w:rsidR="008C7C8C" w:rsidRPr="000F0B49" w:rsidRDefault="008C7C8C" w:rsidP="000F0B49">
      <w:pPr>
        <w:spacing w:before="120" w:after="0"/>
        <w:jc w:val="both"/>
        <w:rPr>
          <w:rFonts w:ascii="Times New Roman" w:hAnsi="Times New Roman" w:cs="Times New Roman"/>
          <w:sz w:val="22"/>
          <w:szCs w:val="22"/>
          <w:shd w:val="clear" w:color="auto" w:fill="FFFFFF"/>
        </w:rPr>
      </w:pPr>
      <w:r w:rsidRPr="000F0B49">
        <w:rPr>
          <w:rFonts w:ascii="Times New Roman" w:hAnsi="Times New Roman" w:cs="Times New Roman"/>
          <w:sz w:val="22"/>
          <w:szCs w:val="22"/>
        </w:rPr>
        <w:t xml:space="preserve">d) sutartis nebus paskirta vykdyti </w:t>
      </w:r>
      <w:r w:rsidRPr="000F0B49">
        <w:rPr>
          <w:rFonts w:ascii="Times New Roman" w:hAnsi="Times New Roman" w:cs="Times New Roman"/>
          <w:sz w:val="22"/>
          <w:szCs w:val="22"/>
          <w:shd w:val="clear" w:color="auto" w:fill="FFFFFF"/>
        </w:rPr>
        <w:t xml:space="preserve">subrangovui (-ams), ar kitam (-iems) subjektui (-tams), kurių pajėgumais remiasi, kurie priskirtini </w:t>
      </w:r>
      <w:r w:rsidR="00C605A8" w:rsidRPr="000F0B49">
        <w:rPr>
          <w:rFonts w:ascii="Times New Roman" w:hAnsi="Times New Roman" w:cs="Times New Roman"/>
          <w:sz w:val="22"/>
          <w:szCs w:val="22"/>
          <w:shd w:val="clear" w:color="auto" w:fill="FFFFFF"/>
        </w:rPr>
        <w:t xml:space="preserve">šios deklaracijos </w:t>
      </w:r>
      <w:r w:rsidRPr="000F0B49">
        <w:rPr>
          <w:rFonts w:ascii="Times New Roman" w:hAnsi="Times New Roman" w:cs="Times New Roman"/>
          <w:sz w:val="22"/>
          <w:szCs w:val="22"/>
          <w:shd w:val="clear" w:color="auto" w:fill="FFFFFF"/>
        </w:rPr>
        <w:t>a) arba b)</w:t>
      </w:r>
      <w:r w:rsidR="00C605A8" w:rsidRPr="000F0B49">
        <w:rPr>
          <w:rFonts w:ascii="Times New Roman" w:hAnsi="Times New Roman" w:cs="Times New Roman"/>
          <w:sz w:val="22"/>
          <w:szCs w:val="22"/>
          <w:shd w:val="clear" w:color="auto" w:fill="FFFFFF"/>
        </w:rPr>
        <w:t>,</w:t>
      </w:r>
      <w:r w:rsidRPr="000F0B49">
        <w:rPr>
          <w:rFonts w:ascii="Times New Roman" w:hAnsi="Times New Roman" w:cs="Times New Roman"/>
          <w:sz w:val="22"/>
          <w:szCs w:val="22"/>
          <w:shd w:val="clear" w:color="auto" w:fill="FFFFFF"/>
        </w:rPr>
        <w:t xml:space="preserve"> arba c) punktuose nurodytiems subjektams.</w:t>
      </w:r>
    </w:p>
    <w:p w14:paraId="48A3F01C" w14:textId="77777777" w:rsidR="00311EC3" w:rsidRPr="000F0B49" w:rsidRDefault="00311EC3" w:rsidP="000F0B49">
      <w:pPr>
        <w:spacing w:after="0"/>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0F0B49" w:rsidRPr="000F0B49" w14:paraId="2D0EFA25" w14:textId="77777777" w:rsidTr="000F0B49">
        <w:trPr>
          <w:trHeight w:val="186"/>
        </w:trPr>
        <w:tc>
          <w:tcPr>
            <w:tcW w:w="4815" w:type="dxa"/>
            <w:tcBorders>
              <w:bottom w:val="single" w:sz="4" w:space="0" w:color="auto"/>
            </w:tcBorders>
            <w:tcMar>
              <w:top w:w="0" w:type="dxa"/>
              <w:left w:w="108" w:type="dxa"/>
              <w:bottom w:w="0" w:type="dxa"/>
              <w:right w:w="108" w:type="dxa"/>
            </w:tcMar>
          </w:tcPr>
          <w:p w14:paraId="03FE9A13"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59697E4D" w14:textId="77777777" w:rsidR="000F0B49" w:rsidRPr="000F0B49" w:rsidRDefault="000F0B49" w:rsidP="000F0B49">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F1F410A" w14:textId="77777777" w:rsidR="000F0B49" w:rsidRPr="000F0B49" w:rsidRDefault="000F0B49" w:rsidP="000F0B49">
            <w:pPr>
              <w:spacing w:after="0" w:line="240" w:lineRule="auto"/>
              <w:ind w:firstLine="851"/>
              <w:rPr>
                <w:rFonts w:ascii="Times New Roman" w:hAnsi="Times New Roman" w:cs="Times New Roman"/>
                <w:color w:val="000000"/>
                <w:sz w:val="22"/>
                <w:szCs w:val="22"/>
              </w:rPr>
            </w:pPr>
          </w:p>
        </w:tc>
      </w:tr>
      <w:tr w:rsidR="000F0B49" w:rsidRPr="000F0B49" w14:paraId="46C63FC8" w14:textId="77777777" w:rsidTr="000F0B49">
        <w:trPr>
          <w:trHeight w:val="186"/>
        </w:trPr>
        <w:tc>
          <w:tcPr>
            <w:tcW w:w="4815" w:type="dxa"/>
            <w:tcBorders>
              <w:top w:val="single" w:sz="4" w:space="0" w:color="auto"/>
            </w:tcBorders>
            <w:tcMar>
              <w:top w:w="0" w:type="dxa"/>
              <w:left w:w="108" w:type="dxa"/>
              <w:bottom w:w="0" w:type="dxa"/>
              <w:right w:w="108" w:type="dxa"/>
            </w:tcMar>
            <w:hideMark/>
          </w:tcPr>
          <w:p w14:paraId="414594F2" w14:textId="551D80AF" w:rsidR="000F0B49" w:rsidRPr="000F0B49" w:rsidRDefault="000F0B49" w:rsidP="000F0B49">
            <w:pPr>
              <w:spacing w:after="0" w:line="240" w:lineRule="auto"/>
              <w:jc w:val="center"/>
              <w:rPr>
                <w:rFonts w:ascii="Times New Roman" w:hAnsi="Times New Roman" w:cs="Times New Roman"/>
                <w:sz w:val="16"/>
                <w:szCs w:val="16"/>
              </w:rPr>
            </w:pPr>
            <w:bookmarkStart w:id="75" w:name="_Toc159231067"/>
            <w:r w:rsidRPr="000F0B49">
              <w:rPr>
                <w:rFonts w:ascii="Times New Roman" w:eastAsia="Calibri" w:hAnsi="Times New Roman" w:cs="Times New Roman"/>
                <w:sz w:val="16"/>
                <w:szCs w:val="16"/>
                <w:lang w:eastAsia="en-US"/>
              </w:rPr>
              <w:t>(Tiekėjo arba jo įgalioto asmens pareigų pavadinimas)</w:t>
            </w:r>
          </w:p>
        </w:tc>
        <w:tc>
          <w:tcPr>
            <w:tcW w:w="2977" w:type="dxa"/>
            <w:tcMar>
              <w:top w:w="0" w:type="dxa"/>
              <w:left w:w="108" w:type="dxa"/>
              <w:bottom w:w="0" w:type="dxa"/>
              <w:right w:w="108" w:type="dxa"/>
            </w:tcMar>
            <w:hideMark/>
          </w:tcPr>
          <w:p w14:paraId="256FD731" w14:textId="77777777" w:rsidR="000F0B49" w:rsidRPr="000F0B49" w:rsidRDefault="000F0B49" w:rsidP="000F0B49">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4B8EF7D3" w14:textId="67DE8D6B" w:rsidR="000F0B49" w:rsidRPr="000F0B49" w:rsidRDefault="000F0B49" w:rsidP="000F0B49">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6F426AF5"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159231069"/>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„Tiekėjo deklaracija </w:t>
      </w:r>
      <w:r w:rsidR="002A25D9" w:rsidRPr="000F0B49">
        <w:rPr>
          <w:rFonts w:ascii="Times New Roman" w:eastAsia="Calibri" w:hAnsi="Times New Roman" w:cs="Times New Roman"/>
          <w:b/>
          <w:bCs/>
          <w:color w:val="auto"/>
          <w:sz w:val="22"/>
          <w:szCs w:val="22"/>
        </w:rPr>
        <w:t xml:space="preserve">dėl atitikties Reglamento nuostatoms </w:t>
      </w:r>
      <w:r w:rsidRPr="000F0B49">
        <w:rPr>
          <w:rFonts w:ascii="Times New Roman" w:eastAsia="Calibri" w:hAnsi="Times New Roman" w:cs="Times New Roman"/>
          <w:b/>
          <w:bCs/>
          <w:color w:val="auto"/>
          <w:sz w:val="22"/>
          <w:szCs w:val="22"/>
        </w:rPr>
        <w:t>fiziniam asmeniui“</w:t>
      </w:r>
      <w:bookmarkEnd w:id="76"/>
    </w:p>
    <w:p w14:paraId="722834BE" w14:textId="77777777" w:rsidR="00210594" w:rsidRPr="00E43092" w:rsidRDefault="00210594" w:rsidP="00B76C48">
      <w:pPr>
        <w:spacing w:after="0" w:line="240" w:lineRule="auto"/>
        <w:rPr>
          <w:rFonts w:ascii="Times New Roman" w:hAnsi="Times New Roman" w:cs="Times New Roman"/>
          <w:sz w:val="22"/>
          <w:szCs w:val="22"/>
        </w:rPr>
      </w:pPr>
    </w:p>
    <w:p w14:paraId="47F2FA43" w14:textId="77777777" w:rsidR="004D3BE3" w:rsidRPr="00B76C48" w:rsidRDefault="004D3BE3" w:rsidP="00B76C48">
      <w:pP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(Tiekėjo pavadinimas)</w:t>
      </w:r>
    </w:p>
    <w:p w14:paraId="347C8FAE" w14:textId="77777777" w:rsidR="00B76C48" w:rsidRPr="00B76C48" w:rsidRDefault="00B76C48" w:rsidP="00B76C48">
      <w:pPr>
        <w:spacing w:after="0" w:line="240" w:lineRule="auto"/>
        <w:jc w:val="center"/>
        <w:rPr>
          <w:rFonts w:ascii="Times New Roman" w:hAnsi="Times New Roman" w:cs="Times New Roman"/>
          <w:sz w:val="16"/>
          <w:szCs w:val="16"/>
        </w:rPr>
      </w:pPr>
    </w:p>
    <w:p w14:paraId="4F77BB46" w14:textId="0E18091D" w:rsidR="004D3BE3" w:rsidRPr="00B76C48" w:rsidRDefault="004D3BE3" w:rsidP="00747398">
      <w:pPr>
        <w:pBdr>
          <w:bottom w:val="single" w:sz="4" w:space="1" w:color="auto"/>
        </w:pBdr>
        <w:spacing w:after="0" w:line="240" w:lineRule="auto"/>
        <w:jc w:val="center"/>
        <w:rPr>
          <w:rFonts w:ascii="Times New Roman" w:hAnsi="Times New Roman" w:cs="Times New Roman"/>
          <w:sz w:val="16"/>
          <w:szCs w:val="16"/>
        </w:rPr>
      </w:pPr>
      <w:r w:rsidRPr="00B76C48">
        <w:rPr>
          <w:rFonts w:ascii="Times New Roman" w:hAnsi="Times New Roman" w:cs="Times New Roman"/>
          <w:sz w:val="16"/>
          <w:szCs w:val="16"/>
        </w:rPr>
        <w:t>(</w:t>
      </w:r>
      <w:r w:rsidR="00F650C8" w:rsidRPr="00B76C48">
        <w:rPr>
          <w:rFonts w:ascii="Times New Roman" w:hAnsi="Times New Roman" w:cs="Times New Roman"/>
          <w:sz w:val="16"/>
          <w:szCs w:val="16"/>
        </w:rPr>
        <w:t>Fizinio asmens vardas, pavardė</w:t>
      </w:r>
      <w:r w:rsidRPr="00B76C48">
        <w:rPr>
          <w:rFonts w:ascii="Times New Roman" w:hAnsi="Times New Roman" w:cs="Times New Roman"/>
          <w:sz w:val="16"/>
          <w:szCs w:val="16"/>
        </w:rPr>
        <w:t>, kontaktinė informacija, registro, kuriame kaupiami ir saugomi duomenys apie tiekėją, pavadinimas)</w:t>
      </w:r>
    </w:p>
    <w:p w14:paraId="179E53FD" w14:textId="77777777" w:rsidR="00B76C48" w:rsidRDefault="00B76C48" w:rsidP="00B76C48">
      <w:pPr>
        <w:spacing w:after="0" w:line="240" w:lineRule="auto"/>
        <w:jc w:val="both"/>
        <w:rPr>
          <w:rFonts w:ascii="Times New Roman" w:hAnsi="Times New Roman" w:cs="Times New Roman"/>
          <w:sz w:val="22"/>
          <w:szCs w:val="22"/>
        </w:rPr>
      </w:pPr>
    </w:p>
    <w:p w14:paraId="22D9F049" w14:textId="77777777" w:rsidR="00747398" w:rsidRPr="00E43092" w:rsidRDefault="00747398" w:rsidP="00B76C48">
      <w:pPr>
        <w:spacing w:after="0" w:line="240" w:lineRule="auto"/>
        <w:jc w:val="both"/>
        <w:rPr>
          <w:rFonts w:ascii="Times New Roman" w:hAnsi="Times New Roman" w:cs="Times New Roman"/>
          <w:sz w:val="22"/>
          <w:szCs w:val="22"/>
        </w:rPr>
      </w:pPr>
    </w:p>
    <w:p w14:paraId="401687FE" w14:textId="77777777" w:rsidR="00B76C48" w:rsidRPr="00E43092" w:rsidRDefault="00B76C48" w:rsidP="00B76C48">
      <w:pPr>
        <w:spacing w:after="0" w:line="240" w:lineRule="auto"/>
        <w:jc w:val="center"/>
        <w:rPr>
          <w:rFonts w:ascii="Times New Roman" w:hAnsi="Times New Roman" w:cs="Times New Roman"/>
          <w:sz w:val="22"/>
          <w:szCs w:val="22"/>
        </w:rPr>
      </w:pPr>
      <w:r w:rsidRPr="004B2162">
        <w:rPr>
          <w:rFonts w:ascii="Times New Roman" w:hAnsi="Times New Roman"/>
          <w:b/>
          <w:sz w:val="24"/>
          <w:szCs w:val="24"/>
          <w:u w:val="single"/>
        </w:rPr>
        <w:t>Viešajai įstaigai Klaipėdos universiteto ligoninei</w:t>
      </w:r>
    </w:p>
    <w:p w14:paraId="1A07084A" w14:textId="77777777" w:rsidR="004D3BE3" w:rsidRPr="00B76C48" w:rsidRDefault="004D3BE3" w:rsidP="00B76C48">
      <w:pPr>
        <w:tabs>
          <w:tab w:val="center" w:pos="2520"/>
        </w:tabs>
        <w:spacing w:after="0" w:line="240" w:lineRule="auto"/>
        <w:jc w:val="center"/>
        <w:rPr>
          <w:rFonts w:ascii="Times New Roman" w:hAnsi="Times New Roman" w:cs="Times New Roman"/>
          <w:i/>
          <w:iCs/>
          <w:sz w:val="16"/>
          <w:szCs w:val="16"/>
        </w:rPr>
      </w:pPr>
      <w:r w:rsidRPr="00B76C48">
        <w:rPr>
          <w:rFonts w:ascii="Times New Roman" w:hAnsi="Times New Roman" w:cs="Times New Roman"/>
          <w:i/>
          <w:iCs/>
          <w:sz w:val="16"/>
          <w:szCs w:val="16"/>
        </w:rPr>
        <w:t>(Adresatas (perkančioji organizacija))</w:t>
      </w:r>
    </w:p>
    <w:p w14:paraId="1AD5C159" w14:textId="77777777" w:rsidR="004D3BE3" w:rsidRPr="00E43092" w:rsidRDefault="004D3BE3" w:rsidP="00B76C48">
      <w:pPr>
        <w:spacing w:after="0" w:line="240" w:lineRule="auto"/>
        <w:jc w:val="center"/>
        <w:rPr>
          <w:rFonts w:ascii="Times New Roman" w:hAnsi="Times New Roman" w:cs="Times New Roman"/>
          <w:b/>
          <w:sz w:val="22"/>
          <w:szCs w:val="22"/>
        </w:rPr>
      </w:pPr>
    </w:p>
    <w:p w14:paraId="15672B3B" w14:textId="77777777" w:rsidR="004D3BE3" w:rsidRPr="00E43092" w:rsidRDefault="004D3BE3" w:rsidP="00B76C48">
      <w:pPr>
        <w:autoSpaceDE w:val="0"/>
        <w:autoSpaceDN w:val="0"/>
        <w:adjustRightInd w:val="0"/>
        <w:spacing w:after="0" w:line="240" w:lineRule="auto"/>
        <w:jc w:val="center"/>
        <w:rPr>
          <w:rFonts w:ascii="Times New Roman" w:hAnsi="Times New Roman" w:cs="Times New Roman"/>
          <w:sz w:val="22"/>
          <w:szCs w:val="22"/>
        </w:rPr>
      </w:pPr>
      <w:r w:rsidRPr="00E43092">
        <w:rPr>
          <w:rFonts w:ascii="Times New Roman" w:hAnsi="Times New Roman" w:cs="Times New Roman"/>
          <w:b/>
          <w:bCs/>
          <w:sz w:val="22"/>
          <w:szCs w:val="22"/>
        </w:rPr>
        <w:t>TIEKĖJO DEKLARACIJA</w:t>
      </w:r>
    </w:p>
    <w:p w14:paraId="31F23D3E" w14:textId="77777777" w:rsidR="004D3BE3" w:rsidRPr="00E43092" w:rsidRDefault="004D3BE3" w:rsidP="00B76C48">
      <w:pPr>
        <w:shd w:val="clear" w:color="auto" w:fill="FFFFFF"/>
        <w:spacing w:after="0" w:line="240" w:lineRule="auto"/>
        <w:jc w:val="center"/>
        <w:rPr>
          <w:rFonts w:ascii="Times New Roman" w:hAnsi="Times New Roman" w:cs="Times New Roman"/>
          <w:b/>
          <w:bCs/>
          <w:sz w:val="22"/>
          <w:szCs w:val="22"/>
        </w:rPr>
      </w:pPr>
      <w:r w:rsidRPr="00E43092">
        <w:rPr>
          <w:rFonts w:ascii="Times New Roman" w:hAnsi="Times New Roman" w:cs="Times New Roman"/>
          <w:sz w:val="22"/>
          <w:szCs w:val="22"/>
        </w:rPr>
        <w:t>_____________</w:t>
      </w:r>
      <w:r w:rsidRPr="00E43092">
        <w:rPr>
          <w:rFonts w:ascii="Times New Roman" w:hAnsi="Times New Roman" w:cs="Times New Roman"/>
          <w:b/>
          <w:bCs/>
          <w:sz w:val="22"/>
          <w:szCs w:val="22"/>
        </w:rPr>
        <w:t xml:space="preserve"> </w:t>
      </w:r>
      <w:r w:rsidRPr="00E43092">
        <w:rPr>
          <w:rFonts w:ascii="Times New Roman" w:hAnsi="Times New Roman" w:cs="Times New Roman"/>
          <w:sz w:val="22"/>
          <w:szCs w:val="22"/>
        </w:rPr>
        <w:t>Nr.______</w:t>
      </w:r>
    </w:p>
    <w:p w14:paraId="35243FF4" w14:textId="3ADAAAC4" w:rsidR="004D3BE3" w:rsidRPr="00B76C48" w:rsidRDefault="004D3BE3" w:rsidP="00B76C48">
      <w:pPr>
        <w:shd w:val="clear" w:color="auto" w:fill="FFFFFF"/>
        <w:spacing w:after="0" w:line="240" w:lineRule="auto"/>
        <w:ind w:firstLine="3969"/>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 xml:space="preserve">      (Data)</w:t>
      </w:r>
    </w:p>
    <w:p w14:paraId="4AB6319B" w14:textId="77777777" w:rsidR="004D3BE3" w:rsidRPr="00E43092" w:rsidRDefault="004D3BE3" w:rsidP="00B76C48">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r w:rsidRPr="00E43092">
        <w:rPr>
          <w:rFonts w:ascii="Times New Roman" w:hAnsi="Times New Roman" w:cs="Times New Roman"/>
          <w:bCs/>
          <w:color w:val="000000"/>
          <w:sz w:val="22"/>
          <w:szCs w:val="22"/>
        </w:rPr>
        <w:t>_____________</w:t>
      </w:r>
    </w:p>
    <w:p w14:paraId="0D9E5220" w14:textId="77777777" w:rsidR="004D3BE3" w:rsidRPr="00B76C48" w:rsidRDefault="004D3BE3" w:rsidP="00B76C48">
      <w:pPr>
        <w:shd w:val="clear" w:color="auto" w:fill="FFFFFF"/>
        <w:spacing w:after="0" w:line="240" w:lineRule="auto"/>
        <w:jc w:val="center"/>
        <w:rPr>
          <w:rFonts w:ascii="Times New Roman" w:hAnsi="Times New Roman" w:cs="Times New Roman"/>
          <w:bCs/>
          <w:i/>
          <w:iCs/>
          <w:color w:val="000000"/>
          <w:sz w:val="16"/>
          <w:szCs w:val="16"/>
        </w:rPr>
      </w:pPr>
      <w:r w:rsidRPr="00B76C48">
        <w:rPr>
          <w:rFonts w:ascii="Times New Roman" w:hAnsi="Times New Roman" w:cs="Times New Roman"/>
          <w:bCs/>
          <w:i/>
          <w:iCs/>
          <w:color w:val="000000"/>
          <w:sz w:val="16"/>
          <w:szCs w:val="16"/>
        </w:rPr>
        <w:t>(Sudarymo vieta)</w:t>
      </w:r>
    </w:p>
    <w:p w14:paraId="0DC14B94" w14:textId="77777777" w:rsidR="004D3BE3" w:rsidRPr="00E43092" w:rsidRDefault="004D3BE3" w:rsidP="00B76C48">
      <w:pPr>
        <w:shd w:val="clear" w:color="auto" w:fill="FFFFFF"/>
        <w:spacing w:after="0" w:line="240" w:lineRule="auto"/>
        <w:jc w:val="center"/>
        <w:rPr>
          <w:rFonts w:ascii="Times New Roman" w:hAnsi="Times New Roman" w:cs="Times New Roman"/>
          <w:bCs/>
          <w:color w:val="000000"/>
          <w:sz w:val="22"/>
          <w:szCs w:val="22"/>
        </w:rPr>
      </w:pPr>
    </w:p>
    <w:p w14:paraId="4B7D17D9" w14:textId="0642A8F3" w:rsidR="004D3BE3" w:rsidRPr="00E43092" w:rsidRDefault="004D3BE3" w:rsidP="00B76C48">
      <w:pPr>
        <w:tabs>
          <w:tab w:val="left" w:pos="851"/>
        </w:tabs>
        <w:snapToGrid w:val="0"/>
        <w:spacing w:after="0" w:line="240" w:lineRule="auto"/>
        <w:ind w:right="-1"/>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Aš, ______________________________________________________________________________________</w:t>
      </w:r>
      <w:r w:rsidR="00895F31" w:rsidRPr="00E43092">
        <w:rPr>
          <w:rFonts w:ascii="Times New Roman" w:hAnsi="Times New Roman" w:cs="Times New Roman"/>
          <w:spacing w:val="-2"/>
          <w:sz w:val="22"/>
          <w:szCs w:val="22"/>
        </w:rPr>
        <w:t>__</w:t>
      </w:r>
      <w:r w:rsidRPr="00E43092">
        <w:rPr>
          <w:rFonts w:ascii="Times New Roman" w:hAnsi="Times New Roman" w:cs="Times New Roman"/>
          <w:spacing w:val="-2"/>
          <w:sz w:val="22"/>
          <w:szCs w:val="22"/>
        </w:rPr>
        <w:t xml:space="preserve"> ,</w:t>
      </w:r>
    </w:p>
    <w:p w14:paraId="1908CAAF" w14:textId="2AB48D61" w:rsidR="004D3BE3" w:rsidRPr="00B76C48" w:rsidRDefault="004D3BE3" w:rsidP="00B76C48">
      <w:pPr>
        <w:tabs>
          <w:tab w:val="left" w:pos="851"/>
        </w:tabs>
        <w:snapToGrid w:val="0"/>
        <w:spacing w:after="0" w:line="240" w:lineRule="auto"/>
        <w:ind w:right="-1"/>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(Tiekėjo vardas ir pavardė)</w:t>
      </w:r>
    </w:p>
    <w:p w14:paraId="554BB6B1" w14:textId="77777777" w:rsidR="00B76C48" w:rsidRPr="00E43092" w:rsidRDefault="00B76C48" w:rsidP="00B76C48">
      <w:pPr>
        <w:tabs>
          <w:tab w:val="left" w:pos="851"/>
        </w:tabs>
        <w:snapToGrid w:val="0"/>
        <w:spacing w:after="0" w:line="240" w:lineRule="auto"/>
        <w:ind w:right="-1"/>
        <w:jc w:val="center"/>
        <w:rPr>
          <w:rFonts w:ascii="Times New Roman" w:hAnsi="Times New Roman" w:cs="Times New Roman"/>
          <w:i/>
          <w:iCs/>
          <w:spacing w:val="-2"/>
          <w:sz w:val="22"/>
          <w:szCs w:val="22"/>
        </w:rPr>
      </w:pPr>
    </w:p>
    <w:p w14:paraId="0618B927" w14:textId="4E9D64DE" w:rsidR="004D3BE3" w:rsidRPr="00E43092" w:rsidRDefault="004D3BE3" w:rsidP="00B76C48">
      <w:pPr>
        <w:snapToGrid w:val="0"/>
        <w:spacing w:after="0" w:line="240" w:lineRule="auto"/>
        <w:rPr>
          <w:rFonts w:ascii="Times New Roman" w:hAnsi="Times New Roman" w:cs="Times New Roman"/>
          <w:spacing w:val="-2"/>
          <w:sz w:val="22"/>
          <w:szCs w:val="22"/>
        </w:rPr>
      </w:pPr>
      <w:r w:rsidRPr="00E43092">
        <w:rPr>
          <w:rFonts w:ascii="Times New Roman" w:hAnsi="Times New Roman" w:cs="Times New Roman"/>
          <w:spacing w:val="-2"/>
          <w:sz w:val="22"/>
          <w:szCs w:val="22"/>
        </w:rPr>
        <w:t>tvirtinu, kad dalyvau</w:t>
      </w:r>
      <w:r w:rsidR="00CE07F5" w:rsidRPr="00E43092">
        <w:rPr>
          <w:rFonts w:ascii="Times New Roman" w:hAnsi="Times New Roman" w:cs="Times New Roman"/>
          <w:spacing w:val="-2"/>
          <w:sz w:val="22"/>
          <w:szCs w:val="22"/>
        </w:rPr>
        <w:t>dama</w:t>
      </w:r>
      <w:r w:rsidR="00A06AC2" w:rsidRPr="00E43092">
        <w:rPr>
          <w:rFonts w:ascii="Times New Roman" w:hAnsi="Times New Roman" w:cs="Times New Roman"/>
          <w:spacing w:val="-2"/>
          <w:sz w:val="22"/>
          <w:szCs w:val="22"/>
        </w:rPr>
        <w:t>s</w:t>
      </w:r>
      <w:r w:rsidRPr="00E43092">
        <w:rPr>
          <w:rFonts w:ascii="Times New Roman" w:hAnsi="Times New Roman" w:cs="Times New Roman"/>
          <w:spacing w:val="-2"/>
          <w:sz w:val="22"/>
          <w:szCs w:val="22"/>
        </w:rPr>
        <w:t xml:space="preserve"> (-</w:t>
      </w:r>
      <w:r w:rsidR="00A06AC2" w:rsidRPr="00E43092">
        <w:rPr>
          <w:rFonts w:ascii="Times New Roman" w:hAnsi="Times New Roman" w:cs="Times New Roman"/>
          <w:spacing w:val="-2"/>
          <w:sz w:val="22"/>
          <w:szCs w:val="22"/>
        </w:rPr>
        <w:t>a</w:t>
      </w:r>
      <w:r w:rsidRPr="00E43092">
        <w:rPr>
          <w:rFonts w:ascii="Times New Roman" w:hAnsi="Times New Roman" w:cs="Times New Roman"/>
          <w:spacing w:val="-2"/>
          <w:sz w:val="22"/>
          <w:szCs w:val="22"/>
        </w:rPr>
        <w:t>) _</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w:t>
      </w:r>
      <w:r w:rsidR="00895F31" w:rsidRPr="00E43092">
        <w:rPr>
          <w:rFonts w:ascii="Times New Roman" w:hAnsi="Times New Roman" w:cs="Times New Roman"/>
          <w:spacing w:val="-2"/>
          <w:sz w:val="22"/>
          <w:szCs w:val="22"/>
        </w:rPr>
        <w:t>____________</w:t>
      </w:r>
    </w:p>
    <w:p w14:paraId="7D83CB51" w14:textId="674A82CD" w:rsidR="004D3BE3" w:rsidRPr="00B76C48" w:rsidRDefault="004D3BE3" w:rsidP="00B76C48">
      <w:pPr>
        <w:snapToGrid w:val="0"/>
        <w:spacing w:after="0" w:line="240" w:lineRule="auto"/>
        <w:ind w:firstLine="1296"/>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w:t>
      </w:r>
      <w:r w:rsidR="00A06AC2" w:rsidRPr="00B76C48">
        <w:rPr>
          <w:rFonts w:ascii="Times New Roman" w:hAnsi="Times New Roman" w:cs="Times New Roman"/>
          <w:i/>
          <w:iCs/>
          <w:spacing w:val="-2"/>
          <w:sz w:val="16"/>
          <w:szCs w:val="16"/>
        </w:rPr>
        <w:t>P</w:t>
      </w:r>
      <w:r w:rsidRPr="00B76C48">
        <w:rPr>
          <w:rFonts w:ascii="Times New Roman" w:hAnsi="Times New Roman" w:cs="Times New Roman"/>
          <w:i/>
          <w:iCs/>
          <w:spacing w:val="-2"/>
          <w:sz w:val="16"/>
          <w:szCs w:val="16"/>
        </w:rPr>
        <w:t>erkančiosios organizacijos pavadinimas)</w:t>
      </w:r>
    </w:p>
    <w:p w14:paraId="441BE92F"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7DCD90F4" w14:textId="53B47FF3"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 xml:space="preserve">atliekamame </w:t>
      </w:r>
      <w:r w:rsidR="00B76C48">
        <w:rPr>
          <w:rFonts w:ascii="Times New Roman" w:hAnsi="Times New Roman" w:cs="Times New Roman"/>
          <w:spacing w:val="-2"/>
          <w:sz w:val="22"/>
          <w:szCs w:val="22"/>
        </w:rPr>
        <w:t>_</w:t>
      </w:r>
      <w:r w:rsidRPr="00E43092">
        <w:rPr>
          <w:rFonts w:ascii="Times New Roman" w:hAnsi="Times New Roman" w:cs="Times New Roman"/>
          <w:spacing w:val="-2"/>
          <w:sz w:val="22"/>
          <w:szCs w:val="22"/>
        </w:rPr>
        <w:t>________________________________________________________________________________</w:t>
      </w:r>
    </w:p>
    <w:p w14:paraId="523EDB86" w14:textId="77777777" w:rsidR="004D3BE3" w:rsidRPr="00B76C48" w:rsidRDefault="004D3BE3" w:rsidP="00B76C48">
      <w:pPr>
        <w:snapToGrid w:val="0"/>
        <w:spacing w:after="0" w:line="240" w:lineRule="auto"/>
        <w:ind w:left="1296" w:firstLine="1296"/>
        <w:jc w:val="both"/>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(Pirkimo objekto pavadinimas, pirkimo numeris)</w:t>
      </w:r>
    </w:p>
    <w:p w14:paraId="50787952" w14:textId="77777777" w:rsidR="004D3BE3" w:rsidRPr="00E43092" w:rsidRDefault="004D3BE3" w:rsidP="00B76C48">
      <w:pPr>
        <w:snapToGrid w:val="0"/>
        <w:spacing w:after="0" w:line="240" w:lineRule="auto"/>
        <w:ind w:right="-1"/>
        <w:jc w:val="both"/>
        <w:rPr>
          <w:rFonts w:ascii="Times New Roman" w:hAnsi="Times New Roman" w:cs="Times New Roman"/>
          <w:spacing w:val="-2"/>
          <w:sz w:val="22"/>
          <w:szCs w:val="22"/>
        </w:rPr>
      </w:pPr>
    </w:p>
    <w:p w14:paraId="38D3303B" w14:textId="5DAD40B5" w:rsidR="004D3BE3" w:rsidRPr="00E43092" w:rsidRDefault="004D3BE3" w:rsidP="00B76C48">
      <w:pPr>
        <w:snapToGrid w:val="0"/>
        <w:spacing w:after="0" w:line="240" w:lineRule="auto"/>
        <w:jc w:val="both"/>
        <w:rPr>
          <w:rFonts w:ascii="Times New Roman" w:hAnsi="Times New Roman" w:cs="Times New Roman"/>
          <w:spacing w:val="-2"/>
          <w:sz w:val="22"/>
          <w:szCs w:val="22"/>
        </w:rPr>
      </w:pPr>
      <w:r w:rsidRPr="00E43092">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B76C48" w:rsidRDefault="004D3BE3" w:rsidP="00B76C48">
      <w:pPr>
        <w:snapToGrid w:val="0"/>
        <w:spacing w:after="0" w:line="240" w:lineRule="auto"/>
        <w:jc w:val="center"/>
        <w:rPr>
          <w:rFonts w:ascii="Times New Roman" w:hAnsi="Times New Roman" w:cs="Times New Roman"/>
          <w:i/>
          <w:iCs/>
          <w:spacing w:val="-2"/>
          <w:sz w:val="16"/>
          <w:szCs w:val="16"/>
        </w:rPr>
      </w:pPr>
      <w:r w:rsidRPr="00B76C48">
        <w:rPr>
          <w:rFonts w:ascii="Times New Roman" w:hAnsi="Times New Roman" w:cs="Times New Roman"/>
          <w:i/>
          <w:iCs/>
          <w:spacing w:val="-2"/>
          <w:sz w:val="16"/>
          <w:szCs w:val="16"/>
        </w:rPr>
        <w:t xml:space="preserve">        (Skelbimo data)</w:t>
      </w:r>
    </w:p>
    <w:p w14:paraId="02850BD9" w14:textId="77777777" w:rsidR="004D3BE3" w:rsidRPr="00E43092" w:rsidRDefault="004D3BE3" w:rsidP="00B76C48">
      <w:pPr>
        <w:spacing w:after="0" w:line="240" w:lineRule="auto"/>
        <w:jc w:val="both"/>
        <w:rPr>
          <w:rFonts w:ascii="Times New Roman" w:hAnsi="Times New Roman" w:cs="Times New Roman"/>
          <w:sz w:val="22"/>
          <w:szCs w:val="22"/>
        </w:rPr>
      </w:pPr>
    </w:p>
    <w:p w14:paraId="45242E9E" w14:textId="48A9C37D"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n</w:t>
      </w:r>
      <w:r w:rsidR="00A06AC2" w:rsidRPr="00E43092">
        <w:rPr>
          <w:rFonts w:ascii="Times New Roman" w:hAnsi="Times New Roman" w:cs="Times New Roman"/>
          <w:sz w:val="22"/>
          <w:szCs w:val="22"/>
        </w:rPr>
        <w:t>esu</w:t>
      </w:r>
      <w:r w:rsidRPr="00E43092">
        <w:rPr>
          <w:rFonts w:ascii="Times New Roman" w:hAnsi="Times New Roman" w:cs="Times New Roman"/>
          <w:sz w:val="22"/>
          <w:szCs w:val="22"/>
        </w:rPr>
        <w:t xml:space="preserve"> įtakojama</w:t>
      </w:r>
      <w:r w:rsidR="00A06AC2" w:rsidRPr="00E43092">
        <w:rPr>
          <w:rFonts w:ascii="Times New Roman" w:hAnsi="Times New Roman" w:cs="Times New Roman"/>
          <w:sz w:val="22"/>
          <w:szCs w:val="22"/>
        </w:rPr>
        <w:t>s (-a)</w:t>
      </w:r>
      <w:r w:rsidRPr="00E43092">
        <w:rPr>
          <w:rFonts w:ascii="Times New Roman" w:hAnsi="Times New Roman" w:cs="Times New Roman"/>
          <w:sz w:val="22"/>
          <w:szCs w:val="22"/>
        </w:rPr>
        <w:t xml:space="preserve"> Rusijos, kaip nurodyta </w:t>
      </w:r>
      <w:r w:rsidRPr="00E43092">
        <w:rPr>
          <w:rFonts w:ascii="Times New Roman" w:hAnsi="Times New Roman" w:cs="Times New Roman"/>
          <w:b/>
          <w:bCs/>
          <w:sz w:val="22"/>
          <w:szCs w:val="22"/>
        </w:rPr>
        <w:t>Tarybos reglamento</w:t>
      </w:r>
      <w:r w:rsidRPr="00E43092">
        <w:rPr>
          <w:rFonts w:ascii="Times New Roman" w:hAnsi="Times New Roman" w:cs="Times New Roman"/>
          <w:sz w:val="22"/>
          <w:szCs w:val="22"/>
        </w:rPr>
        <w:t xml:space="preserve"> </w:t>
      </w:r>
      <w:r w:rsidRPr="00E4309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E43092">
        <w:rPr>
          <w:rFonts w:ascii="Times New Roman" w:hAnsi="Times New Roman" w:cs="Times New Roman"/>
          <w:sz w:val="22"/>
          <w:szCs w:val="22"/>
        </w:rPr>
        <w:t>5k straipsnyje nustatytuose apribojimuose. Visų pirma pareiškiu, kad:</w:t>
      </w:r>
    </w:p>
    <w:p w14:paraId="181D3261" w14:textId="040C8DC1"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(a) </w:t>
      </w:r>
      <w:r w:rsidR="00A37503" w:rsidRPr="00E43092">
        <w:rPr>
          <w:rFonts w:ascii="Times New Roman" w:hAnsi="Times New Roman" w:cs="Times New Roman"/>
          <w:sz w:val="22"/>
          <w:szCs w:val="22"/>
        </w:rPr>
        <w:t xml:space="preserve">nesu </w:t>
      </w:r>
      <w:r w:rsidRPr="00E43092">
        <w:rPr>
          <w:rFonts w:ascii="Times New Roman" w:hAnsi="Times New Roman" w:cs="Times New Roman"/>
          <w:sz w:val="22"/>
          <w:szCs w:val="22"/>
        </w:rPr>
        <w:t>Rusijo</w:t>
      </w:r>
      <w:r w:rsidR="00A47A85" w:rsidRPr="00E43092">
        <w:rPr>
          <w:rFonts w:ascii="Times New Roman" w:hAnsi="Times New Roman" w:cs="Times New Roman"/>
          <w:sz w:val="22"/>
          <w:szCs w:val="22"/>
        </w:rPr>
        <w:t>s pilietis (-ė)</w:t>
      </w:r>
      <w:r w:rsidR="00752758" w:rsidRPr="00E43092">
        <w:rPr>
          <w:rFonts w:ascii="Times New Roman" w:hAnsi="Times New Roman" w:cs="Times New Roman"/>
          <w:sz w:val="22"/>
          <w:szCs w:val="22"/>
        </w:rPr>
        <w:t xml:space="preserve"> ar </w:t>
      </w:r>
      <w:r w:rsidR="001578F5" w:rsidRPr="00E43092">
        <w:rPr>
          <w:rFonts w:ascii="Times New Roman" w:hAnsi="Times New Roman" w:cs="Times New Roman"/>
          <w:sz w:val="22"/>
          <w:szCs w:val="22"/>
        </w:rPr>
        <w:t>įsisteigęs Rusijoje</w:t>
      </w:r>
      <w:r w:rsidRPr="00E43092">
        <w:rPr>
          <w:rFonts w:ascii="Times New Roman" w:hAnsi="Times New Roman" w:cs="Times New Roman"/>
          <w:sz w:val="22"/>
          <w:szCs w:val="22"/>
        </w:rPr>
        <w:t>;</w:t>
      </w:r>
    </w:p>
    <w:p w14:paraId="33226897" w14:textId="266A9A8A" w:rsidR="004D3BE3" w:rsidRPr="00E43092" w:rsidRDefault="004D3BE3" w:rsidP="00B76C48">
      <w:pPr>
        <w:spacing w:after="120" w:line="240" w:lineRule="auto"/>
        <w:jc w:val="both"/>
        <w:rPr>
          <w:rFonts w:ascii="Times New Roman" w:hAnsi="Times New Roman" w:cs="Times New Roman"/>
          <w:sz w:val="22"/>
          <w:szCs w:val="22"/>
        </w:rPr>
      </w:pPr>
      <w:r w:rsidRPr="00E43092">
        <w:rPr>
          <w:rFonts w:ascii="Times New Roman" w:hAnsi="Times New Roman" w:cs="Times New Roman"/>
          <w:sz w:val="22"/>
          <w:szCs w:val="22"/>
        </w:rPr>
        <w:t xml:space="preserve">(b) </w:t>
      </w:r>
      <w:r w:rsidR="001578F5" w:rsidRPr="00E43092">
        <w:rPr>
          <w:rFonts w:ascii="Times New Roman" w:hAnsi="Times New Roman" w:cs="Times New Roman"/>
          <w:sz w:val="22"/>
          <w:szCs w:val="22"/>
        </w:rPr>
        <w:t xml:space="preserve">neveikiu </w:t>
      </w:r>
      <w:r w:rsidR="002907D9" w:rsidRPr="00E4309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B76C48">
      <w:pPr>
        <w:spacing w:after="120" w:line="240" w:lineRule="auto"/>
        <w:jc w:val="both"/>
        <w:rPr>
          <w:rFonts w:ascii="Times New Roman" w:hAnsi="Times New Roman" w:cs="Times New Roman"/>
          <w:sz w:val="22"/>
          <w:szCs w:val="22"/>
          <w:shd w:val="clear" w:color="auto" w:fill="FFFFFF"/>
        </w:rPr>
      </w:pPr>
      <w:r w:rsidRPr="00E43092">
        <w:rPr>
          <w:rFonts w:ascii="Times New Roman" w:hAnsi="Times New Roman" w:cs="Times New Roman"/>
          <w:sz w:val="22"/>
          <w:szCs w:val="22"/>
        </w:rPr>
        <w:t xml:space="preserve">d) sutartis nebus paskirta vykdyti </w:t>
      </w:r>
      <w:r w:rsidRPr="00E43092">
        <w:rPr>
          <w:rFonts w:ascii="Times New Roman" w:hAnsi="Times New Roman" w:cs="Times New Roman"/>
          <w:sz w:val="22"/>
          <w:szCs w:val="22"/>
          <w:shd w:val="clear" w:color="auto" w:fill="FFFFFF"/>
        </w:rPr>
        <w:t>subrangovui (-ams), ar kitam (-iems) subjektui (-tams), kurių pajėgumais remia</w:t>
      </w:r>
      <w:r w:rsidR="00EE5FC7" w:rsidRPr="00E43092">
        <w:rPr>
          <w:rFonts w:ascii="Times New Roman" w:hAnsi="Times New Roman" w:cs="Times New Roman"/>
          <w:sz w:val="22"/>
          <w:szCs w:val="22"/>
          <w:shd w:val="clear" w:color="auto" w:fill="FFFFFF"/>
        </w:rPr>
        <w:t>masi</w:t>
      </w:r>
      <w:r w:rsidRPr="00E43092">
        <w:rPr>
          <w:rFonts w:ascii="Times New Roman" w:hAnsi="Times New Roman" w:cs="Times New Roman"/>
          <w:sz w:val="22"/>
          <w:szCs w:val="22"/>
          <w:shd w:val="clear" w:color="auto" w:fill="FFFFFF"/>
        </w:rPr>
        <w:t>, kurie priskirtini šios deklaracijos a) arba b</w:t>
      </w:r>
      <w:r w:rsidR="004712B7" w:rsidRPr="00E43092">
        <w:rPr>
          <w:rFonts w:ascii="Times New Roman" w:hAnsi="Times New Roman" w:cs="Times New Roman"/>
          <w:sz w:val="22"/>
          <w:szCs w:val="22"/>
          <w:shd w:val="clear" w:color="auto" w:fill="FFFFFF"/>
        </w:rPr>
        <w:t>)</w:t>
      </w:r>
      <w:r w:rsidRPr="00E43092">
        <w:rPr>
          <w:rFonts w:ascii="Times New Roman" w:hAnsi="Times New Roman" w:cs="Times New Roman"/>
          <w:sz w:val="22"/>
          <w:szCs w:val="22"/>
          <w:shd w:val="clear" w:color="auto" w:fill="FFFFFF"/>
        </w:rPr>
        <w:t xml:space="preserve"> punktuose nurodytiems subjektams.</w:t>
      </w:r>
    </w:p>
    <w:p w14:paraId="7449D2F0" w14:textId="77777777" w:rsidR="00B76C48" w:rsidRDefault="00B76C48" w:rsidP="00B76C48">
      <w:pPr>
        <w:spacing w:after="0" w:line="240" w:lineRule="auto"/>
        <w:jc w:val="both"/>
        <w:rPr>
          <w:rFonts w:ascii="Times New Roman" w:hAnsi="Times New Roman" w:cs="Times New Roman"/>
          <w:sz w:val="22"/>
          <w:szCs w:val="22"/>
        </w:rPr>
      </w:pPr>
    </w:p>
    <w:tbl>
      <w:tblPr>
        <w:tblW w:w="10163" w:type="dxa"/>
        <w:tblInd w:w="-142" w:type="dxa"/>
        <w:tblCellMar>
          <w:top w:w="15" w:type="dxa"/>
          <w:left w:w="15" w:type="dxa"/>
          <w:bottom w:w="15" w:type="dxa"/>
          <w:right w:w="15" w:type="dxa"/>
        </w:tblCellMar>
        <w:tblLook w:val="04A0" w:firstRow="1" w:lastRow="0" w:firstColumn="1" w:lastColumn="0" w:noHBand="0" w:noVBand="1"/>
      </w:tblPr>
      <w:tblGrid>
        <w:gridCol w:w="4815"/>
        <w:gridCol w:w="2977"/>
        <w:gridCol w:w="2371"/>
      </w:tblGrid>
      <w:tr w:rsidR="00B76C48" w:rsidRPr="000F0B49" w14:paraId="6567AFBE" w14:textId="77777777" w:rsidTr="007A4DA0">
        <w:trPr>
          <w:trHeight w:val="186"/>
        </w:trPr>
        <w:tc>
          <w:tcPr>
            <w:tcW w:w="4815" w:type="dxa"/>
            <w:tcBorders>
              <w:bottom w:val="single" w:sz="4" w:space="0" w:color="auto"/>
            </w:tcBorders>
            <w:tcMar>
              <w:top w:w="0" w:type="dxa"/>
              <w:left w:w="108" w:type="dxa"/>
              <w:bottom w:w="0" w:type="dxa"/>
              <w:right w:w="108" w:type="dxa"/>
            </w:tcMar>
          </w:tcPr>
          <w:p w14:paraId="4721C38B"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c>
          <w:tcPr>
            <w:tcW w:w="2977" w:type="dxa"/>
            <w:tcMar>
              <w:top w:w="0" w:type="dxa"/>
              <w:left w:w="108" w:type="dxa"/>
              <w:bottom w:w="0" w:type="dxa"/>
              <w:right w:w="108" w:type="dxa"/>
            </w:tcMar>
          </w:tcPr>
          <w:p w14:paraId="75578A94" w14:textId="77777777" w:rsidR="00B76C48" w:rsidRPr="000F0B49" w:rsidRDefault="00B76C48" w:rsidP="007A4DA0">
            <w:pPr>
              <w:spacing w:after="0" w:line="240" w:lineRule="auto"/>
              <w:ind w:firstLine="851"/>
              <w:rPr>
                <w:rFonts w:ascii="Times New Roman" w:hAnsi="Times New Roman" w:cs="Times New Roman"/>
                <w:sz w:val="22"/>
                <w:szCs w:val="22"/>
              </w:rPr>
            </w:pPr>
          </w:p>
        </w:tc>
        <w:tc>
          <w:tcPr>
            <w:tcW w:w="2371" w:type="dxa"/>
            <w:tcBorders>
              <w:bottom w:val="single" w:sz="4" w:space="0" w:color="auto"/>
            </w:tcBorders>
            <w:tcMar>
              <w:top w:w="0" w:type="dxa"/>
              <w:left w:w="108" w:type="dxa"/>
              <w:bottom w:w="0" w:type="dxa"/>
              <w:right w:w="108" w:type="dxa"/>
            </w:tcMar>
          </w:tcPr>
          <w:p w14:paraId="3A6C3CDD" w14:textId="77777777" w:rsidR="00B76C48" w:rsidRPr="000F0B49" w:rsidRDefault="00B76C48" w:rsidP="007A4DA0">
            <w:pPr>
              <w:spacing w:after="0" w:line="240" w:lineRule="auto"/>
              <w:ind w:firstLine="851"/>
              <w:rPr>
                <w:rFonts w:ascii="Times New Roman" w:hAnsi="Times New Roman" w:cs="Times New Roman"/>
                <w:color w:val="000000"/>
                <w:sz w:val="22"/>
                <w:szCs w:val="22"/>
              </w:rPr>
            </w:pPr>
          </w:p>
        </w:tc>
      </w:tr>
      <w:tr w:rsidR="00B76C48" w:rsidRPr="000F0B49" w14:paraId="330F7875" w14:textId="77777777" w:rsidTr="007A4DA0">
        <w:trPr>
          <w:trHeight w:val="186"/>
        </w:trPr>
        <w:tc>
          <w:tcPr>
            <w:tcW w:w="4815" w:type="dxa"/>
            <w:tcBorders>
              <w:top w:val="single" w:sz="4" w:space="0" w:color="auto"/>
            </w:tcBorders>
            <w:tcMar>
              <w:top w:w="0" w:type="dxa"/>
              <w:left w:w="108" w:type="dxa"/>
              <w:bottom w:w="0" w:type="dxa"/>
              <w:right w:w="108" w:type="dxa"/>
            </w:tcMar>
            <w:hideMark/>
          </w:tcPr>
          <w:p w14:paraId="55CDF479" w14:textId="0B575E48" w:rsidR="00B76C48" w:rsidRPr="000F0B49" w:rsidRDefault="00B76C48" w:rsidP="007A4DA0">
            <w:pPr>
              <w:spacing w:after="0" w:line="240" w:lineRule="auto"/>
              <w:jc w:val="center"/>
              <w:rPr>
                <w:rFonts w:ascii="Times New Roman" w:hAnsi="Times New Roman" w:cs="Times New Roman"/>
                <w:sz w:val="16"/>
                <w:szCs w:val="16"/>
              </w:rPr>
            </w:pPr>
            <w:r w:rsidRPr="000F0B49">
              <w:rPr>
                <w:rFonts w:ascii="Times New Roman" w:eastAsia="Calibri" w:hAnsi="Times New Roman" w:cs="Times New Roman"/>
                <w:sz w:val="16"/>
                <w:szCs w:val="16"/>
                <w:lang w:eastAsia="en-US"/>
              </w:rPr>
              <w:t>(</w:t>
            </w:r>
            <w:r>
              <w:rPr>
                <w:rFonts w:ascii="Times New Roman" w:eastAsia="Calibri" w:hAnsi="Times New Roman" w:cs="Times New Roman"/>
                <w:sz w:val="16"/>
                <w:szCs w:val="16"/>
                <w:lang w:eastAsia="en-US"/>
              </w:rPr>
              <w:t>A</w:t>
            </w:r>
            <w:r w:rsidRPr="000F0B49">
              <w:rPr>
                <w:rFonts w:ascii="Times New Roman" w:eastAsia="Calibri" w:hAnsi="Times New Roman" w:cs="Times New Roman"/>
                <w:sz w:val="16"/>
                <w:szCs w:val="16"/>
                <w:lang w:eastAsia="en-US"/>
              </w:rPr>
              <w:t xml:space="preserve">smens </w:t>
            </w:r>
            <w:r>
              <w:rPr>
                <w:rFonts w:ascii="Times New Roman" w:eastAsia="Calibri" w:hAnsi="Times New Roman" w:cs="Times New Roman"/>
                <w:sz w:val="16"/>
                <w:szCs w:val="16"/>
                <w:lang w:eastAsia="en-US"/>
              </w:rPr>
              <w:t>vardas,</w:t>
            </w:r>
            <w:r w:rsidRPr="000F0B49">
              <w:rPr>
                <w:rFonts w:ascii="Times New Roman" w:eastAsia="Calibri" w:hAnsi="Times New Roman" w:cs="Times New Roman"/>
                <w:sz w:val="16"/>
                <w:szCs w:val="16"/>
                <w:lang w:eastAsia="en-US"/>
              </w:rPr>
              <w:t xml:space="preserve"> pava</w:t>
            </w:r>
            <w:r>
              <w:rPr>
                <w:rFonts w:ascii="Times New Roman" w:eastAsia="Calibri" w:hAnsi="Times New Roman" w:cs="Times New Roman"/>
                <w:sz w:val="16"/>
                <w:szCs w:val="16"/>
                <w:lang w:eastAsia="en-US"/>
              </w:rPr>
              <w:t>r</w:t>
            </w:r>
            <w:r w:rsidRPr="000F0B49">
              <w:rPr>
                <w:rFonts w:ascii="Times New Roman" w:eastAsia="Calibri" w:hAnsi="Times New Roman" w:cs="Times New Roman"/>
                <w:sz w:val="16"/>
                <w:szCs w:val="16"/>
                <w:lang w:eastAsia="en-US"/>
              </w:rPr>
              <w:t>d</w:t>
            </w:r>
            <w:r>
              <w:rPr>
                <w:rFonts w:ascii="Times New Roman" w:eastAsia="Calibri" w:hAnsi="Times New Roman" w:cs="Times New Roman"/>
                <w:sz w:val="16"/>
                <w:szCs w:val="16"/>
                <w:lang w:eastAsia="en-US"/>
              </w:rPr>
              <w:t>ė</w:t>
            </w:r>
            <w:r w:rsidRPr="000F0B49">
              <w:rPr>
                <w:rFonts w:ascii="Times New Roman" w:eastAsia="Calibri" w:hAnsi="Times New Roman" w:cs="Times New Roman"/>
                <w:sz w:val="16"/>
                <w:szCs w:val="16"/>
                <w:lang w:eastAsia="en-US"/>
              </w:rPr>
              <w:t>)</w:t>
            </w:r>
          </w:p>
        </w:tc>
        <w:tc>
          <w:tcPr>
            <w:tcW w:w="2977" w:type="dxa"/>
            <w:tcMar>
              <w:top w:w="0" w:type="dxa"/>
              <w:left w:w="108" w:type="dxa"/>
              <w:bottom w:w="0" w:type="dxa"/>
              <w:right w:w="108" w:type="dxa"/>
            </w:tcMar>
            <w:hideMark/>
          </w:tcPr>
          <w:p w14:paraId="5928A7BD" w14:textId="77777777" w:rsidR="00B76C48" w:rsidRPr="000F0B49" w:rsidRDefault="00B76C48" w:rsidP="007A4DA0">
            <w:pPr>
              <w:spacing w:after="0" w:line="240" w:lineRule="auto"/>
              <w:ind w:firstLine="851"/>
              <w:jc w:val="center"/>
              <w:rPr>
                <w:rFonts w:ascii="Times New Roman" w:hAnsi="Times New Roman" w:cs="Times New Roman"/>
                <w:sz w:val="16"/>
                <w:szCs w:val="16"/>
              </w:rPr>
            </w:pPr>
          </w:p>
        </w:tc>
        <w:tc>
          <w:tcPr>
            <w:tcW w:w="2371" w:type="dxa"/>
            <w:tcBorders>
              <w:top w:val="single" w:sz="4" w:space="0" w:color="auto"/>
            </w:tcBorders>
            <w:tcMar>
              <w:top w:w="0" w:type="dxa"/>
              <w:left w:w="108" w:type="dxa"/>
              <w:bottom w:w="0" w:type="dxa"/>
              <w:right w:w="108" w:type="dxa"/>
            </w:tcMar>
            <w:hideMark/>
          </w:tcPr>
          <w:p w14:paraId="07B7D914" w14:textId="77777777" w:rsidR="00B76C48" w:rsidRPr="000F0B49" w:rsidRDefault="00B76C48" w:rsidP="007A4DA0">
            <w:pPr>
              <w:spacing w:after="0" w:line="240" w:lineRule="auto"/>
              <w:ind w:hanging="21"/>
              <w:jc w:val="center"/>
              <w:rPr>
                <w:rFonts w:ascii="Times New Roman" w:hAnsi="Times New Roman" w:cs="Times New Roman"/>
                <w:sz w:val="16"/>
                <w:szCs w:val="16"/>
              </w:rPr>
            </w:pPr>
            <w:r w:rsidRPr="000F0B49">
              <w:rPr>
                <w:rFonts w:ascii="Times New Roman" w:hAnsi="Times New Roman" w:cs="Times New Roman"/>
                <w:color w:val="000000"/>
                <w:sz w:val="16"/>
                <w:szCs w:val="16"/>
              </w:rPr>
              <w:t>(Parašas)</w:t>
            </w:r>
          </w:p>
        </w:tc>
      </w:tr>
    </w:tbl>
    <w:p w14:paraId="397C0FCE" w14:textId="05A6D435" w:rsidR="00B76C48" w:rsidRPr="00B76C48" w:rsidRDefault="00B76C48" w:rsidP="00B76C48">
      <w:pPr>
        <w:spacing w:after="0" w:line="240" w:lineRule="auto"/>
        <w:jc w:val="both"/>
        <w:rPr>
          <w:rFonts w:ascii="Times New Roman" w:hAnsi="Times New Roman" w:cs="Times New Roman"/>
          <w:sz w:val="12"/>
          <w:szCs w:val="12"/>
        </w:rPr>
      </w:pPr>
    </w:p>
    <w:p w14:paraId="6C27B35E" w14:textId="77777777" w:rsidR="00B76C48" w:rsidRDefault="00B76C48" w:rsidP="00B76C4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159231070"/>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967FE8">
      <w:footerReference w:type="first" r:id="rId24"/>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108051E1" w14:textId="77777777" w:rsidR="00210A6F" w:rsidRPr="00210A6F" w:rsidRDefault="00210A6F" w:rsidP="00210A6F">
      <w:pPr>
        <w:pStyle w:val="Puslapioinaostekstas"/>
        <w:spacing w:after="120" w:line="240" w:lineRule="auto"/>
        <w:jc w:val="both"/>
        <w:rPr>
          <w:rFonts w:ascii="Times New Roman" w:hAnsi="Times New Roman" w:cs="Times New Roman"/>
          <w:i/>
          <w:iCs/>
          <w:sz w:val="18"/>
          <w:szCs w:val="18"/>
        </w:rPr>
      </w:pPr>
      <w:r w:rsidRPr="00210A6F">
        <w:rPr>
          <w:rStyle w:val="Puslapioinaosnuoroda"/>
          <w:rFonts w:ascii="Times New Roman" w:hAnsi="Times New Roman" w:cs="Times New Roman"/>
          <w:i/>
          <w:iCs/>
          <w:sz w:val="18"/>
          <w:szCs w:val="18"/>
        </w:rPr>
        <w:footnoteRef/>
      </w:r>
      <w:r w:rsidRPr="00210A6F">
        <w:rPr>
          <w:rFonts w:ascii="Times New Roman"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D1E81A" w14:textId="77777777" w:rsidR="00210A6F" w:rsidRPr="00210A6F" w:rsidRDefault="00210A6F" w:rsidP="00210A6F">
      <w:pPr>
        <w:pStyle w:val="Puslapioinaostekstas"/>
        <w:numPr>
          <w:ilvl w:val="0"/>
          <w:numId w:val="18"/>
        </w:numPr>
        <w:spacing w:after="0" w:line="240" w:lineRule="auto"/>
        <w:jc w:val="both"/>
        <w:rPr>
          <w:rFonts w:ascii="Times New Roman" w:hAnsi="Times New Roman" w:cs="Times New Roman"/>
          <w:i/>
          <w:iCs/>
          <w:sz w:val="18"/>
          <w:szCs w:val="18"/>
        </w:rPr>
      </w:pPr>
      <w:r w:rsidRPr="00210A6F">
        <w:rPr>
          <w:rFonts w:ascii="Times New Roman" w:hAnsi="Times New Roman" w:cs="Times New Roman"/>
          <w:i/>
          <w:iCs/>
          <w:sz w:val="18"/>
          <w:szCs w:val="18"/>
        </w:rPr>
        <w:t xml:space="preserve">priesaikos deklaracija; </w:t>
      </w:r>
    </w:p>
    <w:p w14:paraId="00C1EC3D" w14:textId="77777777" w:rsidR="00210A6F" w:rsidRPr="00210A6F" w:rsidRDefault="00210A6F" w:rsidP="00210A6F">
      <w:pPr>
        <w:pStyle w:val="Puslapioinaostekstas"/>
        <w:numPr>
          <w:ilvl w:val="0"/>
          <w:numId w:val="18"/>
        </w:numPr>
        <w:spacing w:after="0" w:line="240" w:lineRule="auto"/>
        <w:jc w:val="both"/>
        <w:rPr>
          <w:rFonts w:ascii="Times New Roman" w:hAnsi="Times New Roman" w:cs="Times New Roman"/>
          <w:sz w:val="18"/>
          <w:szCs w:val="18"/>
        </w:rPr>
      </w:pPr>
      <w:r w:rsidRPr="00210A6F">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909BE1" w14:textId="77777777" w:rsidR="00210A6F" w:rsidRPr="00210A6F" w:rsidRDefault="00210A6F" w:rsidP="00210A6F">
      <w:pPr>
        <w:pStyle w:val="Puslapioinaostekstas"/>
        <w:spacing w:after="120" w:line="240" w:lineRule="auto"/>
        <w:jc w:val="both"/>
        <w:rPr>
          <w:rFonts w:ascii="Times New Roman" w:hAnsi="Times New Roman" w:cs="Times New Roman"/>
          <w:i/>
          <w:iCs/>
          <w:sz w:val="18"/>
          <w:szCs w:val="18"/>
        </w:rPr>
      </w:pPr>
      <w:r w:rsidRPr="00210A6F">
        <w:rPr>
          <w:rStyle w:val="Puslapioinaosnuoroda"/>
          <w:rFonts w:ascii="Times New Roman" w:hAnsi="Times New Roman" w:cs="Times New Roman"/>
          <w:sz w:val="18"/>
          <w:szCs w:val="18"/>
        </w:rPr>
        <w:footnoteRef/>
      </w:r>
      <w:r w:rsidRPr="00210A6F">
        <w:rPr>
          <w:rFonts w:ascii="Times New Roman" w:hAnsi="Times New Roman" w:cs="Times New Roman"/>
          <w:sz w:val="18"/>
          <w:szCs w:val="18"/>
        </w:rPr>
        <w:t xml:space="preserve"> </w:t>
      </w:r>
      <w:r w:rsidRPr="00210A6F">
        <w:rPr>
          <w:rFonts w:ascii="Times New Roman"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B8D7AA" w14:textId="77777777" w:rsidR="00210A6F" w:rsidRPr="00210A6F" w:rsidRDefault="00210A6F" w:rsidP="00210A6F">
      <w:pPr>
        <w:pStyle w:val="Puslapioinaostekstas"/>
        <w:numPr>
          <w:ilvl w:val="0"/>
          <w:numId w:val="19"/>
        </w:numPr>
        <w:spacing w:after="0" w:line="240" w:lineRule="auto"/>
        <w:jc w:val="both"/>
        <w:rPr>
          <w:rFonts w:ascii="Times New Roman" w:hAnsi="Times New Roman" w:cs="Times New Roman"/>
          <w:i/>
          <w:iCs/>
          <w:sz w:val="18"/>
          <w:szCs w:val="18"/>
        </w:rPr>
      </w:pPr>
      <w:r w:rsidRPr="00210A6F">
        <w:rPr>
          <w:rFonts w:ascii="Times New Roman" w:hAnsi="Times New Roman" w:cs="Times New Roman"/>
          <w:i/>
          <w:iCs/>
          <w:sz w:val="18"/>
          <w:szCs w:val="18"/>
        </w:rPr>
        <w:t xml:space="preserve">priesaikos deklaracija; </w:t>
      </w:r>
    </w:p>
    <w:p w14:paraId="36365A54" w14:textId="77777777" w:rsidR="00210A6F" w:rsidRPr="00210A6F" w:rsidRDefault="00210A6F" w:rsidP="00210A6F">
      <w:pPr>
        <w:pStyle w:val="Puslapioinaostekstas"/>
        <w:numPr>
          <w:ilvl w:val="0"/>
          <w:numId w:val="19"/>
        </w:numPr>
        <w:spacing w:after="0" w:line="240" w:lineRule="auto"/>
        <w:jc w:val="both"/>
        <w:rPr>
          <w:rFonts w:ascii="Times New Roman" w:hAnsi="Times New Roman" w:cs="Times New Roman"/>
          <w:sz w:val="18"/>
          <w:szCs w:val="18"/>
        </w:rPr>
      </w:pPr>
      <w:r w:rsidRPr="00210A6F">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34283C" w14:textId="77777777" w:rsidR="00210A6F" w:rsidRPr="00210A6F" w:rsidRDefault="00210A6F" w:rsidP="00210A6F">
      <w:pPr>
        <w:pStyle w:val="Puslapioinaostekstas"/>
        <w:spacing w:after="120" w:line="240" w:lineRule="auto"/>
        <w:jc w:val="both"/>
        <w:rPr>
          <w:rFonts w:ascii="Times New Roman" w:hAnsi="Times New Roman" w:cs="Times New Roman"/>
          <w:i/>
          <w:iCs/>
          <w:sz w:val="18"/>
          <w:szCs w:val="18"/>
        </w:rPr>
      </w:pPr>
      <w:r w:rsidRPr="00210A6F">
        <w:rPr>
          <w:rStyle w:val="Puslapioinaosnuoroda"/>
          <w:rFonts w:ascii="Times New Roman" w:hAnsi="Times New Roman" w:cs="Times New Roman"/>
          <w:sz w:val="18"/>
          <w:szCs w:val="18"/>
        </w:rPr>
        <w:footnoteRef/>
      </w:r>
      <w:r w:rsidRPr="00210A6F">
        <w:rPr>
          <w:rFonts w:ascii="Times New Roman" w:hAnsi="Times New Roman" w:cs="Times New Roman"/>
          <w:sz w:val="18"/>
          <w:szCs w:val="18"/>
        </w:rPr>
        <w:t xml:space="preserve"> </w:t>
      </w:r>
      <w:r w:rsidRPr="00210A6F">
        <w:rPr>
          <w:rFonts w:ascii="Times New Roman"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F8748B" w14:textId="77777777" w:rsidR="00210A6F" w:rsidRPr="00210A6F" w:rsidRDefault="00210A6F" w:rsidP="00210A6F">
      <w:pPr>
        <w:pStyle w:val="Puslapioinaostekstas"/>
        <w:numPr>
          <w:ilvl w:val="0"/>
          <w:numId w:val="20"/>
        </w:numPr>
        <w:spacing w:after="0" w:line="240" w:lineRule="auto"/>
        <w:jc w:val="both"/>
        <w:rPr>
          <w:rFonts w:ascii="Times New Roman" w:hAnsi="Times New Roman" w:cs="Times New Roman"/>
          <w:i/>
          <w:iCs/>
          <w:sz w:val="18"/>
          <w:szCs w:val="18"/>
        </w:rPr>
      </w:pPr>
      <w:r w:rsidRPr="00210A6F">
        <w:rPr>
          <w:rFonts w:ascii="Times New Roman" w:hAnsi="Times New Roman" w:cs="Times New Roman"/>
          <w:i/>
          <w:iCs/>
          <w:sz w:val="18"/>
          <w:szCs w:val="18"/>
        </w:rPr>
        <w:t xml:space="preserve">priesaikos deklaracija; </w:t>
      </w:r>
    </w:p>
    <w:p w14:paraId="039BBDCF" w14:textId="77777777" w:rsidR="00210A6F" w:rsidRPr="00210A6F" w:rsidRDefault="00210A6F" w:rsidP="00210A6F">
      <w:pPr>
        <w:pStyle w:val="Puslapioinaostekstas"/>
        <w:numPr>
          <w:ilvl w:val="0"/>
          <w:numId w:val="20"/>
        </w:numPr>
        <w:spacing w:after="0" w:line="240" w:lineRule="auto"/>
        <w:jc w:val="both"/>
        <w:rPr>
          <w:rFonts w:ascii="Times New Roman" w:hAnsi="Times New Roman" w:cs="Times New Roman"/>
          <w:sz w:val="18"/>
          <w:szCs w:val="18"/>
        </w:rPr>
      </w:pPr>
      <w:r w:rsidRPr="00210A6F">
        <w:rPr>
          <w:rFonts w:ascii="Times New Roman"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A9344D"/>
    <w:multiLevelType w:val="multilevel"/>
    <w:tmpl w:val="3F6EBB6A"/>
    <w:lvl w:ilvl="0">
      <w:start w:val="4"/>
      <w:numFmt w:val="decimal"/>
      <w:lvlText w:val="%1."/>
      <w:lvlJc w:val="left"/>
      <w:pPr>
        <w:ind w:left="360" w:hanging="360"/>
      </w:pPr>
      <w:rPr>
        <w:rFonts w:hint="default"/>
      </w:rPr>
    </w:lvl>
    <w:lvl w:ilvl="1">
      <w:start w:val="1"/>
      <w:numFmt w:val="decimal"/>
      <w:lvlText w:val="%1.%2."/>
      <w:lvlJc w:val="left"/>
      <w:pPr>
        <w:ind w:left="1686" w:hanging="360"/>
      </w:pPr>
      <w:rPr>
        <w:rFonts w:hint="default"/>
        <w:color w:val="auto"/>
      </w:rPr>
    </w:lvl>
    <w:lvl w:ilvl="2">
      <w:start w:val="1"/>
      <w:numFmt w:val="decimal"/>
      <w:lvlText w:val="%1.%2.%3."/>
      <w:lvlJc w:val="left"/>
      <w:pPr>
        <w:ind w:left="3372" w:hanging="720"/>
      </w:pPr>
      <w:rPr>
        <w:rFonts w:hint="default"/>
      </w:rPr>
    </w:lvl>
    <w:lvl w:ilvl="3">
      <w:start w:val="1"/>
      <w:numFmt w:val="decimal"/>
      <w:lvlText w:val="%1.%2.%3.%4."/>
      <w:lvlJc w:val="left"/>
      <w:pPr>
        <w:ind w:left="4698" w:hanging="720"/>
      </w:pPr>
      <w:rPr>
        <w:rFonts w:hint="default"/>
      </w:rPr>
    </w:lvl>
    <w:lvl w:ilvl="4">
      <w:start w:val="1"/>
      <w:numFmt w:val="decimal"/>
      <w:lvlText w:val="%1.%2.%3.%4.%5."/>
      <w:lvlJc w:val="left"/>
      <w:pPr>
        <w:ind w:left="6384" w:hanging="1080"/>
      </w:pPr>
      <w:rPr>
        <w:rFonts w:hint="default"/>
      </w:rPr>
    </w:lvl>
    <w:lvl w:ilvl="5">
      <w:start w:val="1"/>
      <w:numFmt w:val="decimal"/>
      <w:lvlText w:val="%1.%2.%3.%4.%5.%6."/>
      <w:lvlJc w:val="left"/>
      <w:pPr>
        <w:ind w:left="7710" w:hanging="1080"/>
      </w:pPr>
      <w:rPr>
        <w:rFonts w:hint="default"/>
      </w:rPr>
    </w:lvl>
    <w:lvl w:ilvl="6">
      <w:start w:val="1"/>
      <w:numFmt w:val="decimal"/>
      <w:lvlText w:val="%1.%2.%3.%4.%5.%6.%7."/>
      <w:lvlJc w:val="left"/>
      <w:pPr>
        <w:ind w:left="9396" w:hanging="1440"/>
      </w:pPr>
      <w:rPr>
        <w:rFonts w:hint="default"/>
      </w:rPr>
    </w:lvl>
    <w:lvl w:ilvl="7">
      <w:start w:val="1"/>
      <w:numFmt w:val="decimal"/>
      <w:lvlText w:val="%1.%2.%3.%4.%5.%6.%7.%8."/>
      <w:lvlJc w:val="left"/>
      <w:pPr>
        <w:ind w:left="10722" w:hanging="1440"/>
      </w:pPr>
      <w:rPr>
        <w:rFonts w:hint="default"/>
      </w:rPr>
    </w:lvl>
    <w:lvl w:ilvl="8">
      <w:start w:val="1"/>
      <w:numFmt w:val="decimal"/>
      <w:lvlText w:val="%1.%2.%3.%4.%5.%6.%7.%8.%9."/>
      <w:lvlJc w:val="left"/>
      <w:pPr>
        <w:ind w:left="12408" w:hanging="1800"/>
      </w:pPr>
      <w:rPr>
        <w:rFonts w:hint="default"/>
      </w:rPr>
    </w:lvl>
  </w:abstractNum>
  <w:abstractNum w:abstractNumId="7"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8"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9"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2"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4"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C3C48"/>
    <w:multiLevelType w:val="multilevel"/>
    <w:tmpl w:val="54D870A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9"/>
  </w:num>
  <w:num w:numId="2" w16cid:durableId="207184103">
    <w:abstractNumId w:val="4"/>
  </w:num>
  <w:num w:numId="3" w16cid:durableId="1528367431">
    <w:abstractNumId w:val="23"/>
  </w:num>
  <w:num w:numId="4" w16cid:durableId="1484615006">
    <w:abstractNumId w:val="26"/>
  </w:num>
  <w:num w:numId="5" w16cid:durableId="607934237">
    <w:abstractNumId w:val="16"/>
  </w:num>
  <w:num w:numId="6" w16cid:durableId="1759206832">
    <w:abstractNumId w:val="21"/>
  </w:num>
  <w:num w:numId="7" w16cid:durableId="408162091">
    <w:abstractNumId w:val="31"/>
  </w:num>
  <w:num w:numId="8" w16cid:durableId="412043720">
    <w:abstractNumId w:val="30"/>
  </w:num>
  <w:num w:numId="9" w16cid:durableId="1996449446">
    <w:abstractNumId w:val="29"/>
  </w:num>
  <w:num w:numId="10" w16cid:durableId="1318921492">
    <w:abstractNumId w:val="15"/>
  </w:num>
  <w:num w:numId="11" w16cid:durableId="182548654">
    <w:abstractNumId w:val="14"/>
  </w:num>
  <w:num w:numId="12" w16cid:durableId="1573735120">
    <w:abstractNumId w:val="12"/>
  </w:num>
  <w:num w:numId="13" w16cid:durableId="593629820">
    <w:abstractNumId w:val="13"/>
  </w:num>
  <w:num w:numId="14" w16cid:durableId="1086878064">
    <w:abstractNumId w:val="22"/>
  </w:num>
  <w:num w:numId="15" w16cid:durableId="601766584">
    <w:abstractNumId w:val="25"/>
  </w:num>
  <w:num w:numId="16" w16cid:durableId="1876188991">
    <w:abstractNumId w:val="10"/>
  </w:num>
  <w:num w:numId="17" w16cid:durableId="8837584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2"/>
  </w:num>
  <w:num w:numId="22" w16cid:durableId="1137794015">
    <w:abstractNumId w:val="5"/>
  </w:num>
  <w:num w:numId="23" w16cid:durableId="750396670">
    <w:abstractNumId w:val="7"/>
  </w:num>
  <w:num w:numId="24" w16cid:durableId="175846264">
    <w:abstractNumId w:val="8"/>
  </w:num>
  <w:num w:numId="25" w16cid:durableId="256329913">
    <w:abstractNumId w:val="18"/>
  </w:num>
  <w:num w:numId="26" w16cid:durableId="1237983620">
    <w:abstractNumId w:val="3"/>
  </w:num>
  <w:num w:numId="27" w16cid:durableId="1873491117">
    <w:abstractNumId w:val="17"/>
  </w:num>
  <w:num w:numId="28" w16cid:durableId="1053306223">
    <w:abstractNumId w:val="1"/>
  </w:num>
  <w:num w:numId="29" w16cid:durableId="326519142">
    <w:abstractNumId w:val="2"/>
  </w:num>
  <w:num w:numId="30" w16cid:durableId="2062433539">
    <w:abstractNumId w:val="19"/>
  </w:num>
  <w:num w:numId="31" w16cid:durableId="193174058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99311355">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2135024">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B69"/>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021"/>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703"/>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15B"/>
    <w:rsid w:val="00960A92"/>
    <w:rsid w:val="00961502"/>
    <w:rsid w:val="009621A2"/>
    <w:rsid w:val="0096248C"/>
    <w:rsid w:val="00963009"/>
    <w:rsid w:val="0096353F"/>
    <w:rsid w:val="009639C8"/>
    <w:rsid w:val="00963E07"/>
    <w:rsid w:val="0096424C"/>
    <w:rsid w:val="0096495A"/>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20</Pages>
  <Words>30615</Words>
  <Characters>17452</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3</cp:revision>
  <dcterms:created xsi:type="dcterms:W3CDTF">2024-12-23T11:19:00Z</dcterms:created>
  <dcterms:modified xsi:type="dcterms:W3CDTF">2024-12-23T11:26:00Z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