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3E0" w:rsidRDefault="003323E0" w:rsidP="00E12E28">
      <w:pPr>
        <w:shd w:val="clear" w:color="auto" w:fill="FFFFFF"/>
        <w:spacing w:line="324" w:lineRule="exact"/>
        <w:ind w:left="2189" w:right="2203"/>
        <w:jc w:val="center"/>
        <w:rPr>
          <w:b/>
          <w:bCs/>
          <w:i/>
          <w:color w:val="000000"/>
          <w:spacing w:val="-3"/>
          <w:sz w:val="24"/>
          <w:szCs w:val="24"/>
        </w:rPr>
      </w:pPr>
      <w:r>
        <w:rPr>
          <w:b/>
          <w:bCs/>
          <w:i/>
          <w:color w:val="000000"/>
          <w:spacing w:val="-3"/>
          <w:sz w:val="24"/>
          <w:szCs w:val="24"/>
        </w:rPr>
        <w:t>PATVIRTINTA</w:t>
      </w:r>
    </w:p>
    <w:p w:rsidR="003323E0" w:rsidRDefault="003323E0" w:rsidP="003323E0">
      <w:pPr>
        <w:shd w:val="clear" w:color="auto" w:fill="FFFFFF"/>
        <w:spacing w:line="324" w:lineRule="exact"/>
        <w:ind w:left="2189" w:right="2"/>
        <w:jc w:val="right"/>
        <w:rPr>
          <w:bCs/>
          <w:i/>
          <w:color w:val="000000"/>
          <w:spacing w:val="-3"/>
          <w:sz w:val="22"/>
          <w:szCs w:val="22"/>
        </w:rPr>
      </w:pPr>
      <w:r>
        <w:rPr>
          <w:bCs/>
          <w:i/>
          <w:color w:val="000000"/>
          <w:spacing w:val="-3"/>
          <w:sz w:val="22"/>
          <w:szCs w:val="22"/>
        </w:rPr>
        <w:t xml:space="preserve">                                                                      AB Birštono sanatorijos „ Versmė“        Viešojo  pirkimo komisijos 2026 m sausio15 d. Nr.53</w:t>
      </w:r>
    </w:p>
    <w:p w:rsidR="003323E0" w:rsidRDefault="003323E0" w:rsidP="003323E0">
      <w:pPr>
        <w:shd w:val="clear" w:color="auto" w:fill="FFFFFF"/>
        <w:spacing w:line="324" w:lineRule="exact"/>
        <w:ind w:left="2189" w:right="2"/>
        <w:jc w:val="right"/>
        <w:rPr>
          <w:bCs/>
          <w:i/>
          <w:color w:val="000000"/>
          <w:spacing w:val="-3"/>
          <w:sz w:val="22"/>
          <w:szCs w:val="22"/>
        </w:rPr>
      </w:pPr>
      <w:r>
        <w:rPr>
          <w:bCs/>
          <w:i/>
          <w:color w:val="000000"/>
          <w:spacing w:val="-3"/>
          <w:sz w:val="22"/>
          <w:szCs w:val="22"/>
        </w:rPr>
        <w:t xml:space="preserve">                             posėdžio protokolu</w:t>
      </w:r>
    </w:p>
    <w:p w:rsidR="003323E0" w:rsidRDefault="003323E0" w:rsidP="003323E0">
      <w:pPr>
        <w:shd w:val="clear" w:color="auto" w:fill="FFFFFF"/>
        <w:spacing w:line="324" w:lineRule="exact"/>
        <w:ind w:left="2189" w:right="2203"/>
        <w:jc w:val="right"/>
        <w:rPr>
          <w:b/>
          <w:bCs/>
          <w:color w:val="000000"/>
          <w:spacing w:val="-3"/>
          <w:sz w:val="28"/>
          <w:szCs w:val="28"/>
        </w:rPr>
      </w:pPr>
    </w:p>
    <w:p w:rsidR="003323E0" w:rsidRDefault="003323E0" w:rsidP="003323E0">
      <w:pPr>
        <w:shd w:val="clear" w:color="auto" w:fill="FFFFFF"/>
        <w:spacing w:line="324" w:lineRule="exact"/>
        <w:ind w:left="2189" w:right="2203"/>
        <w:jc w:val="center"/>
        <w:rPr>
          <w:b/>
          <w:bCs/>
          <w:color w:val="000000"/>
          <w:spacing w:val="-3"/>
          <w:sz w:val="28"/>
          <w:szCs w:val="28"/>
        </w:rPr>
      </w:pPr>
    </w:p>
    <w:p w:rsidR="003323E0" w:rsidRDefault="003323E0" w:rsidP="003323E0">
      <w:pPr>
        <w:shd w:val="clear" w:color="auto" w:fill="FFFFFF"/>
        <w:spacing w:line="324" w:lineRule="exact"/>
        <w:ind w:left="2189" w:right="2203"/>
        <w:jc w:val="center"/>
      </w:pPr>
      <w:r>
        <w:rPr>
          <w:b/>
          <w:bCs/>
          <w:color w:val="000000"/>
          <w:spacing w:val="-3"/>
          <w:sz w:val="28"/>
          <w:szCs w:val="28"/>
        </w:rPr>
        <w:t xml:space="preserve">SUPAPRASTINTO ATVIRO KONKURSO PURVO VONIOMS PIRKTI </w:t>
      </w:r>
      <w:r>
        <w:rPr>
          <w:b/>
          <w:bCs/>
          <w:color w:val="000000"/>
          <w:spacing w:val="-4"/>
          <w:sz w:val="28"/>
          <w:szCs w:val="28"/>
        </w:rPr>
        <w:t>SĄLYGOS</w:t>
      </w:r>
    </w:p>
    <w:p w:rsidR="003323E0" w:rsidRDefault="003323E0" w:rsidP="003323E0">
      <w:pPr>
        <w:shd w:val="clear" w:color="auto" w:fill="FFFFFF"/>
        <w:spacing w:before="547"/>
        <w:ind w:right="14"/>
        <w:jc w:val="center"/>
      </w:pPr>
      <w:r>
        <w:rPr>
          <w:b/>
          <w:bCs/>
          <w:color w:val="000000"/>
          <w:spacing w:val="-3"/>
          <w:sz w:val="24"/>
          <w:szCs w:val="24"/>
        </w:rPr>
        <w:t>TURINYS</w:t>
      </w:r>
    </w:p>
    <w:p w:rsidR="003323E0" w:rsidRDefault="003323E0" w:rsidP="003323E0">
      <w:pPr>
        <w:numPr>
          <w:ilvl w:val="0"/>
          <w:numId w:val="1"/>
        </w:numPr>
        <w:shd w:val="clear" w:color="auto" w:fill="FFFFFF"/>
        <w:tabs>
          <w:tab w:val="left" w:pos="238"/>
        </w:tabs>
        <w:spacing w:before="266" w:line="274" w:lineRule="exact"/>
        <w:jc w:val="both"/>
        <w:rPr>
          <w:color w:val="000000"/>
          <w:spacing w:val="-25"/>
          <w:sz w:val="24"/>
          <w:szCs w:val="24"/>
        </w:rPr>
      </w:pPr>
      <w:r>
        <w:rPr>
          <w:color w:val="000000"/>
          <w:spacing w:val="-1"/>
          <w:sz w:val="24"/>
          <w:szCs w:val="24"/>
        </w:rPr>
        <w:t>BENDROSIOS NUOSTATOS</w:t>
      </w:r>
    </w:p>
    <w:p w:rsidR="003323E0" w:rsidRDefault="003323E0" w:rsidP="003323E0">
      <w:pPr>
        <w:numPr>
          <w:ilvl w:val="0"/>
          <w:numId w:val="1"/>
        </w:numPr>
        <w:shd w:val="clear" w:color="auto" w:fill="FFFFFF"/>
        <w:tabs>
          <w:tab w:val="left" w:pos="238"/>
        </w:tabs>
        <w:spacing w:line="274" w:lineRule="exact"/>
        <w:jc w:val="both"/>
        <w:rPr>
          <w:color w:val="000000"/>
          <w:spacing w:val="-12"/>
          <w:sz w:val="24"/>
          <w:szCs w:val="24"/>
        </w:rPr>
      </w:pPr>
      <w:r>
        <w:rPr>
          <w:color w:val="000000"/>
          <w:spacing w:val="-2"/>
          <w:sz w:val="24"/>
          <w:szCs w:val="24"/>
        </w:rPr>
        <w:t>PIRKIMO OBJEKTAS</w:t>
      </w:r>
    </w:p>
    <w:p w:rsidR="003323E0" w:rsidRDefault="003323E0" w:rsidP="003323E0">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TIEKĖJŲ PAŠALINIMO PAGRINDAI IR REIKALAUJAMA KVALIFIKACIJA</w:t>
      </w:r>
    </w:p>
    <w:p w:rsidR="003323E0" w:rsidRDefault="003323E0" w:rsidP="003323E0">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 xml:space="preserve">ŪKIO SUBJEKTŲ GRUPĖS DALYVAVIMAS </w:t>
      </w:r>
    </w:p>
    <w:p w:rsidR="003323E0" w:rsidRDefault="003323E0" w:rsidP="003323E0">
      <w:pPr>
        <w:numPr>
          <w:ilvl w:val="0"/>
          <w:numId w:val="1"/>
        </w:numPr>
        <w:shd w:val="clear" w:color="auto" w:fill="FFFFFF"/>
        <w:tabs>
          <w:tab w:val="left" w:pos="238"/>
        </w:tabs>
        <w:spacing w:line="274" w:lineRule="exact"/>
        <w:jc w:val="both"/>
        <w:rPr>
          <w:color w:val="000000"/>
          <w:spacing w:val="-12"/>
          <w:sz w:val="24"/>
          <w:szCs w:val="24"/>
        </w:rPr>
      </w:pPr>
      <w:r>
        <w:rPr>
          <w:color w:val="000000"/>
          <w:spacing w:val="-2"/>
          <w:sz w:val="24"/>
          <w:szCs w:val="24"/>
        </w:rPr>
        <w:t>PASIŪLYMŲ RENGIMAS, PATEIKIMAS, KEITIMAS</w:t>
      </w:r>
    </w:p>
    <w:p w:rsidR="003323E0" w:rsidRDefault="003323E0" w:rsidP="003323E0">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PASIŪLYMŲ ŠIFRAVIMAS</w:t>
      </w:r>
    </w:p>
    <w:p w:rsidR="003323E0" w:rsidRDefault="003323E0" w:rsidP="003323E0">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PASIŪLYMO GALIOJIMO UŽTIKRINIMAS</w:t>
      </w:r>
    </w:p>
    <w:p w:rsidR="003323E0" w:rsidRDefault="003323E0" w:rsidP="003323E0">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PAVYZDŽIŲ PATEIKIMAS</w:t>
      </w:r>
    </w:p>
    <w:p w:rsidR="003323E0" w:rsidRDefault="003323E0" w:rsidP="003323E0">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PIRKIMO DOKUMENTŲ PAAIŠKINIMAS IR PATIKSLINIMAS</w:t>
      </w:r>
    </w:p>
    <w:p w:rsidR="003323E0" w:rsidRDefault="003323E0" w:rsidP="003323E0">
      <w:pPr>
        <w:numPr>
          <w:ilvl w:val="0"/>
          <w:numId w:val="1"/>
        </w:numPr>
        <w:shd w:val="clear" w:color="auto" w:fill="FFFFFF"/>
        <w:tabs>
          <w:tab w:val="left" w:pos="238"/>
        </w:tabs>
        <w:spacing w:line="274" w:lineRule="exact"/>
        <w:jc w:val="both"/>
        <w:rPr>
          <w:color w:val="000000"/>
          <w:spacing w:val="-18"/>
          <w:sz w:val="24"/>
          <w:szCs w:val="24"/>
        </w:rPr>
      </w:pPr>
      <w:r>
        <w:rPr>
          <w:color w:val="000000"/>
          <w:spacing w:val="-2"/>
          <w:sz w:val="24"/>
          <w:szCs w:val="24"/>
        </w:rPr>
        <w:t xml:space="preserve"> SUSIPAŽINIMAS SU GAUTAIS PASIŪLYMAIS</w:t>
      </w:r>
    </w:p>
    <w:p w:rsidR="003323E0" w:rsidRDefault="003323E0" w:rsidP="003323E0">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 xml:space="preserve">PASIŪLYMŲ NAGRINĖJIMAS </w:t>
      </w:r>
    </w:p>
    <w:p w:rsidR="003323E0" w:rsidRDefault="003323E0" w:rsidP="003323E0">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PASIŪLYMŲ ATMETIMO PRIEŽASTYS</w:t>
      </w:r>
    </w:p>
    <w:p w:rsidR="003323E0" w:rsidRDefault="003323E0" w:rsidP="003323E0">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PASIŪLYMŲ VERTINIMAS</w:t>
      </w:r>
    </w:p>
    <w:p w:rsidR="003323E0" w:rsidRDefault="003323E0" w:rsidP="003323E0">
      <w:pPr>
        <w:numPr>
          <w:ilvl w:val="0"/>
          <w:numId w:val="1"/>
        </w:numPr>
        <w:shd w:val="clear" w:color="auto" w:fill="FFFFFF"/>
        <w:tabs>
          <w:tab w:val="left" w:pos="238"/>
        </w:tabs>
        <w:spacing w:line="274" w:lineRule="exact"/>
        <w:jc w:val="both"/>
        <w:rPr>
          <w:color w:val="000000"/>
          <w:spacing w:val="-14"/>
          <w:sz w:val="24"/>
          <w:szCs w:val="24"/>
        </w:rPr>
      </w:pPr>
      <w:r>
        <w:rPr>
          <w:color w:val="000000"/>
          <w:spacing w:val="-2"/>
          <w:sz w:val="24"/>
          <w:szCs w:val="24"/>
        </w:rPr>
        <w:t>PASIŪLYMŲ EILĖ IR LAIMĖTOJO NUSTATYMAS</w:t>
      </w:r>
    </w:p>
    <w:p w:rsidR="003323E0" w:rsidRDefault="003323E0" w:rsidP="003323E0">
      <w:pPr>
        <w:shd w:val="clear" w:color="auto" w:fill="FFFFFF"/>
        <w:tabs>
          <w:tab w:val="left" w:pos="353"/>
        </w:tabs>
        <w:spacing w:line="274" w:lineRule="exact"/>
        <w:jc w:val="both"/>
        <w:rPr>
          <w:color w:val="000000"/>
          <w:spacing w:val="-19"/>
          <w:sz w:val="24"/>
          <w:szCs w:val="24"/>
        </w:rPr>
      </w:pPr>
      <w:r>
        <w:rPr>
          <w:color w:val="000000"/>
          <w:spacing w:val="-2"/>
          <w:sz w:val="24"/>
          <w:szCs w:val="24"/>
        </w:rPr>
        <w:t>15. PRETENZIJŲ IR SKUNDŲ NAGRINĖJIMAS</w:t>
      </w:r>
    </w:p>
    <w:p w:rsidR="003323E0" w:rsidRDefault="003323E0" w:rsidP="003323E0">
      <w:pPr>
        <w:shd w:val="clear" w:color="auto" w:fill="FFFFFF"/>
        <w:tabs>
          <w:tab w:val="left" w:pos="353"/>
        </w:tabs>
        <w:spacing w:line="274" w:lineRule="exact"/>
        <w:jc w:val="both"/>
        <w:rPr>
          <w:color w:val="000000"/>
          <w:spacing w:val="-19"/>
          <w:sz w:val="24"/>
          <w:szCs w:val="24"/>
        </w:rPr>
      </w:pPr>
      <w:r>
        <w:rPr>
          <w:color w:val="000000"/>
          <w:spacing w:val="-1"/>
          <w:sz w:val="24"/>
          <w:szCs w:val="24"/>
        </w:rPr>
        <w:t>16. PIRKIMO SUTARTIES SĄLYGOS</w:t>
      </w:r>
    </w:p>
    <w:p w:rsidR="003323E0" w:rsidRDefault="003323E0" w:rsidP="003323E0">
      <w:pPr>
        <w:shd w:val="clear" w:color="auto" w:fill="FFFFFF"/>
        <w:tabs>
          <w:tab w:val="left" w:pos="353"/>
        </w:tabs>
        <w:spacing w:line="274" w:lineRule="exact"/>
        <w:rPr>
          <w:color w:val="000000"/>
          <w:spacing w:val="-17"/>
          <w:sz w:val="24"/>
          <w:szCs w:val="24"/>
        </w:rPr>
      </w:pPr>
      <w:r>
        <w:rPr>
          <w:color w:val="000000"/>
          <w:spacing w:val="-2"/>
          <w:sz w:val="24"/>
          <w:szCs w:val="24"/>
        </w:rPr>
        <w:t>17.PIRKIMO SĄLYGŲ PRIEDAI:</w:t>
      </w:r>
    </w:p>
    <w:p w:rsidR="003323E0" w:rsidRDefault="003323E0" w:rsidP="003323E0">
      <w:pPr>
        <w:rPr>
          <w:sz w:val="2"/>
          <w:szCs w:val="2"/>
        </w:rPr>
      </w:pPr>
    </w:p>
    <w:p w:rsidR="003323E0" w:rsidRDefault="003323E0" w:rsidP="003323E0">
      <w:pPr>
        <w:shd w:val="clear" w:color="auto" w:fill="FFFFFF"/>
        <w:tabs>
          <w:tab w:val="left" w:pos="360"/>
        </w:tabs>
        <w:spacing w:line="274" w:lineRule="exact"/>
        <w:rPr>
          <w:color w:val="000000"/>
          <w:spacing w:val="-1"/>
          <w:sz w:val="24"/>
          <w:szCs w:val="24"/>
        </w:rPr>
      </w:pPr>
      <w:r>
        <w:rPr>
          <w:color w:val="000000"/>
          <w:spacing w:val="-1"/>
          <w:sz w:val="24"/>
          <w:szCs w:val="24"/>
        </w:rPr>
        <w:t xml:space="preserve">     Nr.1 Pasiūlymo forma; </w:t>
      </w:r>
    </w:p>
    <w:p w:rsidR="003323E0" w:rsidRDefault="003323E0" w:rsidP="003323E0">
      <w:pPr>
        <w:shd w:val="clear" w:color="auto" w:fill="FFFFFF"/>
        <w:tabs>
          <w:tab w:val="left" w:pos="360"/>
        </w:tabs>
        <w:spacing w:line="274" w:lineRule="exact"/>
        <w:rPr>
          <w:color w:val="000000"/>
          <w:spacing w:val="-25"/>
          <w:sz w:val="24"/>
          <w:szCs w:val="24"/>
        </w:rPr>
      </w:pPr>
      <w:r>
        <w:rPr>
          <w:color w:val="000000"/>
          <w:spacing w:val="-1"/>
          <w:sz w:val="24"/>
          <w:szCs w:val="24"/>
        </w:rPr>
        <w:t xml:space="preserve">     Nr.2 Prekių specifikacijos;</w:t>
      </w:r>
    </w:p>
    <w:p w:rsidR="003323E0" w:rsidRDefault="003323E0" w:rsidP="003323E0">
      <w:pPr>
        <w:shd w:val="clear" w:color="auto" w:fill="FFFFFF"/>
        <w:tabs>
          <w:tab w:val="left" w:pos="360"/>
        </w:tabs>
        <w:spacing w:line="274" w:lineRule="exact"/>
        <w:ind w:left="7"/>
        <w:rPr>
          <w:color w:val="000000"/>
          <w:spacing w:val="-2"/>
          <w:sz w:val="24"/>
          <w:szCs w:val="24"/>
        </w:rPr>
      </w:pPr>
      <w:r>
        <w:rPr>
          <w:color w:val="000000"/>
          <w:spacing w:val="-2"/>
          <w:sz w:val="24"/>
          <w:szCs w:val="24"/>
        </w:rPr>
        <w:t xml:space="preserve">     Nr.3 Viešojo pirkimo – pardavimo sutarties projektas;</w:t>
      </w:r>
    </w:p>
    <w:p w:rsidR="003323E0" w:rsidRDefault="003323E0" w:rsidP="003323E0">
      <w:pPr>
        <w:shd w:val="clear" w:color="auto" w:fill="FFFFFF"/>
        <w:tabs>
          <w:tab w:val="left" w:pos="360"/>
        </w:tabs>
        <w:spacing w:line="274" w:lineRule="exact"/>
        <w:ind w:left="7"/>
        <w:rPr>
          <w:color w:val="000000"/>
          <w:spacing w:val="-2"/>
          <w:sz w:val="24"/>
          <w:szCs w:val="24"/>
        </w:rPr>
      </w:pPr>
      <w:r>
        <w:rPr>
          <w:color w:val="000000"/>
          <w:spacing w:val="-2"/>
          <w:sz w:val="24"/>
          <w:szCs w:val="24"/>
        </w:rPr>
        <w:t xml:space="preserve">     Nr.4. EBVPD dokumentas</w:t>
      </w:r>
    </w:p>
    <w:p w:rsidR="003323E0" w:rsidRDefault="003323E0" w:rsidP="003323E0">
      <w:pPr>
        <w:shd w:val="clear" w:color="auto" w:fill="FFFFFF"/>
        <w:spacing w:before="374"/>
        <w:ind w:left="3334"/>
        <w:rPr>
          <w:color w:val="000000"/>
          <w:spacing w:val="-3"/>
          <w:sz w:val="28"/>
          <w:szCs w:val="28"/>
        </w:rPr>
      </w:pPr>
    </w:p>
    <w:p w:rsidR="003323E0" w:rsidRPr="001E4160" w:rsidRDefault="003323E0" w:rsidP="003323E0">
      <w:pPr>
        <w:shd w:val="clear" w:color="auto" w:fill="FFFFFF"/>
        <w:spacing w:before="374"/>
        <w:ind w:left="3334"/>
        <w:rPr>
          <w:b/>
        </w:rPr>
      </w:pPr>
      <w:r w:rsidRPr="001E4160">
        <w:rPr>
          <w:b/>
          <w:color w:val="000000"/>
          <w:spacing w:val="-3"/>
          <w:sz w:val="28"/>
          <w:szCs w:val="28"/>
        </w:rPr>
        <w:t>1. BENDROSIOS NUOSTATOS</w:t>
      </w:r>
    </w:p>
    <w:p w:rsidR="003323E0" w:rsidRDefault="003323E0" w:rsidP="003323E0">
      <w:pPr>
        <w:shd w:val="clear" w:color="auto" w:fill="FFFFFF"/>
        <w:tabs>
          <w:tab w:val="left" w:pos="1195"/>
        </w:tabs>
        <w:spacing w:before="346" w:line="274" w:lineRule="exact"/>
        <w:ind w:firstLine="742"/>
        <w:jc w:val="both"/>
      </w:pPr>
      <w:r>
        <w:rPr>
          <w:color w:val="000000"/>
          <w:spacing w:val="-14"/>
          <w:sz w:val="24"/>
          <w:szCs w:val="24"/>
        </w:rPr>
        <w:t>1.1.</w:t>
      </w:r>
      <w:r>
        <w:rPr>
          <w:color w:val="000000"/>
          <w:sz w:val="24"/>
          <w:szCs w:val="24"/>
        </w:rPr>
        <w:tab/>
        <w:t>AB Birštono sanatorija „Versmė”</w:t>
      </w:r>
      <w:r>
        <w:rPr>
          <w:color w:val="000000"/>
          <w:spacing w:val="-1"/>
          <w:sz w:val="24"/>
          <w:szCs w:val="24"/>
        </w:rPr>
        <w:t xml:space="preserve"> (toliau    vadinama    perkančioji </w:t>
      </w:r>
      <w:r>
        <w:rPr>
          <w:color w:val="000000"/>
          <w:spacing w:val="3"/>
          <w:sz w:val="24"/>
          <w:szCs w:val="24"/>
        </w:rPr>
        <w:t xml:space="preserve">organizacija)                                        skelbia supaprastintą atvirą konkursą purvo vonioms </w:t>
      </w:r>
      <w:r>
        <w:rPr>
          <w:color w:val="000000"/>
          <w:spacing w:val="-1"/>
          <w:sz w:val="24"/>
          <w:szCs w:val="24"/>
        </w:rPr>
        <w:t>pirkti (penkis vienetus).</w:t>
      </w:r>
    </w:p>
    <w:p w:rsidR="003323E0" w:rsidRDefault="003323E0" w:rsidP="003323E0">
      <w:pPr>
        <w:numPr>
          <w:ilvl w:val="0"/>
          <w:numId w:val="2"/>
        </w:numPr>
        <w:shd w:val="clear" w:color="auto" w:fill="FFFFFF"/>
        <w:tabs>
          <w:tab w:val="left" w:pos="1130"/>
        </w:tabs>
        <w:spacing w:line="274" w:lineRule="exact"/>
        <w:ind w:firstLine="734"/>
        <w:jc w:val="both"/>
        <w:rPr>
          <w:color w:val="000000"/>
          <w:spacing w:val="-13"/>
          <w:sz w:val="24"/>
          <w:szCs w:val="24"/>
        </w:rPr>
      </w:pPr>
      <w:r>
        <w:rPr>
          <w:color w:val="000000"/>
          <w:sz w:val="24"/>
          <w:szCs w:val="24"/>
        </w:rPr>
        <w:t>Vartojamos pagrindinės sąvokos, apibrėžtos Lietuvos</w:t>
      </w:r>
      <w:r>
        <w:rPr>
          <w:color w:val="000000"/>
          <w:sz w:val="24"/>
          <w:szCs w:val="24"/>
        </w:rPr>
        <w:br/>
      </w:r>
      <w:r>
        <w:rPr>
          <w:color w:val="000000"/>
          <w:spacing w:val="-1"/>
          <w:sz w:val="24"/>
          <w:szCs w:val="24"/>
        </w:rPr>
        <w:t>Respublikos viešųjų pirkimų įstatyme.</w:t>
      </w:r>
    </w:p>
    <w:p w:rsidR="003323E0" w:rsidRDefault="003323E0" w:rsidP="003323E0">
      <w:pPr>
        <w:ind w:firstLine="720"/>
        <w:jc w:val="both"/>
        <w:rPr>
          <w:sz w:val="24"/>
          <w:szCs w:val="24"/>
        </w:rPr>
      </w:pPr>
      <w:r>
        <w:rPr>
          <w:color w:val="000000"/>
          <w:spacing w:val="5"/>
          <w:sz w:val="24"/>
          <w:szCs w:val="24"/>
        </w:rPr>
        <w:t xml:space="preserve">1.3.Pirkimas vykdomas vadovaujantis </w:t>
      </w:r>
      <w:r>
        <w:rPr>
          <w:sz w:val="24"/>
          <w:szCs w:val="24"/>
        </w:rPr>
        <w:t xml:space="preserve"> Lietuvos Respublikos viešųjų pirkimų    įstatymu, </w:t>
      </w:r>
      <w:r>
        <w:rPr>
          <w:sz w:val="24"/>
          <w:szCs w:val="24"/>
        </w:rPr>
        <w:lastRenderedPageBreak/>
        <w:t>Lietuvos Respublikos civiliniu kodeksu, kitais viešuosius pirkimus reglamentuojančiais teisės aktais bei supaprastinto atviro konkurso sąlygomis.</w:t>
      </w:r>
    </w:p>
    <w:p w:rsidR="003323E0" w:rsidRPr="004C1AC8" w:rsidRDefault="003323E0" w:rsidP="003323E0">
      <w:pPr>
        <w:shd w:val="clear" w:color="auto" w:fill="FFFFFF"/>
        <w:jc w:val="both"/>
        <w:rPr>
          <w:sz w:val="24"/>
          <w:szCs w:val="24"/>
        </w:rPr>
      </w:pPr>
      <w:r>
        <w:rPr>
          <w:color w:val="000000"/>
          <w:sz w:val="24"/>
          <w:szCs w:val="24"/>
        </w:rPr>
        <w:t xml:space="preserve">            1.4.</w:t>
      </w:r>
      <w:r>
        <w:rPr>
          <w:rFonts w:eastAsia="Arial Unicode MS"/>
          <w:szCs w:val="24"/>
        </w:rPr>
        <w:t xml:space="preserve"> </w:t>
      </w:r>
      <w:r>
        <w:rPr>
          <w:rFonts w:eastAsia="Arial Unicode MS"/>
          <w:sz w:val="24"/>
          <w:szCs w:val="24"/>
        </w:rPr>
        <w:t xml:space="preserve">Skelbimas </w:t>
      </w:r>
      <w:r>
        <w:rPr>
          <w:sz w:val="24"/>
          <w:szCs w:val="24"/>
        </w:rPr>
        <w:t xml:space="preserve"> apie pirkimą paskelbtas Viešųjų pirkimų įstatymo nustatyta tvarka  CVP IS.</w:t>
      </w:r>
    </w:p>
    <w:p w:rsidR="003323E0" w:rsidRDefault="003323E0" w:rsidP="003323E0">
      <w:pPr>
        <w:shd w:val="clear" w:color="auto" w:fill="FFFFFF"/>
        <w:tabs>
          <w:tab w:val="left" w:pos="1130"/>
        </w:tabs>
        <w:spacing w:line="274" w:lineRule="exact"/>
        <w:jc w:val="both"/>
        <w:rPr>
          <w:color w:val="000000"/>
          <w:spacing w:val="-1"/>
          <w:sz w:val="24"/>
          <w:szCs w:val="24"/>
        </w:rPr>
      </w:pPr>
      <w:r>
        <w:rPr>
          <w:color w:val="000000"/>
          <w:spacing w:val="-1"/>
          <w:sz w:val="24"/>
          <w:szCs w:val="24"/>
        </w:rPr>
        <w:t xml:space="preserve">           1.5. Pirkimas atliekamas laikantis lygiateisiškumo, nediskriminavimo, skaidrumo, abipusio pripažinimo ir proporcingumo principų ir konfidencialumo bei nešališkumo reikalavimų.</w:t>
      </w:r>
    </w:p>
    <w:p w:rsidR="003323E0" w:rsidRPr="00FB4BA9" w:rsidRDefault="003323E0" w:rsidP="003323E0">
      <w:pPr>
        <w:pStyle w:val="Betarp"/>
        <w:rPr>
          <w:sz w:val="24"/>
          <w:szCs w:val="24"/>
        </w:rPr>
      </w:pPr>
      <w:r w:rsidRPr="00FB4BA9">
        <w:rPr>
          <w:color w:val="000000"/>
          <w:spacing w:val="-1"/>
          <w:sz w:val="24"/>
          <w:szCs w:val="24"/>
        </w:rPr>
        <w:t xml:space="preserve">            1.6. T</w:t>
      </w:r>
      <w:r w:rsidRPr="00FB4BA9">
        <w:rPr>
          <w:sz w:val="24"/>
          <w:szCs w:val="24"/>
        </w:rPr>
        <w:t xml:space="preserve">iesioginį ryšį su tiekėjais įgaliotas palaikyti perkančiosios organizacijos atstovas – Viešųjų pirkimų specialistas – Dalius Skindaras, tel: 8 65280389, el.paštas: dalius.skindaras@versme.com. </w:t>
      </w:r>
    </w:p>
    <w:p w:rsidR="003323E0" w:rsidRDefault="003323E0" w:rsidP="003323E0">
      <w:pPr>
        <w:shd w:val="clear" w:color="auto" w:fill="FFFFFF"/>
        <w:tabs>
          <w:tab w:val="left" w:pos="1130"/>
        </w:tabs>
        <w:spacing w:line="274" w:lineRule="exact"/>
        <w:jc w:val="both"/>
        <w:rPr>
          <w:color w:val="000000"/>
          <w:spacing w:val="-12"/>
          <w:sz w:val="24"/>
          <w:szCs w:val="24"/>
        </w:rPr>
      </w:pPr>
      <w:r>
        <w:rPr>
          <w:color w:val="000000"/>
          <w:spacing w:val="-1"/>
          <w:sz w:val="24"/>
          <w:szCs w:val="24"/>
        </w:rPr>
        <w:t xml:space="preserve">           1.7.Pateikdamas pasiūlymą, dalyvis sutinka su visais sutarties reikalavimais ir sąlygomis bei atsisako taikyti kitas, sutartyje nenumatytas, pardavimo sąlygas. Dalyvis turi atidžiai perskaityti visus pirkimo dokumentus – reikalavimus, specifikaciją, sutarties nuostatas ir jų laikytis.</w:t>
      </w:r>
      <w:r>
        <w:rPr>
          <w:color w:val="000000"/>
          <w:sz w:val="24"/>
          <w:szCs w:val="24"/>
        </w:rPr>
        <w:t xml:space="preserve"> </w:t>
      </w:r>
    </w:p>
    <w:p w:rsidR="003323E0" w:rsidRDefault="003323E0" w:rsidP="003323E0">
      <w:pPr>
        <w:shd w:val="clear" w:color="auto" w:fill="FFFFFF"/>
        <w:tabs>
          <w:tab w:val="left" w:pos="1138"/>
        </w:tabs>
        <w:spacing w:line="274" w:lineRule="exact"/>
        <w:jc w:val="both"/>
        <w:rPr>
          <w:color w:val="000000"/>
          <w:spacing w:val="-10"/>
          <w:sz w:val="24"/>
          <w:szCs w:val="24"/>
        </w:rPr>
      </w:pPr>
      <w:r>
        <w:rPr>
          <w:color w:val="000000"/>
          <w:spacing w:val="-10"/>
          <w:sz w:val="24"/>
          <w:szCs w:val="24"/>
        </w:rPr>
        <w:t xml:space="preserve">           1.8. Perkančioji organizacija yra PVM mokėtoja .</w:t>
      </w:r>
    </w:p>
    <w:p w:rsidR="003323E0" w:rsidRDefault="003323E0" w:rsidP="003323E0">
      <w:pPr>
        <w:shd w:val="clear" w:color="auto" w:fill="FFFFFF"/>
        <w:tabs>
          <w:tab w:val="left" w:pos="1138"/>
        </w:tabs>
        <w:spacing w:line="274" w:lineRule="exact"/>
        <w:ind w:left="734"/>
        <w:jc w:val="center"/>
        <w:rPr>
          <w:color w:val="000000"/>
          <w:spacing w:val="-1"/>
          <w:sz w:val="28"/>
          <w:szCs w:val="28"/>
        </w:rPr>
      </w:pPr>
    </w:p>
    <w:p w:rsidR="003323E0" w:rsidRPr="001E4160" w:rsidRDefault="003323E0" w:rsidP="003323E0">
      <w:pPr>
        <w:shd w:val="clear" w:color="auto" w:fill="FFFFFF"/>
        <w:tabs>
          <w:tab w:val="left" w:pos="1138"/>
        </w:tabs>
        <w:spacing w:line="274" w:lineRule="exact"/>
        <w:ind w:left="734"/>
        <w:jc w:val="center"/>
        <w:rPr>
          <w:b/>
          <w:color w:val="000000"/>
          <w:spacing w:val="-1"/>
          <w:sz w:val="28"/>
          <w:szCs w:val="28"/>
        </w:rPr>
      </w:pPr>
    </w:p>
    <w:p w:rsidR="003323E0" w:rsidRPr="001E4160" w:rsidRDefault="003323E0" w:rsidP="003323E0">
      <w:pPr>
        <w:shd w:val="clear" w:color="auto" w:fill="FFFFFF"/>
        <w:tabs>
          <w:tab w:val="left" w:pos="1138"/>
        </w:tabs>
        <w:spacing w:line="274" w:lineRule="exact"/>
        <w:ind w:left="734"/>
        <w:jc w:val="center"/>
        <w:rPr>
          <w:b/>
          <w:color w:val="000000"/>
          <w:spacing w:val="-10"/>
          <w:sz w:val="24"/>
          <w:szCs w:val="24"/>
        </w:rPr>
      </w:pPr>
      <w:r w:rsidRPr="001E4160">
        <w:rPr>
          <w:b/>
          <w:color w:val="000000"/>
          <w:spacing w:val="-1"/>
          <w:sz w:val="28"/>
          <w:szCs w:val="28"/>
        </w:rPr>
        <w:t>2. PIRKIMO OBJEKTAS</w:t>
      </w:r>
      <w:r w:rsidRPr="001E4160">
        <w:rPr>
          <w:b/>
          <w:color w:val="000000"/>
          <w:spacing w:val="1"/>
          <w:sz w:val="28"/>
          <w:szCs w:val="28"/>
        </w:rPr>
        <w:t xml:space="preserve">      </w:t>
      </w:r>
    </w:p>
    <w:p w:rsidR="003323E0" w:rsidRDefault="003323E0" w:rsidP="003323E0">
      <w:pPr>
        <w:shd w:val="clear" w:color="auto" w:fill="FFFFFF"/>
        <w:tabs>
          <w:tab w:val="left" w:pos="1138"/>
        </w:tabs>
        <w:spacing w:before="353" w:line="274" w:lineRule="exact"/>
        <w:ind w:left="7" w:firstLine="560"/>
        <w:rPr>
          <w:color w:val="000000"/>
          <w:spacing w:val="1"/>
          <w:sz w:val="24"/>
          <w:szCs w:val="24"/>
        </w:rPr>
      </w:pPr>
      <w:r>
        <w:rPr>
          <w:color w:val="000000"/>
          <w:spacing w:val="1"/>
          <w:sz w:val="24"/>
          <w:szCs w:val="24"/>
        </w:rPr>
        <w:t>2.1.  Pir</w:t>
      </w:r>
      <w:r w:rsidR="00413DF3">
        <w:rPr>
          <w:color w:val="000000"/>
          <w:spacing w:val="1"/>
          <w:sz w:val="24"/>
          <w:szCs w:val="24"/>
        </w:rPr>
        <w:t>kimo objektas -  Purvo</w:t>
      </w:r>
      <w:r>
        <w:rPr>
          <w:color w:val="000000"/>
          <w:spacing w:val="1"/>
          <w:sz w:val="24"/>
          <w:szCs w:val="24"/>
        </w:rPr>
        <w:t xml:space="preserve"> vonios( penki vienetai).BVŽP kodas </w:t>
      </w:r>
      <w:r w:rsidRPr="00DB457E">
        <w:rPr>
          <w:sz w:val="24"/>
          <w:szCs w:val="24"/>
        </w:rPr>
        <w:t>33100000-1</w:t>
      </w:r>
    </w:p>
    <w:p w:rsidR="003323E0" w:rsidRDefault="003323E0" w:rsidP="003323E0">
      <w:pPr>
        <w:tabs>
          <w:tab w:val="num" w:pos="1620"/>
        </w:tabs>
        <w:ind w:firstLine="567"/>
        <w:jc w:val="both"/>
        <w:rPr>
          <w:color w:val="000000"/>
          <w:spacing w:val="7"/>
          <w:sz w:val="24"/>
          <w:szCs w:val="24"/>
        </w:rPr>
      </w:pPr>
      <w:r>
        <w:rPr>
          <w:color w:val="000000"/>
          <w:spacing w:val="7"/>
          <w:sz w:val="24"/>
          <w:szCs w:val="24"/>
        </w:rPr>
        <w:t>2.2.Tiekėjas gali teikti pasiūlymą  tik visam kiekiui- penkioms vonioms.</w:t>
      </w:r>
    </w:p>
    <w:p w:rsidR="003323E0" w:rsidRDefault="003323E0" w:rsidP="003323E0">
      <w:pPr>
        <w:tabs>
          <w:tab w:val="num" w:pos="1620"/>
        </w:tabs>
        <w:ind w:firstLine="567"/>
        <w:jc w:val="both"/>
        <w:rPr>
          <w:color w:val="000000"/>
          <w:sz w:val="24"/>
          <w:szCs w:val="24"/>
        </w:rPr>
      </w:pPr>
      <w:r>
        <w:rPr>
          <w:color w:val="000000"/>
          <w:spacing w:val="7"/>
          <w:sz w:val="24"/>
          <w:szCs w:val="24"/>
        </w:rPr>
        <w:t xml:space="preserve">2.3 Reikalavimai perkamai prekei  nurodyti techninėje </w:t>
      </w:r>
      <w:r>
        <w:rPr>
          <w:color w:val="000000"/>
          <w:sz w:val="24"/>
          <w:szCs w:val="24"/>
        </w:rPr>
        <w:t>specifikacijoje - 2 priede.</w:t>
      </w:r>
      <w:r>
        <w:rPr>
          <w:sz w:val="24"/>
          <w:szCs w:val="24"/>
        </w:rPr>
        <w:t xml:space="preserve"> </w:t>
      </w:r>
    </w:p>
    <w:p w:rsidR="003323E0" w:rsidRDefault="003323E0" w:rsidP="003323E0">
      <w:pPr>
        <w:shd w:val="clear" w:color="auto" w:fill="FFFFFF"/>
        <w:tabs>
          <w:tab w:val="left" w:pos="1138"/>
        </w:tabs>
        <w:spacing w:line="274" w:lineRule="exact"/>
        <w:ind w:firstLine="567"/>
        <w:jc w:val="both"/>
        <w:rPr>
          <w:color w:val="000000"/>
          <w:spacing w:val="-6"/>
          <w:sz w:val="24"/>
          <w:szCs w:val="24"/>
        </w:rPr>
      </w:pPr>
      <w:r>
        <w:rPr>
          <w:color w:val="000000"/>
          <w:spacing w:val="-6"/>
          <w:sz w:val="24"/>
          <w:szCs w:val="24"/>
        </w:rPr>
        <w:t>2.4. Tiekėjas privalo prekes  pristatyti laiku,, tiekėjo transportu, sutartyje numatytu laiku į AB Birštono sanatorijos „Versmė” gydyklą, adresu : B. Sruogos - 9, Birštonas.</w:t>
      </w:r>
    </w:p>
    <w:p w:rsidR="003323E0" w:rsidRDefault="003323E0" w:rsidP="003323E0">
      <w:pPr>
        <w:shd w:val="clear" w:color="auto" w:fill="FFFFFF"/>
        <w:ind w:firstLine="567"/>
        <w:jc w:val="both"/>
        <w:rPr>
          <w:color w:val="000000"/>
          <w:spacing w:val="-1"/>
          <w:sz w:val="24"/>
          <w:szCs w:val="24"/>
        </w:rPr>
      </w:pPr>
      <w:r>
        <w:rPr>
          <w:rFonts w:eastAsia="Arial Unicode MS"/>
          <w:sz w:val="24"/>
          <w:szCs w:val="24"/>
        </w:rPr>
        <w:t xml:space="preserve">2.5. Skelbimas apie pirkimą skelbiamas CVP IS, adresu: </w:t>
      </w:r>
      <w:hyperlink r:id="rId5" w:history="1">
        <w:r>
          <w:rPr>
            <w:rStyle w:val="Hipersaitas"/>
            <w:rFonts w:eastAsia="Arial Unicode MS"/>
            <w:i/>
            <w:sz w:val="24"/>
            <w:szCs w:val="24"/>
          </w:rPr>
          <w:t>https://pirkimai.eviesiejipirkimai.lt</w:t>
        </w:r>
      </w:hyperlink>
    </w:p>
    <w:p w:rsidR="003323E0" w:rsidRDefault="003323E0" w:rsidP="003323E0">
      <w:pPr>
        <w:rPr>
          <w:b/>
          <w:sz w:val="24"/>
          <w:szCs w:val="24"/>
        </w:rPr>
      </w:pPr>
      <w:r>
        <w:rPr>
          <w:color w:val="000000"/>
          <w:spacing w:val="-1"/>
          <w:sz w:val="28"/>
          <w:szCs w:val="28"/>
        </w:rPr>
        <w:t xml:space="preserve">         </w:t>
      </w:r>
      <w:r>
        <w:rPr>
          <w:color w:val="000000"/>
          <w:spacing w:val="-1"/>
          <w:sz w:val="24"/>
          <w:szCs w:val="24"/>
        </w:rPr>
        <w:t>2.6.</w:t>
      </w:r>
      <w:r>
        <w:rPr>
          <w:b/>
          <w:sz w:val="24"/>
          <w:szCs w:val="24"/>
        </w:rPr>
        <w:t xml:space="preserve"> Žalias pirkimas.</w:t>
      </w:r>
    </w:p>
    <w:p w:rsidR="003323E0" w:rsidRDefault="003323E0" w:rsidP="003323E0">
      <w:pPr>
        <w:rPr>
          <w:b/>
        </w:rPr>
      </w:pPr>
    </w:p>
    <w:p w:rsidR="003323E0" w:rsidRPr="00F523A1" w:rsidRDefault="003323E0" w:rsidP="003323E0">
      <w:pPr>
        <w:rPr>
          <w:sz w:val="24"/>
          <w:szCs w:val="24"/>
        </w:rPr>
      </w:pPr>
      <w:r w:rsidRPr="00F523A1">
        <w:rPr>
          <w:sz w:val="24"/>
          <w:szCs w:val="24"/>
        </w:rPr>
        <w:t xml:space="preserve">Prekė turi atitikti </w:t>
      </w:r>
      <w:hyperlink r:id="rId6" w:tgtFrame="_self" w:history="1">
        <w:r w:rsidRPr="00F523A1">
          <w:rPr>
            <w:rStyle w:val="Hipersaitas"/>
            <w:color w:val="auto"/>
            <w:sz w:val="24"/>
            <w:szCs w:val="24"/>
          </w:rPr>
          <w:t>Lietuvos Respublikos aplinkos ministro 2011 m. birželio 28 d. įsakymu Nr. D1-508 patvirtintą „Aplinkos apsaugos kriterijų taikymo, vykdant žaliuosius pirkimus, tvarkos aprašo“ </w:t>
        </w:r>
      </w:hyperlink>
      <w:r w:rsidRPr="00F523A1">
        <w:rPr>
          <w:sz w:val="24"/>
          <w:szCs w:val="24"/>
        </w:rPr>
        <w:t xml:space="preserve"> (toliau – Tvarkos aprašas) 4.1 papunktį (minimalūs aplinkos apsaugos kriterijai).</w:t>
      </w:r>
    </w:p>
    <w:p w:rsidR="003323E0" w:rsidRPr="005C0281" w:rsidRDefault="003323E0" w:rsidP="003323E0">
      <w:pPr>
        <w:rPr>
          <w:sz w:val="24"/>
          <w:szCs w:val="24"/>
        </w:rPr>
      </w:pPr>
    </w:p>
    <w:p w:rsidR="003323E0" w:rsidRPr="00542E0E" w:rsidRDefault="003323E0" w:rsidP="003323E0">
      <w:pPr>
        <w:ind w:firstLine="851"/>
        <w:jc w:val="both"/>
        <w:rPr>
          <w:color w:val="000000"/>
        </w:rPr>
      </w:pPr>
    </w:p>
    <w:p w:rsidR="003323E0" w:rsidRDefault="003323E0" w:rsidP="003323E0">
      <w:pPr>
        <w:pStyle w:val="Bodytext30"/>
        <w:shd w:val="clear" w:color="auto" w:fill="auto"/>
        <w:tabs>
          <w:tab w:val="left" w:pos="1054"/>
        </w:tabs>
        <w:spacing w:line="210" w:lineRule="exact"/>
        <w:ind w:left="360" w:firstLine="0"/>
        <w:rPr>
          <w:sz w:val="24"/>
          <w:szCs w:val="24"/>
        </w:rPr>
      </w:pPr>
      <w:r>
        <w:rPr>
          <w:sz w:val="24"/>
          <w:szCs w:val="24"/>
        </w:rPr>
        <w:t>3. TIEKĖJŲ PAŠALINIMO PAGRINDAI IR REIKALAUJAMA KVALIFIKACIJA</w:t>
      </w:r>
    </w:p>
    <w:p w:rsidR="003323E0" w:rsidRDefault="003323E0" w:rsidP="003323E0">
      <w:pPr>
        <w:pStyle w:val="Bodytext30"/>
        <w:shd w:val="clear" w:color="auto" w:fill="auto"/>
        <w:tabs>
          <w:tab w:val="left" w:pos="1054"/>
        </w:tabs>
        <w:spacing w:line="210" w:lineRule="exact"/>
        <w:ind w:left="360" w:firstLine="0"/>
        <w:jc w:val="center"/>
        <w:rPr>
          <w:sz w:val="24"/>
          <w:szCs w:val="24"/>
        </w:rPr>
      </w:pPr>
    </w:p>
    <w:p w:rsidR="003323E0" w:rsidRDefault="003323E0" w:rsidP="003323E0">
      <w:pPr>
        <w:pStyle w:val="Bodytext20"/>
        <w:numPr>
          <w:ilvl w:val="1"/>
          <w:numId w:val="3"/>
        </w:numPr>
        <w:shd w:val="clear" w:color="auto" w:fill="auto"/>
        <w:tabs>
          <w:tab w:val="left" w:pos="1159"/>
        </w:tabs>
        <w:spacing w:line="235" w:lineRule="exact"/>
        <w:ind w:firstLine="360"/>
        <w:rPr>
          <w:sz w:val="24"/>
          <w:szCs w:val="24"/>
        </w:rPr>
      </w:pPr>
      <w:r>
        <w:rPr>
          <w:sz w:val="24"/>
          <w:szCs w:val="24"/>
        </w:rPr>
        <w:t xml:space="preserve">Tiekėjas ir kiekvienas ūkio subjektas, kurio pajėgumais jis numato remtis, turi pateikti užpildytą pirkimo sąlygų priedą „Europos bendrasis viešųjų pirkimų dokumentas (EBVPD)“ pagal VPĮ 50 straipsnyje nustatytus reikalavimus. EBVPD pildomas jį įkėlus į Europos Komisijos interneto svetainę </w:t>
      </w:r>
      <w:hyperlink r:id="rId7" w:history="1">
        <w:r>
          <w:rPr>
            <w:rStyle w:val="Hipersaitas"/>
            <w:sz w:val="24"/>
            <w:szCs w:val="24"/>
          </w:rPr>
          <w:t>https://ec.europa.eu/tools/espd?lang=lt</w:t>
        </w:r>
      </w:hyperlink>
      <w:r>
        <w:rPr>
          <w:sz w:val="24"/>
          <w:szCs w:val="24"/>
        </w:rPr>
        <w:t>. Užpildytas EBVPD šablonas, atsisiųstas bei pasirašytas, turi būti pateiktas Tiekėjo pasiūlyme.</w:t>
      </w:r>
    </w:p>
    <w:p w:rsidR="003323E0" w:rsidRDefault="003323E0" w:rsidP="003323E0">
      <w:pPr>
        <w:pStyle w:val="Bodytext20"/>
        <w:numPr>
          <w:ilvl w:val="1"/>
          <w:numId w:val="3"/>
        </w:numPr>
        <w:shd w:val="clear" w:color="auto" w:fill="auto"/>
        <w:tabs>
          <w:tab w:val="left" w:pos="943"/>
        </w:tabs>
        <w:spacing w:line="240" w:lineRule="exact"/>
        <w:ind w:firstLine="360"/>
        <w:rPr>
          <w:sz w:val="24"/>
          <w:szCs w:val="24"/>
        </w:rPr>
      </w:pPr>
      <w:r>
        <w:rPr>
          <w:sz w:val="24"/>
          <w:szCs w:val="24"/>
        </w:rPr>
        <w:t>Perkančioji organizacija 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rsidR="003323E0" w:rsidRDefault="003323E0" w:rsidP="003323E0">
      <w:pPr>
        <w:pStyle w:val="Bodytext20"/>
        <w:numPr>
          <w:ilvl w:val="1"/>
          <w:numId w:val="3"/>
        </w:numPr>
        <w:shd w:val="clear" w:color="auto" w:fill="auto"/>
        <w:tabs>
          <w:tab w:val="left" w:pos="458"/>
        </w:tabs>
        <w:spacing w:line="278" w:lineRule="exact"/>
        <w:rPr>
          <w:sz w:val="24"/>
          <w:szCs w:val="24"/>
        </w:rPr>
      </w:pPr>
      <w:r>
        <w:rPr>
          <w:sz w:val="24"/>
          <w:szCs w:val="24"/>
        </w:rPr>
        <w:t>Tiekėjo pašalinimo pagrindai ir jų nebuvimą patvirtinantys dokumentai:</w:t>
      </w:r>
    </w:p>
    <w:p w:rsidR="003323E0" w:rsidRDefault="003323E0" w:rsidP="003323E0">
      <w:pPr>
        <w:pStyle w:val="Bodytext20"/>
        <w:numPr>
          <w:ilvl w:val="3"/>
          <w:numId w:val="3"/>
        </w:numPr>
        <w:shd w:val="clear" w:color="auto" w:fill="auto"/>
        <w:tabs>
          <w:tab w:val="left" w:pos="458"/>
        </w:tabs>
        <w:spacing w:line="278" w:lineRule="exact"/>
        <w:rPr>
          <w:sz w:val="24"/>
          <w:szCs w:val="24"/>
          <w:u w:val="single"/>
        </w:rPr>
      </w:pPr>
      <w:r>
        <w:rPr>
          <w:sz w:val="24"/>
          <w:szCs w:val="24"/>
          <w:u w:val="single"/>
        </w:rPr>
        <w:t>I. Tiekėjas ir jo atsakingas asmuo neturi teistumo už šias nusikalstamas veikas:</w:t>
      </w:r>
    </w:p>
    <w:p w:rsidR="003323E0" w:rsidRDefault="003323E0" w:rsidP="003323E0">
      <w:pPr>
        <w:pStyle w:val="Bodytext20"/>
        <w:numPr>
          <w:ilvl w:val="6"/>
          <w:numId w:val="3"/>
        </w:numPr>
        <w:shd w:val="clear" w:color="auto" w:fill="auto"/>
        <w:tabs>
          <w:tab w:val="left" w:pos="458"/>
        </w:tabs>
        <w:spacing w:line="278" w:lineRule="exact"/>
        <w:rPr>
          <w:sz w:val="24"/>
          <w:szCs w:val="24"/>
        </w:rPr>
      </w:pPr>
      <w:r>
        <w:rPr>
          <w:sz w:val="24"/>
          <w:szCs w:val="24"/>
        </w:rPr>
        <w:t>1.dalyvavimą nusikalstamame susivienijime, jo organizavimą ar vadovavimą jam;</w:t>
      </w:r>
    </w:p>
    <w:p w:rsidR="003323E0" w:rsidRDefault="003323E0" w:rsidP="003323E0">
      <w:pPr>
        <w:pStyle w:val="Bodytext20"/>
        <w:numPr>
          <w:ilvl w:val="6"/>
          <w:numId w:val="3"/>
        </w:numPr>
        <w:shd w:val="clear" w:color="auto" w:fill="auto"/>
        <w:tabs>
          <w:tab w:val="left" w:pos="458"/>
        </w:tabs>
        <w:spacing w:line="278" w:lineRule="exact"/>
        <w:rPr>
          <w:sz w:val="24"/>
          <w:szCs w:val="24"/>
        </w:rPr>
      </w:pPr>
      <w:r>
        <w:rPr>
          <w:sz w:val="24"/>
          <w:szCs w:val="24"/>
        </w:rPr>
        <w:t>2. kyšininkavimą, prekybą poveikiu, papirkimą;</w:t>
      </w:r>
    </w:p>
    <w:p w:rsidR="003323E0" w:rsidRDefault="003323E0" w:rsidP="003323E0">
      <w:pPr>
        <w:pStyle w:val="Bodytext20"/>
        <w:numPr>
          <w:ilvl w:val="7"/>
          <w:numId w:val="3"/>
        </w:numPr>
        <w:shd w:val="clear" w:color="auto" w:fill="auto"/>
        <w:tabs>
          <w:tab w:val="left" w:pos="458"/>
        </w:tabs>
        <w:spacing w:line="278" w:lineRule="exact"/>
        <w:rPr>
          <w:sz w:val="24"/>
          <w:szCs w:val="24"/>
        </w:rPr>
      </w:pPr>
      <w:r>
        <w:rPr>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sz w:val="24"/>
          <w:szCs w:val="24"/>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323E0" w:rsidRDefault="003323E0" w:rsidP="003323E0">
      <w:pPr>
        <w:pStyle w:val="Bodytext20"/>
        <w:numPr>
          <w:ilvl w:val="7"/>
          <w:numId w:val="3"/>
        </w:numPr>
        <w:shd w:val="clear" w:color="auto" w:fill="auto"/>
        <w:tabs>
          <w:tab w:val="left" w:pos="458"/>
        </w:tabs>
        <w:spacing w:line="278" w:lineRule="exact"/>
        <w:rPr>
          <w:sz w:val="24"/>
          <w:szCs w:val="24"/>
        </w:rPr>
      </w:pPr>
      <w:r>
        <w:rPr>
          <w:sz w:val="24"/>
          <w:szCs w:val="24"/>
        </w:rPr>
        <w:t xml:space="preserve">4. nusikalstamą bankrotą; </w:t>
      </w:r>
    </w:p>
    <w:p w:rsidR="003323E0" w:rsidRDefault="003323E0" w:rsidP="003323E0">
      <w:pPr>
        <w:pStyle w:val="Bodytext20"/>
        <w:numPr>
          <w:ilvl w:val="7"/>
          <w:numId w:val="3"/>
        </w:numPr>
        <w:shd w:val="clear" w:color="auto" w:fill="auto"/>
        <w:tabs>
          <w:tab w:val="left" w:pos="458"/>
        </w:tabs>
        <w:spacing w:line="278" w:lineRule="exact"/>
        <w:rPr>
          <w:sz w:val="24"/>
          <w:szCs w:val="24"/>
        </w:rPr>
      </w:pPr>
      <w:r>
        <w:rPr>
          <w:sz w:val="24"/>
          <w:szCs w:val="24"/>
        </w:rPr>
        <w:t>5. teroristinį ir su teroristine veikla susijusį nusikaltimą;</w:t>
      </w:r>
    </w:p>
    <w:p w:rsidR="003323E0" w:rsidRDefault="003323E0" w:rsidP="003323E0">
      <w:pPr>
        <w:pStyle w:val="Bodytext20"/>
        <w:numPr>
          <w:ilvl w:val="7"/>
          <w:numId w:val="3"/>
        </w:numPr>
        <w:shd w:val="clear" w:color="auto" w:fill="auto"/>
        <w:tabs>
          <w:tab w:val="left" w:pos="458"/>
        </w:tabs>
        <w:spacing w:line="278" w:lineRule="exact"/>
        <w:rPr>
          <w:sz w:val="24"/>
          <w:szCs w:val="24"/>
        </w:rPr>
      </w:pPr>
      <w:r>
        <w:rPr>
          <w:sz w:val="24"/>
          <w:szCs w:val="24"/>
        </w:rPr>
        <w:t>6. nusikalstamu būdu gauto turto legalizavimą;</w:t>
      </w:r>
    </w:p>
    <w:p w:rsidR="003323E0" w:rsidRDefault="003323E0" w:rsidP="003323E0">
      <w:pPr>
        <w:pStyle w:val="Bodytext20"/>
        <w:numPr>
          <w:ilvl w:val="7"/>
          <w:numId w:val="3"/>
        </w:numPr>
        <w:shd w:val="clear" w:color="auto" w:fill="auto"/>
        <w:tabs>
          <w:tab w:val="left" w:pos="458"/>
        </w:tabs>
        <w:spacing w:line="278" w:lineRule="exact"/>
        <w:rPr>
          <w:sz w:val="24"/>
          <w:szCs w:val="24"/>
        </w:rPr>
      </w:pPr>
      <w:r>
        <w:rPr>
          <w:sz w:val="24"/>
          <w:szCs w:val="24"/>
        </w:rPr>
        <w:t>7. prekybą žmonėmis, vaiko pirkimą arba pardavimą;</w:t>
      </w:r>
    </w:p>
    <w:p w:rsidR="003323E0" w:rsidRDefault="003323E0" w:rsidP="003323E0">
      <w:pPr>
        <w:pStyle w:val="Bodytext20"/>
        <w:numPr>
          <w:ilvl w:val="7"/>
          <w:numId w:val="3"/>
        </w:numPr>
        <w:shd w:val="clear" w:color="auto" w:fill="auto"/>
        <w:tabs>
          <w:tab w:val="left" w:pos="458"/>
        </w:tabs>
        <w:spacing w:line="278" w:lineRule="exact"/>
        <w:rPr>
          <w:sz w:val="24"/>
          <w:szCs w:val="24"/>
        </w:rPr>
      </w:pPr>
      <w:r>
        <w:rPr>
          <w:sz w:val="24"/>
          <w:szCs w:val="24"/>
        </w:rPr>
        <w:t>8. kitos valstybės tiekėjo atliktą nusikaltimą, apibrėžtą Direktyvos 2014/24/ES 57 straipsnio 1 dalyje išvardytus Europos Sąjungos teisės aktus įgyvendinančiuose kitų valstybių teisės aktuose. Laikoma, kad tiekėjas arbajo atsakingas asmuo nuteisti už aukščiau nurodytas nusikalstamas veikas, kai dėl:</w:t>
      </w:r>
    </w:p>
    <w:p w:rsidR="003323E0" w:rsidRDefault="003323E0" w:rsidP="003323E0">
      <w:pPr>
        <w:pStyle w:val="Bodytext20"/>
        <w:shd w:val="clear" w:color="auto" w:fill="auto"/>
        <w:tabs>
          <w:tab w:val="left" w:pos="1164"/>
        </w:tabs>
        <w:spacing w:line="245" w:lineRule="exact"/>
        <w:ind w:left="360"/>
        <w:rPr>
          <w:sz w:val="24"/>
          <w:szCs w:val="24"/>
        </w:rPr>
      </w:pPr>
      <w:r>
        <w:rPr>
          <w:sz w:val="24"/>
          <w:szCs w:val="24"/>
        </w:rPr>
        <w:t xml:space="preserve">8.1. Tiekėjo, kuris yra fizinis asmuo, per pastaruosius 5 metus buvo priimtas ir įsiteisėjęs </w:t>
      </w:r>
    </w:p>
    <w:p w:rsidR="003323E0" w:rsidRDefault="003323E0" w:rsidP="003323E0">
      <w:pPr>
        <w:pStyle w:val="Bodytext20"/>
        <w:shd w:val="clear" w:color="auto" w:fill="auto"/>
        <w:tabs>
          <w:tab w:val="left" w:pos="1164"/>
        </w:tabs>
        <w:spacing w:line="245" w:lineRule="exact"/>
        <w:ind w:left="360"/>
        <w:rPr>
          <w:sz w:val="24"/>
          <w:szCs w:val="24"/>
        </w:rPr>
      </w:pPr>
    </w:p>
    <w:p w:rsidR="003323E0" w:rsidRDefault="003323E0" w:rsidP="003323E0">
      <w:pPr>
        <w:pStyle w:val="Bodytext20"/>
        <w:shd w:val="clear" w:color="auto" w:fill="auto"/>
        <w:tabs>
          <w:tab w:val="left" w:pos="1164"/>
        </w:tabs>
        <w:spacing w:line="245" w:lineRule="exact"/>
        <w:ind w:left="360"/>
        <w:rPr>
          <w:sz w:val="24"/>
          <w:szCs w:val="24"/>
        </w:rPr>
      </w:pPr>
      <w:r>
        <w:rPr>
          <w:sz w:val="24"/>
          <w:szCs w:val="24"/>
        </w:rPr>
        <w:t>Apkaltinamasis teismo nuosprendis ir šis asmuo turi neišnykusį ar nepanaikintą teistumą;</w:t>
      </w:r>
    </w:p>
    <w:p w:rsidR="003323E0" w:rsidRDefault="003323E0" w:rsidP="003323E0">
      <w:pPr>
        <w:pStyle w:val="Bodytext20"/>
        <w:numPr>
          <w:ilvl w:val="1"/>
          <w:numId w:val="4"/>
        </w:numPr>
        <w:shd w:val="clear" w:color="auto" w:fill="auto"/>
        <w:tabs>
          <w:tab w:val="left" w:pos="1164"/>
        </w:tabs>
        <w:spacing w:line="245" w:lineRule="exact"/>
        <w:ind w:left="0" w:firstLine="360"/>
        <w:rPr>
          <w:sz w:val="24"/>
          <w:szCs w:val="24"/>
        </w:rPr>
      </w:pPr>
      <w:r>
        <w:rPr>
          <w:sz w:val="24"/>
          <w:szCs w:val="24"/>
        </w:rPr>
        <w:t>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rsidR="003323E0" w:rsidRDefault="003323E0" w:rsidP="003323E0">
      <w:pPr>
        <w:pStyle w:val="Bodytext20"/>
        <w:shd w:val="clear" w:color="auto" w:fill="auto"/>
        <w:tabs>
          <w:tab w:val="left" w:pos="1159"/>
        </w:tabs>
        <w:ind w:firstLine="360"/>
        <w:rPr>
          <w:sz w:val="24"/>
          <w:szCs w:val="24"/>
        </w:rPr>
      </w:pPr>
      <w:r>
        <w:rPr>
          <w:sz w:val="24"/>
          <w:szCs w:val="24"/>
        </w:rPr>
        <w:t xml:space="preserve">8.3. </w:t>
      </w:r>
      <w:proofErr w:type="gramStart"/>
      <w:r>
        <w:rPr>
          <w:sz w:val="24"/>
          <w:szCs w:val="24"/>
        </w:rPr>
        <w:t>tiekėjo</w:t>
      </w:r>
      <w:proofErr w:type="gramEnd"/>
      <w:r>
        <w:rPr>
          <w:sz w:val="24"/>
          <w:szCs w:val="24"/>
        </w:rPr>
        <w:t>, kuris yra juridinis asmuo, kita organizacija ar jos padalinys, per pastaruosius 5 metus buvo priimtas ir įsiteisėjęs apkaltinamasis teismo nuosprendis.</w:t>
      </w:r>
    </w:p>
    <w:p w:rsidR="003323E0" w:rsidRDefault="003323E0" w:rsidP="003323E0">
      <w:pPr>
        <w:pStyle w:val="Bodytext40"/>
        <w:shd w:val="clear" w:color="auto" w:fill="auto"/>
        <w:spacing w:line="210" w:lineRule="exact"/>
        <w:ind w:firstLine="360"/>
        <w:jc w:val="both"/>
        <w:rPr>
          <w:i/>
          <w:sz w:val="24"/>
          <w:szCs w:val="24"/>
        </w:rPr>
      </w:pPr>
      <w:r>
        <w:rPr>
          <w:i/>
          <w:sz w:val="24"/>
          <w:szCs w:val="24"/>
        </w:rPr>
        <w:t>Pateikiama su pasiūlymu: EBVPD.</w:t>
      </w:r>
    </w:p>
    <w:p w:rsidR="003323E0" w:rsidRDefault="003323E0" w:rsidP="003323E0">
      <w:pPr>
        <w:pStyle w:val="Bodytext40"/>
        <w:shd w:val="clear" w:color="auto" w:fill="auto"/>
        <w:spacing w:line="210" w:lineRule="exact"/>
        <w:ind w:firstLine="360"/>
        <w:jc w:val="both"/>
        <w:rPr>
          <w:i/>
          <w:sz w:val="24"/>
          <w:szCs w:val="24"/>
        </w:rPr>
      </w:pPr>
      <w:r>
        <w:rPr>
          <w:i/>
          <w:sz w:val="24"/>
          <w:szCs w:val="24"/>
        </w:rPr>
        <w:t xml:space="preserve">Perkančiajai organizacijai atlikus EBVPD patikrinimo procedūrą, patikrinus pasiūlymus ir išrinkus galimą laimėtoją, tik jo yra prašomi dokumentai, patvirtinantys pašalinimo pagrindų nebuvimą: Teismo, valstybės įmonės Registrų centro Lietuvos Respublikos Vyriausybės nustatyta tvarka, ne anksčiau kaip 60 dienų iki tos dienos, kai galimas laimėtojas turės pateikti dokumentus, išduotas dokumentas, patvirtinantis jungtinius kompetentingų institucijų tvarkomus duomenis, ar kitos kompetentingos institucijos išduotas dokumentas. Prašomi dokumentai turi būti pateikti ne vėliau kaip per </w:t>
      </w:r>
      <w:proofErr w:type="gramStart"/>
      <w:r>
        <w:rPr>
          <w:i/>
          <w:sz w:val="24"/>
          <w:szCs w:val="24"/>
        </w:rPr>
        <w:t>3</w:t>
      </w:r>
      <w:proofErr w:type="gramEnd"/>
      <w:r>
        <w:rPr>
          <w:i/>
          <w:sz w:val="24"/>
          <w:szCs w:val="24"/>
        </w:rPr>
        <w:t xml:space="preserve"> darbo dienas nuo prašymo gavimo dienos.</w:t>
      </w:r>
    </w:p>
    <w:p w:rsidR="003323E0" w:rsidRDefault="003323E0" w:rsidP="003323E0">
      <w:pPr>
        <w:pStyle w:val="Bodytext20"/>
        <w:numPr>
          <w:ilvl w:val="0"/>
          <w:numId w:val="5"/>
        </w:numPr>
        <w:shd w:val="clear" w:color="auto" w:fill="auto"/>
        <w:tabs>
          <w:tab w:val="left" w:pos="1004"/>
        </w:tabs>
        <w:spacing w:line="235" w:lineRule="exact"/>
        <w:ind w:firstLine="360"/>
        <w:rPr>
          <w:sz w:val="24"/>
          <w:szCs w:val="24"/>
          <w:u w:val="single"/>
        </w:rPr>
      </w:pPr>
      <w:r>
        <w:rPr>
          <w:sz w:val="24"/>
          <w:szCs w:val="24"/>
          <w:u w:val="single"/>
        </w:rPr>
        <w:t>Tiekėjas yra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w:t>
      </w:r>
    </w:p>
    <w:p w:rsidR="003323E0" w:rsidRDefault="003323E0" w:rsidP="003323E0">
      <w:pPr>
        <w:pStyle w:val="Bodytext20"/>
        <w:numPr>
          <w:ilvl w:val="0"/>
          <w:numId w:val="6"/>
        </w:numPr>
        <w:shd w:val="clear" w:color="auto" w:fill="auto"/>
        <w:tabs>
          <w:tab w:val="left" w:pos="966"/>
        </w:tabs>
        <w:spacing w:line="240" w:lineRule="exact"/>
        <w:ind w:firstLine="360"/>
        <w:rPr>
          <w:sz w:val="24"/>
          <w:szCs w:val="24"/>
        </w:rPr>
      </w:pPr>
      <w:r>
        <w:rPr>
          <w:sz w:val="24"/>
          <w:szCs w:val="24"/>
        </w:rPr>
        <w:t>tiekėjas yra įsipareigojęs sumokėti mokesčius, įskaitant socialinio draudimo įmokas ir dėl to laikomas jau įvykdžiusiu šioje dalyje nurodytus įsipareigojimus;</w:t>
      </w:r>
    </w:p>
    <w:p w:rsidR="003323E0" w:rsidRDefault="003323E0" w:rsidP="003323E0">
      <w:pPr>
        <w:pStyle w:val="Bodytext20"/>
        <w:numPr>
          <w:ilvl w:val="0"/>
          <w:numId w:val="6"/>
        </w:numPr>
        <w:shd w:val="clear" w:color="auto" w:fill="auto"/>
        <w:tabs>
          <w:tab w:val="left" w:pos="1039"/>
        </w:tabs>
        <w:spacing w:line="210" w:lineRule="exact"/>
        <w:ind w:firstLine="360"/>
        <w:rPr>
          <w:sz w:val="24"/>
          <w:szCs w:val="24"/>
        </w:rPr>
      </w:pPr>
      <w:r>
        <w:rPr>
          <w:sz w:val="24"/>
          <w:szCs w:val="24"/>
        </w:rPr>
        <w:t>įsiskolinimo suma neviršija 50 Eur (penkiasdešimt eurų);</w:t>
      </w:r>
    </w:p>
    <w:p w:rsidR="003323E0" w:rsidRDefault="003323E0" w:rsidP="003323E0">
      <w:pPr>
        <w:pStyle w:val="Bodytext20"/>
        <w:numPr>
          <w:ilvl w:val="0"/>
          <w:numId w:val="6"/>
        </w:numPr>
        <w:shd w:val="clear" w:color="auto" w:fill="auto"/>
        <w:tabs>
          <w:tab w:val="left" w:pos="975"/>
        </w:tabs>
        <w:spacing w:line="240" w:lineRule="exact"/>
        <w:ind w:firstLine="360"/>
        <w:rPr>
          <w:sz w:val="24"/>
          <w:szCs w:val="24"/>
        </w:rPr>
      </w:pPr>
      <w:r>
        <w:rPr>
          <w:sz w:val="24"/>
          <w:szCs w:val="24"/>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rsidR="003323E0" w:rsidRDefault="003323E0" w:rsidP="003323E0">
      <w:pPr>
        <w:spacing w:line="200" w:lineRule="exact"/>
        <w:ind w:firstLine="360"/>
        <w:jc w:val="both"/>
        <w:rPr>
          <w:i/>
          <w:sz w:val="24"/>
          <w:szCs w:val="24"/>
        </w:rPr>
      </w:pPr>
      <w:r>
        <w:rPr>
          <w:i/>
          <w:sz w:val="24"/>
          <w:szCs w:val="24"/>
        </w:rPr>
        <w:t>Pateikiama su pasiūlymu: EBVPD.</w:t>
      </w:r>
    </w:p>
    <w:p w:rsidR="003323E0" w:rsidRDefault="003323E0" w:rsidP="003323E0">
      <w:pPr>
        <w:spacing w:line="230" w:lineRule="exact"/>
        <w:ind w:firstLine="360"/>
        <w:jc w:val="both"/>
        <w:rPr>
          <w:i/>
          <w:sz w:val="24"/>
          <w:szCs w:val="24"/>
        </w:rPr>
      </w:pPr>
      <w:r>
        <w:rPr>
          <w:i/>
          <w:sz w:val="24"/>
          <w:szCs w:val="24"/>
        </w:rPr>
        <w:t xml:space="preserve">Perkančiajai organizacijai atlikus EBVPD patikrinimo procedūrą, patikrinus pasiūlymus ir išrinkus galima laimėtoją, tik jo yra prašomi dokumentai patvirtinantys pašalinimo pagrindų nebuvimą, išduoti ne anksčiau kaip 30 dienų iki tos dienos, kai galimas laimėtojas turės pateikti </w:t>
      </w:r>
      <w:r>
        <w:rPr>
          <w:i/>
          <w:sz w:val="24"/>
          <w:szCs w:val="24"/>
        </w:rPr>
        <w:lastRenderedPageBreak/>
        <w:t xml:space="preserve">dokumentus: 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 b)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c) Jeigu tiekėjas yra juridinis asmuo, registruotas Lietuvos Respublikoje, iš jo nereikalaujama pateikti socialinio draudimo įmokų mokėjimo įrodančių dokumentų. Perkančioji organizacija duomenis tikrina paskutinę pasiūlymų pateikimo termino dieną, nurodytą skelbime apie pirkimą internetiniame puslapyje </w:t>
      </w:r>
      <w:r>
        <w:rPr>
          <w:rFonts w:eastAsia="CordiaUPC"/>
          <w:i/>
          <w:iCs/>
          <w:sz w:val="24"/>
          <w:szCs w:val="24"/>
        </w:rPr>
        <w:t>httv://</w:t>
      </w:r>
      <w:r>
        <w:rPr>
          <w:rFonts w:eastAsia="CordiaUPC"/>
          <w:i/>
          <w:iCs/>
          <w:sz w:val="24"/>
          <w:szCs w:val="24"/>
          <w:lang w:eastAsia="en-US" w:bidi="en-US"/>
        </w:rPr>
        <w:t>draudeiai.sodra.lt/</w:t>
      </w:r>
      <w:r>
        <w:rPr>
          <w:rFonts w:eastAsia="CordiaUPC"/>
          <w:i/>
          <w:iCs/>
          <w:sz w:val="24"/>
          <w:szCs w:val="24"/>
        </w:rPr>
        <w:t>draudėju vieši duomenys</w:t>
      </w:r>
      <w:r>
        <w:rPr>
          <w:i/>
          <w:sz w:val="24"/>
          <w:szCs w:val="24"/>
        </w:rPr>
        <w:t>. Duomenys yra tikrinami perkančiosios organizacijos. Kitos valstybės tiekėjas, kuris yra fizinis arba juridinis asmuo, pateikia šalies, kurioje jis yra registruotas, kompetentingos valstybės institucijos išduotą pažymą. Prašomi dokumentai turi būti pateikti ne vėliau kaip per 3 darbo dienas nuo prašymo gavimo dienos.</w:t>
      </w:r>
    </w:p>
    <w:p w:rsidR="003323E0" w:rsidRDefault="003323E0" w:rsidP="003323E0">
      <w:pPr>
        <w:pStyle w:val="Bodytext20"/>
        <w:numPr>
          <w:ilvl w:val="0"/>
          <w:numId w:val="5"/>
        </w:numPr>
        <w:shd w:val="clear" w:color="auto" w:fill="auto"/>
        <w:tabs>
          <w:tab w:val="left" w:pos="1145"/>
        </w:tabs>
        <w:spacing w:line="230" w:lineRule="exact"/>
        <w:ind w:firstLine="360"/>
        <w:rPr>
          <w:sz w:val="24"/>
          <w:szCs w:val="24"/>
          <w:u w:val="single"/>
        </w:rPr>
      </w:pPr>
      <w:r>
        <w:rPr>
          <w:sz w:val="24"/>
          <w:szCs w:val="24"/>
          <w:u w:val="single"/>
        </w:rPr>
        <w:t>Tiekėjas šalinamas iš pirkimo procedūros, jeigu:</w:t>
      </w:r>
    </w:p>
    <w:p w:rsidR="003323E0" w:rsidRDefault="003323E0" w:rsidP="003323E0">
      <w:pPr>
        <w:pStyle w:val="Bodytext20"/>
        <w:numPr>
          <w:ilvl w:val="0"/>
          <w:numId w:val="7"/>
        </w:numPr>
        <w:shd w:val="clear" w:color="auto" w:fill="auto"/>
        <w:tabs>
          <w:tab w:val="left" w:pos="970"/>
        </w:tabs>
        <w:spacing w:line="240" w:lineRule="exact"/>
        <w:ind w:firstLine="360"/>
        <w:rPr>
          <w:sz w:val="24"/>
          <w:szCs w:val="24"/>
        </w:rPr>
      </w:pPr>
      <w:r>
        <w:rPr>
          <w:sz w:val="24"/>
          <w:szCs w:val="24"/>
        </w:rPr>
        <w:t>jis su kitais tiekėjais yra sudaręs susitarimų, kuriais siekiama iškreipti konkurenciją atliekamame pirkime, ir perkančioji organizacija dėl to turi įtikinamų duomenų;</w:t>
      </w:r>
    </w:p>
    <w:p w:rsidR="003323E0" w:rsidRDefault="003323E0" w:rsidP="003323E0">
      <w:pPr>
        <w:pStyle w:val="Bodytext20"/>
        <w:numPr>
          <w:ilvl w:val="0"/>
          <w:numId w:val="7"/>
        </w:numPr>
        <w:shd w:val="clear" w:color="auto" w:fill="auto"/>
        <w:tabs>
          <w:tab w:val="left" w:pos="975"/>
        </w:tabs>
        <w:spacing w:line="245" w:lineRule="exact"/>
        <w:ind w:firstLine="360"/>
        <w:rPr>
          <w:sz w:val="24"/>
          <w:szCs w:val="24"/>
        </w:rPr>
      </w:pPr>
      <w:r>
        <w:rPr>
          <w:sz w:val="24"/>
          <w:szCs w:val="24"/>
        </w:rPr>
        <w:t>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p w:rsidR="003323E0" w:rsidRDefault="003323E0" w:rsidP="003323E0">
      <w:pPr>
        <w:pStyle w:val="Bodytext20"/>
        <w:numPr>
          <w:ilvl w:val="0"/>
          <w:numId w:val="7"/>
        </w:numPr>
        <w:shd w:val="clear" w:color="auto" w:fill="auto"/>
        <w:tabs>
          <w:tab w:val="left" w:pos="970"/>
        </w:tabs>
        <w:spacing w:line="240" w:lineRule="exact"/>
        <w:ind w:firstLine="360"/>
        <w:rPr>
          <w:sz w:val="24"/>
          <w:szCs w:val="24"/>
        </w:rPr>
      </w:pPr>
      <w:r>
        <w:rPr>
          <w:sz w:val="24"/>
          <w:szCs w:val="24"/>
        </w:rPr>
        <w:t>pažeista konkurencija, kaip nustatyta Viešųjų pirkimų įstatymo 27 straipsnio 3 ir 4 dalyse, ir atitinkamos padėties negalima ištaisyti;</w:t>
      </w:r>
    </w:p>
    <w:p w:rsidR="003323E0" w:rsidRDefault="003323E0" w:rsidP="003323E0">
      <w:pPr>
        <w:pStyle w:val="Bodytext20"/>
        <w:numPr>
          <w:ilvl w:val="0"/>
          <w:numId w:val="7"/>
        </w:numPr>
        <w:shd w:val="clear" w:color="auto" w:fill="auto"/>
        <w:tabs>
          <w:tab w:val="left" w:pos="975"/>
        </w:tabs>
        <w:spacing w:line="240" w:lineRule="exact"/>
        <w:ind w:firstLine="360"/>
        <w:rPr>
          <w:sz w:val="24"/>
          <w:szCs w:val="24"/>
        </w:rPr>
      </w:pPr>
      <w:r>
        <w:rPr>
          <w:sz w:val="24"/>
          <w:szCs w:val="24"/>
        </w:rPr>
        <w:t>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w:t>
      </w:r>
    </w:p>
    <w:p w:rsidR="003323E0" w:rsidRDefault="003323E0" w:rsidP="003323E0">
      <w:pPr>
        <w:pStyle w:val="Bodytext20"/>
        <w:shd w:val="clear" w:color="auto" w:fill="auto"/>
        <w:rPr>
          <w:sz w:val="24"/>
          <w:szCs w:val="24"/>
        </w:rPr>
      </w:pPr>
      <w:proofErr w:type="gramStart"/>
      <w:r>
        <w:rPr>
          <w:sz w:val="24"/>
          <w:szCs w:val="24"/>
        </w:rPr>
        <w:t>procedūrų</w:t>
      </w:r>
      <w:proofErr w:type="gramEnd"/>
      <w:r>
        <w:rPr>
          <w:sz w:val="24"/>
          <w:szCs w:val="24"/>
        </w:rPr>
        <w:t xml:space="preserve"> arba per pastaruosius vienus metus buvo priimtas ir įsiteisėjęs teismo sprendimas. </w:t>
      </w:r>
      <w:proofErr w:type="gramStart"/>
      <w:r>
        <w:rPr>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roofErr w:type="gramEnd"/>
    </w:p>
    <w:p w:rsidR="003323E0" w:rsidRDefault="003323E0" w:rsidP="003323E0">
      <w:pPr>
        <w:pStyle w:val="Bodytext20"/>
        <w:numPr>
          <w:ilvl w:val="0"/>
          <w:numId w:val="8"/>
        </w:numPr>
        <w:shd w:val="clear" w:color="auto" w:fill="auto"/>
        <w:tabs>
          <w:tab w:val="left" w:pos="970"/>
        </w:tabs>
        <w:spacing w:line="240" w:lineRule="exact"/>
        <w:ind w:firstLine="360"/>
        <w:rPr>
          <w:sz w:val="24"/>
          <w:szCs w:val="24"/>
        </w:rPr>
      </w:pPr>
      <w:r>
        <w:rPr>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 i organizacija gali tai įrodyti bet kokiomis teisėtomis priemonėmis;</w:t>
      </w:r>
    </w:p>
    <w:p w:rsidR="003323E0" w:rsidRDefault="003323E0" w:rsidP="003323E0">
      <w:pPr>
        <w:pStyle w:val="Bodytext20"/>
        <w:numPr>
          <w:ilvl w:val="0"/>
          <w:numId w:val="8"/>
        </w:numPr>
        <w:shd w:val="clear" w:color="auto" w:fill="auto"/>
        <w:tabs>
          <w:tab w:val="left" w:pos="980"/>
        </w:tabs>
        <w:spacing w:line="240" w:lineRule="exact"/>
        <w:ind w:firstLine="360"/>
        <w:rPr>
          <w:sz w:val="24"/>
          <w:szCs w:val="24"/>
        </w:rPr>
      </w:pPr>
      <w:proofErr w:type="gramStart"/>
      <w:r>
        <w:rPr>
          <w:sz w:val="24"/>
          <w:szCs w:val="24"/>
        </w:rPr>
        <w:t>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proofErr w:type="gramEnd"/>
      <w:r>
        <w:rPr>
          <w:sz w:val="24"/>
          <w:szCs w:val="24"/>
        </w:rPr>
        <w:t xml:space="preserve"> </w:t>
      </w:r>
      <w:proofErr w:type="gramStart"/>
      <w:r>
        <w:rPr>
          <w:sz w:val="24"/>
          <w:szCs w:val="24"/>
        </w:rPr>
        <w:t xml:space="preserve">Šiuo pagrindu tiekėjas taip pat pašalinamas iš pirkimo procedūros, kai, </w:t>
      </w:r>
      <w:r>
        <w:rPr>
          <w:sz w:val="24"/>
          <w:szCs w:val="24"/>
        </w:rPr>
        <w:lastRenderedPageBreak/>
        <w:t>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roofErr w:type="gramEnd"/>
      <w:r>
        <w:rPr>
          <w:sz w:val="24"/>
          <w:szCs w:val="24"/>
        </w:rPr>
        <w:t xml:space="preserve"> Perkančioji organizacija iš pirkimo procedūros pašalina tiekėją ir tuo atveju, kai ji turi įtikinamų duomenų, kad tiekėjas yra įsteigtas, siekiant išvengti šio pašalinimo pagrindo taikymo;</w:t>
      </w:r>
    </w:p>
    <w:p w:rsidR="003323E0" w:rsidRDefault="003323E0" w:rsidP="003323E0">
      <w:pPr>
        <w:pStyle w:val="Bodytext20"/>
        <w:numPr>
          <w:ilvl w:val="0"/>
          <w:numId w:val="8"/>
        </w:numPr>
        <w:shd w:val="clear" w:color="auto" w:fill="auto"/>
        <w:tabs>
          <w:tab w:val="left" w:pos="975"/>
        </w:tabs>
        <w:spacing w:line="240" w:lineRule="exact"/>
        <w:ind w:firstLine="360"/>
        <w:rPr>
          <w:sz w:val="24"/>
          <w:szCs w:val="24"/>
        </w:rPr>
      </w:pPr>
      <w:r>
        <w:rPr>
          <w:sz w:val="24"/>
          <w:szCs w:val="24"/>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rsidR="003323E0" w:rsidRDefault="003323E0" w:rsidP="003323E0">
      <w:pPr>
        <w:pStyle w:val="Bodytext30"/>
        <w:shd w:val="clear" w:color="auto" w:fill="auto"/>
        <w:spacing w:line="210" w:lineRule="exact"/>
        <w:ind w:firstLine="360"/>
        <w:rPr>
          <w:b w:val="0"/>
          <w:i/>
          <w:sz w:val="24"/>
          <w:szCs w:val="24"/>
        </w:rPr>
      </w:pPr>
      <w:r>
        <w:rPr>
          <w:b w:val="0"/>
          <w:i/>
          <w:sz w:val="24"/>
          <w:szCs w:val="24"/>
        </w:rPr>
        <w:t>Pateikiama su pasiūlymu: EBVPD.</w:t>
      </w:r>
    </w:p>
    <w:p w:rsidR="003323E0" w:rsidRDefault="003323E0" w:rsidP="003323E0">
      <w:pPr>
        <w:pStyle w:val="Body2"/>
        <w:ind w:firstLine="426"/>
        <w:rPr>
          <w:lang w:val="lt-LT"/>
        </w:rPr>
      </w:pPr>
      <w:r>
        <w:rPr>
          <w:iCs/>
          <w:sz w:val="24"/>
          <w:szCs w:val="24"/>
          <w:lang w:val="lt-LT"/>
        </w:rPr>
        <w:t>8. T</w:t>
      </w:r>
      <w:r>
        <w:rPr>
          <w:sz w:val="24"/>
          <w:szCs w:val="24"/>
          <w:lang w:val="lt-LT"/>
        </w:rPr>
        <w:t>iekėjas neatitinka minimalių patikimo mokesčių mokėtojo kriterijų, nustatytų Lietuvos Respublikos mokesčių administravimo įstatymo 40¹ straipsnio 1 dalyje ir dėl to laikomas padariusiu šiurkštų profesinį pažeidimą</w:t>
      </w:r>
      <w:r>
        <w:rPr>
          <w:lang w:val="lt-LT"/>
        </w:rPr>
        <w:t>.</w:t>
      </w:r>
      <w:r>
        <w:rPr>
          <w:i/>
          <w:iCs/>
          <w:lang w:val="lt-LT"/>
        </w:rPr>
        <w:tab/>
      </w:r>
    </w:p>
    <w:p w:rsidR="003323E0" w:rsidRDefault="003323E0" w:rsidP="003323E0">
      <w:pPr>
        <w:pStyle w:val="Body2"/>
        <w:ind w:firstLine="720"/>
        <w:rPr>
          <w:i/>
          <w:iCs/>
          <w:u w:val="single"/>
          <w:lang w:val="lt-LT"/>
        </w:rPr>
      </w:pPr>
      <w:r>
        <w:rPr>
          <w:b/>
          <w:i/>
          <w:iCs/>
          <w:u w:val="single"/>
          <w:lang w:val="it-IT"/>
        </w:rPr>
        <w:t>Pateikiama su pasi</w:t>
      </w:r>
      <w:r>
        <w:rPr>
          <w:b/>
          <w:i/>
          <w:iCs/>
          <w:u w:val="single"/>
          <w:lang w:val="lt-LT"/>
        </w:rPr>
        <w:t>ūlymu: </w:t>
      </w:r>
      <w:r>
        <w:rPr>
          <w:b/>
          <w:i/>
          <w:iCs/>
          <w:u w:val="single"/>
          <w:lang w:val="de-DE"/>
        </w:rPr>
        <w:t>EBVPD</w:t>
      </w:r>
      <w:r>
        <w:rPr>
          <w:i/>
          <w:iCs/>
          <w:lang w:val="de-DE"/>
        </w:rPr>
        <w:t>.</w:t>
      </w:r>
    </w:p>
    <w:p w:rsidR="003323E0" w:rsidRPr="00534E98" w:rsidRDefault="003323E0" w:rsidP="003323E0">
      <w:pPr>
        <w:pStyle w:val="Bodytext30"/>
        <w:shd w:val="clear" w:color="auto" w:fill="auto"/>
        <w:spacing w:line="210" w:lineRule="exact"/>
        <w:ind w:firstLine="360"/>
        <w:rPr>
          <w:b w:val="0"/>
          <w:i/>
          <w:sz w:val="24"/>
          <w:szCs w:val="24"/>
          <w:lang w:val="lt-LT"/>
        </w:rPr>
      </w:pPr>
    </w:p>
    <w:p w:rsidR="003323E0" w:rsidRPr="00534E98" w:rsidRDefault="003323E0" w:rsidP="003323E0">
      <w:pPr>
        <w:pStyle w:val="Bodytext30"/>
        <w:shd w:val="clear" w:color="auto" w:fill="auto"/>
        <w:spacing w:line="210" w:lineRule="exact"/>
        <w:ind w:firstLine="360"/>
        <w:rPr>
          <w:b w:val="0"/>
          <w:i/>
          <w:sz w:val="24"/>
          <w:szCs w:val="24"/>
          <w:lang w:val="lt-LT"/>
        </w:rPr>
      </w:pPr>
    </w:p>
    <w:p w:rsidR="003323E0" w:rsidRPr="00534E98" w:rsidRDefault="003323E0" w:rsidP="003323E0">
      <w:pPr>
        <w:pStyle w:val="Tablecaption0"/>
        <w:shd w:val="clear" w:color="auto" w:fill="auto"/>
        <w:spacing w:line="210" w:lineRule="exact"/>
        <w:jc w:val="both"/>
        <w:rPr>
          <w:sz w:val="24"/>
          <w:szCs w:val="24"/>
          <w:lang w:val="lt-LT"/>
        </w:rPr>
      </w:pPr>
      <w:r w:rsidRPr="00534E98">
        <w:rPr>
          <w:sz w:val="24"/>
          <w:szCs w:val="24"/>
          <w:lang w:val="lt-LT"/>
        </w:rPr>
        <w:t>9.Tiekėjas, dalyvaujantis pirkime, turi atitikti kvalifikacinius reikalavimus:</w:t>
      </w:r>
    </w:p>
    <w:p w:rsidR="003323E0" w:rsidRPr="00534E98" w:rsidRDefault="003323E0" w:rsidP="003323E0">
      <w:pPr>
        <w:pStyle w:val="Tablecaption0"/>
        <w:shd w:val="clear" w:color="auto" w:fill="auto"/>
        <w:spacing w:line="210" w:lineRule="exact"/>
        <w:jc w:val="both"/>
        <w:rPr>
          <w:sz w:val="24"/>
          <w:szCs w:val="24"/>
          <w:lang w:val="lt-LT"/>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3841"/>
        <w:gridCol w:w="4707"/>
      </w:tblGrid>
      <w:tr w:rsidR="003323E0" w:rsidTr="00B77B52">
        <w:trPr>
          <w:trHeight w:val="273"/>
        </w:trPr>
        <w:tc>
          <w:tcPr>
            <w:tcW w:w="662" w:type="dxa"/>
            <w:tcBorders>
              <w:top w:val="single" w:sz="4" w:space="0" w:color="auto"/>
              <w:left w:val="single" w:sz="4" w:space="0" w:color="auto"/>
              <w:bottom w:val="single" w:sz="4" w:space="0" w:color="auto"/>
              <w:right w:val="single" w:sz="4" w:space="0" w:color="auto"/>
            </w:tcBorders>
            <w:hideMark/>
          </w:tcPr>
          <w:p w:rsidR="003323E0" w:rsidRDefault="003323E0" w:rsidP="00B77B52">
            <w:pPr>
              <w:pStyle w:val="Point1"/>
              <w:spacing w:before="0" w:after="0" w:line="252" w:lineRule="auto"/>
              <w:ind w:left="0" w:firstLine="0"/>
              <w:rPr>
                <w:sz w:val="22"/>
                <w:szCs w:val="22"/>
                <w:lang w:val="lt-LT"/>
              </w:rPr>
            </w:pPr>
            <w:r>
              <w:rPr>
                <w:sz w:val="22"/>
                <w:szCs w:val="22"/>
                <w:lang w:val="lt-LT"/>
              </w:rPr>
              <w:t>Eil.</w:t>
            </w:r>
          </w:p>
          <w:p w:rsidR="003323E0" w:rsidRDefault="003323E0" w:rsidP="00B77B52">
            <w:pPr>
              <w:pStyle w:val="Point1"/>
              <w:spacing w:before="0" w:after="0" w:line="252" w:lineRule="auto"/>
              <w:ind w:left="0" w:firstLine="0"/>
              <w:rPr>
                <w:sz w:val="22"/>
                <w:szCs w:val="22"/>
                <w:lang w:val="lt-LT"/>
              </w:rPr>
            </w:pPr>
            <w:r>
              <w:rPr>
                <w:sz w:val="22"/>
                <w:szCs w:val="22"/>
                <w:lang w:val="lt-LT"/>
              </w:rPr>
              <w:t>Nr.</w:t>
            </w:r>
          </w:p>
        </w:tc>
        <w:tc>
          <w:tcPr>
            <w:tcW w:w="3841" w:type="dxa"/>
            <w:tcBorders>
              <w:top w:val="single" w:sz="4" w:space="0" w:color="auto"/>
              <w:left w:val="single" w:sz="4" w:space="0" w:color="auto"/>
              <w:bottom w:val="single" w:sz="4" w:space="0" w:color="auto"/>
              <w:right w:val="single" w:sz="4" w:space="0" w:color="auto"/>
            </w:tcBorders>
            <w:hideMark/>
          </w:tcPr>
          <w:p w:rsidR="003323E0" w:rsidRDefault="003323E0" w:rsidP="00B77B52">
            <w:pPr>
              <w:pStyle w:val="Point1"/>
              <w:spacing w:before="0" w:after="0" w:line="252" w:lineRule="auto"/>
              <w:ind w:left="0" w:firstLine="0"/>
              <w:rPr>
                <w:sz w:val="22"/>
                <w:szCs w:val="22"/>
                <w:lang w:val="lt-LT"/>
              </w:rPr>
            </w:pPr>
            <w:r>
              <w:rPr>
                <w:sz w:val="22"/>
                <w:szCs w:val="22"/>
                <w:lang w:val="lt-LT"/>
              </w:rPr>
              <w:t>Kvalifikaciniai reikalavimai</w:t>
            </w:r>
          </w:p>
        </w:tc>
        <w:tc>
          <w:tcPr>
            <w:tcW w:w="4707" w:type="dxa"/>
            <w:tcBorders>
              <w:top w:val="single" w:sz="4" w:space="0" w:color="auto"/>
              <w:left w:val="single" w:sz="4" w:space="0" w:color="auto"/>
              <w:bottom w:val="single" w:sz="4" w:space="0" w:color="auto"/>
              <w:right w:val="single" w:sz="4" w:space="0" w:color="auto"/>
            </w:tcBorders>
            <w:hideMark/>
          </w:tcPr>
          <w:p w:rsidR="003323E0" w:rsidRDefault="003323E0" w:rsidP="00B77B52">
            <w:pPr>
              <w:pStyle w:val="Point1"/>
              <w:spacing w:before="0" w:after="0" w:line="252" w:lineRule="auto"/>
              <w:ind w:left="0" w:firstLine="0"/>
              <w:rPr>
                <w:sz w:val="22"/>
                <w:szCs w:val="22"/>
                <w:lang w:val="lt-LT"/>
              </w:rPr>
            </w:pPr>
            <w:r>
              <w:rPr>
                <w:sz w:val="22"/>
                <w:szCs w:val="22"/>
                <w:lang w:val="lt-LT"/>
              </w:rPr>
              <w:t>Kvalifikacinius reikalavimus įrodantys dokumentai</w:t>
            </w:r>
          </w:p>
        </w:tc>
      </w:tr>
      <w:tr w:rsidR="003323E0" w:rsidTr="00B77B52">
        <w:trPr>
          <w:trHeight w:val="555"/>
        </w:trPr>
        <w:tc>
          <w:tcPr>
            <w:tcW w:w="662" w:type="dxa"/>
            <w:tcBorders>
              <w:top w:val="single" w:sz="4" w:space="0" w:color="auto"/>
              <w:left w:val="single" w:sz="4" w:space="0" w:color="auto"/>
              <w:bottom w:val="single" w:sz="4" w:space="0" w:color="auto"/>
              <w:right w:val="single" w:sz="4" w:space="0" w:color="auto"/>
            </w:tcBorders>
            <w:hideMark/>
          </w:tcPr>
          <w:p w:rsidR="003323E0" w:rsidRDefault="003323E0" w:rsidP="00B77B52">
            <w:pPr>
              <w:pStyle w:val="Point1"/>
              <w:spacing w:before="0" w:after="0" w:line="252" w:lineRule="auto"/>
              <w:ind w:left="-361" w:firstLine="346"/>
              <w:rPr>
                <w:sz w:val="22"/>
                <w:szCs w:val="22"/>
                <w:lang w:val="lt-LT"/>
              </w:rPr>
            </w:pPr>
            <w:r>
              <w:rPr>
                <w:sz w:val="22"/>
                <w:szCs w:val="22"/>
                <w:lang w:val="lt-LT"/>
              </w:rPr>
              <w:t>9.1</w:t>
            </w:r>
          </w:p>
        </w:tc>
        <w:tc>
          <w:tcPr>
            <w:tcW w:w="3841" w:type="dxa"/>
            <w:tcBorders>
              <w:top w:val="single" w:sz="4" w:space="0" w:color="auto"/>
              <w:left w:val="single" w:sz="4" w:space="0" w:color="auto"/>
              <w:bottom w:val="single" w:sz="4" w:space="0" w:color="auto"/>
              <w:right w:val="single" w:sz="4" w:space="0" w:color="auto"/>
            </w:tcBorders>
            <w:hideMark/>
          </w:tcPr>
          <w:p w:rsidR="003323E0" w:rsidRDefault="003323E0" w:rsidP="00B77B52">
            <w:pPr>
              <w:pStyle w:val="Point1"/>
              <w:spacing w:before="0" w:after="0" w:line="252" w:lineRule="auto"/>
              <w:ind w:left="0" w:firstLine="0"/>
              <w:rPr>
                <w:sz w:val="22"/>
                <w:szCs w:val="22"/>
                <w:lang w:val="lt-LT"/>
              </w:rPr>
            </w:pPr>
            <w:r>
              <w:rPr>
                <w:sz w:val="22"/>
                <w:szCs w:val="22"/>
                <w:lang w:val="lt-LT"/>
              </w:rPr>
              <w:t>Tiekėjas turi teisę verstis ta ūkine veikla, kuri reikalinga pirkimo sutarčiai vykdyti</w:t>
            </w:r>
          </w:p>
        </w:tc>
        <w:tc>
          <w:tcPr>
            <w:tcW w:w="4707"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ind w:firstLine="312"/>
              <w:jc w:val="both"/>
            </w:pPr>
            <w:r>
              <w:t xml:space="preserve">  </w:t>
            </w:r>
            <w:r>
              <w:rPr>
                <w:b/>
                <w:bCs/>
              </w:rPr>
              <w:t>Pateikiama skaitmeninė dokumento kopija, kuri bus prašoma iš galimo laimėtojo.</w:t>
            </w:r>
          </w:p>
        </w:tc>
      </w:tr>
    </w:tbl>
    <w:p w:rsidR="003323E0" w:rsidRDefault="003323E0" w:rsidP="003323E0">
      <w:pPr>
        <w:pStyle w:val="Bodytext20"/>
        <w:shd w:val="clear" w:color="auto" w:fill="auto"/>
        <w:spacing w:line="245" w:lineRule="exact"/>
        <w:rPr>
          <w:sz w:val="24"/>
          <w:szCs w:val="24"/>
          <w:lang w:bidi="lt-LT"/>
        </w:rPr>
      </w:pPr>
      <w:proofErr w:type="gramStart"/>
      <w:r>
        <w:rPr>
          <w:sz w:val="24"/>
          <w:szCs w:val="24"/>
        </w:rPr>
        <w:t>ir</w:t>
      </w:r>
      <w:proofErr w:type="gramEnd"/>
      <w:r>
        <w:rPr>
          <w:sz w:val="24"/>
          <w:szCs w:val="24"/>
        </w:rPr>
        <w:t>, jeigu taikytina, laikytis kokybės vadybos sistemos ir (arba) aplinkos apsaugos vadybos sistemos standartų.</w:t>
      </w:r>
    </w:p>
    <w:p w:rsidR="003323E0" w:rsidRDefault="003323E0" w:rsidP="003323E0">
      <w:pPr>
        <w:pStyle w:val="Bodytext20"/>
        <w:shd w:val="clear" w:color="auto" w:fill="auto"/>
        <w:spacing w:line="245" w:lineRule="exact"/>
        <w:ind w:firstLine="360"/>
        <w:rPr>
          <w:sz w:val="24"/>
          <w:szCs w:val="24"/>
        </w:rPr>
      </w:pPr>
      <w:r>
        <w:rPr>
          <w:sz w:val="24"/>
          <w:szCs w:val="24"/>
        </w:rPr>
        <w:t xml:space="preserve">10. Užsienio valstybių tiekėjų jų valstybėse išduoti kvalifikacijos reikalavimus įrodantys dokumentai legalizuojami vadovaujantis Lietuvos Respublikos Vyriausybės 2006 m. spalio 30 d. nutarimu Nr. 1079 „Dėl Dokumentų legalizavimo ir tvirtinimo pažyma </w:t>
      </w:r>
      <w:r>
        <w:rPr>
          <w:rStyle w:val="Bodytext2Italic"/>
          <w:sz w:val="24"/>
          <w:szCs w:val="24"/>
        </w:rPr>
        <w:t>(Apostille)</w:t>
      </w:r>
      <w:r>
        <w:rPr>
          <w:sz w:val="24"/>
          <w:szCs w:val="24"/>
        </w:rPr>
        <w:t xml:space="preserve"> tvarkos aprašo patvirtinimo“ (Žin., 2006, Nr. 118-4477) ir 1961 m. spalio 5 d. Hagos konvencija dėl užsienio valstybėse išduotų dokumentų legalizavimo panaikinimo (Žin., 1997, Nr. 68-1699).</w:t>
      </w:r>
    </w:p>
    <w:p w:rsidR="003323E0" w:rsidRDefault="003323E0" w:rsidP="003323E0">
      <w:pPr>
        <w:pStyle w:val="Bodytext20"/>
        <w:shd w:val="clear" w:color="auto" w:fill="auto"/>
        <w:spacing w:line="245" w:lineRule="exact"/>
        <w:ind w:firstLine="360"/>
        <w:rPr>
          <w:sz w:val="24"/>
          <w:szCs w:val="24"/>
        </w:rPr>
      </w:pPr>
      <w:r>
        <w:rPr>
          <w:sz w:val="24"/>
          <w:szCs w:val="24"/>
        </w:rPr>
        <w:t xml:space="preserve">11. Perkančioji organizacija bet kuriuo pirkimo procedūros metu gali paprašyti dalyvių pateikti visus ar </w:t>
      </w:r>
      <w:proofErr w:type="gramStart"/>
      <w:r>
        <w:rPr>
          <w:sz w:val="24"/>
          <w:szCs w:val="24"/>
        </w:rPr>
        <w:t>dalį</w:t>
      </w:r>
      <w:proofErr w:type="gramEnd"/>
      <w:r>
        <w:rPr>
          <w:sz w:val="24"/>
          <w:szCs w:val="24"/>
        </w:rPr>
        <w:t xml:space="preserve"> dokumentų, patvirtinančiųjų pašalinimo pagrindų nebuvimą, atitiktį kvalifikacijos reikalavimams ir, jeigu taikytina, kokybės vadybos sistemos ir (arba) aplinkos apsaugos vadybos sistemos standartams, jeigu tai būtina siekiant užtikrinti tinkamą pirkimo procedūros atlikimą.</w:t>
      </w:r>
    </w:p>
    <w:p w:rsidR="003323E0" w:rsidRDefault="003323E0" w:rsidP="003323E0">
      <w:pPr>
        <w:pStyle w:val="Bodytext20"/>
        <w:shd w:val="clear" w:color="auto" w:fill="auto"/>
        <w:spacing w:line="240" w:lineRule="exact"/>
        <w:ind w:firstLine="360"/>
        <w:rPr>
          <w:sz w:val="24"/>
          <w:szCs w:val="24"/>
        </w:rPr>
      </w:pPr>
      <w:r>
        <w:rPr>
          <w:sz w:val="24"/>
          <w:szCs w:val="24"/>
        </w:rPr>
        <w:t>12. Pateikiant atitinkamų dokumentų skaitmenines kopijas ir pasiūlymą pasirašant saugiu elektroniniu parašu yra deklaruojama, kad kopijos yra tikros, {galiotoji organizacija pasilieka sau teisę prašyti tiekėjo pateiktų dokumentų originalų.</w:t>
      </w:r>
    </w:p>
    <w:p w:rsidR="003323E0" w:rsidRDefault="003323E0" w:rsidP="003323E0">
      <w:pPr>
        <w:pStyle w:val="Bodytext20"/>
        <w:shd w:val="clear" w:color="auto" w:fill="auto"/>
        <w:spacing w:line="240" w:lineRule="exact"/>
        <w:ind w:firstLine="360"/>
        <w:rPr>
          <w:sz w:val="24"/>
          <w:szCs w:val="24"/>
        </w:rPr>
      </w:pPr>
    </w:p>
    <w:p w:rsidR="003323E0" w:rsidRDefault="003323E0" w:rsidP="003323E0">
      <w:pPr>
        <w:pStyle w:val="Heading10"/>
        <w:keepNext/>
        <w:keepLines/>
        <w:shd w:val="clear" w:color="auto" w:fill="auto"/>
        <w:spacing w:line="160" w:lineRule="exact"/>
        <w:ind w:firstLine="360"/>
        <w:jc w:val="center"/>
        <w:rPr>
          <w:b/>
          <w:sz w:val="24"/>
          <w:szCs w:val="24"/>
        </w:rPr>
      </w:pPr>
      <w:r>
        <w:rPr>
          <w:b/>
          <w:sz w:val="24"/>
          <w:szCs w:val="24"/>
        </w:rPr>
        <w:t>4. ŪKIO SUBJEKTŲ GRUPĖS DALYVAVIMAS</w:t>
      </w:r>
    </w:p>
    <w:p w:rsidR="003323E0" w:rsidRDefault="003323E0" w:rsidP="003323E0">
      <w:pPr>
        <w:pStyle w:val="Heading10"/>
        <w:keepNext/>
        <w:keepLines/>
        <w:shd w:val="clear" w:color="auto" w:fill="auto"/>
        <w:spacing w:line="160" w:lineRule="exact"/>
        <w:ind w:firstLine="360"/>
        <w:jc w:val="center"/>
        <w:rPr>
          <w:b/>
          <w:sz w:val="24"/>
          <w:szCs w:val="24"/>
        </w:rPr>
      </w:pPr>
    </w:p>
    <w:p w:rsidR="003323E0" w:rsidRDefault="003323E0" w:rsidP="003323E0">
      <w:pPr>
        <w:pStyle w:val="Bodytext20"/>
        <w:numPr>
          <w:ilvl w:val="0"/>
          <w:numId w:val="9"/>
        </w:numPr>
        <w:shd w:val="clear" w:color="auto" w:fill="auto"/>
        <w:tabs>
          <w:tab w:val="left" w:pos="1322"/>
        </w:tabs>
        <w:spacing w:line="240" w:lineRule="exact"/>
        <w:ind w:firstLine="360"/>
        <w:rPr>
          <w:sz w:val="24"/>
          <w:szCs w:val="24"/>
        </w:rPr>
      </w:pPr>
      <w:r>
        <w:rPr>
          <w:sz w:val="24"/>
          <w:szCs w:val="24"/>
        </w:rPr>
        <w:t xml:space="preserve">Jei pirkimo procedūrose dalyvauja ūkio subjektų grupė, ji pateikia jungtinės veiklos sutartį arba tinkamai patvirtintą </w:t>
      </w:r>
      <w:proofErr w:type="gramStart"/>
      <w:r>
        <w:rPr>
          <w:sz w:val="24"/>
          <w:szCs w:val="24"/>
        </w:rPr>
        <w:t>jos</w:t>
      </w:r>
      <w:proofErr w:type="gramEnd"/>
      <w:r>
        <w:rPr>
          <w:sz w:val="24"/>
          <w:szCs w:val="24"/>
        </w:rPr>
        <w:t xml:space="preserve"> kopiją. Jungtinės veiklos sutartyje turi būti nurodyti kiekvienos šios sutarties šalies įsipareigojimai vykdant numatomą su perkančiąja organizacija sudaryti pirkimo sutartį, šių įsipareigojimų vertės </w:t>
      </w:r>
      <w:proofErr w:type="gramStart"/>
      <w:r>
        <w:rPr>
          <w:sz w:val="24"/>
          <w:szCs w:val="24"/>
        </w:rPr>
        <w:t>dalis</w:t>
      </w:r>
      <w:proofErr w:type="gramEnd"/>
      <w:r>
        <w:rPr>
          <w:sz w:val="24"/>
          <w:szCs w:val="24"/>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323E0" w:rsidRDefault="003323E0" w:rsidP="003323E0">
      <w:pPr>
        <w:pStyle w:val="Bodytext20"/>
        <w:numPr>
          <w:ilvl w:val="0"/>
          <w:numId w:val="9"/>
        </w:numPr>
        <w:shd w:val="clear" w:color="auto" w:fill="auto"/>
        <w:tabs>
          <w:tab w:val="left" w:pos="1289"/>
        </w:tabs>
        <w:spacing w:line="235" w:lineRule="exact"/>
        <w:ind w:firstLine="360"/>
        <w:rPr>
          <w:sz w:val="24"/>
          <w:szCs w:val="24"/>
        </w:rPr>
      </w:pPr>
      <w:r>
        <w:rPr>
          <w:sz w:val="24"/>
          <w:szCs w:val="24"/>
        </w:rPr>
        <w:t xml:space="preserve">Perkančioji organizacija nereikalauja, kad ūkio subjektų grupės pateiktą pasiūlymą </w:t>
      </w:r>
      <w:r>
        <w:rPr>
          <w:sz w:val="24"/>
          <w:szCs w:val="24"/>
        </w:rPr>
        <w:lastRenderedPageBreak/>
        <w:t>pripažinus geriausiu ir perkančiajai organizacijai pasiūlius sudaryti pirkimo sutartį, ši ūkio subjektų grupė įgautų tam tikrą teisinę formą.</w:t>
      </w:r>
    </w:p>
    <w:p w:rsidR="003323E0" w:rsidRDefault="003323E0" w:rsidP="003323E0">
      <w:pPr>
        <w:pStyle w:val="Bodytext20"/>
        <w:numPr>
          <w:ilvl w:val="0"/>
          <w:numId w:val="9"/>
        </w:numPr>
        <w:shd w:val="clear" w:color="auto" w:fill="auto"/>
        <w:tabs>
          <w:tab w:val="left" w:pos="1289"/>
        </w:tabs>
        <w:spacing w:line="240" w:lineRule="exact"/>
        <w:ind w:firstLine="360"/>
        <w:rPr>
          <w:sz w:val="24"/>
          <w:szCs w:val="24"/>
        </w:rPr>
      </w:pPr>
      <w:r>
        <w:rPr>
          <w:sz w:val="24"/>
          <w:szCs w:val="24"/>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3323E0" w:rsidRDefault="003323E0" w:rsidP="003323E0">
      <w:pPr>
        <w:pStyle w:val="Bodytext20"/>
        <w:numPr>
          <w:ilvl w:val="0"/>
          <w:numId w:val="9"/>
        </w:numPr>
        <w:shd w:val="clear" w:color="auto" w:fill="auto"/>
        <w:tabs>
          <w:tab w:val="left" w:pos="1294"/>
        </w:tabs>
        <w:spacing w:line="245" w:lineRule="exact"/>
        <w:ind w:firstLine="360"/>
        <w:rPr>
          <w:sz w:val="24"/>
          <w:szCs w:val="24"/>
        </w:rPr>
      </w:pPr>
      <w:proofErr w:type="gramStart"/>
      <w:r>
        <w:rPr>
          <w:sz w:val="24"/>
          <w:szCs w:val="24"/>
        </w:rPr>
        <w:t>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roofErr w:type="gramEnd"/>
    </w:p>
    <w:p w:rsidR="003323E0" w:rsidRDefault="003323E0" w:rsidP="003323E0">
      <w:pPr>
        <w:pStyle w:val="Bodytext20"/>
        <w:numPr>
          <w:ilvl w:val="0"/>
          <w:numId w:val="9"/>
        </w:numPr>
        <w:shd w:val="clear" w:color="auto" w:fill="auto"/>
        <w:tabs>
          <w:tab w:val="left" w:pos="1289"/>
        </w:tabs>
        <w:spacing w:line="240" w:lineRule="exact"/>
        <w:ind w:firstLine="360"/>
        <w:rPr>
          <w:sz w:val="24"/>
          <w:szCs w:val="24"/>
        </w:rPr>
      </w:pPr>
      <w:r>
        <w:rPr>
          <w:sz w:val="24"/>
          <w:szCs w:val="24"/>
        </w:rPr>
        <w:t xml:space="preserve">Remdamasis kitų ūkio subjektų pajėgumais, tiekėjas neatsižvelgia į </w:t>
      </w:r>
      <w:proofErr w:type="gramStart"/>
      <w:r>
        <w:rPr>
          <w:sz w:val="24"/>
          <w:szCs w:val="24"/>
        </w:rPr>
        <w:t>tai</w:t>
      </w:r>
      <w:proofErr w:type="gramEnd"/>
      <w:r>
        <w:rPr>
          <w:sz w:val="24"/>
          <w:szCs w:val="24"/>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3323E0" w:rsidRDefault="003323E0" w:rsidP="003323E0">
      <w:pPr>
        <w:pStyle w:val="Bodytext20"/>
        <w:numPr>
          <w:ilvl w:val="0"/>
          <w:numId w:val="9"/>
        </w:numPr>
        <w:shd w:val="clear" w:color="auto" w:fill="auto"/>
        <w:tabs>
          <w:tab w:val="left" w:pos="1294"/>
        </w:tabs>
        <w:spacing w:line="245" w:lineRule="exact"/>
        <w:ind w:firstLine="360"/>
        <w:rPr>
          <w:sz w:val="24"/>
          <w:szCs w:val="24"/>
        </w:rPr>
      </w:pPr>
      <w:r>
        <w:rPr>
          <w:sz w:val="24"/>
          <w:szCs w:val="24"/>
        </w:rPr>
        <w:t>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3323E0" w:rsidRDefault="003323E0" w:rsidP="003323E0">
      <w:pPr>
        <w:pStyle w:val="Bodytext20"/>
        <w:numPr>
          <w:ilvl w:val="0"/>
          <w:numId w:val="9"/>
        </w:numPr>
        <w:shd w:val="clear" w:color="auto" w:fill="auto"/>
        <w:tabs>
          <w:tab w:val="left" w:pos="1294"/>
        </w:tabs>
        <w:spacing w:line="240" w:lineRule="exact"/>
        <w:ind w:firstLine="360"/>
        <w:rPr>
          <w:sz w:val="24"/>
          <w:szCs w:val="24"/>
        </w:rPr>
      </w:pPr>
      <w:r>
        <w:rPr>
          <w:sz w:val="24"/>
          <w:szCs w:val="24"/>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3323E0" w:rsidRDefault="003323E0" w:rsidP="003323E0">
      <w:pPr>
        <w:pStyle w:val="Bodytext20"/>
        <w:numPr>
          <w:ilvl w:val="0"/>
          <w:numId w:val="9"/>
        </w:numPr>
        <w:shd w:val="clear" w:color="auto" w:fill="auto"/>
        <w:tabs>
          <w:tab w:val="left" w:pos="1289"/>
        </w:tabs>
        <w:spacing w:line="245" w:lineRule="exact"/>
        <w:ind w:firstLine="360"/>
        <w:rPr>
          <w:sz w:val="24"/>
          <w:szCs w:val="24"/>
        </w:rPr>
      </w:pPr>
      <w:r>
        <w:rPr>
          <w:sz w:val="24"/>
          <w:szCs w:val="24"/>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3323E0" w:rsidRDefault="003323E0" w:rsidP="003323E0">
      <w:pPr>
        <w:pStyle w:val="Bodytext20"/>
        <w:shd w:val="clear" w:color="auto" w:fill="auto"/>
        <w:tabs>
          <w:tab w:val="left" w:pos="1289"/>
        </w:tabs>
        <w:spacing w:line="245" w:lineRule="exact"/>
        <w:ind w:left="360"/>
        <w:rPr>
          <w:sz w:val="24"/>
          <w:szCs w:val="24"/>
        </w:rPr>
      </w:pPr>
    </w:p>
    <w:p w:rsidR="003323E0" w:rsidRDefault="003323E0" w:rsidP="003323E0">
      <w:pPr>
        <w:pStyle w:val="Heading10"/>
        <w:keepNext/>
        <w:keepLines/>
        <w:shd w:val="clear" w:color="auto" w:fill="auto"/>
        <w:spacing w:line="160" w:lineRule="exact"/>
        <w:ind w:firstLine="360"/>
        <w:jc w:val="center"/>
        <w:rPr>
          <w:b/>
          <w:sz w:val="24"/>
          <w:szCs w:val="24"/>
        </w:rPr>
      </w:pPr>
      <w:bookmarkStart w:id="0" w:name="bookmark1"/>
      <w:r>
        <w:rPr>
          <w:b/>
          <w:sz w:val="24"/>
          <w:szCs w:val="24"/>
        </w:rPr>
        <w:t>5. PASIŪLYMŲ RENGIMAS, PATEIKIMAS, KEITIMAS</w:t>
      </w:r>
      <w:bookmarkEnd w:id="0"/>
    </w:p>
    <w:p w:rsidR="003323E0" w:rsidRDefault="003323E0" w:rsidP="003323E0">
      <w:pPr>
        <w:pStyle w:val="Bodytext50"/>
        <w:shd w:val="clear" w:color="auto" w:fill="auto"/>
        <w:spacing w:line="170" w:lineRule="exact"/>
        <w:rPr>
          <w:b/>
          <w:sz w:val="24"/>
          <w:szCs w:val="24"/>
        </w:rPr>
      </w:pPr>
    </w:p>
    <w:p w:rsidR="003323E0" w:rsidRDefault="003323E0" w:rsidP="003323E0">
      <w:pPr>
        <w:pStyle w:val="Bodytext50"/>
        <w:shd w:val="clear" w:color="auto" w:fill="auto"/>
        <w:spacing w:line="170" w:lineRule="exact"/>
        <w:rPr>
          <w:b/>
          <w:sz w:val="24"/>
          <w:szCs w:val="24"/>
        </w:rPr>
      </w:pPr>
    </w:p>
    <w:p w:rsidR="003323E0" w:rsidRDefault="003323E0" w:rsidP="003323E0">
      <w:pPr>
        <w:pStyle w:val="Bodytext20"/>
        <w:numPr>
          <w:ilvl w:val="0"/>
          <w:numId w:val="10"/>
        </w:numPr>
        <w:shd w:val="clear" w:color="auto" w:fill="auto"/>
        <w:tabs>
          <w:tab w:val="left" w:pos="1135"/>
        </w:tabs>
        <w:spacing w:line="240" w:lineRule="exact"/>
        <w:ind w:firstLine="360"/>
        <w:rPr>
          <w:sz w:val="24"/>
          <w:szCs w:val="24"/>
        </w:rPr>
      </w:pPr>
      <w:r>
        <w:rPr>
          <w:sz w:val="24"/>
          <w:szCs w:val="24"/>
        </w:rPr>
        <w:t xml:space="preserve">Tiekėjas gali pateikti tik vieną </w:t>
      </w:r>
      <w:proofErr w:type="gramStart"/>
      <w:r>
        <w:rPr>
          <w:sz w:val="24"/>
          <w:szCs w:val="24"/>
        </w:rPr>
        <w:t>pasiūlymą .</w:t>
      </w:r>
      <w:proofErr w:type="gramEnd"/>
      <w:r>
        <w:rPr>
          <w:sz w:val="24"/>
          <w:szCs w:val="24"/>
        </w:rPr>
        <w:t xml:space="preserve"> Jei tiekėjas pateikia daugiau kaip vieną pasiūlymą arba ūkio subjektų grupės dalyvis dalyvauja teikiant kelis pasiūlymus, visi tokie pasiūlymai bus atmesti.</w:t>
      </w:r>
    </w:p>
    <w:p w:rsidR="003323E0" w:rsidRDefault="003323E0" w:rsidP="003323E0">
      <w:pPr>
        <w:pStyle w:val="Bodytext20"/>
        <w:numPr>
          <w:ilvl w:val="0"/>
          <w:numId w:val="10"/>
        </w:numPr>
        <w:shd w:val="clear" w:color="auto" w:fill="auto"/>
        <w:tabs>
          <w:tab w:val="left" w:pos="1135"/>
        </w:tabs>
        <w:spacing w:line="240" w:lineRule="exact"/>
        <w:ind w:firstLine="360"/>
        <w:rPr>
          <w:sz w:val="24"/>
          <w:szCs w:val="24"/>
        </w:rPr>
      </w:pPr>
      <w:r>
        <w:rPr>
          <w:sz w:val="24"/>
          <w:szCs w:val="24"/>
        </w:rPr>
        <w:t xml:space="preserve">Tiekėjas negali pateikti alternatyvių pasiūlymų. Tiekėjui pateikus alternatyvų pasiūlymą, </w:t>
      </w:r>
      <w:proofErr w:type="gramStart"/>
      <w:r>
        <w:rPr>
          <w:sz w:val="24"/>
          <w:szCs w:val="24"/>
        </w:rPr>
        <w:t>jo</w:t>
      </w:r>
      <w:proofErr w:type="gramEnd"/>
      <w:r>
        <w:rPr>
          <w:sz w:val="24"/>
          <w:szCs w:val="24"/>
        </w:rPr>
        <w:t xml:space="preserve"> pasiūlymas ir alternatyvus pasiūlymas (alternatyvūs pasiūlymai) bus atmesti.</w:t>
      </w:r>
    </w:p>
    <w:p w:rsidR="003323E0" w:rsidRDefault="003323E0" w:rsidP="003323E0">
      <w:pPr>
        <w:pStyle w:val="Bodytext20"/>
        <w:numPr>
          <w:ilvl w:val="0"/>
          <w:numId w:val="10"/>
        </w:numPr>
        <w:shd w:val="clear" w:color="auto" w:fill="auto"/>
        <w:tabs>
          <w:tab w:val="left" w:pos="1138"/>
        </w:tabs>
        <w:spacing w:line="240" w:lineRule="exact"/>
        <w:ind w:firstLine="360"/>
        <w:rPr>
          <w:sz w:val="24"/>
          <w:szCs w:val="24"/>
        </w:rPr>
      </w:pPr>
      <w:r>
        <w:rPr>
          <w:sz w:val="24"/>
          <w:szCs w:val="24"/>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Pr>
          <w:sz w:val="24"/>
          <w:szCs w:val="24"/>
          <w:lang w:bidi="en-US"/>
        </w:rPr>
        <w:t xml:space="preserve">. </w:t>
      </w:r>
      <w:r>
        <w:rPr>
          <w:sz w:val="24"/>
          <w:szCs w:val="24"/>
        </w:rPr>
        <w:t>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Pr>
          <w:sz w:val="24"/>
          <w:szCs w:val="24"/>
        </w:rPr>
        <w:t>pvz.,</w:t>
      </w:r>
      <w:proofErr w:type="gramEnd"/>
      <w:r>
        <w:rPr>
          <w:sz w:val="24"/>
          <w:szCs w:val="24"/>
        </w:rPr>
        <w:t xml:space="preserve"> EBVPD ir pan.) arba pateikiant skaitmenines dokumentų kopijas (pvz., pažymos, licencijos, jungtinės veiklos sutartis ir pan.). Pateikiami dokumentai ar skaitmeninės dokumentų kopijos turi būti prieinami naudojant nediskriminuojančius, visuotinai prieinamus duomenų failų formatus (</w:t>
      </w:r>
      <w:proofErr w:type="gramStart"/>
      <w:r>
        <w:rPr>
          <w:sz w:val="24"/>
          <w:szCs w:val="24"/>
        </w:rPr>
        <w:t>pvz.,</w:t>
      </w:r>
      <w:proofErr w:type="gramEnd"/>
      <w:r>
        <w:rPr>
          <w:sz w:val="24"/>
          <w:szCs w:val="24"/>
        </w:rPr>
        <w:t xml:space="preserve"> pdf.jpg, docx ir kt.).</w:t>
      </w:r>
    </w:p>
    <w:p w:rsidR="003323E0" w:rsidRDefault="003323E0" w:rsidP="003323E0">
      <w:pPr>
        <w:pStyle w:val="Bodytext20"/>
        <w:numPr>
          <w:ilvl w:val="0"/>
          <w:numId w:val="10"/>
        </w:numPr>
        <w:shd w:val="clear" w:color="auto" w:fill="auto"/>
        <w:tabs>
          <w:tab w:val="left" w:pos="1135"/>
        </w:tabs>
        <w:spacing w:line="230" w:lineRule="exact"/>
        <w:ind w:firstLine="360"/>
        <w:rPr>
          <w:sz w:val="24"/>
          <w:szCs w:val="24"/>
        </w:rPr>
      </w:pPr>
      <w:r>
        <w:rPr>
          <w:sz w:val="24"/>
          <w:szCs w:val="24"/>
        </w:rPr>
        <w:lastRenderedPageBreak/>
        <w:t xml:space="preserve">Pasiūlymas turi būti pateiktas </w:t>
      </w:r>
      <w:r w:rsidR="00563FD8">
        <w:rPr>
          <w:rStyle w:val="Bodytext2Bold"/>
          <w:rFonts w:eastAsia="Calibri"/>
          <w:sz w:val="24"/>
          <w:szCs w:val="24"/>
        </w:rPr>
        <w:t>iki 2026 m. vasario 9</w:t>
      </w:r>
      <w:r w:rsidR="00E12E28">
        <w:rPr>
          <w:rStyle w:val="Bodytext2Bold"/>
          <w:rFonts w:eastAsia="Calibri"/>
          <w:sz w:val="24"/>
          <w:szCs w:val="24"/>
        </w:rPr>
        <w:t xml:space="preserve"> d. 13</w:t>
      </w:r>
      <w:r>
        <w:rPr>
          <w:rStyle w:val="Bodytext2Bold"/>
          <w:rFonts w:eastAsia="Calibri"/>
          <w:sz w:val="24"/>
          <w:szCs w:val="24"/>
        </w:rPr>
        <w:t xml:space="preserve">:00 val. </w:t>
      </w:r>
      <w:r>
        <w:rPr>
          <w:sz w:val="24"/>
          <w:szCs w:val="24"/>
        </w:rPr>
        <w:t>(Lietuvos Respublikos laiku) elektroninėmis priemonėmis, naudojant CVP IS.</w:t>
      </w:r>
    </w:p>
    <w:p w:rsidR="003323E0" w:rsidRDefault="003323E0" w:rsidP="003323E0">
      <w:pPr>
        <w:pStyle w:val="Bodytext20"/>
        <w:numPr>
          <w:ilvl w:val="0"/>
          <w:numId w:val="10"/>
        </w:numPr>
        <w:shd w:val="clear" w:color="auto" w:fill="auto"/>
        <w:tabs>
          <w:tab w:val="left" w:pos="1135"/>
        </w:tabs>
        <w:spacing w:line="230" w:lineRule="exact"/>
        <w:ind w:firstLine="360"/>
        <w:rPr>
          <w:sz w:val="24"/>
          <w:szCs w:val="24"/>
        </w:rPr>
      </w:pPr>
      <w:r>
        <w:rPr>
          <w:sz w:val="24"/>
          <w:szCs w:val="24"/>
        </w:rPr>
        <w:t>Susipažinti su pirkimo dokumentais tiekėjai turi teisę iki pasiūlymų pateikimo termino pabaigos.</w:t>
      </w:r>
    </w:p>
    <w:p w:rsidR="003323E0" w:rsidRDefault="003323E0" w:rsidP="003323E0">
      <w:pPr>
        <w:pStyle w:val="Bodytext20"/>
        <w:numPr>
          <w:ilvl w:val="0"/>
          <w:numId w:val="10"/>
        </w:numPr>
        <w:shd w:val="clear" w:color="auto" w:fill="auto"/>
        <w:tabs>
          <w:tab w:val="left" w:pos="1135"/>
        </w:tabs>
        <w:spacing w:line="235" w:lineRule="exact"/>
        <w:ind w:firstLine="360"/>
        <w:rPr>
          <w:sz w:val="24"/>
          <w:szCs w:val="24"/>
        </w:rPr>
      </w:pPr>
      <w:r>
        <w:rPr>
          <w:sz w:val="24"/>
          <w:szCs w:val="24"/>
        </w:rPr>
        <w:t xml:space="preserve">Pateikdamas pasiūlymą, tiekėjas sutinka su šiais pirkimo dokumentais ir patvirtina, kad </w:t>
      </w:r>
      <w:proofErr w:type="gramStart"/>
      <w:r>
        <w:rPr>
          <w:sz w:val="24"/>
          <w:szCs w:val="24"/>
        </w:rPr>
        <w:t>jo</w:t>
      </w:r>
      <w:proofErr w:type="gramEnd"/>
      <w:r>
        <w:rPr>
          <w:sz w:val="24"/>
          <w:szCs w:val="24"/>
        </w:rPr>
        <w:t xml:space="preserve"> pasiūlyme pateikta informacija yra teisinga ir apima viską, ko reikia tinkamam pirkimo sutarties įvykdymui.</w:t>
      </w:r>
    </w:p>
    <w:p w:rsidR="003323E0" w:rsidRDefault="003323E0" w:rsidP="003323E0">
      <w:pPr>
        <w:pStyle w:val="Bodytext20"/>
        <w:numPr>
          <w:ilvl w:val="0"/>
          <w:numId w:val="10"/>
        </w:numPr>
        <w:shd w:val="clear" w:color="auto" w:fill="auto"/>
        <w:tabs>
          <w:tab w:val="left" w:pos="1135"/>
        </w:tabs>
        <w:spacing w:line="240" w:lineRule="exact"/>
        <w:ind w:firstLine="360"/>
        <w:rPr>
          <w:sz w:val="24"/>
          <w:szCs w:val="24"/>
        </w:rPr>
      </w:pPr>
      <w:r>
        <w:rPr>
          <w:sz w:val="24"/>
          <w:szCs w:val="24"/>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w:t>
      </w:r>
      <w:proofErr w:type="gramStart"/>
      <w:r>
        <w:rPr>
          <w:sz w:val="24"/>
          <w:szCs w:val="24"/>
        </w:rPr>
        <w:t>jo</w:t>
      </w:r>
      <w:proofErr w:type="gramEnd"/>
      <w:r>
        <w:rPr>
          <w:sz w:val="24"/>
          <w:szCs w:val="24"/>
        </w:rPr>
        <w:t xml:space="preserve"> įgalioto asmens parašu.</w:t>
      </w:r>
    </w:p>
    <w:p w:rsidR="003323E0" w:rsidRDefault="003323E0" w:rsidP="003323E0">
      <w:pPr>
        <w:pStyle w:val="Bodytext20"/>
        <w:numPr>
          <w:ilvl w:val="0"/>
          <w:numId w:val="10"/>
        </w:numPr>
        <w:shd w:val="clear" w:color="auto" w:fill="auto"/>
        <w:tabs>
          <w:tab w:val="left" w:pos="1135"/>
        </w:tabs>
        <w:spacing w:line="245" w:lineRule="exact"/>
        <w:ind w:firstLine="360"/>
        <w:rPr>
          <w:sz w:val="24"/>
          <w:szCs w:val="24"/>
        </w:rPr>
      </w:pPr>
      <w:r>
        <w:rPr>
          <w:sz w:val="24"/>
          <w:szCs w:val="24"/>
        </w:rPr>
        <w:t xml:space="preserve">Pasiūlyme turi būti nurodytas </w:t>
      </w:r>
      <w:proofErr w:type="gramStart"/>
      <w:r>
        <w:rPr>
          <w:sz w:val="24"/>
          <w:szCs w:val="24"/>
        </w:rPr>
        <w:t>jo</w:t>
      </w:r>
      <w:proofErr w:type="gramEnd"/>
      <w:r>
        <w:rPr>
          <w:sz w:val="24"/>
          <w:szCs w:val="24"/>
        </w:rPr>
        <w:t xml:space="preserve"> galiojimo terminas. Pasiūlymas turi galioti ne trumpiau nei </w:t>
      </w:r>
      <w:proofErr w:type="gramStart"/>
      <w:r>
        <w:rPr>
          <w:sz w:val="24"/>
          <w:szCs w:val="24"/>
        </w:rPr>
        <w:t>2</w:t>
      </w:r>
      <w:proofErr w:type="gramEnd"/>
      <w:r>
        <w:rPr>
          <w:sz w:val="24"/>
          <w:szCs w:val="24"/>
        </w:rPr>
        <w:t xml:space="preserve"> mėnesius nuo konkurso pasiūlymų pateikimo termino pabaigos. Jeigu pasiūlyme nenurodytas </w:t>
      </w:r>
      <w:proofErr w:type="gramStart"/>
      <w:r>
        <w:rPr>
          <w:sz w:val="24"/>
          <w:szCs w:val="24"/>
        </w:rPr>
        <w:t>jo</w:t>
      </w:r>
      <w:proofErr w:type="gramEnd"/>
      <w:r>
        <w:rPr>
          <w:sz w:val="24"/>
          <w:szCs w:val="24"/>
        </w:rPr>
        <w:t xml:space="preserve"> galiojimo laikas, laikoma, kad pasiūlymas galioja tiek, kiek nustatyta pirkimo dokumentuose.</w:t>
      </w:r>
    </w:p>
    <w:p w:rsidR="003323E0" w:rsidRDefault="003323E0" w:rsidP="003323E0">
      <w:pPr>
        <w:pStyle w:val="Bodytext20"/>
        <w:numPr>
          <w:ilvl w:val="0"/>
          <w:numId w:val="10"/>
        </w:numPr>
        <w:shd w:val="clear" w:color="auto" w:fill="auto"/>
        <w:tabs>
          <w:tab w:val="left" w:pos="1135"/>
        </w:tabs>
        <w:spacing w:line="240" w:lineRule="exact"/>
        <w:ind w:firstLine="360"/>
        <w:rPr>
          <w:sz w:val="24"/>
          <w:szCs w:val="24"/>
        </w:rPr>
      </w:pPr>
      <w:r>
        <w:rPr>
          <w:sz w:val="24"/>
          <w:szCs w:val="24"/>
        </w:rPr>
        <w:t xml:space="preserve">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w:t>
      </w:r>
      <w:proofErr w:type="gramStart"/>
      <w:r>
        <w:rPr>
          <w:sz w:val="24"/>
          <w:szCs w:val="24"/>
        </w:rPr>
        <w:t>ko</w:t>
      </w:r>
      <w:proofErr w:type="gramEnd"/>
      <w:r>
        <w:rPr>
          <w:sz w:val="24"/>
          <w:szCs w:val="24"/>
        </w:rPr>
        <w:t xml:space="preserve"> reikia visiškam ir tinkamam pirkimo sutarties įvykdymui.</w:t>
      </w:r>
    </w:p>
    <w:p w:rsidR="003323E0" w:rsidRDefault="003323E0" w:rsidP="003323E0">
      <w:pPr>
        <w:pStyle w:val="Bodytext20"/>
        <w:numPr>
          <w:ilvl w:val="0"/>
          <w:numId w:val="10"/>
        </w:numPr>
        <w:shd w:val="clear" w:color="auto" w:fill="auto"/>
        <w:tabs>
          <w:tab w:val="left" w:pos="1360"/>
        </w:tabs>
        <w:spacing w:line="245" w:lineRule="exact"/>
        <w:ind w:firstLine="360"/>
        <w:rPr>
          <w:sz w:val="24"/>
          <w:szCs w:val="24"/>
        </w:rPr>
      </w:pPr>
      <w:r>
        <w:rPr>
          <w:sz w:val="24"/>
          <w:szCs w:val="24"/>
        </w:rPr>
        <w:t>Perkančioji organizacija turi teisę pratęsti pasiūlymo pateikimo terminą. Apie naują pasiūlymų pateikimo terminą perkančioji organizacija paskelbia CVP IS ir praneša prie pirkimo CVP IS prisijungusiems tiekėjams.</w:t>
      </w:r>
    </w:p>
    <w:p w:rsidR="003323E0" w:rsidRDefault="003323E0" w:rsidP="003323E0">
      <w:pPr>
        <w:pStyle w:val="Bodytext20"/>
        <w:numPr>
          <w:ilvl w:val="0"/>
          <w:numId w:val="10"/>
        </w:numPr>
        <w:shd w:val="clear" w:color="auto" w:fill="auto"/>
        <w:tabs>
          <w:tab w:val="left" w:pos="1283"/>
        </w:tabs>
        <w:spacing w:line="210" w:lineRule="exact"/>
        <w:ind w:firstLine="360"/>
        <w:rPr>
          <w:sz w:val="24"/>
          <w:szCs w:val="24"/>
        </w:rPr>
      </w:pPr>
      <w:r>
        <w:rPr>
          <w:sz w:val="24"/>
          <w:szCs w:val="24"/>
        </w:rPr>
        <w:t>Pasiūlymas turi būti pateikiamas CVP IS priemonėmis, kurį turi sudaryti:</w:t>
      </w:r>
    </w:p>
    <w:p w:rsidR="003323E0" w:rsidRDefault="003323E0" w:rsidP="003323E0">
      <w:pPr>
        <w:pStyle w:val="Bodytext20"/>
        <w:numPr>
          <w:ilvl w:val="0"/>
          <w:numId w:val="11"/>
        </w:numPr>
        <w:shd w:val="clear" w:color="auto" w:fill="auto"/>
        <w:tabs>
          <w:tab w:val="left" w:pos="1442"/>
        </w:tabs>
        <w:spacing w:line="210" w:lineRule="exact"/>
        <w:ind w:firstLine="360"/>
        <w:rPr>
          <w:sz w:val="24"/>
          <w:szCs w:val="24"/>
        </w:rPr>
      </w:pPr>
      <w:r>
        <w:rPr>
          <w:sz w:val="24"/>
          <w:szCs w:val="24"/>
        </w:rPr>
        <w:t xml:space="preserve">Užpildyta   pasiūlymo forma parengta pagal pirkimo sąlygų 1 priedą ir detali pasiūlymo forma </w:t>
      </w:r>
      <w:proofErr w:type="gramStart"/>
      <w:r>
        <w:rPr>
          <w:sz w:val="24"/>
          <w:szCs w:val="24"/>
        </w:rPr>
        <w:t>pagal  atskiros</w:t>
      </w:r>
      <w:proofErr w:type="gramEnd"/>
      <w:r>
        <w:rPr>
          <w:sz w:val="24"/>
          <w:szCs w:val="24"/>
        </w:rPr>
        <w:t xml:space="preserve"> pirkimo dalies specifikacijos eilutes.</w:t>
      </w:r>
    </w:p>
    <w:p w:rsidR="003323E0" w:rsidRDefault="003323E0" w:rsidP="003323E0">
      <w:pPr>
        <w:pStyle w:val="Bodytext20"/>
        <w:numPr>
          <w:ilvl w:val="0"/>
          <w:numId w:val="11"/>
        </w:numPr>
        <w:shd w:val="clear" w:color="auto" w:fill="auto"/>
        <w:tabs>
          <w:tab w:val="left" w:pos="1442"/>
        </w:tabs>
        <w:spacing w:line="240" w:lineRule="exact"/>
        <w:ind w:firstLine="360"/>
        <w:rPr>
          <w:sz w:val="24"/>
          <w:szCs w:val="24"/>
        </w:rPr>
      </w:pPr>
      <w:r>
        <w:rPr>
          <w:sz w:val="24"/>
          <w:szCs w:val="24"/>
        </w:rPr>
        <w:t>Europos bendrasis viešųjų pirkimų dokumentas (EBVPD) parengtas pagal pirkimo sąlygų 4 priedą;</w:t>
      </w:r>
    </w:p>
    <w:p w:rsidR="003323E0" w:rsidRDefault="003323E0" w:rsidP="003323E0">
      <w:pPr>
        <w:pStyle w:val="Bodytext20"/>
        <w:numPr>
          <w:ilvl w:val="0"/>
          <w:numId w:val="11"/>
        </w:numPr>
        <w:shd w:val="clear" w:color="auto" w:fill="auto"/>
        <w:tabs>
          <w:tab w:val="left" w:pos="1442"/>
        </w:tabs>
        <w:spacing w:line="278" w:lineRule="exact"/>
        <w:ind w:firstLine="360"/>
        <w:rPr>
          <w:sz w:val="24"/>
          <w:szCs w:val="24"/>
        </w:rPr>
      </w:pPr>
      <w:r>
        <w:rPr>
          <w:sz w:val="24"/>
          <w:szCs w:val="24"/>
        </w:rPr>
        <w:t>Jungtinės veiklos sutarties kopija (jei taikoma);</w:t>
      </w:r>
    </w:p>
    <w:p w:rsidR="003323E0" w:rsidRDefault="003323E0" w:rsidP="003323E0">
      <w:pPr>
        <w:pStyle w:val="Bodytext20"/>
        <w:numPr>
          <w:ilvl w:val="0"/>
          <w:numId w:val="11"/>
        </w:numPr>
        <w:shd w:val="clear" w:color="auto" w:fill="auto"/>
        <w:tabs>
          <w:tab w:val="left" w:pos="1442"/>
        </w:tabs>
        <w:spacing w:line="278" w:lineRule="exact"/>
        <w:ind w:firstLine="360"/>
        <w:rPr>
          <w:sz w:val="24"/>
          <w:szCs w:val="24"/>
        </w:rPr>
      </w:pPr>
      <w:r>
        <w:rPr>
          <w:sz w:val="24"/>
          <w:szCs w:val="24"/>
        </w:rPr>
        <w:t>Įgaliojimas pasirašyti pasiūlymą (jei taikoma);</w:t>
      </w:r>
    </w:p>
    <w:p w:rsidR="003323E0" w:rsidRDefault="003323E0" w:rsidP="003323E0">
      <w:pPr>
        <w:pStyle w:val="Bodytext20"/>
        <w:numPr>
          <w:ilvl w:val="0"/>
          <w:numId w:val="11"/>
        </w:numPr>
        <w:shd w:val="clear" w:color="auto" w:fill="auto"/>
        <w:tabs>
          <w:tab w:val="left" w:pos="1442"/>
        </w:tabs>
        <w:spacing w:line="278" w:lineRule="exact"/>
        <w:ind w:firstLine="360"/>
        <w:rPr>
          <w:sz w:val="24"/>
          <w:szCs w:val="24"/>
        </w:rPr>
      </w:pPr>
      <w:r>
        <w:rPr>
          <w:sz w:val="24"/>
          <w:szCs w:val="24"/>
        </w:rPr>
        <w:t>Galimybę pasinaudoti kitų ūkio subjektų ištekliais patvirtinantys dokumentai (jei taikoma);</w:t>
      </w:r>
    </w:p>
    <w:p w:rsidR="003323E0" w:rsidRDefault="003323E0" w:rsidP="003323E0">
      <w:pPr>
        <w:pStyle w:val="Bodytext20"/>
        <w:numPr>
          <w:ilvl w:val="1"/>
          <w:numId w:val="11"/>
        </w:numPr>
        <w:shd w:val="clear" w:color="auto" w:fill="auto"/>
        <w:tabs>
          <w:tab w:val="left" w:pos="1225"/>
        </w:tabs>
        <w:spacing w:line="245" w:lineRule="exact"/>
        <w:ind w:firstLine="360"/>
        <w:rPr>
          <w:sz w:val="24"/>
          <w:szCs w:val="24"/>
        </w:rPr>
      </w:pPr>
      <w:r>
        <w:rPr>
          <w:sz w:val="24"/>
          <w:szCs w:val="24"/>
        </w:rPr>
        <w:t>Tiekėjo pasiūlymą sudaro CVP IS priemonėmis pateiktos informacijos ir dokumentų visuma bei tiekėjo prekių pavyzdžiai, jeigu perkančioji organizacija prašys, pateikti vadovaujantis pirkimo sąlygų reikalavimais.</w:t>
      </w:r>
    </w:p>
    <w:p w:rsidR="003323E0" w:rsidRDefault="003323E0" w:rsidP="003323E0">
      <w:pPr>
        <w:pStyle w:val="Bodytext20"/>
        <w:numPr>
          <w:ilvl w:val="1"/>
          <w:numId w:val="11"/>
        </w:numPr>
        <w:shd w:val="clear" w:color="auto" w:fill="auto"/>
        <w:tabs>
          <w:tab w:val="left" w:pos="1225"/>
        </w:tabs>
        <w:spacing w:line="254" w:lineRule="exact"/>
        <w:ind w:firstLine="360"/>
        <w:rPr>
          <w:sz w:val="24"/>
          <w:szCs w:val="24"/>
        </w:rPr>
      </w:pPr>
      <w:r>
        <w:rPr>
          <w:sz w:val="24"/>
          <w:szCs w:val="24"/>
        </w:rPr>
        <w:t>Pasiūlymas turi būti pasirašytas kvalifikuotu elektroniniu parašu, atitinkančiu Lietuvos Respublikos elektroninio parašo įstatymo nustatytus reikalavimus.</w:t>
      </w:r>
    </w:p>
    <w:p w:rsidR="003323E0" w:rsidRDefault="003323E0" w:rsidP="003323E0">
      <w:pPr>
        <w:pStyle w:val="Bodytext20"/>
        <w:numPr>
          <w:ilvl w:val="1"/>
          <w:numId w:val="11"/>
        </w:numPr>
        <w:shd w:val="clear" w:color="auto" w:fill="auto"/>
        <w:tabs>
          <w:tab w:val="left" w:pos="1239"/>
        </w:tabs>
        <w:spacing w:line="245" w:lineRule="exact"/>
        <w:ind w:firstLine="360"/>
        <w:rPr>
          <w:sz w:val="24"/>
          <w:szCs w:val="24"/>
        </w:rPr>
      </w:pPr>
      <w:r>
        <w:rPr>
          <w:sz w:val="24"/>
          <w:szCs w:val="24"/>
        </w:rPr>
        <w:t xml:space="preserve">Tiekėjai pasiūlyme turi nurodyti, kokia pasiūlyme pateikta informacija yra konfidenciali. Konfidencialia informacija gali būti, įskaitant, bet </w:t>
      </w:r>
      <w:proofErr w:type="gramStart"/>
      <w:r>
        <w:rPr>
          <w:sz w:val="24"/>
          <w:szCs w:val="24"/>
        </w:rPr>
        <w:t>ja</w:t>
      </w:r>
      <w:proofErr w:type="gramEnd"/>
      <w:r>
        <w:rPr>
          <w:sz w:val="24"/>
          <w:szCs w:val="24"/>
        </w:rPr>
        <w:t xml:space="preserve">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Pr>
          <w:sz w:val="24"/>
          <w:szCs w:val="24"/>
        </w:rPr>
        <w:t>jos</w:t>
      </w:r>
      <w:proofErr w:type="gramEnd"/>
      <w:r>
        <w:rPr>
          <w:sz w:val="24"/>
          <w:szCs w:val="24"/>
        </w:rPr>
        <w:t xml:space="preserve"> nariai ar ekspertai ir kiti asmenys negali atskleisti tiekėjo pateiktos informacijos, kurią tiekėjas nurodė kaip konfidencialią. Jei tiekėjas nenurodo konfidencialios informacijos, laikoma, kad tokios tiekėjo pasiūlyme nėra.</w:t>
      </w:r>
    </w:p>
    <w:p w:rsidR="003323E0" w:rsidRDefault="003323E0" w:rsidP="003323E0">
      <w:pPr>
        <w:pStyle w:val="Bodytext20"/>
        <w:numPr>
          <w:ilvl w:val="0"/>
          <w:numId w:val="12"/>
        </w:numPr>
        <w:shd w:val="clear" w:color="auto" w:fill="auto"/>
        <w:tabs>
          <w:tab w:val="left" w:pos="1234"/>
        </w:tabs>
        <w:spacing w:line="235" w:lineRule="exact"/>
        <w:ind w:firstLine="360"/>
        <w:rPr>
          <w:sz w:val="24"/>
          <w:szCs w:val="24"/>
        </w:rPr>
      </w:pPr>
      <w:r>
        <w:rPr>
          <w:sz w:val="24"/>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323E0" w:rsidRDefault="003323E0" w:rsidP="003323E0">
      <w:pPr>
        <w:pStyle w:val="Bodytext20"/>
        <w:numPr>
          <w:ilvl w:val="0"/>
          <w:numId w:val="12"/>
        </w:numPr>
        <w:shd w:val="clear" w:color="auto" w:fill="auto"/>
        <w:tabs>
          <w:tab w:val="left" w:pos="1234"/>
        </w:tabs>
        <w:spacing w:line="235" w:lineRule="exact"/>
        <w:ind w:firstLine="360"/>
        <w:rPr>
          <w:sz w:val="24"/>
          <w:szCs w:val="24"/>
        </w:rPr>
      </w:pPr>
      <w:r>
        <w:rPr>
          <w:sz w:val="24"/>
          <w:szCs w:val="24"/>
        </w:rPr>
        <w:t xml:space="preserve">Kol nesibaigė pasiūlymų galiojimo laikas, perkančioji organizacija turi teisę prašyti CVP 1S priemonėmis, kad tiekėjai pratęstų jų galiojimą iki konkrečiai nurodyto laiko. Tiekėjas </w:t>
      </w:r>
      <w:r>
        <w:rPr>
          <w:sz w:val="24"/>
          <w:szCs w:val="24"/>
        </w:rPr>
        <w:lastRenderedPageBreak/>
        <w:t>CVP IS priemonėmis tokį prašymą gali atmesti.</w:t>
      </w:r>
    </w:p>
    <w:p w:rsidR="003323E0" w:rsidRDefault="003323E0" w:rsidP="003323E0">
      <w:pPr>
        <w:pStyle w:val="Bodytext20"/>
        <w:shd w:val="clear" w:color="auto" w:fill="auto"/>
        <w:tabs>
          <w:tab w:val="left" w:pos="1234"/>
        </w:tabs>
        <w:spacing w:line="235" w:lineRule="exact"/>
        <w:ind w:left="360"/>
        <w:rPr>
          <w:sz w:val="24"/>
          <w:szCs w:val="24"/>
        </w:rPr>
      </w:pPr>
    </w:p>
    <w:p w:rsidR="003323E0" w:rsidRDefault="003323E0" w:rsidP="003323E0">
      <w:pPr>
        <w:pStyle w:val="Heading10"/>
        <w:keepNext/>
        <w:keepLines/>
        <w:numPr>
          <w:ilvl w:val="0"/>
          <w:numId w:val="13"/>
        </w:numPr>
        <w:shd w:val="clear" w:color="auto" w:fill="auto"/>
        <w:tabs>
          <w:tab w:val="left" w:pos="1024"/>
        </w:tabs>
        <w:spacing w:before="0" w:line="210" w:lineRule="exact"/>
        <w:ind w:firstLine="360"/>
        <w:jc w:val="center"/>
        <w:rPr>
          <w:b/>
          <w:sz w:val="24"/>
          <w:szCs w:val="24"/>
        </w:rPr>
      </w:pPr>
      <w:r>
        <w:rPr>
          <w:b/>
          <w:sz w:val="24"/>
          <w:szCs w:val="24"/>
        </w:rPr>
        <w:t>PASIŪLYMŲ ŠIFRAVIMAS</w:t>
      </w:r>
    </w:p>
    <w:p w:rsidR="003323E0" w:rsidRDefault="003323E0" w:rsidP="003323E0">
      <w:pPr>
        <w:pStyle w:val="Heading10"/>
        <w:keepNext/>
        <w:keepLines/>
        <w:shd w:val="clear" w:color="auto" w:fill="auto"/>
        <w:tabs>
          <w:tab w:val="left" w:pos="1024"/>
        </w:tabs>
        <w:spacing w:before="0" w:line="210" w:lineRule="exact"/>
        <w:rPr>
          <w:b/>
          <w:sz w:val="24"/>
          <w:szCs w:val="24"/>
        </w:rPr>
      </w:pPr>
    </w:p>
    <w:p w:rsidR="003323E0" w:rsidRDefault="003323E0" w:rsidP="003323E0">
      <w:pPr>
        <w:pStyle w:val="Bodytext20"/>
        <w:numPr>
          <w:ilvl w:val="1"/>
          <w:numId w:val="13"/>
        </w:numPr>
        <w:shd w:val="clear" w:color="auto" w:fill="auto"/>
        <w:tabs>
          <w:tab w:val="left" w:pos="1161"/>
        </w:tabs>
        <w:spacing w:line="226" w:lineRule="exact"/>
        <w:ind w:firstLine="360"/>
        <w:rPr>
          <w:sz w:val="24"/>
          <w:szCs w:val="24"/>
        </w:rPr>
      </w:pPr>
      <w:r>
        <w:rPr>
          <w:sz w:val="24"/>
          <w:szCs w:val="24"/>
        </w:rPr>
        <w:t>Tiekėjo teikiamas pasiūlymas gali būti užšifruojamas. Tiekėjas, nusprendęs pateikti užšifruotą pasiūlymą, turi:</w:t>
      </w:r>
    </w:p>
    <w:p w:rsidR="003323E0" w:rsidRDefault="003323E0" w:rsidP="003323E0">
      <w:pPr>
        <w:pStyle w:val="Bodytext20"/>
        <w:numPr>
          <w:ilvl w:val="2"/>
          <w:numId w:val="13"/>
        </w:numPr>
        <w:shd w:val="clear" w:color="auto" w:fill="auto"/>
        <w:tabs>
          <w:tab w:val="left" w:pos="1292"/>
        </w:tabs>
        <w:spacing w:line="240" w:lineRule="exact"/>
        <w:ind w:firstLine="360"/>
        <w:rPr>
          <w:sz w:val="24"/>
          <w:szCs w:val="24"/>
        </w:rPr>
      </w:pPr>
      <w:proofErr w:type="gramStart"/>
      <w:r>
        <w:rPr>
          <w:sz w:val="24"/>
          <w:szCs w:val="24"/>
        </w:rPr>
        <w:t>iki</w:t>
      </w:r>
      <w:proofErr w:type="gramEnd"/>
      <w:r>
        <w:rPr>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8" w:history="1">
        <w:r>
          <w:rPr>
            <w:rStyle w:val="Hipersaitas"/>
            <w:sz w:val="24"/>
            <w:szCs w:val="24"/>
            <w:lang w:bidi="en-US"/>
          </w:rPr>
          <w:t>http://vpt.lrv.lt/lt/pasiulymu-sifravimas</w:t>
        </w:r>
      </w:hyperlink>
      <w:r>
        <w:rPr>
          <w:sz w:val="24"/>
          <w:szCs w:val="24"/>
          <w:lang w:bidi="en-US"/>
        </w:rPr>
        <w:t>.</w:t>
      </w:r>
    </w:p>
    <w:p w:rsidR="003323E0" w:rsidRDefault="003323E0" w:rsidP="003323E0">
      <w:pPr>
        <w:pStyle w:val="Bodytext20"/>
        <w:numPr>
          <w:ilvl w:val="2"/>
          <w:numId w:val="13"/>
        </w:numPr>
        <w:shd w:val="clear" w:color="auto" w:fill="auto"/>
        <w:tabs>
          <w:tab w:val="left" w:pos="1297"/>
        </w:tabs>
        <w:spacing w:line="240" w:lineRule="exact"/>
        <w:ind w:firstLine="360"/>
        <w:rPr>
          <w:sz w:val="24"/>
          <w:szCs w:val="24"/>
        </w:rPr>
      </w:pPr>
      <w:proofErr w:type="gramStart"/>
      <w:r>
        <w:rPr>
          <w:sz w:val="24"/>
          <w:szCs w:val="24"/>
        </w:rPr>
        <w:t>iki</w:t>
      </w:r>
      <w:proofErr w:type="gramEnd"/>
      <w:r>
        <w:rPr>
          <w:sz w:val="24"/>
          <w:szCs w:val="24"/>
        </w:rPr>
        <w:t xml:space="preserve">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w:t>
      </w:r>
      <w:proofErr w:type="gramStart"/>
      <w:r>
        <w:rPr>
          <w:sz w:val="24"/>
          <w:szCs w:val="24"/>
        </w:rPr>
        <w:t>jos</w:t>
      </w:r>
      <w:proofErr w:type="gramEnd"/>
      <w:r>
        <w:rPr>
          <w:sz w:val="24"/>
          <w:szCs w:val="24"/>
        </w:rPr>
        <w:t xml:space="preserve"> telefonu ir (arba) kitais būdais).</w:t>
      </w:r>
    </w:p>
    <w:p w:rsidR="003323E0" w:rsidRDefault="003323E0" w:rsidP="003323E0">
      <w:pPr>
        <w:pStyle w:val="Bodytext20"/>
        <w:numPr>
          <w:ilvl w:val="1"/>
          <w:numId w:val="13"/>
        </w:numPr>
        <w:shd w:val="clear" w:color="auto" w:fill="auto"/>
        <w:tabs>
          <w:tab w:val="left" w:pos="1297"/>
        </w:tabs>
        <w:spacing w:line="240" w:lineRule="exact"/>
        <w:ind w:firstLine="360"/>
        <w:rPr>
          <w:sz w:val="24"/>
          <w:szCs w:val="24"/>
        </w:rPr>
      </w:pPr>
      <w:r>
        <w:rPr>
          <w:sz w:val="24"/>
          <w:szCs w:val="24"/>
        </w:rPr>
        <w:t>Tiekėjui užšifravus visą pasiūlymą ir iki pirminio susipažinimo su CVP IS priemonėmis pateiktais pasiūlymais procedūros (posėdžio) pradžios nepateikus (</w:t>
      </w:r>
      <w:proofErr w:type="gramStart"/>
      <w:r>
        <w:rPr>
          <w:sz w:val="24"/>
          <w:szCs w:val="24"/>
        </w:rPr>
        <w:t>dėl</w:t>
      </w:r>
      <w:proofErr w:type="gramEnd"/>
      <w:r>
        <w:rPr>
          <w:sz w:val="24"/>
          <w:szCs w:val="24"/>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3323E0" w:rsidRDefault="003323E0" w:rsidP="003323E0">
      <w:pPr>
        <w:pStyle w:val="Bodytext20"/>
        <w:shd w:val="clear" w:color="auto" w:fill="auto"/>
        <w:tabs>
          <w:tab w:val="left" w:pos="1297"/>
        </w:tabs>
        <w:spacing w:line="240" w:lineRule="exact"/>
        <w:ind w:left="360"/>
        <w:rPr>
          <w:sz w:val="24"/>
          <w:szCs w:val="24"/>
        </w:rPr>
      </w:pPr>
    </w:p>
    <w:p w:rsidR="003323E0" w:rsidRDefault="003323E0" w:rsidP="003323E0">
      <w:pPr>
        <w:pStyle w:val="Heading10"/>
        <w:keepNext/>
        <w:keepLines/>
        <w:numPr>
          <w:ilvl w:val="0"/>
          <w:numId w:val="13"/>
        </w:numPr>
        <w:shd w:val="clear" w:color="auto" w:fill="auto"/>
        <w:tabs>
          <w:tab w:val="left" w:pos="1024"/>
        </w:tabs>
        <w:spacing w:before="0" w:line="210" w:lineRule="exact"/>
        <w:ind w:firstLine="360"/>
        <w:jc w:val="center"/>
        <w:rPr>
          <w:b/>
          <w:sz w:val="24"/>
          <w:szCs w:val="24"/>
        </w:rPr>
      </w:pPr>
      <w:r>
        <w:rPr>
          <w:b/>
          <w:sz w:val="24"/>
          <w:szCs w:val="24"/>
        </w:rPr>
        <w:t xml:space="preserve">PASIŪLYMŲ GALIOJIMO </w:t>
      </w:r>
      <w:r>
        <w:rPr>
          <w:b/>
          <w:sz w:val="24"/>
          <w:szCs w:val="24"/>
          <w:lang w:val="lt-LT"/>
        </w:rPr>
        <w:t>UŽ</w:t>
      </w:r>
      <w:r w:rsidRPr="001E4160">
        <w:rPr>
          <w:b/>
          <w:sz w:val="24"/>
          <w:szCs w:val="24"/>
          <w:lang w:val="lt-LT"/>
        </w:rPr>
        <w:t>TIKRINIMAS</w:t>
      </w:r>
    </w:p>
    <w:p w:rsidR="003323E0" w:rsidRDefault="003323E0" w:rsidP="003323E0">
      <w:pPr>
        <w:pStyle w:val="Heading10"/>
        <w:keepNext/>
        <w:keepLines/>
        <w:shd w:val="clear" w:color="auto" w:fill="auto"/>
        <w:tabs>
          <w:tab w:val="left" w:pos="1024"/>
        </w:tabs>
        <w:spacing w:before="0" w:line="210" w:lineRule="exact"/>
        <w:ind w:left="360"/>
        <w:rPr>
          <w:b/>
          <w:sz w:val="24"/>
          <w:szCs w:val="24"/>
        </w:rPr>
      </w:pPr>
    </w:p>
    <w:p w:rsidR="003323E0" w:rsidRDefault="003323E0" w:rsidP="003323E0">
      <w:pPr>
        <w:pStyle w:val="Bodytext20"/>
        <w:numPr>
          <w:ilvl w:val="1"/>
          <w:numId w:val="13"/>
        </w:numPr>
        <w:shd w:val="clear" w:color="auto" w:fill="auto"/>
        <w:tabs>
          <w:tab w:val="left" w:pos="1173"/>
        </w:tabs>
        <w:spacing w:line="210" w:lineRule="exact"/>
        <w:ind w:firstLine="360"/>
        <w:rPr>
          <w:sz w:val="24"/>
          <w:szCs w:val="24"/>
        </w:rPr>
      </w:pPr>
      <w:r>
        <w:rPr>
          <w:sz w:val="24"/>
          <w:szCs w:val="24"/>
        </w:rPr>
        <w:t>Pasiūlymo galiojimo užtikrinimas nereikalaujamas.</w:t>
      </w:r>
    </w:p>
    <w:p w:rsidR="003323E0" w:rsidRDefault="003323E0" w:rsidP="003323E0">
      <w:pPr>
        <w:pStyle w:val="Bodytext20"/>
        <w:shd w:val="clear" w:color="auto" w:fill="auto"/>
        <w:tabs>
          <w:tab w:val="left" w:pos="1173"/>
        </w:tabs>
        <w:spacing w:line="210" w:lineRule="exact"/>
        <w:ind w:left="360"/>
        <w:rPr>
          <w:sz w:val="24"/>
          <w:szCs w:val="24"/>
        </w:rPr>
      </w:pPr>
    </w:p>
    <w:p w:rsidR="003323E0" w:rsidRDefault="003323E0" w:rsidP="003323E0">
      <w:pPr>
        <w:pStyle w:val="Bodytext30"/>
        <w:shd w:val="clear" w:color="auto" w:fill="auto"/>
        <w:spacing w:line="170" w:lineRule="exact"/>
        <w:rPr>
          <w:sz w:val="24"/>
          <w:szCs w:val="24"/>
        </w:rPr>
      </w:pPr>
    </w:p>
    <w:p w:rsidR="003323E0" w:rsidRDefault="003323E0" w:rsidP="003323E0">
      <w:pPr>
        <w:pStyle w:val="Heading10"/>
        <w:keepNext/>
        <w:keepLines/>
        <w:numPr>
          <w:ilvl w:val="0"/>
          <w:numId w:val="14"/>
        </w:numPr>
        <w:shd w:val="clear" w:color="auto" w:fill="auto"/>
        <w:tabs>
          <w:tab w:val="left" w:pos="1118"/>
        </w:tabs>
        <w:spacing w:before="0" w:line="210" w:lineRule="exact"/>
        <w:jc w:val="center"/>
        <w:rPr>
          <w:b/>
          <w:sz w:val="24"/>
          <w:szCs w:val="24"/>
        </w:rPr>
      </w:pPr>
      <w:bookmarkStart w:id="1" w:name="bookmark3"/>
      <w:r>
        <w:rPr>
          <w:b/>
          <w:sz w:val="24"/>
          <w:szCs w:val="24"/>
        </w:rPr>
        <w:t>PIRKIMO DOKUMENTŲ PAAIŠKINIMAS IR PATIKSLINIMAS</w:t>
      </w:r>
      <w:bookmarkEnd w:id="1"/>
    </w:p>
    <w:p w:rsidR="003323E0" w:rsidRDefault="003323E0" w:rsidP="003323E0">
      <w:pPr>
        <w:pStyle w:val="Heading10"/>
        <w:keepNext/>
        <w:keepLines/>
        <w:shd w:val="clear" w:color="auto" w:fill="auto"/>
        <w:tabs>
          <w:tab w:val="left" w:pos="1118"/>
        </w:tabs>
        <w:spacing w:before="0" w:line="210" w:lineRule="exact"/>
        <w:ind w:left="360"/>
        <w:rPr>
          <w:b/>
          <w:sz w:val="24"/>
          <w:szCs w:val="24"/>
        </w:rPr>
      </w:pPr>
    </w:p>
    <w:p w:rsidR="003323E0" w:rsidRDefault="003323E0" w:rsidP="003323E0">
      <w:pPr>
        <w:pStyle w:val="Bodytext20"/>
        <w:numPr>
          <w:ilvl w:val="1"/>
          <w:numId w:val="14"/>
        </w:numPr>
        <w:shd w:val="clear" w:color="auto" w:fill="auto"/>
        <w:tabs>
          <w:tab w:val="left" w:pos="1133"/>
        </w:tabs>
        <w:spacing w:line="230" w:lineRule="exact"/>
        <w:ind w:firstLine="360"/>
        <w:rPr>
          <w:sz w:val="24"/>
          <w:szCs w:val="24"/>
        </w:rPr>
      </w:pPr>
      <w:r>
        <w:rPr>
          <w:sz w:val="24"/>
          <w:szCs w:val="24"/>
        </w:rPr>
        <w:t>Tiekėjas tik CVP IS susirašinėjimo priemonėmis gali prašyti, kad perkančioji organizacija paaiškintų ar pataisytų pirkimo dokumentus.</w:t>
      </w:r>
    </w:p>
    <w:p w:rsidR="003323E0" w:rsidRDefault="003323E0" w:rsidP="003323E0">
      <w:pPr>
        <w:pStyle w:val="Bodytext20"/>
        <w:numPr>
          <w:ilvl w:val="1"/>
          <w:numId w:val="14"/>
        </w:numPr>
        <w:shd w:val="clear" w:color="auto" w:fill="auto"/>
        <w:tabs>
          <w:tab w:val="left" w:pos="1138"/>
        </w:tabs>
        <w:spacing w:line="240" w:lineRule="exact"/>
        <w:ind w:firstLine="360"/>
        <w:rPr>
          <w:sz w:val="24"/>
          <w:szCs w:val="24"/>
        </w:rPr>
      </w:pPr>
      <w:r>
        <w:rPr>
          <w:sz w:val="24"/>
          <w:szCs w:val="24"/>
        </w:rPr>
        <w:t xml:space="preserve">Perkančioji organizacija atsako tik CVP IS susirašinėjimo priemonėmis j kiekvieną tiekėjo rašytinį prašymą </w:t>
      </w:r>
      <w:proofErr w:type="gramStart"/>
      <w:r>
        <w:rPr>
          <w:sz w:val="24"/>
          <w:szCs w:val="24"/>
        </w:rPr>
        <w:t>dėl</w:t>
      </w:r>
      <w:proofErr w:type="gramEnd"/>
      <w:r>
        <w:rPr>
          <w:sz w:val="24"/>
          <w:szCs w:val="24"/>
        </w:rPr>
        <w:t xml:space="preserve"> pirkimo dokumentų, jei prašymas yra </w:t>
      </w:r>
      <w:r w:rsidR="00563FD8">
        <w:rPr>
          <w:sz w:val="24"/>
          <w:szCs w:val="24"/>
        </w:rPr>
        <w:t>pateiktas likus ne mažiau kaip 3</w:t>
      </w:r>
      <w:r>
        <w:rPr>
          <w:sz w:val="24"/>
          <w:szCs w:val="24"/>
        </w:rPr>
        <w:t xml:space="preserve"> dienoms iki pasiūlymų pateikimo termino pabaigos.</w:t>
      </w:r>
    </w:p>
    <w:p w:rsidR="003323E0" w:rsidRDefault="003323E0" w:rsidP="003323E0">
      <w:pPr>
        <w:pStyle w:val="Bodytext20"/>
        <w:numPr>
          <w:ilvl w:val="1"/>
          <w:numId w:val="14"/>
        </w:numPr>
        <w:shd w:val="clear" w:color="auto" w:fill="auto"/>
        <w:tabs>
          <w:tab w:val="left" w:pos="1143"/>
        </w:tabs>
        <w:spacing w:line="240" w:lineRule="exact"/>
        <w:ind w:firstLine="360"/>
        <w:rPr>
          <w:sz w:val="24"/>
          <w:szCs w:val="24"/>
        </w:rPr>
      </w:pPr>
      <w:r>
        <w:rPr>
          <w:sz w:val="24"/>
          <w:szCs w:val="24"/>
        </w:rPr>
        <w:t xml:space="preserve">Tiekėjo prašymu, (pateiktu tik CVP IS susirašinėjimo priemonėmis) papildomi pirkimo dokumentai (paaiškinimai ar pataisymai) pateikiami CVP IS priemonėmis ne vėliau kaip likus 3 dienoms iki pasiūlymų pateikimo termino pabaigos, jei jų paprašyta laiku. Paaiškinimai teikiami per </w:t>
      </w:r>
      <w:proofErr w:type="gramStart"/>
      <w:r>
        <w:rPr>
          <w:sz w:val="24"/>
          <w:szCs w:val="24"/>
        </w:rPr>
        <w:t>3</w:t>
      </w:r>
      <w:proofErr w:type="gramEnd"/>
      <w:r>
        <w:rPr>
          <w:sz w:val="24"/>
          <w:szCs w:val="24"/>
        </w:rPr>
        <w:t xml:space="preserve"> dienas nuo klausimų gavimo dienos. Paaiškinimai ar pataisymai yra neatsiejama pirkimo dokumentų </w:t>
      </w:r>
      <w:proofErr w:type="gramStart"/>
      <w:r>
        <w:rPr>
          <w:sz w:val="24"/>
          <w:szCs w:val="24"/>
        </w:rPr>
        <w:t>dalis</w:t>
      </w:r>
      <w:proofErr w:type="gramEnd"/>
      <w:r>
        <w:rPr>
          <w:sz w:val="24"/>
          <w:szCs w:val="24"/>
        </w:rPr>
        <w:t>.</w:t>
      </w:r>
    </w:p>
    <w:p w:rsidR="003323E0" w:rsidRDefault="003323E0" w:rsidP="003323E0">
      <w:pPr>
        <w:pStyle w:val="Bodytext20"/>
        <w:numPr>
          <w:ilvl w:val="1"/>
          <w:numId w:val="14"/>
        </w:numPr>
        <w:shd w:val="clear" w:color="auto" w:fill="auto"/>
        <w:tabs>
          <w:tab w:val="left" w:pos="1143"/>
        </w:tabs>
        <w:spacing w:line="235" w:lineRule="exact"/>
        <w:ind w:firstLine="360"/>
        <w:rPr>
          <w:sz w:val="24"/>
          <w:szCs w:val="24"/>
        </w:rPr>
      </w:pPr>
      <w:r>
        <w:rPr>
          <w:sz w:val="24"/>
          <w:szCs w:val="24"/>
        </w:rPr>
        <w:t>Perkančioji organizacija, paaiškindama ar pataisydama pirkimo dokumentus, privalo užtikrinti tiekėjų anonimiškumą, t. y. privalo užtikrinti, kad tiekėjas nesužinotų kitų tiekėjų, dalyvaujančių pirkimo procedūrose, pavadinimų ir kitų rekvizitų.</w:t>
      </w:r>
    </w:p>
    <w:p w:rsidR="003323E0" w:rsidRDefault="003323E0" w:rsidP="003323E0">
      <w:pPr>
        <w:pStyle w:val="Bodytext20"/>
        <w:numPr>
          <w:ilvl w:val="1"/>
          <w:numId w:val="14"/>
        </w:numPr>
        <w:shd w:val="clear" w:color="auto" w:fill="auto"/>
        <w:tabs>
          <w:tab w:val="left" w:pos="1143"/>
        </w:tabs>
        <w:spacing w:line="235" w:lineRule="exact"/>
        <w:ind w:firstLine="360"/>
        <w:rPr>
          <w:sz w:val="24"/>
          <w:szCs w:val="24"/>
        </w:rPr>
      </w:pPr>
      <w:r>
        <w:rPr>
          <w:sz w:val="24"/>
          <w:szCs w:val="24"/>
        </w:rPr>
        <w:t>Nesibaigus pirkimo pasiūlymų pateikimo terminui, perkančioji organizacija savo iniciatyva gali paaiškinti (pataisyti) pirkimo dokumentus CVP IS priemonėmis.</w:t>
      </w:r>
    </w:p>
    <w:p w:rsidR="003323E0" w:rsidRDefault="003323E0" w:rsidP="003323E0">
      <w:pPr>
        <w:pStyle w:val="Bodytext20"/>
        <w:numPr>
          <w:ilvl w:val="1"/>
          <w:numId w:val="14"/>
        </w:numPr>
        <w:shd w:val="clear" w:color="auto" w:fill="auto"/>
        <w:tabs>
          <w:tab w:val="left" w:pos="1147"/>
        </w:tabs>
        <w:spacing w:line="240" w:lineRule="exact"/>
        <w:ind w:firstLine="360"/>
        <w:rPr>
          <w:sz w:val="24"/>
          <w:szCs w:val="24"/>
        </w:rPr>
      </w:pPr>
      <w:r>
        <w:rPr>
          <w:sz w:val="24"/>
          <w:szCs w:val="24"/>
        </w:rPr>
        <w:t>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3323E0" w:rsidRDefault="003323E0" w:rsidP="003323E0">
      <w:pPr>
        <w:pStyle w:val="Bodytext20"/>
        <w:numPr>
          <w:ilvl w:val="1"/>
          <w:numId w:val="14"/>
        </w:numPr>
        <w:shd w:val="clear" w:color="auto" w:fill="auto"/>
        <w:tabs>
          <w:tab w:val="left" w:pos="1143"/>
        </w:tabs>
        <w:spacing w:line="245" w:lineRule="exact"/>
        <w:ind w:firstLine="360"/>
        <w:rPr>
          <w:sz w:val="24"/>
          <w:szCs w:val="24"/>
        </w:rPr>
      </w:pPr>
      <w:r>
        <w:rPr>
          <w:sz w:val="24"/>
          <w:szCs w:val="24"/>
        </w:rPr>
        <w:t xml:space="preserve">Bet kokia informacija, konkurso sąlygų paaiškinimai, </w:t>
      </w:r>
      <w:proofErr w:type="gramStart"/>
      <w:r>
        <w:rPr>
          <w:sz w:val="24"/>
          <w:szCs w:val="24"/>
        </w:rPr>
        <w:t>pranešimai</w:t>
      </w:r>
      <w:proofErr w:type="gramEnd"/>
      <w:r>
        <w:rPr>
          <w:sz w:val="24"/>
          <w:szCs w:val="24"/>
        </w:rPr>
        <w:t xml:space="preserve"> ar kitas perkančiosios organizacijos ir tiekėjo susirašinėjimas yra vykdomas tik CVP IS susirašinėjimo </w:t>
      </w:r>
      <w:r>
        <w:rPr>
          <w:sz w:val="24"/>
          <w:szCs w:val="24"/>
        </w:rPr>
        <w:lastRenderedPageBreak/>
        <w:t>priemonėmis.</w:t>
      </w:r>
    </w:p>
    <w:p w:rsidR="003323E0" w:rsidRDefault="003323E0" w:rsidP="003323E0">
      <w:pPr>
        <w:pStyle w:val="Bodytext20"/>
        <w:numPr>
          <w:ilvl w:val="1"/>
          <w:numId w:val="14"/>
        </w:numPr>
        <w:shd w:val="clear" w:color="auto" w:fill="auto"/>
        <w:tabs>
          <w:tab w:val="left" w:pos="1138"/>
        </w:tabs>
        <w:spacing w:line="235" w:lineRule="exact"/>
        <w:ind w:firstLine="360"/>
        <w:rPr>
          <w:sz w:val="24"/>
          <w:szCs w:val="24"/>
        </w:rPr>
      </w:pPr>
      <w:r>
        <w:rPr>
          <w:sz w:val="24"/>
          <w:szCs w:val="24"/>
        </w:rPr>
        <w:t xml:space="preserve">Perkančioji organizacija neketina rengti susitikimų su tiekėjais </w:t>
      </w:r>
      <w:proofErr w:type="gramStart"/>
      <w:r>
        <w:rPr>
          <w:sz w:val="24"/>
          <w:szCs w:val="24"/>
        </w:rPr>
        <w:t>dėl</w:t>
      </w:r>
      <w:proofErr w:type="gramEnd"/>
      <w:r>
        <w:rPr>
          <w:sz w:val="24"/>
          <w:szCs w:val="24"/>
        </w:rPr>
        <w:t xml:space="preserve"> pirkimo dokumentų paaiškinimų.</w:t>
      </w:r>
    </w:p>
    <w:p w:rsidR="003323E0" w:rsidRDefault="003323E0" w:rsidP="003323E0">
      <w:pPr>
        <w:pStyle w:val="Bodytext20"/>
        <w:shd w:val="clear" w:color="auto" w:fill="auto"/>
        <w:tabs>
          <w:tab w:val="left" w:pos="1138"/>
        </w:tabs>
        <w:spacing w:line="235" w:lineRule="exact"/>
        <w:ind w:left="360"/>
        <w:rPr>
          <w:sz w:val="24"/>
          <w:szCs w:val="24"/>
        </w:rPr>
      </w:pPr>
    </w:p>
    <w:p w:rsidR="003323E0" w:rsidRDefault="003323E0" w:rsidP="003323E0">
      <w:pPr>
        <w:pStyle w:val="Heading10"/>
        <w:keepNext/>
        <w:keepLines/>
        <w:numPr>
          <w:ilvl w:val="0"/>
          <w:numId w:val="14"/>
        </w:numPr>
        <w:shd w:val="clear" w:color="auto" w:fill="auto"/>
        <w:tabs>
          <w:tab w:val="left" w:pos="1159"/>
        </w:tabs>
        <w:spacing w:before="0" w:line="210" w:lineRule="exact"/>
        <w:ind w:firstLine="360"/>
        <w:jc w:val="center"/>
        <w:rPr>
          <w:b/>
          <w:sz w:val="24"/>
          <w:szCs w:val="24"/>
        </w:rPr>
      </w:pPr>
      <w:bookmarkStart w:id="2" w:name="bookmark4"/>
      <w:r>
        <w:rPr>
          <w:b/>
          <w:sz w:val="24"/>
          <w:szCs w:val="24"/>
        </w:rPr>
        <w:t xml:space="preserve">SUSIPAŽINIMAS SU GAUTAIS </w:t>
      </w:r>
      <w:bookmarkEnd w:id="2"/>
      <w:r>
        <w:rPr>
          <w:b/>
          <w:sz w:val="24"/>
          <w:szCs w:val="24"/>
        </w:rPr>
        <w:t>PASIŪLYMAIS</w:t>
      </w:r>
    </w:p>
    <w:p w:rsidR="003323E0" w:rsidRDefault="003323E0" w:rsidP="003323E0">
      <w:pPr>
        <w:pStyle w:val="Heading10"/>
        <w:keepNext/>
        <w:keepLines/>
        <w:shd w:val="clear" w:color="auto" w:fill="auto"/>
        <w:tabs>
          <w:tab w:val="left" w:pos="1159"/>
        </w:tabs>
        <w:spacing w:before="0" w:line="210" w:lineRule="exact"/>
        <w:ind w:left="360"/>
        <w:rPr>
          <w:b/>
          <w:sz w:val="24"/>
          <w:szCs w:val="24"/>
        </w:rPr>
      </w:pPr>
    </w:p>
    <w:p w:rsidR="003323E0" w:rsidRPr="0052356D" w:rsidRDefault="003323E0" w:rsidP="003323E0">
      <w:pPr>
        <w:pStyle w:val="Bodytext20"/>
        <w:numPr>
          <w:ilvl w:val="1"/>
          <w:numId w:val="14"/>
        </w:numPr>
        <w:shd w:val="clear" w:color="auto" w:fill="auto"/>
        <w:tabs>
          <w:tab w:val="left" w:pos="1243"/>
        </w:tabs>
        <w:spacing w:line="240" w:lineRule="exact"/>
        <w:ind w:firstLine="360"/>
        <w:rPr>
          <w:b/>
          <w:sz w:val="24"/>
          <w:szCs w:val="24"/>
        </w:rPr>
      </w:pPr>
      <w:r w:rsidRPr="0052356D">
        <w:rPr>
          <w:b/>
          <w:sz w:val="24"/>
          <w:szCs w:val="24"/>
        </w:rPr>
        <w:t>Pirminis susipažinimas su CVP IS priemonėmis pateikta</w:t>
      </w:r>
      <w:r w:rsidR="00F13D09" w:rsidRPr="0052356D">
        <w:rPr>
          <w:b/>
          <w:sz w:val="24"/>
          <w:szCs w:val="24"/>
        </w:rPr>
        <w:t>is tiekėjų pa</w:t>
      </w:r>
      <w:r w:rsidR="00563FD8">
        <w:rPr>
          <w:b/>
          <w:sz w:val="24"/>
          <w:szCs w:val="24"/>
        </w:rPr>
        <w:t>siūlymais vyks 2026 m. vasario 9</w:t>
      </w:r>
      <w:bookmarkStart w:id="3" w:name="_GoBack"/>
      <w:bookmarkEnd w:id="3"/>
      <w:r w:rsidR="00E12E28" w:rsidRPr="0052356D">
        <w:rPr>
          <w:b/>
          <w:sz w:val="24"/>
          <w:szCs w:val="24"/>
        </w:rPr>
        <w:t xml:space="preserve"> d. 13</w:t>
      </w:r>
      <w:r w:rsidRPr="0052356D">
        <w:rPr>
          <w:b/>
          <w:sz w:val="24"/>
          <w:szCs w:val="24"/>
        </w:rPr>
        <w:t xml:space="preserve">.30 </w:t>
      </w:r>
      <w:proofErr w:type="gramStart"/>
      <w:r w:rsidRPr="0052356D">
        <w:rPr>
          <w:b/>
          <w:sz w:val="24"/>
          <w:szCs w:val="24"/>
        </w:rPr>
        <w:t>val</w:t>
      </w:r>
      <w:proofErr w:type="gramEnd"/>
      <w:r w:rsidRPr="0052356D">
        <w:rPr>
          <w:b/>
          <w:sz w:val="24"/>
          <w:szCs w:val="24"/>
        </w:rPr>
        <w:t>.</w:t>
      </w:r>
    </w:p>
    <w:p w:rsidR="003323E0" w:rsidRPr="00952E59" w:rsidRDefault="003323E0" w:rsidP="003323E0">
      <w:pPr>
        <w:pStyle w:val="Bodytext20"/>
        <w:numPr>
          <w:ilvl w:val="1"/>
          <w:numId w:val="14"/>
        </w:numPr>
        <w:shd w:val="clear" w:color="auto" w:fill="auto"/>
        <w:tabs>
          <w:tab w:val="left" w:pos="1331"/>
        </w:tabs>
        <w:spacing w:line="240" w:lineRule="auto"/>
        <w:ind w:firstLine="360"/>
        <w:rPr>
          <w:sz w:val="24"/>
          <w:szCs w:val="24"/>
          <w:lang w:val="lt-LT"/>
        </w:rPr>
      </w:pPr>
      <w:r>
        <w:rPr>
          <w:sz w:val="24"/>
          <w:szCs w:val="24"/>
        </w:rPr>
        <w:t xml:space="preserve">Tiekėjai negali dalyvauti pirminio susipažinimo su CVP IS priemonėmis pateiktais pasiūlymais </w:t>
      </w:r>
      <w:r w:rsidRPr="00952E59">
        <w:rPr>
          <w:sz w:val="24"/>
          <w:szCs w:val="24"/>
          <w:lang w:val="lt-LT"/>
        </w:rPr>
        <w:t>procedūroje, komisijos posėdžiuose, kuriuose atliekamos pasiūlymų nagrinėjimo, vertinimo ir palyginimo procedūros. Komisijos posėdžiuose stebėtojai nedalyvauja.</w:t>
      </w:r>
    </w:p>
    <w:p w:rsidR="003323E0" w:rsidRPr="00952E59" w:rsidRDefault="003323E0" w:rsidP="003323E0">
      <w:pPr>
        <w:pStyle w:val="Bodytext20"/>
        <w:shd w:val="clear" w:color="auto" w:fill="auto"/>
        <w:tabs>
          <w:tab w:val="left" w:pos="1331"/>
        </w:tabs>
        <w:spacing w:line="240" w:lineRule="auto"/>
        <w:ind w:left="360"/>
        <w:rPr>
          <w:sz w:val="24"/>
          <w:szCs w:val="24"/>
          <w:lang w:val="lt-LT"/>
        </w:rPr>
      </w:pPr>
    </w:p>
    <w:p w:rsidR="003323E0" w:rsidRPr="00952E59" w:rsidRDefault="003323E0" w:rsidP="003323E0">
      <w:pPr>
        <w:pStyle w:val="Heading10"/>
        <w:keepNext/>
        <w:keepLines/>
        <w:numPr>
          <w:ilvl w:val="0"/>
          <w:numId w:val="14"/>
        </w:numPr>
        <w:shd w:val="clear" w:color="auto" w:fill="auto"/>
        <w:tabs>
          <w:tab w:val="left" w:pos="1159"/>
        </w:tabs>
        <w:spacing w:before="0" w:line="240" w:lineRule="auto"/>
        <w:ind w:firstLine="360"/>
        <w:jc w:val="center"/>
        <w:rPr>
          <w:b/>
          <w:sz w:val="24"/>
          <w:szCs w:val="24"/>
          <w:lang w:val="lt-LT"/>
        </w:rPr>
      </w:pPr>
      <w:bookmarkStart w:id="4" w:name="bookmark5"/>
      <w:r>
        <w:rPr>
          <w:b/>
          <w:sz w:val="24"/>
          <w:szCs w:val="24"/>
        </w:rPr>
        <w:t>PASIŪLYMŲ</w:t>
      </w:r>
      <w:r w:rsidRPr="00952E59">
        <w:rPr>
          <w:b/>
          <w:sz w:val="24"/>
          <w:szCs w:val="24"/>
          <w:lang w:val="lt-LT"/>
        </w:rPr>
        <w:t xml:space="preserve"> NAGRINĖJIMAS</w:t>
      </w:r>
      <w:bookmarkEnd w:id="4"/>
    </w:p>
    <w:p w:rsidR="003323E0" w:rsidRPr="00952E59" w:rsidRDefault="003323E0" w:rsidP="003323E0">
      <w:pPr>
        <w:pStyle w:val="Heading10"/>
        <w:keepNext/>
        <w:keepLines/>
        <w:shd w:val="clear" w:color="auto" w:fill="auto"/>
        <w:tabs>
          <w:tab w:val="left" w:pos="1159"/>
        </w:tabs>
        <w:spacing w:before="0" w:line="240" w:lineRule="auto"/>
        <w:ind w:left="360"/>
        <w:rPr>
          <w:b/>
          <w:sz w:val="24"/>
          <w:szCs w:val="24"/>
          <w:lang w:val="lt-LT"/>
        </w:rPr>
      </w:pPr>
    </w:p>
    <w:p w:rsidR="003323E0" w:rsidRPr="00952E59" w:rsidRDefault="003323E0" w:rsidP="003323E0">
      <w:pPr>
        <w:pStyle w:val="Bodytext20"/>
        <w:numPr>
          <w:ilvl w:val="1"/>
          <w:numId w:val="14"/>
        </w:numPr>
        <w:shd w:val="clear" w:color="auto" w:fill="auto"/>
        <w:tabs>
          <w:tab w:val="left" w:pos="1288"/>
        </w:tabs>
        <w:spacing w:line="240" w:lineRule="auto"/>
        <w:ind w:firstLine="360"/>
        <w:rPr>
          <w:sz w:val="24"/>
          <w:szCs w:val="24"/>
          <w:lang w:val="lt-LT"/>
        </w:rPr>
      </w:pPr>
      <w:r w:rsidRPr="00952E59">
        <w:rPr>
          <w:sz w:val="24"/>
          <w:szCs w:val="24"/>
          <w:lang w:val="lt-LT"/>
        </w:rPr>
        <w:t>Pateiktus pasiūlymus nagrinėja, vertina ir palygina Komisija šia tvarka:</w:t>
      </w:r>
    </w:p>
    <w:p w:rsidR="003323E0" w:rsidRPr="00952E59" w:rsidRDefault="003323E0" w:rsidP="003323E0">
      <w:pPr>
        <w:pStyle w:val="Bodytext20"/>
        <w:numPr>
          <w:ilvl w:val="2"/>
          <w:numId w:val="14"/>
        </w:numPr>
        <w:shd w:val="clear" w:color="auto" w:fill="auto"/>
        <w:tabs>
          <w:tab w:val="left" w:pos="1504"/>
        </w:tabs>
        <w:spacing w:line="240" w:lineRule="auto"/>
        <w:ind w:firstLine="360"/>
        <w:rPr>
          <w:sz w:val="24"/>
          <w:szCs w:val="24"/>
          <w:lang w:val="lt-LT"/>
        </w:rPr>
      </w:pPr>
      <w:r w:rsidRPr="00952E59">
        <w:rPr>
          <w:sz w:val="24"/>
          <w:szCs w:val="24"/>
          <w:lang w:val="lt-LT"/>
        </w:rPr>
        <w:t>nagrinėja ar pasiūlymas atitinka pirkimo dokumentuose nustatytus reikalavimus,</w:t>
      </w:r>
    </w:p>
    <w:p w:rsidR="003323E0" w:rsidRPr="00952E59" w:rsidRDefault="003323E0" w:rsidP="003323E0">
      <w:pPr>
        <w:pStyle w:val="Bodytext20"/>
        <w:shd w:val="clear" w:color="auto" w:fill="auto"/>
        <w:tabs>
          <w:tab w:val="left" w:pos="5827"/>
        </w:tabs>
        <w:spacing w:line="240" w:lineRule="auto"/>
        <w:rPr>
          <w:sz w:val="24"/>
          <w:szCs w:val="24"/>
          <w:lang w:val="lt-LT"/>
        </w:rPr>
      </w:pPr>
      <w:r w:rsidRPr="00952E59">
        <w:rPr>
          <w:sz w:val="24"/>
          <w:szCs w:val="24"/>
          <w:lang w:val="lt-LT"/>
        </w:rPr>
        <w:t>nesusijusius su pirkimo objektu;</w:t>
      </w:r>
      <w:r w:rsidRPr="00952E59">
        <w:rPr>
          <w:sz w:val="24"/>
          <w:szCs w:val="24"/>
          <w:lang w:val="lt-LT"/>
        </w:rPr>
        <w:tab/>
      </w:r>
    </w:p>
    <w:p w:rsidR="003323E0" w:rsidRPr="00952E59" w:rsidRDefault="003323E0" w:rsidP="003323E0">
      <w:pPr>
        <w:pStyle w:val="Bodytext20"/>
        <w:numPr>
          <w:ilvl w:val="2"/>
          <w:numId w:val="14"/>
        </w:numPr>
        <w:shd w:val="clear" w:color="auto" w:fill="auto"/>
        <w:tabs>
          <w:tab w:val="left" w:pos="1407"/>
        </w:tabs>
        <w:spacing w:line="240" w:lineRule="auto"/>
        <w:ind w:firstLine="360"/>
        <w:rPr>
          <w:sz w:val="24"/>
          <w:szCs w:val="24"/>
          <w:lang w:val="lt-LT"/>
        </w:rPr>
      </w:pPr>
      <w:r w:rsidRPr="00952E59">
        <w:rPr>
          <w:sz w:val="24"/>
          <w:szCs w:val="24"/>
          <w:lang w:val="lt-LT"/>
        </w:rPr>
        <w:t>įvertina Europos bendrajame viešųjų pirkimų dokumente pateiktą informaciją ir ne vėliau kaip per 3 darbo dienas raštu praneša apie šio patikrinimo rezultatus;</w:t>
      </w:r>
    </w:p>
    <w:p w:rsidR="003323E0" w:rsidRPr="00952E59" w:rsidRDefault="003323E0" w:rsidP="003323E0">
      <w:pPr>
        <w:pStyle w:val="Bodytext20"/>
        <w:numPr>
          <w:ilvl w:val="2"/>
          <w:numId w:val="14"/>
        </w:numPr>
        <w:shd w:val="clear" w:color="auto" w:fill="auto"/>
        <w:tabs>
          <w:tab w:val="left" w:pos="1407"/>
        </w:tabs>
        <w:ind w:firstLine="567"/>
        <w:rPr>
          <w:sz w:val="24"/>
          <w:szCs w:val="24"/>
          <w:lang w:val="lt-LT"/>
        </w:rPr>
      </w:pPr>
      <w:r w:rsidRPr="00952E59">
        <w:rPr>
          <w:sz w:val="24"/>
          <w:szCs w:val="24"/>
          <w:lang w:val="lt-LT"/>
        </w:rPr>
        <w:t>tikrina ar tiekėjo pasiūlymas atitinka pirkimo sąlygų techninės specifikacijos reikalavimus (įskaitant prekių pavyzdžius, jei taikoma);</w:t>
      </w:r>
    </w:p>
    <w:p w:rsidR="003323E0" w:rsidRPr="00952E59" w:rsidRDefault="003323E0" w:rsidP="003323E0">
      <w:pPr>
        <w:pStyle w:val="Bodytext20"/>
        <w:numPr>
          <w:ilvl w:val="2"/>
          <w:numId w:val="14"/>
        </w:numPr>
        <w:shd w:val="clear" w:color="auto" w:fill="auto"/>
        <w:tabs>
          <w:tab w:val="left" w:pos="1411"/>
        </w:tabs>
        <w:spacing w:line="240" w:lineRule="exact"/>
        <w:ind w:firstLine="567"/>
        <w:rPr>
          <w:sz w:val="24"/>
          <w:szCs w:val="24"/>
          <w:lang w:val="lt-LT"/>
        </w:rPr>
      </w:pPr>
      <w:r w:rsidRPr="00952E59">
        <w:rPr>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3323E0" w:rsidRPr="00952E59" w:rsidRDefault="003323E0" w:rsidP="003323E0">
      <w:pPr>
        <w:pStyle w:val="Bodytext20"/>
        <w:numPr>
          <w:ilvl w:val="2"/>
          <w:numId w:val="14"/>
        </w:numPr>
        <w:shd w:val="clear" w:color="auto" w:fill="auto"/>
        <w:tabs>
          <w:tab w:val="left" w:pos="1402"/>
        </w:tabs>
        <w:spacing w:line="254" w:lineRule="exact"/>
        <w:ind w:firstLine="567"/>
        <w:rPr>
          <w:sz w:val="24"/>
          <w:szCs w:val="24"/>
          <w:lang w:val="lt-LT"/>
        </w:rPr>
      </w:pPr>
      <w:r w:rsidRPr="00952E59">
        <w:rPr>
          <w:sz w:val="24"/>
          <w:szCs w:val="24"/>
          <w:lang w:val="lt-LT"/>
        </w:rPr>
        <w:t>tikrina ar nebuvo pasiūlyta neįprastai maža kaina ir ar tiekėjas pirkimo komisijos prašymu pateikė raštišką tinkamą kainos pagrįstumo įrodymą;</w:t>
      </w:r>
    </w:p>
    <w:p w:rsidR="003323E0" w:rsidRPr="00952E59" w:rsidRDefault="003323E0" w:rsidP="003323E0">
      <w:pPr>
        <w:pStyle w:val="Bodytext30"/>
        <w:shd w:val="clear" w:color="auto" w:fill="auto"/>
        <w:spacing w:line="170" w:lineRule="exact"/>
        <w:rPr>
          <w:sz w:val="24"/>
          <w:szCs w:val="24"/>
          <w:lang w:val="lt-LT"/>
        </w:rPr>
      </w:pPr>
    </w:p>
    <w:p w:rsidR="003323E0" w:rsidRPr="00952E59" w:rsidRDefault="003323E0" w:rsidP="003323E0">
      <w:pPr>
        <w:pStyle w:val="Bodytext20"/>
        <w:shd w:val="clear" w:color="auto" w:fill="auto"/>
        <w:spacing w:line="240" w:lineRule="exact"/>
        <w:ind w:firstLine="567"/>
        <w:rPr>
          <w:sz w:val="24"/>
          <w:szCs w:val="24"/>
          <w:lang w:val="lt-LT"/>
        </w:rPr>
      </w:pPr>
      <w:r w:rsidRPr="00952E59">
        <w:rPr>
          <w:sz w:val="24"/>
          <w:szCs w:val="24"/>
          <w:lang w:val="lt-LT"/>
        </w:rPr>
        <w:t>11.1.6. jei ekonomiškai naudingiausias pasiūlymas išrenkamas pagal 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3323E0" w:rsidRPr="009B03D1" w:rsidRDefault="003323E0" w:rsidP="003323E0">
      <w:pPr>
        <w:pStyle w:val="Bodytext20"/>
        <w:numPr>
          <w:ilvl w:val="1"/>
          <w:numId w:val="15"/>
        </w:numPr>
        <w:shd w:val="clear" w:color="auto" w:fill="auto"/>
        <w:tabs>
          <w:tab w:val="left" w:pos="1239"/>
        </w:tabs>
        <w:spacing w:line="240" w:lineRule="exact"/>
        <w:ind w:firstLine="567"/>
        <w:rPr>
          <w:sz w:val="24"/>
          <w:szCs w:val="24"/>
          <w:lang w:val="lt-LT"/>
        </w:rPr>
      </w:pPr>
      <w:r w:rsidRPr="00952E59">
        <w:rPr>
          <w:sz w:val="24"/>
          <w:szCs w:val="24"/>
          <w:lang w:val="lt-LT"/>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w:t>
      </w:r>
      <w:r w:rsidRPr="009B03D1">
        <w:rPr>
          <w:sz w:val="24"/>
          <w:szCs w:val="24"/>
          <w:lang w:val="lt-LT"/>
        </w:rPr>
        <w:t xml:space="preserve">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rsidR="003323E0" w:rsidRPr="00047190" w:rsidRDefault="003323E0" w:rsidP="003323E0">
      <w:pPr>
        <w:pStyle w:val="Bodytext20"/>
        <w:numPr>
          <w:ilvl w:val="1"/>
          <w:numId w:val="15"/>
        </w:numPr>
        <w:shd w:val="clear" w:color="auto" w:fill="auto"/>
        <w:tabs>
          <w:tab w:val="left" w:pos="1239"/>
        </w:tabs>
        <w:spacing w:line="240" w:lineRule="exact"/>
        <w:ind w:firstLine="567"/>
        <w:rPr>
          <w:sz w:val="24"/>
          <w:szCs w:val="24"/>
          <w:lang w:val="lt-LT"/>
        </w:rPr>
      </w:pPr>
      <w:r w:rsidRPr="00047190">
        <w:rPr>
          <w:sz w:val="24"/>
          <w:szCs w:val="24"/>
          <w:lang w:val="lt-LT"/>
        </w:rPr>
        <w:t xml:space="preserve">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047190">
        <w:rPr>
          <w:sz w:val="24"/>
          <w:szCs w:val="24"/>
          <w:lang w:val="lt-LT"/>
        </w:rPr>
        <w:lastRenderedPageBreak/>
        <w:t>neatitinkantis pasiūlymas taptų atitinkantis pirkimo dokumentų reikalavimus.</w:t>
      </w:r>
    </w:p>
    <w:p w:rsidR="003323E0" w:rsidRPr="00047190" w:rsidRDefault="003323E0" w:rsidP="003323E0">
      <w:pPr>
        <w:pStyle w:val="Bodytext20"/>
        <w:numPr>
          <w:ilvl w:val="1"/>
          <w:numId w:val="15"/>
        </w:numPr>
        <w:shd w:val="clear" w:color="auto" w:fill="auto"/>
        <w:tabs>
          <w:tab w:val="left" w:pos="1244"/>
        </w:tabs>
        <w:spacing w:line="240" w:lineRule="exact"/>
        <w:ind w:firstLine="567"/>
        <w:rPr>
          <w:sz w:val="24"/>
          <w:szCs w:val="24"/>
          <w:lang w:val="lt-LT"/>
        </w:rPr>
      </w:pPr>
      <w:r w:rsidRPr="00047190">
        <w:rPr>
          <w:sz w:val="24"/>
          <w:szCs w:val="24"/>
          <w:lang w:val="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3323E0" w:rsidRPr="00047190" w:rsidRDefault="003323E0" w:rsidP="003323E0">
      <w:pPr>
        <w:pStyle w:val="Bodytext20"/>
        <w:numPr>
          <w:ilvl w:val="1"/>
          <w:numId w:val="15"/>
        </w:numPr>
        <w:shd w:val="clear" w:color="auto" w:fill="auto"/>
        <w:spacing w:line="240" w:lineRule="exact"/>
        <w:ind w:firstLine="567"/>
        <w:rPr>
          <w:sz w:val="24"/>
          <w:szCs w:val="24"/>
          <w:lang w:val="lt-LT"/>
        </w:rPr>
      </w:pPr>
      <w:r w:rsidRPr="00047190">
        <w:rPr>
          <w:sz w:val="24"/>
          <w:szCs w:val="24"/>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3323E0" w:rsidRPr="006045E2" w:rsidRDefault="003323E0" w:rsidP="003323E0">
      <w:pPr>
        <w:pStyle w:val="Bodytext20"/>
        <w:numPr>
          <w:ilvl w:val="1"/>
          <w:numId w:val="15"/>
        </w:numPr>
        <w:shd w:val="clear" w:color="auto" w:fill="auto"/>
        <w:tabs>
          <w:tab w:val="left" w:pos="1249"/>
        </w:tabs>
        <w:spacing w:line="240" w:lineRule="exact"/>
        <w:ind w:firstLine="567"/>
        <w:rPr>
          <w:sz w:val="24"/>
          <w:szCs w:val="24"/>
          <w:lang w:val="lt-LT"/>
        </w:rPr>
      </w:pPr>
      <w:r w:rsidRPr="006045E2">
        <w:rPr>
          <w:sz w:val="24"/>
          <w:szCs w:val="24"/>
          <w:lang w:val="lt-LT"/>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3323E0" w:rsidRPr="00E5462C" w:rsidRDefault="003323E0" w:rsidP="003323E0">
      <w:pPr>
        <w:pStyle w:val="Bodytext20"/>
        <w:numPr>
          <w:ilvl w:val="1"/>
          <w:numId w:val="15"/>
        </w:numPr>
        <w:shd w:val="clear" w:color="auto" w:fill="auto"/>
        <w:tabs>
          <w:tab w:val="left" w:pos="1244"/>
        </w:tabs>
        <w:spacing w:line="245" w:lineRule="exact"/>
        <w:ind w:firstLine="567"/>
        <w:rPr>
          <w:sz w:val="24"/>
          <w:szCs w:val="24"/>
          <w:lang w:val="lt-LT"/>
        </w:rPr>
      </w:pPr>
      <w:r w:rsidRPr="00E5462C">
        <w:rPr>
          <w:sz w:val="24"/>
          <w:szCs w:val="24"/>
          <w:lang w:val="lt-LT"/>
        </w:rPr>
        <w:t>Perkančioji organizacija gali nevertinti viso tiekėjo pasiūlymo, jeigu patikrinusi jo dalį nustato, kad, vadovaujantis VPĮ reikalavimais, pasiūlymas turi būti atmestas.</w:t>
      </w:r>
    </w:p>
    <w:p w:rsidR="003323E0" w:rsidRDefault="003323E0" w:rsidP="003323E0">
      <w:pPr>
        <w:shd w:val="clear" w:color="auto" w:fill="FFFFFF"/>
        <w:ind w:left="3161"/>
        <w:jc w:val="both"/>
        <w:rPr>
          <w:color w:val="000000"/>
          <w:spacing w:val="-1"/>
          <w:sz w:val="24"/>
          <w:szCs w:val="24"/>
        </w:rPr>
      </w:pPr>
    </w:p>
    <w:p w:rsidR="003323E0" w:rsidRDefault="003323E0" w:rsidP="003323E0">
      <w:pPr>
        <w:ind w:firstLine="851"/>
        <w:jc w:val="center"/>
        <w:rPr>
          <w:b/>
          <w:sz w:val="24"/>
          <w:szCs w:val="24"/>
        </w:rPr>
      </w:pPr>
      <w:r>
        <w:rPr>
          <w:b/>
          <w:spacing w:val="-8"/>
          <w:sz w:val="24"/>
          <w:szCs w:val="24"/>
        </w:rPr>
        <w:t>12. </w:t>
      </w:r>
      <w:r>
        <w:rPr>
          <w:b/>
          <w:sz w:val="24"/>
          <w:szCs w:val="24"/>
        </w:rPr>
        <w:t xml:space="preserve"> PASIŪLYMŲ ATMETIMO PRIEŽASTYS </w:t>
      </w:r>
    </w:p>
    <w:p w:rsidR="003323E0" w:rsidRDefault="003323E0" w:rsidP="003323E0">
      <w:pPr>
        <w:ind w:firstLine="900"/>
        <w:jc w:val="both"/>
        <w:rPr>
          <w:rFonts w:eastAsia="Arial Unicode MS"/>
          <w:sz w:val="24"/>
          <w:szCs w:val="24"/>
        </w:rPr>
      </w:pPr>
      <w:bookmarkStart w:id="5" w:name="_Toc60525490"/>
      <w:bookmarkStart w:id="6" w:name="_Toc47844936"/>
    </w:p>
    <w:p w:rsidR="003323E0" w:rsidRDefault="003323E0" w:rsidP="003323E0">
      <w:pPr>
        <w:ind w:firstLine="900"/>
        <w:jc w:val="both"/>
        <w:rPr>
          <w:sz w:val="24"/>
          <w:szCs w:val="24"/>
        </w:rPr>
      </w:pPr>
      <w:r>
        <w:rPr>
          <w:sz w:val="24"/>
          <w:szCs w:val="24"/>
        </w:rPr>
        <w:t>12.1. Pirkimo komisija atmeta pasiūlymą, jeigu:</w:t>
      </w:r>
    </w:p>
    <w:p w:rsidR="003323E0" w:rsidRDefault="003323E0" w:rsidP="003323E0">
      <w:pPr>
        <w:ind w:firstLine="900"/>
        <w:jc w:val="both"/>
        <w:rPr>
          <w:rFonts w:eastAsia="Arial Unicode MS"/>
          <w:sz w:val="24"/>
          <w:szCs w:val="24"/>
        </w:rPr>
      </w:pPr>
      <w:r>
        <w:rPr>
          <w:sz w:val="24"/>
          <w:szCs w:val="24"/>
        </w:rPr>
        <w:t xml:space="preserve">12.1.1. </w:t>
      </w:r>
      <w:r>
        <w:rPr>
          <w:rFonts w:eastAsia="Arial Unicode MS"/>
          <w:sz w:val="24"/>
          <w:szCs w:val="24"/>
        </w:rPr>
        <w:t>tiekėjas pasiūlymą ar jo dalį pateikė ne CVP IS priemonėmis;</w:t>
      </w:r>
    </w:p>
    <w:p w:rsidR="003323E0" w:rsidRDefault="003323E0" w:rsidP="003323E0">
      <w:pPr>
        <w:ind w:firstLine="900"/>
        <w:jc w:val="both"/>
        <w:rPr>
          <w:sz w:val="24"/>
          <w:szCs w:val="24"/>
        </w:rPr>
      </w:pPr>
      <w:r>
        <w:rPr>
          <w:sz w:val="24"/>
          <w:szCs w:val="24"/>
        </w:rPr>
        <w:t xml:space="preserve">12.1.2. tiekėjas neatitiko minimalių kvalifikacijos reikalavimų; </w:t>
      </w:r>
    </w:p>
    <w:p w:rsidR="003323E0" w:rsidRDefault="003323E0" w:rsidP="003323E0">
      <w:pPr>
        <w:ind w:firstLine="900"/>
        <w:jc w:val="both"/>
        <w:rPr>
          <w:sz w:val="24"/>
          <w:szCs w:val="24"/>
        </w:rPr>
      </w:pPr>
      <w:r>
        <w:rPr>
          <w:sz w:val="24"/>
          <w:szCs w:val="24"/>
        </w:rPr>
        <w:t>12.1.3. </w:t>
      </w:r>
      <w:r>
        <w:rPr>
          <w:rFonts w:eastAsia="Arial Unicode MS"/>
          <w:sz w:val="24"/>
          <w:szCs w:val="24"/>
        </w:rPr>
        <w:t>tiekėjas pasiūlyme pateikė netikslius ar neišsamius duomenis apie savo kvalifikaciją ir, perkančiajai organizacijai prašant, CVP IS priemonėmis nepatikslino jų</w:t>
      </w:r>
      <w:r>
        <w:rPr>
          <w:sz w:val="24"/>
          <w:szCs w:val="24"/>
        </w:rPr>
        <w:t>;</w:t>
      </w:r>
    </w:p>
    <w:p w:rsidR="003323E0" w:rsidRDefault="003323E0" w:rsidP="003323E0">
      <w:pPr>
        <w:ind w:firstLine="900"/>
        <w:jc w:val="both"/>
        <w:rPr>
          <w:sz w:val="24"/>
          <w:szCs w:val="24"/>
        </w:rPr>
      </w:pPr>
      <w:r>
        <w:rPr>
          <w:sz w:val="24"/>
          <w:szCs w:val="24"/>
        </w:rPr>
        <w:t>12.1.4. pasiūlymas neatitiko konkurso sąlygose nustatytų reikalavimų (tiekėjo pateikta techninė specifikacija neatitinka pirkimo dokumentuose nustatytų reikalavimų ir pan.);</w:t>
      </w:r>
    </w:p>
    <w:p w:rsidR="003323E0" w:rsidRDefault="003323E0" w:rsidP="003323E0">
      <w:pPr>
        <w:ind w:firstLine="900"/>
        <w:jc w:val="both"/>
        <w:rPr>
          <w:sz w:val="24"/>
          <w:szCs w:val="24"/>
        </w:rPr>
      </w:pPr>
      <w:r>
        <w:rPr>
          <w:sz w:val="24"/>
          <w:szCs w:val="24"/>
        </w:rPr>
        <w:t>12.1.5. tiekėjas per perkančiosios organizacijos nurodytą terminą neištaisė aritmetinių klaidų ir (ar) nepaaiškino pasiūlymo;</w:t>
      </w:r>
    </w:p>
    <w:p w:rsidR="003323E0" w:rsidRDefault="003323E0" w:rsidP="003323E0">
      <w:pPr>
        <w:ind w:firstLine="900"/>
        <w:jc w:val="both"/>
        <w:rPr>
          <w:sz w:val="24"/>
          <w:szCs w:val="24"/>
        </w:rPr>
      </w:pPr>
      <w:r>
        <w:rPr>
          <w:sz w:val="24"/>
          <w:szCs w:val="24"/>
        </w:rPr>
        <w:t>12.1.6. visų tiekėjų, kurių pasiūlymai neatmesti dėl kitų priežasčių, buvo pasiūlytos per didelės, perkančiajai organizacijai nepriimtinos kainos;</w:t>
      </w:r>
    </w:p>
    <w:p w:rsidR="003323E0" w:rsidRDefault="003323E0" w:rsidP="003323E0">
      <w:pPr>
        <w:ind w:firstLine="900"/>
        <w:jc w:val="both"/>
        <w:rPr>
          <w:sz w:val="24"/>
          <w:szCs w:val="24"/>
        </w:rPr>
      </w:pPr>
      <w:r>
        <w:rPr>
          <w:sz w:val="24"/>
          <w:szCs w:val="24"/>
        </w:rPr>
        <w:t>12.1.7. </w:t>
      </w:r>
      <w:r>
        <w:rPr>
          <w:rFonts w:eastAsia="Arial Unicode MS"/>
          <w:sz w:val="24"/>
          <w:szCs w:val="24"/>
        </w:rPr>
        <w:t>buvo pasiūlyta neįprastai maža kaina ir tiekėjas Komisijos prašymu CVP IS priemonėmis perkančiajai organizacijai nepateikė kainos sudėtinių dalių pagrindimo arba kitaip nepagrindė neįprastai mažos kainos</w:t>
      </w:r>
      <w:r>
        <w:rPr>
          <w:sz w:val="24"/>
          <w:szCs w:val="24"/>
        </w:rPr>
        <w:t>.</w:t>
      </w:r>
    </w:p>
    <w:p w:rsidR="003323E0" w:rsidRDefault="003323E0" w:rsidP="003323E0">
      <w:pPr>
        <w:ind w:firstLine="900"/>
        <w:jc w:val="both"/>
        <w:rPr>
          <w:sz w:val="24"/>
          <w:szCs w:val="24"/>
        </w:rPr>
      </w:pPr>
      <w:r>
        <w:rPr>
          <w:sz w:val="24"/>
          <w:szCs w:val="24"/>
        </w:rPr>
        <w:t>12.1.8. pasiūlymas pateiktas be saugaus elektroninio parašo, kai jo buvo reikalaujama.</w:t>
      </w:r>
    </w:p>
    <w:p w:rsidR="003323E0" w:rsidRDefault="003323E0" w:rsidP="003323E0">
      <w:pPr>
        <w:ind w:firstLine="900"/>
        <w:jc w:val="both"/>
        <w:rPr>
          <w:sz w:val="24"/>
          <w:szCs w:val="24"/>
        </w:rPr>
      </w:pPr>
      <w:r>
        <w:rPr>
          <w:sz w:val="24"/>
          <w:szCs w:val="24"/>
        </w:rPr>
        <w:t>12.1.9. tiekėjo komisijai pateikti maisto produktų pavyzdžiai neatitinka spaecifikacijos reikalavimų , ligonių maitinimui keliamų reikalavimų savo išvaizda, konsistencija ir skoniu.</w:t>
      </w:r>
    </w:p>
    <w:p w:rsidR="003323E0" w:rsidRDefault="003323E0" w:rsidP="003323E0">
      <w:pPr>
        <w:ind w:firstLine="851"/>
        <w:jc w:val="both"/>
        <w:rPr>
          <w:rFonts w:eastAsia="MS Mincho"/>
          <w:iCs/>
          <w:szCs w:val="24"/>
        </w:rPr>
      </w:pPr>
    </w:p>
    <w:p w:rsidR="003323E0" w:rsidRDefault="003323E0" w:rsidP="003323E0">
      <w:pPr>
        <w:ind w:firstLine="851"/>
        <w:jc w:val="center"/>
        <w:rPr>
          <w:b/>
          <w:sz w:val="24"/>
          <w:szCs w:val="24"/>
        </w:rPr>
      </w:pPr>
      <w:r>
        <w:rPr>
          <w:b/>
          <w:sz w:val="24"/>
          <w:szCs w:val="24"/>
        </w:rPr>
        <w:t>13. PASIŪLYMŲ VERTINIMAS</w:t>
      </w:r>
      <w:bookmarkEnd w:id="5"/>
      <w:bookmarkEnd w:id="6"/>
    </w:p>
    <w:p w:rsidR="003323E0" w:rsidRDefault="003323E0" w:rsidP="003323E0">
      <w:pPr>
        <w:ind w:firstLine="851"/>
        <w:jc w:val="both"/>
        <w:rPr>
          <w:rFonts w:eastAsia="MS Mincho"/>
          <w:i/>
          <w:iCs/>
          <w:sz w:val="24"/>
          <w:szCs w:val="24"/>
        </w:rPr>
      </w:pPr>
    </w:p>
    <w:p w:rsidR="003323E0" w:rsidRDefault="003323E0" w:rsidP="003323E0">
      <w:pPr>
        <w:ind w:firstLine="851"/>
        <w:jc w:val="both"/>
        <w:rPr>
          <w:sz w:val="24"/>
          <w:szCs w:val="24"/>
        </w:rPr>
      </w:pPr>
      <w:r>
        <w:rPr>
          <w:sz w:val="24"/>
          <w:szCs w:val="24"/>
        </w:rPr>
        <w:t>13.1. Perkančioji organizacija ekonomiškai naudingiausią pasiūlymą išrenka pagal kainą. Ekonomiškai naudingiausiu pasiūlymu laikomas mažiausios kainos pasiūlymas.</w:t>
      </w:r>
    </w:p>
    <w:p w:rsidR="003323E0" w:rsidRDefault="003323E0" w:rsidP="003323E0">
      <w:pPr>
        <w:ind w:firstLine="851"/>
        <w:jc w:val="center"/>
        <w:rPr>
          <w:color w:val="000000"/>
          <w:spacing w:val="-2"/>
          <w:sz w:val="24"/>
          <w:szCs w:val="24"/>
        </w:rPr>
      </w:pPr>
      <w:r>
        <w:rPr>
          <w:color w:val="000000"/>
          <w:spacing w:val="-2"/>
          <w:sz w:val="24"/>
          <w:szCs w:val="24"/>
        </w:rPr>
        <w:t xml:space="preserve">                        </w:t>
      </w:r>
    </w:p>
    <w:p w:rsidR="003323E0" w:rsidRDefault="003323E0" w:rsidP="003323E0">
      <w:pPr>
        <w:rPr>
          <w:color w:val="000000"/>
          <w:spacing w:val="-2"/>
          <w:sz w:val="24"/>
          <w:szCs w:val="24"/>
        </w:rPr>
      </w:pPr>
      <w:r>
        <w:rPr>
          <w:color w:val="000000"/>
          <w:spacing w:val="-2"/>
          <w:sz w:val="24"/>
          <w:szCs w:val="24"/>
        </w:rPr>
        <w:t xml:space="preserve"> </w:t>
      </w:r>
    </w:p>
    <w:p w:rsidR="003323E0" w:rsidRDefault="003323E0" w:rsidP="003323E0">
      <w:pPr>
        <w:ind w:firstLine="851"/>
        <w:jc w:val="center"/>
        <w:rPr>
          <w:color w:val="000000"/>
          <w:spacing w:val="-2"/>
          <w:sz w:val="24"/>
          <w:szCs w:val="24"/>
        </w:rPr>
      </w:pPr>
    </w:p>
    <w:p w:rsidR="003323E0" w:rsidRDefault="003323E0" w:rsidP="003323E0">
      <w:pPr>
        <w:ind w:firstLine="851"/>
        <w:jc w:val="center"/>
        <w:rPr>
          <w:b/>
          <w:sz w:val="24"/>
          <w:szCs w:val="24"/>
        </w:rPr>
      </w:pPr>
      <w:r>
        <w:rPr>
          <w:color w:val="000000"/>
          <w:spacing w:val="-2"/>
          <w:sz w:val="24"/>
          <w:szCs w:val="24"/>
        </w:rPr>
        <w:lastRenderedPageBreak/>
        <w:t xml:space="preserve">  </w:t>
      </w:r>
      <w:bookmarkStart w:id="7" w:name="_Toc60525491"/>
      <w:bookmarkStart w:id="8" w:name="_Toc47844937"/>
      <w:r>
        <w:rPr>
          <w:b/>
          <w:sz w:val="24"/>
          <w:szCs w:val="24"/>
        </w:rPr>
        <w:t>14. </w:t>
      </w:r>
      <w:bookmarkEnd w:id="7"/>
      <w:bookmarkEnd w:id="8"/>
      <w:r>
        <w:rPr>
          <w:rFonts w:eastAsia="Arial Unicode MS"/>
          <w:b/>
          <w:sz w:val="24"/>
          <w:szCs w:val="24"/>
        </w:rPr>
        <w:t xml:space="preserve">PASIŪLYMŲ EILĖ IR LAIMĖTOJO NUSTATYMAS </w:t>
      </w:r>
    </w:p>
    <w:p w:rsidR="003323E0" w:rsidRDefault="003323E0" w:rsidP="003323E0">
      <w:pPr>
        <w:rPr>
          <w:sz w:val="24"/>
          <w:szCs w:val="24"/>
        </w:rPr>
      </w:pPr>
    </w:p>
    <w:p w:rsidR="003323E0" w:rsidRDefault="003323E0" w:rsidP="003323E0">
      <w:pPr>
        <w:jc w:val="both"/>
        <w:rPr>
          <w:sz w:val="24"/>
          <w:szCs w:val="24"/>
        </w:rPr>
      </w:pPr>
      <w:r>
        <w:rPr>
          <w:sz w:val="24"/>
          <w:szCs w:val="24"/>
        </w:rPr>
        <w:tab/>
      </w:r>
      <w:r>
        <w:rPr>
          <w:sz w:val="24"/>
          <w:szCs w:val="24"/>
        </w:rPr>
        <w:tab/>
        <w:t>14.1. Išnagrinėjusi, įvertinusi ir palyginusi pateiktus pasiūlymus, Komisija nustato pasiūlymų eilę. Pasiūlymai šioje eilėje surašomi kainos didėjimo</w:t>
      </w:r>
      <w:r>
        <w:rPr>
          <w:i/>
          <w:sz w:val="24"/>
          <w:szCs w:val="24"/>
        </w:rPr>
        <w:t xml:space="preserve"> </w:t>
      </w:r>
      <w:r>
        <w:rPr>
          <w:sz w:val="24"/>
          <w:szCs w:val="24"/>
        </w:rPr>
        <w:t>tvarka. Jeigu kelių pateiktų pasiūlymų yra vienodos kainos, nustatant pasiūlymų eilę pirmesnis į šią eilę įrašomas tas pasiūlymas, kuris CVP IS priemonėmis pateiktas anksčiausiai.</w:t>
      </w:r>
    </w:p>
    <w:p w:rsidR="003323E0" w:rsidRDefault="003323E0" w:rsidP="003323E0">
      <w:pPr>
        <w:jc w:val="both"/>
        <w:rPr>
          <w:sz w:val="24"/>
          <w:szCs w:val="24"/>
        </w:rPr>
      </w:pPr>
      <w:r>
        <w:rPr>
          <w:sz w:val="24"/>
          <w:szCs w:val="24"/>
        </w:rPr>
        <w:tab/>
      </w:r>
      <w:r>
        <w:rPr>
          <w:sz w:val="24"/>
          <w:szCs w:val="24"/>
        </w:rPr>
        <w:tab/>
        <w:t>14.2. Laimėjusiu pasiūlymas pripažįstamas Viešųjų pirkimų įstatymo bei šių konkurso sąlygų nustatyta tvarka. Perkančioji organizacija, priėmusi sprendimą dėl laimėjusio pasiūlymo, apie šį sprendimą nedelsdama, bet ne vėliau kaip per 5 darbo dienas, praneša kiekvienam pasiūlymą pateikusiam tiekėjui CVP IS susirašinėjimo priemonėmis. Tais atvejais, kai pasiūlymą pateikė tik vienas tiekėjas, pasiūlymų eilė nenustatoma ir jo pasiūlymas laikomas laimėjusiu. Tiekėjams, kurių pasiūlymai neįrašyti į šią eilę, kartu su pranešimu apie pasiūlymų eilę pranešama ir apie jų pasiūlymų atmetimo priežastis. Jei bus nuspręsta nesudaryti pirkimo sutarties, minėtame pranešime nurodomos tokio sprendimo priežastys.</w:t>
      </w:r>
    </w:p>
    <w:p w:rsidR="003323E0" w:rsidRDefault="003323E0" w:rsidP="003323E0">
      <w:pPr>
        <w:jc w:val="both"/>
        <w:rPr>
          <w:sz w:val="24"/>
          <w:szCs w:val="24"/>
        </w:rPr>
      </w:pPr>
      <w:r>
        <w:rPr>
          <w:sz w:val="24"/>
          <w:szCs w:val="24"/>
        </w:rPr>
        <w:tab/>
      </w:r>
      <w:r>
        <w:rPr>
          <w:sz w:val="24"/>
          <w:szCs w:val="24"/>
        </w:rPr>
        <w:tab/>
        <w:t>14.3. Konkursą laimėjęs tiekėjas privalo pasirašyti pirkimo sutartį per perkančiosios organizacijos nurodytą terminą. Pirkimo sutarties atidėjimo terminas yra 5 darbo dienos, kuris prasideda nuo pranešimo apie sprendimą sudaryti pirkimo sutartį išsiuntimo el. priemonėmis iš perkančiosios organizacijos suinteresuotiems dalyviams dienos ir kurio metu negali būti sudaroma pirkimo sutartis. Pirkimo sutarčiai pasirašyti laikas gali būti nustatomas atskiru pranešimu CVP IS susirašinėjimo priemonėmis</w:t>
      </w:r>
      <w:r>
        <w:rPr>
          <w:i/>
          <w:sz w:val="24"/>
          <w:szCs w:val="24"/>
        </w:rPr>
        <w:t xml:space="preserve"> </w:t>
      </w:r>
      <w:r>
        <w:rPr>
          <w:sz w:val="24"/>
          <w:szCs w:val="24"/>
        </w:rPr>
        <w:t>arba nurodomas pranešime apie laimėjusį pasiūlymą.</w:t>
      </w:r>
    </w:p>
    <w:p w:rsidR="003323E0" w:rsidRDefault="003323E0" w:rsidP="003323E0">
      <w:pPr>
        <w:jc w:val="both"/>
        <w:rPr>
          <w:b/>
          <w:spacing w:val="-4"/>
          <w:sz w:val="24"/>
          <w:szCs w:val="24"/>
        </w:rPr>
      </w:pPr>
      <w:r>
        <w:rPr>
          <w:sz w:val="24"/>
          <w:szCs w:val="24"/>
        </w:rPr>
        <w:tab/>
      </w:r>
      <w:r>
        <w:rPr>
          <w:sz w:val="24"/>
          <w:szCs w:val="24"/>
        </w:rPr>
        <w:tab/>
        <w:t xml:space="preserve">14.4. Jeigu tiekėjas, kurio pasiūlymas pripažintas laimėjusiu, pranešimu CVP IS susirašinėjimo priemonėmis atsisako sudaryti pirkimo sutartį, </w:t>
      </w:r>
      <w:r>
        <w:rPr>
          <w:spacing w:val="-4"/>
          <w:sz w:val="24"/>
          <w:szCs w:val="24"/>
        </w:rPr>
        <w:t>iki nurodyto laiko nepasirašo pirkimo sutarties  arba atsisako pirkimo sutartį sudaryti pirkimo dokumentuose nustatytomis sąlygomis, laikoma, kad jis atsisakė sudaryti pirkimo sutartį. Tuo atveju perkančioji organizacija siūlo pasirašyti pirkimo sutartį tiekėjui, kurio pasiūlymas pagal patvirtintą pasiūlymų eilę yra pirmas po tiekėjo, atsisakiusio sudaryti pirkimo sutartį.</w:t>
      </w:r>
    </w:p>
    <w:p w:rsidR="003323E0" w:rsidRDefault="003323E0" w:rsidP="003323E0">
      <w:pPr>
        <w:jc w:val="center"/>
        <w:rPr>
          <w:b/>
          <w:color w:val="000000"/>
          <w:spacing w:val="-1"/>
          <w:sz w:val="24"/>
          <w:szCs w:val="24"/>
        </w:rPr>
      </w:pPr>
    </w:p>
    <w:p w:rsidR="003323E0" w:rsidRDefault="003323E0" w:rsidP="003323E0">
      <w:pPr>
        <w:jc w:val="center"/>
        <w:rPr>
          <w:b/>
          <w:color w:val="000000"/>
          <w:spacing w:val="-1"/>
          <w:sz w:val="24"/>
          <w:szCs w:val="24"/>
        </w:rPr>
      </w:pPr>
      <w:r>
        <w:rPr>
          <w:b/>
          <w:color w:val="000000"/>
          <w:spacing w:val="-1"/>
          <w:sz w:val="24"/>
          <w:szCs w:val="24"/>
        </w:rPr>
        <w:t>15. PRETENZIJŲ IR SKUNDŲ NAGRINĖJIMAS</w:t>
      </w:r>
    </w:p>
    <w:p w:rsidR="003323E0" w:rsidRDefault="003323E0" w:rsidP="003323E0">
      <w:pPr>
        <w:rPr>
          <w:sz w:val="24"/>
          <w:szCs w:val="24"/>
        </w:rPr>
      </w:pPr>
    </w:p>
    <w:p w:rsidR="003323E0" w:rsidRDefault="003323E0" w:rsidP="003323E0">
      <w:pPr>
        <w:ind w:firstLine="720"/>
        <w:jc w:val="both"/>
        <w:rPr>
          <w:sz w:val="24"/>
          <w:szCs w:val="24"/>
        </w:rPr>
      </w:pPr>
      <w:r>
        <w:rPr>
          <w:sz w:val="24"/>
          <w:szCs w:val="24"/>
        </w:rPr>
        <w:t>15.1.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323E0" w:rsidRDefault="003323E0" w:rsidP="003323E0">
      <w:pPr>
        <w:ind w:firstLine="851"/>
        <w:jc w:val="both"/>
        <w:rPr>
          <w:sz w:val="24"/>
          <w:szCs w:val="24"/>
        </w:rPr>
      </w:pPr>
      <w:r>
        <w:rPr>
          <w:sz w:val="24"/>
          <w:szCs w:val="24"/>
        </w:rPr>
        <w:t>15.2. </w:t>
      </w:r>
      <w:r>
        <w:rPr>
          <w:rFonts w:eastAsia="Arial Unicode MS"/>
          <w:sz w:val="24"/>
          <w:szCs w:val="24"/>
        </w:rPr>
        <w:t>Tiekėjas turi teisę pateikti pretenziją perkančiajai organizacijai per 5 darbo dienas nuo perkančiosios organizacijos pranešimo CVP IS priemonėmis apie jos priimtą sprendimą išsiuntimo tiekėjams dienos</w:t>
      </w:r>
      <w:r>
        <w:rPr>
          <w:sz w:val="24"/>
          <w:szCs w:val="24"/>
        </w:rPr>
        <w:t>.</w:t>
      </w:r>
    </w:p>
    <w:p w:rsidR="003323E0" w:rsidRDefault="003323E0" w:rsidP="003323E0">
      <w:pPr>
        <w:ind w:firstLine="851"/>
        <w:jc w:val="both"/>
        <w:rPr>
          <w:sz w:val="24"/>
          <w:szCs w:val="24"/>
        </w:rPr>
      </w:pPr>
      <w:r>
        <w:rPr>
          <w:sz w:val="24"/>
          <w:szCs w:val="24"/>
        </w:rPr>
        <w:t xml:space="preserve">15.3. </w:t>
      </w:r>
      <w:r>
        <w:rPr>
          <w:rFonts w:eastAsia="Arial Unicode MS"/>
          <w:sz w:val="24"/>
          <w:szCs w:val="24"/>
        </w:rPr>
        <w:t>Perkančioji organizacija nagrinėja tik tas tiekėjų pretenzijas, kurios gautos iki pirkimo sutarties sudarymo dienos.</w:t>
      </w:r>
    </w:p>
    <w:p w:rsidR="003323E0" w:rsidRDefault="003323E0" w:rsidP="003323E0">
      <w:pPr>
        <w:ind w:firstLine="851"/>
        <w:jc w:val="both"/>
        <w:rPr>
          <w:sz w:val="24"/>
          <w:szCs w:val="24"/>
        </w:rPr>
      </w:pPr>
      <w:r>
        <w:rPr>
          <w:sz w:val="24"/>
          <w:szCs w:val="24"/>
        </w:rPr>
        <w:t>15.4. </w:t>
      </w:r>
      <w:r>
        <w:rPr>
          <w:rFonts w:eastAsia="Arial Unicode MS"/>
          <w:sz w:val="24"/>
          <w:szCs w:val="24"/>
        </w:rPr>
        <w:t>Perkančioji organizacija, gavusi tiekėjo pretenziją, nedelsdama sustabdo pirkimo procedūras, kol bus išnagrinėta ši pretenzija ir priimtas sprendimas. Perkančioji organizacija negali sudaryti pirkimo sutarties anksčiau kaip po 5 darbo dienų nuo rašytinio pranešimo apie jos priimtą sprendimą išsiuntimą pretenziją pateikusiam tiekėjui ir suinteresuotiems tiekėjams</w:t>
      </w:r>
      <w:r>
        <w:rPr>
          <w:sz w:val="24"/>
          <w:szCs w:val="24"/>
        </w:rPr>
        <w:t>.</w:t>
      </w:r>
    </w:p>
    <w:p w:rsidR="003323E0" w:rsidRDefault="003323E0" w:rsidP="003323E0">
      <w:pPr>
        <w:ind w:firstLine="851"/>
        <w:jc w:val="both"/>
        <w:rPr>
          <w:sz w:val="24"/>
          <w:szCs w:val="24"/>
        </w:rPr>
      </w:pPr>
      <w:r>
        <w:rPr>
          <w:sz w:val="24"/>
          <w:szCs w:val="24"/>
        </w:rPr>
        <w:t>15.5. </w:t>
      </w:r>
      <w:r>
        <w:rPr>
          <w:rFonts w:eastAsia="Arial Unicode MS"/>
          <w:sz w:val="24"/>
          <w:szCs w:val="24"/>
        </w:rPr>
        <w:t xml:space="preserve">Perkančioji organizacija privalo išnagrinėti pretenziją ir priimti motyvuotą sprendimą ne vėliau kaip per 6 darbo dienas nuo pretenzijos gavimo dienos, o apie priimtą sprendimą ne vėliau kaip kitą darbo dieną CVP IS priemonėmis pranešti pretenziją pateikusiam </w:t>
      </w:r>
      <w:r>
        <w:rPr>
          <w:rFonts w:eastAsia="Arial Unicode MS"/>
          <w:sz w:val="24"/>
          <w:szCs w:val="24"/>
        </w:rPr>
        <w:lastRenderedPageBreak/>
        <w:t>tiekėjui ir suinteresuotiems dalyviams</w:t>
      </w:r>
      <w:r>
        <w:rPr>
          <w:sz w:val="24"/>
          <w:szCs w:val="24"/>
        </w:rPr>
        <w:t>.</w:t>
      </w:r>
    </w:p>
    <w:p w:rsidR="003323E0" w:rsidRDefault="003323E0" w:rsidP="003323E0">
      <w:pPr>
        <w:shd w:val="clear" w:color="auto" w:fill="FFFFFF"/>
        <w:tabs>
          <w:tab w:val="left" w:pos="1260"/>
        </w:tabs>
        <w:spacing w:line="274" w:lineRule="exact"/>
        <w:ind w:left="709"/>
        <w:jc w:val="both"/>
        <w:rPr>
          <w:color w:val="000000"/>
          <w:spacing w:val="-9"/>
          <w:sz w:val="24"/>
          <w:szCs w:val="24"/>
        </w:rPr>
      </w:pPr>
    </w:p>
    <w:p w:rsidR="003323E0" w:rsidRDefault="003323E0" w:rsidP="003323E0">
      <w:pPr>
        <w:shd w:val="clear" w:color="auto" w:fill="FFFFFF"/>
        <w:tabs>
          <w:tab w:val="left" w:pos="1260"/>
        </w:tabs>
        <w:spacing w:line="274" w:lineRule="exact"/>
        <w:jc w:val="both"/>
        <w:rPr>
          <w:b/>
          <w:color w:val="000000"/>
          <w:spacing w:val="-2"/>
          <w:sz w:val="24"/>
          <w:szCs w:val="24"/>
        </w:rPr>
      </w:pPr>
      <w:r>
        <w:rPr>
          <w:b/>
          <w:color w:val="000000"/>
          <w:spacing w:val="-9"/>
          <w:sz w:val="24"/>
          <w:szCs w:val="24"/>
        </w:rPr>
        <w:t xml:space="preserve">                                            </w:t>
      </w:r>
      <w:r>
        <w:rPr>
          <w:b/>
          <w:color w:val="000000"/>
          <w:spacing w:val="-2"/>
          <w:sz w:val="24"/>
          <w:szCs w:val="24"/>
        </w:rPr>
        <w:t>16. PIRKIMO SUTARTIES SĄLYGOS</w:t>
      </w:r>
    </w:p>
    <w:p w:rsidR="003323E0" w:rsidRDefault="003323E0" w:rsidP="003323E0">
      <w:pPr>
        <w:shd w:val="clear" w:color="auto" w:fill="FFFFFF"/>
        <w:tabs>
          <w:tab w:val="left" w:pos="1260"/>
        </w:tabs>
        <w:spacing w:line="274" w:lineRule="exact"/>
        <w:jc w:val="both"/>
        <w:rPr>
          <w:color w:val="000000"/>
          <w:spacing w:val="-9"/>
          <w:sz w:val="24"/>
          <w:szCs w:val="24"/>
        </w:rPr>
      </w:pPr>
    </w:p>
    <w:p w:rsidR="003323E0" w:rsidRDefault="003323E0" w:rsidP="003323E0">
      <w:pPr>
        <w:shd w:val="clear" w:color="auto" w:fill="FFFFFF"/>
        <w:tabs>
          <w:tab w:val="left" w:pos="1138"/>
        </w:tabs>
        <w:spacing w:line="274" w:lineRule="exact"/>
        <w:ind w:firstLine="567"/>
        <w:jc w:val="both"/>
        <w:rPr>
          <w:color w:val="000000"/>
          <w:spacing w:val="-6"/>
          <w:sz w:val="24"/>
          <w:szCs w:val="24"/>
        </w:rPr>
      </w:pPr>
      <w:r>
        <w:rPr>
          <w:sz w:val="24"/>
          <w:szCs w:val="24"/>
        </w:rPr>
        <w:t>16.1. Perkančioji organizacija pirkimo sutartį siūlo sudaryti tam tiekėjui, kurio pasiūlymas Viešųjų pirkimų įstatymo nustatyta tvarka pripažintas laimėjusiu. Kvietimas atvykti pasirašyti pirkimo sutartį bus išsiųstas CVP IS priemonėmis.</w:t>
      </w:r>
      <w:r>
        <w:rPr>
          <w:sz w:val="24"/>
          <w:szCs w:val="24"/>
          <w:bdr w:val="none" w:sz="0" w:space="0" w:color="auto" w:frame="1"/>
        </w:rPr>
        <w:t xml:space="preserve"> Kiekvienai pirkimo daliai bus sudaroma atskira pirkimo sutartis arba viena bendra sutartis vieno tiekėjo laimėtoms pirkimo dalims.</w:t>
      </w:r>
    </w:p>
    <w:p w:rsidR="003323E0" w:rsidRDefault="003323E0" w:rsidP="003323E0">
      <w:pPr>
        <w:ind w:firstLine="720"/>
        <w:jc w:val="both"/>
        <w:rPr>
          <w:spacing w:val="7"/>
          <w:sz w:val="24"/>
          <w:szCs w:val="24"/>
        </w:rPr>
      </w:pPr>
      <w:r>
        <w:rPr>
          <w:spacing w:val="7"/>
          <w:sz w:val="24"/>
          <w:szCs w:val="24"/>
        </w:rPr>
        <w:t xml:space="preserve">16.2.Sudaroma pirkimo sutartis turi atitikti laimėjusio tiekėjo pasiūlymą ir šias konkurso </w:t>
      </w:r>
      <w:r>
        <w:rPr>
          <w:spacing w:val="-6"/>
          <w:sz w:val="24"/>
          <w:szCs w:val="24"/>
        </w:rPr>
        <w:t>sąlygas.</w:t>
      </w:r>
    </w:p>
    <w:p w:rsidR="003323E0" w:rsidRDefault="003323E0" w:rsidP="003323E0">
      <w:pPr>
        <w:ind w:firstLine="720"/>
        <w:jc w:val="both"/>
        <w:rPr>
          <w:color w:val="000000"/>
          <w:spacing w:val="-9"/>
          <w:sz w:val="24"/>
          <w:szCs w:val="24"/>
        </w:rPr>
      </w:pPr>
      <w:r>
        <w:rPr>
          <w:color w:val="000000"/>
          <w:spacing w:val="-9"/>
          <w:sz w:val="24"/>
          <w:szCs w:val="24"/>
        </w:rPr>
        <w:t>16.3. Bet koks tiekėjo prievolių pagal sutartį ir jos priedų pažeidimas (dalinis arba visiškas nevykdymas, arba netinkamas vykdymas) traktuojamas kaip sutarties nevykdymas .</w:t>
      </w:r>
    </w:p>
    <w:p w:rsidR="003323E0" w:rsidRDefault="003323E0" w:rsidP="003323E0">
      <w:pPr>
        <w:ind w:firstLine="720"/>
        <w:jc w:val="both"/>
        <w:rPr>
          <w:color w:val="000000"/>
          <w:spacing w:val="-9"/>
          <w:sz w:val="24"/>
          <w:szCs w:val="24"/>
        </w:rPr>
      </w:pPr>
      <w:r>
        <w:rPr>
          <w:color w:val="000000"/>
          <w:spacing w:val="-9"/>
          <w:sz w:val="24"/>
          <w:szCs w:val="24"/>
        </w:rPr>
        <w:t>16.4. Perkančioji organizacija turi teisę nutraukti sutartį, Tiekėjui daugiau kaip du kartus iš eilės pažeidus sutarties prievoles.</w:t>
      </w:r>
    </w:p>
    <w:p w:rsidR="003323E0" w:rsidRDefault="003323E0" w:rsidP="003323E0">
      <w:pPr>
        <w:ind w:firstLine="720"/>
        <w:jc w:val="both"/>
        <w:rPr>
          <w:color w:val="000000"/>
          <w:spacing w:val="-9"/>
          <w:sz w:val="24"/>
          <w:szCs w:val="24"/>
        </w:rPr>
      </w:pPr>
      <w:r>
        <w:rPr>
          <w:color w:val="000000"/>
          <w:sz w:val="24"/>
          <w:szCs w:val="24"/>
        </w:rPr>
        <w:t>16.5. Pirkimo sutarties projektas pateikiamas konkurso sąlygų  priede Nr. 3.</w:t>
      </w:r>
    </w:p>
    <w:p w:rsidR="003323E0" w:rsidRDefault="003323E0" w:rsidP="003323E0">
      <w:pPr>
        <w:ind w:firstLine="720"/>
        <w:jc w:val="both"/>
        <w:rPr>
          <w:color w:val="000000"/>
          <w:spacing w:val="-9"/>
          <w:sz w:val="24"/>
          <w:szCs w:val="24"/>
        </w:rPr>
      </w:pPr>
      <w:r>
        <w:rPr>
          <w:color w:val="000000"/>
          <w:spacing w:val="-9"/>
          <w:sz w:val="24"/>
          <w:szCs w:val="24"/>
        </w:rPr>
        <w:t>16.6. Sudarius pirkimo sutartį, perkančioji organizacija apie tai paskelbia Viešųjų pirkimų įstatymo nustatyta tvarka.</w:t>
      </w:r>
    </w:p>
    <w:p w:rsidR="003323E0" w:rsidRDefault="003323E0" w:rsidP="003323E0">
      <w:pPr>
        <w:ind w:firstLine="720"/>
        <w:jc w:val="both"/>
        <w:rPr>
          <w:color w:val="000000"/>
          <w:spacing w:val="-9"/>
          <w:sz w:val="24"/>
          <w:szCs w:val="24"/>
        </w:rPr>
      </w:pPr>
      <w:r>
        <w:rPr>
          <w:color w:val="000000"/>
          <w:spacing w:val="-9"/>
          <w:sz w:val="24"/>
          <w:szCs w:val="24"/>
        </w:rPr>
        <w:br w:type="page"/>
      </w:r>
    </w:p>
    <w:p w:rsidR="003323E0" w:rsidRPr="009B481E" w:rsidRDefault="003323E0" w:rsidP="003323E0">
      <w:pPr>
        <w:ind w:firstLine="720"/>
        <w:jc w:val="both"/>
        <w:rPr>
          <w:color w:val="000000"/>
          <w:spacing w:val="-9"/>
          <w:sz w:val="24"/>
          <w:szCs w:val="24"/>
        </w:rPr>
      </w:pPr>
    </w:p>
    <w:p w:rsidR="003323E0" w:rsidRDefault="003323E0" w:rsidP="003323E0">
      <w:pPr>
        <w:ind w:left="5760" w:right="-261" w:firstLine="720"/>
        <w:rPr>
          <w:szCs w:val="24"/>
        </w:rPr>
      </w:pPr>
      <w:r>
        <w:rPr>
          <w:sz w:val="28"/>
          <w:szCs w:val="28"/>
        </w:rPr>
        <w:t xml:space="preserve">    </w:t>
      </w:r>
      <w:r>
        <w:rPr>
          <w:szCs w:val="24"/>
        </w:rPr>
        <w:t xml:space="preserve">Supaprastinto atviro konkurso </w:t>
      </w:r>
    </w:p>
    <w:p w:rsidR="003323E0" w:rsidRDefault="003323E0" w:rsidP="003323E0">
      <w:pPr>
        <w:ind w:left="6490"/>
        <w:rPr>
          <w:szCs w:val="24"/>
        </w:rPr>
      </w:pPr>
      <w:r>
        <w:rPr>
          <w:szCs w:val="24"/>
        </w:rPr>
        <w:t xml:space="preserve">      Perlinio masažo vonioms pirkti</w:t>
      </w:r>
    </w:p>
    <w:p w:rsidR="003323E0" w:rsidRDefault="003323E0" w:rsidP="003323E0">
      <w:pPr>
        <w:ind w:left="6490"/>
      </w:pPr>
      <w:r>
        <w:rPr>
          <w:szCs w:val="24"/>
        </w:rPr>
        <w:t xml:space="preserve">      Priedas Nr.1</w:t>
      </w:r>
    </w:p>
    <w:p w:rsidR="003323E0" w:rsidRDefault="003323E0" w:rsidP="003323E0">
      <w:pPr>
        <w:ind w:right="-178"/>
        <w:jc w:val="center"/>
        <w:rPr>
          <w:sz w:val="16"/>
          <w:szCs w:val="16"/>
        </w:rPr>
      </w:pPr>
    </w:p>
    <w:p w:rsidR="003323E0" w:rsidRDefault="003323E0" w:rsidP="003323E0">
      <w:pPr>
        <w:ind w:right="-178"/>
        <w:jc w:val="center"/>
        <w:rPr>
          <w:sz w:val="16"/>
          <w:szCs w:val="16"/>
        </w:rPr>
      </w:pPr>
      <w:r>
        <w:rPr>
          <w:sz w:val="16"/>
          <w:szCs w:val="16"/>
        </w:rPr>
        <w:t>Herbas arba prekių ženklas</w:t>
      </w:r>
    </w:p>
    <w:p w:rsidR="003323E0" w:rsidRDefault="003323E0" w:rsidP="003323E0">
      <w:pPr>
        <w:ind w:right="-178"/>
        <w:jc w:val="center"/>
        <w:rPr>
          <w:sz w:val="16"/>
          <w:szCs w:val="16"/>
        </w:rPr>
      </w:pPr>
    </w:p>
    <w:p w:rsidR="003323E0" w:rsidRDefault="003323E0" w:rsidP="003323E0">
      <w:pPr>
        <w:ind w:right="-178"/>
        <w:jc w:val="center"/>
        <w:rPr>
          <w:sz w:val="16"/>
          <w:szCs w:val="16"/>
        </w:rPr>
      </w:pPr>
      <w:r>
        <w:rPr>
          <w:sz w:val="16"/>
          <w:szCs w:val="16"/>
        </w:rPr>
        <w:t>(Tiekėjo pavadinimas)</w:t>
      </w:r>
    </w:p>
    <w:p w:rsidR="003323E0" w:rsidRDefault="003323E0" w:rsidP="003323E0">
      <w:pPr>
        <w:ind w:right="-178"/>
        <w:jc w:val="center"/>
      </w:pPr>
    </w:p>
    <w:p w:rsidR="003323E0" w:rsidRDefault="003323E0" w:rsidP="003323E0">
      <w:pPr>
        <w:ind w:right="-178"/>
        <w:jc w:val="center"/>
        <w:rPr>
          <w:sz w:val="16"/>
          <w:szCs w:val="16"/>
        </w:rPr>
      </w:pPr>
      <w:r>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323E0" w:rsidRDefault="003323E0" w:rsidP="003323E0">
      <w:pPr>
        <w:ind w:right="-178"/>
        <w:jc w:val="center"/>
        <w:rPr>
          <w:sz w:val="16"/>
          <w:szCs w:val="16"/>
        </w:rPr>
      </w:pPr>
    </w:p>
    <w:p w:rsidR="003323E0" w:rsidRDefault="003323E0" w:rsidP="003323E0">
      <w:pPr>
        <w:jc w:val="both"/>
        <w:rPr>
          <w:szCs w:val="24"/>
        </w:rPr>
      </w:pPr>
      <w:r>
        <w:rPr>
          <w:szCs w:val="24"/>
        </w:rPr>
        <w:t>__________________________</w:t>
      </w:r>
    </w:p>
    <w:p w:rsidR="003323E0" w:rsidRDefault="003323E0" w:rsidP="003323E0">
      <w:pPr>
        <w:tabs>
          <w:tab w:val="center" w:pos="2520"/>
        </w:tabs>
        <w:jc w:val="both"/>
      </w:pPr>
      <w:r>
        <w:t>(Adresatas (perkančioji organizacija)</w:t>
      </w:r>
    </w:p>
    <w:p w:rsidR="003323E0" w:rsidRDefault="003323E0" w:rsidP="003323E0">
      <w:pPr>
        <w:jc w:val="center"/>
        <w:rPr>
          <w:b/>
          <w:szCs w:val="24"/>
        </w:rPr>
      </w:pPr>
      <w:r>
        <w:rPr>
          <w:b/>
          <w:szCs w:val="24"/>
        </w:rPr>
        <w:t>PASIŪLYMAS</w:t>
      </w:r>
    </w:p>
    <w:p w:rsidR="003323E0" w:rsidRDefault="003323E0" w:rsidP="003323E0">
      <w:pPr>
        <w:jc w:val="center"/>
        <w:rPr>
          <w:b/>
          <w:i/>
          <w:szCs w:val="24"/>
        </w:rPr>
      </w:pPr>
      <w:r>
        <w:rPr>
          <w:b/>
          <w:szCs w:val="24"/>
        </w:rPr>
        <w:t xml:space="preserve">DĖL PERLINIO MASAŽO VONIŲ PIRKIMO </w:t>
      </w:r>
    </w:p>
    <w:p w:rsidR="003323E0" w:rsidRDefault="003323E0" w:rsidP="003323E0">
      <w:pPr>
        <w:shd w:val="clear" w:color="auto" w:fill="FFFFFF"/>
        <w:jc w:val="center"/>
        <w:rPr>
          <w:bCs/>
          <w:color w:val="000000"/>
        </w:rPr>
      </w:pPr>
      <w:r>
        <w:t>____________</w:t>
      </w:r>
      <w:r>
        <w:rPr>
          <w:bCs/>
          <w:color w:val="000000"/>
        </w:rPr>
        <w:t xml:space="preserve"> </w:t>
      </w:r>
      <w:r>
        <w:t>Nr.______</w:t>
      </w:r>
    </w:p>
    <w:p w:rsidR="003323E0" w:rsidRDefault="003323E0" w:rsidP="003323E0">
      <w:pPr>
        <w:shd w:val="clear" w:color="auto" w:fill="FFFFFF"/>
        <w:jc w:val="center"/>
        <w:rPr>
          <w:bCs/>
          <w:color w:val="000000"/>
        </w:rPr>
      </w:pPr>
      <w:r>
        <w:rPr>
          <w:bCs/>
          <w:color w:val="000000"/>
        </w:rPr>
        <w:t>(Data)</w:t>
      </w:r>
    </w:p>
    <w:p w:rsidR="003323E0" w:rsidRDefault="003323E0" w:rsidP="003323E0">
      <w:pPr>
        <w:shd w:val="clear" w:color="auto" w:fill="FFFFFF"/>
        <w:jc w:val="center"/>
        <w:rPr>
          <w:bCs/>
          <w:color w:val="000000"/>
        </w:rPr>
      </w:pPr>
      <w:r>
        <w:rPr>
          <w:bCs/>
          <w:color w:val="000000"/>
        </w:rPr>
        <w:t>_____________</w:t>
      </w:r>
    </w:p>
    <w:p w:rsidR="003323E0" w:rsidRDefault="003323E0" w:rsidP="003323E0">
      <w:pPr>
        <w:shd w:val="clear" w:color="auto" w:fill="FFFFFF"/>
        <w:jc w:val="center"/>
        <w:rPr>
          <w:bCs/>
          <w:color w:val="000000"/>
        </w:rPr>
      </w:pPr>
      <w:r>
        <w:rPr>
          <w:bCs/>
          <w:color w:val="000000"/>
        </w:rPr>
        <w:t>(Sudarymo 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2"/>
        <w:gridCol w:w="4881"/>
      </w:tblGrid>
      <w:tr w:rsidR="003323E0" w:rsidTr="00B77B52">
        <w:trPr>
          <w:trHeight w:val="860"/>
        </w:trPr>
        <w:tc>
          <w:tcPr>
            <w:tcW w:w="4882"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both"/>
              <w:rPr>
                <w:i/>
                <w:szCs w:val="24"/>
              </w:rPr>
            </w:pPr>
            <w:r>
              <w:rPr>
                <w:szCs w:val="24"/>
              </w:rPr>
              <w:t xml:space="preserve">Tiekėjo pavadinimas </w:t>
            </w:r>
            <w:r>
              <w:rPr>
                <w:i/>
                <w:szCs w:val="24"/>
              </w:rPr>
              <w:t>/Jeigu dalyvauja ūkio subjektų grupė, surašomi visi dalyvių pavadinimai/</w:t>
            </w:r>
          </w:p>
        </w:tc>
        <w:tc>
          <w:tcPr>
            <w:tcW w:w="4881"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p w:rsidR="003323E0" w:rsidRDefault="003323E0" w:rsidP="00B77B52">
            <w:pPr>
              <w:spacing w:line="256" w:lineRule="auto"/>
              <w:jc w:val="both"/>
              <w:rPr>
                <w:szCs w:val="24"/>
              </w:rPr>
            </w:pPr>
          </w:p>
        </w:tc>
      </w:tr>
      <w:tr w:rsidR="003323E0" w:rsidTr="00B77B52">
        <w:trPr>
          <w:trHeight w:val="578"/>
        </w:trPr>
        <w:tc>
          <w:tcPr>
            <w:tcW w:w="4882"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both"/>
              <w:rPr>
                <w:szCs w:val="24"/>
              </w:rPr>
            </w:pPr>
            <w:r>
              <w:rPr>
                <w:szCs w:val="24"/>
              </w:rPr>
              <w:t>Tiekėjo adresas</w:t>
            </w:r>
            <w:r>
              <w:rPr>
                <w:i/>
                <w:szCs w:val="24"/>
              </w:rPr>
              <w:t xml:space="preserve"> /Jeigu dalyvauja ūkio subjektų grupė, surašomi visi dalyvių adresai/</w:t>
            </w:r>
          </w:p>
        </w:tc>
        <w:tc>
          <w:tcPr>
            <w:tcW w:w="4881"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p w:rsidR="003323E0" w:rsidRDefault="003323E0" w:rsidP="00B77B52">
            <w:pPr>
              <w:spacing w:line="256" w:lineRule="auto"/>
              <w:jc w:val="both"/>
              <w:rPr>
                <w:szCs w:val="24"/>
              </w:rPr>
            </w:pPr>
          </w:p>
        </w:tc>
      </w:tr>
      <w:tr w:rsidR="003323E0" w:rsidTr="00B77B52">
        <w:trPr>
          <w:trHeight w:val="282"/>
        </w:trPr>
        <w:tc>
          <w:tcPr>
            <w:tcW w:w="4882"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both"/>
              <w:rPr>
                <w:szCs w:val="24"/>
              </w:rPr>
            </w:pPr>
            <w:r>
              <w:rPr>
                <w:szCs w:val="24"/>
              </w:rPr>
              <w:t>Už pasiūlymą atsakingo asmens vardas, pavardė</w:t>
            </w:r>
          </w:p>
        </w:tc>
        <w:tc>
          <w:tcPr>
            <w:tcW w:w="4881"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r w:rsidR="003323E0" w:rsidTr="00B77B52">
        <w:trPr>
          <w:trHeight w:val="282"/>
        </w:trPr>
        <w:tc>
          <w:tcPr>
            <w:tcW w:w="4882"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both"/>
              <w:rPr>
                <w:szCs w:val="24"/>
              </w:rPr>
            </w:pPr>
            <w:r>
              <w:rPr>
                <w:szCs w:val="24"/>
              </w:rPr>
              <w:t>Telefono numeris</w:t>
            </w:r>
          </w:p>
        </w:tc>
        <w:tc>
          <w:tcPr>
            <w:tcW w:w="4881"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r w:rsidR="003323E0" w:rsidTr="00B77B52">
        <w:trPr>
          <w:trHeight w:val="282"/>
        </w:trPr>
        <w:tc>
          <w:tcPr>
            <w:tcW w:w="4882"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both"/>
              <w:rPr>
                <w:szCs w:val="24"/>
              </w:rPr>
            </w:pPr>
            <w:r>
              <w:rPr>
                <w:szCs w:val="24"/>
              </w:rPr>
              <w:t>Fakso numeris</w:t>
            </w:r>
          </w:p>
        </w:tc>
        <w:tc>
          <w:tcPr>
            <w:tcW w:w="4881"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r w:rsidR="003323E0" w:rsidTr="00B77B52">
        <w:trPr>
          <w:trHeight w:val="282"/>
        </w:trPr>
        <w:tc>
          <w:tcPr>
            <w:tcW w:w="4882"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both"/>
              <w:rPr>
                <w:szCs w:val="24"/>
              </w:rPr>
            </w:pPr>
            <w:r>
              <w:rPr>
                <w:szCs w:val="24"/>
              </w:rPr>
              <w:t>El. pašto adresas</w:t>
            </w:r>
          </w:p>
        </w:tc>
        <w:tc>
          <w:tcPr>
            <w:tcW w:w="4881"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bl>
    <w:p w:rsidR="003323E0" w:rsidRDefault="003323E0" w:rsidP="003323E0">
      <w:pPr>
        <w:jc w:val="both"/>
        <w:rPr>
          <w:szCs w:val="24"/>
        </w:rPr>
      </w:pPr>
    </w:p>
    <w:p w:rsidR="003323E0" w:rsidRDefault="003323E0" w:rsidP="003323E0">
      <w:pPr>
        <w:tabs>
          <w:tab w:val="left" w:pos="540"/>
        </w:tabs>
        <w:jc w:val="both"/>
      </w:pPr>
      <w:r>
        <w:t>Pildoma, jei tiekėjas ketina pasitelkti subrangovą (-us), subtiekėją (-us) ar subteikėją (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693"/>
      </w:tblGrid>
      <w:tr w:rsidR="003323E0" w:rsidTr="00B77B52">
        <w:tc>
          <w:tcPr>
            <w:tcW w:w="7054" w:type="dxa"/>
            <w:tcBorders>
              <w:top w:val="single" w:sz="4" w:space="0" w:color="auto"/>
              <w:left w:val="single" w:sz="4" w:space="0" w:color="auto"/>
              <w:bottom w:val="single" w:sz="4" w:space="0" w:color="auto"/>
              <w:right w:val="single" w:sz="4" w:space="0" w:color="auto"/>
            </w:tcBorders>
            <w:hideMark/>
          </w:tcPr>
          <w:p w:rsidR="003323E0" w:rsidRDefault="003323E0" w:rsidP="00B77B52">
            <w:pPr>
              <w:tabs>
                <w:tab w:val="left" w:pos="540"/>
              </w:tabs>
              <w:spacing w:line="256" w:lineRule="auto"/>
              <w:jc w:val="both"/>
              <w:rPr>
                <w:i/>
              </w:rPr>
            </w:pPr>
            <w:r>
              <w:t>Subrangovo (-ų), subtiekėjo (-ų) ar subteikėjo (</w:t>
            </w:r>
            <w:r>
              <w:noBreakHyphen/>
              <w:t xml:space="preserve">ų) pavadinimas (-ai) </w:t>
            </w:r>
          </w:p>
        </w:tc>
        <w:tc>
          <w:tcPr>
            <w:tcW w:w="2693" w:type="dxa"/>
            <w:tcBorders>
              <w:top w:val="single" w:sz="4" w:space="0" w:color="auto"/>
              <w:left w:val="single" w:sz="4" w:space="0" w:color="auto"/>
              <w:bottom w:val="single" w:sz="4" w:space="0" w:color="auto"/>
              <w:right w:val="single" w:sz="4" w:space="0" w:color="auto"/>
            </w:tcBorders>
          </w:tcPr>
          <w:p w:rsidR="003323E0" w:rsidRDefault="003323E0" w:rsidP="00B77B52">
            <w:pPr>
              <w:tabs>
                <w:tab w:val="left" w:pos="540"/>
              </w:tabs>
              <w:spacing w:line="256" w:lineRule="auto"/>
              <w:jc w:val="both"/>
            </w:pPr>
          </w:p>
        </w:tc>
      </w:tr>
      <w:tr w:rsidR="003323E0" w:rsidTr="00B77B52">
        <w:tc>
          <w:tcPr>
            <w:tcW w:w="7054" w:type="dxa"/>
            <w:tcBorders>
              <w:top w:val="single" w:sz="4" w:space="0" w:color="auto"/>
              <w:left w:val="single" w:sz="4" w:space="0" w:color="auto"/>
              <w:bottom w:val="single" w:sz="4" w:space="0" w:color="auto"/>
              <w:right w:val="single" w:sz="4" w:space="0" w:color="auto"/>
            </w:tcBorders>
            <w:hideMark/>
          </w:tcPr>
          <w:p w:rsidR="003323E0" w:rsidRDefault="003323E0" w:rsidP="00B77B52">
            <w:pPr>
              <w:tabs>
                <w:tab w:val="left" w:pos="540"/>
              </w:tabs>
              <w:spacing w:line="256" w:lineRule="auto"/>
              <w:jc w:val="both"/>
            </w:pPr>
            <w:r>
              <w:t>Subrangovo (-ų), subtiekėjo (-ų) ar subteikėjo (</w:t>
            </w:r>
            <w:r>
              <w:noBreakHyphen/>
              <w:t xml:space="preserve">ų) adresas (-ai) </w:t>
            </w:r>
          </w:p>
        </w:tc>
        <w:tc>
          <w:tcPr>
            <w:tcW w:w="2693" w:type="dxa"/>
            <w:tcBorders>
              <w:top w:val="single" w:sz="4" w:space="0" w:color="auto"/>
              <w:left w:val="single" w:sz="4" w:space="0" w:color="auto"/>
              <w:bottom w:val="single" w:sz="4" w:space="0" w:color="auto"/>
              <w:right w:val="single" w:sz="4" w:space="0" w:color="auto"/>
            </w:tcBorders>
          </w:tcPr>
          <w:p w:rsidR="003323E0" w:rsidRDefault="003323E0" w:rsidP="00B77B52">
            <w:pPr>
              <w:tabs>
                <w:tab w:val="left" w:pos="540"/>
              </w:tabs>
              <w:spacing w:line="256" w:lineRule="auto"/>
              <w:jc w:val="both"/>
            </w:pPr>
          </w:p>
        </w:tc>
      </w:tr>
      <w:tr w:rsidR="003323E0" w:rsidTr="00B77B52">
        <w:tc>
          <w:tcPr>
            <w:tcW w:w="7054" w:type="dxa"/>
            <w:tcBorders>
              <w:top w:val="single" w:sz="4" w:space="0" w:color="auto"/>
              <w:left w:val="single" w:sz="4" w:space="0" w:color="auto"/>
              <w:bottom w:val="single" w:sz="4" w:space="0" w:color="auto"/>
              <w:right w:val="single" w:sz="4" w:space="0" w:color="auto"/>
            </w:tcBorders>
            <w:hideMark/>
          </w:tcPr>
          <w:p w:rsidR="003323E0" w:rsidRDefault="003323E0" w:rsidP="00B77B52">
            <w:pPr>
              <w:tabs>
                <w:tab w:val="left" w:pos="540"/>
              </w:tabs>
              <w:spacing w:line="256" w:lineRule="auto"/>
              <w:jc w:val="both"/>
            </w:pPr>
            <w:r>
              <w:t>Įsipareigojimų dalis (procentais), kuriai ketinama pasitelkti subrangovą (-us), subtiekėją (-us) ar subteikėją (-us)</w:t>
            </w:r>
          </w:p>
        </w:tc>
        <w:tc>
          <w:tcPr>
            <w:tcW w:w="2693" w:type="dxa"/>
            <w:tcBorders>
              <w:top w:val="single" w:sz="4" w:space="0" w:color="auto"/>
              <w:left w:val="single" w:sz="4" w:space="0" w:color="auto"/>
              <w:bottom w:val="single" w:sz="4" w:space="0" w:color="auto"/>
              <w:right w:val="single" w:sz="4" w:space="0" w:color="auto"/>
            </w:tcBorders>
          </w:tcPr>
          <w:p w:rsidR="003323E0" w:rsidRDefault="003323E0" w:rsidP="00B77B52">
            <w:pPr>
              <w:tabs>
                <w:tab w:val="left" w:pos="540"/>
              </w:tabs>
              <w:spacing w:line="256" w:lineRule="auto"/>
              <w:jc w:val="both"/>
            </w:pPr>
          </w:p>
        </w:tc>
      </w:tr>
    </w:tbl>
    <w:p w:rsidR="003323E0" w:rsidRDefault="003323E0" w:rsidP="003323E0">
      <w:pPr>
        <w:jc w:val="both"/>
        <w:rPr>
          <w:szCs w:val="24"/>
        </w:rPr>
      </w:pPr>
    </w:p>
    <w:p w:rsidR="003323E0" w:rsidRDefault="003323E0" w:rsidP="003323E0">
      <w:pPr>
        <w:ind w:firstLine="720"/>
        <w:jc w:val="both"/>
        <w:rPr>
          <w:szCs w:val="24"/>
        </w:rPr>
      </w:pPr>
      <w:r>
        <w:rPr>
          <w:szCs w:val="24"/>
        </w:rPr>
        <w:t>Šiuo pasiūlymu pažymime, kad sutinkame su visomis pirkimo sąlygomis, nustatytomis:</w:t>
      </w:r>
    </w:p>
    <w:p w:rsidR="003323E0" w:rsidRDefault="003323E0" w:rsidP="003323E0">
      <w:pPr>
        <w:widowControl/>
        <w:numPr>
          <w:ilvl w:val="0"/>
          <w:numId w:val="16"/>
        </w:numPr>
        <w:autoSpaceDE/>
        <w:adjustRightInd/>
        <w:jc w:val="both"/>
        <w:rPr>
          <w:szCs w:val="24"/>
        </w:rPr>
      </w:pPr>
      <w:r>
        <w:rPr>
          <w:szCs w:val="24"/>
        </w:rPr>
        <w:t xml:space="preserve">supaprastinto atviro konkurso skelbime </w:t>
      </w:r>
      <w:r>
        <w:rPr>
          <w:i/>
          <w:szCs w:val="24"/>
        </w:rPr>
        <w:t xml:space="preserve"> CVP IS;</w:t>
      </w:r>
    </w:p>
    <w:p w:rsidR="003323E0" w:rsidRDefault="003323E0" w:rsidP="003323E0">
      <w:pPr>
        <w:widowControl/>
        <w:numPr>
          <w:ilvl w:val="0"/>
          <w:numId w:val="16"/>
        </w:numPr>
        <w:autoSpaceDE/>
        <w:adjustRightInd/>
        <w:jc w:val="both"/>
        <w:rPr>
          <w:szCs w:val="24"/>
        </w:rPr>
      </w:pPr>
      <w:r>
        <w:rPr>
          <w:szCs w:val="24"/>
        </w:rPr>
        <w:t>supaprastinto atviro konkurso sąlygose;</w:t>
      </w:r>
    </w:p>
    <w:p w:rsidR="003323E0" w:rsidRDefault="003323E0" w:rsidP="003323E0">
      <w:pPr>
        <w:widowControl/>
        <w:numPr>
          <w:ilvl w:val="0"/>
          <w:numId w:val="16"/>
        </w:numPr>
        <w:autoSpaceDE/>
        <w:adjustRightInd/>
        <w:jc w:val="both"/>
        <w:rPr>
          <w:szCs w:val="24"/>
        </w:rPr>
      </w:pPr>
      <w:r>
        <w:rPr>
          <w:szCs w:val="24"/>
        </w:rPr>
        <w:t>kituose pirkimo dokumentuose (jų paaiškinimuose, papildymuose).</w:t>
      </w:r>
    </w:p>
    <w:p w:rsidR="003323E0" w:rsidRDefault="003323E0" w:rsidP="003323E0">
      <w:pPr>
        <w:ind w:firstLine="720"/>
        <w:jc w:val="both"/>
        <w:rPr>
          <w:szCs w:val="24"/>
        </w:rPr>
      </w:pPr>
    </w:p>
    <w:p w:rsidR="003323E0" w:rsidRDefault="003323E0" w:rsidP="003323E0">
      <w:pPr>
        <w:ind w:firstLine="720"/>
        <w:jc w:val="both"/>
        <w:rPr>
          <w:szCs w:val="24"/>
        </w:rPr>
      </w:pPr>
      <w:r>
        <w:rPr>
          <w:szCs w:val="24"/>
        </w:rPr>
        <w:t>Mes siūlome :</w:t>
      </w:r>
    </w:p>
    <w:tbl>
      <w:tblPr>
        <w:tblW w:w="10421"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41"/>
        <w:gridCol w:w="5170"/>
        <w:gridCol w:w="1980"/>
        <w:gridCol w:w="2530"/>
      </w:tblGrid>
      <w:tr w:rsidR="003323E0" w:rsidTr="00B77B52">
        <w:trPr>
          <w:trHeight w:val="573"/>
        </w:trPr>
        <w:tc>
          <w:tcPr>
            <w:tcW w:w="741" w:type="dxa"/>
            <w:tcBorders>
              <w:top w:val="single" w:sz="4" w:space="0" w:color="auto"/>
              <w:left w:val="single" w:sz="4" w:space="0" w:color="auto"/>
              <w:bottom w:val="single" w:sz="4" w:space="0" w:color="auto"/>
              <w:right w:val="single" w:sz="4" w:space="0" w:color="auto"/>
            </w:tcBorders>
            <w:vAlign w:val="center"/>
            <w:hideMark/>
          </w:tcPr>
          <w:p w:rsidR="003323E0" w:rsidRDefault="003323E0" w:rsidP="00B77B52">
            <w:pPr>
              <w:spacing w:line="256" w:lineRule="auto"/>
              <w:jc w:val="center"/>
              <w:rPr>
                <w:szCs w:val="24"/>
              </w:rPr>
            </w:pPr>
            <w:r>
              <w:rPr>
                <w:szCs w:val="24"/>
              </w:rPr>
              <w:t>Eil. Nr.</w:t>
            </w:r>
          </w:p>
        </w:tc>
        <w:tc>
          <w:tcPr>
            <w:tcW w:w="5170" w:type="dxa"/>
            <w:tcBorders>
              <w:top w:val="single" w:sz="4" w:space="0" w:color="auto"/>
              <w:left w:val="single" w:sz="4" w:space="0" w:color="auto"/>
              <w:bottom w:val="single" w:sz="4" w:space="0" w:color="auto"/>
              <w:right w:val="single" w:sz="4" w:space="0" w:color="auto"/>
            </w:tcBorders>
            <w:vAlign w:val="center"/>
            <w:hideMark/>
          </w:tcPr>
          <w:p w:rsidR="003323E0" w:rsidRDefault="003323E0" w:rsidP="00B77B52">
            <w:pPr>
              <w:spacing w:line="256" w:lineRule="auto"/>
              <w:jc w:val="center"/>
              <w:rPr>
                <w:szCs w:val="24"/>
              </w:rPr>
            </w:pPr>
            <w:r>
              <w:rPr>
                <w:szCs w:val="24"/>
              </w:rPr>
              <w:t>Pirkimo objekto pavadinimas</w:t>
            </w:r>
          </w:p>
        </w:tc>
        <w:tc>
          <w:tcPr>
            <w:tcW w:w="1980" w:type="dxa"/>
            <w:tcBorders>
              <w:top w:val="single" w:sz="4" w:space="0" w:color="auto"/>
              <w:left w:val="single" w:sz="4" w:space="0" w:color="auto"/>
              <w:bottom w:val="single" w:sz="4" w:space="0" w:color="auto"/>
              <w:right w:val="single" w:sz="4" w:space="0" w:color="auto"/>
            </w:tcBorders>
            <w:vAlign w:val="center"/>
            <w:hideMark/>
          </w:tcPr>
          <w:p w:rsidR="003323E0" w:rsidRDefault="003323E0" w:rsidP="00B77B52">
            <w:pPr>
              <w:spacing w:line="256" w:lineRule="auto"/>
              <w:jc w:val="center"/>
              <w:rPr>
                <w:szCs w:val="24"/>
              </w:rPr>
            </w:pPr>
            <w:r>
              <w:rPr>
                <w:szCs w:val="24"/>
              </w:rPr>
              <w:t>Pirkimo objekto kaina Eurais    be  PVM</w:t>
            </w:r>
          </w:p>
        </w:tc>
        <w:tc>
          <w:tcPr>
            <w:tcW w:w="2530" w:type="dxa"/>
            <w:tcBorders>
              <w:top w:val="single" w:sz="4" w:space="0" w:color="auto"/>
              <w:left w:val="single" w:sz="4" w:space="0" w:color="auto"/>
              <w:bottom w:val="single" w:sz="4" w:space="0" w:color="auto"/>
              <w:right w:val="single" w:sz="4" w:space="0" w:color="auto"/>
            </w:tcBorders>
            <w:vAlign w:val="center"/>
            <w:hideMark/>
          </w:tcPr>
          <w:p w:rsidR="003323E0" w:rsidRDefault="003323E0" w:rsidP="00B77B52">
            <w:pPr>
              <w:spacing w:line="256" w:lineRule="auto"/>
              <w:jc w:val="center"/>
              <w:rPr>
                <w:szCs w:val="24"/>
              </w:rPr>
            </w:pPr>
            <w:r>
              <w:rPr>
                <w:szCs w:val="24"/>
              </w:rPr>
              <w:t>Pirkimo objekto kaina Eurais  su PVM</w:t>
            </w:r>
          </w:p>
        </w:tc>
      </w:tr>
      <w:tr w:rsidR="003323E0" w:rsidTr="00B77B52">
        <w:tc>
          <w:tcPr>
            <w:tcW w:w="741"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both"/>
              <w:rPr>
                <w:szCs w:val="24"/>
              </w:rPr>
            </w:pPr>
            <w:r>
              <w:rPr>
                <w:szCs w:val="24"/>
              </w:rPr>
              <w:t>1.</w:t>
            </w:r>
          </w:p>
        </w:tc>
        <w:tc>
          <w:tcPr>
            <w:tcW w:w="5170"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rPr>
                <w:szCs w:val="24"/>
              </w:rPr>
            </w:pPr>
            <w:r>
              <w:rPr>
                <w:szCs w:val="24"/>
              </w:rPr>
              <w:t>Perlinė vonia 1vnt.</w:t>
            </w:r>
          </w:p>
        </w:tc>
        <w:tc>
          <w:tcPr>
            <w:tcW w:w="1980"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center"/>
              <w:rPr>
                <w:szCs w:val="24"/>
              </w:rPr>
            </w:pPr>
          </w:p>
        </w:tc>
        <w:tc>
          <w:tcPr>
            <w:tcW w:w="2530"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bl>
    <w:p w:rsidR="003323E0" w:rsidRDefault="003323E0" w:rsidP="003323E0">
      <w:pPr>
        <w:jc w:val="both"/>
        <w:rPr>
          <w:b/>
          <w:szCs w:val="24"/>
        </w:rPr>
      </w:pPr>
      <w:r>
        <w:rPr>
          <w:b/>
          <w:szCs w:val="24"/>
        </w:rPr>
        <w:t>Bendra   5 vnt. perlinio masažo vonių pasiūlymo kaina su PVM _____________Eur.</w:t>
      </w:r>
    </w:p>
    <w:p w:rsidR="003323E0" w:rsidRDefault="003323E0" w:rsidP="003323E0">
      <w:pPr>
        <w:jc w:val="both"/>
        <w:rPr>
          <w:i/>
          <w:szCs w:val="24"/>
        </w:rPr>
      </w:pPr>
      <w:r>
        <w:rPr>
          <w:szCs w:val="24"/>
        </w:rPr>
        <w:t>(suma žodžiais..........................................................................)</w:t>
      </w:r>
    </w:p>
    <w:p w:rsidR="003323E0" w:rsidRDefault="003323E0" w:rsidP="003323E0">
      <w:pPr>
        <w:jc w:val="both"/>
        <w:rPr>
          <w:szCs w:val="24"/>
        </w:rPr>
      </w:pPr>
      <w:r>
        <w:rPr>
          <w:szCs w:val="24"/>
        </w:rPr>
        <w:t>Į šią sumą įeina visos išlaidos, susijusios su prekių realizavimu, transportavimu, montavimu taip pat ir PVM, kuris sudaro</w:t>
      </w:r>
      <w:r>
        <w:rPr>
          <w:szCs w:val="24"/>
          <w:u w:val="single"/>
        </w:rPr>
        <w:tab/>
      </w:r>
      <w:r>
        <w:rPr>
          <w:szCs w:val="24"/>
          <w:u w:val="single"/>
        </w:rPr>
        <w:tab/>
      </w:r>
      <w:r>
        <w:rPr>
          <w:szCs w:val="24"/>
        </w:rPr>
        <w:t>Eur.</w:t>
      </w:r>
    </w:p>
    <w:p w:rsidR="003323E0" w:rsidRDefault="003323E0" w:rsidP="003323E0">
      <w:pPr>
        <w:jc w:val="both"/>
        <w:rPr>
          <w:szCs w:val="24"/>
        </w:rPr>
      </w:pPr>
      <w:r>
        <w:rPr>
          <w:szCs w:val="24"/>
        </w:rPr>
        <w:t>Kainos pateikiamos Eurais dviejų skaičių po kablelio tikslumu.</w:t>
      </w:r>
    </w:p>
    <w:p w:rsidR="003323E0" w:rsidRDefault="003323E0" w:rsidP="003323E0"/>
    <w:p w:rsidR="003323E0" w:rsidRDefault="003323E0" w:rsidP="003323E0">
      <w:r>
        <w:t xml:space="preserve">  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214"/>
      </w:tblGrid>
      <w:tr w:rsidR="003323E0" w:rsidTr="00B77B52">
        <w:trPr>
          <w:trHeight w:val="317"/>
        </w:trPr>
        <w:tc>
          <w:tcPr>
            <w:tcW w:w="828"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pPr>
            <w:r>
              <w:t>Eil.Nr.</w:t>
            </w:r>
          </w:p>
        </w:tc>
        <w:tc>
          <w:tcPr>
            <w:tcW w:w="9214"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center"/>
            </w:pPr>
            <w:r>
              <w:t>Pateikto dokumento pavadinimas (rekomenduojama pavadinime vartoti žodį „Konfidencialu“)</w:t>
            </w:r>
          </w:p>
        </w:tc>
      </w:tr>
      <w:tr w:rsidR="003323E0" w:rsidTr="00B77B52">
        <w:trPr>
          <w:trHeight w:val="312"/>
        </w:trPr>
        <w:tc>
          <w:tcPr>
            <w:tcW w:w="828"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pPr>
          </w:p>
        </w:tc>
        <w:tc>
          <w:tcPr>
            <w:tcW w:w="9214"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pPr>
          </w:p>
        </w:tc>
      </w:tr>
      <w:tr w:rsidR="003323E0" w:rsidTr="00B77B52">
        <w:trPr>
          <w:trHeight w:val="334"/>
        </w:trPr>
        <w:tc>
          <w:tcPr>
            <w:tcW w:w="828"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pPr>
          </w:p>
        </w:tc>
        <w:tc>
          <w:tcPr>
            <w:tcW w:w="9214"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pPr>
          </w:p>
        </w:tc>
      </w:tr>
      <w:tr w:rsidR="003323E0" w:rsidTr="00B77B52">
        <w:trPr>
          <w:trHeight w:val="162"/>
        </w:trPr>
        <w:tc>
          <w:tcPr>
            <w:tcW w:w="828"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pPr>
          </w:p>
        </w:tc>
        <w:tc>
          <w:tcPr>
            <w:tcW w:w="9214"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pPr>
          </w:p>
        </w:tc>
      </w:tr>
    </w:tbl>
    <w:p w:rsidR="003323E0" w:rsidRDefault="003323E0" w:rsidP="003323E0">
      <w:pPr>
        <w:ind w:firstLine="180"/>
        <w:rPr>
          <w:strike/>
          <w:szCs w:val="24"/>
        </w:rPr>
      </w:pPr>
      <w:r>
        <w:rPr>
          <w:szCs w:val="24"/>
        </w:rPr>
        <w:t xml:space="preserve">Pastaba. Tiekėjui nenurodžius, kokia informacija yra konfidenciali, laikoma, kad konfidencialios informacijos pasiūlyme nėra. </w:t>
      </w:r>
    </w:p>
    <w:p w:rsidR="003323E0" w:rsidRDefault="003323E0" w:rsidP="003323E0">
      <w:pPr>
        <w:tabs>
          <w:tab w:val="left" w:pos="12180"/>
        </w:tabs>
        <w:jc w:val="both"/>
        <w:rPr>
          <w:szCs w:val="24"/>
        </w:rPr>
      </w:pPr>
      <w:r>
        <w:t xml:space="preserve">  </w:t>
      </w:r>
      <w:r>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6"/>
        <w:gridCol w:w="2635"/>
      </w:tblGrid>
      <w:tr w:rsidR="003323E0" w:rsidTr="00B77B52">
        <w:tc>
          <w:tcPr>
            <w:tcW w:w="817"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center"/>
              <w:rPr>
                <w:szCs w:val="24"/>
              </w:rPr>
            </w:pPr>
            <w:r>
              <w:rPr>
                <w:szCs w:val="24"/>
              </w:rPr>
              <w:t>Eil.Nr.</w:t>
            </w:r>
          </w:p>
        </w:tc>
        <w:tc>
          <w:tcPr>
            <w:tcW w:w="6376"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center"/>
              <w:rPr>
                <w:szCs w:val="24"/>
              </w:rPr>
            </w:pPr>
            <w:r>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3323E0" w:rsidRDefault="003323E0" w:rsidP="00B77B52">
            <w:pPr>
              <w:spacing w:line="256" w:lineRule="auto"/>
              <w:jc w:val="center"/>
              <w:rPr>
                <w:szCs w:val="24"/>
              </w:rPr>
            </w:pPr>
            <w:r>
              <w:rPr>
                <w:szCs w:val="24"/>
              </w:rPr>
              <w:t>Dokumento puslapių skaičius</w:t>
            </w:r>
          </w:p>
        </w:tc>
      </w:tr>
      <w:tr w:rsidR="003323E0" w:rsidTr="00B77B52">
        <w:tc>
          <w:tcPr>
            <w:tcW w:w="817"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r>
              <w:rPr>
                <w:szCs w:val="24"/>
              </w:rPr>
              <w:t>1</w:t>
            </w:r>
          </w:p>
        </w:tc>
        <w:tc>
          <w:tcPr>
            <w:tcW w:w="6376"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r>
              <w:rPr>
                <w:szCs w:val="24"/>
              </w:rPr>
              <w:t>EBVPD forma</w:t>
            </w:r>
          </w:p>
        </w:tc>
        <w:tc>
          <w:tcPr>
            <w:tcW w:w="2635"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r w:rsidR="003323E0" w:rsidTr="00B77B52">
        <w:tc>
          <w:tcPr>
            <w:tcW w:w="817"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r>
              <w:rPr>
                <w:szCs w:val="24"/>
              </w:rPr>
              <w:t>2</w:t>
            </w:r>
          </w:p>
        </w:tc>
        <w:tc>
          <w:tcPr>
            <w:tcW w:w="6376" w:type="dxa"/>
            <w:tcBorders>
              <w:top w:val="single" w:sz="4" w:space="0" w:color="auto"/>
              <w:left w:val="single" w:sz="4" w:space="0" w:color="auto"/>
              <w:bottom w:val="single" w:sz="4" w:space="0" w:color="auto"/>
              <w:right w:val="single" w:sz="4" w:space="0" w:color="auto"/>
            </w:tcBorders>
          </w:tcPr>
          <w:p w:rsidR="003323E0" w:rsidRPr="004C1AC8" w:rsidRDefault="003323E0" w:rsidP="00B77B52">
            <w:pPr>
              <w:pStyle w:val="Antrats"/>
              <w:widowControl/>
              <w:tabs>
                <w:tab w:val="left" w:pos="1296"/>
              </w:tabs>
              <w:spacing w:after="0" w:line="256" w:lineRule="auto"/>
              <w:rPr>
                <w:sz w:val="20"/>
                <w:szCs w:val="20"/>
              </w:rPr>
            </w:pPr>
            <w:r w:rsidRPr="004C1AC8">
              <w:rPr>
                <w:sz w:val="20"/>
                <w:szCs w:val="20"/>
              </w:rPr>
              <w:t>Kvalifikacinius reikalavimus įrodantys dokumentai</w:t>
            </w:r>
          </w:p>
        </w:tc>
        <w:tc>
          <w:tcPr>
            <w:tcW w:w="2635"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r w:rsidR="003323E0" w:rsidTr="00B77B52">
        <w:tc>
          <w:tcPr>
            <w:tcW w:w="817"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c>
          <w:tcPr>
            <w:tcW w:w="6376" w:type="dxa"/>
            <w:tcBorders>
              <w:top w:val="single" w:sz="4" w:space="0" w:color="auto"/>
              <w:left w:val="single" w:sz="4" w:space="0" w:color="auto"/>
              <w:bottom w:val="single" w:sz="4" w:space="0" w:color="auto"/>
              <w:right w:val="single" w:sz="4" w:space="0" w:color="auto"/>
            </w:tcBorders>
          </w:tcPr>
          <w:p w:rsidR="003323E0" w:rsidRPr="004C1AC8" w:rsidRDefault="003323E0" w:rsidP="00B77B52">
            <w:pPr>
              <w:spacing w:line="256" w:lineRule="auto"/>
              <w:jc w:val="both"/>
            </w:pPr>
          </w:p>
        </w:tc>
        <w:tc>
          <w:tcPr>
            <w:tcW w:w="2635"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r w:rsidR="003323E0" w:rsidTr="00B77B52">
        <w:tc>
          <w:tcPr>
            <w:tcW w:w="817"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c>
          <w:tcPr>
            <w:tcW w:w="6376"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rsidR="003323E0" w:rsidRDefault="003323E0" w:rsidP="00B77B52">
            <w:pPr>
              <w:spacing w:line="256" w:lineRule="auto"/>
              <w:jc w:val="both"/>
              <w:rPr>
                <w:szCs w:val="24"/>
              </w:rPr>
            </w:pPr>
          </w:p>
        </w:tc>
      </w:tr>
    </w:tbl>
    <w:p w:rsidR="003323E0" w:rsidRDefault="003323E0" w:rsidP="003323E0">
      <w:pPr>
        <w:jc w:val="both"/>
        <w:rPr>
          <w:szCs w:val="24"/>
        </w:rPr>
      </w:pPr>
    </w:p>
    <w:p w:rsidR="003323E0" w:rsidRDefault="003323E0" w:rsidP="003323E0">
      <w:pPr>
        <w:jc w:val="both"/>
      </w:pPr>
    </w:p>
    <w:p w:rsidR="003323E0" w:rsidRDefault="003323E0" w:rsidP="003323E0">
      <w:pPr>
        <w:jc w:val="both"/>
        <w:rPr>
          <w:i/>
          <w:szCs w:val="24"/>
        </w:rPr>
      </w:pPr>
      <w:r>
        <w:rPr>
          <w:i/>
        </w:rPr>
        <w:t>Kadangi visas pasiūlymas pasirašomas saugiu elektroniniu parašu, šio dokumento atskirai pasirašyti neprivaloma.</w:t>
      </w:r>
    </w:p>
    <w:p w:rsidR="003323E0" w:rsidRDefault="003323E0" w:rsidP="003323E0">
      <w:pPr>
        <w:jc w:val="both"/>
      </w:pPr>
    </w:p>
    <w:p w:rsidR="003323E0" w:rsidRDefault="003323E0" w:rsidP="003323E0">
      <w:pPr>
        <w:jc w:val="both"/>
      </w:pPr>
    </w:p>
    <w:tbl>
      <w:tblPr>
        <w:tblW w:w="0" w:type="auto"/>
        <w:tblLayout w:type="fixed"/>
        <w:tblLook w:val="01E0" w:firstRow="1" w:lastRow="1" w:firstColumn="1" w:lastColumn="1" w:noHBand="0" w:noVBand="0"/>
      </w:tblPr>
      <w:tblGrid>
        <w:gridCol w:w="2988"/>
        <w:gridCol w:w="6840"/>
      </w:tblGrid>
      <w:tr w:rsidR="003323E0" w:rsidTr="00B77B52">
        <w:trPr>
          <w:trHeight w:val="324"/>
        </w:trPr>
        <w:tc>
          <w:tcPr>
            <w:tcW w:w="9828" w:type="dxa"/>
            <w:gridSpan w:val="2"/>
            <w:hideMark/>
          </w:tcPr>
          <w:p w:rsidR="003323E0" w:rsidRDefault="003323E0" w:rsidP="00B77B52">
            <w:pPr>
              <w:spacing w:line="256" w:lineRule="auto"/>
              <w:ind w:right="-108" w:firstLine="720"/>
              <w:jc w:val="both"/>
              <w:rPr>
                <w:szCs w:val="24"/>
              </w:rPr>
            </w:pPr>
            <w:r>
              <w:rPr>
                <w:szCs w:val="24"/>
              </w:rPr>
              <w:t>Pasiūlymas galioja iki termino, nustatyto pirkimo dokumentuose.</w:t>
            </w:r>
          </w:p>
        </w:tc>
      </w:tr>
      <w:tr w:rsidR="003323E0" w:rsidTr="00B77B52">
        <w:tc>
          <w:tcPr>
            <w:tcW w:w="2988" w:type="dxa"/>
          </w:tcPr>
          <w:p w:rsidR="003323E0" w:rsidRDefault="003323E0" w:rsidP="00B77B52">
            <w:pPr>
              <w:spacing w:line="256" w:lineRule="auto"/>
              <w:jc w:val="both"/>
              <w:rPr>
                <w:szCs w:val="24"/>
              </w:rPr>
            </w:pPr>
          </w:p>
        </w:tc>
        <w:tc>
          <w:tcPr>
            <w:tcW w:w="6840" w:type="dxa"/>
          </w:tcPr>
          <w:p w:rsidR="003323E0" w:rsidRDefault="003323E0" w:rsidP="00B77B52">
            <w:pPr>
              <w:spacing w:line="256" w:lineRule="auto"/>
              <w:jc w:val="both"/>
              <w:rPr>
                <w:i/>
                <w:szCs w:val="24"/>
              </w:rPr>
            </w:pPr>
          </w:p>
        </w:tc>
      </w:tr>
    </w:tbl>
    <w:p w:rsidR="003323E0" w:rsidRDefault="003323E0" w:rsidP="003323E0">
      <w:pPr>
        <w:shd w:val="clear" w:color="auto" w:fill="FFFFFF"/>
      </w:pPr>
      <w:r>
        <w:rPr>
          <w:noProof/>
          <w:lang w:val="en-US" w:eastAsia="en-US"/>
        </w:rPr>
        <mc:AlternateContent>
          <mc:Choice Requires="wps">
            <w:drawing>
              <wp:anchor distT="0" distB="0" distL="114300" distR="114300" simplePos="0" relativeHeight="251659264" behindDoc="0" locked="0" layoutInCell="0" allowOverlap="1" wp14:anchorId="0DF49ED1" wp14:editId="7C7D766A">
                <wp:simplePos x="0" y="0"/>
                <wp:positionH relativeFrom="column">
                  <wp:posOffset>471170</wp:posOffset>
                </wp:positionH>
                <wp:positionV relativeFrom="paragraph">
                  <wp:posOffset>324485</wp:posOffset>
                </wp:positionV>
                <wp:extent cx="3785870" cy="0"/>
                <wp:effectExtent l="0" t="0" r="2413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587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CDDE3"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25.55pt" to="335.2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" o:allowincell="f" strokeweight=".35pt"/>
            </w:pict>
          </mc:Fallback>
        </mc:AlternateContent>
      </w:r>
      <w:r>
        <w:rPr>
          <w:color w:val="000000"/>
          <w:spacing w:val="-1"/>
          <w:sz w:val="16"/>
          <w:szCs w:val="16"/>
        </w:rPr>
        <w:t xml:space="preserve">                              (Tiekėjo arba jo įgalioto asmens vardas, pavardė)</w:t>
      </w:r>
    </w:p>
    <w:p w:rsidR="003323E0" w:rsidRDefault="003323E0" w:rsidP="003323E0">
      <w:r>
        <w:rPr>
          <w:color w:val="000000"/>
          <w:spacing w:val="-6"/>
          <w:sz w:val="24"/>
          <w:szCs w:val="24"/>
        </w:rPr>
        <w:t xml:space="preserve"> </w:t>
      </w:r>
      <w:r>
        <w:rPr>
          <w:color w:val="000000"/>
          <w:spacing w:val="-6"/>
          <w:sz w:val="24"/>
          <w:szCs w:val="24"/>
        </w:rPr>
        <w:tab/>
      </w:r>
      <w:r>
        <w:rPr>
          <w:color w:val="000000"/>
          <w:spacing w:val="-6"/>
          <w:sz w:val="24"/>
          <w:szCs w:val="24"/>
        </w:rPr>
        <w:tab/>
      </w:r>
      <w:r>
        <w:rPr>
          <w:color w:val="000000"/>
          <w:spacing w:val="-6"/>
          <w:sz w:val="24"/>
          <w:szCs w:val="24"/>
        </w:rPr>
        <w:tab/>
      </w:r>
      <w:r>
        <w:rPr>
          <w:color w:val="000000"/>
          <w:spacing w:val="-6"/>
          <w:sz w:val="24"/>
          <w:szCs w:val="24"/>
        </w:rPr>
        <w:tab/>
      </w:r>
      <w:r>
        <w:rPr>
          <w:color w:val="000000"/>
          <w:spacing w:val="-6"/>
          <w:sz w:val="24"/>
          <w:szCs w:val="24"/>
        </w:rPr>
        <w:tab/>
      </w:r>
    </w:p>
    <w:p w:rsidR="001678F4" w:rsidRDefault="001678F4"/>
    <w:sectPr w:rsidR="001678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rdiaUPC">
    <w:altName w:val="CordiaUPC"/>
    <w:charset w:val="DE"/>
    <w:family w:val="swiss"/>
    <w:pitch w:val="variable"/>
    <w:sig w:usb0="8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0C09"/>
    <w:multiLevelType w:val="multilevel"/>
    <w:tmpl w:val="E5048A8E"/>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E51641"/>
    <w:multiLevelType w:val="multilevel"/>
    <w:tmpl w:val="F7BA4E48"/>
    <w:lvl w:ilvl="0">
      <w:start w:val="2"/>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254E30"/>
    <w:multiLevelType w:val="multilevel"/>
    <w:tmpl w:val="BC26B1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3544002"/>
    <w:multiLevelType w:val="multilevel"/>
    <w:tmpl w:val="86AE30B2"/>
    <w:lvl w:ilvl="0">
      <w:start w:val="15"/>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4AA486A"/>
    <w:multiLevelType w:val="multilevel"/>
    <w:tmpl w:val="BD722F0A"/>
    <w:lvl w:ilvl="0">
      <w:start w:val="9"/>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37064A0"/>
    <w:multiLevelType w:val="multilevel"/>
    <w:tmpl w:val="144889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A54465D"/>
    <w:multiLevelType w:val="multilevel"/>
    <w:tmpl w:val="6562C042"/>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294326A"/>
    <w:multiLevelType w:val="multilevel"/>
    <w:tmpl w:val="998028AA"/>
    <w:lvl w:ilvl="0">
      <w:start w:val="6"/>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602401B4"/>
    <w:multiLevelType w:val="multilevel"/>
    <w:tmpl w:val="25EE6890"/>
    <w:lvl w:ilvl="0">
      <w:start w:val="3"/>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618D36F7"/>
    <w:multiLevelType w:val="multilevel"/>
    <w:tmpl w:val="A782C0D6"/>
    <w:lvl w:ilvl="0">
      <w:start w:val="1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lt-LT" w:eastAsia="lt-LT" w:bidi="lt-LT"/>
      </w:rPr>
    </w:lvl>
    <w:lvl w:ilvl="1">
      <w:start w:val="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7416B6B"/>
    <w:multiLevelType w:val="singleLevel"/>
    <w:tmpl w:val="4C9C6C9C"/>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12" w15:restartNumberingAfterBreak="0">
    <w:nsid w:val="68BE7C53"/>
    <w:multiLevelType w:val="multilevel"/>
    <w:tmpl w:val="BA32A824"/>
    <w:lvl w:ilvl="0">
      <w:start w:val="8"/>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740001DC"/>
    <w:multiLevelType w:val="singleLevel"/>
    <w:tmpl w:val="01289E86"/>
    <w:lvl w:ilvl="0">
      <w:start w:val="2"/>
      <w:numFmt w:val="decimal"/>
      <w:lvlText w:val="1.%1."/>
      <w:legacy w:legacy="1" w:legacySpace="0" w:legacyIndent="396"/>
      <w:lvlJc w:val="left"/>
      <w:pPr>
        <w:ind w:left="0" w:firstLine="0"/>
      </w:pPr>
      <w:rPr>
        <w:rFonts w:ascii="Times New Roman" w:hAnsi="Times New Roman" w:cs="Times New Roman" w:hint="default"/>
      </w:rPr>
    </w:lvl>
  </w:abstractNum>
  <w:abstractNum w:abstractNumId="14" w15:restartNumberingAfterBreak="0">
    <w:nsid w:val="752438E4"/>
    <w:multiLevelType w:val="multilevel"/>
    <w:tmpl w:val="9F8A1374"/>
    <w:lvl w:ilvl="0">
      <w:start w:val="1"/>
      <w:numFmt w:val="decimal"/>
      <w:lvlText w:val="5.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start w:val="12"/>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6E7575D"/>
    <w:multiLevelType w:val="multilevel"/>
    <w:tmpl w:val="C3B206EA"/>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lvlOverride w:ilvl="0">
      <w:startOverride w:val="1"/>
    </w:lvlOverride>
  </w:num>
  <w:num w:numId="2">
    <w:abstractNumId w:val="13"/>
    <w:lvlOverride w:ilvl="0">
      <w:startOverride w:val="2"/>
    </w:lvlOverride>
  </w:num>
  <w:num w:numId="3">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4">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5"/>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startOverride w:val="12"/>
    </w:lvlOverride>
    <w:lvlOverride w:ilvl="2"/>
    <w:lvlOverride w:ilvl="3"/>
    <w:lvlOverride w:ilvl="4"/>
    <w:lvlOverride w:ilvl="5"/>
    <w:lvlOverride w:ilvl="6"/>
    <w:lvlOverride w:ilvl="7"/>
    <w:lvlOverride w:ilvl="8"/>
  </w:num>
  <w:num w:numId="12">
    <w:abstractNumId w:val="3"/>
    <w:lvlOverride w:ilvl="0">
      <w:startOverride w:val="15"/>
    </w:lvlOverride>
    <w:lvlOverride w:ilvl="1"/>
    <w:lvlOverride w:ilvl="2"/>
    <w:lvlOverride w:ilvl="3"/>
    <w:lvlOverride w:ilvl="4"/>
    <w:lvlOverride w:ilvl="5"/>
    <w:lvlOverride w:ilvl="6"/>
    <w:lvlOverride w:ilvl="7"/>
    <w:lvlOverride w:ilvl="8"/>
  </w:num>
  <w:num w:numId="13">
    <w:abstractNumId w:val="8"/>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4"/>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0"/>
    <w:lvlOverride w:ilvl="0">
      <w:startOverride w:val="11"/>
    </w:lvlOverride>
    <w:lvlOverride w:ilvl="1">
      <w:startOverride w:val="2"/>
    </w:lvlOverride>
    <w:lvlOverride w:ilvl="2"/>
    <w:lvlOverride w:ilvl="3"/>
    <w:lvlOverride w:ilvl="4"/>
    <w:lvlOverride w:ilvl="5"/>
    <w:lvlOverride w:ilvl="6"/>
    <w:lvlOverride w:ilvl="7"/>
    <w:lvlOverride w:ilv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E0"/>
    <w:rsid w:val="001678F4"/>
    <w:rsid w:val="003323E0"/>
    <w:rsid w:val="00413DF3"/>
    <w:rsid w:val="0052356D"/>
    <w:rsid w:val="00563FD8"/>
    <w:rsid w:val="00614445"/>
    <w:rsid w:val="00E12E28"/>
    <w:rsid w:val="00F1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F917E-8E17-45A3-95AE-1E978C00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23E0"/>
    <w:pPr>
      <w:widowControl w:val="0"/>
      <w:autoSpaceDE w:val="0"/>
      <w:autoSpaceDN w:val="0"/>
      <w:adjustRightInd w:val="0"/>
      <w:spacing w:after="0" w:line="240" w:lineRule="auto"/>
    </w:pPr>
    <w:rPr>
      <w:rFonts w:eastAsia="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semiHidden/>
    <w:unhideWhenUsed/>
    <w:rsid w:val="003323E0"/>
    <w:rPr>
      <w:color w:val="0000FF"/>
      <w:u w:val="single"/>
    </w:rPr>
  </w:style>
  <w:style w:type="character" w:customStyle="1" w:styleId="AntratsDiagrama">
    <w:name w:val="Antraštės Diagrama"/>
    <w:aliases w:val="Diagrama Diagrama"/>
    <w:basedOn w:val="Numatytasispastraiposriftas"/>
    <w:link w:val="Antrats"/>
    <w:semiHidden/>
    <w:locked/>
    <w:rsid w:val="003323E0"/>
    <w:rPr>
      <w:lang w:val="lt-LT" w:eastAsia="lt-LT"/>
    </w:rPr>
  </w:style>
  <w:style w:type="paragraph" w:styleId="Antrats">
    <w:name w:val="header"/>
    <w:aliases w:val="Diagrama"/>
    <w:basedOn w:val="prastasis"/>
    <w:link w:val="AntratsDiagrama"/>
    <w:semiHidden/>
    <w:unhideWhenUsed/>
    <w:rsid w:val="003323E0"/>
    <w:pPr>
      <w:tabs>
        <w:tab w:val="center" w:pos="4153"/>
        <w:tab w:val="right" w:pos="8306"/>
      </w:tabs>
      <w:autoSpaceDE/>
      <w:autoSpaceDN/>
      <w:adjustRightInd/>
      <w:spacing w:after="20"/>
      <w:jc w:val="both"/>
    </w:pPr>
    <w:rPr>
      <w:rFonts w:eastAsiaTheme="minorHAnsi" w:cstheme="minorBidi"/>
      <w:sz w:val="24"/>
      <w:szCs w:val="22"/>
    </w:rPr>
  </w:style>
  <w:style w:type="character" w:customStyle="1" w:styleId="AntratsDiagrama1">
    <w:name w:val="Antraštės Diagrama1"/>
    <w:basedOn w:val="Numatytasispastraiposriftas"/>
    <w:uiPriority w:val="99"/>
    <w:semiHidden/>
    <w:rsid w:val="003323E0"/>
    <w:rPr>
      <w:rFonts w:eastAsia="Times New Roman" w:cs="Times New Roman"/>
      <w:sz w:val="20"/>
      <w:szCs w:val="20"/>
      <w:lang w:val="lt-LT" w:eastAsia="lt-LT"/>
    </w:rPr>
  </w:style>
  <w:style w:type="paragraph" w:customStyle="1" w:styleId="Point1">
    <w:name w:val="Point 1"/>
    <w:basedOn w:val="prastasis"/>
    <w:uiPriority w:val="99"/>
    <w:rsid w:val="003323E0"/>
    <w:pPr>
      <w:widowControl/>
      <w:autoSpaceDE/>
      <w:autoSpaceDN/>
      <w:adjustRightInd/>
      <w:spacing w:before="120" w:after="120"/>
      <w:ind w:left="1418" w:hanging="567"/>
      <w:jc w:val="both"/>
    </w:pPr>
    <w:rPr>
      <w:sz w:val="24"/>
      <w:lang w:val="en-GB" w:eastAsia="en-US"/>
    </w:rPr>
  </w:style>
  <w:style w:type="paragraph" w:customStyle="1" w:styleId="Body2">
    <w:name w:val="Body 2"/>
    <w:rsid w:val="003323E0"/>
    <w:pPr>
      <w:suppressAutoHyphens/>
      <w:spacing w:after="40" w:line="240" w:lineRule="auto"/>
      <w:jc w:val="both"/>
    </w:pPr>
    <w:rPr>
      <w:rFonts w:eastAsia="Arial Unicode MS" w:cs="Times New Roman"/>
      <w:color w:val="000000"/>
      <w:sz w:val="22"/>
      <w:lang w:eastAsia="lt-LT"/>
    </w:rPr>
  </w:style>
  <w:style w:type="character" w:customStyle="1" w:styleId="Bodytext2">
    <w:name w:val="Body text (2)_"/>
    <w:link w:val="Bodytext20"/>
    <w:locked/>
    <w:rsid w:val="003323E0"/>
    <w:rPr>
      <w:sz w:val="22"/>
      <w:shd w:val="clear" w:color="auto" w:fill="FFFFFF"/>
    </w:rPr>
  </w:style>
  <w:style w:type="paragraph" w:customStyle="1" w:styleId="Bodytext20">
    <w:name w:val="Body text (2)"/>
    <w:basedOn w:val="prastasis"/>
    <w:link w:val="Bodytext2"/>
    <w:rsid w:val="003323E0"/>
    <w:pPr>
      <w:shd w:val="clear" w:color="auto" w:fill="FFFFFF"/>
      <w:autoSpaceDE/>
      <w:autoSpaceDN/>
      <w:adjustRightInd/>
      <w:spacing w:line="250" w:lineRule="exact"/>
      <w:jc w:val="both"/>
    </w:pPr>
    <w:rPr>
      <w:rFonts w:eastAsiaTheme="minorHAnsi" w:cstheme="minorBidi"/>
      <w:sz w:val="22"/>
      <w:szCs w:val="22"/>
      <w:lang w:val="en-US" w:eastAsia="en-US"/>
    </w:rPr>
  </w:style>
  <w:style w:type="character" w:customStyle="1" w:styleId="Bodytext3">
    <w:name w:val="Body text (3)_"/>
    <w:link w:val="Bodytext30"/>
    <w:locked/>
    <w:rsid w:val="003323E0"/>
    <w:rPr>
      <w:b/>
      <w:bCs/>
      <w:sz w:val="22"/>
      <w:shd w:val="clear" w:color="auto" w:fill="FFFFFF"/>
    </w:rPr>
  </w:style>
  <w:style w:type="paragraph" w:customStyle="1" w:styleId="Bodytext30">
    <w:name w:val="Body text (3)"/>
    <w:basedOn w:val="prastasis"/>
    <w:link w:val="Bodytext3"/>
    <w:rsid w:val="003323E0"/>
    <w:pPr>
      <w:shd w:val="clear" w:color="auto" w:fill="FFFFFF"/>
      <w:autoSpaceDE/>
      <w:autoSpaceDN/>
      <w:adjustRightInd/>
      <w:spacing w:line="254" w:lineRule="exact"/>
      <w:ind w:firstLine="840"/>
      <w:jc w:val="both"/>
    </w:pPr>
    <w:rPr>
      <w:rFonts w:eastAsiaTheme="minorHAnsi" w:cstheme="minorBidi"/>
      <w:b/>
      <w:bCs/>
      <w:sz w:val="22"/>
      <w:szCs w:val="22"/>
      <w:lang w:val="en-US" w:eastAsia="en-US"/>
    </w:rPr>
  </w:style>
  <w:style w:type="character" w:customStyle="1" w:styleId="Bodytext4">
    <w:name w:val="Body text (4)_"/>
    <w:link w:val="Bodytext40"/>
    <w:locked/>
    <w:rsid w:val="003323E0"/>
    <w:rPr>
      <w:sz w:val="15"/>
      <w:szCs w:val="15"/>
      <w:shd w:val="clear" w:color="auto" w:fill="FFFFFF"/>
    </w:rPr>
  </w:style>
  <w:style w:type="paragraph" w:customStyle="1" w:styleId="Bodytext40">
    <w:name w:val="Body text (4)"/>
    <w:basedOn w:val="prastasis"/>
    <w:link w:val="Bodytext4"/>
    <w:rsid w:val="003323E0"/>
    <w:pPr>
      <w:shd w:val="clear" w:color="auto" w:fill="FFFFFF"/>
      <w:autoSpaceDE/>
      <w:autoSpaceDN/>
      <w:adjustRightInd/>
      <w:spacing w:before="120" w:after="300" w:line="0" w:lineRule="atLeast"/>
    </w:pPr>
    <w:rPr>
      <w:rFonts w:eastAsiaTheme="minorHAnsi" w:cstheme="minorBidi"/>
      <w:sz w:val="15"/>
      <w:szCs w:val="15"/>
      <w:lang w:val="en-US" w:eastAsia="en-US"/>
    </w:rPr>
  </w:style>
  <w:style w:type="character" w:customStyle="1" w:styleId="Heading1">
    <w:name w:val="Heading #1_"/>
    <w:link w:val="Heading10"/>
    <w:locked/>
    <w:rsid w:val="003323E0"/>
    <w:rPr>
      <w:sz w:val="22"/>
      <w:shd w:val="clear" w:color="auto" w:fill="FFFFFF"/>
    </w:rPr>
  </w:style>
  <w:style w:type="paragraph" w:customStyle="1" w:styleId="Heading10">
    <w:name w:val="Heading #1"/>
    <w:basedOn w:val="prastasis"/>
    <w:link w:val="Heading1"/>
    <w:rsid w:val="003323E0"/>
    <w:pPr>
      <w:shd w:val="clear" w:color="auto" w:fill="FFFFFF"/>
      <w:autoSpaceDE/>
      <w:autoSpaceDN/>
      <w:adjustRightInd/>
      <w:spacing w:before="120" w:line="202" w:lineRule="exact"/>
      <w:jc w:val="both"/>
      <w:outlineLvl w:val="0"/>
    </w:pPr>
    <w:rPr>
      <w:rFonts w:eastAsiaTheme="minorHAnsi" w:cstheme="minorBidi"/>
      <w:sz w:val="22"/>
      <w:szCs w:val="22"/>
      <w:lang w:val="en-US" w:eastAsia="en-US"/>
    </w:rPr>
  </w:style>
  <w:style w:type="character" w:customStyle="1" w:styleId="Bodytext5">
    <w:name w:val="Body text (5)_"/>
    <w:link w:val="Bodytext50"/>
    <w:locked/>
    <w:rsid w:val="003323E0"/>
    <w:rPr>
      <w:i/>
      <w:iCs/>
      <w:sz w:val="19"/>
      <w:szCs w:val="19"/>
      <w:shd w:val="clear" w:color="auto" w:fill="FFFFFF"/>
    </w:rPr>
  </w:style>
  <w:style w:type="paragraph" w:customStyle="1" w:styleId="Bodytext50">
    <w:name w:val="Body text (5)"/>
    <w:basedOn w:val="prastasis"/>
    <w:link w:val="Bodytext5"/>
    <w:rsid w:val="003323E0"/>
    <w:pPr>
      <w:shd w:val="clear" w:color="auto" w:fill="FFFFFF"/>
      <w:autoSpaceDE/>
      <w:autoSpaceDN/>
      <w:adjustRightInd/>
      <w:spacing w:line="221" w:lineRule="exact"/>
      <w:ind w:firstLine="660"/>
      <w:jc w:val="both"/>
    </w:pPr>
    <w:rPr>
      <w:rFonts w:eastAsiaTheme="minorHAnsi" w:cstheme="minorBidi"/>
      <w:i/>
      <w:iCs/>
      <w:sz w:val="19"/>
      <w:szCs w:val="19"/>
      <w:lang w:val="en-US" w:eastAsia="en-US"/>
    </w:rPr>
  </w:style>
  <w:style w:type="character" w:customStyle="1" w:styleId="Tablecaption">
    <w:name w:val="Table caption_"/>
    <w:link w:val="Tablecaption0"/>
    <w:locked/>
    <w:rsid w:val="003323E0"/>
    <w:rPr>
      <w:sz w:val="21"/>
      <w:szCs w:val="21"/>
      <w:shd w:val="clear" w:color="auto" w:fill="FFFFFF"/>
    </w:rPr>
  </w:style>
  <w:style w:type="paragraph" w:customStyle="1" w:styleId="Tablecaption0">
    <w:name w:val="Table caption"/>
    <w:basedOn w:val="prastasis"/>
    <w:link w:val="Tablecaption"/>
    <w:rsid w:val="003323E0"/>
    <w:pPr>
      <w:shd w:val="clear" w:color="auto" w:fill="FFFFFF"/>
      <w:autoSpaceDE/>
      <w:autoSpaceDN/>
      <w:adjustRightInd/>
      <w:spacing w:line="0" w:lineRule="atLeast"/>
    </w:pPr>
    <w:rPr>
      <w:rFonts w:eastAsiaTheme="minorHAnsi" w:cstheme="minorBidi"/>
      <w:sz w:val="21"/>
      <w:szCs w:val="21"/>
      <w:lang w:val="en-US" w:eastAsia="en-US"/>
    </w:rPr>
  </w:style>
  <w:style w:type="character" w:customStyle="1" w:styleId="Bodytext2Italic">
    <w:name w:val="Body text (2) + Italic"/>
    <w:rsid w:val="003323E0"/>
    <w:rPr>
      <w:i/>
      <w:iCs/>
      <w:color w:val="000000"/>
      <w:spacing w:val="0"/>
      <w:w w:val="100"/>
      <w:position w:val="0"/>
      <w:sz w:val="19"/>
      <w:szCs w:val="19"/>
      <w:shd w:val="clear" w:color="auto" w:fill="FFFFFF"/>
      <w:lang w:val="lt-LT" w:eastAsia="lt-LT" w:bidi="lt-LT"/>
    </w:rPr>
  </w:style>
  <w:style w:type="character" w:customStyle="1" w:styleId="Bodytext2Bold">
    <w:name w:val="Body text (2) + Bold"/>
    <w:rsid w:val="003323E0"/>
    <w:rPr>
      <w:b/>
      <w:bCs/>
      <w:color w:val="000000"/>
      <w:spacing w:val="0"/>
      <w:w w:val="100"/>
      <w:position w:val="0"/>
      <w:sz w:val="21"/>
      <w:szCs w:val="21"/>
      <w:shd w:val="clear" w:color="auto" w:fill="FFFFFF"/>
      <w:lang w:val="lt-LT" w:eastAsia="lt-LT" w:bidi="lt-LT"/>
    </w:rPr>
  </w:style>
  <w:style w:type="paragraph" w:styleId="Betarp">
    <w:name w:val="No Spacing"/>
    <w:uiPriority w:val="1"/>
    <w:qFormat/>
    <w:rsid w:val="003323E0"/>
    <w:pPr>
      <w:widowControl w:val="0"/>
      <w:autoSpaceDE w:val="0"/>
      <w:autoSpaceDN w:val="0"/>
      <w:adjustRightInd w:val="0"/>
      <w:spacing w:after="0" w:line="240" w:lineRule="auto"/>
    </w:pPr>
    <w:rPr>
      <w:rFonts w:eastAsia="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pasiulymu-sifravimas" TargetMode="External"/><Relationship Id="rId3" Type="http://schemas.openxmlformats.org/officeDocument/2006/relationships/settings" Target="settings.xml"/><Relationship Id="rId7" Type="http://schemas.openxmlformats.org/officeDocument/2006/relationships/hyperlink" Target="https://ec.europa.eu/tools/espd?lan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4B60A8C9678B/asr" TargetMode="External"/><Relationship Id="rId5" Type="http://schemas.openxmlformats.org/officeDocument/2006/relationships/hyperlink" Target="https://pirkimai.eviesiejipirkimai.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6476</Words>
  <Characters>36919</Characters>
  <Application>Microsoft Office Word</Application>
  <DocSecurity>0</DocSecurity>
  <Lines>307</Lines>
  <Paragraphs>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11</cp:revision>
  <dcterms:created xsi:type="dcterms:W3CDTF">2026-01-20T13:21:00Z</dcterms:created>
  <dcterms:modified xsi:type="dcterms:W3CDTF">2026-01-30T09:51:00Z</dcterms:modified>
</cp:coreProperties>
</file>