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1357" w14:textId="58F95904" w:rsidR="00587C32" w:rsidRDefault="00E55F35" w:rsidP="00C21DF7">
      <w:pPr>
        <w:spacing w:after="0" w:line="240" w:lineRule="auto"/>
        <w:jc w:val="center"/>
        <w:rPr>
          <w:rFonts w:ascii="Times New Roman" w:hAnsi="Times New Roman" w:cs="Times New Roman"/>
          <w:b/>
          <w:bCs/>
          <w:sz w:val="24"/>
          <w:szCs w:val="24"/>
        </w:rPr>
      </w:pPr>
      <w:r w:rsidRPr="00597BD9">
        <w:rPr>
          <w:rFonts w:ascii="Times New Roman" w:hAnsi="Times New Roman" w:cs="Times New Roman"/>
          <w:b/>
          <w:bCs/>
          <w:sz w:val="24"/>
          <w:szCs w:val="24"/>
        </w:rPr>
        <w:t>RINKOS KONSULTACIJA</w:t>
      </w:r>
    </w:p>
    <w:p w14:paraId="787D7830" w14:textId="77777777" w:rsidR="004A30D4" w:rsidRPr="00597BD9" w:rsidRDefault="004A30D4" w:rsidP="00C21DF7">
      <w:pPr>
        <w:spacing w:after="0" w:line="240" w:lineRule="auto"/>
        <w:jc w:val="center"/>
        <w:rPr>
          <w:rFonts w:ascii="Times New Roman" w:hAnsi="Times New Roman" w:cs="Times New Roman"/>
          <w:b/>
          <w:bCs/>
          <w:sz w:val="24"/>
          <w:szCs w:val="24"/>
        </w:rPr>
      </w:pPr>
    </w:p>
    <w:p w14:paraId="61ED66B9" w14:textId="29F969D7" w:rsidR="00E55F35" w:rsidRDefault="00E55F35" w:rsidP="00D7332D">
      <w:pPr>
        <w:spacing w:after="0" w:line="240" w:lineRule="auto"/>
        <w:jc w:val="center"/>
        <w:rPr>
          <w:rFonts w:ascii="Times New Roman" w:hAnsi="Times New Roman" w:cs="Times New Roman"/>
          <w:b/>
          <w:bCs/>
          <w:sz w:val="24"/>
          <w:szCs w:val="24"/>
        </w:rPr>
      </w:pPr>
      <w:r w:rsidRPr="00597BD9">
        <w:rPr>
          <w:rFonts w:ascii="Times New Roman" w:hAnsi="Times New Roman" w:cs="Times New Roman"/>
          <w:b/>
          <w:bCs/>
          <w:sz w:val="24"/>
          <w:szCs w:val="24"/>
        </w:rPr>
        <w:t>ĮVADINĖ DALI</w:t>
      </w:r>
      <w:r w:rsidR="001B1721" w:rsidRPr="00597BD9">
        <w:rPr>
          <w:rFonts w:ascii="Times New Roman" w:hAnsi="Times New Roman" w:cs="Times New Roman"/>
          <w:b/>
          <w:bCs/>
          <w:sz w:val="24"/>
          <w:szCs w:val="24"/>
        </w:rPr>
        <w:t>S</w:t>
      </w:r>
    </w:p>
    <w:p w14:paraId="71965624" w14:textId="77777777" w:rsidR="00A820F8" w:rsidRPr="00597BD9" w:rsidRDefault="00A820F8" w:rsidP="00D7332D">
      <w:pPr>
        <w:spacing w:after="0" w:line="240" w:lineRule="auto"/>
        <w:jc w:val="center"/>
        <w:rPr>
          <w:rFonts w:ascii="Times New Roman" w:hAnsi="Times New Roman" w:cs="Times New Roman"/>
          <w:b/>
          <w:bCs/>
          <w:sz w:val="24"/>
          <w:szCs w:val="24"/>
        </w:rPr>
      </w:pPr>
    </w:p>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04"/>
      </w:tblGrid>
      <w:tr w:rsidR="00810594" w:rsidRPr="00597BD9" w14:paraId="44D1E37F" w14:textId="77777777" w:rsidTr="00A36B63">
        <w:trPr>
          <w:trHeight w:val="1716"/>
        </w:trPr>
        <w:tc>
          <w:tcPr>
            <w:tcW w:w="2547" w:type="dxa"/>
            <w:tcBorders>
              <w:top w:val="single" w:sz="4" w:space="0" w:color="auto"/>
              <w:left w:val="single" w:sz="4" w:space="0" w:color="auto"/>
              <w:right w:val="single" w:sz="4" w:space="0" w:color="auto"/>
            </w:tcBorders>
          </w:tcPr>
          <w:p w14:paraId="723093BC" w14:textId="42CC9A1B" w:rsidR="00810594" w:rsidRPr="00597BD9" w:rsidRDefault="00810594" w:rsidP="00D7332D">
            <w:pPr>
              <w:jc w:val="both"/>
              <w:rPr>
                <w:rFonts w:ascii="Times New Roman" w:hAnsi="Times New Roman" w:cs="Times New Roman"/>
                <w:b/>
                <w:bCs/>
                <w:sz w:val="24"/>
                <w:szCs w:val="24"/>
              </w:rPr>
            </w:pPr>
            <w:r w:rsidRPr="00597BD9">
              <w:rPr>
                <w:rFonts w:ascii="Times New Roman" w:hAnsi="Times New Roman" w:cs="Times New Roman"/>
                <w:b/>
                <w:bCs/>
                <w:sz w:val="24"/>
                <w:szCs w:val="24"/>
              </w:rPr>
              <w:t>Sąvokos:</w:t>
            </w:r>
          </w:p>
        </w:tc>
        <w:tc>
          <w:tcPr>
            <w:tcW w:w="6804" w:type="dxa"/>
            <w:tcBorders>
              <w:top w:val="single" w:sz="4" w:space="0" w:color="auto"/>
              <w:left w:val="single" w:sz="4" w:space="0" w:color="auto"/>
              <w:right w:val="single" w:sz="4" w:space="0" w:color="auto"/>
            </w:tcBorders>
          </w:tcPr>
          <w:p w14:paraId="57CDF0D1" w14:textId="1C12B210" w:rsidR="002645BE" w:rsidRPr="00597BD9" w:rsidRDefault="00564E6B" w:rsidP="00B04E9A">
            <w:pPr>
              <w:shd w:val="clear" w:color="auto" w:fill="FFFFFF" w:themeFill="background1"/>
              <w:ind w:left="30"/>
              <w:jc w:val="both"/>
              <w:rPr>
                <w:rFonts w:ascii="Times New Roman" w:hAnsi="Times New Roman" w:cs="Times New Roman"/>
                <w:sz w:val="24"/>
                <w:szCs w:val="24"/>
              </w:rPr>
            </w:pPr>
            <w:r>
              <w:rPr>
                <w:rFonts w:ascii="Times New Roman" w:hAnsi="Times New Roman" w:cs="Times New Roman"/>
                <w:b/>
                <w:bCs/>
                <w:sz w:val="24"/>
                <w:szCs w:val="24"/>
              </w:rPr>
              <w:t>P</w:t>
            </w:r>
            <w:r w:rsidR="002645BE" w:rsidRPr="00DF1316">
              <w:rPr>
                <w:rFonts w:ascii="Times New Roman" w:hAnsi="Times New Roman" w:cs="Times New Roman"/>
                <w:b/>
                <w:bCs/>
                <w:sz w:val="24"/>
                <w:szCs w:val="24"/>
              </w:rPr>
              <w:t>erkančioji organizacija</w:t>
            </w:r>
            <w:r w:rsidR="002645BE" w:rsidRPr="00DF1316">
              <w:rPr>
                <w:rFonts w:ascii="Times New Roman" w:hAnsi="Times New Roman" w:cs="Times New Roman"/>
                <w:sz w:val="24"/>
                <w:szCs w:val="24"/>
              </w:rPr>
              <w:t xml:space="preserve"> – Druskininkų savivaldybės administracija.</w:t>
            </w:r>
          </w:p>
          <w:p w14:paraId="129C7578" w14:textId="77DA0F5F" w:rsidR="002645BE" w:rsidRPr="000F65EF" w:rsidRDefault="002645BE" w:rsidP="00B04E9A">
            <w:pPr>
              <w:ind w:left="30"/>
              <w:jc w:val="both"/>
              <w:rPr>
                <w:rFonts w:ascii="Times New Roman" w:hAnsi="Times New Roman" w:cs="Times New Roman"/>
                <w:sz w:val="24"/>
                <w:szCs w:val="24"/>
              </w:rPr>
            </w:pPr>
            <w:r w:rsidRPr="000F65EF">
              <w:rPr>
                <w:rFonts w:ascii="Times New Roman" w:hAnsi="Times New Roman" w:cs="Times New Roman"/>
                <w:b/>
                <w:bCs/>
                <w:sz w:val="24"/>
                <w:szCs w:val="24"/>
              </w:rPr>
              <w:t>Pirkimo objektas</w:t>
            </w:r>
            <w:r w:rsidRPr="000F65EF">
              <w:rPr>
                <w:rFonts w:ascii="Times New Roman" w:hAnsi="Times New Roman" w:cs="Times New Roman"/>
                <w:sz w:val="24"/>
                <w:szCs w:val="24"/>
              </w:rPr>
              <w:t xml:space="preserve"> – </w:t>
            </w:r>
            <w:r w:rsidR="00067A3D" w:rsidRPr="007D41E8">
              <w:rPr>
                <w:rFonts w:ascii="Times New Roman" w:hAnsi="Times New Roman" w:cs="Times New Roman"/>
                <w:b/>
                <w:bCs/>
                <w:sz w:val="24"/>
                <w:szCs w:val="24"/>
              </w:rPr>
              <w:t>P</w:t>
            </w:r>
            <w:r w:rsidR="00067A3D" w:rsidRPr="00067A3D">
              <w:rPr>
                <w:rFonts w:ascii="Times New Roman" w:hAnsi="Times New Roman" w:cs="Times New Roman"/>
                <w:b/>
                <w:sz w:val="24"/>
                <w:szCs w:val="24"/>
              </w:rPr>
              <w:t>reparat</w:t>
            </w:r>
            <w:r w:rsidR="007C1BB7">
              <w:rPr>
                <w:rFonts w:ascii="Times New Roman" w:hAnsi="Times New Roman" w:cs="Times New Roman"/>
                <w:b/>
                <w:sz w:val="24"/>
                <w:szCs w:val="24"/>
              </w:rPr>
              <w:t>as</w:t>
            </w:r>
            <w:r w:rsidR="00067A3D" w:rsidRPr="00067A3D">
              <w:rPr>
                <w:rFonts w:ascii="Times New Roman" w:hAnsi="Times New Roman" w:cs="Times New Roman"/>
                <w:b/>
                <w:sz w:val="24"/>
                <w:szCs w:val="24"/>
              </w:rPr>
              <w:t xml:space="preserve"> upinių mašalų populiacijos reguliavimui</w:t>
            </w:r>
            <w:r w:rsidR="00067A3D" w:rsidRPr="00CE6B14">
              <w:rPr>
                <w:b/>
                <w:i/>
                <w:szCs w:val="24"/>
              </w:rPr>
              <w:t xml:space="preserve"> </w:t>
            </w:r>
            <w:r w:rsidR="007C1BB7" w:rsidRPr="007C1BB7">
              <w:rPr>
                <w:rFonts w:ascii="Times New Roman" w:hAnsi="Times New Roman" w:cs="Times New Roman"/>
                <w:b/>
                <w:iCs/>
                <w:sz w:val="24"/>
                <w:szCs w:val="24"/>
              </w:rPr>
              <w:t>Nemuno upėje</w:t>
            </w:r>
            <w:r w:rsidR="007C1BB7">
              <w:rPr>
                <w:b/>
                <w:i/>
                <w:szCs w:val="24"/>
              </w:rPr>
              <w:t xml:space="preserve"> </w:t>
            </w:r>
            <w:r w:rsidR="00A36B63" w:rsidRPr="00A2052C">
              <w:rPr>
                <w:rFonts w:ascii="Times New Roman" w:hAnsi="Times New Roman" w:cs="Times New Roman"/>
                <w:sz w:val="24"/>
                <w:szCs w:val="24"/>
              </w:rPr>
              <w:t xml:space="preserve">BVŽP kodas </w:t>
            </w:r>
            <w:r w:rsidR="00835D63" w:rsidRPr="00A2052C">
              <w:rPr>
                <w:rFonts w:ascii="Times New Roman" w:hAnsi="Times New Roman" w:cs="Times New Roman"/>
                <w:sz w:val="24"/>
                <w:szCs w:val="24"/>
              </w:rPr>
              <w:t>24452000</w:t>
            </w:r>
            <w:r w:rsidR="00835D63" w:rsidRPr="00835D63">
              <w:rPr>
                <w:rFonts w:ascii="Times New Roman" w:hAnsi="Times New Roman" w:cs="Times New Roman"/>
                <w:sz w:val="24"/>
                <w:szCs w:val="24"/>
              </w:rPr>
              <w:t>-7 Insekticidai</w:t>
            </w:r>
            <w:r w:rsidRPr="000F65EF">
              <w:rPr>
                <w:rFonts w:ascii="Times New Roman" w:hAnsi="Times New Roman" w:cs="Times New Roman"/>
                <w:sz w:val="24"/>
                <w:szCs w:val="24"/>
              </w:rPr>
              <w:t>.</w:t>
            </w:r>
          </w:p>
          <w:p w14:paraId="3F87DF6C" w14:textId="16D8B352" w:rsidR="00810594" w:rsidRPr="00597BD9" w:rsidRDefault="00810594" w:rsidP="00B04E9A">
            <w:pPr>
              <w:tabs>
                <w:tab w:val="left" w:pos="4508"/>
              </w:tabs>
              <w:ind w:left="30"/>
              <w:jc w:val="both"/>
              <w:rPr>
                <w:rFonts w:ascii="Times New Roman" w:eastAsia="Calibri" w:hAnsi="Times New Roman" w:cs="Times New Roman"/>
                <w:sz w:val="24"/>
                <w:szCs w:val="24"/>
              </w:rPr>
            </w:pPr>
            <w:r w:rsidRPr="00597BD9">
              <w:rPr>
                <w:rFonts w:ascii="Times New Roman" w:hAnsi="Times New Roman" w:cs="Times New Roman"/>
                <w:b/>
                <w:bCs/>
                <w:sz w:val="24"/>
                <w:szCs w:val="24"/>
              </w:rPr>
              <w:t>VPĮ</w:t>
            </w:r>
            <w:r w:rsidRPr="00597BD9">
              <w:rPr>
                <w:rFonts w:ascii="Times New Roman" w:hAnsi="Times New Roman" w:cs="Times New Roman"/>
                <w:sz w:val="24"/>
                <w:szCs w:val="24"/>
              </w:rPr>
              <w:t xml:space="preserve"> – </w:t>
            </w:r>
            <w:r w:rsidRPr="00597BD9">
              <w:rPr>
                <w:rFonts w:ascii="Times New Roman" w:eastAsia="Calibri" w:hAnsi="Times New Roman" w:cs="Times New Roman"/>
                <w:sz w:val="24"/>
                <w:szCs w:val="24"/>
              </w:rPr>
              <w:t>Lietuvos Respublikos viešųjų pirkimų įstatymas.</w:t>
            </w:r>
          </w:p>
          <w:p w14:paraId="4CA08317" w14:textId="5A92F73E" w:rsidR="00810594" w:rsidRPr="00597BD9" w:rsidRDefault="00810594" w:rsidP="00B04E9A">
            <w:pPr>
              <w:tabs>
                <w:tab w:val="left" w:pos="4508"/>
              </w:tabs>
              <w:ind w:left="30"/>
              <w:jc w:val="both"/>
              <w:rPr>
                <w:rFonts w:ascii="Times New Roman" w:hAnsi="Times New Roman" w:cs="Times New Roman"/>
                <w:sz w:val="24"/>
                <w:szCs w:val="24"/>
              </w:rPr>
            </w:pPr>
            <w:r w:rsidRPr="00597BD9">
              <w:rPr>
                <w:rFonts w:ascii="Times New Roman" w:eastAsia="Times New Roman" w:hAnsi="Times New Roman" w:cs="Times New Roman"/>
                <w:b/>
                <w:bCs/>
                <w:sz w:val="24"/>
                <w:szCs w:val="24"/>
              </w:rPr>
              <w:t>CVP IS</w:t>
            </w:r>
            <w:r w:rsidRPr="00597BD9">
              <w:rPr>
                <w:rFonts w:ascii="Times New Roman" w:eastAsia="Times New Roman" w:hAnsi="Times New Roman" w:cs="Times New Roman"/>
                <w:sz w:val="24"/>
                <w:szCs w:val="24"/>
              </w:rPr>
              <w:t xml:space="preserve"> – Centrinė viešųjų pirkimų informacinė sistema</w:t>
            </w:r>
            <w:r w:rsidRPr="00597BD9">
              <w:rPr>
                <w:rFonts w:ascii="Times New Roman" w:eastAsia="Calibri" w:hAnsi="Times New Roman" w:cs="Times New Roman"/>
                <w:sz w:val="24"/>
                <w:szCs w:val="24"/>
                <w:vertAlign w:val="superscript"/>
              </w:rPr>
              <w:footnoteReference w:id="1"/>
            </w:r>
            <w:r w:rsidRPr="00597BD9">
              <w:rPr>
                <w:rFonts w:ascii="Times New Roman" w:eastAsia="Times New Roman" w:hAnsi="Times New Roman" w:cs="Times New Roman"/>
                <w:sz w:val="24"/>
                <w:szCs w:val="24"/>
              </w:rPr>
              <w:t>.</w:t>
            </w:r>
          </w:p>
        </w:tc>
      </w:tr>
      <w:tr w:rsidR="00FC7B9B" w:rsidRPr="003B2498" w14:paraId="52C8A53C" w14:textId="77777777" w:rsidTr="00A820F8">
        <w:tc>
          <w:tcPr>
            <w:tcW w:w="2547" w:type="dxa"/>
            <w:tcBorders>
              <w:top w:val="single" w:sz="4" w:space="0" w:color="auto"/>
              <w:left w:val="single" w:sz="4" w:space="0" w:color="auto"/>
              <w:bottom w:val="single" w:sz="4" w:space="0" w:color="auto"/>
              <w:right w:val="single" w:sz="4" w:space="0" w:color="auto"/>
            </w:tcBorders>
          </w:tcPr>
          <w:p w14:paraId="2DB9BC09" w14:textId="19AC1F86" w:rsidR="00FC7B9B" w:rsidRPr="00597BD9" w:rsidRDefault="00FC7B9B" w:rsidP="00D7332D">
            <w:pPr>
              <w:jc w:val="both"/>
              <w:rPr>
                <w:rFonts w:ascii="Times New Roman" w:hAnsi="Times New Roman" w:cs="Times New Roman"/>
                <w:b/>
                <w:bCs/>
                <w:sz w:val="24"/>
                <w:szCs w:val="24"/>
              </w:rPr>
            </w:pPr>
            <w:r w:rsidRPr="00597BD9">
              <w:rPr>
                <w:rFonts w:ascii="Times New Roman" w:hAnsi="Times New Roman" w:cs="Times New Roman"/>
                <w:b/>
                <w:bCs/>
                <w:sz w:val="24"/>
                <w:szCs w:val="24"/>
              </w:rPr>
              <w:t>Kontaktini</w:t>
            </w:r>
            <w:r w:rsidR="00D5297F" w:rsidRPr="00597BD9">
              <w:rPr>
                <w:rFonts w:ascii="Times New Roman" w:hAnsi="Times New Roman" w:cs="Times New Roman"/>
                <w:b/>
                <w:bCs/>
                <w:sz w:val="24"/>
                <w:szCs w:val="24"/>
              </w:rPr>
              <w:t>ai</w:t>
            </w:r>
            <w:r w:rsidRPr="00597BD9">
              <w:rPr>
                <w:rFonts w:ascii="Times New Roman" w:hAnsi="Times New Roman" w:cs="Times New Roman"/>
                <w:b/>
                <w:bCs/>
                <w:sz w:val="24"/>
                <w:szCs w:val="24"/>
              </w:rPr>
              <w:t xml:space="preserve"> asm</w:t>
            </w:r>
            <w:r w:rsidR="00477012" w:rsidRPr="00597BD9">
              <w:rPr>
                <w:rFonts w:ascii="Times New Roman" w:hAnsi="Times New Roman" w:cs="Times New Roman"/>
                <w:b/>
                <w:bCs/>
                <w:sz w:val="24"/>
                <w:szCs w:val="24"/>
              </w:rPr>
              <w:t>enys</w:t>
            </w:r>
            <w:r w:rsidRPr="00597BD9">
              <w:rPr>
                <w:rFonts w:ascii="Times New Roman" w:hAnsi="Times New Roman" w:cs="Times New Roman"/>
                <w:b/>
                <w:bCs/>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2DE684B1" w14:textId="51C7B1AE" w:rsidR="009D5F94" w:rsidRPr="00D73DFA" w:rsidRDefault="005E17A4" w:rsidP="009D5F94">
            <w:pPr>
              <w:pStyle w:val="prastasiniatinklio"/>
              <w:spacing w:before="0" w:beforeAutospacing="0" w:after="0" w:afterAutospacing="0"/>
              <w:jc w:val="both"/>
            </w:pPr>
            <w:r>
              <w:t xml:space="preserve">Dėl </w:t>
            </w:r>
            <w:r w:rsidR="00670F18">
              <w:t>rinkos konsultacijos</w:t>
            </w:r>
            <w:r>
              <w:t xml:space="preserve"> – </w:t>
            </w:r>
            <w:r w:rsidR="00AB0E83">
              <w:t>Mindaugas Vaina</w:t>
            </w:r>
            <w:r w:rsidR="009D5F94" w:rsidRPr="00D73DFA">
              <w:t xml:space="preserve">,  </w:t>
            </w:r>
            <w:r w:rsidR="00ED1B8D" w:rsidRPr="00ED1B8D">
              <w:t xml:space="preserve">Druskininkų savivaldybės administracijos </w:t>
            </w:r>
            <w:r w:rsidR="009D5F94" w:rsidRPr="00D73DFA">
              <w:t>Centralizuotų viešųjų pirkimų  skyriaus vyriausi</w:t>
            </w:r>
            <w:r w:rsidR="00FB2335">
              <w:t>asis</w:t>
            </w:r>
            <w:r w:rsidR="009D5F94" w:rsidRPr="00D73DFA">
              <w:t xml:space="preserve"> specialist</w:t>
            </w:r>
            <w:r w:rsidR="00FB2335">
              <w:t>as</w:t>
            </w:r>
            <w:r w:rsidR="009D5F94" w:rsidRPr="00D73DFA">
              <w:t>,</w:t>
            </w:r>
            <w:r w:rsidR="00342076">
              <w:t xml:space="preserve"> tel. </w:t>
            </w:r>
            <w:r w:rsidR="009D5F94" w:rsidRPr="00D73DFA">
              <w:t>(</w:t>
            </w:r>
            <w:r w:rsidR="00ED1B8D">
              <w:t>0</w:t>
            </w:r>
            <w:r w:rsidR="009D5F94" w:rsidRPr="00D73DFA">
              <w:t> </w:t>
            </w:r>
            <w:r w:rsidR="00F05B43">
              <w:t>700</w:t>
            </w:r>
            <w:r w:rsidR="009D5F94" w:rsidRPr="00D73DFA">
              <w:t xml:space="preserve">) </w:t>
            </w:r>
            <w:r w:rsidR="00F05B43">
              <w:t>22</w:t>
            </w:r>
            <w:r w:rsidR="009D5F94">
              <w:t> </w:t>
            </w:r>
            <w:r w:rsidR="00F05B43">
              <w:t>939</w:t>
            </w:r>
            <w:r w:rsidR="009D5F94">
              <w:t>,</w:t>
            </w:r>
            <w:r w:rsidR="009D5F94" w:rsidRPr="00D73DFA">
              <w:t xml:space="preserve"> el. paštas </w:t>
            </w:r>
            <w:hyperlink r:id="rId8" w:history="1">
              <w:r w:rsidR="005F2D8B" w:rsidRPr="00046C46">
                <w:rPr>
                  <w:rStyle w:val="Hipersaitas"/>
                </w:rPr>
                <w:t>mindaugas.vaina@druskininkai.lt</w:t>
              </w:r>
            </w:hyperlink>
            <w:r w:rsidR="009D5F94">
              <w:rPr>
                <w:rStyle w:val="Hipersaitas"/>
                <w:color w:val="auto"/>
              </w:rPr>
              <w:t>;</w:t>
            </w:r>
            <w:r w:rsidR="009D5F94">
              <w:rPr>
                <w:rStyle w:val="Hipersaitas"/>
              </w:rPr>
              <w:t xml:space="preserve"> </w:t>
            </w:r>
          </w:p>
          <w:p w14:paraId="5B248307" w14:textId="1A6772B9" w:rsidR="000B7BF6" w:rsidRPr="000B7BF6" w:rsidRDefault="00670F18" w:rsidP="000B7BF6">
            <w:pPr>
              <w:jc w:val="both"/>
              <w:rPr>
                <w:rFonts w:ascii="Times New Roman" w:hAnsi="Times New Roman" w:cs="Times New Roman"/>
                <w:color w:val="0000FF"/>
                <w:sz w:val="24"/>
                <w:szCs w:val="24"/>
                <w:lang w:eastAsia="x-none"/>
              </w:rPr>
            </w:pPr>
            <w:r w:rsidRPr="000B7BF6">
              <w:rPr>
                <w:rFonts w:ascii="Times New Roman" w:hAnsi="Times New Roman" w:cs="Times New Roman"/>
                <w:sz w:val="24"/>
                <w:szCs w:val="24"/>
              </w:rPr>
              <w:t>D</w:t>
            </w:r>
            <w:r w:rsidR="005E17A4" w:rsidRPr="000B7BF6">
              <w:rPr>
                <w:rFonts w:ascii="Times New Roman" w:hAnsi="Times New Roman" w:cs="Times New Roman"/>
                <w:sz w:val="24"/>
                <w:szCs w:val="24"/>
              </w:rPr>
              <w:t xml:space="preserve">ėl pirkimo objekto – </w:t>
            </w:r>
            <w:r w:rsidR="005F2D8B">
              <w:rPr>
                <w:rFonts w:ascii="Times New Roman" w:hAnsi="Times New Roman" w:cs="Times New Roman"/>
                <w:sz w:val="24"/>
                <w:szCs w:val="24"/>
                <w:lang w:eastAsia="x-none"/>
              </w:rPr>
              <w:t xml:space="preserve">Sonata </w:t>
            </w:r>
            <w:r w:rsidR="009319B8">
              <w:rPr>
                <w:rFonts w:ascii="Times New Roman" w:hAnsi="Times New Roman" w:cs="Times New Roman"/>
                <w:sz w:val="24"/>
                <w:szCs w:val="24"/>
                <w:lang w:eastAsia="x-none"/>
              </w:rPr>
              <w:t>Tarasauskaitė</w:t>
            </w:r>
            <w:r w:rsidR="000B7BF6" w:rsidRPr="000B7BF6">
              <w:rPr>
                <w:rFonts w:ascii="Times New Roman" w:hAnsi="Times New Roman" w:cs="Times New Roman"/>
                <w:sz w:val="24"/>
                <w:szCs w:val="24"/>
                <w:lang w:eastAsia="x-none"/>
              </w:rPr>
              <w:t xml:space="preserve">, </w:t>
            </w:r>
            <w:r w:rsidR="00ED1B8D" w:rsidRPr="00ED1B8D">
              <w:rPr>
                <w:rFonts w:ascii="Times New Roman" w:hAnsi="Times New Roman" w:cs="Times New Roman"/>
                <w:sz w:val="24"/>
                <w:szCs w:val="24"/>
                <w:lang w:eastAsia="x-none"/>
              </w:rPr>
              <w:t xml:space="preserve">Druskininkų savivaldybės administracijos </w:t>
            </w:r>
            <w:r w:rsidR="000B7BF6" w:rsidRPr="000B7BF6">
              <w:rPr>
                <w:rFonts w:ascii="Times New Roman" w:hAnsi="Times New Roman" w:cs="Times New Roman"/>
                <w:sz w:val="24"/>
                <w:szCs w:val="24"/>
                <w:lang w:eastAsia="x-none"/>
              </w:rPr>
              <w:t xml:space="preserve">Architektūros ir urbanistikos skyriaus </w:t>
            </w:r>
            <w:r w:rsidR="0084693B">
              <w:rPr>
                <w:rFonts w:ascii="Times New Roman" w:hAnsi="Times New Roman" w:cs="Times New Roman"/>
                <w:sz w:val="24"/>
                <w:szCs w:val="24"/>
                <w:lang w:eastAsia="x-none"/>
              </w:rPr>
              <w:t>vyriausioji specialistė</w:t>
            </w:r>
            <w:r w:rsidR="000B7BF6" w:rsidRPr="000B7BF6">
              <w:rPr>
                <w:rFonts w:ascii="Times New Roman" w:hAnsi="Times New Roman" w:cs="Times New Roman"/>
                <w:sz w:val="24"/>
                <w:szCs w:val="24"/>
                <w:lang w:eastAsia="x-none"/>
              </w:rPr>
              <w:t>, tel. (</w:t>
            </w:r>
            <w:r w:rsidR="00ED1B8D">
              <w:rPr>
                <w:rFonts w:ascii="Times New Roman" w:hAnsi="Times New Roman" w:cs="Times New Roman"/>
                <w:sz w:val="24"/>
                <w:szCs w:val="24"/>
                <w:lang w:eastAsia="x-none"/>
              </w:rPr>
              <w:t>0</w:t>
            </w:r>
            <w:r w:rsidR="000B7BF6" w:rsidRPr="000B7BF6">
              <w:rPr>
                <w:rFonts w:ascii="Times New Roman" w:hAnsi="Times New Roman" w:cs="Times New Roman"/>
                <w:sz w:val="24"/>
                <w:szCs w:val="24"/>
                <w:lang w:eastAsia="x-none"/>
              </w:rPr>
              <w:t xml:space="preserve"> 313) </w:t>
            </w:r>
            <w:r w:rsidR="007027B3">
              <w:rPr>
                <w:rFonts w:ascii="Times New Roman" w:hAnsi="Times New Roman" w:cs="Times New Roman"/>
                <w:sz w:val="24"/>
                <w:szCs w:val="24"/>
                <w:lang w:eastAsia="x-none"/>
              </w:rPr>
              <w:t>59 110</w:t>
            </w:r>
            <w:r w:rsidR="000B7BF6" w:rsidRPr="000B7BF6">
              <w:rPr>
                <w:rFonts w:ascii="Times New Roman" w:hAnsi="Times New Roman" w:cs="Times New Roman"/>
                <w:sz w:val="24"/>
                <w:szCs w:val="24"/>
                <w:lang w:eastAsia="x-none"/>
              </w:rPr>
              <w:t>, el. paštas</w:t>
            </w:r>
            <w:r w:rsidR="000B7BF6" w:rsidRPr="000B7BF6">
              <w:rPr>
                <w:rFonts w:ascii="Times New Roman" w:hAnsi="Times New Roman" w:cs="Times New Roman"/>
                <w:color w:val="FF0000"/>
                <w:sz w:val="24"/>
                <w:szCs w:val="24"/>
                <w:lang w:eastAsia="x-none"/>
              </w:rPr>
              <w:t xml:space="preserve"> </w:t>
            </w:r>
            <w:hyperlink r:id="rId9" w:history="1">
              <w:r w:rsidR="00CB287E" w:rsidRPr="00C25C83">
                <w:rPr>
                  <w:rStyle w:val="Hipersaitas"/>
                  <w:rFonts w:ascii="Times New Roman" w:hAnsi="Times New Roman" w:cs="Times New Roman"/>
                  <w:sz w:val="24"/>
                  <w:szCs w:val="24"/>
                  <w:lang w:eastAsia="x-none"/>
                </w:rPr>
                <w:t>sonata.t</w:t>
              </w:r>
              <w:r w:rsidR="00CB287E" w:rsidRPr="00C25C83">
                <w:rPr>
                  <w:rStyle w:val="Hipersaitas"/>
                  <w:rFonts w:ascii="Times New Roman" w:hAnsi="Times New Roman" w:cs="Times New Roman"/>
                  <w:sz w:val="24"/>
                  <w:szCs w:val="24"/>
                </w:rPr>
                <w:t>arasauskaite</w:t>
              </w:r>
              <w:r w:rsidR="00CB287E" w:rsidRPr="00C25C83">
                <w:rPr>
                  <w:rStyle w:val="Hipersaitas"/>
                  <w:rFonts w:ascii="Times New Roman" w:hAnsi="Times New Roman" w:cs="Times New Roman"/>
                  <w:sz w:val="24"/>
                  <w:szCs w:val="24"/>
                  <w:lang w:eastAsia="x-none"/>
                </w:rPr>
                <w:t>@druskininkai.lt</w:t>
              </w:r>
            </w:hyperlink>
            <w:r w:rsidR="000B7BF6" w:rsidRPr="000B7BF6">
              <w:rPr>
                <w:rFonts w:ascii="Times New Roman" w:hAnsi="Times New Roman" w:cs="Times New Roman"/>
                <w:color w:val="0000FF"/>
                <w:sz w:val="24"/>
                <w:szCs w:val="24"/>
                <w:lang w:eastAsia="x-none"/>
              </w:rPr>
              <w:t>.</w:t>
            </w:r>
          </w:p>
          <w:p w14:paraId="496F6D80" w14:textId="22C392AB" w:rsidR="00AA2DB3" w:rsidRPr="00597BD9" w:rsidRDefault="00AA2DB3" w:rsidP="009D5F94">
            <w:pPr>
              <w:pStyle w:val="prastasiniatinklio"/>
              <w:spacing w:before="0" w:beforeAutospacing="0" w:after="0" w:afterAutospacing="0"/>
              <w:jc w:val="both"/>
            </w:pPr>
          </w:p>
        </w:tc>
      </w:tr>
      <w:tr w:rsidR="00FC7B9B" w:rsidRPr="00597BD9" w14:paraId="76A73E81" w14:textId="77777777" w:rsidTr="00A820F8">
        <w:tc>
          <w:tcPr>
            <w:tcW w:w="2547" w:type="dxa"/>
            <w:tcBorders>
              <w:top w:val="single" w:sz="4" w:space="0" w:color="auto"/>
              <w:left w:val="single" w:sz="4" w:space="0" w:color="auto"/>
              <w:bottom w:val="single" w:sz="4" w:space="0" w:color="auto"/>
              <w:right w:val="single" w:sz="4" w:space="0" w:color="auto"/>
            </w:tcBorders>
          </w:tcPr>
          <w:p w14:paraId="732176B1" w14:textId="71FB48D0" w:rsidR="00FC7B9B" w:rsidRPr="00597BD9" w:rsidRDefault="004C72BE" w:rsidP="00D7332D">
            <w:pPr>
              <w:jc w:val="both"/>
              <w:rPr>
                <w:rFonts w:ascii="Times New Roman" w:hAnsi="Times New Roman" w:cs="Times New Roman"/>
                <w:b/>
                <w:bCs/>
                <w:sz w:val="24"/>
                <w:szCs w:val="24"/>
              </w:rPr>
            </w:pPr>
            <w:r w:rsidRPr="00597BD9">
              <w:rPr>
                <w:rFonts w:ascii="Times New Roman" w:hAnsi="Times New Roman" w:cs="Times New Roman"/>
                <w:b/>
                <w:bCs/>
                <w:sz w:val="24"/>
                <w:szCs w:val="24"/>
              </w:rPr>
              <w:t>Rinkos konsultacijos paskirtis (tikslas):</w:t>
            </w:r>
          </w:p>
        </w:tc>
        <w:tc>
          <w:tcPr>
            <w:tcW w:w="6804" w:type="dxa"/>
            <w:tcBorders>
              <w:top w:val="single" w:sz="4" w:space="0" w:color="auto"/>
              <w:left w:val="single" w:sz="4" w:space="0" w:color="auto"/>
              <w:bottom w:val="single" w:sz="4" w:space="0" w:color="auto"/>
              <w:right w:val="single" w:sz="4" w:space="0" w:color="auto"/>
            </w:tcBorders>
          </w:tcPr>
          <w:p w14:paraId="42A19A48" w14:textId="1960E69E" w:rsidR="004C72BE" w:rsidRPr="00597BD9" w:rsidRDefault="00D175A5" w:rsidP="00D175A5">
            <w:pPr>
              <w:tabs>
                <w:tab w:val="left" w:pos="45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D212B6" w:rsidRPr="00655615">
              <w:rPr>
                <w:rFonts w:ascii="Times New Roman" w:eastAsia="Times New Roman" w:hAnsi="Times New Roman" w:cs="Times New Roman"/>
                <w:sz w:val="24"/>
                <w:szCs w:val="24"/>
              </w:rPr>
              <w:t xml:space="preserve">erkančioji </w:t>
            </w:r>
            <w:r w:rsidR="004C72BE" w:rsidRPr="00597BD9">
              <w:rPr>
                <w:rFonts w:ascii="Times New Roman" w:eastAsia="Times New Roman" w:hAnsi="Times New Roman" w:cs="Times New Roman"/>
                <w:sz w:val="24"/>
                <w:szCs w:val="24"/>
              </w:rPr>
              <w:t xml:space="preserve">organizacija prašo nepriklausomus </w:t>
            </w:r>
            <w:r w:rsidR="004C72BE" w:rsidRPr="00DF1316">
              <w:rPr>
                <w:rFonts w:ascii="Times New Roman" w:eastAsia="Times New Roman" w:hAnsi="Times New Roman" w:cs="Times New Roman"/>
                <w:sz w:val="24"/>
                <w:szCs w:val="24"/>
              </w:rPr>
              <w:t xml:space="preserve">ekspertus, institucijas ir (ar) kitus rinkos dalyvius (toliau – dalyviai) teikti konsultacijas </w:t>
            </w:r>
            <w:r>
              <w:rPr>
                <w:rFonts w:ascii="Times New Roman" w:eastAsia="Times New Roman" w:hAnsi="Times New Roman" w:cs="Times New Roman"/>
                <w:sz w:val="24"/>
                <w:szCs w:val="24"/>
              </w:rPr>
              <w:t>P</w:t>
            </w:r>
            <w:r w:rsidR="00D212B6" w:rsidRPr="00DF1316">
              <w:rPr>
                <w:rFonts w:ascii="Times New Roman" w:eastAsia="Times New Roman" w:hAnsi="Times New Roman" w:cs="Times New Roman"/>
                <w:sz w:val="24"/>
                <w:szCs w:val="24"/>
              </w:rPr>
              <w:t xml:space="preserve">erkančiosios </w:t>
            </w:r>
            <w:r w:rsidR="004C72BE" w:rsidRPr="00DF1316">
              <w:rPr>
                <w:rFonts w:ascii="Times New Roman" w:eastAsia="Times New Roman" w:hAnsi="Times New Roman" w:cs="Times New Roman"/>
                <w:sz w:val="24"/>
                <w:szCs w:val="24"/>
              </w:rPr>
              <w:t xml:space="preserve">organizacijos vykdomoje Rinkos konsultacijos procedūroje, kurią atlikus </w:t>
            </w:r>
            <w:r w:rsidR="00D212B6" w:rsidRPr="00DF1316">
              <w:rPr>
                <w:rFonts w:ascii="Times New Roman" w:eastAsia="Times New Roman" w:hAnsi="Times New Roman" w:cs="Times New Roman"/>
                <w:sz w:val="24"/>
                <w:szCs w:val="24"/>
              </w:rPr>
              <w:t xml:space="preserve">perkančioji </w:t>
            </w:r>
            <w:r w:rsidR="004C72BE" w:rsidRPr="00DF1316">
              <w:rPr>
                <w:rFonts w:ascii="Times New Roman" w:eastAsia="Times New Roman" w:hAnsi="Times New Roman" w:cs="Times New Roman"/>
                <w:sz w:val="24"/>
                <w:szCs w:val="24"/>
              </w:rPr>
              <w:t>organizacija planuoja vykdyti Pirkimą.</w:t>
            </w:r>
          </w:p>
          <w:p w14:paraId="4CA8935F" w14:textId="289B6CCF" w:rsidR="004C72BE" w:rsidRPr="00597BD9" w:rsidRDefault="004C72BE" w:rsidP="00342076">
            <w:pPr>
              <w:tabs>
                <w:tab w:val="left" w:pos="4508"/>
              </w:tabs>
              <w:ind w:left="30"/>
              <w:jc w:val="both"/>
              <w:rPr>
                <w:rFonts w:ascii="Times New Roman" w:eastAsia="Calibri" w:hAnsi="Times New Roman" w:cs="Times New Roman"/>
                <w:color w:val="000000"/>
                <w:sz w:val="24"/>
                <w:szCs w:val="24"/>
              </w:rPr>
            </w:pPr>
            <w:r w:rsidRPr="00597BD9">
              <w:rPr>
                <w:rFonts w:ascii="Times New Roman" w:eastAsia="Times New Roman" w:hAnsi="Times New Roman" w:cs="Times New Roman"/>
                <w:sz w:val="24"/>
                <w:szCs w:val="24"/>
              </w:rPr>
              <w:t>Rinkos konsultacija skelbiama iki Pirkimo pradžios.</w:t>
            </w:r>
          </w:p>
          <w:p w14:paraId="3A83BDD3" w14:textId="46393E26" w:rsidR="00EA24FE" w:rsidRPr="00597BD9" w:rsidRDefault="004C72BE" w:rsidP="00342076">
            <w:pPr>
              <w:tabs>
                <w:tab w:val="left" w:pos="4508"/>
              </w:tabs>
              <w:ind w:left="30"/>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Rinkos konsultacijos paskirtis – pasirengti Pirkimui ir iki Pirkimo pradžios informuoti rinkos dalyvius bei kitus suinteresuotus asmenis apie ketinamą vykdyti Pirkimą bei sudaryti sąlygas rinkos dalyviams ir kitiems suinteresuotiems asmenims pateikti pasiūlymus, pastabas.</w:t>
            </w:r>
          </w:p>
          <w:p w14:paraId="4D901AEA" w14:textId="1E63B88E" w:rsidR="004C72BE" w:rsidRPr="00597BD9" w:rsidRDefault="004C72BE" w:rsidP="00342076">
            <w:pPr>
              <w:tabs>
                <w:tab w:val="left" w:pos="4508"/>
              </w:tabs>
              <w:ind w:left="30"/>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Rinkos konsultacija nėra skelbimas apie Pirkimą ar išankstinis skelbimas apie Pirkimą. Šios Rinkos konsultacijos paskelbimu dalyviai nėra kviečiami varžytis dėl Pirkimo sutarties.</w:t>
            </w:r>
          </w:p>
          <w:p w14:paraId="1D809DA5" w14:textId="31D021E3" w:rsidR="004C72BE" w:rsidRPr="00597BD9" w:rsidRDefault="004C72BE" w:rsidP="00342076">
            <w:pPr>
              <w:tabs>
                <w:tab w:val="left" w:pos="4508"/>
              </w:tabs>
              <w:ind w:left="30"/>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B0615D">
              <w:rPr>
                <w:rFonts w:ascii="Times New Roman" w:eastAsia="Times New Roman" w:hAnsi="Times New Roman" w:cs="Times New Roman"/>
                <w:sz w:val="24"/>
                <w:szCs w:val="24"/>
              </w:rPr>
              <w:t xml:space="preserve"> </w:t>
            </w:r>
            <w:r w:rsidRPr="00597BD9">
              <w:rPr>
                <w:rFonts w:ascii="Times New Roman" w:eastAsia="Times New Roman" w:hAnsi="Times New Roman" w:cs="Times New Roman"/>
                <w:sz w:val="24"/>
                <w:szCs w:val="24"/>
              </w:rPr>
              <w:t>/</w:t>
            </w:r>
            <w:r w:rsidR="00B0615D">
              <w:rPr>
                <w:rFonts w:ascii="Times New Roman" w:eastAsia="Times New Roman" w:hAnsi="Times New Roman" w:cs="Times New Roman"/>
                <w:sz w:val="24"/>
                <w:szCs w:val="24"/>
              </w:rPr>
              <w:t xml:space="preserve"> </w:t>
            </w:r>
            <w:r w:rsidRPr="00597BD9">
              <w:rPr>
                <w:rFonts w:ascii="Times New Roman" w:eastAsia="Times New Roman" w:hAnsi="Times New Roman" w:cs="Times New Roman"/>
                <w:sz w:val="24"/>
                <w:szCs w:val="24"/>
              </w:rPr>
              <w:t>pirmenybės viešuosiuose pirkimuose, kurie bus skelbiami ateityje, ar jų rezultatams.</w:t>
            </w:r>
          </w:p>
          <w:p w14:paraId="65D34FBF" w14:textId="2AEB66ED" w:rsidR="00FC7B9B" w:rsidRPr="00597BD9" w:rsidRDefault="004C72BE" w:rsidP="00342076">
            <w:pPr>
              <w:tabs>
                <w:tab w:val="left" w:pos="4508"/>
              </w:tabs>
              <w:ind w:left="30"/>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Vadovaujantis VPĮ 27 str. 3 d.</w:t>
            </w:r>
            <w:r w:rsidR="00EF61F4" w:rsidRPr="00597BD9">
              <w:rPr>
                <w:rFonts w:ascii="Times New Roman" w:eastAsia="Times New Roman" w:hAnsi="Times New Roman" w:cs="Times New Roman"/>
                <w:sz w:val="24"/>
                <w:szCs w:val="24"/>
              </w:rPr>
              <w:t xml:space="preserve"> ir</w:t>
            </w:r>
            <w:r w:rsidR="00EA24FE" w:rsidRPr="00597BD9">
              <w:rPr>
                <w:rFonts w:ascii="Times New Roman" w:eastAsia="Times New Roman" w:hAnsi="Times New Roman" w:cs="Times New Roman"/>
                <w:sz w:val="24"/>
                <w:szCs w:val="24"/>
              </w:rPr>
              <w:t xml:space="preserve"> 4 d.,</w:t>
            </w:r>
            <w:r w:rsidRPr="00597BD9">
              <w:rPr>
                <w:rFonts w:ascii="Times New Roman" w:eastAsia="Times New Roman" w:hAnsi="Times New Roman" w:cs="Times New Roman"/>
                <w:sz w:val="24"/>
                <w:szCs w:val="24"/>
              </w:rPr>
              <w:t xml:space="preserve"> Rinkos konsultacijos dalyviai, nepažeidžiant visų Pirkime dalyvaujančių </w:t>
            </w:r>
            <w:r w:rsidR="00EA24FE" w:rsidRPr="00597BD9">
              <w:rPr>
                <w:rFonts w:ascii="Times New Roman" w:eastAsia="Times New Roman" w:hAnsi="Times New Roman" w:cs="Times New Roman"/>
                <w:sz w:val="24"/>
                <w:szCs w:val="24"/>
              </w:rPr>
              <w:t xml:space="preserve">tiekėjų </w:t>
            </w:r>
            <w:r w:rsidRPr="00597BD9">
              <w:rPr>
                <w:rFonts w:ascii="Times New Roman" w:eastAsia="Times New Roman" w:hAnsi="Times New Roman" w:cs="Times New Roman"/>
                <w:sz w:val="24"/>
                <w:szCs w:val="24"/>
              </w:rPr>
              <w:t>teisių ir konkurencijos, nepraranda teisės dalyvauti Pirkim</w:t>
            </w:r>
            <w:r w:rsidR="00EA24FE" w:rsidRPr="00597BD9">
              <w:rPr>
                <w:rFonts w:ascii="Times New Roman" w:eastAsia="Times New Roman" w:hAnsi="Times New Roman" w:cs="Times New Roman"/>
                <w:sz w:val="24"/>
                <w:szCs w:val="24"/>
              </w:rPr>
              <w:t>e</w:t>
            </w:r>
            <w:r w:rsidRPr="00597BD9">
              <w:rPr>
                <w:rFonts w:ascii="Times New Roman" w:eastAsia="Times New Roman" w:hAnsi="Times New Roman" w:cs="Times New Roman"/>
                <w:sz w:val="24"/>
                <w:szCs w:val="24"/>
              </w:rPr>
              <w:t>.</w:t>
            </w:r>
          </w:p>
        </w:tc>
      </w:tr>
      <w:tr w:rsidR="00EA24FE" w:rsidRPr="00597BD9" w14:paraId="460EC60A" w14:textId="77777777" w:rsidTr="00A820F8">
        <w:tc>
          <w:tcPr>
            <w:tcW w:w="2547" w:type="dxa"/>
            <w:tcBorders>
              <w:top w:val="single" w:sz="4" w:space="0" w:color="auto"/>
              <w:left w:val="single" w:sz="4" w:space="0" w:color="auto"/>
              <w:bottom w:val="single" w:sz="4" w:space="0" w:color="auto"/>
              <w:right w:val="single" w:sz="4" w:space="0" w:color="auto"/>
            </w:tcBorders>
          </w:tcPr>
          <w:p w14:paraId="657AEF8D" w14:textId="4B708EAC" w:rsidR="00EA24FE" w:rsidRPr="00597BD9" w:rsidRDefault="00EA24FE" w:rsidP="00D7332D">
            <w:pPr>
              <w:jc w:val="both"/>
              <w:rPr>
                <w:rFonts w:ascii="Times New Roman" w:hAnsi="Times New Roman" w:cs="Times New Roman"/>
                <w:b/>
                <w:bCs/>
                <w:sz w:val="24"/>
                <w:szCs w:val="24"/>
              </w:rPr>
            </w:pPr>
            <w:r w:rsidRPr="00597BD9">
              <w:rPr>
                <w:rFonts w:ascii="Times New Roman" w:hAnsi="Times New Roman" w:cs="Times New Roman"/>
                <w:b/>
                <w:bCs/>
                <w:sz w:val="24"/>
                <w:szCs w:val="24"/>
              </w:rPr>
              <w:t>Pastabų ir (ar) pasiūlymų pateikimo terminas:</w:t>
            </w:r>
          </w:p>
        </w:tc>
        <w:tc>
          <w:tcPr>
            <w:tcW w:w="6804" w:type="dxa"/>
            <w:tcBorders>
              <w:top w:val="single" w:sz="4" w:space="0" w:color="auto"/>
              <w:left w:val="single" w:sz="4" w:space="0" w:color="auto"/>
              <w:bottom w:val="single" w:sz="4" w:space="0" w:color="auto"/>
              <w:right w:val="single" w:sz="4" w:space="0" w:color="auto"/>
            </w:tcBorders>
          </w:tcPr>
          <w:p w14:paraId="3844E4EA" w14:textId="4F5495DD" w:rsidR="00EA24FE" w:rsidRPr="00597BD9" w:rsidRDefault="00EA24FE" w:rsidP="00B04E9A">
            <w:pPr>
              <w:tabs>
                <w:tab w:val="left" w:pos="4508"/>
              </w:tabs>
              <w:ind w:left="30"/>
              <w:jc w:val="both"/>
              <w:rPr>
                <w:rFonts w:ascii="Times New Roman" w:eastAsia="Times New Roman" w:hAnsi="Times New Roman" w:cs="Times New Roman"/>
                <w:sz w:val="24"/>
                <w:szCs w:val="24"/>
              </w:rPr>
            </w:pPr>
            <w:r w:rsidRPr="00597BD9">
              <w:rPr>
                <w:rFonts w:ascii="Times New Roman" w:eastAsia="Calibri" w:hAnsi="Times New Roman" w:cs="Times New Roman"/>
                <w:sz w:val="24"/>
                <w:szCs w:val="24"/>
              </w:rPr>
              <w:t xml:space="preserve">Ne vėliau kaip iki </w:t>
            </w:r>
            <w:r w:rsidRPr="00597BD9">
              <w:rPr>
                <w:rFonts w:ascii="Times New Roman" w:eastAsia="Times New Roman" w:hAnsi="Times New Roman" w:cs="Times New Roman"/>
                <w:sz w:val="24"/>
                <w:szCs w:val="24"/>
              </w:rPr>
              <w:t>termino, nurodyto CVP IS.</w:t>
            </w:r>
          </w:p>
        </w:tc>
      </w:tr>
      <w:tr w:rsidR="00EA24FE" w:rsidRPr="00597BD9" w14:paraId="0FC40ECF" w14:textId="77777777" w:rsidTr="00A820F8">
        <w:tc>
          <w:tcPr>
            <w:tcW w:w="2547" w:type="dxa"/>
            <w:tcBorders>
              <w:top w:val="single" w:sz="4" w:space="0" w:color="auto"/>
              <w:left w:val="single" w:sz="4" w:space="0" w:color="auto"/>
              <w:bottom w:val="single" w:sz="4" w:space="0" w:color="auto"/>
              <w:right w:val="single" w:sz="4" w:space="0" w:color="auto"/>
            </w:tcBorders>
          </w:tcPr>
          <w:p w14:paraId="3F7C7057" w14:textId="2E4F5169" w:rsidR="00EA24FE" w:rsidRPr="00597BD9" w:rsidRDefault="00EA24FE" w:rsidP="00D7332D">
            <w:pPr>
              <w:jc w:val="both"/>
              <w:rPr>
                <w:rFonts w:ascii="Times New Roman" w:hAnsi="Times New Roman" w:cs="Times New Roman"/>
                <w:b/>
                <w:bCs/>
                <w:sz w:val="24"/>
                <w:szCs w:val="24"/>
              </w:rPr>
            </w:pPr>
            <w:r w:rsidRPr="00597BD9">
              <w:rPr>
                <w:rFonts w:ascii="Times New Roman" w:hAnsi="Times New Roman" w:cs="Times New Roman"/>
                <w:b/>
                <w:bCs/>
                <w:sz w:val="24"/>
                <w:szCs w:val="24"/>
              </w:rPr>
              <w:t>Pastabų ir (ar) pasiūlymų pateikimo tvarka:</w:t>
            </w:r>
          </w:p>
        </w:tc>
        <w:tc>
          <w:tcPr>
            <w:tcW w:w="6804" w:type="dxa"/>
            <w:tcBorders>
              <w:top w:val="single" w:sz="4" w:space="0" w:color="auto"/>
              <w:left w:val="single" w:sz="4" w:space="0" w:color="auto"/>
              <w:bottom w:val="single" w:sz="4" w:space="0" w:color="auto"/>
              <w:right w:val="single" w:sz="4" w:space="0" w:color="auto"/>
            </w:tcBorders>
          </w:tcPr>
          <w:p w14:paraId="23EE807D" w14:textId="2AA4A74E" w:rsidR="00EA24FE" w:rsidRPr="00597BD9" w:rsidRDefault="00EA24FE" w:rsidP="00B04E9A">
            <w:pPr>
              <w:tabs>
                <w:tab w:val="left" w:pos="4508"/>
              </w:tabs>
              <w:ind w:left="30"/>
              <w:jc w:val="both"/>
              <w:rPr>
                <w:rFonts w:ascii="Times New Roman" w:eastAsia="Calibri" w:hAnsi="Times New Roman" w:cs="Times New Roman"/>
                <w:sz w:val="24"/>
                <w:szCs w:val="24"/>
              </w:rPr>
            </w:pPr>
            <w:r w:rsidRPr="00597BD9">
              <w:rPr>
                <w:rFonts w:ascii="Times New Roman" w:eastAsia="Calibri" w:hAnsi="Times New Roman" w:cs="Times New Roman"/>
                <w:sz w:val="24"/>
                <w:szCs w:val="24"/>
              </w:rPr>
              <w:t xml:space="preserve">Pastabos ir (ar) pasiūlymai turi būti </w:t>
            </w:r>
            <w:r w:rsidRPr="00597BD9">
              <w:rPr>
                <w:rFonts w:ascii="Times New Roman" w:eastAsia="Calibri" w:hAnsi="Times New Roman" w:cs="Times New Roman"/>
                <w:b/>
                <w:bCs/>
                <w:sz w:val="24"/>
                <w:szCs w:val="24"/>
                <w:u w:val="single"/>
              </w:rPr>
              <w:t>pateikti CVP IS priemonėmis</w:t>
            </w:r>
            <w:r w:rsidRPr="00597BD9">
              <w:rPr>
                <w:rFonts w:ascii="Times New Roman" w:eastAsia="Calibri" w:hAnsi="Times New Roman" w:cs="Times New Roman"/>
                <w:sz w:val="24"/>
                <w:szCs w:val="24"/>
              </w:rPr>
              <w:t>, vadovaujantis Rinkos konsultacijos apraše (</w:t>
            </w:r>
            <w:r w:rsidRPr="00597BD9">
              <w:rPr>
                <w:rFonts w:ascii="Times New Roman" w:eastAsia="Calibri" w:hAnsi="Times New Roman" w:cs="Times New Roman"/>
                <w:i/>
                <w:iCs/>
                <w:sz w:val="24"/>
                <w:szCs w:val="24"/>
              </w:rPr>
              <w:t>priedas Nr. 1</w:t>
            </w:r>
            <w:r w:rsidRPr="00597BD9">
              <w:rPr>
                <w:rFonts w:ascii="Times New Roman" w:eastAsia="Calibri" w:hAnsi="Times New Roman" w:cs="Times New Roman"/>
                <w:sz w:val="24"/>
                <w:szCs w:val="24"/>
              </w:rPr>
              <w:t>) nustatyta tvarka.</w:t>
            </w:r>
          </w:p>
        </w:tc>
      </w:tr>
      <w:tr w:rsidR="00EA24FE" w:rsidRPr="00597BD9" w14:paraId="102495E0" w14:textId="77777777" w:rsidTr="00A820F8">
        <w:tc>
          <w:tcPr>
            <w:tcW w:w="2547" w:type="dxa"/>
            <w:tcBorders>
              <w:top w:val="single" w:sz="4" w:space="0" w:color="auto"/>
              <w:left w:val="single" w:sz="4" w:space="0" w:color="auto"/>
              <w:bottom w:val="single" w:sz="4" w:space="0" w:color="auto"/>
              <w:right w:val="single" w:sz="4" w:space="0" w:color="auto"/>
            </w:tcBorders>
          </w:tcPr>
          <w:p w14:paraId="1C75FF44" w14:textId="50CF2AF7" w:rsidR="00EA24FE" w:rsidRPr="005F27A9" w:rsidRDefault="00EA24FE" w:rsidP="00D7332D">
            <w:pPr>
              <w:jc w:val="both"/>
              <w:rPr>
                <w:rFonts w:ascii="Times New Roman" w:hAnsi="Times New Roman" w:cs="Times New Roman"/>
                <w:b/>
                <w:bCs/>
                <w:sz w:val="24"/>
                <w:szCs w:val="24"/>
              </w:rPr>
            </w:pPr>
            <w:r w:rsidRPr="005F27A9">
              <w:rPr>
                <w:rFonts w:ascii="Times New Roman" w:hAnsi="Times New Roman" w:cs="Times New Roman"/>
                <w:b/>
                <w:bCs/>
                <w:sz w:val="24"/>
                <w:szCs w:val="24"/>
              </w:rPr>
              <w:t>P</w:t>
            </w:r>
            <w:r w:rsidR="00C1062A" w:rsidRPr="005F27A9">
              <w:rPr>
                <w:rFonts w:ascii="Times New Roman" w:hAnsi="Times New Roman" w:cs="Times New Roman"/>
                <w:b/>
                <w:bCs/>
                <w:sz w:val="24"/>
                <w:szCs w:val="24"/>
              </w:rPr>
              <w:t>astabų ir (ar) pasiūlymų nagrinėjimo tvarka:</w:t>
            </w:r>
          </w:p>
        </w:tc>
        <w:tc>
          <w:tcPr>
            <w:tcW w:w="6804" w:type="dxa"/>
            <w:tcBorders>
              <w:top w:val="single" w:sz="4" w:space="0" w:color="auto"/>
              <w:left w:val="single" w:sz="4" w:space="0" w:color="auto"/>
              <w:bottom w:val="single" w:sz="4" w:space="0" w:color="auto"/>
              <w:right w:val="single" w:sz="4" w:space="0" w:color="auto"/>
            </w:tcBorders>
          </w:tcPr>
          <w:p w14:paraId="49DE9386" w14:textId="42093958" w:rsidR="00C1062A" w:rsidRPr="005F27A9" w:rsidRDefault="00D175A5" w:rsidP="00B04E9A">
            <w:pPr>
              <w:ind w:left="171" w:right="62"/>
              <w:jc w:val="both"/>
              <w:rPr>
                <w:rFonts w:ascii="Times New Roman" w:eastAsia="Calibri" w:hAnsi="Times New Roman" w:cs="Times New Roman"/>
                <w:sz w:val="24"/>
                <w:szCs w:val="24"/>
              </w:rPr>
            </w:pPr>
            <w:r w:rsidRPr="005F27A9">
              <w:rPr>
                <w:rFonts w:ascii="Times New Roman" w:eastAsia="Trebuchet MS" w:hAnsi="Times New Roman" w:cs="Times New Roman"/>
                <w:sz w:val="24"/>
                <w:szCs w:val="24"/>
              </w:rPr>
              <w:t>P</w:t>
            </w:r>
            <w:r w:rsidR="00191734" w:rsidRPr="005F27A9">
              <w:rPr>
                <w:rFonts w:ascii="Times New Roman" w:eastAsia="Trebuchet MS" w:hAnsi="Times New Roman" w:cs="Times New Roman"/>
                <w:sz w:val="24"/>
                <w:szCs w:val="24"/>
              </w:rPr>
              <w:t xml:space="preserve">erkančioji </w:t>
            </w:r>
            <w:r w:rsidR="00C1062A" w:rsidRPr="005F27A9">
              <w:rPr>
                <w:rFonts w:ascii="Times New Roman" w:eastAsia="Trebuchet MS" w:hAnsi="Times New Roman" w:cs="Times New Roman"/>
                <w:sz w:val="24"/>
                <w:szCs w:val="24"/>
              </w:rPr>
              <w:t xml:space="preserve">organizacija, gavusi pastabas ir (ar) pasiūlymus dėl paskelbtos </w:t>
            </w:r>
            <w:r w:rsidR="001D45A0" w:rsidRPr="005F27A9">
              <w:rPr>
                <w:rFonts w:ascii="Times New Roman" w:eastAsia="Trebuchet MS" w:hAnsi="Times New Roman" w:cs="Times New Roman"/>
                <w:sz w:val="24"/>
                <w:szCs w:val="24"/>
              </w:rPr>
              <w:t>R</w:t>
            </w:r>
            <w:r w:rsidR="00C1062A" w:rsidRPr="005F27A9">
              <w:rPr>
                <w:rFonts w:ascii="Times New Roman" w:eastAsia="Trebuchet MS" w:hAnsi="Times New Roman" w:cs="Times New Roman"/>
                <w:sz w:val="24"/>
                <w:szCs w:val="24"/>
              </w:rPr>
              <w:t xml:space="preserve">inkos konsultacijos, juos išnagrinės bei įvertins </w:t>
            </w:r>
            <w:r w:rsidR="00C1062A" w:rsidRPr="005F27A9">
              <w:rPr>
                <w:rFonts w:ascii="Times New Roman" w:eastAsia="Trebuchet MS" w:hAnsi="Times New Roman" w:cs="Times New Roman"/>
                <w:sz w:val="24"/>
                <w:szCs w:val="24"/>
              </w:rPr>
              <w:lastRenderedPageBreak/>
              <w:t>pateiktų pastabų ir (ar) pasiūlymų svarbą bei atitiktį Perkančiosios organizacijos poreikiams.</w:t>
            </w:r>
          </w:p>
          <w:p w14:paraId="7ACE47CE" w14:textId="0AC1226F" w:rsidR="00C1062A" w:rsidRPr="005F27A9" w:rsidRDefault="00C1062A" w:rsidP="00B04E9A">
            <w:pPr>
              <w:ind w:left="171" w:right="62"/>
              <w:jc w:val="both"/>
              <w:rPr>
                <w:rFonts w:ascii="Times New Roman" w:eastAsia="Calibri" w:hAnsi="Times New Roman" w:cs="Times New Roman"/>
                <w:sz w:val="24"/>
                <w:szCs w:val="24"/>
              </w:rPr>
            </w:pPr>
            <w:r w:rsidRPr="005F27A9">
              <w:rPr>
                <w:rFonts w:ascii="Times New Roman" w:eastAsia="Trebuchet MS" w:hAnsi="Times New Roman" w:cs="Times New Roman"/>
                <w:sz w:val="24"/>
                <w:szCs w:val="24"/>
              </w:rPr>
              <w:t>Informacija apie priimtą sprendimą dėl pateiktų pastabų ir pasiūlymų gali</w:t>
            </w:r>
            <w:r w:rsidR="001D45A0" w:rsidRPr="005F27A9">
              <w:rPr>
                <w:rFonts w:ascii="Times New Roman" w:eastAsia="Trebuchet MS" w:hAnsi="Times New Roman" w:cs="Times New Roman"/>
                <w:sz w:val="24"/>
                <w:szCs w:val="24"/>
              </w:rPr>
              <w:t xml:space="preserve"> (tačiau neprivalo)</w:t>
            </w:r>
            <w:r w:rsidRPr="005F27A9">
              <w:rPr>
                <w:rFonts w:ascii="Times New Roman" w:eastAsia="Trebuchet MS" w:hAnsi="Times New Roman" w:cs="Times New Roman"/>
                <w:sz w:val="24"/>
                <w:szCs w:val="24"/>
              </w:rPr>
              <w:t xml:space="preserve"> būti paskelbta CVP IS (</w:t>
            </w:r>
            <w:r w:rsidR="00A5433B" w:rsidRPr="005F27A9">
              <w:rPr>
                <w:rFonts w:ascii="Times New Roman" w:eastAsia="Times New Roman" w:hAnsi="Times New Roman" w:cs="Times New Roman"/>
                <w:sz w:val="24"/>
                <w:szCs w:val="24"/>
              </w:rPr>
              <w:t xml:space="preserve">Centrinės perkančiosios </w:t>
            </w:r>
            <w:r w:rsidRPr="005F27A9">
              <w:rPr>
                <w:rFonts w:ascii="Times New Roman" w:eastAsia="Trebuchet MS" w:hAnsi="Times New Roman" w:cs="Times New Roman"/>
                <w:sz w:val="24"/>
                <w:szCs w:val="24"/>
              </w:rPr>
              <w:t>organizacijos sprendimu).</w:t>
            </w:r>
          </w:p>
          <w:p w14:paraId="5D29471C" w14:textId="77777777" w:rsidR="00EA24FE" w:rsidRPr="005F27A9" w:rsidRDefault="00C1062A" w:rsidP="00B04E9A">
            <w:pPr>
              <w:ind w:left="171" w:right="62"/>
              <w:jc w:val="both"/>
              <w:rPr>
                <w:rFonts w:ascii="Times New Roman" w:eastAsia="Trebuchet MS" w:hAnsi="Times New Roman" w:cs="Times New Roman"/>
                <w:sz w:val="24"/>
                <w:szCs w:val="24"/>
              </w:rPr>
            </w:pPr>
            <w:r w:rsidRPr="005F27A9">
              <w:rPr>
                <w:rFonts w:ascii="Times New Roman" w:eastAsia="Trebuchet MS" w:hAnsi="Times New Roman" w:cs="Times New Roman"/>
                <w:sz w:val="24"/>
                <w:szCs w:val="24"/>
              </w:rPr>
              <w:t>Skelbiant informaciją apie priimtą sprendimą dėl pateiktų pastabų ir pasiūlymų nebus nurodomas asmuo, kuris pateikė pastabas ir pasiūlymus.</w:t>
            </w:r>
          </w:p>
          <w:p w14:paraId="75CE8DD8" w14:textId="1AC85547" w:rsidR="00F2783F" w:rsidRPr="00597BD9" w:rsidRDefault="00F2783F" w:rsidP="00B04E9A">
            <w:pPr>
              <w:ind w:left="171" w:right="62"/>
              <w:jc w:val="both"/>
              <w:rPr>
                <w:rFonts w:ascii="Times New Roman" w:eastAsia="Calibri" w:hAnsi="Times New Roman" w:cs="Times New Roman"/>
                <w:sz w:val="24"/>
                <w:szCs w:val="24"/>
              </w:rPr>
            </w:pPr>
            <w:r w:rsidRPr="005F27A9">
              <w:rPr>
                <w:rFonts w:ascii="Times New Roman" w:hAnsi="Times New Roman" w:cs="Times New Roman"/>
                <w:b/>
                <w:bCs/>
                <w:sz w:val="24"/>
                <w:szCs w:val="24"/>
                <w:u w:val="single"/>
              </w:rPr>
              <w:t xml:space="preserve">Atkreipiame </w:t>
            </w:r>
            <w:r w:rsidRPr="005F27A9">
              <w:rPr>
                <w:rFonts w:ascii="Times New Roman" w:hAnsi="Times New Roman" w:cs="Times New Roman"/>
                <w:b/>
                <w:bCs/>
                <w:sz w:val="24"/>
                <w:szCs w:val="24"/>
              </w:rPr>
              <w:t>dėmesį</w:t>
            </w:r>
            <w:r w:rsidRPr="005F27A9">
              <w:rPr>
                <w:rFonts w:ascii="Times New Roman" w:hAnsi="Times New Roman" w:cs="Times New Roman"/>
                <w:sz w:val="24"/>
                <w:szCs w:val="24"/>
              </w:rPr>
              <w:t>, kad tiekėjai, teikę pastabas dėl pirkimo sąlygų bus laikomi padėjusiais pasirengti pirkimui nežiūrint į tai ar bus atsižvelgta į jų pastabas</w:t>
            </w:r>
            <w:r w:rsidR="008D2EFC" w:rsidRPr="005F27A9">
              <w:rPr>
                <w:rFonts w:ascii="Times New Roman" w:hAnsi="Times New Roman" w:cs="Times New Roman"/>
                <w:sz w:val="24"/>
                <w:szCs w:val="24"/>
              </w:rPr>
              <w:t xml:space="preserve"> </w:t>
            </w:r>
            <w:r w:rsidRPr="005F27A9">
              <w:rPr>
                <w:rFonts w:ascii="Times New Roman" w:hAnsi="Times New Roman" w:cs="Times New Roman"/>
                <w:sz w:val="24"/>
                <w:szCs w:val="24"/>
              </w:rPr>
              <w:t>/</w:t>
            </w:r>
            <w:r w:rsidR="008D2EFC" w:rsidRPr="005F27A9">
              <w:rPr>
                <w:rFonts w:ascii="Times New Roman" w:hAnsi="Times New Roman" w:cs="Times New Roman"/>
                <w:sz w:val="24"/>
                <w:szCs w:val="24"/>
              </w:rPr>
              <w:t xml:space="preserve"> </w:t>
            </w:r>
            <w:r w:rsidRPr="005F27A9">
              <w:rPr>
                <w:rFonts w:ascii="Times New Roman" w:hAnsi="Times New Roman" w:cs="Times New Roman"/>
                <w:sz w:val="24"/>
                <w:szCs w:val="24"/>
              </w:rPr>
              <w:t>pasiūlymus, ir privalės tai deklaruoti EBVPD (III d. C13 p.).</w:t>
            </w:r>
          </w:p>
        </w:tc>
      </w:tr>
    </w:tbl>
    <w:p w14:paraId="4198CC4A" w14:textId="0707ED18" w:rsidR="00E55F35" w:rsidRPr="00597BD9" w:rsidRDefault="00E55F35" w:rsidP="00D7332D">
      <w:pPr>
        <w:spacing w:after="0" w:line="240" w:lineRule="auto"/>
        <w:rPr>
          <w:rFonts w:ascii="Times New Roman" w:hAnsi="Times New Roman" w:cs="Times New Roman"/>
          <w:sz w:val="24"/>
          <w:szCs w:val="24"/>
        </w:rPr>
      </w:pPr>
    </w:p>
    <w:p w14:paraId="175260DC" w14:textId="77777777" w:rsidR="00784852" w:rsidRDefault="00784852" w:rsidP="00784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Priedas Nr. 1 – Rinkos konsultacijos aprašas;</w:t>
      </w:r>
    </w:p>
    <w:p w14:paraId="4E5AA8C5" w14:textId="77777777" w:rsidR="00784852" w:rsidRDefault="00784852" w:rsidP="00784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Priedas Nr. 2 – </w:t>
      </w:r>
      <w:r w:rsidRPr="00214CE9">
        <w:rPr>
          <w:rFonts w:ascii="Times New Roman" w:eastAsia="Times New Roman" w:hAnsi="Times New Roman" w:cs="Times New Roman"/>
          <w:sz w:val="24"/>
          <w:szCs w:val="24"/>
        </w:rPr>
        <w:t>Pirkimo dokumentai (projektas).</w:t>
      </w:r>
    </w:p>
    <w:p w14:paraId="21B1537B" w14:textId="77777777" w:rsidR="00E74C7E" w:rsidRPr="005F27A9" w:rsidRDefault="00E74C7E" w:rsidP="00C14E6E">
      <w:pPr>
        <w:spacing w:after="0" w:line="240" w:lineRule="auto"/>
        <w:rPr>
          <w:rFonts w:ascii="Times New Roman" w:hAnsi="Times New Roman" w:cs="Times New Roman"/>
          <w:sz w:val="24"/>
          <w:szCs w:val="24"/>
        </w:rPr>
      </w:pPr>
    </w:p>
    <w:p w14:paraId="58973105" w14:textId="77777777" w:rsidR="0090799E" w:rsidRDefault="0090799E" w:rsidP="00D7332D">
      <w:pPr>
        <w:spacing w:after="0" w:line="240" w:lineRule="auto"/>
        <w:rPr>
          <w:rFonts w:ascii="Times New Roman" w:hAnsi="Times New Roman" w:cs="Times New Roman"/>
          <w:sz w:val="24"/>
          <w:szCs w:val="24"/>
        </w:rPr>
      </w:pPr>
    </w:p>
    <w:p w14:paraId="1EBE0E45" w14:textId="4D4C9D04" w:rsidR="00C1062A" w:rsidRPr="005C5374" w:rsidRDefault="00C1062A" w:rsidP="005C5374">
      <w:pPr>
        <w:spacing w:after="0" w:line="240" w:lineRule="auto"/>
        <w:jc w:val="right"/>
        <w:rPr>
          <w:rFonts w:ascii="Times New Roman" w:hAnsi="Times New Roman" w:cs="Times New Roman"/>
          <w:b/>
          <w:bCs/>
          <w:sz w:val="24"/>
          <w:szCs w:val="24"/>
        </w:rPr>
      </w:pPr>
      <w:r w:rsidRPr="00597BD9">
        <w:rPr>
          <w:rFonts w:ascii="Times New Roman" w:hAnsi="Times New Roman" w:cs="Times New Roman"/>
          <w:b/>
          <w:bCs/>
          <w:sz w:val="24"/>
          <w:szCs w:val="24"/>
        </w:rPr>
        <w:t>Priedas Nr. 1</w:t>
      </w:r>
    </w:p>
    <w:p w14:paraId="47F21379" w14:textId="324255CE" w:rsidR="00C1062A" w:rsidRPr="00597BD9" w:rsidRDefault="00C1062A" w:rsidP="00D7332D">
      <w:pPr>
        <w:spacing w:after="0" w:line="240" w:lineRule="auto"/>
        <w:jc w:val="center"/>
        <w:rPr>
          <w:rFonts w:ascii="Times New Roman" w:hAnsi="Times New Roman" w:cs="Times New Roman"/>
          <w:b/>
          <w:bCs/>
          <w:sz w:val="24"/>
          <w:szCs w:val="24"/>
        </w:rPr>
      </w:pPr>
      <w:r w:rsidRPr="00597BD9">
        <w:rPr>
          <w:rFonts w:ascii="Times New Roman" w:hAnsi="Times New Roman" w:cs="Times New Roman"/>
          <w:b/>
          <w:bCs/>
          <w:sz w:val="24"/>
          <w:szCs w:val="24"/>
        </w:rPr>
        <w:t>RINKOS KONSULTACIJOS APRAŠAS</w:t>
      </w:r>
    </w:p>
    <w:p w14:paraId="5C1209D3" w14:textId="77777777" w:rsidR="007A76DD" w:rsidRPr="00597BD9" w:rsidRDefault="007A76DD" w:rsidP="00D7332D">
      <w:pPr>
        <w:spacing w:after="0" w:line="240" w:lineRule="auto"/>
        <w:jc w:val="center"/>
        <w:rPr>
          <w:rFonts w:ascii="Times New Roman" w:hAnsi="Times New Roman" w:cs="Times New Roman"/>
          <w:b/>
          <w:bCs/>
          <w:sz w:val="24"/>
          <w:szCs w:val="24"/>
        </w:rPr>
      </w:pPr>
    </w:p>
    <w:p w14:paraId="272E627B" w14:textId="090B5F2E" w:rsidR="00936BD8" w:rsidRPr="00597BD9" w:rsidRDefault="00936BD8" w:rsidP="00D7332D">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Druskininkų savivaldybės administracija (</w:t>
      </w:r>
      <w:r w:rsidRPr="00DF1316">
        <w:rPr>
          <w:rFonts w:ascii="Times New Roman" w:hAnsi="Times New Roman" w:cs="Times New Roman"/>
          <w:sz w:val="24"/>
          <w:szCs w:val="24"/>
        </w:rPr>
        <w:t>toliau –</w:t>
      </w:r>
      <w:r w:rsidR="00712FC3">
        <w:rPr>
          <w:rFonts w:ascii="Times New Roman" w:hAnsi="Times New Roman" w:cs="Times New Roman"/>
          <w:sz w:val="24"/>
          <w:szCs w:val="24"/>
        </w:rPr>
        <w:t xml:space="preserve"> </w:t>
      </w:r>
      <w:r>
        <w:rPr>
          <w:rFonts w:ascii="Times New Roman" w:hAnsi="Times New Roman" w:cs="Times New Roman"/>
          <w:b/>
          <w:bCs/>
          <w:sz w:val="24"/>
          <w:szCs w:val="24"/>
        </w:rPr>
        <w:t>p</w:t>
      </w:r>
      <w:r w:rsidRPr="00597BD9">
        <w:rPr>
          <w:rFonts w:ascii="Times New Roman" w:hAnsi="Times New Roman" w:cs="Times New Roman"/>
          <w:b/>
          <w:bCs/>
          <w:sz w:val="24"/>
          <w:szCs w:val="24"/>
        </w:rPr>
        <w:t>erkančioji organizacija</w:t>
      </w:r>
      <w:r w:rsidRPr="00597BD9">
        <w:rPr>
          <w:rFonts w:ascii="Times New Roman" w:hAnsi="Times New Roman" w:cs="Times New Roman"/>
          <w:sz w:val="24"/>
          <w:szCs w:val="24"/>
        </w:rPr>
        <w:t xml:space="preserve">), siekdama tinkamai pasirengti numatomam </w:t>
      </w:r>
      <w:r w:rsidR="00D905F6">
        <w:rPr>
          <w:rFonts w:ascii="Times New Roman" w:hAnsi="Times New Roman" w:cs="Times New Roman"/>
          <w:color w:val="000000"/>
          <w:sz w:val="24"/>
          <w:szCs w:val="24"/>
          <w:bdr w:val="none" w:sz="0" w:space="0" w:color="auto" w:frame="1"/>
        </w:rPr>
        <w:t xml:space="preserve">Preparato upinių mašalų populiacijos </w:t>
      </w:r>
      <w:r w:rsidR="00D905F6" w:rsidRPr="00EB2FA5">
        <w:rPr>
          <w:rFonts w:ascii="Times New Roman" w:hAnsi="Times New Roman" w:cs="Times New Roman"/>
          <w:color w:val="000000"/>
          <w:sz w:val="24"/>
          <w:szCs w:val="24"/>
          <w:bdr w:val="none" w:sz="0" w:space="0" w:color="auto" w:frame="1"/>
        </w:rPr>
        <w:t>reguliavimui Nemuno upėje</w:t>
      </w:r>
      <w:r w:rsidRPr="00597BD9">
        <w:rPr>
          <w:rFonts w:ascii="Times New Roman" w:hAnsi="Times New Roman" w:cs="Times New Roman"/>
          <w:sz w:val="24"/>
          <w:szCs w:val="24"/>
        </w:rPr>
        <w:t xml:space="preserve"> pirkimui (toliau – </w:t>
      </w:r>
      <w:r w:rsidRPr="00597BD9">
        <w:rPr>
          <w:rFonts w:ascii="Times New Roman" w:hAnsi="Times New Roman" w:cs="Times New Roman"/>
          <w:b/>
          <w:bCs/>
          <w:sz w:val="24"/>
          <w:szCs w:val="24"/>
        </w:rPr>
        <w:t>Pirkimas</w:t>
      </w:r>
      <w:r w:rsidRPr="00597BD9">
        <w:rPr>
          <w:rFonts w:ascii="Times New Roman" w:hAnsi="Times New Roman" w:cs="Times New Roman"/>
          <w:sz w:val="24"/>
          <w:szCs w:val="24"/>
        </w:rPr>
        <w:t xml:space="preserve">) ir vadovaudamasi Lietuvos Respublikos viešųjų pirkimų įstatymo (toliau – </w:t>
      </w:r>
      <w:r w:rsidRPr="00597BD9">
        <w:rPr>
          <w:rFonts w:ascii="Times New Roman" w:hAnsi="Times New Roman" w:cs="Times New Roman"/>
          <w:b/>
          <w:bCs/>
          <w:sz w:val="24"/>
          <w:szCs w:val="24"/>
        </w:rPr>
        <w:t>VPĮ</w:t>
      </w:r>
      <w:r w:rsidRPr="00597BD9">
        <w:rPr>
          <w:rFonts w:ascii="Times New Roman" w:hAnsi="Times New Roman" w:cs="Times New Roman"/>
          <w:sz w:val="24"/>
          <w:szCs w:val="24"/>
        </w:rPr>
        <w:t>) 27 str. nuostatomis, pageidauja gauti rinkos dalyvių konsultaciją.</w:t>
      </w:r>
    </w:p>
    <w:p w14:paraId="3FEA401D" w14:textId="77777777" w:rsidR="007A76DD" w:rsidRPr="00597BD9" w:rsidRDefault="007A76DD" w:rsidP="00B47593">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Rinkos konsultacija vykdoma iki Pirkimo pradžios. Rinkos konsultacija nėra skelbimas apie Pirkimą ar išankstinis skelbimas apie Pirkimą. Šiuo prašymu suteikti rinkos konsultaciją dalyviai nėra kviečiami varžytis dėl Pirkimo sutarties.</w:t>
      </w:r>
    </w:p>
    <w:p w14:paraId="321EB40F" w14:textId="77777777" w:rsidR="00D468F6" w:rsidRPr="00B47593" w:rsidRDefault="00C1062A" w:rsidP="00B47593">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w:t>
      </w:r>
      <w:r w:rsidRPr="00B47593">
        <w:rPr>
          <w:rFonts w:ascii="Times New Roman" w:hAnsi="Times New Roman" w:cs="Times New Roman"/>
          <w:sz w:val="24"/>
          <w:szCs w:val="24"/>
        </w:rPr>
        <w:t>kurie bus skelbiami ateityje, ar jų rezultatams.</w:t>
      </w:r>
    </w:p>
    <w:p w14:paraId="571132BF" w14:textId="08F842F0" w:rsidR="00B47593" w:rsidRPr="00B47593" w:rsidRDefault="00C1062A" w:rsidP="00B47593">
      <w:pPr>
        <w:spacing w:after="0" w:line="240" w:lineRule="auto"/>
        <w:ind w:firstLine="851"/>
        <w:jc w:val="both"/>
        <w:rPr>
          <w:rFonts w:ascii="Times New Roman" w:hAnsi="Times New Roman" w:cs="Times New Roman"/>
          <w:sz w:val="24"/>
          <w:szCs w:val="24"/>
        </w:rPr>
      </w:pPr>
      <w:r w:rsidRPr="00B47593">
        <w:rPr>
          <w:rFonts w:ascii="Times New Roman" w:hAnsi="Times New Roman" w:cs="Times New Roman"/>
          <w:sz w:val="24"/>
          <w:szCs w:val="24"/>
        </w:rPr>
        <w:t>Dėl rinkos konsultacijos tiesioginį ryšį su rinkos dalyviais įgaliot</w:t>
      </w:r>
      <w:r w:rsidR="00246D42">
        <w:rPr>
          <w:rFonts w:ascii="Times New Roman" w:hAnsi="Times New Roman" w:cs="Times New Roman"/>
          <w:sz w:val="24"/>
          <w:szCs w:val="24"/>
        </w:rPr>
        <w:t>as</w:t>
      </w:r>
      <w:r w:rsidRPr="00B47593">
        <w:rPr>
          <w:rFonts w:ascii="Times New Roman" w:hAnsi="Times New Roman" w:cs="Times New Roman"/>
          <w:sz w:val="24"/>
          <w:szCs w:val="24"/>
        </w:rPr>
        <w:t xml:space="preserve"> palaikyti</w:t>
      </w:r>
      <w:r w:rsidR="00B47593" w:rsidRPr="00B47593">
        <w:rPr>
          <w:rFonts w:ascii="Times New Roman" w:hAnsi="Times New Roman" w:cs="Times New Roman"/>
          <w:sz w:val="24"/>
          <w:szCs w:val="24"/>
        </w:rPr>
        <w:t>:</w:t>
      </w:r>
    </w:p>
    <w:p w14:paraId="0055596A" w14:textId="1C9FA5BC" w:rsidR="00B47593" w:rsidRDefault="00304D98" w:rsidP="003246B0">
      <w:pPr>
        <w:pStyle w:val="prastasiniatinklio"/>
        <w:spacing w:before="0" w:beforeAutospacing="0" w:after="0" w:afterAutospacing="0"/>
        <w:ind w:firstLine="851"/>
        <w:jc w:val="both"/>
      </w:pPr>
      <w:r>
        <w:t>Mindaugas Vaina</w:t>
      </w:r>
      <w:r w:rsidR="003246B0" w:rsidRPr="00D73DFA">
        <w:t xml:space="preserve">,  </w:t>
      </w:r>
      <w:r w:rsidR="00635A4A" w:rsidRPr="00635A4A">
        <w:t xml:space="preserve">Druskininkų savivaldybės administracijos </w:t>
      </w:r>
      <w:r w:rsidR="003246B0" w:rsidRPr="00D73DFA">
        <w:t>Centralizuotų viešųjų pirkimų  skyriaus vyriausi</w:t>
      </w:r>
      <w:r>
        <w:t>asis</w:t>
      </w:r>
      <w:r w:rsidR="003246B0" w:rsidRPr="00D73DFA">
        <w:t xml:space="preserve"> specialist</w:t>
      </w:r>
      <w:r>
        <w:t>as</w:t>
      </w:r>
      <w:r w:rsidR="003246B0" w:rsidRPr="00D73DFA">
        <w:t>, (</w:t>
      </w:r>
      <w:r w:rsidR="00635A4A">
        <w:t>0</w:t>
      </w:r>
      <w:r w:rsidR="003246B0" w:rsidRPr="00D73DFA">
        <w:t> 313) 90</w:t>
      </w:r>
      <w:r w:rsidR="003246B0">
        <w:t> </w:t>
      </w:r>
      <w:r w:rsidR="003246B0" w:rsidRPr="00D73DFA">
        <w:t>0</w:t>
      </w:r>
      <w:r>
        <w:t>08</w:t>
      </w:r>
      <w:r w:rsidR="003246B0">
        <w:t>,</w:t>
      </w:r>
      <w:r w:rsidR="003246B0" w:rsidRPr="00D73DFA">
        <w:t xml:space="preserve"> el. paštas </w:t>
      </w:r>
      <w:hyperlink r:id="rId10" w:history="1">
        <w:r w:rsidRPr="00046C46">
          <w:rPr>
            <w:rStyle w:val="Hipersaitas"/>
          </w:rPr>
          <w:t>mindaugas.vaina@druskininkai.lt</w:t>
        </w:r>
      </w:hyperlink>
      <w:r w:rsidR="003246B0">
        <w:rPr>
          <w:rStyle w:val="Hipersaitas"/>
          <w:color w:val="auto"/>
        </w:rPr>
        <w:t>;</w:t>
      </w:r>
      <w:r w:rsidR="00B47593" w:rsidRPr="00B47593">
        <w:t xml:space="preserve"> </w:t>
      </w:r>
    </w:p>
    <w:p w14:paraId="0B0B41B5" w14:textId="77777777" w:rsidR="00246D42" w:rsidRPr="00B47593" w:rsidRDefault="00246D42" w:rsidP="003246B0">
      <w:pPr>
        <w:pStyle w:val="prastasiniatinklio"/>
        <w:spacing w:before="0" w:beforeAutospacing="0" w:after="0" w:afterAutospacing="0"/>
        <w:ind w:firstLine="851"/>
        <w:jc w:val="both"/>
      </w:pPr>
    </w:p>
    <w:p w14:paraId="45046426" w14:textId="2769C916" w:rsidR="00C1062A" w:rsidRPr="00472815" w:rsidRDefault="008D69B7" w:rsidP="00472815">
      <w:pPr>
        <w:pStyle w:val="Sraopastraipa"/>
        <w:numPr>
          <w:ilvl w:val="0"/>
          <w:numId w:val="9"/>
        </w:numPr>
        <w:spacing w:after="0" w:line="240" w:lineRule="auto"/>
        <w:jc w:val="both"/>
        <w:rPr>
          <w:rFonts w:ascii="Times New Roman" w:hAnsi="Times New Roman" w:cs="Times New Roman"/>
          <w:b/>
          <w:bCs/>
          <w:sz w:val="24"/>
          <w:szCs w:val="24"/>
        </w:rPr>
      </w:pPr>
      <w:r w:rsidRPr="00472815">
        <w:rPr>
          <w:rFonts w:ascii="Times New Roman" w:hAnsi="Times New Roman" w:cs="Times New Roman"/>
          <w:b/>
          <w:bCs/>
          <w:sz w:val="24"/>
          <w:szCs w:val="24"/>
        </w:rPr>
        <w:t>Rinkos k</w:t>
      </w:r>
      <w:r w:rsidR="003A76EE" w:rsidRPr="00472815">
        <w:rPr>
          <w:rFonts w:ascii="Times New Roman" w:hAnsi="Times New Roman" w:cs="Times New Roman"/>
          <w:b/>
          <w:bCs/>
          <w:sz w:val="24"/>
          <w:szCs w:val="24"/>
        </w:rPr>
        <w:t>onsultacijos</w:t>
      </w:r>
      <w:r w:rsidR="00C1062A" w:rsidRPr="00472815">
        <w:rPr>
          <w:rFonts w:ascii="Times New Roman" w:hAnsi="Times New Roman" w:cs="Times New Roman"/>
          <w:b/>
          <w:bCs/>
          <w:sz w:val="24"/>
          <w:szCs w:val="24"/>
        </w:rPr>
        <w:t xml:space="preserve"> objektas</w:t>
      </w:r>
      <w:r w:rsidR="00052578" w:rsidRPr="00472815">
        <w:rPr>
          <w:rFonts w:ascii="Times New Roman" w:hAnsi="Times New Roman" w:cs="Times New Roman"/>
          <w:b/>
          <w:bCs/>
          <w:sz w:val="24"/>
          <w:szCs w:val="24"/>
        </w:rPr>
        <w:t>.</w:t>
      </w:r>
    </w:p>
    <w:p w14:paraId="7179A627" w14:textId="5327AF58" w:rsidR="00C22CB2" w:rsidRDefault="0051600D" w:rsidP="00D7332D">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P</w:t>
      </w:r>
      <w:r w:rsidR="00A5433B" w:rsidRPr="00DF1316">
        <w:rPr>
          <w:rFonts w:ascii="Times New Roman" w:eastAsia="Times New Roman" w:hAnsi="Times New Roman" w:cs="Times New Roman"/>
          <w:sz w:val="24"/>
          <w:szCs w:val="24"/>
        </w:rPr>
        <w:t>erkančiosios</w:t>
      </w:r>
      <w:r w:rsidR="00A5433B">
        <w:rPr>
          <w:rFonts w:ascii="Times New Roman" w:eastAsia="Times New Roman" w:hAnsi="Times New Roman" w:cs="Times New Roman"/>
          <w:sz w:val="24"/>
          <w:szCs w:val="24"/>
        </w:rPr>
        <w:t xml:space="preserve"> </w:t>
      </w:r>
      <w:r w:rsidR="00C22CB2" w:rsidRPr="00597BD9">
        <w:rPr>
          <w:rFonts w:ascii="Times New Roman" w:hAnsi="Times New Roman" w:cs="Times New Roman"/>
          <w:sz w:val="24"/>
          <w:szCs w:val="24"/>
        </w:rPr>
        <w:t xml:space="preserve">organizacijos planuojamo vykdyti Pirkimo objektas – </w:t>
      </w:r>
      <w:r w:rsidR="003246B0">
        <w:rPr>
          <w:rFonts w:ascii="Times New Roman" w:hAnsi="Times New Roman" w:cs="Times New Roman"/>
          <w:color w:val="000000"/>
          <w:sz w:val="24"/>
          <w:szCs w:val="24"/>
          <w:bdr w:val="none" w:sz="0" w:space="0" w:color="auto" w:frame="1"/>
        </w:rPr>
        <w:t>Preparat</w:t>
      </w:r>
      <w:r w:rsidR="00CD676B">
        <w:rPr>
          <w:rFonts w:ascii="Times New Roman" w:hAnsi="Times New Roman" w:cs="Times New Roman"/>
          <w:color w:val="000000"/>
          <w:sz w:val="24"/>
          <w:szCs w:val="24"/>
          <w:bdr w:val="none" w:sz="0" w:space="0" w:color="auto" w:frame="1"/>
        </w:rPr>
        <w:t>as</w:t>
      </w:r>
      <w:r w:rsidR="003246B0">
        <w:rPr>
          <w:rFonts w:ascii="Times New Roman" w:hAnsi="Times New Roman" w:cs="Times New Roman"/>
          <w:color w:val="000000"/>
          <w:sz w:val="24"/>
          <w:szCs w:val="24"/>
          <w:bdr w:val="none" w:sz="0" w:space="0" w:color="auto" w:frame="1"/>
        </w:rPr>
        <w:t xml:space="preserve"> upinių mašalų populiacijos </w:t>
      </w:r>
      <w:r w:rsidR="003246B0" w:rsidRPr="00EB2FA5">
        <w:rPr>
          <w:rFonts w:ascii="Times New Roman" w:hAnsi="Times New Roman" w:cs="Times New Roman"/>
          <w:color w:val="000000"/>
          <w:sz w:val="24"/>
          <w:szCs w:val="24"/>
          <w:bdr w:val="none" w:sz="0" w:space="0" w:color="auto" w:frame="1"/>
        </w:rPr>
        <w:t>reguliavimui Nemuno upėje</w:t>
      </w:r>
      <w:r w:rsidR="00C22CB2" w:rsidRPr="00EB2FA5">
        <w:rPr>
          <w:rFonts w:ascii="Times New Roman" w:hAnsi="Times New Roman" w:cs="Times New Roman"/>
          <w:sz w:val="24"/>
          <w:szCs w:val="24"/>
        </w:rPr>
        <w:t>.</w:t>
      </w:r>
    </w:p>
    <w:p w14:paraId="602B7A90" w14:textId="77777777" w:rsidR="00472815" w:rsidRPr="00597BD9" w:rsidRDefault="00472815" w:rsidP="00D7332D">
      <w:pPr>
        <w:spacing w:after="0" w:line="240" w:lineRule="auto"/>
        <w:ind w:firstLine="851"/>
        <w:jc w:val="both"/>
        <w:rPr>
          <w:rFonts w:ascii="Times New Roman" w:hAnsi="Times New Roman" w:cs="Times New Roman"/>
          <w:sz w:val="24"/>
          <w:szCs w:val="24"/>
        </w:rPr>
      </w:pPr>
    </w:p>
    <w:p w14:paraId="3B627FB3" w14:textId="77777777" w:rsidR="00472815" w:rsidRDefault="008D69B7" w:rsidP="00D77C90">
      <w:pPr>
        <w:spacing w:after="0" w:line="240" w:lineRule="auto"/>
        <w:ind w:firstLine="851"/>
        <w:jc w:val="both"/>
        <w:rPr>
          <w:rFonts w:ascii="Times New Roman" w:hAnsi="Times New Roman" w:cs="Times New Roman"/>
          <w:b/>
          <w:bCs/>
          <w:sz w:val="24"/>
          <w:szCs w:val="24"/>
        </w:rPr>
      </w:pPr>
      <w:r w:rsidRPr="00597BD9">
        <w:rPr>
          <w:rFonts w:ascii="Times New Roman" w:hAnsi="Times New Roman" w:cs="Times New Roman"/>
          <w:b/>
          <w:bCs/>
          <w:sz w:val="24"/>
          <w:szCs w:val="24"/>
        </w:rPr>
        <w:t xml:space="preserve">2. </w:t>
      </w:r>
      <w:r w:rsidR="00052578" w:rsidRPr="00597BD9">
        <w:rPr>
          <w:rFonts w:ascii="Times New Roman" w:hAnsi="Times New Roman" w:cs="Times New Roman"/>
          <w:b/>
          <w:bCs/>
          <w:sz w:val="24"/>
          <w:szCs w:val="24"/>
        </w:rPr>
        <w:t>Rinkos konsultacijos tikslas.</w:t>
      </w:r>
    </w:p>
    <w:p w14:paraId="0BFE198C" w14:textId="511F5DE8" w:rsidR="00D77C90" w:rsidRPr="00472815" w:rsidRDefault="00D77C90" w:rsidP="00D77C90">
      <w:pPr>
        <w:spacing w:after="0" w:line="240" w:lineRule="auto"/>
        <w:ind w:firstLine="851"/>
        <w:jc w:val="both"/>
        <w:rPr>
          <w:rFonts w:ascii="Times New Roman" w:hAnsi="Times New Roman" w:cs="Times New Roman"/>
          <w:b/>
          <w:bCs/>
          <w:sz w:val="24"/>
          <w:szCs w:val="24"/>
        </w:rPr>
      </w:pPr>
      <w:r w:rsidRPr="00D77C90">
        <w:rPr>
          <w:rFonts w:ascii="Times New Roman" w:hAnsi="Times New Roman" w:cs="Times New Roman"/>
          <w:color w:val="000000" w:themeColor="text1"/>
          <w:sz w:val="24"/>
          <w:szCs w:val="24"/>
        </w:rPr>
        <w:t xml:space="preserve">Perkančioji organizacija, vykdydama Rinkos konsultaciją, siekia informuoti tiekėjus apie planuojamą pirkimą, išsiaiškinti įvairius su pirkimo objektu susijusius klausimus, tinkamai pasiruošti pirkimui, parengti aiškius ir konkurenciją užtikrinančius pirkimo dokumentus, įvertinti realias rinkos galimybes </w:t>
      </w:r>
      <w:r w:rsidR="004C0A9A">
        <w:rPr>
          <w:rFonts w:ascii="Times New Roman" w:hAnsi="Times New Roman" w:cs="Times New Roman"/>
          <w:color w:val="000000" w:themeColor="text1"/>
          <w:sz w:val="24"/>
          <w:szCs w:val="24"/>
        </w:rPr>
        <w:t>pa</w:t>
      </w:r>
      <w:r w:rsidRPr="00D77C90">
        <w:rPr>
          <w:rFonts w:ascii="Times New Roman" w:hAnsi="Times New Roman" w:cs="Times New Roman"/>
          <w:color w:val="000000" w:themeColor="text1"/>
          <w:sz w:val="24"/>
          <w:szCs w:val="24"/>
        </w:rPr>
        <w:t>teikti reikiamas p</w:t>
      </w:r>
      <w:r w:rsidR="004C0A9A">
        <w:rPr>
          <w:rFonts w:ascii="Times New Roman" w:hAnsi="Times New Roman" w:cs="Times New Roman"/>
          <w:color w:val="000000" w:themeColor="text1"/>
          <w:sz w:val="24"/>
          <w:szCs w:val="24"/>
        </w:rPr>
        <w:t>rekes</w:t>
      </w:r>
      <w:r w:rsidRPr="00D77C90">
        <w:rPr>
          <w:rFonts w:ascii="Times New Roman" w:hAnsi="Times New Roman" w:cs="Times New Roman"/>
          <w:color w:val="000000" w:themeColor="text1"/>
          <w:sz w:val="24"/>
          <w:szCs w:val="24"/>
        </w:rPr>
        <w:t xml:space="preserve"> gaunant rinkos dalyvių įžvalgas.</w:t>
      </w:r>
    </w:p>
    <w:p w14:paraId="5C27375F" w14:textId="77777777" w:rsidR="00472815" w:rsidRPr="00D77C90" w:rsidRDefault="00472815" w:rsidP="00D77C90">
      <w:pPr>
        <w:spacing w:after="0" w:line="240" w:lineRule="auto"/>
        <w:ind w:firstLine="851"/>
        <w:jc w:val="both"/>
        <w:rPr>
          <w:rFonts w:ascii="Times New Roman" w:hAnsi="Times New Roman" w:cs="Times New Roman"/>
          <w:color w:val="000000" w:themeColor="text1"/>
          <w:sz w:val="24"/>
          <w:szCs w:val="24"/>
        </w:rPr>
      </w:pPr>
    </w:p>
    <w:p w14:paraId="12D55625" w14:textId="51C9FA3E" w:rsidR="002A55C9" w:rsidRPr="00597BD9" w:rsidRDefault="008D69B7" w:rsidP="00D7332D">
      <w:pPr>
        <w:spacing w:after="0" w:line="240" w:lineRule="auto"/>
        <w:ind w:firstLine="851"/>
        <w:rPr>
          <w:rFonts w:ascii="Times New Roman" w:hAnsi="Times New Roman" w:cs="Times New Roman"/>
          <w:b/>
          <w:bCs/>
          <w:sz w:val="24"/>
          <w:szCs w:val="24"/>
        </w:rPr>
      </w:pPr>
      <w:r w:rsidRPr="00597BD9">
        <w:rPr>
          <w:rFonts w:ascii="Times New Roman" w:hAnsi="Times New Roman" w:cs="Times New Roman"/>
          <w:b/>
          <w:bCs/>
          <w:sz w:val="24"/>
          <w:szCs w:val="24"/>
        </w:rPr>
        <w:t xml:space="preserve">3. </w:t>
      </w:r>
      <w:r w:rsidR="002A55C9" w:rsidRPr="00597BD9">
        <w:rPr>
          <w:rFonts w:ascii="Times New Roman" w:hAnsi="Times New Roman" w:cs="Times New Roman"/>
          <w:b/>
          <w:bCs/>
          <w:sz w:val="24"/>
          <w:szCs w:val="24"/>
        </w:rPr>
        <w:t>Rinkos konsultacijos tikslinė auditorija.</w:t>
      </w:r>
    </w:p>
    <w:p w14:paraId="550D5A7B" w14:textId="4029DD9C" w:rsidR="00FC182F" w:rsidRDefault="0051600D" w:rsidP="00D7332D">
      <w:pPr>
        <w:spacing w:after="0" w:line="24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P</w:t>
      </w:r>
      <w:r w:rsidR="00981766" w:rsidRPr="00F77C83">
        <w:rPr>
          <w:rFonts w:ascii="Times New Roman" w:hAnsi="Times New Roman" w:cs="Times New Roman"/>
          <w:sz w:val="24"/>
          <w:szCs w:val="24"/>
        </w:rPr>
        <w:t xml:space="preserve">erkančioji </w:t>
      </w:r>
      <w:r w:rsidR="002A55C9" w:rsidRPr="00597BD9">
        <w:rPr>
          <w:rFonts w:ascii="Times New Roman" w:hAnsi="Times New Roman" w:cs="Times New Roman"/>
          <w:sz w:val="24"/>
          <w:szCs w:val="24"/>
        </w:rPr>
        <w:t>organizacija, siekdama užtikrinti vienodas konkurencines sąlygas ir norėdama užsitikrinti pakankamą įsitraukimą, kviečia bendradarbiauti visus galinčius suteikti informaciją apie perkam</w:t>
      </w:r>
      <w:r w:rsidR="00CD238B" w:rsidRPr="00597BD9">
        <w:rPr>
          <w:rFonts w:ascii="Times New Roman" w:hAnsi="Times New Roman" w:cs="Times New Roman"/>
          <w:sz w:val="24"/>
          <w:szCs w:val="24"/>
        </w:rPr>
        <w:t>as</w:t>
      </w:r>
      <w:r w:rsidR="002A55C9" w:rsidRPr="00597BD9">
        <w:rPr>
          <w:rFonts w:ascii="Times New Roman" w:hAnsi="Times New Roman" w:cs="Times New Roman"/>
          <w:sz w:val="24"/>
          <w:szCs w:val="24"/>
        </w:rPr>
        <w:t xml:space="preserve"> </w:t>
      </w:r>
      <w:r w:rsidR="00E55702">
        <w:rPr>
          <w:rFonts w:ascii="Times New Roman" w:hAnsi="Times New Roman" w:cs="Times New Roman"/>
          <w:sz w:val="24"/>
          <w:szCs w:val="24"/>
        </w:rPr>
        <w:t>prekes.</w:t>
      </w:r>
      <w:r w:rsidR="002A55C9" w:rsidRPr="00597BD9">
        <w:rPr>
          <w:rFonts w:ascii="Times New Roman" w:hAnsi="Times New Roman" w:cs="Times New Roman"/>
          <w:sz w:val="24"/>
          <w:szCs w:val="24"/>
        </w:rPr>
        <w:t xml:space="preserve"> Ši </w:t>
      </w:r>
      <w:r w:rsidR="001D45A0" w:rsidRPr="00597BD9">
        <w:rPr>
          <w:rFonts w:ascii="Times New Roman" w:hAnsi="Times New Roman" w:cs="Times New Roman"/>
          <w:sz w:val="24"/>
          <w:szCs w:val="24"/>
        </w:rPr>
        <w:t>R</w:t>
      </w:r>
      <w:r w:rsidR="002A55C9" w:rsidRPr="00597BD9">
        <w:rPr>
          <w:rFonts w:ascii="Times New Roman" w:hAnsi="Times New Roman" w:cs="Times New Roman"/>
          <w:sz w:val="24"/>
          <w:szCs w:val="24"/>
        </w:rPr>
        <w:t>inkos konsultacija yra orientuota į su Pirkimo objektu susijusius sprendimus galinčias pateikti</w:t>
      </w:r>
      <w:r w:rsidR="00F2783F">
        <w:rPr>
          <w:rFonts w:ascii="Times New Roman" w:hAnsi="Times New Roman" w:cs="Times New Roman"/>
          <w:sz w:val="24"/>
          <w:szCs w:val="24"/>
        </w:rPr>
        <w:t xml:space="preserve"> </w:t>
      </w:r>
      <w:r w:rsidR="00F2783F" w:rsidRPr="008E7FB8">
        <w:rPr>
          <w:rFonts w:ascii="Times New Roman" w:hAnsi="Times New Roman" w:cs="Times New Roman"/>
          <w:sz w:val="24"/>
          <w:szCs w:val="24"/>
        </w:rPr>
        <w:t>tiekėjus.</w:t>
      </w:r>
      <w:r w:rsidR="00F2783F" w:rsidRPr="00F2783F">
        <w:rPr>
          <w:rFonts w:ascii="Times New Roman" w:hAnsi="Times New Roman" w:cs="Times New Roman"/>
          <w:color w:val="FF0000"/>
          <w:sz w:val="24"/>
          <w:szCs w:val="24"/>
        </w:rPr>
        <w:t xml:space="preserve"> </w:t>
      </w:r>
    </w:p>
    <w:p w14:paraId="54FB88EE" w14:textId="77777777" w:rsidR="00472815" w:rsidRPr="00597BD9" w:rsidRDefault="00472815" w:rsidP="00D7332D">
      <w:pPr>
        <w:spacing w:after="0" w:line="240" w:lineRule="auto"/>
        <w:ind w:firstLine="851"/>
        <w:jc w:val="both"/>
        <w:rPr>
          <w:rFonts w:ascii="Times New Roman" w:hAnsi="Times New Roman" w:cs="Times New Roman"/>
          <w:sz w:val="24"/>
          <w:szCs w:val="24"/>
        </w:rPr>
      </w:pPr>
    </w:p>
    <w:p w14:paraId="471569BC" w14:textId="4E964504" w:rsidR="00C1062A" w:rsidRPr="00597BD9" w:rsidRDefault="008D69B7" w:rsidP="00D7332D">
      <w:pPr>
        <w:spacing w:after="0" w:line="240" w:lineRule="auto"/>
        <w:ind w:firstLine="851"/>
        <w:rPr>
          <w:rFonts w:ascii="Times New Roman" w:hAnsi="Times New Roman" w:cs="Times New Roman"/>
          <w:b/>
          <w:bCs/>
          <w:sz w:val="24"/>
          <w:szCs w:val="24"/>
        </w:rPr>
      </w:pPr>
      <w:r w:rsidRPr="00597BD9">
        <w:rPr>
          <w:rFonts w:ascii="Times New Roman" w:hAnsi="Times New Roman" w:cs="Times New Roman"/>
          <w:b/>
          <w:bCs/>
          <w:sz w:val="24"/>
          <w:szCs w:val="24"/>
        </w:rPr>
        <w:lastRenderedPageBreak/>
        <w:t xml:space="preserve">4. </w:t>
      </w:r>
      <w:r w:rsidR="00C1062A" w:rsidRPr="00597BD9">
        <w:rPr>
          <w:rFonts w:ascii="Times New Roman" w:hAnsi="Times New Roman" w:cs="Times New Roman"/>
          <w:b/>
          <w:bCs/>
          <w:sz w:val="24"/>
          <w:szCs w:val="24"/>
        </w:rPr>
        <w:t>Rinkos konsultacijos organizavimas (vykdymo tvarka)</w:t>
      </w:r>
      <w:r w:rsidR="00052578" w:rsidRPr="00597BD9">
        <w:rPr>
          <w:rFonts w:ascii="Times New Roman" w:hAnsi="Times New Roman" w:cs="Times New Roman"/>
          <w:b/>
          <w:bCs/>
          <w:sz w:val="24"/>
          <w:szCs w:val="24"/>
        </w:rPr>
        <w:t>.</w:t>
      </w:r>
    </w:p>
    <w:p w14:paraId="51821139" w14:textId="0AF0A8E2" w:rsidR="00052578" w:rsidRPr="00597BD9" w:rsidRDefault="00052578" w:rsidP="00D7332D">
      <w:pPr>
        <w:spacing w:after="0" w:line="240" w:lineRule="auto"/>
        <w:ind w:firstLine="851"/>
        <w:rPr>
          <w:rFonts w:ascii="Times New Roman" w:hAnsi="Times New Roman" w:cs="Times New Roman"/>
          <w:b/>
          <w:bCs/>
          <w:i/>
          <w:iCs/>
          <w:sz w:val="24"/>
          <w:szCs w:val="24"/>
        </w:rPr>
      </w:pPr>
      <w:r w:rsidRPr="00597BD9">
        <w:rPr>
          <w:rFonts w:ascii="Times New Roman" w:hAnsi="Times New Roman" w:cs="Times New Roman"/>
          <w:b/>
          <w:bCs/>
          <w:i/>
          <w:iCs/>
          <w:sz w:val="24"/>
          <w:szCs w:val="24"/>
        </w:rPr>
        <w:t>Rinkos konsultacija vykdoma CVP IS priemonėmis.</w:t>
      </w:r>
    </w:p>
    <w:p w14:paraId="5F8DB525" w14:textId="79AD7E95" w:rsidR="00052578" w:rsidRPr="00597BD9" w:rsidRDefault="002A55C9" w:rsidP="00D7332D">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 xml:space="preserve">Planuojama Rinkos konsultacijos trukmė: </w:t>
      </w:r>
      <w:r w:rsidR="00936D0B" w:rsidRPr="008672CA">
        <w:rPr>
          <w:rFonts w:ascii="Times New Roman" w:eastAsia="Times New Roman" w:hAnsi="Times New Roman" w:cs="Times New Roman"/>
          <w:b/>
          <w:bCs/>
          <w:sz w:val="24"/>
          <w:szCs w:val="24"/>
        </w:rPr>
        <w:t>5 darbo dienos (konkretus terminas nurodytas CVP IS)</w:t>
      </w:r>
      <w:r w:rsidR="00936D0B" w:rsidRPr="00936D0B">
        <w:rPr>
          <w:rFonts w:ascii="Times New Roman" w:eastAsia="Times New Roman" w:hAnsi="Times New Roman" w:cs="Times New Roman"/>
          <w:sz w:val="24"/>
          <w:szCs w:val="24"/>
        </w:rPr>
        <w:t>.</w:t>
      </w:r>
      <w:r w:rsidR="00936D0B">
        <w:rPr>
          <w:rFonts w:ascii="Times New Roman" w:eastAsia="Times New Roman" w:hAnsi="Times New Roman" w:cs="Times New Roman"/>
          <w:b/>
          <w:bCs/>
          <w:sz w:val="24"/>
          <w:szCs w:val="24"/>
        </w:rPr>
        <w:t xml:space="preserve"> </w:t>
      </w:r>
      <w:r w:rsidR="00052578" w:rsidRPr="00597BD9">
        <w:rPr>
          <w:rFonts w:ascii="Times New Roman" w:hAnsi="Times New Roman" w:cs="Times New Roman"/>
          <w:sz w:val="24"/>
          <w:szCs w:val="24"/>
        </w:rPr>
        <w:t>Rinkos dalyvių prašoma iki termino, nurodyto CVP IS, pateikti savo pastabas</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pasiūlymus</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rekomendacijas</w:t>
      </w:r>
      <w:r w:rsidR="0086330A" w:rsidRPr="00597BD9">
        <w:rPr>
          <w:rFonts w:ascii="Times New Roman" w:hAnsi="Times New Roman" w:cs="Times New Roman"/>
          <w:sz w:val="24"/>
          <w:szCs w:val="24"/>
        </w:rPr>
        <w:t xml:space="preserve"> </w:t>
      </w:r>
      <w:r w:rsidR="00052578" w:rsidRPr="00597BD9">
        <w:rPr>
          <w:rFonts w:ascii="Times New Roman" w:hAnsi="Times New Roman" w:cs="Times New Roman"/>
          <w:sz w:val="24"/>
          <w:szCs w:val="24"/>
        </w:rPr>
        <w:t>dėl</w:t>
      </w:r>
      <w:r w:rsidR="005E5321" w:rsidRPr="00597BD9">
        <w:rPr>
          <w:rFonts w:ascii="Times New Roman" w:hAnsi="Times New Roman" w:cs="Times New Roman"/>
          <w:sz w:val="24"/>
          <w:szCs w:val="24"/>
        </w:rPr>
        <w:t xml:space="preserve"> </w:t>
      </w:r>
      <w:r w:rsidR="00112A04">
        <w:rPr>
          <w:rFonts w:ascii="Times New Roman" w:hAnsi="Times New Roman" w:cs="Times New Roman"/>
          <w:sz w:val="24"/>
          <w:szCs w:val="24"/>
        </w:rPr>
        <w:t>p</w:t>
      </w:r>
      <w:r w:rsidR="00FA0CF1" w:rsidRPr="00FA0CF1">
        <w:rPr>
          <w:rFonts w:ascii="Times New Roman" w:hAnsi="Times New Roman" w:cs="Times New Roman"/>
          <w:sz w:val="24"/>
          <w:szCs w:val="24"/>
        </w:rPr>
        <w:t>irkimo dokumentuose</w:t>
      </w:r>
      <w:r w:rsidR="00213F5B" w:rsidRPr="00FA0CF1">
        <w:rPr>
          <w:rFonts w:ascii="Times New Roman" w:hAnsi="Times New Roman" w:cs="Times New Roman"/>
          <w:sz w:val="24"/>
          <w:szCs w:val="24"/>
        </w:rPr>
        <w:t xml:space="preserve"> </w:t>
      </w:r>
      <w:r w:rsidR="00247C66" w:rsidRPr="00FA0CF1">
        <w:rPr>
          <w:rFonts w:ascii="Times New Roman" w:hAnsi="Times New Roman" w:cs="Times New Roman"/>
          <w:sz w:val="24"/>
          <w:szCs w:val="24"/>
        </w:rPr>
        <w:t>nustatytų reikalavimų</w:t>
      </w:r>
      <w:r w:rsidR="00052578" w:rsidRPr="00FA0CF1">
        <w:rPr>
          <w:rFonts w:ascii="Times New Roman" w:hAnsi="Times New Roman" w:cs="Times New Roman"/>
          <w:sz w:val="24"/>
          <w:szCs w:val="24"/>
        </w:rPr>
        <w:t xml:space="preserve"> </w:t>
      </w:r>
      <w:r w:rsidR="00052578" w:rsidRPr="00597BD9">
        <w:rPr>
          <w:rFonts w:ascii="Times New Roman" w:hAnsi="Times New Roman" w:cs="Times New Roman"/>
          <w:sz w:val="24"/>
          <w:szCs w:val="24"/>
        </w:rPr>
        <w:t>Pirkimo objekt</w:t>
      </w:r>
      <w:r w:rsidR="00247C66" w:rsidRPr="00597BD9">
        <w:rPr>
          <w:rFonts w:ascii="Times New Roman" w:hAnsi="Times New Roman" w:cs="Times New Roman"/>
          <w:sz w:val="24"/>
          <w:szCs w:val="24"/>
        </w:rPr>
        <w:t>ui</w:t>
      </w:r>
      <w:r w:rsidR="0086330A" w:rsidRPr="00597BD9">
        <w:rPr>
          <w:rFonts w:ascii="Times New Roman" w:hAnsi="Times New Roman" w:cs="Times New Roman"/>
          <w:sz w:val="24"/>
          <w:szCs w:val="24"/>
        </w:rPr>
        <w:t>. Pateikti savo pastabas</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pasiūlymus</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rekomendacijas tiekėjai</w:t>
      </w:r>
      <w:r w:rsidR="006518C6" w:rsidRPr="00597BD9">
        <w:rPr>
          <w:rFonts w:ascii="Times New Roman" w:hAnsi="Times New Roman" w:cs="Times New Roman"/>
          <w:sz w:val="24"/>
          <w:szCs w:val="24"/>
        </w:rPr>
        <w:t xml:space="preserve"> gali</w:t>
      </w:r>
      <w:r w:rsidR="0086330A" w:rsidRPr="00597BD9">
        <w:rPr>
          <w:rFonts w:ascii="Times New Roman" w:hAnsi="Times New Roman" w:cs="Times New Roman"/>
          <w:sz w:val="24"/>
          <w:szCs w:val="24"/>
        </w:rPr>
        <w:t xml:space="preserve"> tik CVP IS priemonėmis</w:t>
      </w:r>
      <w:r w:rsidR="00052578" w:rsidRPr="00597BD9">
        <w:rPr>
          <w:rFonts w:ascii="Times New Roman" w:hAnsi="Times New Roman" w:cs="Times New Roman"/>
          <w:sz w:val="24"/>
          <w:szCs w:val="24"/>
        </w:rPr>
        <w:t>.</w:t>
      </w:r>
    </w:p>
    <w:p w14:paraId="3DFCAE4B" w14:textId="7B92EADA" w:rsidR="00052578" w:rsidRPr="00597BD9" w:rsidRDefault="00C1062A" w:rsidP="00D7332D">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 xml:space="preserve">Susitikimai su rinkos dalyviais dėl prašomos suteikti </w:t>
      </w:r>
      <w:r w:rsidR="001D45A0" w:rsidRPr="00597BD9">
        <w:rPr>
          <w:rFonts w:ascii="Times New Roman" w:hAnsi="Times New Roman" w:cs="Times New Roman"/>
          <w:sz w:val="24"/>
          <w:szCs w:val="24"/>
        </w:rPr>
        <w:t>R</w:t>
      </w:r>
      <w:r w:rsidRPr="00597BD9">
        <w:rPr>
          <w:rFonts w:ascii="Times New Roman" w:hAnsi="Times New Roman" w:cs="Times New Roman"/>
          <w:sz w:val="24"/>
          <w:szCs w:val="24"/>
        </w:rPr>
        <w:t>inkos konsultacijos nebus organizuojami.</w:t>
      </w:r>
    </w:p>
    <w:p w14:paraId="27D2E86E" w14:textId="77777777" w:rsidR="00052578" w:rsidRPr="00597BD9" w:rsidRDefault="00C1062A" w:rsidP="00D7332D">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Rinkos konsultacija vykdoma lietuvių kalba.</w:t>
      </w:r>
    </w:p>
    <w:p w14:paraId="1871C769" w14:textId="35498AA7" w:rsidR="00052578" w:rsidRPr="00597BD9" w:rsidRDefault="0051600D" w:rsidP="00D733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008F6AF8" w:rsidRPr="00F960F6">
        <w:rPr>
          <w:rFonts w:ascii="Times New Roman" w:hAnsi="Times New Roman" w:cs="Times New Roman"/>
          <w:sz w:val="24"/>
          <w:szCs w:val="24"/>
        </w:rPr>
        <w:t xml:space="preserve">erkančioji </w:t>
      </w:r>
      <w:r w:rsidR="00C1062A" w:rsidRPr="00597BD9">
        <w:rPr>
          <w:rFonts w:ascii="Times New Roman" w:hAnsi="Times New Roman" w:cs="Times New Roman"/>
          <w:sz w:val="24"/>
          <w:szCs w:val="24"/>
        </w:rPr>
        <w:t xml:space="preserve">organizacija, gavusi rinkos dalyvių </w:t>
      </w:r>
      <w:r w:rsidR="008A25A0" w:rsidRPr="00597BD9">
        <w:rPr>
          <w:rFonts w:ascii="Times New Roman" w:hAnsi="Times New Roman" w:cs="Times New Roman"/>
          <w:sz w:val="24"/>
          <w:szCs w:val="24"/>
        </w:rPr>
        <w:t>pastabas</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pasiūlymus</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 xml:space="preserve">rekomendacijas </w:t>
      </w:r>
      <w:r w:rsidR="00C1062A" w:rsidRPr="00597BD9">
        <w:rPr>
          <w:rFonts w:ascii="Times New Roman" w:hAnsi="Times New Roman" w:cs="Times New Roman"/>
          <w:sz w:val="24"/>
          <w:szCs w:val="24"/>
        </w:rPr>
        <w:t>dėl</w:t>
      </w:r>
      <w:r w:rsidR="00DB1FAC">
        <w:rPr>
          <w:rFonts w:ascii="Times New Roman" w:hAnsi="Times New Roman" w:cs="Times New Roman"/>
          <w:sz w:val="24"/>
          <w:szCs w:val="24"/>
        </w:rPr>
        <w:t xml:space="preserve"> </w:t>
      </w:r>
      <w:r w:rsidR="00112A04">
        <w:rPr>
          <w:rFonts w:ascii="Times New Roman" w:hAnsi="Times New Roman" w:cs="Times New Roman"/>
          <w:sz w:val="24"/>
          <w:szCs w:val="24"/>
        </w:rPr>
        <w:t>p</w:t>
      </w:r>
      <w:r w:rsidR="00FA0CF1" w:rsidRPr="00FA0CF1">
        <w:rPr>
          <w:rFonts w:ascii="Times New Roman" w:hAnsi="Times New Roman" w:cs="Times New Roman"/>
          <w:sz w:val="24"/>
          <w:szCs w:val="24"/>
        </w:rPr>
        <w:t xml:space="preserve">irkimo dokumentuose </w:t>
      </w:r>
      <w:r w:rsidR="00EC29CD" w:rsidRPr="00597BD9">
        <w:rPr>
          <w:rFonts w:ascii="Times New Roman" w:hAnsi="Times New Roman" w:cs="Times New Roman"/>
          <w:sz w:val="24"/>
          <w:szCs w:val="24"/>
        </w:rPr>
        <w:t>nustatytų reikalavimų Pirkimo objektui</w:t>
      </w:r>
      <w:r w:rsidR="004E1607" w:rsidRPr="00597BD9">
        <w:rPr>
          <w:rFonts w:ascii="Times New Roman" w:hAnsi="Times New Roman" w:cs="Times New Roman"/>
          <w:sz w:val="24"/>
          <w:szCs w:val="24"/>
        </w:rPr>
        <w:t>,</w:t>
      </w:r>
      <w:r w:rsidR="00C1062A" w:rsidRPr="00597BD9">
        <w:rPr>
          <w:rFonts w:ascii="Times New Roman" w:hAnsi="Times New Roman" w:cs="Times New Roman"/>
          <w:sz w:val="24"/>
          <w:szCs w:val="24"/>
        </w:rPr>
        <w:t xml:space="preserve"> juos išnagrinės ir įvertins jų svarbą bei atitiktį Perkančiosios organizacijos poreikiams.</w:t>
      </w:r>
    </w:p>
    <w:p w14:paraId="16F57DD8" w14:textId="2E186E88" w:rsidR="00C1062A" w:rsidRDefault="00AA11DD" w:rsidP="00D733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Pi</w:t>
      </w:r>
      <w:r w:rsidR="00FA0CF1" w:rsidRPr="00FA0CF1">
        <w:rPr>
          <w:rFonts w:ascii="Times New Roman" w:hAnsi="Times New Roman" w:cs="Times New Roman"/>
          <w:sz w:val="24"/>
          <w:szCs w:val="24"/>
        </w:rPr>
        <w:t>rkimo dokument</w:t>
      </w:r>
      <w:r>
        <w:rPr>
          <w:rFonts w:ascii="Times New Roman" w:hAnsi="Times New Roman" w:cs="Times New Roman"/>
          <w:sz w:val="24"/>
          <w:szCs w:val="24"/>
        </w:rPr>
        <w:t>ai</w:t>
      </w:r>
      <w:r w:rsidR="00FA0CF1" w:rsidRPr="00FA0CF1">
        <w:rPr>
          <w:rFonts w:ascii="Times New Roman" w:hAnsi="Times New Roman" w:cs="Times New Roman"/>
          <w:sz w:val="24"/>
          <w:szCs w:val="24"/>
        </w:rPr>
        <w:t xml:space="preserve"> </w:t>
      </w:r>
      <w:r w:rsidR="00FA0CF1">
        <w:rPr>
          <w:rFonts w:ascii="Times New Roman" w:hAnsi="Times New Roman" w:cs="Times New Roman"/>
          <w:sz w:val="24"/>
          <w:szCs w:val="24"/>
        </w:rPr>
        <w:t xml:space="preserve"> </w:t>
      </w:r>
      <w:r w:rsidR="00C1062A" w:rsidRPr="00597BD9">
        <w:rPr>
          <w:rFonts w:ascii="Times New Roman" w:hAnsi="Times New Roman" w:cs="Times New Roman"/>
          <w:sz w:val="24"/>
          <w:szCs w:val="24"/>
        </w:rPr>
        <w:t>po rinkos konsultacijos gali būti tikslina</w:t>
      </w:r>
      <w:r w:rsidR="00477BD3" w:rsidRPr="00597BD9">
        <w:rPr>
          <w:rFonts w:ascii="Times New Roman" w:hAnsi="Times New Roman" w:cs="Times New Roman"/>
          <w:sz w:val="24"/>
          <w:szCs w:val="24"/>
        </w:rPr>
        <w:t>m</w:t>
      </w:r>
      <w:r>
        <w:rPr>
          <w:rFonts w:ascii="Times New Roman" w:hAnsi="Times New Roman" w:cs="Times New Roman"/>
          <w:sz w:val="24"/>
          <w:szCs w:val="24"/>
        </w:rPr>
        <w:t>i</w:t>
      </w:r>
      <w:r w:rsidR="00477BD3" w:rsidRPr="00597BD9">
        <w:rPr>
          <w:rFonts w:ascii="Times New Roman" w:hAnsi="Times New Roman" w:cs="Times New Roman"/>
          <w:sz w:val="24"/>
          <w:szCs w:val="24"/>
        </w:rPr>
        <w:t>, todėl Pirkimo metu skelbiami</w:t>
      </w:r>
      <w:r w:rsidR="002A55C9" w:rsidRPr="00597BD9">
        <w:rPr>
          <w:rFonts w:ascii="Times New Roman" w:hAnsi="Times New Roman" w:cs="Times New Roman"/>
          <w:sz w:val="24"/>
          <w:szCs w:val="24"/>
        </w:rPr>
        <w:t xml:space="preserve"> </w:t>
      </w:r>
      <w:r w:rsidR="00112A04">
        <w:rPr>
          <w:rFonts w:ascii="Times New Roman" w:hAnsi="Times New Roman" w:cs="Times New Roman"/>
          <w:sz w:val="24"/>
          <w:szCs w:val="24"/>
        </w:rPr>
        <w:t>p</w:t>
      </w:r>
      <w:r w:rsidR="00C03FD2" w:rsidRPr="00597BD9">
        <w:rPr>
          <w:rFonts w:ascii="Times New Roman" w:hAnsi="Times New Roman" w:cs="Times New Roman"/>
          <w:sz w:val="24"/>
          <w:szCs w:val="24"/>
        </w:rPr>
        <w:t xml:space="preserve">irkimo </w:t>
      </w:r>
      <w:r w:rsidR="00D24000">
        <w:rPr>
          <w:rFonts w:ascii="Times New Roman" w:hAnsi="Times New Roman" w:cs="Times New Roman"/>
          <w:sz w:val="24"/>
          <w:szCs w:val="24"/>
        </w:rPr>
        <w:t>dokumentai</w:t>
      </w:r>
      <w:r w:rsidR="002A55C9" w:rsidRPr="00597BD9">
        <w:rPr>
          <w:rFonts w:ascii="Times New Roman" w:hAnsi="Times New Roman" w:cs="Times New Roman"/>
          <w:sz w:val="24"/>
          <w:szCs w:val="24"/>
        </w:rPr>
        <w:t>,</w:t>
      </w:r>
      <w:r w:rsidR="00C1062A" w:rsidRPr="00597BD9">
        <w:rPr>
          <w:rFonts w:ascii="Times New Roman" w:hAnsi="Times New Roman" w:cs="Times New Roman"/>
          <w:sz w:val="24"/>
          <w:szCs w:val="24"/>
        </w:rPr>
        <w:t xml:space="preserve"> gali skirtis nuo rinkos konsultacijos metu paviešinto</w:t>
      </w:r>
      <w:r w:rsidR="002A55C9" w:rsidRPr="00597BD9">
        <w:rPr>
          <w:rFonts w:ascii="Times New Roman" w:hAnsi="Times New Roman" w:cs="Times New Roman"/>
          <w:sz w:val="24"/>
          <w:szCs w:val="24"/>
        </w:rPr>
        <w:t>s informacijos.</w:t>
      </w:r>
    </w:p>
    <w:p w14:paraId="2D6F5C2D" w14:textId="77777777" w:rsidR="00112A04" w:rsidRPr="00597BD9" w:rsidRDefault="00112A04" w:rsidP="00D7332D">
      <w:pPr>
        <w:spacing w:after="0" w:line="240" w:lineRule="auto"/>
        <w:ind w:firstLine="851"/>
        <w:jc w:val="both"/>
        <w:rPr>
          <w:rFonts w:ascii="Times New Roman" w:hAnsi="Times New Roman" w:cs="Times New Roman"/>
          <w:sz w:val="24"/>
          <w:szCs w:val="24"/>
        </w:rPr>
      </w:pPr>
    </w:p>
    <w:p w14:paraId="62E9850F" w14:textId="1ADB2418" w:rsidR="00C1062A" w:rsidRPr="00597BD9" w:rsidRDefault="002D7788" w:rsidP="00D7332D">
      <w:pPr>
        <w:spacing w:after="0" w:line="240" w:lineRule="auto"/>
        <w:ind w:firstLine="851"/>
        <w:rPr>
          <w:rFonts w:ascii="Times New Roman" w:hAnsi="Times New Roman" w:cs="Times New Roman"/>
          <w:b/>
          <w:bCs/>
          <w:sz w:val="24"/>
          <w:szCs w:val="24"/>
        </w:rPr>
      </w:pPr>
      <w:r w:rsidRPr="00597BD9">
        <w:rPr>
          <w:rFonts w:ascii="Times New Roman" w:hAnsi="Times New Roman" w:cs="Times New Roman"/>
          <w:b/>
          <w:bCs/>
          <w:sz w:val="24"/>
          <w:szCs w:val="24"/>
        </w:rPr>
        <w:t xml:space="preserve">5. </w:t>
      </w:r>
      <w:r w:rsidR="00C1062A" w:rsidRPr="00597BD9">
        <w:rPr>
          <w:rFonts w:ascii="Times New Roman" w:hAnsi="Times New Roman" w:cs="Times New Roman"/>
          <w:b/>
          <w:bCs/>
          <w:sz w:val="24"/>
          <w:szCs w:val="24"/>
        </w:rPr>
        <w:t>Konfidencialumas</w:t>
      </w:r>
      <w:r w:rsidR="002A55C9" w:rsidRPr="00597BD9">
        <w:rPr>
          <w:rFonts w:ascii="Times New Roman" w:hAnsi="Times New Roman" w:cs="Times New Roman"/>
          <w:b/>
          <w:bCs/>
          <w:sz w:val="24"/>
          <w:szCs w:val="24"/>
        </w:rPr>
        <w:t>.</w:t>
      </w:r>
    </w:p>
    <w:p w14:paraId="42756CAC" w14:textId="2DD6D55B" w:rsidR="002A55C9" w:rsidRDefault="00C1062A" w:rsidP="00D7332D">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37D95AC5" w14:textId="77777777" w:rsidR="00A96A39" w:rsidRPr="00597BD9" w:rsidRDefault="00A96A39" w:rsidP="00D7332D">
      <w:pPr>
        <w:spacing w:after="0" w:line="240" w:lineRule="auto"/>
        <w:ind w:firstLine="851"/>
        <w:jc w:val="both"/>
        <w:rPr>
          <w:rFonts w:ascii="Times New Roman" w:hAnsi="Times New Roman" w:cs="Times New Roman"/>
          <w:sz w:val="24"/>
          <w:szCs w:val="24"/>
        </w:rPr>
      </w:pPr>
    </w:p>
    <w:p w14:paraId="7A9A961E" w14:textId="7D0631DE" w:rsidR="00C1062A" w:rsidRPr="00597BD9" w:rsidRDefault="002D7788" w:rsidP="00D7332D">
      <w:pPr>
        <w:spacing w:after="0" w:line="240" w:lineRule="auto"/>
        <w:ind w:firstLine="851"/>
        <w:rPr>
          <w:rFonts w:ascii="Times New Roman" w:hAnsi="Times New Roman" w:cs="Times New Roman"/>
          <w:b/>
          <w:bCs/>
          <w:sz w:val="24"/>
          <w:szCs w:val="24"/>
        </w:rPr>
      </w:pPr>
      <w:r w:rsidRPr="00597BD9">
        <w:rPr>
          <w:rFonts w:ascii="Times New Roman" w:hAnsi="Times New Roman" w:cs="Times New Roman"/>
          <w:b/>
          <w:bCs/>
          <w:sz w:val="24"/>
          <w:szCs w:val="24"/>
        </w:rPr>
        <w:t xml:space="preserve">6. </w:t>
      </w:r>
      <w:r w:rsidR="002A55C9" w:rsidRPr="00597BD9">
        <w:rPr>
          <w:rFonts w:ascii="Times New Roman" w:hAnsi="Times New Roman" w:cs="Times New Roman"/>
          <w:b/>
          <w:bCs/>
          <w:sz w:val="24"/>
          <w:szCs w:val="24"/>
        </w:rPr>
        <w:t>Rinkos konsultacijos dalykas.</w:t>
      </w:r>
    </w:p>
    <w:p w14:paraId="00764F35" w14:textId="1D171B2A" w:rsidR="00F71BDD" w:rsidRPr="00F71BDD" w:rsidRDefault="00F81865" w:rsidP="00F71BD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002C51E0" w:rsidRPr="00F960F6">
        <w:rPr>
          <w:rFonts w:ascii="Times New Roman" w:hAnsi="Times New Roman" w:cs="Times New Roman"/>
          <w:sz w:val="24"/>
          <w:szCs w:val="24"/>
        </w:rPr>
        <w:t xml:space="preserve">erkančioji </w:t>
      </w:r>
      <w:r w:rsidR="002A55C9" w:rsidRPr="00597BD9">
        <w:rPr>
          <w:rFonts w:ascii="Times New Roman" w:hAnsi="Times New Roman" w:cs="Times New Roman"/>
          <w:sz w:val="24"/>
          <w:szCs w:val="24"/>
        </w:rPr>
        <w:t xml:space="preserve">organizacija, siekdama tinkamai pasiruošti Pirkimui, rinkos konsultacijos dalyvių prašo atsakyti į </w:t>
      </w:r>
      <w:r w:rsidR="00F71BDD">
        <w:rPr>
          <w:rFonts w:ascii="Times New Roman" w:hAnsi="Times New Roman" w:cs="Times New Roman"/>
          <w:sz w:val="24"/>
          <w:szCs w:val="24"/>
        </w:rPr>
        <w:t xml:space="preserve">pateiktus </w:t>
      </w:r>
      <w:r w:rsidR="002A55C9" w:rsidRPr="00597BD9">
        <w:rPr>
          <w:rFonts w:ascii="Times New Roman" w:hAnsi="Times New Roman" w:cs="Times New Roman"/>
          <w:sz w:val="24"/>
          <w:szCs w:val="24"/>
        </w:rPr>
        <w:t>klausimus</w:t>
      </w:r>
      <w:r w:rsidR="00F71BDD">
        <w:rPr>
          <w:rFonts w:ascii="Times New Roman" w:hAnsi="Times New Roman" w:cs="Times New Roman"/>
          <w:sz w:val="24"/>
          <w:szCs w:val="24"/>
        </w:rPr>
        <w:t xml:space="preserve">, </w:t>
      </w:r>
      <w:r w:rsidR="00F71BDD" w:rsidRPr="00F71BDD">
        <w:rPr>
          <w:rFonts w:ascii="Times New Roman" w:hAnsi="Times New Roman" w:cs="Times New Roman"/>
          <w:sz w:val="24"/>
          <w:szCs w:val="24"/>
        </w:rPr>
        <w:t>taip pat pateikti kitą, jūsų nuomone, reikalingą informaciją</w:t>
      </w:r>
      <w:r w:rsidR="00A844B1">
        <w:rPr>
          <w:rFonts w:ascii="Times New Roman" w:hAnsi="Times New Roman" w:cs="Times New Roman"/>
          <w:sz w:val="24"/>
          <w:szCs w:val="24"/>
        </w:rPr>
        <w:t>:</w:t>
      </w:r>
    </w:p>
    <w:p w14:paraId="06CFD010" w14:textId="77777777" w:rsidR="006640ED" w:rsidRDefault="006640ED" w:rsidP="00246893">
      <w:pPr>
        <w:spacing w:after="0" w:line="240" w:lineRule="auto"/>
        <w:ind w:firstLine="851"/>
        <w:jc w:val="both"/>
        <w:rPr>
          <w:rFonts w:ascii="Times New Roman" w:hAnsi="Times New Roman" w:cs="Times New Roman"/>
          <w:sz w:val="24"/>
          <w:szCs w:val="24"/>
        </w:rPr>
      </w:pPr>
    </w:p>
    <w:tbl>
      <w:tblPr>
        <w:tblStyle w:val="Lentelstinklelis"/>
        <w:tblW w:w="0" w:type="auto"/>
        <w:jc w:val="center"/>
        <w:tblLook w:val="04A0" w:firstRow="1" w:lastRow="0" w:firstColumn="1" w:lastColumn="0" w:noHBand="0" w:noVBand="1"/>
      </w:tblPr>
      <w:tblGrid>
        <w:gridCol w:w="750"/>
        <w:gridCol w:w="4348"/>
        <w:gridCol w:w="4246"/>
      </w:tblGrid>
      <w:tr w:rsidR="006640ED" w:rsidRPr="00597BD9" w14:paraId="3F0A55A9" w14:textId="77777777" w:rsidTr="00A800EA">
        <w:trPr>
          <w:jc w:val="center"/>
        </w:trPr>
        <w:tc>
          <w:tcPr>
            <w:tcW w:w="750" w:type="dxa"/>
            <w:shd w:val="clear" w:color="auto" w:fill="BFBFBF" w:themeFill="background1" w:themeFillShade="BF"/>
            <w:vAlign w:val="center"/>
          </w:tcPr>
          <w:p w14:paraId="23DDEF62" w14:textId="77777777" w:rsidR="006640ED" w:rsidRPr="00597BD9" w:rsidRDefault="006640ED" w:rsidP="00A800EA">
            <w:pPr>
              <w:jc w:val="center"/>
              <w:rPr>
                <w:rFonts w:ascii="Times New Roman" w:hAnsi="Times New Roman" w:cs="Times New Roman"/>
                <w:b/>
                <w:bCs/>
                <w:sz w:val="24"/>
                <w:szCs w:val="24"/>
              </w:rPr>
            </w:pPr>
            <w:r w:rsidRPr="00597BD9">
              <w:rPr>
                <w:rFonts w:ascii="Times New Roman" w:hAnsi="Times New Roman" w:cs="Times New Roman"/>
                <w:b/>
                <w:bCs/>
                <w:sz w:val="24"/>
                <w:szCs w:val="24"/>
              </w:rPr>
              <w:t>Eil. Nr.</w:t>
            </w:r>
          </w:p>
        </w:tc>
        <w:tc>
          <w:tcPr>
            <w:tcW w:w="4348" w:type="dxa"/>
            <w:shd w:val="clear" w:color="auto" w:fill="BFBFBF" w:themeFill="background1" w:themeFillShade="BF"/>
            <w:vAlign w:val="center"/>
          </w:tcPr>
          <w:p w14:paraId="1435430B" w14:textId="77777777" w:rsidR="006640ED" w:rsidRPr="00597BD9" w:rsidRDefault="006640ED" w:rsidP="00A800EA">
            <w:pPr>
              <w:jc w:val="center"/>
              <w:rPr>
                <w:rFonts w:ascii="Times New Roman" w:hAnsi="Times New Roman" w:cs="Times New Roman"/>
                <w:b/>
                <w:bCs/>
                <w:sz w:val="24"/>
                <w:szCs w:val="24"/>
              </w:rPr>
            </w:pPr>
            <w:r w:rsidRPr="00597BD9">
              <w:rPr>
                <w:rFonts w:ascii="Times New Roman" w:hAnsi="Times New Roman" w:cs="Times New Roman"/>
                <w:b/>
                <w:bCs/>
                <w:sz w:val="24"/>
                <w:szCs w:val="24"/>
              </w:rPr>
              <w:t>Klausimas</w:t>
            </w:r>
          </w:p>
        </w:tc>
        <w:tc>
          <w:tcPr>
            <w:tcW w:w="4246" w:type="dxa"/>
            <w:shd w:val="clear" w:color="auto" w:fill="BFBFBF" w:themeFill="background1" w:themeFillShade="BF"/>
          </w:tcPr>
          <w:p w14:paraId="5A59B890" w14:textId="77777777" w:rsidR="006640ED" w:rsidRPr="00597BD9" w:rsidRDefault="006640ED" w:rsidP="00A800EA">
            <w:pPr>
              <w:jc w:val="center"/>
              <w:rPr>
                <w:rFonts w:ascii="Times New Roman" w:hAnsi="Times New Roman" w:cs="Times New Roman"/>
                <w:b/>
                <w:bCs/>
                <w:sz w:val="24"/>
                <w:szCs w:val="24"/>
              </w:rPr>
            </w:pPr>
            <w:r w:rsidRPr="00597BD9">
              <w:rPr>
                <w:rFonts w:ascii="Times New Roman" w:hAnsi="Times New Roman" w:cs="Times New Roman"/>
                <w:b/>
                <w:bCs/>
                <w:iCs/>
                <w:sz w:val="24"/>
                <w:szCs w:val="24"/>
              </w:rPr>
              <w:t>Rinkos konsultacijos dalyvio atsakymas ir (ar) siūlymai</w:t>
            </w:r>
          </w:p>
        </w:tc>
      </w:tr>
      <w:tr w:rsidR="006640ED" w:rsidRPr="00597BD9" w14:paraId="6595A4BE" w14:textId="77777777" w:rsidTr="00A800EA">
        <w:trPr>
          <w:jc w:val="center"/>
        </w:trPr>
        <w:tc>
          <w:tcPr>
            <w:tcW w:w="750" w:type="dxa"/>
          </w:tcPr>
          <w:p w14:paraId="0A851D13" w14:textId="77777777" w:rsidR="006640ED" w:rsidRPr="00E90499" w:rsidRDefault="006640ED" w:rsidP="00A800EA">
            <w:pPr>
              <w:jc w:val="center"/>
              <w:rPr>
                <w:rFonts w:ascii="Times New Roman" w:hAnsi="Times New Roman" w:cs="Times New Roman"/>
                <w:sz w:val="24"/>
                <w:szCs w:val="24"/>
              </w:rPr>
            </w:pPr>
            <w:r w:rsidRPr="00E90499">
              <w:rPr>
                <w:rFonts w:ascii="Times New Roman" w:hAnsi="Times New Roman" w:cs="Times New Roman"/>
                <w:sz w:val="24"/>
                <w:szCs w:val="24"/>
              </w:rPr>
              <w:t>1.</w:t>
            </w:r>
          </w:p>
        </w:tc>
        <w:tc>
          <w:tcPr>
            <w:tcW w:w="4348" w:type="dxa"/>
          </w:tcPr>
          <w:p w14:paraId="2FB90BDD" w14:textId="3BA79B79" w:rsidR="006640ED" w:rsidRPr="003950BB" w:rsidRDefault="006640ED" w:rsidP="00A800EA">
            <w:pPr>
              <w:jc w:val="both"/>
              <w:rPr>
                <w:rFonts w:ascii="Times New Roman" w:hAnsi="Times New Roman" w:cs="Times New Roman"/>
                <w:color w:val="000000"/>
                <w:sz w:val="24"/>
                <w:szCs w:val="24"/>
                <w:lang w:eastAsia="lt-LT"/>
              </w:rPr>
            </w:pPr>
            <w:r w:rsidRPr="003950BB">
              <w:rPr>
                <w:rFonts w:ascii="Times New Roman" w:hAnsi="Times New Roman" w:cs="Times New Roman"/>
                <w:color w:val="000000"/>
                <w:sz w:val="24"/>
                <w:szCs w:val="24"/>
                <w:lang w:eastAsia="lt-LT"/>
              </w:rPr>
              <w:t>Ar tiekėjas gali pasiūlyti p</w:t>
            </w:r>
            <w:r w:rsidRPr="003950BB">
              <w:rPr>
                <w:rFonts w:ascii="Times New Roman" w:hAnsi="Times New Roman" w:cs="Times New Roman"/>
                <w:color w:val="000000"/>
                <w:sz w:val="24"/>
                <w:szCs w:val="24"/>
                <w:bdr w:val="none" w:sz="0" w:space="0" w:color="auto" w:frame="1"/>
              </w:rPr>
              <w:t>reparatą upinių mašalų populiacijos reguliavimui Nemuno upėje</w:t>
            </w:r>
            <w:r w:rsidRPr="003950BB">
              <w:rPr>
                <w:rFonts w:ascii="Times New Roman" w:hAnsi="Times New Roman" w:cs="Times New Roman"/>
                <w:color w:val="000000"/>
                <w:sz w:val="24"/>
                <w:szCs w:val="24"/>
                <w:lang w:eastAsia="lt-LT"/>
              </w:rPr>
              <w:t>, atitinkantį Techninėje specifikacijoje (</w:t>
            </w:r>
            <w:r w:rsidRPr="00DE08D9">
              <w:rPr>
                <w:rFonts w:ascii="Times New Roman" w:hAnsi="Times New Roman" w:cs="Times New Roman"/>
                <w:color w:val="000000" w:themeColor="text1"/>
                <w:sz w:val="24"/>
                <w:szCs w:val="24"/>
                <w:lang w:eastAsia="lt-LT"/>
              </w:rPr>
              <w:t xml:space="preserve">priede Nr. </w:t>
            </w:r>
            <w:r w:rsidR="00DE08D9" w:rsidRPr="00DE08D9">
              <w:rPr>
                <w:rFonts w:ascii="Times New Roman" w:hAnsi="Times New Roman" w:cs="Times New Roman"/>
                <w:color w:val="000000" w:themeColor="text1"/>
                <w:sz w:val="24"/>
                <w:szCs w:val="24"/>
                <w:lang w:eastAsia="lt-LT"/>
              </w:rPr>
              <w:t>2</w:t>
            </w:r>
            <w:r w:rsidRPr="003950BB">
              <w:rPr>
                <w:rFonts w:ascii="Times New Roman" w:hAnsi="Times New Roman" w:cs="Times New Roman"/>
                <w:color w:val="000000"/>
                <w:sz w:val="24"/>
                <w:szCs w:val="24"/>
                <w:lang w:eastAsia="lt-LT"/>
              </w:rPr>
              <w:t>) nustatytus reikalavimus?</w:t>
            </w:r>
          </w:p>
        </w:tc>
        <w:tc>
          <w:tcPr>
            <w:tcW w:w="4246" w:type="dxa"/>
          </w:tcPr>
          <w:p w14:paraId="6908EC55" w14:textId="77777777" w:rsidR="006640ED" w:rsidRPr="00E90499" w:rsidRDefault="006640ED" w:rsidP="00A800EA">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 xml:space="preserve">Taip / Ne </w:t>
            </w:r>
            <w:r w:rsidRPr="00E90499">
              <w:rPr>
                <w:rFonts w:ascii="Times New Roman" w:hAnsi="Times New Roman" w:cs="Times New Roman"/>
                <w:i/>
                <w:iCs/>
                <w:color w:val="000000"/>
                <w:sz w:val="24"/>
                <w:szCs w:val="24"/>
                <w:lang w:eastAsia="lt-LT"/>
              </w:rPr>
              <w:t>(nereikalingą išbraukti)</w:t>
            </w:r>
            <w:r w:rsidRPr="00E90499">
              <w:rPr>
                <w:rFonts w:ascii="Times New Roman" w:hAnsi="Times New Roman" w:cs="Times New Roman"/>
                <w:color w:val="000000"/>
                <w:sz w:val="24"/>
                <w:szCs w:val="24"/>
                <w:lang w:eastAsia="lt-LT"/>
              </w:rPr>
              <w:t xml:space="preserve"> </w:t>
            </w:r>
          </w:p>
          <w:p w14:paraId="165F6AEC" w14:textId="77777777" w:rsidR="006640ED" w:rsidRPr="00E90499" w:rsidRDefault="006640ED" w:rsidP="00A800EA">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Pastabos/pasiūlymai</w:t>
            </w:r>
          </w:p>
        </w:tc>
      </w:tr>
      <w:tr w:rsidR="006640ED" w:rsidRPr="00597BD9" w14:paraId="331E0E1B" w14:textId="77777777" w:rsidTr="00A800EA">
        <w:trPr>
          <w:jc w:val="center"/>
        </w:trPr>
        <w:tc>
          <w:tcPr>
            <w:tcW w:w="750" w:type="dxa"/>
          </w:tcPr>
          <w:p w14:paraId="38DDF207" w14:textId="77777777" w:rsidR="006640ED" w:rsidRPr="00E90499" w:rsidRDefault="006640ED" w:rsidP="00A800EA">
            <w:pPr>
              <w:jc w:val="center"/>
              <w:rPr>
                <w:rFonts w:ascii="Times New Roman" w:hAnsi="Times New Roman" w:cs="Times New Roman"/>
                <w:color w:val="000000" w:themeColor="text1"/>
                <w:sz w:val="24"/>
                <w:szCs w:val="24"/>
              </w:rPr>
            </w:pPr>
            <w:r w:rsidRPr="00E90499">
              <w:rPr>
                <w:rFonts w:ascii="Times New Roman" w:hAnsi="Times New Roman" w:cs="Times New Roman"/>
                <w:color w:val="000000" w:themeColor="text1"/>
                <w:sz w:val="24"/>
                <w:szCs w:val="24"/>
              </w:rPr>
              <w:t>2.</w:t>
            </w:r>
          </w:p>
          <w:p w14:paraId="359ACAB0" w14:textId="77777777" w:rsidR="006640ED" w:rsidRPr="00E90499" w:rsidRDefault="006640ED" w:rsidP="00A800EA">
            <w:pPr>
              <w:jc w:val="center"/>
              <w:rPr>
                <w:rFonts w:ascii="Times New Roman" w:hAnsi="Times New Roman" w:cs="Times New Roman"/>
                <w:color w:val="000000" w:themeColor="text1"/>
                <w:sz w:val="24"/>
                <w:szCs w:val="24"/>
              </w:rPr>
            </w:pPr>
          </w:p>
        </w:tc>
        <w:tc>
          <w:tcPr>
            <w:tcW w:w="4348" w:type="dxa"/>
          </w:tcPr>
          <w:p w14:paraId="0E5E9B1B" w14:textId="62F27A15" w:rsidR="006640ED" w:rsidRPr="003950BB" w:rsidRDefault="006640ED" w:rsidP="00A800EA">
            <w:pPr>
              <w:jc w:val="both"/>
              <w:rPr>
                <w:rFonts w:ascii="Times New Roman" w:hAnsi="Times New Roman" w:cs="Times New Roman"/>
                <w:sz w:val="24"/>
                <w:szCs w:val="24"/>
                <w:lang w:eastAsia="lt-LT"/>
              </w:rPr>
            </w:pPr>
            <w:r w:rsidRPr="003950BB">
              <w:rPr>
                <w:rFonts w:ascii="Times New Roman" w:hAnsi="Times New Roman" w:cs="Times New Roman"/>
                <w:color w:val="000000" w:themeColor="text1"/>
                <w:sz w:val="24"/>
                <w:szCs w:val="24"/>
              </w:rPr>
              <w:t xml:space="preserve">Jeigu tiekėjas negali pasiūlyti </w:t>
            </w:r>
            <w:r w:rsidRPr="003950BB">
              <w:rPr>
                <w:rFonts w:ascii="Times New Roman" w:hAnsi="Times New Roman" w:cs="Times New Roman"/>
                <w:color w:val="000000"/>
                <w:sz w:val="24"/>
                <w:szCs w:val="24"/>
                <w:bdr w:val="none" w:sz="0" w:space="0" w:color="auto" w:frame="1"/>
              </w:rPr>
              <w:t>Preparato upinių mašalų populiacijos reguliavimui Nemuno upėje</w:t>
            </w:r>
            <w:r w:rsidRPr="003950BB">
              <w:rPr>
                <w:rFonts w:ascii="Times New Roman" w:hAnsi="Times New Roman" w:cs="Times New Roman"/>
                <w:color w:val="000000" w:themeColor="text1"/>
                <w:sz w:val="24"/>
                <w:szCs w:val="24"/>
              </w:rPr>
              <w:t xml:space="preserve">, atitinkančio Techninėje specifikacijoje </w:t>
            </w:r>
            <w:r w:rsidRPr="003950BB">
              <w:rPr>
                <w:rFonts w:ascii="Times New Roman" w:hAnsi="Times New Roman" w:cs="Times New Roman"/>
                <w:color w:val="000000"/>
                <w:sz w:val="24"/>
                <w:szCs w:val="24"/>
                <w:lang w:eastAsia="lt-LT"/>
              </w:rPr>
              <w:t>(</w:t>
            </w:r>
            <w:r w:rsidRPr="00DE08D9">
              <w:rPr>
                <w:rFonts w:ascii="Times New Roman" w:hAnsi="Times New Roman" w:cs="Times New Roman"/>
                <w:color w:val="000000" w:themeColor="text1"/>
                <w:sz w:val="24"/>
                <w:szCs w:val="24"/>
                <w:lang w:eastAsia="lt-LT"/>
              </w:rPr>
              <w:t xml:space="preserve">priede Nr. </w:t>
            </w:r>
            <w:r w:rsidR="00DE08D9" w:rsidRPr="00DE08D9">
              <w:rPr>
                <w:rFonts w:ascii="Times New Roman" w:hAnsi="Times New Roman" w:cs="Times New Roman"/>
                <w:color w:val="000000" w:themeColor="text1"/>
                <w:sz w:val="24"/>
                <w:szCs w:val="24"/>
                <w:lang w:eastAsia="lt-LT"/>
              </w:rPr>
              <w:t>2</w:t>
            </w:r>
            <w:r w:rsidRPr="003950BB">
              <w:rPr>
                <w:rFonts w:ascii="Times New Roman" w:hAnsi="Times New Roman" w:cs="Times New Roman"/>
                <w:color w:val="000000"/>
                <w:sz w:val="24"/>
                <w:szCs w:val="24"/>
                <w:lang w:eastAsia="lt-LT"/>
              </w:rPr>
              <w:t xml:space="preserve">) </w:t>
            </w:r>
            <w:r w:rsidRPr="003950BB">
              <w:rPr>
                <w:rFonts w:ascii="Times New Roman" w:hAnsi="Times New Roman" w:cs="Times New Roman"/>
                <w:color w:val="000000" w:themeColor="text1"/>
                <w:sz w:val="24"/>
                <w:szCs w:val="24"/>
              </w:rPr>
              <w:t>nustatytus reikalavimus, prašome nurodyti Techninės specifikacijos punktus, kurių tiekėjas negali įgyvendinti ir (ar) kurie objektyviai neįgyvendinami ir nurodyti priežastis.</w:t>
            </w:r>
          </w:p>
        </w:tc>
        <w:tc>
          <w:tcPr>
            <w:tcW w:w="4246" w:type="dxa"/>
          </w:tcPr>
          <w:p w14:paraId="5E711421" w14:textId="77777777" w:rsidR="006640ED" w:rsidRPr="00E90499" w:rsidRDefault="006640ED" w:rsidP="00A800EA">
            <w:pPr>
              <w:jc w:val="center"/>
              <w:rPr>
                <w:rFonts w:ascii="Times New Roman" w:hAnsi="Times New Roman" w:cs="Times New Roman"/>
                <w:sz w:val="24"/>
                <w:szCs w:val="24"/>
                <w:lang w:eastAsia="lt-LT"/>
              </w:rPr>
            </w:pPr>
            <w:r w:rsidRPr="00E90499">
              <w:rPr>
                <w:rFonts w:ascii="Times New Roman" w:hAnsi="Times New Roman" w:cs="Times New Roman"/>
                <w:color w:val="000000"/>
                <w:sz w:val="24"/>
                <w:szCs w:val="24"/>
                <w:lang w:eastAsia="lt-LT"/>
              </w:rPr>
              <w:t>Pastabos/pasiūlymai</w:t>
            </w:r>
          </w:p>
        </w:tc>
      </w:tr>
      <w:tr w:rsidR="006640ED" w:rsidRPr="00597BD9" w14:paraId="30E5A767" w14:textId="77777777" w:rsidTr="00A800EA">
        <w:trPr>
          <w:jc w:val="center"/>
        </w:trPr>
        <w:tc>
          <w:tcPr>
            <w:tcW w:w="750" w:type="dxa"/>
          </w:tcPr>
          <w:p w14:paraId="230FECAA" w14:textId="77777777" w:rsidR="006640ED" w:rsidRPr="00E90499" w:rsidRDefault="006640ED" w:rsidP="00A800EA">
            <w:pPr>
              <w:jc w:val="center"/>
              <w:rPr>
                <w:rFonts w:ascii="Times New Roman" w:hAnsi="Times New Roman" w:cs="Times New Roman"/>
                <w:color w:val="000000" w:themeColor="text1"/>
                <w:sz w:val="24"/>
                <w:szCs w:val="24"/>
              </w:rPr>
            </w:pPr>
            <w:r w:rsidRPr="00E90499">
              <w:rPr>
                <w:rFonts w:ascii="Times New Roman" w:hAnsi="Times New Roman" w:cs="Times New Roman"/>
                <w:color w:val="000000" w:themeColor="text1"/>
                <w:sz w:val="24"/>
                <w:szCs w:val="24"/>
              </w:rPr>
              <w:t>3.</w:t>
            </w:r>
          </w:p>
        </w:tc>
        <w:tc>
          <w:tcPr>
            <w:tcW w:w="4348" w:type="dxa"/>
          </w:tcPr>
          <w:p w14:paraId="34F6FAD8" w14:textId="0A395A66" w:rsidR="006640ED" w:rsidRPr="003950BB" w:rsidRDefault="006640ED" w:rsidP="00A800EA">
            <w:pPr>
              <w:jc w:val="both"/>
              <w:rPr>
                <w:rFonts w:ascii="Times New Roman" w:hAnsi="Times New Roman" w:cs="Times New Roman"/>
                <w:color w:val="000000" w:themeColor="text1"/>
                <w:sz w:val="24"/>
                <w:szCs w:val="24"/>
              </w:rPr>
            </w:pPr>
            <w:r w:rsidRPr="003950BB">
              <w:rPr>
                <w:rFonts w:ascii="Times New Roman" w:hAnsi="Times New Roman" w:cs="Times New Roman"/>
                <w:sz w:val="24"/>
                <w:szCs w:val="24"/>
              </w:rPr>
              <w:t xml:space="preserve">Ar Techninės specifikacijos </w:t>
            </w:r>
            <w:r w:rsidRPr="003950BB">
              <w:rPr>
                <w:rFonts w:ascii="Times New Roman" w:hAnsi="Times New Roman" w:cs="Times New Roman"/>
                <w:color w:val="000000"/>
                <w:sz w:val="24"/>
                <w:szCs w:val="24"/>
                <w:lang w:eastAsia="lt-LT"/>
              </w:rPr>
              <w:t>(</w:t>
            </w:r>
            <w:r w:rsidRPr="00DE08D9">
              <w:rPr>
                <w:rFonts w:ascii="Times New Roman" w:hAnsi="Times New Roman" w:cs="Times New Roman"/>
                <w:color w:val="000000" w:themeColor="text1"/>
                <w:sz w:val="24"/>
                <w:szCs w:val="24"/>
                <w:lang w:eastAsia="lt-LT"/>
              </w:rPr>
              <w:t xml:space="preserve">priedas Nr. </w:t>
            </w:r>
            <w:r w:rsidR="00DE08D9" w:rsidRPr="00DE08D9">
              <w:rPr>
                <w:rFonts w:ascii="Times New Roman" w:hAnsi="Times New Roman" w:cs="Times New Roman"/>
                <w:color w:val="000000" w:themeColor="text1"/>
                <w:sz w:val="24"/>
                <w:szCs w:val="24"/>
                <w:lang w:eastAsia="lt-LT"/>
              </w:rPr>
              <w:t>2</w:t>
            </w:r>
            <w:r w:rsidRPr="003950BB">
              <w:rPr>
                <w:rFonts w:ascii="Times New Roman" w:hAnsi="Times New Roman" w:cs="Times New Roman"/>
                <w:color w:val="000000"/>
                <w:sz w:val="24"/>
                <w:szCs w:val="24"/>
                <w:lang w:eastAsia="lt-LT"/>
              </w:rPr>
              <w:t xml:space="preserve">) </w:t>
            </w:r>
            <w:r w:rsidRPr="003950BB">
              <w:rPr>
                <w:rFonts w:ascii="Times New Roman" w:hAnsi="Times New Roman" w:cs="Times New Roman"/>
                <w:sz w:val="24"/>
                <w:szCs w:val="24"/>
              </w:rPr>
              <w:t>projektas aiškus, korektiškas? Kokias sąlygas papildomai siūlytumėte įtraukti į techninę specifikaciją arba kurių reikėtų atsisakyti?</w:t>
            </w:r>
          </w:p>
        </w:tc>
        <w:tc>
          <w:tcPr>
            <w:tcW w:w="4246" w:type="dxa"/>
          </w:tcPr>
          <w:p w14:paraId="0201F615" w14:textId="77777777" w:rsidR="006640ED" w:rsidRPr="00E90499" w:rsidRDefault="006640ED" w:rsidP="00A800EA">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 xml:space="preserve">Taip / Ne </w:t>
            </w:r>
            <w:r w:rsidRPr="00E90499">
              <w:rPr>
                <w:rFonts w:ascii="Times New Roman" w:hAnsi="Times New Roman" w:cs="Times New Roman"/>
                <w:i/>
                <w:iCs/>
                <w:color w:val="000000"/>
                <w:sz w:val="24"/>
                <w:szCs w:val="24"/>
                <w:lang w:eastAsia="lt-LT"/>
              </w:rPr>
              <w:t>(nereikalingą išbraukti)</w:t>
            </w:r>
            <w:r w:rsidRPr="00E90499">
              <w:rPr>
                <w:rFonts w:ascii="Times New Roman" w:hAnsi="Times New Roman" w:cs="Times New Roman"/>
                <w:color w:val="000000"/>
                <w:sz w:val="24"/>
                <w:szCs w:val="24"/>
                <w:lang w:eastAsia="lt-LT"/>
              </w:rPr>
              <w:t xml:space="preserve"> </w:t>
            </w:r>
          </w:p>
          <w:p w14:paraId="204A2D4B" w14:textId="77777777" w:rsidR="006640ED" w:rsidRDefault="006640ED" w:rsidP="00A800EA">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Pastabos/pasiūlymai</w:t>
            </w:r>
          </w:p>
          <w:p w14:paraId="58B8496C" w14:textId="77777777" w:rsidR="006640ED" w:rsidRPr="00A4317B" w:rsidRDefault="006640ED" w:rsidP="00A800EA">
            <w:pPr>
              <w:jc w:val="center"/>
              <w:rPr>
                <w:rFonts w:ascii="Times New Roman" w:hAnsi="Times New Roman" w:cs="Times New Roman"/>
                <w:sz w:val="24"/>
                <w:szCs w:val="24"/>
                <w:lang w:eastAsia="lt-LT"/>
              </w:rPr>
            </w:pPr>
          </w:p>
        </w:tc>
      </w:tr>
      <w:tr w:rsidR="006640ED" w:rsidRPr="00597BD9" w14:paraId="6E441C40" w14:textId="77777777" w:rsidTr="00A800EA">
        <w:trPr>
          <w:jc w:val="center"/>
        </w:trPr>
        <w:tc>
          <w:tcPr>
            <w:tcW w:w="750" w:type="dxa"/>
          </w:tcPr>
          <w:p w14:paraId="7553D4DC" w14:textId="77777777" w:rsidR="006640ED" w:rsidRPr="00E90499" w:rsidRDefault="006640ED" w:rsidP="00A800EA">
            <w:pPr>
              <w:jc w:val="center"/>
              <w:rPr>
                <w:rFonts w:ascii="Times New Roman" w:hAnsi="Times New Roman" w:cs="Times New Roman"/>
                <w:color w:val="000000" w:themeColor="text1"/>
                <w:sz w:val="24"/>
                <w:szCs w:val="24"/>
              </w:rPr>
            </w:pPr>
            <w:r w:rsidRPr="00E90499">
              <w:rPr>
                <w:rFonts w:ascii="Times New Roman" w:hAnsi="Times New Roman" w:cs="Times New Roman"/>
                <w:color w:val="000000" w:themeColor="text1"/>
                <w:sz w:val="24"/>
                <w:szCs w:val="24"/>
              </w:rPr>
              <w:t xml:space="preserve">4. </w:t>
            </w:r>
          </w:p>
        </w:tc>
        <w:tc>
          <w:tcPr>
            <w:tcW w:w="4348" w:type="dxa"/>
          </w:tcPr>
          <w:p w14:paraId="2C19EFD6" w14:textId="20BA42BE" w:rsidR="006640ED" w:rsidRPr="003950BB" w:rsidRDefault="006640ED" w:rsidP="00A800EA">
            <w:pPr>
              <w:jc w:val="both"/>
              <w:rPr>
                <w:rFonts w:ascii="Times New Roman" w:hAnsi="Times New Roman" w:cs="Times New Roman"/>
                <w:color w:val="000000"/>
                <w:sz w:val="24"/>
                <w:szCs w:val="24"/>
                <w:lang w:eastAsia="lt-LT"/>
              </w:rPr>
            </w:pPr>
            <w:r w:rsidRPr="003950BB">
              <w:rPr>
                <w:rFonts w:ascii="Times New Roman" w:hAnsi="Times New Roman" w:cs="Times New Roman"/>
                <w:color w:val="000000"/>
                <w:sz w:val="24"/>
                <w:szCs w:val="24"/>
                <w:lang w:eastAsia="lt-LT"/>
              </w:rPr>
              <w:t xml:space="preserve">Preliminari </w:t>
            </w:r>
            <w:r w:rsidRPr="003950BB">
              <w:rPr>
                <w:rFonts w:ascii="Times New Roman" w:hAnsi="Times New Roman" w:cs="Times New Roman"/>
                <w:color w:val="000000"/>
                <w:sz w:val="24"/>
                <w:szCs w:val="24"/>
                <w:bdr w:val="none" w:sz="0" w:space="0" w:color="auto" w:frame="1"/>
              </w:rPr>
              <w:t>Preparato upinių mašalų populiacijos reguliavimui Nemuno upėje</w:t>
            </w:r>
            <w:r w:rsidRPr="003950BB">
              <w:rPr>
                <w:rFonts w:ascii="Times New Roman" w:hAnsi="Times New Roman" w:cs="Times New Roman"/>
                <w:color w:val="000000"/>
                <w:sz w:val="24"/>
                <w:szCs w:val="24"/>
                <w:lang w:eastAsia="lt-LT"/>
              </w:rPr>
              <w:t>, atitinkančio Techninėje specifikacijoje (</w:t>
            </w:r>
            <w:r w:rsidRPr="00DE08D9">
              <w:rPr>
                <w:rFonts w:ascii="Times New Roman" w:hAnsi="Times New Roman" w:cs="Times New Roman"/>
                <w:color w:val="000000" w:themeColor="text1"/>
                <w:sz w:val="24"/>
                <w:szCs w:val="24"/>
                <w:lang w:eastAsia="lt-LT"/>
              </w:rPr>
              <w:t xml:space="preserve">priede Nr. </w:t>
            </w:r>
            <w:r w:rsidR="00DE08D9" w:rsidRPr="00DE08D9">
              <w:rPr>
                <w:rFonts w:ascii="Times New Roman" w:hAnsi="Times New Roman" w:cs="Times New Roman"/>
                <w:color w:val="000000" w:themeColor="text1"/>
                <w:sz w:val="24"/>
                <w:szCs w:val="24"/>
                <w:lang w:eastAsia="lt-LT"/>
              </w:rPr>
              <w:t>2</w:t>
            </w:r>
            <w:r w:rsidRPr="003950BB">
              <w:rPr>
                <w:rFonts w:ascii="Times New Roman" w:hAnsi="Times New Roman" w:cs="Times New Roman"/>
                <w:color w:val="000000"/>
                <w:sz w:val="24"/>
                <w:szCs w:val="24"/>
                <w:lang w:eastAsia="lt-LT"/>
              </w:rPr>
              <w:t xml:space="preserve">) nustatytus reikalavimus, </w:t>
            </w:r>
            <w:r w:rsidRPr="003950BB">
              <w:rPr>
                <w:rFonts w:ascii="Times New Roman" w:hAnsi="Times New Roman" w:cs="Times New Roman"/>
                <w:b/>
                <w:bCs/>
                <w:color w:val="000000"/>
                <w:sz w:val="24"/>
                <w:szCs w:val="24"/>
                <w:lang w:eastAsia="lt-LT"/>
              </w:rPr>
              <w:t>1 litro kaina, Eur be/su PVM</w:t>
            </w:r>
          </w:p>
        </w:tc>
        <w:tc>
          <w:tcPr>
            <w:tcW w:w="4246" w:type="dxa"/>
          </w:tcPr>
          <w:p w14:paraId="7A12BE94" w14:textId="77777777" w:rsidR="006640ED" w:rsidRPr="00E90499" w:rsidRDefault="006640ED" w:rsidP="00A800EA">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w:t>
            </w:r>
            <w:r w:rsidRPr="00E90499">
              <w:rPr>
                <w:rFonts w:ascii="Times New Roman" w:hAnsi="Times New Roman" w:cs="Times New Roman"/>
                <w:i/>
                <w:iCs/>
                <w:color w:val="000000"/>
                <w:sz w:val="24"/>
                <w:szCs w:val="24"/>
                <w:lang w:eastAsia="lt-LT"/>
              </w:rPr>
              <w:t>Įrašyti</w:t>
            </w:r>
            <w:r w:rsidRPr="00E90499">
              <w:rPr>
                <w:rFonts w:ascii="Times New Roman" w:hAnsi="Times New Roman" w:cs="Times New Roman"/>
                <w:color w:val="000000"/>
                <w:sz w:val="24"/>
                <w:szCs w:val="24"/>
                <w:lang w:eastAsia="lt-LT"/>
              </w:rPr>
              <w:t>)</w:t>
            </w:r>
            <w:r>
              <w:rPr>
                <w:rFonts w:ascii="Times New Roman" w:hAnsi="Times New Roman" w:cs="Times New Roman"/>
                <w:color w:val="000000"/>
                <w:sz w:val="24"/>
                <w:szCs w:val="24"/>
                <w:lang w:eastAsia="lt-LT"/>
              </w:rPr>
              <w:t>*</w:t>
            </w:r>
          </w:p>
          <w:p w14:paraId="3C262BCD" w14:textId="77777777" w:rsidR="006640ED" w:rsidRDefault="006640ED" w:rsidP="00A800EA">
            <w:pPr>
              <w:jc w:val="center"/>
              <w:rPr>
                <w:rFonts w:ascii="Times New Roman" w:hAnsi="Times New Roman" w:cs="Times New Roman"/>
                <w:color w:val="000000"/>
                <w:sz w:val="24"/>
                <w:szCs w:val="24"/>
                <w:lang w:eastAsia="lt-LT"/>
              </w:rPr>
            </w:pPr>
          </w:p>
          <w:p w14:paraId="1F6B3104" w14:textId="77777777" w:rsidR="006640ED" w:rsidRPr="00E90499" w:rsidRDefault="006640ED" w:rsidP="00A800EA">
            <w:pPr>
              <w:jc w:val="center"/>
              <w:rPr>
                <w:rFonts w:ascii="Times New Roman" w:hAnsi="Times New Roman" w:cs="Times New Roman"/>
                <w:color w:val="000000"/>
                <w:sz w:val="24"/>
                <w:szCs w:val="24"/>
                <w:lang w:eastAsia="lt-LT"/>
              </w:rPr>
            </w:pPr>
          </w:p>
        </w:tc>
      </w:tr>
      <w:tr w:rsidR="00CF708B" w:rsidRPr="00597BD9" w14:paraId="40F199B4" w14:textId="77777777" w:rsidTr="00A800EA">
        <w:trPr>
          <w:jc w:val="center"/>
        </w:trPr>
        <w:tc>
          <w:tcPr>
            <w:tcW w:w="750" w:type="dxa"/>
          </w:tcPr>
          <w:p w14:paraId="7F328BA9" w14:textId="415B51A9" w:rsidR="00CF708B" w:rsidRPr="00E90499" w:rsidRDefault="00CF708B" w:rsidP="00A800E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4348" w:type="dxa"/>
          </w:tcPr>
          <w:p w14:paraId="77680548" w14:textId="77777777" w:rsidR="00CF708B" w:rsidRDefault="008044BB" w:rsidP="00A800EA">
            <w:pPr>
              <w:jc w:val="both"/>
              <w:rPr>
                <w:rFonts w:ascii="Times New Roman" w:hAnsi="Times New Roman" w:cs="Times New Roman"/>
                <w:color w:val="000000"/>
                <w:sz w:val="24"/>
                <w:szCs w:val="24"/>
                <w:lang w:eastAsia="lt-LT"/>
              </w:rPr>
            </w:pPr>
            <w:r w:rsidRPr="008044BB">
              <w:rPr>
                <w:rFonts w:ascii="Times New Roman" w:hAnsi="Times New Roman" w:cs="Times New Roman"/>
                <w:color w:val="000000"/>
                <w:sz w:val="24"/>
                <w:szCs w:val="24"/>
                <w:lang w:eastAsia="lt-LT"/>
              </w:rPr>
              <w:t>Ar turite kitų pastebėjimų ar pasiūlymų?</w:t>
            </w:r>
          </w:p>
          <w:p w14:paraId="5124CA94" w14:textId="567E6AC3" w:rsidR="008044BB" w:rsidRPr="00E90499" w:rsidRDefault="008044BB" w:rsidP="00A800EA">
            <w:pPr>
              <w:jc w:val="both"/>
              <w:rPr>
                <w:rFonts w:ascii="Times New Roman" w:hAnsi="Times New Roman" w:cs="Times New Roman"/>
                <w:color w:val="000000"/>
                <w:sz w:val="24"/>
                <w:szCs w:val="24"/>
                <w:lang w:eastAsia="lt-LT"/>
              </w:rPr>
            </w:pPr>
          </w:p>
        </w:tc>
        <w:tc>
          <w:tcPr>
            <w:tcW w:w="4246" w:type="dxa"/>
          </w:tcPr>
          <w:p w14:paraId="485A1151" w14:textId="25F75920" w:rsidR="008044BB" w:rsidRPr="00E90499" w:rsidRDefault="008044BB" w:rsidP="008044BB">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lastRenderedPageBreak/>
              <w:t>(</w:t>
            </w:r>
            <w:r w:rsidRPr="00E90499">
              <w:rPr>
                <w:rFonts w:ascii="Times New Roman" w:hAnsi="Times New Roman" w:cs="Times New Roman"/>
                <w:i/>
                <w:iCs/>
                <w:color w:val="000000"/>
                <w:sz w:val="24"/>
                <w:szCs w:val="24"/>
                <w:lang w:eastAsia="lt-LT"/>
              </w:rPr>
              <w:t>Įrašyti</w:t>
            </w:r>
            <w:r w:rsidRPr="00E90499">
              <w:rPr>
                <w:rFonts w:ascii="Times New Roman" w:hAnsi="Times New Roman" w:cs="Times New Roman"/>
                <w:color w:val="000000"/>
                <w:sz w:val="24"/>
                <w:szCs w:val="24"/>
                <w:lang w:eastAsia="lt-LT"/>
              </w:rPr>
              <w:t>)</w:t>
            </w:r>
          </w:p>
          <w:p w14:paraId="0B7C7718" w14:textId="77777777" w:rsidR="00CF708B" w:rsidRPr="00E90499" w:rsidRDefault="00CF708B" w:rsidP="00A800EA">
            <w:pPr>
              <w:jc w:val="center"/>
              <w:rPr>
                <w:rFonts w:ascii="Times New Roman" w:hAnsi="Times New Roman" w:cs="Times New Roman"/>
                <w:color w:val="000000"/>
                <w:sz w:val="24"/>
                <w:szCs w:val="24"/>
                <w:lang w:eastAsia="lt-LT"/>
              </w:rPr>
            </w:pPr>
          </w:p>
        </w:tc>
      </w:tr>
    </w:tbl>
    <w:p w14:paraId="465E268A" w14:textId="77777777" w:rsidR="00542D2E" w:rsidRDefault="00542D2E" w:rsidP="006640ED">
      <w:pPr>
        <w:spacing w:after="0" w:line="240" w:lineRule="auto"/>
        <w:ind w:firstLine="851"/>
        <w:jc w:val="both"/>
        <w:rPr>
          <w:rFonts w:ascii="Times New Roman" w:hAnsi="Times New Roman" w:cs="Times New Roman"/>
          <w:sz w:val="24"/>
          <w:szCs w:val="24"/>
        </w:rPr>
      </w:pPr>
    </w:p>
    <w:p w14:paraId="45FCAD20" w14:textId="0C94DFE6" w:rsidR="006640ED" w:rsidRDefault="006640ED" w:rsidP="006640ED">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Rinkos dalyviai turi teisę papildomai pateikti ir kitas pastabas bei pasiūlymus dėl Pirkimo objekto</w:t>
      </w:r>
      <w:r>
        <w:rPr>
          <w:rFonts w:ascii="Times New Roman" w:hAnsi="Times New Roman" w:cs="Times New Roman"/>
          <w:sz w:val="24"/>
          <w:szCs w:val="24"/>
        </w:rPr>
        <w:t>.</w:t>
      </w:r>
    </w:p>
    <w:p w14:paraId="098A716E" w14:textId="77777777" w:rsidR="006640ED" w:rsidRDefault="006640ED" w:rsidP="006640ED">
      <w:pPr>
        <w:spacing w:after="0" w:line="240" w:lineRule="auto"/>
        <w:ind w:firstLine="851"/>
        <w:jc w:val="both"/>
        <w:rPr>
          <w:rFonts w:ascii="Times New Roman" w:hAnsi="Times New Roman" w:cs="Times New Roman"/>
          <w:sz w:val="24"/>
          <w:szCs w:val="24"/>
        </w:rPr>
      </w:pPr>
    </w:p>
    <w:p w14:paraId="1F2E4368" w14:textId="77777777" w:rsidR="006640ED" w:rsidRDefault="006640ED" w:rsidP="006640ED">
      <w:pPr>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lang w:eastAsia="lt-LT"/>
        </w:rPr>
        <w:t xml:space="preserve">*Perkančioji organizacija, skelbdama </w:t>
      </w:r>
      <w:r w:rsidRPr="00597BD9">
        <w:rPr>
          <w:rFonts w:ascii="Times New Roman" w:eastAsia="Trebuchet MS" w:hAnsi="Times New Roman" w:cs="Times New Roman"/>
          <w:sz w:val="24"/>
          <w:szCs w:val="24"/>
        </w:rPr>
        <w:t xml:space="preserve">informaciją apie priimtą sprendimą dėl pateiktų pastabų ir pasiūlymų </w:t>
      </w:r>
      <w:r>
        <w:rPr>
          <w:rFonts w:ascii="Times New Roman" w:eastAsia="Trebuchet MS" w:hAnsi="Times New Roman" w:cs="Times New Roman"/>
          <w:sz w:val="24"/>
          <w:szCs w:val="24"/>
        </w:rPr>
        <w:t>(</w:t>
      </w:r>
      <w:r>
        <w:rPr>
          <w:rFonts w:ascii="Times New Roman" w:hAnsi="Times New Roman" w:cs="Times New Roman"/>
          <w:color w:val="000000"/>
          <w:sz w:val="24"/>
          <w:szCs w:val="24"/>
          <w:lang w:eastAsia="lt-LT"/>
        </w:rPr>
        <w:t>rinkos konsultacijos apibendrinimą), informacijos apie kainą neviešins.</w:t>
      </w:r>
    </w:p>
    <w:p w14:paraId="582F2652" w14:textId="77777777" w:rsidR="006640ED" w:rsidRDefault="006640ED" w:rsidP="00246893">
      <w:pPr>
        <w:spacing w:after="0" w:line="240" w:lineRule="auto"/>
        <w:ind w:firstLine="851"/>
        <w:jc w:val="both"/>
        <w:rPr>
          <w:rFonts w:ascii="Times New Roman" w:hAnsi="Times New Roman" w:cs="Times New Roman"/>
          <w:sz w:val="24"/>
          <w:szCs w:val="24"/>
        </w:rPr>
      </w:pPr>
    </w:p>
    <w:p w14:paraId="09F36CA8" w14:textId="23B8BD95" w:rsidR="00217DE7" w:rsidRPr="00597BD9" w:rsidRDefault="00AC2C34" w:rsidP="001A418D">
      <w:pPr>
        <w:spacing w:after="0" w:line="240" w:lineRule="auto"/>
        <w:ind w:firstLine="851"/>
        <w:jc w:val="both"/>
        <w:rPr>
          <w:rFonts w:ascii="Times New Roman" w:eastAsia="Calibri" w:hAnsi="Times New Roman" w:cs="Times New Roman"/>
          <w:sz w:val="24"/>
          <w:szCs w:val="24"/>
        </w:rPr>
      </w:pPr>
      <w:r w:rsidRPr="00A96A39">
        <w:rPr>
          <w:rFonts w:ascii="Times New Roman" w:hAnsi="Times New Roman" w:cs="Times New Roman"/>
          <w:i/>
          <w:sz w:val="24"/>
          <w:szCs w:val="24"/>
        </w:rPr>
        <w:t>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 Užtikriname, kad rinkos dalyvio identifikaciniai duomenys bei konsultacijos metu pateikta informacija / duomenys,  kurie nurodyti kaip konfidencialūs, nebus viešinami, skelbiami ar atskleidžiami tretiesiems asmenims.</w:t>
      </w:r>
    </w:p>
    <w:sectPr w:rsidR="00217DE7" w:rsidRPr="00597BD9" w:rsidSect="00882FCC">
      <w:footerReference w:type="default" r:id="rId11"/>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98511" w14:textId="77777777" w:rsidR="00D62A59" w:rsidRDefault="00D62A59" w:rsidP="00E55F35">
      <w:pPr>
        <w:spacing w:after="0" w:line="240" w:lineRule="auto"/>
      </w:pPr>
      <w:r>
        <w:separator/>
      </w:r>
    </w:p>
  </w:endnote>
  <w:endnote w:type="continuationSeparator" w:id="0">
    <w:p w14:paraId="20B6FBE9" w14:textId="77777777" w:rsidR="00D62A59" w:rsidRDefault="00D62A59" w:rsidP="00E5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85753"/>
      <w:docPartObj>
        <w:docPartGallery w:val="Page Numbers (Bottom of Page)"/>
        <w:docPartUnique/>
      </w:docPartObj>
    </w:sdtPr>
    <w:sdtEndPr>
      <w:rPr>
        <w:rFonts w:ascii="Times New Roman" w:hAnsi="Times New Roman" w:cs="Times New Roman"/>
      </w:rPr>
    </w:sdtEndPr>
    <w:sdtContent>
      <w:p w14:paraId="667EAFA9" w14:textId="395175A9" w:rsidR="0001654E" w:rsidRPr="00217DE7" w:rsidRDefault="0001654E">
        <w:pPr>
          <w:pStyle w:val="Porat"/>
          <w:jc w:val="center"/>
          <w:rPr>
            <w:rFonts w:ascii="Times New Roman" w:hAnsi="Times New Roman" w:cs="Times New Roman"/>
          </w:rPr>
        </w:pPr>
        <w:r w:rsidRPr="00217DE7">
          <w:rPr>
            <w:rFonts w:ascii="Times New Roman" w:hAnsi="Times New Roman" w:cs="Times New Roman"/>
          </w:rPr>
          <w:fldChar w:fldCharType="begin"/>
        </w:r>
        <w:r w:rsidRPr="00217DE7">
          <w:rPr>
            <w:rFonts w:ascii="Times New Roman" w:hAnsi="Times New Roman" w:cs="Times New Roman"/>
          </w:rPr>
          <w:instrText>PAGE   \* MERGEFORMAT</w:instrText>
        </w:r>
        <w:r w:rsidRPr="00217DE7">
          <w:rPr>
            <w:rFonts w:ascii="Times New Roman" w:hAnsi="Times New Roman" w:cs="Times New Roman"/>
          </w:rPr>
          <w:fldChar w:fldCharType="separate"/>
        </w:r>
        <w:r w:rsidR="00D82B45">
          <w:rPr>
            <w:rFonts w:ascii="Times New Roman" w:hAnsi="Times New Roman" w:cs="Times New Roman"/>
            <w:noProof/>
          </w:rPr>
          <w:t>5</w:t>
        </w:r>
        <w:r w:rsidRPr="00217DE7">
          <w:rPr>
            <w:rFonts w:ascii="Times New Roman" w:hAnsi="Times New Roman" w:cs="Times New Roman"/>
          </w:rPr>
          <w:fldChar w:fldCharType="end"/>
        </w:r>
      </w:p>
    </w:sdtContent>
  </w:sdt>
  <w:p w14:paraId="1C5D9366" w14:textId="77777777" w:rsidR="0001654E" w:rsidRPr="00217DE7" w:rsidRDefault="0001654E">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DBDB" w14:textId="77777777" w:rsidR="00D62A59" w:rsidRDefault="00D62A59" w:rsidP="00E55F35">
      <w:pPr>
        <w:spacing w:after="0" w:line="240" w:lineRule="auto"/>
      </w:pPr>
      <w:r>
        <w:separator/>
      </w:r>
    </w:p>
  </w:footnote>
  <w:footnote w:type="continuationSeparator" w:id="0">
    <w:p w14:paraId="5E2FC93C" w14:textId="77777777" w:rsidR="00D62A59" w:rsidRDefault="00D62A59" w:rsidP="00E55F35">
      <w:pPr>
        <w:spacing w:after="0" w:line="240" w:lineRule="auto"/>
      </w:pPr>
      <w:r>
        <w:continuationSeparator/>
      </w:r>
    </w:p>
  </w:footnote>
  <w:footnote w:id="1">
    <w:p w14:paraId="5323EA87" w14:textId="467D8756" w:rsidR="00810594" w:rsidRDefault="00810594" w:rsidP="00E55F35">
      <w:pPr>
        <w:pStyle w:val="Puslapioinaostekstas"/>
      </w:pPr>
      <w:r>
        <w:rPr>
          <w:rStyle w:val="Puslapioinaosnuoroda"/>
        </w:rPr>
        <w:footnoteRef/>
      </w:r>
      <w:r>
        <w:t xml:space="preserve"> </w:t>
      </w:r>
      <w:r w:rsidRPr="00FC7B9B">
        <w:rPr>
          <w:rFonts w:ascii="Times New Roman" w:hAnsi="Times New Roman" w:cs="Times New Roman"/>
        </w:rPr>
        <w:t>Internetinė prieiga:</w:t>
      </w:r>
      <w:r w:rsidR="00D5389A" w:rsidRPr="00D5389A">
        <w:t xml:space="preserve"> </w:t>
      </w:r>
      <w:hyperlink r:id="rId1" w:history="1">
        <w:r w:rsidR="00D5389A" w:rsidRPr="00046C46">
          <w:rPr>
            <w:rStyle w:val="Hipersaitas"/>
            <w:rFonts w:ascii="Times New Roman" w:hAnsi="Times New Roman" w:cs="Times New Roman"/>
          </w:rPr>
          <w:t>https://viesiejipirkimai.lt/epps/home.do</w:t>
        </w:r>
      </w:hyperlink>
      <w:r w:rsidR="00D5389A">
        <w:rPr>
          <w:rFonts w:ascii="Times New Roman" w:hAnsi="Times New Roman" w:cs="Times New Roman"/>
        </w:rPr>
        <w:t xml:space="preserve"> </w:t>
      </w:r>
      <w:r w:rsidRPr="00FC7B9B">
        <w:rPr>
          <w:rFonts w:ascii="Times New Roman" w:hAnsi="Times New Roman" w:cs="Times New Roman"/>
        </w:rPr>
        <w:t>. Registracija CVP IS yra nemokama.</w:t>
      </w:r>
      <w:r w:rsidRPr="006F41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E4C54"/>
    <w:multiLevelType w:val="hybridMultilevel"/>
    <w:tmpl w:val="32DA4E4C"/>
    <w:lvl w:ilvl="0" w:tplc="1CF07C8C">
      <w:start w:val="1"/>
      <w:numFmt w:val="decimal"/>
      <w:lvlText w:val="%1."/>
      <w:lvlJc w:val="left"/>
      <w:pPr>
        <w:ind w:left="360" w:hanging="360"/>
      </w:pPr>
      <w:rPr>
        <w:b w:val="0"/>
        <w:bCs/>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220A220E"/>
    <w:multiLevelType w:val="multilevel"/>
    <w:tmpl w:val="4996735E"/>
    <w:lvl w:ilvl="0">
      <w:start w:val="1"/>
      <w:numFmt w:val="decimal"/>
      <w:lvlText w:val="%1."/>
      <w:lvlJc w:val="left"/>
      <w:pPr>
        <w:ind w:left="1495" w:hanging="360"/>
      </w:pPr>
      <w:rPr>
        <w:rFonts w:hint="default"/>
        <w:b w:val="0"/>
        <w:bCs w:val="0"/>
        <w:color w:val="000000" w:themeColor="text1"/>
      </w:rPr>
    </w:lvl>
    <w:lvl w:ilvl="1">
      <w:start w:val="1"/>
      <w:numFmt w:val="decimal"/>
      <w:isLgl/>
      <w:lvlText w:val="%1.%2."/>
      <w:lvlJc w:val="left"/>
      <w:pPr>
        <w:ind w:left="1495" w:hanging="360"/>
      </w:pPr>
      <w:rPr>
        <w:rFonts w:hint="default"/>
        <w:b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855" w:hanging="720"/>
      </w:pPr>
      <w:rPr>
        <w:rFonts w:hint="default"/>
        <w:b w:val="0"/>
      </w:rPr>
    </w:lvl>
    <w:lvl w:ilvl="4">
      <w:start w:val="1"/>
      <w:numFmt w:val="decimal"/>
      <w:isLgl/>
      <w:lvlText w:val="%1.%2.%3.%4.%5."/>
      <w:lvlJc w:val="left"/>
      <w:pPr>
        <w:ind w:left="2215" w:hanging="1080"/>
      </w:pPr>
      <w:rPr>
        <w:rFonts w:hint="default"/>
        <w:b w:val="0"/>
      </w:rPr>
    </w:lvl>
    <w:lvl w:ilvl="5">
      <w:start w:val="1"/>
      <w:numFmt w:val="decimal"/>
      <w:isLgl/>
      <w:lvlText w:val="%1.%2.%3.%4.%5.%6."/>
      <w:lvlJc w:val="left"/>
      <w:pPr>
        <w:ind w:left="2215" w:hanging="1080"/>
      </w:pPr>
      <w:rPr>
        <w:rFonts w:hint="default"/>
        <w:b w:val="0"/>
      </w:rPr>
    </w:lvl>
    <w:lvl w:ilvl="6">
      <w:start w:val="1"/>
      <w:numFmt w:val="decimal"/>
      <w:isLgl/>
      <w:lvlText w:val="%1.%2.%3.%4.%5.%6.%7."/>
      <w:lvlJc w:val="left"/>
      <w:pPr>
        <w:ind w:left="2575" w:hanging="1440"/>
      </w:pPr>
      <w:rPr>
        <w:rFonts w:hint="default"/>
        <w:b w:val="0"/>
      </w:rPr>
    </w:lvl>
    <w:lvl w:ilvl="7">
      <w:start w:val="1"/>
      <w:numFmt w:val="decimal"/>
      <w:isLgl/>
      <w:lvlText w:val="%1.%2.%3.%4.%5.%6.%7.%8."/>
      <w:lvlJc w:val="left"/>
      <w:pPr>
        <w:ind w:left="2575" w:hanging="1440"/>
      </w:pPr>
      <w:rPr>
        <w:rFonts w:hint="default"/>
        <w:b w:val="0"/>
      </w:rPr>
    </w:lvl>
    <w:lvl w:ilvl="8">
      <w:start w:val="1"/>
      <w:numFmt w:val="decimal"/>
      <w:isLgl/>
      <w:lvlText w:val="%1.%2.%3.%4.%5.%6.%7.%8.%9."/>
      <w:lvlJc w:val="left"/>
      <w:pPr>
        <w:ind w:left="2935" w:hanging="1800"/>
      </w:pPr>
      <w:rPr>
        <w:rFonts w:hint="default"/>
        <w:b w:val="0"/>
      </w:rPr>
    </w:lvl>
  </w:abstractNum>
  <w:abstractNum w:abstractNumId="2"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434BC3"/>
    <w:multiLevelType w:val="multilevel"/>
    <w:tmpl w:val="211ED0D8"/>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AE1243"/>
    <w:multiLevelType w:val="hybridMultilevel"/>
    <w:tmpl w:val="875C63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52E85DD1"/>
    <w:multiLevelType w:val="hybridMultilevel"/>
    <w:tmpl w:val="DB8AD7DC"/>
    <w:lvl w:ilvl="0" w:tplc="2654D396">
      <w:start w:val="10"/>
      <w:numFmt w:val="bullet"/>
      <w:lvlText w:val=""/>
      <w:lvlJc w:val="left"/>
      <w:pPr>
        <w:ind w:left="720" w:hanging="360"/>
      </w:pPr>
      <w:rPr>
        <w:rFonts w:ascii="Symbol" w:eastAsia="Calibri" w:hAnsi="Symbol" w:cstheme="minorHAns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164648B"/>
    <w:multiLevelType w:val="hybridMultilevel"/>
    <w:tmpl w:val="2F1463E2"/>
    <w:lvl w:ilvl="0" w:tplc="796E11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D922D7F"/>
    <w:multiLevelType w:val="hybridMultilevel"/>
    <w:tmpl w:val="728854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607934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0430126">
    <w:abstractNumId w:val="4"/>
  </w:num>
  <w:num w:numId="3" w16cid:durableId="293560895">
    <w:abstractNumId w:val="5"/>
  </w:num>
  <w:num w:numId="4" w16cid:durableId="769282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8998878">
    <w:abstractNumId w:val="3"/>
  </w:num>
  <w:num w:numId="6" w16cid:durableId="1327856635">
    <w:abstractNumId w:val="1"/>
  </w:num>
  <w:num w:numId="7" w16cid:durableId="1927765243">
    <w:abstractNumId w:val="2"/>
  </w:num>
  <w:num w:numId="8" w16cid:durableId="2009943736">
    <w:abstractNumId w:val="7"/>
  </w:num>
  <w:num w:numId="9" w16cid:durableId="189223335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35"/>
    <w:rsid w:val="0000618E"/>
    <w:rsid w:val="000160C9"/>
    <w:rsid w:val="0001654E"/>
    <w:rsid w:val="00027E4F"/>
    <w:rsid w:val="00031C79"/>
    <w:rsid w:val="00037C4F"/>
    <w:rsid w:val="00041A16"/>
    <w:rsid w:val="00050AA3"/>
    <w:rsid w:val="0005249D"/>
    <w:rsid w:val="00052578"/>
    <w:rsid w:val="000611C6"/>
    <w:rsid w:val="0006547B"/>
    <w:rsid w:val="00067A3D"/>
    <w:rsid w:val="00082C97"/>
    <w:rsid w:val="000947E5"/>
    <w:rsid w:val="000A37AB"/>
    <w:rsid w:val="000A4D40"/>
    <w:rsid w:val="000A6538"/>
    <w:rsid w:val="000B0D76"/>
    <w:rsid w:val="000B33C4"/>
    <w:rsid w:val="000B7BF6"/>
    <w:rsid w:val="000D1E84"/>
    <w:rsid w:val="000D5E16"/>
    <w:rsid w:val="000E3DFC"/>
    <w:rsid w:val="001055D2"/>
    <w:rsid w:val="00112A04"/>
    <w:rsid w:val="00114BA7"/>
    <w:rsid w:val="001215E7"/>
    <w:rsid w:val="001223A2"/>
    <w:rsid w:val="0012269F"/>
    <w:rsid w:val="0012561C"/>
    <w:rsid w:val="00136A1E"/>
    <w:rsid w:val="00144855"/>
    <w:rsid w:val="001519B2"/>
    <w:rsid w:val="00152CEB"/>
    <w:rsid w:val="001706E8"/>
    <w:rsid w:val="00173F91"/>
    <w:rsid w:val="00181389"/>
    <w:rsid w:val="00184A47"/>
    <w:rsid w:val="00184A7B"/>
    <w:rsid w:val="001914DE"/>
    <w:rsid w:val="00191734"/>
    <w:rsid w:val="00192A52"/>
    <w:rsid w:val="001A375B"/>
    <w:rsid w:val="001A418D"/>
    <w:rsid w:val="001B1721"/>
    <w:rsid w:val="001B3A44"/>
    <w:rsid w:val="001C3E5F"/>
    <w:rsid w:val="001C750A"/>
    <w:rsid w:val="001C7680"/>
    <w:rsid w:val="001D1817"/>
    <w:rsid w:val="001D36DE"/>
    <w:rsid w:val="001D45A0"/>
    <w:rsid w:val="001D4A7B"/>
    <w:rsid w:val="001D5510"/>
    <w:rsid w:val="001E276C"/>
    <w:rsid w:val="001E34A1"/>
    <w:rsid w:val="001E697E"/>
    <w:rsid w:val="0020058C"/>
    <w:rsid w:val="00201BB9"/>
    <w:rsid w:val="002066CB"/>
    <w:rsid w:val="00213F5B"/>
    <w:rsid w:val="00217DE7"/>
    <w:rsid w:val="00222C1A"/>
    <w:rsid w:val="00222FDC"/>
    <w:rsid w:val="002278CA"/>
    <w:rsid w:val="00227B19"/>
    <w:rsid w:val="002403BF"/>
    <w:rsid w:val="002438A4"/>
    <w:rsid w:val="00246893"/>
    <w:rsid w:val="00246D42"/>
    <w:rsid w:val="00247C66"/>
    <w:rsid w:val="00251BDE"/>
    <w:rsid w:val="002546B5"/>
    <w:rsid w:val="00256B25"/>
    <w:rsid w:val="002645BE"/>
    <w:rsid w:val="00266D8E"/>
    <w:rsid w:val="002728EC"/>
    <w:rsid w:val="002814FA"/>
    <w:rsid w:val="002867CC"/>
    <w:rsid w:val="002909BA"/>
    <w:rsid w:val="002940D0"/>
    <w:rsid w:val="00295A22"/>
    <w:rsid w:val="0029617D"/>
    <w:rsid w:val="002A0D11"/>
    <w:rsid w:val="002A4BBC"/>
    <w:rsid w:val="002A55C9"/>
    <w:rsid w:val="002B7BF2"/>
    <w:rsid w:val="002C0E65"/>
    <w:rsid w:val="002C34FD"/>
    <w:rsid w:val="002C46E7"/>
    <w:rsid w:val="002C51E0"/>
    <w:rsid w:val="002D27B7"/>
    <w:rsid w:val="002D7788"/>
    <w:rsid w:val="002E7D46"/>
    <w:rsid w:val="002F0B31"/>
    <w:rsid w:val="002F37FC"/>
    <w:rsid w:val="002F6572"/>
    <w:rsid w:val="002F6DE2"/>
    <w:rsid w:val="00304D98"/>
    <w:rsid w:val="003179C2"/>
    <w:rsid w:val="003246B0"/>
    <w:rsid w:val="0032472E"/>
    <w:rsid w:val="0032483C"/>
    <w:rsid w:val="003330ED"/>
    <w:rsid w:val="003370BA"/>
    <w:rsid w:val="00342076"/>
    <w:rsid w:val="00354747"/>
    <w:rsid w:val="00355AC5"/>
    <w:rsid w:val="00363D7C"/>
    <w:rsid w:val="00366A3A"/>
    <w:rsid w:val="003776BC"/>
    <w:rsid w:val="00391BC6"/>
    <w:rsid w:val="00392274"/>
    <w:rsid w:val="0039308B"/>
    <w:rsid w:val="003931E2"/>
    <w:rsid w:val="003950BB"/>
    <w:rsid w:val="003A62A0"/>
    <w:rsid w:val="003A6506"/>
    <w:rsid w:val="003A76EE"/>
    <w:rsid w:val="003B2498"/>
    <w:rsid w:val="003B73DB"/>
    <w:rsid w:val="003C20F8"/>
    <w:rsid w:val="003C27DD"/>
    <w:rsid w:val="003C3197"/>
    <w:rsid w:val="003D03C1"/>
    <w:rsid w:val="003E00A2"/>
    <w:rsid w:val="003E7C94"/>
    <w:rsid w:val="0040374F"/>
    <w:rsid w:val="0040560D"/>
    <w:rsid w:val="004206A0"/>
    <w:rsid w:val="00422A5F"/>
    <w:rsid w:val="00433DB2"/>
    <w:rsid w:val="004417A2"/>
    <w:rsid w:val="004510DA"/>
    <w:rsid w:val="004632C6"/>
    <w:rsid w:val="00464421"/>
    <w:rsid w:val="0047129E"/>
    <w:rsid w:val="00472815"/>
    <w:rsid w:val="00473966"/>
    <w:rsid w:val="0047436C"/>
    <w:rsid w:val="00477012"/>
    <w:rsid w:val="00477BD3"/>
    <w:rsid w:val="0048209D"/>
    <w:rsid w:val="00483E0F"/>
    <w:rsid w:val="004A30D4"/>
    <w:rsid w:val="004A490E"/>
    <w:rsid w:val="004B0EE3"/>
    <w:rsid w:val="004B671B"/>
    <w:rsid w:val="004C0A9A"/>
    <w:rsid w:val="004C36D8"/>
    <w:rsid w:val="004C3E11"/>
    <w:rsid w:val="004C4686"/>
    <w:rsid w:val="004C72BE"/>
    <w:rsid w:val="004D14EA"/>
    <w:rsid w:val="004D4EFD"/>
    <w:rsid w:val="004D7FAC"/>
    <w:rsid w:val="004E1607"/>
    <w:rsid w:val="004E2E6C"/>
    <w:rsid w:val="004F1C24"/>
    <w:rsid w:val="004F3896"/>
    <w:rsid w:val="004F4128"/>
    <w:rsid w:val="005005E7"/>
    <w:rsid w:val="00501D18"/>
    <w:rsid w:val="00514A6B"/>
    <w:rsid w:val="0051600D"/>
    <w:rsid w:val="00516FA3"/>
    <w:rsid w:val="0052074B"/>
    <w:rsid w:val="00523629"/>
    <w:rsid w:val="00523B52"/>
    <w:rsid w:val="005262BC"/>
    <w:rsid w:val="00526AFA"/>
    <w:rsid w:val="0053418C"/>
    <w:rsid w:val="005373C9"/>
    <w:rsid w:val="00540759"/>
    <w:rsid w:val="00542D2E"/>
    <w:rsid w:val="005462E6"/>
    <w:rsid w:val="00561BF1"/>
    <w:rsid w:val="00563F3E"/>
    <w:rsid w:val="00564E6B"/>
    <w:rsid w:val="005722F0"/>
    <w:rsid w:val="005764B3"/>
    <w:rsid w:val="0057667F"/>
    <w:rsid w:val="00584A60"/>
    <w:rsid w:val="00587C32"/>
    <w:rsid w:val="00591D67"/>
    <w:rsid w:val="00596C0B"/>
    <w:rsid w:val="0059727B"/>
    <w:rsid w:val="0059730A"/>
    <w:rsid w:val="00597BD9"/>
    <w:rsid w:val="005A3B94"/>
    <w:rsid w:val="005A3FE9"/>
    <w:rsid w:val="005B1022"/>
    <w:rsid w:val="005C3761"/>
    <w:rsid w:val="005C5374"/>
    <w:rsid w:val="005D2969"/>
    <w:rsid w:val="005E17A4"/>
    <w:rsid w:val="005E32FF"/>
    <w:rsid w:val="005E5321"/>
    <w:rsid w:val="005F27A9"/>
    <w:rsid w:val="005F2D8B"/>
    <w:rsid w:val="005F39D0"/>
    <w:rsid w:val="005F47C9"/>
    <w:rsid w:val="006155EC"/>
    <w:rsid w:val="006253B0"/>
    <w:rsid w:val="006270DF"/>
    <w:rsid w:val="00632104"/>
    <w:rsid w:val="00634A42"/>
    <w:rsid w:val="00635A4A"/>
    <w:rsid w:val="0064657D"/>
    <w:rsid w:val="006512B8"/>
    <w:rsid w:val="006518C6"/>
    <w:rsid w:val="006519C3"/>
    <w:rsid w:val="00655615"/>
    <w:rsid w:val="00656D3F"/>
    <w:rsid w:val="00657C41"/>
    <w:rsid w:val="006640ED"/>
    <w:rsid w:val="0066464D"/>
    <w:rsid w:val="00670F18"/>
    <w:rsid w:val="006712A8"/>
    <w:rsid w:val="00677536"/>
    <w:rsid w:val="0068055C"/>
    <w:rsid w:val="0069413B"/>
    <w:rsid w:val="006A5226"/>
    <w:rsid w:val="006A6DF1"/>
    <w:rsid w:val="006B2A3B"/>
    <w:rsid w:val="006C3CD2"/>
    <w:rsid w:val="006E0A3C"/>
    <w:rsid w:val="006E345D"/>
    <w:rsid w:val="006F2AA2"/>
    <w:rsid w:val="006F2E9E"/>
    <w:rsid w:val="006F5FDE"/>
    <w:rsid w:val="00700BB6"/>
    <w:rsid w:val="007027B3"/>
    <w:rsid w:val="00702B7B"/>
    <w:rsid w:val="0070499D"/>
    <w:rsid w:val="00705FBF"/>
    <w:rsid w:val="007068C4"/>
    <w:rsid w:val="00712FC3"/>
    <w:rsid w:val="00733BD9"/>
    <w:rsid w:val="007422EF"/>
    <w:rsid w:val="007511B7"/>
    <w:rsid w:val="007558B1"/>
    <w:rsid w:val="00766647"/>
    <w:rsid w:val="00766E9E"/>
    <w:rsid w:val="0076704B"/>
    <w:rsid w:val="00770B8C"/>
    <w:rsid w:val="00770C67"/>
    <w:rsid w:val="00784852"/>
    <w:rsid w:val="00790546"/>
    <w:rsid w:val="0079542F"/>
    <w:rsid w:val="007A76DD"/>
    <w:rsid w:val="007B213E"/>
    <w:rsid w:val="007B4F7D"/>
    <w:rsid w:val="007B5AC5"/>
    <w:rsid w:val="007C104C"/>
    <w:rsid w:val="007C1BB7"/>
    <w:rsid w:val="007C3160"/>
    <w:rsid w:val="007D23B8"/>
    <w:rsid w:val="007D41E8"/>
    <w:rsid w:val="007D6AED"/>
    <w:rsid w:val="007E10F6"/>
    <w:rsid w:val="007E47C4"/>
    <w:rsid w:val="007F00D2"/>
    <w:rsid w:val="007F019B"/>
    <w:rsid w:val="007F2956"/>
    <w:rsid w:val="007F2CC9"/>
    <w:rsid w:val="007F3BAD"/>
    <w:rsid w:val="007F60C1"/>
    <w:rsid w:val="007F6F64"/>
    <w:rsid w:val="008031B1"/>
    <w:rsid w:val="008044BB"/>
    <w:rsid w:val="00807B07"/>
    <w:rsid w:val="00810594"/>
    <w:rsid w:val="00811ECB"/>
    <w:rsid w:val="008129B6"/>
    <w:rsid w:val="00815B4B"/>
    <w:rsid w:val="008253AE"/>
    <w:rsid w:val="00825A2B"/>
    <w:rsid w:val="00835D63"/>
    <w:rsid w:val="00837300"/>
    <w:rsid w:val="0083769C"/>
    <w:rsid w:val="0084693B"/>
    <w:rsid w:val="008523EA"/>
    <w:rsid w:val="008541E8"/>
    <w:rsid w:val="0086330A"/>
    <w:rsid w:val="00864BFE"/>
    <w:rsid w:val="008675D7"/>
    <w:rsid w:val="008716BA"/>
    <w:rsid w:val="0087229A"/>
    <w:rsid w:val="00872F7E"/>
    <w:rsid w:val="00882FCC"/>
    <w:rsid w:val="00882FD8"/>
    <w:rsid w:val="00884088"/>
    <w:rsid w:val="008903AD"/>
    <w:rsid w:val="008928C5"/>
    <w:rsid w:val="00896B0D"/>
    <w:rsid w:val="00896F13"/>
    <w:rsid w:val="008A045E"/>
    <w:rsid w:val="008A1878"/>
    <w:rsid w:val="008A25A0"/>
    <w:rsid w:val="008A3BFC"/>
    <w:rsid w:val="008A615A"/>
    <w:rsid w:val="008B7AD1"/>
    <w:rsid w:val="008C03E9"/>
    <w:rsid w:val="008C17D5"/>
    <w:rsid w:val="008C22FB"/>
    <w:rsid w:val="008D2EFC"/>
    <w:rsid w:val="008D69B7"/>
    <w:rsid w:val="008E0350"/>
    <w:rsid w:val="008E3E30"/>
    <w:rsid w:val="008E7FB8"/>
    <w:rsid w:val="008F3E6D"/>
    <w:rsid w:val="008F6AF8"/>
    <w:rsid w:val="0090799E"/>
    <w:rsid w:val="009140D3"/>
    <w:rsid w:val="00923601"/>
    <w:rsid w:val="009319B8"/>
    <w:rsid w:val="00936BD8"/>
    <w:rsid w:val="00936D0B"/>
    <w:rsid w:val="009411EA"/>
    <w:rsid w:val="00945715"/>
    <w:rsid w:val="00954F33"/>
    <w:rsid w:val="009616AD"/>
    <w:rsid w:val="00964F2D"/>
    <w:rsid w:val="00967588"/>
    <w:rsid w:val="009677AF"/>
    <w:rsid w:val="00970DAB"/>
    <w:rsid w:val="00981766"/>
    <w:rsid w:val="00982EE9"/>
    <w:rsid w:val="009867FB"/>
    <w:rsid w:val="00987D69"/>
    <w:rsid w:val="00992626"/>
    <w:rsid w:val="009A65B2"/>
    <w:rsid w:val="009B687A"/>
    <w:rsid w:val="009B7D20"/>
    <w:rsid w:val="009C3071"/>
    <w:rsid w:val="009C7E91"/>
    <w:rsid w:val="009D244E"/>
    <w:rsid w:val="009D29E0"/>
    <w:rsid w:val="009D5F94"/>
    <w:rsid w:val="009D66D9"/>
    <w:rsid w:val="009E1959"/>
    <w:rsid w:val="009F4604"/>
    <w:rsid w:val="00A014DD"/>
    <w:rsid w:val="00A066F8"/>
    <w:rsid w:val="00A10C7E"/>
    <w:rsid w:val="00A12EF9"/>
    <w:rsid w:val="00A2052C"/>
    <w:rsid w:val="00A21FBD"/>
    <w:rsid w:val="00A22255"/>
    <w:rsid w:val="00A23BE8"/>
    <w:rsid w:val="00A269BD"/>
    <w:rsid w:val="00A30598"/>
    <w:rsid w:val="00A32338"/>
    <w:rsid w:val="00A36B63"/>
    <w:rsid w:val="00A4317B"/>
    <w:rsid w:val="00A46F2D"/>
    <w:rsid w:val="00A5433B"/>
    <w:rsid w:val="00A655BA"/>
    <w:rsid w:val="00A663F3"/>
    <w:rsid w:val="00A72327"/>
    <w:rsid w:val="00A7744B"/>
    <w:rsid w:val="00A820F8"/>
    <w:rsid w:val="00A82B0A"/>
    <w:rsid w:val="00A844B1"/>
    <w:rsid w:val="00A909F7"/>
    <w:rsid w:val="00A93296"/>
    <w:rsid w:val="00A96A39"/>
    <w:rsid w:val="00AA11DD"/>
    <w:rsid w:val="00AA2AC0"/>
    <w:rsid w:val="00AA2DB3"/>
    <w:rsid w:val="00AB0E83"/>
    <w:rsid w:val="00AB7714"/>
    <w:rsid w:val="00AC1990"/>
    <w:rsid w:val="00AC23BC"/>
    <w:rsid w:val="00AC2C34"/>
    <w:rsid w:val="00AC4F3B"/>
    <w:rsid w:val="00AD69EF"/>
    <w:rsid w:val="00AE440E"/>
    <w:rsid w:val="00AE5655"/>
    <w:rsid w:val="00B04E9A"/>
    <w:rsid w:val="00B0615D"/>
    <w:rsid w:val="00B13AEB"/>
    <w:rsid w:val="00B14539"/>
    <w:rsid w:val="00B20C3E"/>
    <w:rsid w:val="00B257F5"/>
    <w:rsid w:val="00B35DE9"/>
    <w:rsid w:val="00B35F8D"/>
    <w:rsid w:val="00B36406"/>
    <w:rsid w:val="00B40B98"/>
    <w:rsid w:val="00B47593"/>
    <w:rsid w:val="00B50FD4"/>
    <w:rsid w:val="00B530CD"/>
    <w:rsid w:val="00B569D7"/>
    <w:rsid w:val="00B640EF"/>
    <w:rsid w:val="00B81D61"/>
    <w:rsid w:val="00B97DE6"/>
    <w:rsid w:val="00BA1374"/>
    <w:rsid w:val="00BA2609"/>
    <w:rsid w:val="00BB0E1C"/>
    <w:rsid w:val="00BB17F1"/>
    <w:rsid w:val="00BB27CE"/>
    <w:rsid w:val="00BB2EAD"/>
    <w:rsid w:val="00BC478A"/>
    <w:rsid w:val="00BD1256"/>
    <w:rsid w:val="00BD3BE6"/>
    <w:rsid w:val="00BF2D96"/>
    <w:rsid w:val="00BF69B1"/>
    <w:rsid w:val="00C0281D"/>
    <w:rsid w:val="00C03FD2"/>
    <w:rsid w:val="00C04E94"/>
    <w:rsid w:val="00C1062A"/>
    <w:rsid w:val="00C139C7"/>
    <w:rsid w:val="00C1496B"/>
    <w:rsid w:val="00C14E6E"/>
    <w:rsid w:val="00C21DF7"/>
    <w:rsid w:val="00C221A7"/>
    <w:rsid w:val="00C22CB2"/>
    <w:rsid w:val="00C2710B"/>
    <w:rsid w:val="00C408DF"/>
    <w:rsid w:val="00C4753E"/>
    <w:rsid w:val="00C47552"/>
    <w:rsid w:val="00C56D29"/>
    <w:rsid w:val="00C6351C"/>
    <w:rsid w:val="00C72AA1"/>
    <w:rsid w:val="00C91258"/>
    <w:rsid w:val="00C947DD"/>
    <w:rsid w:val="00C96213"/>
    <w:rsid w:val="00CA0DA7"/>
    <w:rsid w:val="00CB287E"/>
    <w:rsid w:val="00CB4B17"/>
    <w:rsid w:val="00CB6AAB"/>
    <w:rsid w:val="00CB7FBA"/>
    <w:rsid w:val="00CC1F63"/>
    <w:rsid w:val="00CC59D6"/>
    <w:rsid w:val="00CC7DFF"/>
    <w:rsid w:val="00CD01B7"/>
    <w:rsid w:val="00CD238B"/>
    <w:rsid w:val="00CD676B"/>
    <w:rsid w:val="00CE0571"/>
    <w:rsid w:val="00CE5A8F"/>
    <w:rsid w:val="00CF2560"/>
    <w:rsid w:val="00CF67AB"/>
    <w:rsid w:val="00CF708B"/>
    <w:rsid w:val="00D012B9"/>
    <w:rsid w:val="00D07262"/>
    <w:rsid w:val="00D076A2"/>
    <w:rsid w:val="00D175A5"/>
    <w:rsid w:val="00D212B6"/>
    <w:rsid w:val="00D24000"/>
    <w:rsid w:val="00D2667D"/>
    <w:rsid w:val="00D314FC"/>
    <w:rsid w:val="00D33A9F"/>
    <w:rsid w:val="00D35B75"/>
    <w:rsid w:val="00D45249"/>
    <w:rsid w:val="00D468F6"/>
    <w:rsid w:val="00D5297F"/>
    <w:rsid w:val="00D5389A"/>
    <w:rsid w:val="00D54177"/>
    <w:rsid w:val="00D559F7"/>
    <w:rsid w:val="00D61A97"/>
    <w:rsid w:val="00D61D1E"/>
    <w:rsid w:val="00D62A59"/>
    <w:rsid w:val="00D62D1A"/>
    <w:rsid w:val="00D62D87"/>
    <w:rsid w:val="00D658D4"/>
    <w:rsid w:val="00D660B2"/>
    <w:rsid w:val="00D66A3F"/>
    <w:rsid w:val="00D71798"/>
    <w:rsid w:val="00D72174"/>
    <w:rsid w:val="00D7332D"/>
    <w:rsid w:val="00D73375"/>
    <w:rsid w:val="00D77C90"/>
    <w:rsid w:val="00D8098C"/>
    <w:rsid w:val="00D82641"/>
    <w:rsid w:val="00D82B45"/>
    <w:rsid w:val="00D85525"/>
    <w:rsid w:val="00D85917"/>
    <w:rsid w:val="00D86CF9"/>
    <w:rsid w:val="00D905F6"/>
    <w:rsid w:val="00D93FBA"/>
    <w:rsid w:val="00D96288"/>
    <w:rsid w:val="00D9751A"/>
    <w:rsid w:val="00DA2F61"/>
    <w:rsid w:val="00DA5C56"/>
    <w:rsid w:val="00DB1FAC"/>
    <w:rsid w:val="00DB363A"/>
    <w:rsid w:val="00DC20FE"/>
    <w:rsid w:val="00DC7E59"/>
    <w:rsid w:val="00DD1444"/>
    <w:rsid w:val="00DD2860"/>
    <w:rsid w:val="00DE08D9"/>
    <w:rsid w:val="00DF1316"/>
    <w:rsid w:val="00DF60F1"/>
    <w:rsid w:val="00E067FD"/>
    <w:rsid w:val="00E07A04"/>
    <w:rsid w:val="00E14382"/>
    <w:rsid w:val="00E22592"/>
    <w:rsid w:val="00E41A76"/>
    <w:rsid w:val="00E43909"/>
    <w:rsid w:val="00E43ED4"/>
    <w:rsid w:val="00E512C3"/>
    <w:rsid w:val="00E54CE3"/>
    <w:rsid w:val="00E55702"/>
    <w:rsid w:val="00E55F35"/>
    <w:rsid w:val="00E646FE"/>
    <w:rsid w:val="00E65CBB"/>
    <w:rsid w:val="00E70F0F"/>
    <w:rsid w:val="00E7161C"/>
    <w:rsid w:val="00E74C7E"/>
    <w:rsid w:val="00E84645"/>
    <w:rsid w:val="00E854A4"/>
    <w:rsid w:val="00E869A7"/>
    <w:rsid w:val="00E90499"/>
    <w:rsid w:val="00E947D7"/>
    <w:rsid w:val="00E96FFE"/>
    <w:rsid w:val="00EA24FE"/>
    <w:rsid w:val="00EB2FA5"/>
    <w:rsid w:val="00EB7752"/>
    <w:rsid w:val="00EC0DCF"/>
    <w:rsid w:val="00EC29CD"/>
    <w:rsid w:val="00EC57C9"/>
    <w:rsid w:val="00ED1B8D"/>
    <w:rsid w:val="00ED2EED"/>
    <w:rsid w:val="00EE0101"/>
    <w:rsid w:val="00EF3B26"/>
    <w:rsid w:val="00EF61F4"/>
    <w:rsid w:val="00EF700A"/>
    <w:rsid w:val="00F01AD1"/>
    <w:rsid w:val="00F05B43"/>
    <w:rsid w:val="00F1428C"/>
    <w:rsid w:val="00F144D1"/>
    <w:rsid w:val="00F17823"/>
    <w:rsid w:val="00F20791"/>
    <w:rsid w:val="00F27277"/>
    <w:rsid w:val="00F2783F"/>
    <w:rsid w:val="00F33B28"/>
    <w:rsid w:val="00F41366"/>
    <w:rsid w:val="00F431DF"/>
    <w:rsid w:val="00F45C6C"/>
    <w:rsid w:val="00F52CB0"/>
    <w:rsid w:val="00F564EB"/>
    <w:rsid w:val="00F60649"/>
    <w:rsid w:val="00F6149C"/>
    <w:rsid w:val="00F71BDD"/>
    <w:rsid w:val="00F72284"/>
    <w:rsid w:val="00F809FD"/>
    <w:rsid w:val="00F81287"/>
    <w:rsid w:val="00F81865"/>
    <w:rsid w:val="00F87811"/>
    <w:rsid w:val="00FA0CF1"/>
    <w:rsid w:val="00FA75AB"/>
    <w:rsid w:val="00FB2335"/>
    <w:rsid w:val="00FB25A6"/>
    <w:rsid w:val="00FB4058"/>
    <w:rsid w:val="00FB7CB8"/>
    <w:rsid w:val="00FC0680"/>
    <w:rsid w:val="00FC0995"/>
    <w:rsid w:val="00FC182F"/>
    <w:rsid w:val="00FC1BC3"/>
    <w:rsid w:val="00FC78A2"/>
    <w:rsid w:val="00FC7B9B"/>
    <w:rsid w:val="00FD04FA"/>
    <w:rsid w:val="00FE1F10"/>
    <w:rsid w:val="00FE6593"/>
    <w:rsid w:val="00FE76EB"/>
    <w:rsid w:val="00FF1186"/>
    <w:rsid w:val="00FF7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3FB7"/>
  <w15:chartTrackingRefBased/>
  <w15:docId w15:val="{B9CF23B5-DC36-431E-A2D6-BAB25AC1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8A2"/>
  </w:style>
  <w:style w:type="paragraph" w:styleId="Antrat1">
    <w:name w:val="heading 1"/>
    <w:basedOn w:val="prastasis"/>
    <w:next w:val="prastasis"/>
    <w:link w:val="Antrat1Diagrama"/>
    <w:uiPriority w:val="9"/>
    <w:qFormat/>
    <w:rsid w:val="002728E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2728E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5F3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5F35"/>
  </w:style>
  <w:style w:type="paragraph" w:styleId="Porat">
    <w:name w:val="footer"/>
    <w:basedOn w:val="prastasis"/>
    <w:link w:val="PoratDiagrama"/>
    <w:uiPriority w:val="99"/>
    <w:unhideWhenUsed/>
    <w:rsid w:val="00E55F3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5F35"/>
  </w:style>
  <w:style w:type="paragraph" w:styleId="Puslapioinaostekstas">
    <w:name w:val="footnote text"/>
    <w:basedOn w:val="prastasis"/>
    <w:link w:val="PuslapioinaostekstasDiagrama"/>
    <w:uiPriority w:val="99"/>
    <w:semiHidden/>
    <w:unhideWhenUsed/>
    <w:rsid w:val="00E55F3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55F35"/>
    <w:rPr>
      <w:sz w:val="20"/>
      <w:szCs w:val="20"/>
    </w:rPr>
  </w:style>
  <w:style w:type="character" w:styleId="Hipersaitas">
    <w:name w:val="Hyperlink"/>
    <w:aliases w:val="Alna"/>
    <w:basedOn w:val="Numatytasispastraiposriftas"/>
    <w:uiPriority w:val="99"/>
    <w:unhideWhenUsed/>
    <w:rsid w:val="00E55F35"/>
    <w:rPr>
      <w:color w:val="0000FF"/>
      <w:u w:val="single"/>
    </w:rPr>
  </w:style>
  <w:style w:type="character" w:styleId="Puslapioinaosnuoroda">
    <w:name w:val="footnote reference"/>
    <w:uiPriority w:val="99"/>
    <w:semiHidden/>
    <w:unhideWhenUsed/>
    <w:rsid w:val="00E55F35"/>
    <w:rPr>
      <w:vertAlign w:val="superscript"/>
    </w:rPr>
  </w:style>
  <w:style w:type="table" w:styleId="Lentelstinklelis">
    <w:name w:val="Table Grid"/>
    <w:basedOn w:val="prastojilentel"/>
    <w:uiPriority w:val="39"/>
    <w:rsid w:val="00E5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FC7B9B"/>
    <w:rPr>
      <w:color w:val="605E5C"/>
      <w:shd w:val="clear" w:color="auto" w:fill="E1DFDD"/>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6E345D"/>
    <w:pPr>
      <w:ind w:left="720"/>
      <w:contextualSpacing/>
    </w:pPr>
  </w:style>
  <w:style w:type="character" w:customStyle="1" w:styleId="Antrat1Diagrama">
    <w:name w:val="Antraštė 1 Diagrama"/>
    <w:basedOn w:val="Numatytasispastraiposriftas"/>
    <w:link w:val="Antrat1"/>
    <w:uiPriority w:val="9"/>
    <w:rsid w:val="002728E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728EC"/>
    <w:rPr>
      <w:rFonts w:asciiTheme="majorHAnsi" w:eastAsiaTheme="majorEastAsia" w:hAnsiTheme="majorHAnsi" w:cstheme="majorBidi"/>
      <w:color w:val="2F5496" w:themeColor="accent1" w:themeShade="BF"/>
      <w:sz w:val="26"/>
      <w:szCs w:val="26"/>
    </w:rPr>
  </w:style>
  <w:style w:type="numbering" w:customStyle="1" w:styleId="NoList1">
    <w:name w:val="No List1"/>
    <w:next w:val="Sraonra"/>
    <w:uiPriority w:val="99"/>
    <w:semiHidden/>
    <w:unhideWhenUsed/>
    <w:rsid w:val="002728EC"/>
  </w:style>
  <w:style w:type="paragraph" w:customStyle="1" w:styleId="H1">
    <w:name w:val="H1"/>
    <w:basedOn w:val="Antrat1"/>
    <w:link w:val="H1Char"/>
    <w:qFormat/>
    <w:rsid w:val="002728EC"/>
    <w:pPr>
      <w:shd w:val="clear" w:color="auto" w:fill="FFFFFF"/>
      <w:spacing w:line="277" w:lineRule="exact"/>
      <w:ind w:left="360"/>
      <w:jc w:val="center"/>
    </w:pPr>
    <w:rPr>
      <w:rFonts w:ascii="Times New Roman" w:hAnsi="Times New Roman"/>
      <w:b/>
      <w:caps/>
      <w:color w:val="000000" w:themeColor="text1"/>
      <w:szCs w:val="24"/>
    </w:rPr>
  </w:style>
  <w:style w:type="character" w:customStyle="1" w:styleId="H1Char">
    <w:name w:val="H1 Char"/>
    <w:basedOn w:val="Antrat1Diagrama"/>
    <w:link w:val="H1"/>
    <w:rsid w:val="002728EC"/>
    <w:rPr>
      <w:rFonts w:ascii="Times New Roman" w:eastAsiaTheme="majorEastAsia" w:hAnsi="Times New Roman" w:cstheme="majorBidi"/>
      <w:b/>
      <w:caps/>
      <w:color w:val="000000" w:themeColor="text1"/>
      <w:sz w:val="32"/>
      <w:szCs w:val="24"/>
      <w:shd w:val="clear" w:color="auto" w:fill="FFFFFF"/>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qFormat/>
    <w:rsid w:val="002728EC"/>
  </w:style>
  <w:style w:type="paragraph" w:customStyle="1" w:styleId="Pavpavadarial">
    <w:name w:val="Pav_pavad_arial"/>
    <w:basedOn w:val="Turinys2"/>
    <w:next w:val="prastasis"/>
    <w:link w:val="PavpavadarialChar"/>
    <w:qFormat/>
    <w:rsid w:val="002728EC"/>
    <w:pPr>
      <w:spacing w:before="120" w:after="240" w:line="240" w:lineRule="auto"/>
      <w:ind w:left="200"/>
      <w:jc w:val="center"/>
    </w:pPr>
    <w:rPr>
      <w:rFonts w:ascii="Arial" w:eastAsia="Times New Roman" w:hAnsi="Arial" w:cs="Arial"/>
      <w:noProof/>
      <w:color w:val="103C5E"/>
      <w:sz w:val="20"/>
      <w:szCs w:val="20"/>
      <w:lang w:val="en-US" w:eastAsia="lt-LT"/>
    </w:rPr>
  </w:style>
  <w:style w:type="character" w:customStyle="1" w:styleId="PavpavadarialChar">
    <w:name w:val="Pav_pavad_arial Char"/>
    <w:basedOn w:val="Numatytasispastraiposriftas"/>
    <w:link w:val="Pavpavadarial"/>
    <w:rsid w:val="002728EC"/>
    <w:rPr>
      <w:rFonts w:ascii="Arial" w:eastAsia="Times New Roman" w:hAnsi="Arial" w:cs="Arial"/>
      <w:noProof/>
      <w:color w:val="103C5E"/>
      <w:sz w:val="20"/>
      <w:szCs w:val="20"/>
      <w:lang w:val="en-US" w:eastAsia="lt-LT"/>
    </w:rPr>
  </w:style>
  <w:style w:type="paragraph" w:styleId="Turinys2">
    <w:name w:val="toc 2"/>
    <w:basedOn w:val="prastasis"/>
    <w:next w:val="prastasis"/>
    <w:autoRedefine/>
    <w:uiPriority w:val="39"/>
    <w:semiHidden/>
    <w:unhideWhenUsed/>
    <w:rsid w:val="002728EC"/>
    <w:pPr>
      <w:spacing w:after="100" w:line="276" w:lineRule="auto"/>
      <w:ind w:left="240"/>
    </w:pPr>
    <w:rPr>
      <w:rFonts w:ascii="Times New Roman" w:eastAsia="Calibri" w:hAnsi="Times New Roman" w:cs="Times New Roman"/>
      <w:sz w:val="24"/>
    </w:rPr>
  </w:style>
  <w:style w:type="paragraph" w:customStyle="1" w:styleId="p2Style">
    <w:name w:val="p2Style"/>
    <w:rsid w:val="002728EC"/>
    <w:pPr>
      <w:spacing w:after="1" w:line="276" w:lineRule="auto"/>
    </w:pPr>
    <w:rPr>
      <w:rFonts w:ascii="Arial" w:eastAsia="Arial" w:hAnsi="Arial" w:cs="Arial"/>
      <w:sz w:val="20"/>
      <w:szCs w:val="20"/>
      <w:lang w:val="en-US"/>
    </w:rPr>
  </w:style>
  <w:style w:type="paragraph" w:customStyle="1" w:styleId="Standard">
    <w:name w:val="Standard"/>
    <w:rsid w:val="002728EC"/>
    <w:pPr>
      <w:suppressAutoHyphens/>
      <w:autoSpaceDN w:val="0"/>
      <w:spacing w:after="200" w:line="276" w:lineRule="auto"/>
      <w:textAlignment w:val="baseline"/>
    </w:pPr>
    <w:rPr>
      <w:rFonts w:ascii="Calibri" w:eastAsia="SimSun" w:hAnsi="Calibri" w:cs="F"/>
      <w:color w:val="00000A"/>
      <w:lang w:eastAsia="zh-CN"/>
    </w:rPr>
  </w:style>
  <w:style w:type="paragraph" w:styleId="Debesliotekstas">
    <w:name w:val="Balloon Text"/>
    <w:basedOn w:val="prastasis"/>
    <w:link w:val="DebesliotekstasDiagrama"/>
    <w:uiPriority w:val="99"/>
    <w:semiHidden/>
    <w:unhideWhenUsed/>
    <w:rsid w:val="002728EC"/>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8EC"/>
    <w:rPr>
      <w:rFonts w:ascii="Segoe UI" w:eastAsia="Calibri" w:hAnsi="Segoe UI" w:cs="Segoe UI"/>
      <w:sz w:val="18"/>
      <w:szCs w:val="18"/>
    </w:rPr>
  </w:style>
  <w:style w:type="paragraph" w:customStyle="1" w:styleId="Normall">
    <w:name w:val="Normal_l"/>
    <w:basedOn w:val="prastasis"/>
    <w:uiPriority w:val="99"/>
    <w:qFormat/>
    <w:rsid w:val="002728EC"/>
    <w:pPr>
      <w:spacing w:after="0" w:line="240" w:lineRule="auto"/>
    </w:pPr>
    <w:rPr>
      <w:rFonts w:ascii="TimesLT" w:eastAsia="Times New Roman" w:hAnsi="TimesLT" w:cs="Times New Roman"/>
      <w:color w:val="00000A"/>
      <w:sz w:val="20"/>
      <w:szCs w:val="20"/>
      <w:lang w:val="en-GB"/>
    </w:rPr>
  </w:style>
  <w:style w:type="character" w:styleId="Komentaronuoroda">
    <w:name w:val="annotation reference"/>
    <w:basedOn w:val="Numatytasispastraiposriftas"/>
    <w:uiPriority w:val="99"/>
    <w:semiHidden/>
    <w:unhideWhenUsed/>
    <w:qFormat/>
    <w:rsid w:val="002728E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2728EC"/>
    <w:pPr>
      <w:spacing w:after="200" w:line="240" w:lineRule="auto"/>
    </w:pPr>
    <w:rPr>
      <w:rFonts w:ascii="Times New Roman" w:eastAsia="Calibri"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2728EC"/>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728EC"/>
    <w:rPr>
      <w:b/>
      <w:bCs/>
    </w:rPr>
  </w:style>
  <w:style w:type="character" w:customStyle="1" w:styleId="KomentarotemaDiagrama">
    <w:name w:val="Komentaro tema Diagrama"/>
    <w:basedOn w:val="KomentarotekstasDiagrama"/>
    <w:link w:val="Komentarotema"/>
    <w:uiPriority w:val="99"/>
    <w:semiHidden/>
    <w:rsid w:val="002728EC"/>
    <w:rPr>
      <w:rFonts w:ascii="Times New Roman" w:eastAsia="Calibri" w:hAnsi="Times New Roman" w:cs="Times New Roman"/>
      <w:b/>
      <w:bCs/>
      <w:sz w:val="20"/>
      <w:szCs w:val="20"/>
    </w:rPr>
  </w:style>
  <w:style w:type="character" w:styleId="Perirtashipersaitas">
    <w:name w:val="FollowedHyperlink"/>
    <w:basedOn w:val="Numatytasispastraiposriftas"/>
    <w:uiPriority w:val="99"/>
    <w:semiHidden/>
    <w:unhideWhenUsed/>
    <w:rsid w:val="001D45A0"/>
    <w:rPr>
      <w:color w:val="954F72" w:themeColor="followedHyperlink"/>
      <w:u w:val="single"/>
    </w:rPr>
  </w:style>
  <w:style w:type="paragraph" w:styleId="Pagrindiniotekstotrauka2">
    <w:name w:val="Body Text Indent 2"/>
    <w:basedOn w:val="prastasis"/>
    <w:link w:val="Pagrindiniotekstotrauka2Diagrama"/>
    <w:uiPriority w:val="99"/>
    <w:unhideWhenUsed/>
    <w:rsid w:val="0001654E"/>
    <w:pPr>
      <w:spacing w:after="120" w:line="480" w:lineRule="auto"/>
      <w:ind w:left="283"/>
      <w:jc w:val="both"/>
    </w:pPr>
    <w:rPr>
      <w:rFonts w:ascii="Calibri" w:hAnsi="Calibri"/>
    </w:rPr>
  </w:style>
  <w:style w:type="character" w:customStyle="1" w:styleId="Pagrindiniotekstotrauka2Diagrama">
    <w:name w:val="Pagrindinio teksto įtrauka 2 Diagrama"/>
    <w:basedOn w:val="Numatytasispastraiposriftas"/>
    <w:link w:val="Pagrindiniotekstotrauka2"/>
    <w:uiPriority w:val="99"/>
    <w:rsid w:val="0001654E"/>
    <w:rPr>
      <w:rFonts w:ascii="Calibri" w:hAnsi="Calibri"/>
    </w:rPr>
  </w:style>
  <w:style w:type="paragraph" w:customStyle="1" w:styleId="Point1">
    <w:name w:val="Point 1"/>
    <w:basedOn w:val="prastasis"/>
    <w:rsid w:val="00477BD3"/>
    <w:pPr>
      <w:spacing w:before="120" w:after="120" w:line="240" w:lineRule="auto"/>
      <w:ind w:left="1418" w:hanging="567"/>
      <w:jc w:val="both"/>
    </w:pPr>
    <w:rPr>
      <w:rFonts w:ascii="Times New Roman" w:eastAsia="Times New Roman" w:hAnsi="Times New Roman" w:cs="Times New Roman"/>
      <w:sz w:val="24"/>
      <w:szCs w:val="20"/>
      <w:lang w:val="en-GB"/>
    </w:rPr>
  </w:style>
  <w:style w:type="character" w:styleId="Neapdorotaspaminjimas">
    <w:name w:val="Unresolved Mention"/>
    <w:basedOn w:val="Numatytasispastraiposriftas"/>
    <w:uiPriority w:val="99"/>
    <w:semiHidden/>
    <w:unhideWhenUsed/>
    <w:rsid w:val="00837300"/>
    <w:rPr>
      <w:color w:val="605E5C"/>
      <w:shd w:val="clear" w:color="auto" w:fill="E1DFDD"/>
    </w:rPr>
  </w:style>
  <w:style w:type="paragraph" w:styleId="prastasiniatinklio">
    <w:name w:val="Normal (Web)"/>
    <w:basedOn w:val="prastasis"/>
    <w:link w:val="prastasiniatinklioDiagrama"/>
    <w:uiPriority w:val="99"/>
    <w:unhideWhenUsed/>
    <w:rsid w:val="00D5297F"/>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rastasiniatinklioDiagrama">
    <w:name w:val="Įprastas (žiniatinklio) Diagrama"/>
    <w:link w:val="prastasiniatinklio"/>
    <w:uiPriority w:val="99"/>
    <w:locked/>
    <w:rsid w:val="00D5297F"/>
    <w:rPr>
      <w:rFonts w:ascii="Times New Roman" w:eastAsiaTheme="minorEastAsia" w:hAnsi="Times New Roman" w:cs="Times New Roman"/>
      <w:sz w:val="24"/>
      <w:szCs w:val="24"/>
      <w:lang w:eastAsia="lt-LT"/>
    </w:rPr>
  </w:style>
  <w:style w:type="paragraph" w:styleId="Betarp">
    <w:name w:val="No Spacing"/>
    <w:link w:val="BetarpDiagrama"/>
    <w:uiPriority w:val="1"/>
    <w:qFormat/>
    <w:rsid w:val="00366A3A"/>
    <w:pPr>
      <w:spacing w:after="0" w:line="240" w:lineRule="auto"/>
    </w:pPr>
  </w:style>
  <w:style w:type="paragraph" w:styleId="Pagrindinistekstas">
    <w:name w:val="Body Text"/>
    <w:basedOn w:val="prastasis"/>
    <w:link w:val="PagrindinistekstasDiagrama"/>
    <w:uiPriority w:val="99"/>
    <w:semiHidden/>
    <w:unhideWhenUsed/>
    <w:rsid w:val="00F60649"/>
    <w:pPr>
      <w:spacing w:after="120"/>
    </w:pPr>
  </w:style>
  <w:style w:type="character" w:customStyle="1" w:styleId="PagrindinistekstasDiagrama">
    <w:name w:val="Pagrindinis tekstas Diagrama"/>
    <w:basedOn w:val="Numatytasispastraiposriftas"/>
    <w:link w:val="Pagrindinistekstas"/>
    <w:uiPriority w:val="99"/>
    <w:semiHidden/>
    <w:rsid w:val="00F60649"/>
  </w:style>
  <w:style w:type="character" w:customStyle="1" w:styleId="BetarpDiagrama">
    <w:name w:val="Be tarpų Diagrama"/>
    <w:basedOn w:val="Numatytasispastraiposriftas"/>
    <w:link w:val="Betarp"/>
    <w:uiPriority w:val="1"/>
    <w:rsid w:val="00E84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0077">
      <w:bodyDiv w:val="1"/>
      <w:marLeft w:val="0"/>
      <w:marRight w:val="0"/>
      <w:marTop w:val="0"/>
      <w:marBottom w:val="0"/>
      <w:divBdr>
        <w:top w:val="none" w:sz="0" w:space="0" w:color="auto"/>
        <w:left w:val="none" w:sz="0" w:space="0" w:color="auto"/>
        <w:bottom w:val="none" w:sz="0" w:space="0" w:color="auto"/>
        <w:right w:val="none" w:sz="0" w:space="0" w:color="auto"/>
      </w:divBdr>
    </w:div>
    <w:div w:id="195587898">
      <w:bodyDiv w:val="1"/>
      <w:marLeft w:val="0"/>
      <w:marRight w:val="0"/>
      <w:marTop w:val="0"/>
      <w:marBottom w:val="0"/>
      <w:divBdr>
        <w:top w:val="none" w:sz="0" w:space="0" w:color="auto"/>
        <w:left w:val="none" w:sz="0" w:space="0" w:color="auto"/>
        <w:bottom w:val="none" w:sz="0" w:space="0" w:color="auto"/>
        <w:right w:val="none" w:sz="0" w:space="0" w:color="auto"/>
      </w:divBdr>
    </w:div>
    <w:div w:id="860435805">
      <w:bodyDiv w:val="1"/>
      <w:marLeft w:val="0"/>
      <w:marRight w:val="0"/>
      <w:marTop w:val="0"/>
      <w:marBottom w:val="0"/>
      <w:divBdr>
        <w:top w:val="none" w:sz="0" w:space="0" w:color="auto"/>
        <w:left w:val="none" w:sz="0" w:space="0" w:color="auto"/>
        <w:bottom w:val="none" w:sz="0" w:space="0" w:color="auto"/>
        <w:right w:val="none" w:sz="0" w:space="0" w:color="auto"/>
      </w:divBdr>
    </w:div>
    <w:div w:id="1060179397">
      <w:bodyDiv w:val="1"/>
      <w:marLeft w:val="0"/>
      <w:marRight w:val="0"/>
      <w:marTop w:val="0"/>
      <w:marBottom w:val="0"/>
      <w:divBdr>
        <w:top w:val="none" w:sz="0" w:space="0" w:color="auto"/>
        <w:left w:val="none" w:sz="0" w:space="0" w:color="auto"/>
        <w:bottom w:val="none" w:sz="0" w:space="0" w:color="auto"/>
        <w:right w:val="none" w:sz="0" w:space="0" w:color="auto"/>
      </w:divBdr>
    </w:div>
    <w:div w:id="1401948480">
      <w:bodyDiv w:val="1"/>
      <w:marLeft w:val="0"/>
      <w:marRight w:val="0"/>
      <w:marTop w:val="0"/>
      <w:marBottom w:val="0"/>
      <w:divBdr>
        <w:top w:val="none" w:sz="0" w:space="0" w:color="auto"/>
        <w:left w:val="none" w:sz="0" w:space="0" w:color="auto"/>
        <w:bottom w:val="none" w:sz="0" w:space="0" w:color="auto"/>
        <w:right w:val="none" w:sz="0" w:space="0" w:color="auto"/>
      </w:divBdr>
    </w:div>
    <w:div w:id="1643464182">
      <w:bodyDiv w:val="1"/>
      <w:marLeft w:val="0"/>
      <w:marRight w:val="0"/>
      <w:marTop w:val="0"/>
      <w:marBottom w:val="0"/>
      <w:divBdr>
        <w:top w:val="none" w:sz="0" w:space="0" w:color="auto"/>
        <w:left w:val="none" w:sz="0" w:space="0" w:color="auto"/>
        <w:bottom w:val="none" w:sz="0" w:space="0" w:color="auto"/>
        <w:right w:val="none" w:sz="0" w:space="0" w:color="auto"/>
      </w:divBdr>
    </w:div>
    <w:div w:id="1728454161">
      <w:bodyDiv w:val="1"/>
      <w:marLeft w:val="0"/>
      <w:marRight w:val="0"/>
      <w:marTop w:val="0"/>
      <w:marBottom w:val="0"/>
      <w:divBdr>
        <w:top w:val="none" w:sz="0" w:space="0" w:color="auto"/>
        <w:left w:val="none" w:sz="0" w:space="0" w:color="auto"/>
        <w:bottom w:val="none" w:sz="0" w:space="0" w:color="auto"/>
        <w:right w:val="none" w:sz="0" w:space="0" w:color="auto"/>
      </w:divBdr>
    </w:div>
    <w:div w:id="1799104598">
      <w:bodyDiv w:val="1"/>
      <w:marLeft w:val="0"/>
      <w:marRight w:val="0"/>
      <w:marTop w:val="0"/>
      <w:marBottom w:val="0"/>
      <w:divBdr>
        <w:top w:val="none" w:sz="0" w:space="0" w:color="auto"/>
        <w:left w:val="none" w:sz="0" w:space="0" w:color="auto"/>
        <w:bottom w:val="none" w:sz="0" w:space="0" w:color="auto"/>
        <w:right w:val="none" w:sz="0" w:space="0" w:color="auto"/>
      </w:divBdr>
    </w:div>
    <w:div w:id="1808009269">
      <w:bodyDiv w:val="1"/>
      <w:marLeft w:val="0"/>
      <w:marRight w:val="0"/>
      <w:marTop w:val="0"/>
      <w:marBottom w:val="0"/>
      <w:divBdr>
        <w:top w:val="none" w:sz="0" w:space="0" w:color="auto"/>
        <w:left w:val="none" w:sz="0" w:space="0" w:color="auto"/>
        <w:bottom w:val="none" w:sz="0" w:space="0" w:color="auto"/>
        <w:right w:val="none" w:sz="0" w:space="0" w:color="auto"/>
      </w:divBdr>
    </w:div>
    <w:div w:id="1837652994">
      <w:bodyDiv w:val="1"/>
      <w:marLeft w:val="0"/>
      <w:marRight w:val="0"/>
      <w:marTop w:val="0"/>
      <w:marBottom w:val="0"/>
      <w:divBdr>
        <w:top w:val="none" w:sz="0" w:space="0" w:color="auto"/>
        <w:left w:val="none" w:sz="0" w:space="0" w:color="auto"/>
        <w:bottom w:val="none" w:sz="0" w:space="0" w:color="auto"/>
        <w:right w:val="none" w:sz="0" w:space="0" w:color="auto"/>
      </w:divBdr>
    </w:div>
    <w:div w:id="2006787092">
      <w:bodyDiv w:val="1"/>
      <w:marLeft w:val="0"/>
      <w:marRight w:val="0"/>
      <w:marTop w:val="0"/>
      <w:marBottom w:val="0"/>
      <w:divBdr>
        <w:top w:val="none" w:sz="0" w:space="0" w:color="auto"/>
        <w:left w:val="none" w:sz="0" w:space="0" w:color="auto"/>
        <w:bottom w:val="none" w:sz="0" w:space="0" w:color="auto"/>
        <w:right w:val="none" w:sz="0" w:space="0" w:color="auto"/>
      </w:divBdr>
    </w:div>
    <w:div w:id="203314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vaina@druskinink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ndaugas.vaina@druskininkai.lt" TargetMode="External"/><Relationship Id="rId4" Type="http://schemas.openxmlformats.org/officeDocument/2006/relationships/settings" Target="settings.xml"/><Relationship Id="rId9" Type="http://schemas.openxmlformats.org/officeDocument/2006/relationships/hyperlink" Target="mailto:sonata.tarasauskaite@druskinink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epps/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EAC94-2C45-43BC-ACA3-6FA8BC2E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Pages>
  <Words>5907</Words>
  <Characters>3368</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Peleckas</dc:creator>
  <cp:keywords/>
  <dc:description/>
  <cp:lastModifiedBy>Mindaugas Vaina</cp:lastModifiedBy>
  <cp:revision>139</cp:revision>
  <dcterms:created xsi:type="dcterms:W3CDTF">2024-02-14T14:04:00Z</dcterms:created>
  <dcterms:modified xsi:type="dcterms:W3CDTF">2026-01-30T11:12:00Z</dcterms:modified>
</cp:coreProperties>
</file>