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21A2" w14:textId="77777777" w:rsidR="004B2898" w:rsidRPr="00303D93" w:rsidRDefault="004B2898" w:rsidP="004B2898">
      <w:pPr>
        <w:suppressAutoHyphens w:val="0"/>
        <w:autoSpaceDN/>
        <w:spacing w:after="160" w:line="259" w:lineRule="auto"/>
        <w:jc w:val="center"/>
        <w:rPr>
          <w:rFonts w:ascii="Jost" w:eastAsia="Calibri" w:hAnsi="Jost"/>
          <w:b/>
          <w:bCs/>
          <w:kern w:val="2"/>
          <w:sz w:val="24"/>
          <w:lang w:val="lt-LT"/>
          <w14:ligatures w14:val="standardContextual"/>
        </w:rPr>
      </w:pPr>
      <w:bookmarkStart w:id="0" w:name="_Hlk220661204"/>
      <w:r w:rsidRPr="004B2898">
        <w:rPr>
          <w:rFonts w:ascii="Jost" w:eastAsia="Calibri" w:hAnsi="Jost"/>
          <w:b/>
          <w:bCs/>
          <w:kern w:val="2"/>
          <w:sz w:val="24"/>
          <w:lang w:val="lt-LT"/>
          <w14:ligatures w14:val="standardContextual"/>
        </w:rPr>
        <w:t>CHIRURGINIŲ IMPLANTŲ NEUROCHIRURGINĖMS OPERACIJOMS TECHNINĖ SPECIFIKACIJA</w:t>
      </w:r>
    </w:p>
    <w:p w14:paraId="23C9FB03" w14:textId="2A9DD3A8" w:rsidR="004B2898" w:rsidRPr="004B2898" w:rsidRDefault="004B2898" w:rsidP="004B2898">
      <w:pPr>
        <w:suppressAutoHyphens w:val="0"/>
        <w:autoSpaceDN/>
        <w:spacing w:after="160" w:line="259" w:lineRule="auto"/>
        <w:jc w:val="center"/>
        <w:rPr>
          <w:rFonts w:ascii="Jost" w:eastAsia="Calibri" w:hAnsi="Jost"/>
          <w:b/>
          <w:bCs/>
          <w:kern w:val="2"/>
          <w:sz w:val="24"/>
          <w:lang w:val="lt-LT"/>
          <w14:ligatures w14:val="standardContextual"/>
        </w:rPr>
      </w:pPr>
      <w:r w:rsidRPr="00303D93">
        <w:rPr>
          <w:rFonts w:ascii="Jost" w:eastAsia="Calibri" w:hAnsi="Jost"/>
          <w:b/>
          <w:bCs/>
          <w:kern w:val="2"/>
          <w:sz w:val="24"/>
          <w:lang w:val="lt-LT"/>
          <w14:ligatures w14:val="standardContextual"/>
        </w:rPr>
        <w:t>(PROJEKTAS)</w:t>
      </w:r>
    </w:p>
    <w:bookmarkEnd w:id="0"/>
    <w:p w14:paraId="65AE2678" w14:textId="77777777" w:rsidR="004B2898" w:rsidRPr="00303D93" w:rsidRDefault="004B2898">
      <w:pPr>
        <w:rPr>
          <w:rFonts w:ascii="Jost" w:hAnsi="Jost"/>
          <w:sz w:val="24"/>
          <w:lang w:val="lt-LT"/>
        </w:rPr>
      </w:pPr>
    </w:p>
    <w:tbl>
      <w:tblPr>
        <w:tblW w:w="13750" w:type="dxa"/>
        <w:tblInd w:w="-147" w:type="dxa"/>
        <w:tblLayout w:type="fixed"/>
        <w:tblCellMar>
          <w:left w:w="10" w:type="dxa"/>
          <w:right w:w="10" w:type="dxa"/>
        </w:tblCellMar>
        <w:tblLook w:val="0000" w:firstRow="0" w:lastRow="0" w:firstColumn="0" w:lastColumn="0" w:noHBand="0" w:noVBand="0"/>
      </w:tblPr>
      <w:tblGrid>
        <w:gridCol w:w="851"/>
        <w:gridCol w:w="6804"/>
        <w:gridCol w:w="709"/>
        <w:gridCol w:w="2693"/>
        <w:gridCol w:w="2693"/>
      </w:tblGrid>
      <w:tr w:rsidR="004B2898" w:rsidRPr="00303D93" w14:paraId="7A5081B4" w14:textId="77777777" w:rsidTr="00303D93">
        <w:trPr>
          <w:trHeight w:val="55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081AD" w14:textId="77777777" w:rsidR="004B2898" w:rsidRPr="00303D93" w:rsidRDefault="004B2898">
            <w:pPr>
              <w:widowControl w:val="0"/>
              <w:spacing w:line="276" w:lineRule="auto"/>
              <w:jc w:val="center"/>
              <w:rPr>
                <w:rFonts w:ascii="Jost" w:hAnsi="Jost"/>
                <w:sz w:val="24"/>
                <w:lang w:val="lt-LT"/>
              </w:rPr>
            </w:pPr>
            <w:r w:rsidRPr="00303D93">
              <w:rPr>
                <w:rFonts w:ascii="Jost" w:eastAsia="Calibri" w:hAnsi="Jost"/>
                <w:b/>
                <w:sz w:val="24"/>
                <w:lang w:val="lt-LT"/>
              </w:rPr>
              <w:t>Nr.</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C783F" w14:textId="77777777" w:rsidR="004B2898" w:rsidRPr="00303D93" w:rsidRDefault="004B2898" w:rsidP="004B2898">
            <w:pPr>
              <w:jc w:val="center"/>
              <w:rPr>
                <w:rFonts w:ascii="Jost" w:hAnsi="Jost"/>
                <w:b/>
                <w:sz w:val="24"/>
                <w:lang w:val="lt-LT"/>
              </w:rPr>
            </w:pPr>
            <w:r w:rsidRPr="00303D93">
              <w:rPr>
                <w:rFonts w:ascii="Jost" w:hAnsi="Jost"/>
                <w:b/>
                <w:sz w:val="24"/>
                <w:lang w:val="lt-LT"/>
              </w:rPr>
              <w:t>Reikalaujami parametrai ir parametrų reikšmės</w:t>
            </w:r>
          </w:p>
          <w:p w14:paraId="7A5081B0" w14:textId="2A3DDEAE" w:rsidR="004B2898" w:rsidRPr="00303D93" w:rsidRDefault="004B2898">
            <w:pPr>
              <w:rPr>
                <w:rFonts w:ascii="Jost" w:hAnsi="Jost"/>
                <w:b/>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1CFF4" w14:textId="77777777" w:rsidR="004B2898" w:rsidRPr="00303D93" w:rsidRDefault="004B2898" w:rsidP="004B2898">
            <w:pPr>
              <w:ind w:left="-18"/>
              <w:jc w:val="center"/>
              <w:rPr>
                <w:rFonts w:ascii="Jost" w:hAnsi="Jost"/>
                <w:b/>
                <w:sz w:val="24"/>
                <w:lang w:val="lt-LT"/>
              </w:rPr>
            </w:pPr>
            <w:r w:rsidRPr="00303D93">
              <w:rPr>
                <w:rFonts w:ascii="Jost" w:hAnsi="Jost"/>
                <w:b/>
                <w:sz w:val="24"/>
                <w:lang w:val="lt-LT"/>
              </w:rPr>
              <w:t>Siūlomi parametrai ir siūlomos</w:t>
            </w:r>
          </w:p>
          <w:p w14:paraId="7A5081B1" w14:textId="54D3631C" w:rsidR="004B2898" w:rsidRPr="00303D93" w:rsidRDefault="004B2898" w:rsidP="004B2898">
            <w:pPr>
              <w:jc w:val="center"/>
              <w:rPr>
                <w:rFonts w:ascii="Jost" w:hAnsi="Jost"/>
                <w:b/>
                <w:sz w:val="24"/>
                <w:lang w:val="lt-LT"/>
              </w:rPr>
            </w:pPr>
            <w:r w:rsidRPr="00303D93">
              <w:rPr>
                <w:rFonts w:ascii="Jost" w:hAnsi="Jost"/>
                <w:b/>
                <w:sz w:val="24"/>
                <w:lang w:val="lt-LT"/>
              </w:rPr>
              <w:t>parametrų reikšmės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081B3" w14:textId="3B9E217E" w:rsidR="004B2898" w:rsidRPr="00303D93" w:rsidRDefault="004B2898" w:rsidP="004B2898">
            <w:pPr>
              <w:jc w:val="center"/>
              <w:rPr>
                <w:rFonts w:ascii="Jost" w:hAnsi="Jost"/>
                <w:b/>
                <w:sz w:val="24"/>
                <w:lang w:val="lt-LT"/>
              </w:rPr>
            </w:pPr>
            <w:r w:rsidRPr="00303D93">
              <w:rPr>
                <w:rFonts w:ascii="Jost" w:eastAsia="Calibri" w:hAnsi="Jost"/>
                <w:b/>
                <w:kern w:val="2"/>
                <w:sz w:val="24"/>
                <w:lang w:val="lt-LT"/>
                <w14:ligatures w14:val="standardContextual"/>
              </w:rPr>
              <w:t>Pasiūlymo lapo Nr., kuriame yra nurodytą parametrą patvirtinantis dokumentas</w:t>
            </w:r>
          </w:p>
        </w:tc>
      </w:tr>
      <w:tr w:rsidR="004B2898" w:rsidRPr="00303D93" w14:paraId="3CBD6DD5" w14:textId="77777777" w:rsidTr="00303D93">
        <w:trPr>
          <w:trHeight w:val="559"/>
        </w:trPr>
        <w:tc>
          <w:tcPr>
            <w:tcW w:w="1375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1C7DE" w14:textId="347994C2" w:rsidR="004B2898" w:rsidRPr="00303D93" w:rsidRDefault="004B2898">
            <w:pPr>
              <w:rPr>
                <w:rFonts w:ascii="Jost" w:hAnsi="Jost"/>
                <w:b/>
                <w:sz w:val="24"/>
                <w:lang w:val="lt-LT"/>
              </w:rPr>
            </w:pPr>
            <w:r w:rsidRPr="00303D93">
              <w:rPr>
                <w:rFonts w:ascii="Jost" w:hAnsi="Jost"/>
                <w:b/>
                <w:i/>
                <w:iCs/>
                <w:sz w:val="24"/>
                <w:lang w:val="lt-LT" w:eastAsia="en-GB"/>
              </w:rPr>
              <w:t>Nurodykite siūlomos (-ų) prekės (-</w:t>
            </w:r>
            <w:proofErr w:type="spellStart"/>
            <w:r w:rsidRPr="00303D93">
              <w:rPr>
                <w:rFonts w:ascii="Jost" w:hAnsi="Jost"/>
                <w:b/>
                <w:i/>
                <w:iCs/>
                <w:sz w:val="24"/>
                <w:lang w:val="lt-LT" w:eastAsia="en-GB"/>
              </w:rPr>
              <w:t>ių</w:t>
            </w:r>
            <w:proofErr w:type="spellEnd"/>
            <w:r w:rsidRPr="00303D93">
              <w:rPr>
                <w:rFonts w:ascii="Jost" w:hAnsi="Jost"/>
                <w:b/>
                <w:i/>
                <w:iCs/>
                <w:sz w:val="24"/>
                <w:lang w:val="lt-LT" w:eastAsia="en-GB"/>
              </w:rPr>
              <w:t>) gamintoją (-</w:t>
            </w:r>
            <w:proofErr w:type="spellStart"/>
            <w:r w:rsidRPr="00303D93">
              <w:rPr>
                <w:rFonts w:ascii="Jost" w:hAnsi="Jost"/>
                <w:b/>
                <w:i/>
                <w:iCs/>
                <w:sz w:val="24"/>
                <w:lang w:val="lt-LT" w:eastAsia="en-GB"/>
              </w:rPr>
              <w:t>us</w:t>
            </w:r>
            <w:proofErr w:type="spellEnd"/>
            <w:r w:rsidRPr="00303D93">
              <w:rPr>
                <w:rFonts w:ascii="Jost" w:hAnsi="Jost"/>
                <w:b/>
                <w:i/>
                <w:iCs/>
                <w:sz w:val="24"/>
                <w:lang w:val="lt-LT" w:eastAsia="en-GB"/>
              </w:rPr>
              <w:t>) ir modelį (-</w:t>
            </w:r>
            <w:proofErr w:type="spellStart"/>
            <w:r w:rsidRPr="00303D93">
              <w:rPr>
                <w:rFonts w:ascii="Jost" w:hAnsi="Jost"/>
                <w:b/>
                <w:i/>
                <w:iCs/>
                <w:sz w:val="24"/>
                <w:lang w:val="lt-LT" w:eastAsia="en-GB"/>
              </w:rPr>
              <w:t>ius</w:t>
            </w:r>
            <w:proofErr w:type="spellEnd"/>
            <w:r w:rsidRPr="00303D93">
              <w:rPr>
                <w:rFonts w:ascii="Jost" w:hAnsi="Jost"/>
                <w:b/>
                <w:i/>
                <w:iCs/>
                <w:sz w:val="24"/>
                <w:lang w:val="lt-LT" w:eastAsia="en-GB"/>
              </w:rPr>
              <w:t>)</w:t>
            </w:r>
          </w:p>
        </w:tc>
      </w:tr>
      <w:tr w:rsidR="004B2898" w:rsidRPr="00303D93" w14:paraId="7A5081C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BD" w14:textId="4ADDE216" w:rsidR="004B2898" w:rsidRPr="00303D93" w:rsidRDefault="004B2898" w:rsidP="004B2898">
            <w:pPr>
              <w:spacing w:line="360" w:lineRule="auto"/>
              <w:rPr>
                <w:rFonts w:ascii="Jost" w:hAnsi="Jost"/>
                <w:sz w:val="24"/>
                <w:lang w:val="lt-LT"/>
              </w:rPr>
            </w:pPr>
            <w:r w:rsidRPr="00303D93">
              <w:rPr>
                <w:rFonts w:ascii="Jost" w:hAnsi="Jost"/>
                <w:sz w:val="24"/>
                <w:lang w:val="lt-LT"/>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1494" w14:textId="77777777" w:rsidR="004B2898" w:rsidRPr="00303D93" w:rsidRDefault="004B2898" w:rsidP="004B2898">
            <w:pPr>
              <w:spacing w:line="360" w:lineRule="auto"/>
              <w:rPr>
                <w:rFonts w:ascii="Jost" w:hAnsi="Jost"/>
                <w:b/>
                <w:bCs/>
                <w:sz w:val="24"/>
                <w:lang w:val="lt-LT"/>
              </w:rPr>
            </w:pPr>
            <w:r w:rsidRPr="00303D93">
              <w:rPr>
                <w:rFonts w:ascii="Jost" w:hAnsi="Jost"/>
                <w:b/>
                <w:bCs/>
                <w:sz w:val="24"/>
                <w:lang w:val="lt-LT"/>
              </w:rPr>
              <w:t>Dirbtinas kietojo smegenų dangalo pakaitalas</w:t>
            </w:r>
          </w:p>
          <w:p w14:paraId="7A5081BF" w14:textId="3D375137" w:rsidR="004B2898" w:rsidRPr="00303D93" w:rsidRDefault="004B2898" w:rsidP="004B2898">
            <w:pPr>
              <w:spacing w:line="360" w:lineRule="auto"/>
              <w:rPr>
                <w:rFonts w:ascii="Jost" w:hAnsi="Jost"/>
                <w:sz w:val="24"/>
                <w:lang w:val="lt-LT"/>
              </w:rPr>
            </w:pPr>
            <w:r w:rsidRPr="00303D93">
              <w:rPr>
                <w:rFonts w:ascii="Jost" w:hAnsi="Jost"/>
                <w:sz w:val="24"/>
                <w:lang w:val="lt-LT"/>
              </w:rPr>
              <w:t>Dalies biudžetas su PVM: 24 103,20 Eur</w:t>
            </w:r>
            <w:r w:rsidRPr="00303D93">
              <w:rPr>
                <w:rFonts w:ascii="Jost" w:hAnsi="Jost"/>
                <w:sz w:val="24"/>
                <w:lang w:val="lt-LT"/>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C0" w14:textId="31DC8AAE"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120 vnt.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C1" w14:textId="77777777" w:rsidR="004B2898" w:rsidRPr="00303D93" w:rsidRDefault="004B2898">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C3" w14:textId="77777777" w:rsidR="004B2898" w:rsidRPr="00303D93" w:rsidRDefault="004B2898">
            <w:pPr>
              <w:rPr>
                <w:rFonts w:ascii="Jost" w:hAnsi="Jost"/>
                <w:sz w:val="24"/>
                <w:lang w:val="lt-LT"/>
              </w:rPr>
            </w:pPr>
          </w:p>
        </w:tc>
      </w:tr>
      <w:tr w:rsidR="004B2898" w:rsidRPr="00303D93" w14:paraId="7A5081C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C5" w14:textId="39E37EDA" w:rsidR="004B2898" w:rsidRPr="00303D93" w:rsidRDefault="004B2898" w:rsidP="004B2898">
            <w:pPr>
              <w:spacing w:line="360" w:lineRule="auto"/>
              <w:rPr>
                <w:rFonts w:ascii="Jost" w:hAnsi="Jost"/>
                <w:sz w:val="24"/>
                <w:lang w:val="lt-LT"/>
              </w:rPr>
            </w:pPr>
            <w:r w:rsidRPr="00303D93">
              <w:rPr>
                <w:rFonts w:ascii="Jost" w:hAnsi="Jost"/>
                <w:sz w:val="24"/>
                <w:lang w:val="lt-LT"/>
              </w:rPr>
              <w:t>1.1.</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C8" w14:textId="11E79E6A" w:rsidR="004B2898" w:rsidRPr="00303D93" w:rsidRDefault="004B2898" w:rsidP="004B2898">
            <w:pPr>
              <w:spacing w:line="360" w:lineRule="auto"/>
              <w:rPr>
                <w:rFonts w:ascii="Jost" w:hAnsi="Jost"/>
                <w:sz w:val="24"/>
                <w:lang w:val="lt-LT"/>
              </w:rPr>
            </w:pPr>
            <w:r w:rsidRPr="00303D93">
              <w:rPr>
                <w:rFonts w:ascii="Jost" w:hAnsi="Jost"/>
                <w:sz w:val="24"/>
                <w:lang w:val="lt-LT"/>
              </w:rPr>
              <w:t>Besirezorbuojantis kietojo smegenų dangalo pakaitalas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C9" w14:textId="77777777" w:rsidR="004B2898" w:rsidRPr="00303D93" w:rsidRDefault="004B2898">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CB" w14:textId="77777777" w:rsidR="004B2898" w:rsidRPr="00303D93" w:rsidRDefault="004B2898">
            <w:pPr>
              <w:rPr>
                <w:rFonts w:ascii="Jost" w:hAnsi="Jost"/>
                <w:sz w:val="24"/>
                <w:lang w:val="lt-LT"/>
              </w:rPr>
            </w:pPr>
          </w:p>
        </w:tc>
      </w:tr>
      <w:tr w:rsidR="004B2898" w:rsidRPr="00303D93" w14:paraId="7A5081D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CD" w14:textId="246CBBCA"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1.2.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D0" w14:textId="12BCB67A" w:rsidR="004B2898" w:rsidRPr="00303D93" w:rsidRDefault="004B2898" w:rsidP="004B2898">
            <w:pPr>
              <w:spacing w:line="360" w:lineRule="auto"/>
              <w:rPr>
                <w:rFonts w:ascii="Jost" w:hAnsi="Jost"/>
                <w:sz w:val="24"/>
                <w:lang w:val="lt-LT"/>
              </w:rPr>
            </w:pPr>
            <w:r w:rsidRPr="00303D93">
              <w:rPr>
                <w:rFonts w:ascii="Jost" w:hAnsi="Jost"/>
                <w:sz w:val="24"/>
                <w:lang w:val="lt-LT"/>
              </w:rPr>
              <w:t>Skirtas galvos ir nugaros kietojo smegenų dangalo defektams gydyti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D1" w14:textId="77777777" w:rsidR="004B2898" w:rsidRPr="00303D93" w:rsidRDefault="004B2898">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D3" w14:textId="77777777" w:rsidR="004B2898" w:rsidRPr="00303D93" w:rsidRDefault="004B2898">
            <w:pPr>
              <w:rPr>
                <w:rFonts w:ascii="Jost" w:hAnsi="Jost"/>
                <w:sz w:val="24"/>
                <w:lang w:val="lt-LT"/>
              </w:rPr>
            </w:pPr>
          </w:p>
        </w:tc>
      </w:tr>
      <w:tr w:rsidR="004B2898" w:rsidRPr="00303D93" w14:paraId="7A5081D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D5" w14:textId="43B37ECB"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1.3.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D8" w14:textId="262A7CDA"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Pagamintas iš jaučio perikardo kolageno arba lygiavertės </w:t>
            </w:r>
            <w:r w:rsidR="00CE2E72" w:rsidRPr="00303D93">
              <w:rPr>
                <w:rFonts w:ascii="Jost" w:hAnsi="Jost"/>
                <w:sz w:val="24"/>
                <w:lang w:val="lt-LT"/>
              </w:rPr>
              <w:t>m</w:t>
            </w:r>
            <w:r w:rsidRPr="00303D93">
              <w:rPr>
                <w:rFonts w:ascii="Jost" w:hAnsi="Jost"/>
                <w:sz w:val="24"/>
                <w:lang w:val="lt-LT"/>
              </w:rPr>
              <w:t xml:space="preserve">edžiagos naudojant </w:t>
            </w:r>
            <w:proofErr w:type="spellStart"/>
            <w:r w:rsidRPr="00303D93">
              <w:rPr>
                <w:rFonts w:ascii="Jost" w:hAnsi="Jost"/>
                <w:sz w:val="24"/>
                <w:lang w:val="lt-LT"/>
              </w:rPr>
              <w:t>liofilizaciją</w:t>
            </w:r>
            <w:proofErr w:type="spellEnd"/>
            <w:r w:rsidRPr="00303D93">
              <w:rPr>
                <w:rFonts w:ascii="Jost" w:hAnsi="Jost"/>
                <w:sz w:val="24"/>
                <w:lang w:val="lt-LT"/>
              </w:rPr>
              <w:t xml:space="preserve"> ir pašalinant </w:t>
            </w:r>
            <w:proofErr w:type="spellStart"/>
            <w:r w:rsidRPr="00303D93">
              <w:rPr>
                <w:rFonts w:ascii="Jost" w:hAnsi="Jost"/>
                <w:sz w:val="24"/>
                <w:lang w:val="lt-LT"/>
              </w:rPr>
              <w:t>nekolageno</w:t>
            </w:r>
            <w:proofErr w:type="spellEnd"/>
            <w:r w:rsidRPr="00303D93">
              <w:rPr>
                <w:rFonts w:ascii="Jost" w:hAnsi="Jost"/>
                <w:sz w:val="24"/>
                <w:lang w:val="lt-LT"/>
              </w:rPr>
              <w:t xml:space="preserve"> komponentus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D9" w14:textId="77777777" w:rsidR="004B2898" w:rsidRPr="00303D93" w:rsidRDefault="004B2898">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DB" w14:textId="77777777" w:rsidR="004B2898" w:rsidRPr="00303D93" w:rsidRDefault="004B2898">
            <w:pPr>
              <w:rPr>
                <w:rFonts w:ascii="Jost" w:hAnsi="Jost"/>
                <w:sz w:val="24"/>
                <w:lang w:val="lt-LT"/>
              </w:rPr>
            </w:pPr>
          </w:p>
        </w:tc>
      </w:tr>
      <w:tr w:rsidR="004B2898" w:rsidRPr="00303D93" w14:paraId="7A5081E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DD" w14:textId="15CDB6FE"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1.4.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E0" w14:textId="4B135DE4" w:rsidR="004B2898" w:rsidRPr="00303D93" w:rsidRDefault="004B2898" w:rsidP="004B2898">
            <w:pPr>
              <w:spacing w:line="360" w:lineRule="auto"/>
              <w:rPr>
                <w:rFonts w:ascii="Jost" w:hAnsi="Jost"/>
                <w:sz w:val="24"/>
                <w:lang w:val="lt-LT"/>
              </w:rPr>
            </w:pPr>
            <w:r w:rsidRPr="00303D93">
              <w:rPr>
                <w:rFonts w:ascii="Jost" w:hAnsi="Jost"/>
                <w:sz w:val="24"/>
                <w:lang w:val="lt-LT"/>
              </w:rPr>
              <w:t>Implantas turi du sluoksnius: vienas - tankus ir lygus, kitas – porėtas, veltinio tipo.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E1" w14:textId="77777777" w:rsidR="004B2898" w:rsidRPr="00303D93" w:rsidRDefault="004B2898">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E3" w14:textId="77777777" w:rsidR="004B2898" w:rsidRPr="00303D93" w:rsidRDefault="004B2898">
            <w:pPr>
              <w:rPr>
                <w:rFonts w:ascii="Jost" w:hAnsi="Jost"/>
                <w:sz w:val="24"/>
                <w:lang w:val="lt-LT"/>
              </w:rPr>
            </w:pPr>
          </w:p>
        </w:tc>
      </w:tr>
      <w:tr w:rsidR="004B2898" w:rsidRPr="00303D93" w14:paraId="7A5081E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E5" w14:textId="4EC18529"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1.5.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E8" w14:textId="3172FEEC" w:rsidR="004B2898" w:rsidRPr="00303D93" w:rsidRDefault="004B2898" w:rsidP="004B2898">
            <w:pPr>
              <w:spacing w:line="360" w:lineRule="auto"/>
              <w:rPr>
                <w:rFonts w:ascii="Jost" w:hAnsi="Jost"/>
                <w:sz w:val="24"/>
                <w:lang w:val="lt-LT"/>
              </w:rPr>
            </w:pPr>
            <w:r w:rsidRPr="00303D93">
              <w:rPr>
                <w:rFonts w:ascii="Jost" w:hAnsi="Jost"/>
                <w:sz w:val="24"/>
                <w:lang w:val="lt-LT"/>
              </w:rPr>
              <w:t>Implanto nereikia tvirtinti siūlais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E9" w14:textId="77777777" w:rsidR="004B2898" w:rsidRPr="00303D93" w:rsidRDefault="004B2898">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EB" w14:textId="77777777" w:rsidR="004B2898" w:rsidRPr="00303D93" w:rsidRDefault="004B2898">
            <w:pPr>
              <w:rPr>
                <w:rFonts w:ascii="Jost" w:hAnsi="Jost"/>
                <w:sz w:val="24"/>
                <w:lang w:val="lt-LT"/>
              </w:rPr>
            </w:pPr>
          </w:p>
        </w:tc>
      </w:tr>
      <w:tr w:rsidR="004B2898" w:rsidRPr="00303D93" w14:paraId="7A5081F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ED" w14:textId="34B19C47"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1.6.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F0" w14:textId="45D88923" w:rsidR="004B2898" w:rsidRPr="00303D93" w:rsidRDefault="004B2898" w:rsidP="004B2898">
            <w:pPr>
              <w:spacing w:line="360" w:lineRule="auto"/>
              <w:rPr>
                <w:rFonts w:ascii="Jost" w:hAnsi="Jost"/>
                <w:sz w:val="24"/>
                <w:lang w:val="lt-LT"/>
              </w:rPr>
            </w:pPr>
            <w:r w:rsidRPr="00303D93">
              <w:rPr>
                <w:rFonts w:ascii="Jost" w:hAnsi="Jost"/>
                <w:sz w:val="24"/>
                <w:lang w:val="lt-LT"/>
              </w:rPr>
              <w:t>Pilnai rezorbuojasi ir yra pakeičiamas įprastu audiniu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F1" w14:textId="77777777" w:rsidR="004B2898" w:rsidRPr="00303D93" w:rsidRDefault="004B2898">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F3" w14:textId="77777777" w:rsidR="004B2898" w:rsidRPr="00303D93" w:rsidRDefault="004B2898">
            <w:pPr>
              <w:rPr>
                <w:rFonts w:ascii="Jost" w:hAnsi="Jost"/>
                <w:sz w:val="24"/>
                <w:lang w:val="lt-LT"/>
              </w:rPr>
            </w:pPr>
          </w:p>
        </w:tc>
      </w:tr>
      <w:tr w:rsidR="004B2898" w:rsidRPr="00303D93" w14:paraId="7A5081F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F5" w14:textId="51BB8A75"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1.7.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F8" w14:textId="5BB5F725" w:rsidR="004B2898" w:rsidRPr="00303D93" w:rsidRDefault="004B2898" w:rsidP="004B2898">
            <w:pPr>
              <w:spacing w:line="360" w:lineRule="auto"/>
              <w:rPr>
                <w:rFonts w:ascii="Jost" w:hAnsi="Jost"/>
                <w:sz w:val="24"/>
                <w:lang w:val="lt-LT"/>
              </w:rPr>
            </w:pPr>
            <w:r w:rsidRPr="00303D93">
              <w:rPr>
                <w:rFonts w:ascii="Jost" w:hAnsi="Jost"/>
                <w:sz w:val="24"/>
                <w:lang w:val="lt-LT"/>
              </w:rPr>
              <w:t>Galimybė rinktis iš įvairių dydžių</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F9" w14:textId="77777777" w:rsidR="004B2898" w:rsidRPr="00303D93" w:rsidRDefault="004B2898">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1FB" w14:textId="77777777" w:rsidR="004B2898" w:rsidRPr="00303D93" w:rsidRDefault="004B2898">
            <w:pPr>
              <w:rPr>
                <w:rFonts w:ascii="Jost" w:hAnsi="Jost"/>
                <w:sz w:val="24"/>
                <w:lang w:val="lt-LT"/>
              </w:rPr>
            </w:pPr>
          </w:p>
        </w:tc>
      </w:tr>
      <w:tr w:rsidR="004B2898" w:rsidRPr="00303D93" w14:paraId="7A50820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05" w14:textId="675DB469" w:rsidR="004B2898" w:rsidRPr="00303D93" w:rsidRDefault="004B2898" w:rsidP="004B2898">
            <w:pPr>
              <w:spacing w:line="360" w:lineRule="auto"/>
              <w:rPr>
                <w:rFonts w:ascii="Jost" w:hAnsi="Jost"/>
                <w:b/>
                <w:bCs/>
                <w:sz w:val="24"/>
                <w:lang w:val="lt-LT"/>
              </w:rPr>
            </w:pPr>
            <w:r w:rsidRPr="00303D93">
              <w:rPr>
                <w:rFonts w:ascii="Jost" w:hAnsi="Jost"/>
                <w:b/>
                <w:bCs/>
                <w:sz w:val="24"/>
                <w:lang w:val="lt-LT"/>
              </w:rPr>
              <w:t>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17679" w14:textId="77777777" w:rsidR="004B2898" w:rsidRPr="00303D93" w:rsidRDefault="004B2898" w:rsidP="004B2898">
            <w:pPr>
              <w:spacing w:line="360" w:lineRule="auto"/>
              <w:rPr>
                <w:rFonts w:ascii="Jost" w:hAnsi="Jost"/>
                <w:b/>
                <w:bCs/>
                <w:sz w:val="24"/>
                <w:lang w:val="lt-LT"/>
              </w:rPr>
            </w:pPr>
            <w:r w:rsidRPr="00303D93">
              <w:rPr>
                <w:rFonts w:ascii="Jost" w:hAnsi="Jost"/>
                <w:b/>
                <w:bCs/>
                <w:sz w:val="24"/>
                <w:lang w:val="lt-LT"/>
              </w:rPr>
              <w:t xml:space="preserve">Kietojo smegenų dangalo pažeidimus sandarinanti medžiaga </w:t>
            </w:r>
          </w:p>
          <w:p w14:paraId="7A508207" w14:textId="035AC040"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Dalies biudžetas </w:t>
            </w:r>
            <w:r w:rsidRPr="00303D93">
              <w:rPr>
                <w:rFonts w:ascii="Jost" w:hAnsi="Jost"/>
                <w:sz w:val="24"/>
                <w:lang w:val="lt-LT"/>
              </w:rPr>
              <w:t>su PVM: 11 790,24</w:t>
            </w:r>
            <w:r w:rsidRPr="00303D93">
              <w:rPr>
                <w:rFonts w:ascii="Jost" w:hAnsi="Jost"/>
                <w:sz w:val="24"/>
                <w:lang w:val="lt-LT"/>
              </w:rPr>
              <w:t xml:space="preserve"> Eur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08" w14:textId="1FC86F2C" w:rsidR="004B2898" w:rsidRPr="00303D93" w:rsidRDefault="004B2898" w:rsidP="004B2898">
            <w:pPr>
              <w:spacing w:line="360" w:lineRule="auto"/>
              <w:rPr>
                <w:rFonts w:ascii="Jost" w:hAnsi="Jost"/>
                <w:sz w:val="24"/>
                <w:lang w:val="lt-LT"/>
              </w:rPr>
            </w:pPr>
            <w:r w:rsidRPr="00303D93">
              <w:rPr>
                <w:rFonts w:ascii="Jost" w:hAnsi="Jost"/>
                <w:sz w:val="24"/>
                <w:lang w:val="lt-LT"/>
              </w:rPr>
              <w:t>120 vnt.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09" w14:textId="77777777" w:rsidR="004B2898" w:rsidRPr="00303D93" w:rsidRDefault="004B2898" w:rsidP="004B2898">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0B" w14:textId="77777777" w:rsidR="004B2898" w:rsidRPr="00303D93" w:rsidRDefault="004B2898" w:rsidP="004B2898">
            <w:pPr>
              <w:spacing w:line="360" w:lineRule="auto"/>
              <w:rPr>
                <w:rFonts w:ascii="Jost" w:hAnsi="Jost"/>
                <w:sz w:val="24"/>
                <w:lang w:val="lt-LT"/>
              </w:rPr>
            </w:pPr>
          </w:p>
        </w:tc>
      </w:tr>
      <w:tr w:rsidR="004B2898" w:rsidRPr="00303D93" w14:paraId="7A50821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0D" w14:textId="25B7529E" w:rsidR="004B2898" w:rsidRPr="00303D93" w:rsidRDefault="004B2898" w:rsidP="004B2898">
            <w:pPr>
              <w:spacing w:line="360" w:lineRule="auto"/>
              <w:rPr>
                <w:rFonts w:ascii="Jost" w:hAnsi="Jost"/>
                <w:sz w:val="24"/>
                <w:lang w:val="lt-LT"/>
              </w:rPr>
            </w:pPr>
            <w:r w:rsidRPr="00303D93">
              <w:rPr>
                <w:rFonts w:ascii="Jost" w:hAnsi="Jost"/>
                <w:sz w:val="24"/>
                <w:lang w:val="lt-LT"/>
              </w:rPr>
              <w:lastRenderedPageBreak/>
              <w:t>2.1.</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10" w14:textId="26917712" w:rsidR="004B2898" w:rsidRPr="00303D93" w:rsidRDefault="004B2898" w:rsidP="004B2898">
            <w:pPr>
              <w:spacing w:line="360" w:lineRule="auto"/>
              <w:rPr>
                <w:rFonts w:ascii="Jost" w:hAnsi="Jost"/>
                <w:sz w:val="24"/>
                <w:lang w:val="lt-LT"/>
              </w:rPr>
            </w:pPr>
            <w:r w:rsidRPr="00303D93">
              <w:rPr>
                <w:rFonts w:ascii="Jost" w:hAnsi="Jost"/>
                <w:sz w:val="24"/>
                <w:lang w:val="lt-LT"/>
              </w:rPr>
              <w:t xml:space="preserve">Medžiaga pagaminta iš žmogaus </w:t>
            </w:r>
            <w:proofErr w:type="spellStart"/>
            <w:r w:rsidRPr="00303D93">
              <w:rPr>
                <w:rFonts w:ascii="Jost" w:hAnsi="Jost"/>
                <w:sz w:val="24"/>
                <w:lang w:val="lt-LT"/>
              </w:rPr>
              <w:t>fibirinogeno</w:t>
            </w:r>
            <w:proofErr w:type="spellEnd"/>
            <w:r w:rsidRPr="00303D93">
              <w:rPr>
                <w:rFonts w:ascii="Jost" w:hAnsi="Jost"/>
                <w:sz w:val="24"/>
                <w:lang w:val="lt-LT"/>
              </w:rPr>
              <w:t xml:space="preserve"> ir žmogaus trombino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11" w14:textId="77777777" w:rsidR="004B2898" w:rsidRPr="00303D93" w:rsidRDefault="004B2898" w:rsidP="004B2898">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13" w14:textId="77777777" w:rsidR="004B2898" w:rsidRPr="00303D93" w:rsidRDefault="004B2898" w:rsidP="004B2898">
            <w:pPr>
              <w:spacing w:line="360" w:lineRule="auto"/>
              <w:rPr>
                <w:rFonts w:ascii="Jost" w:hAnsi="Jost"/>
                <w:sz w:val="24"/>
                <w:lang w:val="lt-LT"/>
              </w:rPr>
            </w:pPr>
          </w:p>
        </w:tc>
      </w:tr>
      <w:tr w:rsidR="00CE2E72" w:rsidRPr="00303D93" w14:paraId="7A50821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15" w14:textId="1F29CE6A" w:rsidR="00CE2E72" w:rsidRPr="00303D93" w:rsidRDefault="00CE2E72" w:rsidP="004B2898">
            <w:pPr>
              <w:spacing w:line="360" w:lineRule="auto"/>
              <w:rPr>
                <w:rFonts w:ascii="Jost" w:hAnsi="Jost"/>
                <w:sz w:val="24"/>
                <w:lang w:val="lt-LT"/>
              </w:rPr>
            </w:pPr>
            <w:r w:rsidRPr="00303D93">
              <w:rPr>
                <w:rFonts w:ascii="Jost" w:hAnsi="Jost"/>
                <w:sz w:val="24"/>
                <w:lang w:val="lt-LT"/>
              </w:rPr>
              <w:t xml:space="preserve">2.2.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18" w14:textId="06374969" w:rsidR="00CE2E72" w:rsidRPr="00303D93" w:rsidRDefault="00CE2E72" w:rsidP="004B2898">
            <w:pPr>
              <w:spacing w:line="360" w:lineRule="auto"/>
              <w:rPr>
                <w:rFonts w:ascii="Jost" w:hAnsi="Jost"/>
                <w:sz w:val="24"/>
                <w:lang w:val="lt-LT"/>
              </w:rPr>
            </w:pPr>
            <w:r w:rsidRPr="00303D93">
              <w:rPr>
                <w:rFonts w:ascii="Jost" w:hAnsi="Jost"/>
                <w:sz w:val="24"/>
                <w:lang w:val="lt-LT"/>
              </w:rPr>
              <w:t>Skirtas smulkiems kietojo smegenų dangalo pažeidimams sandarinti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19" w14:textId="77777777" w:rsidR="00CE2E72" w:rsidRPr="00303D93" w:rsidRDefault="00CE2E72" w:rsidP="004B2898">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1B" w14:textId="77777777" w:rsidR="00CE2E72" w:rsidRPr="00303D93" w:rsidRDefault="00CE2E72">
            <w:pPr>
              <w:rPr>
                <w:rFonts w:ascii="Jost" w:hAnsi="Jost"/>
                <w:sz w:val="24"/>
                <w:lang w:val="lt-LT"/>
              </w:rPr>
            </w:pPr>
          </w:p>
        </w:tc>
      </w:tr>
      <w:tr w:rsidR="00CE2E72" w:rsidRPr="00303D93" w14:paraId="7A50822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1D" w14:textId="21E084C9" w:rsidR="00CE2E72" w:rsidRPr="00303D93" w:rsidRDefault="00CE2E72" w:rsidP="004B2898">
            <w:pPr>
              <w:spacing w:line="360" w:lineRule="auto"/>
              <w:rPr>
                <w:rFonts w:ascii="Jost" w:hAnsi="Jost"/>
                <w:sz w:val="24"/>
                <w:lang w:val="lt-LT"/>
              </w:rPr>
            </w:pPr>
            <w:r w:rsidRPr="00303D93">
              <w:rPr>
                <w:rFonts w:ascii="Jost" w:hAnsi="Jost"/>
                <w:sz w:val="24"/>
                <w:lang w:val="lt-LT"/>
              </w:rPr>
              <w:t xml:space="preserve">2.3.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20" w14:textId="32F38407" w:rsidR="00CE2E72" w:rsidRPr="00303D93" w:rsidRDefault="00CE2E72" w:rsidP="004B2898">
            <w:pPr>
              <w:spacing w:line="360" w:lineRule="auto"/>
              <w:rPr>
                <w:rFonts w:ascii="Jost" w:hAnsi="Jost"/>
                <w:sz w:val="24"/>
                <w:lang w:val="lt-LT"/>
              </w:rPr>
            </w:pPr>
            <w:r w:rsidRPr="00303D93">
              <w:rPr>
                <w:rFonts w:ascii="Jost" w:hAnsi="Jost"/>
                <w:sz w:val="24"/>
                <w:lang w:val="lt-LT"/>
              </w:rPr>
              <w:t>Pilnai rezorbuojasi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21" w14:textId="77777777" w:rsidR="00CE2E72" w:rsidRPr="00303D93" w:rsidRDefault="00CE2E72" w:rsidP="004B2898">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23" w14:textId="77777777" w:rsidR="00CE2E72" w:rsidRPr="00303D93" w:rsidRDefault="00CE2E72">
            <w:pPr>
              <w:rPr>
                <w:rFonts w:ascii="Jost" w:hAnsi="Jost"/>
                <w:sz w:val="24"/>
                <w:lang w:val="lt-LT"/>
              </w:rPr>
            </w:pPr>
          </w:p>
        </w:tc>
      </w:tr>
      <w:tr w:rsidR="00CE2E72" w:rsidRPr="00303D93" w14:paraId="7A50822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25" w14:textId="603AC6FB" w:rsidR="00CE2E72" w:rsidRPr="00303D93" w:rsidRDefault="00CE2E72" w:rsidP="004B2898">
            <w:pPr>
              <w:spacing w:line="360" w:lineRule="auto"/>
              <w:rPr>
                <w:rFonts w:ascii="Jost" w:hAnsi="Jost"/>
                <w:sz w:val="24"/>
                <w:lang w:val="lt-LT"/>
              </w:rPr>
            </w:pPr>
            <w:r w:rsidRPr="00303D93">
              <w:rPr>
                <w:rFonts w:ascii="Jost" w:hAnsi="Jost"/>
                <w:sz w:val="24"/>
                <w:lang w:val="lt-LT"/>
              </w:rPr>
              <w:t xml:space="preserve">2.4.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28" w14:textId="6617DBDF" w:rsidR="00CE2E72" w:rsidRPr="00303D93" w:rsidRDefault="00CE2E72" w:rsidP="004B2898">
            <w:pPr>
              <w:spacing w:line="360" w:lineRule="auto"/>
              <w:rPr>
                <w:rFonts w:ascii="Jost" w:hAnsi="Jost"/>
                <w:sz w:val="24"/>
                <w:lang w:val="lt-LT"/>
              </w:rPr>
            </w:pPr>
            <w:r w:rsidRPr="00303D93">
              <w:rPr>
                <w:rFonts w:ascii="Jost" w:hAnsi="Jost"/>
                <w:sz w:val="24"/>
                <w:lang w:val="lt-LT"/>
              </w:rPr>
              <w:t xml:space="preserve">Medžiaga </w:t>
            </w:r>
            <w:proofErr w:type="spellStart"/>
            <w:r w:rsidRPr="00303D93">
              <w:rPr>
                <w:rFonts w:ascii="Jost" w:hAnsi="Jost"/>
                <w:sz w:val="24"/>
                <w:lang w:val="lt-LT"/>
              </w:rPr>
              <w:t>kempininės</w:t>
            </w:r>
            <w:proofErr w:type="spellEnd"/>
            <w:r w:rsidRPr="00303D93">
              <w:rPr>
                <w:rFonts w:ascii="Jost" w:hAnsi="Jost"/>
                <w:sz w:val="24"/>
                <w:lang w:val="lt-LT"/>
              </w:rPr>
              <w:t xml:space="preserve"> struktūros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29" w14:textId="77777777" w:rsidR="00CE2E72" w:rsidRPr="00303D93" w:rsidRDefault="00CE2E72" w:rsidP="004B2898">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2B" w14:textId="77777777" w:rsidR="00CE2E72" w:rsidRPr="00303D93" w:rsidRDefault="00CE2E72">
            <w:pPr>
              <w:rPr>
                <w:rFonts w:ascii="Jost" w:hAnsi="Jost"/>
                <w:sz w:val="24"/>
                <w:lang w:val="lt-LT"/>
              </w:rPr>
            </w:pPr>
          </w:p>
        </w:tc>
      </w:tr>
      <w:tr w:rsidR="00CE2E72" w:rsidRPr="00303D93" w14:paraId="7A50823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2D" w14:textId="26046CFE" w:rsidR="00CE2E72" w:rsidRPr="00303D93" w:rsidRDefault="00CE2E72" w:rsidP="004B2898">
            <w:pPr>
              <w:spacing w:line="360" w:lineRule="auto"/>
              <w:rPr>
                <w:rFonts w:ascii="Jost" w:hAnsi="Jost"/>
                <w:sz w:val="24"/>
                <w:lang w:val="lt-LT"/>
              </w:rPr>
            </w:pPr>
            <w:r w:rsidRPr="00303D93">
              <w:rPr>
                <w:rFonts w:ascii="Jost" w:hAnsi="Jost"/>
                <w:sz w:val="24"/>
                <w:lang w:val="lt-LT"/>
              </w:rPr>
              <w:t xml:space="preserve">2.5.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30" w14:textId="00A3ACD3" w:rsidR="00CE2E72" w:rsidRPr="00303D93" w:rsidRDefault="00CE2E72" w:rsidP="004B2898">
            <w:pPr>
              <w:spacing w:line="360" w:lineRule="auto"/>
              <w:rPr>
                <w:rFonts w:ascii="Jost" w:hAnsi="Jost"/>
                <w:sz w:val="24"/>
                <w:lang w:val="lt-LT"/>
              </w:rPr>
            </w:pPr>
            <w:r w:rsidRPr="00303D93">
              <w:rPr>
                <w:rFonts w:ascii="Jost" w:hAnsi="Jost"/>
                <w:sz w:val="24"/>
                <w:lang w:val="lt-LT"/>
              </w:rPr>
              <w:t>Ne mažiau 2 dydžių</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31" w14:textId="77777777" w:rsidR="00CE2E72" w:rsidRPr="00303D93" w:rsidRDefault="00CE2E72" w:rsidP="004B2898">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33" w14:textId="77777777" w:rsidR="00CE2E72" w:rsidRPr="00303D93" w:rsidRDefault="00CE2E72">
            <w:pPr>
              <w:rPr>
                <w:rFonts w:ascii="Jost" w:hAnsi="Jost"/>
                <w:sz w:val="24"/>
                <w:lang w:val="lt-LT"/>
              </w:rPr>
            </w:pPr>
          </w:p>
        </w:tc>
      </w:tr>
      <w:tr w:rsidR="00CE2E72" w:rsidRPr="00303D93" w14:paraId="7A50823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35" w14:textId="3933DE3B" w:rsidR="00CE2E72" w:rsidRPr="00303D93" w:rsidRDefault="00CE2E72" w:rsidP="004B2898">
            <w:pPr>
              <w:spacing w:line="360" w:lineRule="auto"/>
              <w:rPr>
                <w:rFonts w:ascii="Jost" w:hAnsi="Jost"/>
                <w:sz w:val="24"/>
                <w:lang w:val="lt-LT"/>
              </w:rPr>
            </w:pPr>
            <w:r w:rsidRPr="00303D93">
              <w:rPr>
                <w:rFonts w:ascii="Jost" w:hAnsi="Jost"/>
                <w:sz w:val="24"/>
                <w:lang w:val="lt-LT"/>
              </w:rPr>
              <w:t xml:space="preserve">2.6.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38" w14:textId="629F8454" w:rsidR="00CE2E72" w:rsidRPr="00303D93" w:rsidRDefault="00CE2E72" w:rsidP="004B2898">
            <w:pPr>
              <w:spacing w:line="360" w:lineRule="auto"/>
              <w:rPr>
                <w:rFonts w:ascii="Jost" w:hAnsi="Jost"/>
                <w:sz w:val="24"/>
                <w:lang w:val="lt-LT"/>
              </w:rPr>
            </w:pPr>
            <w:r w:rsidRPr="00303D93">
              <w:rPr>
                <w:rFonts w:ascii="Jost" w:hAnsi="Jost"/>
                <w:sz w:val="24"/>
                <w:lang w:val="lt-LT"/>
              </w:rPr>
              <w:t>Nereikalingi papildomi instrumentai fiksavimui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39" w14:textId="77777777" w:rsidR="00CE2E72" w:rsidRPr="00303D93" w:rsidRDefault="00CE2E72" w:rsidP="004B2898">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3B" w14:textId="77777777" w:rsidR="00CE2E72" w:rsidRPr="00303D93" w:rsidRDefault="00CE2E72">
            <w:pPr>
              <w:rPr>
                <w:rFonts w:ascii="Jost" w:hAnsi="Jost"/>
                <w:sz w:val="24"/>
                <w:lang w:val="lt-LT"/>
              </w:rPr>
            </w:pPr>
          </w:p>
        </w:tc>
      </w:tr>
      <w:tr w:rsidR="00CE2E72" w:rsidRPr="00303D93" w14:paraId="7A50824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3D" w14:textId="7E65868D" w:rsidR="00CE2E72" w:rsidRPr="00303D93" w:rsidRDefault="00CE2E72" w:rsidP="004B2898">
            <w:pPr>
              <w:spacing w:line="360" w:lineRule="auto"/>
              <w:rPr>
                <w:rFonts w:ascii="Jost" w:hAnsi="Jost"/>
                <w:sz w:val="24"/>
                <w:lang w:val="lt-LT"/>
              </w:rPr>
            </w:pPr>
            <w:r w:rsidRPr="00303D93">
              <w:rPr>
                <w:rFonts w:ascii="Jost" w:hAnsi="Jost"/>
                <w:sz w:val="24"/>
                <w:lang w:val="lt-LT"/>
              </w:rPr>
              <w:t xml:space="preserve">2.7.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40" w14:textId="3BD07B3B" w:rsidR="00CE2E72" w:rsidRPr="00303D93" w:rsidRDefault="00CE2E72" w:rsidP="004B2898">
            <w:pPr>
              <w:spacing w:line="360" w:lineRule="auto"/>
              <w:rPr>
                <w:rFonts w:ascii="Jost" w:hAnsi="Jost"/>
                <w:sz w:val="24"/>
                <w:lang w:val="lt-LT"/>
              </w:rPr>
            </w:pPr>
            <w:r w:rsidRPr="00303D93">
              <w:rPr>
                <w:rFonts w:ascii="Jost" w:hAnsi="Jost"/>
                <w:sz w:val="24"/>
                <w:lang w:val="lt-LT"/>
              </w:rPr>
              <w:t>Vienkartiniai, sterilioje pakuotėje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41" w14:textId="77777777" w:rsidR="00CE2E72" w:rsidRPr="00303D93" w:rsidRDefault="00CE2E72" w:rsidP="004B2898">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43" w14:textId="77777777" w:rsidR="00CE2E72" w:rsidRPr="00303D93" w:rsidRDefault="00CE2E72">
            <w:pPr>
              <w:rPr>
                <w:rFonts w:ascii="Jost" w:hAnsi="Jost"/>
                <w:sz w:val="24"/>
                <w:lang w:val="lt-LT"/>
              </w:rPr>
            </w:pPr>
          </w:p>
        </w:tc>
      </w:tr>
      <w:tr w:rsidR="00CE2E72" w:rsidRPr="00303D93" w14:paraId="7A50825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4D" w14:textId="3C89F7E0" w:rsidR="00CE2E72" w:rsidRPr="00303D93" w:rsidRDefault="00CE2E72" w:rsidP="00F1068B">
            <w:pPr>
              <w:spacing w:line="360" w:lineRule="auto"/>
              <w:rPr>
                <w:rFonts w:ascii="Jost" w:hAnsi="Jost"/>
                <w:b/>
                <w:bCs/>
                <w:sz w:val="24"/>
                <w:lang w:val="lt-LT"/>
              </w:rPr>
            </w:pPr>
            <w:r w:rsidRPr="00303D93">
              <w:rPr>
                <w:rFonts w:ascii="Jost" w:hAnsi="Jost"/>
                <w:b/>
                <w:bCs/>
                <w:sz w:val="24"/>
                <w:lang w:val="lt-LT"/>
              </w:rPr>
              <w:t>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5A4B0" w14:textId="77777777" w:rsidR="00CE2E72" w:rsidRPr="00303D93" w:rsidRDefault="00CE2E72" w:rsidP="00F1068B">
            <w:pPr>
              <w:spacing w:line="360" w:lineRule="auto"/>
              <w:rPr>
                <w:rFonts w:ascii="Jost" w:hAnsi="Jost"/>
                <w:b/>
                <w:bCs/>
                <w:sz w:val="24"/>
                <w:lang w:val="lt-LT"/>
              </w:rPr>
            </w:pPr>
            <w:r w:rsidRPr="00303D93">
              <w:rPr>
                <w:rFonts w:ascii="Jost" w:hAnsi="Jost"/>
                <w:b/>
                <w:bCs/>
                <w:sz w:val="24"/>
                <w:lang w:val="lt-LT"/>
              </w:rPr>
              <w:t xml:space="preserve">Stuburo krūtininės ir </w:t>
            </w:r>
            <w:proofErr w:type="spellStart"/>
            <w:r w:rsidRPr="00303D93">
              <w:rPr>
                <w:rFonts w:ascii="Jost" w:hAnsi="Jost"/>
                <w:b/>
                <w:bCs/>
                <w:sz w:val="24"/>
                <w:lang w:val="lt-LT"/>
              </w:rPr>
              <w:t>juosmeninės</w:t>
            </w:r>
            <w:proofErr w:type="spellEnd"/>
            <w:r w:rsidRPr="00303D93">
              <w:rPr>
                <w:rFonts w:ascii="Jost" w:hAnsi="Jost"/>
                <w:b/>
                <w:bCs/>
                <w:sz w:val="24"/>
                <w:lang w:val="lt-LT"/>
              </w:rPr>
              <w:t xml:space="preserve"> dalies </w:t>
            </w:r>
            <w:proofErr w:type="spellStart"/>
            <w:r w:rsidRPr="00303D93">
              <w:rPr>
                <w:rFonts w:ascii="Jost" w:hAnsi="Jost"/>
                <w:b/>
                <w:bCs/>
                <w:sz w:val="24"/>
                <w:lang w:val="lt-LT"/>
              </w:rPr>
              <w:t>fiksacinių</w:t>
            </w:r>
            <w:proofErr w:type="spellEnd"/>
            <w:r w:rsidRPr="00303D93">
              <w:rPr>
                <w:rFonts w:ascii="Jost" w:hAnsi="Jost"/>
                <w:b/>
                <w:bCs/>
                <w:sz w:val="24"/>
                <w:lang w:val="lt-LT"/>
              </w:rPr>
              <w:t xml:space="preserve"> sraigtų inkariniai implantai (naudojami, kai sraigtas atsilaisvina, išsitraukia ar lūžta) </w:t>
            </w:r>
          </w:p>
          <w:p w14:paraId="7A50824F" w14:textId="10EE254C" w:rsidR="00CE2E72" w:rsidRPr="00303D93" w:rsidRDefault="00CE2E72" w:rsidP="00F1068B">
            <w:pPr>
              <w:spacing w:line="360" w:lineRule="auto"/>
              <w:rPr>
                <w:rFonts w:ascii="Jost" w:hAnsi="Jost"/>
                <w:sz w:val="24"/>
                <w:lang w:val="lt-LT"/>
              </w:rPr>
            </w:pPr>
            <w:r w:rsidRPr="00303D93">
              <w:rPr>
                <w:rFonts w:ascii="Jost" w:hAnsi="Jost"/>
                <w:sz w:val="24"/>
                <w:lang w:val="lt-LT"/>
              </w:rPr>
              <w:t xml:space="preserve">Dalies biudžetas </w:t>
            </w:r>
            <w:r w:rsidRPr="00303D93">
              <w:rPr>
                <w:rFonts w:ascii="Jost" w:hAnsi="Jost"/>
                <w:sz w:val="24"/>
                <w:lang w:val="lt-LT"/>
              </w:rPr>
              <w:t>su PVM: 28 909,32</w:t>
            </w:r>
            <w:r w:rsidRPr="00303D93">
              <w:rPr>
                <w:rFonts w:ascii="Jost" w:hAnsi="Jost"/>
                <w:sz w:val="24"/>
                <w:lang w:val="lt-LT"/>
              </w:rPr>
              <w:t xml:space="preserve"> Eur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50" w14:textId="103B87F5" w:rsidR="00CE2E72" w:rsidRPr="00303D93" w:rsidRDefault="00CE2E72" w:rsidP="00F1068B">
            <w:pPr>
              <w:spacing w:line="360" w:lineRule="auto"/>
              <w:rPr>
                <w:rFonts w:ascii="Jost" w:hAnsi="Jost"/>
                <w:sz w:val="24"/>
                <w:lang w:val="lt-LT"/>
              </w:rPr>
            </w:pPr>
            <w:r w:rsidRPr="00303D93">
              <w:rPr>
                <w:rFonts w:ascii="Jost" w:hAnsi="Jost"/>
                <w:sz w:val="24"/>
                <w:lang w:val="lt-LT"/>
              </w:rPr>
              <w:t>120 vnt.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51" w14:textId="77777777" w:rsidR="00CE2E72" w:rsidRPr="00303D93" w:rsidRDefault="00CE2E72"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53" w14:textId="77777777" w:rsidR="00CE2E72" w:rsidRPr="00303D93" w:rsidRDefault="00CE2E72" w:rsidP="00CE2E72">
            <w:pPr>
              <w:rPr>
                <w:rFonts w:ascii="Jost" w:hAnsi="Jost"/>
                <w:sz w:val="24"/>
                <w:lang w:val="lt-LT"/>
              </w:rPr>
            </w:pPr>
          </w:p>
        </w:tc>
      </w:tr>
      <w:tr w:rsidR="00BF5593" w:rsidRPr="00303D93" w14:paraId="7A50825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55" w14:textId="48E3CECD"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3.1.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58" w14:textId="2D022538" w:rsidR="00BF5593" w:rsidRPr="00303D93" w:rsidRDefault="00BF5593" w:rsidP="00F1068B">
            <w:pPr>
              <w:spacing w:line="360" w:lineRule="auto"/>
              <w:rPr>
                <w:rFonts w:ascii="Jost" w:hAnsi="Jost"/>
                <w:sz w:val="24"/>
                <w:lang w:val="lt-LT"/>
              </w:rPr>
            </w:pPr>
            <w:r w:rsidRPr="00303D93">
              <w:rPr>
                <w:rFonts w:ascii="Jost" w:hAnsi="Jost"/>
                <w:sz w:val="24"/>
                <w:lang w:val="lt-LT"/>
              </w:rPr>
              <w:t>Implantas yra įstumiamas į kaule paruoštą kanalą ir į jį turi įsisukti stuburo operacijoms naudojamas sraigtas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59"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5B" w14:textId="77777777" w:rsidR="00BF5593" w:rsidRPr="00303D93" w:rsidRDefault="00BF5593" w:rsidP="00CE2E72">
            <w:pPr>
              <w:rPr>
                <w:rFonts w:ascii="Jost" w:hAnsi="Jost"/>
                <w:sz w:val="24"/>
                <w:lang w:val="lt-LT"/>
              </w:rPr>
            </w:pPr>
          </w:p>
        </w:tc>
      </w:tr>
      <w:tr w:rsidR="00BF5593" w:rsidRPr="00303D93" w14:paraId="7A50826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5D" w14:textId="338D257C"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3.2.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60" w14:textId="37B163AE" w:rsidR="00BF5593" w:rsidRPr="00303D93" w:rsidRDefault="00BF5593" w:rsidP="00F1068B">
            <w:pPr>
              <w:spacing w:line="360" w:lineRule="auto"/>
              <w:rPr>
                <w:rFonts w:ascii="Jost" w:hAnsi="Jost"/>
                <w:sz w:val="24"/>
                <w:lang w:val="lt-LT"/>
              </w:rPr>
            </w:pPr>
            <w:r w:rsidRPr="00303D93">
              <w:rPr>
                <w:rFonts w:ascii="Jost" w:hAnsi="Jost"/>
                <w:sz w:val="24"/>
                <w:lang w:val="lt-LT"/>
              </w:rPr>
              <w:t>Skirtas naudoti stuburo sraigtams, kurių diametras nuo 3.5 iki 6.5 mm (+/- 0.5 mm)</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61"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63" w14:textId="77777777" w:rsidR="00BF5593" w:rsidRPr="00303D93" w:rsidRDefault="00BF5593" w:rsidP="00CE2E72">
            <w:pPr>
              <w:rPr>
                <w:rFonts w:ascii="Jost" w:hAnsi="Jost"/>
                <w:sz w:val="24"/>
                <w:lang w:val="lt-LT"/>
              </w:rPr>
            </w:pPr>
          </w:p>
        </w:tc>
      </w:tr>
      <w:tr w:rsidR="00BF5593" w:rsidRPr="00303D93" w14:paraId="7A50826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65" w14:textId="569BD6D2"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3.3.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68" w14:textId="53708CCB" w:rsidR="00BF5593" w:rsidRPr="00303D93" w:rsidRDefault="00BF5593" w:rsidP="00F1068B">
            <w:pPr>
              <w:spacing w:line="360" w:lineRule="auto"/>
              <w:rPr>
                <w:rFonts w:ascii="Jost" w:hAnsi="Jost"/>
                <w:sz w:val="24"/>
                <w:lang w:val="lt-LT"/>
              </w:rPr>
            </w:pPr>
            <w:r w:rsidRPr="00303D93">
              <w:rPr>
                <w:rFonts w:ascii="Jost" w:hAnsi="Jost"/>
                <w:sz w:val="24"/>
                <w:lang w:val="lt-LT"/>
              </w:rPr>
              <w:t>Implanto ilgis turi būti 100 mm (+/- 10 mm)</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69"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6B" w14:textId="77777777" w:rsidR="00BF5593" w:rsidRPr="00303D93" w:rsidRDefault="00BF5593" w:rsidP="00CE2E72">
            <w:pPr>
              <w:rPr>
                <w:rFonts w:ascii="Jost" w:hAnsi="Jost"/>
                <w:sz w:val="24"/>
                <w:lang w:val="lt-LT"/>
              </w:rPr>
            </w:pPr>
          </w:p>
        </w:tc>
      </w:tr>
      <w:tr w:rsidR="00BF5593" w:rsidRPr="00303D93" w14:paraId="7A50827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6D" w14:textId="48649B04"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3.4.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70" w14:textId="63FB7363" w:rsidR="00BF5593" w:rsidRPr="00303D93" w:rsidRDefault="00BF5593" w:rsidP="00F1068B">
            <w:pPr>
              <w:spacing w:line="360" w:lineRule="auto"/>
              <w:rPr>
                <w:rFonts w:ascii="Jost" w:hAnsi="Jost"/>
                <w:sz w:val="24"/>
                <w:lang w:val="lt-LT"/>
              </w:rPr>
            </w:pPr>
            <w:r w:rsidRPr="00303D93">
              <w:rPr>
                <w:rFonts w:ascii="Jost" w:hAnsi="Jost"/>
                <w:sz w:val="24"/>
                <w:lang w:val="lt-LT"/>
              </w:rPr>
              <w:t>Implantas gali būti karpomas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71"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73" w14:textId="77777777" w:rsidR="00BF5593" w:rsidRPr="00303D93" w:rsidRDefault="00BF5593" w:rsidP="00CE2E72">
            <w:pPr>
              <w:rPr>
                <w:rFonts w:ascii="Jost" w:hAnsi="Jost"/>
                <w:sz w:val="24"/>
                <w:lang w:val="lt-LT"/>
              </w:rPr>
            </w:pPr>
          </w:p>
        </w:tc>
      </w:tr>
      <w:tr w:rsidR="00BF5593" w:rsidRPr="00303D93" w14:paraId="7A50827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75" w14:textId="05AB84CF"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3.5.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78" w14:textId="2343958A"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Pagamintas iš polietileno </w:t>
            </w:r>
            <w:proofErr w:type="spellStart"/>
            <w:r w:rsidRPr="00303D93">
              <w:rPr>
                <w:rFonts w:ascii="Jost" w:hAnsi="Jost"/>
                <w:sz w:val="24"/>
                <w:lang w:val="lt-LT"/>
              </w:rPr>
              <w:t>tereftalato</w:t>
            </w:r>
            <w:proofErr w:type="spellEnd"/>
            <w:r w:rsidRPr="00303D93">
              <w:rPr>
                <w:rFonts w:ascii="Jost" w:hAnsi="Jost"/>
                <w:sz w:val="24"/>
                <w:lang w:val="lt-LT"/>
              </w:rPr>
              <w:t xml:space="preserve"> arba lygiavertės medžiagos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79"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7B" w14:textId="77777777" w:rsidR="00BF5593" w:rsidRPr="00303D93" w:rsidRDefault="00BF5593" w:rsidP="00CE2E72">
            <w:pPr>
              <w:rPr>
                <w:rFonts w:ascii="Jost" w:hAnsi="Jost"/>
                <w:sz w:val="24"/>
                <w:lang w:val="lt-LT"/>
              </w:rPr>
            </w:pPr>
          </w:p>
        </w:tc>
      </w:tr>
      <w:tr w:rsidR="00BF5593" w:rsidRPr="00303D93" w14:paraId="7A50828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7D" w14:textId="06703233"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3.6.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80" w14:textId="1DAE5F50" w:rsidR="00BF5593" w:rsidRPr="00303D93" w:rsidRDefault="00BF5593" w:rsidP="00F1068B">
            <w:pPr>
              <w:spacing w:line="360" w:lineRule="auto"/>
              <w:rPr>
                <w:rFonts w:ascii="Jost" w:hAnsi="Jost"/>
                <w:sz w:val="24"/>
                <w:lang w:val="lt-LT"/>
              </w:rPr>
            </w:pPr>
            <w:r w:rsidRPr="00303D93">
              <w:rPr>
                <w:rFonts w:ascii="Jost" w:hAnsi="Jost"/>
                <w:sz w:val="24"/>
                <w:lang w:val="lt-LT"/>
              </w:rPr>
              <w:t>Implantas turi pasižymėti tvirtumo, elastingumo ir lankstumo savybėmis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81"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83" w14:textId="77777777" w:rsidR="00BF5593" w:rsidRPr="00303D93" w:rsidRDefault="00BF5593" w:rsidP="00CE2E72">
            <w:pPr>
              <w:rPr>
                <w:rFonts w:ascii="Jost" w:hAnsi="Jost"/>
                <w:sz w:val="24"/>
                <w:lang w:val="lt-LT"/>
              </w:rPr>
            </w:pPr>
          </w:p>
        </w:tc>
      </w:tr>
      <w:tr w:rsidR="00BF5593" w:rsidRPr="00303D93" w14:paraId="7A50828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85" w14:textId="3690521F"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3.7.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88" w14:textId="5F30466F" w:rsidR="00BF5593" w:rsidRPr="00303D93" w:rsidRDefault="00BF5593" w:rsidP="00F1068B">
            <w:pPr>
              <w:spacing w:line="360" w:lineRule="auto"/>
              <w:rPr>
                <w:rFonts w:ascii="Jost" w:hAnsi="Jost"/>
                <w:sz w:val="24"/>
                <w:lang w:val="lt-LT"/>
              </w:rPr>
            </w:pPr>
            <w:r w:rsidRPr="00303D93">
              <w:rPr>
                <w:rFonts w:ascii="Jost" w:hAnsi="Jost"/>
                <w:sz w:val="24"/>
                <w:lang w:val="lt-LT"/>
              </w:rPr>
              <w:t>Turi paskirstyti stresinius taškus nuo sraigto sriegio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89"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8B" w14:textId="77777777" w:rsidR="00BF5593" w:rsidRPr="00303D93" w:rsidRDefault="00BF5593" w:rsidP="00CE2E72">
            <w:pPr>
              <w:rPr>
                <w:rFonts w:ascii="Jost" w:hAnsi="Jost"/>
                <w:sz w:val="24"/>
                <w:lang w:val="lt-LT"/>
              </w:rPr>
            </w:pPr>
          </w:p>
        </w:tc>
      </w:tr>
      <w:tr w:rsidR="00BF5593" w:rsidRPr="00303D93" w14:paraId="7A50829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8D" w14:textId="05574284" w:rsidR="00BF5593" w:rsidRPr="00303D93" w:rsidRDefault="00BF5593" w:rsidP="00F1068B">
            <w:pPr>
              <w:spacing w:line="360" w:lineRule="auto"/>
              <w:rPr>
                <w:rFonts w:ascii="Jost" w:hAnsi="Jost"/>
                <w:sz w:val="24"/>
                <w:lang w:val="lt-LT"/>
              </w:rPr>
            </w:pPr>
            <w:r w:rsidRPr="00303D93">
              <w:rPr>
                <w:rFonts w:ascii="Jost" w:hAnsi="Jost"/>
                <w:sz w:val="24"/>
                <w:lang w:val="lt-LT"/>
              </w:rPr>
              <w:lastRenderedPageBreak/>
              <w:t xml:space="preserve">3.8.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90" w14:textId="53ED3FBA" w:rsidR="00BF5593" w:rsidRPr="00303D93" w:rsidRDefault="00BF5593" w:rsidP="00F1068B">
            <w:pPr>
              <w:spacing w:line="360" w:lineRule="auto"/>
              <w:rPr>
                <w:rFonts w:ascii="Jost" w:hAnsi="Jost"/>
                <w:sz w:val="24"/>
                <w:lang w:val="lt-LT"/>
              </w:rPr>
            </w:pPr>
            <w:r w:rsidRPr="00303D93">
              <w:rPr>
                <w:rFonts w:ascii="Jost" w:hAnsi="Jost"/>
                <w:sz w:val="24"/>
                <w:lang w:val="lt-LT"/>
              </w:rPr>
              <w:t>Galimas kaulo įaugimas į implantą</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91"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93" w14:textId="77777777" w:rsidR="00BF5593" w:rsidRPr="00303D93" w:rsidRDefault="00BF5593" w:rsidP="00CE2E72">
            <w:pPr>
              <w:rPr>
                <w:rFonts w:ascii="Jost" w:hAnsi="Jost"/>
                <w:sz w:val="24"/>
                <w:lang w:val="lt-LT"/>
              </w:rPr>
            </w:pPr>
          </w:p>
        </w:tc>
      </w:tr>
      <w:tr w:rsidR="00BF5593" w:rsidRPr="00303D93" w14:paraId="7A50829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95" w14:textId="169EA85D"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3.9.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98" w14:textId="4E7C92BF" w:rsidR="00BF5593" w:rsidRPr="00303D93" w:rsidRDefault="00BF5593" w:rsidP="00F1068B">
            <w:pPr>
              <w:spacing w:line="360" w:lineRule="auto"/>
              <w:rPr>
                <w:rFonts w:ascii="Jost" w:hAnsi="Jost"/>
                <w:sz w:val="24"/>
                <w:lang w:val="lt-LT"/>
              </w:rPr>
            </w:pPr>
            <w:r w:rsidRPr="00303D93">
              <w:rPr>
                <w:rFonts w:ascii="Jost" w:hAnsi="Jost"/>
                <w:sz w:val="24"/>
                <w:lang w:val="lt-LT"/>
              </w:rPr>
              <w:t>Turi sustiprinti sraigto fiksaciją</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99"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9B" w14:textId="77777777" w:rsidR="00BF5593" w:rsidRPr="00303D93" w:rsidRDefault="00BF5593" w:rsidP="00CE2E72">
            <w:pPr>
              <w:rPr>
                <w:rFonts w:ascii="Jost" w:hAnsi="Jost"/>
                <w:sz w:val="24"/>
                <w:lang w:val="lt-LT"/>
              </w:rPr>
            </w:pPr>
          </w:p>
        </w:tc>
      </w:tr>
      <w:tr w:rsidR="00BF5593" w:rsidRPr="00303D93" w14:paraId="7A5082A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9D" w14:textId="69811881"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3.10.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A0" w14:textId="0F450DD9" w:rsidR="00BF5593" w:rsidRPr="00303D93" w:rsidRDefault="00BF5593" w:rsidP="00F1068B">
            <w:pPr>
              <w:spacing w:line="360" w:lineRule="auto"/>
              <w:rPr>
                <w:rFonts w:ascii="Jost" w:hAnsi="Jost"/>
                <w:sz w:val="24"/>
                <w:lang w:val="lt-LT"/>
              </w:rPr>
            </w:pPr>
            <w:r w:rsidRPr="00303D93">
              <w:rPr>
                <w:rFonts w:ascii="Jost" w:hAnsi="Jost"/>
                <w:sz w:val="24"/>
                <w:lang w:val="lt-LT"/>
              </w:rPr>
              <w:t>CE sertifikatas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A1"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A3" w14:textId="77777777" w:rsidR="00BF5593" w:rsidRPr="00303D93" w:rsidRDefault="00BF5593" w:rsidP="00CE2E72">
            <w:pPr>
              <w:rPr>
                <w:rFonts w:ascii="Jost" w:hAnsi="Jost"/>
                <w:sz w:val="24"/>
                <w:lang w:val="lt-LT"/>
              </w:rPr>
            </w:pPr>
          </w:p>
        </w:tc>
      </w:tr>
      <w:tr w:rsidR="00BF5593" w:rsidRPr="00303D93" w14:paraId="7A5082A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A5" w14:textId="574DF83D" w:rsidR="00BF5593" w:rsidRPr="00303D93" w:rsidRDefault="00BF5593" w:rsidP="00F1068B">
            <w:pPr>
              <w:spacing w:line="360" w:lineRule="auto"/>
              <w:rPr>
                <w:rFonts w:ascii="Jost" w:hAnsi="Jost"/>
                <w:sz w:val="24"/>
                <w:lang w:val="lt-LT"/>
              </w:rPr>
            </w:pPr>
            <w:r w:rsidRPr="00303D93">
              <w:rPr>
                <w:rFonts w:ascii="Jost" w:hAnsi="Jost"/>
                <w:sz w:val="24"/>
                <w:lang w:val="lt-LT"/>
              </w:rPr>
              <w:t xml:space="preserve">3.11.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A8" w14:textId="6A7FE5AD" w:rsidR="00BF5593" w:rsidRPr="00303D93" w:rsidRDefault="00BF5593" w:rsidP="00F1068B">
            <w:pPr>
              <w:spacing w:line="360" w:lineRule="auto"/>
              <w:rPr>
                <w:rFonts w:ascii="Jost" w:hAnsi="Jost"/>
                <w:sz w:val="24"/>
                <w:lang w:val="lt-LT"/>
              </w:rPr>
            </w:pPr>
            <w:r w:rsidRPr="00303D93">
              <w:rPr>
                <w:rFonts w:ascii="Jost" w:hAnsi="Jost"/>
                <w:sz w:val="24"/>
                <w:lang w:val="lt-LT"/>
              </w:rPr>
              <w:t>Sterilus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A9" w14:textId="77777777" w:rsidR="00BF5593" w:rsidRPr="00303D93" w:rsidRDefault="00BF5593"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AB" w14:textId="77777777" w:rsidR="00BF5593" w:rsidRPr="00303D93" w:rsidRDefault="00BF5593" w:rsidP="00CE2E72">
            <w:pPr>
              <w:rPr>
                <w:rFonts w:ascii="Jost" w:hAnsi="Jost"/>
                <w:sz w:val="24"/>
                <w:lang w:val="lt-LT"/>
              </w:rPr>
            </w:pPr>
          </w:p>
        </w:tc>
      </w:tr>
      <w:tr w:rsidR="00F1068B" w:rsidRPr="00303D93" w14:paraId="7A5082B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B5" w14:textId="1E212905" w:rsidR="00F1068B" w:rsidRPr="00303D93" w:rsidRDefault="00F1068B" w:rsidP="00F1068B">
            <w:pPr>
              <w:spacing w:line="360" w:lineRule="auto"/>
              <w:rPr>
                <w:rFonts w:ascii="Jost" w:hAnsi="Jost"/>
                <w:b/>
                <w:bCs/>
                <w:sz w:val="24"/>
                <w:lang w:val="lt-LT"/>
              </w:rPr>
            </w:pPr>
            <w:r w:rsidRPr="00303D93">
              <w:rPr>
                <w:rFonts w:ascii="Jost" w:hAnsi="Jost"/>
                <w:b/>
                <w:bCs/>
                <w:sz w:val="24"/>
                <w:lang w:val="lt-LT"/>
              </w:rPr>
              <w:t>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A9D1" w14:textId="77777777" w:rsidR="00F1068B" w:rsidRPr="00303D93" w:rsidRDefault="00F1068B" w:rsidP="00F1068B">
            <w:pPr>
              <w:spacing w:line="360" w:lineRule="auto"/>
              <w:rPr>
                <w:rFonts w:ascii="Jost" w:hAnsi="Jost"/>
                <w:b/>
                <w:bCs/>
                <w:sz w:val="24"/>
                <w:lang w:val="lt-LT"/>
              </w:rPr>
            </w:pPr>
            <w:proofErr w:type="spellStart"/>
            <w:r w:rsidRPr="00303D93">
              <w:rPr>
                <w:rFonts w:ascii="Jost" w:hAnsi="Jost"/>
                <w:b/>
                <w:bCs/>
                <w:sz w:val="24"/>
                <w:lang w:val="lt-LT"/>
              </w:rPr>
              <w:t>Juosmeninės</w:t>
            </w:r>
            <w:proofErr w:type="spellEnd"/>
            <w:r w:rsidRPr="00303D93">
              <w:rPr>
                <w:rFonts w:ascii="Jost" w:hAnsi="Jost"/>
                <w:b/>
                <w:bCs/>
                <w:sz w:val="24"/>
                <w:lang w:val="lt-LT"/>
              </w:rPr>
              <w:t xml:space="preserve"> ir krūtininės stuburo dalies tarpslankstelinio tarpo PEEK implantai "kulkos formos"</w:t>
            </w:r>
          </w:p>
          <w:p w14:paraId="7A5082B7" w14:textId="3D4F168E"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Dalies biudžetas </w:t>
            </w:r>
            <w:r w:rsidRPr="00303D93">
              <w:rPr>
                <w:rFonts w:ascii="Jost" w:hAnsi="Jost"/>
                <w:sz w:val="24"/>
                <w:lang w:val="lt-LT"/>
              </w:rPr>
              <w:t>su PVM: 107 085,00</w:t>
            </w:r>
            <w:r w:rsidRPr="00303D93">
              <w:rPr>
                <w:rFonts w:ascii="Jost" w:hAnsi="Jost"/>
                <w:sz w:val="24"/>
                <w:lang w:val="lt-LT"/>
              </w:rPr>
              <w:t xml:space="preserve"> Eur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527AC" w14:textId="77777777" w:rsidR="00F1068B" w:rsidRPr="00303D93" w:rsidRDefault="00F1068B" w:rsidP="00CE2E72">
            <w:pPr>
              <w:rPr>
                <w:rFonts w:ascii="Jost" w:hAnsi="Jost"/>
                <w:sz w:val="24"/>
                <w:lang w:val="lt-LT"/>
              </w:rPr>
            </w:pPr>
            <w:r w:rsidRPr="00303D93">
              <w:rPr>
                <w:rFonts w:ascii="Jost" w:hAnsi="Jost"/>
                <w:sz w:val="24"/>
                <w:lang w:val="lt-LT"/>
              </w:rPr>
              <w:t>300</w:t>
            </w:r>
          </w:p>
          <w:p w14:paraId="7A5082B8" w14:textId="5C269058" w:rsidR="00F1068B" w:rsidRPr="00303D93" w:rsidRDefault="00F1068B" w:rsidP="00CE2E72">
            <w:pPr>
              <w:rPr>
                <w:rFonts w:ascii="Jost" w:hAnsi="Jost"/>
                <w:sz w:val="24"/>
                <w:lang w:val="lt-LT"/>
              </w:rPr>
            </w:pPr>
            <w:r w:rsidRPr="00303D93">
              <w:rPr>
                <w:rFonts w:ascii="Jost" w:hAnsi="Jost"/>
                <w:sz w:val="24"/>
                <w:lang w:val="lt-LT"/>
              </w:rPr>
              <w:t>Vnt.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B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BB" w14:textId="77777777" w:rsidR="00F1068B" w:rsidRPr="00303D93" w:rsidRDefault="00F1068B" w:rsidP="00CE2E72">
            <w:pPr>
              <w:rPr>
                <w:rFonts w:ascii="Jost" w:hAnsi="Jost"/>
                <w:sz w:val="24"/>
                <w:lang w:val="lt-LT"/>
              </w:rPr>
            </w:pPr>
          </w:p>
        </w:tc>
      </w:tr>
      <w:tr w:rsidR="00F1068B" w:rsidRPr="00303D93" w14:paraId="7A5082C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BD" w14:textId="792F59B6" w:rsidR="00F1068B" w:rsidRPr="00303D93" w:rsidRDefault="00F1068B" w:rsidP="00F1068B">
            <w:pPr>
              <w:spacing w:line="360" w:lineRule="auto"/>
              <w:rPr>
                <w:rFonts w:ascii="Jost" w:hAnsi="Jost"/>
                <w:sz w:val="24"/>
                <w:lang w:val="lt-LT"/>
              </w:rPr>
            </w:pPr>
            <w:r w:rsidRPr="00303D93">
              <w:rPr>
                <w:rFonts w:ascii="Jost" w:hAnsi="Jost"/>
                <w:sz w:val="24"/>
                <w:lang w:val="lt-LT"/>
              </w:rPr>
              <w:t>4.1.</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C0" w14:textId="2181D341" w:rsidR="00F1068B" w:rsidRPr="00303D93" w:rsidRDefault="00F1068B" w:rsidP="00F1068B">
            <w:pPr>
              <w:spacing w:line="360" w:lineRule="auto"/>
              <w:rPr>
                <w:rFonts w:ascii="Jost" w:hAnsi="Jost"/>
                <w:sz w:val="24"/>
                <w:lang w:val="lt-LT"/>
              </w:rPr>
            </w:pPr>
            <w:r w:rsidRPr="00303D93">
              <w:rPr>
                <w:rFonts w:ascii="Jost" w:hAnsi="Jost"/>
                <w:sz w:val="24"/>
                <w:lang w:val="lt-LT"/>
              </w:rPr>
              <w:t>Tinkantis gydyti potrauminius stuburkaulių pasislinkimus, degeneracines stuburo ligas. Implantas gali būti implantuojamas atviros ir minimaliai invazinės operacijos būdu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C1"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C3" w14:textId="77777777" w:rsidR="00F1068B" w:rsidRPr="00303D93" w:rsidRDefault="00F1068B" w:rsidP="00CE2E72">
            <w:pPr>
              <w:rPr>
                <w:rFonts w:ascii="Jost" w:hAnsi="Jost"/>
                <w:sz w:val="24"/>
                <w:lang w:val="lt-LT"/>
              </w:rPr>
            </w:pPr>
          </w:p>
        </w:tc>
      </w:tr>
      <w:tr w:rsidR="00F1068B" w:rsidRPr="00303D93" w14:paraId="7A5082C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C5" w14:textId="2CE49713"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4.2.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C8" w14:textId="3B2A3FD9" w:rsidR="00F1068B" w:rsidRPr="00303D93" w:rsidRDefault="00F1068B" w:rsidP="00CE2E72">
            <w:pPr>
              <w:rPr>
                <w:rFonts w:ascii="Jost" w:hAnsi="Jost"/>
                <w:sz w:val="24"/>
                <w:lang w:val="lt-LT"/>
              </w:rPr>
            </w:pPr>
            <w:proofErr w:type="spellStart"/>
            <w:r w:rsidRPr="00303D93">
              <w:rPr>
                <w:rFonts w:ascii="Jost" w:hAnsi="Jost"/>
                <w:sz w:val="24"/>
                <w:lang w:val="lt-LT"/>
              </w:rPr>
              <w:t>Lordozės</w:t>
            </w:r>
            <w:proofErr w:type="spellEnd"/>
            <w:r w:rsidRPr="00303D93">
              <w:rPr>
                <w:rFonts w:ascii="Jost" w:hAnsi="Jost"/>
                <w:sz w:val="24"/>
                <w:lang w:val="lt-LT"/>
              </w:rPr>
              <w:t xml:space="preserve"> kampai 0°, 5° ir 8°± 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C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CB" w14:textId="77777777" w:rsidR="00F1068B" w:rsidRPr="00303D93" w:rsidRDefault="00F1068B" w:rsidP="00CE2E72">
            <w:pPr>
              <w:rPr>
                <w:rFonts w:ascii="Jost" w:hAnsi="Jost"/>
                <w:sz w:val="24"/>
                <w:lang w:val="lt-LT"/>
              </w:rPr>
            </w:pPr>
          </w:p>
        </w:tc>
      </w:tr>
      <w:tr w:rsidR="00F1068B" w:rsidRPr="00303D93" w14:paraId="7A5082D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CD" w14:textId="66AA434C"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4.3.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D0" w14:textId="554F9257" w:rsidR="00F1068B" w:rsidRPr="00303D93" w:rsidRDefault="00F1068B" w:rsidP="00CE2E72">
            <w:pPr>
              <w:rPr>
                <w:rFonts w:ascii="Jost" w:hAnsi="Jost"/>
                <w:sz w:val="24"/>
                <w:lang w:val="lt-LT"/>
              </w:rPr>
            </w:pPr>
            <w:r w:rsidRPr="00303D93">
              <w:rPr>
                <w:rFonts w:ascii="Jost" w:hAnsi="Jost"/>
                <w:sz w:val="24"/>
                <w:lang w:val="lt-LT"/>
              </w:rPr>
              <w:t>Medžiaga PEEK (poli-</w:t>
            </w:r>
            <w:proofErr w:type="spellStart"/>
            <w:r w:rsidRPr="00303D93">
              <w:rPr>
                <w:rFonts w:ascii="Jost" w:hAnsi="Jost"/>
                <w:sz w:val="24"/>
                <w:lang w:val="lt-LT"/>
              </w:rPr>
              <w:t>eter</w:t>
            </w:r>
            <w:proofErr w:type="spellEnd"/>
            <w:r w:rsidRPr="00303D93">
              <w:rPr>
                <w:rFonts w:ascii="Jost" w:hAnsi="Jost"/>
                <w:sz w:val="24"/>
                <w:lang w:val="lt-LT"/>
              </w:rPr>
              <w:t>-</w:t>
            </w:r>
            <w:proofErr w:type="spellStart"/>
            <w:r w:rsidRPr="00303D93">
              <w:rPr>
                <w:rFonts w:ascii="Jost" w:hAnsi="Jost"/>
                <w:sz w:val="24"/>
                <w:lang w:val="lt-LT"/>
              </w:rPr>
              <w:t>eter</w:t>
            </w:r>
            <w:proofErr w:type="spellEnd"/>
            <w:r w:rsidRPr="00303D93">
              <w:rPr>
                <w:rFonts w:ascii="Jost" w:hAnsi="Jost"/>
                <w:sz w:val="24"/>
                <w:lang w:val="lt-LT"/>
              </w:rPr>
              <w:t>-ketonas) arba lygiavertė medžiaga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D1"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D3" w14:textId="77777777" w:rsidR="00F1068B" w:rsidRPr="00303D93" w:rsidRDefault="00F1068B" w:rsidP="00CE2E72">
            <w:pPr>
              <w:rPr>
                <w:rFonts w:ascii="Jost" w:hAnsi="Jost"/>
                <w:sz w:val="24"/>
                <w:lang w:val="lt-LT"/>
              </w:rPr>
            </w:pPr>
          </w:p>
        </w:tc>
      </w:tr>
      <w:tr w:rsidR="00F1068B" w:rsidRPr="00303D93" w14:paraId="7A5082D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D5" w14:textId="281C7466"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4.4.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D8" w14:textId="5E35E863" w:rsidR="00F1068B" w:rsidRPr="00303D93" w:rsidRDefault="00F1068B" w:rsidP="00CE2E72">
            <w:pPr>
              <w:rPr>
                <w:rFonts w:ascii="Jost" w:hAnsi="Jost"/>
                <w:sz w:val="24"/>
                <w:lang w:val="lt-LT"/>
              </w:rPr>
            </w:pPr>
            <w:r w:rsidRPr="00303D93">
              <w:rPr>
                <w:rFonts w:ascii="Jost" w:hAnsi="Jost"/>
                <w:sz w:val="24"/>
                <w:lang w:val="lt-LT"/>
              </w:rPr>
              <w:t xml:space="preserve">Ne mažiau 3 </w:t>
            </w:r>
            <w:proofErr w:type="spellStart"/>
            <w:r w:rsidRPr="00303D93">
              <w:rPr>
                <w:rFonts w:ascii="Jost" w:hAnsi="Jost"/>
                <w:sz w:val="24"/>
                <w:lang w:val="lt-LT"/>
              </w:rPr>
              <w:t>rentgenokontrastiniai</w:t>
            </w:r>
            <w:proofErr w:type="spellEnd"/>
            <w:r w:rsidRPr="00303D93">
              <w:rPr>
                <w:rFonts w:ascii="Jost" w:hAnsi="Jost"/>
                <w:sz w:val="24"/>
                <w:lang w:val="lt-LT"/>
              </w:rPr>
              <w:t xml:space="preserve"> žymekliai implanto padėties nustatymui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D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DB" w14:textId="77777777" w:rsidR="00F1068B" w:rsidRPr="00303D93" w:rsidRDefault="00F1068B" w:rsidP="00CE2E72">
            <w:pPr>
              <w:rPr>
                <w:rFonts w:ascii="Jost" w:hAnsi="Jost"/>
                <w:sz w:val="24"/>
                <w:lang w:val="lt-LT"/>
              </w:rPr>
            </w:pPr>
          </w:p>
        </w:tc>
      </w:tr>
      <w:tr w:rsidR="00F1068B" w:rsidRPr="00303D93" w14:paraId="7A5082E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DD" w14:textId="6ADFD5DD"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4.5.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E0" w14:textId="6CC90E3F" w:rsidR="00F1068B" w:rsidRPr="00303D93" w:rsidRDefault="00F1068B" w:rsidP="00CE2E72">
            <w:pPr>
              <w:rPr>
                <w:rFonts w:ascii="Jost" w:hAnsi="Jost"/>
                <w:sz w:val="24"/>
                <w:lang w:val="lt-LT"/>
              </w:rPr>
            </w:pPr>
            <w:r w:rsidRPr="00303D93">
              <w:rPr>
                <w:rFonts w:ascii="Jost" w:hAnsi="Jost"/>
                <w:sz w:val="24"/>
                <w:lang w:val="lt-LT"/>
              </w:rPr>
              <w:t>Išmatavimai. Implanto ilgį galima rinktis iš ne mažiau dviejų dydžių 22± 1mm ir 26 mm± 1mm. Implanto aukštį galima rinktis iš nemažiau 7 skirtingų aukščių. Implanto aukščių intervalas nuo 7 iki 13 mm, didėja kas 1 mm. Implanto plotį galima rinktis iš ne mažiau dviejų dydžių 8 mm± 0,5mm ir 11 mm± 0,5mm</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E1"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E3" w14:textId="77777777" w:rsidR="00F1068B" w:rsidRPr="00303D93" w:rsidRDefault="00F1068B" w:rsidP="00CE2E72">
            <w:pPr>
              <w:rPr>
                <w:rFonts w:ascii="Jost" w:hAnsi="Jost"/>
                <w:sz w:val="24"/>
                <w:lang w:val="lt-LT"/>
              </w:rPr>
            </w:pPr>
          </w:p>
        </w:tc>
      </w:tr>
      <w:tr w:rsidR="00F1068B" w:rsidRPr="00303D93" w14:paraId="7A5082E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E5" w14:textId="7440894A"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4.6.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E8" w14:textId="355053AA" w:rsidR="00F1068B" w:rsidRPr="00303D93" w:rsidRDefault="00F1068B" w:rsidP="00CE2E72">
            <w:pPr>
              <w:rPr>
                <w:rFonts w:ascii="Jost" w:hAnsi="Jost"/>
                <w:sz w:val="24"/>
                <w:lang w:val="lt-LT"/>
              </w:rPr>
            </w:pPr>
            <w:proofErr w:type="spellStart"/>
            <w:r w:rsidRPr="00303D93">
              <w:rPr>
                <w:rFonts w:ascii="Jost" w:hAnsi="Jost"/>
                <w:sz w:val="24"/>
                <w:lang w:val="lt-LT"/>
              </w:rPr>
              <w:t>Autostatiniai</w:t>
            </w:r>
            <w:proofErr w:type="spellEnd"/>
            <w:r w:rsidRPr="00303D93">
              <w:rPr>
                <w:rFonts w:ascii="Jost" w:hAnsi="Jost"/>
                <w:sz w:val="24"/>
                <w:lang w:val="lt-LT"/>
              </w:rPr>
              <w:t xml:space="preserve"> dantukai, užtikrinantys implanto stabilumą</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E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EB" w14:textId="77777777" w:rsidR="00F1068B" w:rsidRPr="00303D93" w:rsidRDefault="00F1068B" w:rsidP="00CE2E72">
            <w:pPr>
              <w:rPr>
                <w:rFonts w:ascii="Jost" w:hAnsi="Jost"/>
                <w:sz w:val="24"/>
                <w:lang w:val="lt-LT"/>
              </w:rPr>
            </w:pPr>
          </w:p>
        </w:tc>
      </w:tr>
      <w:tr w:rsidR="00F1068B" w:rsidRPr="00303D93" w14:paraId="7A5082F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ED" w14:textId="60248649"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4.7.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F0" w14:textId="313190FA" w:rsidR="00F1068B" w:rsidRPr="00303D93" w:rsidRDefault="00F1068B" w:rsidP="00CE2E72">
            <w:pPr>
              <w:rPr>
                <w:rFonts w:ascii="Jost" w:hAnsi="Jost"/>
                <w:sz w:val="24"/>
                <w:lang w:val="lt-LT"/>
              </w:rPr>
            </w:pPr>
            <w:r w:rsidRPr="00303D93">
              <w:rPr>
                <w:rFonts w:ascii="Jost" w:hAnsi="Jost"/>
                <w:sz w:val="24"/>
                <w:lang w:val="lt-LT"/>
              </w:rPr>
              <w:t>Sterilūs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F1"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F3" w14:textId="77777777" w:rsidR="00F1068B" w:rsidRPr="00303D93" w:rsidRDefault="00F1068B" w:rsidP="00CE2E72">
            <w:pPr>
              <w:rPr>
                <w:rFonts w:ascii="Jost" w:hAnsi="Jost"/>
                <w:sz w:val="24"/>
                <w:lang w:val="lt-LT"/>
              </w:rPr>
            </w:pPr>
          </w:p>
        </w:tc>
      </w:tr>
      <w:tr w:rsidR="00F1068B" w:rsidRPr="00303D93" w14:paraId="7A5082F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F5" w14:textId="7670CAE4"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4.8.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F8" w14:textId="6B0B6498" w:rsidR="00F1068B" w:rsidRPr="00303D93" w:rsidRDefault="00F1068B" w:rsidP="00CE2E72">
            <w:pPr>
              <w:rPr>
                <w:rFonts w:ascii="Jost" w:hAnsi="Jost"/>
                <w:sz w:val="24"/>
                <w:lang w:val="lt-LT"/>
              </w:rPr>
            </w:pPr>
            <w:r w:rsidRPr="00303D93">
              <w:rPr>
                <w:rFonts w:ascii="Jost" w:hAnsi="Jost"/>
                <w:sz w:val="24"/>
                <w:lang w:val="lt-LT"/>
              </w:rPr>
              <w:t>Kartu pateikti reikiamus instrumentus panaudai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F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2FB" w14:textId="77777777" w:rsidR="00F1068B" w:rsidRPr="00303D93" w:rsidRDefault="00F1068B" w:rsidP="00CE2E72">
            <w:pPr>
              <w:rPr>
                <w:rFonts w:ascii="Jost" w:hAnsi="Jost"/>
                <w:sz w:val="24"/>
                <w:lang w:val="lt-LT"/>
              </w:rPr>
            </w:pPr>
          </w:p>
        </w:tc>
      </w:tr>
      <w:tr w:rsidR="00F1068B" w:rsidRPr="00303D93" w14:paraId="7A50830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05" w14:textId="2119281F" w:rsidR="00F1068B" w:rsidRPr="00303D93" w:rsidRDefault="00F1068B" w:rsidP="00F1068B">
            <w:pPr>
              <w:spacing w:line="360" w:lineRule="auto"/>
              <w:rPr>
                <w:rFonts w:ascii="Jost" w:hAnsi="Jost"/>
                <w:b/>
                <w:bCs/>
                <w:sz w:val="24"/>
                <w:lang w:val="lt-LT"/>
              </w:rPr>
            </w:pPr>
            <w:r w:rsidRPr="00303D93">
              <w:rPr>
                <w:rFonts w:ascii="Jost" w:hAnsi="Jost"/>
                <w:b/>
                <w:bCs/>
                <w:sz w:val="24"/>
                <w:lang w:val="lt-LT"/>
              </w:rPr>
              <w:t>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FF606" w14:textId="77777777" w:rsidR="00F1068B" w:rsidRPr="00303D93" w:rsidRDefault="00F1068B" w:rsidP="00F1068B">
            <w:pPr>
              <w:spacing w:line="360" w:lineRule="auto"/>
              <w:rPr>
                <w:rFonts w:ascii="Jost" w:hAnsi="Jost"/>
                <w:b/>
                <w:bCs/>
                <w:sz w:val="24"/>
                <w:lang w:val="lt-LT"/>
              </w:rPr>
            </w:pPr>
            <w:proofErr w:type="spellStart"/>
            <w:r w:rsidRPr="00303D93">
              <w:rPr>
                <w:rFonts w:ascii="Jost" w:hAnsi="Jost"/>
                <w:b/>
                <w:bCs/>
                <w:sz w:val="24"/>
                <w:lang w:val="lt-LT"/>
              </w:rPr>
              <w:t>Juosmeninės</w:t>
            </w:r>
            <w:proofErr w:type="spellEnd"/>
            <w:r w:rsidRPr="00303D93">
              <w:rPr>
                <w:rFonts w:ascii="Jost" w:hAnsi="Jost"/>
                <w:b/>
                <w:bCs/>
                <w:sz w:val="24"/>
                <w:lang w:val="lt-LT"/>
              </w:rPr>
              <w:t xml:space="preserve"> ir krūtininės stuburo dalies tarpslankstelinio tarpo PEEK implantai "banano formos"</w:t>
            </w:r>
          </w:p>
          <w:p w14:paraId="7A508307" w14:textId="5A976E47" w:rsidR="00F1068B" w:rsidRPr="00303D93" w:rsidRDefault="00F1068B" w:rsidP="00F1068B">
            <w:pPr>
              <w:spacing w:line="360" w:lineRule="auto"/>
              <w:rPr>
                <w:rFonts w:ascii="Jost" w:hAnsi="Jost"/>
                <w:sz w:val="24"/>
                <w:lang w:val="lt-LT"/>
              </w:rPr>
            </w:pPr>
            <w:r w:rsidRPr="00303D93">
              <w:rPr>
                <w:rFonts w:ascii="Jost" w:hAnsi="Jost"/>
                <w:sz w:val="24"/>
                <w:lang w:val="lt-LT"/>
              </w:rPr>
              <w:lastRenderedPageBreak/>
              <w:t xml:space="preserve">Dalies biudžetas </w:t>
            </w:r>
            <w:r w:rsidRPr="00303D93">
              <w:rPr>
                <w:rFonts w:ascii="Jost" w:hAnsi="Jost"/>
                <w:sz w:val="24"/>
                <w:lang w:val="lt-LT"/>
              </w:rPr>
              <w:t>su PVM: 49 912,50</w:t>
            </w:r>
            <w:r w:rsidRPr="00303D93">
              <w:rPr>
                <w:rFonts w:ascii="Jost" w:hAnsi="Jost"/>
                <w:sz w:val="24"/>
                <w:lang w:val="lt-LT"/>
              </w:rPr>
              <w:t xml:space="preserve"> Eur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08" w14:textId="4E7A81A7" w:rsidR="00F1068B" w:rsidRPr="00303D93" w:rsidRDefault="00F1068B" w:rsidP="00F1068B">
            <w:pPr>
              <w:spacing w:line="360" w:lineRule="auto"/>
              <w:rPr>
                <w:rFonts w:ascii="Jost" w:hAnsi="Jost"/>
                <w:sz w:val="24"/>
                <w:lang w:val="lt-LT"/>
              </w:rPr>
            </w:pPr>
            <w:r w:rsidRPr="00303D93">
              <w:rPr>
                <w:rFonts w:ascii="Jost" w:hAnsi="Jost"/>
                <w:sz w:val="24"/>
                <w:lang w:val="lt-LT"/>
              </w:rPr>
              <w:lastRenderedPageBreak/>
              <w:t>150 vnt.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0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0B" w14:textId="77777777" w:rsidR="00F1068B" w:rsidRPr="00303D93" w:rsidRDefault="00F1068B" w:rsidP="00CE2E72">
            <w:pPr>
              <w:rPr>
                <w:rFonts w:ascii="Jost" w:hAnsi="Jost"/>
                <w:sz w:val="24"/>
                <w:lang w:val="lt-LT"/>
              </w:rPr>
            </w:pPr>
          </w:p>
        </w:tc>
      </w:tr>
      <w:tr w:rsidR="00F1068B" w:rsidRPr="00303D93" w14:paraId="7A50831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0D" w14:textId="1A493048" w:rsidR="00F1068B" w:rsidRPr="00303D93" w:rsidRDefault="00F1068B" w:rsidP="00F1068B">
            <w:pPr>
              <w:spacing w:line="360" w:lineRule="auto"/>
              <w:rPr>
                <w:rFonts w:ascii="Jost" w:hAnsi="Jost"/>
                <w:sz w:val="24"/>
                <w:lang w:val="lt-LT"/>
              </w:rPr>
            </w:pPr>
            <w:r w:rsidRPr="00303D93">
              <w:rPr>
                <w:rFonts w:ascii="Jost" w:hAnsi="Jost"/>
                <w:sz w:val="24"/>
                <w:lang w:val="lt-LT"/>
              </w:rPr>
              <w:t>5.1.</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10" w14:textId="38B071F2" w:rsidR="00F1068B" w:rsidRPr="00303D93" w:rsidRDefault="00F1068B" w:rsidP="00F1068B">
            <w:pPr>
              <w:spacing w:line="360" w:lineRule="auto"/>
              <w:rPr>
                <w:rFonts w:ascii="Jost" w:hAnsi="Jost"/>
                <w:sz w:val="24"/>
                <w:lang w:val="lt-LT"/>
              </w:rPr>
            </w:pPr>
            <w:r w:rsidRPr="00303D93">
              <w:rPr>
                <w:rFonts w:ascii="Jost" w:hAnsi="Jost"/>
                <w:sz w:val="24"/>
                <w:lang w:val="lt-LT"/>
              </w:rPr>
              <w:t>Tinkantis gydyti potrauminius stuburkaulių pasislinkimus, degeneracines stuburo ligas. Implantas gali būti implantuojamas atviros ir minimaliai invazinės operacijos būdu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11"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13" w14:textId="77777777" w:rsidR="00F1068B" w:rsidRPr="00303D93" w:rsidRDefault="00F1068B" w:rsidP="00CE2E72">
            <w:pPr>
              <w:rPr>
                <w:rFonts w:ascii="Jost" w:hAnsi="Jost"/>
                <w:sz w:val="24"/>
                <w:lang w:val="lt-LT"/>
              </w:rPr>
            </w:pPr>
          </w:p>
        </w:tc>
      </w:tr>
      <w:tr w:rsidR="00F1068B" w:rsidRPr="00303D93" w14:paraId="7A50831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15" w14:textId="0548559C"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5.2.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18" w14:textId="4F87735A" w:rsidR="00F1068B" w:rsidRPr="00303D93" w:rsidRDefault="00F1068B" w:rsidP="00F1068B">
            <w:pPr>
              <w:spacing w:line="360" w:lineRule="auto"/>
              <w:rPr>
                <w:rFonts w:ascii="Jost" w:hAnsi="Jost"/>
                <w:sz w:val="24"/>
                <w:lang w:val="lt-LT"/>
              </w:rPr>
            </w:pPr>
            <w:proofErr w:type="spellStart"/>
            <w:r w:rsidRPr="00303D93">
              <w:rPr>
                <w:rFonts w:ascii="Jost" w:hAnsi="Jost"/>
                <w:sz w:val="24"/>
                <w:lang w:val="lt-LT"/>
              </w:rPr>
              <w:t>Lordozės</w:t>
            </w:r>
            <w:proofErr w:type="spellEnd"/>
            <w:r w:rsidRPr="00303D93">
              <w:rPr>
                <w:rFonts w:ascii="Jost" w:hAnsi="Jost"/>
                <w:sz w:val="24"/>
                <w:lang w:val="lt-LT"/>
              </w:rPr>
              <w:t xml:space="preserve"> kampas 5° ± 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1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1B" w14:textId="77777777" w:rsidR="00F1068B" w:rsidRPr="00303D93" w:rsidRDefault="00F1068B" w:rsidP="00CE2E72">
            <w:pPr>
              <w:rPr>
                <w:rFonts w:ascii="Jost" w:hAnsi="Jost"/>
                <w:sz w:val="24"/>
                <w:lang w:val="lt-LT"/>
              </w:rPr>
            </w:pPr>
          </w:p>
        </w:tc>
      </w:tr>
      <w:tr w:rsidR="00F1068B" w:rsidRPr="00303D93" w14:paraId="7A50832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1D" w14:textId="7F18D58B"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5.3.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20" w14:textId="591B046A" w:rsidR="00F1068B" w:rsidRPr="00303D93" w:rsidRDefault="00F1068B" w:rsidP="00F1068B">
            <w:pPr>
              <w:spacing w:line="360" w:lineRule="auto"/>
              <w:rPr>
                <w:rFonts w:ascii="Jost" w:hAnsi="Jost"/>
                <w:sz w:val="24"/>
                <w:lang w:val="lt-LT"/>
              </w:rPr>
            </w:pPr>
            <w:r w:rsidRPr="00303D93">
              <w:rPr>
                <w:rFonts w:ascii="Jost" w:hAnsi="Jost"/>
                <w:sz w:val="24"/>
                <w:lang w:val="lt-LT"/>
              </w:rPr>
              <w:t>Medžiaga PEEK (poli-</w:t>
            </w:r>
            <w:proofErr w:type="spellStart"/>
            <w:r w:rsidRPr="00303D93">
              <w:rPr>
                <w:rFonts w:ascii="Jost" w:hAnsi="Jost"/>
                <w:sz w:val="24"/>
                <w:lang w:val="lt-LT"/>
              </w:rPr>
              <w:t>eter</w:t>
            </w:r>
            <w:proofErr w:type="spellEnd"/>
            <w:r w:rsidRPr="00303D93">
              <w:rPr>
                <w:rFonts w:ascii="Jost" w:hAnsi="Jost"/>
                <w:sz w:val="24"/>
                <w:lang w:val="lt-LT"/>
              </w:rPr>
              <w:t>-</w:t>
            </w:r>
            <w:proofErr w:type="spellStart"/>
            <w:r w:rsidRPr="00303D93">
              <w:rPr>
                <w:rFonts w:ascii="Jost" w:hAnsi="Jost"/>
                <w:sz w:val="24"/>
                <w:lang w:val="lt-LT"/>
              </w:rPr>
              <w:t>eter</w:t>
            </w:r>
            <w:proofErr w:type="spellEnd"/>
            <w:r w:rsidRPr="00303D93">
              <w:rPr>
                <w:rFonts w:ascii="Jost" w:hAnsi="Jost"/>
                <w:sz w:val="24"/>
                <w:lang w:val="lt-LT"/>
              </w:rPr>
              <w:t>-ketonas) arba lygiavertė medžiaga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21"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23" w14:textId="77777777" w:rsidR="00F1068B" w:rsidRPr="00303D93" w:rsidRDefault="00F1068B" w:rsidP="00CE2E72">
            <w:pPr>
              <w:rPr>
                <w:rFonts w:ascii="Jost" w:hAnsi="Jost"/>
                <w:sz w:val="24"/>
                <w:lang w:val="lt-LT"/>
              </w:rPr>
            </w:pPr>
          </w:p>
        </w:tc>
      </w:tr>
      <w:tr w:rsidR="00F1068B" w:rsidRPr="00303D93" w14:paraId="7A50832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25" w14:textId="76C52C7B"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5.4.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28" w14:textId="31260934"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Ne mažiau 2 </w:t>
            </w:r>
            <w:proofErr w:type="spellStart"/>
            <w:r w:rsidRPr="00303D93">
              <w:rPr>
                <w:rFonts w:ascii="Jost" w:hAnsi="Jost"/>
                <w:sz w:val="24"/>
                <w:lang w:val="lt-LT"/>
              </w:rPr>
              <w:t>rentgenokontrastiniai</w:t>
            </w:r>
            <w:proofErr w:type="spellEnd"/>
            <w:r w:rsidRPr="00303D93">
              <w:rPr>
                <w:rFonts w:ascii="Jost" w:hAnsi="Jost"/>
                <w:sz w:val="24"/>
                <w:lang w:val="lt-LT"/>
              </w:rPr>
              <w:t xml:space="preserve"> markeriai implanto padėties nustatymui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2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2B" w14:textId="77777777" w:rsidR="00F1068B" w:rsidRPr="00303D93" w:rsidRDefault="00F1068B" w:rsidP="00CE2E72">
            <w:pPr>
              <w:rPr>
                <w:rFonts w:ascii="Jost" w:hAnsi="Jost"/>
                <w:sz w:val="24"/>
                <w:lang w:val="lt-LT"/>
              </w:rPr>
            </w:pPr>
          </w:p>
        </w:tc>
      </w:tr>
      <w:tr w:rsidR="00F1068B" w:rsidRPr="00303D93" w14:paraId="7A50833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2D" w14:textId="148CF828"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5.5.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30" w14:textId="1B569E9D" w:rsidR="00F1068B" w:rsidRPr="00303D93" w:rsidRDefault="00F1068B" w:rsidP="00F1068B">
            <w:pPr>
              <w:spacing w:line="360" w:lineRule="auto"/>
              <w:rPr>
                <w:rFonts w:ascii="Jost" w:hAnsi="Jost"/>
                <w:sz w:val="24"/>
                <w:lang w:val="lt-LT"/>
              </w:rPr>
            </w:pPr>
            <w:r w:rsidRPr="00303D93">
              <w:rPr>
                <w:rFonts w:ascii="Jost" w:hAnsi="Jost"/>
                <w:sz w:val="24"/>
                <w:lang w:val="lt-LT"/>
              </w:rPr>
              <w:t>Išmatavimai. Implanto ilgį galima rinktis iš ne mažiau 3 skirtingų dydžių. Implanto aukštį galima rinktis iš nemažiau 6 skirtingų aukščių. Implanto aukščių intervalas nuo 7 iki 17 mm, didėja kas 1-2mm. Implanto plotis 11 ± 0,5mm.</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31"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33" w14:textId="77777777" w:rsidR="00F1068B" w:rsidRPr="00303D93" w:rsidRDefault="00F1068B" w:rsidP="00CE2E72">
            <w:pPr>
              <w:rPr>
                <w:rFonts w:ascii="Jost" w:hAnsi="Jost"/>
                <w:sz w:val="24"/>
                <w:lang w:val="lt-LT"/>
              </w:rPr>
            </w:pPr>
          </w:p>
        </w:tc>
      </w:tr>
      <w:tr w:rsidR="00F1068B" w:rsidRPr="00303D93" w14:paraId="7A50833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35" w14:textId="06CF1A58"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5.6.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38" w14:textId="3604F088" w:rsidR="00F1068B" w:rsidRPr="00303D93" w:rsidRDefault="00F1068B" w:rsidP="00F1068B">
            <w:pPr>
              <w:spacing w:line="360" w:lineRule="auto"/>
              <w:rPr>
                <w:rFonts w:ascii="Jost" w:hAnsi="Jost"/>
                <w:sz w:val="24"/>
                <w:lang w:val="lt-LT"/>
              </w:rPr>
            </w:pPr>
            <w:proofErr w:type="spellStart"/>
            <w:r w:rsidRPr="00303D93">
              <w:rPr>
                <w:rFonts w:ascii="Jost" w:hAnsi="Jost"/>
                <w:sz w:val="24"/>
                <w:lang w:val="lt-LT"/>
              </w:rPr>
              <w:t>Autostatiniai</w:t>
            </w:r>
            <w:proofErr w:type="spellEnd"/>
            <w:r w:rsidRPr="00303D93">
              <w:rPr>
                <w:rFonts w:ascii="Jost" w:hAnsi="Jost"/>
                <w:sz w:val="24"/>
                <w:lang w:val="lt-LT"/>
              </w:rPr>
              <w:t xml:space="preserve"> dantukai, užtikrinantys implanto stabilumą</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3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3B" w14:textId="77777777" w:rsidR="00F1068B" w:rsidRPr="00303D93" w:rsidRDefault="00F1068B" w:rsidP="00CE2E72">
            <w:pPr>
              <w:rPr>
                <w:rFonts w:ascii="Jost" w:hAnsi="Jost"/>
                <w:sz w:val="24"/>
                <w:lang w:val="lt-LT"/>
              </w:rPr>
            </w:pPr>
          </w:p>
        </w:tc>
      </w:tr>
      <w:tr w:rsidR="00F1068B" w:rsidRPr="00303D93" w14:paraId="7A50834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3D" w14:textId="300DFF75"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5.7.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40" w14:textId="57A3D72B" w:rsidR="00F1068B" w:rsidRPr="00303D93" w:rsidRDefault="00F1068B" w:rsidP="00F1068B">
            <w:pPr>
              <w:spacing w:line="360" w:lineRule="auto"/>
              <w:rPr>
                <w:rFonts w:ascii="Jost" w:hAnsi="Jost"/>
                <w:sz w:val="24"/>
                <w:lang w:val="lt-LT"/>
              </w:rPr>
            </w:pPr>
            <w:r w:rsidRPr="00303D93">
              <w:rPr>
                <w:rFonts w:ascii="Jost" w:hAnsi="Jost"/>
                <w:sz w:val="24"/>
                <w:lang w:val="lt-LT"/>
              </w:rPr>
              <w:t>Sterilūs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41"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43" w14:textId="77777777" w:rsidR="00F1068B" w:rsidRPr="00303D93" w:rsidRDefault="00F1068B" w:rsidP="00CE2E72">
            <w:pPr>
              <w:rPr>
                <w:rFonts w:ascii="Jost" w:hAnsi="Jost"/>
                <w:sz w:val="24"/>
                <w:lang w:val="lt-LT"/>
              </w:rPr>
            </w:pPr>
          </w:p>
        </w:tc>
      </w:tr>
      <w:tr w:rsidR="00F1068B" w:rsidRPr="00303D93" w14:paraId="7A50834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45" w14:textId="3C053014" w:rsidR="00F1068B" w:rsidRPr="00303D93" w:rsidRDefault="00F1068B" w:rsidP="00F1068B">
            <w:pPr>
              <w:spacing w:line="360" w:lineRule="auto"/>
              <w:rPr>
                <w:rFonts w:ascii="Jost" w:hAnsi="Jost"/>
                <w:sz w:val="24"/>
                <w:lang w:val="lt-LT"/>
              </w:rPr>
            </w:pPr>
            <w:r w:rsidRPr="00303D93">
              <w:rPr>
                <w:rFonts w:ascii="Jost" w:hAnsi="Jost"/>
                <w:sz w:val="24"/>
                <w:lang w:val="lt-LT"/>
              </w:rPr>
              <w:t xml:space="preserve">5.8.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48" w14:textId="62E04632" w:rsidR="00F1068B" w:rsidRPr="00303D93" w:rsidRDefault="00F1068B" w:rsidP="00F1068B">
            <w:pPr>
              <w:spacing w:line="360" w:lineRule="auto"/>
              <w:rPr>
                <w:rFonts w:ascii="Jost" w:hAnsi="Jost"/>
                <w:sz w:val="24"/>
                <w:lang w:val="lt-LT"/>
              </w:rPr>
            </w:pPr>
            <w:r w:rsidRPr="00303D93">
              <w:rPr>
                <w:rFonts w:ascii="Jost" w:hAnsi="Jost"/>
                <w:sz w:val="24"/>
                <w:lang w:val="lt-LT"/>
              </w:rPr>
              <w:t>Kartu pateikti reikiamus instrumentus panaudai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49" w14:textId="77777777" w:rsidR="00F1068B" w:rsidRPr="00303D93" w:rsidRDefault="00F1068B"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4B" w14:textId="77777777" w:rsidR="00F1068B" w:rsidRPr="00303D93" w:rsidRDefault="00F1068B" w:rsidP="00CE2E72">
            <w:pPr>
              <w:rPr>
                <w:rFonts w:ascii="Jost" w:hAnsi="Jost"/>
                <w:sz w:val="24"/>
                <w:lang w:val="lt-LT"/>
              </w:rPr>
            </w:pPr>
          </w:p>
        </w:tc>
      </w:tr>
      <w:tr w:rsidR="002811FA" w:rsidRPr="00303D93" w14:paraId="7A50835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55" w14:textId="415431C7" w:rsidR="002811FA" w:rsidRPr="00303D93" w:rsidRDefault="002811FA" w:rsidP="002811FA">
            <w:pPr>
              <w:spacing w:line="360" w:lineRule="auto"/>
              <w:rPr>
                <w:rFonts w:ascii="Jost" w:hAnsi="Jost"/>
                <w:b/>
                <w:bCs/>
                <w:sz w:val="24"/>
                <w:lang w:val="lt-LT"/>
              </w:rPr>
            </w:pPr>
            <w:r w:rsidRPr="00303D93">
              <w:rPr>
                <w:rFonts w:ascii="Jost" w:hAnsi="Jost"/>
                <w:b/>
                <w:bCs/>
                <w:sz w:val="24"/>
                <w:lang w:val="lt-LT"/>
              </w:rPr>
              <w:t>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3A74" w14:textId="77777777" w:rsidR="002811FA" w:rsidRPr="00303D93" w:rsidRDefault="002811FA" w:rsidP="002811FA">
            <w:pPr>
              <w:spacing w:line="360" w:lineRule="auto"/>
              <w:rPr>
                <w:rFonts w:ascii="Jost" w:hAnsi="Jost"/>
                <w:b/>
                <w:bCs/>
                <w:sz w:val="24"/>
                <w:lang w:val="lt-LT"/>
              </w:rPr>
            </w:pPr>
            <w:proofErr w:type="spellStart"/>
            <w:r w:rsidRPr="00303D93">
              <w:rPr>
                <w:rFonts w:ascii="Jost" w:hAnsi="Jost"/>
                <w:b/>
                <w:bCs/>
                <w:sz w:val="24"/>
                <w:lang w:val="lt-LT"/>
              </w:rPr>
              <w:t>Juosmeninės</w:t>
            </w:r>
            <w:proofErr w:type="spellEnd"/>
            <w:r w:rsidRPr="00303D93">
              <w:rPr>
                <w:rFonts w:ascii="Jost" w:hAnsi="Jost"/>
                <w:b/>
                <w:bCs/>
                <w:sz w:val="24"/>
                <w:lang w:val="lt-LT"/>
              </w:rPr>
              <w:t xml:space="preserve"> ir krūtininės stuburo dalies tarpslankstelinio tarpo </w:t>
            </w:r>
            <w:proofErr w:type="spellStart"/>
            <w:r w:rsidRPr="00303D93">
              <w:rPr>
                <w:rFonts w:ascii="Jost" w:hAnsi="Jost"/>
                <w:b/>
                <w:bCs/>
                <w:sz w:val="24"/>
                <w:lang w:val="lt-LT"/>
              </w:rPr>
              <w:t>titaniniai</w:t>
            </w:r>
            <w:proofErr w:type="spellEnd"/>
            <w:r w:rsidRPr="00303D93">
              <w:rPr>
                <w:rFonts w:ascii="Jost" w:hAnsi="Jost"/>
                <w:b/>
                <w:bCs/>
                <w:sz w:val="24"/>
                <w:lang w:val="lt-LT"/>
              </w:rPr>
              <w:t xml:space="preserve"> implantai "banano formos"</w:t>
            </w:r>
          </w:p>
          <w:p w14:paraId="7A508357" w14:textId="1207AE18"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Dalies biudžetas </w:t>
            </w:r>
            <w:r w:rsidRPr="00303D93">
              <w:rPr>
                <w:rFonts w:ascii="Jost" w:hAnsi="Jost"/>
                <w:sz w:val="24"/>
                <w:lang w:val="lt-LT"/>
              </w:rPr>
              <w:t>su PVM: 36 300,00</w:t>
            </w:r>
            <w:r w:rsidRPr="00303D93">
              <w:rPr>
                <w:rFonts w:ascii="Jost" w:hAnsi="Jost"/>
                <w:sz w:val="24"/>
                <w:lang w:val="lt-LT"/>
              </w:rPr>
              <w:t xml:space="preserve"> Eur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A174B" w14:textId="77777777" w:rsidR="002811FA" w:rsidRPr="00303D93" w:rsidRDefault="002811FA" w:rsidP="002811FA">
            <w:pPr>
              <w:spacing w:line="360" w:lineRule="auto"/>
              <w:rPr>
                <w:rFonts w:ascii="Jost" w:hAnsi="Jost"/>
                <w:sz w:val="24"/>
                <w:lang w:val="lt-LT"/>
              </w:rPr>
            </w:pPr>
            <w:r w:rsidRPr="00303D93">
              <w:rPr>
                <w:rFonts w:ascii="Jost" w:hAnsi="Jost"/>
                <w:sz w:val="24"/>
                <w:lang w:val="lt-LT"/>
              </w:rPr>
              <w:t>30</w:t>
            </w:r>
          </w:p>
          <w:p w14:paraId="7A508358" w14:textId="3E3827D5" w:rsidR="002811FA" w:rsidRPr="00303D93" w:rsidRDefault="002811FA" w:rsidP="002811FA">
            <w:pPr>
              <w:spacing w:line="360" w:lineRule="auto"/>
              <w:rPr>
                <w:rFonts w:ascii="Jost" w:hAnsi="Jost"/>
                <w:sz w:val="24"/>
                <w:lang w:val="lt-LT"/>
              </w:rPr>
            </w:pPr>
            <w:r w:rsidRPr="00303D93">
              <w:rPr>
                <w:rFonts w:ascii="Jost" w:hAnsi="Jost"/>
                <w:sz w:val="24"/>
                <w:lang w:val="lt-LT"/>
              </w:rPr>
              <w:t>vnt.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59"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5B" w14:textId="77777777" w:rsidR="002811FA" w:rsidRPr="00303D93" w:rsidRDefault="002811FA" w:rsidP="00CE2E72">
            <w:pPr>
              <w:rPr>
                <w:rFonts w:ascii="Jost" w:hAnsi="Jost"/>
                <w:sz w:val="24"/>
                <w:lang w:val="lt-LT"/>
              </w:rPr>
            </w:pPr>
          </w:p>
        </w:tc>
      </w:tr>
      <w:tr w:rsidR="002811FA" w:rsidRPr="00303D93" w14:paraId="7A50836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5D" w14:textId="1F36E71C"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6.1.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60" w14:textId="576B8048" w:rsidR="002811FA" w:rsidRPr="00303D93" w:rsidRDefault="002811FA" w:rsidP="002811FA">
            <w:pPr>
              <w:spacing w:line="360" w:lineRule="auto"/>
              <w:rPr>
                <w:rFonts w:ascii="Jost" w:hAnsi="Jost"/>
                <w:sz w:val="24"/>
                <w:lang w:val="lt-LT"/>
              </w:rPr>
            </w:pPr>
            <w:r w:rsidRPr="00303D93">
              <w:rPr>
                <w:rFonts w:ascii="Jost" w:hAnsi="Jost"/>
                <w:sz w:val="24"/>
                <w:lang w:val="lt-LT"/>
              </w:rPr>
              <w:t>Tinkantis gydyti potrauminius stuburkaulių pasislinkimus, degeneracines stuburo ligas. Implantas gali būti implantuojamas atviros ir minimaliai invazinės operacijos būdu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61"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63" w14:textId="77777777" w:rsidR="002811FA" w:rsidRPr="00303D93" w:rsidRDefault="002811FA" w:rsidP="00CE2E72">
            <w:pPr>
              <w:rPr>
                <w:rFonts w:ascii="Jost" w:hAnsi="Jost"/>
                <w:sz w:val="24"/>
                <w:lang w:val="lt-LT"/>
              </w:rPr>
            </w:pPr>
          </w:p>
        </w:tc>
      </w:tr>
      <w:tr w:rsidR="002811FA" w:rsidRPr="00303D93" w14:paraId="7A50836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65" w14:textId="339CBE22" w:rsidR="002811FA" w:rsidRPr="00303D93" w:rsidRDefault="002811FA" w:rsidP="002811FA">
            <w:pPr>
              <w:spacing w:line="360" w:lineRule="auto"/>
              <w:rPr>
                <w:rFonts w:ascii="Jost" w:hAnsi="Jost"/>
                <w:sz w:val="24"/>
                <w:lang w:val="lt-LT"/>
              </w:rPr>
            </w:pPr>
            <w:r w:rsidRPr="00303D93">
              <w:rPr>
                <w:rFonts w:ascii="Jost" w:hAnsi="Jost"/>
                <w:sz w:val="24"/>
                <w:lang w:val="lt-LT"/>
              </w:rPr>
              <w:lastRenderedPageBreak/>
              <w:t xml:space="preserve">6.2.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68" w14:textId="6CBB52DE" w:rsidR="002811FA" w:rsidRPr="00303D93" w:rsidRDefault="002811FA" w:rsidP="002811FA">
            <w:pPr>
              <w:spacing w:line="360" w:lineRule="auto"/>
              <w:rPr>
                <w:rFonts w:ascii="Jost" w:hAnsi="Jost"/>
                <w:sz w:val="24"/>
                <w:lang w:val="lt-LT"/>
              </w:rPr>
            </w:pPr>
            <w:proofErr w:type="spellStart"/>
            <w:r w:rsidRPr="00303D93">
              <w:rPr>
                <w:rFonts w:ascii="Jost" w:hAnsi="Jost"/>
                <w:sz w:val="24"/>
                <w:lang w:val="lt-LT"/>
              </w:rPr>
              <w:t>Lordozės</w:t>
            </w:r>
            <w:proofErr w:type="spellEnd"/>
            <w:r w:rsidRPr="00303D93">
              <w:rPr>
                <w:rFonts w:ascii="Jost" w:hAnsi="Jost"/>
                <w:sz w:val="24"/>
                <w:lang w:val="lt-LT"/>
              </w:rPr>
              <w:t xml:space="preserve"> kampas 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69"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6B" w14:textId="77777777" w:rsidR="002811FA" w:rsidRPr="00303D93" w:rsidRDefault="002811FA" w:rsidP="00CE2E72">
            <w:pPr>
              <w:rPr>
                <w:rFonts w:ascii="Jost" w:hAnsi="Jost"/>
                <w:sz w:val="24"/>
                <w:lang w:val="lt-LT"/>
              </w:rPr>
            </w:pPr>
          </w:p>
        </w:tc>
      </w:tr>
      <w:tr w:rsidR="002811FA" w:rsidRPr="00303D93" w14:paraId="7A50837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6D" w14:textId="58363BB0"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6.3.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70" w14:textId="3DF329C6" w:rsidR="002811FA" w:rsidRPr="00303D93" w:rsidRDefault="002811FA" w:rsidP="002811FA">
            <w:pPr>
              <w:spacing w:line="360" w:lineRule="auto"/>
              <w:rPr>
                <w:rFonts w:ascii="Jost" w:hAnsi="Jost"/>
                <w:sz w:val="24"/>
                <w:lang w:val="lt-LT"/>
              </w:rPr>
            </w:pPr>
            <w:r w:rsidRPr="00303D93">
              <w:rPr>
                <w:rFonts w:ascii="Jost" w:hAnsi="Jost"/>
                <w:sz w:val="24"/>
                <w:lang w:val="lt-LT"/>
              </w:rPr>
              <w:t>Medžiaga - titano lydinys (arba lygiavertė medžiaga) suformuotas 3D spausdinimo technologija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71"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73" w14:textId="77777777" w:rsidR="002811FA" w:rsidRPr="00303D93" w:rsidRDefault="002811FA" w:rsidP="00CE2E72">
            <w:pPr>
              <w:rPr>
                <w:rFonts w:ascii="Jost" w:hAnsi="Jost"/>
                <w:sz w:val="24"/>
                <w:lang w:val="lt-LT"/>
              </w:rPr>
            </w:pPr>
          </w:p>
        </w:tc>
      </w:tr>
      <w:tr w:rsidR="002811FA" w:rsidRPr="00303D93" w14:paraId="7A50837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75" w14:textId="3B58C97B"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6.4.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78" w14:textId="17776B0B"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Implanto </w:t>
            </w:r>
            <w:proofErr w:type="spellStart"/>
            <w:r w:rsidRPr="00303D93">
              <w:rPr>
                <w:rFonts w:ascii="Jost" w:hAnsi="Jost"/>
                <w:sz w:val="24"/>
                <w:lang w:val="lt-LT"/>
              </w:rPr>
              <w:t>poroziškumas</w:t>
            </w:r>
            <w:proofErr w:type="spellEnd"/>
            <w:r w:rsidRPr="00303D93">
              <w:rPr>
                <w:rFonts w:ascii="Jost" w:hAnsi="Jost"/>
                <w:sz w:val="24"/>
                <w:lang w:val="lt-LT"/>
              </w:rPr>
              <w:t xml:space="preserve"> 50- 55%, paviršius </w:t>
            </w:r>
            <w:proofErr w:type="spellStart"/>
            <w:r w:rsidRPr="00303D93">
              <w:rPr>
                <w:rFonts w:ascii="Jost" w:hAnsi="Jost"/>
                <w:sz w:val="24"/>
                <w:lang w:val="lt-LT"/>
              </w:rPr>
              <w:t>mikroporozinis</w:t>
            </w:r>
            <w:proofErr w:type="spellEnd"/>
            <w:r w:rsidRPr="00303D93">
              <w:rPr>
                <w:rFonts w:ascii="Jost" w:hAnsi="Jost"/>
                <w:sz w:val="24"/>
                <w:lang w:val="lt-LT"/>
              </w:rPr>
              <w:t xml:space="preserve">, palengvinantis kaulo peraugimą. Aukštas pirminis stabilumas dėl grubaus paviršiaus. Aukštas antrinis stabilumas dėl greitos kaulų ląstelių migracijos į </w:t>
            </w:r>
            <w:proofErr w:type="spellStart"/>
            <w:r w:rsidRPr="00303D93">
              <w:rPr>
                <w:rFonts w:ascii="Jost" w:hAnsi="Jost"/>
                <w:sz w:val="24"/>
                <w:lang w:val="lt-LT"/>
              </w:rPr>
              <w:t>mikroporozinę</w:t>
            </w:r>
            <w:proofErr w:type="spellEnd"/>
            <w:r w:rsidRPr="00303D93">
              <w:rPr>
                <w:rFonts w:ascii="Jost" w:hAnsi="Jost"/>
                <w:sz w:val="24"/>
                <w:lang w:val="lt-LT"/>
              </w:rPr>
              <w:t xml:space="preserve"> struktūrą. Vienodas apkrovos pasiskirstymas dideliame kontakto plote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79"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7B" w14:textId="77777777" w:rsidR="002811FA" w:rsidRPr="00303D93" w:rsidRDefault="002811FA" w:rsidP="00CE2E72">
            <w:pPr>
              <w:rPr>
                <w:rFonts w:ascii="Jost" w:hAnsi="Jost"/>
                <w:sz w:val="24"/>
                <w:lang w:val="lt-LT"/>
              </w:rPr>
            </w:pPr>
          </w:p>
        </w:tc>
      </w:tr>
      <w:tr w:rsidR="002811FA" w:rsidRPr="00303D93" w14:paraId="7A50838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7D" w14:textId="098E8389"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6.5.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80" w14:textId="72E8D77D" w:rsidR="002811FA" w:rsidRPr="00303D93" w:rsidRDefault="002811FA" w:rsidP="002811FA">
            <w:pPr>
              <w:spacing w:line="360" w:lineRule="auto"/>
              <w:rPr>
                <w:rFonts w:ascii="Jost" w:hAnsi="Jost"/>
                <w:sz w:val="24"/>
                <w:lang w:val="lt-LT"/>
              </w:rPr>
            </w:pPr>
            <w:r w:rsidRPr="00303D93">
              <w:rPr>
                <w:rFonts w:ascii="Jost" w:hAnsi="Jost"/>
                <w:sz w:val="24"/>
                <w:lang w:val="lt-LT"/>
              </w:rPr>
              <w:t>Išmatavimai: Implanto ilgį galima rinktis iš ne mažiau 4 skirtingų dydžių Implantų ilgio intervalas nuo 26 mm iki 38 mm ± 1 mm. Implanto aukštį galima rinktis iš nemažiau 8 skirtingų aukščių. Implanto aukščių intervalas nuo 7 iki 15 mm. Implanto plotis 11.5  ± 0,5mm</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81"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83" w14:textId="77777777" w:rsidR="002811FA" w:rsidRPr="00303D93" w:rsidRDefault="002811FA" w:rsidP="00CE2E72">
            <w:pPr>
              <w:rPr>
                <w:rFonts w:ascii="Jost" w:hAnsi="Jost"/>
                <w:sz w:val="24"/>
                <w:lang w:val="lt-LT"/>
              </w:rPr>
            </w:pPr>
          </w:p>
        </w:tc>
      </w:tr>
      <w:tr w:rsidR="002811FA" w:rsidRPr="00303D93" w14:paraId="7A50838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85" w14:textId="1FD6ABEE"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6.6.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88" w14:textId="5B4C2AC7" w:rsidR="002811FA" w:rsidRPr="00303D93" w:rsidRDefault="002811FA" w:rsidP="002811FA">
            <w:pPr>
              <w:spacing w:line="360" w:lineRule="auto"/>
              <w:rPr>
                <w:rFonts w:ascii="Jost" w:hAnsi="Jost"/>
                <w:sz w:val="24"/>
                <w:lang w:val="lt-LT"/>
              </w:rPr>
            </w:pPr>
            <w:r w:rsidRPr="00303D93">
              <w:rPr>
                <w:rFonts w:ascii="Jost" w:hAnsi="Jost"/>
                <w:sz w:val="24"/>
                <w:lang w:val="lt-LT"/>
              </w:rPr>
              <w:t>Implantas tinkantis kaulo ar kito užpildo pripildymui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89"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8B" w14:textId="77777777" w:rsidR="002811FA" w:rsidRPr="00303D93" w:rsidRDefault="002811FA" w:rsidP="00CE2E72">
            <w:pPr>
              <w:rPr>
                <w:rFonts w:ascii="Jost" w:hAnsi="Jost"/>
                <w:sz w:val="24"/>
                <w:lang w:val="lt-LT"/>
              </w:rPr>
            </w:pPr>
          </w:p>
        </w:tc>
      </w:tr>
      <w:tr w:rsidR="002811FA" w:rsidRPr="00303D93" w14:paraId="7A50839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8D" w14:textId="261F74F5"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6.7.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90" w14:textId="2EEB62EF" w:rsidR="002811FA" w:rsidRPr="00303D93" w:rsidRDefault="002811FA" w:rsidP="002811FA">
            <w:pPr>
              <w:spacing w:line="360" w:lineRule="auto"/>
              <w:rPr>
                <w:rFonts w:ascii="Jost" w:hAnsi="Jost"/>
                <w:sz w:val="24"/>
                <w:lang w:val="lt-LT"/>
              </w:rPr>
            </w:pPr>
            <w:r w:rsidRPr="00303D93">
              <w:rPr>
                <w:rFonts w:ascii="Jost" w:hAnsi="Jost"/>
                <w:sz w:val="24"/>
                <w:lang w:val="lt-LT"/>
              </w:rPr>
              <w:t>Sterilus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91"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93" w14:textId="77777777" w:rsidR="002811FA" w:rsidRPr="00303D93" w:rsidRDefault="002811FA" w:rsidP="00CE2E72">
            <w:pPr>
              <w:rPr>
                <w:rFonts w:ascii="Jost" w:hAnsi="Jost"/>
                <w:sz w:val="24"/>
                <w:lang w:val="lt-LT"/>
              </w:rPr>
            </w:pPr>
          </w:p>
        </w:tc>
      </w:tr>
      <w:tr w:rsidR="002811FA" w:rsidRPr="00303D93" w14:paraId="7A50839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95" w14:textId="5871F060" w:rsidR="002811FA" w:rsidRPr="00303D93" w:rsidRDefault="002811FA" w:rsidP="002811FA">
            <w:pPr>
              <w:spacing w:line="360" w:lineRule="auto"/>
              <w:rPr>
                <w:rFonts w:ascii="Jost" w:hAnsi="Jost"/>
                <w:sz w:val="24"/>
                <w:lang w:val="lt-LT"/>
              </w:rPr>
            </w:pPr>
            <w:r w:rsidRPr="00303D93">
              <w:rPr>
                <w:rFonts w:ascii="Jost" w:hAnsi="Jost"/>
                <w:sz w:val="24"/>
                <w:lang w:val="lt-LT"/>
              </w:rPr>
              <w:t xml:space="preserve">6.8.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98" w14:textId="675A99A0" w:rsidR="002811FA" w:rsidRPr="00303D93" w:rsidRDefault="002811FA" w:rsidP="002811FA">
            <w:pPr>
              <w:spacing w:line="360" w:lineRule="auto"/>
              <w:rPr>
                <w:rFonts w:ascii="Jost" w:hAnsi="Jost"/>
                <w:sz w:val="24"/>
                <w:lang w:val="lt-LT"/>
              </w:rPr>
            </w:pPr>
            <w:r w:rsidRPr="00303D93">
              <w:rPr>
                <w:rFonts w:ascii="Jost" w:hAnsi="Jost"/>
                <w:sz w:val="24"/>
                <w:lang w:val="lt-LT"/>
              </w:rPr>
              <w:t>Kartu pateikti reikiamus instrumentus panaudai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99" w14:textId="77777777" w:rsidR="002811FA" w:rsidRPr="00303D93" w:rsidRDefault="002811FA" w:rsidP="002811FA">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9B" w14:textId="77777777" w:rsidR="002811FA" w:rsidRPr="00303D93" w:rsidRDefault="002811FA" w:rsidP="00CE2E72">
            <w:pPr>
              <w:rPr>
                <w:rFonts w:ascii="Jost" w:hAnsi="Jost"/>
                <w:sz w:val="24"/>
                <w:lang w:val="lt-LT"/>
              </w:rPr>
            </w:pPr>
          </w:p>
        </w:tc>
      </w:tr>
      <w:tr w:rsidR="002811FA" w:rsidRPr="00303D93" w14:paraId="7A5083A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A5" w14:textId="349664B3" w:rsidR="002811FA" w:rsidRPr="00303D93" w:rsidRDefault="002811FA" w:rsidP="00CE2E72">
            <w:pPr>
              <w:rPr>
                <w:rFonts w:ascii="Jost" w:hAnsi="Jost"/>
                <w:b/>
                <w:bCs/>
                <w:sz w:val="24"/>
                <w:lang w:val="lt-LT"/>
              </w:rPr>
            </w:pPr>
            <w:r w:rsidRPr="00303D93">
              <w:rPr>
                <w:rFonts w:ascii="Jost" w:hAnsi="Jost"/>
                <w:b/>
                <w:bCs/>
                <w:sz w:val="24"/>
                <w:lang w:val="lt-LT"/>
              </w:rPr>
              <w:t>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4B1A" w14:textId="77777777" w:rsidR="002811FA" w:rsidRPr="00303D93" w:rsidRDefault="002811FA" w:rsidP="007D348D">
            <w:pPr>
              <w:spacing w:line="360" w:lineRule="auto"/>
              <w:rPr>
                <w:rFonts w:ascii="Jost" w:hAnsi="Jost"/>
                <w:sz w:val="24"/>
                <w:lang w:val="lt-LT"/>
              </w:rPr>
            </w:pPr>
            <w:proofErr w:type="spellStart"/>
            <w:r w:rsidRPr="00303D93">
              <w:rPr>
                <w:rFonts w:ascii="Jost" w:hAnsi="Jost"/>
                <w:b/>
                <w:bCs/>
                <w:sz w:val="24"/>
                <w:lang w:val="lt-LT"/>
              </w:rPr>
              <w:t>Juosmeninės</w:t>
            </w:r>
            <w:proofErr w:type="spellEnd"/>
            <w:r w:rsidRPr="00303D93">
              <w:rPr>
                <w:rFonts w:ascii="Jost" w:hAnsi="Jost"/>
                <w:b/>
                <w:bCs/>
                <w:sz w:val="24"/>
                <w:lang w:val="lt-LT"/>
              </w:rPr>
              <w:t xml:space="preserve"> ir krūtininės stuburo dalies tarpslankstelinio tarpo </w:t>
            </w:r>
            <w:proofErr w:type="spellStart"/>
            <w:r w:rsidRPr="00303D93">
              <w:rPr>
                <w:rFonts w:ascii="Jost" w:hAnsi="Jost"/>
                <w:b/>
                <w:bCs/>
                <w:sz w:val="24"/>
                <w:lang w:val="lt-LT"/>
              </w:rPr>
              <w:t>titaniniai</w:t>
            </w:r>
            <w:proofErr w:type="spellEnd"/>
            <w:r w:rsidRPr="00303D93">
              <w:rPr>
                <w:rFonts w:ascii="Jost" w:hAnsi="Jost"/>
                <w:b/>
                <w:bCs/>
                <w:sz w:val="24"/>
                <w:lang w:val="lt-LT"/>
              </w:rPr>
              <w:t xml:space="preserve"> implantai "kulkos formos"</w:t>
            </w:r>
            <w:r w:rsidRPr="00303D93">
              <w:rPr>
                <w:rFonts w:ascii="Jost" w:hAnsi="Jost"/>
                <w:sz w:val="24"/>
                <w:lang w:val="lt-LT"/>
              </w:rPr>
              <w:t xml:space="preserve"> </w:t>
            </w:r>
          </w:p>
          <w:p w14:paraId="7A5083A7" w14:textId="00AFE753" w:rsidR="002811FA" w:rsidRPr="00303D93" w:rsidRDefault="002811FA" w:rsidP="007D348D">
            <w:pPr>
              <w:spacing w:line="360" w:lineRule="auto"/>
              <w:rPr>
                <w:rFonts w:ascii="Jost" w:hAnsi="Jost"/>
                <w:sz w:val="24"/>
                <w:lang w:val="lt-LT"/>
              </w:rPr>
            </w:pPr>
            <w:r w:rsidRPr="00303D93">
              <w:rPr>
                <w:rFonts w:ascii="Jost" w:hAnsi="Jost"/>
                <w:sz w:val="24"/>
                <w:lang w:val="lt-LT"/>
              </w:rPr>
              <w:t xml:space="preserve">Dalies biudžetas </w:t>
            </w:r>
            <w:r w:rsidRPr="00303D93">
              <w:rPr>
                <w:rFonts w:ascii="Jost" w:hAnsi="Jost"/>
                <w:sz w:val="24"/>
                <w:lang w:val="lt-LT"/>
              </w:rPr>
              <w:t>su PVM: 46 464,00</w:t>
            </w:r>
            <w:r w:rsidRPr="00303D93">
              <w:rPr>
                <w:rFonts w:ascii="Jost" w:hAnsi="Jost"/>
                <w:sz w:val="24"/>
                <w:lang w:val="lt-LT"/>
              </w:rPr>
              <w:t xml:space="preserve"> Eur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A8" w14:textId="64A11DEB" w:rsidR="002811FA" w:rsidRPr="00303D93" w:rsidRDefault="002811FA" w:rsidP="00CE2E72">
            <w:pPr>
              <w:rPr>
                <w:rFonts w:ascii="Jost" w:hAnsi="Jost"/>
                <w:sz w:val="24"/>
                <w:lang w:val="lt-LT"/>
              </w:rPr>
            </w:pPr>
            <w:r w:rsidRPr="00303D93">
              <w:rPr>
                <w:rFonts w:ascii="Jost" w:hAnsi="Jost"/>
                <w:sz w:val="24"/>
                <w:lang w:val="lt-LT"/>
              </w:rPr>
              <w:t>60 vnt.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A9" w14:textId="77777777" w:rsidR="002811FA" w:rsidRPr="00303D93" w:rsidRDefault="002811FA"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AB" w14:textId="77777777" w:rsidR="002811FA" w:rsidRPr="00303D93" w:rsidRDefault="002811FA" w:rsidP="00CE2E72">
            <w:pPr>
              <w:rPr>
                <w:rFonts w:ascii="Jost" w:hAnsi="Jost"/>
                <w:sz w:val="24"/>
                <w:lang w:val="lt-LT"/>
              </w:rPr>
            </w:pPr>
          </w:p>
        </w:tc>
      </w:tr>
      <w:tr w:rsidR="007D348D" w:rsidRPr="00303D93" w14:paraId="7A5083B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AD" w14:textId="014C8DD2" w:rsidR="007D348D" w:rsidRPr="00303D93" w:rsidRDefault="007D348D" w:rsidP="00CE2E72">
            <w:pPr>
              <w:rPr>
                <w:rFonts w:ascii="Jost" w:hAnsi="Jost"/>
                <w:sz w:val="24"/>
                <w:lang w:val="lt-LT"/>
              </w:rPr>
            </w:pPr>
            <w:r w:rsidRPr="00303D93">
              <w:rPr>
                <w:rFonts w:ascii="Jost" w:hAnsi="Jost"/>
                <w:sz w:val="24"/>
                <w:lang w:val="lt-LT"/>
              </w:rPr>
              <w:lastRenderedPageBreak/>
              <w:t xml:space="preserve">7.1.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B0" w14:textId="3D07F27E" w:rsidR="007D348D" w:rsidRPr="00303D93" w:rsidRDefault="007D348D" w:rsidP="007D348D">
            <w:pPr>
              <w:spacing w:line="360" w:lineRule="auto"/>
              <w:rPr>
                <w:rFonts w:ascii="Jost" w:hAnsi="Jost"/>
                <w:sz w:val="24"/>
                <w:lang w:val="lt-LT"/>
              </w:rPr>
            </w:pPr>
            <w:r w:rsidRPr="00303D93">
              <w:rPr>
                <w:rFonts w:ascii="Jost" w:hAnsi="Jost"/>
                <w:sz w:val="24"/>
                <w:lang w:val="lt-LT"/>
              </w:rPr>
              <w:t>Tinkantis gydyti potrauminius stuburkaulių pasislinkimus, degeneracines stuburo ligas. Implantas gali būti implantuojamas atviros ir minimaliai invazinės operacijos būdu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B1" w14:textId="77777777" w:rsidR="007D348D" w:rsidRPr="00303D93" w:rsidRDefault="007D348D"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B3" w14:textId="77777777" w:rsidR="007D348D" w:rsidRPr="00303D93" w:rsidRDefault="007D348D" w:rsidP="00CE2E72">
            <w:pPr>
              <w:rPr>
                <w:rFonts w:ascii="Jost" w:hAnsi="Jost"/>
                <w:sz w:val="24"/>
                <w:lang w:val="lt-LT"/>
              </w:rPr>
            </w:pPr>
          </w:p>
        </w:tc>
      </w:tr>
      <w:tr w:rsidR="007D348D" w:rsidRPr="00303D93" w14:paraId="7A5083B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B5" w14:textId="182CD4DA" w:rsidR="007D348D" w:rsidRPr="00303D93" w:rsidRDefault="007D348D" w:rsidP="00CE2E72">
            <w:pPr>
              <w:rPr>
                <w:rFonts w:ascii="Jost" w:hAnsi="Jost"/>
                <w:sz w:val="24"/>
                <w:lang w:val="lt-LT"/>
              </w:rPr>
            </w:pPr>
            <w:r w:rsidRPr="00303D93">
              <w:rPr>
                <w:rFonts w:ascii="Jost" w:hAnsi="Jost"/>
                <w:sz w:val="24"/>
                <w:lang w:val="lt-LT"/>
              </w:rPr>
              <w:t xml:space="preserve">7.2.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B8" w14:textId="73751CCC" w:rsidR="007D348D" w:rsidRPr="00303D93" w:rsidRDefault="007D348D" w:rsidP="007D348D">
            <w:pPr>
              <w:spacing w:line="360" w:lineRule="auto"/>
              <w:rPr>
                <w:rFonts w:ascii="Jost" w:hAnsi="Jost"/>
                <w:sz w:val="24"/>
                <w:lang w:val="lt-LT"/>
              </w:rPr>
            </w:pPr>
            <w:proofErr w:type="spellStart"/>
            <w:r w:rsidRPr="00303D93">
              <w:rPr>
                <w:rFonts w:ascii="Jost" w:hAnsi="Jost"/>
                <w:sz w:val="24"/>
                <w:lang w:val="lt-LT"/>
              </w:rPr>
              <w:t>Lordozės</w:t>
            </w:r>
            <w:proofErr w:type="spellEnd"/>
            <w:r w:rsidRPr="00303D93">
              <w:rPr>
                <w:rFonts w:ascii="Jost" w:hAnsi="Jost"/>
                <w:sz w:val="24"/>
                <w:lang w:val="lt-LT"/>
              </w:rPr>
              <w:t xml:space="preserve"> kampai 0°, 5° ir 8°± 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B9" w14:textId="77777777" w:rsidR="007D348D" w:rsidRPr="00303D93" w:rsidRDefault="007D348D"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BB" w14:textId="77777777" w:rsidR="007D348D" w:rsidRPr="00303D93" w:rsidRDefault="007D348D" w:rsidP="00CE2E72">
            <w:pPr>
              <w:rPr>
                <w:rFonts w:ascii="Jost" w:hAnsi="Jost"/>
                <w:sz w:val="24"/>
                <w:lang w:val="lt-LT"/>
              </w:rPr>
            </w:pPr>
          </w:p>
        </w:tc>
      </w:tr>
      <w:tr w:rsidR="007D348D" w:rsidRPr="00303D93" w14:paraId="7A5083C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BD" w14:textId="0AEE7362" w:rsidR="007D348D" w:rsidRPr="00303D93" w:rsidRDefault="007D348D" w:rsidP="00CE2E72">
            <w:pPr>
              <w:rPr>
                <w:rFonts w:ascii="Jost" w:hAnsi="Jost"/>
                <w:sz w:val="24"/>
                <w:lang w:val="lt-LT"/>
              </w:rPr>
            </w:pPr>
            <w:r w:rsidRPr="00303D93">
              <w:rPr>
                <w:rFonts w:ascii="Jost" w:hAnsi="Jost"/>
                <w:sz w:val="24"/>
                <w:lang w:val="lt-LT"/>
              </w:rPr>
              <w:t xml:space="preserve">7.3.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C0" w14:textId="3593EED9" w:rsidR="007D348D" w:rsidRPr="00303D93" w:rsidRDefault="007D348D" w:rsidP="007D348D">
            <w:pPr>
              <w:spacing w:line="360" w:lineRule="auto"/>
              <w:rPr>
                <w:rFonts w:ascii="Jost" w:hAnsi="Jost"/>
                <w:sz w:val="24"/>
                <w:lang w:val="lt-LT"/>
              </w:rPr>
            </w:pPr>
            <w:r w:rsidRPr="00303D93">
              <w:rPr>
                <w:rFonts w:ascii="Jost" w:hAnsi="Jost"/>
                <w:sz w:val="24"/>
                <w:lang w:val="lt-LT"/>
              </w:rPr>
              <w:t>Medžiaga - titano lydinys arba lygiavertė medžiaga., palengvinantis kaulo peraugimą</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C1" w14:textId="77777777" w:rsidR="007D348D" w:rsidRPr="00303D93" w:rsidRDefault="007D348D"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C3" w14:textId="77777777" w:rsidR="007D348D" w:rsidRPr="00303D93" w:rsidRDefault="007D348D" w:rsidP="00CE2E72">
            <w:pPr>
              <w:rPr>
                <w:rFonts w:ascii="Jost" w:hAnsi="Jost"/>
                <w:sz w:val="24"/>
                <w:lang w:val="lt-LT"/>
              </w:rPr>
            </w:pPr>
          </w:p>
        </w:tc>
      </w:tr>
      <w:tr w:rsidR="007D348D" w:rsidRPr="00303D93" w14:paraId="7A5083C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C5" w14:textId="0D29662E" w:rsidR="007D348D" w:rsidRPr="00303D93" w:rsidRDefault="007D348D" w:rsidP="00CE2E72">
            <w:pPr>
              <w:rPr>
                <w:rFonts w:ascii="Jost" w:hAnsi="Jost"/>
                <w:sz w:val="24"/>
                <w:lang w:val="lt-LT"/>
              </w:rPr>
            </w:pPr>
            <w:r w:rsidRPr="00303D93">
              <w:rPr>
                <w:rFonts w:ascii="Jost" w:hAnsi="Jost"/>
                <w:sz w:val="24"/>
                <w:lang w:val="lt-LT"/>
              </w:rPr>
              <w:t xml:space="preserve">7.4.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C8" w14:textId="7547BCAE" w:rsidR="007D348D" w:rsidRPr="00303D93" w:rsidRDefault="007D348D" w:rsidP="007D348D">
            <w:pPr>
              <w:spacing w:line="360" w:lineRule="auto"/>
              <w:rPr>
                <w:rFonts w:ascii="Jost" w:hAnsi="Jost"/>
                <w:sz w:val="24"/>
                <w:lang w:val="lt-LT"/>
              </w:rPr>
            </w:pPr>
            <w:r w:rsidRPr="00303D93">
              <w:rPr>
                <w:rFonts w:ascii="Jost" w:hAnsi="Jost"/>
                <w:sz w:val="24"/>
                <w:lang w:val="lt-LT"/>
              </w:rPr>
              <w:t xml:space="preserve">Paviršius </w:t>
            </w:r>
            <w:proofErr w:type="spellStart"/>
            <w:r w:rsidRPr="00303D93">
              <w:rPr>
                <w:rFonts w:ascii="Jost" w:hAnsi="Jost"/>
                <w:sz w:val="24"/>
                <w:lang w:val="lt-LT"/>
              </w:rPr>
              <w:t>mikroporozinis</w:t>
            </w:r>
            <w:proofErr w:type="spellEnd"/>
            <w:r w:rsidRPr="00303D93">
              <w:rPr>
                <w:rFonts w:ascii="Jost" w:hAnsi="Jost"/>
                <w:sz w:val="24"/>
                <w:lang w:val="lt-LT"/>
              </w:rPr>
              <w:t xml:space="preserve">. </w:t>
            </w:r>
            <w:proofErr w:type="spellStart"/>
            <w:r w:rsidRPr="00303D93">
              <w:rPr>
                <w:rFonts w:ascii="Jost" w:hAnsi="Jost"/>
                <w:sz w:val="24"/>
                <w:lang w:val="lt-LT"/>
              </w:rPr>
              <w:t>Mikroporozinės</w:t>
            </w:r>
            <w:proofErr w:type="spellEnd"/>
            <w:r w:rsidRPr="00303D93">
              <w:rPr>
                <w:rFonts w:ascii="Jost" w:hAnsi="Jost"/>
                <w:sz w:val="24"/>
                <w:lang w:val="lt-LT"/>
              </w:rPr>
              <w:t xml:space="preserve"> dangos paviršiaus šiurkštumas prisideda prie judėjimo segmento pirminio stabilumo. Antrinis stabilumas - kaulų įaugimas į dangą yra leidžiamas dėl </w:t>
            </w:r>
            <w:proofErr w:type="spellStart"/>
            <w:r w:rsidRPr="00303D93">
              <w:rPr>
                <w:rFonts w:ascii="Jost" w:hAnsi="Jost"/>
                <w:sz w:val="24"/>
                <w:lang w:val="lt-LT"/>
              </w:rPr>
              <w:t>mikroporozinės</w:t>
            </w:r>
            <w:proofErr w:type="spellEnd"/>
            <w:r w:rsidRPr="00303D93">
              <w:rPr>
                <w:rFonts w:ascii="Jost" w:hAnsi="Jost"/>
                <w:sz w:val="24"/>
                <w:lang w:val="lt-LT"/>
              </w:rPr>
              <w:t xml:space="preserve"> dangos palaikančių savybių, kas lemia kaulų suliejimą tarp gretimų slankstelių su </w:t>
            </w:r>
            <w:proofErr w:type="spellStart"/>
            <w:r w:rsidRPr="00303D93">
              <w:rPr>
                <w:rFonts w:ascii="Jost" w:hAnsi="Jost"/>
                <w:sz w:val="24"/>
                <w:lang w:val="lt-LT"/>
              </w:rPr>
              <w:t>implantatu</w:t>
            </w:r>
            <w:proofErr w:type="spellEnd"/>
            <w:r w:rsidRPr="00303D93">
              <w:rPr>
                <w:rFonts w:ascii="Jost" w:hAnsi="Jost"/>
                <w:sz w:val="24"/>
                <w:lang w:val="lt-LT"/>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C9" w14:textId="77777777" w:rsidR="007D348D" w:rsidRPr="00303D93" w:rsidRDefault="007D348D"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CB" w14:textId="77777777" w:rsidR="007D348D" w:rsidRPr="00303D93" w:rsidRDefault="007D348D" w:rsidP="00CE2E72">
            <w:pPr>
              <w:rPr>
                <w:rFonts w:ascii="Jost" w:hAnsi="Jost"/>
                <w:sz w:val="24"/>
                <w:lang w:val="lt-LT"/>
              </w:rPr>
            </w:pPr>
          </w:p>
        </w:tc>
      </w:tr>
      <w:tr w:rsidR="007D348D" w:rsidRPr="00303D93" w14:paraId="7A5083D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CD" w14:textId="4FCB8A49" w:rsidR="007D348D" w:rsidRPr="00303D93" w:rsidRDefault="007D348D" w:rsidP="00CE2E72">
            <w:pPr>
              <w:rPr>
                <w:rFonts w:ascii="Jost" w:hAnsi="Jost"/>
                <w:sz w:val="24"/>
                <w:lang w:val="lt-LT"/>
              </w:rPr>
            </w:pPr>
            <w:r w:rsidRPr="00303D93">
              <w:rPr>
                <w:rFonts w:ascii="Jost" w:hAnsi="Jost"/>
                <w:sz w:val="24"/>
                <w:lang w:val="lt-LT"/>
              </w:rPr>
              <w:t xml:space="preserve">7.5.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D0" w14:textId="0EFBAA61" w:rsidR="007D348D" w:rsidRPr="00303D93" w:rsidRDefault="007D348D" w:rsidP="007D348D">
            <w:pPr>
              <w:spacing w:line="360" w:lineRule="auto"/>
              <w:rPr>
                <w:rFonts w:ascii="Jost" w:hAnsi="Jost"/>
                <w:sz w:val="24"/>
                <w:lang w:val="lt-LT"/>
              </w:rPr>
            </w:pPr>
            <w:r w:rsidRPr="00303D93">
              <w:rPr>
                <w:rFonts w:ascii="Jost" w:hAnsi="Jost"/>
                <w:sz w:val="24"/>
                <w:lang w:val="lt-LT"/>
              </w:rPr>
              <w:t>Išmatavimai: Ne mažiau kaip 5 skirtingi ilgių. Implantų ilgių intervalas nuo 16 mm iki 26 mm ± 1 mm. Ne mažiau kaip 3 skirtingų pločių. Implantų pločių intervalas nuo 7 mm iki 9 mm ± 1 mm, didėja kas 1 mm. Implanto aukštį galima rinktis iš nemažiau 6 skirtingų aukščių. Implanto aukščių intervalas nuo 7 iki 13 mm. didėją kas 1-2mm</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D1" w14:textId="77777777" w:rsidR="007D348D" w:rsidRPr="00303D93" w:rsidRDefault="007D348D"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D3" w14:textId="77777777" w:rsidR="007D348D" w:rsidRPr="00303D93" w:rsidRDefault="007D348D" w:rsidP="00CE2E72">
            <w:pPr>
              <w:rPr>
                <w:rFonts w:ascii="Jost" w:hAnsi="Jost"/>
                <w:sz w:val="24"/>
                <w:lang w:val="lt-LT"/>
              </w:rPr>
            </w:pPr>
          </w:p>
        </w:tc>
      </w:tr>
      <w:tr w:rsidR="007D348D" w:rsidRPr="00303D93" w14:paraId="7A5083D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D5" w14:textId="4E84E697" w:rsidR="007D348D" w:rsidRPr="00303D93" w:rsidRDefault="007D348D" w:rsidP="00CE2E72">
            <w:pPr>
              <w:rPr>
                <w:rFonts w:ascii="Jost" w:hAnsi="Jost"/>
                <w:sz w:val="24"/>
                <w:lang w:val="lt-LT"/>
              </w:rPr>
            </w:pPr>
            <w:r w:rsidRPr="00303D93">
              <w:rPr>
                <w:rFonts w:ascii="Jost" w:hAnsi="Jost"/>
                <w:sz w:val="24"/>
                <w:lang w:val="lt-LT"/>
              </w:rPr>
              <w:t xml:space="preserve">7.6.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D8" w14:textId="0ED006E7" w:rsidR="007D348D" w:rsidRPr="00303D93" w:rsidRDefault="007D348D" w:rsidP="007D348D">
            <w:pPr>
              <w:spacing w:line="360" w:lineRule="auto"/>
              <w:rPr>
                <w:rFonts w:ascii="Jost" w:hAnsi="Jost"/>
                <w:sz w:val="24"/>
                <w:lang w:val="lt-LT"/>
              </w:rPr>
            </w:pPr>
            <w:r w:rsidRPr="00303D93">
              <w:rPr>
                <w:rFonts w:ascii="Jost" w:hAnsi="Jost"/>
                <w:sz w:val="24"/>
                <w:lang w:val="lt-LT"/>
              </w:rPr>
              <w:t>Implantas tinkantis kaulo ar kito užpildo pripildymui. Tiekiamas sterilioje pakuotėje.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D9" w14:textId="77777777" w:rsidR="007D348D" w:rsidRPr="00303D93" w:rsidRDefault="007D348D"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DB" w14:textId="77777777" w:rsidR="007D348D" w:rsidRPr="00303D93" w:rsidRDefault="007D348D" w:rsidP="00CE2E72">
            <w:pPr>
              <w:rPr>
                <w:rFonts w:ascii="Jost" w:hAnsi="Jost"/>
                <w:sz w:val="24"/>
                <w:lang w:val="lt-LT"/>
              </w:rPr>
            </w:pPr>
          </w:p>
        </w:tc>
      </w:tr>
      <w:tr w:rsidR="007D348D" w:rsidRPr="00303D93" w14:paraId="7A5083E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DD" w14:textId="5B8F010D" w:rsidR="007D348D" w:rsidRPr="00303D93" w:rsidRDefault="007D348D" w:rsidP="00CE2E72">
            <w:pPr>
              <w:rPr>
                <w:rFonts w:ascii="Jost" w:hAnsi="Jost"/>
                <w:sz w:val="24"/>
                <w:lang w:val="lt-LT"/>
              </w:rPr>
            </w:pPr>
            <w:r w:rsidRPr="00303D93">
              <w:rPr>
                <w:rFonts w:ascii="Jost" w:hAnsi="Jost"/>
                <w:sz w:val="24"/>
                <w:lang w:val="lt-LT"/>
              </w:rPr>
              <w:t xml:space="preserve">7.7.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E0" w14:textId="65C139B3" w:rsidR="007D348D" w:rsidRPr="00303D93" w:rsidRDefault="007D348D" w:rsidP="007D348D">
            <w:pPr>
              <w:spacing w:line="360" w:lineRule="auto"/>
              <w:rPr>
                <w:rFonts w:ascii="Jost" w:hAnsi="Jost"/>
                <w:sz w:val="24"/>
                <w:lang w:val="lt-LT"/>
              </w:rPr>
            </w:pPr>
            <w:r w:rsidRPr="00303D93">
              <w:rPr>
                <w:rFonts w:ascii="Jost" w:hAnsi="Jost"/>
                <w:sz w:val="24"/>
                <w:lang w:val="lt-LT"/>
              </w:rPr>
              <w:t>Sterilus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E1" w14:textId="77777777" w:rsidR="007D348D" w:rsidRPr="00303D93" w:rsidRDefault="007D348D"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E3" w14:textId="77777777" w:rsidR="007D348D" w:rsidRPr="00303D93" w:rsidRDefault="007D348D" w:rsidP="00CE2E72">
            <w:pPr>
              <w:rPr>
                <w:rFonts w:ascii="Jost" w:hAnsi="Jost"/>
                <w:sz w:val="24"/>
                <w:lang w:val="lt-LT"/>
              </w:rPr>
            </w:pPr>
          </w:p>
        </w:tc>
      </w:tr>
      <w:tr w:rsidR="007D348D" w:rsidRPr="00303D93" w14:paraId="7A5083E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E5" w14:textId="18283388" w:rsidR="007D348D" w:rsidRPr="00303D93" w:rsidRDefault="007D348D" w:rsidP="00CE2E72">
            <w:pPr>
              <w:rPr>
                <w:rFonts w:ascii="Jost" w:hAnsi="Jost"/>
                <w:sz w:val="24"/>
                <w:lang w:val="lt-LT"/>
              </w:rPr>
            </w:pPr>
            <w:r w:rsidRPr="00303D93">
              <w:rPr>
                <w:rFonts w:ascii="Jost" w:hAnsi="Jost"/>
                <w:sz w:val="24"/>
                <w:lang w:val="lt-LT"/>
              </w:rPr>
              <w:t xml:space="preserve">7.8.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E8" w14:textId="0FD63FFC" w:rsidR="007D348D" w:rsidRPr="00303D93" w:rsidRDefault="007D348D" w:rsidP="007D348D">
            <w:pPr>
              <w:spacing w:line="360" w:lineRule="auto"/>
              <w:rPr>
                <w:rFonts w:ascii="Jost" w:hAnsi="Jost"/>
                <w:sz w:val="24"/>
                <w:lang w:val="lt-LT"/>
              </w:rPr>
            </w:pPr>
            <w:r w:rsidRPr="00303D93">
              <w:rPr>
                <w:rFonts w:ascii="Jost" w:hAnsi="Jost"/>
                <w:sz w:val="24"/>
                <w:lang w:val="lt-LT"/>
              </w:rPr>
              <w:t>Kartu pateikti reikiamus instrumentus panaudai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E9" w14:textId="77777777" w:rsidR="007D348D" w:rsidRPr="00303D93" w:rsidRDefault="007D348D" w:rsidP="00CE2E72">
            <w:pPr>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EB" w14:textId="77777777" w:rsidR="007D348D" w:rsidRPr="00303D93" w:rsidRDefault="007D348D" w:rsidP="00CE2E72">
            <w:pPr>
              <w:rPr>
                <w:rFonts w:ascii="Jost" w:hAnsi="Jost"/>
                <w:sz w:val="24"/>
                <w:lang w:val="lt-LT"/>
              </w:rPr>
            </w:pPr>
          </w:p>
        </w:tc>
      </w:tr>
      <w:tr w:rsidR="007D348D" w:rsidRPr="00303D93" w14:paraId="7A5083F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F5" w14:textId="2697BD7E" w:rsidR="007D348D" w:rsidRPr="00303D93" w:rsidRDefault="007D348D" w:rsidP="007D348D">
            <w:pPr>
              <w:spacing w:line="360" w:lineRule="auto"/>
              <w:rPr>
                <w:rFonts w:ascii="Jost" w:hAnsi="Jost"/>
                <w:b/>
                <w:bCs/>
                <w:sz w:val="24"/>
                <w:lang w:val="lt-LT"/>
              </w:rPr>
            </w:pPr>
            <w:r w:rsidRPr="00303D93">
              <w:rPr>
                <w:rFonts w:ascii="Jost" w:hAnsi="Jost"/>
                <w:b/>
                <w:bCs/>
                <w:sz w:val="24"/>
                <w:lang w:val="lt-LT"/>
              </w:rPr>
              <w:lastRenderedPageBreak/>
              <w:t>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E62A0" w14:textId="77777777" w:rsidR="007D348D" w:rsidRPr="00303D93" w:rsidRDefault="007D348D" w:rsidP="007D348D">
            <w:pPr>
              <w:spacing w:line="360" w:lineRule="auto"/>
              <w:rPr>
                <w:rFonts w:ascii="Jost" w:hAnsi="Jost"/>
                <w:b/>
                <w:bCs/>
                <w:sz w:val="24"/>
                <w:lang w:val="lt-LT"/>
              </w:rPr>
            </w:pPr>
            <w:proofErr w:type="spellStart"/>
            <w:r w:rsidRPr="00303D93">
              <w:rPr>
                <w:rFonts w:ascii="Jost" w:hAnsi="Jost"/>
                <w:b/>
                <w:bCs/>
                <w:sz w:val="24"/>
                <w:lang w:val="lt-LT"/>
              </w:rPr>
              <w:t>Vertebroplastikos</w:t>
            </w:r>
            <w:proofErr w:type="spellEnd"/>
            <w:r w:rsidRPr="00303D93">
              <w:rPr>
                <w:rFonts w:ascii="Jost" w:hAnsi="Jost"/>
                <w:b/>
                <w:bCs/>
                <w:sz w:val="24"/>
                <w:lang w:val="lt-LT"/>
              </w:rPr>
              <w:t xml:space="preserve"> rinkiniai</w:t>
            </w:r>
          </w:p>
          <w:p w14:paraId="7A5083F7" w14:textId="5A33D185" w:rsidR="007D348D" w:rsidRPr="00303D93" w:rsidRDefault="007D348D" w:rsidP="007D348D">
            <w:pPr>
              <w:spacing w:line="360" w:lineRule="auto"/>
              <w:rPr>
                <w:rFonts w:ascii="Jost" w:hAnsi="Jost"/>
                <w:sz w:val="24"/>
                <w:lang w:val="lt-LT"/>
              </w:rPr>
            </w:pPr>
            <w:r w:rsidRPr="00303D93">
              <w:rPr>
                <w:rFonts w:ascii="Jost" w:hAnsi="Jost"/>
                <w:sz w:val="24"/>
                <w:lang w:val="lt-LT"/>
              </w:rPr>
              <w:t xml:space="preserve">Dalies biudžetas </w:t>
            </w:r>
            <w:r w:rsidRPr="00303D93">
              <w:rPr>
                <w:rFonts w:ascii="Jost" w:hAnsi="Jost"/>
                <w:sz w:val="24"/>
                <w:lang w:val="lt-LT"/>
              </w:rPr>
              <w:t>su PVM: 41 382,00</w:t>
            </w:r>
            <w:r w:rsidRPr="00303D93">
              <w:rPr>
                <w:rFonts w:ascii="Jost" w:hAnsi="Jost"/>
                <w:sz w:val="24"/>
                <w:lang w:val="lt-LT"/>
              </w:rPr>
              <w:t xml:space="preserve"> Eur</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F8" w14:textId="37A0907D" w:rsidR="007D348D" w:rsidRPr="00303D93" w:rsidRDefault="007D348D" w:rsidP="007D348D">
            <w:pPr>
              <w:spacing w:line="360" w:lineRule="auto"/>
              <w:rPr>
                <w:rFonts w:ascii="Jost" w:hAnsi="Jost"/>
                <w:sz w:val="24"/>
                <w:lang w:val="lt-LT"/>
              </w:rPr>
            </w:pPr>
            <w:r w:rsidRPr="00303D93">
              <w:rPr>
                <w:rFonts w:ascii="Jost" w:hAnsi="Jost"/>
                <w:sz w:val="24"/>
                <w:lang w:val="lt-LT"/>
              </w:rPr>
              <w:t>90 vnt.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F9" w14:textId="77777777" w:rsidR="007D348D" w:rsidRPr="00303D93" w:rsidRDefault="007D348D" w:rsidP="007D348D">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FB" w14:textId="77777777" w:rsidR="007D348D" w:rsidRPr="00303D93" w:rsidRDefault="007D348D" w:rsidP="007D348D">
            <w:pPr>
              <w:spacing w:line="360" w:lineRule="auto"/>
              <w:rPr>
                <w:rFonts w:ascii="Jost" w:hAnsi="Jost"/>
                <w:sz w:val="24"/>
                <w:lang w:val="lt-LT"/>
              </w:rPr>
            </w:pPr>
          </w:p>
        </w:tc>
      </w:tr>
      <w:tr w:rsidR="007D348D" w:rsidRPr="00303D93" w14:paraId="7A50840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3FD" w14:textId="25D3CFD2" w:rsidR="007D348D" w:rsidRPr="00303D93" w:rsidRDefault="007D348D" w:rsidP="007D348D">
            <w:pPr>
              <w:spacing w:line="360" w:lineRule="auto"/>
              <w:rPr>
                <w:rFonts w:ascii="Jost" w:hAnsi="Jost"/>
                <w:sz w:val="24"/>
                <w:lang w:val="lt-LT"/>
              </w:rPr>
            </w:pPr>
            <w:r w:rsidRPr="00303D93">
              <w:rPr>
                <w:rFonts w:ascii="Jost" w:hAnsi="Jost"/>
                <w:sz w:val="24"/>
                <w:lang w:val="lt-LT"/>
              </w:rPr>
              <w:t>8.1.</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00" w14:textId="70E4D4F5" w:rsidR="007D348D" w:rsidRPr="00303D93" w:rsidRDefault="007D348D" w:rsidP="007D348D">
            <w:pPr>
              <w:spacing w:line="360" w:lineRule="auto"/>
              <w:rPr>
                <w:rFonts w:ascii="Jost" w:hAnsi="Jost"/>
                <w:sz w:val="24"/>
                <w:lang w:val="lt-LT"/>
              </w:rPr>
            </w:pPr>
            <w:r w:rsidRPr="00303D93">
              <w:rPr>
                <w:rFonts w:ascii="Jost" w:hAnsi="Jost"/>
                <w:sz w:val="24"/>
                <w:lang w:val="lt-LT"/>
              </w:rPr>
              <w:t xml:space="preserve">Rinkinį sudaro: </w:t>
            </w:r>
            <w:proofErr w:type="spellStart"/>
            <w:r w:rsidRPr="00303D93">
              <w:rPr>
                <w:rFonts w:ascii="Jost" w:hAnsi="Jost"/>
                <w:sz w:val="24"/>
                <w:lang w:val="lt-LT"/>
              </w:rPr>
              <w:t>vertebropastinis</w:t>
            </w:r>
            <w:proofErr w:type="spellEnd"/>
            <w:r w:rsidRPr="00303D93">
              <w:rPr>
                <w:rFonts w:ascii="Jost" w:hAnsi="Jost"/>
                <w:sz w:val="24"/>
                <w:lang w:val="lt-LT"/>
              </w:rPr>
              <w:t xml:space="preserve"> cementas, uždara maišymo sistema, cemento </w:t>
            </w:r>
            <w:proofErr w:type="spellStart"/>
            <w:r w:rsidRPr="00303D93">
              <w:rPr>
                <w:rFonts w:ascii="Jost" w:hAnsi="Jost"/>
                <w:sz w:val="24"/>
                <w:lang w:val="lt-LT"/>
              </w:rPr>
              <w:t>injektorius</w:t>
            </w:r>
            <w:proofErr w:type="spellEnd"/>
            <w:r w:rsidRPr="00303D93">
              <w:rPr>
                <w:rFonts w:ascii="Jost" w:hAnsi="Jost"/>
                <w:sz w:val="24"/>
                <w:lang w:val="lt-LT"/>
              </w:rPr>
              <w:t xml:space="preserve"> – švirkštas, </w:t>
            </w:r>
            <w:proofErr w:type="spellStart"/>
            <w:r w:rsidRPr="00303D93">
              <w:rPr>
                <w:rFonts w:ascii="Jost" w:hAnsi="Jost"/>
                <w:sz w:val="24"/>
                <w:lang w:val="lt-LT"/>
              </w:rPr>
              <w:t>aspiracinė</w:t>
            </w:r>
            <w:proofErr w:type="spellEnd"/>
            <w:r w:rsidRPr="00303D93">
              <w:rPr>
                <w:rFonts w:ascii="Jost" w:hAnsi="Jost"/>
                <w:sz w:val="24"/>
                <w:lang w:val="lt-LT"/>
              </w:rPr>
              <w:t xml:space="preserve"> kaniulė, jungiamasis vamzdelis, adapteris, </w:t>
            </w:r>
            <w:proofErr w:type="spellStart"/>
            <w:r w:rsidRPr="00303D93">
              <w:rPr>
                <w:rFonts w:ascii="Jost" w:hAnsi="Jost"/>
                <w:sz w:val="24"/>
                <w:lang w:val="lt-LT"/>
              </w:rPr>
              <w:t>vertebroplastinė</w:t>
            </w:r>
            <w:proofErr w:type="spellEnd"/>
            <w:r w:rsidRPr="00303D93">
              <w:rPr>
                <w:rFonts w:ascii="Jost" w:hAnsi="Jost"/>
                <w:sz w:val="24"/>
                <w:lang w:val="lt-LT"/>
              </w:rPr>
              <w:t xml:space="preserve"> adata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01" w14:textId="77777777" w:rsidR="007D348D" w:rsidRPr="00303D93" w:rsidRDefault="007D348D" w:rsidP="007D348D">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03" w14:textId="77777777" w:rsidR="007D348D" w:rsidRPr="00303D93" w:rsidRDefault="007D348D" w:rsidP="007D348D">
            <w:pPr>
              <w:spacing w:line="360" w:lineRule="auto"/>
              <w:rPr>
                <w:rFonts w:ascii="Jost" w:hAnsi="Jost"/>
                <w:sz w:val="24"/>
                <w:lang w:val="lt-LT"/>
              </w:rPr>
            </w:pPr>
          </w:p>
        </w:tc>
      </w:tr>
      <w:tr w:rsidR="007D348D" w:rsidRPr="00303D93" w14:paraId="7A50840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05" w14:textId="185DA3A2" w:rsidR="007D348D" w:rsidRPr="00303D93" w:rsidRDefault="007D348D" w:rsidP="007D348D">
            <w:pPr>
              <w:spacing w:line="360" w:lineRule="auto"/>
              <w:rPr>
                <w:rFonts w:ascii="Jost" w:hAnsi="Jost"/>
                <w:sz w:val="24"/>
                <w:lang w:val="lt-LT"/>
              </w:rPr>
            </w:pPr>
            <w:r w:rsidRPr="00303D93">
              <w:rPr>
                <w:rFonts w:ascii="Jost" w:hAnsi="Jost"/>
                <w:sz w:val="24"/>
                <w:lang w:val="lt-LT"/>
              </w:rPr>
              <w:t xml:space="preserve">8.2.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08" w14:textId="32B2ECC8" w:rsidR="007D348D" w:rsidRPr="00303D93" w:rsidRDefault="007D348D" w:rsidP="007D348D">
            <w:pPr>
              <w:spacing w:line="360" w:lineRule="auto"/>
              <w:rPr>
                <w:rFonts w:ascii="Jost" w:hAnsi="Jost"/>
                <w:sz w:val="24"/>
                <w:lang w:val="lt-LT"/>
              </w:rPr>
            </w:pPr>
            <w:proofErr w:type="spellStart"/>
            <w:r w:rsidRPr="00303D93">
              <w:rPr>
                <w:rFonts w:ascii="Jost" w:hAnsi="Jost"/>
                <w:sz w:val="24"/>
                <w:lang w:val="lt-LT"/>
              </w:rPr>
              <w:t>Vertebroplastinis</w:t>
            </w:r>
            <w:proofErr w:type="spellEnd"/>
            <w:r w:rsidRPr="00303D93">
              <w:rPr>
                <w:rFonts w:ascii="Jost" w:hAnsi="Jost"/>
                <w:sz w:val="24"/>
                <w:lang w:val="lt-LT"/>
              </w:rPr>
              <w:t xml:space="preserve"> cementas. Aukšto klampumo </w:t>
            </w:r>
            <w:proofErr w:type="spellStart"/>
            <w:r w:rsidRPr="00303D93">
              <w:rPr>
                <w:rFonts w:ascii="Jost" w:hAnsi="Jost"/>
                <w:sz w:val="24"/>
                <w:lang w:val="lt-LT"/>
              </w:rPr>
              <w:t>vertebroplastinis</w:t>
            </w:r>
            <w:proofErr w:type="spellEnd"/>
            <w:r w:rsidRPr="00303D93">
              <w:rPr>
                <w:rFonts w:ascii="Jost" w:hAnsi="Jost"/>
                <w:sz w:val="24"/>
                <w:lang w:val="lt-LT"/>
              </w:rPr>
              <w:t xml:space="preserve"> cementas, tinkamas suleisti specialiu </w:t>
            </w:r>
            <w:proofErr w:type="spellStart"/>
            <w:r w:rsidRPr="00303D93">
              <w:rPr>
                <w:rFonts w:ascii="Jost" w:hAnsi="Jost"/>
                <w:sz w:val="24"/>
                <w:lang w:val="lt-LT"/>
              </w:rPr>
              <w:t>injektoriumi</w:t>
            </w:r>
            <w:proofErr w:type="spellEnd"/>
            <w:r w:rsidRPr="00303D93">
              <w:rPr>
                <w:rFonts w:ascii="Jost" w:hAnsi="Jost"/>
                <w:sz w:val="24"/>
                <w:lang w:val="lt-LT"/>
              </w:rPr>
              <w:t xml:space="preserve">. Cemento darbo laikas 8-9 min., pilnas cemento sustingimo laikas ne mažiau 10 min. ir ne daugiau 15 min. esant </w:t>
            </w:r>
            <w:proofErr w:type="spellStart"/>
            <w:r w:rsidRPr="00303D93">
              <w:rPr>
                <w:rFonts w:ascii="Jost" w:hAnsi="Jost"/>
                <w:sz w:val="24"/>
                <w:lang w:val="lt-LT"/>
              </w:rPr>
              <w:t>temperatūtai</w:t>
            </w:r>
            <w:proofErr w:type="spellEnd"/>
            <w:r w:rsidRPr="00303D93">
              <w:rPr>
                <w:rFonts w:ascii="Jost" w:hAnsi="Jost"/>
                <w:sz w:val="24"/>
                <w:lang w:val="lt-LT"/>
              </w:rPr>
              <w:t xml:space="preserve"> +21 laipsnis. Cementas gaunamas sumaišius 25±2 gramo sterilių miltelių su 10±1 ml sterilaus skysčio. Cemento sudėtyje turi būti </w:t>
            </w:r>
            <w:proofErr w:type="spellStart"/>
            <w:r w:rsidRPr="00303D93">
              <w:rPr>
                <w:rFonts w:ascii="Jost" w:hAnsi="Jost"/>
                <w:sz w:val="24"/>
                <w:lang w:val="lt-LT"/>
              </w:rPr>
              <w:t>rentgenokontrastinės</w:t>
            </w:r>
            <w:proofErr w:type="spellEnd"/>
            <w:r w:rsidRPr="00303D93">
              <w:rPr>
                <w:rFonts w:ascii="Jost" w:hAnsi="Jost"/>
                <w:sz w:val="24"/>
                <w:lang w:val="lt-LT"/>
              </w:rPr>
              <w:t xml:space="preserve"> medžiagos ne mažiau nei 45 %;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09" w14:textId="77777777" w:rsidR="007D348D" w:rsidRPr="00303D93" w:rsidRDefault="007D348D" w:rsidP="007D348D">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0B" w14:textId="77777777" w:rsidR="007D348D" w:rsidRPr="00303D93" w:rsidRDefault="007D348D" w:rsidP="007D348D">
            <w:pPr>
              <w:spacing w:line="360" w:lineRule="auto"/>
              <w:rPr>
                <w:rFonts w:ascii="Jost" w:hAnsi="Jost"/>
                <w:sz w:val="24"/>
                <w:lang w:val="lt-LT"/>
              </w:rPr>
            </w:pPr>
          </w:p>
        </w:tc>
      </w:tr>
      <w:tr w:rsidR="007D348D" w:rsidRPr="00303D93" w14:paraId="7A508414"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0D" w14:textId="11878DF5" w:rsidR="007D348D" w:rsidRPr="00303D93" w:rsidRDefault="007D348D" w:rsidP="007D348D">
            <w:pPr>
              <w:spacing w:line="360" w:lineRule="auto"/>
              <w:rPr>
                <w:rFonts w:ascii="Jost" w:hAnsi="Jost"/>
                <w:sz w:val="24"/>
                <w:lang w:val="lt-LT"/>
              </w:rPr>
            </w:pPr>
            <w:r w:rsidRPr="00303D93">
              <w:rPr>
                <w:rFonts w:ascii="Jost" w:hAnsi="Jost"/>
                <w:sz w:val="24"/>
                <w:lang w:val="lt-LT"/>
              </w:rPr>
              <w:t xml:space="preserve">8.3.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10" w14:textId="761107E9" w:rsidR="007D348D" w:rsidRPr="00303D93" w:rsidRDefault="007D348D" w:rsidP="007D348D">
            <w:pPr>
              <w:spacing w:line="360" w:lineRule="auto"/>
              <w:rPr>
                <w:rFonts w:ascii="Jost" w:hAnsi="Jost"/>
                <w:sz w:val="24"/>
                <w:lang w:val="lt-LT"/>
              </w:rPr>
            </w:pPr>
            <w:r w:rsidRPr="00303D93">
              <w:rPr>
                <w:rFonts w:ascii="Jost" w:hAnsi="Jost"/>
                <w:sz w:val="24"/>
                <w:lang w:val="lt-LT"/>
              </w:rPr>
              <w:t xml:space="preserve">Uždara mechaninė cemento maišymo sistema, kurioje cementas pilnai išmaišomas iki vientisos masės, paruoštos </w:t>
            </w:r>
            <w:proofErr w:type="spellStart"/>
            <w:r w:rsidRPr="00303D93">
              <w:rPr>
                <w:rFonts w:ascii="Jost" w:hAnsi="Jost"/>
                <w:sz w:val="24"/>
                <w:lang w:val="lt-LT"/>
              </w:rPr>
              <w:t>injekavimui</w:t>
            </w:r>
            <w:proofErr w:type="spellEnd"/>
            <w:r w:rsidRPr="00303D93">
              <w:rPr>
                <w:rFonts w:ascii="Jost" w:hAnsi="Jost"/>
                <w:sz w:val="24"/>
                <w:lang w:val="lt-LT"/>
              </w:rPr>
              <w:t xml:space="preserve">. Cementas iš maišymo sistemos saugiai </w:t>
            </w:r>
            <w:proofErr w:type="spellStart"/>
            <w:r w:rsidRPr="00303D93">
              <w:rPr>
                <w:rFonts w:ascii="Jost" w:hAnsi="Jost"/>
                <w:sz w:val="24"/>
                <w:lang w:val="lt-LT"/>
              </w:rPr>
              <w:t>aspiruojamas</w:t>
            </w:r>
            <w:proofErr w:type="spellEnd"/>
            <w:r w:rsidRPr="00303D93">
              <w:rPr>
                <w:rFonts w:ascii="Jost" w:hAnsi="Jost"/>
                <w:sz w:val="24"/>
                <w:lang w:val="lt-LT"/>
              </w:rPr>
              <w:t xml:space="preserve"> į cemento </w:t>
            </w:r>
            <w:proofErr w:type="spellStart"/>
            <w:r w:rsidRPr="00303D93">
              <w:rPr>
                <w:rFonts w:ascii="Jost" w:hAnsi="Jost"/>
                <w:sz w:val="24"/>
                <w:lang w:val="lt-LT"/>
              </w:rPr>
              <w:t>injektorių</w:t>
            </w:r>
            <w:proofErr w:type="spellEnd"/>
            <w:r w:rsidRPr="00303D93">
              <w:rPr>
                <w:rFonts w:ascii="Jost" w:hAnsi="Jost"/>
                <w:sz w:val="24"/>
                <w:lang w:val="lt-LT"/>
              </w:rPr>
              <w:t xml:space="preserve">. Cemento </w:t>
            </w:r>
            <w:proofErr w:type="spellStart"/>
            <w:r w:rsidRPr="00303D93">
              <w:rPr>
                <w:rFonts w:ascii="Jost" w:hAnsi="Jost"/>
                <w:sz w:val="24"/>
                <w:lang w:val="lt-LT"/>
              </w:rPr>
              <w:t>injektorius</w:t>
            </w:r>
            <w:proofErr w:type="spellEnd"/>
            <w:r w:rsidRPr="00303D93">
              <w:rPr>
                <w:rFonts w:ascii="Jost" w:hAnsi="Jost"/>
                <w:sz w:val="24"/>
                <w:lang w:val="lt-LT"/>
              </w:rPr>
              <w:t xml:space="preserve"> patogus naudoti, su varžto tipo stūmokliu, užtikrinančiu reikiamą slėgį bei kontroliuojamą cemento suleidimą, permatomas, su cemento suleidimui skirtu permatomu prailginimo vamzdeliu, kuris patikimai tvirtinasi prie </w:t>
            </w:r>
            <w:proofErr w:type="spellStart"/>
            <w:r w:rsidRPr="00303D93">
              <w:rPr>
                <w:rFonts w:ascii="Jost" w:hAnsi="Jost"/>
                <w:sz w:val="24"/>
                <w:lang w:val="lt-LT"/>
              </w:rPr>
              <w:t>vertebroplastikos</w:t>
            </w:r>
            <w:proofErr w:type="spellEnd"/>
            <w:r w:rsidRPr="00303D93">
              <w:rPr>
                <w:rFonts w:ascii="Jost" w:hAnsi="Jost"/>
                <w:sz w:val="24"/>
                <w:lang w:val="lt-LT"/>
              </w:rPr>
              <w:t xml:space="preserve"> adatos. Sterili, vienkartinė</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11" w14:textId="77777777" w:rsidR="007D348D" w:rsidRPr="00303D93" w:rsidRDefault="007D348D" w:rsidP="007D348D">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13" w14:textId="77777777" w:rsidR="007D348D" w:rsidRPr="00303D93" w:rsidRDefault="007D348D" w:rsidP="007D348D">
            <w:pPr>
              <w:spacing w:line="360" w:lineRule="auto"/>
              <w:rPr>
                <w:rFonts w:ascii="Jost" w:hAnsi="Jost"/>
                <w:sz w:val="24"/>
                <w:lang w:val="lt-LT"/>
              </w:rPr>
            </w:pPr>
          </w:p>
        </w:tc>
      </w:tr>
      <w:tr w:rsidR="007D348D" w:rsidRPr="00303D93" w14:paraId="7A50841C" w14:textId="77777777" w:rsidTr="00303D9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15" w14:textId="762200D9" w:rsidR="007D348D" w:rsidRPr="00303D93" w:rsidRDefault="007D348D" w:rsidP="007D348D">
            <w:pPr>
              <w:spacing w:line="360" w:lineRule="auto"/>
              <w:rPr>
                <w:rFonts w:ascii="Jost" w:hAnsi="Jost"/>
                <w:sz w:val="24"/>
                <w:lang w:val="lt-LT"/>
              </w:rPr>
            </w:pPr>
            <w:r w:rsidRPr="00303D93">
              <w:rPr>
                <w:rFonts w:ascii="Jost" w:hAnsi="Jost"/>
                <w:sz w:val="24"/>
                <w:lang w:val="lt-LT"/>
              </w:rPr>
              <w:t xml:space="preserve">8.4. </w:t>
            </w:r>
          </w:p>
        </w:tc>
        <w:tc>
          <w:tcPr>
            <w:tcW w:w="7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18" w14:textId="3A8DB3E0" w:rsidR="007D348D" w:rsidRPr="00303D93" w:rsidRDefault="007D348D" w:rsidP="007D348D">
            <w:pPr>
              <w:spacing w:line="360" w:lineRule="auto"/>
              <w:rPr>
                <w:rFonts w:ascii="Jost" w:hAnsi="Jost"/>
                <w:sz w:val="24"/>
                <w:lang w:val="lt-LT"/>
              </w:rPr>
            </w:pPr>
            <w:r w:rsidRPr="00303D93">
              <w:rPr>
                <w:rFonts w:ascii="Jost" w:hAnsi="Jost"/>
                <w:sz w:val="24"/>
                <w:lang w:val="lt-LT"/>
              </w:rPr>
              <w:t xml:space="preserve">Adatų dydžiai, įgalinantys atlikti </w:t>
            </w:r>
            <w:proofErr w:type="spellStart"/>
            <w:r w:rsidRPr="00303D93">
              <w:rPr>
                <w:rFonts w:ascii="Jost" w:hAnsi="Jost"/>
                <w:sz w:val="24"/>
                <w:lang w:val="lt-LT"/>
              </w:rPr>
              <w:t>vertebroplastiką</w:t>
            </w:r>
            <w:proofErr w:type="spellEnd"/>
            <w:r w:rsidRPr="00303D93">
              <w:rPr>
                <w:rFonts w:ascii="Jost" w:hAnsi="Jost"/>
                <w:sz w:val="24"/>
                <w:lang w:val="lt-LT"/>
              </w:rPr>
              <w:t xml:space="preserve"> visose stuburo dalyse 11G, 13G ir 15G; Ilgis 12-15 cm. Adatos su </w:t>
            </w:r>
            <w:proofErr w:type="spellStart"/>
            <w:r w:rsidRPr="00303D93">
              <w:rPr>
                <w:rFonts w:ascii="Jost" w:hAnsi="Jost"/>
                <w:sz w:val="24"/>
                <w:lang w:val="lt-LT"/>
              </w:rPr>
              <w:t>stiletu</w:t>
            </w:r>
            <w:proofErr w:type="spellEnd"/>
            <w:r w:rsidRPr="00303D93">
              <w:rPr>
                <w:rFonts w:ascii="Jost" w:hAnsi="Jost"/>
                <w:sz w:val="24"/>
                <w:lang w:val="lt-LT"/>
              </w:rPr>
              <w:t xml:space="preserve"> ir nuožulniai </w:t>
            </w:r>
            <w:r w:rsidRPr="00303D93">
              <w:rPr>
                <w:rFonts w:ascii="Jost" w:hAnsi="Jost"/>
                <w:sz w:val="24"/>
                <w:lang w:val="lt-LT"/>
              </w:rPr>
              <w:lastRenderedPageBreak/>
              <w:t>nupjautu galiuku, lengvam injekcijos krypties pasirinkimui. Sterili, vienkartinė</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19" w14:textId="77777777" w:rsidR="007D348D" w:rsidRPr="00303D93" w:rsidRDefault="007D348D" w:rsidP="007D348D">
            <w:pPr>
              <w:spacing w:line="360" w:lineRule="auto"/>
              <w:rPr>
                <w:rFonts w:ascii="Jost" w:hAnsi="Jost"/>
                <w:sz w:val="24"/>
                <w:lang w:val="lt-LT"/>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0841B" w14:textId="77777777" w:rsidR="007D348D" w:rsidRPr="00303D93" w:rsidRDefault="007D348D" w:rsidP="007D348D">
            <w:pPr>
              <w:spacing w:line="360" w:lineRule="auto"/>
              <w:rPr>
                <w:rFonts w:ascii="Jost" w:hAnsi="Jost"/>
                <w:sz w:val="24"/>
                <w:lang w:val="lt-LT"/>
              </w:rPr>
            </w:pPr>
          </w:p>
        </w:tc>
      </w:tr>
    </w:tbl>
    <w:p w14:paraId="7A50841D" w14:textId="77777777" w:rsidR="00DC0E56" w:rsidRPr="00303D93" w:rsidRDefault="00DC0E56">
      <w:pPr>
        <w:rPr>
          <w:rFonts w:ascii="Jost" w:hAnsi="Jost"/>
          <w:sz w:val="24"/>
          <w:lang w:val="lt-LT"/>
        </w:rPr>
      </w:pPr>
    </w:p>
    <w:p w14:paraId="02B6CA69" w14:textId="77777777" w:rsidR="003C492E" w:rsidRPr="00303D93" w:rsidRDefault="003C492E" w:rsidP="003C492E">
      <w:pPr>
        <w:pStyle w:val="BodyText"/>
        <w:spacing w:after="120"/>
        <w:ind w:firstLine="0"/>
        <w:jc w:val="center"/>
        <w:rPr>
          <w:rStyle w:val="BodyTextChar"/>
          <w:rFonts w:ascii="Jost" w:hAnsi="Jost"/>
          <w:b/>
          <w:bCs/>
          <w:sz w:val="24"/>
          <w:szCs w:val="24"/>
          <w:lang w:val="lt-LT" w:eastAsia="fr-FR"/>
        </w:rPr>
      </w:pPr>
    </w:p>
    <w:p w14:paraId="03BC3D1C" w14:textId="2C25EF62" w:rsidR="00551259" w:rsidRPr="00303D93" w:rsidRDefault="00551259" w:rsidP="003C492E">
      <w:pPr>
        <w:pStyle w:val="BodyText"/>
        <w:spacing w:after="120" w:line="360" w:lineRule="auto"/>
        <w:ind w:firstLine="0"/>
        <w:rPr>
          <w:rStyle w:val="BodyTextChar"/>
          <w:rFonts w:ascii="Jost" w:hAnsi="Jost"/>
          <w:sz w:val="24"/>
          <w:szCs w:val="24"/>
          <w:lang w:val="lt-LT" w:eastAsia="fr-FR"/>
        </w:rPr>
      </w:pPr>
      <w:r w:rsidRPr="00303D93">
        <w:rPr>
          <w:rStyle w:val="BodyTextChar"/>
          <w:rFonts w:ascii="Jost" w:hAnsi="Jost"/>
          <w:b/>
          <w:bCs/>
          <w:sz w:val="24"/>
          <w:szCs w:val="24"/>
          <w:lang w:val="lt-LT" w:eastAsia="fr-FR"/>
        </w:rPr>
        <w:t>BENDRIEJI REIKALAVIMAI :</w:t>
      </w:r>
      <w:r w:rsidRPr="00303D93">
        <w:rPr>
          <w:rStyle w:val="BodyTextChar"/>
          <w:rFonts w:ascii="Jost" w:hAnsi="Jost"/>
          <w:b/>
          <w:bCs/>
          <w:sz w:val="24"/>
          <w:szCs w:val="24"/>
          <w:lang w:val="lt-LT" w:eastAsia="fr-FR"/>
        </w:rPr>
        <w:br/>
        <w:t> </w:t>
      </w:r>
      <w:r w:rsidRPr="00303D93">
        <w:rPr>
          <w:rStyle w:val="BodyTextChar"/>
          <w:rFonts w:ascii="Jost" w:hAnsi="Jost"/>
          <w:sz w:val="24"/>
          <w:szCs w:val="24"/>
          <w:lang w:val="lt-LT" w:eastAsia="fr-FR"/>
        </w:rPr>
        <w:t>1. Kartu su pasiūlymu privaloma pateikti dokumentus, įrodančius siūlomų prekių atitikimą kokybės ir techniniams reikalavimams, nurodytiems pateiktoje techninėje specifikacijoje: tiekėjas turi pateikti gamintojo parengtus katalogus ir/ar siūlomų prekių (šiuo metu gaminamų, išbandytų, sertifikuotų ir paruoštų tiekimui) techninių charakteristikų aprašymus.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 prekių parametro atitiktį patvirtinančios informacijos arba neišsamiai aprašyta, Tiekėjas gali pateikti atitiktį patvirtinančią prekių gamintojo deklaraciją. Bet kokia kita kalba (išskyrus lietuvių) parengti dokumentai turi būti pateikiami su vertimu į lietuvių kalbą.</w:t>
      </w:r>
    </w:p>
    <w:p w14:paraId="67812007" w14:textId="0C6A48E1" w:rsidR="00551259" w:rsidRPr="00303D93" w:rsidRDefault="00551259" w:rsidP="003C492E">
      <w:pPr>
        <w:pStyle w:val="BodyText"/>
        <w:spacing w:after="120" w:line="360" w:lineRule="auto"/>
        <w:ind w:firstLine="0"/>
        <w:jc w:val="both"/>
        <w:rPr>
          <w:rStyle w:val="BodyTextChar"/>
          <w:rFonts w:ascii="Jost" w:hAnsi="Jost"/>
          <w:sz w:val="24"/>
          <w:szCs w:val="24"/>
          <w:lang w:val="lt-LT" w:eastAsia="fr-FR"/>
        </w:rPr>
      </w:pPr>
      <w:r w:rsidRPr="00303D93">
        <w:rPr>
          <w:rStyle w:val="BodyTextChar"/>
          <w:rFonts w:ascii="Jost" w:hAnsi="Jost"/>
          <w:sz w:val="24"/>
          <w:szCs w:val="24"/>
          <w:lang w:val="lt-LT" w:eastAsia="fr-FR"/>
        </w:rPr>
        <w:t xml:space="preserve">2. Tiekėjas, komisijai pareikalavus, turės pateikti siūlomų prekių </w:t>
      </w:r>
      <w:r w:rsidR="003C492E" w:rsidRPr="00303D93">
        <w:rPr>
          <w:rStyle w:val="BodyTextChar"/>
          <w:rFonts w:ascii="Jost" w:hAnsi="Jost"/>
          <w:sz w:val="24"/>
          <w:szCs w:val="24"/>
          <w:lang w:val="lt-LT" w:eastAsia="fr-FR"/>
        </w:rPr>
        <w:t xml:space="preserve"> </w:t>
      </w:r>
      <w:r w:rsidRPr="00303D93">
        <w:rPr>
          <w:rStyle w:val="BodyTextChar"/>
          <w:rFonts w:ascii="Jost" w:hAnsi="Jost"/>
          <w:sz w:val="24"/>
          <w:szCs w:val="24"/>
          <w:lang w:val="lt-LT" w:eastAsia="fr-FR"/>
        </w:rPr>
        <w:t xml:space="preserve">pavyzdžius - 1 vnt. </w:t>
      </w:r>
      <w:r w:rsidR="003C492E" w:rsidRPr="00303D93">
        <w:rPr>
          <w:rStyle w:val="BodyTextChar"/>
          <w:rFonts w:ascii="Jost" w:hAnsi="Jost"/>
          <w:sz w:val="24"/>
          <w:szCs w:val="24"/>
          <w:lang w:val="lt-LT" w:eastAsia="fr-FR"/>
        </w:rPr>
        <w:t xml:space="preserve">(kiekvienai </w:t>
      </w:r>
      <w:r w:rsidR="003C492E" w:rsidRPr="00303D93">
        <w:rPr>
          <w:rStyle w:val="BodyTextChar"/>
          <w:rFonts w:ascii="Jost" w:hAnsi="Jost"/>
          <w:sz w:val="24"/>
          <w:szCs w:val="24"/>
          <w:lang w:val="lt-LT" w:eastAsia="fr-FR"/>
        </w:rPr>
        <w:t xml:space="preserve">pirkimo </w:t>
      </w:r>
      <w:r w:rsidR="003C492E" w:rsidRPr="00303D93">
        <w:rPr>
          <w:rStyle w:val="BodyTextChar"/>
          <w:rFonts w:ascii="Jost" w:hAnsi="Jost"/>
          <w:sz w:val="24"/>
          <w:szCs w:val="24"/>
          <w:lang w:val="lt-LT" w:eastAsia="fr-FR"/>
        </w:rPr>
        <w:t>daliai)</w:t>
      </w:r>
      <w:r w:rsidR="003C492E" w:rsidRPr="00303D93">
        <w:rPr>
          <w:rStyle w:val="BodyTextChar"/>
          <w:rFonts w:ascii="Jost" w:hAnsi="Jost"/>
          <w:sz w:val="24"/>
          <w:szCs w:val="24"/>
          <w:lang w:val="lt-LT" w:eastAsia="fr-FR"/>
        </w:rPr>
        <w:t>.</w:t>
      </w:r>
      <w:r w:rsidR="003C492E" w:rsidRPr="00303D93">
        <w:rPr>
          <w:rStyle w:val="BodyTextChar"/>
          <w:rFonts w:ascii="Jost" w:hAnsi="Jost"/>
          <w:sz w:val="24"/>
          <w:szCs w:val="24"/>
          <w:lang w:val="lt-LT" w:eastAsia="fr-FR"/>
        </w:rPr>
        <w:t xml:space="preserve"> </w:t>
      </w:r>
      <w:r w:rsidRPr="00303D93">
        <w:rPr>
          <w:rStyle w:val="BodyTextChar"/>
          <w:rFonts w:ascii="Jost" w:hAnsi="Jost"/>
          <w:sz w:val="24"/>
          <w:szCs w:val="24"/>
          <w:lang w:val="lt-LT" w:eastAsia="fr-FR"/>
        </w:rPr>
        <w:t xml:space="preserve">Prekių pavyzdžių nereikalaujama pateikti kartu su pasiūlymu, juos turės pateikti tiekėjas, Viešojo pirkimo komisijai paprašius, techninio vertinimo metu, per 5 darbo dienas į VšĮ Respublikinė Panevėžio ligoninės Viešųjų pirkimų skyrių adresu: Smėlynės g. 25, Panevėžys. </w:t>
      </w:r>
    </w:p>
    <w:p w14:paraId="5FB6A9F9" w14:textId="77777777" w:rsidR="00551259" w:rsidRPr="00303D93" w:rsidRDefault="00551259" w:rsidP="003C492E">
      <w:pPr>
        <w:spacing w:line="360" w:lineRule="auto"/>
        <w:rPr>
          <w:rStyle w:val="BodyTextChar"/>
          <w:rFonts w:ascii="Jost" w:eastAsia="Aptos" w:hAnsi="Jost"/>
          <w:sz w:val="24"/>
          <w:szCs w:val="24"/>
          <w:lang w:val="lt-LT" w:eastAsia="fr-FR"/>
        </w:rPr>
      </w:pPr>
      <w:r w:rsidRPr="00303D93">
        <w:rPr>
          <w:rStyle w:val="BodyTextChar"/>
          <w:rFonts w:ascii="Jost" w:eastAsia="Aptos" w:hAnsi="Jost"/>
          <w:sz w:val="24"/>
          <w:szCs w:val="24"/>
          <w:lang w:val="lt-LT" w:eastAsia="fr-FR"/>
        </w:rPr>
        <w:t>- Pavyzdžio vertinimas:  savybės nustatomos apžiūrint prekę, tiriant atitinkamais prietaisais (jei taikoma).</w:t>
      </w:r>
    </w:p>
    <w:p w14:paraId="7DA391D7" w14:textId="77777777" w:rsidR="00551259" w:rsidRPr="00303D93" w:rsidRDefault="00551259" w:rsidP="003C492E">
      <w:pPr>
        <w:spacing w:line="360" w:lineRule="auto"/>
        <w:jc w:val="both"/>
        <w:rPr>
          <w:rStyle w:val="BodyTextChar"/>
          <w:rFonts w:ascii="Jost" w:eastAsia="Aptos" w:hAnsi="Jost"/>
          <w:sz w:val="24"/>
          <w:szCs w:val="24"/>
          <w:lang w:val="lt-LT" w:eastAsia="fr-FR"/>
        </w:rPr>
      </w:pPr>
      <w:r w:rsidRPr="00303D93">
        <w:rPr>
          <w:rStyle w:val="BodyTextChar"/>
          <w:rFonts w:ascii="Jost" w:eastAsia="Aptos" w:hAnsi="Jost"/>
          <w:sz w:val="24"/>
          <w:szCs w:val="24"/>
          <w:lang w:val="lt-LT" w:eastAsia="fr-FR"/>
        </w:rPr>
        <w:t xml:space="preserve">- Prekių pavyzdžių pristatymo laikas turi būti suderinamas su ligoninės paskirtu kontaktiniu asmeniu ne vėliau, kaip likus 3 darbo dienoms iki prekių pavyzdžių pristatymo. Kontaktinis asmuo: Evelina Rimkutė, tel. 0 45502104, </w:t>
      </w:r>
      <w:proofErr w:type="spellStart"/>
      <w:r w:rsidRPr="00303D93">
        <w:rPr>
          <w:rStyle w:val="BodyTextChar"/>
          <w:rFonts w:ascii="Jost" w:eastAsia="Aptos" w:hAnsi="Jost"/>
          <w:sz w:val="24"/>
          <w:szCs w:val="24"/>
          <w:lang w:val="lt-LT" w:eastAsia="fr-FR"/>
        </w:rPr>
        <w:t>el.p</w:t>
      </w:r>
      <w:proofErr w:type="spellEnd"/>
      <w:r w:rsidRPr="00303D93">
        <w:rPr>
          <w:rStyle w:val="BodyTextChar"/>
          <w:rFonts w:ascii="Jost" w:eastAsia="Aptos" w:hAnsi="Jost"/>
          <w:sz w:val="24"/>
          <w:szCs w:val="24"/>
          <w:lang w:val="lt-LT" w:eastAsia="fr-FR"/>
        </w:rPr>
        <w:t>.: evelina.rimkute@panevezioligonine.lt</w:t>
      </w:r>
    </w:p>
    <w:p w14:paraId="071EE3E3" w14:textId="77777777" w:rsidR="00551259" w:rsidRPr="00303D93" w:rsidRDefault="00551259" w:rsidP="003C492E">
      <w:pPr>
        <w:spacing w:line="360" w:lineRule="auto"/>
        <w:jc w:val="both"/>
        <w:rPr>
          <w:rStyle w:val="BodyTextChar"/>
          <w:rFonts w:ascii="Jost" w:eastAsia="Aptos" w:hAnsi="Jost"/>
          <w:sz w:val="24"/>
          <w:szCs w:val="24"/>
          <w:lang w:val="lt-LT" w:eastAsia="fr-FR"/>
        </w:rPr>
      </w:pPr>
      <w:r w:rsidRPr="00303D93">
        <w:rPr>
          <w:rStyle w:val="BodyTextChar"/>
          <w:rFonts w:ascii="Jost" w:eastAsia="Aptos" w:hAnsi="Jost"/>
          <w:sz w:val="24"/>
          <w:szCs w:val="24"/>
          <w:lang w:val="lt-LT" w:eastAsia="fr-FR"/>
        </w:rPr>
        <w:lastRenderedPageBreak/>
        <w:t xml:space="preserve">- Pristatomo prekės pavyzdžio pakuotė ir (ar) prekės pavyzdys turi būti pažymėti etiketėmis su užrašu „Prekės pavyzdys teikiamas pirkimui – </w:t>
      </w:r>
      <w:r w:rsidRPr="00303D93">
        <w:rPr>
          <w:rStyle w:val="BodyTextChar"/>
          <w:rFonts w:ascii="Jost" w:eastAsia="Courier New" w:hAnsi="Jost"/>
          <w:sz w:val="24"/>
          <w:szCs w:val="24"/>
          <w:lang w:val="lt-LT" w:eastAsia="fr-FR"/>
        </w:rPr>
        <w:t>„CHIRURGINIAI IMPLANTAI NEUROCHIRURGINĖMS OPERACIJOMS</w:t>
      </w:r>
      <w:r w:rsidRPr="00303D93">
        <w:rPr>
          <w:rStyle w:val="BodyTextChar"/>
          <w:rFonts w:ascii="Jost" w:eastAsia="Aptos" w:hAnsi="Jost"/>
          <w:sz w:val="24"/>
          <w:szCs w:val="24"/>
          <w:lang w:val="lt-LT" w:eastAsia="fr-FR"/>
        </w:rPr>
        <w:t>“,</w:t>
      </w:r>
      <w:r w:rsidRPr="00303D93">
        <w:rPr>
          <w:rFonts w:ascii="Jost" w:hAnsi="Jost"/>
          <w:sz w:val="24"/>
          <w:lang w:val="lt-LT"/>
        </w:rPr>
        <w:t xml:space="preserve"> </w:t>
      </w:r>
      <w:r w:rsidRPr="00303D93">
        <w:rPr>
          <w:rFonts w:ascii="Jost" w:hAnsi="Jost"/>
          <w:sz w:val="24"/>
          <w:lang w:val="lt-LT" w:eastAsia="fr-FR"/>
        </w:rPr>
        <w:t>[X] pirkimo daliai (dalies numerį ir pavadinimą nurodo tiekėjas)“</w:t>
      </w:r>
      <w:r w:rsidRPr="00303D93">
        <w:rPr>
          <w:rStyle w:val="BodyTextChar"/>
          <w:rFonts w:ascii="Jost" w:eastAsia="Aptos" w:hAnsi="Jost"/>
          <w:sz w:val="24"/>
          <w:szCs w:val="24"/>
          <w:lang w:val="lt-LT" w:eastAsia="fr-FR"/>
        </w:rPr>
        <w:t xml:space="preserve"> 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Pr="00303D93">
        <w:rPr>
          <w:rStyle w:val="BodyTextChar"/>
          <w:rFonts w:ascii="Jost" w:eastAsia="Aptos" w:hAnsi="Jost"/>
          <w:sz w:val="24"/>
          <w:szCs w:val="24"/>
          <w:lang w:val="lt-LT" w:eastAsia="fr-FR"/>
        </w:rPr>
        <w:tab/>
      </w:r>
    </w:p>
    <w:p w14:paraId="47193BD4" w14:textId="77777777" w:rsidR="00551259" w:rsidRPr="00303D93" w:rsidRDefault="00551259" w:rsidP="003C492E">
      <w:pPr>
        <w:spacing w:line="360" w:lineRule="auto"/>
        <w:jc w:val="both"/>
        <w:rPr>
          <w:rStyle w:val="BodyTextChar"/>
          <w:rFonts w:ascii="Jost" w:eastAsia="Aptos" w:hAnsi="Jost"/>
          <w:sz w:val="24"/>
          <w:szCs w:val="24"/>
          <w:lang w:val="lt-LT" w:eastAsia="fr-FR"/>
        </w:rPr>
      </w:pPr>
      <w:r w:rsidRPr="00303D93">
        <w:rPr>
          <w:rStyle w:val="BodyTextChar"/>
          <w:rFonts w:ascii="Jost" w:eastAsia="Aptos" w:hAnsi="Jost"/>
          <w:sz w:val="24"/>
          <w:szCs w:val="24"/>
          <w:lang w:val="lt-LT" w:eastAsia="fr-FR"/>
        </w:rPr>
        <w:t xml:space="preserve">- Prekių pavyzdžių pristatymo ir atsiėmimo (jei tokių bus) išlaidas dengia patys tiekėjai. Perkančioji </w:t>
      </w:r>
      <w:r w:rsidRPr="00303D93">
        <w:rPr>
          <w:rStyle w:val="BodyTextChar"/>
          <w:rFonts w:ascii="Jost" w:eastAsia="Courier New" w:hAnsi="Jost"/>
          <w:sz w:val="24"/>
          <w:szCs w:val="24"/>
          <w:lang w:val="lt-LT" w:eastAsia="fr-FR"/>
        </w:rPr>
        <w:t>o</w:t>
      </w:r>
      <w:r w:rsidRPr="00303D93">
        <w:rPr>
          <w:rStyle w:val="BodyTextChar"/>
          <w:rFonts w:ascii="Jost" w:eastAsia="Aptos" w:hAnsi="Jost"/>
          <w:sz w:val="24"/>
          <w:szCs w:val="24"/>
          <w:lang w:val="lt-LT" w:eastAsia="fr-FR"/>
        </w:rPr>
        <w:t>rganizacija neprisiima prekių pavyzdžių atsitiktinio sugadinimo ar sunaikinimo išlaidų.</w:t>
      </w:r>
    </w:p>
    <w:p w14:paraId="2E190EFB" w14:textId="77777777" w:rsidR="00551259" w:rsidRPr="00303D93" w:rsidRDefault="00551259" w:rsidP="003C492E">
      <w:pPr>
        <w:spacing w:line="360" w:lineRule="auto"/>
        <w:jc w:val="both"/>
        <w:rPr>
          <w:rStyle w:val="BodyTextChar"/>
          <w:rFonts w:ascii="Jost" w:eastAsia="Aptos" w:hAnsi="Jost"/>
          <w:sz w:val="24"/>
          <w:szCs w:val="24"/>
          <w:lang w:val="lt-LT" w:eastAsia="fr-FR"/>
        </w:rPr>
      </w:pPr>
      <w:r w:rsidRPr="00303D93">
        <w:rPr>
          <w:rStyle w:val="BodyTextChar"/>
          <w:rFonts w:ascii="Jost" w:eastAsia="Aptos" w:hAnsi="Jost"/>
          <w:sz w:val="24"/>
          <w:szCs w:val="24"/>
          <w:lang w:val="lt-LT" w:eastAsia="fr-FR"/>
        </w:rPr>
        <w:t>-Laimėjusio tiekėjo, su kuriuo bus sudaryta pirkimo sutartis, pateikti prekių pavyzdžiai negrąžinami ir bus naudojami kaip etalonai, priimant pagal pirkimo sutartį tiekiamas prekes."</w:t>
      </w:r>
      <w:r w:rsidRPr="00303D93">
        <w:rPr>
          <w:rStyle w:val="BodyTextChar"/>
          <w:rFonts w:ascii="Jost" w:eastAsia="Aptos" w:hAnsi="Jost"/>
          <w:sz w:val="24"/>
          <w:szCs w:val="24"/>
          <w:lang w:val="lt-LT" w:eastAsia="fr-FR"/>
        </w:rPr>
        <w:tab/>
      </w:r>
      <w:r w:rsidRPr="00303D93">
        <w:rPr>
          <w:rStyle w:val="BodyTextChar"/>
          <w:rFonts w:ascii="Jost" w:eastAsia="Aptos" w:hAnsi="Jost"/>
          <w:sz w:val="24"/>
          <w:szCs w:val="24"/>
          <w:lang w:val="lt-LT" w:eastAsia="fr-FR"/>
        </w:rPr>
        <w:tab/>
      </w:r>
      <w:r w:rsidRPr="00303D93">
        <w:rPr>
          <w:rStyle w:val="BodyTextChar"/>
          <w:rFonts w:ascii="Jost" w:eastAsia="Aptos" w:hAnsi="Jost"/>
          <w:sz w:val="24"/>
          <w:szCs w:val="24"/>
          <w:lang w:val="lt-LT" w:eastAsia="fr-FR"/>
        </w:rPr>
        <w:tab/>
      </w:r>
      <w:r w:rsidRPr="00303D93">
        <w:rPr>
          <w:rStyle w:val="BodyTextChar"/>
          <w:rFonts w:ascii="Jost" w:eastAsia="Aptos" w:hAnsi="Jost"/>
          <w:sz w:val="24"/>
          <w:szCs w:val="24"/>
          <w:lang w:val="lt-LT" w:eastAsia="fr-FR"/>
        </w:rPr>
        <w:tab/>
      </w:r>
      <w:r w:rsidRPr="00303D93">
        <w:rPr>
          <w:rStyle w:val="BodyTextChar"/>
          <w:rFonts w:ascii="Jost" w:eastAsia="Aptos" w:hAnsi="Jost"/>
          <w:sz w:val="24"/>
          <w:szCs w:val="24"/>
          <w:lang w:val="lt-LT" w:eastAsia="fr-FR"/>
        </w:rPr>
        <w:tab/>
      </w:r>
      <w:r w:rsidRPr="00303D93">
        <w:rPr>
          <w:rStyle w:val="BodyTextChar"/>
          <w:rFonts w:ascii="Jost" w:eastAsia="Aptos" w:hAnsi="Jost"/>
          <w:sz w:val="24"/>
          <w:szCs w:val="24"/>
          <w:lang w:val="lt-LT" w:eastAsia="fr-FR"/>
        </w:rPr>
        <w:tab/>
      </w:r>
      <w:r w:rsidRPr="00303D93">
        <w:rPr>
          <w:rStyle w:val="BodyTextChar"/>
          <w:rFonts w:ascii="Jost" w:eastAsia="Aptos" w:hAnsi="Jost"/>
          <w:sz w:val="24"/>
          <w:szCs w:val="24"/>
          <w:lang w:val="lt-LT" w:eastAsia="fr-FR"/>
        </w:rPr>
        <w:tab/>
      </w:r>
    </w:p>
    <w:p w14:paraId="3A2DA268" w14:textId="01290D91" w:rsidR="00551259" w:rsidRPr="00303D93" w:rsidRDefault="00551259" w:rsidP="00303D93">
      <w:pPr>
        <w:spacing w:line="360" w:lineRule="auto"/>
        <w:jc w:val="both"/>
        <w:rPr>
          <w:rFonts w:ascii="Jost" w:hAnsi="Jost"/>
          <w:sz w:val="24"/>
          <w:lang w:val="lt-LT"/>
        </w:rPr>
      </w:pPr>
      <w:r w:rsidRPr="00303D93">
        <w:rPr>
          <w:rStyle w:val="BodyTextChar"/>
          <w:rFonts w:ascii="Jost" w:eastAsia="Aptos" w:hAnsi="Jost"/>
          <w:sz w:val="24"/>
          <w:szCs w:val="24"/>
          <w:lang w:val="lt-LT" w:eastAsia="fr-FR"/>
        </w:rPr>
        <w:t>3. Prekės turi būti žymimos CE ženklu pagal Europos Parlamento ir Tarybos reglamentą (ES) 2017/745 dėl medicinos priemonių. Kartu su prekėmis privaloma pateikti žymėjimą CE ženklu liudijančio galiojančio dokumento (CE sertifikato arba EB atitikties deklaracijos) kopiją</w:t>
      </w:r>
      <w:r w:rsidRPr="00303D93">
        <w:rPr>
          <w:rStyle w:val="BodyTextChar"/>
          <w:rFonts w:ascii="Jost" w:eastAsia="Aptos" w:hAnsi="Jost"/>
          <w:sz w:val="24"/>
          <w:szCs w:val="24"/>
          <w:lang w:val="lt-LT" w:eastAsia="fr-FR"/>
        </w:rPr>
        <w:t>.</w:t>
      </w:r>
    </w:p>
    <w:sectPr w:rsidR="00551259" w:rsidRPr="00303D9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0048" w14:textId="77777777" w:rsidR="00851752" w:rsidRDefault="00851752">
      <w:r>
        <w:separator/>
      </w:r>
    </w:p>
  </w:endnote>
  <w:endnote w:type="continuationSeparator" w:id="0">
    <w:p w14:paraId="38DE244C" w14:textId="77777777" w:rsidR="00851752" w:rsidRDefault="0085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ost">
    <w:altName w:val="Cambria"/>
    <w:charset w:val="4D"/>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E014" w14:textId="77777777" w:rsidR="00851752" w:rsidRDefault="00851752">
      <w:r>
        <w:rPr>
          <w:color w:val="000000"/>
        </w:rPr>
        <w:separator/>
      </w:r>
    </w:p>
  </w:footnote>
  <w:footnote w:type="continuationSeparator" w:id="0">
    <w:p w14:paraId="175508A8" w14:textId="77777777" w:rsidR="00851752" w:rsidRDefault="00851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E56"/>
    <w:rsid w:val="002811FA"/>
    <w:rsid w:val="00303D93"/>
    <w:rsid w:val="003C492E"/>
    <w:rsid w:val="004B2898"/>
    <w:rsid w:val="00551259"/>
    <w:rsid w:val="00654610"/>
    <w:rsid w:val="007D348D"/>
    <w:rsid w:val="008319F5"/>
    <w:rsid w:val="00851752"/>
    <w:rsid w:val="00AB6EA5"/>
    <w:rsid w:val="00BF5593"/>
    <w:rsid w:val="00CE2E72"/>
    <w:rsid w:val="00DC0E56"/>
    <w:rsid w:val="00F1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81AD"/>
  <w15:docId w15:val="{FFA0F23C-8E82-478F-8063-D51E23E6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kern w:val="0"/>
      <w:sz w:val="22"/>
    </w:rPr>
  </w:style>
  <w:style w:type="paragraph" w:styleId="Heading1">
    <w:name w:val="heading 1"/>
    <w:basedOn w:val="Normal"/>
    <w:next w:val="Normal"/>
    <w:uiPriority w:val="9"/>
    <w:qFormat/>
    <w:pPr>
      <w:keepNext/>
      <w:keepLines/>
      <w:spacing w:before="360" w:after="80" w:line="276" w:lineRule="auto"/>
      <w:outlineLvl w:val="0"/>
    </w:pPr>
    <w:rPr>
      <w:rFonts w:ascii="Aptos Display" w:eastAsia="Times New Roman" w:hAnsi="Aptos Display"/>
      <w:color w:val="0F4761"/>
      <w:kern w:val="3"/>
      <w:sz w:val="40"/>
      <w:szCs w:val="40"/>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eastAsia="Times New Roman" w:hAnsi="Aptos Display"/>
      <w:color w:val="0F4761"/>
      <w:kern w:val="3"/>
      <w:sz w:val="32"/>
      <w:szCs w:val="32"/>
    </w:rPr>
  </w:style>
  <w:style w:type="paragraph" w:styleId="Heading3">
    <w:name w:val="heading 3"/>
    <w:basedOn w:val="Normal"/>
    <w:next w:val="Normal"/>
    <w:uiPriority w:val="9"/>
    <w:semiHidden/>
    <w:unhideWhenUsed/>
    <w:qFormat/>
    <w:pPr>
      <w:keepNext/>
      <w:keepLines/>
      <w:spacing w:before="160" w:after="80" w:line="276" w:lineRule="auto"/>
      <w:outlineLvl w:val="2"/>
    </w:pPr>
    <w:rPr>
      <w:rFonts w:ascii="Aptos" w:eastAsia="Times New Roman" w:hAnsi="Aptos"/>
      <w:color w:val="0F4761"/>
      <w:kern w:val="3"/>
      <w:sz w:val="28"/>
      <w:szCs w:val="28"/>
    </w:rPr>
  </w:style>
  <w:style w:type="paragraph" w:styleId="Heading4">
    <w:name w:val="heading 4"/>
    <w:basedOn w:val="Normal"/>
    <w:next w:val="Normal"/>
    <w:uiPriority w:val="9"/>
    <w:semiHidden/>
    <w:unhideWhenUsed/>
    <w:qFormat/>
    <w:pPr>
      <w:keepNext/>
      <w:keepLines/>
      <w:spacing w:before="80" w:after="40" w:line="276" w:lineRule="auto"/>
      <w:outlineLvl w:val="3"/>
    </w:pPr>
    <w:rPr>
      <w:rFonts w:ascii="Aptos" w:eastAsia="Times New Roman" w:hAnsi="Aptos"/>
      <w:i/>
      <w:iCs/>
      <w:color w:val="0F4761"/>
      <w:kern w:val="3"/>
      <w:sz w:val="24"/>
    </w:rPr>
  </w:style>
  <w:style w:type="paragraph" w:styleId="Heading5">
    <w:name w:val="heading 5"/>
    <w:basedOn w:val="Normal"/>
    <w:next w:val="Normal"/>
    <w:uiPriority w:val="9"/>
    <w:semiHidden/>
    <w:unhideWhenUsed/>
    <w:qFormat/>
    <w:pPr>
      <w:keepNext/>
      <w:keepLines/>
      <w:spacing w:before="80" w:after="40" w:line="276" w:lineRule="auto"/>
      <w:outlineLvl w:val="4"/>
    </w:pPr>
    <w:rPr>
      <w:rFonts w:ascii="Aptos" w:eastAsia="Times New Roman" w:hAnsi="Aptos"/>
      <w:color w:val="0F4761"/>
      <w:kern w:val="3"/>
      <w:sz w:val="24"/>
    </w:rPr>
  </w:style>
  <w:style w:type="paragraph" w:styleId="Heading6">
    <w:name w:val="heading 6"/>
    <w:basedOn w:val="Normal"/>
    <w:next w:val="Normal"/>
    <w:uiPriority w:val="9"/>
    <w:semiHidden/>
    <w:unhideWhenUsed/>
    <w:qFormat/>
    <w:pPr>
      <w:keepNext/>
      <w:keepLines/>
      <w:spacing w:before="40" w:line="276" w:lineRule="auto"/>
      <w:outlineLvl w:val="5"/>
    </w:pPr>
    <w:rPr>
      <w:rFonts w:ascii="Aptos" w:eastAsia="Times New Roman" w:hAnsi="Aptos"/>
      <w:i/>
      <w:iCs/>
      <w:color w:val="595959"/>
      <w:kern w:val="3"/>
      <w:sz w:val="24"/>
    </w:rPr>
  </w:style>
  <w:style w:type="paragraph" w:styleId="Heading7">
    <w:name w:val="heading 7"/>
    <w:basedOn w:val="Normal"/>
    <w:next w:val="Normal"/>
    <w:pPr>
      <w:keepNext/>
      <w:keepLines/>
      <w:spacing w:before="40" w:line="276" w:lineRule="auto"/>
      <w:outlineLvl w:val="6"/>
    </w:pPr>
    <w:rPr>
      <w:rFonts w:ascii="Aptos" w:eastAsia="Times New Roman" w:hAnsi="Aptos"/>
      <w:color w:val="595959"/>
      <w:kern w:val="3"/>
      <w:sz w:val="24"/>
    </w:rPr>
  </w:style>
  <w:style w:type="paragraph" w:styleId="Heading8">
    <w:name w:val="heading 8"/>
    <w:basedOn w:val="Normal"/>
    <w:next w:val="Normal"/>
    <w:pPr>
      <w:keepNext/>
      <w:keepLines/>
      <w:spacing w:line="276" w:lineRule="auto"/>
      <w:outlineLvl w:val="7"/>
    </w:pPr>
    <w:rPr>
      <w:rFonts w:ascii="Aptos" w:eastAsia="Times New Roman" w:hAnsi="Aptos"/>
      <w:i/>
      <w:iCs/>
      <w:color w:val="272727"/>
      <w:kern w:val="3"/>
      <w:sz w:val="24"/>
    </w:rPr>
  </w:style>
  <w:style w:type="paragraph" w:styleId="Heading9">
    <w:name w:val="heading 9"/>
    <w:basedOn w:val="Normal"/>
    <w:next w:val="Normal"/>
    <w:pPr>
      <w:keepNext/>
      <w:keepLines/>
      <w:spacing w:line="276" w:lineRule="auto"/>
      <w:outlineLvl w:val="8"/>
    </w:pPr>
    <w:rPr>
      <w:rFonts w:ascii="Aptos" w:eastAsia="Times New Roman" w:hAnsi="Aptos"/>
      <w:color w:val="272727"/>
      <w:kern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after="160" w:line="276" w:lineRule="auto"/>
    </w:pPr>
    <w:rPr>
      <w:rFonts w:ascii="Aptos" w:eastAsia="Times New Roman" w:hAnsi="Aptos"/>
      <w:color w:val="595959"/>
      <w:spacing w:val="15"/>
      <w:kern w:val="3"/>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76" w:lineRule="auto"/>
      <w:jc w:val="center"/>
    </w:pPr>
    <w:rPr>
      <w:rFonts w:ascii="Aptos" w:hAnsi="Aptos"/>
      <w:i/>
      <w:iCs/>
      <w:color w:val="404040"/>
      <w:kern w:val="3"/>
      <w:sz w:val="24"/>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76" w:lineRule="auto"/>
      <w:ind w:left="720"/>
      <w:contextualSpacing/>
    </w:pPr>
    <w:rPr>
      <w:rFonts w:ascii="Aptos" w:hAnsi="Aptos"/>
      <w:kern w:val="3"/>
      <w:sz w:val="24"/>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rFonts w:ascii="Aptos" w:hAnsi="Aptos"/>
      <w:i/>
      <w:iCs/>
      <w:color w:val="0F4761"/>
      <w:kern w:val="3"/>
      <w:sz w:val="24"/>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BodyTextChar">
    <w:name w:val="Body Text Char"/>
    <w:basedOn w:val="DefaultParagraphFont"/>
    <w:link w:val="BodyText"/>
    <w:rsid w:val="00551259"/>
    <w:rPr>
      <w:rFonts w:ascii="Times New Roman" w:eastAsia="Times New Roman" w:hAnsi="Times New Roman"/>
      <w:sz w:val="22"/>
      <w:szCs w:val="22"/>
    </w:rPr>
  </w:style>
  <w:style w:type="paragraph" w:styleId="BodyText">
    <w:name w:val="Body Text"/>
    <w:basedOn w:val="Normal"/>
    <w:link w:val="BodyTextChar"/>
    <w:qFormat/>
    <w:rsid w:val="00551259"/>
    <w:pPr>
      <w:widowControl w:val="0"/>
      <w:suppressAutoHyphens w:val="0"/>
      <w:autoSpaceDN/>
      <w:spacing w:after="360"/>
      <w:ind w:firstLine="140"/>
    </w:pPr>
    <w:rPr>
      <w:rFonts w:eastAsia="Times New Roman"/>
      <w:kern w:val="3"/>
      <w:szCs w:val="22"/>
    </w:rPr>
  </w:style>
  <w:style w:type="character" w:customStyle="1" w:styleId="BodyTextChar1">
    <w:name w:val="Body Text Char1"/>
    <w:basedOn w:val="DefaultParagraphFont"/>
    <w:uiPriority w:val="99"/>
    <w:semiHidden/>
    <w:rsid w:val="00551259"/>
    <w:rPr>
      <w:rFonts w:ascii="Times New Roman"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Burkauskaitė</dc:creator>
  <dc:description/>
  <cp:lastModifiedBy>Agnė Jarušauskaitė</cp:lastModifiedBy>
  <cp:revision>3</cp:revision>
  <dcterms:created xsi:type="dcterms:W3CDTF">2026-01-30T10:08:00Z</dcterms:created>
  <dcterms:modified xsi:type="dcterms:W3CDTF">2026-01-30T11:11:00Z</dcterms:modified>
</cp:coreProperties>
</file>