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F743E4" w:rsidRDefault="00B842BC" w:rsidP="00FF19FA">
      <w:pPr>
        <w:jc w:val="center"/>
        <w:rPr>
          <w:rFonts w:ascii="Verdana" w:hAnsi="Verdana"/>
        </w:rPr>
      </w:pPr>
      <w:r w:rsidRPr="00F743E4">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F743E4" w:rsidRDefault="00B842BC" w:rsidP="00FF19FA">
      <w:pPr>
        <w:jc w:val="center"/>
        <w:rPr>
          <w:rFonts w:ascii="Verdana" w:hAnsi="Verdana"/>
        </w:rPr>
      </w:pPr>
      <w:r w:rsidRPr="00F743E4">
        <w:rPr>
          <w:rFonts w:ascii="Verdana" w:hAnsi="Verdana"/>
          <w:b/>
          <w:caps/>
        </w:rPr>
        <w:t>MARIJAMPOLĖS SAVIVALDYBĖS ADMINISTRACIJA</w:t>
      </w:r>
    </w:p>
    <w:p w14:paraId="402D442E" w14:textId="77777777" w:rsidR="00B842BC" w:rsidRPr="00F743E4" w:rsidRDefault="00B842BC" w:rsidP="00FF19FA">
      <w:pPr>
        <w:tabs>
          <w:tab w:val="right" w:leader="underscore" w:pos="8640"/>
        </w:tabs>
        <w:ind w:left="5529" w:hanging="5529"/>
        <w:jc w:val="center"/>
        <w:rPr>
          <w:rFonts w:ascii="Verdana" w:hAnsi="Verdana"/>
        </w:rPr>
      </w:pPr>
    </w:p>
    <w:p w14:paraId="342DAB7E" w14:textId="5248235C" w:rsidR="00B842BC" w:rsidRPr="00F743E4" w:rsidRDefault="00B842BC" w:rsidP="00FF19FA">
      <w:pPr>
        <w:tabs>
          <w:tab w:val="left" w:pos="4395"/>
          <w:tab w:val="right" w:leader="underscore" w:pos="8640"/>
        </w:tabs>
        <w:rPr>
          <w:rFonts w:ascii="Verdana" w:hAnsi="Verdana"/>
        </w:rPr>
      </w:pPr>
    </w:p>
    <w:p w14:paraId="5718DC69" w14:textId="77777777" w:rsidR="00B842BC" w:rsidRPr="00F743E4" w:rsidRDefault="00B842BC" w:rsidP="00FF19FA">
      <w:pPr>
        <w:pStyle w:val="1Skyrius"/>
        <w:rPr>
          <w:rFonts w:ascii="Verdana" w:hAnsi="Verdana"/>
          <w:color w:val="000000"/>
          <w:sz w:val="24"/>
          <w:szCs w:val="24"/>
          <w:lang w:val="lt-LT"/>
        </w:rPr>
      </w:pPr>
    </w:p>
    <w:p w14:paraId="23DD3036" w14:textId="77777777" w:rsidR="005A3B46" w:rsidRPr="00F743E4" w:rsidRDefault="005A3B46" w:rsidP="00FF19FA">
      <w:pPr>
        <w:tabs>
          <w:tab w:val="right" w:leader="underscore" w:pos="8640"/>
        </w:tabs>
        <w:ind w:left="4394"/>
        <w:rPr>
          <w:rFonts w:ascii="Verdana" w:hAnsi="Verdana"/>
        </w:rPr>
      </w:pPr>
      <w:r w:rsidRPr="00F743E4">
        <w:rPr>
          <w:rFonts w:ascii="Verdana" w:hAnsi="Verdana"/>
        </w:rPr>
        <w:t>PATVIRTINTA:</w:t>
      </w:r>
    </w:p>
    <w:p w14:paraId="778F5218" w14:textId="34815850" w:rsidR="005A3B46" w:rsidRPr="00A567AA" w:rsidRDefault="005A3B46" w:rsidP="00FF19FA">
      <w:pPr>
        <w:tabs>
          <w:tab w:val="right" w:leader="underscore" w:pos="8640"/>
        </w:tabs>
        <w:ind w:left="4394"/>
        <w:rPr>
          <w:rFonts w:ascii="Verdana" w:hAnsi="Verdana"/>
        </w:rPr>
      </w:pPr>
      <w:r w:rsidRPr="00EA3327">
        <w:rPr>
          <w:rFonts w:ascii="Verdana" w:hAnsi="Verdana"/>
        </w:rPr>
        <w:t>Marij</w:t>
      </w:r>
      <w:r w:rsidRPr="00A567AA">
        <w:rPr>
          <w:rFonts w:ascii="Verdana" w:hAnsi="Verdana"/>
        </w:rPr>
        <w:t>ampolės savivaldybės administracijos</w:t>
      </w:r>
    </w:p>
    <w:p w14:paraId="504D51B0" w14:textId="6125D15F" w:rsidR="005A3B46" w:rsidRPr="00A567AA" w:rsidRDefault="005A3B46" w:rsidP="00FF19FA">
      <w:pPr>
        <w:tabs>
          <w:tab w:val="right" w:leader="underscore" w:pos="8640"/>
        </w:tabs>
        <w:ind w:left="4394"/>
        <w:rPr>
          <w:rFonts w:ascii="Verdana" w:hAnsi="Verdana"/>
        </w:rPr>
      </w:pPr>
      <w:r w:rsidRPr="00A567AA">
        <w:rPr>
          <w:rFonts w:ascii="Verdana" w:hAnsi="Verdana"/>
        </w:rPr>
        <w:t>Viešųjų pirkimų nuolatinės komisijos</w:t>
      </w:r>
    </w:p>
    <w:p w14:paraId="4143A73A" w14:textId="52EB9E7A" w:rsidR="005A3B46" w:rsidRPr="005B6E6D" w:rsidRDefault="005A3B46" w:rsidP="00FF19FA">
      <w:pPr>
        <w:tabs>
          <w:tab w:val="right" w:leader="underscore" w:pos="8640"/>
        </w:tabs>
        <w:ind w:left="4394"/>
        <w:rPr>
          <w:rFonts w:ascii="Verdana" w:hAnsi="Verdana"/>
          <w:spacing w:val="-4"/>
        </w:rPr>
      </w:pPr>
      <w:r w:rsidRPr="00A567AA">
        <w:rPr>
          <w:rFonts w:ascii="Verdana" w:hAnsi="Verdana"/>
          <w:spacing w:val="-4"/>
        </w:rPr>
        <w:t>202</w:t>
      </w:r>
      <w:r w:rsidR="00C21306" w:rsidRPr="00A567AA">
        <w:rPr>
          <w:rFonts w:ascii="Verdana" w:hAnsi="Verdana"/>
          <w:spacing w:val="-4"/>
        </w:rPr>
        <w:t>6</w:t>
      </w:r>
      <w:r w:rsidRPr="00A567AA">
        <w:rPr>
          <w:rFonts w:ascii="Verdana" w:hAnsi="Verdana"/>
          <w:spacing w:val="-4"/>
        </w:rPr>
        <w:t xml:space="preserve"> m. </w:t>
      </w:r>
      <w:r w:rsidR="00C21306" w:rsidRPr="00A567AA">
        <w:rPr>
          <w:rFonts w:ascii="Verdana" w:hAnsi="Verdana"/>
          <w:spacing w:val="-4"/>
        </w:rPr>
        <w:t xml:space="preserve">sausio </w:t>
      </w:r>
      <w:r w:rsidR="00A567AA" w:rsidRPr="00A567AA">
        <w:rPr>
          <w:rFonts w:ascii="Verdana" w:hAnsi="Verdana"/>
          <w:spacing w:val="-4"/>
        </w:rPr>
        <w:t>30</w:t>
      </w:r>
      <w:r w:rsidRPr="00A567AA">
        <w:rPr>
          <w:rFonts w:ascii="Verdana" w:hAnsi="Verdana"/>
          <w:spacing w:val="-4"/>
        </w:rPr>
        <w:t xml:space="preserve"> d. posėdžio protokolu Nr. K-</w:t>
      </w:r>
      <w:r w:rsidR="00A567AA" w:rsidRPr="00A567AA">
        <w:rPr>
          <w:rFonts w:ascii="Verdana" w:hAnsi="Verdana"/>
          <w:spacing w:val="-4"/>
        </w:rPr>
        <w:t>67</w:t>
      </w:r>
    </w:p>
    <w:p w14:paraId="1A89331E" w14:textId="02DE2153" w:rsidR="005A3B46" w:rsidRPr="00F743E4" w:rsidRDefault="005A3B46" w:rsidP="00FF19FA">
      <w:pPr>
        <w:pStyle w:val="Antrat"/>
        <w:rPr>
          <w:rFonts w:ascii="Verdana" w:hAnsi="Verdana" w:cs="Times New Roman"/>
          <w:color w:val="FF0000"/>
          <w:sz w:val="24"/>
          <w:szCs w:val="24"/>
          <w:lang w:val="lt-LT"/>
        </w:rPr>
      </w:pPr>
    </w:p>
    <w:p w14:paraId="63E6636F" w14:textId="76B81331" w:rsidR="005A3B46" w:rsidRPr="00F743E4" w:rsidRDefault="005B6E6D" w:rsidP="00FF19FA">
      <w:pPr>
        <w:jc w:val="center"/>
        <w:rPr>
          <w:rFonts w:ascii="Verdana" w:hAnsi="Verdana"/>
          <w:b/>
          <w:caps/>
          <w:color w:val="auto"/>
        </w:rPr>
      </w:pPr>
      <w:r>
        <w:rPr>
          <w:rFonts w:ascii="Verdana" w:eastAsia="Times New Roman" w:hAnsi="Verdana" w:cs="Helvetica"/>
          <w:b/>
          <w:bCs/>
          <w:color w:val="0C0B0B"/>
          <w:lang w:eastAsia="lt-LT"/>
        </w:rPr>
        <w:t xml:space="preserve">BALDŲ LAIKINOSIOS NAKVYNĖS NAMAMS </w:t>
      </w:r>
      <w:r w:rsidRPr="00F743E4">
        <w:rPr>
          <w:rFonts w:ascii="Verdana" w:hAnsi="Verdana"/>
          <w:b/>
          <w:color w:val="auto"/>
        </w:rPr>
        <w:t>PIRKIMO</w:t>
      </w:r>
    </w:p>
    <w:p w14:paraId="18818167" w14:textId="77777777" w:rsidR="005A3B46" w:rsidRPr="00F743E4" w:rsidRDefault="005A3B46" w:rsidP="00FF19FA">
      <w:pPr>
        <w:jc w:val="center"/>
        <w:rPr>
          <w:rFonts w:ascii="Verdana" w:hAnsi="Verdana"/>
          <w:b/>
          <w:caps/>
          <w:color w:val="auto"/>
        </w:rPr>
      </w:pPr>
    </w:p>
    <w:p w14:paraId="3B4E0B5C" w14:textId="77777777" w:rsidR="005A3B46" w:rsidRPr="00F743E4" w:rsidRDefault="005A3B46" w:rsidP="00FF19FA">
      <w:pPr>
        <w:jc w:val="center"/>
        <w:rPr>
          <w:rFonts w:ascii="Verdana" w:hAnsi="Verdana"/>
          <w:b/>
          <w:caps/>
          <w:color w:val="auto"/>
        </w:rPr>
      </w:pPr>
      <w:r w:rsidRPr="00F743E4">
        <w:rPr>
          <w:rFonts w:ascii="Verdana" w:hAnsi="Verdana"/>
          <w:b/>
          <w:caps/>
          <w:color w:val="auto"/>
          <w:lang w:eastAsia="lt-LT"/>
        </w:rPr>
        <w:t>ATVIRO KONKURSO SĄLYGOS (SUPAPRASTINTAS PIRKIMAS)</w:t>
      </w:r>
    </w:p>
    <w:p w14:paraId="34CB049A" w14:textId="77777777" w:rsidR="00B842BC" w:rsidRPr="00F743E4" w:rsidRDefault="00B842BC" w:rsidP="00FF19FA">
      <w:pPr>
        <w:jc w:val="center"/>
        <w:rPr>
          <w:rFonts w:ascii="Verdana" w:hAnsi="Verdana"/>
        </w:rPr>
      </w:pPr>
    </w:p>
    <w:p w14:paraId="6B7C53FF" w14:textId="77777777" w:rsidR="00B842BC" w:rsidRPr="00F743E4" w:rsidRDefault="00B842BC" w:rsidP="00FF19FA">
      <w:pPr>
        <w:jc w:val="center"/>
        <w:rPr>
          <w:rFonts w:ascii="Verdana" w:hAnsi="Verdana"/>
          <w:b/>
          <w:caps/>
        </w:rPr>
      </w:pPr>
      <w:r w:rsidRPr="00F743E4">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F743E4" w:rsidRDefault="00B842BC" w:rsidP="00FF19FA">
          <w:pPr>
            <w:pStyle w:val="Turinioantrat"/>
            <w:spacing w:before="0" w:line="240" w:lineRule="auto"/>
            <w:rPr>
              <w:rFonts w:ascii="Verdana" w:hAnsi="Verdana"/>
              <w:sz w:val="24"/>
              <w:szCs w:val="24"/>
            </w:rPr>
          </w:pPr>
        </w:p>
        <w:p w14:paraId="5A8EE787" w14:textId="57B98C25" w:rsidR="001522D4" w:rsidRPr="001522D4" w:rsidRDefault="00B842BC">
          <w:pPr>
            <w:pStyle w:val="Turinys1"/>
            <w:rPr>
              <w:rFonts w:ascii="Verdana" w:eastAsiaTheme="minorEastAsia" w:hAnsi="Verdana" w:cstheme="minorBidi"/>
              <w:noProof/>
              <w:kern w:val="2"/>
              <w:sz w:val="24"/>
              <w:szCs w:val="24"/>
              <w:lang w:eastAsia="lt-LT"/>
              <w14:ligatures w14:val="standardContextual"/>
            </w:rPr>
          </w:pPr>
          <w:r w:rsidRPr="001522D4">
            <w:rPr>
              <w:rFonts w:ascii="Verdana" w:hAnsi="Verdana"/>
              <w:sz w:val="24"/>
              <w:szCs w:val="24"/>
            </w:rPr>
            <w:fldChar w:fldCharType="begin"/>
          </w:r>
          <w:r w:rsidRPr="001522D4">
            <w:rPr>
              <w:rFonts w:ascii="Verdana" w:hAnsi="Verdana"/>
              <w:sz w:val="24"/>
              <w:szCs w:val="24"/>
            </w:rPr>
            <w:instrText xml:space="preserve"> TOC \o "1-3" \h \z \u </w:instrText>
          </w:r>
          <w:r w:rsidRPr="001522D4">
            <w:rPr>
              <w:rFonts w:ascii="Verdana" w:hAnsi="Verdana"/>
              <w:sz w:val="24"/>
              <w:szCs w:val="24"/>
            </w:rPr>
            <w:fldChar w:fldCharType="separate"/>
          </w:r>
          <w:hyperlink w:anchor="_Toc219361933" w:history="1">
            <w:r w:rsidR="001522D4" w:rsidRPr="001522D4">
              <w:rPr>
                <w:rStyle w:val="Hipersaitas"/>
                <w:rFonts w:ascii="Verdana" w:hAnsi="Verdana"/>
                <w:noProof/>
                <w:sz w:val="24"/>
                <w:szCs w:val="24"/>
              </w:rPr>
              <w:t>I.</w:t>
            </w:r>
            <w:r w:rsidR="001522D4" w:rsidRPr="001522D4">
              <w:rPr>
                <w:rFonts w:ascii="Verdana" w:eastAsiaTheme="minorEastAsia" w:hAnsi="Verdana" w:cstheme="minorBidi"/>
                <w:noProof/>
                <w:kern w:val="2"/>
                <w:sz w:val="24"/>
                <w:szCs w:val="24"/>
                <w:lang w:eastAsia="lt-LT"/>
                <w14:ligatures w14:val="standardContextual"/>
              </w:rPr>
              <w:tab/>
            </w:r>
            <w:r w:rsidR="001522D4" w:rsidRPr="001522D4">
              <w:rPr>
                <w:rStyle w:val="Hipersaitas"/>
                <w:rFonts w:ascii="Verdana" w:hAnsi="Verdana"/>
                <w:noProof/>
                <w:sz w:val="24"/>
                <w:szCs w:val="24"/>
              </w:rPr>
              <w:t>BENDROSIOS NUOSTATOS</w:t>
            </w:r>
            <w:r w:rsidR="001522D4" w:rsidRPr="001522D4">
              <w:rPr>
                <w:rFonts w:ascii="Verdana" w:hAnsi="Verdana"/>
                <w:noProof/>
                <w:webHidden/>
                <w:sz w:val="24"/>
                <w:szCs w:val="24"/>
              </w:rPr>
              <w:tab/>
            </w:r>
            <w:r w:rsidR="001522D4" w:rsidRPr="001522D4">
              <w:rPr>
                <w:rFonts w:ascii="Verdana" w:hAnsi="Verdana"/>
                <w:noProof/>
                <w:webHidden/>
                <w:sz w:val="24"/>
                <w:szCs w:val="24"/>
              </w:rPr>
              <w:fldChar w:fldCharType="begin"/>
            </w:r>
            <w:r w:rsidR="001522D4" w:rsidRPr="001522D4">
              <w:rPr>
                <w:rFonts w:ascii="Verdana" w:hAnsi="Verdana"/>
                <w:noProof/>
                <w:webHidden/>
                <w:sz w:val="24"/>
                <w:szCs w:val="24"/>
              </w:rPr>
              <w:instrText xml:space="preserve"> PAGEREF _Toc219361933 \h </w:instrText>
            </w:r>
            <w:r w:rsidR="001522D4" w:rsidRPr="001522D4">
              <w:rPr>
                <w:rFonts w:ascii="Verdana" w:hAnsi="Verdana"/>
                <w:noProof/>
                <w:webHidden/>
                <w:sz w:val="24"/>
                <w:szCs w:val="24"/>
              </w:rPr>
            </w:r>
            <w:r w:rsidR="001522D4" w:rsidRPr="001522D4">
              <w:rPr>
                <w:rFonts w:ascii="Verdana" w:hAnsi="Verdana"/>
                <w:noProof/>
                <w:webHidden/>
                <w:sz w:val="24"/>
                <w:szCs w:val="24"/>
              </w:rPr>
              <w:fldChar w:fldCharType="separate"/>
            </w:r>
            <w:r w:rsidR="00A567AA">
              <w:rPr>
                <w:rFonts w:ascii="Verdana" w:hAnsi="Verdana"/>
                <w:noProof/>
                <w:webHidden/>
                <w:sz w:val="24"/>
                <w:szCs w:val="24"/>
              </w:rPr>
              <w:t>2</w:t>
            </w:r>
            <w:r w:rsidR="001522D4" w:rsidRPr="001522D4">
              <w:rPr>
                <w:rFonts w:ascii="Verdana" w:hAnsi="Verdana"/>
                <w:noProof/>
                <w:webHidden/>
                <w:sz w:val="24"/>
                <w:szCs w:val="24"/>
              </w:rPr>
              <w:fldChar w:fldCharType="end"/>
            </w:r>
          </w:hyperlink>
        </w:p>
        <w:p w14:paraId="37551A42" w14:textId="713ADB47"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4" w:history="1">
            <w:r w:rsidRPr="001522D4">
              <w:rPr>
                <w:rStyle w:val="Hipersaitas"/>
                <w:rFonts w:ascii="Verdana" w:hAnsi="Verdana"/>
                <w:noProof/>
                <w:sz w:val="24"/>
                <w:szCs w:val="24"/>
              </w:rPr>
              <w:t>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PIRKIMO OBJEKTAS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_Toc219361934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2</w:t>
            </w:r>
            <w:r w:rsidRPr="001522D4">
              <w:rPr>
                <w:rFonts w:ascii="Verdana" w:hAnsi="Verdana"/>
                <w:noProof/>
                <w:webHidden/>
                <w:sz w:val="24"/>
                <w:szCs w:val="24"/>
              </w:rPr>
              <w:fldChar w:fldCharType="end"/>
            </w:r>
          </w:hyperlink>
        </w:p>
        <w:p w14:paraId="56DD2540" w14:textId="6D17883D"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5" w:history="1">
            <w:r w:rsidRPr="001522D4">
              <w:rPr>
                <w:rStyle w:val="Hipersaitas"/>
                <w:rFonts w:ascii="Verdana" w:hAnsi="Verdana"/>
                <w:noProof/>
                <w:sz w:val="24"/>
                <w:szCs w:val="24"/>
              </w:rPr>
              <w:t>III.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TIEKĖJŲ PAŠALINIMO PAGRINDAI IR REIKALAUJAMA KVALIFIKACIJA</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_Toc219361935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4</w:t>
            </w:r>
            <w:r w:rsidRPr="001522D4">
              <w:rPr>
                <w:rFonts w:ascii="Verdana" w:hAnsi="Verdana"/>
                <w:noProof/>
                <w:webHidden/>
                <w:sz w:val="24"/>
                <w:szCs w:val="24"/>
              </w:rPr>
              <w:fldChar w:fldCharType="end"/>
            </w:r>
          </w:hyperlink>
        </w:p>
        <w:p w14:paraId="7CEAE8D4" w14:textId="28649EBD"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6" w:history="1">
            <w:r w:rsidRPr="001522D4">
              <w:rPr>
                <w:rStyle w:val="Hipersaitas"/>
                <w:rFonts w:ascii="Verdana" w:hAnsi="Verdana"/>
                <w:noProof/>
                <w:sz w:val="24"/>
                <w:szCs w:val="24"/>
              </w:rPr>
              <w:t>IV.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ŪKIO SUBJEKTŲ GRUPĖS DALYVAVIMAS PIRKIMO PROCEDŪROSE</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_Toc219361936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20</w:t>
            </w:r>
            <w:r w:rsidRPr="001522D4">
              <w:rPr>
                <w:rFonts w:ascii="Verdana" w:hAnsi="Verdana"/>
                <w:noProof/>
                <w:webHidden/>
                <w:sz w:val="24"/>
                <w:szCs w:val="24"/>
              </w:rPr>
              <w:fldChar w:fldCharType="end"/>
            </w:r>
          </w:hyperlink>
        </w:p>
        <w:p w14:paraId="5AF31263" w14:textId="074F42F6"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7" w:history="1">
            <w:r w:rsidRPr="001522D4">
              <w:rPr>
                <w:rStyle w:val="Hipersaitas"/>
                <w:rFonts w:ascii="Verdana" w:hAnsi="Verdana"/>
                <w:noProof/>
                <w:sz w:val="24"/>
                <w:szCs w:val="24"/>
              </w:rPr>
              <w:t>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RENGIMAS, PATEIKIMAS, KEITIMAS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_Toc219361937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21</w:t>
            </w:r>
            <w:r w:rsidRPr="001522D4">
              <w:rPr>
                <w:rFonts w:ascii="Verdana" w:hAnsi="Verdana"/>
                <w:noProof/>
                <w:webHidden/>
                <w:sz w:val="24"/>
                <w:szCs w:val="24"/>
              </w:rPr>
              <w:fldChar w:fldCharType="end"/>
            </w:r>
          </w:hyperlink>
        </w:p>
        <w:p w14:paraId="3A154618" w14:textId="4B0EAB54"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8" w:history="1">
            <w:r w:rsidRPr="001522D4">
              <w:rPr>
                <w:rStyle w:val="Hipersaitas"/>
                <w:rFonts w:ascii="Verdana" w:hAnsi="Verdana"/>
                <w:noProof/>
                <w:sz w:val="24"/>
                <w:szCs w:val="24"/>
              </w:rPr>
              <w:t>VI.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ŠIFRAVIMAS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_Toc219361938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24</w:t>
            </w:r>
            <w:r w:rsidRPr="001522D4">
              <w:rPr>
                <w:rFonts w:ascii="Verdana" w:hAnsi="Verdana"/>
                <w:noProof/>
                <w:webHidden/>
                <w:sz w:val="24"/>
                <w:szCs w:val="24"/>
              </w:rPr>
              <w:fldChar w:fldCharType="end"/>
            </w:r>
          </w:hyperlink>
        </w:p>
        <w:p w14:paraId="5D2ED04C" w14:textId="6D469B95"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39" w:history="1">
            <w:r w:rsidRPr="001522D4">
              <w:rPr>
                <w:rStyle w:val="Hipersaitas"/>
                <w:rFonts w:ascii="Verdana" w:hAnsi="Verdana"/>
                <w:noProof/>
                <w:sz w:val="24"/>
                <w:szCs w:val="24"/>
              </w:rPr>
              <w:t>VII.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GALIOJIMO UŽTIKRINIMAS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_Toc219361939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25</w:t>
            </w:r>
            <w:r w:rsidRPr="001522D4">
              <w:rPr>
                <w:rFonts w:ascii="Verdana" w:hAnsi="Verdana"/>
                <w:noProof/>
                <w:webHidden/>
                <w:sz w:val="24"/>
                <w:szCs w:val="24"/>
              </w:rPr>
              <w:fldChar w:fldCharType="end"/>
            </w:r>
          </w:hyperlink>
        </w:p>
        <w:p w14:paraId="67F9DBAF" w14:textId="40DBAC4F"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0" w:history="1">
            <w:r w:rsidRPr="001522D4">
              <w:rPr>
                <w:rStyle w:val="Hipersaitas"/>
                <w:rFonts w:ascii="Verdana" w:hAnsi="Verdana"/>
                <w:noProof/>
                <w:sz w:val="24"/>
                <w:szCs w:val="24"/>
              </w:rPr>
              <w:t>VIII.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PIRKIMO DOKUMENTŲ PAAIŠKINIMAS IR PATIKSLINIMAS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_Toc219361940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25</w:t>
            </w:r>
            <w:r w:rsidRPr="001522D4">
              <w:rPr>
                <w:rFonts w:ascii="Verdana" w:hAnsi="Verdana"/>
                <w:noProof/>
                <w:webHidden/>
                <w:sz w:val="24"/>
                <w:szCs w:val="24"/>
              </w:rPr>
              <w:fldChar w:fldCharType="end"/>
            </w:r>
          </w:hyperlink>
        </w:p>
        <w:p w14:paraId="776DADE0" w14:textId="22896D81"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1" w:history="1">
            <w:r w:rsidRPr="001522D4">
              <w:rPr>
                <w:rStyle w:val="Hipersaitas"/>
                <w:rFonts w:ascii="Verdana" w:hAnsi="Verdana"/>
                <w:noProof/>
                <w:sz w:val="24"/>
                <w:szCs w:val="24"/>
              </w:rPr>
              <w:t>IX.</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SUSIPAŽINIMAS SU GAUTAIS PASIŪLYMAIS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_Toc219361941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26</w:t>
            </w:r>
            <w:r w:rsidRPr="001522D4">
              <w:rPr>
                <w:rFonts w:ascii="Verdana" w:hAnsi="Verdana"/>
                <w:noProof/>
                <w:webHidden/>
                <w:sz w:val="24"/>
                <w:szCs w:val="24"/>
              </w:rPr>
              <w:fldChar w:fldCharType="end"/>
            </w:r>
          </w:hyperlink>
        </w:p>
        <w:p w14:paraId="45B45A65" w14:textId="5D067FA5"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2" w:history="1">
            <w:r w:rsidRPr="001522D4">
              <w:rPr>
                <w:rStyle w:val="Hipersaitas"/>
                <w:rFonts w:ascii="Verdana" w:hAnsi="Verdana"/>
                <w:noProof/>
                <w:sz w:val="24"/>
                <w:szCs w:val="24"/>
              </w:rPr>
              <w:t>X.</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NAGRINĖJIMAS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_Toc219361942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26</w:t>
            </w:r>
            <w:r w:rsidRPr="001522D4">
              <w:rPr>
                <w:rFonts w:ascii="Verdana" w:hAnsi="Verdana"/>
                <w:noProof/>
                <w:webHidden/>
                <w:sz w:val="24"/>
                <w:szCs w:val="24"/>
              </w:rPr>
              <w:fldChar w:fldCharType="end"/>
            </w:r>
          </w:hyperlink>
        </w:p>
        <w:p w14:paraId="32FC9D73" w14:textId="68FA463E"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3" w:history="1">
            <w:r w:rsidRPr="001522D4">
              <w:rPr>
                <w:rStyle w:val="Hipersaitas"/>
                <w:rFonts w:ascii="Verdana" w:hAnsi="Verdana"/>
                <w:noProof/>
                <w:sz w:val="24"/>
                <w:szCs w:val="24"/>
              </w:rPr>
              <w:t>XI.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ATMETIMO PRIEŽASTYS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_Toc219361943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28</w:t>
            </w:r>
            <w:r w:rsidRPr="001522D4">
              <w:rPr>
                <w:rFonts w:ascii="Verdana" w:hAnsi="Verdana"/>
                <w:noProof/>
                <w:webHidden/>
                <w:sz w:val="24"/>
                <w:szCs w:val="24"/>
              </w:rPr>
              <w:fldChar w:fldCharType="end"/>
            </w:r>
          </w:hyperlink>
        </w:p>
        <w:p w14:paraId="20310691" w14:textId="01564C6F"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4" w:history="1">
            <w:r w:rsidRPr="001522D4">
              <w:rPr>
                <w:rStyle w:val="Hipersaitas"/>
                <w:rFonts w:ascii="Verdana" w:hAnsi="Verdana"/>
                <w:noProof/>
                <w:sz w:val="24"/>
                <w:szCs w:val="24"/>
              </w:rPr>
              <w:t>XII.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VERTINIMAS IR PALYGINIMAS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_Toc219361944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30</w:t>
            </w:r>
            <w:r w:rsidRPr="001522D4">
              <w:rPr>
                <w:rFonts w:ascii="Verdana" w:hAnsi="Verdana"/>
                <w:noProof/>
                <w:webHidden/>
                <w:sz w:val="24"/>
                <w:szCs w:val="24"/>
              </w:rPr>
              <w:fldChar w:fldCharType="end"/>
            </w:r>
          </w:hyperlink>
        </w:p>
        <w:p w14:paraId="13D5AE96" w14:textId="1B3FA32E"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5" w:history="1">
            <w:r w:rsidRPr="001522D4">
              <w:rPr>
                <w:rStyle w:val="Hipersaitas"/>
                <w:rFonts w:ascii="Verdana" w:hAnsi="Verdana"/>
                <w:noProof/>
                <w:sz w:val="24"/>
                <w:szCs w:val="24"/>
              </w:rPr>
              <w:t>XIII.</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PASIŪLYMŲ EILĖ IR LAIMĖTOJO NUSTATYMAS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_Toc219361945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30</w:t>
            </w:r>
            <w:r w:rsidRPr="001522D4">
              <w:rPr>
                <w:rFonts w:ascii="Verdana" w:hAnsi="Verdana"/>
                <w:noProof/>
                <w:webHidden/>
                <w:sz w:val="24"/>
                <w:szCs w:val="24"/>
              </w:rPr>
              <w:fldChar w:fldCharType="end"/>
            </w:r>
          </w:hyperlink>
        </w:p>
        <w:p w14:paraId="07977608" w14:textId="52CEF2C8"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6" w:history="1">
            <w:r w:rsidRPr="001522D4">
              <w:rPr>
                <w:rStyle w:val="Hipersaitas"/>
                <w:rFonts w:ascii="Verdana" w:hAnsi="Verdana"/>
                <w:noProof/>
                <w:sz w:val="24"/>
                <w:szCs w:val="24"/>
              </w:rPr>
              <w:t>XIV.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PRETENZIJŲ IR SKUNDŲ NAGRINĖJIMAS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_Toc219361946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31</w:t>
            </w:r>
            <w:r w:rsidRPr="001522D4">
              <w:rPr>
                <w:rFonts w:ascii="Verdana" w:hAnsi="Verdana"/>
                <w:noProof/>
                <w:webHidden/>
                <w:sz w:val="24"/>
                <w:szCs w:val="24"/>
              </w:rPr>
              <w:fldChar w:fldCharType="end"/>
            </w:r>
          </w:hyperlink>
        </w:p>
        <w:p w14:paraId="5897B399" w14:textId="43BA6FDE" w:rsidR="001522D4" w:rsidRPr="001522D4" w:rsidRDefault="001522D4">
          <w:pPr>
            <w:pStyle w:val="Turinys1"/>
            <w:rPr>
              <w:rFonts w:ascii="Verdana" w:eastAsiaTheme="minorEastAsia" w:hAnsi="Verdana" w:cstheme="minorBidi"/>
              <w:noProof/>
              <w:kern w:val="2"/>
              <w:sz w:val="24"/>
              <w:szCs w:val="24"/>
              <w:lang w:eastAsia="lt-LT"/>
              <w14:ligatures w14:val="standardContextual"/>
            </w:rPr>
          </w:pPr>
          <w:hyperlink w:anchor="_Toc219361947" w:history="1">
            <w:r w:rsidRPr="001522D4">
              <w:rPr>
                <w:rStyle w:val="Hipersaitas"/>
                <w:rFonts w:ascii="Verdana" w:hAnsi="Verdana"/>
                <w:noProof/>
                <w:sz w:val="24"/>
                <w:szCs w:val="24"/>
              </w:rPr>
              <w:t>XV.</w:t>
            </w:r>
            <w:r w:rsidRPr="001522D4">
              <w:rPr>
                <w:rFonts w:ascii="Verdana" w:eastAsiaTheme="minorEastAsia" w:hAnsi="Verdana" w:cstheme="minorBidi"/>
                <w:noProof/>
                <w:kern w:val="2"/>
                <w:sz w:val="24"/>
                <w:szCs w:val="24"/>
                <w:lang w:eastAsia="lt-LT"/>
                <w14:ligatures w14:val="standardContextual"/>
              </w:rPr>
              <w:tab/>
            </w:r>
            <w:r w:rsidRPr="001522D4">
              <w:rPr>
                <w:rStyle w:val="Hipersaitas"/>
                <w:rFonts w:ascii="Verdana" w:hAnsi="Verdana"/>
                <w:noProof/>
                <w:sz w:val="24"/>
                <w:szCs w:val="24"/>
              </w:rPr>
              <w:t xml:space="preserve">PIRKIMO SUTARTIES PASIRAŠYMAS IR </w:t>
            </w:r>
            <w:r w:rsidR="006950FF" w:rsidRPr="001522D4">
              <w:rPr>
                <w:rStyle w:val="Hipersaitas"/>
                <w:rFonts w:ascii="Verdana" w:hAnsi="Verdana"/>
                <w:noProof/>
                <w:sz w:val="24"/>
                <w:szCs w:val="24"/>
              </w:rPr>
              <w:t>JOS</w:t>
            </w:r>
            <w:r w:rsidRPr="001522D4">
              <w:rPr>
                <w:rStyle w:val="Hipersaitas"/>
                <w:rFonts w:ascii="Verdana" w:hAnsi="Verdana"/>
                <w:noProof/>
                <w:sz w:val="24"/>
                <w:szCs w:val="24"/>
              </w:rPr>
              <w:t xml:space="preserve"> SĄLYGOS</w:t>
            </w:r>
            <w:r w:rsidRPr="001522D4">
              <w:rPr>
                <w:rFonts w:ascii="Verdana" w:hAnsi="Verdana"/>
                <w:noProof/>
                <w:webHidden/>
                <w:sz w:val="24"/>
                <w:szCs w:val="24"/>
              </w:rPr>
              <w:tab/>
            </w:r>
            <w:r w:rsidRPr="001522D4">
              <w:rPr>
                <w:rFonts w:ascii="Verdana" w:hAnsi="Verdana"/>
                <w:noProof/>
                <w:webHidden/>
                <w:sz w:val="24"/>
                <w:szCs w:val="24"/>
              </w:rPr>
              <w:fldChar w:fldCharType="begin"/>
            </w:r>
            <w:r w:rsidRPr="001522D4">
              <w:rPr>
                <w:rFonts w:ascii="Verdana" w:hAnsi="Verdana"/>
                <w:noProof/>
                <w:webHidden/>
                <w:sz w:val="24"/>
                <w:szCs w:val="24"/>
              </w:rPr>
              <w:instrText xml:space="preserve"> PAGEREF _Toc219361947 \h </w:instrText>
            </w:r>
            <w:r w:rsidRPr="001522D4">
              <w:rPr>
                <w:rFonts w:ascii="Verdana" w:hAnsi="Verdana"/>
                <w:noProof/>
                <w:webHidden/>
                <w:sz w:val="24"/>
                <w:szCs w:val="24"/>
              </w:rPr>
            </w:r>
            <w:r w:rsidRPr="001522D4">
              <w:rPr>
                <w:rFonts w:ascii="Verdana" w:hAnsi="Verdana"/>
                <w:noProof/>
                <w:webHidden/>
                <w:sz w:val="24"/>
                <w:szCs w:val="24"/>
              </w:rPr>
              <w:fldChar w:fldCharType="separate"/>
            </w:r>
            <w:r w:rsidR="00A567AA">
              <w:rPr>
                <w:rFonts w:ascii="Verdana" w:hAnsi="Verdana"/>
                <w:noProof/>
                <w:webHidden/>
                <w:sz w:val="24"/>
                <w:szCs w:val="24"/>
              </w:rPr>
              <w:t>32</w:t>
            </w:r>
            <w:r w:rsidRPr="001522D4">
              <w:rPr>
                <w:rFonts w:ascii="Verdana" w:hAnsi="Verdana"/>
                <w:noProof/>
                <w:webHidden/>
                <w:sz w:val="24"/>
                <w:szCs w:val="24"/>
              </w:rPr>
              <w:fldChar w:fldCharType="end"/>
            </w:r>
          </w:hyperlink>
        </w:p>
        <w:p w14:paraId="5842BB7B" w14:textId="593630B0" w:rsidR="0019775F" w:rsidRPr="001522D4" w:rsidRDefault="00B842BC" w:rsidP="00FF19FA">
          <w:pPr>
            <w:pStyle w:val="Turinys1"/>
            <w:rPr>
              <w:rFonts w:ascii="Verdana" w:hAnsi="Verdana"/>
              <w:sz w:val="24"/>
              <w:szCs w:val="24"/>
            </w:rPr>
          </w:pPr>
          <w:r w:rsidRPr="001522D4">
            <w:rPr>
              <w:rFonts w:ascii="Verdana" w:hAnsi="Verdana"/>
              <w:sz w:val="24"/>
              <w:szCs w:val="24"/>
            </w:rPr>
            <w:fldChar w:fldCharType="end"/>
          </w:r>
          <w:r w:rsidR="0019775F" w:rsidRPr="001522D4">
            <w:rPr>
              <w:rFonts w:ascii="Verdana" w:hAnsi="Verdana"/>
              <w:sz w:val="24"/>
              <w:szCs w:val="24"/>
            </w:rPr>
            <w:t xml:space="preserve">XVI. </w:t>
          </w:r>
          <w:r w:rsidR="0019775F" w:rsidRPr="001522D4">
            <w:rPr>
              <w:rFonts w:ascii="Verdana" w:hAnsi="Verdana"/>
              <w:color w:val="00000A"/>
              <w:sz w:val="24"/>
              <w:szCs w:val="24"/>
            </w:rPr>
            <w:t>ASMENS DUOMENŲ TVARKYMAS…………………………………………………………..3</w:t>
          </w:r>
          <w:r w:rsidR="0011766E" w:rsidRPr="001522D4">
            <w:rPr>
              <w:rFonts w:ascii="Verdana" w:hAnsi="Verdana"/>
              <w:color w:val="00000A"/>
              <w:sz w:val="24"/>
              <w:szCs w:val="24"/>
            </w:rPr>
            <w:t>3</w:t>
          </w:r>
        </w:p>
        <w:p w14:paraId="367C49DC" w14:textId="131F4F21" w:rsidR="00B842BC" w:rsidRPr="0011766E" w:rsidRDefault="00000000" w:rsidP="00FF19FA">
          <w:pPr>
            <w:rPr>
              <w:rFonts w:ascii="Verdana" w:hAnsi="Verdana"/>
            </w:rPr>
          </w:pPr>
        </w:p>
      </w:sdtContent>
    </w:sdt>
    <w:p w14:paraId="45A8E708" w14:textId="77777777" w:rsidR="00B842BC" w:rsidRPr="00F743E4" w:rsidRDefault="00B842BC" w:rsidP="00FF19FA">
      <w:pPr>
        <w:pStyle w:val="Body2"/>
        <w:spacing w:after="0"/>
        <w:ind w:firstLine="284"/>
        <w:rPr>
          <w:rFonts w:ascii="Verdana" w:hAnsi="Verdana" w:cs="Times New Roman"/>
          <w:color w:val="00000A"/>
          <w:sz w:val="24"/>
          <w:szCs w:val="24"/>
          <w:lang w:val="lt-LT"/>
        </w:rPr>
      </w:pPr>
      <w:r w:rsidRPr="00F743E4">
        <w:rPr>
          <w:rFonts w:ascii="Verdana" w:hAnsi="Verdana" w:cs="Times New Roman"/>
          <w:color w:val="00000A"/>
          <w:sz w:val="24"/>
          <w:szCs w:val="24"/>
          <w:lang w:val="lt-LT"/>
        </w:rPr>
        <w:t>PRIEDAI:</w:t>
      </w:r>
    </w:p>
    <w:p w14:paraId="63C20024" w14:textId="77777777" w:rsidR="001F65AB"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F743E4">
        <w:rPr>
          <w:rFonts w:ascii="Verdana" w:hAnsi="Verdana"/>
          <w:sz w:val="24"/>
          <w:szCs w:val="24"/>
        </w:rPr>
        <w:t>priedas „Pasiūlymo forma“;</w:t>
      </w:r>
      <w:bookmarkStart w:id="1" w:name="_Ref69401683"/>
      <w:bookmarkEnd w:id="0"/>
    </w:p>
    <w:p w14:paraId="73880369" w14:textId="1950F0CF" w:rsidR="001F65AB" w:rsidRPr="00F743E4" w:rsidRDefault="001F65AB">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r w:rsidRPr="00F743E4">
        <w:rPr>
          <w:rFonts w:ascii="Verdana" w:hAnsi="Verdana"/>
          <w:sz w:val="24"/>
          <w:szCs w:val="24"/>
        </w:rPr>
        <w:t xml:space="preserve">priedas </w:t>
      </w:r>
      <w:bookmarkEnd w:id="1"/>
      <w:r w:rsidRPr="00F743E4">
        <w:rPr>
          <w:rFonts w:ascii="Verdana" w:hAnsi="Verdana"/>
          <w:color w:val="00000A"/>
          <w:sz w:val="24"/>
          <w:szCs w:val="24"/>
        </w:rPr>
        <w:t>„Europos bendrasis viešųjų pirkimų dokumentas (EBVPD)“;</w:t>
      </w:r>
    </w:p>
    <w:p w14:paraId="4428558E" w14:textId="5EBB9B19"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F743E4">
        <w:rPr>
          <w:rFonts w:ascii="Verdana" w:hAnsi="Verdana"/>
          <w:sz w:val="24"/>
          <w:szCs w:val="24"/>
        </w:rPr>
        <w:t>priedas „</w:t>
      </w:r>
      <w:r w:rsidR="001F65AB" w:rsidRPr="00F743E4">
        <w:rPr>
          <w:rFonts w:ascii="Verdana" w:hAnsi="Verdana"/>
          <w:sz w:val="24"/>
          <w:szCs w:val="24"/>
        </w:rPr>
        <w:t>S</w:t>
      </w:r>
      <w:r w:rsidR="005F36BD" w:rsidRPr="00F743E4">
        <w:rPr>
          <w:rFonts w:ascii="Verdana" w:hAnsi="Verdana"/>
          <w:sz w:val="24"/>
          <w:szCs w:val="24"/>
        </w:rPr>
        <w:t>utarties projektas</w:t>
      </w:r>
      <w:r w:rsidRPr="00F743E4">
        <w:rPr>
          <w:rFonts w:ascii="Verdana" w:hAnsi="Verdana"/>
          <w:sz w:val="24"/>
          <w:szCs w:val="24"/>
        </w:rPr>
        <w:t>“;</w:t>
      </w:r>
      <w:bookmarkEnd w:id="2"/>
    </w:p>
    <w:p w14:paraId="47A1CCD6" w14:textId="7B80B084" w:rsidR="00B842BC" w:rsidRPr="00F743E4" w:rsidRDefault="00B842BC">
      <w:pPr>
        <w:pStyle w:val="Sraopastraipa"/>
        <w:numPr>
          <w:ilvl w:val="1"/>
          <w:numId w:val="10"/>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F743E4">
        <w:rPr>
          <w:rFonts w:ascii="Verdana" w:hAnsi="Verdana"/>
          <w:sz w:val="24"/>
          <w:szCs w:val="24"/>
        </w:rPr>
        <w:t>priedas „Techninė specifikacija</w:t>
      </w:r>
      <w:bookmarkEnd w:id="3"/>
      <w:r w:rsidRPr="00F743E4">
        <w:rPr>
          <w:rFonts w:ascii="Verdana" w:hAnsi="Verdana"/>
          <w:sz w:val="24"/>
          <w:szCs w:val="24"/>
        </w:rPr>
        <w:t>“.</w:t>
      </w:r>
      <w:r w:rsidRPr="00F743E4">
        <w:rPr>
          <w:rFonts w:ascii="Verdana" w:hAnsi="Verdana"/>
          <w:sz w:val="24"/>
          <w:szCs w:val="24"/>
        </w:rPr>
        <w:br w:type="page"/>
      </w:r>
    </w:p>
    <w:p w14:paraId="0C0704C7"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4" w:name="_Toc219361933"/>
      <w:r w:rsidRPr="00F743E4">
        <w:rPr>
          <w:rFonts w:ascii="Verdana" w:hAnsi="Verdana" w:cs="Times New Roman"/>
          <w:color w:val="auto"/>
          <w:sz w:val="24"/>
          <w:szCs w:val="24"/>
          <w:lang w:val="lt-LT"/>
        </w:rPr>
        <w:lastRenderedPageBreak/>
        <w:t>BENDROSIOS NUOSTATOS</w:t>
      </w:r>
      <w:bookmarkEnd w:id="4"/>
    </w:p>
    <w:p w14:paraId="044EF9B3" w14:textId="77777777" w:rsidR="00B842BC" w:rsidRPr="00F743E4" w:rsidRDefault="00B842BC" w:rsidP="00FF19FA">
      <w:pPr>
        <w:pStyle w:val="Pagrindinistekstas"/>
        <w:spacing w:after="0" w:line="240" w:lineRule="auto"/>
        <w:rPr>
          <w:rFonts w:ascii="Verdana" w:hAnsi="Verdana"/>
        </w:rPr>
      </w:pPr>
    </w:p>
    <w:p w14:paraId="5C33A42B" w14:textId="0AD6345D" w:rsidR="000411CB" w:rsidRPr="000411CB" w:rsidRDefault="005A3B46" w:rsidP="000567B0">
      <w:pPr>
        <w:pStyle w:val="Body2"/>
        <w:widowControl w:val="0"/>
        <w:numPr>
          <w:ilvl w:val="1"/>
          <w:numId w:val="11"/>
        </w:numPr>
        <w:tabs>
          <w:tab w:val="left" w:pos="426"/>
          <w:tab w:val="left" w:pos="1260"/>
          <w:tab w:val="left" w:pos="1418"/>
        </w:tabs>
        <w:spacing w:after="0"/>
        <w:ind w:left="0" w:firstLine="709"/>
        <w:rPr>
          <w:rFonts w:ascii="Verdana" w:hAnsi="Verdana"/>
          <w:color w:val="auto"/>
          <w:sz w:val="24"/>
          <w:szCs w:val="24"/>
          <w:lang w:val="lt-LT"/>
        </w:rPr>
      </w:pPr>
      <w:r w:rsidRPr="000411CB">
        <w:rPr>
          <w:rFonts w:ascii="Verdana" w:hAnsi="Verdana" w:cs="Times New Roman"/>
          <w:color w:val="auto"/>
          <w:sz w:val="24"/>
          <w:szCs w:val="24"/>
          <w:lang w:val="lt-LT"/>
        </w:rPr>
        <w:t>Marijampolės savivaldybės administracija, kodas 188769113, J. Basanavičiaus a. 1, LT-68307 Marijampolė, tel. (</w:t>
      </w:r>
      <w:r w:rsidR="00C63A94" w:rsidRPr="000411CB">
        <w:rPr>
          <w:rFonts w:ascii="Verdana" w:hAnsi="Verdana" w:cs="Times New Roman"/>
          <w:color w:val="auto"/>
          <w:sz w:val="24"/>
          <w:szCs w:val="24"/>
          <w:lang w:val="lt-LT"/>
        </w:rPr>
        <w:t>+370</w:t>
      </w:r>
      <w:r w:rsidRPr="000411CB">
        <w:rPr>
          <w:rFonts w:ascii="Verdana" w:hAnsi="Verdana" w:cs="Times New Roman"/>
          <w:color w:val="auto"/>
          <w:sz w:val="24"/>
          <w:szCs w:val="24"/>
          <w:lang w:val="lt-LT"/>
        </w:rPr>
        <w:t xml:space="preserve"> 343) 90011, (toliau – Perkančioji organizacija), vykdydama šį viešąjį pirkimą, numato </w:t>
      </w:r>
      <w:r w:rsidRPr="00401C5A">
        <w:rPr>
          <w:rFonts w:ascii="Verdana" w:hAnsi="Verdana" w:cs="Times New Roman"/>
          <w:color w:val="auto"/>
          <w:sz w:val="24"/>
          <w:szCs w:val="24"/>
          <w:lang w:val="lt-LT"/>
        </w:rPr>
        <w:t xml:space="preserve">įsigyti </w:t>
      </w:r>
      <w:r w:rsidR="00401C5A" w:rsidRPr="00401C5A">
        <w:rPr>
          <w:rFonts w:ascii="Verdana" w:eastAsia="Times New Roman" w:hAnsi="Verdana" w:cs="Helvetica"/>
          <w:b/>
          <w:bCs/>
          <w:color w:val="0C0B0B"/>
          <w:sz w:val="24"/>
          <w:szCs w:val="24"/>
          <w:lang w:val="lt-LT"/>
        </w:rPr>
        <w:t>Baldus laikinosios nakvynės namams įskaitant jų montavimą (surinkimą)</w:t>
      </w:r>
      <w:r w:rsidR="000411CB" w:rsidRPr="00401C5A">
        <w:rPr>
          <w:rFonts w:ascii="Verdana" w:eastAsia="Times New Roman" w:hAnsi="Verdana" w:cs="Helvetica"/>
          <w:color w:val="auto"/>
          <w:sz w:val="24"/>
          <w:szCs w:val="24"/>
          <w:lang w:val="lt-LT"/>
        </w:rPr>
        <w:t>.</w:t>
      </w:r>
    </w:p>
    <w:p w14:paraId="2979EBD4" w14:textId="214922EA" w:rsidR="005800F8" w:rsidRPr="00F743E4" w:rsidRDefault="005800F8">
      <w:pPr>
        <w:pStyle w:val="Sraopastraipa"/>
        <w:numPr>
          <w:ilvl w:val="1"/>
          <w:numId w:val="11"/>
        </w:numPr>
        <w:tabs>
          <w:tab w:val="left" w:pos="426"/>
          <w:tab w:val="left" w:pos="1276"/>
          <w:tab w:val="left" w:pos="1418"/>
        </w:tabs>
        <w:spacing w:after="0" w:line="240" w:lineRule="auto"/>
        <w:ind w:left="0" w:firstLine="709"/>
        <w:jc w:val="both"/>
        <w:rPr>
          <w:rFonts w:ascii="Verdana" w:hAnsi="Verdana"/>
          <w:sz w:val="24"/>
          <w:szCs w:val="24"/>
        </w:rPr>
      </w:pPr>
      <w:r w:rsidRPr="00F743E4">
        <w:rPr>
          <w:rFonts w:ascii="Verdana" w:hAnsi="Verdana"/>
          <w:sz w:val="24"/>
          <w:szCs w:val="24"/>
        </w:rPr>
        <w:t>Šis viešasis pirkimas atliekamas vadovaujantis Lietuvos Respublikos viešųjų pirkimų įstatymu (toliau – VPĮ), Lietuvos Respublikos civiliniu kodeksu,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77CBA428" w14:textId="15C083B5" w:rsidR="00B842BC" w:rsidRPr="00F743E4" w:rsidRDefault="00016878">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0"/>
          <w:sz w:val="24"/>
          <w:szCs w:val="24"/>
        </w:rPr>
      </w:pPr>
      <w:r w:rsidRPr="00F743E4">
        <w:rPr>
          <w:rFonts w:ascii="Verdana" w:hAnsi="Verdana"/>
          <w:sz w:val="24"/>
          <w:szCs w:val="24"/>
        </w:rPr>
        <w:t>Šis supaprastintas pirkimas vykdomas atviro</w:t>
      </w:r>
      <w:r w:rsidR="00C21306">
        <w:rPr>
          <w:rFonts w:ascii="Verdana" w:hAnsi="Verdana"/>
          <w:sz w:val="24"/>
          <w:szCs w:val="24"/>
        </w:rPr>
        <w:t xml:space="preserve"> (supaprastinto)</w:t>
      </w:r>
      <w:r w:rsidRPr="00F743E4">
        <w:rPr>
          <w:rFonts w:ascii="Verdana" w:hAnsi="Verdana"/>
          <w:sz w:val="24"/>
          <w:szCs w:val="24"/>
        </w:rPr>
        <w:t xml:space="preserve"> konkurso būdu, naudojantis Centrinės viešųjų pirkimų informacinės sistemos (toliau – CVP IS) priemonėmis, adresu: </w:t>
      </w:r>
      <w:hyperlink r:id="rId9" w:history="1">
        <w:r w:rsidR="006771C7" w:rsidRPr="00F743E4">
          <w:rPr>
            <w:rStyle w:val="Hipersaitas"/>
            <w:rFonts w:ascii="Verdana" w:hAnsi="Verdana"/>
            <w:sz w:val="24"/>
            <w:szCs w:val="24"/>
          </w:rPr>
          <w:t>https://viesiejipirkimai.lt/</w:t>
        </w:r>
      </w:hyperlink>
      <w:r w:rsidRPr="00F743E4">
        <w:rPr>
          <w:rFonts w:ascii="Verdana" w:hAnsi="Verdana"/>
          <w:sz w:val="24"/>
          <w:szCs w:val="24"/>
        </w:rPr>
        <w:t>. Bet kokia informacija, pirkimo sąlygų paaiškinimai, pranešimai ar kitas Perkančiosios organizacijos ir tiekėjo susirašinėjimas yra vykdomas tik CVP IS susirašinėjimo priemonėmis.</w:t>
      </w:r>
    </w:p>
    <w:p w14:paraId="5A65997A" w14:textId="2EA4EDBE"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Išankstinis skelbimas apie pirkimą nebuvo skelbtas.</w:t>
      </w:r>
    </w:p>
    <w:p w14:paraId="06BDBC68" w14:textId="77777777" w:rsidR="00B842BC" w:rsidRPr="00F743E4"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F743E4">
        <w:rPr>
          <w:rFonts w:ascii="Verdana" w:hAnsi="Verdana"/>
          <w:sz w:val="24"/>
          <w:szCs w:val="24"/>
        </w:rPr>
        <w:t>Visos pirkimo sąlygos nustatytos pirkimo dokumentuose, kuriuos sudaro:</w:t>
      </w:r>
    </w:p>
    <w:p w14:paraId="37F1A884" w14:textId="578ED0CE" w:rsidR="00B842BC"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skelbimas apie pirkimą;</w:t>
      </w:r>
    </w:p>
    <w:p w14:paraId="4CDA9569" w14:textId="24A8DDE8" w:rsidR="00B842BC" w:rsidRPr="00F743E4" w:rsidRDefault="006353D2">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w:t>
      </w:r>
      <w:r w:rsidR="00B842BC" w:rsidRPr="00F743E4">
        <w:rPr>
          <w:rFonts w:ascii="Verdana" w:hAnsi="Verdana"/>
          <w:sz w:val="24"/>
          <w:szCs w:val="24"/>
        </w:rPr>
        <w:t>irkimo sąlygos (kartu su priedais);</w:t>
      </w:r>
    </w:p>
    <w:p w14:paraId="016774FF" w14:textId="77777777" w:rsidR="005228ED" w:rsidRPr="00F743E4"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pirkimo dokumentų paaiškinimai (patikslinimai), taip pat atsakymai į tiekėjų klausimus (jeigu bus).</w:t>
      </w:r>
    </w:p>
    <w:p w14:paraId="17833A01" w14:textId="4147FAA5" w:rsidR="00B842BC" w:rsidRPr="0086429F" w:rsidRDefault="00B842BC">
      <w:pPr>
        <w:pStyle w:val="Sraopastraipa"/>
        <w:numPr>
          <w:ilvl w:val="2"/>
          <w:numId w:val="11"/>
        </w:numPr>
        <w:tabs>
          <w:tab w:val="left" w:pos="720"/>
          <w:tab w:val="left" w:pos="1276"/>
          <w:tab w:val="left" w:pos="1418"/>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kita </w:t>
      </w:r>
      <w:r w:rsidRPr="0086429F">
        <w:rPr>
          <w:rFonts w:ascii="Verdana" w:hAnsi="Verdana"/>
          <w:sz w:val="24"/>
          <w:szCs w:val="24"/>
        </w:rPr>
        <w:t>CVP IS priemonėmis pateikta informacija.</w:t>
      </w:r>
    </w:p>
    <w:p w14:paraId="5400B765" w14:textId="77777777" w:rsidR="003276F2" w:rsidRPr="0086429F" w:rsidRDefault="00B842BC">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6429F">
        <w:rPr>
          <w:rFonts w:ascii="Verdana" w:hAnsi="Verdana"/>
          <w:sz w:val="24"/>
          <w:szCs w:val="24"/>
        </w:rPr>
        <w:t>Pirkimas atliekamas laikantis lygiateisiškumo, nediskriminavimo, abipusio pripažinimo, proporcingumo ir skaidrumo principų bei konfidencialumo ir nešališkumo reikalavimų.</w:t>
      </w:r>
    </w:p>
    <w:p w14:paraId="09017CE3" w14:textId="77777777" w:rsidR="0086429F" w:rsidRPr="0086429F" w:rsidRDefault="0086429F" w:rsidP="005B6E6D">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6429F">
        <w:rPr>
          <w:rFonts w:ascii="Verdana" w:hAnsi="Verdana"/>
          <w:sz w:val="24"/>
          <w:szCs w:val="24"/>
          <w:shd w:val="clear" w:color="auto" w:fill="FFFFFF"/>
        </w:rPr>
        <w:t>Prekės neperkamos iš centrinės perkančiosios organizacijos (toliau – CPO), kadangi išanalizavus CPO kataloge esančią prekių pasiūlą, nustatyta, kad CPO negalima nusipirkti pirkimo objekto.</w:t>
      </w:r>
    </w:p>
    <w:p w14:paraId="5CEE88E6" w14:textId="6B1468B3" w:rsidR="005B6E6D" w:rsidRPr="0086429F" w:rsidRDefault="00F21E85" w:rsidP="005B6E6D">
      <w:pPr>
        <w:pStyle w:val="Sraopastraipa"/>
        <w:numPr>
          <w:ilvl w:val="1"/>
          <w:numId w:val="11"/>
        </w:numPr>
        <w:tabs>
          <w:tab w:val="left" w:pos="0"/>
          <w:tab w:val="left" w:pos="720"/>
        </w:tabs>
        <w:suppressAutoHyphens/>
        <w:spacing w:after="0" w:line="240" w:lineRule="auto"/>
        <w:ind w:left="0" w:firstLine="709"/>
        <w:jc w:val="both"/>
        <w:rPr>
          <w:rFonts w:ascii="Verdana" w:hAnsi="Verdana"/>
          <w:sz w:val="24"/>
          <w:szCs w:val="24"/>
        </w:rPr>
      </w:pPr>
      <w:r w:rsidRPr="0086429F">
        <w:rPr>
          <w:rFonts w:ascii="Verdana" w:hAnsi="Verdana"/>
          <w:sz w:val="24"/>
          <w:szCs w:val="24"/>
        </w:rPr>
        <w:t xml:space="preserve">Tiesioginį ryšį su tiekėjais įgalioti palaikyti Perkančiosios organizacijos atstovai: </w:t>
      </w:r>
      <w:r w:rsidRPr="0086429F">
        <w:rPr>
          <w:rFonts w:ascii="Verdana" w:hAnsi="Verdana"/>
          <w:iCs/>
          <w:sz w:val="24"/>
          <w:szCs w:val="24"/>
        </w:rPr>
        <w:t xml:space="preserve">dėl pirkimo procedūrų: </w:t>
      </w:r>
      <w:r w:rsidR="00717746" w:rsidRPr="0086429F">
        <w:rPr>
          <w:rFonts w:ascii="Verdana" w:hAnsi="Verdana"/>
          <w:sz w:val="24"/>
          <w:szCs w:val="24"/>
        </w:rPr>
        <w:t>Povilas Miliauskas</w:t>
      </w:r>
      <w:r w:rsidRPr="0086429F">
        <w:rPr>
          <w:rFonts w:ascii="Verdana" w:hAnsi="Verdana"/>
          <w:sz w:val="24"/>
          <w:szCs w:val="24"/>
        </w:rPr>
        <w:t>, Viešųjų pirkimų skyriaus vyriausiasis specialistas, tel. +370 343 900</w:t>
      </w:r>
      <w:r w:rsidR="00717746" w:rsidRPr="0086429F">
        <w:rPr>
          <w:rFonts w:ascii="Verdana" w:hAnsi="Verdana"/>
          <w:sz w:val="24"/>
          <w:szCs w:val="24"/>
        </w:rPr>
        <w:t>86</w:t>
      </w:r>
      <w:r w:rsidRPr="0086429F">
        <w:rPr>
          <w:rFonts w:ascii="Verdana" w:hAnsi="Verdana"/>
          <w:sz w:val="24"/>
          <w:szCs w:val="24"/>
        </w:rPr>
        <w:t xml:space="preserve">, el. paštas </w:t>
      </w:r>
      <w:hyperlink r:id="rId10" w:history="1">
        <w:r w:rsidR="00717746" w:rsidRPr="0086429F">
          <w:rPr>
            <w:rStyle w:val="Hipersaitas"/>
            <w:rFonts w:ascii="Verdana" w:hAnsi="Verdana"/>
            <w:sz w:val="24"/>
            <w:szCs w:val="24"/>
          </w:rPr>
          <w:t>povilas.miliauskas@marijampole.lt</w:t>
        </w:r>
      </w:hyperlink>
      <w:r w:rsidRPr="0086429F">
        <w:rPr>
          <w:rFonts w:ascii="Verdana" w:hAnsi="Verdana"/>
          <w:sz w:val="24"/>
          <w:szCs w:val="24"/>
        </w:rPr>
        <w:t xml:space="preserve">, J. Basanavičiaus a. 1, 68307 Marijampolė, </w:t>
      </w:r>
      <w:bookmarkStart w:id="5" w:name="_Toc488998668"/>
      <w:bookmarkStart w:id="6" w:name="_Toc513036"/>
      <w:bookmarkStart w:id="7" w:name="_Toc219361934"/>
      <w:bookmarkEnd w:id="5"/>
      <w:r w:rsidR="005B6E6D" w:rsidRPr="0086429F">
        <w:rPr>
          <w:rFonts w:ascii="Verdana" w:hAnsi="Verdana"/>
          <w:sz w:val="24"/>
          <w:szCs w:val="24"/>
        </w:rPr>
        <w:t xml:space="preserve">dėl pirkimo objekto: dėl pirkimo objekto – </w:t>
      </w:r>
      <w:bookmarkStart w:id="8" w:name="_Hlk207113012"/>
      <w:r w:rsidR="005B6E6D" w:rsidRPr="0086429F">
        <w:rPr>
          <w:rFonts w:ascii="Verdana" w:hAnsi="Verdana"/>
          <w:sz w:val="24"/>
          <w:szCs w:val="24"/>
        </w:rPr>
        <w:t xml:space="preserve">Darius </w:t>
      </w:r>
      <w:proofErr w:type="spellStart"/>
      <w:r w:rsidR="005B6E6D" w:rsidRPr="0086429F">
        <w:rPr>
          <w:rFonts w:ascii="Verdana" w:hAnsi="Verdana"/>
          <w:sz w:val="24"/>
          <w:szCs w:val="24"/>
        </w:rPr>
        <w:t>Cinaitis</w:t>
      </w:r>
      <w:proofErr w:type="spellEnd"/>
      <w:r w:rsidR="005B6E6D" w:rsidRPr="0086429F">
        <w:rPr>
          <w:rFonts w:ascii="Verdana" w:hAnsi="Verdana"/>
          <w:sz w:val="24"/>
          <w:szCs w:val="24"/>
        </w:rPr>
        <w:t xml:space="preserve">, Investicijų ir verslo skatinimo skyriaus vedėjas, J. Basanavičiaus a. 1, LT-68307 Marijampolė arba tel. +370 343 90096, el. paštas </w:t>
      </w:r>
      <w:hyperlink r:id="rId11" w:history="1">
        <w:r w:rsidR="005B6E6D" w:rsidRPr="0086429F">
          <w:rPr>
            <w:rStyle w:val="Hipersaitas"/>
            <w:rFonts w:ascii="Verdana" w:eastAsiaTheme="majorEastAsia" w:hAnsi="Verdana" w:cs="Arial Unicode MS"/>
            <w:sz w:val="24"/>
            <w:szCs w:val="24"/>
          </w:rPr>
          <w:t>darius.cinaitis@marijampole.lt</w:t>
        </w:r>
      </w:hyperlink>
      <w:r w:rsidR="005B6E6D" w:rsidRPr="0086429F">
        <w:rPr>
          <w:rFonts w:ascii="Verdana" w:hAnsi="Verdana"/>
          <w:sz w:val="24"/>
          <w:szCs w:val="24"/>
        </w:rPr>
        <w:t>.</w:t>
      </w:r>
    </w:p>
    <w:p w14:paraId="67AB0130" w14:textId="77777777" w:rsidR="005B6E6D" w:rsidRPr="005B6E6D" w:rsidRDefault="005B6E6D" w:rsidP="005B6E6D">
      <w:pPr>
        <w:pStyle w:val="Sraopastraipa"/>
        <w:tabs>
          <w:tab w:val="left" w:pos="0"/>
          <w:tab w:val="left" w:pos="720"/>
        </w:tabs>
        <w:suppressAutoHyphens/>
        <w:spacing w:after="0" w:line="240" w:lineRule="auto"/>
        <w:ind w:left="709"/>
        <w:jc w:val="both"/>
        <w:rPr>
          <w:rFonts w:ascii="Verdana" w:hAnsi="Verdana"/>
          <w:sz w:val="24"/>
          <w:szCs w:val="24"/>
        </w:rPr>
      </w:pPr>
    </w:p>
    <w:bookmarkEnd w:id="8"/>
    <w:p w14:paraId="0ED9B357" w14:textId="4606D9FD" w:rsidR="00B842BC" w:rsidRPr="005B6E6D" w:rsidRDefault="00B842BC" w:rsidP="00AF4C36">
      <w:pPr>
        <w:pStyle w:val="Sraopastraipa"/>
        <w:numPr>
          <w:ilvl w:val="0"/>
          <w:numId w:val="11"/>
        </w:numPr>
        <w:tabs>
          <w:tab w:val="left" w:pos="0"/>
          <w:tab w:val="left" w:pos="720"/>
        </w:tabs>
        <w:suppressAutoHyphens/>
        <w:spacing w:after="0" w:line="240" w:lineRule="auto"/>
        <w:jc w:val="center"/>
        <w:rPr>
          <w:rFonts w:ascii="Verdana" w:hAnsi="Verdana"/>
          <w:b/>
          <w:bCs/>
          <w:sz w:val="24"/>
          <w:szCs w:val="24"/>
        </w:rPr>
      </w:pPr>
      <w:r w:rsidRPr="005B6E6D">
        <w:rPr>
          <w:rFonts w:ascii="Verdana" w:hAnsi="Verdana"/>
          <w:b/>
          <w:bCs/>
          <w:sz w:val="24"/>
          <w:szCs w:val="24"/>
        </w:rPr>
        <w:t>PIRKIMO OBJEKTAS</w:t>
      </w:r>
      <w:bookmarkEnd w:id="6"/>
      <w:bookmarkEnd w:id="7"/>
    </w:p>
    <w:p w14:paraId="3715D538" w14:textId="77777777" w:rsidR="00B31D6A" w:rsidRPr="00F743E4" w:rsidRDefault="00B31D6A" w:rsidP="00FF19FA">
      <w:pPr>
        <w:pStyle w:val="Pagrindinistekstas"/>
        <w:spacing w:after="0" w:line="240" w:lineRule="auto"/>
        <w:rPr>
          <w:rFonts w:ascii="Verdana" w:hAnsi="Verdana"/>
        </w:rPr>
      </w:pPr>
    </w:p>
    <w:p w14:paraId="2D3C17DE" w14:textId="7F611BF2" w:rsidR="00E675C6" w:rsidRPr="00401C5A" w:rsidRDefault="007E502A" w:rsidP="00401C5A">
      <w:pPr>
        <w:pStyle w:val="Sraopastraipa"/>
        <w:numPr>
          <w:ilvl w:val="1"/>
          <w:numId w:val="19"/>
        </w:numPr>
        <w:ind w:left="0" w:firstLine="709"/>
        <w:jc w:val="both"/>
        <w:rPr>
          <w:rFonts w:ascii="Verdana" w:hAnsi="Verdana"/>
          <w:sz w:val="24"/>
          <w:szCs w:val="24"/>
        </w:rPr>
      </w:pPr>
      <w:r w:rsidRPr="00F743E4">
        <w:rPr>
          <w:rFonts w:ascii="Verdana" w:hAnsi="Verdana"/>
          <w:sz w:val="24"/>
          <w:szCs w:val="24"/>
        </w:rPr>
        <w:t xml:space="preserve">Pirkimo objektas – </w:t>
      </w:r>
      <w:r w:rsidR="005B6E6D">
        <w:rPr>
          <w:rFonts w:ascii="Verdana" w:eastAsia="Times New Roman" w:hAnsi="Verdana" w:cs="Helvetica"/>
          <w:b/>
          <w:bCs/>
          <w:color w:val="0C0B0B"/>
          <w:sz w:val="24"/>
          <w:szCs w:val="24"/>
          <w:lang w:eastAsia="lt-LT"/>
        </w:rPr>
        <w:t xml:space="preserve">Baldai laikinosios nakvynės namams įskaitant </w:t>
      </w:r>
      <w:r w:rsidR="00C17CD4">
        <w:rPr>
          <w:rFonts w:ascii="Verdana" w:eastAsia="Times New Roman" w:hAnsi="Verdana" w:cs="Helvetica"/>
          <w:b/>
          <w:bCs/>
          <w:color w:val="0C0B0B"/>
          <w:sz w:val="24"/>
          <w:szCs w:val="24"/>
          <w:lang w:eastAsia="lt-LT"/>
        </w:rPr>
        <w:t>jų montavimą (surinkimą)</w:t>
      </w:r>
      <w:r w:rsidR="0028105E">
        <w:rPr>
          <w:rFonts w:ascii="Verdana" w:eastAsia="Times New Roman" w:hAnsi="Verdana" w:cs="Helvetica"/>
          <w:b/>
          <w:bCs/>
          <w:color w:val="0C0B0B"/>
          <w:sz w:val="24"/>
          <w:szCs w:val="24"/>
          <w:lang w:eastAsia="lt-LT"/>
        </w:rPr>
        <w:t xml:space="preserve"> </w:t>
      </w:r>
      <w:r w:rsidR="00E53DA6" w:rsidRPr="00E53DA6">
        <w:rPr>
          <w:rFonts w:ascii="Verdana" w:hAnsi="Verdana"/>
          <w:sz w:val="24"/>
          <w:szCs w:val="24"/>
        </w:rPr>
        <w:t>(</w:t>
      </w:r>
      <w:r w:rsidRPr="00F743E4">
        <w:rPr>
          <w:rFonts w:ascii="Verdana" w:hAnsi="Verdana"/>
          <w:sz w:val="24"/>
          <w:szCs w:val="24"/>
        </w:rPr>
        <w:t xml:space="preserve">toliau tekste įvardijama bendra sąvoka </w:t>
      </w:r>
      <w:r w:rsidRPr="00F743E4">
        <w:rPr>
          <w:rFonts w:ascii="Verdana" w:hAnsi="Verdana"/>
          <w:sz w:val="24"/>
          <w:szCs w:val="24"/>
        </w:rPr>
        <w:lastRenderedPageBreak/>
        <w:t xml:space="preserve">– Prekės). </w:t>
      </w:r>
      <w:r w:rsidR="00E675C6" w:rsidRPr="00F743E4">
        <w:rPr>
          <w:rFonts w:ascii="Verdana" w:hAnsi="Verdana"/>
          <w:sz w:val="24"/>
          <w:szCs w:val="24"/>
        </w:rPr>
        <w:t xml:space="preserve">Pirkimo </w:t>
      </w:r>
      <w:r w:rsidR="00E675C6" w:rsidRPr="008C4439">
        <w:rPr>
          <w:rFonts w:ascii="Verdana" w:hAnsi="Verdana"/>
          <w:sz w:val="24"/>
          <w:szCs w:val="24"/>
        </w:rPr>
        <w:t xml:space="preserve">objekto </w:t>
      </w:r>
      <w:r w:rsidR="00E675C6" w:rsidRPr="00401C5A">
        <w:rPr>
          <w:rFonts w:ascii="Verdana" w:hAnsi="Verdana"/>
          <w:sz w:val="24"/>
          <w:szCs w:val="24"/>
        </w:rPr>
        <w:t xml:space="preserve">BVPŽ kodas: </w:t>
      </w:r>
      <w:r w:rsidR="00401C5A" w:rsidRPr="00401C5A">
        <w:rPr>
          <w:rFonts w:ascii="Verdana" w:hAnsi="Verdana"/>
          <w:b/>
          <w:sz w:val="24"/>
          <w:szCs w:val="24"/>
        </w:rPr>
        <w:t>39100000-3</w:t>
      </w:r>
      <w:r w:rsidR="00401C5A">
        <w:rPr>
          <w:rFonts w:ascii="Verdana" w:hAnsi="Verdana"/>
          <w:b/>
          <w:sz w:val="24"/>
          <w:szCs w:val="24"/>
        </w:rPr>
        <w:t xml:space="preserve"> </w:t>
      </w:r>
      <w:r w:rsidR="00E07584" w:rsidRPr="00401C5A">
        <w:rPr>
          <w:rFonts w:ascii="Verdana" w:hAnsi="Verdana"/>
          <w:b/>
          <w:iCs/>
          <w:sz w:val="24"/>
          <w:szCs w:val="24"/>
        </w:rPr>
        <w:t>– „</w:t>
      </w:r>
      <w:r w:rsidR="005B6E6D" w:rsidRPr="00401C5A">
        <w:rPr>
          <w:rFonts w:ascii="Verdana" w:hAnsi="Verdana"/>
          <w:b/>
          <w:sz w:val="24"/>
          <w:szCs w:val="24"/>
        </w:rPr>
        <w:t>B</w:t>
      </w:r>
      <w:r w:rsidR="0084490D" w:rsidRPr="00401C5A">
        <w:rPr>
          <w:rFonts w:ascii="Verdana" w:hAnsi="Verdana"/>
          <w:b/>
          <w:sz w:val="24"/>
          <w:szCs w:val="24"/>
        </w:rPr>
        <w:t>aldai</w:t>
      </w:r>
      <w:r w:rsidR="00E07584" w:rsidRPr="00401C5A">
        <w:rPr>
          <w:rFonts w:ascii="Verdana" w:hAnsi="Verdana"/>
          <w:b/>
          <w:iCs/>
          <w:sz w:val="24"/>
          <w:szCs w:val="24"/>
        </w:rPr>
        <w:t>“</w:t>
      </w:r>
      <w:r w:rsidR="008B6FC6" w:rsidRPr="00401C5A">
        <w:rPr>
          <w:rFonts w:ascii="Verdana" w:hAnsi="Verdana"/>
          <w:b/>
          <w:sz w:val="24"/>
          <w:szCs w:val="24"/>
        </w:rPr>
        <w:t>.</w:t>
      </w:r>
      <w:r w:rsidR="00E07584" w:rsidRPr="00401C5A">
        <w:rPr>
          <w:rFonts w:ascii="Verdana" w:hAnsi="Verdana"/>
          <w:b/>
          <w:bCs/>
          <w:sz w:val="24"/>
          <w:szCs w:val="24"/>
        </w:rPr>
        <w:t xml:space="preserve"> </w:t>
      </w:r>
      <w:r w:rsidR="0084490D" w:rsidRPr="00401C5A">
        <w:rPr>
          <w:rFonts w:ascii="Verdana" w:hAnsi="Verdana"/>
          <w:sz w:val="24"/>
          <w:szCs w:val="24"/>
        </w:rPr>
        <w:t xml:space="preserve">Įgyvendinamas projektas </w:t>
      </w:r>
      <w:r w:rsidR="00401C5A" w:rsidRPr="00401C5A">
        <w:rPr>
          <w:rFonts w:ascii="Verdana" w:hAnsi="Verdana"/>
          <w:sz w:val="24"/>
          <w:szCs w:val="24"/>
        </w:rPr>
        <w:t xml:space="preserve">"Laikinosios nakvynės namų padalinio išplėtimas ir modernizavimas" </w:t>
      </w:r>
      <w:r w:rsidR="0084490D" w:rsidRPr="00401C5A">
        <w:rPr>
          <w:rFonts w:ascii="Verdana" w:hAnsi="Verdana"/>
          <w:sz w:val="24"/>
          <w:szCs w:val="24"/>
        </w:rPr>
        <w:t xml:space="preserve">projekto Nr. </w:t>
      </w:r>
      <w:r w:rsidR="00401C5A" w:rsidRPr="00401C5A">
        <w:rPr>
          <w:rFonts w:ascii="Verdana" w:hAnsi="Verdana"/>
          <w:sz w:val="24"/>
          <w:szCs w:val="24"/>
        </w:rPr>
        <w:t>24- 403-P-0002.</w:t>
      </w:r>
    </w:p>
    <w:p w14:paraId="26EDFD0C" w14:textId="52D33B30" w:rsidR="008C4439" w:rsidRPr="00FB4CEE" w:rsidRDefault="008C4439" w:rsidP="008C4439">
      <w:pPr>
        <w:pStyle w:val="Sraopastraipa"/>
        <w:numPr>
          <w:ilvl w:val="1"/>
          <w:numId w:val="19"/>
        </w:numPr>
        <w:tabs>
          <w:tab w:val="left" w:pos="1276"/>
        </w:tabs>
        <w:spacing w:after="0" w:line="240" w:lineRule="auto"/>
        <w:ind w:left="0" w:firstLine="709"/>
        <w:jc w:val="both"/>
        <w:rPr>
          <w:rFonts w:ascii="Verdana" w:hAnsi="Verdana"/>
          <w:b/>
          <w:bCs/>
          <w:sz w:val="24"/>
          <w:szCs w:val="24"/>
          <w:shd w:val="clear" w:color="auto" w:fill="FFFFFF"/>
        </w:rPr>
      </w:pPr>
      <w:r w:rsidRPr="00FB4CEE">
        <w:rPr>
          <w:rFonts w:ascii="Verdana" w:hAnsi="Verdana"/>
          <w:b/>
          <w:bCs/>
          <w:iCs/>
          <w:sz w:val="24"/>
          <w:szCs w:val="24"/>
        </w:rPr>
        <w:t>Pirkim</w:t>
      </w:r>
      <w:r w:rsidR="00B1527B" w:rsidRPr="00FB4CEE">
        <w:rPr>
          <w:rFonts w:ascii="Verdana" w:hAnsi="Verdana"/>
          <w:b/>
          <w:bCs/>
          <w:iCs/>
          <w:sz w:val="24"/>
          <w:szCs w:val="24"/>
        </w:rPr>
        <w:t>as</w:t>
      </w:r>
      <w:r w:rsidRPr="00FB4CEE">
        <w:rPr>
          <w:rFonts w:ascii="Verdana" w:hAnsi="Verdana"/>
          <w:b/>
          <w:bCs/>
          <w:iCs/>
          <w:sz w:val="24"/>
          <w:szCs w:val="24"/>
        </w:rPr>
        <w:t xml:space="preserve"> apima:</w:t>
      </w:r>
    </w:p>
    <w:p w14:paraId="7E0C0E3C" w14:textId="0629C349" w:rsidR="008C4439" w:rsidRPr="00FB4CEE" w:rsidRDefault="005B6E6D" w:rsidP="00260911">
      <w:pPr>
        <w:pStyle w:val="Sraopastraipa"/>
        <w:numPr>
          <w:ilvl w:val="2"/>
          <w:numId w:val="19"/>
        </w:numPr>
        <w:tabs>
          <w:tab w:val="left" w:pos="1276"/>
          <w:tab w:val="left" w:pos="1560"/>
        </w:tabs>
        <w:spacing w:after="0" w:line="240" w:lineRule="auto"/>
        <w:ind w:left="0" w:firstLine="709"/>
        <w:jc w:val="both"/>
        <w:rPr>
          <w:rFonts w:ascii="Verdana" w:hAnsi="Verdana"/>
          <w:sz w:val="24"/>
          <w:szCs w:val="24"/>
        </w:rPr>
      </w:pPr>
      <w:r w:rsidRPr="00FB4CEE">
        <w:rPr>
          <w:rFonts w:ascii="Verdana" w:hAnsi="Verdana"/>
          <w:bCs/>
          <w:sz w:val="24"/>
          <w:szCs w:val="24"/>
        </w:rPr>
        <w:t>Viengulės lovos su stalčiais apačioje</w:t>
      </w:r>
      <w:r w:rsidRPr="00FB4CEE">
        <w:rPr>
          <w:rFonts w:ascii="Verdana" w:hAnsi="Verdana"/>
          <w:iCs/>
          <w:sz w:val="24"/>
          <w:szCs w:val="24"/>
        </w:rPr>
        <w:t xml:space="preserve"> </w:t>
      </w:r>
      <w:r w:rsidR="00C443A5" w:rsidRPr="00FB4CEE">
        <w:rPr>
          <w:rFonts w:ascii="Verdana" w:hAnsi="Verdana"/>
          <w:iCs/>
          <w:sz w:val="24"/>
          <w:szCs w:val="24"/>
        </w:rPr>
        <w:t>su montavimu</w:t>
      </w:r>
      <w:r w:rsidR="00260911" w:rsidRPr="00FB4CEE">
        <w:rPr>
          <w:rFonts w:ascii="Verdana" w:hAnsi="Verdana"/>
          <w:iCs/>
          <w:sz w:val="24"/>
          <w:szCs w:val="24"/>
        </w:rPr>
        <w:t xml:space="preserve"> -</w:t>
      </w:r>
      <w:r w:rsidR="00260911" w:rsidRPr="00FB4CEE">
        <w:rPr>
          <w:rFonts w:ascii="Verdana" w:eastAsiaTheme="minorHAnsi" w:hAnsi="Verdana" w:cs="Verdana"/>
          <w:i/>
          <w:iCs/>
          <w:color w:val="000000"/>
          <w:sz w:val="24"/>
          <w:szCs w:val="24"/>
        </w:rPr>
        <w:t xml:space="preserve"> </w:t>
      </w:r>
      <w:r w:rsidR="00FB4CEE" w:rsidRPr="00FB4CEE">
        <w:rPr>
          <w:rFonts w:ascii="Verdana" w:hAnsi="Verdana"/>
          <w:sz w:val="24"/>
          <w:szCs w:val="24"/>
        </w:rPr>
        <w:t>26</w:t>
      </w:r>
      <w:r w:rsidR="00260911" w:rsidRPr="00FB4CEE">
        <w:rPr>
          <w:rFonts w:ascii="Verdana" w:hAnsi="Verdana"/>
          <w:sz w:val="24"/>
          <w:szCs w:val="24"/>
        </w:rPr>
        <w:t xml:space="preserve"> vnt</w:t>
      </w:r>
      <w:r w:rsidR="0084490D" w:rsidRPr="00FB4CEE">
        <w:rPr>
          <w:rFonts w:ascii="Verdana" w:hAnsi="Verdana"/>
          <w:sz w:val="24"/>
          <w:szCs w:val="24"/>
        </w:rPr>
        <w:t>.;</w:t>
      </w:r>
    </w:p>
    <w:p w14:paraId="32DACF46" w14:textId="1CFE0752" w:rsidR="00C443A5" w:rsidRPr="00FB4CEE" w:rsidRDefault="00FB4CEE" w:rsidP="00C443A5">
      <w:pPr>
        <w:pStyle w:val="Sraopastraipa"/>
        <w:numPr>
          <w:ilvl w:val="2"/>
          <w:numId w:val="19"/>
        </w:numPr>
        <w:tabs>
          <w:tab w:val="left" w:pos="1276"/>
          <w:tab w:val="left" w:pos="1560"/>
        </w:tabs>
        <w:spacing w:after="0" w:line="240" w:lineRule="auto"/>
        <w:ind w:left="0" w:firstLine="709"/>
        <w:jc w:val="both"/>
        <w:rPr>
          <w:rFonts w:ascii="Verdana" w:hAnsi="Verdana"/>
          <w:sz w:val="24"/>
          <w:szCs w:val="24"/>
        </w:rPr>
      </w:pPr>
      <w:r>
        <w:rPr>
          <w:rFonts w:ascii="Verdana" w:hAnsi="Verdana"/>
          <w:bCs/>
          <w:sz w:val="24"/>
          <w:szCs w:val="24"/>
        </w:rPr>
        <w:t>S</w:t>
      </w:r>
      <w:r w:rsidRPr="00FB4CEE">
        <w:rPr>
          <w:rFonts w:ascii="Verdana" w:hAnsi="Verdana"/>
          <w:bCs/>
          <w:sz w:val="24"/>
          <w:szCs w:val="24"/>
        </w:rPr>
        <w:t>pintelės prie lovos su rakinamu stalčiumi</w:t>
      </w:r>
      <w:r w:rsidRPr="00FB4CEE">
        <w:rPr>
          <w:rFonts w:ascii="Verdana" w:hAnsi="Verdana"/>
          <w:b/>
          <w:i/>
          <w:color w:val="000000" w:themeColor="text1"/>
          <w:sz w:val="24"/>
          <w:szCs w:val="24"/>
        </w:rPr>
        <w:t xml:space="preserve"> </w:t>
      </w:r>
      <w:r w:rsidR="0084490D" w:rsidRPr="00FB4CEE">
        <w:rPr>
          <w:rFonts w:ascii="Verdana" w:hAnsi="Verdana"/>
          <w:sz w:val="24"/>
          <w:szCs w:val="24"/>
        </w:rPr>
        <w:t xml:space="preserve">– </w:t>
      </w:r>
      <w:r w:rsidRPr="00FB4CEE">
        <w:rPr>
          <w:rFonts w:ascii="Verdana" w:hAnsi="Verdana"/>
          <w:sz w:val="24"/>
          <w:szCs w:val="24"/>
        </w:rPr>
        <w:t>26</w:t>
      </w:r>
      <w:r w:rsidR="0084490D" w:rsidRPr="00FB4CEE">
        <w:rPr>
          <w:rFonts w:ascii="Verdana" w:hAnsi="Verdana"/>
          <w:sz w:val="24"/>
          <w:szCs w:val="24"/>
        </w:rPr>
        <w:t xml:space="preserve"> vnt</w:t>
      </w:r>
      <w:r w:rsidR="005B6E6D" w:rsidRPr="00FB4CEE">
        <w:rPr>
          <w:rFonts w:ascii="Verdana" w:hAnsi="Verdana"/>
          <w:sz w:val="24"/>
          <w:szCs w:val="24"/>
        </w:rPr>
        <w:t>.;</w:t>
      </w:r>
    </w:p>
    <w:p w14:paraId="1E6C9123" w14:textId="12CF82D7" w:rsidR="005B6E6D" w:rsidRPr="00FB4CEE" w:rsidRDefault="005B6E6D" w:rsidP="00C443A5">
      <w:pPr>
        <w:pStyle w:val="Sraopastraipa"/>
        <w:numPr>
          <w:ilvl w:val="2"/>
          <w:numId w:val="19"/>
        </w:numPr>
        <w:tabs>
          <w:tab w:val="left" w:pos="1276"/>
          <w:tab w:val="left" w:pos="1560"/>
        </w:tabs>
        <w:spacing w:after="0" w:line="240" w:lineRule="auto"/>
        <w:ind w:left="0" w:firstLine="709"/>
        <w:jc w:val="both"/>
        <w:rPr>
          <w:rFonts w:ascii="Verdana" w:hAnsi="Verdana"/>
          <w:sz w:val="24"/>
          <w:szCs w:val="24"/>
        </w:rPr>
      </w:pPr>
      <w:r w:rsidRPr="00FB4CEE">
        <w:rPr>
          <w:rFonts w:ascii="Verdana" w:hAnsi="Verdana"/>
          <w:bCs/>
          <w:sz w:val="24"/>
          <w:szCs w:val="24"/>
        </w:rPr>
        <w:t>Spintos</w:t>
      </w:r>
      <w:r w:rsidRPr="00FB4CEE">
        <w:rPr>
          <w:rFonts w:ascii="Verdana" w:hAnsi="Verdana"/>
          <w:sz w:val="24"/>
          <w:szCs w:val="24"/>
        </w:rPr>
        <w:t xml:space="preserve"> su montavimu – 18 vnt.;</w:t>
      </w:r>
    </w:p>
    <w:p w14:paraId="19AB28E9" w14:textId="2DDDD1A1" w:rsidR="005B6E6D" w:rsidRPr="00FB4CEE" w:rsidRDefault="005B6E6D" w:rsidP="00C443A5">
      <w:pPr>
        <w:pStyle w:val="Sraopastraipa"/>
        <w:numPr>
          <w:ilvl w:val="2"/>
          <w:numId w:val="19"/>
        </w:numPr>
        <w:tabs>
          <w:tab w:val="left" w:pos="1276"/>
          <w:tab w:val="left" w:pos="1560"/>
        </w:tabs>
        <w:spacing w:after="0" w:line="240" w:lineRule="auto"/>
        <w:ind w:left="0" w:firstLine="709"/>
        <w:jc w:val="both"/>
        <w:rPr>
          <w:rFonts w:ascii="Verdana" w:hAnsi="Verdana"/>
          <w:sz w:val="24"/>
          <w:szCs w:val="24"/>
        </w:rPr>
      </w:pPr>
      <w:r w:rsidRPr="00FB4CEE">
        <w:rPr>
          <w:rFonts w:ascii="Verdana" w:hAnsi="Verdana"/>
          <w:bCs/>
          <w:sz w:val="24"/>
          <w:szCs w:val="24"/>
        </w:rPr>
        <w:t>Stalas kambaryje su montavimu – 8 vnt.;</w:t>
      </w:r>
    </w:p>
    <w:p w14:paraId="047C7688" w14:textId="7CC3033E" w:rsidR="005B6E6D" w:rsidRPr="00FB4CEE" w:rsidRDefault="00FB4CEE" w:rsidP="00C443A5">
      <w:pPr>
        <w:pStyle w:val="Sraopastraipa"/>
        <w:numPr>
          <w:ilvl w:val="2"/>
          <w:numId w:val="19"/>
        </w:numPr>
        <w:tabs>
          <w:tab w:val="left" w:pos="1276"/>
          <w:tab w:val="left" w:pos="1560"/>
        </w:tabs>
        <w:spacing w:after="0" w:line="240" w:lineRule="auto"/>
        <w:ind w:left="0" w:firstLine="709"/>
        <w:jc w:val="both"/>
        <w:rPr>
          <w:rFonts w:ascii="Verdana" w:hAnsi="Verdana"/>
          <w:sz w:val="24"/>
          <w:szCs w:val="24"/>
        </w:rPr>
      </w:pPr>
      <w:r w:rsidRPr="00FB4CEE">
        <w:rPr>
          <w:rFonts w:ascii="Verdana" w:hAnsi="Verdana"/>
          <w:sz w:val="24"/>
          <w:szCs w:val="24"/>
        </w:rPr>
        <w:t>Valgomasis s</w:t>
      </w:r>
      <w:r w:rsidR="005B6E6D" w:rsidRPr="00FB4CEE">
        <w:rPr>
          <w:rFonts w:ascii="Verdana" w:hAnsi="Verdana"/>
          <w:sz w:val="24"/>
          <w:szCs w:val="24"/>
        </w:rPr>
        <w:t xml:space="preserve">talas </w:t>
      </w:r>
      <w:r w:rsidR="005B6E6D" w:rsidRPr="00FB4CEE">
        <w:rPr>
          <w:rFonts w:ascii="Verdana" w:hAnsi="Verdana"/>
          <w:bCs/>
          <w:sz w:val="24"/>
          <w:szCs w:val="24"/>
        </w:rPr>
        <w:t xml:space="preserve">su montavimu – </w:t>
      </w:r>
      <w:r w:rsidRPr="00FB4CEE">
        <w:rPr>
          <w:rFonts w:ascii="Verdana" w:hAnsi="Verdana"/>
          <w:bCs/>
          <w:sz w:val="24"/>
          <w:szCs w:val="24"/>
        </w:rPr>
        <w:t>4</w:t>
      </w:r>
      <w:r w:rsidR="005B6E6D" w:rsidRPr="00FB4CEE">
        <w:rPr>
          <w:rFonts w:ascii="Verdana" w:hAnsi="Verdana"/>
          <w:bCs/>
          <w:sz w:val="24"/>
          <w:szCs w:val="24"/>
        </w:rPr>
        <w:t xml:space="preserve"> vnt.;</w:t>
      </w:r>
    </w:p>
    <w:p w14:paraId="5592A894" w14:textId="7E1BB94E" w:rsidR="005B6E6D" w:rsidRPr="00FB4CEE" w:rsidRDefault="005B6E6D" w:rsidP="00C443A5">
      <w:pPr>
        <w:pStyle w:val="Sraopastraipa"/>
        <w:numPr>
          <w:ilvl w:val="2"/>
          <w:numId w:val="19"/>
        </w:numPr>
        <w:tabs>
          <w:tab w:val="left" w:pos="1276"/>
          <w:tab w:val="left" w:pos="1560"/>
        </w:tabs>
        <w:spacing w:after="0" w:line="240" w:lineRule="auto"/>
        <w:ind w:left="0" w:firstLine="709"/>
        <w:jc w:val="both"/>
        <w:rPr>
          <w:rFonts w:ascii="Verdana" w:hAnsi="Verdana"/>
          <w:sz w:val="24"/>
          <w:szCs w:val="24"/>
        </w:rPr>
      </w:pPr>
      <w:r w:rsidRPr="00FB4CEE">
        <w:rPr>
          <w:rFonts w:ascii="Verdana" w:hAnsi="Verdana"/>
          <w:bCs/>
          <w:sz w:val="24"/>
          <w:szCs w:val="24"/>
        </w:rPr>
        <w:t xml:space="preserve">Kėdės su montavimu – </w:t>
      </w:r>
      <w:r w:rsidR="00FB4CEE" w:rsidRPr="00FB4CEE">
        <w:rPr>
          <w:rFonts w:ascii="Verdana" w:hAnsi="Verdana"/>
          <w:bCs/>
          <w:sz w:val="24"/>
          <w:szCs w:val="24"/>
        </w:rPr>
        <w:t>58</w:t>
      </w:r>
      <w:r w:rsidRPr="00FB4CEE">
        <w:rPr>
          <w:rFonts w:ascii="Verdana" w:hAnsi="Verdana"/>
          <w:bCs/>
          <w:sz w:val="24"/>
          <w:szCs w:val="24"/>
        </w:rPr>
        <w:t xml:space="preserve"> vnt.;</w:t>
      </w:r>
    </w:p>
    <w:p w14:paraId="707EA849" w14:textId="77777777" w:rsidR="0086429F" w:rsidRPr="00FB4CEE" w:rsidRDefault="005B6E6D" w:rsidP="0086429F">
      <w:pPr>
        <w:pStyle w:val="Sraopastraipa"/>
        <w:numPr>
          <w:ilvl w:val="2"/>
          <w:numId w:val="19"/>
        </w:numPr>
        <w:tabs>
          <w:tab w:val="left" w:pos="1276"/>
          <w:tab w:val="left" w:pos="1560"/>
        </w:tabs>
        <w:spacing w:after="0" w:line="240" w:lineRule="auto"/>
        <w:ind w:left="0" w:firstLine="709"/>
        <w:jc w:val="both"/>
        <w:rPr>
          <w:rFonts w:ascii="Verdana" w:hAnsi="Verdana"/>
          <w:sz w:val="24"/>
          <w:szCs w:val="24"/>
        </w:rPr>
      </w:pPr>
      <w:r w:rsidRPr="00FB4CEE">
        <w:rPr>
          <w:rFonts w:ascii="Verdana" w:hAnsi="Verdana"/>
          <w:bCs/>
          <w:sz w:val="24"/>
          <w:szCs w:val="24"/>
        </w:rPr>
        <w:t>Neperšlampami lovų čiužiniai/medicininiai čiužiniai – 26 vnt.;</w:t>
      </w:r>
    </w:p>
    <w:p w14:paraId="7D754E6E" w14:textId="472D6F71" w:rsidR="0086429F" w:rsidRPr="00FB4CEE" w:rsidRDefault="0086429F" w:rsidP="0086429F">
      <w:pPr>
        <w:pStyle w:val="Sraopastraipa"/>
        <w:numPr>
          <w:ilvl w:val="2"/>
          <w:numId w:val="19"/>
        </w:numPr>
        <w:tabs>
          <w:tab w:val="left" w:pos="1276"/>
          <w:tab w:val="left" w:pos="1701"/>
        </w:tabs>
        <w:spacing w:after="0" w:line="240" w:lineRule="auto"/>
        <w:ind w:left="0" w:firstLine="709"/>
        <w:jc w:val="both"/>
        <w:rPr>
          <w:rFonts w:ascii="Verdana" w:hAnsi="Verdana"/>
          <w:sz w:val="24"/>
          <w:szCs w:val="24"/>
        </w:rPr>
      </w:pPr>
      <w:r w:rsidRPr="00FB4CEE">
        <w:rPr>
          <w:rFonts w:ascii="Verdana" w:hAnsi="Verdana"/>
          <w:bCs/>
          <w:sz w:val="24"/>
          <w:szCs w:val="24"/>
        </w:rPr>
        <w:t xml:space="preserve">Virtuvės komplektas su montavimu – 1 </w:t>
      </w:r>
      <w:proofErr w:type="spellStart"/>
      <w:r w:rsidR="00FB4CEE" w:rsidRPr="00FB4CEE">
        <w:rPr>
          <w:rFonts w:ascii="Verdana" w:hAnsi="Verdana"/>
          <w:bCs/>
          <w:sz w:val="24"/>
          <w:szCs w:val="24"/>
        </w:rPr>
        <w:t>kompl</w:t>
      </w:r>
      <w:proofErr w:type="spellEnd"/>
      <w:r w:rsidRPr="00FB4CEE">
        <w:rPr>
          <w:rFonts w:ascii="Verdana" w:hAnsi="Verdana"/>
          <w:bCs/>
          <w:sz w:val="24"/>
          <w:szCs w:val="24"/>
        </w:rPr>
        <w:t>.;</w:t>
      </w:r>
    </w:p>
    <w:p w14:paraId="49B4BAF9" w14:textId="7D418D64" w:rsidR="0086429F" w:rsidRPr="00FB4CEE" w:rsidRDefault="0086429F" w:rsidP="0086429F">
      <w:pPr>
        <w:pStyle w:val="Sraopastraipa"/>
        <w:numPr>
          <w:ilvl w:val="2"/>
          <w:numId w:val="19"/>
        </w:numPr>
        <w:tabs>
          <w:tab w:val="left" w:pos="1276"/>
          <w:tab w:val="left" w:pos="1701"/>
        </w:tabs>
        <w:spacing w:after="0" w:line="240" w:lineRule="auto"/>
        <w:ind w:left="0" w:firstLine="709"/>
        <w:jc w:val="both"/>
        <w:rPr>
          <w:rFonts w:ascii="Verdana" w:hAnsi="Verdana"/>
          <w:sz w:val="24"/>
          <w:szCs w:val="24"/>
        </w:rPr>
      </w:pPr>
      <w:r w:rsidRPr="00FB4CEE">
        <w:rPr>
          <w:rFonts w:ascii="Verdana" w:hAnsi="Verdana"/>
          <w:bCs/>
          <w:sz w:val="24"/>
          <w:szCs w:val="24"/>
        </w:rPr>
        <w:t>Biuro stalai su montavimu – 5 vnt.;</w:t>
      </w:r>
    </w:p>
    <w:p w14:paraId="5A16F5D4" w14:textId="0C8366E6" w:rsidR="0086429F" w:rsidRPr="00FB4CEE" w:rsidRDefault="0086429F" w:rsidP="0086429F">
      <w:pPr>
        <w:pStyle w:val="Sraopastraipa"/>
        <w:numPr>
          <w:ilvl w:val="2"/>
          <w:numId w:val="19"/>
        </w:numPr>
        <w:tabs>
          <w:tab w:val="left" w:pos="1276"/>
          <w:tab w:val="left" w:pos="1701"/>
        </w:tabs>
        <w:spacing w:after="0" w:line="240" w:lineRule="auto"/>
        <w:ind w:left="0" w:firstLine="709"/>
        <w:jc w:val="both"/>
        <w:rPr>
          <w:rFonts w:ascii="Verdana" w:hAnsi="Verdana"/>
          <w:sz w:val="24"/>
          <w:szCs w:val="24"/>
        </w:rPr>
      </w:pPr>
      <w:r w:rsidRPr="00FB4CEE">
        <w:rPr>
          <w:rFonts w:ascii="Verdana" w:hAnsi="Verdana"/>
          <w:bCs/>
          <w:sz w:val="24"/>
          <w:szCs w:val="24"/>
        </w:rPr>
        <w:t>Biuro kėdės su montavimu – 5 vnt.;</w:t>
      </w:r>
    </w:p>
    <w:p w14:paraId="1A0C048B" w14:textId="4603D87E" w:rsidR="0086429F" w:rsidRPr="00FB4CEE" w:rsidRDefault="00FB4CEE" w:rsidP="0086429F">
      <w:pPr>
        <w:pStyle w:val="Sraopastraipa"/>
        <w:numPr>
          <w:ilvl w:val="2"/>
          <w:numId w:val="19"/>
        </w:numPr>
        <w:tabs>
          <w:tab w:val="left" w:pos="1276"/>
          <w:tab w:val="left" w:pos="1701"/>
        </w:tabs>
        <w:spacing w:after="0" w:line="240" w:lineRule="auto"/>
        <w:ind w:left="0" w:firstLine="709"/>
        <w:jc w:val="both"/>
        <w:rPr>
          <w:rFonts w:ascii="Verdana" w:hAnsi="Verdana"/>
          <w:sz w:val="24"/>
          <w:szCs w:val="24"/>
        </w:rPr>
      </w:pPr>
      <w:r w:rsidRPr="00FB4CEE">
        <w:rPr>
          <w:rFonts w:ascii="Verdana" w:hAnsi="Verdana"/>
          <w:bCs/>
          <w:sz w:val="24"/>
          <w:szCs w:val="24"/>
        </w:rPr>
        <w:t xml:space="preserve">Spinta su lentynomis 4 durų </w:t>
      </w:r>
      <w:r w:rsidR="0086429F" w:rsidRPr="00FB4CEE">
        <w:rPr>
          <w:rFonts w:ascii="Verdana" w:hAnsi="Verdana"/>
          <w:bCs/>
          <w:sz w:val="24"/>
          <w:szCs w:val="24"/>
        </w:rPr>
        <w:t>su montavimu – 4 vnt.;</w:t>
      </w:r>
    </w:p>
    <w:p w14:paraId="5DE755E6" w14:textId="4190C009" w:rsidR="0086429F" w:rsidRPr="00FB4CEE" w:rsidRDefault="0086429F" w:rsidP="0086429F">
      <w:pPr>
        <w:pStyle w:val="Sraopastraipa"/>
        <w:numPr>
          <w:ilvl w:val="2"/>
          <w:numId w:val="19"/>
        </w:numPr>
        <w:tabs>
          <w:tab w:val="left" w:pos="1276"/>
          <w:tab w:val="left" w:pos="1701"/>
        </w:tabs>
        <w:spacing w:after="0" w:line="240" w:lineRule="auto"/>
        <w:ind w:left="0" w:firstLine="709"/>
        <w:jc w:val="both"/>
        <w:rPr>
          <w:rFonts w:ascii="Verdana" w:hAnsi="Verdana"/>
          <w:sz w:val="24"/>
          <w:szCs w:val="24"/>
        </w:rPr>
      </w:pPr>
      <w:r w:rsidRPr="00FB4CEE">
        <w:rPr>
          <w:rFonts w:ascii="Verdana" w:hAnsi="Verdana"/>
          <w:bCs/>
          <w:sz w:val="24"/>
          <w:szCs w:val="24"/>
        </w:rPr>
        <w:t xml:space="preserve">Minkšta dalis poilsio kambaryje su montavimu – 1 </w:t>
      </w:r>
      <w:proofErr w:type="spellStart"/>
      <w:r w:rsidR="00FB4CEE" w:rsidRPr="00FB4CEE">
        <w:rPr>
          <w:rFonts w:ascii="Verdana" w:hAnsi="Verdana"/>
          <w:bCs/>
          <w:sz w:val="24"/>
          <w:szCs w:val="24"/>
        </w:rPr>
        <w:t>kompl</w:t>
      </w:r>
      <w:proofErr w:type="spellEnd"/>
      <w:r w:rsidRPr="00FB4CEE">
        <w:rPr>
          <w:rFonts w:ascii="Verdana" w:hAnsi="Verdana"/>
          <w:bCs/>
          <w:sz w:val="24"/>
          <w:szCs w:val="24"/>
        </w:rPr>
        <w:t>.;</w:t>
      </w:r>
    </w:p>
    <w:p w14:paraId="177BB9E8" w14:textId="5575D2BC" w:rsidR="0086429F" w:rsidRPr="00FB4CEE" w:rsidRDefault="00FB4CEE" w:rsidP="0086429F">
      <w:pPr>
        <w:pStyle w:val="Sraopastraipa"/>
        <w:numPr>
          <w:ilvl w:val="2"/>
          <w:numId w:val="19"/>
        </w:numPr>
        <w:tabs>
          <w:tab w:val="left" w:pos="1276"/>
          <w:tab w:val="left" w:pos="1701"/>
        </w:tabs>
        <w:spacing w:after="0" w:line="240" w:lineRule="auto"/>
        <w:ind w:left="0" w:firstLine="709"/>
        <w:jc w:val="both"/>
        <w:rPr>
          <w:rFonts w:ascii="Verdana" w:hAnsi="Verdana"/>
          <w:sz w:val="24"/>
          <w:szCs w:val="24"/>
        </w:rPr>
      </w:pPr>
      <w:r w:rsidRPr="00FB4CEE">
        <w:rPr>
          <w:rFonts w:ascii="Verdana" w:hAnsi="Verdana"/>
          <w:bCs/>
          <w:sz w:val="24"/>
          <w:szCs w:val="24"/>
        </w:rPr>
        <w:t xml:space="preserve">Spinta su lentynomis 2 durų </w:t>
      </w:r>
      <w:r w:rsidR="0086429F" w:rsidRPr="00FB4CEE">
        <w:rPr>
          <w:rFonts w:ascii="Verdana" w:hAnsi="Verdana"/>
          <w:bCs/>
          <w:sz w:val="24"/>
          <w:szCs w:val="24"/>
        </w:rPr>
        <w:t>su montavimu – 2 vnt.;</w:t>
      </w:r>
    </w:p>
    <w:p w14:paraId="6331E2E1" w14:textId="032B8EA3" w:rsidR="0086429F" w:rsidRPr="00FB4CEE" w:rsidRDefault="0086429F" w:rsidP="0086429F">
      <w:pPr>
        <w:pStyle w:val="Sraopastraipa"/>
        <w:numPr>
          <w:ilvl w:val="2"/>
          <w:numId w:val="19"/>
        </w:numPr>
        <w:tabs>
          <w:tab w:val="left" w:pos="1276"/>
          <w:tab w:val="left" w:pos="1701"/>
        </w:tabs>
        <w:spacing w:after="0" w:line="240" w:lineRule="auto"/>
        <w:ind w:left="0" w:firstLine="709"/>
        <w:jc w:val="both"/>
        <w:rPr>
          <w:rFonts w:ascii="Verdana" w:hAnsi="Verdana"/>
          <w:sz w:val="24"/>
          <w:szCs w:val="24"/>
        </w:rPr>
      </w:pPr>
      <w:r w:rsidRPr="00FB4CEE">
        <w:rPr>
          <w:rFonts w:ascii="Verdana" w:hAnsi="Verdana"/>
          <w:bCs/>
          <w:sz w:val="24"/>
          <w:szCs w:val="24"/>
        </w:rPr>
        <w:t xml:space="preserve">Stalas </w:t>
      </w:r>
      <w:r w:rsidR="00401C5A" w:rsidRPr="00FB4CEE">
        <w:rPr>
          <w:rFonts w:ascii="Verdana" w:hAnsi="Verdana"/>
          <w:bCs/>
          <w:sz w:val="24"/>
          <w:szCs w:val="24"/>
        </w:rPr>
        <w:t>„</w:t>
      </w:r>
      <w:proofErr w:type="spellStart"/>
      <w:r w:rsidRPr="00FB4CEE">
        <w:rPr>
          <w:rFonts w:ascii="Verdana" w:hAnsi="Verdana"/>
          <w:bCs/>
          <w:sz w:val="24"/>
          <w:szCs w:val="24"/>
        </w:rPr>
        <w:t>transformeris</w:t>
      </w:r>
      <w:proofErr w:type="spellEnd"/>
      <w:r w:rsidR="00401C5A" w:rsidRPr="00FB4CEE">
        <w:rPr>
          <w:rFonts w:ascii="Verdana" w:hAnsi="Verdana"/>
          <w:bCs/>
          <w:sz w:val="24"/>
          <w:szCs w:val="24"/>
        </w:rPr>
        <w:t>“</w:t>
      </w:r>
      <w:r w:rsidRPr="00FB4CEE">
        <w:rPr>
          <w:rFonts w:ascii="Verdana" w:hAnsi="Verdana"/>
          <w:bCs/>
          <w:sz w:val="24"/>
          <w:szCs w:val="24"/>
        </w:rPr>
        <w:t xml:space="preserve"> poilsio kambaryje su montavimu – 1 vnt.;</w:t>
      </w:r>
    </w:p>
    <w:p w14:paraId="4107ACA6" w14:textId="437BA3E0" w:rsidR="0086429F" w:rsidRPr="00FB4CEE" w:rsidRDefault="0086429F" w:rsidP="0086429F">
      <w:pPr>
        <w:pStyle w:val="Sraopastraipa"/>
        <w:numPr>
          <w:ilvl w:val="2"/>
          <w:numId w:val="19"/>
        </w:numPr>
        <w:tabs>
          <w:tab w:val="left" w:pos="1276"/>
          <w:tab w:val="left" w:pos="1701"/>
        </w:tabs>
        <w:spacing w:after="0" w:line="240" w:lineRule="auto"/>
        <w:ind w:left="0" w:firstLine="709"/>
        <w:jc w:val="both"/>
        <w:rPr>
          <w:rFonts w:ascii="Verdana" w:hAnsi="Verdana"/>
          <w:sz w:val="24"/>
          <w:szCs w:val="24"/>
        </w:rPr>
      </w:pPr>
      <w:r w:rsidRPr="00FB4CEE">
        <w:rPr>
          <w:rFonts w:ascii="Verdana" w:hAnsi="Verdana"/>
          <w:bCs/>
          <w:sz w:val="24"/>
          <w:szCs w:val="24"/>
        </w:rPr>
        <w:t>Batų lentyna su montavimu – 2 vnt.</w:t>
      </w:r>
      <w:r w:rsidR="00FB4CEE" w:rsidRPr="00FB4CEE">
        <w:rPr>
          <w:rFonts w:ascii="Verdana" w:hAnsi="Verdana"/>
          <w:bCs/>
          <w:sz w:val="24"/>
          <w:szCs w:val="24"/>
        </w:rPr>
        <w:t xml:space="preserve"> </w:t>
      </w:r>
    </w:p>
    <w:p w14:paraId="0B844FB2" w14:textId="77E6EB76" w:rsidR="00F81BC2"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shd w:val="clear" w:color="auto" w:fill="FFFFFF"/>
        </w:rPr>
        <w:t xml:space="preserve">Pirkimo objektas </w:t>
      </w:r>
      <w:r w:rsidRPr="00F743E4">
        <w:rPr>
          <w:rFonts w:ascii="Verdana" w:eastAsia="Times New Roman" w:hAnsi="Verdana"/>
          <w:sz w:val="24"/>
          <w:szCs w:val="24"/>
        </w:rPr>
        <w:t xml:space="preserve">į dalis neskaidomas, </w:t>
      </w:r>
      <w:r w:rsidRPr="00F743E4">
        <w:rPr>
          <w:rFonts w:ascii="Verdana" w:eastAsia="Times New Roman" w:hAnsi="Verdana"/>
          <w:bCs/>
          <w:sz w:val="24"/>
          <w:szCs w:val="24"/>
        </w:rPr>
        <w:t xml:space="preserve">todėl pasiūlymas turi būti pateiktas visai nurodytai prekių apimčiai. Tiekėjo pasiūlymas turi būti parengtas pagal pirkimo sąlygų 1 priedo reikalavimus. </w:t>
      </w:r>
    </w:p>
    <w:p w14:paraId="28096FB9" w14:textId="78E12001" w:rsidR="00E675C6" w:rsidRPr="00F743E4" w:rsidRDefault="00F81BC2">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Į Prekių kainą turi būti įskaičiuotos visos tiekėjo patiriamos išlaidos, kurios gali būti pagrįstai laikomos susijusiomis su Prekių tiekimu, nepriklausomai nuo to, ar jos yra apibūdintos Pasiūlymo formoje</w:t>
      </w:r>
      <w:r w:rsidR="00087CBB">
        <w:rPr>
          <w:rFonts w:ascii="Verdana" w:hAnsi="Verdana"/>
          <w:sz w:val="24"/>
          <w:szCs w:val="24"/>
        </w:rPr>
        <w:t xml:space="preserve"> ir /</w:t>
      </w:r>
      <w:r w:rsidR="005D2AF7">
        <w:rPr>
          <w:rFonts w:ascii="Verdana" w:hAnsi="Verdana"/>
          <w:sz w:val="24"/>
          <w:szCs w:val="24"/>
        </w:rPr>
        <w:t xml:space="preserve"> </w:t>
      </w:r>
      <w:r w:rsidR="00087CBB">
        <w:rPr>
          <w:rFonts w:ascii="Verdana" w:hAnsi="Verdana"/>
          <w:sz w:val="24"/>
          <w:szCs w:val="24"/>
        </w:rPr>
        <w:t>arba Techninėje specifikacijoje</w:t>
      </w:r>
      <w:r w:rsidRPr="00F743E4">
        <w:rPr>
          <w:rFonts w:ascii="Verdana" w:hAnsi="Verdana"/>
          <w:sz w:val="24"/>
          <w:szCs w:val="24"/>
        </w:rPr>
        <w:t>.</w:t>
      </w:r>
    </w:p>
    <w:p w14:paraId="336020A2" w14:textId="77777777" w:rsidR="00E675C6" w:rsidRPr="00F743E4" w:rsidRDefault="00E675C6" w:rsidP="00EA3327">
      <w:pPr>
        <w:pStyle w:val="Sraopastraipa"/>
        <w:numPr>
          <w:ilvl w:val="1"/>
          <w:numId w:val="19"/>
        </w:numPr>
        <w:spacing w:after="0" w:line="240" w:lineRule="auto"/>
        <w:ind w:left="0" w:firstLine="709"/>
        <w:jc w:val="both"/>
        <w:rPr>
          <w:rFonts w:ascii="Verdana" w:hAnsi="Verdana"/>
          <w:sz w:val="24"/>
          <w:szCs w:val="24"/>
        </w:rPr>
      </w:pPr>
      <w:r w:rsidRPr="00F743E4">
        <w:rPr>
          <w:rFonts w:ascii="Verdana" w:hAnsi="Verdana"/>
          <w:sz w:val="24"/>
          <w:szCs w:val="24"/>
        </w:rPr>
        <w:t xml:space="preserve">Tiekėjo pasiūlymas turi būti parengtas pagal pirkimo sąlygų </w:t>
      </w:r>
      <w:r w:rsidRPr="00F743E4">
        <w:rPr>
          <w:rFonts w:ascii="Verdana" w:hAnsi="Verdana"/>
          <w:sz w:val="24"/>
          <w:szCs w:val="24"/>
        </w:rPr>
        <w:fldChar w:fldCharType="begin"/>
      </w:r>
      <w:r w:rsidRPr="00F743E4">
        <w:rPr>
          <w:rFonts w:ascii="Verdana" w:hAnsi="Verdana"/>
          <w:sz w:val="24"/>
          <w:szCs w:val="24"/>
        </w:rPr>
        <w:instrText xml:space="preserve"> REF _Ref69401645 \r \h  \* MERGEFORMAT </w:instrText>
      </w:r>
      <w:r w:rsidRPr="00F743E4">
        <w:rPr>
          <w:rFonts w:ascii="Verdana" w:hAnsi="Verdana"/>
          <w:sz w:val="24"/>
          <w:szCs w:val="24"/>
        </w:rPr>
      </w:r>
      <w:r w:rsidRPr="00F743E4">
        <w:rPr>
          <w:rFonts w:ascii="Verdana" w:hAnsi="Verdana"/>
          <w:sz w:val="24"/>
          <w:szCs w:val="24"/>
        </w:rPr>
        <w:fldChar w:fldCharType="separate"/>
      </w:r>
      <w:r w:rsidRPr="00F743E4">
        <w:rPr>
          <w:rFonts w:ascii="Verdana" w:hAnsi="Verdana"/>
          <w:sz w:val="24"/>
          <w:szCs w:val="24"/>
        </w:rPr>
        <w:t>1</w:t>
      </w:r>
      <w:r w:rsidRPr="00F743E4">
        <w:rPr>
          <w:rFonts w:ascii="Verdana" w:hAnsi="Verdana"/>
          <w:sz w:val="24"/>
          <w:szCs w:val="24"/>
        </w:rPr>
        <w:fldChar w:fldCharType="end"/>
      </w:r>
      <w:r w:rsidRPr="00F743E4">
        <w:rPr>
          <w:rFonts w:ascii="Verdana" w:hAnsi="Verdana"/>
          <w:sz w:val="24"/>
          <w:szCs w:val="24"/>
        </w:rPr>
        <w:t xml:space="preserve"> priedo reikalavimus.</w:t>
      </w:r>
    </w:p>
    <w:p w14:paraId="432DEA0D" w14:textId="039CF2B7" w:rsidR="00E675C6" w:rsidRPr="0088091B" w:rsidRDefault="00E675C6" w:rsidP="00EA3327">
      <w:pPr>
        <w:pStyle w:val="Sraopastraipa"/>
        <w:numPr>
          <w:ilvl w:val="1"/>
          <w:numId w:val="19"/>
        </w:numPr>
        <w:spacing w:after="0" w:line="240" w:lineRule="auto"/>
        <w:ind w:left="0" w:firstLine="709"/>
        <w:jc w:val="both"/>
        <w:rPr>
          <w:rFonts w:ascii="Verdana" w:hAnsi="Verdana"/>
          <w:sz w:val="24"/>
          <w:szCs w:val="24"/>
        </w:rPr>
      </w:pPr>
      <w:r w:rsidRPr="00F743E4">
        <w:rPr>
          <w:rFonts w:ascii="Verdana" w:eastAsiaTheme="minorEastAsia" w:hAnsi="Verdana"/>
          <w:sz w:val="24"/>
          <w:szCs w:val="24"/>
          <w:lang w:eastAsia="lt-LT"/>
        </w:rPr>
        <w:t xml:space="preserve">Pirkimo objekto techninė specifikacija, reikalavimai ir kiekiai </w:t>
      </w:r>
      <w:r w:rsidRPr="0088091B">
        <w:rPr>
          <w:rFonts w:ascii="Verdana" w:eastAsiaTheme="minorEastAsia" w:hAnsi="Verdana"/>
          <w:sz w:val="24"/>
          <w:szCs w:val="24"/>
          <w:lang w:eastAsia="lt-LT"/>
        </w:rPr>
        <w:t>pateikiami pirkimo sąlygų 1, 3 ir 4 prieduose.</w:t>
      </w:r>
    </w:p>
    <w:p w14:paraId="28EDF07C" w14:textId="16284ADD" w:rsidR="009B7EC7" w:rsidRPr="0088091B" w:rsidRDefault="009B7EC7" w:rsidP="00EA3327">
      <w:pPr>
        <w:pStyle w:val="Sraopastraipa"/>
        <w:numPr>
          <w:ilvl w:val="1"/>
          <w:numId w:val="19"/>
        </w:numPr>
        <w:spacing w:after="0" w:line="240" w:lineRule="auto"/>
        <w:ind w:left="0" w:firstLine="709"/>
        <w:jc w:val="both"/>
        <w:rPr>
          <w:rFonts w:ascii="Verdana" w:hAnsi="Verdana"/>
          <w:sz w:val="24"/>
          <w:szCs w:val="24"/>
        </w:rPr>
      </w:pPr>
      <w:r w:rsidRPr="0088091B">
        <w:rPr>
          <w:rFonts w:ascii="Verdana" w:hAnsi="Verdana"/>
          <w:kern w:val="2"/>
          <w:sz w:val="24"/>
          <w:szCs w:val="24"/>
        </w:rPr>
        <w:t>Sutartis laikoma sudaryta, kai (pirma) ją pasirašo abi Šalys</w:t>
      </w:r>
      <w:r w:rsidR="0084490D" w:rsidRPr="0088091B">
        <w:rPr>
          <w:rFonts w:ascii="Verdana" w:hAnsi="Verdana"/>
          <w:kern w:val="2"/>
          <w:sz w:val="24"/>
          <w:szCs w:val="24"/>
        </w:rPr>
        <w:t xml:space="preserve">. </w:t>
      </w:r>
      <w:r w:rsidRPr="0088091B">
        <w:rPr>
          <w:rFonts w:ascii="Verdana" w:hAnsi="Verdana"/>
          <w:kern w:val="2"/>
          <w:sz w:val="24"/>
          <w:szCs w:val="24"/>
        </w:rPr>
        <w:t>Sutartis galioja iki visiško prievolių įvykdymo</w:t>
      </w:r>
      <w:r w:rsidR="00087CBB" w:rsidRPr="0088091B">
        <w:rPr>
          <w:rFonts w:ascii="Verdana" w:hAnsi="Verdana"/>
          <w:kern w:val="2"/>
          <w:sz w:val="24"/>
          <w:szCs w:val="24"/>
        </w:rPr>
        <w:t xml:space="preserve">, </w:t>
      </w:r>
      <w:r w:rsidRPr="0088091B">
        <w:rPr>
          <w:rFonts w:ascii="Verdana" w:hAnsi="Verdana"/>
          <w:kern w:val="2"/>
          <w:sz w:val="24"/>
          <w:szCs w:val="24"/>
        </w:rPr>
        <w:t xml:space="preserve">bet jos terminas negali būti ilgesnis kaip </w:t>
      </w:r>
      <w:r w:rsidR="00D45DA6" w:rsidRPr="0088091B">
        <w:rPr>
          <w:rFonts w:ascii="Verdana" w:hAnsi="Verdana"/>
          <w:b/>
          <w:bCs/>
          <w:kern w:val="2"/>
          <w:sz w:val="24"/>
          <w:szCs w:val="24"/>
        </w:rPr>
        <w:t>2</w:t>
      </w:r>
      <w:r w:rsidR="00D044D2" w:rsidRPr="0088091B">
        <w:rPr>
          <w:rFonts w:ascii="Verdana" w:hAnsi="Verdana"/>
          <w:b/>
          <w:bCs/>
          <w:kern w:val="2"/>
          <w:sz w:val="24"/>
          <w:szCs w:val="24"/>
        </w:rPr>
        <w:t xml:space="preserve"> (</w:t>
      </w:r>
      <w:r w:rsidR="0088091B" w:rsidRPr="0088091B">
        <w:rPr>
          <w:rFonts w:ascii="Verdana" w:hAnsi="Verdana"/>
          <w:b/>
          <w:bCs/>
          <w:kern w:val="2"/>
          <w:sz w:val="24"/>
          <w:szCs w:val="24"/>
        </w:rPr>
        <w:t>du</w:t>
      </w:r>
      <w:r w:rsidR="00D044D2" w:rsidRPr="0088091B">
        <w:rPr>
          <w:rFonts w:ascii="Verdana" w:hAnsi="Verdana"/>
          <w:b/>
          <w:bCs/>
          <w:kern w:val="2"/>
          <w:sz w:val="24"/>
          <w:szCs w:val="24"/>
        </w:rPr>
        <w:t>) mėnesiai</w:t>
      </w:r>
      <w:r w:rsidRPr="0088091B">
        <w:rPr>
          <w:rFonts w:ascii="Verdana" w:hAnsi="Verdana"/>
          <w:kern w:val="2"/>
          <w:sz w:val="24"/>
          <w:szCs w:val="24"/>
        </w:rPr>
        <w:t xml:space="preserve">. </w:t>
      </w:r>
      <w:r w:rsidRPr="0088091B">
        <w:rPr>
          <w:rFonts w:ascii="Verdana" w:hAnsi="Verdana"/>
          <w:sz w:val="24"/>
          <w:szCs w:val="24"/>
        </w:rPr>
        <w:t xml:space="preserve">Sutarties galiojimo terminą sudaro: </w:t>
      </w:r>
      <w:r w:rsidR="00D45DA6" w:rsidRPr="0088091B">
        <w:rPr>
          <w:rFonts w:ascii="Verdana" w:hAnsi="Verdana"/>
          <w:b/>
          <w:bCs/>
          <w:sz w:val="24"/>
          <w:szCs w:val="24"/>
        </w:rPr>
        <w:t>1</w:t>
      </w:r>
      <w:r w:rsidR="00D044D2" w:rsidRPr="0088091B">
        <w:rPr>
          <w:rFonts w:ascii="Verdana" w:hAnsi="Verdana"/>
          <w:b/>
          <w:bCs/>
          <w:sz w:val="24"/>
          <w:szCs w:val="24"/>
        </w:rPr>
        <w:t xml:space="preserve"> (</w:t>
      </w:r>
      <w:r w:rsidR="00D45DA6" w:rsidRPr="0088091B">
        <w:rPr>
          <w:rFonts w:ascii="Verdana" w:hAnsi="Verdana"/>
          <w:b/>
          <w:bCs/>
          <w:sz w:val="24"/>
          <w:szCs w:val="24"/>
        </w:rPr>
        <w:t>vienas)</w:t>
      </w:r>
      <w:r w:rsidR="00D044D2" w:rsidRPr="0088091B">
        <w:rPr>
          <w:rFonts w:ascii="Verdana" w:hAnsi="Verdana"/>
          <w:b/>
          <w:bCs/>
          <w:sz w:val="24"/>
          <w:szCs w:val="24"/>
        </w:rPr>
        <w:t xml:space="preserve"> mėn</w:t>
      </w:r>
      <w:r w:rsidR="0086429F" w:rsidRPr="0088091B">
        <w:rPr>
          <w:rFonts w:ascii="Verdana" w:hAnsi="Verdana"/>
          <w:b/>
          <w:bCs/>
          <w:sz w:val="24"/>
          <w:szCs w:val="24"/>
        </w:rPr>
        <w:t>esi</w:t>
      </w:r>
      <w:r w:rsidR="00D45DA6" w:rsidRPr="0088091B">
        <w:rPr>
          <w:rFonts w:ascii="Verdana" w:hAnsi="Verdana"/>
          <w:b/>
          <w:bCs/>
          <w:sz w:val="24"/>
          <w:szCs w:val="24"/>
        </w:rPr>
        <w:t>s</w:t>
      </w:r>
      <w:r w:rsidR="00D044D2" w:rsidRPr="0088091B">
        <w:rPr>
          <w:rFonts w:ascii="Verdana" w:hAnsi="Verdana"/>
          <w:b/>
          <w:bCs/>
          <w:sz w:val="24"/>
          <w:szCs w:val="24"/>
        </w:rPr>
        <w:t xml:space="preserve"> </w:t>
      </w:r>
      <w:r w:rsidR="00B63B6F" w:rsidRPr="0088091B">
        <w:rPr>
          <w:rFonts w:ascii="Verdana" w:hAnsi="Verdana"/>
          <w:sz w:val="24"/>
          <w:szCs w:val="24"/>
        </w:rPr>
        <w:t>Prekių pristatym</w:t>
      </w:r>
      <w:r w:rsidR="00D044D2" w:rsidRPr="0088091B">
        <w:rPr>
          <w:rFonts w:ascii="Verdana" w:hAnsi="Verdana"/>
          <w:sz w:val="24"/>
          <w:szCs w:val="24"/>
        </w:rPr>
        <w:t>ui</w:t>
      </w:r>
      <w:r w:rsidR="00B63B6F" w:rsidRPr="0088091B">
        <w:rPr>
          <w:rFonts w:ascii="Verdana" w:hAnsi="Verdana"/>
          <w:sz w:val="24"/>
          <w:szCs w:val="24"/>
        </w:rPr>
        <w:t xml:space="preserve"> </w:t>
      </w:r>
      <w:r w:rsidR="00C443A5" w:rsidRPr="0088091B">
        <w:rPr>
          <w:rFonts w:ascii="Verdana" w:hAnsi="Verdana"/>
          <w:sz w:val="24"/>
          <w:szCs w:val="24"/>
        </w:rPr>
        <w:t>ir montavim</w:t>
      </w:r>
      <w:r w:rsidR="00D044D2" w:rsidRPr="0088091B">
        <w:rPr>
          <w:rFonts w:ascii="Verdana" w:hAnsi="Verdana"/>
          <w:sz w:val="24"/>
          <w:szCs w:val="24"/>
        </w:rPr>
        <w:t xml:space="preserve">ui, </w:t>
      </w:r>
      <w:r w:rsidR="00D044D2" w:rsidRPr="0088091B">
        <w:rPr>
          <w:rFonts w:ascii="Verdana" w:hAnsi="Verdana"/>
          <w:b/>
          <w:bCs/>
          <w:sz w:val="24"/>
          <w:szCs w:val="24"/>
        </w:rPr>
        <w:t>30 k. d.</w:t>
      </w:r>
      <w:r w:rsidR="00D044D2" w:rsidRPr="0088091B">
        <w:rPr>
          <w:rFonts w:ascii="Verdana" w:hAnsi="Verdana"/>
          <w:sz w:val="24"/>
          <w:szCs w:val="24"/>
        </w:rPr>
        <w:t xml:space="preserve"> </w:t>
      </w:r>
      <w:r w:rsidRPr="0088091B">
        <w:rPr>
          <w:rFonts w:ascii="Verdana" w:hAnsi="Verdana"/>
          <w:sz w:val="24"/>
          <w:szCs w:val="24"/>
        </w:rPr>
        <w:t>apmokėjimo už pristatytas</w:t>
      </w:r>
      <w:r w:rsidR="00D044D2" w:rsidRPr="0088091B">
        <w:rPr>
          <w:rFonts w:ascii="Verdana" w:hAnsi="Verdana"/>
          <w:sz w:val="24"/>
          <w:szCs w:val="24"/>
        </w:rPr>
        <w:t xml:space="preserve"> ir sumontuotas</w:t>
      </w:r>
      <w:r w:rsidRPr="0088091B">
        <w:rPr>
          <w:rFonts w:ascii="Verdana" w:hAnsi="Verdana"/>
          <w:sz w:val="24"/>
          <w:szCs w:val="24"/>
        </w:rPr>
        <w:t xml:space="preserve"> Prekes terminas</w:t>
      </w:r>
      <w:r w:rsidR="00D044D2" w:rsidRPr="0088091B">
        <w:rPr>
          <w:rFonts w:ascii="Verdana" w:hAnsi="Verdana"/>
          <w:sz w:val="24"/>
          <w:szCs w:val="24"/>
        </w:rPr>
        <w:t>.</w:t>
      </w:r>
    </w:p>
    <w:p w14:paraId="731153B6" w14:textId="4B5D0F03" w:rsidR="00C556EA" w:rsidRPr="00627856" w:rsidRDefault="0089533A" w:rsidP="00EA3327">
      <w:pPr>
        <w:pStyle w:val="Sraopastraipa"/>
        <w:numPr>
          <w:ilvl w:val="1"/>
          <w:numId w:val="19"/>
        </w:numPr>
        <w:spacing w:line="240" w:lineRule="auto"/>
        <w:ind w:left="0" w:firstLine="709"/>
        <w:jc w:val="both"/>
        <w:rPr>
          <w:rFonts w:ascii="Verdana" w:hAnsi="Verdana"/>
          <w:b/>
          <w:bCs/>
          <w:sz w:val="24"/>
          <w:szCs w:val="24"/>
        </w:rPr>
      </w:pPr>
      <w:r w:rsidRPr="0088091B">
        <w:rPr>
          <w:rFonts w:ascii="Verdana" w:hAnsi="Verdana"/>
          <w:sz w:val="24"/>
          <w:szCs w:val="24"/>
        </w:rPr>
        <w:t xml:space="preserve">Prekės </w:t>
      </w:r>
      <w:r w:rsidR="00087CBB" w:rsidRPr="0088091B">
        <w:rPr>
          <w:rFonts w:ascii="Verdana" w:hAnsi="Verdana"/>
          <w:sz w:val="24"/>
          <w:szCs w:val="24"/>
        </w:rPr>
        <w:t xml:space="preserve">turi būti </w:t>
      </w:r>
      <w:r w:rsidRPr="0088091B">
        <w:rPr>
          <w:rFonts w:ascii="Verdana" w:hAnsi="Verdana"/>
          <w:sz w:val="24"/>
          <w:szCs w:val="24"/>
        </w:rPr>
        <w:t>pristat</w:t>
      </w:r>
      <w:r w:rsidR="00087CBB" w:rsidRPr="0088091B">
        <w:rPr>
          <w:rFonts w:ascii="Verdana" w:hAnsi="Verdana"/>
          <w:sz w:val="24"/>
          <w:szCs w:val="24"/>
        </w:rPr>
        <w:t>ytos</w:t>
      </w:r>
      <w:r w:rsidR="00C443A5" w:rsidRPr="00627856">
        <w:rPr>
          <w:rFonts w:ascii="Verdana" w:hAnsi="Verdana"/>
          <w:sz w:val="24"/>
          <w:szCs w:val="24"/>
        </w:rPr>
        <w:t xml:space="preserve"> ir sumontuotos</w:t>
      </w:r>
      <w:r w:rsidR="00087CBB" w:rsidRPr="00627856">
        <w:rPr>
          <w:rFonts w:ascii="Verdana" w:hAnsi="Verdana"/>
          <w:sz w:val="24"/>
          <w:szCs w:val="24"/>
        </w:rPr>
        <w:t xml:space="preserve"> </w:t>
      </w:r>
      <w:r w:rsidR="00627856" w:rsidRPr="00627856">
        <w:rPr>
          <w:rFonts w:ascii="Verdana" w:hAnsi="Verdana"/>
          <w:sz w:val="24"/>
          <w:szCs w:val="24"/>
        </w:rPr>
        <w:t xml:space="preserve">adresu – </w:t>
      </w:r>
      <w:r w:rsidR="00627856" w:rsidRPr="00627856">
        <w:rPr>
          <w:rFonts w:ascii="Verdana" w:hAnsi="Verdana"/>
          <w:b/>
          <w:bCs/>
          <w:sz w:val="24"/>
          <w:szCs w:val="24"/>
        </w:rPr>
        <w:t xml:space="preserve">Vytauto g. 87 – 10, </w:t>
      </w:r>
      <w:r w:rsidR="00B63B6F" w:rsidRPr="00627856">
        <w:rPr>
          <w:rFonts w:ascii="Verdana" w:hAnsi="Verdana"/>
          <w:b/>
          <w:bCs/>
          <w:sz w:val="24"/>
          <w:szCs w:val="24"/>
        </w:rPr>
        <w:t>Marijampolė.</w:t>
      </w:r>
    </w:p>
    <w:p w14:paraId="20826AF5" w14:textId="08C8D889" w:rsidR="00E675C6" w:rsidRPr="00A8463C" w:rsidRDefault="00A8463C" w:rsidP="00EA3327">
      <w:pPr>
        <w:pStyle w:val="Sraopastraipa"/>
        <w:numPr>
          <w:ilvl w:val="1"/>
          <w:numId w:val="19"/>
        </w:numPr>
        <w:tabs>
          <w:tab w:val="left" w:pos="1418"/>
        </w:tabs>
        <w:spacing w:after="0" w:line="240" w:lineRule="auto"/>
        <w:ind w:left="0" w:firstLine="709"/>
        <w:jc w:val="both"/>
        <w:rPr>
          <w:rFonts w:ascii="Verdana" w:hAnsi="Verdana"/>
          <w:sz w:val="24"/>
          <w:szCs w:val="24"/>
        </w:rPr>
      </w:pPr>
      <w:r w:rsidRPr="00A8463C">
        <w:rPr>
          <w:rFonts w:ascii="Verdana" w:hAnsi="Verdana"/>
          <w:sz w:val="24"/>
          <w:szCs w:val="24"/>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Pr="00A8463C">
        <w:rPr>
          <w:rFonts w:ascii="Verdana" w:hAnsi="Verdana"/>
          <w:sz w:val="24"/>
          <w:szCs w:val="24"/>
        </w:rPr>
        <w:lastRenderedPageBreak/>
        <w:t>nacionalinės techninės specifikacijos, susijusios su darbų projektavimu, sąmatų apskaičiavimu ir vykdymu bei prekių naudojimu), turi būti laikoma, kad kiekviena tokia nuoroda yra pateikta su žodžiais „arba lygiavertis“</w:t>
      </w:r>
      <w:r w:rsidR="00E675C6" w:rsidRPr="00A8463C">
        <w:rPr>
          <w:rFonts w:ascii="Verdana" w:hAnsi="Verdana"/>
          <w:sz w:val="24"/>
          <w:szCs w:val="24"/>
        </w:rPr>
        <w:t xml:space="preserve">. </w:t>
      </w:r>
      <w:r w:rsidR="00E675C6" w:rsidRPr="00A8463C">
        <w:rPr>
          <w:rFonts w:ascii="Verdana" w:hAnsi="Verdana"/>
          <w:b/>
          <w:bCs/>
          <w:sz w:val="24"/>
          <w:szCs w:val="24"/>
        </w:rPr>
        <w:t>Lygiavertiškumo įrodymas yra tiekėjo pareiga</w:t>
      </w:r>
      <w:r w:rsidR="00E675C6" w:rsidRPr="00A8463C">
        <w:rPr>
          <w:rFonts w:ascii="Verdana" w:hAnsi="Verdana"/>
          <w:sz w:val="24"/>
          <w:szCs w:val="24"/>
        </w:rPr>
        <w:t>.</w:t>
      </w:r>
    </w:p>
    <w:p w14:paraId="3D774A95" w14:textId="77777777" w:rsidR="00E675C6" w:rsidRPr="00F743E4" w:rsidRDefault="00E675C6">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4DA0B748" w14:textId="77777777" w:rsidR="002E58DD"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F743E4">
        <w:rPr>
          <w:rFonts w:ascii="Verdana" w:hAnsi="Verdana"/>
          <w:sz w:val="24"/>
          <w:szCs w:val="24"/>
        </w:rPr>
        <w:t>Pirkimą laimėjęs tiekėjas pateikto sutarties projekto turinio (pirkimo sąlygų 3 priedas) keisti negali.</w:t>
      </w:r>
    </w:p>
    <w:p w14:paraId="6D8B8CDB" w14:textId="6150CC17" w:rsidR="00B842BC" w:rsidRPr="00D044D2" w:rsidRDefault="00E675C6" w:rsidP="002E58DD">
      <w:pPr>
        <w:pStyle w:val="Sraopastraipa"/>
        <w:numPr>
          <w:ilvl w:val="1"/>
          <w:numId w:val="19"/>
        </w:numPr>
        <w:tabs>
          <w:tab w:val="left" w:pos="1418"/>
        </w:tabs>
        <w:spacing w:after="0" w:line="240" w:lineRule="auto"/>
        <w:ind w:left="0" w:firstLine="709"/>
        <w:jc w:val="both"/>
        <w:rPr>
          <w:rFonts w:ascii="Verdana" w:hAnsi="Verdana"/>
          <w:sz w:val="24"/>
          <w:szCs w:val="24"/>
        </w:rPr>
      </w:pPr>
      <w:r w:rsidRPr="00D044D2">
        <w:rPr>
          <w:rFonts w:ascii="Verdana" w:hAnsi="Verdana"/>
          <w:sz w:val="24"/>
          <w:szCs w:val="24"/>
        </w:rPr>
        <w:t xml:space="preserve">Šiame pirkime Prekėms taikomi </w:t>
      </w:r>
      <w:r w:rsidRPr="00D044D2">
        <w:rPr>
          <w:rFonts w:ascii="Verdana" w:hAnsi="Verdana"/>
          <w:kern w:val="2"/>
          <w:sz w:val="24"/>
          <w:szCs w:val="24"/>
          <w:shd w:val="clear" w:color="auto" w:fill="FFFFFF"/>
        </w:rPr>
        <w:t xml:space="preserve">Aplinkosauginiai kriterijai, kurie nustatomi vadovaujantis </w:t>
      </w:r>
      <w:r w:rsidRPr="00D044D2">
        <w:rPr>
          <w:rFonts w:ascii="Verdana" w:hAnsi="Verdana"/>
          <w:kern w:val="2"/>
          <w:sz w:val="24"/>
          <w:szCs w:val="24"/>
        </w:rPr>
        <w:t>Aplinkos apsaugos kriterijų taikymo, vykdant žaliuosius pirkimus, tvarkos aprašo, patvirtinto 2011 m. birželio 28 d. įsakymu D1-508</w:t>
      </w:r>
      <w:r w:rsidRPr="00D044D2">
        <w:rPr>
          <w:rFonts w:ascii="Verdana" w:hAnsi="Verdana"/>
          <w:kern w:val="2"/>
          <w:sz w:val="24"/>
          <w:szCs w:val="24"/>
          <w:shd w:val="clear" w:color="auto" w:fill="FFFFFF"/>
        </w:rPr>
        <w:t xml:space="preserve"> „Dėl Aplinkos apsaugos kriterijų taikymo, vykdant žaliuosius pirkimus, tvarkos aprašo patvirtinimo“ (toliau – Tvarkos aprašas) </w:t>
      </w:r>
      <w:r w:rsidR="002E58DD" w:rsidRPr="00D044D2">
        <w:rPr>
          <w:rFonts w:ascii="Verdana" w:hAnsi="Verdana"/>
          <w:sz w:val="24"/>
          <w:szCs w:val="24"/>
        </w:rPr>
        <w:t>4.</w:t>
      </w:r>
      <w:r w:rsidR="00D044D2" w:rsidRPr="00D044D2">
        <w:rPr>
          <w:rFonts w:ascii="Verdana" w:hAnsi="Verdana"/>
          <w:sz w:val="24"/>
          <w:szCs w:val="24"/>
        </w:rPr>
        <w:t>1</w:t>
      </w:r>
      <w:r w:rsidR="002E58DD" w:rsidRPr="00D044D2">
        <w:rPr>
          <w:rFonts w:ascii="Verdana" w:hAnsi="Verdana"/>
          <w:sz w:val="24"/>
          <w:szCs w:val="24"/>
        </w:rPr>
        <w:t>. papunkči</w:t>
      </w:r>
      <w:r w:rsidR="00D044D2" w:rsidRPr="00D044D2">
        <w:rPr>
          <w:rFonts w:ascii="Verdana" w:hAnsi="Verdana"/>
          <w:sz w:val="24"/>
          <w:szCs w:val="24"/>
        </w:rPr>
        <w:t xml:space="preserve">o 2 priedo VII skyriaus </w:t>
      </w:r>
      <w:r w:rsidR="00D044D2" w:rsidRPr="00D044D2">
        <w:rPr>
          <w:rFonts w:ascii="Verdana" w:hAnsi="Verdana"/>
          <w:b/>
          <w:bCs/>
          <w:sz w:val="24"/>
          <w:szCs w:val="24"/>
        </w:rPr>
        <w:t>„Baldai“</w:t>
      </w:r>
      <w:r w:rsidR="00D044D2" w:rsidRPr="00D044D2">
        <w:rPr>
          <w:rFonts w:ascii="Verdana" w:hAnsi="Verdana"/>
          <w:sz w:val="24"/>
          <w:szCs w:val="24"/>
        </w:rPr>
        <w:t xml:space="preserve"> reikalavimai</w:t>
      </w:r>
      <w:r w:rsidR="002E58DD" w:rsidRPr="00D044D2">
        <w:rPr>
          <w:rFonts w:ascii="Verdana" w:hAnsi="Verdana"/>
          <w:sz w:val="24"/>
          <w:szCs w:val="24"/>
        </w:rPr>
        <w:t xml:space="preserve"> </w:t>
      </w:r>
      <w:r w:rsidR="002E58DD" w:rsidRPr="00D044D2">
        <w:rPr>
          <w:rFonts w:ascii="Verdana" w:hAnsi="Verdana"/>
          <w:b/>
          <w:bCs/>
          <w:sz w:val="24"/>
          <w:szCs w:val="24"/>
        </w:rPr>
        <w:t>(žiūrėti pirkimo sąlygų 2 priedas 13.1 punktas).</w:t>
      </w:r>
    </w:p>
    <w:p w14:paraId="19570206" w14:textId="77777777" w:rsidR="002E58DD" w:rsidRPr="002E58DD" w:rsidRDefault="002E58DD" w:rsidP="002E58DD">
      <w:pPr>
        <w:pStyle w:val="Sraopastraipa"/>
        <w:tabs>
          <w:tab w:val="left" w:pos="1418"/>
        </w:tabs>
        <w:spacing w:after="0" w:line="240" w:lineRule="auto"/>
        <w:ind w:left="709"/>
        <w:jc w:val="both"/>
        <w:rPr>
          <w:rFonts w:ascii="Verdana" w:hAnsi="Verdana"/>
          <w:sz w:val="24"/>
          <w:szCs w:val="24"/>
        </w:rPr>
      </w:pPr>
    </w:p>
    <w:p w14:paraId="1DA7AD0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9" w:name="_Toc488998669"/>
      <w:bookmarkStart w:id="10" w:name="_Toc513037"/>
      <w:bookmarkStart w:id="11" w:name="_Toc219361935"/>
      <w:bookmarkEnd w:id="9"/>
      <w:r w:rsidRPr="00F743E4">
        <w:rPr>
          <w:rFonts w:ascii="Verdana" w:hAnsi="Verdana" w:cs="Times New Roman"/>
          <w:color w:val="auto"/>
          <w:sz w:val="24"/>
          <w:szCs w:val="24"/>
          <w:lang w:val="lt-LT"/>
        </w:rPr>
        <w:t xml:space="preserve">TIEKĖJŲ PAŠALINIMO PAGRINDAI </w:t>
      </w:r>
      <w:bookmarkEnd w:id="10"/>
      <w:r w:rsidRPr="00F743E4">
        <w:rPr>
          <w:rFonts w:ascii="Verdana" w:hAnsi="Verdana" w:cs="Times New Roman"/>
          <w:color w:val="auto"/>
          <w:sz w:val="24"/>
          <w:szCs w:val="24"/>
          <w:lang w:val="lt-LT"/>
        </w:rPr>
        <w:t>IR REIKALAUJAMA KVALIFIKACIJA</w:t>
      </w:r>
      <w:bookmarkEnd w:id="11"/>
    </w:p>
    <w:p w14:paraId="44A524E1" w14:textId="78FFDD96" w:rsidR="00B842BC" w:rsidRPr="00F743E4" w:rsidRDefault="00B842BC" w:rsidP="00FF19FA">
      <w:pPr>
        <w:pStyle w:val="Antrat"/>
        <w:rPr>
          <w:rFonts w:ascii="Verdana" w:hAnsi="Verdana"/>
          <w:sz w:val="24"/>
          <w:szCs w:val="24"/>
          <w:lang w:val="lt-LT"/>
        </w:rPr>
      </w:pPr>
    </w:p>
    <w:p w14:paraId="6B08851E" w14:textId="77777777" w:rsidR="006A632A" w:rsidRPr="00F743E4" w:rsidRDefault="006A632A">
      <w:pPr>
        <w:pStyle w:val="Sraopastraipa"/>
        <w:numPr>
          <w:ilvl w:val="1"/>
          <w:numId w:val="11"/>
        </w:numPr>
        <w:tabs>
          <w:tab w:val="left" w:pos="0"/>
          <w:tab w:val="left" w:pos="720"/>
        </w:tabs>
        <w:suppressAutoHyphens/>
        <w:spacing w:after="0" w:line="240" w:lineRule="auto"/>
        <w:ind w:left="0" w:firstLine="709"/>
        <w:jc w:val="both"/>
        <w:rPr>
          <w:rFonts w:ascii="Verdana" w:hAnsi="Verdana"/>
          <w:color w:val="00000A"/>
          <w:sz w:val="24"/>
          <w:szCs w:val="24"/>
        </w:rPr>
      </w:pPr>
      <w:bookmarkStart w:id="12" w:name="_Ref96676198"/>
      <w:r w:rsidRPr="00F743E4">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40E7C4F0" w14:textId="08A070E1"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2" w:history="1">
        <w:r w:rsidR="00087CBB" w:rsidRPr="003D3280">
          <w:rPr>
            <w:rStyle w:val="Hipersaitas"/>
            <w:rFonts w:ascii="Verdana" w:hAnsi="Verdana"/>
            <w:sz w:val="24"/>
            <w:szCs w:val="24"/>
          </w:rPr>
          <w:t>https://ebvpd.eviesiejipirkimai.lt/espd-web/</w:t>
        </w:r>
      </w:hyperlink>
      <w:r w:rsidRPr="00F743E4">
        <w:rPr>
          <w:rFonts w:ascii="Verdana" w:hAnsi="Verdana"/>
          <w:kern w:val="16"/>
          <w:sz w:val="24"/>
          <w:szCs w:val="24"/>
        </w:rPr>
        <w:t xml:space="preserve"> ir užpildžius bei atsisiuntus pateikiamas kartu su pasiūlymu (</w:t>
      </w:r>
      <w:proofErr w:type="spellStart"/>
      <w:r w:rsidRPr="00F743E4">
        <w:rPr>
          <w:rFonts w:ascii="Verdana" w:hAnsi="Verdana"/>
          <w:kern w:val="16"/>
          <w:sz w:val="24"/>
          <w:szCs w:val="24"/>
          <w:u w:val="single"/>
        </w:rPr>
        <w:t>pdf</w:t>
      </w:r>
      <w:proofErr w:type="spellEnd"/>
      <w:r w:rsidRPr="00F743E4">
        <w:rPr>
          <w:rFonts w:ascii="Verdana" w:hAnsi="Verdana"/>
          <w:kern w:val="16"/>
          <w:sz w:val="24"/>
          <w:szCs w:val="24"/>
          <w:u w:val="single"/>
        </w:rPr>
        <w:t xml:space="preserve"> formatu</w:t>
      </w:r>
      <w:r w:rsidRPr="00F743E4">
        <w:rPr>
          <w:rFonts w:ascii="Verdana" w:hAnsi="Verdana"/>
          <w:kern w:val="16"/>
          <w:sz w:val="24"/>
          <w:szCs w:val="24"/>
        </w:rPr>
        <w:t xml:space="preserve">). EBVPD pildymo instrukciją galima rasti Viešųjų pirkimų tarnybos internetinėje svetainėje adresu </w:t>
      </w:r>
      <w:hyperlink r:id="rId13" w:history="1">
        <w:r w:rsidRPr="00F743E4">
          <w:rPr>
            <w:rStyle w:val="Hipersaitas"/>
            <w:rFonts w:ascii="Verdana" w:hAnsi="Verdana"/>
            <w:color w:val="auto"/>
            <w:kern w:val="16"/>
            <w:sz w:val="24"/>
            <w:szCs w:val="24"/>
          </w:rPr>
          <w:t>https://vpt.lrv.lt/lt/naujienos/ebvpd-pildymo-rekomendacijos</w:t>
        </w:r>
      </w:hyperlink>
      <w:r w:rsidRPr="00F743E4">
        <w:rPr>
          <w:rFonts w:ascii="Verdana" w:hAnsi="Verdana"/>
          <w:kern w:val="16"/>
          <w:sz w:val="24"/>
          <w:szCs w:val="24"/>
        </w:rPr>
        <w:t>.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167AFA8A" w14:textId="049EDC2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F743E4">
        <w:rPr>
          <w:rFonts w:ascii="Verdana" w:hAnsi="Verdana"/>
          <w:b/>
          <w:bCs/>
          <w:sz w:val="24"/>
          <w:szCs w:val="24"/>
        </w:rPr>
        <w:t>Perkančioji organizacija</w:t>
      </w:r>
      <w:r w:rsidRPr="00F743E4">
        <w:rPr>
          <w:rFonts w:ascii="Verdana" w:hAnsi="Verdana"/>
          <w:sz w:val="24"/>
          <w:szCs w:val="24"/>
        </w:rPr>
        <w:t xml:space="preserve"> </w:t>
      </w:r>
      <w:r w:rsidRPr="00F743E4">
        <w:rPr>
          <w:rFonts w:ascii="Verdana" w:hAnsi="Verdana"/>
          <w:b/>
          <w:bCs/>
          <w:sz w:val="24"/>
          <w:szCs w:val="24"/>
        </w:rPr>
        <w:t>reikalaus tik turėdama pagrįstų abejonių dėl tiekėjo patikimumo</w:t>
      </w:r>
      <w:r w:rsidRPr="00F743E4">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F743E4">
        <w:rPr>
          <w:rFonts w:ascii="Verdana" w:hAnsi="Verdana"/>
          <w:b/>
          <w:bCs/>
          <w:sz w:val="24"/>
          <w:szCs w:val="24"/>
        </w:rPr>
        <w:t xml:space="preserve">(Pažymų, patvirtinančių VPĮ 46 straipsnyje nurodytų tiekėjo pašalinimo pagrindų nebuvimą, pateikti nereikalaujama. Jų perkančioji organizacija </w:t>
      </w:r>
      <w:r w:rsidRPr="00F743E4">
        <w:rPr>
          <w:rFonts w:ascii="Verdana" w:hAnsi="Verdana"/>
          <w:b/>
          <w:bCs/>
          <w:sz w:val="24"/>
          <w:szCs w:val="24"/>
        </w:rPr>
        <w:lastRenderedPageBreak/>
        <w:t xml:space="preserve">reikalaus tik turėdama pagrįstų abejonių dėl tiekėjo patikimumo) </w:t>
      </w:r>
      <w:r w:rsidRPr="00F743E4">
        <w:rPr>
          <w:rFonts w:ascii="Verdana" w:hAnsi="Verdana"/>
          <w:sz w:val="24"/>
          <w:szCs w:val="24"/>
        </w:rPr>
        <w:t>ar atitiktį kvalifikacijos reikalavimams.</w:t>
      </w:r>
    </w:p>
    <w:p w14:paraId="58A9180A" w14:textId="77777777" w:rsidR="00752729" w:rsidRPr="00F743E4" w:rsidRDefault="0075272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A83E64" w:rsidRPr="00F743E4" w14:paraId="75640B08"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08EF86" w14:textId="77777777" w:rsidR="007A488C" w:rsidRPr="00F743E4" w:rsidRDefault="007A488C" w:rsidP="00FF19FA">
            <w:pPr>
              <w:pStyle w:val="Betarp"/>
              <w:ind w:left="32"/>
              <w:jc w:val="center"/>
              <w:rPr>
                <w:rFonts w:ascii="Verdana" w:hAnsi="Verdana"/>
                <w:b/>
                <w:bCs/>
                <w:szCs w:val="24"/>
              </w:rPr>
            </w:pPr>
            <w:r w:rsidRPr="00F743E4">
              <w:rPr>
                <w:rFonts w:ascii="Verdana" w:hAnsi="Verdana"/>
                <w:b/>
                <w:bCs/>
                <w:szCs w:val="24"/>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3D9DEF8"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4B8A29" w14:textId="079918F3" w:rsidR="007A488C" w:rsidRPr="00F743E4" w:rsidRDefault="007A488C" w:rsidP="00FF19FA">
            <w:pPr>
              <w:pStyle w:val="Betarp"/>
              <w:jc w:val="center"/>
              <w:rPr>
                <w:rFonts w:ascii="Verdana" w:eastAsia="Yu Mincho" w:hAnsi="Verdana"/>
                <w:b/>
                <w:bCs/>
                <w:szCs w:val="24"/>
              </w:rPr>
            </w:pPr>
            <w:r w:rsidRPr="00F743E4">
              <w:rPr>
                <w:rFonts w:ascii="Verdana" w:eastAsia="Yu Mincho" w:hAnsi="Verdana"/>
                <w:b/>
                <w:bCs/>
                <w:szCs w:val="24"/>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003E56" w14:textId="77777777" w:rsidR="007A488C" w:rsidRPr="00F743E4" w:rsidRDefault="007A488C" w:rsidP="00FF19FA">
            <w:pPr>
              <w:pStyle w:val="Betarp"/>
              <w:jc w:val="center"/>
              <w:rPr>
                <w:rFonts w:ascii="Verdana" w:hAnsi="Verdana"/>
                <w:szCs w:val="24"/>
              </w:rPr>
            </w:pPr>
            <w:r w:rsidRPr="00F743E4">
              <w:rPr>
                <w:rFonts w:ascii="Verdana" w:hAnsi="Verdana"/>
                <w:b/>
                <w:bCs/>
                <w:szCs w:val="24"/>
              </w:rPr>
              <w:t>Pašalinimo pagrindų nebuvimą įrodantys dokumentai</w:t>
            </w:r>
          </w:p>
        </w:tc>
      </w:tr>
      <w:tr w:rsidR="00A83E64" w:rsidRPr="00F743E4" w14:paraId="32CDE10C"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1534C" w14:textId="3C20C68C" w:rsidR="007A488C" w:rsidRPr="00F743E4" w:rsidRDefault="007A488C" w:rsidP="00FF19FA">
            <w:pPr>
              <w:rPr>
                <w:rFonts w:ascii="Verdana" w:hAnsi="Verdana"/>
                <w:color w:val="auto"/>
              </w:rPr>
            </w:pPr>
            <w:r w:rsidRPr="00F743E4">
              <w:rPr>
                <w:rFonts w:ascii="Verdana" w:hAnsi="Verdana"/>
                <w:color w:val="auto"/>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E55B16"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arba jo atsakingas asmuo, nurodytas VPĮ 46 straipsnio 2 dalies 2 punkte, nuteistas už šią nusikalstamą veiką:</w:t>
            </w:r>
          </w:p>
          <w:p w14:paraId="31E4119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dalyvavimą nusikalstamame susivienijime, jo organizavimą ar vadovavimą jam;</w:t>
            </w:r>
          </w:p>
          <w:p w14:paraId="15849DD6"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kyšininkavimą, prekybą poveikiu, papirkimą;</w:t>
            </w:r>
          </w:p>
          <w:p w14:paraId="1BA7E081"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25C6C77" w14:textId="77777777" w:rsidR="007A488C" w:rsidRPr="00F743E4" w:rsidRDefault="007A488C" w:rsidP="00FF19FA">
            <w:pPr>
              <w:pStyle w:val="Betarp"/>
              <w:jc w:val="both"/>
              <w:rPr>
                <w:rFonts w:ascii="Verdana" w:hAnsi="Verdana"/>
                <w:b/>
                <w:bCs/>
                <w:szCs w:val="24"/>
              </w:rPr>
            </w:pPr>
            <w:r w:rsidRPr="00F743E4">
              <w:rPr>
                <w:rFonts w:ascii="Verdana" w:hAnsi="Verdana"/>
                <w:szCs w:val="24"/>
              </w:rPr>
              <w:t>4) nusikalstamą bankrotą;</w:t>
            </w:r>
          </w:p>
          <w:p w14:paraId="7EB9BC29" w14:textId="77777777" w:rsidR="007A488C" w:rsidRPr="00F743E4" w:rsidRDefault="007A488C" w:rsidP="00FF19FA">
            <w:pPr>
              <w:pStyle w:val="Betarp"/>
              <w:jc w:val="both"/>
              <w:rPr>
                <w:rFonts w:ascii="Verdana" w:hAnsi="Verdana"/>
                <w:b/>
                <w:bCs/>
                <w:szCs w:val="24"/>
              </w:rPr>
            </w:pPr>
            <w:r w:rsidRPr="00F743E4">
              <w:rPr>
                <w:rFonts w:ascii="Verdana" w:hAnsi="Verdana"/>
                <w:szCs w:val="24"/>
              </w:rPr>
              <w:lastRenderedPageBreak/>
              <w:t>5) teroristinį ir su teroristine veikla susijusį nusikaltimą;</w:t>
            </w:r>
          </w:p>
          <w:p w14:paraId="3674742B" w14:textId="77777777" w:rsidR="007A488C" w:rsidRPr="00F743E4" w:rsidRDefault="007A488C" w:rsidP="00FF19FA">
            <w:pPr>
              <w:pStyle w:val="Betarp"/>
              <w:jc w:val="both"/>
              <w:rPr>
                <w:rFonts w:ascii="Verdana" w:hAnsi="Verdana"/>
                <w:b/>
                <w:bCs/>
                <w:szCs w:val="24"/>
              </w:rPr>
            </w:pPr>
            <w:r w:rsidRPr="00F743E4">
              <w:rPr>
                <w:rFonts w:ascii="Verdana" w:hAnsi="Verdana"/>
                <w:szCs w:val="24"/>
              </w:rPr>
              <w:t>6) nusikalstamu būdu gauto turto legalizavimą;</w:t>
            </w:r>
          </w:p>
          <w:p w14:paraId="2C997874" w14:textId="77777777" w:rsidR="007A488C" w:rsidRPr="00F743E4" w:rsidRDefault="007A488C" w:rsidP="00FF19FA">
            <w:pPr>
              <w:pStyle w:val="Betarp"/>
              <w:jc w:val="both"/>
              <w:rPr>
                <w:rFonts w:ascii="Verdana" w:hAnsi="Verdana"/>
                <w:b/>
                <w:bCs/>
                <w:szCs w:val="24"/>
              </w:rPr>
            </w:pPr>
            <w:r w:rsidRPr="00F743E4">
              <w:rPr>
                <w:rFonts w:ascii="Verdana" w:hAnsi="Verdana"/>
                <w:szCs w:val="24"/>
              </w:rPr>
              <w:t>7) prekybą žmonėmis, vaiko pirkimą arba pardavimą;</w:t>
            </w:r>
          </w:p>
          <w:p w14:paraId="16AEC406" w14:textId="77777777" w:rsidR="007A488C" w:rsidRPr="00F743E4" w:rsidRDefault="007A488C" w:rsidP="00FF19FA">
            <w:pPr>
              <w:pStyle w:val="Betarp"/>
              <w:jc w:val="both"/>
              <w:rPr>
                <w:rFonts w:ascii="Verdana" w:hAnsi="Verdana"/>
                <w:b/>
                <w:bCs/>
                <w:szCs w:val="24"/>
              </w:rPr>
            </w:pPr>
            <w:r w:rsidRPr="00F743E4">
              <w:rPr>
                <w:rFonts w:ascii="Verdana" w:hAnsi="Verdana"/>
                <w:szCs w:val="24"/>
              </w:rPr>
              <w:t>8) kitos valstybės tiekėjo atliktą nusikaltimą, apibrėžtą Direktyvos 2014/24/ES 57 straipsnio 1 dalyje išvardytus Europos Sąjungos teisės aktus įgyvendinančiuose kitų valstybių teisės aktuose.</w:t>
            </w:r>
          </w:p>
          <w:p w14:paraId="49A2D167"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0648313E"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1A95BC51"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2) tiekėjo, kuris yra juridinis asmuo, kita organizacija ar jos </w:t>
            </w:r>
            <w:r w:rsidRPr="00F743E4">
              <w:rPr>
                <w:rFonts w:ascii="Verdana" w:hAnsi="Verdana"/>
                <w:b/>
                <w:bCs/>
                <w:szCs w:val="24"/>
              </w:rPr>
              <w:t>struktūrinis</w:t>
            </w:r>
            <w:r w:rsidRPr="00F743E4">
              <w:rPr>
                <w:rFonts w:ascii="Verdana" w:hAnsi="Verdana"/>
                <w:szCs w:val="24"/>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D662A04" w14:textId="77777777" w:rsidR="007A488C" w:rsidRPr="00F743E4" w:rsidRDefault="007A488C" w:rsidP="00FF19FA">
            <w:pPr>
              <w:pStyle w:val="Betarp"/>
              <w:jc w:val="both"/>
              <w:rPr>
                <w:rFonts w:ascii="Verdana" w:hAnsi="Verdana"/>
                <w:b/>
                <w:bCs/>
                <w:szCs w:val="24"/>
              </w:rPr>
            </w:pPr>
            <w:r w:rsidRPr="00F743E4">
              <w:rPr>
                <w:rFonts w:ascii="Verdana" w:hAnsi="Verdana" w:cstheme="minorHAnsi"/>
                <w:bCs/>
                <w:szCs w:val="24"/>
              </w:rPr>
              <w:t xml:space="preserve">3)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sprendimas, jeigu toks sprendimas priimamas pagal </w:t>
            </w:r>
            <w:r w:rsidRPr="00F743E4">
              <w:rPr>
                <w:rFonts w:ascii="Verdana" w:hAnsi="Verdana" w:cstheme="minorHAnsi"/>
                <w:bCs/>
                <w:szCs w:val="24"/>
              </w:rPr>
              <w:lastRenderedPageBreak/>
              <w:t>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6DD4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1 dalis</w:t>
            </w:r>
          </w:p>
          <w:p w14:paraId="2C44CAEF" w14:textId="77777777" w:rsidR="007A488C" w:rsidRPr="00F743E4" w:rsidRDefault="007A488C" w:rsidP="00FF19FA">
            <w:pPr>
              <w:pStyle w:val="Betarp"/>
              <w:jc w:val="both"/>
              <w:rPr>
                <w:rFonts w:ascii="Verdana" w:eastAsia="Yu Mincho" w:hAnsi="Verdana"/>
                <w:szCs w:val="24"/>
              </w:rPr>
            </w:pPr>
          </w:p>
          <w:p w14:paraId="662A053E"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A1-A6 punktai</w:t>
            </w:r>
          </w:p>
          <w:p w14:paraId="7518143B" w14:textId="77777777" w:rsidR="007A488C" w:rsidRPr="00F743E4" w:rsidRDefault="007A488C" w:rsidP="00FF19FA">
            <w:pPr>
              <w:pStyle w:val="Betarp"/>
              <w:jc w:val="both"/>
              <w:rPr>
                <w:rFonts w:ascii="Verdana" w:eastAsia="Yu Mincho" w:hAnsi="Verdana"/>
                <w:szCs w:val="24"/>
              </w:rPr>
            </w:pPr>
          </w:p>
          <w:p w14:paraId="37CD0D2D"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F46FF" w14:textId="77777777" w:rsidR="007A488C" w:rsidRPr="00F743E4" w:rsidRDefault="007A488C" w:rsidP="00FF19FA">
            <w:pPr>
              <w:jc w:val="both"/>
              <w:rPr>
                <w:rFonts w:ascii="Verdana" w:eastAsia="Yu Mincho" w:hAnsi="Verdana"/>
                <w:i/>
                <w:iCs/>
                <w:color w:val="auto"/>
              </w:rPr>
            </w:pPr>
            <w:r w:rsidRPr="00F743E4">
              <w:rPr>
                <w:rFonts w:ascii="Verdana" w:eastAsia="Yu Mincho" w:hAnsi="Verdana"/>
                <w:iCs/>
                <w:color w:val="auto"/>
              </w:rPr>
              <w:t>Pateikiama su pasiūlymu: EBVPD.</w:t>
            </w:r>
          </w:p>
          <w:p w14:paraId="3DD381B3"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reikalaujama:</w:t>
            </w:r>
          </w:p>
          <w:p w14:paraId="76237A6E"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išrašo iš teismo sprendimo arba</w:t>
            </w:r>
          </w:p>
          <w:p w14:paraId="4A1CB5F6"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Informatikos ir ryšių departamento prie Vidaus reikalų ministerijos pažymos, arba</w:t>
            </w:r>
          </w:p>
          <w:p w14:paraId="4A7D7CB4" w14:textId="77777777" w:rsidR="007A488C" w:rsidRPr="00F743E4" w:rsidRDefault="007A488C">
            <w:pPr>
              <w:pStyle w:val="Betarp"/>
              <w:numPr>
                <w:ilvl w:val="0"/>
                <w:numId w:val="13"/>
              </w:numPr>
              <w:tabs>
                <w:tab w:val="left" w:pos="286"/>
              </w:tabs>
              <w:suppressAutoHyphens w:val="0"/>
              <w:autoSpaceDN/>
              <w:ind w:left="0" w:hanging="46"/>
              <w:jc w:val="both"/>
              <w:textAlignment w:val="auto"/>
              <w:rPr>
                <w:rFonts w:ascii="Verdana" w:hAnsi="Verdana"/>
                <w:b/>
                <w:bCs/>
                <w:szCs w:val="24"/>
              </w:rPr>
            </w:pPr>
            <w:r w:rsidRPr="00F743E4">
              <w:rPr>
                <w:rFonts w:ascii="Verdana" w:hAnsi="Verdana"/>
                <w:szCs w:val="24"/>
              </w:rPr>
              <w:t>valstybės įmonės Registrų centro Lietuvos Respublikos Vyriausybės nustatyta tvarka išduoto dokumento, patvirtinančio jungtinius kompetentingų institucijų tvarkomus duomenis.</w:t>
            </w:r>
          </w:p>
          <w:p w14:paraId="4B25D32A" w14:textId="77777777" w:rsidR="007A488C" w:rsidRPr="00F743E4" w:rsidRDefault="007A488C" w:rsidP="00FF19FA">
            <w:pPr>
              <w:pStyle w:val="Betarp"/>
              <w:jc w:val="both"/>
              <w:rPr>
                <w:rFonts w:ascii="Verdana" w:hAnsi="Verdana"/>
                <w:szCs w:val="24"/>
              </w:rPr>
            </w:pPr>
          </w:p>
          <w:p w14:paraId="0522E0EE"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261BC8CE" w14:textId="77777777" w:rsidR="007A488C" w:rsidRPr="00F743E4" w:rsidRDefault="007A488C">
            <w:pPr>
              <w:pStyle w:val="Betarp"/>
              <w:numPr>
                <w:ilvl w:val="0"/>
                <w:numId w:val="13"/>
              </w:numPr>
              <w:tabs>
                <w:tab w:val="left" w:pos="324"/>
              </w:tabs>
              <w:suppressAutoHyphens w:val="0"/>
              <w:autoSpaceDN/>
              <w:ind w:left="40" w:hanging="8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1"/>
            </w:r>
            <w:r w:rsidRPr="00F743E4">
              <w:rPr>
                <w:rFonts w:ascii="Verdana" w:hAnsi="Verdana"/>
                <w:szCs w:val="24"/>
              </w:rPr>
              <w:t>.</w:t>
            </w:r>
          </w:p>
          <w:p w14:paraId="12F33F1C" w14:textId="77777777" w:rsidR="007A488C" w:rsidRPr="00F743E4" w:rsidRDefault="007A488C" w:rsidP="00FF19FA">
            <w:pPr>
              <w:pStyle w:val="Betarp"/>
              <w:jc w:val="both"/>
              <w:rPr>
                <w:rFonts w:ascii="Verdana" w:hAnsi="Verdana"/>
                <w:szCs w:val="24"/>
              </w:rPr>
            </w:pPr>
          </w:p>
          <w:p w14:paraId="18C8D876" w14:textId="3CB44963" w:rsidR="007A488C" w:rsidRPr="00F743E4" w:rsidRDefault="007A488C" w:rsidP="00FF19FA">
            <w:pPr>
              <w:pStyle w:val="Betarp"/>
              <w:jc w:val="both"/>
              <w:rPr>
                <w:rFonts w:ascii="Verdana" w:hAnsi="Verdana"/>
                <w:szCs w:val="24"/>
              </w:rPr>
            </w:pPr>
            <w:bookmarkStart w:id="13" w:name="_Hlk96594056"/>
            <w:r w:rsidRPr="00F743E4">
              <w:rPr>
                <w:rFonts w:ascii="Verdana" w:hAnsi="Verdana"/>
                <w:szCs w:val="24"/>
              </w:rPr>
              <w:t xml:space="preserve">Nurodyti dokumentai turi būti išduoti ne anksčiau kaip 180 dienų </w:t>
            </w:r>
            <w:r w:rsidRPr="00F743E4">
              <w:rPr>
                <w:rFonts w:ascii="Verdana" w:hAnsi="Verdana"/>
                <w:szCs w:val="24"/>
              </w:rPr>
              <w:lastRenderedPageBreak/>
              <w:t>iki tos dienos, kai tiekėjas perkančiosios organizacijos prašymu turės pateikti pašalinimo pagrindų nebuvimą patvirtinančius dokumentus.</w:t>
            </w:r>
          </w:p>
          <w:bookmarkEnd w:id="13"/>
          <w:p w14:paraId="6C24DEB0" w14:textId="77777777" w:rsidR="007A488C" w:rsidRPr="00F743E4" w:rsidRDefault="007A488C" w:rsidP="00FF19FA">
            <w:pPr>
              <w:pStyle w:val="Betarp"/>
              <w:jc w:val="both"/>
              <w:rPr>
                <w:rFonts w:ascii="Verdana" w:hAnsi="Verdana"/>
                <w:b/>
                <w:bCs/>
                <w:szCs w:val="24"/>
              </w:rPr>
            </w:pPr>
          </w:p>
          <w:p w14:paraId="5D7FEC23"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F92F1A1" w14:textId="77777777" w:rsidR="007A488C" w:rsidRPr="00F743E4" w:rsidRDefault="007A488C" w:rsidP="00FF19FA">
            <w:pPr>
              <w:pStyle w:val="Betarp"/>
              <w:jc w:val="both"/>
              <w:rPr>
                <w:rFonts w:ascii="Verdana" w:hAnsi="Verdana"/>
                <w:szCs w:val="24"/>
              </w:rPr>
            </w:pPr>
          </w:p>
          <w:p w14:paraId="134C6B15"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75B4C3F1"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tr w:rsidR="006129DF" w:rsidRPr="00F743E4" w14:paraId="7474F25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61A347" w14:textId="121FB403" w:rsidR="006129DF" w:rsidRPr="00F743E4" w:rsidRDefault="006129DF" w:rsidP="00FF19FA">
            <w:pPr>
              <w:rPr>
                <w:rFonts w:ascii="Verdana" w:hAnsi="Verdana"/>
                <w:color w:val="auto"/>
              </w:rPr>
            </w:pPr>
            <w:r w:rsidRPr="00F743E4">
              <w:rPr>
                <w:rFonts w:ascii="Verdana" w:hAnsi="Verdana"/>
                <w:color w:val="auto"/>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1AE90" w14:textId="499E63DF" w:rsidR="006129DF" w:rsidRPr="00F743E4" w:rsidRDefault="006129DF" w:rsidP="00FF19FA">
            <w:pPr>
              <w:pStyle w:val="Betarp"/>
              <w:jc w:val="both"/>
              <w:rPr>
                <w:rFonts w:ascii="Verdana" w:hAnsi="Verdana"/>
                <w:szCs w:val="24"/>
              </w:rPr>
            </w:pPr>
            <w:r w:rsidRPr="00F743E4">
              <w:rPr>
                <w:rFonts w:ascii="Verdana" w:hAnsi="Verdana"/>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6A4C2F" w14:textId="77777777" w:rsidR="006129DF" w:rsidRPr="00F743E4" w:rsidRDefault="006129DF" w:rsidP="00FF19FA">
            <w:pPr>
              <w:jc w:val="both"/>
              <w:rPr>
                <w:rFonts w:ascii="Verdana" w:eastAsia="Yu Mincho" w:hAnsi="Verdana"/>
                <w:b/>
                <w:bCs/>
              </w:rPr>
            </w:pPr>
            <w:r w:rsidRPr="00F743E4">
              <w:rPr>
                <w:rFonts w:ascii="Verdana" w:eastAsia="Yu Mincho" w:hAnsi="Verdana"/>
                <w:b/>
                <w:bCs/>
              </w:rPr>
              <w:t>VPĮ 46 straipsnio 2</w:t>
            </w:r>
            <w:r w:rsidRPr="00F743E4">
              <w:rPr>
                <w:rFonts w:ascii="Verdana" w:eastAsia="Yu Mincho" w:hAnsi="Verdana"/>
                <w:b/>
                <w:bCs/>
                <w:vertAlign w:val="superscript"/>
              </w:rPr>
              <w:t>1</w:t>
            </w:r>
            <w:r w:rsidRPr="00F743E4">
              <w:rPr>
                <w:rFonts w:ascii="Verdana" w:eastAsia="Yu Mincho" w:hAnsi="Verdana"/>
                <w:b/>
                <w:bCs/>
              </w:rPr>
              <w:t xml:space="preserve"> dalis</w:t>
            </w:r>
          </w:p>
          <w:p w14:paraId="74F98FAC" w14:textId="77777777" w:rsidR="006129DF" w:rsidRPr="00F743E4" w:rsidRDefault="006129DF" w:rsidP="00FF19FA">
            <w:pPr>
              <w:jc w:val="both"/>
              <w:rPr>
                <w:rFonts w:ascii="Verdana" w:eastAsia="Yu Mincho" w:hAnsi="Verdana"/>
                <w:b/>
                <w:bCs/>
              </w:rPr>
            </w:pPr>
          </w:p>
          <w:p w14:paraId="4052A700" w14:textId="2509A934" w:rsidR="006129DF" w:rsidRPr="00F743E4" w:rsidRDefault="006129DF" w:rsidP="00FF19FA">
            <w:pPr>
              <w:pStyle w:val="Betarp"/>
              <w:jc w:val="both"/>
              <w:rPr>
                <w:rFonts w:ascii="Verdana" w:eastAsia="Yu Mincho" w:hAnsi="Verdana"/>
                <w:b/>
                <w:bCs/>
                <w:szCs w:val="24"/>
              </w:rPr>
            </w:pPr>
            <w:r w:rsidRPr="00F743E4">
              <w:rPr>
                <w:rFonts w:ascii="Verdana" w:eastAsia="Yu Mincho" w:hAnsi="Verdana"/>
                <w:szCs w:val="24"/>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D78ED" w14:textId="7EAD0322" w:rsidR="006129DF" w:rsidRPr="00F743E4" w:rsidRDefault="006129DF" w:rsidP="00FF19FA">
            <w:pPr>
              <w:jc w:val="both"/>
              <w:rPr>
                <w:rFonts w:ascii="Verdana" w:eastAsia="Yu Mincho" w:hAnsi="Verdana"/>
                <w:iCs/>
                <w:color w:val="auto"/>
              </w:rPr>
            </w:pPr>
            <w:r w:rsidRPr="00F743E4">
              <w:rPr>
                <w:rFonts w:ascii="Verdana" w:eastAsia="Calibri" w:hAnsi="Verdana"/>
              </w:rPr>
              <w:t>Iš Lietuvoje įsteigtų subjektų įrodančių dokumentų nereikalaujama. Užtenka pateikto EBVPD.</w:t>
            </w:r>
          </w:p>
        </w:tc>
      </w:tr>
      <w:tr w:rsidR="00A83E64" w:rsidRPr="00F743E4" w14:paraId="635564CD"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E46C2A" w14:textId="0188F053" w:rsidR="007A488C" w:rsidRPr="00F743E4" w:rsidRDefault="007A488C" w:rsidP="00FF19FA">
            <w:pPr>
              <w:pStyle w:val="Betarp"/>
              <w:suppressAutoHyphens w:val="0"/>
              <w:autoSpaceDN/>
              <w:textAlignment w:val="auto"/>
              <w:rPr>
                <w:rFonts w:ascii="Verdana" w:hAnsi="Verdana"/>
                <w:szCs w:val="24"/>
              </w:rPr>
            </w:pPr>
            <w:bookmarkStart w:id="14" w:name="_Hlk90887843"/>
            <w:r w:rsidRPr="00F743E4">
              <w:rPr>
                <w:rFonts w:ascii="Verdana" w:hAnsi="Verdana"/>
                <w:szCs w:val="24"/>
              </w:rPr>
              <w:t>3.4.</w:t>
            </w:r>
            <w:r w:rsidR="006129DF" w:rsidRPr="00F743E4">
              <w:rPr>
                <w:rFonts w:ascii="Verdana" w:hAnsi="Verdana"/>
                <w:szCs w:val="24"/>
              </w:rPr>
              <w:t>3</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6660B"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558538" w14:textId="77777777" w:rsidR="007A488C" w:rsidRPr="00F743E4" w:rsidRDefault="007A488C" w:rsidP="00FF19FA">
            <w:pPr>
              <w:pStyle w:val="Betarp"/>
              <w:jc w:val="both"/>
              <w:rPr>
                <w:rFonts w:ascii="Verdana" w:hAnsi="Verdana"/>
                <w:b/>
                <w:bCs/>
                <w:szCs w:val="24"/>
              </w:rPr>
            </w:pPr>
          </w:p>
          <w:p w14:paraId="20E48B4A"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tiekėjas arba jo atsakingas asmuo nuteistas už aukščiau nurodytą nusikalstamą veiką, kai dėl:</w:t>
            </w:r>
          </w:p>
          <w:p w14:paraId="7AC05678"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tiekėjo, kuris yra fizinis asmuo, per pastaruosius 5 metus buvo priimtas ir įsiteisėjęs apkaltinamasis teismo nuosprendis ir šis asmuo turi neišnykusį ar nepanaikintą teistumą;</w:t>
            </w:r>
          </w:p>
          <w:p w14:paraId="3FC22976" w14:textId="77777777" w:rsidR="007A488C" w:rsidRPr="00F743E4" w:rsidRDefault="007A488C" w:rsidP="00FF19FA">
            <w:pPr>
              <w:pStyle w:val="Betarp"/>
              <w:jc w:val="both"/>
              <w:rPr>
                <w:rFonts w:ascii="Verdana" w:hAnsi="Verdana" w:cstheme="minorHAnsi"/>
                <w:b/>
                <w:bCs/>
                <w:szCs w:val="24"/>
              </w:rPr>
            </w:pPr>
            <w:r w:rsidRPr="00F743E4">
              <w:rPr>
                <w:rFonts w:ascii="Verdana" w:hAnsi="Verdana" w:cstheme="minorHAnsi"/>
                <w:bCs/>
                <w:szCs w:val="24"/>
              </w:rPr>
              <w:t xml:space="preserve">2) tiekėjo, kuris yra juridinis asmuo, kita organizacija ar jos </w:t>
            </w:r>
            <w:r w:rsidRPr="00F743E4">
              <w:rPr>
                <w:rFonts w:ascii="Verdana" w:hAnsi="Verdana" w:cstheme="minorHAnsi"/>
                <w:b/>
                <w:szCs w:val="24"/>
              </w:rPr>
              <w:t>struktūrinis</w:t>
            </w:r>
            <w:r w:rsidRPr="00F743E4">
              <w:rPr>
                <w:rFonts w:ascii="Verdana" w:hAnsi="Verdana" w:cstheme="minorHAnsi"/>
                <w:bCs/>
                <w:szCs w:val="24"/>
              </w:rPr>
              <w:t xml:space="preserve"> padalinys, per pastaruosius 5 metus buvo priimtas ir įsiteisėjęs apkaltinamasis teismo nuosprendis arba VPĮ 46 straipsnio 3 dalies atveju – galutinis administracinis </w:t>
            </w:r>
            <w:r w:rsidRPr="00F743E4">
              <w:rPr>
                <w:rFonts w:ascii="Verdana" w:hAnsi="Verdana" w:cstheme="minorHAnsi"/>
                <w:bCs/>
                <w:szCs w:val="24"/>
              </w:rPr>
              <w:lastRenderedPageBreak/>
              <w:t>sprendimas, jeigu toks sprendimas priimamas pagal tiekėjo šalies teisės aktų reikalavimus.</w:t>
            </w:r>
          </w:p>
          <w:p w14:paraId="16BD750D" w14:textId="77777777" w:rsidR="007A488C" w:rsidRPr="00F743E4" w:rsidRDefault="007A488C" w:rsidP="00FF19FA">
            <w:pPr>
              <w:pStyle w:val="Betarp"/>
              <w:jc w:val="both"/>
              <w:rPr>
                <w:rFonts w:ascii="Verdana" w:hAnsi="Verdana"/>
                <w:b/>
                <w:bCs/>
                <w:szCs w:val="24"/>
              </w:rPr>
            </w:pPr>
          </w:p>
          <w:p w14:paraId="7D403DC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Tačiau ši nuostata netaikoma, jeigu:</w:t>
            </w:r>
          </w:p>
          <w:p w14:paraId="248DDA46" w14:textId="77777777" w:rsidR="007A488C" w:rsidRPr="00F743E4" w:rsidRDefault="007A488C" w:rsidP="00FF19FA">
            <w:pPr>
              <w:pStyle w:val="Betarp"/>
              <w:jc w:val="both"/>
              <w:rPr>
                <w:rFonts w:ascii="Verdana" w:hAnsi="Verdana"/>
                <w:b/>
                <w:bCs/>
                <w:szCs w:val="24"/>
              </w:rPr>
            </w:pPr>
            <w:r w:rsidRPr="00F743E4">
              <w:rPr>
                <w:rFonts w:ascii="Verdana" w:hAnsi="Verdana"/>
                <w:szCs w:val="24"/>
              </w:rPr>
              <w:t>1) tiekėjas yra įsipareigojęs sumokėti mokesčius, įskaitant socialinio draudimo įmokas ir dėl to laikomas jau įvykdžiusiu šioje dalyje nurodytus įsipareigojimus;</w:t>
            </w:r>
          </w:p>
          <w:p w14:paraId="70FB7C14"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įsiskolinimo suma neviršija 50 Eur (penkiasdešimt eurų);</w:t>
            </w:r>
          </w:p>
          <w:p w14:paraId="7AD4047F" w14:textId="77777777" w:rsidR="007A488C" w:rsidRPr="00F743E4" w:rsidRDefault="007A488C" w:rsidP="00FF19FA">
            <w:pPr>
              <w:pStyle w:val="Betarp"/>
              <w:jc w:val="both"/>
              <w:rPr>
                <w:rFonts w:ascii="Verdana" w:hAnsi="Verdana"/>
                <w:b/>
                <w:bCs/>
                <w:szCs w:val="24"/>
              </w:rPr>
            </w:pPr>
            <w:r w:rsidRPr="00F743E4">
              <w:rPr>
                <w:rFonts w:ascii="Verdana" w:hAnsi="Verdana"/>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D7872"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3 dalis</w:t>
            </w:r>
          </w:p>
          <w:p w14:paraId="29C26E14" w14:textId="77777777" w:rsidR="007A488C" w:rsidRPr="00F743E4" w:rsidRDefault="007A488C" w:rsidP="00FF19FA">
            <w:pPr>
              <w:pStyle w:val="Betarp"/>
              <w:jc w:val="both"/>
              <w:rPr>
                <w:rFonts w:ascii="Verdana" w:hAnsi="Verdana"/>
                <w:szCs w:val="24"/>
              </w:rPr>
            </w:pPr>
          </w:p>
          <w:p w14:paraId="2305C5BE" w14:textId="77777777" w:rsidR="007A488C" w:rsidRPr="00F743E4" w:rsidRDefault="007A488C" w:rsidP="00FF19FA">
            <w:pPr>
              <w:pStyle w:val="Betarp"/>
              <w:jc w:val="both"/>
              <w:rPr>
                <w:rFonts w:ascii="Verdana" w:eastAsia="Yu Mincho" w:hAnsi="Verdana"/>
                <w:szCs w:val="24"/>
              </w:rPr>
            </w:pPr>
            <w:r w:rsidRPr="00F743E4">
              <w:rPr>
                <w:rFonts w:ascii="Verdana" w:hAnsi="Verdana"/>
                <w:szCs w:val="24"/>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7FC0A6" w14:textId="77777777" w:rsidR="007A488C" w:rsidRPr="00F743E4" w:rsidRDefault="007A488C" w:rsidP="00FF19FA">
            <w:pPr>
              <w:pStyle w:val="Betarp"/>
              <w:tabs>
                <w:tab w:val="left" w:pos="331"/>
              </w:tabs>
              <w:jc w:val="both"/>
              <w:rPr>
                <w:rFonts w:ascii="Verdana" w:hAnsi="Verdana"/>
                <w:b/>
                <w:bCs/>
                <w:szCs w:val="24"/>
              </w:rPr>
            </w:pPr>
            <w:r w:rsidRPr="00F743E4">
              <w:rPr>
                <w:rFonts w:ascii="Verdana" w:hAnsi="Verdana"/>
                <w:szCs w:val="24"/>
              </w:rPr>
              <w:t>1) Dėl įsipareigojimų, susijusių su mokesčių mokėjimu, įvykdymo iš Lietuvoje įsteigtų subjektų prašoma:</w:t>
            </w:r>
          </w:p>
          <w:p w14:paraId="530E63BD" w14:textId="77777777" w:rsidR="007A488C" w:rsidRPr="00F743E4" w:rsidRDefault="007A488C" w:rsidP="00FF19FA">
            <w:pPr>
              <w:pStyle w:val="Betarp"/>
              <w:jc w:val="both"/>
              <w:rPr>
                <w:rFonts w:ascii="Verdana" w:hAnsi="Verdana"/>
                <w:szCs w:val="24"/>
              </w:rPr>
            </w:pPr>
          </w:p>
          <w:p w14:paraId="6A1535C8"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išrašo iš teismo sprendimo (jei toks yra) arba </w:t>
            </w:r>
          </w:p>
          <w:p w14:paraId="4ABD179E" w14:textId="77777777" w:rsidR="007A488C" w:rsidRPr="00F743E4" w:rsidRDefault="007A488C" w:rsidP="00FF19FA">
            <w:pPr>
              <w:pStyle w:val="Betarp"/>
              <w:jc w:val="both"/>
              <w:rPr>
                <w:rFonts w:ascii="Verdana" w:hAnsi="Verdana"/>
                <w:szCs w:val="24"/>
              </w:rPr>
            </w:pPr>
            <w:r w:rsidRPr="00F743E4">
              <w:rPr>
                <w:rFonts w:ascii="Verdana" w:hAnsi="Verdana"/>
                <w:szCs w:val="24"/>
              </w:rPr>
              <w:t xml:space="preserve">• Valstybinės mokesčių inspekcijos prie Lietuvos Respublikos finansų ministerijos išduoto dokumento, </w:t>
            </w:r>
          </w:p>
          <w:p w14:paraId="533FD9B2" w14:textId="77777777" w:rsidR="007A488C" w:rsidRPr="00F743E4" w:rsidRDefault="007A488C" w:rsidP="00FF19FA">
            <w:pPr>
              <w:pStyle w:val="Betarp"/>
              <w:jc w:val="both"/>
              <w:rPr>
                <w:rFonts w:ascii="Verdana" w:hAnsi="Verdana"/>
                <w:szCs w:val="24"/>
              </w:rPr>
            </w:pPr>
            <w:r w:rsidRPr="00F743E4">
              <w:rPr>
                <w:rFonts w:ascii="Verdana" w:hAnsi="Verdana"/>
                <w:szCs w:val="24"/>
              </w:rPr>
              <w:t>• arba valstybės įmonės Registrų centro Lietuvos Respublikos Vyriausybės nustatyta tvarka išduoto dokumento, patvirtinančio jungtinius kompetentingų institucijų tvarkomus duomenis.</w:t>
            </w:r>
          </w:p>
          <w:p w14:paraId="538F5E93"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E2C103C" w14:textId="77777777" w:rsidR="007A488C" w:rsidRPr="00F743E4" w:rsidRDefault="007A488C">
            <w:pPr>
              <w:pStyle w:val="Betarp"/>
              <w:numPr>
                <w:ilvl w:val="0"/>
                <w:numId w:val="13"/>
              </w:numPr>
              <w:tabs>
                <w:tab w:val="left" w:pos="316"/>
              </w:tabs>
              <w:suppressAutoHyphens w:val="0"/>
              <w:autoSpaceDN/>
              <w:ind w:left="0" w:hanging="46"/>
              <w:jc w:val="both"/>
              <w:textAlignment w:val="auto"/>
              <w:rPr>
                <w:rFonts w:ascii="Verdana" w:hAnsi="Verdana"/>
                <w:b/>
                <w:bCs/>
                <w:szCs w:val="24"/>
              </w:rPr>
            </w:pPr>
            <w:r w:rsidRPr="00F743E4">
              <w:rPr>
                <w:rFonts w:ascii="Verdana" w:hAnsi="Verdana"/>
                <w:szCs w:val="24"/>
              </w:rPr>
              <w:t>atitinkamos užsienio šalies institucijos dokumento</w:t>
            </w:r>
            <w:r w:rsidRPr="00F743E4">
              <w:rPr>
                <w:rStyle w:val="Puslapioinaosnuoroda"/>
                <w:rFonts w:ascii="Verdana" w:hAnsi="Verdana"/>
                <w:szCs w:val="24"/>
              </w:rPr>
              <w:footnoteReference w:id="2"/>
            </w:r>
            <w:r w:rsidRPr="00F743E4">
              <w:rPr>
                <w:rFonts w:ascii="Verdana" w:hAnsi="Verdana"/>
                <w:szCs w:val="24"/>
              </w:rPr>
              <w:t>.</w:t>
            </w:r>
          </w:p>
          <w:p w14:paraId="3B7797AD" w14:textId="77777777" w:rsidR="007A488C" w:rsidRPr="00F743E4" w:rsidRDefault="007A488C" w:rsidP="00FF19FA">
            <w:pPr>
              <w:pStyle w:val="Betarp"/>
              <w:jc w:val="both"/>
              <w:rPr>
                <w:rFonts w:ascii="Verdana" w:eastAsia="Yu Mincho" w:hAnsi="Verdana"/>
                <w:szCs w:val="24"/>
              </w:rPr>
            </w:pPr>
          </w:p>
          <w:p w14:paraId="7602A56E" w14:textId="1FFE3E21" w:rsidR="007A488C" w:rsidRPr="00F743E4" w:rsidRDefault="007A488C" w:rsidP="00FF19FA">
            <w:pPr>
              <w:pStyle w:val="Betarp"/>
              <w:jc w:val="both"/>
              <w:rPr>
                <w:rFonts w:ascii="Verdana" w:hAnsi="Verdana"/>
                <w:i/>
                <w:iCs/>
                <w:szCs w:val="24"/>
              </w:rPr>
            </w:pPr>
            <w:r w:rsidRPr="00F743E4">
              <w:rPr>
                <w:rFonts w:ascii="Verdana" w:hAnsi="Verdana"/>
                <w:szCs w:val="24"/>
              </w:rPr>
              <w:t xml:space="preserve">Nurodyti dokumentai turi būti išduoti ne anksčiau kaip 120 dienų iki tos dienos, kai </w:t>
            </w:r>
            <w:r w:rsidRPr="00F743E4">
              <w:rPr>
                <w:rFonts w:ascii="Verdana" w:hAnsi="Verdana"/>
                <w:szCs w:val="24"/>
              </w:rPr>
              <w:lastRenderedPageBreak/>
              <w:t>tiekėjas perkančiosios organizacijos prašymu turės pateikti pašalinimo pagrindų nebuvimą patvirtinančius dokumentus.</w:t>
            </w:r>
          </w:p>
          <w:p w14:paraId="5E916824" w14:textId="77777777" w:rsidR="007A488C" w:rsidRPr="00F743E4" w:rsidRDefault="007A488C" w:rsidP="00FF19FA">
            <w:pPr>
              <w:pStyle w:val="Betarp"/>
              <w:jc w:val="both"/>
              <w:rPr>
                <w:rFonts w:ascii="Verdana" w:hAnsi="Verdana"/>
                <w:i/>
                <w:iCs/>
                <w:szCs w:val="24"/>
              </w:rPr>
            </w:pPr>
          </w:p>
          <w:p w14:paraId="0B551E99" w14:textId="77777777" w:rsidR="007A488C" w:rsidRPr="00F743E4" w:rsidRDefault="007A488C" w:rsidP="00FF19FA">
            <w:pPr>
              <w:pStyle w:val="Betarp"/>
              <w:jc w:val="both"/>
              <w:rPr>
                <w:rFonts w:ascii="Verdana" w:hAnsi="Verdana"/>
                <w:b/>
                <w:bCs/>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B838E2D" w14:textId="77777777" w:rsidR="007A488C" w:rsidRPr="00F743E4" w:rsidRDefault="007A488C" w:rsidP="00FF19FA">
            <w:pPr>
              <w:pStyle w:val="Betarp"/>
              <w:jc w:val="both"/>
              <w:rPr>
                <w:rFonts w:ascii="Verdana" w:hAnsi="Verdana"/>
                <w:b/>
                <w:bCs/>
                <w:szCs w:val="24"/>
              </w:rPr>
            </w:pPr>
          </w:p>
          <w:p w14:paraId="60F22FD5" w14:textId="77777777" w:rsidR="007A488C" w:rsidRPr="00F743E4" w:rsidRDefault="007A488C" w:rsidP="00FF19FA">
            <w:pPr>
              <w:pStyle w:val="Betarp"/>
              <w:jc w:val="both"/>
              <w:rPr>
                <w:rFonts w:ascii="Verdana" w:hAnsi="Verdana"/>
                <w:b/>
                <w:bCs/>
                <w:szCs w:val="24"/>
              </w:rPr>
            </w:pPr>
            <w:r w:rsidRPr="00F743E4">
              <w:rPr>
                <w:rFonts w:ascii="Verdana" w:hAnsi="Verdana"/>
                <w:szCs w:val="24"/>
              </w:rPr>
              <w:t>2) Dėl įsipareigojimų, susijusių su socialinio draudimo įmokų mokėjimu, įvykdymo iš Lietuvoje įsteigtų subjektų prašoma:</w:t>
            </w:r>
          </w:p>
          <w:p w14:paraId="4621F644" w14:textId="6BB883DF" w:rsidR="007A488C" w:rsidRPr="00F743E4" w:rsidRDefault="007A488C" w:rsidP="00FF19FA">
            <w:pPr>
              <w:pStyle w:val="Betarp"/>
              <w:jc w:val="both"/>
              <w:rPr>
                <w:rFonts w:ascii="Verdana" w:hAnsi="Verdana"/>
                <w:szCs w:val="24"/>
              </w:rPr>
            </w:pPr>
            <w:r w:rsidRPr="00F743E4">
              <w:rPr>
                <w:rFonts w:ascii="Verdana" w:hAnsi="Verdana"/>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743E4">
                <w:rPr>
                  <w:rStyle w:val="Hipersaitas"/>
                  <w:rFonts w:ascii="Verdana" w:hAnsi="Verdana"/>
                  <w:color w:val="auto"/>
                  <w:szCs w:val="24"/>
                </w:rPr>
                <w:t>http://draudejai.sodra.lt/draudeju_viesi_duomenys/</w:t>
              </w:r>
            </w:hyperlink>
            <w:r w:rsidRPr="00F743E4">
              <w:rPr>
                <w:rFonts w:ascii="Verdana" w:hAnsi="Verdana"/>
                <w:szCs w:val="24"/>
              </w:rPr>
              <w:t>.</w:t>
            </w:r>
          </w:p>
          <w:p w14:paraId="1FF15A28" w14:textId="77777777" w:rsidR="007A488C" w:rsidRPr="00F743E4" w:rsidRDefault="007A488C" w:rsidP="00FF19FA">
            <w:pPr>
              <w:pStyle w:val="Betarp"/>
              <w:jc w:val="both"/>
              <w:rPr>
                <w:rFonts w:ascii="Verdana" w:hAnsi="Verdana"/>
                <w:b/>
                <w:bCs/>
                <w:szCs w:val="24"/>
              </w:rPr>
            </w:pPr>
          </w:p>
          <w:p w14:paraId="091C87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Jeigu dėl Valstybinio socialinio draudimo fondo valdybos (toliau – „Sodra“) informacinės sistemos techninių </w:t>
            </w:r>
            <w:r w:rsidRPr="00F743E4">
              <w:rPr>
                <w:rFonts w:ascii="Verdana" w:hAnsi="Verdana"/>
                <w:szCs w:val="24"/>
              </w:rPr>
              <w:lastRenderedPageBreak/>
              <w:t>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673D601" w14:textId="77777777" w:rsidR="007A488C" w:rsidRPr="00F743E4" w:rsidRDefault="007A488C" w:rsidP="00FF19FA">
            <w:pPr>
              <w:pStyle w:val="Betarp"/>
              <w:jc w:val="both"/>
              <w:rPr>
                <w:rFonts w:ascii="Verdana" w:hAnsi="Verdana"/>
                <w:b/>
                <w:bCs/>
                <w:szCs w:val="24"/>
              </w:rPr>
            </w:pPr>
            <w:r w:rsidRPr="00F743E4">
              <w:rPr>
                <w:rFonts w:ascii="Verdana" w:hAnsi="Verdana"/>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4E5B762" w14:textId="77777777" w:rsidR="007A488C" w:rsidRPr="00F743E4" w:rsidRDefault="007A488C" w:rsidP="00FF19FA">
            <w:pPr>
              <w:pStyle w:val="Betarp"/>
              <w:jc w:val="both"/>
              <w:rPr>
                <w:rFonts w:ascii="Verdana" w:hAnsi="Verdana"/>
                <w:szCs w:val="24"/>
              </w:rPr>
            </w:pPr>
            <w:r w:rsidRPr="00F743E4">
              <w:rPr>
                <w:rFonts w:ascii="Verdana" w:hAnsi="Verdana"/>
                <w:szCs w:val="24"/>
              </w:rPr>
              <w:t>Iš ne Lietuvoje įsteigtų subjektų reikalaujama:</w:t>
            </w:r>
          </w:p>
          <w:p w14:paraId="3BB90E55" w14:textId="77777777" w:rsidR="007A488C" w:rsidRPr="00F743E4" w:rsidRDefault="007A488C">
            <w:pPr>
              <w:pStyle w:val="Betarp"/>
              <w:numPr>
                <w:ilvl w:val="0"/>
                <w:numId w:val="13"/>
              </w:numPr>
              <w:tabs>
                <w:tab w:val="left" w:pos="226"/>
              </w:tabs>
              <w:suppressAutoHyphens w:val="0"/>
              <w:autoSpaceDN/>
              <w:ind w:left="0" w:hanging="46"/>
              <w:jc w:val="both"/>
              <w:textAlignment w:val="auto"/>
              <w:rPr>
                <w:rFonts w:ascii="Verdana" w:hAnsi="Verdana"/>
                <w:b/>
                <w:bCs/>
                <w:szCs w:val="24"/>
              </w:rPr>
            </w:pPr>
            <w:r w:rsidRPr="00F743E4">
              <w:rPr>
                <w:rFonts w:ascii="Verdana" w:hAnsi="Verdana"/>
                <w:szCs w:val="24"/>
              </w:rPr>
              <w:t xml:space="preserve">atitinkamos užsienio šalies kompetentingos </w:t>
            </w:r>
            <w:r w:rsidRPr="00F743E4">
              <w:rPr>
                <w:rFonts w:ascii="Verdana" w:hAnsi="Verdana"/>
                <w:szCs w:val="24"/>
              </w:rPr>
              <w:lastRenderedPageBreak/>
              <w:t>institucijos dokumento</w:t>
            </w:r>
            <w:r w:rsidRPr="00F743E4">
              <w:rPr>
                <w:rStyle w:val="Puslapioinaosnuoroda"/>
                <w:rFonts w:ascii="Verdana" w:hAnsi="Verdana"/>
                <w:szCs w:val="24"/>
              </w:rPr>
              <w:footnoteReference w:id="3"/>
            </w:r>
            <w:r w:rsidRPr="00F743E4">
              <w:rPr>
                <w:rFonts w:ascii="Verdana" w:hAnsi="Verdana"/>
                <w:szCs w:val="24"/>
              </w:rPr>
              <w:t>.</w:t>
            </w:r>
          </w:p>
          <w:p w14:paraId="4567A3A7" w14:textId="77777777" w:rsidR="007A488C" w:rsidRPr="00F743E4" w:rsidRDefault="007A488C" w:rsidP="00FF19FA">
            <w:pPr>
              <w:pStyle w:val="Betarp"/>
              <w:jc w:val="both"/>
              <w:rPr>
                <w:rFonts w:ascii="Verdana" w:hAnsi="Verdana"/>
                <w:b/>
                <w:bCs/>
                <w:szCs w:val="24"/>
              </w:rPr>
            </w:pPr>
          </w:p>
          <w:p w14:paraId="33FE102A" w14:textId="2D10B810" w:rsidR="007A488C" w:rsidRPr="00F743E4" w:rsidRDefault="007A488C" w:rsidP="00FF19FA">
            <w:pPr>
              <w:pStyle w:val="Betarp"/>
              <w:jc w:val="both"/>
              <w:rPr>
                <w:rFonts w:ascii="Verdana" w:hAnsi="Verdana"/>
                <w:i/>
                <w:iCs/>
                <w:szCs w:val="24"/>
              </w:rPr>
            </w:pPr>
            <w:r w:rsidRPr="00F743E4">
              <w:rPr>
                <w:rFonts w:ascii="Verdana" w:hAnsi="Verdana"/>
                <w:szCs w:val="24"/>
              </w:rPr>
              <w:t>Nurodyti dokumentai turi būti išduoti ne anksčiau kaip 120 dienų iki tos dienos, kai tiekėjas perkančiosios organizacijos prašymu turės pateikti pašalinimo pagrindų nebuvimą patvirtinančius dokumentus.</w:t>
            </w:r>
          </w:p>
          <w:p w14:paraId="34BEF493" w14:textId="77777777" w:rsidR="007A488C" w:rsidRPr="00F743E4" w:rsidRDefault="007A488C" w:rsidP="00FF19FA">
            <w:pPr>
              <w:pStyle w:val="Betarp"/>
              <w:jc w:val="both"/>
              <w:rPr>
                <w:rFonts w:ascii="Verdana" w:hAnsi="Verdana"/>
                <w:b/>
                <w:bCs/>
                <w:szCs w:val="24"/>
              </w:rPr>
            </w:pPr>
          </w:p>
          <w:p w14:paraId="1CB972A9" w14:textId="77777777" w:rsidR="007A488C" w:rsidRPr="00F743E4" w:rsidRDefault="007A488C" w:rsidP="00FF19FA">
            <w:pPr>
              <w:pStyle w:val="Betarp"/>
              <w:jc w:val="both"/>
              <w:rPr>
                <w:rFonts w:ascii="Verdana" w:hAnsi="Verdana"/>
                <w:szCs w:val="24"/>
              </w:rPr>
            </w:pPr>
            <w:r w:rsidRPr="00F743E4">
              <w:rPr>
                <w:rFonts w:ascii="Verdana" w:hAnsi="Verdana"/>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1708D45" w14:textId="77777777" w:rsidR="007A488C" w:rsidRPr="00F743E4" w:rsidRDefault="007A488C" w:rsidP="00FF19FA">
            <w:pPr>
              <w:pStyle w:val="Betarp"/>
              <w:jc w:val="both"/>
              <w:rPr>
                <w:rFonts w:ascii="Verdana" w:hAnsi="Verdana"/>
                <w:szCs w:val="24"/>
              </w:rPr>
            </w:pPr>
          </w:p>
          <w:p w14:paraId="25E85BAC" w14:textId="77777777" w:rsidR="007A488C" w:rsidRPr="00F743E4" w:rsidRDefault="007A488C" w:rsidP="00FF19FA">
            <w:pPr>
              <w:pStyle w:val="Betarp"/>
              <w:jc w:val="both"/>
              <w:rPr>
                <w:rFonts w:ascii="Verdana" w:hAnsi="Verdana"/>
                <w:b/>
                <w:bCs/>
                <w:i/>
                <w:iCs/>
                <w:szCs w:val="24"/>
                <w:u w:val="single"/>
              </w:rPr>
            </w:pPr>
            <w:r w:rsidRPr="00F743E4">
              <w:rPr>
                <w:rFonts w:ascii="Verdana" w:hAnsi="Verdana"/>
                <w:b/>
                <w:bCs/>
                <w:i/>
                <w:iCs/>
                <w:szCs w:val="24"/>
                <w:u w:val="single"/>
              </w:rPr>
              <w:t>PASTABA</w:t>
            </w:r>
          </w:p>
          <w:p w14:paraId="5E119386" w14:textId="77777777" w:rsidR="007A488C" w:rsidRPr="00F743E4" w:rsidRDefault="007A488C" w:rsidP="00FF19FA">
            <w:pPr>
              <w:pStyle w:val="Betarp"/>
              <w:jc w:val="both"/>
              <w:rPr>
                <w:rFonts w:ascii="Verdana" w:hAnsi="Verdana"/>
                <w:b/>
                <w:bCs/>
                <w:szCs w:val="24"/>
              </w:rPr>
            </w:pPr>
            <w:r w:rsidRPr="00F743E4">
              <w:rPr>
                <w:rFonts w:ascii="Verdana" w:hAnsi="Verdana"/>
                <w:b/>
                <w:bCs/>
                <w:szCs w:val="24"/>
              </w:rPr>
              <w:t>Pažymų, patvirtinančių VPĮ 46 straipsnyje nurodytų tiekėjo pašalinimo pagrindų nebuvimą, pateikti nereikalaujama. Jų perkančioji organizacija reikalaus tik turėdama pagrįstų abejonių dėl tiekėjo patikimumo.</w:t>
            </w:r>
          </w:p>
        </w:tc>
      </w:tr>
      <w:bookmarkEnd w:id="14"/>
      <w:tr w:rsidR="00A83E64" w:rsidRPr="00F743E4" w14:paraId="2721E3D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F44FF" w14:textId="0B4CE341"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4</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6B890"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3428E"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1 punktas</w:t>
            </w:r>
          </w:p>
          <w:p w14:paraId="150D1E0D" w14:textId="77777777" w:rsidR="007A488C" w:rsidRPr="00F743E4" w:rsidRDefault="007A488C" w:rsidP="00FF19FA">
            <w:pPr>
              <w:pStyle w:val="Betarp"/>
              <w:jc w:val="both"/>
              <w:rPr>
                <w:rFonts w:ascii="Verdana" w:eastAsia="Yu Mincho" w:hAnsi="Verdana"/>
                <w:szCs w:val="24"/>
              </w:rPr>
            </w:pPr>
          </w:p>
          <w:p w14:paraId="334691BF"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208A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61D3B14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B38AA4" w14:textId="4509E203" w:rsidR="007A488C" w:rsidRPr="00F743E4" w:rsidRDefault="007A488C" w:rsidP="00FF19FA">
            <w:pPr>
              <w:rPr>
                <w:rFonts w:ascii="Verdana" w:hAnsi="Verdana"/>
              </w:rPr>
            </w:pPr>
            <w:r w:rsidRPr="00F743E4">
              <w:rPr>
                <w:rFonts w:ascii="Verdana" w:hAnsi="Verdana"/>
                <w:color w:val="auto"/>
              </w:rPr>
              <w:t>3.4.</w:t>
            </w:r>
            <w:r w:rsidR="006129DF" w:rsidRPr="00F743E4">
              <w:rPr>
                <w:rFonts w:ascii="Verdana" w:hAnsi="Verdana"/>
                <w:color w:val="auto"/>
              </w:rPr>
              <w:t>5</w:t>
            </w:r>
            <w:r w:rsidRPr="00F743E4">
              <w:rPr>
                <w:rFonts w:ascii="Verdana" w:hAnsi="Verdana"/>
                <w:color w:val="auto"/>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A8B4C" w14:textId="77777777" w:rsidR="007A488C" w:rsidRPr="00F743E4" w:rsidRDefault="007A488C" w:rsidP="00FF19FA">
            <w:pPr>
              <w:pStyle w:val="Betarp"/>
              <w:jc w:val="both"/>
              <w:rPr>
                <w:rFonts w:ascii="Verdana" w:hAnsi="Verdana"/>
                <w:b/>
                <w:bCs/>
                <w:szCs w:val="24"/>
              </w:rPr>
            </w:pPr>
            <w:r w:rsidRPr="00F743E4">
              <w:rPr>
                <w:rFonts w:ascii="Verdana" w:hAnsi="Verdana"/>
                <w:szCs w:val="24"/>
              </w:rPr>
              <w:t xml:space="preserve">Tiekėjas pirkimo metu pateko į interesų konflikto situaciją, kaip apibrėžta VPĮ 21 straipsnyje, ir atitinkamos padėties negalima ištaisyti. </w:t>
            </w:r>
          </w:p>
          <w:p w14:paraId="0E1EB4A9" w14:textId="77777777" w:rsidR="007A488C" w:rsidRPr="00F743E4" w:rsidRDefault="007A488C" w:rsidP="00FF19FA">
            <w:pPr>
              <w:pStyle w:val="Betarp"/>
              <w:jc w:val="both"/>
              <w:rPr>
                <w:rFonts w:ascii="Verdana" w:hAnsi="Verdana"/>
                <w:b/>
                <w:bCs/>
                <w:szCs w:val="24"/>
              </w:rPr>
            </w:pPr>
            <w:r w:rsidRPr="00F743E4">
              <w:rPr>
                <w:rFonts w:ascii="Verdana" w:hAnsi="Verdana"/>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566E6"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2 punktas</w:t>
            </w:r>
          </w:p>
          <w:p w14:paraId="2949658A" w14:textId="77777777" w:rsidR="007A488C" w:rsidRPr="00F743E4" w:rsidRDefault="007A488C" w:rsidP="00FF19FA">
            <w:pPr>
              <w:pStyle w:val="Betarp"/>
              <w:jc w:val="both"/>
              <w:rPr>
                <w:rFonts w:ascii="Verdana" w:eastAsia="Yu Mincho" w:hAnsi="Verdana"/>
                <w:szCs w:val="24"/>
              </w:rPr>
            </w:pPr>
          </w:p>
          <w:p w14:paraId="7FC92CC1"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6EF35"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A83E64" w:rsidRPr="00F743E4" w14:paraId="3CC33DC4"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0549BB" w14:textId="08597995"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t>3.4.</w:t>
            </w:r>
            <w:r w:rsidR="006129DF" w:rsidRPr="00F743E4">
              <w:rPr>
                <w:rFonts w:ascii="Verdana" w:hAnsi="Verdana"/>
                <w:szCs w:val="24"/>
              </w:rPr>
              <w:t>6</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A45FA" w14:textId="77777777" w:rsidR="007A488C" w:rsidRPr="00F743E4" w:rsidRDefault="007A488C" w:rsidP="00FF19FA">
            <w:pPr>
              <w:pStyle w:val="Betarp"/>
              <w:jc w:val="both"/>
              <w:rPr>
                <w:rFonts w:ascii="Verdana" w:hAnsi="Verdana"/>
                <w:b/>
                <w:bCs/>
                <w:szCs w:val="24"/>
              </w:rPr>
            </w:pPr>
            <w:r w:rsidRPr="00F743E4">
              <w:rPr>
                <w:rFonts w:ascii="Verdana" w:hAnsi="Verdana"/>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B66C1"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3 punktas</w:t>
            </w:r>
          </w:p>
          <w:p w14:paraId="48F1D946" w14:textId="77777777" w:rsidR="007A488C" w:rsidRPr="00F743E4" w:rsidRDefault="007A488C" w:rsidP="00FF19FA">
            <w:pPr>
              <w:pStyle w:val="Betarp"/>
              <w:jc w:val="both"/>
              <w:rPr>
                <w:rFonts w:ascii="Verdana" w:eastAsia="Yu Mincho" w:hAnsi="Verdana"/>
                <w:szCs w:val="24"/>
              </w:rPr>
            </w:pPr>
          </w:p>
          <w:p w14:paraId="01292022" w14:textId="77777777"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279B1"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0C069C7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D2285E" w14:textId="0EDB4835"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35453"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8A6B424" w14:textId="77777777" w:rsidR="006129DF" w:rsidRPr="00F743E4" w:rsidRDefault="006129DF" w:rsidP="00FF19FA">
            <w:pPr>
              <w:pStyle w:val="Betarp"/>
              <w:jc w:val="both"/>
              <w:rPr>
                <w:rFonts w:ascii="Verdana" w:hAnsi="Verdana"/>
                <w:szCs w:val="24"/>
              </w:rPr>
            </w:pPr>
            <w:r w:rsidRPr="00F743E4">
              <w:rPr>
                <w:rFonts w:ascii="Verdana" w:hAnsi="Verdana"/>
                <w:szCs w:val="24"/>
              </w:rPr>
              <w:t xml:space="preserve">Šiuo pagrindu tiekėjas taip pat pašalinamas iš pirkimo procedūros, kai ankstesnių procedūrų, atliktų VPĮ, Viešųjų pirkimų, atliekamų gynybos ir saugumo srityje, įstatymo, </w:t>
            </w:r>
            <w:r w:rsidRPr="00F743E4">
              <w:rPr>
                <w:rFonts w:ascii="Verdana" w:hAnsi="Verdana"/>
                <w:szCs w:val="24"/>
              </w:rPr>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E59A791" w14:textId="77777777" w:rsidR="006129DF" w:rsidRPr="00F743E4" w:rsidRDefault="006129DF" w:rsidP="00FF19FA">
            <w:pPr>
              <w:pStyle w:val="Betarp"/>
              <w:jc w:val="both"/>
              <w:rPr>
                <w:rFonts w:ascii="Verdana" w:hAnsi="Verdana"/>
                <w:szCs w:val="24"/>
              </w:rPr>
            </w:pPr>
            <w:r w:rsidRPr="00F743E4">
              <w:rPr>
                <w:rFonts w:ascii="Verdana" w:hAnsi="Verdana"/>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E1B07"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4 punktas</w:t>
            </w:r>
          </w:p>
          <w:p w14:paraId="20DF9B9C" w14:textId="77777777" w:rsidR="006129DF" w:rsidRPr="00F743E4" w:rsidRDefault="006129DF" w:rsidP="00FF19FA">
            <w:pPr>
              <w:pStyle w:val="Betarp"/>
              <w:jc w:val="both"/>
              <w:rPr>
                <w:rFonts w:ascii="Verdana" w:eastAsia="Yu Mincho" w:hAnsi="Verdana"/>
                <w:szCs w:val="24"/>
              </w:rPr>
            </w:pPr>
          </w:p>
          <w:p w14:paraId="3D616EC3" w14:textId="77777777"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694A2D"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54F4A28" w14:textId="77777777" w:rsidR="006129DF" w:rsidRPr="00F743E4" w:rsidRDefault="006129DF" w:rsidP="00FF19FA">
            <w:pPr>
              <w:jc w:val="both"/>
              <w:rPr>
                <w:rFonts w:ascii="Verdana" w:eastAsia="Calibri" w:hAnsi="Verdana"/>
              </w:rPr>
            </w:pPr>
          </w:p>
          <w:p w14:paraId="5DDCC801" w14:textId="77777777" w:rsidR="006129DF" w:rsidRPr="00F743E4" w:rsidRDefault="006129DF"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gali būti atsižvelgiama į pagal VPĮ 52 straipsnį skelbiamą informaciją:</w:t>
            </w:r>
          </w:p>
          <w:p w14:paraId="79F1C8A5" w14:textId="77777777" w:rsidR="006129DF" w:rsidRPr="00F743E4" w:rsidRDefault="006129DF" w:rsidP="00FF19FA">
            <w:pPr>
              <w:jc w:val="both"/>
              <w:rPr>
                <w:rFonts w:ascii="Verdana" w:eastAsia="Calibri" w:hAnsi="Verdana"/>
                <w:b/>
                <w:bCs/>
              </w:rPr>
            </w:pPr>
          </w:p>
          <w:p w14:paraId="1B32EEFA" w14:textId="4BAB4C90" w:rsidR="006129DF" w:rsidRPr="00F743E4" w:rsidRDefault="006129DF" w:rsidP="00FF19FA">
            <w:pPr>
              <w:pStyle w:val="Betarp"/>
              <w:jc w:val="both"/>
              <w:rPr>
                <w:rFonts w:ascii="Verdana" w:hAnsi="Verdana"/>
                <w:b/>
                <w:bCs/>
                <w:szCs w:val="24"/>
              </w:rPr>
            </w:pPr>
            <w:hyperlink r:id="rId15" w:history="1">
              <w:r w:rsidRPr="00F743E4">
                <w:rPr>
                  <w:rStyle w:val="Hipersaitas"/>
                  <w:rFonts w:ascii="Verdana" w:hAnsi="Verdana"/>
                  <w:szCs w:val="24"/>
                </w:rPr>
                <w:t>https://vpt.lrv.lt/lt/nuorodos/kiti-</w:t>
              </w:r>
              <w:r w:rsidRPr="00F743E4">
                <w:rPr>
                  <w:rStyle w:val="Hipersaitas"/>
                  <w:rFonts w:ascii="Verdana" w:hAnsi="Verdana"/>
                  <w:szCs w:val="24"/>
                </w:rPr>
                <w:lastRenderedPageBreak/>
                <w:t>duomenys/powerbi/melaginga-informacija-pateikusiu-tiekeju-sarasas-3/</w:t>
              </w:r>
            </w:hyperlink>
          </w:p>
        </w:tc>
      </w:tr>
      <w:tr w:rsidR="00A83E64" w:rsidRPr="00F743E4" w14:paraId="5D87CC8A"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0D6C1F" w14:textId="70AC2D84" w:rsidR="007A488C" w:rsidRPr="00F743E4" w:rsidRDefault="007A488C" w:rsidP="00FF19FA">
            <w:pPr>
              <w:pStyle w:val="Betarp"/>
              <w:suppressAutoHyphens w:val="0"/>
              <w:autoSpaceDN/>
              <w:textAlignment w:val="auto"/>
              <w:rPr>
                <w:rFonts w:ascii="Verdana" w:hAnsi="Verdana"/>
                <w:szCs w:val="24"/>
              </w:rPr>
            </w:pPr>
            <w:r w:rsidRPr="00F743E4">
              <w:rPr>
                <w:rFonts w:ascii="Verdana" w:hAnsi="Verdana"/>
                <w:szCs w:val="24"/>
              </w:rPr>
              <w:lastRenderedPageBreak/>
              <w:t>3.4.</w:t>
            </w:r>
            <w:r w:rsidR="006129DF" w:rsidRPr="00F743E4">
              <w:rPr>
                <w:rFonts w:ascii="Verdana" w:hAnsi="Verdana"/>
                <w:szCs w:val="24"/>
              </w:rPr>
              <w:t>8</w:t>
            </w:r>
            <w:r w:rsidRPr="00F743E4">
              <w:rPr>
                <w:rFonts w:ascii="Verdana" w:hAnsi="Verdana"/>
                <w:szCs w:val="24"/>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9C2E5" w14:textId="77777777" w:rsidR="007A488C" w:rsidRPr="00F743E4" w:rsidRDefault="007A488C" w:rsidP="00FF19FA">
            <w:pPr>
              <w:pStyle w:val="Betarp"/>
              <w:jc w:val="both"/>
              <w:rPr>
                <w:rFonts w:ascii="Verdana" w:hAnsi="Verdana"/>
                <w:b/>
                <w:bCs/>
                <w:szCs w:val="24"/>
              </w:rPr>
            </w:pPr>
            <w:r w:rsidRPr="00F743E4">
              <w:rPr>
                <w:rFonts w:ascii="Verdana" w:hAnsi="Verdana"/>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B698AC" w14:textId="77777777" w:rsidR="007A488C" w:rsidRPr="00F743E4" w:rsidRDefault="007A488C"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5 punktas</w:t>
            </w:r>
          </w:p>
          <w:p w14:paraId="0D0BAAEC" w14:textId="77777777" w:rsidR="007A488C" w:rsidRPr="00F743E4" w:rsidRDefault="007A488C" w:rsidP="00FF19FA">
            <w:pPr>
              <w:pStyle w:val="Betarp"/>
              <w:jc w:val="both"/>
              <w:rPr>
                <w:rFonts w:ascii="Verdana" w:eastAsia="Yu Mincho" w:hAnsi="Verdana"/>
                <w:szCs w:val="24"/>
              </w:rPr>
            </w:pPr>
          </w:p>
          <w:p w14:paraId="3A2C7258" w14:textId="01599353" w:rsidR="007A488C" w:rsidRPr="00F743E4" w:rsidRDefault="007A488C"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2B7DD9" w14:textId="77777777" w:rsidR="007A488C" w:rsidRPr="00F743E4" w:rsidRDefault="007A488C"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tc>
      </w:tr>
      <w:tr w:rsidR="006129DF" w:rsidRPr="00F743E4" w14:paraId="695D0506"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0F31D0" w14:textId="76D81E1B" w:rsidR="006129DF" w:rsidRPr="00F743E4" w:rsidRDefault="006129DF" w:rsidP="00FF19FA">
            <w:pPr>
              <w:pStyle w:val="Betarp"/>
              <w:suppressAutoHyphens w:val="0"/>
              <w:autoSpaceDN/>
              <w:textAlignment w:val="auto"/>
              <w:rPr>
                <w:rFonts w:ascii="Verdana" w:hAnsi="Verdana"/>
                <w:szCs w:val="24"/>
              </w:rPr>
            </w:pPr>
            <w:r w:rsidRPr="00F743E4">
              <w:rPr>
                <w:rFonts w:ascii="Verdana" w:hAnsi="Verdana"/>
                <w:szCs w:val="24"/>
              </w:rPr>
              <w:lastRenderedPageBreak/>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6DF24" w14:textId="77777777" w:rsidR="006129DF" w:rsidRPr="00F743E4" w:rsidRDefault="006129DF" w:rsidP="00FF19FA">
            <w:pPr>
              <w:jc w:val="both"/>
              <w:rPr>
                <w:rFonts w:ascii="Verdana" w:hAnsi="Verdana"/>
                <w:color w:val="auto"/>
              </w:rPr>
            </w:pPr>
            <w:r w:rsidRPr="00F743E4">
              <w:rPr>
                <w:rFonts w:ascii="Verdana" w:hAnsi="Verdana"/>
                <w:color w:val="auto"/>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7DB351B" w14:textId="77777777" w:rsidR="006129DF" w:rsidRPr="00F743E4" w:rsidRDefault="006129DF" w:rsidP="00FF19FA">
            <w:pPr>
              <w:jc w:val="both"/>
              <w:rPr>
                <w:rFonts w:ascii="Verdana" w:hAnsi="Verdana"/>
                <w:color w:val="auto"/>
              </w:rPr>
            </w:pPr>
            <w:r w:rsidRPr="00F743E4">
              <w:rPr>
                <w:rFonts w:ascii="Verdana" w:hAnsi="Verdana"/>
                <w:color w:val="auto"/>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F743E4">
              <w:rPr>
                <w:rFonts w:ascii="Verdana" w:hAnsi="Verdana"/>
                <w:color w:val="auto"/>
              </w:rPr>
              <w:lastRenderedPageBreak/>
              <w:t>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11C28" w14:textId="77777777" w:rsidR="006129DF" w:rsidRPr="00F743E4" w:rsidRDefault="006129DF" w:rsidP="00FF19FA">
            <w:pPr>
              <w:pStyle w:val="Betarp"/>
              <w:jc w:val="both"/>
              <w:rPr>
                <w:rFonts w:ascii="Verdana" w:eastAsia="Yu Mincho" w:hAnsi="Verdana"/>
                <w:b/>
                <w:bCs/>
                <w:szCs w:val="24"/>
              </w:rPr>
            </w:pPr>
            <w:r w:rsidRPr="00F743E4">
              <w:rPr>
                <w:rFonts w:ascii="Verdana" w:eastAsia="Yu Mincho" w:hAnsi="Verdana"/>
                <w:b/>
                <w:bCs/>
                <w:szCs w:val="24"/>
              </w:rPr>
              <w:lastRenderedPageBreak/>
              <w:t>VPĮ 46 straipsnio 4 dalies 6 punktas</w:t>
            </w:r>
          </w:p>
          <w:p w14:paraId="2CF21215" w14:textId="77777777" w:rsidR="006129DF" w:rsidRPr="00F743E4" w:rsidRDefault="006129DF" w:rsidP="00FF19FA">
            <w:pPr>
              <w:pStyle w:val="Betarp"/>
              <w:jc w:val="both"/>
              <w:rPr>
                <w:rFonts w:ascii="Verdana" w:eastAsia="Yu Mincho" w:hAnsi="Verdana"/>
                <w:szCs w:val="24"/>
              </w:rPr>
            </w:pPr>
          </w:p>
          <w:p w14:paraId="10B8B259" w14:textId="3E277FD2" w:rsidR="006129DF" w:rsidRPr="00F743E4" w:rsidRDefault="006129DF" w:rsidP="00FF19FA">
            <w:pPr>
              <w:pStyle w:val="Betarp"/>
              <w:jc w:val="both"/>
              <w:rPr>
                <w:rFonts w:ascii="Verdana" w:eastAsia="Yu Mincho" w:hAnsi="Verdana"/>
                <w:szCs w:val="24"/>
              </w:rPr>
            </w:pPr>
            <w:r w:rsidRPr="00F743E4">
              <w:rPr>
                <w:rFonts w:ascii="Verdana" w:eastAsia="Yu Mincho" w:hAnsi="Verdana"/>
                <w:szCs w:val="24"/>
              </w:rPr>
              <w:t>EBVPD</w:t>
            </w:r>
            <w:r w:rsidRPr="00F743E4">
              <w:rPr>
                <w:rFonts w:ascii="Verdana" w:hAnsi="Verdana"/>
                <w:szCs w:val="24"/>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D26A5" w14:textId="77777777" w:rsidR="006129DF" w:rsidRPr="00F743E4" w:rsidRDefault="006129DF" w:rsidP="00FF19FA">
            <w:pPr>
              <w:jc w:val="both"/>
              <w:rPr>
                <w:rFonts w:ascii="Verdana" w:eastAsia="Calibri" w:hAnsi="Verdana"/>
              </w:rPr>
            </w:pPr>
            <w:r w:rsidRPr="00F743E4">
              <w:rPr>
                <w:rFonts w:ascii="Verdana" w:eastAsia="Calibri" w:hAnsi="Verdana"/>
              </w:rPr>
              <w:t>Iš Lietuvoje įsteigtų subjektų įrodančių dokumentų nereikalaujama. Užtenka pateikto EBVPD.</w:t>
            </w:r>
          </w:p>
          <w:p w14:paraId="575042E9" w14:textId="77777777" w:rsidR="006129DF" w:rsidRPr="00F743E4" w:rsidRDefault="006129DF" w:rsidP="00FF19FA">
            <w:pPr>
              <w:jc w:val="both"/>
              <w:rPr>
                <w:rFonts w:ascii="Verdana" w:eastAsia="Calibri" w:hAnsi="Verdana"/>
                <w:b/>
                <w:bCs/>
              </w:rPr>
            </w:pPr>
          </w:p>
          <w:p w14:paraId="3D23BC9C" w14:textId="77777777" w:rsidR="006129DF" w:rsidRPr="00F743E4" w:rsidRDefault="006129DF" w:rsidP="00FF19FA">
            <w:pPr>
              <w:jc w:val="both"/>
              <w:rPr>
                <w:rFonts w:ascii="Verdana" w:eastAsia="Calibri" w:hAnsi="Verdana"/>
                <w:b/>
                <w:bCs/>
              </w:rPr>
            </w:pPr>
            <w:r w:rsidRPr="00F743E4">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1F078FF4" w14:textId="77777777" w:rsidR="006129DF" w:rsidRPr="00F743E4" w:rsidRDefault="006129DF" w:rsidP="00FF19FA">
            <w:pPr>
              <w:jc w:val="both"/>
              <w:rPr>
                <w:rFonts w:ascii="Verdana" w:eastAsia="Calibri" w:hAnsi="Verdana"/>
              </w:rPr>
            </w:pPr>
          </w:p>
          <w:p w14:paraId="002A50F9" w14:textId="7E53F1C4" w:rsidR="006129DF" w:rsidRPr="00F743E4" w:rsidRDefault="006129DF" w:rsidP="00FF19FA">
            <w:pPr>
              <w:pStyle w:val="Betarp"/>
              <w:jc w:val="both"/>
              <w:rPr>
                <w:rStyle w:val="Hipersaitas"/>
                <w:rFonts w:ascii="Verdana" w:hAnsi="Verdana"/>
                <w:szCs w:val="24"/>
              </w:rPr>
            </w:pPr>
            <w:hyperlink r:id="rId16" w:history="1">
              <w:r w:rsidRPr="00F743E4">
                <w:rPr>
                  <w:rStyle w:val="Hipersaitas"/>
                  <w:rFonts w:ascii="Verdana" w:hAnsi="Verdana"/>
                  <w:szCs w:val="24"/>
                </w:rPr>
                <w:t>https://vpt.lrv.lt/lt/nuorodos/kiti-duomenys/powerbi/nepatikimi-tiekejai-1/</w:t>
              </w:r>
            </w:hyperlink>
          </w:p>
          <w:p w14:paraId="7270FEF3" w14:textId="77777777" w:rsidR="006129DF" w:rsidRPr="00F743E4" w:rsidRDefault="006129DF" w:rsidP="00FF19FA">
            <w:pPr>
              <w:jc w:val="both"/>
              <w:rPr>
                <w:rFonts w:ascii="Verdana" w:eastAsia="Calibri" w:hAnsi="Verdana"/>
              </w:rPr>
            </w:pPr>
          </w:p>
          <w:p w14:paraId="54E17BF3" w14:textId="73F1ADB5" w:rsidR="006129DF" w:rsidRPr="00F743E4" w:rsidRDefault="006129DF" w:rsidP="00FF19FA">
            <w:pPr>
              <w:pStyle w:val="Betarp"/>
              <w:jc w:val="both"/>
              <w:rPr>
                <w:rFonts w:ascii="Verdana" w:hAnsi="Verdana"/>
                <w:szCs w:val="24"/>
              </w:rPr>
            </w:pPr>
            <w:hyperlink r:id="rId17" w:history="1">
              <w:r w:rsidRPr="00F743E4">
                <w:rPr>
                  <w:rStyle w:val="Hipersaitas"/>
                  <w:rFonts w:ascii="Verdana" w:hAnsi="Verdana" w:cstheme="minorBidi"/>
                  <w:szCs w:val="24"/>
                </w:rPr>
                <w:t>https://vpt.lrv.lt/pasalinimo-pagrindai-1/nepatikimu-koncesininku-sarasas-1/</w:t>
              </w:r>
            </w:hyperlink>
          </w:p>
        </w:tc>
      </w:tr>
      <w:tr w:rsidR="007B7BBE" w:rsidRPr="00F743E4" w14:paraId="7454525E"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6B714D" w14:textId="69D2AE63"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F0ED60" w14:textId="456AE12B"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w:t>
            </w:r>
            <w:bookmarkStart w:id="15" w:name="part_030e6c6c64ba4f96a23474e439d1b80c"/>
            <w:bookmarkEnd w:id="15"/>
            <w:r w:rsidRPr="00F743E4">
              <w:rPr>
                <w:rFonts w:ascii="Verdana" w:hAnsi="Verdana"/>
                <w:szCs w:val="24"/>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CF866B"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a papunktis</w:t>
            </w:r>
          </w:p>
          <w:p w14:paraId="1A648B2B" w14:textId="77777777" w:rsidR="007B7BBE" w:rsidRPr="00F743E4" w:rsidRDefault="007B7BBE" w:rsidP="00FF19FA">
            <w:pPr>
              <w:pStyle w:val="Betarp"/>
              <w:jc w:val="both"/>
              <w:rPr>
                <w:rFonts w:ascii="Verdana" w:eastAsia="Yu Mincho" w:hAnsi="Verdana"/>
                <w:szCs w:val="24"/>
              </w:rPr>
            </w:pPr>
          </w:p>
          <w:p w14:paraId="1E3BB15D"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58B262" w14:textId="77777777" w:rsidR="007B7BBE" w:rsidRPr="00F743E4" w:rsidRDefault="007B7BBE" w:rsidP="00FF19FA">
            <w:pPr>
              <w:jc w:val="both"/>
              <w:rPr>
                <w:rFonts w:ascii="Verdana" w:eastAsia="Calibri" w:hAnsi="Verdana"/>
              </w:rPr>
            </w:pPr>
            <w:r w:rsidRPr="00F743E4">
              <w:rPr>
                <w:rFonts w:ascii="Verdana" w:eastAsia="Calibri" w:hAnsi="Verdana"/>
              </w:rPr>
              <w:t xml:space="preserve">Iš Lietuvoje įsteigtų subjektų įrodančių dokumentų nereikalaujama. Užtenka pateikto EBVPD. </w:t>
            </w:r>
          </w:p>
          <w:p w14:paraId="36C0098E" w14:textId="77777777" w:rsidR="007B7BBE" w:rsidRPr="00F743E4" w:rsidRDefault="007B7BBE" w:rsidP="00FF19FA">
            <w:pPr>
              <w:jc w:val="both"/>
              <w:rPr>
                <w:rFonts w:ascii="Verdana" w:eastAsia="Calibri" w:hAnsi="Verdana"/>
              </w:rPr>
            </w:pPr>
            <w:r w:rsidRPr="00F743E4">
              <w:rPr>
                <w:rFonts w:ascii="Verdana" w:eastAsia="Calibri" w:hAnsi="Verdana"/>
              </w:rPr>
              <w:t>Priimant sprendimus dėl tiekėjo pašalinimo iš pirkimo procedūros šiame punkte nurodytu pašalinimo pagrindu, be kita ko, atsižvelgiama į</w:t>
            </w:r>
            <w:r w:rsidRPr="00F743E4">
              <w:rPr>
                <w:rFonts w:ascii="Verdana" w:eastAsia="Calibri" w:hAnsi="Verdana"/>
                <w:b/>
                <w:bCs/>
              </w:rPr>
              <w:t xml:space="preserve"> </w:t>
            </w:r>
            <w:r w:rsidRPr="00F743E4">
              <w:rPr>
                <w:rFonts w:ascii="Verdana" w:eastAsia="Calibri" w:hAnsi="Verdana"/>
              </w:rPr>
              <w:t xml:space="preserve">nacionalinėje duomenų bazėje adresu: </w:t>
            </w:r>
            <w:hyperlink r:id="rId18" w:history="1">
              <w:r w:rsidRPr="00F743E4">
                <w:rPr>
                  <w:rFonts w:ascii="Verdana" w:eastAsia="Calibri" w:hAnsi="Verdana"/>
                  <w:u w:val="single"/>
                </w:rPr>
                <w:t>https://www.registrucentras.lt/jar/p/index.php</w:t>
              </w:r>
            </w:hyperlink>
          </w:p>
          <w:p w14:paraId="003B7005" w14:textId="77777777" w:rsidR="007B7BBE" w:rsidRPr="00F743E4" w:rsidRDefault="007B7BBE" w:rsidP="00FF19FA">
            <w:pPr>
              <w:jc w:val="both"/>
              <w:rPr>
                <w:rFonts w:ascii="Verdana" w:eastAsia="Calibri" w:hAnsi="Verdana"/>
              </w:rPr>
            </w:pPr>
            <w:r w:rsidRPr="00F743E4">
              <w:rPr>
                <w:rFonts w:ascii="Verdana" w:eastAsia="Calibri" w:hAnsi="Verdana"/>
              </w:rPr>
              <w:t>paskelbtą informaciją, taip pat į šiame informaciniame pranešime pateiktą informaciją:</w:t>
            </w:r>
          </w:p>
          <w:p w14:paraId="4AE5FE29" w14:textId="034524B8" w:rsidR="007B7BBE" w:rsidRPr="00F743E4" w:rsidRDefault="007B7BBE" w:rsidP="00FF19FA">
            <w:pPr>
              <w:pStyle w:val="Betarp"/>
              <w:jc w:val="both"/>
              <w:rPr>
                <w:rFonts w:ascii="Verdana" w:hAnsi="Verdana"/>
                <w:b/>
                <w:bCs/>
                <w:szCs w:val="24"/>
              </w:rPr>
            </w:pPr>
            <w:hyperlink r:id="rId19" w:history="1">
              <w:r w:rsidRPr="00F743E4">
                <w:rPr>
                  <w:rStyle w:val="Hipersaitas"/>
                  <w:rFonts w:ascii="Verdana" w:hAnsi="Verdana"/>
                  <w:szCs w:val="24"/>
                </w:rPr>
                <w:t>https://vpt.lrv.lt/lt/naujienos-3/finansiniu-ataskaitu-nepateikimas-gali-tapti-kliutimi-dalyvauti-viesuosiuose-pirkimuose</w:t>
              </w:r>
            </w:hyperlink>
            <w:r w:rsidRPr="00F743E4">
              <w:rPr>
                <w:rFonts w:ascii="Verdana" w:hAnsi="Verdana"/>
                <w:szCs w:val="24"/>
              </w:rPr>
              <w:t xml:space="preserve">. </w:t>
            </w:r>
          </w:p>
        </w:tc>
      </w:tr>
      <w:tr w:rsidR="007B7BBE" w:rsidRPr="00F743E4" w14:paraId="22933711" w14:textId="77777777" w:rsidTr="00E66ABF">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109896" w14:textId="0747F125"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A782D" w14:textId="77777777" w:rsidR="007B7BBE" w:rsidRPr="00F743E4" w:rsidRDefault="007B7BBE" w:rsidP="00FF19FA">
            <w:pPr>
              <w:pStyle w:val="Betarp"/>
              <w:jc w:val="both"/>
              <w:rPr>
                <w:rFonts w:ascii="Verdana" w:hAnsi="Verdana"/>
                <w:b/>
                <w:bCs/>
                <w:szCs w:val="24"/>
              </w:rPr>
            </w:pPr>
            <w:r w:rsidRPr="00F743E4">
              <w:rPr>
                <w:rFonts w:ascii="Verdana" w:hAnsi="Verdana"/>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F743E4">
              <w:rPr>
                <w:rFonts w:ascii="Verdana" w:hAnsi="Verdana"/>
                <w:szCs w:val="24"/>
                <w:vertAlign w:val="superscript"/>
              </w:rPr>
              <w:t>1</w:t>
            </w:r>
            <w:r w:rsidRPr="00F743E4">
              <w:rPr>
                <w:rFonts w:ascii="Verdana" w:hAnsi="Verdana"/>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A12D57"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b papunktis</w:t>
            </w:r>
          </w:p>
          <w:p w14:paraId="5E553806" w14:textId="77777777" w:rsidR="007B7BBE" w:rsidRPr="00F743E4" w:rsidRDefault="007B7BBE" w:rsidP="00FF19FA">
            <w:pPr>
              <w:pStyle w:val="Betarp"/>
              <w:jc w:val="both"/>
              <w:rPr>
                <w:rFonts w:ascii="Verdana" w:eastAsia="Yu Mincho" w:hAnsi="Verdana"/>
                <w:szCs w:val="24"/>
              </w:rPr>
            </w:pPr>
          </w:p>
          <w:p w14:paraId="06531AB8"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4C4D5"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2C6FFDDD" w14:textId="77777777" w:rsidR="007B7BBE" w:rsidRPr="00F743E4" w:rsidRDefault="007B7BBE" w:rsidP="00FF19FA">
            <w:pPr>
              <w:pStyle w:val="Betarp"/>
              <w:jc w:val="both"/>
              <w:rPr>
                <w:rFonts w:ascii="Verdana" w:hAnsi="Verdana"/>
                <w:b/>
                <w:bCs/>
                <w:szCs w:val="24"/>
              </w:rPr>
            </w:pPr>
          </w:p>
          <w:p w14:paraId="5F6AE2FF" w14:textId="77777777" w:rsidR="007B7BBE" w:rsidRPr="00F743E4" w:rsidRDefault="007B7BBE" w:rsidP="00FF19FA">
            <w:pPr>
              <w:pStyle w:val="Betarp"/>
              <w:jc w:val="both"/>
              <w:rPr>
                <w:rFonts w:ascii="Verdana" w:hAnsi="Verdana"/>
                <w:b/>
                <w:bCs/>
                <w:szCs w:val="24"/>
              </w:rPr>
            </w:pPr>
            <w:r w:rsidRPr="00F743E4">
              <w:rPr>
                <w:rFonts w:ascii="Verdana" w:hAnsi="Verdana"/>
                <w:szCs w:val="24"/>
              </w:rPr>
              <w:t>Priimant sprendimus dėl tiekėjo pašalinimo iš pirkimo procedūros šiame punkte nurodytu pašalinimo pagrindu, be kita ko, atsižvelgiama į</w:t>
            </w:r>
            <w:r w:rsidRPr="00F743E4">
              <w:rPr>
                <w:rFonts w:ascii="Verdana" w:hAnsi="Verdana"/>
                <w:b/>
                <w:bCs/>
                <w:szCs w:val="24"/>
              </w:rPr>
              <w:t xml:space="preserve"> </w:t>
            </w:r>
            <w:r w:rsidRPr="00F743E4">
              <w:rPr>
                <w:rFonts w:ascii="Verdana" w:hAnsi="Verdana"/>
                <w:szCs w:val="24"/>
              </w:rPr>
              <w:t xml:space="preserve">nacionalinėje duomenų bazėje adresu </w:t>
            </w:r>
            <w:hyperlink r:id="rId20">
              <w:r w:rsidRPr="00F743E4">
                <w:rPr>
                  <w:rStyle w:val="Hipersaitas"/>
                  <w:rFonts w:ascii="Verdana" w:hAnsi="Verdana"/>
                  <w:color w:val="auto"/>
                  <w:szCs w:val="24"/>
                </w:rPr>
                <w:t>https://www.vmi.lt/evmi/mokesciu-moketoju-informacija</w:t>
              </w:r>
            </w:hyperlink>
            <w:r w:rsidRPr="00F743E4">
              <w:rPr>
                <w:rFonts w:ascii="Verdana" w:hAnsi="Verdana"/>
                <w:szCs w:val="24"/>
              </w:rPr>
              <w:t xml:space="preserve"> skelbiamą informaciją.</w:t>
            </w:r>
          </w:p>
        </w:tc>
      </w:tr>
      <w:tr w:rsidR="007B7BBE" w:rsidRPr="00F743E4" w14:paraId="4E7AC249" w14:textId="77777777" w:rsidTr="00E66ABF">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F8764C" w14:textId="39387208" w:rsidR="007B7BBE" w:rsidRPr="00F743E4" w:rsidRDefault="007B7BBE" w:rsidP="00FF19FA">
            <w:pPr>
              <w:pStyle w:val="Betarp"/>
              <w:suppressAutoHyphens w:val="0"/>
              <w:autoSpaceDN/>
              <w:textAlignment w:val="auto"/>
              <w:rPr>
                <w:rFonts w:ascii="Verdana" w:hAnsi="Verdana"/>
                <w:szCs w:val="24"/>
              </w:rPr>
            </w:pPr>
            <w:r w:rsidRPr="00F743E4">
              <w:rPr>
                <w:rFonts w:ascii="Verdana" w:hAnsi="Verdana"/>
                <w:szCs w:val="24"/>
              </w:rPr>
              <w:lastRenderedPageBreak/>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F020C" w14:textId="77777777" w:rsidR="007B7BBE" w:rsidRPr="00F743E4" w:rsidRDefault="007B7BBE" w:rsidP="00FF19FA">
            <w:pPr>
              <w:pStyle w:val="Betarp"/>
              <w:jc w:val="both"/>
              <w:rPr>
                <w:rFonts w:ascii="Verdana" w:hAnsi="Verdana"/>
                <w:szCs w:val="24"/>
              </w:rPr>
            </w:pPr>
            <w:r w:rsidRPr="00F743E4">
              <w:rPr>
                <w:rFonts w:ascii="Verdana" w:hAnsi="Verdana"/>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E684A" w14:textId="77777777" w:rsidR="007B7BBE" w:rsidRPr="00F743E4" w:rsidRDefault="007B7BBE" w:rsidP="00FF19FA">
            <w:pPr>
              <w:pStyle w:val="Betarp"/>
              <w:jc w:val="both"/>
              <w:rPr>
                <w:rFonts w:ascii="Verdana" w:eastAsia="Yu Mincho" w:hAnsi="Verdana"/>
                <w:b/>
                <w:bCs/>
                <w:szCs w:val="24"/>
              </w:rPr>
            </w:pPr>
            <w:r w:rsidRPr="00F743E4">
              <w:rPr>
                <w:rFonts w:ascii="Verdana" w:eastAsia="Yu Mincho" w:hAnsi="Verdana"/>
                <w:b/>
                <w:bCs/>
                <w:szCs w:val="24"/>
              </w:rPr>
              <w:t>VPĮ 46 straipsnio 4 dalies 7 punkto c papunktis</w:t>
            </w:r>
          </w:p>
          <w:p w14:paraId="4ED3C83B" w14:textId="77777777" w:rsidR="007B7BBE" w:rsidRPr="00F743E4" w:rsidRDefault="007B7BBE" w:rsidP="00FF19FA">
            <w:pPr>
              <w:pStyle w:val="Betarp"/>
              <w:jc w:val="both"/>
              <w:rPr>
                <w:rFonts w:ascii="Verdana" w:eastAsia="Yu Mincho" w:hAnsi="Verdana"/>
                <w:szCs w:val="24"/>
              </w:rPr>
            </w:pPr>
          </w:p>
          <w:p w14:paraId="2DB5681C" w14:textId="77777777" w:rsidR="007B7BBE" w:rsidRPr="00F743E4" w:rsidRDefault="007B7BBE" w:rsidP="00FF19FA">
            <w:pPr>
              <w:pStyle w:val="Betarp"/>
              <w:jc w:val="both"/>
              <w:rPr>
                <w:rFonts w:ascii="Verdana" w:eastAsia="Yu Mincho" w:hAnsi="Verdana"/>
                <w:szCs w:val="24"/>
              </w:rPr>
            </w:pPr>
            <w:r w:rsidRPr="00F743E4">
              <w:rPr>
                <w:rFonts w:ascii="Verdana" w:eastAsia="Yu Mincho" w:hAnsi="Verdana"/>
                <w:szCs w:val="24"/>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7CA7F" w14:textId="77777777" w:rsidR="007B7BBE" w:rsidRPr="00F743E4" w:rsidRDefault="007B7BBE" w:rsidP="00FF19FA">
            <w:pPr>
              <w:pStyle w:val="Betarp"/>
              <w:jc w:val="both"/>
              <w:rPr>
                <w:rFonts w:ascii="Verdana" w:hAnsi="Verdana"/>
                <w:szCs w:val="24"/>
              </w:rPr>
            </w:pPr>
            <w:r w:rsidRPr="00F743E4">
              <w:rPr>
                <w:rFonts w:ascii="Verdana" w:hAnsi="Verdana"/>
                <w:szCs w:val="24"/>
              </w:rPr>
              <w:t>Iš Lietuvoje įsteigtų subjektų įrodančių dokumentų nereikalaujama. Užtenka pateikto EBVPD.</w:t>
            </w:r>
          </w:p>
          <w:p w14:paraId="5FD0392F" w14:textId="77777777" w:rsidR="007B7BBE" w:rsidRPr="00F743E4" w:rsidRDefault="007B7BBE" w:rsidP="00FF19FA">
            <w:pPr>
              <w:pStyle w:val="Betarp"/>
              <w:jc w:val="both"/>
              <w:rPr>
                <w:rFonts w:ascii="Verdana" w:hAnsi="Verdana"/>
                <w:szCs w:val="24"/>
              </w:rPr>
            </w:pPr>
          </w:p>
          <w:p w14:paraId="522EB21D" w14:textId="39D67410" w:rsidR="007B7BBE" w:rsidRPr="00F743E4" w:rsidRDefault="007B7BBE" w:rsidP="00FF19FA">
            <w:pPr>
              <w:jc w:val="both"/>
              <w:rPr>
                <w:rFonts w:ascii="Verdana" w:hAnsi="Verdana"/>
                <w:b/>
                <w:bCs/>
                <w:color w:val="auto"/>
              </w:rPr>
            </w:pPr>
            <w:r w:rsidRPr="00F743E4">
              <w:rPr>
                <w:rFonts w:ascii="Verdana" w:hAnsi="Verdana"/>
                <w:b/>
                <w:bCs/>
                <w:color w:val="auto"/>
              </w:rPr>
              <w:t>Priimant sprendimus dėl tiekėjo pašalinimo iš pirkimo procedūros šiame punkte nurodytu pašalinimo pagrindu, be kita ko, atsižvelgiama į nacionalinėje duomenų bazėje adresu:</w:t>
            </w:r>
          </w:p>
          <w:p w14:paraId="6473EDE8" w14:textId="16CBC2B9" w:rsidR="007B7BBE" w:rsidRPr="00F743E4" w:rsidRDefault="007B7BBE" w:rsidP="00FF19FA">
            <w:pPr>
              <w:jc w:val="both"/>
              <w:rPr>
                <w:rFonts w:ascii="Verdana" w:hAnsi="Verdana"/>
                <w:color w:val="auto"/>
              </w:rPr>
            </w:pPr>
            <w:hyperlink r:id="rId21" w:history="1">
              <w:r w:rsidRPr="00F743E4">
                <w:rPr>
                  <w:rStyle w:val="Hipersaitas"/>
                  <w:rFonts w:ascii="Verdana" w:hAnsi="Verdana"/>
                  <w:color w:val="auto"/>
                </w:rPr>
                <w:t>https://kt.gov.lt/lt/atviri-duomenys/diskvalifikavimas-is-viesuju-pirkimu</w:t>
              </w:r>
            </w:hyperlink>
            <w:r w:rsidRPr="00F743E4">
              <w:rPr>
                <w:rFonts w:ascii="Verdana" w:hAnsi="Verdana"/>
                <w:color w:val="auto"/>
              </w:rPr>
              <w:t xml:space="preserve"> skelbiamą informaciją.</w:t>
            </w:r>
          </w:p>
        </w:tc>
      </w:tr>
    </w:tbl>
    <w:p w14:paraId="51BFFA4B" w14:textId="77777777" w:rsidR="00752729" w:rsidRPr="00F743E4" w:rsidRDefault="00752729" w:rsidP="00FF19FA">
      <w:pPr>
        <w:tabs>
          <w:tab w:val="left" w:pos="1260"/>
        </w:tabs>
        <w:suppressAutoHyphens/>
        <w:jc w:val="both"/>
        <w:rPr>
          <w:rFonts w:ascii="Verdana" w:hAnsi="Verdana"/>
          <w:color w:val="000000"/>
          <w:lang w:eastAsia="lt-LT"/>
        </w:rPr>
      </w:pPr>
    </w:p>
    <w:p w14:paraId="46A9DEDD" w14:textId="1223F43F" w:rsidR="00837443" w:rsidRPr="00F743E4" w:rsidRDefault="00B6726C">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b/>
          <w:bCs/>
          <w:color w:val="00000A"/>
          <w:sz w:val="24"/>
          <w:szCs w:val="24"/>
          <w:lang w:eastAsia="lt-LT"/>
        </w:rPr>
      </w:pPr>
      <w:r w:rsidRPr="00F743E4">
        <w:rPr>
          <w:rFonts w:ascii="Verdana" w:eastAsia="Arial Unicode MS" w:hAnsi="Verdana"/>
          <w:b/>
          <w:bCs/>
          <w:color w:val="00000A"/>
          <w:sz w:val="24"/>
          <w:szCs w:val="24"/>
          <w:lang w:eastAsia="lt-LT"/>
        </w:rPr>
        <w:t>Tiekėjų kvalifikacijos reikalavimai</w:t>
      </w:r>
      <w:r w:rsidR="006A632A" w:rsidRPr="00F743E4">
        <w:rPr>
          <w:rFonts w:ascii="Verdana" w:eastAsia="Arial Unicode MS" w:hAnsi="Verdana"/>
          <w:b/>
          <w:bCs/>
          <w:color w:val="00000A"/>
          <w:sz w:val="24"/>
          <w:szCs w:val="24"/>
          <w:lang w:eastAsia="lt-LT"/>
        </w:rPr>
        <w:t>:</w:t>
      </w:r>
      <w:r w:rsidRPr="00F743E4">
        <w:rPr>
          <w:rFonts w:ascii="Verdana" w:eastAsia="Arial Unicode MS" w:hAnsi="Verdana"/>
          <w:b/>
          <w:bCs/>
          <w:color w:val="00000A"/>
          <w:sz w:val="24"/>
          <w:szCs w:val="24"/>
          <w:lang w:eastAsia="lt-LT"/>
        </w:rPr>
        <w:t xml:space="preserve"> </w:t>
      </w:r>
    </w:p>
    <w:tbl>
      <w:tblPr>
        <w:tblW w:w="97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3827"/>
        <w:gridCol w:w="5061"/>
      </w:tblGrid>
      <w:tr w:rsidR="006A632A" w:rsidRPr="00F743E4" w14:paraId="1FD4D04B" w14:textId="77777777" w:rsidTr="00312C8C">
        <w:trPr>
          <w:trHeight w:val="248"/>
        </w:trPr>
        <w:tc>
          <w:tcPr>
            <w:tcW w:w="851" w:type="dxa"/>
            <w:tcBorders>
              <w:bottom w:val="single" w:sz="4" w:space="0" w:color="auto"/>
            </w:tcBorders>
            <w:tcMar>
              <w:left w:w="103" w:type="dxa"/>
            </w:tcMar>
          </w:tcPr>
          <w:p w14:paraId="0E4B9AB3" w14:textId="77777777" w:rsidR="006A632A" w:rsidRPr="00F743E4" w:rsidRDefault="006A632A" w:rsidP="00FF19FA">
            <w:pPr>
              <w:pStyle w:val="Body2"/>
              <w:spacing w:after="0"/>
              <w:ind w:right="-197" w:hanging="103"/>
              <w:jc w:val="center"/>
              <w:rPr>
                <w:rFonts w:ascii="Verdana" w:hAnsi="Verdana" w:cs="Times New Roman"/>
                <w:sz w:val="24"/>
                <w:szCs w:val="24"/>
                <w:lang w:val="lt-LT"/>
              </w:rPr>
            </w:pPr>
            <w:r w:rsidRPr="00F743E4">
              <w:rPr>
                <w:rFonts w:ascii="Verdana" w:hAnsi="Verdana" w:cs="Times New Roman"/>
                <w:color w:val="00000A"/>
                <w:sz w:val="24"/>
                <w:szCs w:val="24"/>
                <w:lang w:val="lt-LT"/>
              </w:rPr>
              <w:t>Eil. Nr.</w:t>
            </w:r>
          </w:p>
        </w:tc>
        <w:tc>
          <w:tcPr>
            <w:tcW w:w="3827" w:type="dxa"/>
            <w:tcMar>
              <w:left w:w="103" w:type="dxa"/>
            </w:tcMar>
          </w:tcPr>
          <w:p w14:paraId="057A8446"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Kvalifikacijos reikalavimas</w:t>
            </w:r>
          </w:p>
        </w:tc>
        <w:tc>
          <w:tcPr>
            <w:tcW w:w="5061" w:type="dxa"/>
            <w:tcMar>
              <w:left w:w="103" w:type="dxa"/>
            </w:tcMar>
          </w:tcPr>
          <w:p w14:paraId="4831213C" w14:textId="77777777" w:rsidR="006A632A" w:rsidRPr="00F743E4" w:rsidRDefault="006A632A" w:rsidP="00FF19FA">
            <w:pPr>
              <w:pStyle w:val="Body2"/>
              <w:spacing w:after="0"/>
              <w:jc w:val="center"/>
              <w:rPr>
                <w:rFonts w:ascii="Verdana" w:hAnsi="Verdana" w:cs="Times New Roman"/>
                <w:sz w:val="24"/>
                <w:szCs w:val="24"/>
                <w:lang w:val="lt-LT"/>
              </w:rPr>
            </w:pPr>
            <w:r w:rsidRPr="00F743E4">
              <w:rPr>
                <w:rFonts w:ascii="Verdana" w:hAnsi="Verdana" w:cs="Times New Roman"/>
                <w:color w:val="00000A"/>
                <w:sz w:val="24"/>
                <w:szCs w:val="24"/>
                <w:lang w:val="lt-LT"/>
              </w:rPr>
              <w:t>Pateikiami dokumentai</w:t>
            </w:r>
          </w:p>
        </w:tc>
      </w:tr>
      <w:tr w:rsidR="0089533A" w:rsidRPr="00F743E4" w14:paraId="6FCAD0C0" w14:textId="77777777" w:rsidTr="00312C8C">
        <w:tc>
          <w:tcPr>
            <w:tcW w:w="851" w:type="dxa"/>
            <w:tcBorders>
              <w:bottom w:val="single" w:sz="4" w:space="0" w:color="auto"/>
            </w:tcBorders>
            <w:tcMar>
              <w:left w:w="103" w:type="dxa"/>
            </w:tcMar>
          </w:tcPr>
          <w:p w14:paraId="42478A63" w14:textId="77777777" w:rsidR="0089533A" w:rsidRPr="00F743E4" w:rsidRDefault="0089533A" w:rsidP="00FF19FA">
            <w:pPr>
              <w:pStyle w:val="Body2"/>
              <w:spacing w:after="0"/>
              <w:ind w:right="-197" w:hanging="103"/>
              <w:jc w:val="center"/>
              <w:rPr>
                <w:rFonts w:ascii="Verdana" w:hAnsi="Verdana" w:cs="Times New Roman"/>
                <w:color w:val="00000A"/>
                <w:sz w:val="24"/>
                <w:szCs w:val="24"/>
                <w:lang w:val="lt-LT"/>
              </w:rPr>
            </w:pPr>
            <w:r w:rsidRPr="00F743E4">
              <w:rPr>
                <w:rFonts w:ascii="Verdana" w:hAnsi="Verdana" w:cs="Times New Roman"/>
                <w:color w:val="00000A"/>
                <w:sz w:val="24"/>
                <w:szCs w:val="24"/>
                <w:lang w:val="lt-LT"/>
              </w:rPr>
              <w:t>3.5.1.</w:t>
            </w:r>
          </w:p>
        </w:tc>
        <w:tc>
          <w:tcPr>
            <w:tcW w:w="3827" w:type="dxa"/>
            <w:tcMar>
              <w:left w:w="103" w:type="dxa"/>
            </w:tcMar>
          </w:tcPr>
          <w:p w14:paraId="777314C3" w14:textId="1283496F" w:rsidR="002E58DD" w:rsidRPr="00A26112" w:rsidRDefault="002E58DD" w:rsidP="002E58DD">
            <w:pPr>
              <w:shd w:val="clear" w:color="auto" w:fill="FFFFFF"/>
              <w:contextualSpacing/>
              <w:jc w:val="both"/>
              <w:rPr>
                <w:rFonts w:ascii="Verdana" w:hAnsi="Verdana" w:cs="Vani"/>
                <w:color w:val="auto"/>
                <w:spacing w:val="2"/>
              </w:rPr>
            </w:pPr>
            <w:r w:rsidRPr="00A26112">
              <w:rPr>
                <w:rFonts w:ascii="Verdana" w:hAnsi="Verdana" w:cs="Vani"/>
                <w:color w:val="auto"/>
                <w:bdr w:val="none" w:sz="0" w:space="0" w:color="auto" w:frame="1"/>
                <w:lang w:eastAsia="lt-LT"/>
              </w:rPr>
              <w:t>Tiek</w:t>
            </w:r>
            <w:r w:rsidRPr="00A26112">
              <w:rPr>
                <w:rFonts w:ascii="Verdana" w:hAnsi="Verdana" w:cs="Calibri"/>
                <w:color w:val="auto"/>
                <w:bdr w:val="none" w:sz="0" w:space="0" w:color="auto" w:frame="1"/>
                <w:lang w:eastAsia="lt-LT"/>
              </w:rPr>
              <w:t>ė</w:t>
            </w:r>
            <w:r w:rsidRPr="00A26112">
              <w:rPr>
                <w:rFonts w:ascii="Verdana" w:hAnsi="Verdana" w:cs="Vani"/>
                <w:color w:val="auto"/>
                <w:bdr w:val="none" w:sz="0" w:space="0" w:color="auto" w:frame="1"/>
                <w:lang w:eastAsia="lt-LT"/>
              </w:rPr>
              <w:t xml:space="preserve">jas per </w:t>
            </w:r>
            <w:r w:rsidRPr="00A26112">
              <w:rPr>
                <w:rFonts w:ascii="Verdana" w:hAnsi="Verdana" w:cs="Vani"/>
                <w:color w:val="auto"/>
                <w:spacing w:val="2"/>
              </w:rPr>
              <w:t>pastaruosius 3 metus arba per laik</w:t>
            </w:r>
            <w:r w:rsidRPr="00A26112">
              <w:rPr>
                <w:rFonts w:ascii="Verdana" w:hAnsi="Verdana" w:cs="Calibri"/>
                <w:color w:val="auto"/>
                <w:spacing w:val="2"/>
              </w:rPr>
              <w:t>ą</w:t>
            </w:r>
            <w:r w:rsidRPr="00A26112">
              <w:rPr>
                <w:rFonts w:ascii="Verdana" w:hAnsi="Verdana" w:cs="Vani"/>
                <w:color w:val="auto"/>
                <w:spacing w:val="2"/>
              </w:rPr>
              <w:t xml:space="preserve"> nuo</w:t>
            </w:r>
            <w:r>
              <w:rPr>
                <w:rFonts w:ascii="Verdana" w:hAnsi="Verdana" w:cs="Vani"/>
                <w:color w:val="auto"/>
                <w:spacing w:val="2"/>
              </w:rPr>
              <w:t xml:space="preserve"> </w:t>
            </w:r>
            <w:r w:rsidRPr="00A26112">
              <w:rPr>
                <w:rFonts w:ascii="Verdana" w:hAnsi="Verdana" w:cs="Vani"/>
                <w:color w:val="auto"/>
                <w:spacing w:val="2"/>
              </w:rPr>
              <w:t>tiek</w:t>
            </w:r>
            <w:r w:rsidRPr="00A26112">
              <w:rPr>
                <w:rFonts w:ascii="Verdana" w:hAnsi="Verdana" w:cs="Calibri"/>
                <w:color w:val="auto"/>
                <w:spacing w:val="2"/>
              </w:rPr>
              <w:t>ė</w:t>
            </w:r>
            <w:r w:rsidRPr="00A26112">
              <w:rPr>
                <w:rFonts w:ascii="Verdana" w:hAnsi="Verdana" w:cs="Vani"/>
                <w:color w:val="auto"/>
                <w:spacing w:val="2"/>
              </w:rPr>
              <w:t xml:space="preserve">jo </w:t>
            </w:r>
            <w:r w:rsidRPr="00A26112">
              <w:rPr>
                <w:rFonts w:ascii="Verdana" w:hAnsi="Verdana" w:cs="Calibri"/>
                <w:color w:val="auto"/>
                <w:spacing w:val="2"/>
              </w:rPr>
              <w:t>į</w:t>
            </w:r>
            <w:r w:rsidRPr="00A26112">
              <w:rPr>
                <w:rFonts w:ascii="Verdana" w:hAnsi="Verdana" w:cs="Vani"/>
                <w:color w:val="auto"/>
                <w:spacing w:val="2"/>
              </w:rPr>
              <w:t>registravimo dienos (jeigu tiek</w:t>
            </w:r>
            <w:r w:rsidRPr="00A26112">
              <w:rPr>
                <w:rFonts w:ascii="Verdana" w:hAnsi="Verdana" w:cs="Calibri"/>
                <w:color w:val="auto"/>
                <w:spacing w:val="2"/>
              </w:rPr>
              <w:t>ė</w:t>
            </w:r>
            <w:r w:rsidRPr="00A26112">
              <w:rPr>
                <w:rFonts w:ascii="Verdana" w:hAnsi="Verdana" w:cs="Vani"/>
                <w:color w:val="auto"/>
                <w:spacing w:val="2"/>
              </w:rPr>
              <w:t>jas vykd</w:t>
            </w:r>
            <w:r w:rsidRPr="00A26112">
              <w:rPr>
                <w:rFonts w:ascii="Verdana" w:hAnsi="Verdana" w:cs="Calibri"/>
                <w:color w:val="auto"/>
                <w:spacing w:val="2"/>
              </w:rPr>
              <w:t>ė</w:t>
            </w:r>
            <w:r w:rsidRPr="00A26112">
              <w:rPr>
                <w:rFonts w:ascii="Verdana" w:hAnsi="Verdana" w:cs="Vani"/>
                <w:color w:val="auto"/>
                <w:spacing w:val="2"/>
              </w:rPr>
              <w:t xml:space="preserve"> veikl</w:t>
            </w:r>
            <w:r w:rsidRPr="00A26112">
              <w:rPr>
                <w:rFonts w:ascii="Verdana" w:hAnsi="Verdana" w:cs="Calibri"/>
                <w:color w:val="auto"/>
                <w:spacing w:val="2"/>
              </w:rPr>
              <w:t>ą</w:t>
            </w:r>
            <w:r w:rsidRPr="00A26112">
              <w:rPr>
                <w:rFonts w:ascii="Verdana" w:hAnsi="Verdana" w:cs="Vani"/>
                <w:color w:val="auto"/>
                <w:spacing w:val="2"/>
              </w:rPr>
              <w:t xml:space="preserve"> mažiau nei 3 metus) iki pasiūlymo pateikimo termino pabaigos pagal vieną ar daugiau sutarčių</w:t>
            </w:r>
            <w:r>
              <w:rPr>
                <w:rFonts w:ascii="Verdana" w:hAnsi="Verdana" w:cs="Vani"/>
                <w:color w:val="auto"/>
                <w:spacing w:val="2"/>
              </w:rPr>
              <w:t xml:space="preserve"> </w:t>
            </w:r>
            <w:r w:rsidRPr="00A26112">
              <w:rPr>
                <w:rFonts w:ascii="Verdana" w:hAnsi="Verdana" w:cs="Vani"/>
                <w:color w:val="auto"/>
                <w:spacing w:val="2"/>
              </w:rPr>
              <w:t>yra savo jėgomis pristatęs tinkamus</w:t>
            </w:r>
            <w:r w:rsidR="00FD7B74">
              <w:rPr>
                <w:rFonts w:ascii="Verdana" w:hAnsi="Verdana" w:cs="Vani"/>
                <w:color w:val="auto"/>
                <w:spacing w:val="2"/>
              </w:rPr>
              <w:t xml:space="preserve"> baldus skirtus </w:t>
            </w:r>
            <w:r w:rsidRPr="00A26112">
              <w:rPr>
                <w:rFonts w:ascii="Verdana" w:hAnsi="Verdana" w:cs="Vani"/>
                <w:color w:val="auto"/>
                <w:spacing w:val="2"/>
              </w:rPr>
              <w:t>ir/arba juos sumontavęs</w:t>
            </w:r>
            <w:r w:rsidRPr="00A26112">
              <w:rPr>
                <w:rFonts w:ascii="Verdana" w:hAnsi="Verdana"/>
                <w:color w:val="auto"/>
              </w:rPr>
              <w:t xml:space="preserve"> </w:t>
            </w:r>
            <w:r w:rsidRPr="00A26112">
              <w:rPr>
                <w:rFonts w:ascii="Verdana" w:hAnsi="Verdana" w:cs="Vani"/>
                <w:color w:val="auto"/>
                <w:spacing w:val="2"/>
              </w:rPr>
              <w:t>ir kurios (-</w:t>
            </w:r>
            <w:proofErr w:type="spellStart"/>
            <w:r w:rsidRPr="00A26112">
              <w:rPr>
                <w:rFonts w:ascii="Verdana" w:hAnsi="Verdana" w:cs="Vani"/>
                <w:color w:val="auto"/>
                <w:spacing w:val="2"/>
              </w:rPr>
              <w:t>ių</w:t>
            </w:r>
            <w:proofErr w:type="spellEnd"/>
            <w:r w:rsidRPr="00A26112">
              <w:rPr>
                <w:rFonts w:ascii="Verdana" w:hAnsi="Verdana" w:cs="Vani"/>
                <w:color w:val="auto"/>
                <w:spacing w:val="2"/>
              </w:rPr>
              <w:t xml:space="preserve">) </w:t>
            </w:r>
            <w:r w:rsidRPr="00A26112">
              <w:rPr>
                <w:rFonts w:ascii="Verdana" w:hAnsi="Verdana" w:cs="Vani"/>
                <w:b/>
                <w:bCs/>
                <w:color w:val="auto"/>
                <w:spacing w:val="2"/>
              </w:rPr>
              <w:t xml:space="preserve">bendras galutinis rezultatas sudaro ne mažesnę kaip </w:t>
            </w:r>
            <w:r w:rsidR="00401C5A">
              <w:rPr>
                <w:rFonts w:ascii="Verdana" w:hAnsi="Verdana" w:cs="Vani"/>
                <w:b/>
                <w:bCs/>
                <w:color w:val="auto"/>
                <w:spacing w:val="2"/>
              </w:rPr>
              <w:t>2</w:t>
            </w:r>
            <w:r w:rsidR="00FD7B74">
              <w:rPr>
                <w:rFonts w:ascii="Verdana" w:hAnsi="Verdana" w:cs="Vani"/>
                <w:b/>
                <w:bCs/>
                <w:color w:val="auto"/>
                <w:spacing w:val="2"/>
              </w:rPr>
              <w:t>0</w:t>
            </w:r>
            <w:r w:rsidRPr="00A26112">
              <w:rPr>
                <w:rFonts w:ascii="Verdana" w:hAnsi="Verdana" w:cs="Vani"/>
                <w:b/>
                <w:bCs/>
                <w:color w:val="auto"/>
                <w:spacing w:val="2"/>
              </w:rPr>
              <w:t xml:space="preserve"> </w:t>
            </w:r>
            <w:r w:rsidR="00FD7B74">
              <w:rPr>
                <w:rFonts w:ascii="Verdana" w:hAnsi="Verdana" w:cs="Vani"/>
                <w:b/>
                <w:bCs/>
                <w:color w:val="auto"/>
                <w:spacing w:val="2"/>
              </w:rPr>
              <w:t>0</w:t>
            </w:r>
            <w:r w:rsidRPr="00A26112">
              <w:rPr>
                <w:rFonts w:ascii="Verdana" w:hAnsi="Verdana" w:cs="Vani"/>
                <w:b/>
                <w:bCs/>
                <w:color w:val="auto"/>
                <w:spacing w:val="2"/>
              </w:rPr>
              <w:t>00,00 EUR be PVM vertę.</w:t>
            </w:r>
          </w:p>
          <w:p w14:paraId="14F062AC" w14:textId="77777777" w:rsidR="002E58DD" w:rsidRPr="00A26112" w:rsidRDefault="002E58DD" w:rsidP="002E58DD">
            <w:pPr>
              <w:tabs>
                <w:tab w:val="left" w:pos="262"/>
              </w:tabs>
              <w:suppressAutoHyphens/>
              <w:autoSpaceDN w:val="0"/>
              <w:contextualSpacing/>
              <w:jc w:val="both"/>
              <w:rPr>
                <w:rFonts w:ascii="Verdana" w:hAnsi="Verdana" w:cs="Vani"/>
                <w:bCs/>
                <w:color w:val="auto"/>
              </w:rPr>
            </w:pPr>
          </w:p>
          <w:p w14:paraId="65060E43" w14:textId="7350252B"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xml:space="preserve">* Tiekėjui nedraudžiama remtis sutartimi, kurią jis vykdė kartu su kitais ūkio </w:t>
            </w:r>
            <w:r w:rsidRPr="00A26112">
              <w:rPr>
                <w:rFonts w:ascii="Verdana" w:hAnsi="Verdana" w:cs="Vani"/>
                <w:bCs/>
                <w:i/>
                <w:iCs/>
                <w:color w:val="auto"/>
              </w:rPr>
              <w:lastRenderedPageBreak/>
              <w:t>subjektais, tačiau tokiu atveju bus vertinama būtent to tiekėjo, kuris dalyvauja šiame viešajame pirkime, pristatytų prekių ar montavimo apimtis ir vertė, o ne visas bendrai vykdytos sutarties objektas.</w:t>
            </w:r>
          </w:p>
          <w:p w14:paraId="345E1FDE" w14:textId="77777777"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
                <w:i/>
                <w:iCs/>
                <w:color w:val="auto"/>
              </w:rPr>
              <w:t>**</w:t>
            </w:r>
            <w:r w:rsidRPr="00A26112">
              <w:rPr>
                <w:rFonts w:ascii="Verdana" w:hAnsi="Verdana" w:cs="Segoe UI"/>
                <w:b/>
              </w:rPr>
              <w:t xml:space="preserve"> </w:t>
            </w:r>
            <w:r w:rsidRPr="00A26112">
              <w:rPr>
                <w:rFonts w:ascii="Verdana" w:hAnsi="Verdana" w:cs="Segoe UI"/>
                <w:i/>
                <w:iCs/>
              </w:rPr>
              <w:t>T</w:t>
            </w:r>
            <w:r w:rsidRPr="00A26112">
              <w:rPr>
                <w:rFonts w:ascii="Verdana" w:hAnsi="Verdana" w:cs="Vani"/>
                <w:bCs/>
                <w:i/>
                <w:iCs/>
                <w:color w:val="auto"/>
              </w:rPr>
              <w:t>iekėjai patirtį gali įrodinėti tiek baigtomis sutartimis, tiek nebaigtų vykdyti sutarčių jau įvykdytomis dalimis</w:t>
            </w:r>
          </w:p>
          <w:p w14:paraId="19F96756" w14:textId="77777777" w:rsidR="002E58DD" w:rsidRPr="00A26112" w:rsidRDefault="002E58DD" w:rsidP="002E58DD">
            <w:pPr>
              <w:tabs>
                <w:tab w:val="left" w:pos="262"/>
              </w:tabs>
              <w:suppressAutoHyphens/>
              <w:autoSpaceDN w:val="0"/>
              <w:contextualSpacing/>
              <w:jc w:val="both"/>
              <w:rPr>
                <w:rFonts w:ascii="Verdana" w:hAnsi="Verdana" w:cs="Vani"/>
                <w:bCs/>
                <w:i/>
                <w:iCs/>
                <w:color w:val="auto"/>
              </w:rPr>
            </w:pPr>
            <w:r w:rsidRPr="00A26112">
              <w:rPr>
                <w:rFonts w:ascii="Verdana" w:hAnsi="Verdana" w:cs="Vani"/>
                <w:bCs/>
                <w:i/>
                <w:iCs/>
                <w:color w:val="auto"/>
              </w:rPr>
              <w:t>*** Jeigu tiekėjas teikia informaciją apie sutartį, kuri pradėta ir baigta vykdyti per paskutinius 3 metus, laikoma, kad jo patirtis atitinka šį kvalifikacinį reikalavimą. Jeigu tiekėjas teikia informaciją apie sutartį, kuri pradėta anksčiau, bet baigta per pastaruosius 3 metus, tiekėjas turi išskirti per pastaruosius 3 metus įvykdytos dalies vertę – į bendrą vertę bus įskaičiuojama tik ši dalis.</w:t>
            </w:r>
          </w:p>
          <w:p w14:paraId="242B5B56" w14:textId="72A3B489" w:rsidR="00DE1C9A" w:rsidRPr="00F743E4" w:rsidRDefault="002E58DD" w:rsidP="002E58DD">
            <w:pPr>
              <w:jc w:val="both"/>
              <w:rPr>
                <w:rFonts w:ascii="Verdana" w:eastAsia="Times New Roman" w:hAnsi="Verdana"/>
                <w:color w:val="000000"/>
              </w:rPr>
            </w:pPr>
            <w:r w:rsidRPr="00A26112">
              <w:rPr>
                <w:rFonts w:ascii="Verdana" w:hAnsi="Verdana" w:cs="Vani"/>
                <w:bCs/>
                <w:i/>
                <w:iCs/>
                <w:color w:val="auto"/>
              </w:rPr>
              <w:t>**** Reikalavimas laikomas įvykdytu tik tuo atveju, jei tiekėjas faktiškai pasiekė</w:t>
            </w:r>
            <w:r>
              <w:rPr>
                <w:rFonts w:ascii="Verdana" w:hAnsi="Verdana" w:cs="Vani"/>
                <w:bCs/>
                <w:i/>
                <w:iCs/>
                <w:color w:val="auto"/>
              </w:rPr>
              <w:t xml:space="preserve"> </w:t>
            </w:r>
            <w:r w:rsidRPr="00A26112">
              <w:rPr>
                <w:rFonts w:ascii="Verdana" w:hAnsi="Verdana" w:cs="Vani"/>
                <w:bCs/>
                <w:i/>
                <w:iCs/>
                <w:color w:val="auto"/>
              </w:rPr>
              <w:t>galutinį rezultatą, t. y. prekės buvo pristatytos tinkamai (kaip prekė) ir/arba tinkamai sumontuotos, ir tai yra pagrįsta atitinkamais dokumentais</w:t>
            </w:r>
          </w:p>
        </w:tc>
        <w:tc>
          <w:tcPr>
            <w:tcW w:w="5061" w:type="dxa"/>
            <w:tcMar>
              <w:left w:w="103" w:type="dxa"/>
            </w:tcMar>
          </w:tcPr>
          <w:p w14:paraId="7F421DC0" w14:textId="77777777" w:rsidR="0089533A" w:rsidRPr="00F743E4" w:rsidRDefault="0089533A" w:rsidP="00FF19FA">
            <w:pPr>
              <w:pStyle w:val="Betarp"/>
              <w:jc w:val="both"/>
              <w:rPr>
                <w:rFonts w:ascii="Verdana" w:hAnsi="Verdana"/>
                <w:szCs w:val="24"/>
              </w:rPr>
            </w:pPr>
            <w:r w:rsidRPr="00F743E4">
              <w:rPr>
                <w:rFonts w:ascii="Verdana" w:hAnsi="Verdana"/>
                <w:szCs w:val="24"/>
              </w:rPr>
              <w:lastRenderedPageBreak/>
              <w:t>Pateikiama:</w:t>
            </w:r>
          </w:p>
          <w:p w14:paraId="21233719" w14:textId="1F22D325" w:rsidR="002E58DD" w:rsidRPr="00A26112" w:rsidRDefault="002E58DD" w:rsidP="002E58DD">
            <w:pPr>
              <w:jc w:val="both"/>
              <w:rPr>
                <w:rFonts w:ascii="Verdana" w:hAnsi="Verdana"/>
                <w:bCs/>
              </w:rPr>
            </w:pPr>
            <w:r w:rsidRPr="00A26112">
              <w:rPr>
                <w:rFonts w:ascii="Verdana" w:hAnsi="Verdana"/>
                <w:bCs/>
              </w:rPr>
              <w:t>Tiekėjo per paskutinius 3 metus (</w:t>
            </w:r>
            <w:r w:rsidRPr="00A26112">
              <w:rPr>
                <w:rFonts w:ascii="Verdana" w:hAnsi="Verdana"/>
                <w:color w:val="000000"/>
              </w:rPr>
              <w:t xml:space="preserve">arba per laiką nuo tiekėjo įregistravimo dienos, jeigu tiekėjas vykdo veiklą mažiau nei 3 metus) </w:t>
            </w:r>
            <w:r w:rsidRPr="00A26112">
              <w:rPr>
                <w:rFonts w:ascii="Verdana" w:hAnsi="Verdana"/>
                <w:b/>
                <w:bCs/>
                <w:color w:val="000000"/>
              </w:rPr>
              <w:t>savo jėgomis</w:t>
            </w:r>
            <w:r w:rsidRPr="00A26112">
              <w:rPr>
                <w:rFonts w:ascii="Verdana" w:hAnsi="Verdana"/>
                <w:color w:val="000000"/>
              </w:rPr>
              <w:t xml:space="preserve"> </w:t>
            </w:r>
            <w:r w:rsidRPr="00A26112">
              <w:rPr>
                <w:rFonts w:ascii="Verdana" w:hAnsi="Verdana"/>
                <w:bCs/>
              </w:rPr>
              <w:t xml:space="preserve">pristatytų </w:t>
            </w:r>
            <w:r w:rsidRPr="00A26112">
              <w:rPr>
                <w:rFonts w:ascii="Verdana" w:hAnsi="Verdana"/>
                <w:b/>
              </w:rPr>
              <w:t>ir/arba</w:t>
            </w:r>
            <w:r w:rsidRPr="00A26112">
              <w:rPr>
                <w:rFonts w:ascii="Verdana" w:hAnsi="Verdana"/>
                <w:bCs/>
              </w:rPr>
              <w:t xml:space="preserve"> sumontuotų prekių sąrašas, kuriame nurodytos prekių ir/arba montavimo bendros sumos,</w:t>
            </w:r>
            <w:r w:rsidRPr="00A26112">
              <w:rPr>
                <w:rFonts w:ascii="Verdana" w:hAnsi="Verdana"/>
              </w:rPr>
              <w:t xml:space="preserve"> tiekėjo savo jėgomis </w:t>
            </w:r>
            <w:r w:rsidR="002A11EB">
              <w:rPr>
                <w:rFonts w:ascii="Verdana" w:hAnsi="Verdana"/>
              </w:rPr>
              <w:t>pristatytų</w:t>
            </w:r>
            <w:r w:rsidRPr="00A26112">
              <w:rPr>
                <w:rFonts w:ascii="Verdana" w:hAnsi="Verdana"/>
              </w:rPr>
              <w:t xml:space="preserve"> prekių ir/arba montavimo dalis sutartyje (Eur be PVM),</w:t>
            </w:r>
            <w:r w:rsidRPr="00A26112">
              <w:rPr>
                <w:rFonts w:ascii="Verdana" w:hAnsi="Verdana"/>
                <w:bCs/>
              </w:rPr>
              <w:t xml:space="preserve"> datos ir užsakovai (tiek viešieji, tiek privatieji).</w:t>
            </w:r>
            <w:r w:rsidRPr="00A26112">
              <w:rPr>
                <w:rFonts w:ascii="Verdana" w:hAnsi="Verdana"/>
                <w:b/>
              </w:rPr>
              <w:t xml:space="preserve"> Kartu pateikti užsakovų pažymas</w:t>
            </w:r>
            <w:r w:rsidRPr="00A26112">
              <w:rPr>
                <w:rFonts w:ascii="Verdana" w:hAnsi="Verdana"/>
                <w:bCs/>
              </w:rPr>
              <w:t>, kuriose būtų nurodytos prekių ir/arba montavimo bendros sumos,</w:t>
            </w:r>
            <w:r w:rsidRPr="00A26112">
              <w:rPr>
                <w:rFonts w:ascii="Verdana" w:hAnsi="Verdana"/>
              </w:rPr>
              <w:t xml:space="preserve"> tiekėjo savo jėgomis pristatytų prekių ir/arba montavimo dalis sutartyje (Eur be PVM),</w:t>
            </w:r>
            <w:r w:rsidRPr="00A26112">
              <w:rPr>
                <w:rFonts w:ascii="Verdana" w:hAnsi="Verdana"/>
                <w:bCs/>
              </w:rPr>
              <w:t xml:space="preserve"> datos ir vieta, užsakovai, ar prekės buvo </w:t>
            </w:r>
            <w:r w:rsidRPr="00A26112">
              <w:rPr>
                <w:rFonts w:ascii="Verdana" w:hAnsi="Verdana"/>
                <w:bCs/>
              </w:rPr>
              <w:lastRenderedPageBreak/>
              <w:t>pristatytos tinkamai ir/arba prekių montavimas buvo atliktas tinkamai.</w:t>
            </w:r>
          </w:p>
          <w:p w14:paraId="5F0580F6" w14:textId="77777777" w:rsidR="002E58DD" w:rsidRPr="00A26112" w:rsidRDefault="002E58DD" w:rsidP="002E58DD">
            <w:pPr>
              <w:autoSpaceDE w:val="0"/>
              <w:autoSpaceDN w:val="0"/>
              <w:adjustRightInd w:val="0"/>
              <w:contextualSpacing/>
              <w:jc w:val="both"/>
              <w:rPr>
                <w:rFonts w:ascii="Verdana" w:eastAsia="Calibri" w:hAnsi="Verdana" w:cs="Vani"/>
                <w:color w:val="auto"/>
              </w:rPr>
            </w:pPr>
          </w:p>
          <w:p w14:paraId="7131571F"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Pastabos:</w:t>
            </w:r>
          </w:p>
          <w:p w14:paraId="0CE846D6"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1) Jeigu pasi</w:t>
            </w:r>
            <w:r w:rsidRPr="00A26112">
              <w:rPr>
                <w:rFonts w:ascii="Verdana" w:hAnsi="Verdana" w:cs="Calibri"/>
                <w:i/>
                <w:color w:val="auto"/>
              </w:rPr>
              <w:t>ū</w:t>
            </w:r>
            <w:r w:rsidRPr="00A26112">
              <w:rPr>
                <w:rFonts w:ascii="Verdana" w:hAnsi="Verdana" w:cs="Vani"/>
                <w:i/>
                <w:color w:val="auto"/>
              </w:rPr>
              <w:t>lym</w:t>
            </w:r>
            <w:r w:rsidRPr="00A26112">
              <w:rPr>
                <w:rFonts w:ascii="Verdana" w:hAnsi="Verdana" w:cs="Calibri"/>
                <w:i/>
                <w:color w:val="auto"/>
              </w:rPr>
              <w:t>ą</w:t>
            </w:r>
            <w:r w:rsidRPr="00A26112">
              <w:rPr>
                <w:rFonts w:ascii="Verdana" w:hAnsi="Verdana" w:cs="Vani"/>
                <w:i/>
                <w:color w:val="auto"/>
              </w:rPr>
              <w:t xml:space="preserve"> teikia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 xml:space="preserve"> – reikalavim</w:t>
            </w:r>
            <w:r w:rsidRPr="00A26112">
              <w:rPr>
                <w:rFonts w:ascii="Verdana" w:hAnsi="Verdana" w:cs="Calibri"/>
                <w:i/>
                <w:color w:val="auto"/>
              </w:rPr>
              <w:t>ą</w:t>
            </w:r>
            <w:r w:rsidRPr="00A26112">
              <w:rPr>
                <w:rFonts w:ascii="Verdana" w:hAnsi="Verdana" w:cs="Vani"/>
                <w:i/>
                <w:color w:val="auto"/>
              </w:rPr>
              <w:t xml:space="preserve"> turi atitikti visi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nariai kartu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grup</w:t>
            </w:r>
            <w:r w:rsidRPr="00A26112">
              <w:rPr>
                <w:rFonts w:ascii="Verdana" w:hAnsi="Verdana" w:cs="Calibri"/>
                <w:i/>
                <w:color w:val="auto"/>
              </w:rPr>
              <w:t>ė</w:t>
            </w:r>
            <w:r w:rsidRPr="00A26112">
              <w:rPr>
                <w:rFonts w:ascii="Verdana" w:hAnsi="Verdana" w:cs="Vani"/>
                <w:i/>
                <w:color w:val="auto"/>
              </w:rPr>
              <w:t>s nari</w:t>
            </w:r>
            <w:r w:rsidRPr="00A26112">
              <w:rPr>
                <w:rFonts w:ascii="Verdana" w:hAnsi="Verdana" w:cs="Calibri"/>
                <w:i/>
                <w:color w:val="auto"/>
              </w:rPr>
              <w:t>ų</w:t>
            </w:r>
            <w:r w:rsidRPr="00A26112">
              <w:rPr>
                <w:rFonts w:ascii="Verdana" w:hAnsi="Verdana" w:cs="Vani"/>
                <w:i/>
                <w:color w:val="auto"/>
              </w:rPr>
              <w:t xml:space="preserve"> turima patirtis sumuojama), atsižvelgiant </w:t>
            </w:r>
            <w:r w:rsidRPr="00A26112">
              <w:rPr>
                <w:rFonts w:ascii="Verdana" w:hAnsi="Verdana" w:cs="Calibri"/>
                <w:i/>
                <w:color w:val="auto"/>
              </w:rPr>
              <w:t>į</w:t>
            </w:r>
            <w:r w:rsidRPr="00A26112">
              <w:rPr>
                <w:rFonts w:ascii="Verdana" w:hAnsi="Verdana" w:cs="Vani"/>
                <w:i/>
                <w:color w:val="auto"/>
              </w:rPr>
              <w:t xml:space="preserve"> j</w:t>
            </w:r>
            <w:r w:rsidRPr="00A26112">
              <w:rPr>
                <w:rFonts w:ascii="Verdana" w:hAnsi="Verdana" w:cs="Calibri"/>
                <w:i/>
                <w:color w:val="auto"/>
              </w:rPr>
              <w:t>ų</w:t>
            </w:r>
            <w:r w:rsidRPr="00A26112">
              <w:rPr>
                <w:rFonts w:ascii="Verdana" w:hAnsi="Verdana" w:cs="Vani"/>
                <w:i/>
                <w:color w:val="auto"/>
              </w:rPr>
              <w:t xml:space="preserve"> prisiimamus </w:t>
            </w:r>
            <w:r w:rsidRPr="00A26112">
              <w:rPr>
                <w:rFonts w:ascii="Verdana" w:hAnsi="Verdana" w:cs="Calibri"/>
                <w:i/>
                <w:color w:val="auto"/>
              </w:rPr>
              <w:t>į</w:t>
            </w:r>
            <w:r w:rsidRPr="00A26112">
              <w:rPr>
                <w:rFonts w:ascii="Verdana" w:hAnsi="Verdana" w:cs="Vani"/>
                <w:i/>
                <w:color w:val="auto"/>
              </w:rPr>
              <w:t>sipareigojimus;</w:t>
            </w:r>
          </w:p>
          <w:p w14:paraId="45F23BE9"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2) tiek</w:t>
            </w:r>
            <w:r w:rsidRPr="00A26112">
              <w:rPr>
                <w:rFonts w:ascii="Verdana" w:hAnsi="Verdana" w:cs="Calibri"/>
                <w:i/>
                <w:color w:val="auto"/>
              </w:rPr>
              <w:t>ė</w:t>
            </w:r>
            <w:r w:rsidRPr="00A26112">
              <w:rPr>
                <w:rFonts w:ascii="Verdana" w:hAnsi="Verdana" w:cs="Vani"/>
                <w:i/>
                <w:color w:val="auto"/>
              </w:rPr>
              <w:t>jas gali remtis kit</w:t>
            </w:r>
            <w:r w:rsidRPr="00A26112">
              <w:rPr>
                <w:rFonts w:ascii="Verdana" w:hAnsi="Verdana" w:cs="Calibri"/>
                <w:i/>
                <w:color w:val="auto"/>
              </w:rPr>
              <w:t>ų</w:t>
            </w:r>
            <w:r w:rsidRPr="00A26112">
              <w:rPr>
                <w:rFonts w:ascii="Verdana" w:hAnsi="Verdana" w:cs="Vani"/>
                <w:i/>
                <w:color w:val="auto"/>
              </w:rPr>
              <w:t xml:space="preserve"> </w:t>
            </w:r>
            <w:r w:rsidRPr="00A26112">
              <w:rPr>
                <w:rFonts w:ascii="Verdana" w:hAnsi="Verdana" w:cs="Calibri"/>
                <w:i/>
                <w:color w:val="auto"/>
              </w:rPr>
              <w:t>ū</w:t>
            </w:r>
            <w:r w:rsidRPr="00A26112">
              <w:rPr>
                <w:rFonts w:ascii="Verdana" w:hAnsi="Verdana" w:cs="Vani"/>
                <w:i/>
                <w:color w:val="auto"/>
              </w:rPr>
              <w:t>kio subjekt</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gumais tik tuo atveju, jeigu tie subjektai patys vykdys t</w:t>
            </w:r>
            <w:r w:rsidRPr="00A26112">
              <w:rPr>
                <w:rFonts w:ascii="Verdana" w:hAnsi="Verdana" w:cs="Calibri"/>
                <w:i/>
                <w:color w:val="auto"/>
              </w:rPr>
              <w:t>ą</w:t>
            </w:r>
            <w:r w:rsidRPr="00A26112">
              <w:rPr>
                <w:rFonts w:ascii="Verdana" w:hAnsi="Verdana" w:cs="Vani"/>
                <w:i/>
                <w:color w:val="auto"/>
              </w:rPr>
              <w:t xml:space="preserve"> pirkimo sutarties dal</w:t>
            </w:r>
            <w:r w:rsidRPr="00A26112">
              <w:rPr>
                <w:rFonts w:ascii="Verdana" w:hAnsi="Verdana" w:cs="Calibri"/>
                <w:i/>
                <w:color w:val="auto"/>
              </w:rPr>
              <w:t>į</w:t>
            </w:r>
            <w:r w:rsidRPr="00A26112">
              <w:rPr>
                <w:rFonts w:ascii="Verdana" w:hAnsi="Verdana" w:cs="Vani"/>
                <w:i/>
                <w:color w:val="auto"/>
              </w:rPr>
              <w:t>, kuriai reikia j</w:t>
            </w:r>
            <w:r w:rsidRPr="00A26112">
              <w:rPr>
                <w:rFonts w:ascii="Verdana" w:hAnsi="Verdana" w:cs="Calibri"/>
                <w:i/>
                <w:color w:val="auto"/>
              </w:rPr>
              <w:t>ų</w:t>
            </w:r>
            <w:r w:rsidRPr="00A26112">
              <w:rPr>
                <w:rFonts w:ascii="Verdana" w:hAnsi="Verdana" w:cs="Vani"/>
                <w:i/>
                <w:color w:val="auto"/>
              </w:rPr>
              <w:t xml:space="preserve"> turim</w:t>
            </w:r>
            <w:r w:rsidRPr="00A26112">
              <w:rPr>
                <w:rFonts w:ascii="Verdana" w:hAnsi="Verdana" w:cs="Calibri"/>
                <w:i/>
                <w:color w:val="auto"/>
              </w:rPr>
              <w:t>ų</w:t>
            </w:r>
            <w:r w:rsidRPr="00A26112">
              <w:rPr>
                <w:rFonts w:ascii="Verdana" w:hAnsi="Verdana" w:cs="Vani"/>
                <w:i/>
                <w:color w:val="auto"/>
              </w:rPr>
              <w:t xml:space="preserve"> paj</w:t>
            </w:r>
            <w:r w:rsidRPr="00A26112">
              <w:rPr>
                <w:rFonts w:ascii="Verdana" w:hAnsi="Verdana" w:cs="Calibri"/>
                <w:i/>
                <w:color w:val="auto"/>
              </w:rPr>
              <w:t>ė</w:t>
            </w:r>
            <w:r w:rsidRPr="00A26112">
              <w:rPr>
                <w:rFonts w:ascii="Verdana" w:hAnsi="Verdana" w:cs="Vani"/>
                <w:i/>
                <w:color w:val="auto"/>
              </w:rPr>
              <w:t>gum</w:t>
            </w:r>
            <w:r w:rsidRPr="00A26112">
              <w:rPr>
                <w:rFonts w:ascii="Verdana" w:hAnsi="Verdana" w:cs="Calibri"/>
                <w:i/>
                <w:color w:val="auto"/>
              </w:rPr>
              <w:t>ų</w:t>
            </w:r>
            <w:r w:rsidRPr="00A26112">
              <w:rPr>
                <w:rFonts w:ascii="Verdana" w:hAnsi="Verdana" w:cs="Vani"/>
                <w:i/>
                <w:color w:val="auto"/>
              </w:rPr>
              <w:t>;</w:t>
            </w:r>
          </w:p>
          <w:p w14:paraId="78F12E03" w14:textId="77777777" w:rsidR="002E58DD" w:rsidRPr="00A26112" w:rsidRDefault="002E58DD" w:rsidP="002E58DD">
            <w:pPr>
              <w:autoSpaceDE w:val="0"/>
              <w:autoSpaceDN w:val="0"/>
              <w:adjustRightInd w:val="0"/>
              <w:contextualSpacing/>
              <w:jc w:val="both"/>
              <w:rPr>
                <w:rFonts w:ascii="Verdana" w:hAnsi="Verdana" w:cs="Vani"/>
                <w:i/>
                <w:color w:val="auto"/>
              </w:rPr>
            </w:pPr>
            <w:r w:rsidRPr="00A26112">
              <w:rPr>
                <w:rFonts w:ascii="Verdana" w:hAnsi="Verdana" w:cs="Vani"/>
                <w:i/>
                <w:color w:val="auto"/>
              </w:rPr>
              <w:t>3) subtiek</w:t>
            </w:r>
            <w:r w:rsidRPr="00A26112">
              <w:rPr>
                <w:rFonts w:ascii="Verdana" w:hAnsi="Verdana" w:cs="Calibri"/>
                <w:i/>
                <w:color w:val="auto"/>
              </w:rPr>
              <w:t>ė</w:t>
            </w:r>
            <w:r w:rsidRPr="00A26112">
              <w:rPr>
                <w:rFonts w:ascii="Verdana" w:hAnsi="Verdana" w:cs="Vani"/>
                <w:i/>
                <w:color w:val="auto"/>
              </w:rPr>
              <w:t>jams šis reikalavimas nekeliamas;</w:t>
            </w:r>
          </w:p>
          <w:p w14:paraId="577F1729" w14:textId="77777777" w:rsidR="002E58DD" w:rsidRPr="00A26112" w:rsidRDefault="002E58DD" w:rsidP="002E58DD">
            <w:pPr>
              <w:contextualSpacing/>
              <w:jc w:val="both"/>
              <w:rPr>
                <w:rFonts w:ascii="Verdana" w:hAnsi="Verdana" w:cs="Vani"/>
                <w:color w:val="auto"/>
              </w:rPr>
            </w:pPr>
            <w:r w:rsidRPr="00A26112">
              <w:rPr>
                <w:rFonts w:ascii="Verdana" w:hAnsi="Verdana" w:cs="Vani"/>
                <w:i/>
                <w:color w:val="auto"/>
              </w:rPr>
              <w:t>4)</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jui nedraudžiama remtis sutartimi, kuri</w:t>
            </w:r>
            <w:r w:rsidRPr="00A26112">
              <w:rPr>
                <w:rFonts w:ascii="Verdana" w:eastAsia="Calibri" w:hAnsi="Verdana" w:cs="Calibri"/>
                <w:i/>
                <w:color w:val="auto"/>
              </w:rPr>
              <w:t>ą</w:t>
            </w:r>
            <w:r w:rsidRPr="00A26112">
              <w:rPr>
                <w:rFonts w:ascii="Verdana" w:eastAsia="Calibri" w:hAnsi="Verdana" w:cs="Vani"/>
                <w:i/>
                <w:color w:val="auto"/>
              </w:rPr>
              <w:t xml:space="preserve"> tiek</w:t>
            </w:r>
            <w:r w:rsidRPr="00A26112">
              <w:rPr>
                <w:rFonts w:ascii="Verdana" w:eastAsia="Calibri" w:hAnsi="Verdana" w:cs="Calibri"/>
                <w:i/>
                <w:color w:val="auto"/>
              </w:rPr>
              <w:t>ė</w:t>
            </w:r>
            <w:r w:rsidRPr="00A26112">
              <w:rPr>
                <w:rFonts w:ascii="Verdana" w:eastAsia="Calibri" w:hAnsi="Verdana" w:cs="Vani"/>
                <w:i/>
                <w:color w:val="auto"/>
              </w:rPr>
              <w:t>jas vykd</w:t>
            </w:r>
            <w:r w:rsidRPr="00A26112">
              <w:rPr>
                <w:rFonts w:ascii="Verdana" w:eastAsia="Calibri" w:hAnsi="Verdana" w:cs="Calibri"/>
                <w:i/>
                <w:color w:val="auto"/>
              </w:rPr>
              <w:t>ė</w:t>
            </w:r>
            <w:r w:rsidRPr="00A26112">
              <w:rPr>
                <w:rFonts w:ascii="Verdana" w:eastAsia="Calibri" w:hAnsi="Verdana" w:cs="Vani"/>
                <w:i/>
                <w:color w:val="auto"/>
              </w:rPr>
              <w:t xml:space="preserve"> ne vienas, bet kartu su kitais </w:t>
            </w:r>
            <w:r w:rsidRPr="00A26112">
              <w:rPr>
                <w:rFonts w:ascii="Verdana" w:eastAsia="Calibri" w:hAnsi="Verdana" w:cs="Calibri"/>
                <w:i/>
                <w:color w:val="auto"/>
              </w:rPr>
              <w:t>ū</w:t>
            </w:r>
            <w:r w:rsidRPr="00A26112">
              <w:rPr>
                <w:rFonts w:ascii="Verdana" w:eastAsia="Calibri" w:hAnsi="Verdana" w:cs="Vani"/>
                <w:i/>
                <w:color w:val="auto"/>
              </w:rPr>
              <w:t>kio subjektais, ta</w:t>
            </w:r>
            <w:r w:rsidRPr="00A26112">
              <w:rPr>
                <w:rFonts w:ascii="Verdana" w:eastAsia="Calibri" w:hAnsi="Verdana" w:cs="Calibri"/>
                <w:i/>
                <w:color w:val="auto"/>
              </w:rPr>
              <w:t>č</w:t>
            </w:r>
            <w:r w:rsidRPr="00A26112">
              <w:rPr>
                <w:rFonts w:ascii="Verdana" w:eastAsia="Calibri" w:hAnsi="Verdana" w:cs="Vani"/>
                <w:i/>
                <w:color w:val="auto"/>
              </w:rPr>
              <w:t>iau tokiu atveju bus vertinami b</w:t>
            </w:r>
            <w:r w:rsidRPr="00A26112">
              <w:rPr>
                <w:rFonts w:ascii="Verdana" w:eastAsia="Calibri" w:hAnsi="Verdana" w:cs="Calibri"/>
                <w:i/>
                <w:color w:val="auto"/>
              </w:rPr>
              <w:t>ū</w:t>
            </w:r>
            <w:r w:rsidRPr="00A26112">
              <w:rPr>
                <w:rFonts w:ascii="Verdana" w:eastAsia="Calibri" w:hAnsi="Verdana" w:cs="Vani"/>
                <w:i/>
                <w:color w:val="auto"/>
              </w:rPr>
              <w:t>tent konkretaus tiek</w:t>
            </w:r>
            <w:r w:rsidRPr="00A26112">
              <w:rPr>
                <w:rFonts w:ascii="Verdana" w:eastAsia="Calibri" w:hAnsi="Verdana" w:cs="Calibri"/>
                <w:i/>
                <w:color w:val="auto"/>
              </w:rPr>
              <w:t>ė</w:t>
            </w:r>
            <w:r w:rsidRPr="00A26112">
              <w:rPr>
                <w:rFonts w:ascii="Verdana" w:eastAsia="Calibri" w:hAnsi="Verdana" w:cs="Vani"/>
                <w:i/>
                <w:color w:val="auto"/>
              </w:rPr>
              <w:t>jo, dalyvaujan</w:t>
            </w:r>
            <w:r w:rsidRPr="00A26112">
              <w:rPr>
                <w:rFonts w:ascii="Verdana" w:eastAsia="Calibri" w:hAnsi="Verdana" w:cs="Calibri"/>
                <w:i/>
                <w:color w:val="auto"/>
              </w:rPr>
              <w:t>č</w:t>
            </w:r>
            <w:r w:rsidRPr="00A26112">
              <w:rPr>
                <w:rFonts w:ascii="Verdana" w:eastAsia="Calibri" w:hAnsi="Verdana" w:cs="Vani"/>
                <w:i/>
                <w:color w:val="auto"/>
              </w:rPr>
              <w:t>io viešajame pirkime pristatytų prekių ir/arba atliktų paslaug</w:t>
            </w:r>
            <w:r w:rsidRPr="00A26112">
              <w:rPr>
                <w:rFonts w:ascii="Verdana" w:eastAsia="Calibri" w:hAnsi="Verdana" w:cs="Calibri"/>
                <w:i/>
                <w:color w:val="auto"/>
              </w:rPr>
              <w:t>ų</w:t>
            </w:r>
            <w:r w:rsidRPr="00A26112">
              <w:rPr>
                <w:rFonts w:ascii="Verdana" w:eastAsia="Calibri" w:hAnsi="Verdana" w:cs="Vani"/>
                <w:i/>
                <w:color w:val="auto"/>
              </w:rPr>
              <w:t xml:space="preserve"> vert</w:t>
            </w:r>
            <w:r w:rsidRPr="00A26112">
              <w:rPr>
                <w:rFonts w:ascii="Verdana" w:eastAsia="Calibri" w:hAnsi="Verdana" w:cs="Calibri"/>
                <w:i/>
                <w:color w:val="auto"/>
              </w:rPr>
              <w:t>ė</w:t>
            </w:r>
            <w:r w:rsidRPr="00A26112">
              <w:rPr>
                <w:rFonts w:ascii="Verdana" w:eastAsia="Calibri" w:hAnsi="Verdana" w:cs="Vani"/>
                <w:i/>
                <w:color w:val="auto"/>
              </w:rPr>
              <w:t>, o ne visas vykdytos sutarties objektas.</w:t>
            </w:r>
          </w:p>
          <w:p w14:paraId="0A9E23A9" w14:textId="41A8534A" w:rsidR="0089533A" w:rsidRPr="00F743E4" w:rsidRDefault="002E58DD" w:rsidP="002E58DD">
            <w:pPr>
              <w:pStyle w:val="Sraopastraipa"/>
              <w:spacing w:after="0" w:line="240" w:lineRule="auto"/>
              <w:ind w:left="28"/>
              <w:jc w:val="both"/>
              <w:rPr>
                <w:rFonts w:ascii="Verdana" w:hAnsi="Verdana"/>
                <w:b/>
                <w:sz w:val="24"/>
                <w:szCs w:val="24"/>
              </w:rPr>
            </w:pPr>
            <w:r w:rsidRPr="00A26112">
              <w:rPr>
                <w:rFonts w:ascii="Verdana" w:hAnsi="Verdana" w:cs="Vani"/>
                <w:b/>
                <w:i/>
                <w:szCs w:val="24"/>
              </w:rPr>
              <w:t>Pateikiama skaitmenin</w:t>
            </w:r>
            <w:r w:rsidRPr="00A26112">
              <w:rPr>
                <w:rFonts w:ascii="Verdana" w:hAnsi="Verdana" w:cs="Calibri"/>
                <w:b/>
                <w:i/>
                <w:szCs w:val="24"/>
              </w:rPr>
              <w:t>ė</w:t>
            </w:r>
            <w:r w:rsidRPr="00A26112">
              <w:rPr>
                <w:rFonts w:ascii="Verdana" w:hAnsi="Verdana" w:cs="Vani"/>
                <w:b/>
                <w:i/>
                <w:szCs w:val="24"/>
              </w:rPr>
              <w:t xml:space="preserve"> dokumento kopija</w:t>
            </w:r>
            <w:r w:rsidRPr="00A26112">
              <w:rPr>
                <w:rFonts w:ascii="Verdana" w:hAnsi="Verdana" w:cs="Vani"/>
                <w:b/>
                <w:szCs w:val="24"/>
                <w:shd w:val="clear" w:color="auto" w:fill="FFFFFF"/>
              </w:rPr>
              <w:t>.</w:t>
            </w:r>
          </w:p>
        </w:tc>
      </w:tr>
    </w:tbl>
    <w:p w14:paraId="4572BB1B" w14:textId="77777777" w:rsidR="00DE1C9A" w:rsidRPr="00DE7AE6" w:rsidRDefault="00DE1C9A" w:rsidP="00DE7AE6">
      <w:pPr>
        <w:tabs>
          <w:tab w:val="left" w:pos="567"/>
          <w:tab w:val="left" w:pos="709"/>
        </w:tabs>
        <w:suppressAutoHyphens/>
        <w:jc w:val="both"/>
        <w:rPr>
          <w:rFonts w:ascii="Verdana" w:hAnsi="Verdana" w:cs="Arial Unicode MS"/>
          <w:vanish/>
          <w:lang w:eastAsia="lt-LT"/>
        </w:rPr>
      </w:pPr>
    </w:p>
    <w:p w14:paraId="47AD6A6F" w14:textId="002FD10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w:t>
      </w:r>
      <w:r w:rsidRPr="00F743E4">
        <w:rPr>
          <w:rFonts w:ascii="Verdana" w:hAnsi="Verdana"/>
          <w:b/>
          <w:bCs/>
          <w:color w:val="00000A"/>
          <w:sz w:val="24"/>
          <w:szCs w:val="24"/>
        </w:rPr>
        <w:t>nereikalaujama, jei nėra pagrįstų abejonių dėl tiekėjų patikimumo</w:t>
      </w:r>
      <w:r w:rsidRPr="00F743E4">
        <w:rPr>
          <w:rFonts w:ascii="Verdana" w:hAnsi="Verdana"/>
          <w:color w:val="00000A"/>
          <w:sz w:val="24"/>
          <w:szCs w:val="24"/>
        </w:rPr>
        <w:t xml:space="preserve">), 3.5 punkte nurodytų kvalifikacijos atitiktį pagrindžiančius dokumentus. Šie dokumentai turės būti pateikti per 3 darbo dienas nuo Perkančiosios organizacijos atskiro pranešimo, pateikto CVP IS susirašinėjimo </w:t>
      </w:r>
      <w:r w:rsidRPr="00F743E4">
        <w:rPr>
          <w:rFonts w:ascii="Verdana" w:hAnsi="Verdana"/>
          <w:color w:val="00000A"/>
          <w:sz w:val="24"/>
          <w:szCs w:val="24"/>
        </w:rPr>
        <w:lastRenderedPageBreak/>
        <w:t>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62D9122B" w14:textId="03F4F18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pašalina tiekėją iš pirkimo procedūros pagal VPĮ 46 straipsnio 4 daly</w:t>
      </w:r>
      <w:r w:rsidR="00616EF9">
        <w:rPr>
          <w:rFonts w:ascii="Verdana" w:hAnsi="Verdana"/>
          <w:color w:val="00000A"/>
          <w:sz w:val="24"/>
          <w:szCs w:val="24"/>
        </w:rPr>
        <w:t>j</w:t>
      </w:r>
      <w:r w:rsidRPr="00F743E4">
        <w:rPr>
          <w:rFonts w:ascii="Verdana" w:hAnsi="Verdana"/>
          <w:color w:val="00000A"/>
          <w:sz w:val="24"/>
          <w:szCs w:val="24"/>
        </w:rPr>
        <w:t>e nurodytus pašalinimo pagrindus ir tuo atveju, kai ji turi įtikinamų duomenų, kad tiekėjas yra įsteigtas arba dalyvauja pirkime vietoj kito asmens, siekiant išvengti VPĮ 46 straipsnio 4 daly</w:t>
      </w:r>
      <w:r w:rsidR="00616EF9">
        <w:rPr>
          <w:rFonts w:ascii="Verdana" w:hAnsi="Verdana"/>
          <w:color w:val="00000A"/>
          <w:sz w:val="24"/>
          <w:szCs w:val="24"/>
        </w:rPr>
        <w:t>j</w:t>
      </w:r>
      <w:r w:rsidRPr="00F743E4">
        <w:rPr>
          <w:rFonts w:ascii="Verdana" w:hAnsi="Verdana"/>
          <w:color w:val="00000A"/>
          <w:sz w:val="24"/>
          <w:szCs w:val="24"/>
        </w:rPr>
        <w:t>e nurodytų pašalinimo pagrindų taikymo.</w:t>
      </w:r>
    </w:p>
    <w:p w14:paraId="3C9AE066" w14:textId="5E61C9B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priimdama sprendimus dėl tiekėjo pašalinimo iš pirkimo procedūros VPĮ 46 straipsnio 4 daly</w:t>
      </w:r>
      <w:r w:rsidR="00616EF9">
        <w:rPr>
          <w:rFonts w:ascii="Verdana" w:hAnsi="Verdana"/>
          <w:color w:val="00000A"/>
          <w:sz w:val="24"/>
          <w:szCs w:val="24"/>
        </w:rPr>
        <w:t>j</w:t>
      </w:r>
      <w:r w:rsidRPr="00F743E4">
        <w:rPr>
          <w:rFonts w:ascii="Verdana" w:hAnsi="Verdana"/>
          <w:color w:val="00000A"/>
          <w:sz w:val="24"/>
          <w:szCs w:val="24"/>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5B6CC6">
        <w:rPr>
          <w:rFonts w:ascii="Verdana" w:hAnsi="Verdana"/>
          <w:color w:val="00000A"/>
          <w:sz w:val="24"/>
          <w:szCs w:val="24"/>
        </w:rPr>
        <w:t xml:space="preserve"> ir 6</w:t>
      </w:r>
      <w:r w:rsidRPr="00F743E4">
        <w:rPr>
          <w:rFonts w:ascii="Verdana" w:hAnsi="Verdana"/>
          <w:color w:val="00000A"/>
          <w:sz w:val="24"/>
          <w:szCs w:val="24"/>
        </w:rPr>
        <w:t xml:space="preserve"> punkt</w:t>
      </w:r>
      <w:r w:rsidR="005B6CC6">
        <w:rPr>
          <w:rFonts w:ascii="Verdana" w:hAnsi="Verdana"/>
          <w:color w:val="00000A"/>
          <w:sz w:val="24"/>
          <w:szCs w:val="24"/>
        </w:rPr>
        <w:t>uos</w:t>
      </w:r>
      <w:r w:rsidRPr="00F743E4">
        <w:rPr>
          <w:rFonts w:ascii="Verdana" w:hAnsi="Verdana"/>
          <w:color w:val="00000A"/>
          <w:sz w:val="24"/>
          <w:szCs w:val="24"/>
        </w:rPr>
        <w:t>e nurodytais pašalinimo pagrindais, gali būti atsižvelgiama į pagal VPĮ 52 ir 91 straipsniuose skelbiamą informaciją.</w:t>
      </w:r>
    </w:p>
    <w:p w14:paraId="1C9F8EA9" w14:textId="35F28AA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2452F0" w:rsidRPr="00F743E4">
        <w:rPr>
          <w:rFonts w:ascii="Verdana" w:hAnsi="Verdana"/>
          <w:color w:val="00000A"/>
          <w:sz w:val="24"/>
          <w:szCs w:val="24"/>
        </w:rPr>
        <w:t xml:space="preserve">3 ir </w:t>
      </w:r>
      <w:r w:rsidRPr="00F743E4">
        <w:rPr>
          <w:rFonts w:ascii="Verdana" w:hAnsi="Verdana"/>
          <w:color w:val="00000A"/>
          <w:sz w:val="24"/>
          <w:szCs w:val="24"/>
        </w:rPr>
        <w:t>10 dalyje nustatytus atvejus (tačiau atsižvelgiant į VPĮ 46 straipsnio 11 ir 12 dalių nuostatas).</w:t>
      </w:r>
    </w:p>
    <w:p w14:paraId="3030A88F" w14:textId="10B744A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55BF5482" w14:textId="1D2A340E"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Lentelės, pateiktos 3</w:t>
      </w:r>
      <w:r w:rsidR="00F334BE">
        <w:rPr>
          <w:rFonts w:ascii="Verdana" w:hAnsi="Verdana"/>
          <w:color w:val="00000A"/>
          <w:sz w:val="24"/>
          <w:szCs w:val="24"/>
        </w:rPr>
        <w:t>.4</w:t>
      </w:r>
      <w:r w:rsidRPr="00F743E4">
        <w:rPr>
          <w:rFonts w:ascii="Verdana" w:hAnsi="Verdana"/>
          <w:color w:val="00000A"/>
          <w:sz w:val="24"/>
          <w:szCs w:val="24"/>
        </w:rPr>
        <w:t xml:space="preserve"> punkte, ketvirtame stulpelyje nurodomi dokumentai, kuriuos turi pateikti Lietuvos Respublikoje registruoti tiekėjai. Dėl dokumentų, kuriuos turi pateikti užsienio šalių tiekėjai, informaciją Perkančioji organizacija pasitikrina „e-</w:t>
      </w:r>
      <w:proofErr w:type="spellStart"/>
      <w:r w:rsidRPr="00F743E4">
        <w:rPr>
          <w:rFonts w:ascii="Verdana" w:hAnsi="Verdana"/>
          <w:color w:val="00000A"/>
          <w:sz w:val="24"/>
          <w:szCs w:val="24"/>
        </w:rPr>
        <w:t>Certis</w:t>
      </w:r>
      <w:proofErr w:type="spellEnd"/>
      <w:r w:rsidRPr="00F743E4">
        <w:rPr>
          <w:rFonts w:ascii="Verdana" w:hAnsi="Verdana"/>
          <w:color w:val="00000A"/>
          <w:sz w:val="24"/>
          <w:szCs w:val="24"/>
        </w:rPr>
        <w:t xml:space="preserve">“, adresu </w:t>
      </w:r>
      <w:hyperlink r:id="rId22" w:history="1">
        <w:r w:rsidR="002452F0" w:rsidRPr="00F743E4">
          <w:rPr>
            <w:rStyle w:val="Hipersaitas"/>
            <w:rFonts w:ascii="Verdana" w:hAnsi="Verdana"/>
            <w:sz w:val="24"/>
            <w:szCs w:val="24"/>
          </w:rPr>
          <w:t>https://ec.europa.eu/tools/ecertis/</w:t>
        </w:r>
      </w:hyperlink>
      <w:r w:rsidRPr="00F743E4">
        <w:rPr>
          <w:rFonts w:ascii="Verdana" w:hAnsi="Verdana"/>
          <w:color w:val="00000A"/>
          <w:sz w:val="24"/>
          <w:szCs w:val="24"/>
        </w:rPr>
        <w:t>.</w:t>
      </w:r>
    </w:p>
    <w:p w14:paraId="2819E1E9" w14:textId="387140E7"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5B6CC6">
        <w:rPr>
          <w:rFonts w:ascii="Verdana" w:hAnsi="Verdana"/>
          <w:color w:val="00000A"/>
          <w:sz w:val="24"/>
          <w:szCs w:val="24"/>
        </w:rPr>
        <w:t xml:space="preserve"> ir 6</w:t>
      </w:r>
      <w:r w:rsidRPr="00F743E4">
        <w:rPr>
          <w:rFonts w:ascii="Verdana" w:hAnsi="Verdana"/>
          <w:color w:val="00000A"/>
          <w:sz w:val="24"/>
          <w:szCs w:val="24"/>
        </w:rPr>
        <w:t xml:space="preserve"> daly</w:t>
      </w:r>
      <w:r w:rsidR="005B6CC6">
        <w:rPr>
          <w:rFonts w:ascii="Verdana" w:hAnsi="Verdana"/>
          <w:color w:val="00000A"/>
          <w:sz w:val="24"/>
          <w:szCs w:val="24"/>
        </w:rPr>
        <w:t>s</w:t>
      </w:r>
      <w:r w:rsidRPr="00F743E4">
        <w:rPr>
          <w:rFonts w:ascii="Verdana" w:hAnsi="Verdana"/>
          <w:color w:val="00000A"/>
          <w:sz w:val="24"/>
          <w:szCs w:val="24"/>
        </w:rPr>
        <w:t>e, jeigu ji:</w:t>
      </w:r>
    </w:p>
    <w:p w14:paraId="03FC6397" w14:textId="542A0A4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 xml:space="preserve">turi galimybę susipažinti su šiais dokumentais ar informacija </w:t>
      </w:r>
      <w:r w:rsidRPr="00F743E4">
        <w:rPr>
          <w:rFonts w:ascii="Verdana" w:hAnsi="Verdana"/>
          <w:b/>
          <w:bCs/>
          <w:color w:val="00000A"/>
          <w:sz w:val="24"/>
          <w:szCs w:val="24"/>
        </w:rPr>
        <w:t>tiesiogiai ir neatlygintinai</w:t>
      </w:r>
      <w:r w:rsidRPr="00F743E4">
        <w:rPr>
          <w:rFonts w:ascii="Verdana" w:hAnsi="Verdana"/>
          <w:color w:val="00000A"/>
          <w:sz w:val="24"/>
          <w:szCs w:val="24"/>
        </w:rPr>
        <w:t xml:space="preserve"> prisijungusi prie nacionalinės duomenų bazės bet </w:t>
      </w:r>
      <w:r w:rsidRPr="00F743E4">
        <w:rPr>
          <w:rFonts w:ascii="Verdana" w:hAnsi="Verdana"/>
          <w:color w:val="00000A"/>
          <w:sz w:val="24"/>
          <w:szCs w:val="24"/>
        </w:rPr>
        <w:lastRenderedPageBreak/>
        <w:t>kurioje valstybėje narėje arba naudodamasi Centrinės viešųjų pirkimų informacinės sistemos priemonėmis;</w:t>
      </w:r>
    </w:p>
    <w:p w14:paraId="04855753" w14:textId="6BD8BB73"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šiuos dokumentus jau turi iš ankstesnių pirkimo procedūrų, jeigu šiuose dokumentuose nurodyta informacija vis dar yra aktuali (dokumentas išduotas prieš ne daugiau dienų, negu nurodyta atitinkamoje aukščiau esančios lentelės eilutėje).</w:t>
      </w:r>
    </w:p>
    <w:p w14:paraId="0A73B8DD" w14:textId="7AEA9DED"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487A21F" w14:textId="25C7F554"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priesaikos deklaracija;</w:t>
      </w:r>
    </w:p>
    <w:p w14:paraId="32633CB4" w14:textId="031B6A9D" w:rsidR="006A632A" w:rsidRPr="00F743E4" w:rsidRDefault="006A632A">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41C9D22" w14:textId="4DD5CD5F"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keli ūkio subjektai jungtinės veiklos pagrindu (ūkio subjektų grupė) teikia bendrą pasiūlymą, pirkimų sąlygų 3.4 punkte nustatytus tiekėjų pašalinimo pagrindų nebuvimo reikalavimus turi atitikti kiekvienas ūkio subjektų grupės narys atskirai (nereikalaujama, jei nėra pagrįstų abejonių dėl tiekėjų patikimumo), pirkimų sąlygų 3.5 punkte nustatytus kvalifikacinius reikalavimus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78C4EFB9" w14:textId="441E3814"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Subtiekėjai,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rangovas gali pakeisti subtiekėjus tokia tvarka:</w:t>
      </w:r>
    </w:p>
    <w:p w14:paraId="362D8C43" w14:textId="565A311B" w:rsidR="006A632A" w:rsidRPr="00F743E4" w:rsidRDefault="006A632A" w:rsidP="00FF19FA">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apie tai jis turi informuoti užsakovą, nurodydamas subrangovo pakeitimo priežastis;</w:t>
      </w:r>
    </w:p>
    <w:p w14:paraId="0C6AAA27" w14:textId="630B0A12" w:rsidR="006A632A" w:rsidRPr="00F743E4" w:rsidRDefault="006A632A" w:rsidP="00FF19FA">
      <w:pPr>
        <w:pStyle w:val="Body2"/>
        <w:tabs>
          <w:tab w:val="left" w:pos="709"/>
          <w:tab w:val="left" w:pos="851"/>
          <w:tab w:val="left" w:pos="1134"/>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 gavęs tokį pranešimą, užsakovas kartu su rangovu protokolu įformina susitarimą dėl subrangovo pakeitimo.</w:t>
      </w:r>
    </w:p>
    <w:p w14:paraId="730E5C67" w14:textId="77777777" w:rsidR="006A632A" w:rsidRPr="00F743E4" w:rsidRDefault="006A632A" w:rsidP="00FF19FA">
      <w:pPr>
        <w:pStyle w:val="Body2"/>
        <w:tabs>
          <w:tab w:val="left" w:pos="1260"/>
        </w:tabs>
        <w:spacing w:after="0"/>
        <w:ind w:firstLine="709"/>
        <w:rPr>
          <w:rFonts w:ascii="Verdana" w:hAnsi="Verdana" w:cs="Times New Roman"/>
          <w:color w:val="00000A"/>
          <w:sz w:val="24"/>
          <w:szCs w:val="24"/>
          <w:lang w:val="lt-LT"/>
        </w:rPr>
      </w:pPr>
      <w:r w:rsidRPr="00F743E4">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08FBCB24" w14:textId="15B976C0" w:rsidR="006A632A" w:rsidRPr="0038321C"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 xml:space="preserve">Jei tiekėjas remiasi subtiekėjų (subrangovų) pajėgumu ar ištekliais, tuo atveju jis privalo įrodyti Perkančiajai organizacijai, kad vykdant sutartį pajėgumas ar ištekliai jam bus prieinami per visą sutartinių įsipareigojimų </w:t>
      </w:r>
      <w:r w:rsidRPr="00F743E4">
        <w:rPr>
          <w:rFonts w:ascii="Verdana" w:hAnsi="Verdana"/>
          <w:color w:val="00000A"/>
          <w:sz w:val="24"/>
          <w:szCs w:val="24"/>
        </w:rPr>
        <w:lastRenderedPageBreak/>
        <w:t xml:space="preserve">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w:t>
      </w:r>
      <w:r w:rsidR="0038321C" w:rsidRPr="008643BF">
        <w:rPr>
          <w:rFonts w:ascii="Verdana" w:hAnsi="Verdana"/>
          <w:sz w:val="24"/>
          <w:szCs w:val="24"/>
        </w:rPr>
        <w:t>VPĮ 88 str. 1 ir 2 dalyse nustatyti reikalavimai nekeičia pagrindinio tiekėjo atsakomybės</w:t>
      </w:r>
      <w:r w:rsidR="0038321C" w:rsidRPr="008643BF">
        <w:rPr>
          <w:rFonts w:ascii="Verdana" w:hAnsi="Verdana"/>
          <w:i/>
          <w:iCs/>
          <w:sz w:val="24"/>
          <w:szCs w:val="24"/>
        </w:rPr>
        <w:t> </w:t>
      </w:r>
      <w:r w:rsidR="0038321C" w:rsidRPr="008643BF">
        <w:rPr>
          <w:rFonts w:ascii="Verdana" w:hAnsi="Verdana"/>
          <w:sz w:val="24"/>
          <w:szCs w:val="24"/>
        </w:rPr>
        <w:t>dėl numatomos sudaryti pirkimo sutarties įvykdymo</w:t>
      </w:r>
      <w:r w:rsidRPr="0038321C">
        <w:rPr>
          <w:rFonts w:ascii="Verdana" w:hAnsi="Verdana"/>
          <w:color w:val="00000A"/>
          <w:sz w:val="24"/>
          <w:szCs w:val="24"/>
        </w:rPr>
        <w:t>.</w:t>
      </w:r>
    </w:p>
    <w:p w14:paraId="5BC119B4" w14:textId="1A03FE30" w:rsidR="002452F0" w:rsidRPr="00F743E4"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Tiekėjas sutarties vykdymui kaip specialistą gali pasitelkti fizinį asmenį, kuris privalo būti nurodomas tiekėjo pasiūlyme (pirkimo sąlygų 1 priedas):</w:t>
      </w:r>
    </w:p>
    <w:p w14:paraId="094D2D3E" w14:textId="435EAC98"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tokio asmens </w:t>
      </w:r>
      <w:r w:rsidRPr="00F743E4">
        <w:rPr>
          <w:rFonts w:ascii="Verdana" w:hAnsi="Verdana"/>
          <w:b/>
          <w:bCs/>
          <w:sz w:val="24"/>
          <w:szCs w:val="24"/>
        </w:rPr>
        <w:t>neketina įdarbinti</w:t>
      </w:r>
      <w:r w:rsidRPr="00F743E4">
        <w:rPr>
          <w:rFonts w:ascii="Verdana" w:hAnsi="Verdana"/>
          <w:sz w:val="24"/>
          <w:szCs w:val="24"/>
        </w:rPr>
        <w:t>,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w:t>
      </w:r>
      <w:r w:rsidR="00F334BE">
        <w:rPr>
          <w:rFonts w:ascii="Verdana" w:hAnsi="Verdana"/>
          <w:sz w:val="24"/>
          <w:szCs w:val="24"/>
        </w:rPr>
        <w:t>.5</w:t>
      </w:r>
      <w:r w:rsidRPr="00F743E4">
        <w:rPr>
          <w:rFonts w:ascii="Verdana" w:hAnsi="Verdana"/>
          <w:sz w:val="24"/>
          <w:szCs w:val="24"/>
        </w:rPr>
        <w:t xml:space="preserve"> punkte nurodytiems reikalavimams, taip pat sutartį ar preliminariąją sutartį, ar ketinimų protokolą dėl sutarties sudarymo su specialistu laimėjimo ir sutarties sudarymo atveju;</w:t>
      </w:r>
    </w:p>
    <w:p w14:paraId="17B5B2D6" w14:textId="070D5BBA" w:rsidR="002452F0" w:rsidRPr="00F743E4" w:rsidRDefault="002452F0">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 xml:space="preserve">jei tiekėjas, pasiūlyme nurodo specialistą (fizinį asmenį), kurį laimėjimo ir sutarties sudarymo atveju </w:t>
      </w:r>
      <w:r w:rsidRPr="00F743E4">
        <w:rPr>
          <w:rFonts w:ascii="Verdana" w:hAnsi="Verdana"/>
          <w:b/>
          <w:bCs/>
          <w:sz w:val="24"/>
          <w:szCs w:val="24"/>
        </w:rPr>
        <w:t>ketina įdarbinti (</w:t>
      </w:r>
      <w:proofErr w:type="spellStart"/>
      <w:r w:rsidRPr="00F743E4">
        <w:rPr>
          <w:rFonts w:ascii="Verdana" w:hAnsi="Verdana"/>
          <w:b/>
          <w:bCs/>
          <w:sz w:val="24"/>
          <w:szCs w:val="24"/>
        </w:rPr>
        <w:t>kvazisubtiekėją</w:t>
      </w:r>
      <w:proofErr w:type="spellEnd"/>
      <w:r w:rsidRPr="00F743E4">
        <w:rPr>
          <w:rFonts w:ascii="Verdana" w:hAnsi="Verdana"/>
          <w:b/>
          <w:bCs/>
          <w:sz w:val="24"/>
          <w:szCs w:val="24"/>
        </w:rPr>
        <w:t>)</w:t>
      </w:r>
      <w:r w:rsidRPr="00F743E4">
        <w:rPr>
          <w:rFonts w:ascii="Verdana" w:hAnsi="Verdana"/>
          <w:sz w:val="24"/>
          <w:szCs w:val="24"/>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3EACD0F6" w14:textId="76FF25FD" w:rsidR="006A632A" w:rsidRPr="00BC5FB9" w:rsidRDefault="002452F0">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b/>
          <w:sz w:val="24"/>
          <w:szCs w:val="24"/>
        </w:rPr>
        <w:t xml:space="preserve">Kiekvienas subjektas, kurio pajėgumu tiekėjas remiasi kvalifikacijai įrodyti, neatsižvelgiant į tai, kokio teisinio pobūdžio būtų jo ryšiai </w:t>
      </w:r>
      <w:r w:rsidRPr="00F743E4">
        <w:rPr>
          <w:rFonts w:ascii="Verdana" w:hAnsi="Verdana"/>
          <w:b/>
          <w:bCs/>
          <w:sz w:val="24"/>
          <w:szCs w:val="24"/>
        </w:rPr>
        <w:t>su jais, užpildo ir pasirašo atskirą EBVPD (pateikiama su pasiūlymu). Perkančioji organizacija nereikalauja pateikti užpildyto ir pasirašyto atskiro EBVPD subjekto/-ų, kurio/-</w:t>
      </w:r>
      <w:proofErr w:type="spellStart"/>
      <w:r w:rsidRPr="00F743E4">
        <w:rPr>
          <w:rFonts w:ascii="Verdana" w:hAnsi="Verdana"/>
          <w:b/>
          <w:bCs/>
          <w:sz w:val="24"/>
          <w:szCs w:val="24"/>
        </w:rPr>
        <w:t>ių</w:t>
      </w:r>
      <w:proofErr w:type="spellEnd"/>
      <w:r w:rsidRPr="00F743E4">
        <w:rPr>
          <w:rFonts w:ascii="Verdana" w:hAnsi="Verdana"/>
          <w:b/>
          <w:bCs/>
          <w:sz w:val="24"/>
          <w:szCs w:val="24"/>
        </w:rPr>
        <w:t xml:space="preserve"> pajėgumu/-</w:t>
      </w:r>
      <w:proofErr w:type="spellStart"/>
      <w:r w:rsidRPr="00F743E4">
        <w:rPr>
          <w:rFonts w:ascii="Verdana" w:hAnsi="Verdana"/>
          <w:b/>
          <w:bCs/>
          <w:sz w:val="24"/>
          <w:szCs w:val="24"/>
        </w:rPr>
        <w:t>ais</w:t>
      </w:r>
      <w:proofErr w:type="spellEnd"/>
      <w:r w:rsidRPr="00F743E4">
        <w:rPr>
          <w:rFonts w:ascii="Verdana" w:hAnsi="Verdana"/>
          <w:b/>
          <w:bCs/>
          <w:sz w:val="24"/>
          <w:szCs w:val="24"/>
        </w:rPr>
        <w:t xml:space="preserve"> tiekėjas </w:t>
      </w:r>
      <w:r w:rsidRPr="00BC5FB9">
        <w:rPr>
          <w:rFonts w:ascii="Verdana" w:hAnsi="Verdana"/>
          <w:b/>
          <w:bCs/>
          <w:sz w:val="24"/>
          <w:szCs w:val="24"/>
        </w:rPr>
        <w:t xml:space="preserve">nesiremia kvalifikacijos įrodymui. </w:t>
      </w:r>
      <w:proofErr w:type="spellStart"/>
      <w:r w:rsidRPr="00BC5FB9">
        <w:rPr>
          <w:rFonts w:ascii="Verdana" w:hAnsi="Verdana"/>
          <w:b/>
          <w:bCs/>
          <w:sz w:val="24"/>
          <w:szCs w:val="24"/>
        </w:rPr>
        <w:t>Kvazisubtiekėjas</w:t>
      </w:r>
      <w:proofErr w:type="spellEnd"/>
      <w:r w:rsidRPr="00BC5FB9">
        <w:rPr>
          <w:rFonts w:ascii="Verdana" w:hAnsi="Verdana"/>
          <w:b/>
          <w:bCs/>
          <w:sz w:val="24"/>
          <w:szCs w:val="24"/>
        </w:rPr>
        <w:t xml:space="preserve"> neturi pateikti atskiro EBVPD</w:t>
      </w:r>
      <w:r w:rsidR="006A632A" w:rsidRPr="00BC5FB9">
        <w:rPr>
          <w:rFonts w:ascii="Verdana" w:hAnsi="Verdana"/>
          <w:color w:val="00000A"/>
          <w:sz w:val="24"/>
          <w:szCs w:val="24"/>
        </w:rPr>
        <w:t>.</w:t>
      </w:r>
    </w:p>
    <w:p w14:paraId="06D93FA4" w14:textId="434463EF" w:rsidR="006A632A" w:rsidRPr="00BC5FB9" w:rsidRDefault="00BC5FB9">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8643BF">
        <w:rPr>
          <w:rFonts w:ascii="Verdana" w:hAnsi="Verdana"/>
          <w:sz w:val="24"/>
          <w:szCs w:val="24"/>
        </w:rPr>
        <w:t>Tais atvejais, kai</w:t>
      </w:r>
      <w:r w:rsidR="00B1527B">
        <w:rPr>
          <w:rFonts w:ascii="Verdana" w:hAnsi="Verdana"/>
          <w:sz w:val="24"/>
          <w:szCs w:val="24"/>
        </w:rPr>
        <w:t xml:space="preserve"> </w:t>
      </w:r>
      <w:r w:rsidRPr="008643BF">
        <w:rPr>
          <w:rFonts w:ascii="Verdana" w:hAnsi="Verdana"/>
          <w:sz w:val="24"/>
          <w:szCs w:val="24"/>
        </w:rPr>
        <w:t>tiekėjas naudojasi (naudosis) trečiųjų asmenų, kurie tiesiogiai</w:t>
      </w:r>
      <w:r w:rsidR="00B1527B">
        <w:rPr>
          <w:rFonts w:ascii="Verdana" w:hAnsi="Verdana"/>
          <w:sz w:val="24"/>
          <w:szCs w:val="24"/>
        </w:rPr>
        <w:t xml:space="preserve"> </w:t>
      </w:r>
      <w:r w:rsidRPr="008643BF">
        <w:rPr>
          <w:rFonts w:ascii="Verdana" w:hAnsi="Verdana"/>
          <w:sz w:val="24"/>
          <w:szCs w:val="24"/>
        </w:rPr>
        <w:t xml:space="preserve">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w:t>
      </w:r>
      <w:r w:rsidRPr="00BC5FB9">
        <w:rPr>
          <w:rFonts w:ascii="Verdana" w:hAnsi="Verdana"/>
          <w:color w:val="00000A"/>
          <w:sz w:val="24"/>
          <w:szCs w:val="24"/>
        </w:rPr>
        <w:t>ir/ar pirkimo sąlygose iškeltiems minimaliems kvalifikacijos reikalavimams</w:t>
      </w:r>
      <w:r w:rsidRPr="008643BF">
        <w:rPr>
          <w:rFonts w:ascii="Verdana" w:hAnsi="Verdana"/>
          <w:sz w:val="24"/>
          <w:szCs w:val="24"/>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6A632A" w:rsidRPr="00BC5FB9">
        <w:rPr>
          <w:rFonts w:ascii="Verdana" w:hAnsi="Verdana"/>
          <w:color w:val="00000A"/>
          <w:sz w:val="24"/>
          <w:szCs w:val="24"/>
        </w:rPr>
        <w:t>.</w:t>
      </w:r>
    </w:p>
    <w:p w14:paraId="576B3AFD" w14:textId="2D956E68"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F743E4">
        <w:rPr>
          <w:rFonts w:ascii="Verdana" w:hAnsi="Verdana"/>
          <w:color w:val="00000A"/>
          <w:sz w:val="24"/>
          <w:szCs w:val="24"/>
        </w:rPr>
        <w:t>Apostille</w:t>
      </w:r>
      <w:proofErr w:type="spellEnd"/>
      <w:r w:rsidRPr="00F743E4">
        <w:rPr>
          <w:rFonts w:ascii="Verdana" w:hAnsi="Verdana"/>
          <w:color w:val="00000A"/>
          <w:sz w:val="24"/>
          <w:szCs w:val="24"/>
        </w:rPr>
        <w:t xml:space="preserve">) tvarkos aprašo patvirtinimo“ (Žin., 2006, Nr. 118-4477) ir 1961 m. spalio 5 d. Hagos konvencija </w:t>
      </w:r>
      <w:r w:rsidRPr="00F743E4">
        <w:rPr>
          <w:rFonts w:ascii="Verdana" w:hAnsi="Verdana"/>
          <w:color w:val="00000A"/>
          <w:sz w:val="24"/>
          <w:szCs w:val="24"/>
        </w:rPr>
        <w:lastRenderedPageBreak/>
        <w:t>dėl užsienio valstybėse išduotų dokumentų legalizavimo panaikinimo (Žin., 1997, Nr. 68-1699).</w:t>
      </w:r>
    </w:p>
    <w:p w14:paraId="47C2CF88" w14:textId="58B956DC"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17A06329" w14:textId="59460FE9"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59DEFB41" w14:textId="48460BE6" w:rsidR="006A632A"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77122CEE" w14:textId="1583B7C3" w:rsidR="00B842BC" w:rsidRPr="00F743E4" w:rsidRDefault="006A632A">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Tiekėjo pasiūlymas atmetamas, jeigu apie nustatytų reikalavimų atitikimą jis pateikė melagingą informaciją, kurią Perkančioji organizacija gali įrodyti bet kokiomis teisėtomis priemonėmis.</w:t>
      </w:r>
    </w:p>
    <w:p w14:paraId="6C21B07C" w14:textId="77777777" w:rsidR="006A632A" w:rsidRPr="00F743E4" w:rsidRDefault="006A632A" w:rsidP="00FF19FA">
      <w:pPr>
        <w:pStyle w:val="Body2"/>
        <w:tabs>
          <w:tab w:val="left" w:pos="1260"/>
          <w:tab w:val="left" w:pos="1560"/>
        </w:tabs>
        <w:spacing w:after="0"/>
        <w:rPr>
          <w:rFonts w:ascii="Verdana" w:hAnsi="Verdana" w:cs="Times New Roman"/>
          <w:color w:val="00000A"/>
          <w:sz w:val="24"/>
          <w:szCs w:val="24"/>
          <w:lang w:val="lt-LT"/>
        </w:rPr>
      </w:pPr>
    </w:p>
    <w:p w14:paraId="0F5292BC" w14:textId="4188AA62" w:rsidR="00B842BC" w:rsidRPr="00F743E4" w:rsidRDefault="00B842BC">
      <w:pPr>
        <w:pStyle w:val="Antrat"/>
        <w:numPr>
          <w:ilvl w:val="0"/>
          <w:numId w:val="11"/>
        </w:numPr>
        <w:jc w:val="center"/>
        <w:rPr>
          <w:rFonts w:ascii="Verdana" w:hAnsi="Verdana" w:cs="Times New Roman"/>
          <w:color w:val="auto"/>
          <w:sz w:val="24"/>
          <w:szCs w:val="24"/>
          <w:lang w:val="lt-LT"/>
        </w:rPr>
      </w:pPr>
      <w:bookmarkStart w:id="16" w:name="_Toc488998670"/>
      <w:bookmarkStart w:id="17" w:name="_Toc513076"/>
      <w:bookmarkStart w:id="18" w:name="_Toc219361936"/>
      <w:bookmarkEnd w:id="16"/>
      <w:r w:rsidRPr="00F743E4">
        <w:rPr>
          <w:rFonts w:ascii="Verdana" w:hAnsi="Verdana" w:cs="Times New Roman"/>
          <w:color w:val="auto"/>
          <w:sz w:val="24"/>
          <w:szCs w:val="24"/>
          <w:lang w:val="lt-LT"/>
        </w:rPr>
        <w:t>ŪKIO SUBJEKTŲ GRUPĖS DALYVAVIMAS PIRKIMO PROCEDŪROSE</w:t>
      </w:r>
      <w:bookmarkEnd w:id="17"/>
      <w:bookmarkEnd w:id="18"/>
    </w:p>
    <w:p w14:paraId="6DD3FBE7" w14:textId="77777777" w:rsidR="00B842BC" w:rsidRPr="00F743E4" w:rsidRDefault="00B842BC" w:rsidP="00FF19FA">
      <w:pPr>
        <w:pStyle w:val="Body2"/>
        <w:spacing w:after="0"/>
        <w:rPr>
          <w:rFonts w:ascii="Verdana" w:hAnsi="Verdana" w:cs="Times New Roman"/>
          <w:color w:val="00000A"/>
          <w:sz w:val="24"/>
          <w:szCs w:val="24"/>
          <w:lang w:val="lt-LT"/>
        </w:rPr>
      </w:pPr>
    </w:p>
    <w:p w14:paraId="7645DF0A" w14:textId="42435530"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Jei pirkimo procedūrose dalyvauja</w:t>
      </w:r>
      <w:r w:rsidR="00C85E04">
        <w:rPr>
          <w:rFonts w:ascii="Verdana" w:hAnsi="Verdana"/>
          <w:color w:val="00000A"/>
          <w:sz w:val="24"/>
          <w:szCs w:val="24"/>
        </w:rPr>
        <w:t xml:space="preserve"> ir pasiūlymą pateikia</w:t>
      </w:r>
      <w:r w:rsidRPr="00F743E4">
        <w:rPr>
          <w:rFonts w:ascii="Verdana" w:hAnsi="Verdana"/>
          <w:color w:val="00000A"/>
          <w:sz w:val="24"/>
          <w:szCs w:val="24"/>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F743E4">
        <w:rPr>
          <w:rFonts w:ascii="Verdana" w:hAnsi="Verdana"/>
          <w:sz w:val="24"/>
          <w:szCs w:val="24"/>
        </w:rPr>
        <w:t xml:space="preserve">Perkančiajai organizacijai </w:t>
      </w:r>
      <w:r w:rsidRPr="00F743E4">
        <w:rPr>
          <w:rFonts w:ascii="Verdana" w:hAnsi="Verdana"/>
          <w:color w:val="00000A"/>
          <w:sz w:val="24"/>
          <w:szCs w:val="24"/>
        </w:rPr>
        <w:t xml:space="preserve">nevykdymą. Taip pat jungtinės veiklos sutartyje turi būti numatyta, kuris asmuo atstovauja ūkio subjektų grupei (su kuo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turėtų bendrauti pasiūlymo vertinimo metu kylančiais klausimais ir teikti su pasiūlymo įvertinimu susijusią informaciją). </w:t>
      </w:r>
      <w:r w:rsidRPr="00F743E4">
        <w:rPr>
          <w:rFonts w:ascii="Verdana" w:hAnsi="Verdana"/>
          <w:sz w:val="24"/>
          <w:szCs w:val="24"/>
        </w:rPr>
        <w:t xml:space="preserve">Sutartyje taip pat </w:t>
      </w:r>
      <w:r w:rsidRPr="00C85E04">
        <w:rPr>
          <w:rFonts w:ascii="Verdana" w:hAnsi="Verdana"/>
          <w:sz w:val="24"/>
          <w:szCs w:val="24"/>
        </w:rPr>
        <w:t>turi būti paskirtas bendras atstovas arba vadovaujantis narys, grupės sudėtis</w:t>
      </w:r>
      <w:r w:rsidR="00C85E04" w:rsidRPr="00C85E04">
        <w:rPr>
          <w:rFonts w:ascii="Verdana" w:hAnsi="Verdana"/>
          <w:sz w:val="24"/>
          <w:szCs w:val="24"/>
        </w:rPr>
        <w:t>,</w:t>
      </w:r>
      <w:r w:rsidRPr="00C85E04">
        <w:rPr>
          <w:rFonts w:ascii="Verdana" w:hAnsi="Verdana"/>
          <w:sz w:val="24"/>
          <w:szCs w:val="24"/>
        </w:rPr>
        <w:t xml:space="preserve"> </w:t>
      </w:r>
      <w:r w:rsidR="00C85E04" w:rsidRPr="008643BF">
        <w:rPr>
          <w:rFonts w:ascii="Verdana" w:hAnsi="Verdana"/>
          <w:sz w:val="24"/>
          <w:szCs w:val="24"/>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C85E04">
        <w:rPr>
          <w:rFonts w:ascii="Verdana" w:hAnsi="Verdana"/>
          <w:sz w:val="24"/>
          <w:szCs w:val="24"/>
        </w:rPr>
        <w:t>.</w:t>
      </w:r>
      <w:r w:rsidRPr="00F743E4">
        <w:rPr>
          <w:rFonts w:ascii="Verdana" w:hAnsi="Verdana"/>
          <w:sz w:val="24"/>
          <w:szCs w:val="24"/>
        </w:rPr>
        <w:t xml:space="preserve"> Apie tokio asmens pakeitimą nedelsiant raštu privalo būti informuota Perkančioji organizacija.</w:t>
      </w:r>
    </w:p>
    <w:p w14:paraId="4FE96054" w14:textId="386B665F" w:rsidR="006A632A"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0B43139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nereikalauja, kad ūkio subjektų grupės pateiktą pasiūlymą pripažinus geriausiu ir </w:t>
      </w:r>
      <w:r w:rsidRPr="00F743E4">
        <w:rPr>
          <w:rFonts w:ascii="Verdana" w:hAnsi="Verdana"/>
          <w:sz w:val="24"/>
          <w:szCs w:val="24"/>
        </w:rPr>
        <w:t xml:space="preserve">Perkančiajai organizacijai </w:t>
      </w:r>
      <w:r w:rsidRPr="00F743E4">
        <w:rPr>
          <w:rFonts w:ascii="Verdana" w:hAnsi="Verdana"/>
          <w:color w:val="00000A"/>
          <w:sz w:val="24"/>
          <w:szCs w:val="24"/>
        </w:rPr>
        <w:t>pasiūlius sudaryti pirkimo sutartį, ši ūkio subjektų grupė įgautų tam tikrą teisinę formą.</w:t>
      </w:r>
    </w:p>
    <w:p w14:paraId="7D334A83" w14:textId="77777777" w:rsidR="00B842BC" w:rsidRPr="00F743E4" w:rsidRDefault="00B842BC" w:rsidP="00FF19FA">
      <w:pPr>
        <w:pStyle w:val="1Skyrius"/>
        <w:rPr>
          <w:rFonts w:ascii="Verdana" w:hAnsi="Verdana"/>
          <w:color w:val="000000"/>
          <w:sz w:val="24"/>
          <w:szCs w:val="24"/>
          <w:lang w:val="lt-LT"/>
        </w:rPr>
      </w:pPr>
    </w:p>
    <w:p w14:paraId="33BE728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19" w:name="_Toc488998671"/>
      <w:bookmarkStart w:id="20" w:name="_Toc513077"/>
      <w:bookmarkStart w:id="21" w:name="_Toc219361937"/>
      <w:bookmarkEnd w:id="19"/>
      <w:r w:rsidRPr="00F743E4">
        <w:rPr>
          <w:rFonts w:ascii="Verdana" w:hAnsi="Verdana" w:cs="Times New Roman"/>
          <w:color w:val="auto"/>
          <w:sz w:val="24"/>
          <w:szCs w:val="24"/>
          <w:lang w:val="lt-LT"/>
        </w:rPr>
        <w:t>PASIŪLYMŲ RENGIMAS, PATEIKIMAS, KEITIMAS</w:t>
      </w:r>
      <w:bookmarkEnd w:id="20"/>
      <w:bookmarkEnd w:id="21"/>
    </w:p>
    <w:p w14:paraId="2C3DB23D" w14:textId="77777777" w:rsidR="00B842BC" w:rsidRPr="00F743E4" w:rsidRDefault="00B842BC" w:rsidP="00FF19FA">
      <w:pPr>
        <w:pStyle w:val="Body2"/>
        <w:spacing w:after="0"/>
        <w:rPr>
          <w:rFonts w:ascii="Verdana" w:hAnsi="Verdana" w:cs="Times New Roman"/>
          <w:color w:val="00000A"/>
          <w:sz w:val="24"/>
          <w:szCs w:val="24"/>
          <w:lang w:val="lt-LT"/>
        </w:rPr>
      </w:pPr>
    </w:p>
    <w:p w14:paraId="55EBA347" w14:textId="57B4BCC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sz w:val="24"/>
          <w:szCs w:val="24"/>
          <w:bdr w:val="none" w:sz="0" w:space="0" w:color="auto" w:frame="1"/>
          <w:shd w:val="clear" w:color="auto" w:fill="FFFFFF"/>
        </w:rPr>
        <w:t>Tiekėjas (fizinis ar juridinis asmuo) gali pateikti</w:t>
      </w:r>
      <w:r w:rsidR="00B1527B">
        <w:rPr>
          <w:rFonts w:ascii="Verdana" w:hAnsi="Verdana"/>
          <w:sz w:val="24"/>
          <w:szCs w:val="24"/>
          <w:bdr w:val="none" w:sz="0" w:space="0" w:color="auto" w:frame="1"/>
          <w:shd w:val="clear" w:color="auto" w:fill="FFFFFF"/>
        </w:rPr>
        <w:t xml:space="preserve"> </w:t>
      </w:r>
      <w:r w:rsidRPr="00F743E4">
        <w:rPr>
          <w:rFonts w:ascii="Verdana" w:hAnsi="Verdana"/>
          <w:sz w:val="24"/>
          <w:szCs w:val="24"/>
          <w:bdr w:val="none" w:sz="0" w:space="0" w:color="auto" w:frame="1"/>
          <w:shd w:val="clear" w:color="auto" w:fill="FFFFFF"/>
        </w:rPr>
        <w:t>Perkančiajai organizacijai</w:t>
      </w:r>
      <w:r w:rsidR="00B1527B">
        <w:rPr>
          <w:rFonts w:ascii="Verdana" w:hAnsi="Verdana"/>
          <w:sz w:val="24"/>
          <w:szCs w:val="24"/>
          <w:bdr w:val="none" w:sz="0" w:space="0" w:color="auto" w:frame="1"/>
          <w:shd w:val="clear" w:color="auto" w:fill="FFFFFF"/>
        </w:rPr>
        <w:t xml:space="preserve"> </w:t>
      </w:r>
      <w:r w:rsidRPr="00F743E4">
        <w:rPr>
          <w:rFonts w:ascii="Verdana" w:hAnsi="Verdana"/>
          <w:sz w:val="24"/>
          <w:szCs w:val="24"/>
          <w:bdr w:val="none" w:sz="0" w:space="0" w:color="auto" w:frame="1"/>
          <w:shd w:val="clear" w:color="auto" w:fill="FFFFFF"/>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6846D108" w14:textId="423FF0A1"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pateikdamas pasiūlymą, turi siūlyti visą pirkimo objekto apimtį.</w:t>
      </w:r>
    </w:p>
    <w:p w14:paraId="3F469053" w14:textId="1EEBCF1B" w:rsidR="000F33A2"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Tiekėjas negali pateikti alternatyvių pasiūlymų. Tiekėjui pateikus alternatyvų pasiūlymą, jo pasiūlymas ir alternatyvus pasiūlymas (alternatyvūs pasiūlymai) bus atmesti.</w:t>
      </w:r>
    </w:p>
    <w:p w14:paraId="473FC6D3" w14:textId="6C52E650" w:rsidR="00B842BC" w:rsidRPr="00F743E4" w:rsidRDefault="000F33A2">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Perkančioji organizacija reikalauja pasiūlymus teikti tik elektroninėmis priemonėmis naudojant CVP IS. Pasiūlymai popierinėje laikmenoje, jei tokie būtų pateikti, bus</w:t>
      </w:r>
      <w:r w:rsidRPr="00F743E4">
        <w:rPr>
          <w:rFonts w:ascii="Verdana" w:hAnsi="Verdana"/>
          <w:sz w:val="24"/>
          <w:szCs w:val="24"/>
        </w:rPr>
        <w:t xml:space="preserve"> grąžinami neatplėšti tiekėjui (kurjeriui) ar grąžinami registruotu laišku ir nebus priimami ir vertinami. Pasiūlymus gali teikti tik CVP</w:t>
      </w:r>
      <w:r w:rsidR="00B1527B">
        <w:rPr>
          <w:rFonts w:ascii="Verdana" w:hAnsi="Verdana"/>
          <w:sz w:val="24"/>
          <w:szCs w:val="24"/>
        </w:rPr>
        <w:t xml:space="preserve"> </w:t>
      </w:r>
      <w:r w:rsidRPr="00F743E4">
        <w:rPr>
          <w:rFonts w:ascii="Verdana" w:hAnsi="Verdana"/>
          <w:sz w:val="24"/>
          <w:szCs w:val="24"/>
        </w:rPr>
        <w:t xml:space="preserve">IS registruoti tiekėjai (nemokama registracija adresu: </w:t>
      </w:r>
      <w:hyperlink r:id="rId23" w:history="1">
        <w:r w:rsidRPr="00F743E4">
          <w:rPr>
            <w:rStyle w:val="Hipersaitas"/>
            <w:rFonts w:ascii="Verdana" w:hAnsi="Verdana"/>
            <w:sz w:val="24"/>
            <w:szCs w:val="24"/>
          </w:rPr>
          <w:t>https://viesiejipirkimai.lt</w:t>
        </w:r>
      </w:hyperlink>
      <w:r w:rsidRPr="00F743E4">
        <w:rPr>
          <w:rFonts w:ascii="Times New Roman" w:hAnsi="Times New Roman"/>
          <w:lang w:val="en-US"/>
        </w:rPr>
        <w:fldChar w:fldCharType="begin"/>
      </w:r>
      <w:r w:rsidRPr="00F743E4">
        <w:rPr>
          <w:rFonts w:ascii="Verdana" w:hAnsi="Verdana"/>
          <w:vanish/>
          <w:sz w:val="24"/>
          <w:szCs w:val="24"/>
        </w:rPr>
        <w:instrText xml:space="preserve"> HYPERLINK "https://pirkimai.eviesiejipirkimai.lt/" \h </w:instrText>
      </w:r>
      <w:r w:rsidRPr="00F743E4">
        <w:rPr>
          <w:rFonts w:ascii="Times New Roman" w:hAnsi="Times New Roman"/>
          <w:lang w:val="en-US"/>
        </w:rPr>
        <w:fldChar w:fldCharType="separate"/>
      </w:r>
      <w:r w:rsidRPr="00F743E4">
        <w:rPr>
          <w:rStyle w:val="Internetosaitas"/>
          <w:rFonts w:ascii="Verdana" w:hAnsi="Verdana"/>
          <w:vanish/>
          <w:webHidden/>
          <w:sz w:val="24"/>
          <w:szCs w:val="24"/>
        </w:rPr>
        <w:t>https://pirkimai.eviesiejipirkimai.lt</w:t>
      </w:r>
      <w:r w:rsidRPr="00F743E4">
        <w:rPr>
          <w:rStyle w:val="Internetosaitas"/>
          <w:rFonts w:ascii="Verdana" w:hAnsi="Verdana"/>
          <w:vanish/>
          <w:sz w:val="24"/>
          <w:szCs w:val="24"/>
        </w:rPr>
        <w:fldChar w:fldCharType="end"/>
      </w:r>
      <w:r w:rsidRPr="00F743E4">
        <w:rPr>
          <w:rFonts w:ascii="Verdana" w:hAnsi="Verdana"/>
          <w:sz w:val="24"/>
          <w:szCs w:val="24"/>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F743E4">
        <w:rPr>
          <w:rFonts w:ascii="Verdana" w:hAnsi="Verdana"/>
          <w:sz w:val="24"/>
          <w:szCs w:val="24"/>
        </w:rPr>
        <w:t>pdf</w:t>
      </w:r>
      <w:proofErr w:type="spellEnd"/>
      <w:r w:rsidRPr="00F743E4">
        <w:rPr>
          <w:rFonts w:ascii="Verdana" w:hAnsi="Verdana"/>
          <w:sz w:val="24"/>
          <w:szCs w:val="24"/>
        </w:rPr>
        <w:t xml:space="preserve">, jpg, </w:t>
      </w:r>
      <w:proofErr w:type="spellStart"/>
      <w:r w:rsidRPr="00F743E4">
        <w:rPr>
          <w:rFonts w:ascii="Verdana" w:hAnsi="Verdana"/>
          <w:sz w:val="24"/>
          <w:szCs w:val="24"/>
        </w:rPr>
        <w:t>docx</w:t>
      </w:r>
      <w:proofErr w:type="spellEnd"/>
      <w:r w:rsidRPr="00F743E4">
        <w:rPr>
          <w:rFonts w:ascii="Verdana" w:hAnsi="Verdana"/>
          <w:sz w:val="24"/>
          <w:szCs w:val="24"/>
        </w:rPr>
        <w:t>)</w:t>
      </w:r>
      <w:r w:rsidR="00B842BC" w:rsidRPr="00F743E4">
        <w:rPr>
          <w:rFonts w:ascii="Verdana" w:hAnsi="Verdana"/>
          <w:color w:val="00000A"/>
          <w:sz w:val="24"/>
          <w:szCs w:val="24"/>
        </w:rPr>
        <w:t>.</w:t>
      </w:r>
    </w:p>
    <w:p w14:paraId="74BB7686" w14:textId="3177C9B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bookmarkStart w:id="22" w:name="_Ref74228450"/>
      <w:r w:rsidRPr="00F743E4">
        <w:rPr>
          <w:rFonts w:ascii="Verdana" w:hAnsi="Verdana"/>
          <w:kern w:val="16"/>
          <w:sz w:val="24"/>
          <w:szCs w:val="24"/>
        </w:rPr>
        <w:t xml:space="preserve">Pasiūlymo </w:t>
      </w:r>
      <w:r w:rsidRPr="00F743E4">
        <w:rPr>
          <w:rFonts w:ascii="Verdana" w:hAnsi="Verdana"/>
          <w:b/>
          <w:bCs/>
          <w:kern w:val="16"/>
          <w:sz w:val="24"/>
          <w:szCs w:val="24"/>
        </w:rPr>
        <w:t xml:space="preserve">kaina negali viršyti </w:t>
      </w:r>
      <w:r w:rsidR="007E638C">
        <w:rPr>
          <w:rFonts w:ascii="Verdana" w:hAnsi="Verdana"/>
          <w:b/>
          <w:bCs/>
          <w:kern w:val="16"/>
          <w:sz w:val="24"/>
          <w:szCs w:val="24"/>
        </w:rPr>
        <w:t>40 214,05</w:t>
      </w:r>
      <w:r w:rsidR="00F36475" w:rsidRPr="00F743E4">
        <w:rPr>
          <w:rFonts w:ascii="Verdana" w:hAnsi="Verdana"/>
          <w:b/>
          <w:bCs/>
          <w:kern w:val="16"/>
          <w:sz w:val="24"/>
          <w:szCs w:val="24"/>
        </w:rPr>
        <w:t xml:space="preserve"> Eur be PVM</w:t>
      </w:r>
      <w:r w:rsidRPr="00F743E4">
        <w:rPr>
          <w:rFonts w:ascii="Verdana" w:hAnsi="Verdana"/>
          <w:kern w:val="16"/>
          <w:sz w:val="24"/>
          <w:szCs w:val="24"/>
        </w:rPr>
        <w:t xml:space="preserve">. Jeigu pasiūlymo kaina bus didesnė, pasiūlymas bus atmestas vadovaujantis </w:t>
      </w:r>
      <w:r w:rsidR="000D4A0F" w:rsidRPr="00F743E4">
        <w:rPr>
          <w:rFonts w:ascii="Verdana" w:hAnsi="Verdana"/>
          <w:kern w:val="16"/>
          <w:sz w:val="24"/>
          <w:szCs w:val="24"/>
        </w:rPr>
        <w:t>P</w:t>
      </w:r>
      <w:r w:rsidRPr="00F743E4">
        <w:rPr>
          <w:rFonts w:ascii="Verdana" w:hAnsi="Verdana"/>
          <w:kern w:val="16"/>
          <w:sz w:val="24"/>
          <w:szCs w:val="24"/>
        </w:rPr>
        <w:t xml:space="preserve">irkimo sąlygų </w:t>
      </w:r>
      <w:r w:rsidR="004B4702" w:rsidRPr="00F743E4">
        <w:rPr>
          <w:rFonts w:ascii="Verdana" w:hAnsi="Verdana"/>
          <w:kern w:val="16"/>
          <w:sz w:val="24"/>
          <w:szCs w:val="24"/>
        </w:rPr>
        <w:t>11.1.3</w:t>
      </w:r>
      <w:r w:rsidRPr="00F743E4">
        <w:rPr>
          <w:rFonts w:ascii="Verdana" w:hAnsi="Verdana"/>
          <w:kern w:val="16"/>
          <w:sz w:val="24"/>
          <w:szCs w:val="24"/>
        </w:rPr>
        <w:t xml:space="preserve"> punkto nuostatomis.</w:t>
      </w:r>
      <w:bookmarkEnd w:id="22"/>
    </w:p>
    <w:p w14:paraId="56BEE5C5" w14:textId="0336FB22"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b/>
          <w:bCs/>
          <w:kern w:val="16"/>
          <w:sz w:val="24"/>
          <w:szCs w:val="24"/>
        </w:rPr>
        <w:t>Pasiūlymas turi būti pateiktas iki</w:t>
      </w:r>
      <w:r w:rsidR="00F40ABB" w:rsidRPr="00F743E4">
        <w:rPr>
          <w:rFonts w:ascii="Verdana" w:hAnsi="Verdana"/>
          <w:b/>
          <w:bCs/>
          <w:kern w:val="16"/>
          <w:sz w:val="24"/>
          <w:szCs w:val="24"/>
        </w:rPr>
        <w:t xml:space="preserve"> pirkimo skelbime nurodytos datos ir laiko </w:t>
      </w:r>
      <w:r w:rsidRPr="00F743E4">
        <w:rPr>
          <w:rFonts w:ascii="Verdana" w:hAnsi="Verdana"/>
          <w:b/>
          <w:bCs/>
          <w:kern w:val="16"/>
          <w:sz w:val="24"/>
          <w:szCs w:val="24"/>
        </w:rPr>
        <w:t>(Lietuvos Respublikos laiku) tik elektroninėmis priemonėmis, naudojant CVP</w:t>
      </w:r>
      <w:r w:rsidR="00664942">
        <w:rPr>
          <w:rFonts w:ascii="Verdana" w:hAnsi="Verdana"/>
          <w:b/>
          <w:bCs/>
          <w:kern w:val="16"/>
          <w:sz w:val="24"/>
          <w:szCs w:val="24"/>
        </w:rPr>
        <w:t xml:space="preserve"> </w:t>
      </w:r>
      <w:r w:rsidRPr="00F743E4">
        <w:rPr>
          <w:rFonts w:ascii="Verdana" w:hAnsi="Verdana"/>
          <w:b/>
          <w:bCs/>
          <w:kern w:val="16"/>
          <w:sz w:val="24"/>
          <w:szCs w:val="24"/>
        </w:rPr>
        <w:t>IS.</w:t>
      </w:r>
    </w:p>
    <w:p w14:paraId="74819067"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Susipažinti su pirkimo dokumentais tiekėjai turi teisę iki pasiūlymų pateikimo termino pabaigos.</w:t>
      </w:r>
    </w:p>
    <w:p w14:paraId="298DB774"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Pateikdamas pasiūlymą, tiekėjas sutinka su šiais pirkimo dokumentais ir patvirtina, kad</w:t>
      </w:r>
      <w:r w:rsidRPr="00F743E4">
        <w:rPr>
          <w:rFonts w:ascii="Verdana" w:hAnsi="Verdana"/>
          <w:color w:val="00000A"/>
          <w:sz w:val="24"/>
          <w:szCs w:val="24"/>
        </w:rPr>
        <w:t xml:space="preserve"> jo pasiūlyme pateikta informacija yra teisinga ir apima viską, ko reikia tinkamam pirkimo sutarties įvykdymui.</w:t>
      </w:r>
    </w:p>
    <w:p w14:paraId="53E43B86" w14:textId="77777777" w:rsidR="004B4702" w:rsidRPr="00F743E4" w:rsidRDefault="004B4702">
      <w:pPr>
        <w:pStyle w:val="Sraopastraipa"/>
        <w:numPr>
          <w:ilvl w:val="1"/>
          <w:numId w:val="11"/>
        </w:numPr>
        <w:tabs>
          <w:tab w:val="left" w:pos="0"/>
          <w:tab w:val="left" w:pos="709"/>
        </w:tabs>
        <w:suppressAutoHyphens/>
        <w:spacing w:after="0" w:line="240" w:lineRule="auto"/>
        <w:ind w:left="0" w:firstLine="709"/>
        <w:jc w:val="both"/>
        <w:rPr>
          <w:rFonts w:ascii="Verdana" w:eastAsia="Arial Unicode MS" w:hAnsi="Verdana"/>
          <w:color w:val="00000A"/>
          <w:sz w:val="24"/>
          <w:szCs w:val="24"/>
          <w:lang w:eastAsia="lt-LT"/>
        </w:rPr>
      </w:pPr>
      <w:r w:rsidRPr="00F743E4">
        <w:rPr>
          <w:rFonts w:ascii="Verdana" w:eastAsia="Arial Unicode MS" w:hAnsi="Verdana"/>
          <w:color w:val="00000A"/>
          <w:sz w:val="24"/>
          <w:szCs w:val="24"/>
          <w:lang w:eastAsia="lt-LT"/>
        </w:rPr>
        <w:t xml:space="preserve">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w:t>
      </w:r>
      <w:r w:rsidRPr="00F743E4">
        <w:rPr>
          <w:rFonts w:ascii="Verdana" w:eastAsia="Arial Unicode MS" w:hAnsi="Verdana"/>
          <w:color w:val="00000A"/>
          <w:sz w:val="24"/>
          <w:szCs w:val="24"/>
          <w:lang w:eastAsia="lt-LT"/>
        </w:rPr>
        <w:lastRenderedPageBreak/>
        <w:t>reikalauti pateikti vertėjo parašu ir vertimų biuro antspaudu (jei turi) patvirtintą šio dokumento vertimą ir (arba) nurodyti, kad vertimą atlikusio asmens parašas būtų patvirtintas notariškai.</w:t>
      </w:r>
    </w:p>
    <w:p w14:paraId="3B440D60" w14:textId="4FEE1FAE"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Pasiūlyme turi būti nurodytas jo galiojimo terminas. Pasiūlymas turi galioti ne trumpiau nei </w:t>
      </w:r>
      <w:r w:rsidR="007A162D" w:rsidRPr="00F743E4">
        <w:rPr>
          <w:rFonts w:ascii="Verdana" w:hAnsi="Verdana"/>
          <w:b/>
          <w:bCs/>
          <w:sz w:val="24"/>
          <w:szCs w:val="24"/>
        </w:rPr>
        <w:t>3 mėnesius</w:t>
      </w:r>
      <w:r w:rsidRPr="00F743E4">
        <w:rPr>
          <w:rFonts w:ascii="Verdana" w:hAnsi="Verdana"/>
          <w:sz w:val="24"/>
          <w:szCs w:val="24"/>
        </w:rPr>
        <w:t xml:space="preserve"> nuo konkurso pasiūlymų pateikimo termino pabaigos. Jeigu pasiūlyme nenurodytas jo galiojimo laikas, laikoma, kad pasiūlymas galioja tiek, kiek nustatyta pirkimo dokumentuose.</w:t>
      </w:r>
    </w:p>
    <w:p w14:paraId="3CC1DF63" w14:textId="59A98DA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Pasiūlyme nurodoma kaina</w:t>
      </w:r>
      <w:r w:rsidR="00D0112C" w:rsidRPr="00F743E4">
        <w:rPr>
          <w:rFonts w:ascii="Verdana" w:hAnsi="Verdana"/>
          <w:color w:val="00000A"/>
          <w:sz w:val="24"/>
          <w:szCs w:val="24"/>
        </w:rPr>
        <w:t>/įkainiai</w:t>
      </w:r>
      <w:r w:rsidRPr="00F743E4">
        <w:rPr>
          <w:rFonts w:ascii="Verdana" w:hAnsi="Verdana"/>
          <w:color w:val="00000A"/>
          <w:sz w:val="24"/>
          <w:szCs w:val="24"/>
        </w:rPr>
        <w:t xml:space="preserve"> pateikiama eurais. Apskaičiuojant kainą</w:t>
      </w:r>
      <w:r w:rsidR="00D0112C" w:rsidRPr="00F743E4">
        <w:rPr>
          <w:rFonts w:ascii="Verdana" w:hAnsi="Verdana"/>
          <w:color w:val="00000A"/>
          <w:sz w:val="24"/>
          <w:szCs w:val="24"/>
        </w:rPr>
        <w:t>/įkainį</w:t>
      </w:r>
      <w:r w:rsidRPr="00F743E4">
        <w:rPr>
          <w:rFonts w:ascii="Verdana" w:hAnsi="Verdana"/>
          <w:color w:val="00000A"/>
          <w:sz w:val="24"/>
          <w:szCs w:val="24"/>
        </w:rPr>
        <w:t xml:space="preserve"> turi būti atsižvelgta į visus </w:t>
      </w:r>
      <w:r w:rsidR="000D4A0F" w:rsidRPr="00F743E4">
        <w:rPr>
          <w:rFonts w:ascii="Verdana" w:hAnsi="Verdana"/>
          <w:color w:val="00000A"/>
          <w:sz w:val="24"/>
          <w:szCs w:val="24"/>
        </w:rPr>
        <w:t>P</w:t>
      </w:r>
      <w:r w:rsidRPr="00F743E4">
        <w:rPr>
          <w:rFonts w:ascii="Verdana" w:hAnsi="Verdana"/>
          <w:color w:val="00000A"/>
          <w:sz w:val="24"/>
          <w:szCs w:val="24"/>
        </w:rPr>
        <w:t>irkimo sąlygų, įskaitant pirkimo sutarties projektą, reikalavimus. Į pasiūlymo kainą</w:t>
      </w:r>
      <w:r w:rsidR="00D0112C" w:rsidRPr="00F743E4">
        <w:rPr>
          <w:rFonts w:ascii="Verdana" w:hAnsi="Verdana"/>
          <w:color w:val="00000A"/>
          <w:sz w:val="24"/>
          <w:szCs w:val="24"/>
        </w:rPr>
        <w:t>/įkainius</w:t>
      </w:r>
      <w:r w:rsidRPr="00F743E4">
        <w:rPr>
          <w:rFonts w:ascii="Verdana" w:hAnsi="Verdana"/>
          <w:color w:val="00000A"/>
          <w:sz w:val="24"/>
          <w:szCs w:val="24"/>
        </w:rPr>
        <w:t xml:space="preserve"> turi būti įskaityti visi mokesčiai ir visos tiekėjo išlaidos, apimančios viską, ko reikia visiškam ir tinkamam pirkimo sutarties įvykdymui.</w:t>
      </w:r>
    </w:p>
    <w:p w14:paraId="74A3A5B0"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pratęsti pasiūlymo pateikimo terminą. Apie naują pasiūlymų pateikimo terminą </w:t>
      </w:r>
      <w:r w:rsidRPr="00F743E4">
        <w:rPr>
          <w:rFonts w:ascii="Verdana" w:hAnsi="Verdana"/>
          <w:kern w:val="16"/>
          <w:sz w:val="24"/>
          <w:szCs w:val="24"/>
        </w:rPr>
        <w:t xml:space="preserve">Perkančioji organizacija </w:t>
      </w:r>
      <w:r w:rsidRPr="00F743E4">
        <w:rPr>
          <w:rFonts w:ascii="Verdana" w:hAnsi="Verdana"/>
          <w:color w:val="00000A"/>
          <w:sz w:val="24"/>
          <w:szCs w:val="24"/>
        </w:rPr>
        <w:t>paskelbia CVP IS ir praneša prie pirkimo CVP IS prisijungusiems tiekėjams.</w:t>
      </w:r>
    </w:p>
    <w:p w14:paraId="45185124" w14:textId="58AC5B3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kern w:val="16"/>
          <w:sz w:val="24"/>
          <w:szCs w:val="24"/>
        </w:rPr>
      </w:pPr>
      <w:r w:rsidRPr="00F743E4">
        <w:rPr>
          <w:rFonts w:ascii="Verdana" w:hAnsi="Verdana"/>
          <w:kern w:val="16"/>
          <w:sz w:val="24"/>
          <w:szCs w:val="24"/>
        </w:rPr>
        <w:t>Pasiūlymas turi būti pateikiamas CVP IS priemonėmis užpildant pasiūlymo formą ir prie jos pridedant visus pasiūlymo formoje reikalaujamus pateikti dokumentus.</w:t>
      </w:r>
    </w:p>
    <w:p w14:paraId="50EDA3D3" w14:textId="777B4078"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kern w:val="16"/>
          <w:sz w:val="24"/>
          <w:szCs w:val="24"/>
        </w:rPr>
        <w:t>Tiekėjo pasiūlymą sudaro CVP IS priemonėmis pateiktos informacijos</w:t>
      </w:r>
      <w:r w:rsidRPr="00F743E4">
        <w:rPr>
          <w:rFonts w:ascii="Verdana" w:hAnsi="Verdana"/>
          <w:b/>
          <w:bCs/>
          <w:color w:val="00000A"/>
          <w:sz w:val="24"/>
          <w:szCs w:val="24"/>
        </w:rPr>
        <w:t xml:space="preserve"> ir dokumentų visuma</w:t>
      </w:r>
      <w:r w:rsidR="00D0112C" w:rsidRPr="00F743E4">
        <w:rPr>
          <w:rFonts w:ascii="Verdana" w:hAnsi="Verdana"/>
          <w:b/>
          <w:bCs/>
          <w:color w:val="00000A"/>
          <w:sz w:val="24"/>
          <w:szCs w:val="24"/>
        </w:rPr>
        <w:t xml:space="preserve"> (įskaitant pasiūlymo paaiškinimus bei atsakymus dėl pasiūlymo (jei tokių bus)</w:t>
      </w:r>
      <w:r w:rsidR="00D0112C" w:rsidRPr="00F743E4">
        <w:rPr>
          <w:rFonts w:ascii="Verdana" w:hAnsi="Verdana"/>
          <w:b/>
          <w:bCs/>
          <w:sz w:val="24"/>
          <w:szCs w:val="24"/>
        </w:rPr>
        <w:t>)</w:t>
      </w:r>
      <w:r w:rsidRPr="00F743E4">
        <w:rPr>
          <w:rFonts w:ascii="Verdana" w:hAnsi="Verdana"/>
          <w:b/>
          <w:bCs/>
          <w:color w:val="00000A"/>
          <w:sz w:val="24"/>
          <w:szCs w:val="24"/>
        </w:rPr>
        <w:t>:</w:t>
      </w:r>
    </w:p>
    <w:p w14:paraId="0055F54E" w14:textId="7AE68DDD" w:rsidR="0050593F" w:rsidRPr="00F743E4" w:rsidRDefault="0050593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užpildyta pasiūlymo forma, parengta pagal šių pirkimo dokumentų 1 priedą;</w:t>
      </w:r>
    </w:p>
    <w:p w14:paraId="447687A8" w14:textId="77777777" w:rsidR="004E5F7E" w:rsidRPr="00F743E4" w:rsidRDefault="005C7D77">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EBVPD (</w:t>
      </w:r>
      <w:r w:rsidR="007A162D" w:rsidRPr="00F743E4">
        <w:rPr>
          <w:rFonts w:ascii="Verdana" w:hAnsi="Verdana"/>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F743E4">
        <w:rPr>
          <w:rFonts w:ascii="Verdana" w:hAnsi="Verdana"/>
          <w:sz w:val="24"/>
          <w:szCs w:val="24"/>
        </w:rPr>
        <w:t>);</w:t>
      </w:r>
    </w:p>
    <w:p w14:paraId="2B0214C5" w14:textId="77777777" w:rsidR="004E5F7E" w:rsidRPr="00F743E4" w:rsidRDefault="004E5F7E">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tiekėjo kvalifikaciją patvirtinantys dokumentai (</w:t>
      </w:r>
      <w:r w:rsidRPr="00F743E4">
        <w:rPr>
          <w:rFonts w:ascii="Verdana" w:hAnsi="Verdana"/>
          <w:b/>
          <w:bCs/>
          <w:sz w:val="24"/>
          <w:szCs w:val="24"/>
        </w:rPr>
        <w:t>patvirtinančių dokumentų reikalaujama tik iš to dalyvio, kurio pasiūlymas pagal vertinimo rezultatus gali būti pripažintas laimėjusiu</w:t>
      </w:r>
      <w:r w:rsidRPr="00F743E4">
        <w:rPr>
          <w:rFonts w:ascii="Verdana" w:hAnsi="Verdana"/>
          <w:sz w:val="24"/>
          <w:szCs w:val="24"/>
        </w:rPr>
        <w:t>);</w:t>
      </w:r>
    </w:p>
    <w:p w14:paraId="4737437D" w14:textId="41A5C7B9" w:rsidR="00247016" w:rsidRPr="00247016" w:rsidRDefault="00247016" w:rsidP="0024701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247016">
        <w:rPr>
          <w:rFonts w:ascii="Verdana" w:hAnsi="Verdana"/>
          <w:b/>
          <w:sz w:val="24"/>
          <w:szCs w:val="24"/>
        </w:rPr>
        <w:t>Užpildytas 1 priedo priedėlis „Siūlomų prekių techniniai parametrai“;</w:t>
      </w:r>
    </w:p>
    <w:p w14:paraId="39332CA5" w14:textId="0DBF2316" w:rsidR="00247016" w:rsidRPr="001522D4" w:rsidRDefault="00247016" w:rsidP="00247016">
      <w:pPr>
        <w:pStyle w:val="Body2"/>
        <w:numPr>
          <w:ilvl w:val="2"/>
          <w:numId w:val="11"/>
        </w:numPr>
        <w:tabs>
          <w:tab w:val="left" w:pos="1134"/>
          <w:tab w:val="left" w:pos="1560"/>
          <w:tab w:val="left" w:pos="1701"/>
        </w:tabs>
        <w:spacing w:after="0"/>
        <w:ind w:left="0" w:firstLine="710"/>
        <w:rPr>
          <w:rFonts w:ascii="Verdana" w:hAnsi="Verdana"/>
          <w:sz w:val="24"/>
          <w:szCs w:val="24"/>
          <w:lang w:val="lt-LT"/>
        </w:rPr>
      </w:pPr>
      <w:r w:rsidRPr="00247016">
        <w:rPr>
          <w:rFonts w:ascii="Verdana" w:hAnsi="Verdana"/>
          <w:b/>
          <w:bCs/>
          <w:sz w:val="24"/>
          <w:szCs w:val="24"/>
          <w:lang w:val="lt-LT"/>
        </w:rPr>
        <w:t xml:space="preserve">Siūlomos Prekės gamintojo prekės techninis aprašymas ir/arba </w:t>
      </w:r>
      <w:r w:rsidR="008278DF">
        <w:rPr>
          <w:rFonts w:ascii="Verdana" w:hAnsi="Verdana"/>
          <w:b/>
          <w:bCs/>
          <w:sz w:val="24"/>
          <w:szCs w:val="24"/>
          <w:lang w:val="lt-LT"/>
        </w:rPr>
        <w:t>sertifikatas (-ai)</w:t>
      </w:r>
      <w:r w:rsidR="008278DF" w:rsidRPr="00247016">
        <w:rPr>
          <w:rFonts w:ascii="Verdana" w:hAnsi="Verdana"/>
          <w:b/>
          <w:bCs/>
          <w:sz w:val="24"/>
          <w:szCs w:val="24"/>
          <w:lang w:val="lt-LT"/>
        </w:rPr>
        <w:t xml:space="preserve"> </w:t>
      </w:r>
      <w:r w:rsidR="008278DF">
        <w:rPr>
          <w:rFonts w:ascii="Verdana" w:hAnsi="Verdana"/>
          <w:b/>
          <w:bCs/>
          <w:sz w:val="24"/>
          <w:szCs w:val="24"/>
          <w:lang w:val="lt-LT"/>
        </w:rPr>
        <w:t xml:space="preserve">ar </w:t>
      </w:r>
      <w:r w:rsidRPr="00247016">
        <w:rPr>
          <w:rFonts w:ascii="Verdana" w:hAnsi="Verdana"/>
          <w:b/>
          <w:bCs/>
          <w:sz w:val="24"/>
          <w:szCs w:val="24"/>
          <w:lang w:val="lt-LT"/>
        </w:rPr>
        <w:t xml:space="preserve">kiti </w:t>
      </w:r>
      <w:r w:rsidR="008278DF">
        <w:rPr>
          <w:rFonts w:ascii="Verdana" w:hAnsi="Verdana"/>
          <w:b/>
          <w:bCs/>
          <w:sz w:val="24"/>
          <w:szCs w:val="24"/>
          <w:lang w:val="lt-LT"/>
        </w:rPr>
        <w:t xml:space="preserve">lygiaverčiai </w:t>
      </w:r>
      <w:r w:rsidRPr="00247016">
        <w:rPr>
          <w:rFonts w:ascii="Verdana" w:hAnsi="Verdana"/>
          <w:b/>
          <w:bCs/>
          <w:sz w:val="24"/>
          <w:szCs w:val="24"/>
          <w:lang w:val="lt-LT"/>
        </w:rPr>
        <w:t>dokumentai</w:t>
      </w:r>
      <w:r w:rsidR="00581B04">
        <w:rPr>
          <w:rFonts w:ascii="Verdana" w:hAnsi="Verdana"/>
          <w:b/>
          <w:bCs/>
          <w:sz w:val="24"/>
          <w:szCs w:val="24"/>
          <w:lang w:val="lt-LT"/>
        </w:rPr>
        <w:t xml:space="preserve"> </w:t>
      </w:r>
      <w:r w:rsidRPr="00247016">
        <w:rPr>
          <w:rFonts w:ascii="Verdana" w:hAnsi="Verdana"/>
          <w:b/>
          <w:bCs/>
          <w:sz w:val="24"/>
          <w:szCs w:val="24"/>
          <w:lang w:val="lt-LT"/>
        </w:rPr>
        <w:t>patvirtinantys siūlomų prekių atitikimą techninės specifikacijos reikalavimams;</w:t>
      </w:r>
    </w:p>
    <w:p w14:paraId="5FAFAD1E" w14:textId="149A36D5" w:rsidR="001522D4" w:rsidRPr="001522D4" w:rsidRDefault="001522D4" w:rsidP="001522D4">
      <w:pPr>
        <w:pStyle w:val="Body2"/>
        <w:numPr>
          <w:ilvl w:val="2"/>
          <w:numId w:val="11"/>
        </w:numPr>
        <w:tabs>
          <w:tab w:val="left" w:pos="1134"/>
          <w:tab w:val="left" w:pos="1560"/>
          <w:tab w:val="left" w:pos="1701"/>
        </w:tabs>
        <w:spacing w:after="0"/>
        <w:ind w:left="0" w:firstLine="709"/>
        <w:rPr>
          <w:rFonts w:ascii="Verdana" w:hAnsi="Verdana"/>
          <w:sz w:val="24"/>
          <w:szCs w:val="24"/>
          <w:lang w:val="lt-LT"/>
        </w:rPr>
      </w:pPr>
      <w:r w:rsidRPr="001522D4">
        <w:rPr>
          <w:rFonts w:ascii="Verdana" w:hAnsi="Verdana"/>
          <w:sz w:val="24"/>
          <w:szCs w:val="24"/>
          <w:lang w:val="lt-LT"/>
        </w:rPr>
        <w:t xml:space="preserve">jei tiekėjas yra užsienio valstybės, pateikiamas kreipimąsi į atitinkamą Lietuvos Respublikos instituciją (dėl turimos kvalifikacijos pripažinimo dokumento išdavimo) patvirtinantis dokumentas </w:t>
      </w:r>
      <w:r w:rsidRPr="001522D4">
        <w:rPr>
          <w:rFonts w:ascii="Verdana" w:hAnsi="Verdana"/>
          <w:b/>
          <w:bCs/>
          <w:sz w:val="24"/>
          <w:szCs w:val="24"/>
          <w:lang w:val="lt-LT"/>
        </w:rPr>
        <w:t>(patvirtinančių dokumentų reikalaujama tik iš to dalyvio, kurio pasiūlymas pagal vertinimo rezultatus gali būti pripažintas laimėjusiu);</w:t>
      </w:r>
    </w:p>
    <w:p w14:paraId="6BA0594A" w14:textId="01F8DDEA"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jungtinės veiklos sutarties skaitmeninė kopija (jeigu dalyvauja ūkio subjektų grupė);</w:t>
      </w:r>
    </w:p>
    <w:p w14:paraId="5ADA8DAE" w14:textId="77777777" w:rsidR="001522D4" w:rsidRPr="001522D4" w:rsidRDefault="001522D4" w:rsidP="001522D4">
      <w:pPr>
        <w:pStyle w:val="Sraopastraipa"/>
        <w:numPr>
          <w:ilvl w:val="2"/>
          <w:numId w:val="11"/>
        </w:numPr>
        <w:tabs>
          <w:tab w:val="left" w:pos="993"/>
          <w:tab w:val="left" w:pos="1701"/>
        </w:tabs>
        <w:spacing w:after="0" w:line="240" w:lineRule="auto"/>
        <w:ind w:left="0" w:firstLine="709"/>
        <w:jc w:val="both"/>
        <w:rPr>
          <w:rFonts w:ascii="Verdana" w:hAnsi="Verdana"/>
          <w:sz w:val="24"/>
          <w:szCs w:val="24"/>
        </w:rPr>
      </w:pPr>
      <w:r w:rsidRPr="001522D4">
        <w:rPr>
          <w:rFonts w:ascii="Verdana" w:hAnsi="Verdana"/>
          <w:kern w:val="16"/>
          <w:sz w:val="24"/>
          <w:szCs w:val="24"/>
        </w:rPr>
        <w:t xml:space="preserve">Jei tiekėjas pasitelkia ūkio subjektus, kurių pajėgumais remiasi, – įrodymai, </w:t>
      </w:r>
      <w:r w:rsidRPr="001522D4">
        <w:rPr>
          <w:rFonts w:ascii="Verdana" w:hAnsi="Verdana"/>
          <w:sz w:val="24"/>
          <w:szCs w:val="24"/>
        </w:rPr>
        <w:t>kad šie ištekliai bus prieinami per visą sutartinių įsipareigojimų vykdymo laikotarpį. Jei tiekėjas pasitelkia subtiekėjus, subtiekėjo deklaracija ar kitas dokumentas, patvirtinantis jo sutikimą būti subtiekėju pirkime;</w:t>
      </w:r>
    </w:p>
    <w:p w14:paraId="0D7A205C" w14:textId="77777777" w:rsidR="001522D4" w:rsidRPr="001522D4"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1522D4">
        <w:rPr>
          <w:rFonts w:ascii="Verdana" w:hAnsi="Verdana"/>
          <w:sz w:val="24"/>
          <w:szCs w:val="24"/>
        </w:rPr>
        <w:t>jei tiekėjas pasitelkia fizinį asmenį kaip ūkio subjektą, kurio neketina įdar</w:t>
      </w:r>
      <w:r w:rsidRPr="001522D4">
        <w:rPr>
          <w:rFonts w:ascii="Verdana" w:hAnsi="Verdana"/>
          <w:kern w:val="16"/>
          <w:sz w:val="24"/>
          <w:szCs w:val="24"/>
        </w:rPr>
        <w:t>binti - sutartį ar preliminariąją sutartį, ar ketinimų protokolą dėl sutarties sudarymo su specialistu laimėjimo ir sutarties sudarymo atveju;</w:t>
      </w:r>
    </w:p>
    <w:p w14:paraId="21381C3A" w14:textId="77777777" w:rsidR="001522D4" w:rsidRPr="001522D4"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1522D4">
        <w:rPr>
          <w:rFonts w:ascii="Verdana" w:hAnsi="Verdana"/>
          <w:kern w:val="16"/>
          <w:sz w:val="24"/>
          <w:szCs w:val="24"/>
        </w:rPr>
        <w:lastRenderedPageBreak/>
        <w:t>jei tiekėjas pasitelkia fizinį asmenį, kurį ketina įdarbint (</w:t>
      </w:r>
      <w:proofErr w:type="spellStart"/>
      <w:r w:rsidRPr="001522D4">
        <w:rPr>
          <w:rFonts w:ascii="Verdana" w:hAnsi="Verdana"/>
          <w:kern w:val="16"/>
          <w:sz w:val="24"/>
          <w:szCs w:val="24"/>
        </w:rPr>
        <w:t>kvazisubtiekėją</w:t>
      </w:r>
      <w:proofErr w:type="spellEnd"/>
      <w:r w:rsidRPr="001522D4">
        <w:rPr>
          <w:rFonts w:ascii="Verdana" w:hAnsi="Verdana"/>
          <w:kern w:val="16"/>
          <w:sz w:val="24"/>
          <w:szCs w:val="24"/>
        </w:rPr>
        <w:t>) - dvišalį susitarimą arba ketinimų protokolą, arba kitą dokumentą, kuris pagrįstų, kad pirkimo laimėjimo ir sutarties sudarymo atveju šis specialistas bus įdarbintas;</w:t>
      </w:r>
    </w:p>
    <w:p w14:paraId="009F9665" w14:textId="77777777" w:rsidR="001522D4" w:rsidRPr="001522D4" w:rsidRDefault="001522D4" w:rsidP="001522D4">
      <w:pPr>
        <w:pStyle w:val="Sraopastraipa"/>
        <w:numPr>
          <w:ilvl w:val="2"/>
          <w:numId w:val="11"/>
        </w:numPr>
        <w:tabs>
          <w:tab w:val="left" w:pos="993"/>
          <w:tab w:val="left" w:pos="1701"/>
          <w:tab w:val="left" w:pos="1985"/>
        </w:tabs>
        <w:spacing w:after="0" w:line="240" w:lineRule="auto"/>
        <w:ind w:left="0" w:firstLine="709"/>
        <w:jc w:val="both"/>
        <w:rPr>
          <w:rFonts w:ascii="Verdana" w:hAnsi="Verdana"/>
          <w:kern w:val="16"/>
          <w:sz w:val="24"/>
          <w:szCs w:val="24"/>
        </w:rPr>
      </w:pPr>
      <w:r w:rsidRPr="001522D4">
        <w:rPr>
          <w:rFonts w:ascii="Verdana" w:hAnsi="Verdana"/>
          <w:kern w:val="16"/>
          <w:sz w:val="24"/>
          <w:szCs w:val="24"/>
        </w:rPr>
        <w:t>įgaliojimo</w:t>
      </w:r>
      <w:r w:rsidRPr="001522D4">
        <w:rPr>
          <w:rFonts w:ascii="Verdana" w:hAnsi="Verdana"/>
          <w:sz w:val="24"/>
          <w:szCs w:val="24"/>
        </w:rPr>
        <w:t xml:space="preserve"> ar kito dokumento (pvz. pareigybės aprašymo), suteikiančio teisę pasirašyti tiekėjo pasiūlymą, skaitmeninė kopija (taikoma, kai pasiūlymą pasirašo ne įmonės vadovas, o įgaliotas asmuo).</w:t>
      </w:r>
    </w:p>
    <w:p w14:paraId="0931B9AB" w14:textId="64FC5569" w:rsidR="00C65573"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eastAsia="Times New Roman" w:hAnsi="Verdana" w:cs="Segoe UI"/>
          <w:sz w:val="24"/>
          <w:szCs w:val="24"/>
        </w:rPr>
        <w:t xml:space="preserve">Pasiūlymas gali būti pasirašytas tiekėjo (pavienio tiekėjo vadovo, ar ūkio subjektų </w:t>
      </w:r>
      <w:r w:rsidRPr="00F743E4">
        <w:rPr>
          <w:rFonts w:ascii="Verdana" w:hAnsi="Verdana"/>
          <w:sz w:val="24"/>
          <w:szCs w:val="24"/>
        </w:rPr>
        <w:t>grupės</w:t>
      </w:r>
      <w:r w:rsidRPr="00F743E4">
        <w:rPr>
          <w:rFonts w:ascii="Verdana" w:eastAsia="Times New Roman" w:hAnsi="Verdana" w:cs="Segoe UI"/>
          <w:sz w:val="24"/>
          <w:szCs w:val="24"/>
        </w:rPr>
        <w:t xml:space="preserve">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F743E4">
        <w:rPr>
          <w:rFonts w:ascii="Verdana" w:eastAsia="Times New Roman" w:hAnsi="Verdana" w:cs="Segoe UI"/>
          <w:color w:val="FF0000"/>
          <w:sz w:val="24"/>
          <w:szCs w:val="24"/>
        </w:rPr>
        <w:t xml:space="preserve"> </w:t>
      </w:r>
      <w:r w:rsidRPr="00F743E4">
        <w:rPr>
          <w:rFonts w:ascii="Verdana" w:eastAsia="Times New Roman" w:hAnsi="Verdana" w:cs="Segoe UI"/>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2F58A9CF" w:rsidR="0050593F" w:rsidRPr="00F743E4" w:rsidRDefault="008F2534">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Pasiūlymo rašte turi nurodyti, kokia pasiūlyme pateikta informacija yra konfidenciali (tokią informaciją sudaro, visų pirma, komercinė (gamybinė) paslaptis ir konfidencialieji pasiūlymų aspektai). Tiekėjai pasiūlyme turi nurodyti informaciją, kurios atskleidimas prieštarautų teisės aktams arba teisėtiems tiekėjų komerciniams interesams, arba trukdytų laisvai konkuruoti tarpusavyje</w:t>
      </w:r>
      <w:r w:rsidRPr="00F743E4">
        <w:rPr>
          <w:rFonts w:ascii="Verdana" w:hAnsi="Verdana"/>
          <w:bCs/>
          <w:sz w:val="24"/>
          <w:szCs w:val="24"/>
        </w:rPr>
        <w:t>.</w:t>
      </w:r>
      <w:r w:rsidRPr="00F743E4">
        <w:rPr>
          <w:rFonts w:ascii="Verdana" w:hAnsi="Verdana"/>
          <w:b/>
          <w:sz w:val="24"/>
          <w:szCs w:val="24"/>
        </w:rPr>
        <w:t xml:space="preserve"> </w:t>
      </w:r>
      <w:r w:rsidRPr="00F743E4">
        <w:rPr>
          <w:rFonts w:ascii="Verdana" w:hAnsi="Verdana"/>
          <w:sz w:val="24"/>
          <w:szCs w:val="24"/>
        </w:rPr>
        <w:t xml:space="preserve">Konfidencialia negalima laikyti informacijos nurodytos VPĮ 20 str. 2 d. Perkančioji organizacija, Viešųjų pirkimų komisija (toliau –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Išaiškinimą </w:t>
      </w:r>
      <w:r w:rsidRPr="00F743E4">
        <w:rPr>
          <w:rFonts w:ascii="Verdana" w:hAnsi="Verdana"/>
          <w:spacing w:val="-2"/>
          <w:sz w:val="24"/>
          <w:szCs w:val="24"/>
        </w:rPr>
        <w:t>k</w:t>
      </w:r>
      <w:r w:rsidRPr="00F743E4">
        <w:rPr>
          <w:rFonts w:ascii="Verdana" w:hAnsi="Verdana"/>
          <w:sz w:val="24"/>
          <w:szCs w:val="24"/>
        </w:rPr>
        <w:t xml:space="preserve">aip suprantamas konfidencialumas viešuosiuose pirkimuose (VPĮ 20 straipsnis) galima rasti adresu: </w:t>
      </w:r>
      <w:hyperlink r:id="rId24" w:history="1">
        <w:r w:rsidRPr="00F743E4">
          <w:rPr>
            <w:rStyle w:val="Hipersaitas"/>
            <w:rFonts w:ascii="Verdana" w:hAnsi="Verdana"/>
            <w:color w:val="auto"/>
            <w:sz w:val="24"/>
            <w:szCs w:val="24"/>
          </w:rPr>
          <w:t>http://vpt.lrv.lt/uploads/vpt/documents/files/mp/konfidenciali_informacija.pdf</w:t>
        </w:r>
      </w:hyperlink>
      <w:r w:rsidR="0050593F" w:rsidRPr="00F743E4">
        <w:rPr>
          <w:rFonts w:ascii="Verdana" w:hAnsi="Verdana"/>
          <w:sz w:val="24"/>
          <w:szCs w:val="24"/>
        </w:rPr>
        <w:t>.</w:t>
      </w:r>
    </w:p>
    <w:p w14:paraId="54185577" w14:textId="77777777" w:rsidR="00B842BC" w:rsidRPr="00AD0346"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Siekiant perkančiajai organizacijai užtikrinti tiekėjo informacijos konfidencialumą ir VPĮ nuostatos CVP IS sistemoje skelbti laimėjusio dalyvio pasiūlymą, sudarytą pirkimo sutartį ir pirkimo sutarties sąlygų pakeitimus </w:t>
      </w:r>
      <w:r w:rsidRPr="00AD0346">
        <w:rPr>
          <w:rFonts w:ascii="Verdana" w:hAnsi="Verdana"/>
          <w:sz w:val="24"/>
          <w:szCs w:val="24"/>
        </w:rPr>
        <w:t xml:space="preserve">įgyvendinimą, dalyvis savo pasiūlyme turi nurodyti ir pateikti </w:t>
      </w:r>
      <w:r w:rsidRPr="00AD0346">
        <w:rPr>
          <w:rFonts w:ascii="Verdana" w:hAnsi="Verdana"/>
          <w:b/>
          <w:sz w:val="24"/>
          <w:szCs w:val="24"/>
        </w:rPr>
        <w:t xml:space="preserve">atskirais failais </w:t>
      </w:r>
      <w:r w:rsidRPr="00AD0346">
        <w:rPr>
          <w:rFonts w:ascii="Verdana" w:hAnsi="Verdana"/>
          <w:i/>
          <w:sz w:val="24"/>
          <w:szCs w:val="24"/>
        </w:rPr>
        <w:t>(bylomis)</w:t>
      </w:r>
      <w:r w:rsidRPr="00AD0346">
        <w:rPr>
          <w:rFonts w:ascii="Verdana" w:hAnsi="Verdana"/>
          <w:sz w:val="24"/>
          <w:szCs w:val="24"/>
        </w:rPr>
        <w:t>:</w:t>
      </w:r>
    </w:p>
    <w:p w14:paraId="50D45432" w14:textId="77777777" w:rsidR="00AD0346" w:rsidRPr="008643BF" w:rsidRDefault="00AD03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23" w:name="_Hlk214010812"/>
      <w:r w:rsidRPr="008643BF">
        <w:rPr>
          <w:rFonts w:ascii="Verdana" w:hAnsi="Verdana"/>
          <w:sz w:val="24"/>
          <w:szCs w:val="24"/>
        </w:rPr>
        <w:t xml:space="preserve">informaciją, kuri yra konfidenciali, failo </w:t>
      </w:r>
      <w:r w:rsidRPr="008643BF">
        <w:rPr>
          <w:rFonts w:ascii="Verdana" w:hAnsi="Verdana"/>
          <w:i/>
          <w:sz w:val="24"/>
          <w:szCs w:val="24"/>
        </w:rPr>
        <w:t xml:space="preserve">(bylos) </w:t>
      </w:r>
      <w:r w:rsidRPr="008643BF">
        <w:rPr>
          <w:rFonts w:ascii="Verdana" w:hAnsi="Verdana"/>
          <w:sz w:val="24"/>
          <w:szCs w:val="24"/>
        </w:rPr>
        <w:t xml:space="preserve">pavadinime nurodant „konfidencialu“ arba užpildytoje pasiūlymo formoje pridedamų dokumentų sąraše nurodant, kurie failai </w:t>
      </w:r>
      <w:r w:rsidRPr="008643BF">
        <w:rPr>
          <w:rFonts w:ascii="Verdana" w:hAnsi="Verdana"/>
          <w:i/>
          <w:sz w:val="24"/>
          <w:szCs w:val="24"/>
        </w:rPr>
        <w:t>(bylos)</w:t>
      </w:r>
      <w:r w:rsidRPr="008643BF">
        <w:rPr>
          <w:rFonts w:ascii="Verdana" w:hAnsi="Verdana"/>
          <w:sz w:val="24"/>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bookmarkEnd w:id="23"/>
      <w:r w:rsidRPr="008643BF">
        <w:rPr>
          <w:rFonts w:ascii="Verdana" w:hAnsi="Verdana"/>
          <w:sz w:val="24"/>
          <w:szCs w:val="24"/>
        </w:rPr>
        <w:t>:</w:t>
      </w:r>
    </w:p>
    <w:p w14:paraId="7CAEF0AE" w14:textId="77777777" w:rsidR="00AD0346" w:rsidRPr="00AD0346"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bookmarkStart w:id="24" w:name="_Hlk214010827"/>
      <w:r w:rsidRPr="008643BF">
        <w:rPr>
          <w:rFonts w:ascii="Verdana" w:hAnsi="Verdana"/>
          <w:sz w:val="24"/>
          <w:szCs w:val="24"/>
        </w:rPr>
        <w:lastRenderedPageBreak/>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8643BF">
        <w:rPr>
          <w:rFonts w:ascii="Verdana" w:hAnsi="Verdana"/>
          <w:b/>
          <w:bCs/>
          <w:sz w:val="24"/>
          <w:szCs w:val="24"/>
        </w:rPr>
        <w:t> </w:t>
      </w:r>
      <w:r w:rsidRPr="008643BF">
        <w:rPr>
          <w:rFonts w:ascii="Verdana" w:hAnsi="Verdana"/>
          <w:sz w:val="24"/>
          <w:szCs w:val="24"/>
        </w:rPr>
        <w:t>– tuo atveju, kai ši informacija reikalinga tiekėjui jo teisėtiems interesams ginti</w:t>
      </w:r>
      <w:bookmarkEnd w:id="24"/>
      <w:r w:rsidRPr="00AD0346">
        <w:rPr>
          <w:rFonts w:ascii="Verdana" w:hAnsi="Verdana"/>
          <w:sz w:val="24"/>
          <w:szCs w:val="24"/>
        </w:rPr>
        <w:t>;</w:t>
      </w:r>
    </w:p>
    <w:p w14:paraId="4493ABB8" w14:textId="4B79E25E" w:rsidR="00B842BC" w:rsidRPr="00F743E4" w:rsidRDefault="00AD0346" w:rsidP="00B265A9">
      <w:pPr>
        <w:pStyle w:val="Sraopastraipa"/>
        <w:numPr>
          <w:ilvl w:val="3"/>
          <w:numId w:val="11"/>
        </w:numPr>
        <w:tabs>
          <w:tab w:val="left" w:pos="0"/>
          <w:tab w:val="left" w:pos="1843"/>
        </w:tabs>
        <w:suppressAutoHyphens/>
        <w:spacing w:after="0" w:line="240" w:lineRule="auto"/>
        <w:ind w:left="0" w:firstLine="709"/>
        <w:jc w:val="both"/>
        <w:rPr>
          <w:rFonts w:ascii="Verdana" w:hAnsi="Verdana"/>
          <w:sz w:val="24"/>
          <w:szCs w:val="24"/>
        </w:rPr>
      </w:pPr>
      <w:r w:rsidRPr="008643BF">
        <w:rPr>
          <w:rFonts w:ascii="Verdana" w:hAnsi="Verdana"/>
          <w:sz w:val="24"/>
          <w:szCs w:val="24"/>
        </w:rPr>
        <w:t>Informacija apie pasitelktus ūkio subjektus, kurių pajėgumais remiasi tiekėjas, ir subtiekėjus – tuo atveju, kai ši informacija reikalinga tiekėjui jo teisėtiems interesams gint</w:t>
      </w:r>
      <w:r w:rsidRPr="00AD0346">
        <w:rPr>
          <w:rFonts w:ascii="Verdana" w:hAnsi="Verdana"/>
          <w:sz w:val="24"/>
          <w:szCs w:val="24"/>
        </w:rPr>
        <w:t>i</w:t>
      </w:r>
      <w:r w:rsidR="00B842BC" w:rsidRPr="00F743E4">
        <w:rPr>
          <w:rFonts w:ascii="Verdana" w:hAnsi="Verdana"/>
          <w:sz w:val="24"/>
          <w:szCs w:val="24"/>
        </w:rPr>
        <w:t>;</w:t>
      </w:r>
    </w:p>
    <w:p w14:paraId="46E8CA34" w14:textId="30CCF339" w:rsidR="002E301E"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 xml:space="preserve">informaciją, kurios atskleidimas prieštarauja teisės aktams arba teisėtiems tiekėjo komerciniams interesams arba trukdo laisvai konkuruoti tarpusavyje, failo </w:t>
      </w:r>
      <w:r w:rsidRPr="00F743E4">
        <w:rPr>
          <w:rFonts w:ascii="Verdana" w:hAnsi="Verdana"/>
          <w:i/>
          <w:sz w:val="24"/>
          <w:szCs w:val="24"/>
        </w:rPr>
        <w:t xml:space="preserve">(bylos) </w:t>
      </w:r>
      <w:r w:rsidRPr="00F743E4">
        <w:rPr>
          <w:rFonts w:ascii="Verdana" w:hAnsi="Verdana"/>
          <w:sz w:val="24"/>
          <w:szCs w:val="24"/>
        </w:rPr>
        <w:t xml:space="preserve">pavadinime nurodant „neviešinama“ arba užpildytoje pasiūlymo formoje pridedamų dokumentų sąraše nurodant, kurie failai </w:t>
      </w:r>
      <w:r w:rsidRPr="00F743E4">
        <w:rPr>
          <w:rFonts w:ascii="Verdana" w:hAnsi="Verdana"/>
          <w:i/>
          <w:sz w:val="24"/>
          <w:szCs w:val="24"/>
        </w:rPr>
        <w:t>(bylos)</w:t>
      </w:r>
      <w:r w:rsidRPr="00F743E4">
        <w:rPr>
          <w:rFonts w:ascii="Verdana" w:hAnsi="Verdana"/>
          <w:sz w:val="24"/>
          <w:szCs w:val="24"/>
        </w:rPr>
        <w:t xml:space="preserve"> yra neviešinami.</w:t>
      </w:r>
    </w:p>
    <w:p w14:paraId="082B7869" w14:textId="4910E5C1" w:rsidR="002E301E" w:rsidRPr="00F743E4" w:rsidRDefault="002E301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iki galutinio pasiūlymų pateikimo termino turi teisę pakeisti arba atšaukti savo pasiūlymą CVP IS priemonėmis. Toks pakeitimas arba </w:t>
      </w:r>
      <w:r w:rsidRPr="00F743E4">
        <w:rPr>
          <w:rFonts w:ascii="Verdana" w:hAnsi="Verdana"/>
          <w:sz w:val="24"/>
          <w:szCs w:val="24"/>
        </w:rPr>
        <w:t>pranešimas</w:t>
      </w:r>
      <w:r w:rsidRPr="00F743E4">
        <w:rPr>
          <w:rFonts w:ascii="Verdana" w:hAnsi="Verdana"/>
          <w:color w:val="00000A"/>
          <w:sz w:val="24"/>
          <w:szCs w:val="24"/>
        </w:rPr>
        <w:t xml:space="preserve">, kad pasiūlymas atšaukiamas, pripažįstamas galiojančiu, jeigu </w:t>
      </w:r>
      <w:r w:rsidRPr="00F743E4">
        <w:rPr>
          <w:rFonts w:ascii="Verdana" w:hAnsi="Verdana"/>
          <w:kern w:val="16"/>
          <w:sz w:val="24"/>
          <w:szCs w:val="24"/>
        </w:rPr>
        <w:t xml:space="preserve">Perkančioji organizacija </w:t>
      </w:r>
      <w:r w:rsidRPr="00F743E4">
        <w:rPr>
          <w:rFonts w:ascii="Verdana" w:hAnsi="Verdana"/>
          <w:color w:val="00000A"/>
          <w:sz w:val="24"/>
          <w:szCs w:val="24"/>
        </w:rPr>
        <w:t>jį gauna pateiktą CVP IS priemonėmis iki pasiūlymų pateikimo termino pabaigos.</w:t>
      </w:r>
    </w:p>
    <w:p w14:paraId="76761E4E" w14:textId="284AF814" w:rsidR="004F7A0E" w:rsidRPr="00F743E4" w:rsidRDefault="004F7A0E">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Kol nesibaigė pasiūlymų galiojimo laikas,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turi teisę prašyti CVP IS priemonėmis, kad tiekėjai pratęstų jų galiojimą iki konkrečiai nurodyto laiko. Tiekėjas CVP IS priemonėmis tokį prašymą gali atmesti. </w:t>
      </w:r>
      <w:r w:rsidRPr="00F743E4">
        <w:rPr>
          <w:rFonts w:ascii="Verdana" w:hAnsi="Verdana"/>
          <w:sz w:val="24"/>
          <w:szCs w:val="24"/>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DF4D1E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5" w:name="_Toc488998672"/>
      <w:bookmarkStart w:id="26" w:name="_Toc513078"/>
      <w:bookmarkStart w:id="27" w:name="_Toc219361938"/>
      <w:bookmarkEnd w:id="25"/>
      <w:r w:rsidRPr="00F743E4">
        <w:rPr>
          <w:rFonts w:ascii="Verdana" w:hAnsi="Verdana" w:cs="Times New Roman"/>
          <w:color w:val="auto"/>
          <w:sz w:val="24"/>
          <w:szCs w:val="24"/>
          <w:lang w:val="lt-LT"/>
        </w:rPr>
        <w:t>PASIŪLYMŲ ŠIFRAVIMAS</w:t>
      </w:r>
      <w:bookmarkEnd w:id="26"/>
      <w:bookmarkEnd w:id="27"/>
    </w:p>
    <w:p w14:paraId="64265367" w14:textId="77777777" w:rsidR="00B842BC" w:rsidRPr="00F743E4" w:rsidRDefault="00B842BC" w:rsidP="00FF19FA">
      <w:pPr>
        <w:pStyle w:val="Pagrindinistekstas"/>
        <w:spacing w:after="0" w:line="240" w:lineRule="auto"/>
        <w:rPr>
          <w:rFonts w:ascii="Verdana" w:hAnsi="Verdana"/>
        </w:rPr>
      </w:pPr>
    </w:p>
    <w:p w14:paraId="2D5A7C3F" w14:textId="7C408CED"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Tiekėjo teikiamas pasiūlymas gali būti užšifruojamas. Tiekėjas, nusprendęs pateikti </w:t>
      </w:r>
      <w:r w:rsidRPr="00F743E4">
        <w:rPr>
          <w:rFonts w:ascii="Verdana" w:hAnsi="Verdana"/>
          <w:sz w:val="24"/>
          <w:szCs w:val="24"/>
        </w:rPr>
        <w:t>užšifruotą pasiūlymą, turi:</w:t>
      </w:r>
    </w:p>
    <w:p w14:paraId="645DD367" w14:textId="4EF98C7B" w:rsidR="008F2534"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iki</w:t>
      </w:r>
      <w:r w:rsidR="008F2534" w:rsidRPr="00F743E4">
        <w:rPr>
          <w:rFonts w:ascii="Verdana" w:hAnsi="Verdana"/>
          <w:sz w:val="24"/>
          <w:szCs w:val="24"/>
        </w:rPr>
        <w:t xml:space="preserve">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008F2534" w:rsidRPr="00F743E4">
          <w:rPr>
            <w:rStyle w:val="Hipersaitas"/>
            <w:rFonts w:ascii="Verdana" w:hAnsi="Verdana" w:cs="Arial Unicode MS"/>
            <w:sz w:val="24"/>
            <w:szCs w:val="24"/>
          </w:rPr>
          <w:t>https://vpt.lrv.lt/uploads/vpt/documents/files/LT_versija/CVP_IS/Mokymu_medziaga/Tiekejams/Uzsifravimo_instrukcija.pdf</w:t>
        </w:r>
      </w:hyperlink>
    </w:p>
    <w:p w14:paraId="4AF08BEB" w14:textId="568F1F94" w:rsidR="004F7A0E" w:rsidRPr="00F743E4" w:rsidRDefault="005A460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t>per 30 min. nuo pasiūlymų pateikimo termino pabaigos CVP IS susirašinėjimo priemonėmis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004F7A0E" w:rsidRPr="00F743E4">
        <w:rPr>
          <w:rFonts w:ascii="Verdana" w:hAnsi="Verdana"/>
          <w:color w:val="00000A"/>
          <w:sz w:val="24"/>
          <w:szCs w:val="24"/>
        </w:rPr>
        <w:t>).</w:t>
      </w:r>
    </w:p>
    <w:p w14:paraId="0EBD1D56"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F743E4">
        <w:rPr>
          <w:rFonts w:ascii="Verdana" w:hAnsi="Verdana"/>
          <w:kern w:val="16"/>
          <w:sz w:val="24"/>
          <w:szCs w:val="24"/>
        </w:rPr>
        <w:t xml:space="preserve">Perkančioji organizacija </w:t>
      </w:r>
      <w:r w:rsidRPr="00F743E4">
        <w:rPr>
          <w:rFonts w:ascii="Verdana" w:hAnsi="Verdana"/>
          <w:color w:val="00000A"/>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F743E4">
        <w:rPr>
          <w:rFonts w:ascii="Verdana" w:hAnsi="Verdana"/>
          <w:kern w:val="16"/>
          <w:sz w:val="24"/>
          <w:szCs w:val="24"/>
        </w:rPr>
        <w:t xml:space="preserve">Perkančioji organizacija </w:t>
      </w:r>
      <w:r w:rsidRPr="00F743E4">
        <w:rPr>
          <w:rFonts w:ascii="Verdana" w:hAnsi="Verdana"/>
          <w:color w:val="00000A"/>
          <w:sz w:val="24"/>
          <w:szCs w:val="24"/>
        </w:rPr>
        <w:t>tiekėjo pasiūlymą atmeta kaip neatitinkantį pirkimo dokumentuose nustatytų reikalavimų (tiekėjas nepateikė pasiūlymo kainos).</w:t>
      </w:r>
    </w:p>
    <w:p w14:paraId="081B1DA0" w14:textId="5CF191CC" w:rsidR="00B842BC" w:rsidRPr="00F743E4" w:rsidRDefault="00B842BC" w:rsidP="00FF19FA">
      <w:pPr>
        <w:pStyle w:val="Body2"/>
        <w:tabs>
          <w:tab w:val="left" w:pos="1260"/>
        </w:tabs>
        <w:spacing w:after="0"/>
        <w:ind w:left="720"/>
        <w:rPr>
          <w:rFonts w:ascii="Verdana" w:hAnsi="Verdana" w:cs="Times New Roman"/>
          <w:sz w:val="24"/>
          <w:szCs w:val="24"/>
          <w:lang w:val="lt-LT"/>
        </w:rPr>
      </w:pPr>
    </w:p>
    <w:p w14:paraId="134C2B24"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28" w:name="_Toc488998673"/>
      <w:bookmarkStart w:id="29" w:name="_Toc513079"/>
      <w:bookmarkStart w:id="30" w:name="_Toc219361939"/>
      <w:bookmarkEnd w:id="28"/>
      <w:r w:rsidRPr="00F743E4">
        <w:rPr>
          <w:rFonts w:ascii="Verdana" w:hAnsi="Verdana" w:cs="Times New Roman"/>
          <w:color w:val="auto"/>
          <w:sz w:val="24"/>
          <w:szCs w:val="24"/>
          <w:lang w:val="lt-LT"/>
        </w:rPr>
        <w:t>PASIŪLYMŲ GALIOJIMO UŽTIKRINIMAS</w:t>
      </w:r>
      <w:bookmarkEnd w:id="29"/>
      <w:bookmarkEnd w:id="30"/>
    </w:p>
    <w:p w14:paraId="6C1FB767" w14:textId="77777777" w:rsidR="00B842BC" w:rsidRPr="00F743E4" w:rsidRDefault="00B842BC" w:rsidP="00FF19FA">
      <w:pPr>
        <w:pStyle w:val="Body2"/>
        <w:spacing w:after="0"/>
        <w:rPr>
          <w:rFonts w:ascii="Verdana" w:hAnsi="Verdana" w:cs="Times New Roman"/>
          <w:b/>
          <w:bCs/>
          <w:color w:val="00000A"/>
          <w:sz w:val="24"/>
          <w:szCs w:val="24"/>
          <w:lang w:val="lt-LT"/>
        </w:rPr>
      </w:pPr>
    </w:p>
    <w:p w14:paraId="10D96E99" w14:textId="72475B97" w:rsidR="00D044D2" w:rsidRPr="00D044D2" w:rsidRDefault="00D044D2" w:rsidP="00D044D2">
      <w:pPr>
        <w:pStyle w:val="Body2"/>
        <w:numPr>
          <w:ilvl w:val="1"/>
          <w:numId w:val="34"/>
        </w:numPr>
        <w:ind w:left="0" w:firstLine="709"/>
        <w:jc w:val="left"/>
        <w:rPr>
          <w:rFonts w:ascii="Verdana" w:hAnsi="Verdana"/>
          <w:color w:val="auto"/>
          <w:sz w:val="24"/>
          <w:szCs w:val="24"/>
          <w:lang w:val="lt-LT"/>
        </w:rPr>
      </w:pPr>
      <w:bookmarkStart w:id="31" w:name="_Toc488998674"/>
      <w:bookmarkEnd w:id="31"/>
      <w:r w:rsidRPr="00D044D2">
        <w:rPr>
          <w:rFonts w:ascii="Verdana" w:hAnsi="Verdana"/>
          <w:color w:val="auto"/>
          <w:sz w:val="24"/>
          <w:szCs w:val="24"/>
          <w:lang w:val="lt-LT"/>
        </w:rPr>
        <w:t>Pasiūlymo galiojimo užtikrinimas nereikalaujamas.</w:t>
      </w:r>
    </w:p>
    <w:p w14:paraId="5AEEF9DC" w14:textId="77777777" w:rsidR="002A11EB" w:rsidRPr="00F743E4" w:rsidRDefault="002A11EB" w:rsidP="002A11EB">
      <w:pPr>
        <w:pStyle w:val="Body2"/>
        <w:spacing w:after="0"/>
        <w:rPr>
          <w:rFonts w:ascii="Verdana" w:hAnsi="Verdana" w:cs="Times New Roman"/>
          <w:color w:val="00000A"/>
          <w:sz w:val="24"/>
          <w:szCs w:val="24"/>
          <w:lang w:val="lt-LT"/>
        </w:rPr>
      </w:pPr>
    </w:p>
    <w:p w14:paraId="25A420F8"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2" w:name="_Toc488998675"/>
      <w:bookmarkStart w:id="33" w:name="_Toc513081"/>
      <w:bookmarkStart w:id="34" w:name="_Toc219361940"/>
      <w:bookmarkEnd w:id="32"/>
      <w:r w:rsidRPr="00F743E4">
        <w:rPr>
          <w:rFonts w:ascii="Verdana" w:hAnsi="Verdana" w:cs="Times New Roman"/>
          <w:color w:val="auto"/>
          <w:sz w:val="24"/>
          <w:szCs w:val="24"/>
          <w:lang w:val="lt-LT"/>
        </w:rPr>
        <w:t>PIRKIMO DOKUMENTŲ PAAIŠKINIMAS IR PATIKSLINIMAS</w:t>
      </w:r>
      <w:bookmarkEnd w:id="33"/>
      <w:bookmarkEnd w:id="34"/>
    </w:p>
    <w:p w14:paraId="24919CE5" w14:textId="77777777" w:rsidR="00B842BC" w:rsidRPr="00F743E4" w:rsidRDefault="00B842BC" w:rsidP="00FF19FA">
      <w:pPr>
        <w:pStyle w:val="Pagrindinistekstas"/>
        <w:spacing w:after="0" w:line="240" w:lineRule="auto"/>
        <w:rPr>
          <w:rFonts w:ascii="Verdana" w:hAnsi="Verdana"/>
        </w:rPr>
      </w:pPr>
    </w:p>
    <w:p w14:paraId="20B0CA17" w14:textId="34285E47"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B842BC" w:rsidRPr="00F743E4">
        <w:rPr>
          <w:rFonts w:ascii="Verdana" w:hAnsi="Verdana"/>
          <w:sz w:val="24"/>
          <w:szCs w:val="24"/>
        </w:rPr>
        <w:t>.</w:t>
      </w:r>
    </w:p>
    <w:p w14:paraId="0B72D4B2" w14:textId="2A4F47ED" w:rsidR="00016878"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atsako tik CVP IS susirašinėjimo priemonėmis į </w:t>
      </w:r>
      <w:r w:rsidRPr="00F743E4">
        <w:rPr>
          <w:rFonts w:ascii="Verdana" w:hAnsi="Verdana"/>
          <w:sz w:val="24"/>
          <w:szCs w:val="24"/>
        </w:rPr>
        <w:t>kiekvieną</w:t>
      </w:r>
      <w:r w:rsidRPr="00F743E4">
        <w:rPr>
          <w:rFonts w:ascii="Verdana" w:hAnsi="Verdana"/>
          <w:kern w:val="16"/>
          <w:sz w:val="24"/>
          <w:szCs w:val="24"/>
        </w:rPr>
        <w:t xml:space="preserve"> tiekėjo rašytinį prašymą dėl pirkimo dokumentų, jei prašymas yra pateiktas likus ne mažiau kaip 6 dienoms iki pasiūlymų pateikimo termino pabaigos, jei jų paprašyta laiku. Paaiškinimai teikiami ne vėliau kaip likus 4 dienoms iki pasiūlymų pateikimo termino pabaigos. Paaiškinimai ar pataisymai yra neatsiejama pirkimo dokumentų dalis</w:t>
      </w:r>
      <w:r w:rsidR="00016878" w:rsidRPr="00F743E4">
        <w:rPr>
          <w:rFonts w:ascii="Verdana" w:hAnsi="Verdana"/>
          <w:sz w:val="24"/>
          <w:szCs w:val="24"/>
        </w:rPr>
        <w:t>.</w:t>
      </w:r>
    </w:p>
    <w:p w14:paraId="1048326E" w14:textId="46D75018"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w:t>
      </w:r>
      <w:r w:rsidRPr="00F743E4">
        <w:rPr>
          <w:rFonts w:ascii="Verdana" w:hAnsi="Verdana"/>
          <w:sz w:val="24"/>
          <w:szCs w:val="24"/>
        </w:rPr>
        <w:t xml:space="preserve">rekvizitų. Jei perkančioji organizacija paaiškinimų ar patikslinimų </w:t>
      </w:r>
      <w:r w:rsidRPr="00F743E4">
        <w:rPr>
          <w:rFonts w:ascii="Verdana" w:hAnsi="Verdana"/>
          <w:sz w:val="24"/>
          <w:szCs w:val="24"/>
        </w:rPr>
        <w:lastRenderedPageBreak/>
        <w:t xml:space="preserve">nepateikia iki </w:t>
      </w:r>
      <w:r w:rsidR="008F1799" w:rsidRPr="00F743E4">
        <w:rPr>
          <w:rFonts w:ascii="Verdana" w:hAnsi="Verdana"/>
          <w:sz w:val="24"/>
          <w:szCs w:val="24"/>
        </w:rPr>
        <w:t>8.2</w:t>
      </w:r>
      <w:r w:rsidRPr="00F743E4">
        <w:rPr>
          <w:rFonts w:ascii="Verdana" w:hAnsi="Verdana"/>
          <w:sz w:val="24"/>
          <w:szCs w:val="24"/>
        </w:rPr>
        <w:t xml:space="preserve"> punkto nurodyto termino (tiekėjui laiku pateikus prašymą paaiškinti, patikslinti), pasiūlymų pateikimo terminas yra nukeliamas ne trumpesniam laikui nei tiek, kiek vėluojama juos pateikti</w:t>
      </w:r>
      <w:r w:rsidR="00B842BC" w:rsidRPr="00F743E4">
        <w:rPr>
          <w:rFonts w:ascii="Verdana" w:hAnsi="Verdana"/>
          <w:sz w:val="24"/>
          <w:szCs w:val="24"/>
        </w:rPr>
        <w:t>.</w:t>
      </w:r>
    </w:p>
    <w:p w14:paraId="54D397BD" w14:textId="7457FC29" w:rsidR="00514CCF"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4 dienoms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514CCF" w:rsidRPr="00F743E4">
        <w:rPr>
          <w:rFonts w:ascii="Verdana" w:hAnsi="Verdana"/>
          <w:sz w:val="24"/>
          <w:szCs w:val="24"/>
        </w:rPr>
        <w:t>.</w:t>
      </w:r>
    </w:p>
    <w:p w14:paraId="0954486D" w14:textId="79DA4AAF"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w:t>
      </w:r>
      <w:r w:rsidRPr="00F743E4">
        <w:rPr>
          <w:rFonts w:ascii="Verdana" w:hAnsi="Verdana"/>
          <w:bCs/>
          <w:sz w:val="24"/>
          <w:szCs w:val="24"/>
        </w:rPr>
        <w:t xml:space="preserve"> atsižvelgti į patikslinimus. Apie pasiūlymų pateikimo termino pratęsimą pranešama patikslinant skelbimą. Pranešimai apie pasiūlymų pateikimo termino nukėlimą taip pat paskelbiami CVP</w:t>
      </w:r>
      <w:r w:rsidR="00664942">
        <w:rPr>
          <w:rFonts w:ascii="Verdana" w:hAnsi="Verdana"/>
          <w:bCs/>
          <w:sz w:val="24"/>
          <w:szCs w:val="24"/>
        </w:rPr>
        <w:t xml:space="preserve"> </w:t>
      </w:r>
      <w:r w:rsidRPr="00F743E4">
        <w:rPr>
          <w:rFonts w:ascii="Verdana" w:hAnsi="Verdana"/>
          <w:bCs/>
          <w:sz w:val="24"/>
          <w:szCs w:val="24"/>
        </w:rPr>
        <w:t xml:space="preserve">IS ir išsiunčiami </w:t>
      </w:r>
      <w:r w:rsidR="00BB4D81">
        <w:rPr>
          <w:rFonts w:ascii="Verdana" w:hAnsi="Verdana"/>
          <w:bCs/>
          <w:sz w:val="24"/>
          <w:szCs w:val="24"/>
        </w:rPr>
        <w:t xml:space="preserve">prie pirkimo prisijungusiems </w:t>
      </w:r>
      <w:r w:rsidRPr="00F743E4">
        <w:rPr>
          <w:rFonts w:ascii="Verdana" w:hAnsi="Verdana"/>
          <w:bCs/>
          <w:sz w:val="24"/>
          <w:szCs w:val="24"/>
        </w:rPr>
        <w:t>tiekėjams</w:t>
      </w:r>
      <w:r w:rsidR="00B842BC" w:rsidRPr="00F743E4">
        <w:rPr>
          <w:rFonts w:ascii="Verdana" w:hAnsi="Verdana"/>
          <w:color w:val="00000A"/>
          <w:sz w:val="24"/>
          <w:szCs w:val="24"/>
        </w:rPr>
        <w:t>.</w:t>
      </w:r>
    </w:p>
    <w:p w14:paraId="08467794" w14:textId="4C41B026" w:rsidR="00B842BC" w:rsidRPr="00F743E4" w:rsidRDefault="00655FB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604C3782" w14:textId="77777777" w:rsidR="00655FBB" w:rsidRPr="00F743E4" w:rsidRDefault="00655FBB" w:rsidP="00FF19FA">
      <w:pPr>
        <w:tabs>
          <w:tab w:val="left" w:pos="360"/>
          <w:tab w:val="left" w:pos="1276"/>
        </w:tabs>
        <w:jc w:val="both"/>
        <w:rPr>
          <w:rFonts w:ascii="Verdana" w:hAnsi="Verdana"/>
        </w:rPr>
      </w:pPr>
    </w:p>
    <w:p w14:paraId="12661BCC"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5" w:name="_Toc488998676"/>
      <w:bookmarkStart w:id="36" w:name="_Toc513082"/>
      <w:bookmarkStart w:id="37" w:name="_Toc219361941"/>
      <w:bookmarkEnd w:id="35"/>
      <w:r w:rsidRPr="00F743E4">
        <w:rPr>
          <w:rFonts w:ascii="Verdana" w:hAnsi="Verdana" w:cs="Times New Roman"/>
          <w:color w:val="auto"/>
          <w:sz w:val="24"/>
          <w:szCs w:val="24"/>
          <w:lang w:val="lt-LT"/>
        </w:rPr>
        <w:t>SUSIPAŽINIMAS SU GAUTAIS PASIŪLYMAIS</w:t>
      </w:r>
      <w:bookmarkEnd w:id="36"/>
      <w:bookmarkEnd w:id="37"/>
    </w:p>
    <w:p w14:paraId="72451478" w14:textId="77777777" w:rsidR="00B842BC" w:rsidRPr="00F743E4" w:rsidRDefault="00B842BC" w:rsidP="00FF19FA">
      <w:pPr>
        <w:pStyle w:val="Body2"/>
        <w:spacing w:after="0"/>
        <w:rPr>
          <w:rFonts w:ascii="Verdana" w:hAnsi="Verdana" w:cs="Times New Roman"/>
          <w:color w:val="00000A"/>
          <w:sz w:val="24"/>
          <w:szCs w:val="24"/>
          <w:lang w:val="lt-LT"/>
        </w:rPr>
      </w:pPr>
    </w:p>
    <w:p w14:paraId="75EC7C3F" w14:textId="57FC3F18"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Su CVP</w:t>
      </w:r>
      <w:r w:rsidR="00A16963" w:rsidRPr="00F743E4">
        <w:rPr>
          <w:rFonts w:ascii="Verdana" w:hAnsi="Verdana"/>
          <w:sz w:val="24"/>
          <w:szCs w:val="24"/>
        </w:rPr>
        <w:t xml:space="preserve"> </w:t>
      </w:r>
      <w:r w:rsidRPr="00F743E4">
        <w:rPr>
          <w:rFonts w:ascii="Verdana" w:hAnsi="Verdana"/>
          <w:sz w:val="24"/>
          <w:szCs w:val="24"/>
        </w:rPr>
        <w:t xml:space="preserve">IS priemonėmis gautais pasiūlymais susipažįstama naudojantis CVP IS priemonėmis. Susipažinimas su CVP IS priemonėmis gautais pasiūlymais vyks </w:t>
      </w:r>
      <w:r w:rsidRPr="00F743E4">
        <w:rPr>
          <w:rFonts w:ascii="Verdana" w:hAnsi="Verdana"/>
          <w:b/>
          <w:bCs/>
          <w:sz w:val="24"/>
          <w:szCs w:val="24"/>
        </w:rPr>
        <w:t>pirkimo skelbime nurodyta data ir laiku</w:t>
      </w:r>
      <w:r w:rsidRPr="00F743E4">
        <w:rPr>
          <w:rFonts w:ascii="Verdana" w:hAnsi="Verdana"/>
          <w:sz w:val="24"/>
          <w:szCs w:val="24"/>
        </w:rPr>
        <w:t>.</w:t>
      </w:r>
    </w:p>
    <w:p w14:paraId="0C67766D" w14:textId="2FFEC81D" w:rsidR="0084080F" w:rsidRPr="00F743E4" w:rsidRDefault="0084080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F743E4" w:rsidRDefault="00B842BC" w:rsidP="00FF19FA">
      <w:pPr>
        <w:pStyle w:val="Body2"/>
        <w:spacing w:after="0"/>
        <w:rPr>
          <w:rFonts w:ascii="Verdana" w:hAnsi="Verdana" w:cs="Times New Roman"/>
          <w:sz w:val="24"/>
          <w:szCs w:val="24"/>
          <w:lang w:val="lt-LT"/>
        </w:rPr>
      </w:pPr>
    </w:p>
    <w:p w14:paraId="4EBB3FD1"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38" w:name="_Toc488998677"/>
      <w:bookmarkStart w:id="39" w:name="_Toc513083"/>
      <w:bookmarkStart w:id="40" w:name="_Toc219361942"/>
      <w:bookmarkEnd w:id="38"/>
      <w:r w:rsidRPr="00F743E4">
        <w:rPr>
          <w:rFonts w:ascii="Verdana" w:hAnsi="Verdana" w:cs="Times New Roman"/>
          <w:color w:val="auto"/>
          <w:sz w:val="24"/>
          <w:szCs w:val="24"/>
          <w:lang w:val="lt-LT"/>
        </w:rPr>
        <w:t>PASIŪLYMŲ NAGRINĖJIMAS</w:t>
      </w:r>
      <w:bookmarkEnd w:id="39"/>
      <w:bookmarkEnd w:id="40"/>
    </w:p>
    <w:p w14:paraId="30DCDD29" w14:textId="578DE48D" w:rsidR="00017C0D" w:rsidRPr="00F743E4" w:rsidRDefault="00017C0D" w:rsidP="00FF19FA">
      <w:pPr>
        <w:pStyle w:val="Body2"/>
        <w:tabs>
          <w:tab w:val="left" w:pos="1260"/>
        </w:tabs>
        <w:spacing w:after="0"/>
        <w:rPr>
          <w:rFonts w:ascii="Verdana" w:hAnsi="Verdana" w:cs="Times New Roman"/>
          <w:sz w:val="24"/>
          <w:szCs w:val="24"/>
          <w:lang w:val="lt-LT"/>
        </w:rPr>
      </w:pPr>
    </w:p>
    <w:p w14:paraId="17F708B0" w14:textId="4B2ECAD0" w:rsidR="00B842BC" w:rsidRPr="00F743E4" w:rsidRDefault="00CA7819">
      <w:pPr>
        <w:pStyle w:val="Sraopastraipa"/>
        <w:numPr>
          <w:ilvl w:val="1"/>
          <w:numId w:val="11"/>
        </w:numPr>
        <w:tabs>
          <w:tab w:val="left" w:pos="0"/>
          <w:tab w:val="left" w:pos="709"/>
        </w:tabs>
        <w:suppressAutoHyphens/>
        <w:spacing w:after="0" w:line="240" w:lineRule="auto"/>
        <w:ind w:left="0" w:firstLine="709"/>
        <w:jc w:val="both"/>
        <w:rPr>
          <w:rFonts w:ascii="Verdana" w:hAnsi="Verdana"/>
          <w:b/>
          <w:bCs/>
          <w:sz w:val="24"/>
          <w:szCs w:val="24"/>
        </w:rPr>
      </w:pPr>
      <w:r w:rsidRPr="00F743E4">
        <w:rPr>
          <w:rFonts w:ascii="Verdana" w:hAnsi="Verdana"/>
          <w:sz w:val="24"/>
          <w:szCs w:val="24"/>
        </w:rPr>
        <w:t>Pateiktus pasiūlymus nagrinėja, vertina ir palygina Komisija šia tvarka:</w:t>
      </w:r>
    </w:p>
    <w:p w14:paraId="37B9D383" w14:textId="3FE2E811" w:rsidR="00FD11B8" w:rsidRDefault="00FD11B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color w:val="00000A"/>
          <w:sz w:val="24"/>
          <w:szCs w:val="24"/>
        </w:rPr>
        <w:t>įvertina Europos bendrajame viešųjų pirkimų dokumente pateiktą informaciją ir ne vėliau kaip per 3 darbo dienas raštu praneša apie šio patikrinimo rezultatus;</w:t>
      </w:r>
    </w:p>
    <w:p w14:paraId="3050FAE2" w14:textId="3D9A574C" w:rsidR="00D044D2" w:rsidRPr="00F743E4" w:rsidRDefault="00D044D2">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D044D2">
        <w:rPr>
          <w:rFonts w:ascii="Verdana" w:hAnsi="Verdana"/>
          <w:color w:val="00000A"/>
          <w:sz w:val="24"/>
          <w:szCs w:val="24"/>
        </w:rPr>
        <w:t xml:space="preserve">tikrina ar pateiktas užpildytas </w:t>
      </w:r>
      <w:r w:rsidRPr="00D044D2">
        <w:rPr>
          <w:rFonts w:ascii="Verdana" w:hAnsi="Verdana"/>
          <w:bCs/>
          <w:color w:val="00000A"/>
          <w:sz w:val="24"/>
          <w:szCs w:val="24"/>
        </w:rPr>
        <w:t>1 priedo priedėlis „Siūlomų prekių techniniai parametrai“</w:t>
      </w:r>
    </w:p>
    <w:p w14:paraId="7B150E4B" w14:textId="655CE493"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n</w:t>
      </w:r>
      <w:r w:rsidR="00B842BC" w:rsidRPr="00F743E4">
        <w:rPr>
          <w:rFonts w:ascii="Verdana" w:hAnsi="Verdana"/>
          <w:color w:val="00000A"/>
          <w:sz w:val="24"/>
          <w:szCs w:val="24"/>
        </w:rPr>
        <w:t>agrinėja</w:t>
      </w:r>
      <w:r w:rsidRPr="00F743E4">
        <w:rPr>
          <w:rFonts w:ascii="Verdana" w:hAnsi="Verdana"/>
          <w:color w:val="00000A"/>
          <w:sz w:val="24"/>
          <w:szCs w:val="24"/>
        </w:rPr>
        <w:t>,</w:t>
      </w:r>
      <w:r w:rsidR="00B842BC" w:rsidRPr="00F743E4">
        <w:rPr>
          <w:rFonts w:ascii="Verdana" w:hAnsi="Verdana"/>
          <w:color w:val="00000A"/>
          <w:sz w:val="24"/>
          <w:szCs w:val="24"/>
        </w:rPr>
        <w:t xml:space="preserve"> ar pasiūlymas atitinka pirkimo dokumentuose nustatytus reikalavimus, nesusijusius su pirkimo objektu;</w:t>
      </w:r>
    </w:p>
    <w:p w14:paraId="2C0AADBC" w14:textId="79C86C39" w:rsidR="00B842BC" w:rsidRPr="00F743E4" w:rsidRDefault="00D0112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w:t>
      </w:r>
      <w:r w:rsidR="00B842BC" w:rsidRPr="00F743E4">
        <w:rPr>
          <w:rFonts w:ascii="Verdana" w:hAnsi="Verdana"/>
          <w:color w:val="00000A"/>
          <w:sz w:val="24"/>
          <w:szCs w:val="24"/>
        </w:rPr>
        <w:t>ikrina</w:t>
      </w:r>
      <w:r w:rsidRPr="00F743E4">
        <w:rPr>
          <w:rFonts w:ascii="Verdana" w:hAnsi="Verdana"/>
          <w:color w:val="00000A"/>
          <w:sz w:val="24"/>
          <w:szCs w:val="24"/>
        </w:rPr>
        <w:t>,</w:t>
      </w:r>
      <w:r w:rsidR="00B842BC" w:rsidRPr="00F743E4">
        <w:rPr>
          <w:rFonts w:ascii="Verdana" w:hAnsi="Verdana"/>
          <w:color w:val="00000A"/>
          <w:sz w:val="24"/>
          <w:szCs w:val="24"/>
        </w:rPr>
        <w:t xml:space="preserve"> ar nebuvo pasiūlytos per didelės, </w:t>
      </w:r>
      <w:r w:rsidR="00B842BC" w:rsidRPr="00F743E4">
        <w:rPr>
          <w:rFonts w:ascii="Verdana" w:hAnsi="Verdana"/>
          <w:sz w:val="24"/>
          <w:szCs w:val="24"/>
        </w:rPr>
        <w:t xml:space="preserve">Perkančiajai organizacijai </w:t>
      </w:r>
      <w:r w:rsidR="00B842BC" w:rsidRPr="00F743E4">
        <w:rPr>
          <w:rFonts w:ascii="Verdana" w:hAnsi="Verdana"/>
          <w:color w:val="00000A"/>
          <w:sz w:val="24"/>
          <w:szCs w:val="24"/>
        </w:rPr>
        <w:t xml:space="preserve">nepriimtinos kainos. Laikoma, kad pasiūlyta kaina yra per didelė ir nepriimtina, jeigu ji viršija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pirkimui skirtas lėšas, nustatytas ir užfiksuotas </w:t>
      </w:r>
      <w:r w:rsidR="00B842BC" w:rsidRPr="00F743E4">
        <w:rPr>
          <w:rFonts w:ascii="Verdana" w:hAnsi="Verdana"/>
          <w:sz w:val="24"/>
          <w:szCs w:val="24"/>
        </w:rPr>
        <w:t xml:space="preserve">Perkančiosios organizacijos </w:t>
      </w:r>
      <w:r w:rsidR="00B842BC" w:rsidRPr="00F743E4">
        <w:rPr>
          <w:rFonts w:ascii="Verdana" w:hAnsi="Verdana"/>
          <w:color w:val="00000A"/>
          <w:sz w:val="24"/>
          <w:szCs w:val="24"/>
        </w:rPr>
        <w:t xml:space="preserve">rengiamuose </w:t>
      </w:r>
      <w:r w:rsidR="00B842BC" w:rsidRPr="00F743E4">
        <w:rPr>
          <w:rFonts w:ascii="Verdana" w:hAnsi="Verdana"/>
          <w:color w:val="00000A"/>
          <w:sz w:val="24"/>
          <w:szCs w:val="24"/>
        </w:rPr>
        <w:lastRenderedPageBreak/>
        <w:t xml:space="preserve">dokumentuose prieš pradedant pirkimo procedūrą. Jeigu ekonomiškai naudingiausiame pasiūlyme nurodyta kaina yra per didelė ir nepriimtina ir </w:t>
      </w:r>
      <w:r w:rsidR="00B842BC" w:rsidRPr="00F743E4">
        <w:rPr>
          <w:rFonts w:ascii="Verdana" w:hAnsi="Verdana"/>
          <w:kern w:val="16"/>
          <w:sz w:val="24"/>
          <w:szCs w:val="24"/>
        </w:rPr>
        <w:t xml:space="preserve">Perkančioji organizacija </w:t>
      </w:r>
      <w:r w:rsidR="00B842BC" w:rsidRPr="00F743E4">
        <w:rPr>
          <w:rFonts w:ascii="Verdana" w:hAnsi="Verdana"/>
          <w:color w:val="00000A"/>
          <w:sz w:val="24"/>
          <w:szCs w:val="24"/>
        </w:rPr>
        <w:t>pirkimo dokumentuose nėra nurodžiusi pirkimui skirtų lėšų sumos, kiti pasiūlymų eilėje esantys pasiūlymai laimėjusiais negali būti nustatyti;</w:t>
      </w:r>
    </w:p>
    <w:p w14:paraId="19ECA8B1" w14:textId="77777777" w:rsidR="00C65573"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tikrina, ar ekonomiškai naudingiausią pasiūlymą pateikusio tiekėjo nebuvo pasiūlyta neįprastai maža kaina ir ar tiekėjas Komisijos prašymu pateikė raštišką tinkamą kainos pagrįstumo įrodymą;</w:t>
      </w:r>
      <w:bookmarkStart w:id="41" w:name="_Ref74228417"/>
    </w:p>
    <w:p w14:paraId="62A91B43" w14:textId="5D276168" w:rsidR="00C65573" w:rsidRPr="00F743E4" w:rsidRDefault="00C65573">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galimo laimėtojo prašo pateikti pirkimo sąlygų 3.5 punkte nurodytus dokumentus ir patikrina, ar galimas laimėtojas atitinka pirkimo sąlygų 3.5 punkte nurodytus kvalifikacijos reikalavimus.</w:t>
      </w:r>
      <w:r w:rsidRPr="00F743E4">
        <w:rPr>
          <w:rFonts w:ascii="Verdana" w:hAnsi="Verdana"/>
          <w:sz w:val="24"/>
          <w:szCs w:val="24"/>
        </w:rPr>
        <w:t xml:space="preserve"> </w:t>
      </w:r>
      <w:r w:rsidRPr="00F743E4">
        <w:rPr>
          <w:rFonts w:ascii="Verdana" w:hAnsi="Verdana"/>
          <w:color w:val="00000A"/>
          <w:sz w:val="24"/>
          <w:szCs w:val="24"/>
        </w:rPr>
        <w:t>Perkančioji organizacija, tik turėdama pagrįstų abejonių dėl galimo pirkimo laimėtojo patikimumo, prašo jo pateikti pirkimo sąlygų 3.4 punkte nurodytus dokumentus ir patikrina, ar nėra pirkimo sąlygų 3.4 punkte nustatytų pašalinimo pagrindų.</w:t>
      </w:r>
    </w:p>
    <w:p w14:paraId="0DA60E61" w14:textId="671F8B2E" w:rsidR="00966625" w:rsidRPr="00F743E4" w:rsidRDefault="0096662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Jeigu</w:t>
      </w:r>
      <w:r w:rsidRPr="00F743E4">
        <w:rPr>
          <w:rFonts w:ascii="Verdana" w:eastAsia="Times New Roman" w:hAnsi="Verdana"/>
          <w:sz w:val="24"/>
          <w:szCs w:val="24"/>
        </w:rPr>
        <w:t xml:space="preserve">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F743E4">
        <w:rPr>
          <w:rFonts w:ascii="Verdana" w:eastAsia="Times New Roman" w:hAnsi="Verdana"/>
          <w:sz w:val="24"/>
          <w:szCs w:val="24"/>
          <w:shd w:val="clear" w:color="auto" w:fill="FFFFFF"/>
        </w:rPr>
        <w:t xml:space="preserve"> Pasiūlymai tikslinami, papildomi arba paaiškinami vadovaujantis </w:t>
      </w:r>
      <w:hyperlink r:id="rId26" w:history="1">
        <w:r w:rsidRPr="00F743E4">
          <w:rPr>
            <w:rStyle w:val="Hipersaitas"/>
            <w:rFonts w:ascii="Verdana" w:eastAsia="Times New Roman" w:hAnsi="Verdana"/>
            <w:color w:val="auto"/>
            <w:sz w:val="24"/>
            <w:szCs w:val="24"/>
            <w:shd w:val="clear" w:color="auto" w:fill="FFFFFF"/>
          </w:rPr>
          <w:t>Viešųjų pirkimų tarnybos nustatytomis taisyklėmis</w:t>
        </w:r>
      </w:hyperlink>
      <w:r w:rsidRPr="00F743E4">
        <w:rPr>
          <w:rFonts w:ascii="Verdana" w:eastAsia="Times New Roman" w:hAnsi="Verdana"/>
          <w:sz w:val="24"/>
          <w:szCs w:val="24"/>
          <w:shd w:val="clear" w:color="auto" w:fill="FFFFFF"/>
        </w:rPr>
        <w:t>.</w:t>
      </w:r>
    </w:p>
    <w:p w14:paraId="16F2815A" w14:textId="0D74903F"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2" w:name="part_ce0c2b9bde2a417bb76a1c2db8a7a236"/>
      <w:bookmarkEnd w:id="42"/>
      <w:r w:rsidRPr="00F743E4">
        <w:rPr>
          <w:rFonts w:ascii="Verdana" w:hAnsi="Verdana"/>
          <w:sz w:val="24"/>
          <w:szCs w:val="24"/>
        </w:rPr>
        <w:t>P</w:t>
      </w:r>
      <w:r w:rsidR="00796C3B" w:rsidRPr="00F743E4">
        <w:rPr>
          <w:rFonts w:ascii="Verdana" w:hAnsi="Verdana"/>
          <w:sz w:val="24"/>
          <w:szCs w:val="24"/>
        </w:rPr>
        <w:t xml:space="preserve">asiūlymo patikslinimas, papildymas ar paaiškinimas privalo būti pateiktas per </w:t>
      </w:r>
      <w:r w:rsidR="00B81E42" w:rsidRPr="00F743E4">
        <w:rPr>
          <w:rFonts w:ascii="Verdana" w:hAnsi="Verdana"/>
          <w:sz w:val="24"/>
          <w:szCs w:val="24"/>
        </w:rPr>
        <w:t>Perkančiosios organizacijos</w:t>
      </w:r>
      <w:r w:rsidR="00796C3B" w:rsidRPr="00F743E4">
        <w:rPr>
          <w:rFonts w:ascii="Verdana" w:hAnsi="Verdana"/>
          <w:sz w:val="24"/>
          <w:szCs w:val="24"/>
        </w:rPr>
        <w:t xml:space="preserve"> nustatytą terminą ir negali lemti naujo pasiūlymo pateikimo, t. y. jį teikiant negali būti atliekamas esminis pasiūlymo pakeitimas</w:t>
      </w:r>
      <w:r w:rsidRPr="00F743E4">
        <w:rPr>
          <w:rFonts w:ascii="Verdana" w:hAnsi="Verdana"/>
          <w:sz w:val="24"/>
          <w:szCs w:val="24"/>
        </w:rPr>
        <w:t>.</w:t>
      </w:r>
    </w:p>
    <w:p w14:paraId="0B8F7415" w14:textId="30BEEA0D" w:rsidR="00917198"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3" w:name="part_158b60606afc42dba0e6bd3737898715"/>
      <w:bookmarkEnd w:id="43"/>
      <w:r w:rsidRPr="00F743E4">
        <w:rPr>
          <w:rFonts w:ascii="Verdana" w:hAnsi="Verdana"/>
          <w:sz w:val="24"/>
          <w:szCs w:val="24"/>
        </w:rPr>
        <w:t xml:space="preserve">pasiūlymo vertinimo metu nustatytos kainos ar sąnaudų apskaičiavimo klaidos privalo būti ištaisytos per </w:t>
      </w:r>
      <w:r w:rsidR="00CC6014" w:rsidRPr="00F743E4">
        <w:rPr>
          <w:rFonts w:ascii="Verdana" w:hAnsi="Verdana"/>
          <w:sz w:val="24"/>
          <w:szCs w:val="24"/>
        </w:rPr>
        <w:t>Perkančiosios organizacijos</w:t>
      </w:r>
      <w:r w:rsidRPr="00F743E4">
        <w:rPr>
          <w:rFonts w:ascii="Verdana" w:hAnsi="Verdana"/>
          <w:sz w:val="24"/>
          <w:szCs w:val="24"/>
        </w:rPr>
        <w:t xml:space="preserve"> nurodytą terminą,</w:t>
      </w:r>
      <w:r w:rsidR="002E4D34">
        <w:rPr>
          <w:rFonts w:ascii="Verdana" w:hAnsi="Verdana"/>
          <w:sz w:val="24"/>
          <w:szCs w:val="24"/>
        </w:rPr>
        <w:t xml:space="preserve"> </w:t>
      </w:r>
      <w:r w:rsidRPr="00F743E4">
        <w:rPr>
          <w:rFonts w:ascii="Verdana" w:hAnsi="Verdana"/>
          <w:sz w:val="24"/>
          <w:szCs w:val="24"/>
        </w:rPr>
        <w:t>nekeičiant susipažinimo su pasiūlymais metu užfiksuotos kainos</w:t>
      </w:r>
      <w:r w:rsidR="009D004B" w:rsidRPr="00F743E4">
        <w:rPr>
          <w:rFonts w:ascii="Verdana" w:hAnsi="Verdana"/>
          <w:sz w:val="24"/>
          <w:szCs w:val="24"/>
        </w:rPr>
        <w:t xml:space="preserve"> </w:t>
      </w:r>
      <w:r w:rsidRPr="00F743E4">
        <w:rPr>
          <w:rFonts w:ascii="Verdana" w:hAnsi="Verdana"/>
          <w:sz w:val="24"/>
          <w:szCs w:val="24"/>
        </w:rPr>
        <w:t>ar sąnaudų:</w:t>
      </w:r>
    </w:p>
    <w:p w14:paraId="22B46A29" w14:textId="52F4D1E6"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4" w:name="part_62ab7d0ebdd94b57b444df09baa775a1"/>
      <w:bookmarkEnd w:id="44"/>
      <w:r w:rsidRPr="002E4D34">
        <w:rPr>
          <w:rFonts w:ascii="Verdana" w:hAnsi="Verdana"/>
          <w:color w:val="00000A"/>
          <w:sz w:val="24"/>
          <w:szCs w:val="24"/>
        </w:rPr>
        <w:t>taisant aritmetines klaidas negali būti atsisakoma kainos ar sąnaudų sudedamųjų dalių, taip pat kaina ar sąnaudos negali būti papildytos naujomis sudedamosiomis dalimis;</w:t>
      </w:r>
    </w:p>
    <w:p w14:paraId="38342ED8" w14:textId="77777777" w:rsidR="00B4668D" w:rsidRPr="00034D9B" w:rsidRDefault="00B4668D" w:rsidP="00B4668D">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45" w:name="part_1f09e722ecfa48c38a6c4e4b6c53d4b9"/>
      <w:bookmarkStart w:id="46" w:name="part_5e4662bf894247d7955359aeeebb2de0"/>
      <w:bookmarkStart w:id="47" w:name="part_5d42f38a13154a6e80925507e8c95d24"/>
      <w:bookmarkStart w:id="48" w:name="part_848175399f954ad4a8e8ba0e0cc2a549"/>
      <w:bookmarkEnd w:id="45"/>
      <w:bookmarkEnd w:id="46"/>
      <w:bookmarkEnd w:id="47"/>
      <w:bookmarkEnd w:id="48"/>
      <w:r w:rsidRPr="00034D9B">
        <w:rPr>
          <w:rFonts w:ascii="Verdana" w:hAnsi="Verdana"/>
          <w:sz w:val="24"/>
          <w:szCs w:val="24"/>
        </w:rPr>
        <w:t xml:space="preserve">tais atvejais, kai pirkime taikomas fiksuotos kainos kainodaros metodas, galutinė pasiūlymo kaina be PVM negali būti keičiama (pirkime taikoma </w:t>
      </w:r>
      <w:r w:rsidRPr="00034D9B">
        <w:rPr>
          <w:rFonts w:ascii="Verdana" w:hAnsi="Verdana"/>
          <w:b/>
          <w:bCs/>
          <w:sz w:val="24"/>
          <w:szCs w:val="24"/>
        </w:rPr>
        <w:t xml:space="preserve">fiksuotos kainos </w:t>
      </w:r>
      <w:r w:rsidRPr="00034D9B">
        <w:rPr>
          <w:rFonts w:ascii="Verdana" w:hAnsi="Verdana"/>
          <w:sz w:val="24"/>
          <w:szCs w:val="24"/>
        </w:rPr>
        <w:t>kainodara).</w:t>
      </w:r>
    </w:p>
    <w:p w14:paraId="7E3C0DE7" w14:textId="60D6ED4A" w:rsidR="00796C3B" w:rsidRPr="00F743E4" w:rsidRDefault="002B02BA">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K</w:t>
      </w:r>
      <w:r w:rsidR="00796C3B" w:rsidRPr="00F743E4">
        <w:rPr>
          <w:rFonts w:ascii="Verdana" w:hAnsi="Verdana"/>
          <w:sz w:val="24"/>
          <w:szCs w:val="24"/>
        </w:rPr>
        <w:t>ai pasiūlymo trūkumas susijęs su PVM apskaičiavimu</w:t>
      </w:r>
      <w:r w:rsidR="00C010FD" w:rsidRPr="00F743E4">
        <w:rPr>
          <w:rFonts w:ascii="Verdana" w:hAnsi="Verdana"/>
          <w:sz w:val="24"/>
          <w:szCs w:val="24"/>
        </w:rPr>
        <w:t xml:space="preserve">, </w:t>
      </w:r>
      <w:r w:rsidR="00796C3B" w:rsidRPr="00F743E4">
        <w:rPr>
          <w:rFonts w:ascii="Verdana" w:hAnsi="Verdana"/>
          <w:sz w:val="24"/>
          <w:szCs w:val="24"/>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F743E4">
        <w:rPr>
          <w:rFonts w:ascii="Verdana" w:hAnsi="Verdana"/>
          <w:sz w:val="24"/>
          <w:szCs w:val="24"/>
        </w:rPr>
        <w:t>.</w:t>
      </w:r>
    </w:p>
    <w:p w14:paraId="29ADAB6F" w14:textId="5FE7852D" w:rsidR="00796C3B" w:rsidRPr="00F743E4" w:rsidRDefault="00B03B15">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49" w:name="part_0ca8c36c18d547fb837a3dd5628590c8"/>
      <w:bookmarkStart w:id="50" w:name="part_d1c8889ab0e2481d900fe38650410739"/>
      <w:bookmarkEnd w:id="49"/>
      <w:bookmarkEnd w:id="50"/>
      <w:r w:rsidRPr="00F743E4">
        <w:rPr>
          <w:rFonts w:ascii="Verdana" w:hAnsi="Verdana"/>
          <w:sz w:val="24"/>
          <w:szCs w:val="24"/>
        </w:rPr>
        <w:t>T</w:t>
      </w:r>
      <w:r w:rsidR="00796C3B" w:rsidRPr="00F743E4">
        <w:rPr>
          <w:rFonts w:ascii="Verdana" w:hAnsi="Verdana"/>
          <w:sz w:val="24"/>
          <w:szCs w:val="24"/>
        </w:rPr>
        <w:t>iekėjas, teikdamas atsakymą į prašymą patikslinti, papildyti ar paaiškinti pasiūlymą, turi:</w:t>
      </w:r>
    </w:p>
    <w:p w14:paraId="06967F4B" w14:textId="1EBE9BAE" w:rsidR="00796C3B" w:rsidRPr="002E4D3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bookmarkStart w:id="51" w:name="part_38db05621d2c4a008678868a5d8616ab"/>
      <w:bookmarkEnd w:id="51"/>
      <w:r w:rsidRPr="002E4D34">
        <w:rPr>
          <w:rFonts w:ascii="Verdana" w:hAnsi="Verdana"/>
          <w:color w:val="00000A"/>
          <w:sz w:val="24"/>
          <w:szCs w:val="24"/>
        </w:rPr>
        <w:t xml:space="preserve">įvertinti pasiūlymo turinio nustatytas patikslinimo, paaiškinimo ar papildymo ribas. Atsakydamas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704A478F" w:rsidR="00796C3B" w:rsidRPr="00F743E4" w:rsidRDefault="00796C3B">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2" w:name="part_8e4ab1173f094679814c2f491254eeb3"/>
      <w:bookmarkEnd w:id="52"/>
      <w:r w:rsidRPr="002E4D34">
        <w:rPr>
          <w:rFonts w:ascii="Verdana" w:hAnsi="Verdana"/>
          <w:color w:val="00000A"/>
          <w:sz w:val="24"/>
          <w:szCs w:val="24"/>
        </w:rPr>
        <w:t xml:space="preserve">teise patikslinti, paaiškinti ar papildyti pasiūlymą naudotis sąžiningai. Atsakant į </w:t>
      </w:r>
      <w:r w:rsidR="00CC6014" w:rsidRPr="002E4D34">
        <w:rPr>
          <w:rFonts w:ascii="Verdana" w:hAnsi="Verdana"/>
          <w:color w:val="00000A"/>
          <w:sz w:val="24"/>
          <w:szCs w:val="24"/>
        </w:rPr>
        <w:t>Perkančiosios organizacijos</w:t>
      </w:r>
      <w:r w:rsidRPr="002E4D34">
        <w:rPr>
          <w:rFonts w:ascii="Verdana" w:hAnsi="Verdana"/>
          <w:color w:val="00000A"/>
          <w:sz w:val="24"/>
          <w:szCs w:val="24"/>
        </w:rPr>
        <w:t xml:space="preserve"> prašymą, tuo pačiu (vienu) atsakymu negali būti teikiamas pats patikslinimas, paaiškinimas ar papildymas </w:t>
      </w:r>
      <w:r w:rsidRPr="002E4D34">
        <w:rPr>
          <w:rFonts w:ascii="Verdana" w:hAnsi="Verdana"/>
          <w:color w:val="00000A"/>
          <w:sz w:val="24"/>
          <w:szCs w:val="24"/>
        </w:rPr>
        <w:lastRenderedPageBreak/>
        <w:t>ir jį pakartotinai patikslinantys, paaiškinantys ar papildantys nauji duomenys, kurie nebuvo nurodyti</w:t>
      </w:r>
      <w:r w:rsidRPr="00F743E4">
        <w:rPr>
          <w:rFonts w:ascii="Verdana" w:hAnsi="Verdana"/>
          <w:sz w:val="24"/>
          <w:szCs w:val="24"/>
        </w:rPr>
        <w:t xml:space="preserve"> pasiūlyme</w:t>
      </w:r>
      <w:r w:rsidR="00B03B15" w:rsidRPr="00F743E4">
        <w:rPr>
          <w:rFonts w:ascii="Verdana" w:hAnsi="Verdana"/>
          <w:sz w:val="24"/>
          <w:szCs w:val="24"/>
        </w:rPr>
        <w:t>.</w:t>
      </w:r>
    </w:p>
    <w:p w14:paraId="0AA68387" w14:textId="0E8FEC04" w:rsidR="00796C3B" w:rsidRPr="00F743E4" w:rsidRDefault="00796C3B">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53" w:name="part_cb2ddccd64014b948f2104d59206f7b9"/>
      <w:bookmarkEnd w:id="53"/>
      <w:r w:rsidRPr="00F743E4">
        <w:rPr>
          <w:rFonts w:ascii="Verdana" w:hAnsi="Verdana"/>
          <w:sz w:val="24"/>
          <w:szCs w:val="24"/>
        </w:rPr>
        <w:t>Pasiūlymo patikslinimas, papildymas ar paaiškinimas dėl to paties klausimo atliekamas vieną kartą. Nelaikoma, kad pasiūlymas patikslinimas, papildomas ar paaiškinamas daugiau kaip vieną kartą, jei:</w:t>
      </w:r>
    </w:p>
    <w:p w14:paraId="311087FE" w14:textId="53FDC906" w:rsidR="00796C3B" w:rsidRPr="00F743E4" w:rsidRDefault="00B03B15">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bookmarkStart w:id="54" w:name="part_f7ffdb41e2f14b23ac5fa69b79664c6f"/>
      <w:bookmarkEnd w:id="54"/>
      <w:r w:rsidRPr="00F743E4">
        <w:rPr>
          <w:rFonts w:ascii="Verdana" w:hAnsi="Verdana"/>
          <w:sz w:val="24"/>
          <w:szCs w:val="24"/>
        </w:rPr>
        <w:t>Perkančiajai organizacijai</w:t>
      </w:r>
      <w:r w:rsidR="00796C3B" w:rsidRPr="00F743E4">
        <w:rPr>
          <w:rFonts w:ascii="Verdana" w:hAnsi="Verdana"/>
          <w:sz w:val="24"/>
          <w:szCs w:val="24"/>
        </w:rPr>
        <w:t xml:space="preserve"> kyla poreikis kreiptis dėl pasiūlymo patikslinimo, papildymo ar paaiškinimo dėl kitų klausimų, nei tie, dėl kurių kreiptasi pirmąjį kartą,</w:t>
      </w:r>
      <w:r w:rsidR="00664942">
        <w:rPr>
          <w:rFonts w:ascii="Verdana" w:hAnsi="Verdana"/>
          <w:sz w:val="24"/>
          <w:szCs w:val="24"/>
        </w:rPr>
        <w:t xml:space="preserve"> </w:t>
      </w:r>
      <w:r w:rsidR="00796C3B" w:rsidRPr="00F743E4">
        <w:rPr>
          <w:rFonts w:ascii="Verdana" w:hAnsi="Verdana"/>
          <w:sz w:val="24"/>
          <w:szCs w:val="24"/>
        </w:rPr>
        <w:t>ar</w:t>
      </w:r>
    </w:p>
    <w:p w14:paraId="623DECB8" w14:textId="4C649BCA" w:rsidR="00796C3B" w:rsidRPr="00F743E4" w:rsidRDefault="00B03B15">
      <w:pPr>
        <w:pStyle w:val="Body2"/>
        <w:numPr>
          <w:ilvl w:val="2"/>
          <w:numId w:val="23"/>
        </w:numPr>
        <w:tabs>
          <w:tab w:val="left" w:pos="426"/>
          <w:tab w:val="left" w:pos="1560"/>
          <w:tab w:val="left" w:pos="1701"/>
        </w:tabs>
        <w:spacing w:after="0"/>
        <w:ind w:left="0" w:firstLine="709"/>
        <w:rPr>
          <w:rFonts w:ascii="Verdana" w:hAnsi="Verdana"/>
          <w:sz w:val="24"/>
          <w:szCs w:val="24"/>
          <w:lang w:val="lt-LT"/>
        </w:rPr>
      </w:pPr>
      <w:bookmarkStart w:id="55" w:name="part_5d046444bb5e436fb2a662cb00e9ade7"/>
      <w:bookmarkEnd w:id="55"/>
      <w:r w:rsidRPr="00F743E4">
        <w:rPr>
          <w:rFonts w:ascii="Verdana" w:hAnsi="Verdana"/>
          <w:sz w:val="24"/>
          <w:szCs w:val="24"/>
          <w:lang w:val="lt-LT"/>
        </w:rPr>
        <w:t>Perkančiajai organizacijai</w:t>
      </w:r>
      <w:r w:rsidR="00796C3B" w:rsidRPr="00F743E4">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35998246"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Jeigu tiekėjas savo pasiūlyme pateikia reikalaujamų dokumentų tinkamai </w:t>
      </w:r>
      <w:r w:rsidRPr="00F743E4">
        <w:rPr>
          <w:rFonts w:ascii="Verdana" w:hAnsi="Verdana"/>
          <w:sz w:val="24"/>
          <w:szCs w:val="24"/>
        </w:rPr>
        <w:t>patvirtintas kopijas, Perkančioji organizacija turi teisę prašyti tiekėjo, kad jis Komisijai parodytų atitinkamų dokumentų originalus.</w:t>
      </w:r>
    </w:p>
    <w:p w14:paraId="58EF638C" w14:textId="5D2789C6"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Perkančioji organizacija reikalauja, kad </w:t>
      </w:r>
      <w:r w:rsidR="00D63361" w:rsidRPr="00F743E4">
        <w:rPr>
          <w:rFonts w:ascii="Verdana" w:hAnsi="Verdana"/>
          <w:sz w:val="24"/>
          <w:szCs w:val="24"/>
        </w:rPr>
        <w:t xml:space="preserve">ekonomiškai naudingiausią pasiūlymą pateikęs </w:t>
      </w:r>
      <w:r w:rsidRPr="00F743E4">
        <w:rPr>
          <w:rFonts w:ascii="Verdana" w:hAnsi="Verdana"/>
          <w:sz w:val="24"/>
          <w:szCs w:val="24"/>
        </w:rPr>
        <w:t>dalyvis pagrįstų pasiūlyme nurodytą prekių, paslaugų, darbų ar jų sudedamųjų dalių kainą arba sąnaudas, jeigu jos atrodo neįprastai mažos. Pasiūlyme nurody</w:t>
      </w:r>
      <w:r w:rsidRPr="00F743E4">
        <w:rPr>
          <w:rFonts w:ascii="Verdana" w:hAnsi="Verdana"/>
          <w:color w:val="00000A"/>
          <w:sz w:val="24"/>
          <w:szCs w:val="24"/>
        </w:rPr>
        <w:t xml:space="preserve">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w:t>
      </w:r>
      <w:r w:rsidRPr="00F743E4">
        <w:rPr>
          <w:rFonts w:ascii="Verdana" w:hAnsi="Verdana"/>
          <w:sz w:val="24"/>
          <w:szCs w:val="24"/>
        </w:rPr>
        <w:t xml:space="preserve">Perkančiosios organizacijos </w:t>
      </w:r>
      <w:r w:rsidRPr="00F743E4">
        <w:rPr>
          <w:rFonts w:ascii="Verdana" w:hAnsi="Verdana"/>
          <w:color w:val="00000A"/>
          <w:sz w:val="24"/>
          <w:szCs w:val="24"/>
        </w:rPr>
        <w:t>rengiamuose dokumentuose prieš pradedant pirkimo procedūrą, pasiūlytų kainų arba sąnaudų aritmetinį vidurkį.</w:t>
      </w:r>
    </w:p>
    <w:p w14:paraId="72CAC9D3" w14:textId="50DD62AC"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kern w:val="16"/>
          <w:sz w:val="24"/>
          <w:szCs w:val="24"/>
        </w:rPr>
        <w:t xml:space="preserve">Perkančioji organizacija </w:t>
      </w:r>
      <w:r w:rsidRPr="00F743E4">
        <w:rPr>
          <w:rFonts w:ascii="Verdana" w:hAnsi="Verdana"/>
          <w:color w:val="00000A"/>
          <w:sz w:val="24"/>
          <w:szCs w:val="24"/>
        </w:rPr>
        <w:t>gali nevertinti viso tiekėjo pasiūlymo, jeigu patikrinusi jo dalį nustato, kad, vadovaujantis VPĮ reikalavimais, pasiūlymas turi būti atmestas.</w:t>
      </w:r>
    </w:p>
    <w:p w14:paraId="68AD86E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641E4C39"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56" w:name="_Toc488998678"/>
      <w:bookmarkStart w:id="57" w:name="_Toc513084"/>
      <w:bookmarkStart w:id="58" w:name="_Toc219361943"/>
      <w:bookmarkEnd w:id="56"/>
      <w:r w:rsidRPr="00F743E4">
        <w:rPr>
          <w:rFonts w:ascii="Verdana" w:hAnsi="Verdana" w:cs="Times New Roman"/>
          <w:color w:val="auto"/>
          <w:sz w:val="24"/>
          <w:szCs w:val="24"/>
          <w:lang w:val="lt-LT"/>
        </w:rPr>
        <w:t>PASIŪLYMŲ ATMETIMO PRIEŽASTYS</w:t>
      </w:r>
      <w:bookmarkEnd w:id="57"/>
      <w:bookmarkEnd w:id="58"/>
    </w:p>
    <w:p w14:paraId="795F18E5" w14:textId="77777777" w:rsidR="00B842BC" w:rsidRPr="00F743E4" w:rsidRDefault="00B842BC" w:rsidP="00FF19FA">
      <w:pPr>
        <w:pStyle w:val="Body2"/>
        <w:spacing w:after="0"/>
        <w:rPr>
          <w:rFonts w:ascii="Verdana" w:hAnsi="Verdana" w:cs="Times New Roman"/>
          <w:color w:val="00000A"/>
          <w:sz w:val="24"/>
          <w:szCs w:val="24"/>
          <w:lang w:val="lt-LT"/>
        </w:rPr>
      </w:pPr>
    </w:p>
    <w:p w14:paraId="504B0280" w14:textId="4BCAA1AA"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b/>
          <w:bCs/>
          <w:color w:val="00000A"/>
          <w:sz w:val="24"/>
          <w:szCs w:val="24"/>
        </w:rPr>
        <w:t>Pirkimo Komisija atmeta pasiūlymą, jeigu</w:t>
      </w:r>
      <w:r w:rsidRPr="00F743E4">
        <w:rPr>
          <w:rFonts w:ascii="Verdana" w:hAnsi="Verdana"/>
          <w:color w:val="00000A"/>
          <w:sz w:val="24"/>
          <w:szCs w:val="24"/>
        </w:rPr>
        <w:t>:</w:t>
      </w:r>
    </w:p>
    <w:p w14:paraId="68ABC556" w14:textId="5DFD9BAD"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tiekėjas pasiūlymą ar jo dalį pateikė ne CVP IS priemonėmis;</w:t>
      </w:r>
    </w:p>
    <w:p w14:paraId="20BE501B" w14:textId="4DBE8B47" w:rsidR="00B842BC"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pasiūlymas neatitinka pirkimo dokumentuose nustatytų reikalavimų;</w:t>
      </w:r>
      <w:bookmarkStart w:id="59" w:name="_Ref74228308"/>
    </w:p>
    <w:p w14:paraId="7E925593" w14:textId="112B83BF" w:rsidR="00C31858"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dalyvio buvo pasiūlyta per didelė (</w:t>
      </w:r>
      <w:r w:rsidR="000D4A0F" w:rsidRPr="00F743E4">
        <w:rPr>
          <w:rFonts w:ascii="Verdana" w:hAnsi="Verdana"/>
          <w:color w:val="00000A"/>
          <w:sz w:val="24"/>
          <w:szCs w:val="24"/>
        </w:rPr>
        <w:t>P</w:t>
      </w:r>
      <w:r w:rsidRPr="00F743E4">
        <w:rPr>
          <w:rFonts w:ascii="Verdana" w:hAnsi="Verdana"/>
          <w:color w:val="00000A"/>
          <w:sz w:val="24"/>
          <w:szCs w:val="24"/>
        </w:rPr>
        <w:t xml:space="preserve">irkimo sąlygų </w:t>
      </w:r>
      <w:r w:rsidR="004B4702" w:rsidRPr="00F743E4">
        <w:rPr>
          <w:rFonts w:ascii="Verdana" w:hAnsi="Verdana"/>
          <w:color w:val="00000A"/>
          <w:sz w:val="24"/>
          <w:szCs w:val="24"/>
        </w:rPr>
        <w:t>5.</w:t>
      </w:r>
      <w:r w:rsidR="0076638A">
        <w:rPr>
          <w:rFonts w:ascii="Verdana" w:hAnsi="Verdana"/>
          <w:color w:val="00000A"/>
          <w:sz w:val="24"/>
          <w:szCs w:val="24"/>
        </w:rPr>
        <w:t>5</w:t>
      </w:r>
      <w:r w:rsidRPr="00F743E4">
        <w:rPr>
          <w:rFonts w:ascii="Verdana" w:hAnsi="Verdana"/>
          <w:sz w:val="24"/>
          <w:szCs w:val="24"/>
        </w:rPr>
        <w:t xml:space="preserve"> </w:t>
      </w:r>
      <w:r w:rsidRPr="00F743E4">
        <w:rPr>
          <w:rFonts w:ascii="Verdana" w:hAnsi="Verdana"/>
          <w:color w:val="00000A"/>
          <w:sz w:val="24"/>
          <w:szCs w:val="24"/>
        </w:rPr>
        <w:t xml:space="preserve">punktas), </w:t>
      </w:r>
      <w:r w:rsidRPr="00F743E4">
        <w:rPr>
          <w:rFonts w:ascii="Verdana" w:hAnsi="Verdana"/>
          <w:sz w:val="24"/>
          <w:szCs w:val="24"/>
        </w:rPr>
        <w:t xml:space="preserve">Perkančiajai organizacijai </w:t>
      </w:r>
      <w:r w:rsidRPr="00F743E4">
        <w:rPr>
          <w:rFonts w:ascii="Verdana" w:hAnsi="Verdana"/>
          <w:color w:val="00000A"/>
          <w:sz w:val="24"/>
          <w:szCs w:val="24"/>
        </w:rPr>
        <w:t>nepriimtina kaina;</w:t>
      </w:r>
      <w:bookmarkEnd w:id="59"/>
    </w:p>
    <w:p w14:paraId="14ABCA37" w14:textId="766A42F6"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iki pirminio susipažinimo su CVP IS priemonėmis pateiktais pasiūlymais procedūros pradžios per 30 min. nuo pasiūlymų pateikimo termino pabaigos CVP IS susirašinėjimo priemonėmis CVP IS susirašinėjimo priemonėmis nepateikė slaptažodžio, su kuriuo Perkančioji organizacija galėtų iššifruoti pateiktą pasiūlymą arba pateikė neteisingą slaptažodį</w:t>
      </w:r>
      <w:r>
        <w:rPr>
          <w:rFonts w:ascii="Verdana" w:hAnsi="Verdana"/>
          <w:sz w:val="24"/>
          <w:szCs w:val="24"/>
        </w:rPr>
        <w:t>;</w:t>
      </w:r>
    </w:p>
    <w:p w14:paraId="082854D2" w14:textId="29934E11" w:rsidR="00C31858" w:rsidRPr="008643BF"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sz w:val="24"/>
          <w:szCs w:val="24"/>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3E9EA77D" w14:textId="618F80AC"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jei ūkio subjektas, kurio pajėgumais remiasi tiekėjas, netenkina jam keliamų kvalifikacijos reikalavimų ir perkančiosios organizacijos nurodymu nebuvo pakeistas į reikalavimus atitinkantį ūkio subjektą</w:t>
      </w:r>
      <w:r>
        <w:rPr>
          <w:rFonts w:ascii="Verdana" w:hAnsi="Verdana"/>
          <w:sz w:val="24"/>
          <w:szCs w:val="24"/>
        </w:rPr>
        <w:t>;</w:t>
      </w:r>
    </w:p>
    <w:p w14:paraId="269A1FE4" w14:textId="46E6A9A7" w:rsidR="00C31858" w:rsidRPr="002D7746" w:rsidRDefault="00C31858">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sz w:val="24"/>
          <w:szCs w:val="24"/>
        </w:rPr>
        <w:lastRenderedPageBreak/>
        <w:t>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1485DD7B" w14:textId="77777777" w:rsidR="00017C0D" w:rsidRPr="00F743E4"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dalyvis per </w:t>
      </w:r>
      <w:r w:rsidRPr="00F743E4">
        <w:rPr>
          <w:rFonts w:ascii="Verdana" w:hAnsi="Verdana"/>
          <w:sz w:val="24"/>
          <w:szCs w:val="24"/>
        </w:rPr>
        <w:t xml:space="preserve">Perkančiosios organizacijos </w:t>
      </w:r>
      <w:r w:rsidRPr="00F743E4">
        <w:rPr>
          <w:rFonts w:ascii="Verdana" w:hAnsi="Verdana"/>
          <w:color w:val="00000A"/>
          <w:sz w:val="24"/>
          <w:szCs w:val="24"/>
        </w:rPr>
        <w:t>nurodytą terminą neištaiso aritmetinių klaidų ir (ar) nepaaiškina pasiūlymo. Šiuo atveju jo pasiūlymas atmetamas kaip neatitinkantis pirkimo dokumentuose nustatytų reikalavimų;</w:t>
      </w:r>
    </w:p>
    <w:p w14:paraId="08A303A5" w14:textId="285E82AC" w:rsidR="0031119A" w:rsidRPr="00F743E4" w:rsidRDefault="0031119A">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pateiktame pasiūlyme nurodyta kaina yra neįprastai maža ir dalyvis, </w:t>
      </w:r>
      <w:r w:rsidRPr="00F743E4">
        <w:rPr>
          <w:rFonts w:ascii="Verdana" w:hAnsi="Verdana"/>
          <w:sz w:val="24"/>
          <w:szCs w:val="24"/>
        </w:rPr>
        <w:t xml:space="preserve">Perkančiosios organizacijos </w:t>
      </w:r>
      <w:r w:rsidRPr="00F743E4">
        <w:rPr>
          <w:rFonts w:ascii="Verdana" w:hAnsi="Verdana"/>
          <w:color w:val="00000A"/>
          <w:sz w:val="24"/>
          <w:szCs w:val="24"/>
        </w:rPr>
        <w:t>prašymu, nepateikia tinkamų kainos pagrįstumo įrodymų;</w:t>
      </w:r>
    </w:p>
    <w:p w14:paraId="78F0B8EB" w14:textId="1A074223" w:rsidR="00B842BC" w:rsidRPr="008643BF" w:rsidRDefault="00B842BC">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0"/>
          <w:sz w:val="24"/>
          <w:szCs w:val="24"/>
        </w:rPr>
      </w:pPr>
      <w:r w:rsidRPr="00F743E4">
        <w:rPr>
          <w:rFonts w:ascii="Verdana" w:hAnsi="Verdana"/>
          <w:color w:val="00000A"/>
          <w:sz w:val="24"/>
          <w:szCs w:val="24"/>
        </w:rPr>
        <w:t xml:space="preserve">tiekėjas, apie nustatytų reikalavimų atitikimą, yra pateikęs melagingą informaciją, kurią </w:t>
      </w:r>
      <w:r w:rsidRPr="00F743E4">
        <w:rPr>
          <w:rFonts w:ascii="Verdana" w:hAnsi="Verdana"/>
          <w:kern w:val="16"/>
          <w:sz w:val="24"/>
          <w:szCs w:val="24"/>
        </w:rPr>
        <w:t xml:space="preserve">Perkančioji organizacija </w:t>
      </w:r>
      <w:r w:rsidRPr="00F743E4">
        <w:rPr>
          <w:rFonts w:ascii="Verdana" w:hAnsi="Verdana"/>
          <w:color w:val="00000A"/>
          <w:sz w:val="24"/>
          <w:szCs w:val="24"/>
        </w:rPr>
        <w:t>gali įrodyti bet kokiomis teisėtomis priemonėmis;</w:t>
      </w:r>
    </w:p>
    <w:p w14:paraId="29797B90" w14:textId="37A6E5E9"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r>
        <w:rPr>
          <w:rFonts w:ascii="Verdana" w:hAnsi="Verdana"/>
          <w:sz w:val="24"/>
          <w:szCs w:val="24"/>
        </w:rPr>
        <w:t>;</w:t>
      </w:r>
    </w:p>
    <w:p w14:paraId="28105927" w14:textId="27787CDE" w:rsidR="00BF51BF"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j</w:t>
      </w:r>
      <w:r w:rsidRPr="00E15B93">
        <w:rPr>
          <w:rFonts w:ascii="Verdana" w:hAnsi="Verdana"/>
          <w:color w:val="00000A"/>
          <w:spacing w:val="-4"/>
          <w:sz w:val="24"/>
          <w:szCs w:val="24"/>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B842BC" w:rsidRPr="00F743E4">
        <w:rPr>
          <w:rFonts w:ascii="Verdana" w:hAnsi="Verdana"/>
          <w:color w:val="00000A"/>
          <w:spacing w:val="-4"/>
          <w:sz w:val="24"/>
          <w:szCs w:val="24"/>
        </w:rPr>
        <w:t>;</w:t>
      </w:r>
    </w:p>
    <w:p w14:paraId="19EC1862" w14:textId="545B0E04" w:rsidR="00BF51BF" w:rsidRDefault="00BF51BF">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F743E4">
        <w:rPr>
          <w:rFonts w:ascii="Verdana" w:hAnsi="Verdana"/>
          <w:color w:val="00000A"/>
          <w:sz w:val="24"/>
          <w:szCs w:val="24"/>
        </w:rPr>
        <w:t xml:space="preserve">tiekėjas pateikė netikslius, neišsamius ar klaidingus dokumentus ar duomenis apie atitiktį pirkimo dokumentų reikalavimams arba jų nepateikė </w:t>
      </w:r>
      <w:r w:rsidRPr="00F743E4">
        <w:rPr>
          <w:rFonts w:ascii="Verdana" w:hAnsi="Verdana"/>
          <w:sz w:val="24"/>
          <w:szCs w:val="24"/>
        </w:rPr>
        <w:t>ir Perkančiosios organizacijos prašymu jų nepateikė per Perkančiosios organizacijos nurodytą terminą</w:t>
      </w:r>
      <w:r w:rsidR="002D7746">
        <w:rPr>
          <w:rFonts w:ascii="Verdana" w:hAnsi="Verdana"/>
          <w:sz w:val="24"/>
          <w:szCs w:val="24"/>
        </w:rPr>
        <w:t>;</w:t>
      </w:r>
    </w:p>
    <w:p w14:paraId="35319793" w14:textId="576C61C1" w:rsidR="002D7746"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tiekėjas per perkančiosios organizacijos nustatytą terminą patikslino, papildė, paaiškino pasiūlymą ir tai lėmė esminį jo pasiūlymo pakeitimą</w:t>
      </w:r>
      <w:r>
        <w:rPr>
          <w:rFonts w:ascii="Verdana" w:hAnsi="Verdana"/>
          <w:sz w:val="24"/>
          <w:szCs w:val="24"/>
        </w:rPr>
        <w:t>;</w:t>
      </w:r>
    </w:p>
    <w:p w14:paraId="3A54D51B" w14:textId="28C82052" w:rsidR="002D7746" w:rsidRPr="00F743E4" w:rsidRDefault="002D7746">
      <w:pPr>
        <w:pStyle w:val="Sraopastraipa"/>
        <w:numPr>
          <w:ilvl w:val="2"/>
          <w:numId w:val="11"/>
        </w:numPr>
        <w:tabs>
          <w:tab w:val="left" w:pos="0"/>
          <w:tab w:val="left" w:pos="1843"/>
        </w:tabs>
        <w:suppressAutoHyphens/>
        <w:spacing w:after="0" w:line="240" w:lineRule="auto"/>
        <w:ind w:left="0" w:firstLine="710"/>
        <w:jc w:val="both"/>
        <w:rPr>
          <w:rFonts w:ascii="Verdana" w:hAnsi="Verdana"/>
          <w:sz w:val="24"/>
          <w:szCs w:val="24"/>
        </w:rPr>
      </w:pPr>
      <w:r w:rsidRPr="00E15B93">
        <w:rPr>
          <w:rFonts w:ascii="Verdana" w:hAnsi="Verdana"/>
          <w:sz w:val="24"/>
          <w:szCs w:val="24"/>
        </w:rPr>
        <w:t>pasiūlymas neatitinka Pirkimo dokumentų reikalavimų ir jo trūkumai negali būti ištaisyti vadovaujantis Viešųjų pirkimų tarnybos nustatytomis taisyklėmis</w:t>
      </w:r>
      <w:r>
        <w:rPr>
          <w:rFonts w:ascii="Verdana" w:hAnsi="Verdana"/>
          <w:sz w:val="24"/>
          <w:szCs w:val="24"/>
        </w:rPr>
        <w:t>.</w:t>
      </w:r>
    </w:p>
    <w:p w14:paraId="59B4D42C" w14:textId="77777777"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A"/>
          <w:sz w:val="24"/>
          <w:szCs w:val="24"/>
        </w:rPr>
      </w:pPr>
      <w:r w:rsidRPr="00F743E4">
        <w:rPr>
          <w:rFonts w:ascii="Verdana" w:hAnsi="Verdana"/>
          <w:color w:val="00000A"/>
          <w:sz w:val="24"/>
          <w:szCs w:val="24"/>
        </w:rPr>
        <w:t>Apie pasiūlymo atmetimą ir tokio atmetimo priežastis tiekėjas informuojamas raštu CVP IS priemonėmis.</w:t>
      </w:r>
    </w:p>
    <w:p w14:paraId="70B1A39D" w14:textId="58F18DF9"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F743E4" w:rsidRDefault="00993638" w:rsidP="00FF19FA">
      <w:pPr>
        <w:pStyle w:val="Body2"/>
        <w:tabs>
          <w:tab w:val="left" w:pos="1260"/>
          <w:tab w:val="left" w:pos="1440"/>
        </w:tabs>
        <w:spacing w:after="0"/>
        <w:rPr>
          <w:rFonts w:ascii="Verdana" w:hAnsi="Verdana" w:cs="Times New Roman"/>
          <w:sz w:val="24"/>
          <w:szCs w:val="24"/>
          <w:lang w:val="lt-LT"/>
        </w:rPr>
      </w:pPr>
    </w:p>
    <w:p w14:paraId="69DEAEF3"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0" w:name="_Toc488998679"/>
      <w:bookmarkStart w:id="61" w:name="_Toc513085"/>
      <w:bookmarkStart w:id="62" w:name="_Toc219361944"/>
      <w:bookmarkEnd w:id="60"/>
      <w:r w:rsidRPr="00F743E4">
        <w:rPr>
          <w:rFonts w:ascii="Verdana" w:hAnsi="Verdana" w:cs="Times New Roman"/>
          <w:color w:val="auto"/>
          <w:sz w:val="24"/>
          <w:szCs w:val="24"/>
          <w:lang w:val="lt-LT"/>
        </w:rPr>
        <w:t>PASIŪLYMŲ VERTINIMAS IR PALYGINIMAS</w:t>
      </w:r>
      <w:bookmarkEnd w:id="61"/>
      <w:bookmarkEnd w:id="62"/>
    </w:p>
    <w:p w14:paraId="1EEA964B" w14:textId="77777777" w:rsidR="00B842BC" w:rsidRPr="00F743E4" w:rsidRDefault="00B842BC" w:rsidP="00FF19FA">
      <w:pPr>
        <w:pStyle w:val="Body2"/>
        <w:spacing w:after="0"/>
        <w:rPr>
          <w:rFonts w:ascii="Verdana" w:hAnsi="Verdana" w:cs="Times New Roman"/>
          <w:color w:val="00000A"/>
          <w:sz w:val="24"/>
          <w:szCs w:val="24"/>
          <w:lang w:val="lt-LT"/>
        </w:rPr>
      </w:pPr>
    </w:p>
    <w:p w14:paraId="58996126" w14:textId="7FF2643E" w:rsidR="00875405" w:rsidRPr="00F743E4" w:rsidRDefault="00875405">
      <w:pPr>
        <w:pStyle w:val="Sraopastraipa"/>
        <w:numPr>
          <w:ilvl w:val="1"/>
          <w:numId w:val="11"/>
        </w:numPr>
        <w:tabs>
          <w:tab w:val="left" w:pos="0"/>
          <w:tab w:val="left" w:pos="709"/>
        </w:tabs>
        <w:suppressAutoHyphens/>
        <w:spacing w:after="0" w:line="240" w:lineRule="auto"/>
        <w:ind w:left="0" w:firstLine="709"/>
        <w:jc w:val="both"/>
        <w:rPr>
          <w:rFonts w:ascii="Verdana" w:hAnsi="Verdana"/>
          <w:color w:val="000000"/>
          <w:kern w:val="16"/>
          <w:sz w:val="24"/>
          <w:szCs w:val="24"/>
          <w:lang w:eastAsia="lt-LT"/>
        </w:rPr>
      </w:pPr>
      <w:r w:rsidRPr="00F743E4">
        <w:rPr>
          <w:rFonts w:ascii="Verdana" w:hAnsi="Verdana"/>
          <w:color w:val="000000"/>
          <w:kern w:val="16"/>
          <w:sz w:val="24"/>
          <w:szCs w:val="24"/>
          <w:lang w:eastAsia="lt-LT"/>
        </w:rPr>
        <w:t>Perkančioji organizacija ekonomiškai naudingiausią pasiūlymą išrenka pagal kainą</w:t>
      </w:r>
      <w:r w:rsidR="009B07AD">
        <w:rPr>
          <w:rFonts w:ascii="Verdana" w:hAnsi="Verdana"/>
          <w:color w:val="000000"/>
          <w:kern w:val="16"/>
          <w:sz w:val="24"/>
          <w:szCs w:val="24"/>
          <w:lang w:eastAsia="lt-LT"/>
        </w:rPr>
        <w:t xml:space="preserve"> eurais su PVM</w:t>
      </w:r>
      <w:r w:rsidRPr="00F743E4">
        <w:rPr>
          <w:rFonts w:ascii="Verdana" w:hAnsi="Verdana"/>
          <w:color w:val="000000"/>
          <w:kern w:val="16"/>
          <w:sz w:val="24"/>
          <w:szCs w:val="24"/>
          <w:lang w:eastAsia="lt-LT"/>
        </w:rPr>
        <w:t>. Ekonomiškai naudingiausiu pasiūlymu laikomas mažiausios kainos pasiūlymas.</w:t>
      </w:r>
    </w:p>
    <w:p w14:paraId="61E41B51" w14:textId="27FD18E0" w:rsidR="00B842BC" w:rsidRPr="00F743E4" w:rsidRDefault="00B842BC">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 xml:space="preserve">Jeigu pasiūlymuose kainos nurodytos užsienio valiuta, jos bus </w:t>
      </w:r>
      <w:r w:rsidRPr="00F743E4">
        <w:rPr>
          <w:rFonts w:ascii="Verdana" w:hAnsi="Verdana"/>
          <w:color w:val="000000"/>
          <w:kern w:val="16"/>
          <w:sz w:val="24"/>
          <w:szCs w:val="24"/>
          <w:lang w:eastAsia="lt-LT"/>
        </w:rPr>
        <w:t>perskaičiuojamos</w:t>
      </w:r>
      <w:r w:rsidRPr="00F743E4">
        <w:rPr>
          <w:rFonts w:ascii="Verdana" w:hAnsi="Verdana"/>
          <w:sz w:val="24"/>
          <w:szCs w:val="24"/>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13E065EF"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63" w:name="_Toc488998680"/>
      <w:bookmarkStart w:id="64" w:name="_Toc513086"/>
      <w:bookmarkStart w:id="65" w:name="_Toc219361945"/>
      <w:bookmarkEnd w:id="63"/>
      <w:r w:rsidRPr="00F743E4">
        <w:rPr>
          <w:rFonts w:ascii="Verdana" w:hAnsi="Verdana" w:cs="Times New Roman"/>
          <w:color w:val="auto"/>
          <w:sz w:val="24"/>
          <w:szCs w:val="24"/>
          <w:lang w:val="lt-LT"/>
        </w:rPr>
        <w:t>PASIŪLYMŲ EILĖ IR LAIMĖTOJO NUSTATYMAS</w:t>
      </w:r>
      <w:bookmarkEnd w:id="64"/>
      <w:bookmarkEnd w:id="65"/>
    </w:p>
    <w:p w14:paraId="22B34F9A" w14:textId="77777777" w:rsidR="00B842BC" w:rsidRPr="00F743E4" w:rsidRDefault="00B842BC" w:rsidP="00FF19FA">
      <w:pPr>
        <w:pStyle w:val="Body2"/>
        <w:spacing w:after="0"/>
        <w:rPr>
          <w:rFonts w:ascii="Verdana" w:hAnsi="Verdana" w:cs="Times New Roman"/>
          <w:color w:val="00000A"/>
          <w:sz w:val="24"/>
          <w:szCs w:val="24"/>
          <w:lang w:val="lt-LT"/>
        </w:rPr>
      </w:pPr>
    </w:p>
    <w:p w14:paraId="188FBDCA"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 xml:space="preserve">Perkančioji organizacija </w:t>
      </w:r>
      <w:r w:rsidRPr="008278DF">
        <w:rPr>
          <w:rFonts w:ascii="Verdana" w:hAnsi="Verdana"/>
          <w:color w:val="00000A"/>
          <w:sz w:val="24"/>
          <w:szCs w:val="24"/>
        </w:rPr>
        <w:t xml:space="preserve">ekonomiškai naudingiausią pasiūlymą išrenka pagal kainą. </w:t>
      </w:r>
      <w:r w:rsidRPr="008278DF">
        <w:rPr>
          <w:rFonts w:ascii="Verdana" w:hAnsi="Verdana"/>
          <w:sz w:val="24"/>
          <w:szCs w:val="24"/>
        </w:rPr>
        <w:t>Ekonomiškai naudingiausiu pasiūlymu laikomas mažiausios kainos eurais su PVM pasiūlymas.</w:t>
      </w:r>
    </w:p>
    <w:p w14:paraId="3D91E29C"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287A994"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Išnagrinėjusi, įvertinusi ir palyginusi pateiktus pasiūlymus, Komisija nustato pasiūlymų eilę ir laimėjusį pasiūlymą bei priima sprendimą dėl sutarties sudarymo.</w:t>
      </w:r>
    </w:p>
    <w:p w14:paraId="13A0F537"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Pasiūlymai eilėje surašomi ekonominio naudingumo mažėjimo tvarka. Jeigu kelių pateiktų pasiūlymų ekonominis naudingumas yra vienodas, nustatant pasiūlymų eilę pirmesnis į šią eilę įrašomas tiekėjas, kurio pasiūlymas CVP IS priemonėmis pateiktas anksčiau.</w:t>
      </w:r>
    </w:p>
    <w:p w14:paraId="3904D792"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Laimėjusiu pasiūlymu pripažįstamas pasiūlymas esantis pasiūlymų eilės pirmoje vietoje VPĮ bei šių pirkimo dokumentų nustatyta tvarka.</w:t>
      </w:r>
    </w:p>
    <w:p w14:paraId="7837C194"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kern w:val="16"/>
          <w:sz w:val="24"/>
          <w:szCs w:val="24"/>
        </w:rPr>
        <w:t>Tais atvejais, kai pasiūlymą pateikė tik vienas tiekėjas, ar pirkimo procedūrų metu atmetus kitus pasiūlymus, liko tik vienas tiekėjas, pasiūlymų eilė nenustatoma ir jo pasiūlymas</w:t>
      </w:r>
      <w:r w:rsidRPr="008278DF">
        <w:rPr>
          <w:rFonts w:ascii="Verdana" w:hAnsi="Verdana"/>
          <w:sz w:val="24"/>
          <w:szCs w:val="24"/>
        </w:rPr>
        <w:t xml:space="preserve"> laikomas laimėjusiu, jeigu nebuvo atmestas pagal šių pirkimo dokumentų sąlygas.</w:t>
      </w:r>
      <w:bookmarkStart w:id="66" w:name="_Hlk214265907"/>
    </w:p>
    <w:p w14:paraId="45889920"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sz w:val="24"/>
          <w:szCs w:val="24"/>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66"/>
      <w:r w:rsidRPr="008278DF">
        <w:rPr>
          <w:rFonts w:ascii="Verdana" w:hAnsi="Verdana"/>
          <w:sz w:val="24"/>
          <w:szCs w:val="24"/>
        </w:rPr>
        <w:t>.</w:t>
      </w:r>
    </w:p>
    <w:p w14:paraId="78077A36" w14:textId="77777777" w:rsidR="008278DF" w:rsidRPr="008278DF" w:rsidRDefault="008278DF" w:rsidP="008278DF">
      <w:pPr>
        <w:pStyle w:val="Sraopastraipa"/>
        <w:numPr>
          <w:ilvl w:val="1"/>
          <w:numId w:val="37"/>
        </w:numPr>
        <w:tabs>
          <w:tab w:val="left" w:pos="1418"/>
        </w:tabs>
        <w:spacing w:after="0" w:line="240" w:lineRule="auto"/>
        <w:ind w:left="0" w:firstLine="709"/>
        <w:jc w:val="both"/>
        <w:rPr>
          <w:rStyle w:val="cf01"/>
          <w:rFonts w:ascii="Verdana" w:hAnsi="Verdana" w:cs="Times New Roman"/>
          <w:sz w:val="24"/>
          <w:szCs w:val="24"/>
        </w:rPr>
      </w:pPr>
      <w:r w:rsidRPr="008278DF">
        <w:rPr>
          <w:rStyle w:val="cf01"/>
          <w:rFonts w:ascii="Verdana" w:hAnsi="Verdana" w:cstheme="minorHAnsi"/>
          <w:sz w:val="24"/>
          <w:szCs w:val="24"/>
        </w:rPr>
        <w:t xml:space="preserve">Suinteresuoti dalyviai nuo perkančiosios organizacijos pranešimo apie sprendimą nustatyti laimėjusį pasiūlymą pateikimo dalyviams dienos iki atidėjimo termino pabaigos gali prašyti perkančiosios organizacijos pateikti </w:t>
      </w:r>
      <w:r w:rsidRPr="008278DF">
        <w:rPr>
          <w:rStyle w:val="cf01"/>
          <w:rFonts w:ascii="Verdana" w:hAnsi="Verdana" w:cstheme="minorHAnsi"/>
          <w:sz w:val="24"/>
          <w:szCs w:val="24"/>
        </w:rPr>
        <w:lastRenderedPageBreak/>
        <w:t>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12.7 punkte nurodytą informaciją.</w:t>
      </w:r>
    </w:p>
    <w:p w14:paraId="787B53C4" w14:textId="68574BE5" w:rsidR="008644F4" w:rsidRDefault="008278DF" w:rsidP="008278DF">
      <w:pPr>
        <w:pStyle w:val="Sraopastraipa"/>
        <w:numPr>
          <w:ilvl w:val="1"/>
          <w:numId w:val="37"/>
        </w:numPr>
        <w:tabs>
          <w:tab w:val="left" w:pos="1418"/>
        </w:tabs>
        <w:spacing w:after="0" w:line="240" w:lineRule="auto"/>
        <w:ind w:left="0" w:firstLine="709"/>
        <w:jc w:val="both"/>
        <w:rPr>
          <w:rFonts w:ascii="Verdana" w:hAnsi="Verdana"/>
          <w:sz w:val="24"/>
          <w:szCs w:val="24"/>
        </w:rPr>
      </w:pPr>
      <w:r w:rsidRPr="008278DF">
        <w:rPr>
          <w:rFonts w:ascii="Verdana" w:hAnsi="Verdana"/>
          <w:sz w:val="24"/>
          <w:szCs w:val="24"/>
        </w:rPr>
        <w:t>Pirkimo sutartis negali būti sudaryta, kol nepasibaigė pirkimo sutarties sudarymo atidėjimo terminas, t. y. ne anksčiau kaip po 5 darbo dienų nuo pranešimo apie sprendimą sudaryti pirkimo sutartį išsiuntimo iš Perkančiosios organizacijos suinteresuotiems kandidatams ir suinteresuotiems dalyviams dienos, išskyrus atvejus, kai vienintelis suinteresuotas dalyvis yra tas, su kuriuo sudaroma pirkimo sutartis, o jeigu pranešimas apie sprendimą nustatyti laimėjusį pirkimo pasiūlymą nebuvo siunčiamas elektroninėmis priemonėmis, negali būti trumpesnis kaip 15 dienų</w:t>
      </w:r>
    </w:p>
    <w:p w14:paraId="086BA17E" w14:textId="77777777" w:rsidR="008278DF" w:rsidRPr="008278DF" w:rsidRDefault="008278DF" w:rsidP="008278DF">
      <w:pPr>
        <w:tabs>
          <w:tab w:val="left" w:pos="1418"/>
        </w:tabs>
        <w:jc w:val="both"/>
        <w:rPr>
          <w:rFonts w:ascii="Verdana" w:hAnsi="Verdana"/>
        </w:rPr>
      </w:pPr>
    </w:p>
    <w:p w14:paraId="1AB44E04" w14:textId="2BC0A502" w:rsidR="00B842BC" w:rsidRPr="00F743E4" w:rsidRDefault="00B842BC">
      <w:pPr>
        <w:pStyle w:val="Antrat"/>
        <w:numPr>
          <w:ilvl w:val="0"/>
          <w:numId w:val="11"/>
        </w:numPr>
        <w:jc w:val="center"/>
        <w:rPr>
          <w:rFonts w:ascii="Verdana" w:hAnsi="Verdana" w:cs="Times New Roman"/>
          <w:color w:val="auto"/>
          <w:sz w:val="24"/>
          <w:szCs w:val="24"/>
          <w:lang w:val="lt-LT"/>
        </w:rPr>
      </w:pPr>
      <w:bookmarkStart w:id="67" w:name="_Toc488998681"/>
      <w:bookmarkStart w:id="68" w:name="_Toc513087"/>
      <w:bookmarkStart w:id="69" w:name="_Toc219361946"/>
      <w:bookmarkEnd w:id="67"/>
      <w:r w:rsidRPr="00F743E4">
        <w:rPr>
          <w:rFonts w:ascii="Verdana" w:hAnsi="Verdana" w:cs="Times New Roman"/>
          <w:color w:val="auto"/>
          <w:sz w:val="24"/>
          <w:szCs w:val="24"/>
          <w:lang w:val="lt-LT"/>
        </w:rPr>
        <w:t>PRETENZIJŲ IR SKUNDŲ NAGRINĖJIMAS</w:t>
      </w:r>
      <w:bookmarkEnd w:id="68"/>
      <w:bookmarkEnd w:id="69"/>
    </w:p>
    <w:p w14:paraId="1221B178" w14:textId="77777777" w:rsidR="00B842BC" w:rsidRPr="00F743E4" w:rsidRDefault="00B842BC" w:rsidP="00FF19FA">
      <w:pPr>
        <w:pStyle w:val="Body2"/>
        <w:spacing w:after="0"/>
        <w:rPr>
          <w:rFonts w:ascii="Verdana" w:hAnsi="Verdana" w:cs="Times New Roman"/>
          <w:color w:val="00000A"/>
          <w:sz w:val="24"/>
          <w:szCs w:val="24"/>
          <w:lang w:val="lt-LT"/>
        </w:rPr>
      </w:pPr>
    </w:p>
    <w:p w14:paraId="31A1FD0B" w14:textId="1142BFEC" w:rsidR="00B842BC" w:rsidRPr="00F743E4" w:rsidRDefault="009F71F7">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bookmarkStart w:id="70" w:name="_Ref74228480"/>
      <w:r w:rsidRPr="00F743E4">
        <w:rPr>
          <w:rFonts w:ascii="Verdana" w:hAnsi="Verdana"/>
          <w:sz w:val="24"/>
          <w:szCs w:val="24"/>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7E902B40" w14:textId="235656E5" w:rsidR="00C40AB9" w:rsidRPr="00F743E4" w:rsidRDefault="00E2239D">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color w:val="00000A"/>
          <w:sz w:val="24"/>
          <w:szCs w:val="24"/>
        </w:rPr>
        <w:t xml:space="preserve">Tiekėjas turi teisę pateikti pretenziją </w:t>
      </w:r>
      <w:r w:rsidR="0024264A" w:rsidRPr="00F743E4">
        <w:rPr>
          <w:rFonts w:ascii="Verdana" w:hAnsi="Verdana"/>
          <w:color w:val="00000A"/>
          <w:sz w:val="24"/>
          <w:szCs w:val="24"/>
        </w:rPr>
        <w:t>P</w:t>
      </w:r>
      <w:r w:rsidRPr="00F743E4">
        <w:rPr>
          <w:rFonts w:ascii="Verdana" w:hAnsi="Verdana"/>
          <w:color w:val="00000A"/>
          <w:sz w:val="24"/>
          <w:szCs w:val="24"/>
        </w:rPr>
        <w:t xml:space="preserve">erkančiajai organizacijai, pateikti prašymą </w:t>
      </w:r>
      <w:r w:rsidRPr="00F743E4">
        <w:rPr>
          <w:rFonts w:ascii="Verdana" w:hAnsi="Verdana"/>
          <w:sz w:val="24"/>
          <w:szCs w:val="24"/>
        </w:rPr>
        <w:t>ar pareikšti ieškinį teismui (išskyrus šiuos atvejus: 1. Tiekėjas turi teisę pareikšti ieškinį dėl pirkimo sutarties pripažinimo negaliojančia per 6 mėnesius nuo pirkimo sutarties sudarymo dienos.</w:t>
      </w:r>
      <w:bookmarkStart w:id="71" w:name="part_e0d8c247d476486b8752fa0197ec4ffd"/>
      <w:bookmarkEnd w:id="71"/>
      <w:r w:rsidRPr="00F743E4">
        <w:rPr>
          <w:rFonts w:ascii="Verdana" w:hAnsi="Verdana"/>
          <w:sz w:val="24"/>
          <w:szCs w:val="24"/>
        </w:rPr>
        <w:t xml:space="preserve"> 2. Tiekėjas, manydamas, kad </w:t>
      </w:r>
      <w:r w:rsidR="0024264A" w:rsidRPr="00F743E4">
        <w:rPr>
          <w:rFonts w:ascii="Verdana" w:hAnsi="Verdana"/>
          <w:sz w:val="24"/>
          <w:szCs w:val="24"/>
        </w:rPr>
        <w:t>P</w:t>
      </w:r>
      <w:r w:rsidRPr="00F743E4">
        <w:rPr>
          <w:rFonts w:ascii="Verdana" w:hAnsi="Verdana"/>
          <w:sz w:val="24"/>
          <w:szCs w:val="24"/>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42505087" w:rsidR="00E2239D" w:rsidRPr="00F743E4" w:rsidRDefault="00B305EE">
      <w:pPr>
        <w:pStyle w:val="Sraopastraipa"/>
        <w:numPr>
          <w:ilvl w:val="2"/>
          <w:numId w:val="11"/>
        </w:numPr>
        <w:tabs>
          <w:tab w:val="left" w:pos="0"/>
          <w:tab w:val="left" w:pos="1843"/>
        </w:tabs>
        <w:suppressAutoHyphens/>
        <w:spacing w:after="0" w:line="240" w:lineRule="auto"/>
        <w:ind w:left="0" w:firstLine="710"/>
        <w:jc w:val="both"/>
        <w:rPr>
          <w:rFonts w:ascii="Verdana" w:hAnsi="Verdana"/>
          <w:color w:val="00000A"/>
          <w:sz w:val="24"/>
          <w:szCs w:val="24"/>
        </w:rPr>
      </w:pPr>
      <w:r w:rsidRPr="00F743E4">
        <w:rPr>
          <w:rFonts w:ascii="Verdana" w:hAnsi="Verdana"/>
          <w:sz w:val="24"/>
          <w:szCs w:val="24"/>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1E2E33DF" w:rsidR="00E2239D" w:rsidRPr="001522D4" w:rsidRDefault="00B305EE" w:rsidP="001522D4">
      <w:pPr>
        <w:pStyle w:val="Sraopastraipa"/>
        <w:numPr>
          <w:ilvl w:val="2"/>
          <w:numId w:val="11"/>
        </w:numPr>
        <w:tabs>
          <w:tab w:val="left" w:pos="142"/>
          <w:tab w:val="left" w:pos="284"/>
          <w:tab w:val="left" w:pos="1843"/>
        </w:tabs>
        <w:suppressAutoHyphens/>
        <w:spacing w:after="0" w:line="240" w:lineRule="auto"/>
        <w:ind w:left="0" w:firstLine="709"/>
        <w:jc w:val="both"/>
        <w:rPr>
          <w:rFonts w:ascii="Verdana" w:hAnsi="Verdana"/>
          <w:color w:val="00000A"/>
          <w:sz w:val="24"/>
          <w:szCs w:val="24"/>
        </w:rPr>
      </w:pPr>
      <w:r w:rsidRPr="00F743E4">
        <w:rPr>
          <w:rFonts w:ascii="Verdana" w:hAnsi="Verdana"/>
          <w:sz w:val="24"/>
          <w:szCs w:val="24"/>
        </w:rPr>
        <w:t xml:space="preserve">per 5 darbo dienas nuo paskelbimo apie Perkančiosios </w:t>
      </w:r>
      <w:r w:rsidRPr="001522D4">
        <w:rPr>
          <w:rFonts w:ascii="Verdana" w:hAnsi="Verdana"/>
          <w:sz w:val="24"/>
          <w:szCs w:val="24"/>
        </w:rPr>
        <w:t>organizacijos priimtą sprendimą dienos, jeigu VPĮ nėra reikalavimo raštu informuoti tiekėjus apie Perkančiosios organizacijos priimtus sprendimus.</w:t>
      </w:r>
    </w:p>
    <w:p w14:paraId="27007E82" w14:textId="7FE56B9D" w:rsidR="001522D4" w:rsidRPr="001522D4"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1522D4">
        <w:rPr>
          <w:rFonts w:ascii="Verdana" w:hAnsi="Verdana"/>
          <w:sz w:val="24"/>
          <w:szCs w:val="24"/>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306E8C92" w14:textId="77777777" w:rsidR="001522D4" w:rsidRPr="001522D4"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1522D4">
        <w:rPr>
          <w:rFonts w:ascii="Verdana" w:hAnsi="Verdana"/>
          <w:kern w:val="16"/>
          <w:sz w:val="24"/>
          <w:szCs w:val="24"/>
        </w:rPr>
        <w:lastRenderedPageBreak/>
        <w:t xml:space="preserve">Perkančioji organizacija privalo nagrinėti tik tas tiekėjų pretenzijas, kurios gautos iki pirkimo sutarties sudarymo dienos ir pateiktos laikantis </w:t>
      </w:r>
      <w:r w:rsidR="009B477B" w:rsidRPr="001522D4">
        <w:rPr>
          <w:rFonts w:ascii="Verdana" w:hAnsi="Verdana"/>
          <w:kern w:val="16"/>
          <w:sz w:val="24"/>
          <w:szCs w:val="24"/>
        </w:rPr>
        <w:t>VPĮ</w:t>
      </w:r>
      <w:r w:rsidRPr="001522D4">
        <w:rPr>
          <w:rFonts w:ascii="Verdana" w:hAnsi="Verdana"/>
          <w:kern w:val="16"/>
          <w:sz w:val="24"/>
          <w:szCs w:val="24"/>
        </w:rPr>
        <w:t xml:space="preserve"> 102 straipsnio 1 dalyje nustatytų terminų. Neprivaloma nagrinėti pretenzijų, teikiamų pakartotinai dėl to paties </w:t>
      </w:r>
      <w:r w:rsidR="00C7741E" w:rsidRPr="001522D4">
        <w:rPr>
          <w:rFonts w:ascii="Verdana" w:hAnsi="Verdana"/>
          <w:kern w:val="16"/>
          <w:sz w:val="24"/>
          <w:szCs w:val="24"/>
        </w:rPr>
        <w:t>P</w:t>
      </w:r>
      <w:r w:rsidRPr="001522D4">
        <w:rPr>
          <w:rFonts w:ascii="Verdana" w:hAnsi="Verdana"/>
          <w:kern w:val="16"/>
          <w:sz w:val="24"/>
          <w:szCs w:val="24"/>
        </w:rPr>
        <w:t>erkančiosios organizacijos priimto sprendimo arba atlikto veiksmo.</w:t>
      </w:r>
    </w:p>
    <w:p w14:paraId="1C1397EE" w14:textId="77777777" w:rsidR="001522D4" w:rsidRPr="001522D4" w:rsidRDefault="001522D4" w:rsidP="001522D4">
      <w:pPr>
        <w:pStyle w:val="Sraopastraipa"/>
        <w:numPr>
          <w:ilvl w:val="1"/>
          <w:numId w:val="11"/>
        </w:numPr>
        <w:tabs>
          <w:tab w:val="left" w:pos="142"/>
          <w:tab w:val="left" w:pos="284"/>
          <w:tab w:val="left" w:pos="1418"/>
        </w:tabs>
        <w:spacing w:after="0" w:line="240" w:lineRule="auto"/>
        <w:ind w:left="0" w:firstLine="709"/>
        <w:jc w:val="both"/>
        <w:rPr>
          <w:rFonts w:ascii="Verdana" w:hAnsi="Verdana"/>
          <w:sz w:val="24"/>
          <w:szCs w:val="24"/>
        </w:rPr>
      </w:pPr>
      <w:r w:rsidRPr="001522D4">
        <w:rPr>
          <w:rFonts w:ascii="Verdana" w:hAnsi="Verdana"/>
          <w:sz w:val="24"/>
          <w:szCs w:val="24"/>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6A4D3EC9" w:rsidR="00E2239D" w:rsidRPr="001522D4" w:rsidRDefault="00E2239D" w:rsidP="001522D4">
      <w:pPr>
        <w:pStyle w:val="Sraopastraipa"/>
        <w:numPr>
          <w:ilvl w:val="1"/>
          <w:numId w:val="11"/>
        </w:numPr>
        <w:tabs>
          <w:tab w:val="left" w:pos="142"/>
          <w:tab w:val="left" w:pos="284"/>
          <w:tab w:val="left" w:pos="709"/>
        </w:tabs>
        <w:suppressAutoHyphens/>
        <w:spacing w:after="0" w:line="240" w:lineRule="auto"/>
        <w:ind w:left="0" w:firstLine="709"/>
        <w:jc w:val="both"/>
        <w:rPr>
          <w:rFonts w:ascii="Verdana" w:hAnsi="Verdana"/>
          <w:color w:val="00000A"/>
          <w:sz w:val="24"/>
          <w:szCs w:val="24"/>
        </w:rPr>
      </w:pPr>
      <w:r w:rsidRPr="001522D4">
        <w:rPr>
          <w:rFonts w:ascii="Verdana" w:hAnsi="Verdana"/>
          <w:kern w:val="16"/>
          <w:sz w:val="24"/>
          <w:szCs w:val="24"/>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F743E4" w:rsidRDefault="00B842BC" w:rsidP="00FF19FA">
      <w:pPr>
        <w:pStyle w:val="Body2"/>
        <w:tabs>
          <w:tab w:val="left" w:pos="1260"/>
        </w:tabs>
        <w:spacing w:after="0"/>
        <w:rPr>
          <w:rFonts w:ascii="Verdana" w:hAnsi="Verdana" w:cs="Times New Roman"/>
          <w:sz w:val="24"/>
          <w:szCs w:val="24"/>
          <w:lang w:val="lt-LT"/>
        </w:rPr>
      </w:pPr>
    </w:p>
    <w:p w14:paraId="5E93271D" w14:textId="77777777" w:rsidR="00B842BC" w:rsidRPr="00F743E4" w:rsidRDefault="00B842BC">
      <w:pPr>
        <w:pStyle w:val="Antrat"/>
        <w:numPr>
          <w:ilvl w:val="0"/>
          <w:numId w:val="11"/>
        </w:numPr>
        <w:jc w:val="center"/>
        <w:rPr>
          <w:rFonts w:ascii="Verdana" w:hAnsi="Verdana" w:cs="Times New Roman"/>
          <w:color w:val="auto"/>
          <w:sz w:val="24"/>
          <w:szCs w:val="24"/>
          <w:lang w:val="lt-LT"/>
        </w:rPr>
      </w:pPr>
      <w:bookmarkStart w:id="72" w:name="_Toc488998682"/>
      <w:bookmarkStart w:id="73" w:name="_Toc513088"/>
      <w:bookmarkStart w:id="74" w:name="_Toc219361947"/>
      <w:bookmarkEnd w:id="72"/>
      <w:r w:rsidRPr="00F743E4">
        <w:rPr>
          <w:rFonts w:ascii="Verdana" w:hAnsi="Verdana" w:cs="Times New Roman"/>
          <w:color w:val="auto"/>
          <w:sz w:val="24"/>
          <w:szCs w:val="24"/>
          <w:lang w:val="lt-LT"/>
        </w:rPr>
        <w:t>PIRKIMO SUTARTIES PASIRAŠYMAS IR jos SĄLYGOS</w:t>
      </w:r>
      <w:bookmarkEnd w:id="73"/>
      <w:bookmarkEnd w:id="74"/>
    </w:p>
    <w:p w14:paraId="4E507BA5" w14:textId="77777777" w:rsidR="00B842BC" w:rsidRPr="00F743E4" w:rsidRDefault="00B842BC" w:rsidP="00FF19FA">
      <w:pPr>
        <w:pStyle w:val="Body2"/>
        <w:spacing w:after="0"/>
        <w:rPr>
          <w:rFonts w:ascii="Verdana" w:hAnsi="Verdana" w:cs="Times New Roman"/>
          <w:color w:val="00000A"/>
          <w:sz w:val="24"/>
          <w:szCs w:val="24"/>
          <w:lang w:val="lt-LT"/>
        </w:rPr>
      </w:pPr>
    </w:p>
    <w:p w14:paraId="1376FECC" w14:textId="77777777" w:rsidR="001522D4" w:rsidRPr="001522D4"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0CECAA0F" w14:textId="77777777" w:rsidR="001522D4" w:rsidRPr="001522D4" w:rsidRDefault="001522D4" w:rsidP="001522D4">
      <w:pPr>
        <w:pStyle w:val="Sraopastraipa"/>
        <w:numPr>
          <w:ilvl w:val="0"/>
          <w:numId w:val="39"/>
        </w:numPr>
        <w:tabs>
          <w:tab w:val="left" w:pos="709"/>
          <w:tab w:val="left" w:pos="1418"/>
        </w:tabs>
        <w:spacing w:after="0" w:line="240" w:lineRule="auto"/>
        <w:jc w:val="both"/>
        <w:rPr>
          <w:rFonts w:ascii="Verdana" w:hAnsi="Verdana"/>
          <w:vanish/>
          <w:highlight w:val="yellow"/>
        </w:rPr>
      </w:pPr>
    </w:p>
    <w:p w14:paraId="58709834" w14:textId="57199EC4" w:rsidR="001522D4" w:rsidRPr="001522D4" w:rsidRDefault="001522D4" w:rsidP="001522D4">
      <w:pPr>
        <w:pStyle w:val="Sraopastraipa"/>
        <w:numPr>
          <w:ilvl w:val="1"/>
          <w:numId w:val="39"/>
        </w:numPr>
        <w:tabs>
          <w:tab w:val="left" w:pos="1276"/>
          <w:tab w:val="left" w:pos="1418"/>
        </w:tabs>
        <w:spacing w:after="0" w:line="240" w:lineRule="auto"/>
        <w:ind w:left="0" w:firstLine="709"/>
        <w:jc w:val="both"/>
        <w:rPr>
          <w:rFonts w:ascii="Verdana" w:hAnsi="Verdana"/>
          <w:kern w:val="16"/>
          <w:sz w:val="24"/>
          <w:szCs w:val="24"/>
        </w:rPr>
      </w:pPr>
      <w:r w:rsidRPr="001522D4">
        <w:rPr>
          <w:rFonts w:ascii="Verdana" w:hAnsi="Verdana"/>
          <w:sz w:val="24"/>
          <w:szCs w:val="24"/>
        </w:rPr>
        <w:t xml:space="preserve">Sutartis sudaroma su tiekėju, kurio pasiūlymas, vadovaujantis </w:t>
      </w:r>
      <w:r w:rsidRPr="001522D4">
        <w:rPr>
          <w:rFonts w:ascii="Verdana" w:hAnsi="Verdana" w:cstheme="minorHAnsi"/>
          <w:sz w:val="24"/>
          <w:szCs w:val="24"/>
        </w:rPr>
        <w:t xml:space="preserve">pirkimo sąlygų nustatyta </w:t>
      </w:r>
      <w:r w:rsidRPr="001522D4">
        <w:rPr>
          <w:rFonts w:ascii="Verdana" w:hAnsi="Verdana"/>
          <w:sz w:val="24"/>
          <w:szCs w:val="24"/>
        </w:rPr>
        <w:t>tvarka pripažintas laimėjusiu.</w:t>
      </w:r>
    </w:p>
    <w:p w14:paraId="728BE6FE" w14:textId="77777777" w:rsidR="001522D4" w:rsidRPr="001522D4" w:rsidRDefault="001522D4" w:rsidP="001522D4">
      <w:pPr>
        <w:pStyle w:val="Sraopastraipa"/>
        <w:numPr>
          <w:ilvl w:val="1"/>
          <w:numId w:val="39"/>
        </w:numPr>
        <w:shd w:val="clear" w:color="auto" w:fill="FFFFFF"/>
        <w:tabs>
          <w:tab w:val="left" w:pos="993"/>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olor w:val="000000" w:themeColor="text1"/>
          <w:sz w:val="24"/>
          <w:szCs w:val="24"/>
        </w:rPr>
        <w:t>Perkančioji organizacija, gavusi tiekėjo prašymo ar ieškinio teismui kopiją, negali sudaryti sutarties, kol nesibaigė</w:t>
      </w:r>
      <w:r w:rsidRPr="001522D4">
        <w:rPr>
          <w:rFonts w:ascii="Verdana" w:hAnsi="Verdana"/>
          <w:sz w:val="24"/>
          <w:szCs w:val="24"/>
        </w:rPr>
        <w:t xml:space="preserve"> </w:t>
      </w:r>
      <w:r w:rsidRPr="001522D4">
        <w:rPr>
          <w:rFonts w:ascii="Verdana" w:eastAsia="Times New Roman" w:hAnsi="Verdana"/>
          <w:color w:val="000000" w:themeColor="text1"/>
          <w:sz w:val="24"/>
          <w:szCs w:val="24"/>
        </w:rPr>
        <w:t>VPĮ 103 straipsnio 2 dalyje, 105 straipsnio 2 dalies 3 punkte ir 105 straipsnio 3 dalies 3 punkte nurodyti terminai ir kol perkančioji organizacija negavo teismo pranešimo apie:</w:t>
      </w:r>
    </w:p>
    <w:p w14:paraId="7C2991E2" w14:textId="77777777" w:rsidR="001522D4" w:rsidRPr="001522D4"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motyvuotą teismo nutartį, kuria atsisakoma priimti ieškinį;</w:t>
      </w:r>
    </w:p>
    <w:p w14:paraId="61CE95CB" w14:textId="77777777" w:rsidR="001522D4" w:rsidRPr="001522D4"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motyvuotą teismo nutartį dėl tiekėjo prašymo taikyti laikinąsias apsaugos priemones atmetimo, kai šis prašymas teisme buvo gautas iki ieškinio pareiškimo;</w:t>
      </w:r>
    </w:p>
    <w:p w14:paraId="4D556EFA" w14:textId="77777777" w:rsidR="001522D4" w:rsidRPr="001522D4" w:rsidRDefault="001522D4" w:rsidP="001522D4">
      <w:pPr>
        <w:pStyle w:val="Sraopastraipa"/>
        <w:numPr>
          <w:ilvl w:val="2"/>
          <w:numId w:val="39"/>
        </w:numPr>
        <w:shd w:val="clear" w:color="auto" w:fill="FFFFFF"/>
        <w:tabs>
          <w:tab w:val="left" w:pos="1418"/>
          <w:tab w:val="left" w:pos="1843"/>
        </w:tabs>
        <w:spacing w:after="0" w:line="240" w:lineRule="auto"/>
        <w:ind w:left="0" w:firstLine="709"/>
        <w:jc w:val="both"/>
        <w:rPr>
          <w:rFonts w:ascii="Verdana" w:eastAsia="Times New Roman" w:hAnsi="Verdana" w:cstheme="minorHAnsi"/>
          <w:color w:val="000000"/>
          <w:sz w:val="24"/>
          <w:szCs w:val="24"/>
        </w:rPr>
      </w:pPr>
      <w:r w:rsidRPr="001522D4">
        <w:rPr>
          <w:rFonts w:ascii="Verdana" w:eastAsia="Times New Roman" w:hAnsi="Verdana" w:cstheme="minorHAnsi"/>
          <w:color w:val="000000"/>
          <w:sz w:val="24"/>
          <w:szCs w:val="24"/>
        </w:rPr>
        <w:t>teismo rezoliuciją priimti ieškinį netaikant laikinųjų apsaugos priemonių.</w:t>
      </w:r>
    </w:p>
    <w:p w14:paraId="618F4BAE" w14:textId="77777777" w:rsidR="001522D4" w:rsidRPr="001522D4" w:rsidRDefault="001522D4" w:rsidP="001522D4">
      <w:pPr>
        <w:pStyle w:val="Sraopastraipa"/>
        <w:numPr>
          <w:ilvl w:val="1"/>
          <w:numId w:val="39"/>
        </w:numPr>
        <w:tabs>
          <w:tab w:val="left" w:pos="1418"/>
          <w:tab w:val="left" w:pos="1560"/>
        </w:tabs>
        <w:spacing w:after="0" w:line="240" w:lineRule="auto"/>
        <w:ind w:left="0" w:firstLine="709"/>
        <w:jc w:val="both"/>
        <w:rPr>
          <w:rFonts w:ascii="Verdana" w:hAnsi="Verdana" w:cstheme="minorHAnsi"/>
          <w:bCs/>
          <w:iCs/>
          <w:sz w:val="24"/>
          <w:szCs w:val="24"/>
        </w:rPr>
      </w:pPr>
      <w:r w:rsidRPr="001522D4">
        <w:rPr>
          <w:rFonts w:ascii="Verdana" w:hAnsi="Verdana"/>
          <w:sz w:val="24"/>
          <w:szCs w:val="24"/>
        </w:rPr>
        <w:t>Laikoma, kad tiekėjas atsisakė sudaryti sutartį, kai yra bent vienas iš šių atvejų:</w:t>
      </w:r>
    </w:p>
    <w:p w14:paraId="51572A67"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tiekėjas raštu atsisako ją sudaryti;</w:t>
      </w:r>
    </w:p>
    <w:p w14:paraId="1802833E"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iki perkančiosios organizacijos nurodyto laiko nepasirašo sutarties;</w:t>
      </w:r>
    </w:p>
    <w:p w14:paraId="3371A27D"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atsisako sudaryti sutartį VPĮ ir Pirkimo sąlygose nustatytomis sąlygomis;</w:t>
      </w:r>
    </w:p>
    <w:p w14:paraId="29735B65"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cstheme="minorHAnsi"/>
          <w:bCs/>
          <w:iCs/>
          <w:sz w:val="24"/>
          <w:szCs w:val="24"/>
        </w:rPr>
      </w:pPr>
      <w:r w:rsidRPr="001522D4">
        <w:rPr>
          <w:rFonts w:ascii="Verdana" w:hAnsi="Verdana" w:cstheme="minorHAnsi"/>
          <w:bCs/>
          <w:iCs/>
          <w:sz w:val="24"/>
          <w:szCs w:val="24"/>
        </w:rPr>
        <w:t>tiekėjų grupė, kurios pasiūlymas nustatytas laimėjęs, neįsteigia juridinio asmens, jeigu toks reikalavimas nustatytas specialiosiose pirkimo sąlygose.</w:t>
      </w:r>
    </w:p>
    <w:p w14:paraId="4985FE31" w14:textId="77777777" w:rsidR="001522D4" w:rsidRPr="001522D4" w:rsidRDefault="001522D4" w:rsidP="001522D4">
      <w:pPr>
        <w:pStyle w:val="Sraopastraipa"/>
        <w:numPr>
          <w:ilvl w:val="1"/>
          <w:numId w:val="39"/>
        </w:numPr>
        <w:tabs>
          <w:tab w:val="left" w:pos="1418"/>
          <w:tab w:val="left" w:pos="1560"/>
        </w:tabs>
        <w:spacing w:after="0" w:line="240" w:lineRule="auto"/>
        <w:ind w:left="0" w:firstLine="709"/>
        <w:jc w:val="both"/>
        <w:rPr>
          <w:rStyle w:val="cf01"/>
          <w:rFonts w:ascii="Verdana" w:hAnsi="Verdana"/>
          <w:kern w:val="16"/>
          <w:sz w:val="24"/>
          <w:szCs w:val="24"/>
        </w:rPr>
      </w:pPr>
      <w:r w:rsidRPr="001522D4">
        <w:rPr>
          <w:rFonts w:ascii="Verdana" w:hAnsi="Verdana"/>
          <w:sz w:val="24"/>
          <w:szCs w:val="24"/>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w:t>
      </w:r>
      <w:r w:rsidRPr="001522D4">
        <w:rPr>
          <w:rFonts w:ascii="Verdana" w:hAnsi="Verdana"/>
          <w:sz w:val="24"/>
          <w:szCs w:val="24"/>
        </w:rPr>
        <w:lastRenderedPageBreak/>
        <w:t>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1522D4">
        <w:rPr>
          <w:rFonts w:ascii="Verdana" w:hAnsi="Verdana" w:cs="Segoe UI"/>
          <w:sz w:val="24"/>
          <w:szCs w:val="24"/>
        </w:rPr>
        <w:t xml:space="preserve"> </w:t>
      </w:r>
      <w:r w:rsidRPr="001522D4">
        <w:rPr>
          <w:rFonts w:ascii="Verdana" w:hAnsi="Verdana"/>
          <w:sz w:val="24"/>
          <w:szCs w:val="24"/>
        </w:rPr>
        <w:t>1 dalyje išdėstytos sąlygos.</w:t>
      </w:r>
    </w:p>
    <w:p w14:paraId="34758919"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1522D4">
        <w:rPr>
          <w:rStyle w:val="cf01"/>
          <w:rFonts w:ascii="Verdana" w:hAnsi="Verdana"/>
          <w:sz w:val="24"/>
          <w:szCs w:val="24"/>
        </w:rPr>
        <w:t xml:space="preserve">Konkursą laimėjęs tiekėjas privalo pasirašyti pirkimo sutartį su perkančiąja </w:t>
      </w:r>
      <w:r w:rsidRPr="001522D4">
        <w:rPr>
          <w:rFonts w:ascii="Verdana" w:hAnsi="Verdana"/>
          <w:kern w:val="16"/>
          <w:sz w:val="24"/>
          <w:szCs w:val="24"/>
        </w:rPr>
        <w:t>organizacija per jos nurodytą terminą. Pirkimo sutarčiai pasirašyti laikas nustatomas atskiru pranešimu raštu.</w:t>
      </w:r>
    </w:p>
    <w:p w14:paraId="1C19621F" w14:textId="6F999FFC"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1522D4">
        <w:rPr>
          <w:rStyle w:val="cf01"/>
          <w:rFonts w:ascii="Verdana" w:hAnsi="Verdana"/>
          <w:sz w:val="24"/>
          <w:szCs w:val="24"/>
        </w:rPr>
        <w:t>Pirkimo</w:t>
      </w:r>
      <w:r w:rsidRPr="001522D4">
        <w:rPr>
          <w:rFonts w:ascii="Verdana" w:hAnsi="Verdana"/>
          <w:kern w:val="16"/>
          <w:sz w:val="24"/>
          <w:szCs w:val="24"/>
        </w:rPr>
        <w:t xml:space="preserve"> sutarties sąlygos pateikiamos pirkimo sąlygų 3 priede.</w:t>
      </w:r>
    </w:p>
    <w:p w14:paraId="14D5F12B"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kern w:val="16"/>
          <w:sz w:val="24"/>
          <w:szCs w:val="24"/>
        </w:rPr>
      </w:pPr>
      <w:r w:rsidRPr="001522D4">
        <w:rPr>
          <w:rFonts w:ascii="Verdana" w:hAnsi="Verdana"/>
          <w:sz w:val="24"/>
          <w:szCs w:val="24"/>
        </w:rPr>
        <w:t>Sudarant sutartį, joje negali būti keičiama laimėjusio tiekėjo pasiūlymo kaina, sąnaudos ir nekeičiamos kitos sąlygos.</w:t>
      </w:r>
    </w:p>
    <w:p w14:paraId="6E91B10C"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bookmarkStart w:id="75" w:name="_Hlk100825183"/>
      <w:r w:rsidRPr="001522D4">
        <w:rPr>
          <w:rStyle w:val="cf01"/>
          <w:rFonts w:ascii="Verdana" w:hAnsi="Verdana"/>
          <w:sz w:val="24"/>
          <w:szCs w:val="24"/>
        </w:rPr>
        <w:t>Vykdant</w:t>
      </w:r>
      <w:r w:rsidRPr="001522D4">
        <w:rPr>
          <w:rFonts w:ascii="Verdana" w:hAnsi="Verdana"/>
          <w:sz w:val="24"/>
          <w:szCs w:val="24"/>
        </w:rPr>
        <w:t xml:space="preserve"> Sutartį, sąskaitos faktūros perkančiajai organizacijai teikiamos tik elektroniniu būdu:</w:t>
      </w:r>
    </w:p>
    <w:p w14:paraId="6641FC90"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0C830D09"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Europos elektroninių sąskaitų faktūrų standarto neatitinkančios elektroninės sąskaitos faktūros gali būti teikiamos tik naudojantis informacinės sistemos „SABIS“ priemonėmis.</w:t>
      </w:r>
    </w:p>
    <w:p w14:paraId="1A97DB41" w14:textId="77777777" w:rsidR="001522D4" w:rsidRPr="001522D4" w:rsidRDefault="001522D4" w:rsidP="001522D4">
      <w:pPr>
        <w:pStyle w:val="Sraopastraipa"/>
        <w:numPr>
          <w:ilvl w:val="2"/>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Perkančioji organizacija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bookmarkEnd w:id="75"/>
    <w:p w14:paraId="4EC2FCF1" w14:textId="77777777" w:rsidR="001522D4" w:rsidRPr="001522D4" w:rsidRDefault="001522D4" w:rsidP="001522D4">
      <w:pPr>
        <w:pStyle w:val="Sraopastraipa"/>
        <w:numPr>
          <w:ilvl w:val="1"/>
          <w:numId w:val="39"/>
        </w:numPr>
        <w:tabs>
          <w:tab w:val="left" w:pos="1418"/>
        </w:tabs>
        <w:spacing w:after="0" w:line="240" w:lineRule="auto"/>
        <w:ind w:left="0" w:firstLine="709"/>
        <w:jc w:val="both"/>
        <w:rPr>
          <w:rFonts w:ascii="Verdana" w:hAnsi="Verdana"/>
          <w:sz w:val="24"/>
          <w:szCs w:val="24"/>
        </w:rPr>
      </w:pPr>
      <w:r w:rsidRPr="001522D4">
        <w:rPr>
          <w:rStyle w:val="cf01"/>
          <w:rFonts w:ascii="Verdana" w:hAnsi="Verdana"/>
          <w:sz w:val="24"/>
          <w:szCs w:val="24"/>
        </w:rPr>
        <w:t>Pirkimo</w:t>
      </w:r>
      <w:r w:rsidRPr="001522D4">
        <w:rPr>
          <w:rFonts w:ascii="Verdana" w:hAnsi="Verdana"/>
          <w:sz w:val="24"/>
          <w:szCs w:val="24"/>
        </w:rPr>
        <w:t xml:space="preserve"> sutartis bus sudaroma </w:t>
      </w:r>
      <w:r w:rsidRPr="001522D4">
        <w:rPr>
          <w:rFonts w:ascii="Verdana" w:hAnsi="Verdana"/>
          <w:b/>
          <w:sz w:val="24"/>
          <w:szCs w:val="24"/>
        </w:rPr>
        <w:t>elektroninėmis priemonėmis.</w:t>
      </w:r>
    </w:p>
    <w:p w14:paraId="296E8976" w14:textId="77777777" w:rsidR="001522D4" w:rsidRPr="001522D4" w:rsidRDefault="001522D4" w:rsidP="001522D4">
      <w:pPr>
        <w:pStyle w:val="Sraopastraipa"/>
        <w:numPr>
          <w:ilvl w:val="1"/>
          <w:numId w:val="39"/>
        </w:numPr>
        <w:tabs>
          <w:tab w:val="left" w:pos="1418"/>
          <w:tab w:val="left" w:pos="1701"/>
        </w:tabs>
        <w:spacing w:after="0" w:line="240" w:lineRule="auto"/>
        <w:ind w:left="0" w:firstLine="709"/>
        <w:jc w:val="both"/>
        <w:rPr>
          <w:rFonts w:ascii="Verdana" w:hAnsi="Verdana"/>
          <w:sz w:val="24"/>
          <w:szCs w:val="24"/>
        </w:rPr>
      </w:pPr>
      <w:r w:rsidRPr="001522D4">
        <w:rPr>
          <w:rFonts w:ascii="Verdana" w:hAnsi="Verdana"/>
          <w:sz w:val="24"/>
          <w:szCs w:val="24"/>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476782F9" w14:textId="77777777" w:rsidR="00B842BC" w:rsidRPr="00F743E4" w:rsidRDefault="00B842BC" w:rsidP="00FF19FA">
      <w:pPr>
        <w:pStyle w:val="Body2"/>
        <w:spacing w:after="0"/>
        <w:rPr>
          <w:rFonts w:ascii="Verdana" w:hAnsi="Verdana"/>
          <w:color w:val="00000A"/>
          <w:sz w:val="24"/>
          <w:szCs w:val="24"/>
          <w:lang w:val="lt-LT"/>
        </w:rPr>
      </w:pPr>
    </w:p>
    <w:p w14:paraId="69CC3242" w14:textId="77777777" w:rsidR="0019775F" w:rsidRPr="00664942" w:rsidRDefault="0019775F">
      <w:pPr>
        <w:pStyle w:val="Antrat"/>
        <w:numPr>
          <w:ilvl w:val="0"/>
          <w:numId w:val="11"/>
        </w:numPr>
        <w:jc w:val="center"/>
        <w:rPr>
          <w:rFonts w:ascii="Verdana" w:hAnsi="Verdana"/>
          <w:b w:val="0"/>
          <w:bCs w:val="0"/>
          <w:color w:val="auto"/>
          <w:sz w:val="24"/>
          <w:szCs w:val="24"/>
          <w:lang w:val="lt-LT"/>
        </w:rPr>
      </w:pPr>
      <w:bookmarkStart w:id="76" w:name="_Toc132197478"/>
      <w:bookmarkStart w:id="77" w:name="_Toc219361948"/>
      <w:r w:rsidRPr="00664942">
        <w:rPr>
          <w:rFonts w:ascii="Verdana" w:hAnsi="Verdana"/>
          <w:color w:val="auto"/>
          <w:sz w:val="24"/>
          <w:szCs w:val="24"/>
          <w:lang w:val="lt-LT"/>
        </w:rPr>
        <w:t>ASMENS DUOMENŲ TVARKYMAS</w:t>
      </w:r>
      <w:bookmarkEnd w:id="76"/>
      <w:bookmarkEnd w:id="77"/>
    </w:p>
    <w:p w14:paraId="59B10915" w14:textId="77777777" w:rsidR="0019775F" w:rsidRPr="00F743E4" w:rsidRDefault="0019775F" w:rsidP="00FF19FA">
      <w:pPr>
        <w:pStyle w:val="Body2"/>
        <w:spacing w:after="0"/>
        <w:rPr>
          <w:rFonts w:ascii="Verdana" w:hAnsi="Verdana"/>
          <w:sz w:val="24"/>
          <w:szCs w:val="24"/>
          <w:lang w:val="lt-LT"/>
        </w:rPr>
      </w:pPr>
    </w:p>
    <w:p w14:paraId="77B6552D" w14:textId="59BA7107"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8EE846D" w14:textId="608F0643"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Nurodytais pagrindais bus tvarkomi tiesiogiai tiekėjų pateikti asmens duomenys.</w:t>
      </w:r>
    </w:p>
    <w:p w14:paraId="615B24C9" w14:textId="69F027AE"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lastRenderedPageBreak/>
        <w:t>Tiekėjų pateikti duomenys bus saugomi teisės aktuose nustatytais terminais (Lietuvos vyriausiojo archyvaro 2011 m. kovo 9 d. įsakymu Nr. V-100 patvirtinta Bendrųjų dokumentų saugojimo terminų rodyklė).</w:t>
      </w:r>
    </w:p>
    <w:p w14:paraId="009F0F09" w14:textId="3D2F3B44"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711081D7" w14:textId="58017F9C" w:rsidR="0019775F" w:rsidRPr="00F743E4" w:rsidRDefault="0019775F">
      <w:pPr>
        <w:pStyle w:val="Sraopastraipa"/>
        <w:numPr>
          <w:ilvl w:val="1"/>
          <w:numId w:val="11"/>
        </w:numPr>
        <w:tabs>
          <w:tab w:val="left" w:pos="0"/>
          <w:tab w:val="left" w:pos="709"/>
        </w:tabs>
        <w:suppressAutoHyphens/>
        <w:spacing w:after="0" w:line="240" w:lineRule="auto"/>
        <w:ind w:left="0" w:firstLine="709"/>
        <w:jc w:val="both"/>
        <w:rPr>
          <w:rFonts w:ascii="Verdana" w:hAnsi="Verdana"/>
          <w:sz w:val="24"/>
          <w:szCs w:val="24"/>
        </w:rPr>
      </w:pPr>
      <w:r w:rsidRPr="00F743E4">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6766D15" w14:textId="77777777" w:rsidR="0019775F" w:rsidRPr="00F743E4" w:rsidRDefault="0019775F" w:rsidP="00FF19FA">
      <w:pPr>
        <w:pStyle w:val="Body2"/>
        <w:spacing w:after="0"/>
        <w:rPr>
          <w:rFonts w:ascii="Verdana" w:hAnsi="Verdana"/>
          <w:color w:val="00000A"/>
          <w:sz w:val="24"/>
          <w:szCs w:val="24"/>
          <w:lang w:val="lt-LT"/>
        </w:rPr>
        <w:sectPr w:rsidR="0019775F" w:rsidRPr="00F743E4" w:rsidSect="00C53CFE">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44969A09" w14:textId="77777777" w:rsidR="00CA70CB" w:rsidRPr="00F743E4" w:rsidRDefault="00CA70CB"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lastRenderedPageBreak/>
        <w:t>Pirkimo sąlygų 1 priedas „Pasiūlymo forma“</w:t>
      </w:r>
    </w:p>
    <w:p w14:paraId="77C4EAD0" w14:textId="0FD841D3" w:rsidR="00EA43F6" w:rsidRPr="00F743E4" w:rsidRDefault="00EA43F6" w:rsidP="00FF19FA">
      <w:pPr>
        <w:pStyle w:val="Body2"/>
        <w:spacing w:after="0"/>
        <w:jc w:val="right"/>
        <w:rPr>
          <w:rFonts w:ascii="Verdana" w:hAnsi="Verdana" w:cs="Times New Roman"/>
          <w:color w:val="auto"/>
          <w:sz w:val="24"/>
          <w:szCs w:val="24"/>
          <w:lang w:val="lt-LT"/>
        </w:rPr>
      </w:pPr>
      <w:r w:rsidRPr="00F743E4">
        <w:rPr>
          <w:rFonts w:ascii="Verdana" w:hAnsi="Verdana" w:cs="Times New Roman"/>
          <w:color w:val="auto"/>
          <w:sz w:val="24"/>
          <w:szCs w:val="24"/>
          <w:lang w:val="lt-LT"/>
        </w:rPr>
        <w:t>Sutarties 2 priedas „Pasiūlymas“</w:t>
      </w:r>
    </w:p>
    <w:p w14:paraId="60A021E3" w14:textId="77777777" w:rsidR="00CA70CB" w:rsidRPr="00AD0DD9" w:rsidRDefault="00CA70CB" w:rsidP="00FF19FA">
      <w:pPr>
        <w:ind w:right="-176"/>
        <w:jc w:val="center"/>
        <w:rPr>
          <w:rFonts w:ascii="Verdana" w:eastAsia="Times New Roman" w:hAnsi="Verdana"/>
          <w:sz w:val="22"/>
          <w:szCs w:val="22"/>
        </w:rPr>
      </w:pPr>
    </w:p>
    <w:p w14:paraId="7A40DA67"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(Tiekėjo pavadinimas)</w:t>
      </w:r>
    </w:p>
    <w:p w14:paraId="25079290" w14:textId="77777777" w:rsidR="00CA70CB" w:rsidRPr="00AD0DD9" w:rsidRDefault="00CA70CB" w:rsidP="00FF19FA">
      <w:pPr>
        <w:ind w:right="-176"/>
        <w:jc w:val="center"/>
        <w:rPr>
          <w:rFonts w:ascii="Verdana" w:eastAsia="Times New Roman" w:hAnsi="Verdana"/>
          <w:sz w:val="22"/>
          <w:szCs w:val="22"/>
        </w:rPr>
      </w:pPr>
    </w:p>
    <w:p w14:paraId="2E8E5C94" w14:textId="77777777" w:rsidR="00CA70CB" w:rsidRPr="00AD0DD9" w:rsidRDefault="00CA70CB" w:rsidP="00FF19FA">
      <w:pPr>
        <w:ind w:right="-176"/>
        <w:jc w:val="center"/>
        <w:rPr>
          <w:rFonts w:ascii="Verdana" w:eastAsia="Times New Roman" w:hAnsi="Verdana"/>
          <w:sz w:val="22"/>
          <w:szCs w:val="22"/>
        </w:rPr>
      </w:pPr>
      <w:r w:rsidRPr="00AD0DD9">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82716F" w14:textId="77777777" w:rsidR="00CA70CB" w:rsidRPr="00F743E4" w:rsidRDefault="00CA70CB" w:rsidP="00FF19FA">
      <w:pPr>
        <w:pStyle w:val="Body2"/>
        <w:spacing w:after="0"/>
        <w:rPr>
          <w:rFonts w:ascii="Verdana" w:hAnsi="Verdana" w:cs="Times New Roman"/>
          <w:b/>
          <w:color w:val="auto"/>
          <w:sz w:val="24"/>
          <w:szCs w:val="24"/>
          <w:lang w:val="lt-LT"/>
        </w:rPr>
      </w:pPr>
    </w:p>
    <w:p w14:paraId="754676BA" w14:textId="77777777" w:rsidR="00CA70CB" w:rsidRPr="00F743E4" w:rsidRDefault="00CA70CB" w:rsidP="00FF19FA">
      <w:pPr>
        <w:pStyle w:val="Body2"/>
        <w:spacing w:after="0"/>
        <w:jc w:val="center"/>
        <w:rPr>
          <w:rFonts w:ascii="Verdana" w:hAnsi="Verdana" w:cs="Times New Roman"/>
          <w:b/>
          <w:color w:val="auto"/>
          <w:sz w:val="24"/>
          <w:szCs w:val="24"/>
          <w:lang w:val="lt-LT"/>
        </w:rPr>
      </w:pPr>
      <w:r w:rsidRPr="00F743E4">
        <w:rPr>
          <w:rFonts w:ascii="Verdana" w:hAnsi="Verdana" w:cs="Times New Roman"/>
          <w:b/>
          <w:color w:val="auto"/>
          <w:sz w:val="24"/>
          <w:szCs w:val="24"/>
          <w:lang w:val="lt-LT"/>
        </w:rPr>
        <w:t>Marijampolės savivaldybės administracijai</w:t>
      </w:r>
    </w:p>
    <w:p w14:paraId="2B45C1BF" w14:textId="77777777" w:rsidR="00CA70CB" w:rsidRPr="00F743E4" w:rsidRDefault="00CA70CB" w:rsidP="00FF19FA">
      <w:pPr>
        <w:rPr>
          <w:rFonts w:ascii="Verdana" w:hAnsi="Verdana"/>
          <w:b/>
        </w:rPr>
      </w:pPr>
    </w:p>
    <w:p w14:paraId="2E267FC0" w14:textId="77777777" w:rsidR="00CA70CB" w:rsidRPr="00F743E4" w:rsidRDefault="00CA70CB" w:rsidP="00FF19FA">
      <w:pPr>
        <w:jc w:val="center"/>
        <w:rPr>
          <w:rFonts w:ascii="Verdana" w:hAnsi="Verdana"/>
          <w:b/>
        </w:rPr>
      </w:pPr>
      <w:r w:rsidRPr="00F743E4">
        <w:rPr>
          <w:rFonts w:ascii="Verdana" w:hAnsi="Verdana"/>
          <w:b/>
        </w:rPr>
        <w:t>PASIŪLYMAS</w:t>
      </w:r>
    </w:p>
    <w:p w14:paraId="15FFA78B" w14:textId="77777777" w:rsidR="00CA70CB" w:rsidRPr="00F743E4" w:rsidRDefault="00CA70CB" w:rsidP="00FF19FA">
      <w:pPr>
        <w:tabs>
          <w:tab w:val="left" w:pos="5557"/>
          <w:tab w:val="left" w:pos="6840"/>
          <w:tab w:val="left" w:pos="7020"/>
        </w:tabs>
        <w:rPr>
          <w:rFonts w:ascii="Verdana" w:hAnsi="Verdana"/>
        </w:rPr>
      </w:pPr>
    </w:p>
    <w:p w14:paraId="0BCB3B38" w14:textId="345AFB6D" w:rsidR="00CA70CB" w:rsidRPr="00F743E4" w:rsidRDefault="00C17CD4" w:rsidP="00FF19FA">
      <w:pPr>
        <w:pStyle w:val="Pagrindinistekstas"/>
        <w:spacing w:after="0" w:line="240" w:lineRule="auto"/>
        <w:jc w:val="center"/>
        <w:rPr>
          <w:rFonts w:ascii="Verdana" w:hAnsi="Verdana"/>
          <w:b/>
          <w:bCs/>
          <w:color w:val="auto"/>
        </w:rPr>
      </w:pPr>
      <w:r w:rsidRPr="00F743E4">
        <w:rPr>
          <w:rFonts w:ascii="Verdana" w:hAnsi="Verdana"/>
          <w:b/>
          <w:color w:val="auto"/>
        </w:rPr>
        <w:t xml:space="preserve">DĖL </w:t>
      </w:r>
      <w:r w:rsidR="006C53D4">
        <w:rPr>
          <w:rFonts w:ascii="Verdana" w:eastAsia="Times New Roman" w:hAnsi="Verdana" w:cs="Helvetica"/>
          <w:b/>
          <w:bCs/>
          <w:color w:val="0C0B0B"/>
          <w:lang w:eastAsia="lt-LT"/>
        </w:rPr>
        <w:t xml:space="preserve">BALDŲ LAIKINOSIOS NAKVYNĖS NAMAMS </w:t>
      </w:r>
      <w:r w:rsidRPr="00F743E4">
        <w:rPr>
          <w:rFonts w:ascii="Verdana" w:hAnsi="Verdana"/>
          <w:b/>
          <w:color w:val="auto"/>
        </w:rPr>
        <w:t>PIRKIMO</w:t>
      </w:r>
    </w:p>
    <w:p w14:paraId="0EAB7DE8" w14:textId="77777777" w:rsidR="00CA70CB" w:rsidRPr="00F743E4" w:rsidRDefault="00CA70CB" w:rsidP="00FF19FA">
      <w:pPr>
        <w:shd w:val="clear" w:color="auto" w:fill="FFFFFF"/>
        <w:jc w:val="center"/>
        <w:rPr>
          <w:rFonts w:ascii="Verdana" w:hAnsi="Verdana"/>
          <w:b/>
          <w:bCs/>
        </w:rPr>
      </w:pPr>
      <w:r w:rsidRPr="00F743E4">
        <w:rPr>
          <w:rFonts w:ascii="Verdana" w:hAnsi="Verdana"/>
        </w:rPr>
        <w:t>____________Nr.______</w:t>
      </w:r>
    </w:p>
    <w:p w14:paraId="6409E759" w14:textId="77777777" w:rsidR="00CA70CB" w:rsidRPr="00F743E4" w:rsidRDefault="00CA70CB" w:rsidP="00FF19FA">
      <w:pPr>
        <w:shd w:val="clear" w:color="auto" w:fill="FFFFFF"/>
        <w:ind w:left="3600"/>
        <w:rPr>
          <w:rFonts w:ascii="Verdana" w:hAnsi="Verdana"/>
          <w:bCs/>
        </w:rPr>
      </w:pPr>
      <w:r w:rsidRPr="00F743E4">
        <w:rPr>
          <w:rFonts w:ascii="Verdana" w:hAnsi="Verdana"/>
          <w:bCs/>
        </w:rPr>
        <w:t>(Data)</w:t>
      </w:r>
    </w:p>
    <w:p w14:paraId="6AFD38C4" w14:textId="77777777" w:rsidR="00CA70CB" w:rsidRPr="00F743E4" w:rsidRDefault="00CA70CB" w:rsidP="00FF19FA">
      <w:pPr>
        <w:shd w:val="clear" w:color="auto" w:fill="FFFFFF"/>
        <w:ind w:left="3600"/>
        <w:rPr>
          <w:rFonts w:ascii="Verdana" w:hAnsi="Verdana"/>
          <w:bCs/>
        </w:rPr>
      </w:pPr>
    </w:p>
    <w:p w14:paraId="0F77A593" w14:textId="77777777" w:rsidR="00CA70CB" w:rsidRPr="00F743E4" w:rsidRDefault="00CA70CB" w:rsidP="00FF19FA">
      <w:pPr>
        <w:shd w:val="clear" w:color="auto" w:fill="FFFFFF"/>
        <w:jc w:val="center"/>
        <w:rPr>
          <w:rFonts w:ascii="Verdana" w:hAnsi="Verdana"/>
          <w:bCs/>
        </w:rPr>
      </w:pPr>
      <w:r w:rsidRPr="00F743E4">
        <w:rPr>
          <w:rFonts w:ascii="Verdana" w:hAnsi="Verdana"/>
          <w:bCs/>
        </w:rPr>
        <w:t>_____________</w:t>
      </w:r>
    </w:p>
    <w:p w14:paraId="7C17C14E" w14:textId="77777777" w:rsidR="00CA70CB" w:rsidRPr="00F743E4" w:rsidRDefault="00CA70CB" w:rsidP="00FF19FA">
      <w:pPr>
        <w:shd w:val="clear" w:color="auto" w:fill="FFFFFF"/>
        <w:jc w:val="center"/>
        <w:rPr>
          <w:rFonts w:ascii="Verdana" w:hAnsi="Verdana"/>
          <w:bCs/>
        </w:rPr>
      </w:pPr>
      <w:r w:rsidRPr="00F743E4">
        <w:rPr>
          <w:rFonts w:ascii="Verdana" w:hAnsi="Verdana"/>
          <w:bCs/>
        </w:rPr>
        <w:t>(vieta)</w:t>
      </w:r>
    </w:p>
    <w:p w14:paraId="365FC36D" w14:textId="77777777" w:rsidR="00CA70CB" w:rsidRPr="00F743E4" w:rsidRDefault="00CA70CB" w:rsidP="00FF19FA">
      <w:pPr>
        <w:rPr>
          <w:rFonts w:ascii="Verdana" w:hAnsi="Verdana"/>
        </w:rPr>
      </w:pPr>
    </w:p>
    <w:p w14:paraId="12D8EA44" w14:textId="7D50893A" w:rsidR="00CA70CB" w:rsidRPr="00F743E4" w:rsidRDefault="00CA70CB">
      <w:pPr>
        <w:pStyle w:val="Sraopastraipa"/>
        <w:numPr>
          <w:ilvl w:val="0"/>
          <w:numId w:val="22"/>
        </w:numPr>
        <w:spacing w:after="0" w:line="240" w:lineRule="auto"/>
        <w:ind w:left="0" w:firstLine="709"/>
        <w:rPr>
          <w:rFonts w:ascii="Verdana" w:hAnsi="Verdana"/>
          <w:sz w:val="24"/>
          <w:szCs w:val="24"/>
        </w:rPr>
      </w:pPr>
      <w:r w:rsidRPr="00F743E4">
        <w:rPr>
          <w:rFonts w:ascii="Verdana" w:hAnsi="Verdana"/>
          <w:b/>
          <w:sz w:val="24"/>
          <w:szCs w:val="24"/>
        </w:rPr>
        <w:t>INFORMACIJA APIE TIEKĖJĄ (TIEKĖJŲ GRUPĖS</w:t>
      </w:r>
      <w:r w:rsidR="00773512" w:rsidRPr="00F743E4">
        <w:rPr>
          <w:rFonts w:ascii="Verdana" w:hAnsi="Verdana"/>
          <w:b/>
          <w:sz w:val="24"/>
          <w:szCs w:val="24"/>
        </w:rPr>
        <w:t xml:space="preserve"> </w:t>
      </w:r>
      <w:r w:rsidRPr="00F743E4">
        <w:rPr>
          <w:rFonts w:ascii="Verdana" w:hAnsi="Verdana"/>
          <w:b/>
          <w:sz w:val="24"/>
          <w:szCs w:val="24"/>
        </w:rPr>
        <w:t>NARIUS)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A70CB" w:rsidRPr="00F743E4" w14:paraId="77AC0F8B" w14:textId="77777777" w:rsidTr="00677E38">
        <w:trPr>
          <w:trHeight w:val="782"/>
        </w:trPr>
        <w:tc>
          <w:tcPr>
            <w:tcW w:w="5240" w:type="dxa"/>
          </w:tcPr>
          <w:p w14:paraId="269FF8FD" w14:textId="77777777" w:rsidR="00CA70CB" w:rsidRPr="00F743E4" w:rsidRDefault="00CA70CB" w:rsidP="00FF19FA">
            <w:pPr>
              <w:rPr>
                <w:rFonts w:ascii="Verdana" w:hAnsi="Verdana"/>
                <w:i/>
              </w:rPr>
            </w:pPr>
            <w:r w:rsidRPr="00F743E4">
              <w:rPr>
                <w:rFonts w:ascii="Verdana" w:hAnsi="Verdana"/>
              </w:rPr>
              <w:t xml:space="preserve">Tiekėjo pavadinimas </w:t>
            </w:r>
            <w:r w:rsidRPr="00F743E4">
              <w:rPr>
                <w:rFonts w:ascii="Verdana" w:hAnsi="Verdana"/>
                <w:i/>
              </w:rPr>
              <w:t>/Jeigu dalyvauja ūkio subjektų grupė, surašomi visi dalyvių pavadinimai/</w:t>
            </w:r>
          </w:p>
        </w:tc>
        <w:tc>
          <w:tcPr>
            <w:tcW w:w="4394" w:type="dxa"/>
          </w:tcPr>
          <w:p w14:paraId="621FC3EC" w14:textId="77777777" w:rsidR="00CA70CB" w:rsidRPr="00F743E4" w:rsidRDefault="00CA70CB" w:rsidP="00FF19FA">
            <w:pPr>
              <w:jc w:val="both"/>
              <w:rPr>
                <w:rFonts w:ascii="Verdana" w:hAnsi="Verdana"/>
              </w:rPr>
            </w:pPr>
          </w:p>
        </w:tc>
      </w:tr>
      <w:tr w:rsidR="00CA70CB" w:rsidRPr="00F743E4" w14:paraId="29F84EFB" w14:textId="77777777" w:rsidTr="00677E38">
        <w:trPr>
          <w:trHeight w:val="579"/>
        </w:trPr>
        <w:tc>
          <w:tcPr>
            <w:tcW w:w="5240" w:type="dxa"/>
          </w:tcPr>
          <w:p w14:paraId="1EDD4D65" w14:textId="77777777" w:rsidR="00CA70CB" w:rsidRPr="00F743E4" w:rsidRDefault="00CA70CB" w:rsidP="00FF19FA">
            <w:pPr>
              <w:jc w:val="both"/>
              <w:rPr>
                <w:rFonts w:ascii="Verdana" w:hAnsi="Verdana"/>
              </w:rPr>
            </w:pPr>
            <w:r w:rsidRPr="00F743E4">
              <w:rPr>
                <w:rFonts w:ascii="Verdana" w:hAnsi="Verdana"/>
              </w:rPr>
              <w:t xml:space="preserve">Tiekėjo adresas </w:t>
            </w:r>
            <w:r w:rsidRPr="00F743E4">
              <w:rPr>
                <w:rFonts w:ascii="Verdana" w:hAnsi="Verdana"/>
                <w:i/>
              </w:rPr>
              <w:t>/Jeigu dalyvauja ūkio subjektų grupė, surašomi visi dalyvių adresai/</w:t>
            </w:r>
          </w:p>
        </w:tc>
        <w:tc>
          <w:tcPr>
            <w:tcW w:w="4394" w:type="dxa"/>
          </w:tcPr>
          <w:p w14:paraId="2AEEE5F2" w14:textId="77777777" w:rsidR="00CA70CB" w:rsidRPr="00F743E4" w:rsidRDefault="00CA70CB" w:rsidP="00FF19FA">
            <w:pPr>
              <w:jc w:val="both"/>
              <w:rPr>
                <w:rFonts w:ascii="Verdana" w:hAnsi="Verdana"/>
              </w:rPr>
            </w:pPr>
          </w:p>
        </w:tc>
      </w:tr>
      <w:tr w:rsidR="00CA70CB" w:rsidRPr="00F743E4" w14:paraId="24857DFB" w14:textId="77777777" w:rsidTr="00677E38">
        <w:trPr>
          <w:trHeight w:val="768"/>
        </w:trPr>
        <w:tc>
          <w:tcPr>
            <w:tcW w:w="5240" w:type="dxa"/>
          </w:tcPr>
          <w:p w14:paraId="35FAB366" w14:textId="77777777" w:rsidR="00CA70CB" w:rsidRPr="00F743E4" w:rsidRDefault="00CA70CB" w:rsidP="00FF19FA">
            <w:pPr>
              <w:jc w:val="both"/>
              <w:rPr>
                <w:rFonts w:ascii="Verdana" w:hAnsi="Verdana"/>
              </w:rPr>
            </w:pPr>
            <w:r w:rsidRPr="00F743E4">
              <w:rPr>
                <w:rFonts w:ascii="Verdana" w:hAnsi="Verdana"/>
              </w:rPr>
              <w:t xml:space="preserve">Tiekėjo įmonės kodas </w:t>
            </w:r>
            <w:r w:rsidRPr="00F743E4">
              <w:rPr>
                <w:rFonts w:ascii="Verdana" w:hAnsi="Verdana"/>
                <w:i/>
              </w:rPr>
              <w:t>/Jeigu dalyvauja ūkio subjektų grupė, surašomi visi dalyvių įmonės kodai/</w:t>
            </w:r>
          </w:p>
        </w:tc>
        <w:tc>
          <w:tcPr>
            <w:tcW w:w="4394" w:type="dxa"/>
          </w:tcPr>
          <w:p w14:paraId="6DC11D14" w14:textId="77777777" w:rsidR="00CA70CB" w:rsidRPr="00F743E4" w:rsidRDefault="00CA70CB" w:rsidP="00FF19FA">
            <w:pPr>
              <w:jc w:val="both"/>
              <w:rPr>
                <w:rFonts w:ascii="Verdana" w:hAnsi="Verdana"/>
              </w:rPr>
            </w:pPr>
          </w:p>
        </w:tc>
      </w:tr>
      <w:tr w:rsidR="00CA70CB" w:rsidRPr="00F743E4" w14:paraId="1AD93373" w14:textId="77777777" w:rsidTr="00677E38">
        <w:trPr>
          <w:trHeight w:val="782"/>
        </w:trPr>
        <w:tc>
          <w:tcPr>
            <w:tcW w:w="5240" w:type="dxa"/>
          </w:tcPr>
          <w:p w14:paraId="303EC773" w14:textId="77777777" w:rsidR="00CA70CB" w:rsidRPr="00F743E4" w:rsidRDefault="00CA70CB" w:rsidP="00FF19FA">
            <w:pPr>
              <w:jc w:val="both"/>
              <w:rPr>
                <w:rFonts w:ascii="Verdana" w:hAnsi="Verdana"/>
              </w:rPr>
            </w:pPr>
            <w:r w:rsidRPr="00F743E4">
              <w:rPr>
                <w:rFonts w:ascii="Verdana" w:hAnsi="Verdana"/>
              </w:rPr>
              <w:t xml:space="preserve">Tiekėjo banko rekvizitai </w:t>
            </w:r>
            <w:r w:rsidRPr="00F743E4">
              <w:rPr>
                <w:rFonts w:ascii="Verdana" w:hAnsi="Verdana"/>
                <w:i/>
              </w:rPr>
              <w:t>/Jeigu dalyvauja ūkio subjektų grupė, surašomi visi dalyvių banko rekvizitai/</w:t>
            </w:r>
          </w:p>
        </w:tc>
        <w:tc>
          <w:tcPr>
            <w:tcW w:w="4394" w:type="dxa"/>
          </w:tcPr>
          <w:p w14:paraId="73764245" w14:textId="77777777" w:rsidR="00CA70CB" w:rsidRPr="00F743E4" w:rsidRDefault="00CA70CB" w:rsidP="00FF19FA">
            <w:pPr>
              <w:jc w:val="both"/>
              <w:rPr>
                <w:rFonts w:ascii="Verdana" w:hAnsi="Verdana"/>
              </w:rPr>
            </w:pPr>
          </w:p>
        </w:tc>
      </w:tr>
      <w:tr w:rsidR="00CA70CB" w:rsidRPr="00F743E4" w14:paraId="296A7324" w14:textId="77777777" w:rsidTr="00677E38">
        <w:trPr>
          <w:trHeight w:val="782"/>
        </w:trPr>
        <w:tc>
          <w:tcPr>
            <w:tcW w:w="5240" w:type="dxa"/>
          </w:tcPr>
          <w:p w14:paraId="1997894A" w14:textId="77777777" w:rsidR="00CA70CB" w:rsidRPr="00F743E4" w:rsidRDefault="00CA70CB" w:rsidP="00FF19FA">
            <w:pPr>
              <w:jc w:val="both"/>
              <w:rPr>
                <w:rFonts w:ascii="Verdana" w:hAnsi="Verdana"/>
              </w:rPr>
            </w:pPr>
            <w:r w:rsidRPr="00F743E4">
              <w:rPr>
                <w:rFonts w:ascii="Verdana" w:hAnsi="Verdana"/>
              </w:rPr>
              <w:t xml:space="preserve">Tiekėjo PVM mokėtojo kodas </w:t>
            </w:r>
            <w:r w:rsidRPr="00F743E4">
              <w:rPr>
                <w:rFonts w:ascii="Verdana" w:hAnsi="Verdana"/>
                <w:i/>
              </w:rPr>
              <w:t>/Jeigu dalyvauja ūkio subjektų grupė, surašomi visi dalyvių PVM mokėtojų kodai/</w:t>
            </w:r>
          </w:p>
        </w:tc>
        <w:tc>
          <w:tcPr>
            <w:tcW w:w="4394" w:type="dxa"/>
          </w:tcPr>
          <w:p w14:paraId="657A8C6F" w14:textId="77777777" w:rsidR="00CA70CB" w:rsidRPr="00F743E4" w:rsidRDefault="00CA70CB" w:rsidP="00FF19FA">
            <w:pPr>
              <w:jc w:val="both"/>
              <w:rPr>
                <w:rFonts w:ascii="Verdana" w:hAnsi="Verdana"/>
              </w:rPr>
            </w:pPr>
          </w:p>
        </w:tc>
      </w:tr>
      <w:tr w:rsidR="00CA70CB" w:rsidRPr="00F743E4" w14:paraId="00108D7F" w14:textId="77777777" w:rsidTr="00677E38">
        <w:trPr>
          <w:trHeight w:val="782"/>
        </w:trPr>
        <w:tc>
          <w:tcPr>
            <w:tcW w:w="5240" w:type="dxa"/>
          </w:tcPr>
          <w:p w14:paraId="73CFE65F" w14:textId="77777777" w:rsidR="00CA70CB" w:rsidRPr="00F743E4" w:rsidRDefault="00CA70CB" w:rsidP="00FF19FA">
            <w:pPr>
              <w:jc w:val="both"/>
              <w:rPr>
                <w:rFonts w:ascii="Verdana" w:hAnsi="Verdana"/>
              </w:rPr>
            </w:pPr>
            <w:r w:rsidRPr="00F743E4">
              <w:rPr>
                <w:rFonts w:ascii="Verdana" w:hAnsi="Verdana"/>
              </w:rPr>
              <w:t xml:space="preserve">Telefono numeris </w:t>
            </w:r>
            <w:r w:rsidRPr="00F743E4">
              <w:rPr>
                <w:rFonts w:ascii="Verdana" w:hAnsi="Verdana"/>
                <w:i/>
              </w:rPr>
              <w:t>/Jeigu dalyvauja ūkio subjektų grupė, surašomi visi dalyvių telefono numeriai/</w:t>
            </w:r>
          </w:p>
        </w:tc>
        <w:tc>
          <w:tcPr>
            <w:tcW w:w="4394" w:type="dxa"/>
          </w:tcPr>
          <w:p w14:paraId="09C5B07E" w14:textId="77777777" w:rsidR="00CA70CB" w:rsidRPr="00F743E4" w:rsidRDefault="00CA70CB" w:rsidP="00FF19FA">
            <w:pPr>
              <w:jc w:val="both"/>
              <w:rPr>
                <w:rFonts w:ascii="Verdana" w:hAnsi="Verdana"/>
              </w:rPr>
            </w:pPr>
          </w:p>
        </w:tc>
      </w:tr>
      <w:tr w:rsidR="00CA70CB" w:rsidRPr="00F743E4" w14:paraId="7D2459CF" w14:textId="77777777" w:rsidTr="00677E38">
        <w:trPr>
          <w:trHeight w:val="704"/>
        </w:trPr>
        <w:tc>
          <w:tcPr>
            <w:tcW w:w="5240" w:type="dxa"/>
          </w:tcPr>
          <w:p w14:paraId="1610EBB3" w14:textId="77777777" w:rsidR="00CA70CB" w:rsidRPr="00F743E4" w:rsidRDefault="00CA70CB" w:rsidP="00FF19FA">
            <w:pPr>
              <w:jc w:val="both"/>
              <w:rPr>
                <w:rFonts w:ascii="Verdana" w:hAnsi="Verdana"/>
              </w:rPr>
            </w:pPr>
            <w:r w:rsidRPr="00F743E4">
              <w:rPr>
                <w:rFonts w:ascii="Verdana" w:hAnsi="Verdana"/>
              </w:rPr>
              <w:t xml:space="preserve">El. pašto adresas </w:t>
            </w:r>
            <w:r w:rsidRPr="00F743E4">
              <w:rPr>
                <w:rFonts w:ascii="Verdana" w:hAnsi="Verdana"/>
                <w:i/>
              </w:rPr>
              <w:t>/Jeigu dalyvauja ūkio subjektų grupė, surašomi visi dalyvių el. pašto adresai/</w:t>
            </w:r>
          </w:p>
        </w:tc>
        <w:tc>
          <w:tcPr>
            <w:tcW w:w="4394" w:type="dxa"/>
          </w:tcPr>
          <w:p w14:paraId="222EEC1A" w14:textId="77777777" w:rsidR="00CA70CB" w:rsidRPr="00F743E4" w:rsidRDefault="00CA70CB" w:rsidP="00FF19FA">
            <w:pPr>
              <w:jc w:val="both"/>
              <w:rPr>
                <w:rFonts w:ascii="Verdana" w:hAnsi="Verdana"/>
              </w:rPr>
            </w:pPr>
          </w:p>
        </w:tc>
      </w:tr>
    </w:tbl>
    <w:p w14:paraId="769642F2" w14:textId="77777777" w:rsidR="00CA70CB" w:rsidRPr="00F743E4" w:rsidRDefault="00CA70CB" w:rsidP="00FF19FA">
      <w:pPr>
        <w:ind w:firstLine="720"/>
        <w:jc w:val="both"/>
        <w:rPr>
          <w:rFonts w:ascii="Verdana" w:hAnsi="Verdana"/>
        </w:rPr>
      </w:pPr>
      <w:r w:rsidRPr="00F743E4">
        <w:rPr>
          <w:rFonts w:ascii="Verdana" w:hAnsi="Verdana"/>
        </w:rPr>
        <w:t>Šiuo pasiūlymu pažymime, kad sutinkame su visomis pirkimo sąlygomis, nustatytomis:</w:t>
      </w:r>
    </w:p>
    <w:p w14:paraId="7D933BB7" w14:textId="77777777" w:rsidR="00CA70CB" w:rsidRPr="00F743E4" w:rsidRDefault="00CA70CB">
      <w:pPr>
        <w:numPr>
          <w:ilvl w:val="0"/>
          <w:numId w:val="17"/>
        </w:numPr>
        <w:tabs>
          <w:tab w:val="num" w:pos="1077"/>
          <w:tab w:val="left" w:pos="1134"/>
        </w:tabs>
        <w:ind w:left="0" w:firstLine="720"/>
        <w:jc w:val="both"/>
        <w:rPr>
          <w:rFonts w:ascii="Verdana" w:hAnsi="Verdana"/>
        </w:rPr>
      </w:pPr>
      <w:r w:rsidRPr="00F743E4">
        <w:rPr>
          <w:rFonts w:ascii="Verdana" w:hAnsi="Verdana"/>
        </w:rPr>
        <w:t>skelbime, paskelbtame Lietuvos Respublikos viešųjų pirkimų įstatymo nustatyta tvarka;</w:t>
      </w:r>
    </w:p>
    <w:p w14:paraId="1466DAC9" w14:textId="1DA2E617" w:rsidR="00CA70CB" w:rsidRPr="00F743E4" w:rsidRDefault="00CA70CB">
      <w:pPr>
        <w:numPr>
          <w:ilvl w:val="0"/>
          <w:numId w:val="17"/>
        </w:numPr>
        <w:tabs>
          <w:tab w:val="num" w:pos="1077"/>
        </w:tabs>
        <w:ind w:left="0" w:firstLine="720"/>
        <w:jc w:val="both"/>
        <w:rPr>
          <w:rFonts w:ascii="Verdana" w:hAnsi="Verdana"/>
        </w:rPr>
      </w:pPr>
      <w:r w:rsidRPr="00F743E4">
        <w:rPr>
          <w:rFonts w:ascii="Verdana" w:hAnsi="Verdana"/>
        </w:rPr>
        <w:t>pirkimo dokumentuose (jų paaiškinimuose, papildymuose).</w:t>
      </w:r>
    </w:p>
    <w:p w14:paraId="48E41BDF" w14:textId="25CE7830" w:rsidR="00CA70CB" w:rsidRPr="00F743E4" w:rsidRDefault="00CA70CB" w:rsidP="00826B8F">
      <w:pPr>
        <w:tabs>
          <w:tab w:val="left" w:pos="709"/>
        </w:tabs>
        <w:ind w:firstLine="709"/>
        <w:jc w:val="both"/>
        <w:rPr>
          <w:rFonts w:ascii="Verdana" w:hAnsi="Verdana"/>
        </w:rPr>
      </w:pPr>
      <w:r w:rsidRPr="00F743E4">
        <w:rPr>
          <w:rFonts w:ascii="Verdana" w:hAnsi="Verdana"/>
        </w:rPr>
        <w:lastRenderedPageBreak/>
        <w:t>Taip pat patvirtiname, kad visa Mūsų pasiūlyme pateikta informacija yra teisinga ir kad Mes nenuslėpėme jokios informacijos, kurią buvo prašoma pateikti pirkimo dokumentuose.</w:t>
      </w:r>
    </w:p>
    <w:p w14:paraId="720E2575" w14:textId="7CE59AE2" w:rsidR="00CA70CB" w:rsidRPr="00F743E4" w:rsidRDefault="00CA70CB" w:rsidP="00826B8F">
      <w:pPr>
        <w:tabs>
          <w:tab w:val="left" w:pos="709"/>
          <w:tab w:val="left" w:pos="1080"/>
        </w:tabs>
        <w:ind w:firstLine="709"/>
        <w:jc w:val="both"/>
        <w:rPr>
          <w:rFonts w:ascii="Verdana" w:hAnsi="Verdana"/>
        </w:rPr>
      </w:pPr>
      <w:r w:rsidRPr="00F743E4">
        <w:rPr>
          <w:rFonts w:ascii="Verdana" w:hAnsi="Verdana"/>
        </w:rPr>
        <w:t>Suprantame, kad išaiškėjus aukščiau nurodytoms aplinkybėms būsime pašalinti iš šio pirkimo ir mūsų pateiktas pasiūlymas bus atmestas.</w:t>
      </w:r>
    </w:p>
    <w:p w14:paraId="23BFE57A" w14:textId="7E38CDA1" w:rsidR="00CA70CB" w:rsidRPr="00F743E4" w:rsidRDefault="00CA70CB" w:rsidP="00FF19FA">
      <w:pPr>
        <w:tabs>
          <w:tab w:val="left" w:pos="1080"/>
        </w:tabs>
        <w:ind w:firstLine="720"/>
        <w:jc w:val="both"/>
        <w:rPr>
          <w:rFonts w:ascii="Verdana" w:hAnsi="Verdana"/>
        </w:rPr>
      </w:pPr>
      <w:r w:rsidRPr="00F743E4">
        <w:rPr>
          <w:rFonts w:ascii="Verdana" w:hAnsi="Verdana"/>
        </w:rPr>
        <w:t>Pasirašydamas CVP IS priemonėmis pateiktą pasiūlymą patvirtinu, kad dokumentų skaitmeninės kopijos ir elektroninėmis priemonėmis pateikti duomenys yra tikri.</w:t>
      </w:r>
    </w:p>
    <w:p w14:paraId="13D3496C" w14:textId="77777777" w:rsidR="00CA70CB" w:rsidRPr="00F743E4" w:rsidRDefault="00CA70CB" w:rsidP="00FF19FA">
      <w:pPr>
        <w:tabs>
          <w:tab w:val="left" w:pos="1080"/>
        </w:tabs>
        <w:ind w:right="-1"/>
        <w:jc w:val="both"/>
        <w:rPr>
          <w:rFonts w:ascii="Verdana" w:hAnsi="Verdana"/>
        </w:rPr>
      </w:pPr>
    </w:p>
    <w:p w14:paraId="2BB46E61" w14:textId="5AEC4AEB" w:rsidR="00CA70CB" w:rsidRPr="00F743E4" w:rsidRDefault="00CA70CB">
      <w:pPr>
        <w:pStyle w:val="Sraopastraipa"/>
        <w:keepNext/>
        <w:numPr>
          <w:ilvl w:val="0"/>
          <w:numId w:val="22"/>
        </w:numPr>
        <w:tabs>
          <w:tab w:val="left" w:pos="284"/>
        </w:tabs>
        <w:spacing w:after="0" w:line="240" w:lineRule="auto"/>
        <w:ind w:left="0" w:firstLine="709"/>
        <w:jc w:val="center"/>
        <w:outlineLvl w:val="0"/>
        <w:rPr>
          <w:rFonts w:ascii="Verdana" w:hAnsi="Verdana"/>
          <w:b/>
          <w:bCs/>
          <w:sz w:val="24"/>
          <w:szCs w:val="24"/>
        </w:rPr>
      </w:pPr>
      <w:bookmarkStart w:id="78" w:name="_Toc329443228"/>
      <w:bookmarkStart w:id="79" w:name="_Toc148962297"/>
      <w:bookmarkStart w:id="80" w:name="_Toc156823121"/>
      <w:bookmarkStart w:id="81" w:name="_Toc213770361"/>
      <w:bookmarkStart w:id="82" w:name="_Toc219361949"/>
      <w:r w:rsidRPr="00F743E4">
        <w:rPr>
          <w:rFonts w:ascii="Verdana" w:hAnsi="Verdana"/>
          <w:b/>
          <w:sz w:val="24"/>
          <w:szCs w:val="24"/>
        </w:rPr>
        <w:t>PASIŪLYMO KAINA</w:t>
      </w:r>
      <w:bookmarkEnd w:id="78"/>
      <w:bookmarkEnd w:id="79"/>
      <w:bookmarkEnd w:id="80"/>
      <w:bookmarkEnd w:id="81"/>
      <w:bookmarkEnd w:id="82"/>
    </w:p>
    <w:p w14:paraId="43FB5747" w14:textId="77777777" w:rsidR="00CA70CB" w:rsidRPr="00F743E4" w:rsidRDefault="00CA70CB" w:rsidP="00FF19FA">
      <w:pPr>
        <w:tabs>
          <w:tab w:val="left" w:pos="1080"/>
        </w:tabs>
        <w:ind w:right="-1" w:firstLine="720"/>
        <w:jc w:val="both"/>
        <w:rPr>
          <w:rFonts w:ascii="Verdana" w:hAnsi="Verdana"/>
        </w:rPr>
      </w:pPr>
    </w:p>
    <w:p w14:paraId="1C50290B" w14:textId="77777777" w:rsidR="00CA70CB" w:rsidRPr="00F743E4" w:rsidRDefault="00CA70CB" w:rsidP="00FF19FA">
      <w:pPr>
        <w:ind w:firstLine="720"/>
        <w:jc w:val="both"/>
        <w:rPr>
          <w:rFonts w:ascii="Verdana" w:hAnsi="Verdana"/>
        </w:rPr>
      </w:pPr>
      <w:r w:rsidRPr="00F743E4">
        <w:rPr>
          <w:rFonts w:ascii="Verdana" w:hAnsi="Verdana"/>
        </w:rPr>
        <w:t>Išnagrinėję pirkimo dokumentus, siūlome šias prekes:</w:t>
      </w:r>
    </w:p>
    <w:tbl>
      <w:tblPr>
        <w:tblW w:w="96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4"/>
        <w:gridCol w:w="2362"/>
        <w:gridCol w:w="1134"/>
        <w:gridCol w:w="1134"/>
        <w:gridCol w:w="1299"/>
        <w:gridCol w:w="8"/>
        <w:gridCol w:w="1386"/>
        <w:gridCol w:w="1394"/>
      </w:tblGrid>
      <w:tr w:rsidR="00810FC9" w:rsidRPr="001522D4" w14:paraId="05D83E2A" w14:textId="3DC3F7FF" w:rsidTr="00810FC9">
        <w:trPr>
          <w:trHeight w:val="347"/>
          <w:jc w:val="center"/>
        </w:trPr>
        <w:tc>
          <w:tcPr>
            <w:tcW w:w="894" w:type="dxa"/>
            <w:tcBorders>
              <w:top w:val="single" w:sz="4" w:space="0" w:color="auto"/>
              <w:left w:val="single" w:sz="4" w:space="0" w:color="auto"/>
              <w:bottom w:val="single" w:sz="4" w:space="0" w:color="auto"/>
              <w:right w:val="single" w:sz="4" w:space="0" w:color="auto"/>
            </w:tcBorders>
            <w:vAlign w:val="center"/>
            <w:hideMark/>
          </w:tcPr>
          <w:p w14:paraId="6A6F8A5E" w14:textId="77777777" w:rsidR="00810FC9" w:rsidRPr="001522D4" w:rsidRDefault="00810FC9" w:rsidP="002142F0">
            <w:pPr>
              <w:ind w:left="-145"/>
              <w:contextualSpacing/>
              <w:jc w:val="center"/>
              <w:rPr>
                <w:rFonts w:ascii="Verdana" w:hAnsi="Verdana"/>
                <w:b/>
                <w:color w:val="000000"/>
              </w:rPr>
            </w:pPr>
            <w:r w:rsidRPr="001522D4">
              <w:rPr>
                <w:rFonts w:ascii="Verdana" w:hAnsi="Verdana"/>
                <w:b/>
                <w:color w:val="000000"/>
              </w:rPr>
              <w:t>Eil. Nr.</w:t>
            </w:r>
          </w:p>
        </w:tc>
        <w:tc>
          <w:tcPr>
            <w:tcW w:w="2362" w:type="dxa"/>
            <w:tcBorders>
              <w:top w:val="single" w:sz="4" w:space="0" w:color="auto"/>
              <w:left w:val="single" w:sz="4" w:space="0" w:color="auto"/>
              <w:bottom w:val="single" w:sz="4" w:space="0" w:color="auto"/>
              <w:right w:val="single" w:sz="4" w:space="0" w:color="auto"/>
            </w:tcBorders>
            <w:vAlign w:val="center"/>
            <w:hideMark/>
          </w:tcPr>
          <w:p w14:paraId="541C3461" w14:textId="77777777" w:rsidR="00810FC9" w:rsidRPr="001522D4" w:rsidRDefault="00810FC9" w:rsidP="002142F0">
            <w:pPr>
              <w:ind w:hanging="11"/>
              <w:contextualSpacing/>
              <w:jc w:val="center"/>
              <w:rPr>
                <w:rFonts w:ascii="Verdana" w:hAnsi="Verdana"/>
                <w:b/>
                <w:color w:val="000000"/>
              </w:rPr>
            </w:pPr>
            <w:r w:rsidRPr="001522D4">
              <w:rPr>
                <w:rFonts w:ascii="Verdana" w:hAnsi="Verdana"/>
                <w:b/>
                <w:color w:val="000000"/>
              </w:rPr>
              <w:t>Perkamas objektas</w:t>
            </w:r>
          </w:p>
        </w:tc>
        <w:tc>
          <w:tcPr>
            <w:tcW w:w="1134" w:type="dxa"/>
            <w:tcBorders>
              <w:top w:val="single" w:sz="4" w:space="0" w:color="auto"/>
              <w:left w:val="single" w:sz="4" w:space="0" w:color="auto"/>
              <w:bottom w:val="single" w:sz="4" w:space="0" w:color="auto"/>
              <w:right w:val="single" w:sz="4" w:space="0" w:color="auto"/>
            </w:tcBorders>
          </w:tcPr>
          <w:p w14:paraId="59124D38" w14:textId="77777777" w:rsidR="00810FC9" w:rsidRPr="001522D4" w:rsidRDefault="00810FC9" w:rsidP="002142F0">
            <w:pPr>
              <w:contextualSpacing/>
              <w:jc w:val="center"/>
              <w:rPr>
                <w:rFonts w:ascii="Verdana" w:hAnsi="Verdana"/>
                <w:b/>
                <w:color w:val="000000"/>
              </w:rPr>
            </w:pPr>
          </w:p>
          <w:p w14:paraId="2E295156" w14:textId="77777777" w:rsidR="00810FC9" w:rsidRPr="001522D4" w:rsidRDefault="00810FC9" w:rsidP="002142F0">
            <w:pPr>
              <w:contextualSpacing/>
              <w:jc w:val="center"/>
              <w:rPr>
                <w:rFonts w:ascii="Verdana" w:hAnsi="Verdana"/>
                <w:b/>
                <w:color w:val="000000"/>
              </w:rPr>
            </w:pPr>
            <w:r w:rsidRPr="001522D4">
              <w:rPr>
                <w:rFonts w:ascii="Verdana" w:hAnsi="Verdana"/>
                <w:b/>
                <w:color w:val="000000"/>
              </w:rPr>
              <w:t>Mato vienetas</w:t>
            </w:r>
          </w:p>
        </w:tc>
        <w:tc>
          <w:tcPr>
            <w:tcW w:w="1134" w:type="dxa"/>
            <w:tcBorders>
              <w:top w:val="single" w:sz="4" w:space="0" w:color="auto"/>
              <w:left w:val="single" w:sz="4" w:space="0" w:color="auto"/>
              <w:bottom w:val="single" w:sz="4" w:space="0" w:color="auto"/>
              <w:right w:val="single" w:sz="4" w:space="0" w:color="auto"/>
            </w:tcBorders>
            <w:vAlign w:val="center"/>
          </w:tcPr>
          <w:p w14:paraId="02220A9E" w14:textId="77777777" w:rsidR="00810FC9" w:rsidRPr="001522D4" w:rsidRDefault="00810FC9" w:rsidP="002142F0">
            <w:pPr>
              <w:contextualSpacing/>
              <w:jc w:val="center"/>
              <w:rPr>
                <w:rFonts w:ascii="Verdana" w:hAnsi="Verdana"/>
                <w:b/>
                <w:color w:val="000000"/>
              </w:rPr>
            </w:pPr>
            <w:r w:rsidRPr="001522D4">
              <w:rPr>
                <w:rFonts w:ascii="Verdana" w:hAnsi="Verdana"/>
                <w:b/>
                <w:color w:val="000000"/>
              </w:rPr>
              <w:t>Kiekis</w:t>
            </w:r>
          </w:p>
        </w:tc>
        <w:tc>
          <w:tcPr>
            <w:tcW w:w="1299" w:type="dxa"/>
            <w:tcBorders>
              <w:top w:val="single" w:sz="4" w:space="0" w:color="auto"/>
              <w:left w:val="single" w:sz="4" w:space="0" w:color="auto"/>
              <w:bottom w:val="single" w:sz="4" w:space="0" w:color="auto"/>
              <w:right w:val="single" w:sz="4" w:space="0" w:color="auto"/>
            </w:tcBorders>
          </w:tcPr>
          <w:p w14:paraId="6EFDEF9D" w14:textId="77777777" w:rsidR="00810FC9" w:rsidRPr="001522D4" w:rsidRDefault="00810FC9" w:rsidP="002142F0">
            <w:pPr>
              <w:contextualSpacing/>
              <w:jc w:val="center"/>
              <w:rPr>
                <w:rFonts w:ascii="Verdana" w:hAnsi="Verdana"/>
                <w:b/>
                <w:color w:val="000000"/>
              </w:rPr>
            </w:pPr>
            <w:r w:rsidRPr="001522D4">
              <w:rPr>
                <w:rFonts w:ascii="Verdana" w:hAnsi="Verdana"/>
                <w:b/>
                <w:color w:val="000000"/>
              </w:rPr>
              <w:t>Kaina EUR be PVM už 1 mato vienetą</w:t>
            </w:r>
          </w:p>
        </w:tc>
        <w:tc>
          <w:tcPr>
            <w:tcW w:w="1394" w:type="dxa"/>
            <w:gridSpan w:val="2"/>
            <w:tcBorders>
              <w:top w:val="single" w:sz="4" w:space="0" w:color="auto"/>
              <w:left w:val="single" w:sz="4" w:space="0" w:color="auto"/>
              <w:bottom w:val="single" w:sz="4" w:space="0" w:color="auto"/>
              <w:right w:val="single" w:sz="4" w:space="0" w:color="auto"/>
            </w:tcBorders>
            <w:vAlign w:val="center"/>
          </w:tcPr>
          <w:p w14:paraId="1EDE5E4A" w14:textId="77777777" w:rsidR="00810FC9" w:rsidRPr="001522D4" w:rsidRDefault="00810FC9" w:rsidP="002142F0">
            <w:pPr>
              <w:contextualSpacing/>
              <w:jc w:val="center"/>
              <w:rPr>
                <w:rFonts w:ascii="Verdana" w:hAnsi="Verdana"/>
                <w:b/>
                <w:color w:val="000000"/>
              </w:rPr>
            </w:pPr>
            <w:r w:rsidRPr="001522D4">
              <w:rPr>
                <w:rFonts w:ascii="Verdana" w:hAnsi="Verdana"/>
                <w:b/>
                <w:bCs/>
              </w:rPr>
              <w:t>Bendra kainos suma</w:t>
            </w:r>
            <w:r w:rsidRPr="001522D4">
              <w:rPr>
                <w:rFonts w:ascii="Verdana" w:hAnsi="Verdana"/>
                <w:b/>
              </w:rPr>
              <w:t xml:space="preserve"> EUR be PVM</w:t>
            </w:r>
          </w:p>
        </w:tc>
        <w:tc>
          <w:tcPr>
            <w:tcW w:w="1394" w:type="dxa"/>
          </w:tcPr>
          <w:p w14:paraId="220DD7D7" w14:textId="0672B4ED" w:rsidR="00810FC9" w:rsidRPr="001522D4" w:rsidRDefault="00810FC9" w:rsidP="002142F0">
            <w:pPr>
              <w:contextualSpacing/>
              <w:jc w:val="center"/>
              <w:rPr>
                <w:rFonts w:ascii="Verdana" w:hAnsi="Verdana"/>
                <w:b/>
                <w:bCs/>
              </w:rPr>
            </w:pPr>
            <w:r w:rsidRPr="001522D4">
              <w:rPr>
                <w:rFonts w:ascii="Verdana" w:hAnsi="Verdana"/>
                <w:b/>
                <w:bCs/>
              </w:rPr>
              <w:t>Prekių gamintojas, šalis, modelis</w:t>
            </w:r>
          </w:p>
        </w:tc>
      </w:tr>
      <w:tr w:rsidR="00810FC9" w:rsidRPr="001522D4" w14:paraId="0A213124" w14:textId="081E23A8" w:rsidTr="00810FC9">
        <w:trPr>
          <w:trHeight w:val="239"/>
          <w:jc w:val="center"/>
        </w:trPr>
        <w:tc>
          <w:tcPr>
            <w:tcW w:w="894" w:type="dxa"/>
            <w:tcBorders>
              <w:top w:val="single" w:sz="4" w:space="0" w:color="auto"/>
              <w:left w:val="single" w:sz="4" w:space="0" w:color="auto"/>
              <w:bottom w:val="single" w:sz="4" w:space="0" w:color="auto"/>
              <w:right w:val="single" w:sz="4" w:space="0" w:color="auto"/>
            </w:tcBorders>
            <w:noWrap/>
            <w:hideMark/>
          </w:tcPr>
          <w:p w14:paraId="53D58E2C" w14:textId="77777777" w:rsidR="00810FC9" w:rsidRPr="001522D4" w:rsidRDefault="00810FC9" w:rsidP="002142F0">
            <w:pPr>
              <w:ind w:left="-777" w:firstLine="720"/>
              <w:contextualSpacing/>
              <w:jc w:val="center"/>
              <w:rPr>
                <w:rFonts w:ascii="Verdana" w:hAnsi="Verdana"/>
                <w:b/>
                <w:bCs/>
                <w:color w:val="000000"/>
              </w:rPr>
            </w:pPr>
            <w:r w:rsidRPr="001522D4">
              <w:rPr>
                <w:rFonts w:ascii="Verdana" w:hAnsi="Verdana"/>
                <w:b/>
                <w:bCs/>
                <w:color w:val="000000"/>
              </w:rPr>
              <w:t>1</w:t>
            </w:r>
          </w:p>
        </w:tc>
        <w:tc>
          <w:tcPr>
            <w:tcW w:w="2362" w:type="dxa"/>
            <w:tcBorders>
              <w:top w:val="single" w:sz="4" w:space="0" w:color="auto"/>
              <w:left w:val="single" w:sz="4" w:space="0" w:color="auto"/>
              <w:bottom w:val="single" w:sz="4" w:space="0" w:color="auto"/>
              <w:right w:val="single" w:sz="4" w:space="0" w:color="auto"/>
            </w:tcBorders>
            <w:hideMark/>
          </w:tcPr>
          <w:p w14:paraId="42BC21AC" w14:textId="77777777" w:rsidR="00810FC9" w:rsidRPr="001522D4" w:rsidRDefault="00810FC9" w:rsidP="002142F0">
            <w:pPr>
              <w:ind w:hanging="11"/>
              <w:contextualSpacing/>
              <w:jc w:val="center"/>
              <w:rPr>
                <w:rFonts w:ascii="Verdana" w:hAnsi="Verdana"/>
                <w:b/>
                <w:bCs/>
                <w:color w:val="000000"/>
              </w:rPr>
            </w:pPr>
            <w:r w:rsidRPr="001522D4">
              <w:rPr>
                <w:rFonts w:ascii="Verdana" w:hAnsi="Verdana"/>
                <w:b/>
                <w:bCs/>
                <w:color w:val="000000"/>
              </w:rPr>
              <w:t>2</w:t>
            </w:r>
          </w:p>
        </w:tc>
        <w:tc>
          <w:tcPr>
            <w:tcW w:w="1134" w:type="dxa"/>
            <w:tcBorders>
              <w:top w:val="single" w:sz="4" w:space="0" w:color="auto"/>
              <w:left w:val="single" w:sz="4" w:space="0" w:color="auto"/>
              <w:bottom w:val="single" w:sz="4" w:space="0" w:color="auto"/>
              <w:right w:val="single" w:sz="4" w:space="0" w:color="auto"/>
            </w:tcBorders>
          </w:tcPr>
          <w:p w14:paraId="4664AEB5" w14:textId="77777777" w:rsidR="00810FC9" w:rsidRPr="001522D4" w:rsidRDefault="00810FC9" w:rsidP="002142F0">
            <w:pPr>
              <w:ind w:firstLine="720"/>
              <w:contextualSpacing/>
              <w:rPr>
                <w:rFonts w:ascii="Verdana" w:hAnsi="Verdana"/>
                <w:b/>
                <w:bCs/>
                <w:color w:val="000000"/>
              </w:rPr>
            </w:pPr>
            <w:r w:rsidRPr="001522D4">
              <w:rPr>
                <w:rFonts w:ascii="Verdana" w:hAnsi="Verdana"/>
                <w:b/>
                <w:bCs/>
                <w:color w:val="000000"/>
              </w:rPr>
              <w:t>3</w:t>
            </w:r>
          </w:p>
        </w:tc>
        <w:tc>
          <w:tcPr>
            <w:tcW w:w="1134" w:type="dxa"/>
            <w:tcBorders>
              <w:top w:val="single" w:sz="4" w:space="0" w:color="auto"/>
              <w:left w:val="single" w:sz="4" w:space="0" w:color="auto"/>
              <w:bottom w:val="single" w:sz="4" w:space="0" w:color="auto"/>
              <w:right w:val="single" w:sz="4" w:space="0" w:color="auto"/>
            </w:tcBorders>
          </w:tcPr>
          <w:p w14:paraId="1F8F2CD3" w14:textId="77777777" w:rsidR="00810FC9" w:rsidRPr="001522D4" w:rsidRDefault="00810FC9" w:rsidP="002142F0">
            <w:pPr>
              <w:contextualSpacing/>
              <w:jc w:val="center"/>
              <w:rPr>
                <w:rFonts w:ascii="Verdana" w:hAnsi="Verdana"/>
                <w:b/>
                <w:bCs/>
                <w:color w:val="000000"/>
              </w:rPr>
            </w:pPr>
            <w:r w:rsidRPr="001522D4">
              <w:rPr>
                <w:rFonts w:ascii="Verdana" w:hAnsi="Verdana"/>
                <w:b/>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52B750AD" w14:textId="77777777" w:rsidR="00810FC9" w:rsidRPr="001522D4" w:rsidRDefault="00810FC9" w:rsidP="002142F0">
            <w:pPr>
              <w:contextualSpacing/>
              <w:jc w:val="center"/>
              <w:rPr>
                <w:rFonts w:ascii="Verdana" w:hAnsi="Verdana"/>
                <w:b/>
                <w:bCs/>
                <w:color w:val="000000"/>
              </w:rPr>
            </w:pPr>
            <w:r w:rsidRPr="001522D4">
              <w:rPr>
                <w:rFonts w:ascii="Verdana" w:hAnsi="Verdana"/>
                <w:b/>
                <w:bCs/>
                <w:color w:val="000000"/>
              </w:rPr>
              <w:t>5</w:t>
            </w:r>
          </w:p>
        </w:tc>
        <w:tc>
          <w:tcPr>
            <w:tcW w:w="1394" w:type="dxa"/>
            <w:gridSpan w:val="2"/>
            <w:tcBorders>
              <w:top w:val="single" w:sz="4" w:space="0" w:color="auto"/>
              <w:left w:val="single" w:sz="4" w:space="0" w:color="auto"/>
              <w:bottom w:val="single" w:sz="4" w:space="0" w:color="auto"/>
              <w:right w:val="single" w:sz="4" w:space="0" w:color="auto"/>
            </w:tcBorders>
          </w:tcPr>
          <w:p w14:paraId="5D9ED543" w14:textId="77777777" w:rsidR="00810FC9" w:rsidRPr="001522D4" w:rsidRDefault="00810FC9" w:rsidP="002142F0">
            <w:pPr>
              <w:contextualSpacing/>
              <w:jc w:val="center"/>
              <w:rPr>
                <w:rFonts w:ascii="Verdana" w:hAnsi="Verdana"/>
                <w:b/>
                <w:bCs/>
                <w:color w:val="000000"/>
              </w:rPr>
            </w:pPr>
            <w:r w:rsidRPr="001522D4">
              <w:rPr>
                <w:rFonts w:ascii="Verdana" w:hAnsi="Verdana"/>
                <w:b/>
                <w:bCs/>
                <w:color w:val="000000"/>
              </w:rPr>
              <w:t>6=(4*5)</w:t>
            </w:r>
          </w:p>
        </w:tc>
        <w:tc>
          <w:tcPr>
            <w:tcW w:w="1394" w:type="dxa"/>
          </w:tcPr>
          <w:p w14:paraId="074AA1A0" w14:textId="11ABAAF0" w:rsidR="00810FC9" w:rsidRPr="001522D4" w:rsidRDefault="00810FC9" w:rsidP="002142F0">
            <w:pPr>
              <w:contextualSpacing/>
              <w:jc w:val="center"/>
              <w:rPr>
                <w:rFonts w:ascii="Verdana" w:hAnsi="Verdana"/>
                <w:b/>
                <w:bCs/>
                <w:color w:val="000000"/>
              </w:rPr>
            </w:pPr>
            <w:r w:rsidRPr="001522D4">
              <w:rPr>
                <w:rFonts w:ascii="Verdana" w:hAnsi="Verdana"/>
                <w:b/>
                <w:bCs/>
                <w:color w:val="000000"/>
              </w:rPr>
              <w:t>7</w:t>
            </w:r>
          </w:p>
        </w:tc>
      </w:tr>
      <w:tr w:rsidR="00810FC9" w:rsidRPr="001522D4" w14:paraId="5A23E02E" w14:textId="76640C82" w:rsidTr="00810FC9">
        <w:trPr>
          <w:trHeight w:val="282"/>
          <w:jc w:val="center"/>
        </w:trPr>
        <w:tc>
          <w:tcPr>
            <w:tcW w:w="894" w:type="dxa"/>
            <w:tcBorders>
              <w:top w:val="single" w:sz="4" w:space="0" w:color="auto"/>
              <w:left w:val="single" w:sz="4" w:space="0" w:color="auto"/>
              <w:bottom w:val="single" w:sz="4" w:space="0" w:color="auto"/>
              <w:right w:val="single" w:sz="4" w:space="0" w:color="auto"/>
            </w:tcBorders>
            <w:noWrap/>
          </w:tcPr>
          <w:p w14:paraId="769648CB" w14:textId="38A90D1A" w:rsidR="00810FC9" w:rsidRPr="001522D4" w:rsidRDefault="00810FC9" w:rsidP="002142F0">
            <w:pPr>
              <w:ind w:left="-777" w:firstLine="720"/>
              <w:contextualSpacing/>
              <w:rPr>
                <w:rFonts w:ascii="Verdana" w:hAnsi="Verdana"/>
                <w:bCs/>
                <w:color w:val="000000"/>
              </w:rPr>
            </w:pPr>
            <w:r w:rsidRPr="001522D4">
              <w:rPr>
                <w:rFonts w:ascii="Verdana" w:hAnsi="Verdana"/>
                <w:bCs/>
                <w:color w:val="000000"/>
              </w:rPr>
              <w:t>1.</w:t>
            </w:r>
          </w:p>
        </w:tc>
        <w:tc>
          <w:tcPr>
            <w:tcW w:w="2362" w:type="dxa"/>
            <w:tcBorders>
              <w:top w:val="single" w:sz="4" w:space="0" w:color="auto"/>
              <w:left w:val="single" w:sz="4" w:space="0" w:color="auto"/>
              <w:bottom w:val="single" w:sz="4" w:space="0" w:color="auto"/>
              <w:right w:val="single" w:sz="4" w:space="0" w:color="auto"/>
            </w:tcBorders>
          </w:tcPr>
          <w:p w14:paraId="7E7381F6" w14:textId="06DCA270" w:rsidR="00810FC9" w:rsidRPr="001522D4" w:rsidRDefault="004567BA" w:rsidP="002142F0">
            <w:pPr>
              <w:pStyle w:val="Default"/>
              <w:jc w:val="both"/>
              <w:rPr>
                <w:rFonts w:ascii="Verdana" w:hAnsi="Verdana"/>
              </w:rPr>
            </w:pPr>
            <w:r w:rsidRPr="00FB4CEE">
              <w:rPr>
                <w:rFonts w:ascii="Verdana" w:hAnsi="Verdana"/>
                <w:bCs/>
              </w:rPr>
              <w:t>Viengulės lovos su stalčiais apačioje</w:t>
            </w:r>
            <w:r w:rsidRPr="00FB4CEE">
              <w:rPr>
                <w:rFonts w:ascii="Verdana" w:hAnsi="Verdana"/>
                <w:iCs/>
              </w:rPr>
              <w:t xml:space="preserve">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1)</w:t>
            </w:r>
          </w:p>
        </w:tc>
        <w:tc>
          <w:tcPr>
            <w:tcW w:w="1134" w:type="dxa"/>
            <w:tcBorders>
              <w:top w:val="single" w:sz="4" w:space="0" w:color="auto"/>
              <w:left w:val="single" w:sz="4" w:space="0" w:color="auto"/>
              <w:bottom w:val="single" w:sz="4" w:space="0" w:color="auto"/>
              <w:right w:val="single" w:sz="4" w:space="0" w:color="auto"/>
            </w:tcBorders>
          </w:tcPr>
          <w:p w14:paraId="304DC210" w14:textId="77777777" w:rsidR="00810FC9" w:rsidRPr="001522D4" w:rsidRDefault="00810FC9" w:rsidP="002142F0">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21AB7DB" w14:textId="483AC5E0" w:rsidR="00810FC9" w:rsidRPr="001522D4" w:rsidRDefault="004567BA" w:rsidP="002142F0">
            <w:pPr>
              <w:contextualSpacing/>
              <w:jc w:val="center"/>
              <w:rPr>
                <w:rFonts w:ascii="Verdana" w:hAnsi="Verdana"/>
                <w:bCs/>
                <w:color w:val="000000"/>
              </w:rPr>
            </w:pPr>
            <w:r>
              <w:rPr>
                <w:rFonts w:ascii="Verdana" w:hAnsi="Verdana"/>
                <w:bCs/>
                <w:color w:val="000000"/>
              </w:rPr>
              <w:t>26</w:t>
            </w:r>
          </w:p>
        </w:tc>
        <w:tc>
          <w:tcPr>
            <w:tcW w:w="1299" w:type="dxa"/>
            <w:tcBorders>
              <w:top w:val="single" w:sz="4" w:space="0" w:color="auto"/>
              <w:left w:val="single" w:sz="4" w:space="0" w:color="auto"/>
              <w:bottom w:val="single" w:sz="4" w:space="0" w:color="auto"/>
              <w:right w:val="single" w:sz="4" w:space="0" w:color="auto"/>
            </w:tcBorders>
          </w:tcPr>
          <w:p w14:paraId="460C1072" w14:textId="77777777" w:rsidR="00810FC9" w:rsidRPr="001522D4" w:rsidRDefault="00810FC9" w:rsidP="002142F0">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57DFAE9E" w14:textId="77777777" w:rsidR="00810FC9" w:rsidRPr="001522D4" w:rsidRDefault="00810FC9" w:rsidP="002142F0">
            <w:pPr>
              <w:ind w:firstLine="720"/>
              <w:contextualSpacing/>
              <w:jc w:val="both"/>
              <w:rPr>
                <w:rFonts w:ascii="Verdana" w:hAnsi="Verdana"/>
                <w:bCs/>
                <w:color w:val="000000"/>
              </w:rPr>
            </w:pPr>
          </w:p>
        </w:tc>
        <w:tc>
          <w:tcPr>
            <w:tcW w:w="1394" w:type="dxa"/>
          </w:tcPr>
          <w:p w14:paraId="7740E0A4" w14:textId="77777777" w:rsidR="00810FC9" w:rsidRPr="001522D4" w:rsidRDefault="00810FC9" w:rsidP="002142F0">
            <w:pPr>
              <w:ind w:firstLine="720"/>
              <w:contextualSpacing/>
              <w:jc w:val="both"/>
              <w:rPr>
                <w:rFonts w:ascii="Verdana" w:hAnsi="Verdana"/>
                <w:bCs/>
                <w:color w:val="000000"/>
              </w:rPr>
            </w:pPr>
          </w:p>
        </w:tc>
      </w:tr>
      <w:tr w:rsidR="00810FC9" w:rsidRPr="001522D4" w14:paraId="473C07F9" w14:textId="170C525A"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75BBCC5E" w14:textId="6A993D2A" w:rsidR="00810FC9" w:rsidRPr="001522D4" w:rsidRDefault="00810FC9" w:rsidP="00810FC9">
            <w:pPr>
              <w:rPr>
                <w:rFonts w:ascii="Verdana" w:hAnsi="Verdana"/>
                <w:bCs/>
                <w:color w:val="000000"/>
              </w:rPr>
            </w:pPr>
            <w:r w:rsidRPr="001522D4">
              <w:rPr>
                <w:rFonts w:ascii="Verdana" w:hAnsi="Verdana"/>
                <w:bCs/>
                <w:color w:val="000000"/>
              </w:rPr>
              <w:t xml:space="preserve">2. </w:t>
            </w:r>
          </w:p>
        </w:tc>
        <w:tc>
          <w:tcPr>
            <w:tcW w:w="2362" w:type="dxa"/>
            <w:tcBorders>
              <w:top w:val="single" w:sz="4" w:space="0" w:color="auto"/>
              <w:left w:val="single" w:sz="4" w:space="0" w:color="auto"/>
              <w:bottom w:val="single" w:sz="4" w:space="0" w:color="auto"/>
              <w:right w:val="single" w:sz="4" w:space="0" w:color="auto"/>
            </w:tcBorders>
          </w:tcPr>
          <w:p w14:paraId="409C2550" w14:textId="158B3DB4" w:rsidR="00810FC9" w:rsidRPr="001522D4" w:rsidRDefault="004567BA" w:rsidP="00810FC9">
            <w:pPr>
              <w:pStyle w:val="Default"/>
              <w:jc w:val="both"/>
              <w:rPr>
                <w:rFonts w:ascii="Verdana" w:hAnsi="Verdana"/>
              </w:rPr>
            </w:pPr>
            <w:r>
              <w:rPr>
                <w:rFonts w:ascii="Verdana" w:hAnsi="Verdana"/>
                <w:bCs/>
              </w:rPr>
              <w:t>S</w:t>
            </w:r>
            <w:r w:rsidRPr="00FB4CEE">
              <w:rPr>
                <w:rFonts w:ascii="Verdana" w:hAnsi="Verdana"/>
                <w:bCs/>
              </w:rPr>
              <w:t>pintelės prie lovos su rakinamu stalčiumi</w:t>
            </w:r>
            <w:r w:rsidRPr="00FB4CEE">
              <w:rPr>
                <w:rFonts w:ascii="Verdana" w:hAnsi="Verdana"/>
                <w:b/>
                <w:i/>
                <w:color w:val="000000" w:themeColor="text1"/>
              </w:rPr>
              <w:t xml:space="preserve"> </w:t>
            </w:r>
            <w:r w:rsidRPr="00FB4CEE">
              <w:rPr>
                <w:rFonts w:ascii="Verdana" w:hAnsi="Verdana"/>
                <w:iCs/>
              </w:rPr>
              <w:t xml:space="preserve">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2</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1504EF2" w14:textId="44D5E7C9" w:rsidR="00810FC9" w:rsidRPr="001522D4" w:rsidRDefault="00810FC9" w:rsidP="00810FC9">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0F16E6F" w14:textId="4DF99CF7" w:rsidR="00810FC9" w:rsidRPr="001522D4" w:rsidRDefault="004567BA" w:rsidP="00810FC9">
            <w:pPr>
              <w:contextualSpacing/>
              <w:jc w:val="center"/>
              <w:rPr>
                <w:rFonts w:ascii="Verdana" w:hAnsi="Verdana"/>
                <w:bCs/>
                <w:color w:val="000000"/>
              </w:rPr>
            </w:pPr>
            <w:r>
              <w:rPr>
                <w:rFonts w:ascii="Verdana" w:hAnsi="Verdana"/>
                <w:bCs/>
                <w:color w:val="000000"/>
              </w:rPr>
              <w:t>26</w:t>
            </w:r>
          </w:p>
        </w:tc>
        <w:tc>
          <w:tcPr>
            <w:tcW w:w="1299" w:type="dxa"/>
            <w:tcBorders>
              <w:top w:val="single" w:sz="4" w:space="0" w:color="auto"/>
              <w:left w:val="single" w:sz="4" w:space="0" w:color="auto"/>
              <w:bottom w:val="single" w:sz="4" w:space="0" w:color="auto"/>
              <w:right w:val="single" w:sz="4" w:space="0" w:color="auto"/>
            </w:tcBorders>
          </w:tcPr>
          <w:p w14:paraId="09266DF9" w14:textId="77777777" w:rsidR="00810FC9" w:rsidRPr="001522D4" w:rsidRDefault="00810FC9" w:rsidP="00810FC9">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22558E2D" w14:textId="77777777" w:rsidR="00810FC9" w:rsidRPr="001522D4" w:rsidRDefault="00810FC9" w:rsidP="00810FC9">
            <w:pPr>
              <w:ind w:firstLine="720"/>
              <w:contextualSpacing/>
              <w:jc w:val="both"/>
              <w:rPr>
                <w:rFonts w:ascii="Verdana" w:hAnsi="Verdana"/>
                <w:bCs/>
                <w:color w:val="000000"/>
              </w:rPr>
            </w:pPr>
          </w:p>
        </w:tc>
        <w:tc>
          <w:tcPr>
            <w:tcW w:w="1394" w:type="dxa"/>
          </w:tcPr>
          <w:p w14:paraId="4EC0020A" w14:textId="77777777" w:rsidR="00810FC9" w:rsidRPr="001522D4" w:rsidRDefault="00810FC9" w:rsidP="00810FC9">
            <w:pPr>
              <w:ind w:firstLine="720"/>
              <w:contextualSpacing/>
              <w:jc w:val="both"/>
              <w:rPr>
                <w:rFonts w:ascii="Verdana" w:hAnsi="Verdana"/>
                <w:bCs/>
                <w:color w:val="000000"/>
              </w:rPr>
            </w:pPr>
          </w:p>
        </w:tc>
      </w:tr>
      <w:tr w:rsidR="006C53D4" w:rsidRPr="001522D4" w14:paraId="759470A6"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4EAA90CB" w14:textId="6F27210D" w:rsidR="006C53D4" w:rsidRPr="001522D4" w:rsidRDefault="006C53D4" w:rsidP="006C53D4">
            <w:pPr>
              <w:rPr>
                <w:rFonts w:ascii="Verdana" w:hAnsi="Verdana"/>
                <w:bCs/>
                <w:color w:val="000000"/>
              </w:rPr>
            </w:pPr>
            <w:r>
              <w:rPr>
                <w:rFonts w:ascii="Verdana" w:hAnsi="Verdana"/>
                <w:bCs/>
                <w:color w:val="000000"/>
              </w:rPr>
              <w:t>3.</w:t>
            </w:r>
          </w:p>
        </w:tc>
        <w:tc>
          <w:tcPr>
            <w:tcW w:w="2362" w:type="dxa"/>
            <w:tcBorders>
              <w:top w:val="single" w:sz="4" w:space="0" w:color="auto"/>
              <w:left w:val="single" w:sz="4" w:space="0" w:color="auto"/>
              <w:bottom w:val="single" w:sz="4" w:space="0" w:color="auto"/>
              <w:right w:val="single" w:sz="4" w:space="0" w:color="auto"/>
            </w:tcBorders>
          </w:tcPr>
          <w:p w14:paraId="00819AAF" w14:textId="4878C8C3" w:rsidR="006C53D4" w:rsidRPr="001522D4" w:rsidRDefault="004567BA" w:rsidP="006C53D4">
            <w:pPr>
              <w:pStyle w:val="Default"/>
              <w:jc w:val="both"/>
              <w:rPr>
                <w:rFonts w:ascii="Verdana" w:hAnsi="Verdana"/>
              </w:rPr>
            </w:pPr>
            <w:r w:rsidRPr="00FB4CEE">
              <w:rPr>
                <w:rFonts w:ascii="Verdana" w:hAnsi="Verdana"/>
                <w:bCs/>
              </w:rPr>
              <w:t>Spintos</w:t>
            </w:r>
            <w:r w:rsidRPr="00FB4CEE">
              <w:rPr>
                <w:rFonts w:ascii="Verdana" w:hAnsi="Verdana"/>
              </w:rPr>
              <w:t xml:space="preserve">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3</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0717E460" w14:textId="0632235B"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AA0DE37" w14:textId="4C831F4B" w:rsidR="006C53D4" w:rsidRPr="001522D4" w:rsidRDefault="006C53D4" w:rsidP="006C53D4">
            <w:pPr>
              <w:contextualSpacing/>
              <w:jc w:val="center"/>
              <w:rPr>
                <w:rFonts w:ascii="Verdana" w:hAnsi="Verdana"/>
                <w:bCs/>
                <w:color w:val="000000"/>
              </w:rPr>
            </w:pPr>
            <w:r>
              <w:rPr>
                <w:rFonts w:ascii="Verdana" w:hAnsi="Verdana"/>
                <w:bCs/>
                <w:color w:val="000000"/>
              </w:rPr>
              <w:t>18</w:t>
            </w:r>
          </w:p>
        </w:tc>
        <w:tc>
          <w:tcPr>
            <w:tcW w:w="1299" w:type="dxa"/>
            <w:tcBorders>
              <w:top w:val="single" w:sz="4" w:space="0" w:color="auto"/>
              <w:left w:val="single" w:sz="4" w:space="0" w:color="auto"/>
              <w:bottom w:val="single" w:sz="4" w:space="0" w:color="auto"/>
              <w:right w:val="single" w:sz="4" w:space="0" w:color="auto"/>
            </w:tcBorders>
          </w:tcPr>
          <w:p w14:paraId="4879B0D2"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7F81395C" w14:textId="77777777" w:rsidR="006C53D4" w:rsidRPr="001522D4" w:rsidRDefault="006C53D4" w:rsidP="006C53D4">
            <w:pPr>
              <w:ind w:firstLine="720"/>
              <w:contextualSpacing/>
              <w:jc w:val="both"/>
              <w:rPr>
                <w:rFonts w:ascii="Verdana" w:hAnsi="Verdana"/>
                <w:bCs/>
                <w:color w:val="000000"/>
              </w:rPr>
            </w:pPr>
          </w:p>
        </w:tc>
        <w:tc>
          <w:tcPr>
            <w:tcW w:w="1394" w:type="dxa"/>
          </w:tcPr>
          <w:p w14:paraId="1B826CCB" w14:textId="77777777" w:rsidR="006C53D4" w:rsidRPr="001522D4" w:rsidRDefault="006C53D4" w:rsidP="006C53D4">
            <w:pPr>
              <w:ind w:firstLine="720"/>
              <w:contextualSpacing/>
              <w:jc w:val="both"/>
              <w:rPr>
                <w:rFonts w:ascii="Verdana" w:hAnsi="Verdana"/>
                <w:bCs/>
                <w:color w:val="000000"/>
              </w:rPr>
            </w:pPr>
          </w:p>
        </w:tc>
      </w:tr>
      <w:tr w:rsidR="006C53D4" w:rsidRPr="001522D4" w14:paraId="62E9F574"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5AB28664" w14:textId="022EDA80" w:rsidR="006C53D4" w:rsidRPr="006C53D4" w:rsidRDefault="006C53D4" w:rsidP="006C53D4">
            <w:pPr>
              <w:rPr>
                <w:rFonts w:ascii="Verdana" w:hAnsi="Verdana"/>
                <w:bCs/>
                <w:color w:val="000000"/>
              </w:rPr>
            </w:pPr>
            <w:r>
              <w:rPr>
                <w:rFonts w:ascii="Verdana" w:hAnsi="Verdana"/>
                <w:bCs/>
                <w:color w:val="000000"/>
              </w:rPr>
              <w:t>4.</w:t>
            </w:r>
          </w:p>
        </w:tc>
        <w:tc>
          <w:tcPr>
            <w:tcW w:w="2362" w:type="dxa"/>
            <w:tcBorders>
              <w:top w:val="single" w:sz="4" w:space="0" w:color="auto"/>
              <w:left w:val="single" w:sz="4" w:space="0" w:color="auto"/>
              <w:bottom w:val="single" w:sz="4" w:space="0" w:color="auto"/>
              <w:right w:val="single" w:sz="4" w:space="0" w:color="auto"/>
            </w:tcBorders>
          </w:tcPr>
          <w:p w14:paraId="0DDA8E5C" w14:textId="16F58EE8" w:rsidR="006C53D4" w:rsidRPr="001522D4" w:rsidRDefault="004567BA" w:rsidP="006C53D4">
            <w:pPr>
              <w:pStyle w:val="Default"/>
              <w:jc w:val="both"/>
              <w:rPr>
                <w:rFonts w:ascii="Verdana" w:hAnsi="Verdana"/>
              </w:rPr>
            </w:pPr>
            <w:r w:rsidRPr="00FB4CEE">
              <w:rPr>
                <w:rFonts w:ascii="Verdana" w:hAnsi="Verdana"/>
                <w:bCs/>
              </w:rPr>
              <w:t xml:space="preserve">Stalas kambaryje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4</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149425B5" w14:textId="1135EC03"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127752C5" w14:textId="17764265" w:rsidR="006C53D4" w:rsidRPr="001522D4" w:rsidRDefault="006C53D4" w:rsidP="006C53D4">
            <w:pPr>
              <w:contextualSpacing/>
              <w:jc w:val="center"/>
              <w:rPr>
                <w:rFonts w:ascii="Verdana" w:hAnsi="Verdana"/>
                <w:bCs/>
                <w:color w:val="000000"/>
              </w:rPr>
            </w:pPr>
            <w:r>
              <w:rPr>
                <w:rFonts w:ascii="Verdana" w:hAnsi="Verdana"/>
                <w:bCs/>
                <w:color w:val="000000"/>
              </w:rPr>
              <w:t>8</w:t>
            </w:r>
          </w:p>
        </w:tc>
        <w:tc>
          <w:tcPr>
            <w:tcW w:w="1299" w:type="dxa"/>
            <w:tcBorders>
              <w:top w:val="single" w:sz="4" w:space="0" w:color="auto"/>
              <w:left w:val="single" w:sz="4" w:space="0" w:color="auto"/>
              <w:bottom w:val="single" w:sz="4" w:space="0" w:color="auto"/>
              <w:right w:val="single" w:sz="4" w:space="0" w:color="auto"/>
            </w:tcBorders>
          </w:tcPr>
          <w:p w14:paraId="06AF0405"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0339ECFE" w14:textId="77777777" w:rsidR="006C53D4" w:rsidRPr="001522D4" w:rsidRDefault="006C53D4" w:rsidP="006C53D4">
            <w:pPr>
              <w:ind w:firstLine="720"/>
              <w:contextualSpacing/>
              <w:jc w:val="both"/>
              <w:rPr>
                <w:rFonts w:ascii="Verdana" w:hAnsi="Verdana"/>
                <w:bCs/>
                <w:color w:val="000000"/>
              </w:rPr>
            </w:pPr>
          </w:p>
        </w:tc>
        <w:tc>
          <w:tcPr>
            <w:tcW w:w="1394" w:type="dxa"/>
          </w:tcPr>
          <w:p w14:paraId="60457016" w14:textId="77777777" w:rsidR="006C53D4" w:rsidRPr="001522D4" w:rsidRDefault="006C53D4" w:rsidP="006C53D4">
            <w:pPr>
              <w:ind w:firstLine="720"/>
              <w:contextualSpacing/>
              <w:jc w:val="both"/>
              <w:rPr>
                <w:rFonts w:ascii="Verdana" w:hAnsi="Verdana"/>
                <w:bCs/>
                <w:color w:val="000000"/>
              </w:rPr>
            </w:pPr>
          </w:p>
        </w:tc>
      </w:tr>
      <w:tr w:rsidR="006C53D4" w:rsidRPr="001522D4" w14:paraId="5DEAA6A0"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2CC88F5A" w14:textId="720F3FF3" w:rsidR="006C53D4" w:rsidRPr="001522D4" w:rsidRDefault="006C53D4" w:rsidP="006C53D4">
            <w:pPr>
              <w:rPr>
                <w:rFonts w:ascii="Verdana" w:hAnsi="Verdana"/>
                <w:bCs/>
                <w:color w:val="000000"/>
              </w:rPr>
            </w:pPr>
            <w:r>
              <w:rPr>
                <w:rFonts w:ascii="Verdana" w:hAnsi="Verdana"/>
                <w:bCs/>
                <w:color w:val="000000"/>
              </w:rPr>
              <w:t>5.</w:t>
            </w:r>
          </w:p>
        </w:tc>
        <w:tc>
          <w:tcPr>
            <w:tcW w:w="2362" w:type="dxa"/>
            <w:tcBorders>
              <w:top w:val="single" w:sz="4" w:space="0" w:color="auto"/>
              <w:left w:val="single" w:sz="4" w:space="0" w:color="auto"/>
              <w:bottom w:val="single" w:sz="4" w:space="0" w:color="auto"/>
              <w:right w:val="single" w:sz="4" w:space="0" w:color="auto"/>
            </w:tcBorders>
          </w:tcPr>
          <w:p w14:paraId="25302A84" w14:textId="7DA63C1F" w:rsidR="006C53D4" w:rsidRPr="001522D4" w:rsidRDefault="004567BA" w:rsidP="006C53D4">
            <w:pPr>
              <w:pStyle w:val="Default"/>
              <w:jc w:val="both"/>
              <w:rPr>
                <w:rFonts w:ascii="Verdana" w:hAnsi="Verdana"/>
              </w:rPr>
            </w:pPr>
            <w:r w:rsidRPr="00FB4CEE">
              <w:rPr>
                <w:rFonts w:ascii="Verdana" w:hAnsi="Verdana"/>
              </w:rPr>
              <w:t xml:space="preserve">Valgomasis stalas </w:t>
            </w:r>
            <w:r w:rsidRPr="00FB4CEE">
              <w:rPr>
                <w:rFonts w:ascii="Verdana" w:hAnsi="Verdana"/>
                <w:bCs/>
              </w:rPr>
              <w:t xml:space="preserve">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5</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3DBD3FB" w14:textId="66735F50"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63602FB4" w14:textId="67F6A496" w:rsidR="006C53D4" w:rsidRPr="001522D4" w:rsidRDefault="004567BA" w:rsidP="006C53D4">
            <w:pPr>
              <w:contextualSpacing/>
              <w:jc w:val="center"/>
              <w:rPr>
                <w:rFonts w:ascii="Verdana" w:hAnsi="Verdana"/>
                <w:bCs/>
                <w:color w:val="000000"/>
              </w:rPr>
            </w:pPr>
            <w:r>
              <w:rPr>
                <w:rFonts w:ascii="Verdana" w:hAnsi="Verdana"/>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7C12FF54"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7FDA2BC7" w14:textId="77777777" w:rsidR="006C53D4" w:rsidRPr="001522D4" w:rsidRDefault="006C53D4" w:rsidP="006C53D4">
            <w:pPr>
              <w:ind w:firstLine="720"/>
              <w:contextualSpacing/>
              <w:jc w:val="both"/>
              <w:rPr>
                <w:rFonts w:ascii="Verdana" w:hAnsi="Verdana"/>
                <w:bCs/>
                <w:color w:val="000000"/>
              </w:rPr>
            </w:pPr>
          </w:p>
        </w:tc>
        <w:tc>
          <w:tcPr>
            <w:tcW w:w="1394" w:type="dxa"/>
          </w:tcPr>
          <w:p w14:paraId="6FCE71A4" w14:textId="77777777" w:rsidR="006C53D4" w:rsidRPr="001522D4" w:rsidRDefault="006C53D4" w:rsidP="006C53D4">
            <w:pPr>
              <w:ind w:firstLine="720"/>
              <w:contextualSpacing/>
              <w:jc w:val="both"/>
              <w:rPr>
                <w:rFonts w:ascii="Verdana" w:hAnsi="Verdana"/>
                <w:bCs/>
                <w:color w:val="000000"/>
              </w:rPr>
            </w:pPr>
          </w:p>
        </w:tc>
      </w:tr>
      <w:tr w:rsidR="006C53D4" w:rsidRPr="001522D4" w14:paraId="396EBD40"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0E072052" w14:textId="1DF21130" w:rsidR="006C53D4" w:rsidRPr="001522D4" w:rsidRDefault="006C53D4" w:rsidP="006C53D4">
            <w:pPr>
              <w:rPr>
                <w:rFonts w:ascii="Verdana" w:hAnsi="Verdana"/>
                <w:bCs/>
                <w:color w:val="000000"/>
              </w:rPr>
            </w:pPr>
            <w:r>
              <w:rPr>
                <w:rFonts w:ascii="Verdana" w:hAnsi="Verdana"/>
                <w:bCs/>
                <w:color w:val="000000"/>
              </w:rPr>
              <w:t>6.</w:t>
            </w:r>
          </w:p>
        </w:tc>
        <w:tc>
          <w:tcPr>
            <w:tcW w:w="2362" w:type="dxa"/>
            <w:tcBorders>
              <w:top w:val="single" w:sz="4" w:space="0" w:color="auto"/>
              <w:left w:val="single" w:sz="4" w:space="0" w:color="auto"/>
              <w:bottom w:val="single" w:sz="4" w:space="0" w:color="auto"/>
              <w:right w:val="single" w:sz="4" w:space="0" w:color="auto"/>
            </w:tcBorders>
          </w:tcPr>
          <w:p w14:paraId="426F953F" w14:textId="641BE28F" w:rsidR="006C53D4" w:rsidRPr="001522D4" w:rsidRDefault="004567BA" w:rsidP="006C53D4">
            <w:pPr>
              <w:pStyle w:val="Default"/>
              <w:jc w:val="both"/>
              <w:rPr>
                <w:rFonts w:ascii="Verdana" w:hAnsi="Verdana"/>
              </w:rPr>
            </w:pPr>
            <w:r w:rsidRPr="00FB4CEE">
              <w:rPr>
                <w:rFonts w:ascii="Verdana" w:hAnsi="Verdana"/>
                <w:bCs/>
              </w:rPr>
              <w:t xml:space="preserve">Kėdės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6</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DBD7936" w14:textId="686AEB3E"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78DFF8F6" w14:textId="411D7118" w:rsidR="006C53D4" w:rsidRPr="001522D4" w:rsidRDefault="004567BA" w:rsidP="006C53D4">
            <w:pPr>
              <w:contextualSpacing/>
              <w:jc w:val="center"/>
              <w:rPr>
                <w:rFonts w:ascii="Verdana" w:hAnsi="Verdana"/>
                <w:bCs/>
                <w:color w:val="000000"/>
              </w:rPr>
            </w:pPr>
            <w:r>
              <w:rPr>
                <w:rFonts w:ascii="Verdana" w:hAnsi="Verdana"/>
                <w:bCs/>
                <w:color w:val="000000"/>
              </w:rPr>
              <w:t>5</w:t>
            </w:r>
            <w:r w:rsidR="006C53D4">
              <w:rPr>
                <w:rFonts w:ascii="Verdana" w:hAnsi="Verdana"/>
                <w:bCs/>
                <w:color w:val="000000"/>
              </w:rPr>
              <w:t>8</w:t>
            </w:r>
          </w:p>
        </w:tc>
        <w:tc>
          <w:tcPr>
            <w:tcW w:w="1299" w:type="dxa"/>
            <w:tcBorders>
              <w:top w:val="single" w:sz="4" w:space="0" w:color="auto"/>
              <w:left w:val="single" w:sz="4" w:space="0" w:color="auto"/>
              <w:bottom w:val="single" w:sz="4" w:space="0" w:color="auto"/>
              <w:right w:val="single" w:sz="4" w:space="0" w:color="auto"/>
            </w:tcBorders>
          </w:tcPr>
          <w:p w14:paraId="435EE83B"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2B000ACF" w14:textId="77777777" w:rsidR="006C53D4" w:rsidRPr="001522D4" w:rsidRDefault="006C53D4" w:rsidP="006C53D4">
            <w:pPr>
              <w:ind w:firstLine="720"/>
              <w:contextualSpacing/>
              <w:jc w:val="both"/>
              <w:rPr>
                <w:rFonts w:ascii="Verdana" w:hAnsi="Verdana"/>
                <w:bCs/>
                <w:color w:val="000000"/>
              </w:rPr>
            </w:pPr>
          </w:p>
        </w:tc>
        <w:tc>
          <w:tcPr>
            <w:tcW w:w="1394" w:type="dxa"/>
          </w:tcPr>
          <w:p w14:paraId="3BAB65D7" w14:textId="77777777" w:rsidR="006C53D4" w:rsidRPr="001522D4" w:rsidRDefault="006C53D4" w:rsidP="006C53D4">
            <w:pPr>
              <w:ind w:firstLine="720"/>
              <w:contextualSpacing/>
              <w:jc w:val="both"/>
              <w:rPr>
                <w:rFonts w:ascii="Verdana" w:hAnsi="Verdana"/>
                <w:bCs/>
                <w:color w:val="000000"/>
              </w:rPr>
            </w:pPr>
          </w:p>
        </w:tc>
      </w:tr>
      <w:tr w:rsidR="006C53D4" w:rsidRPr="001522D4" w14:paraId="59BD55FC"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685F196A" w14:textId="5B09E0D6" w:rsidR="006C53D4" w:rsidRPr="001522D4" w:rsidRDefault="006C53D4" w:rsidP="006C53D4">
            <w:pPr>
              <w:rPr>
                <w:rFonts w:ascii="Verdana" w:hAnsi="Verdana"/>
                <w:bCs/>
                <w:color w:val="000000"/>
              </w:rPr>
            </w:pPr>
            <w:r>
              <w:rPr>
                <w:rFonts w:ascii="Verdana" w:hAnsi="Verdana"/>
                <w:bCs/>
                <w:color w:val="000000"/>
              </w:rPr>
              <w:lastRenderedPageBreak/>
              <w:t>7.</w:t>
            </w:r>
          </w:p>
        </w:tc>
        <w:tc>
          <w:tcPr>
            <w:tcW w:w="2362" w:type="dxa"/>
            <w:tcBorders>
              <w:top w:val="single" w:sz="4" w:space="0" w:color="auto"/>
              <w:left w:val="single" w:sz="4" w:space="0" w:color="auto"/>
              <w:bottom w:val="single" w:sz="4" w:space="0" w:color="auto"/>
              <w:right w:val="single" w:sz="4" w:space="0" w:color="auto"/>
            </w:tcBorders>
          </w:tcPr>
          <w:p w14:paraId="235ED731" w14:textId="4EBCCE93" w:rsidR="006C53D4" w:rsidRPr="001522D4" w:rsidRDefault="004567BA" w:rsidP="006C53D4">
            <w:pPr>
              <w:pStyle w:val="Default"/>
              <w:jc w:val="both"/>
              <w:rPr>
                <w:rFonts w:ascii="Verdana" w:hAnsi="Verdana"/>
              </w:rPr>
            </w:pPr>
            <w:r w:rsidRPr="00FB4CEE">
              <w:rPr>
                <w:rFonts w:ascii="Verdana" w:hAnsi="Verdana"/>
                <w:bCs/>
              </w:rPr>
              <w:t xml:space="preserve">Neperšlampami lovų čiužiniai/medicininiai čiužiniai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7</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08724AEC" w14:textId="741A4035"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3B0E43A" w14:textId="5CBDE6E3" w:rsidR="006C53D4" w:rsidRPr="001522D4" w:rsidRDefault="004567BA" w:rsidP="006C53D4">
            <w:pPr>
              <w:contextualSpacing/>
              <w:jc w:val="center"/>
              <w:rPr>
                <w:rFonts w:ascii="Verdana" w:hAnsi="Verdana"/>
                <w:bCs/>
                <w:color w:val="000000"/>
              </w:rPr>
            </w:pPr>
            <w:r>
              <w:rPr>
                <w:rFonts w:ascii="Verdana" w:hAnsi="Verdana"/>
                <w:bCs/>
                <w:color w:val="000000"/>
              </w:rPr>
              <w:t>26</w:t>
            </w:r>
          </w:p>
        </w:tc>
        <w:tc>
          <w:tcPr>
            <w:tcW w:w="1299" w:type="dxa"/>
            <w:tcBorders>
              <w:top w:val="single" w:sz="4" w:space="0" w:color="auto"/>
              <w:left w:val="single" w:sz="4" w:space="0" w:color="auto"/>
              <w:bottom w:val="single" w:sz="4" w:space="0" w:color="auto"/>
              <w:right w:val="single" w:sz="4" w:space="0" w:color="auto"/>
            </w:tcBorders>
          </w:tcPr>
          <w:p w14:paraId="54304A27"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5B99A623" w14:textId="77777777" w:rsidR="006C53D4" w:rsidRPr="001522D4" w:rsidRDefault="006C53D4" w:rsidP="006C53D4">
            <w:pPr>
              <w:ind w:firstLine="720"/>
              <w:contextualSpacing/>
              <w:jc w:val="both"/>
              <w:rPr>
                <w:rFonts w:ascii="Verdana" w:hAnsi="Verdana"/>
                <w:bCs/>
                <w:color w:val="000000"/>
              </w:rPr>
            </w:pPr>
          </w:p>
        </w:tc>
        <w:tc>
          <w:tcPr>
            <w:tcW w:w="1394" w:type="dxa"/>
          </w:tcPr>
          <w:p w14:paraId="3087831A" w14:textId="77777777" w:rsidR="006C53D4" w:rsidRPr="001522D4" w:rsidRDefault="006C53D4" w:rsidP="006C53D4">
            <w:pPr>
              <w:ind w:firstLine="720"/>
              <w:contextualSpacing/>
              <w:jc w:val="both"/>
              <w:rPr>
                <w:rFonts w:ascii="Verdana" w:hAnsi="Verdana"/>
                <w:bCs/>
                <w:color w:val="000000"/>
              </w:rPr>
            </w:pPr>
          </w:p>
        </w:tc>
      </w:tr>
      <w:tr w:rsidR="006C53D4" w:rsidRPr="001522D4" w14:paraId="17255959"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4F9880B5" w14:textId="30AE7CAA" w:rsidR="006C53D4" w:rsidRPr="001522D4" w:rsidRDefault="006C53D4" w:rsidP="006C53D4">
            <w:pPr>
              <w:rPr>
                <w:rFonts w:ascii="Verdana" w:hAnsi="Verdana"/>
                <w:bCs/>
                <w:color w:val="000000"/>
              </w:rPr>
            </w:pPr>
            <w:r>
              <w:rPr>
                <w:rFonts w:ascii="Verdana" w:hAnsi="Verdana"/>
                <w:bCs/>
                <w:color w:val="000000"/>
              </w:rPr>
              <w:t>8.</w:t>
            </w:r>
          </w:p>
        </w:tc>
        <w:tc>
          <w:tcPr>
            <w:tcW w:w="2362" w:type="dxa"/>
            <w:tcBorders>
              <w:top w:val="single" w:sz="4" w:space="0" w:color="auto"/>
              <w:left w:val="single" w:sz="4" w:space="0" w:color="auto"/>
              <w:bottom w:val="single" w:sz="4" w:space="0" w:color="auto"/>
              <w:right w:val="single" w:sz="4" w:space="0" w:color="auto"/>
            </w:tcBorders>
          </w:tcPr>
          <w:p w14:paraId="288E89A1" w14:textId="2ABAEF81" w:rsidR="006C53D4" w:rsidRPr="001522D4" w:rsidRDefault="004567BA" w:rsidP="006C53D4">
            <w:pPr>
              <w:pStyle w:val="Default"/>
              <w:jc w:val="both"/>
              <w:rPr>
                <w:rFonts w:ascii="Verdana" w:hAnsi="Verdana"/>
              </w:rPr>
            </w:pPr>
            <w:r w:rsidRPr="00FB4CEE">
              <w:rPr>
                <w:rFonts w:ascii="Verdana" w:hAnsi="Verdana"/>
                <w:bCs/>
              </w:rPr>
              <w:t xml:space="preserve">Virtuvės komplektas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8</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7F42B236" w14:textId="61B3E512" w:rsidR="006C53D4" w:rsidRPr="001522D4" w:rsidRDefault="004567BA" w:rsidP="006C53D4">
            <w:pPr>
              <w:contextualSpacing/>
              <w:jc w:val="center"/>
              <w:rPr>
                <w:rFonts w:ascii="Verdana" w:hAnsi="Verdana"/>
                <w:bCs/>
                <w:color w:val="000000"/>
              </w:rPr>
            </w:pPr>
            <w:proofErr w:type="spellStart"/>
            <w:r>
              <w:rPr>
                <w:rFonts w:ascii="Verdana" w:hAnsi="Verdana"/>
                <w:bCs/>
                <w:color w:val="000000"/>
              </w:rPr>
              <w:t>kompl</w:t>
            </w:r>
            <w:proofErr w:type="spellEnd"/>
            <w:r>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3CBBC1D2" w14:textId="1B8DE403" w:rsidR="006C53D4" w:rsidRPr="001522D4" w:rsidRDefault="004567BA" w:rsidP="006C53D4">
            <w:pPr>
              <w:contextualSpacing/>
              <w:jc w:val="center"/>
              <w:rPr>
                <w:rFonts w:ascii="Verdana" w:hAnsi="Verdana"/>
                <w:bCs/>
                <w:color w:val="000000"/>
              </w:rPr>
            </w:pPr>
            <w:r>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0A07670A"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5908A4A0" w14:textId="77777777" w:rsidR="006C53D4" w:rsidRPr="001522D4" w:rsidRDefault="006C53D4" w:rsidP="006C53D4">
            <w:pPr>
              <w:ind w:firstLine="720"/>
              <w:contextualSpacing/>
              <w:jc w:val="both"/>
              <w:rPr>
                <w:rFonts w:ascii="Verdana" w:hAnsi="Verdana"/>
                <w:bCs/>
                <w:color w:val="000000"/>
              </w:rPr>
            </w:pPr>
          </w:p>
        </w:tc>
        <w:tc>
          <w:tcPr>
            <w:tcW w:w="1394" w:type="dxa"/>
          </w:tcPr>
          <w:p w14:paraId="3BA07E98" w14:textId="77777777" w:rsidR="006C53D4" w:rsidRPr="001522D4" w:rsidRDefault="006C53D4" w:rsidP="006C53D4">
            <w:pPr>
              <w:ind w:firstLine="720"/>
              <w:contextualSpacing/>
              <w:jc w:val="both"/>
              <w:rPr>
                <w:rFonts w:ascii="Verdana" w:hAnsi="Verdana"/>
                <w:bCs/>
                <w:color w:val="000000"/>
              </w:rPr>
            </w:pPr>
          </w:p>
        </w:tc>
      </w:tr>
      <w:tr w:rsidR="006C53D4" w:rsidRPr="001522D4" w14:paraId="6AEB7494"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4CF4CF39" w14:textId="13C96AFA" w:rsidR="006C53D4" w:rsidRPr="001522D4" w:rsidRDefault="006C53D4" w:rsidP="006C53D4">
            <w:pPr>
              <w:rPr>
                <w:rFonts w:ascii="Verdana" w:hAnsi="Verdana"/>
                <w:bCs/>
                <w:color w:val="000000"/>
              </w:rPr>
            </w:pPr>
            <w:r>
              <w:rPr>
                <w:rFonts w:ascii="Verdana" w:hAnsi="Verdana"/>
                <w:bCs/>
                <w:color w:val="000000"/>
              </w:rPr>
              <w:t>9.</w:t>
            </w:r>
          </w:p>
        </w:tc>
        <w:tc>
          <w:tcPr>
            <w:tcW w:w="2362" w:type="dxa"/>
            <w:tcBorders>
              <w:top w:val="single" w:sz="4" w:space="0" w:color="auto"/>
              <w:left w:val="single" w:sz="4" w:space="0" w:color="auto"/>
              <w:bottom w:val="single" w:sz="4" w:space="0" w:color="auto"/>
              <w:right w:val="single" w:sz="4" w:space="0" w:color="auto"/>
            </w:tcBorders>
          </w:tcPr>
          <w:p w14:paraId="66BEA6E8" w14:textId="208F4860" w:rsidR="006C53D4" w:rsidRPr="001522D4" w:rsidRDefault="004567BA" w:rsidP="006C53D4">
            <w:pPr>
              <w:pStyle w:val="Default"/>
              <w:jc w:val="both"/>
              <w:rPr>
                <w:rFonts w:ascii="Verdana" w:hAnsi="Verdana"/>
              </w:rPr>
            </w:pPr>
            <w:r w:rsidRPr="00FB4CEE">
              <w:rPr>
                <w:rFonts w:ascii="Verdana" w:hAnsi="Verdana"/>
                <w:bCs/>
              </w:rPr>
              <w:t>Biuro stalai su montavimu</w:t>
            </w:r>
            <w:r w:rsidRPr="006C53D4">
              <w:rPr>
                <w:rFonts w:ascii="Verdana" w:hAnsi="Verdana"/>
                <w:i/>
                <w:color w:val="EE0000"/>
              </w:rPr>
              <w:t xml:space="preserve">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9</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3B15ED05" w14:textId="0535B670"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332B161" w14:textId="3BECAEC6" w:rsidR="006C53D4" w:rsidRPr="001522D4" w:rsidRDefault="004567BA" w:rsidP="006C53D4">
            <w:pPr>
              <w:contextualSpacing/>
              <w:jc w:val="center"/>
              <w:rPr>
                <w:rFonts w:ascii="Verdana" w:hAnsi="Verdana"/>
                <w:bCs/>
                <w:color w:val="000000"/>
              </w:rPr>
            </w:pPr>
            <w:r>
              <w:rPr>
                <w:rFonts w:ascii="Verdana" w:hAnsi="Verdana"/>
                <w:bCs/>
                <w:color w:val="000000"/>
              </w:rPr>
              <w:t>5</w:t>
            </w:r>
          </w:p>
        </w:tc>
        <w:tc>
          <w:tcPr>
            <w:tcW w:w="1299" w:type="dxa"/>
            <w:tcBorders>
              <w:top w:val="single" w:sz="4" w:space="0" w:color="auto"/>
              <w:left w:val="single" w:sz="4" w:space="0" w:color="auto"/>
              <w:bottom w:val="single" w:sz="4" w:space="0" w:color="auto"/>
              <w:right w:val="single" w:sz="4" w:space="0" w:color="auto"/>
            </w:tcBorders>
          </w:tcPr>
          <w:p w14:paraId="5ACBCAE6"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5733D2A3" w14:textId="77777777" w:rsidR="006C53D4" w:rsidRPr="001522D4" w:rsidRDefault="006C53D4" w:rsidP="006C53D4">
            <w:pPr>
              <w:ind w:firstLine="720"/>
              <w:contextualSpacing/>
              <w:jc w:val="both"/>
              <w:rPr>
                <w:rFonts w:ascii="Verdana" w:hAnsi="Verdana"/>
                <w:bCs/>
                <w:color w:val="000000"/>
              </w:rPr>
            </w:pPr>
          </w:p>
        </w:tc>
        <w:tc>
          <w:tcPr>
            <w:tcW w:w="1394" w:type="dxa"/>
          </w:tcPr>
          <w:p w14:paraId="7A24A56E" w14:textId="77777777" w:rsidR="006C53D4" w:rsidRPr="001522D4" w:rsidRDefault="006C53D4" w:rsidP="006C53D4">
            <w:pPr>
              <w:ind w:firstLine="720"/>
              <w:contextualSpacing/>
              <w:jc w:val="both"/>
              <w:rPr>
                <w:rFonts w:ascii="Verdana" w:hAnsi="Verdana"/>
                <w:bCs/>
                <w:color w:val="000000"/>
              </w:rPr>
            </w:pPr>
          </w:p>
        </w:tc>
      </w:tr>
      <w:tr w:rsidR="006C53D4" w:rsidRPr="001522D4" w14:paraId="4B750213"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65E44946" w14:textId="4AC720DF" w:rsidR="006C53D4" w:rsidRPr="001522D4" w:rsidRDefault="006C53D4" w:rsidP="006C53D4">
            <w:pPr>
              <w:rPr>
                <w:rFonts w:ascii="Verdana" w:hAnsi="Verdana"/>
                <w:bCs/>
                <w:color w:val="000000"/>
              </w:rPr>
            </w:pPr>
            <w:r>
              <w:rPr>
                <w:rFonts w:ascii="Verdana" w:hAnsi="Verdana"/>
                <w:bCs/>
                <w:color w:val="000000"/>
              </w:rPr>
              <w:t>10.</w:t>
            </w:r>
          </w:p>
        </w:tc>
        <w:tc>
          <w:tcPr>
            <w:tcW w:w="2362" w:type="dxa"/>
            <w:tcBorders>
              <w:top w:val="single" w:sz="4" w:space="0" w:color="auto"/>
              <w:left w:val="single" w:sz="4" w:space="0" w:color="auto"/>
              <w:bottom w:val="single" w:sz="4" w:space="0" w:color="auto"/>
              <w:right w:val="single" w:sz="4" w:space="0" w:color="auto"/>
            </w:tcBorders>
          </w:tcPr>
          <w:p w14:paraId="01DBF7D9" w14:textId="5DA9B042" w:rsidR="006C53D4" w:rsidRPr="001522D4" w:rsidRDefault="004567BA" w:rsidP="006C53D4">
            <w:pPr>
              <w:pStyle w:val="Default"/>
              <w:jc w:val="both"/>
              <w:rPr>
                <w:rFonts w:ascii="Verdana" w:hAnsi="Verdana"/>
              </w:rPr>
            </w:pPr>
            <w:r w:rsidRPr="00FB4CEE">
              <w:rPr>
                <w:rFonts w:ascii="Verdana" w:hAnsi="Verdana"/>
                <w:bCs/>
              </w:rPr>
              <w:t xml:space="preserve">Biuro kėdės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10</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6EBFE525" w14:textId="4278EC9D"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52C6A7D1" w14:textId="6326F770" w:rsidR="006C53D4" w:rsidRPr="001522D4" w:rsidRDefault="004567BA" w:rsidP="006C53D4">
            <w:pPr>
              <w:contextualSpacing/>
              <w:jc w:val="center"/>
              <w:rPr>
                <w:rFonts w:ascii="Verdana" w:hAnsi="Verdana"/>
                <w:bCs/>
                <w:color w:val="000000"/>
              </w:rPr>
            </w:pPr>
            <w:r>
              <w:rPr>
                <w:rFonts w:ascii="Verdana" w:hAnsi="Verdana"/>
                <w:bCs/>
                <w:color w:val="000000"/>
              </w:rPr>
              <w:t>5</w:t>
            </w:r>
          </w:p>
        </w:tc>
        <w:tc>
          <w:tcPr>
            <w:tcW w:w="1299" w:type="dxa"/>
            <w:tcBorders>
              <w:top w:val="single" w:sz="4" w:space="0" w:color="auto"/>
              <w:left w:val="single" w:sz="4" w:space="0" w:color="auto"/>
              <w:bottom w:val="single" w:sz="4" w:space="0" w:color="auto"/>
              <w:right w:val="single" w:sz="4" w:space="0" w:color="auto"/>
            </w:tcBorders>
          </w:tcPr>
          <w:p w14:paraId="2A20D292"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483AF61E" w14:textId="77777777" w:rsidR="006C53D4" w:rsidRPr="001522D4" w:rsidRDefault="006C53D4" w:rsidP="006C53D4">
            <w:pPr>
              <w:ind w:firstLine="720"/>
              <w:contextualSpacing/>
              <w:jc w:val="both"/>
              <w:rPr>
                <w:rFonts w:ascii="Verdana" w:hAnsi="Verdana"/>
                <w:bCs/>
                <w:color w:val="000000"/>
              </w:rPr>
            </w:pPr>
          </w:p>
        </w:tc>
        <w:tc>
          <w:tcPr>
            <w:tcW w:w="1394" w:type="dxa"/>
          </w:tcPr>
          <w:p w14:paraId="1900B6E4" w14:textId="77777777" w:rsidR="006C53D4" w:rsidRPr="001522D4" w:rsidRDefault="006C53D4" w:rsidP="006C53D4">
            <w:pPr>
              <w:ind w:firstLine="720"/>
              <w:contextualSpacing/>
              <w:jc w:val="both"/>
              <w:rPr>
                <w:rFonts w:ascii="Verdana" w:hAnsi="Verdana"/>
                <w:bCs/>
                <w:color w:val="000000"/>
              </w:rPr>
            </w:pPr>
          </w:p>
        </w:tc>
      </w:tr>
      <w:tr w:rsidR="006C53D4" w:rsidRPr="001522D4" w14:paraId="148E5FEA"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62DD640C" w14:textId="75882ABD" w:rsidR="006C53D4" w:rsidRPr="001522D4" w:rsidRDefault="006C53D4" w:rsidP="006C53D4">
            <w:pPr>
              <w:rPr>
                <w:rFonts w:ascii="Verdana" w:hAnsi="Verdana"/>
                <w:bCs/>
                <w:color w:val="000000"/>
              </w:rPr>
            </w:pPr>
            <w:r>
              <w:rPr>
                <w:rFonts w:ascii="Verdana" w:hAnsi="Verdana"/>
                <w:bCs/>
                <w:color w:val="000000"/>
              </w:rPr>
              <w:t>11.</w:t>
            </w:r>
          </w:p>
        </w:tc>
        <w:tc>
          <w:tcPr>
            <w:tcW w:w="2362" w:type="dxa"/>
            <w:tcBorders>
              <w:top w:val="single" w:sz="4" w:space="0" w:color="auto"/>
              <w:left w:val="single" w:sz="4" w:space="0" w:color="auto"/>
              <w:bottom w:val="single" w:sz="4" w:space="0" w:color="auto"/>
              <w:right w:val="single" w:sz="4" w:space="0" w:color="auto"/>
            </w:tcBorders>
          </w:tcPr>
          <w:p w14:paraId="625415B2" w14:textId="246512F0" w:rsidR="006C53D4" w:rsidRPr="001522D4" w:rsidRDefault="004567BA" w:rsidP="006C53D4">
            <w:pPr>
              <w:pStyle w:val="Default"/>
              <w:jc w:val="both"/>
              <w:rPr>
                <w:rFonts w:ascii="Verdana" w:hAnsi="Verdana"/>
              </w:rPr>
            </w:pPr>
            <w:r w:rsidRPr="00FB4CEE">
              <w:rPr>
                <w:rFonts w:ascii="Verdana" w:hAnsi="Verdana"/>
                <w:bCs/>
              </w:rPr>
              <w:t xml:space="preserve">Spinta su lentynomis 4 durų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11</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ED138BC" w14:textId="7B052BB2"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4B7A73CA" w14:textId="54D86DDE" w:rsidR="006C53D4" w:rsidRPr="001522D4" w:rsidRDefault="004567BA" w:rsidP="006C53D4">
            <w:pPr>
              <w:contextualSpacing/>
              <w:jc w:val="center"/>
              <w:rPr>
                <w:rFonts w:ascii="Verdana" w:hAnsi="Verdana"/>
                <w:bCs/>
                <w:color w:val="000000"/>
              </w:rPr>
            </w:pPr>
            <w:r>
              <w:rPr>
                <w:rFonts w:ascii="Verdana" w:hAnsi="Verdana"/>
                <w:bCs/>
                <w:color w:val="000000"/>
              </w:rPr>
              <w:t>4</w:t>
            </w:r>
          </w:p>
        </w:tc>
        <w:tc>
          <w:tcPr>
            <w:tcW w:w="1299" w:type="dxa"/>
            <w:tcBorders>
              <w:top w:val="single" w:sz="4" w:space="0" w:color="auto"/>
              <w:left w:val="single" w:sz="4" w:space="0" w:color="auto"/>
              <w:bottom w:val="single" w:sz="4" w:space="0" w:color="auto"/>
              <w:right w:val="single" w:sz="4" w:space="0" w:color="auto"/>
            </w:tcBorders>
          </w:tcPr>
          <w:p w14:paraId="33B8F103"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5902D7C1" w14:textId="77777777" w:rsidR="006C53D4" w:rsidRPr="001522D4" w:rsidRDefault="006C53D4" w:rsidP="006C53D4">
            <w:pPr>
              <w:ind w:firstLine="720"/>
              <w:contextualSpacing/>
              <w:jc w:val="both"/>
              <w:rPr>
                <w:rFonts w:ascii="Verdana" w:hAnsi="Verdana"/>
                <w:bCs/>
                <w:color w:val="000000"/>
              </w:rPr>
            </w:pPr>
          </w:p>
        </w:tc>
        <w:tc>
          <w:tcPr>
            <w:tcW w:w="1394" w:type="dxa"/>
          </w:tcPr>
          <w:p w14:paraId="5D1BF4E2" w14:textId="77777777" w:rsidR="006C53D4" w:rsidRPr="001522D4" w:rsidRDefault="006C53D4" w:rsidP="006C53D4">
            <w:pPr>
              <w:ind w:firstLine="720"/>
              <w:contextualSpacing/>
              <w:jc w:val="both"/>
              <w:rPr>
                <w:rFonts w:ascii="Verdana" w:hAnsi="Verdana"/>
                <w:bCs/>
                <w:color w:val="000000"/>
              </w:rPr>
            </w:pPr>
          </w:p>
        </w:tc>
      </w:tr>
      <w:tr w:rsidR="006C53D4" w:rsidRPr="001522D4" w14:paraId="2A2A8247"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5FADA5E0" w14:textId="48348B7E" w:rsidR="006C53D4" w:rsidRDefault="006C53D4" w:rsidP="006C53D4">
            <w:pPr>
              <w:rPr>
                <w:rFonts w:ascii="Verdana" w:hAnsi="Verdana"/>
                <w:bCs/>
                <w:color w:val="000000"/>
              </w:rPr>
            </w:pPr>
            <w:r>
              <w:rPr>
                <w:rFonts w:ascii="Verdana" w:hAnsi="Verdana"/>
                <w:bCs/>
                <w:color w:val="000000"/>
              </w:rPr>
              <w:t>12.</w:t>
            </w:r>
          </w:p>
          <w:p w14:paraId="3502575F" w14:textId="77777777" w:rsidR="006C53D4" w:rsidRPr="006C53D4" w:rsidRDefault="006C53D4" w:rsidP="006C53D4">
            <w:pPr>
              <w:rPr>
                <w:rFonts w:ascii="Verdana" w:hAnsi="Verdana"/>
              </w:rPr>
            </w:pPr>
          </w:p>
        </w:tc>
        <w:tc>
          <w:tcPr>
            <w:tcW w:w="2362" w:type="dxa"/>
            <w:tcBorders>
              <w:top w:val="single" w:sz="4" w:space="0" w:color="auto"/>
              <w:left w:val="single" w:sz="4" w:space="0" w:color="auto"/>
              <w:bottom w:val="single" w:sz="4" w:space="0" w:color="auto"/>
              <w:right w:val="single" w:sz="4" w:space="0" w:color="auto"/>
            </w:tcBorders>
          </w:tcPr>
          <w:p w14:paraId="35DE964D" w14:textId="6FB75980" w:rsidR="006C53D4" w:rsidRPr="001522D4" w:rsidRDefault="004567BA" w:rsidP="006C53D4">
            <w:pPr>
              <w:pStyle w:val="Default"/>
              <w:jc w:val="both"/>
              <w:rPr>
                <w:rFonts w:ascii="Verdana" w:hAnsi="Verdana"/>
              </w:rPr>
            </w:pPr>
            <w:r w:rsidRPr="00FB4CEE">
              <w:rPr>
                <w:rFonts w:ascii="Verdana" w:hAnsi="Verdana"/>
                <w:bCs/>
              </w:rPr>
              <w:t xml:space="preserve">Minkšta dalis poilsio kambaryje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12</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3738EA0E" w14:textId="76FDEB66" w:rsidR="006C53D4" w:rsidRPr="001522D4" w:rsidRDefault="004567BA" w:rsidP="006C53D4">
            <w:pPr>
              <w:contextualSpacing/>
              <w:jc w:val="center"/>
              <w:rPr>
                <w:rFonts w:ascii="Verdana" w:hAnsi="Verdana"/>
                <w:bCs/>
                <w:color w:val="000000"/>
              </w:rPr>
            </w:pPr>
            <w:proofErr w:type="spellStart"/>
            <w:r>
              <w:rPr>
                <w:rFonts w:ascii="Verdana" w:hAnsi="Verdana"/>
                <w:bCs/>
                <w:color w:val="000000"/>
              </w:rPr>
              <w:t>kompl</w:t>
            </w:r>
            <w:proofErr w:type="spellEnd"/>
            <w:r>
              <w:rPr>
                <w:rFonts w:ascii="Verdana" w:hAnsi="Verdana"/>
                <w:bCs/>
                <w:color w:val="000000"/>
              </w:rPr>
              <w:t>.</w:t>
            </w:r>
          </w:p>
        </w:tc>
        <w:tc>
          <w:tcPr>
            <w:tcW w:w="1134" w:type="dxa"/>
            <w:tcBorders>
              <w:top w:val="single" w:sz="4" w:space="0" w:color="auto"/>
              <w:left w:val="single" w:sz="4" w:space="0" w:color="auto"/>
              <w:bottom w:val="single" w:sz="4" w:space="0" w:color="auto"/>
              <w:right w:val="single" w:sz="4" w:space="0" w:color="auto"/>
            </w:tcBorders>
          </w:tcPr>
          <w:p w14:paraId="1D77EC03" w14:textId="39CC7357" w:rsidR="006C53D4" w:rsidRPr="001522D4" w:rsidRDefault="006C53D4" w:rsidP="006C53D4">
            <w:pPr>
              <w:contextualSpacing/>
              <w:jc w:val="center"/>
              <w:rPr>
                <w:rFonts w:ascii="Verdana" w:hAnsi="Verdana"/>
                <w:bCs/>
                <w:color w:val="000000"/>
              </w:rPr>
            </w:pPr>
            <w:r>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1CA5E929"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23EE9AF8" w14:textId="77777777" w:rsidR="006C53D4" w:rsidRPr="001522D4" w:rsidRDefault="006C53D4" w:rsidP="006C53D4">
            <w:pPr>
              <w:ind w:firstLine="720"/>
              <w:contextualSpacing/>
              <w:jc w:val="both"/>
              <w:rPr>
                <w:rFonts w:ascii="Verdana" w:hAnsi="Verdana"/>
                <w:bCs/>
                <w:color w:val="000000"/>
              </w:rPr>
            </w:pPr>
          </w:p>
        </w:tc>
        <w:tc>
          <w:tcPr>
            <w:tcW w:w="1394" w:type="dxa"/>
          </w:tcPr>
          <w:p w14:paraId="13BBE41A" w14:textId="77777777" w:rsidR="006C53D4" w:rsidRPr="001522D4" w:rsidRDefault="006C53D4" w:rsidP="006C53D4">
            <w:pPr>
              <w:ind w:firstLine="720"/>
              <w:contextualSpacing/>
              <w:jc w:val="both"/>
              <w:rPr>
                <w:rFonts w:ascii="Verdana" w:hAnsi="Verdana"/>
                <w:bCs/>
                <w:color w:val="000000"/>
              </w:rPr>
            </w:pPr>
          </w:p>
        </w:tc>
      </w:tr>
      <w:tr w:rsidR="006C53D4" w:rsidRPr="001522D4" w14:paraId="5018394D"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3BD4A68D" w14:textId="28326F63" w:rsidR="006C53D4" w:rsidRPr="001522D4" w:rsidRDefault="006C53D4" w:rsidP="006C53D4">
            <w:pPr>
              <w:rPr>
                <w:rFonts w:ascii="Verdana" w:hAnsi="Verdana"/>
                <w:bCs/>
                <w:color w:val="000000"/>
              </w:rPr>
            </w:pPr>
            <w:r>
              <w:rPr>
                <w:rFonts w:ascii="Verdana" w:hAnsi="Verdana"/>
                <w:bCs/>
                <w:color w:val="000000"/>
              </w:rPr>
              <w:t>13.</w:t>
            </w:r>
          </w:p>
        </w:tc>
        <w:tc>
          <w:tcPr>
            <w:tcW w:w="2362" w:type="dxa"/>
            <w:tcBorders>
              <w:top w:val="single" w:sz="4" w:space="0" w:color="auto"/>
              <w:left w:val="single" w:sz="4" w:space="0" w:color="auto"/>
              <w:bottom w:val="single" w:sz="4" w:space="0" w:color="auto"/>
              <w:right w:val="single" w:sz="4" w:space="0" w:color="auto"/>
            </w:tcBorders>
          </w:tcPr>
          <w:p w14:paraId="68063102" w14:textId="27DF0067" w:rsidR="006C53D4" w:rsidRPr="001522D4" w:rsidRDefault="004567BA" w:rsidP="006C53D4">
            <w:pPr>
              <w:pStyle w:val="Default"/>
              <w:jc w:val="both"/>
              <w:rPr>
                <w:rFonts w:ascii="Verdana" w:hAnsi="Verdana"/>
              </w:rPr>
            </w:pPr>
            <w:r w:rsidRPr="00FB4CEE">
              <w:rPr>
                <w:rFonts w:ascii="Verdana" w:hAnsi="Verdana"/>
                <w:bCs/>
              </w:rPr>
              <w:t xml:space="preserve">Spinta su lentynomis 2 durų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13</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509305FF" w14:textId="6C44D8B2"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359F389" w14:textId="3350C3E2" w:rsidR="006C53D4" w:rsidRPr="001522D4" w:rsidRDefault="004567BA" w:rsidP="006C53D4">
            <w:pPr>
              <w:contextualSpacing/>
              <w:jc w:val="center"/>
              <w:rPr>
                <w:rFonts w:ascii="Verdana" w:hAnsi="Verdana"/>
                <w:bCs/>
                <w:color w:val="000000"/>
              </w:rPr>
            </w:pPr>
            <w:r>
              <w:rPr>
                <w:rFonts w:ascii="Verdana" w:hAnsi="Verdana"/>
                <w:bCs/>
                <w:color w:val="000000"/>
              </w:rPr>
              <w:t>2</w:t>
            </w:r>
          </w:p>
        </w:tc>
        <w:tc>
          <w:tcPr>
            <w:tcW w:w="1299" w:type="dxa"/>
            <w:tcBorders>
              <w:top w:val="single" w:sz="4" w:space="0" w:color="auto"/>
              <w:left w:val="single" w:sz="4" w:space="0" w:color="auto"/>
              <w:bottom w:val="single" w:sz="4" w:space="0" w:color="auto"/>
              <w:right w:val="single" w:sz="4" w:space="0" w:color="auto"/>
            </w:tcBorders>
          </w:tcPr>
          <w:p w14:paraId="1CE097D4"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6F2D574F" w14:textId="77777777" w:rsidR="006C53D4" w:rsidRPr="001522D4" w:rsidRDefault="006C53D4" w:rsidP="006C53D4">
            <w:pPr>
              <w:ind w:firstLine="720"/>
              <w:contextualSpacing/>
              <w:jc w:val="both"/>
              <w:rPr>
                <w:rFonts w:ascii="Verdana" w:hAnsi="Verdana"/>
                <w:bCs/>
                <w:color w:val="000000"/>
              </w:rPr>
            </w:pPr>
          </w:p>
        </w:tc>
        <w:tc>
          <w:tcPr>
            <w:tcW w:w="1394" w:type="dxa"/>
          </w:tcPr>
          <w:p w14:paraId="397B73DA" w14:textId="77777777" w:rsidR="006C53D4" w:rsidRPr="001522D4" w:rsidRDefault="006C53D4" w:rsidP="006C53D4">
            <w:pPr>
              <w:ind w:firstLine="720"/>
              <w:contextualSpacing/>
              <w:jc w:val="both"/>
              <w:rPr>
                <w:rFonts w:ascii="Verdana" w:hAnsi="Verdana"/>
                <w:bCs/>
                <w:color w:val="000000"/>
              </w:rPr>
            </w:pPr>
          </w:p>
        </w:tc>
      </w:tr>
      <w:tr w:rsidR="006C53D4" w:rsidRPr="001522D4" w14:paraId="08E2C4A2"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4C5B2746" w14:textId="0D101AD8" w:rsidR="006C53D4" w:rsidRPr="001522D4" w:rsidRDefault="006C53D4" w:rsidP="006C53D4">
            <w:pPr>
              <w:rPr>
                <w:rFonts w:ascii="Verdana" w:hAnsi="Verdana"/>
                <w:bCs/>
                <w:color w:val="000000"/>
              </w:rPr>
            </w:pPr>
            <w:r>
              <w:rPr>
                <w:rFonts w:ascii="Verdana" w:hAnsi="Verdana"/>
                <w:bCs/>
                <w:color w:val="000000"/>
              </w:rPr>
              <w:t>14.</w:t>
            </w:r>
          </w:p>
        </w:tc>
        <w:tc>
          <w:tcPr>
            <w:tcW w:w="2362" w:type="dxa"/>
            <w:tcBorders>
              <w:top w:val="single" w:sz="4" w:space="0" w:color="auto"/>
              <w:left w:val="single" w:sz="4" w:space="0" w:color="auto"/>
              <w:bottom w:val="single" w:sz="4" w:space="0" w:color="auto"/>
              <w:right w:val="single" w:sz="4" w:space="0" w:color="auto"/>
            </w:tcBorders>
          </w:tcPr>
          <w:p w14:paraId="5FFE7C46" w14:textId="57599B44" w:rsidR="006C53D4" w:rsidRPr="001522D4" w:rsidRDefault="004567BA" w:rsidP="006C53D4">
            <w:pPr>
              <w:pStyle w:val="Default"/>
              <w:jc w:val="both"/>
              <w:rPr>
                <w:rFonts w:ascii="Verdana" w:hAnsi="Verdana"/>
              </w:rPr>
            </w:pPr>
            <w:r w:rsidRPr="00FB4CEE">
              <w:rPr>
                <w:rFonts w:ascii="Verdana" w:hAnsi="Verdana"/>
                <w:bCs/>
              </w:rPr>
              <w:t>Stalas „</w:t>
            </w:r>
            <w:proofErr w:type="spellStart"/>
            <w:r w:rsidRPr="00FB4CEE">
              <w:rPr>
                <w:rFonts w:ascii="Verdana" w:hAnsi="Verdana"/>
                <w:bCs/>
              </w:rPr>
              <w:t>transformeris</w:t>
            </w:r>
            <w:proofErr w:type="spellEnd"/>
            <w:r w:rsidRPr="00FB4CEE">
              <w:rPr>
                <w:rFonts w:ascii="Verdana" w:hAnsi="Verdana"/>
                <w:bCs/>
              </w:rPr>
              <w:t xml:space="preserve">“ poilsio kambaryje su montavimu </w:t>
            </w:r>
            <w:r w:rsidR="006C53D4" w:rsidRPr="006C53D4">
              <w:rPr>
                <w:rFonts w:ascii="Verdana" w:hAnsi="Verdana"/>
                <w:i/>
                <w:color w:val="EE0000"/>
              </w:rPr>
              <w:t xml:space="preserve">(techninės spec. </w:t>
            </w:r>
            <w:r w:rsidR="006C53D4">
              <w:rPr>
                <w:rFonts w:ascii="Verdana" w:hAnsi="Verdana"/>
                <w:i/>
                <w:color w:val="EE0000"/>
              </w:rPr>
              <w:t>l</w:t>
            </w:r>
            <w:r w:rsidR="006C53D4" w:rsidRPr="006C53D4">
              <w:rPr>
                <w:rFonts w:ascii="Verdana" w:hAnsi="Verdana"/>
                <w:i/>
                <w:color w:val="EE0000"/>
              </w:rPr>
              <w:t>entelė</w:t>
            </w:r>
            <w:r w:rsidR="006C53D4">
              <w:rPr>
                <w:rFonts w:ascii="Verdana" w:hAnsi="Verdana"/>
                <w:i/>
                <w:color w:val="EE0000"/>
              </w:rPr>
              <w:t>s</w:t>
            </w:r>
            <w:r w:rsidR="006C53D4" w:rsidRPr="006C53D4">
              <w:rPr>
                <w:rFonts w:ascii="Verdana" w:hAnsi="Verdana"/>
                <w:i/>
                <w:color w:val="EE0000"/>
              </w:rPr>
              <w:t xml:space="preserve"> Nr. </w:t>
            </w:r>
            <w:r w:rsidR="006C53D4">
              <w:rPr>
                <w:rFonts w:ascii="Verdana" w:hAnsi="Verdana"/>
                <w:i/>
                <w:color w:val="EE0000"/>
              </w:rPr>
              <w:t>14</w:t>
            </w:r>
            <w:r w:rsidR="006C53D4"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40F26D16" w14:textId="60376E09" w:rsidR="006C53D4" w:rsidRPr="001522D4" w:rsidRDefault="006C53D4" w:rsidP="006C53D4">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2F4FAECC" w14:textId="7BFE4C40" w:rsidR="006C53D4" w:rsidRPr="001522D4" w:rsidRDefault="004567BA" w:rsidP="006C53D4">
            <w:pPr>
              <w:contextualSpacing/>
              <w:jc w:val="center"/>
              <w:rPr>
                <w:rFonts w:ascii="Verdana" w:hAnsi="Verdana"/>
                <w:bCs/>
                <w:color w:val="000000"/>
              </w:rPr>
            </w:pPr>
            <w:r>
              <w:rPr>
                <w:rFonts w:ascii="Verdana" w:hAnsi="Verdana"/>
                <w:bCs/>
                <w:color w:val="000000"/>
              </w:rPr>
              <w:t>1</w:t>
            </w:r>
          </w:p>
        </w:tc>
        <w:tc>
          <w:tcPr>
            <w:tcW w:w="1299" w:type="dxa"/>
            <w:tcBorders>
              <w:top w:val="single" w:sz="4" w:space="0" w:color="auto"/>
              <w:left w:val="single" w:sz="4" w:space="0" w:color="auto"/>
              <w:bottom w:val="single" w:sz="4" w:space="0" w:color="auto"/>
              <w:right w:val="single" w:sz="4" w:space="0" w:color="auto"/>
            </w:tcBorders>
          </w:tcPr>
          <w:p w14:paraId="1EF19EBB" w14:textId="77777777" w:rsidR="006C53D4" w:rsidRPr="001522D4" w:rsidRDefault="006C53D4" w:rsidP="006C53D4">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36631E83" w14:textId="77777777" w:rsidR="006C53D4" w:rsidRPr="001522D4" w:rsidRDefault="006C53D4" w:rsidP="006C53D4">
            <w:pPr>
              <w:ind w:firstLine="720"/>
              <w:contextualSpacing/>
              <w:jc w:val="both"/>
              <w:rPr>
                <w:rFonts w:ascii="Verdana" w:hAnsi="Verdana"/>
                <w:bCs/>
                <w:color w:val="000000"/>
              </w:rPr>
            </w:pPr>
          </w:p>
        </w:tc>
        <w:tc>
          <w:tcPr>
            <w:tcW w:w="1394" w:type="dxa"/>
          </w:tcPr>
          <w:p w14:paraId="1396525F" w14:textId="77777777" w:rsidR="006C53D4" w:rsidRPr="001522D4" w:rsidRDefault="006C53D4" w:rsidP="006C53D4">
            <w:pPr>
              <w:ind w:firstLine="720"/>
              <w:contextualSpacing/>
              <w:jc w:val="both"/>
              <w:rPr>
                <w:rFonts w:ascii="Verdana" w:hAnsi="Verdana"/>
                <w:bCs/>
                <w:color w:val="000000"/>
              </w:rPr>
            </w:pPr>
          </w:p>
        </w:tc>
      </w:tr>
      <w:tr w:rsidR="002A5327" w:rsidRPr="001522D4" w14:paraId="6971EEBC" w14:textId="77777777" w:rsidTr="00810FC9">
        <w:trPr>
          <w:trHeight w:val="882"/>
          <w:jc w:val="center"/>
        </w:trPr>
        <w:tc>
          <w:tcPr>
            <w:tcW w:w="894" w:type="dxa"/>
            <w:tcBorders>
              <w:top w:val="single" w:sz="4" w:space="0" w:color="auto"/>
              <w:left w:val="single" w:sz="4" w:space="0" w:color="auto"/>
              <w:bottom w:val="single" w:sz="4" w:space="0" w:color="auto"/>
              <w:right w:val="single" w:sz="4" w:space="0" w:color="auto"/>
            </w:tcBorders>
            <w:noWrap/>
          </w:tcPr>
          <w:p w14:paraId="7E9E1E37" w14:textId="5A40DA2B" w:rsidR="002A5327" w:rsidRPr="001522D4" w:rsidRDefault="002A5327" w:rsidP="002A5327">
            <w:pPr>
              <w:rPr>
                <w:rFonts w:ascii="Verdana" w:hAnsi="Verdana"/>
                <w:bCs/>
                <w:color w:val="000000"/>
              </w:rPr>
            </w:pPr>
            <w:r>
              <w:rPr>
                <w:rFonts w:ascii="Verdana" w:hAnsi="Verdana"/>
                <w:bCs/>
                <w:color w:val="000000"/>
              </w:rPr>
              <w:t>15.</w:t>
            </w:r>
          </w:p>
        </w:tc>
        <w:tc>
          <w:tcPr>
            <w:tcW w:w="2362" w:type="dxa"/>
            <w:tcBorders>
              <w:top w:val="single" w:sz="4" w:space="0" w:color="auto"/>
              <w:left w:val="single" w:sz="4" w:space="0" w:color="auto"/>
              <w:bottom w:val="single" w:sz="4" w:space="0" w:color="auto"/>
              <w:right w:val="single" w:sz="4" w:space="0" w:color="auto"/>
            </w:tcBorders>
          </w:tcPr>
          <w:p w14:paraId="12FA19FF" w14:textId="1657C38D" w:rsidR="002A5327" w:rsidRPr="001522D4" w:rsidRDefault="004567BA" w:rsidP="002A5327">
            <w:pPr>
              <w:pStyle w:val="Default"/>
              <w:jc w:val="both"/>
              <w:rPr>
                <w:rFonts w:ascii="Verdana" w:hAnsi="Verdana"/>
              </w:rPr>
            </w:pPr>
            <w:r w:rsidRPr="00FB4CEE">
              <w:rPr>
                <w:rFonts w:ascii="Verdana" w:hAnsi="Verdana"/>
                <w:bCs/>
              </w:rPr>
              <w:t xml:space="preserve">Batų lentyna su montavimu </w:t>
            </w:r>
            <w:r w:rsidR="002A5327" w:rsidRPr="006C53D4">
              <w:rPr>
                <w:rFonts w:ascii="Verdana" w:hAnsi="Verdana"/>
                <w:i/>
                <w:color w:val="EE0000"/>
              </w:rPr>
              <w:t xml:space="preserve">(techninės spec. </w:t>
            </w:r>
            <w:r w:rsidR="002A5327">
              <w:rPr>
                <w:rFonts w:ascii="Verdana" w:hAnsi="Verdana"/>
                <w:i/>
                <w:color w:val="EE0000"/>
              </w:rPr>
              <w:t>l</w:t>
            </w:r>
            <w:r w:rsidR="002A5327" w:rsidRPr="006C53D4">
              <w:rPr>
                <w:rFonts w:ascii="Verdana" w:hAnsi="Verdana"/>
                <w:i/>
                <w:color w:val="EE0000"/>
              </w:rPr>
              <w:t>entelė</w:t>
            </w:r>
            <w:r w:rsidR="002A5327">
              <w:rPr>
                <w:rFonts w:ascii="Verdana" w:hAnsi="Verdana"/>
                <w:i/>
                <w:color w:val="EE0000"/>
              </w:rPr>
              <w:t>s</w:t>
            </w:r>
            <w:r w:rsidR="002A5327" w:rsidRPr="006C53D4">
              <w:rPr>
                <w:rFonts w:ascii="Verdana" w:hAnsi="Verdana"/>
                <w:i/>
                <w:color w:val="EE0000"/>
              </w:rPr>
              <w:t xml:space="preserve"> Nr. </w:t>
            </w:r>
            <w:r w:rsidR="002A5327">
              <w:rPr>
                <w:rFonts w:ascii="Verdana" w:hAnsi="Verdana"/>
                <w:i/>
                <w:color w:val="EE0000"/>
              </w:rPr>
              <w:t>15</w:t>
            </w:r>
            <w:r w:rsidR="002A5327" w:rsidRPr="006C53D4">
              <w:rPr>
                <w:rFonts w:ascii="Verdana" w:hAnsi="Verdana"/>
                <w:i/>
                <w:color w:val="EE0000"/>
              </w:rPr>
              <w:t>)</w:t>
            </w:r>
          </w:p>
        </w:tc>
        <w:tc>
          <w:tcPr>
            <w:tcW w:w="1134" w:type="dxa"/>
            <w:tcBorders>
              <w:top w:val="single" w:sz="4" w:space="0" w:color="auto"/>
              <w:left w:val="single" w:sz="4" w:space="0" w:color="auto"/>
              <w:bottom w:val="single" w:sz="4" w:space="0" w:color="auto"/>
              <w:right w:val="single" w:sz="4" w:space="0" w:color="auto"/>
            </w:tcBorders>
          </w:tcPr>
          <w:p w14:paraId="1FC40269" w14:textId="50821248" w:rsidR="002A5327" w:rsidRPr="001522D4" w:rsidRDefault="002A5327" w:rsidP="002A5327">
            <w:pPr>
              <w:contextualSpacing/>
              <w:jc w:val="center"/>
              <w:rPr>
                <w:rFonts w:ascii="Verdana" w:hAnsi="Verdana"/>
                <w:bCs/>
                <w:color w:val="000000"/>
              </w:rPr>
            </w:pPr>
            <w:r w:rsidRPr="001522D4">
              <w:rPr>
                <w:rFonts w:ascii="Verdana" w:hAnsi="Verdana"/>
                <w:bCs/>
                <w:color w:val="000000"/>
              </w:rPr>
              <w:t>vnt.</w:t>
            </w:r>
          </w:p>
        </w:tc>
        <w:tc>
          <w:tcPr>
            <w:tcW w:w="1134" w:type="dxa"/>
            <w:tcBorders>
              <w:top w:val="single" w:sz="4" w:space="0" w:color="auto"/>
              <w:left w:val="single" w:sz="4" w:space="0" w:color="auto"/>
              <w:bottom w:val="single" w:sz="4" w:space="0" w:color="auto"/>
              <w:right w:val="single" w:sz="4" w:space="0" w:color="auto"/>
            </w:tcBorders>
          </w:tcPr>
          <w:p w14:paraId="3D9D4784" w14:textId="6418639A" w:rsidR="002A5327" w:rsidRPr="001522D4" w:rsidRDefault="004567BA" w:rsidP="002A5327">
            <w:pPr>
              <w:contextualSpacing/>
              <w:jc w:val="center"/>
              <w:rPr>
                <w:rFonts w:ascii="Verdana" w:hAnsi="Verdana"/>
                <w:bCs/>
                <w:color w:val="000000"/>
              </w:rPr>
            </w:pPr>
            <w:r>
              <w:rPr>
                <w:rFonts w:ascii="Verdana" w:hAnsi="Verdana"/>
                <w:bCs/>
                <w:color w:val="000000"/>
              </w:rPr>
              <w:t>2</w:t>
            </w:r>
          </w:p>
        </w:tc>
        <w:tc>
          <w:tcPr>
            <w:tcW w:w="1299" w:type="dxa"/>
            <w:tcBorders>
              <w:top w:val="single" w:sz="4" w:space="0" w:color="auto"/>
              <w:left w:val="single" w:sz="4" w:space="0" w:color="auto"/>
              <w:bottom w:val="single" w:sz="4" w:space="0" w:color="auto"/>
              <w:right w:val="single" w:sz="4" w:space="0" w:color="auto"/>
            </w:tcBorders>
          </w:tcPr>
          <w:p w14:paraId="55CD76D5" w14:textId="77777777" w:rsidR="002A5327" w:rsidRPr="001522D4" w:rsidRDefault="002A5327" w:rsidP="002A5327">
            <w:pPr>
              <w:contextualSpacing/>
              <w:jc w:val="center"/>
              <w:rPr>
                <w:rFonts w:ascii="Verdana" w:hAnsi="Verdana"/>
                <w:bCs/>
                <w:color w:val="000000"/>
              </w:rPr>
            </w:pPr>
          </w:p>
        </w:tc>
        <w:tc>
          <w:tcPr>
            <w:tcW w:w="1394" w:type="dxa"/>
            <w:gridSpan w:val="2"/>
            <w:tcBorders>
              <w:top w:val="single" w:sz="4" w:space="0" w:color="auto"/>
              <w:left w:val="single" w:sz="4" w:space="0" w:color="auto"/>
              <w:bottom w:val="single" w:sz="4" w:space="0" w:color="auto"/>
              <w:right w:val="single" w:sz="4" w:space="0" w:color="auto"/>
            </w:tcBorders>
          </w:tcPr>
          <w:p w14:paraId="4654A817" w14:textId="77777777" w:rsidR="002A5327" w:rsidRPr="001522D4" w:rsidRDefault="002A5327" w:rsidP="002A5327">
            <w:pPr>
              <w:ind w:firstLine="720"/>
              <w:contextualSpacing/>
              <w:jc w:val="both"/>
              <w:rPr>
                <w:rFonts w:ascii="Verdana" w:hAnsi="Verdana"/>
                <w:bCs/>
                <w:color w:val="000000"/>
              </w:rPr>
            </w:pPr>
          </w:p>
        </w:tc>
        <w:tc>
          <w:tcPr>
            <w:tcW w:w="1394" w:type="dxa"/>
          </w:tcPr>
          <w:p w14:paraId="38C1449C" w14:textId="77777777" w:rsidR="002A5327" w:rsidRPr="001522D4" w:rsidRDefault="002A5327" w:rsidP="002A5327">
            <w:pPr>
              <w:ind w:firstLine="720"/>
              <w:contextualSpacing/>
              <w:jc w:val="both"/>
              <w:rPr>
                <w:rFonts w:ascii="Verdana" w:hAnsi="Verdana"/>
                <w:bCs/>
                <w:color w:val="000000"/>
              </w:rPr>
            </w:pPr>
          </w:p>
        </w:tc>
      </w:tr>
      <w:tr w:rsidR="002A5327" w:rsidRPr="001522D4" w14:paraId="06091E08" w14:textId="795133F0" w:rsidTr="007D25FC">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1DD714B5" w14:textId="77777777" w:rsidR="002A5327" w:rsidRPr="001522D4" w:rsidRDefault="002A5327" w:rsidP="002A5327">
            <w:pPr>
              <w:ind w:firstLine="720"/>
              <w:contextualSpacing/>
              <w:jc w:val="right"/>
              <w:rPr>
                <w:rFonts w:ascii="Verdana" w:hAnsi="Verdana"/>
                <w:bCs/>
                <w:color w:val="000000"/>
              </w:rPr>
            </w:pPr>
            <w:r w:rsidRPr="001522D4">
              <w:rPr>
                <w:rFonts w:ascii="Verdana" w:eastAsia="Times New Roman" w:hAnsi="Verdana"/>
                <w:b/>
                <w:lang w:eastAsia="lt-LT"/>
              </w:rPr>
              <w:t xml:space="preserve">Iš viso bendra pasiūlymo kaina Eur be PVM </w:t>
            </w:r>
          </w:p>
        </w:tc>
        <w:tc>
          <w:tcPr>
            <w:tcW w:w="2780" w:type="dxa"/>
            <w:gridSpan w:val="2"/>
            <w:tcBorders>
              <w:top w:val="single" w:sz="4" w:space="0" w:color="auto"/>
              <w:left w:val="single" w:sz="4" w:space="0" w:color="auto"/>
              <w:bottom w:val="single" w:sz="4" w:space="0" w:color="auto"/>
            </w:tcBorders>
          </w:tcPr>
          <w:p w14:paraId="3B427ADE" w14:textId="77777777" w:rsidR="002A5327" w:rsidRPr="001522D4" w:rsidRDefault="002A5327" w:rsidP="002A5327">
            <w:pPr>
              <w:ind w:firstLine="720"/>
              <w:contextualSpacing/>
              <w:jc w:val="both"/>
              <w:rPr>
                <w:rFonts w:ascii="Verdana" w:hAnsi="Verdana"/>
                <w:bCs/>
                <w:color w:val="000000"/>
              </w:rPr>
            </w:pPr>
          </w:p>
        </w:tc>
      </w:tr>
      <w:tr w:rsidR="002A5327" w:rsidRPr="001522D4" w14:paraId="41098D35" w14:textId="00707A15" w:rsidTr="006E2745">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D1CA10" w14:textId="77777777" w:rsidR="002A5327" w:rsidRPr="001522D4" w:rsidRDefault="002A5327" w:rsidP="002A5327">
            <w:pPr>
              <w:ind w:firstLine="720"/>
              <w:contextualSpacing/>
              <w:jc w:val="right"/>
              <w:rPr>
                <w:rFonts w:ascii="Verdana" w:hAnsi="Verdana"/>
                <w:bCs/>
                <w:color w:val="000000"/>
              </w:rPr>
            </w:pPr>
            <w:r w:rsidRPr="001522D4">
              <w:rPr>
                <w:rFonts w:ascii="Verdana" w:hAnsi="Verdana"/>
                <w:b/>
              </w:rPr>
              <w:t xml:space="preserve">PVM </w:t>
            </w:r>
            <w:r w:rsidRPr="001522D4">
              <w:rPr>
                <w:rFonts w:ascii="Verdana" w:eastAsia="Times New Roman" w:hAnsi="Verdana"/>
                <w:b/>
                <w:bCs/>
                <w:lang w:eastAsia="lt-LT"/>
              </w:rPr>
              <w:t>(...%) Eur</w:t>
            </w:r>
          </w:p>
        </w:tc>
        <w:tc>
          <w:tcPr>
            <w:tcW w:w="2780" w:type="dxa"/>
            <w:gridSpan w:val="2"/>
            <w:tcBorders>
              <w:top w:val="single" w:sz="4" w:space="0" w:color="auto"/>
              <w:left w:val="single" w:sz="4" w:space="0" w:color="auto"/>
              <w:bottom w:val="single" w:sz="4" w:space="0" w:color="auto"/>
            </w:tcBorders>
          </w:tcPr>
          <w:p w14:paraId="76082C86" w14:textId="77777777" w:rsidR="002A5327" w:rsidRPr="001522D4" w:rsidRDefault="002A5327" w:rsidP="002A5327">
            <w:pPr>
              <w:ind w:firstLine="720"/>
              <w:contextualSpacing/>
              <w:jc w:val="both"/>
              <w:rPr>
                <w:rFonts w:ascii="Verdana" w:hAnsi="Verdana"/>
                <w:bCs/>
                <w:color w:val="000000"/>
              </w:rPr>
            </w:pPr>
          </w:p>
        </w:tc>
      </w:tr>
      <w:tr w:rsidR="002A5327" w:rsidRPr="001522D4" w14:paraId="67E809A1" w14:textId="32A11A07" w:rsidTr="005972E1">
        <w:trPr>
          <w:trHeight w:val="282"/>
          <w:jc w:val="center"/>
        </w:trPr>
        <w:tc>
          <w:tcPr>
            <w:tcW w:w="6831" w:type="dxa"/>
            <w:gridSpan w:val="6"/>
            <w:tcBorders>
              <w:top w:val="single" w:sz="4" w:space="0" w:color="auto"/>
              <w:left w:val="single" w:sz="4" w:space="0" w:color="auto"/>
              <w:bottom w:val="single" w:sz="4" w:space="0" w:color="auto"/>
              <w:right w:val="single" w:sz="4" w:space="0" w:color="auto"/>
            </w:tcBorders>
          </w:tcPr>
          <w:p w14:paraId="267B133B" w14:textId="77777777" w:rsidR="002A5327" w:rsidRPr="001522D4" w:rsidRDefault="002A5327" w:rsidP="002A5327">
            <w:pPr>
              <w:ind w:firstLine="720"/>
              <w:contextualSpacing/>
              <w:jc w:val="right"/>
              <w:rPr>
                <w:rFonts w:ascii="Verdana" w:hAnsi="Verdana"/>
                <w:bCs/>
                <w:color w:val="000000"/>
              </w:rPr>
            </w:pPr>
            <w:r w:rsidRPr="001522D4">
              <w:rPr>
                <w:rFonts w:ascii="Verdana" w:hAnsi="Verdana"/>
                <w:b/>
                <w:bCs/>
              </w:rPr>
              <w:t>Iš viso b</w:t>
            </w:r>
            <w:r w:rsidRPr="001522D4">
              <w:rPr>
                <w:rFonts w:ascii="Verdana" w:hAnsi="Verdana"/>
                <w:b/>
              </w:rPr>
              <w:t xml:space="preserve">endra pasiūlymo kaina Eur su PVM </w:t>
            </w:r>
          </w:p>
        </w:tc>
        <w:tc>
          <w:tcPr>
            <w:tcW w:w="2780" w:type="dxa"/>
            <w:gridSpan w:val="2"/>
            <w:tcBorders>
              <w:top w:val="single" w:sz="4" w:space="0" w:color="auto"/>
              <w:left w:val="single" w:sz="4" w:space="0" w:color="auto"/>
              <w:bottom w:val="single" w:sz="4" w:space="0" w:color="auto"/>
            </w:tcBorders>
          </w:tcPr>
          <w:p w14:paraId="69703B9B" w14:textId="77777777" w:rsidR="002A5327" w:rsidRPr="001522D4" w:rsidRDefault="002A5327" w:rsidP="002A5327">
            <w:pPr>
              <w:ind w:firstLine="720"/>
              <w:contextualSpacing/>
              <w:jc w:val="both"/>
              <w:rPr>
                <w:rFonts w:ascii="Verdana" w:hAnsi="Verdana"/>
                <w:bCs/>
                <w:color w:val="000000"/>
              </w:rPr>
            </w:pPr>
          </w:p>
        </w:tc>
      </w:tr>
    </w:tbl>
    <w:p w14:paraId="00F60599" w14:textId="77777777" w:rsidR="009414C9" w:rsidRDefault="009414C9" w:rsidP="00FF19FA">
      <w:pPr>
        <w:jc w:val="both"/>
        <w:rPr>
          <w:rFonts w:ascii="Verdana" w:hAnsi="Verdana"/>
        </w:rPr>
      </w:pPr>
    </w:p>
    <w:p w14:paraId="26B4AF72" w14:textId="15F8717F" w:rsidR="002A5327" w:rsidRPr="002A5327" w:rsidRDefault="002A5327" w:rsidP="002A5327">
      <w:pPr>
        <w:pStyle w:val="Sraopastraipa"/>
        <w:spacing w:after="0" w:line="240" w:lineRule="auto"/>
        <w:ind w:left="0" w:firstLine="709"/>
        <w:contextualSpacing w:val="0"/>
        <w:jc w:val="both"/>
        <w:rPr>
          <w:rFonts w:ascii="Verdana" w:hAnsi="Verdana"/>
          <w:b/>
          <w:bCs/>
          <w:color w:val="EE0000"/>
          <w:sz w:val="24"/>
          <w:szCs w:val="24"/>
        </w:rPr>
      </w:pPr>
      <w:r w:rsidRPr="002A5327">
        <w:rPr>
          <w:rFonts w:ascii="Verdana" w:hAnsi="Verdana"/>
          <w:b/>
          <w:bCs/>
          <w:color w:val="EE0000"/>
          <w:sz w:val="24"/>
          <w:szCs w:val="24"/>
        </w:rPr>
        <w:t>Kartu su užpildyta pasiūlymo forma pateikiamas užpildytas  pateikiamas užpildytas 1 priedo priedėlis „Siūlomų prekių techniniai parametrai“.</w:t>
      </w:r>
    </w:p>
    <w:p w14:paraId="42FE4D57" w14:textId="5F31BB68" w:rsidR="009414C9" w:rsidRPr="002A5327" w:rsidRDefault="002A5327" w:rsidP="001522D4">
      <w:pPr>
        <w:pStyle w:val="Sraopastraipa"/>
        <w:spacing w:after="0" w:line="240" w:lineRule="auto"/>
        <w:ind w:left="0" w:firstLine="709"/>
        <w:contextualSpacing w:val="0"/>
        <w:jc w:val="both"/>
        <w:rPr>
          <w:rFonts w:ascii="Verdana" w:hAnsi="Verdana"/>
          <w:b/>
          <w:bCs/>
          <w:color w:val="EE0000"/>
          <w:sz w:val="24"/>
          <w:szCs w:val="24"/>
        </w:rPr>
      </w:pPr>
      <w:r w:rsidRPr="002A5327">
        <w:rPr>
          <w:rFonts w:ascii="Verdana" w:hAnsi="Verdana"/>
          <w:b/>
          <w:bCs/>
          <w:color w:val="EE0000"/>
          <w:sz w:val="24"/>
          <w:szCs w:val="24"/>
        </w:rPr>
        <w:t>Taip pat t</w:t>
      </w:r>
      <w:r w:rsidR="009414C9" w:rsidRPr="002A5327">
        <w:rPr>
          <w:rFonts w:ascii="Verdana" w:hAnsi="Verdana"/>
          <w:b/>
          <w:bCs/>
          <w:color w:val="EE0000"/>
          <w:sz w:val="24"/>
          <w:szCs w:val="24"/>
        </w:rPr>
        <w:t xml:space="preserve">eikdami šį pasiūlymą mes užtikriname, kad mūsų siūlomos prekės visiškai atitinka pirkimo vykdytojo poreikį, apibrėžtą </w:t>
      </w:r>
      <w:r w:rsidR="001D5A0D" w:rsidRPr="002A5327">
        <w:rPr>
          <w:rFonts w:ascii="Verdana" w:hAnsi="Verdana"/>
          <w:b/>
          <w:bCs/>
          <w:color w:val="EE0000"/>
          <w:sz w:val="24"/>
          <w:szCs w:val="24"/>
        </w:rPr>
        <w:t>P</w:t>
      </w:r>
      <w:r w:rsidR="009414C9" w:rsidRPr="002A5327">
        <w:rPr>
          <w:rFonts w:ascii="Verdana" w:hAnsi="Verdana"/>
          <w:b/>
          <w:bCs/>
          <w:color w:val="EE0000"/>
          <w:sz w:val="24"/>
          <w:szCs w:val="24"/>
        </w:rPr>
        <w:t>irkimo dokumentuose, tame tarpe ir techninėje specifikacijoje</w:t>
      </w:r>
      <w:r w:rsidR="00810FC9" w:rsidRPr="002A5327">
        <w:rPr>
          <w:rFonts w:ascii="Verdana" w:hAnsi="Verdana"/>
          <w:b/>
          <w:bCs/>
          <w:color w:val="EE0000"/>
          <w:sz w:val="24"/>
          <w:szCs w:val="24"/>
        </w:rPr>
        <w:t>.</w:t>
      </w:r>
    </w:p>
    <w:p w14:paraId="3BEF8F6D" w14:textId="77777777" w:rsidR="009414C9" w:rsidRPr="00F743E4" w:rsidRDefault="009414C9" w:rsidP="00FF19FA">
      <w:pPr>
        <w:jc w:val="both"/>
        <w:rPr>
          <w:rFonts w:ascii="Verdana" w:hAnsi="Verdana"/>
        </w:rPr>
      </w:pPr>
    </w:p>
    <w:p w14:paraId="03AB3535" w14:textId="2102B847" w:rsidR="00CA70CB" w:rsidRPr="00F743E4" w:rsidRDefault="00CA70CB" w:rsidP="009414C9">
      <w:pPr>
        <w:ind w:firstLine="720"/>
        <w:jc w:val="both"/>
        <w:rPr>
          <w:rFonts w:ascii="Verdana" w:hAnsi="Verdana"/>
          <w:b/>
          <w:i/>
        </w:rPr>
      </w:pPr>
      <w:r w:rsidRPr="00F743E4">
        <w:rPr>
          <w:rFonts w:ascii="Verdana" w:hAnsi="Verdana"/>
          <w:b/>
          <w:i/>
        </w:rPr>
        <w:t>Pastaba:</w:t>
      </w:r>
    </w:p>
    <w:p w14:paraId="5A24EF05" w14:textId="2CE414CF" w:rsidR="00CA70CB" w:rsidRPr="00F743E4" w:rsidRDefault="00CA70CB" w:rsidP="00FF19FA">
      <w:pPr>
        <w:ind w:firstLine="720"/>
        <w:jc w:val="both"/>
        <w:rPr>
          <w:rFonts w:ascii="Verdana" w:hAnsi="Verdana"/>
          <w:b/>
          <w:bCs/>
        </w:rPr>
      </w:pPr>
      <w:r w:rsidRPr="00F743E4">
        <w:rPr>
          <w:rFonts w:ascii="Verdana" w:hAnsi="Verdana"/>
          <w:b/>
          <w:bCs/>
        </w:rPr>
        <w:t>- kainos nurodomos, paliekant du skaitmenis po kablelio</w:t>
      </w:r>
    </w:p>
    <w:p w14:paraId="55F27891" w14:textId="77777777" w:rsidR="00CA70CB" w:rsidRPr="00F743E4" w:rsidRDefault="00CA70CB" w:rsidP="00FF19FA">
      <w:pPr>
        <w:ind w:firstLine="720"/>
        <w:jc w:val="both"/>
        <w:rPr>
          <w:rFonts w:ascii="Verdana" w:hAnsi="Verdana"/>
        </w:rPr>
      </w:pPr>
      <w:r w:rsidRPr="00F743E4">
        <w:rPr>
          <w:rFonts w:ascii="Verdana" w:hAnsi="Verdana"/>
        </w:rPr>
        <w:t>- bendra kaina turi atitikti pateiktų jos sudėtinių dalių sumą</w:t>
      </w:r>
    </w:p>
    <w:p w14:paraId="52084624" w14:textId="77777777" w:rsidR="00CA70CB" w:rsidRPr="00F743E4" w:rsidRDefault="00CA70CB" w:rsidP="00FF19FA">
      <w:pPr>
        <w:ind w:firstLine="720"/>
        <w:jc w:val="both"/>
        <w:rPr>
          <w:rFonts w:ascii="Verdana" w:hAnsi="Verdana"/>
        </w:rPr>
      </w:pPr>
      <w:r w:rsidRPr="00F743E4">
        <w:rPr>
          <w:rFonts w:ascii="Verdana" w:hAnsi="Verdana"/>
        </w:rPr>
        <w:t>- tais atvejais, kai pagal galiojančius teisės aktus teikėjui nereikia mokėti PVM, jis atitinkamų skilčių nepildo ir nurodo priežastis, dėl kurių PVM nemoka</w:t>
      </w:r>
    </w:p>
    <w:p w14:paraId="21585F8C" w14:textId="77777777" w:rsidR="00FA6120" w:rsidRPr="00F743E4" w:rsidRDefault="00FA6120" w:rsidP="00FF19FA">
      <w:pPr>
        <w:tabs>
          <w:tab w:val="left" w:pos="720"/>
        </w:tabs>
        <w:ind w:firstLine="720"/>
        <w:jc w:val="both"/>
        <w:rPr>
          <w:rFonts w:ascii="Verdana" w:hAnsi="Verdana"/>
        </w:rPr>
      </w:pPr>
    </w:p>
    <w:p w14:paraId="63AA6B1F" w14:textId="1BB246F2" w:rsidR="00CA70CB" w:rsidRPr="00F743E4" w:rsidRDefault="00CA70CB" w:rsidP="00FF19FA">
      <w:pPr>
        <w:tabs>
          <w:tab w:val="left" w:pos="720"/>
        </w:tabs>
        <w:ind w:firstLine="720"/>
        <w:jc w:val="both"/>
        <w:rPr>
          <w:rFonts w:ascii="Verdana" w:hAnsi="Verdana"/>
        </w:rPr>
      </w:pPr>
      <w:r w:rsidRPr="00F743E4">
        <w:rPr>
          <w:rFonts w:ascii="Verdana" w:hAnsi="Verdana"/>
        </w:rPr>
        <w:t>Teikdami šį pasiūlymą, mes patvirtiname, kad į mūsų siūlomą kainą įskaičiuotos visos prekių pristatymo išlaidos ir visi mokesčiai, ir kad mes prisiimame riziką už visas išlaidas, kurias, teikdami pasiūlymą ir laikydamiesi Perkančiosios organizacijos reikalavimų, privalėjome įskaičiuoti į pasiūlymo kainą.</w:t>
      </w:r>
    </w:p>
    <w:p w14:paraId="1BDC5F87" w14:textId="77777777" w:rsidR="00CA70CB" w:rsidRPr="00F743E4" w:rsidRDefault="00CA70CB" w:rsidP="00FF19FA">
      <w:pPr>
        <w:tabs>
          <w:tab w:val="left" w:pos="720"/>
        </w:tabs>
        <w:ind w:firstLine="720"/>
        <w:jc w:val="both"/>
        <w:rPr>
          <w:rFonts w:ascii="Verdana" w:hAnsi="Verdana"/>
          <w:bCs/>
          <w:iCs/>
        </w:rPr>
      </w:pPr>
    </w:p>
    <w:p w14:paraId="70497AA8" w14:textId="0BACC3A3" w:rsidR="00CA70CB" w:rsidRPr="00F743E4" w:rsidRDefault="00CA70CB" w:rsidP="00FF19FA">
      <w:pPr>
        <w:tabs>
          <w:tab w:val="left" w:pos="720"/>
        </w:tabs>
        <w:ind w:firstLine="720"/>
        <w:jc w:val="both"/>
        <w:rPr>
          <w:rFonts w:ascii="Verdana" w:hAnsi="Verdana"/>
        </w:rPr>
      </w:pPr>
      <w:r w:rsidRPr="00F743E4">
        <w:rPr>
          <w:rFonts w:ascii="Verdana" w:hAnsi="Verdana"/>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CA70CB" w:rsidRPr="004037C2" w14:paraId="6CBD224B" w14:textId="77777777" w:rsidTr="002A6FB4">
        <w:tc>
          <w:tcPr>
            <w:tcW w:w="752" w:type="dxa"/>
            <w:vAlign w:val="center"/>
          </w:tcPr>
          <w:p w14:paraId="4DF37D36" w14:textId="77777777" w:rsidR="00CA70CB" w:rsidRPr="004037C2" w:rsidRDefault="00CA70CB" w:rsidP="00FF19FA">
            <w:pPr>
              <w:jc w:val="center"/>
              <w:rPr>
                <w:rFonts w:ascii="Verdana" w:hAnsi="Verdana"/>
              </w:rPr>
            </w:pPr>
            <w:r w:rsidRPr="004037C2">
              <w:rPr>
                <w:rFonts w:ascii="Verdana" w:hAnsi="Verdana"/>
              </w:rPr>
              <w:t>Eil. Nr.</w:t>
            </w:r>
          </w:p>
        </w:tc>
        <w:tc>
          <w:tcPr>
            <w:tcW w:w="6095" w:type="dxa"/>
            <w:vAlign w:val="center"/>
          </w:tcPr>
          <w:p w14:paraId="111755F7" w14:textId="77777777" w:rsidR="00CA70CB" w:rsidRPr="004037C2" w:rsidRDefault="00CA70CB" w:rsidP="00FF19FA">
            <w:pPr>
              <w:jc w:val="center"/>
              <w:rPr>
                <w:rFonts w:ascii="Verdana" w:hAnsi="Verdana"/>
              </w:rPr>
            </w:pPr>
            <w:r w:rsidRPr="004037C2">
              <w:rPr>
                <w:rFonts w:ascii="Verdana" w:hAnsi="Verdana"/>
              </w:rPr>
              <w:t>Pateiktų dokumentų pavadinimas</w:t>
            </w:r>
          </w:p>
        </w:tc>
        <w:tc>
          <w:tcPr>
            <w:tcW w:w="2693" w:type="dxa"/>
            <w:vAlign w:val="center"/>
          </w:tcPr>
          <w:p w14:paraId="474993EF" w14:textId="77777777" w:rsidR="00CA70CB" w:rsidRPr="004037C2" w:rsidRDefault="00CA70CB" w:rsidP="00FF19FA">
            <w:pPr>
              <w:jc w:val="center"/>
              <w:rPr>
                <w:rFonts w:ascii="Verdana" w:hAnsi="Verdana"/>
              </w:rPr>
            </w:pPr>
            <w:r w:rsidRPr="004037C2">
              <w:rPr>
                <w:rFonts w:ascii="Verdana" w:hAnsi="Verdana"/>
              </w:rPr>
              <w:t>Dokumento puslapių skaičius</w:t>
            </w:r>
          </w:p>
        </w:tc>
      </w:tr>
      <w:tr w:rsidR="000C7C0C" w:rsidRPr="004037C2" w14:paraId="6DE6C7F3" w14:textId="77777777" w:rsidTr="002A6FB4">
        <w:tc>
          <w:tcPr>
            <w:tcW w:w="752" w:type="dxa"/>
          </w:tcPr>
          <w:p w14:paraId="035AA58F" w14:textId="46AA1127" w:rsidR="000C7C0C" w:rsidRPr="004037C2" w:rsidRDefault="000C7C0C" w:rsidP="000C7C0C">
            <w:pPr>
              <w:jc w:val="both"/>
              <w:rPr>
                <w:rFonts w:ascii="Verdana" w:hAnsi="Verdana"/>
              </w:rPr>
            </w:pPr>
            <w:r w:rsidRPr="004037C2">
              <w:rPr>
                <w:rFonts w:ascii="Verdana" w:hAnsi="Verdana"/>
                <w:color w:val="000000"/>
                <w:lang w:eastAsia="lt-LT"/>
              </w:rPr>
              <w:t>1.</w:t>
            </w:r>
          </w:p>
        </w:tc>
        <w:tc>
          <w:tcPr>
            <w:tcW w:w="6095" w:type="dxa"/>
          </w:tcPr>
          <w:p w14:paraId="478E0B3B" w14:textId="709A3E6C" w:rsidR="000C7C0C" w:rsidRPr="004037C2" w:rsidRDefault="000C7C0C" w:rsidP="000C7C0C">
            <w:pPr>
              <w:jc w:val="both"/>
              <w:rPr>
                <w:rFonts w:ascii="Verdana" w:hAnsi="Verdana"/>
              </w:rPr>
            </w:pPr>
            <w:r w:rsidRPr="004037C2">
              <w:rPr>
                <w:rFonts w:ascii="Verdana" w:hAnsi="Verdana"/>
                <w:color w:val="000000"/>
                <w:lang w:eastAsia="lt-LT"/>
              </w:rPr>
              <w:t>EBVPD</w:t>
            </w:r>
          </w:p>
        </w:tc>
        <w:tc>
          <w:tcPr>
            <w:tcW w:w="2693" w:type="dxa"/>
          </w:tcPr>
          <w:p w14:paraId="2F51BDB0" w14:textId="77777777" w:rsidR="000C7C0C" w:rsidRPr="004037C2" w:rsidRDefault="000C7C0C" w:rsidP="000C7C0C">
            <w:pPr>
              <w:jc w:val="both"/>
              <w:rPr>
                <w:rFonts w:ascii="Verdana" w:hAnsi="Verdana"/>
              </w:rPr>
            </w:pPr>
          </w:p>
        </w:tc>
      </w:tr>
      <w:tr w:rsidR="000C7C0C" w:rsidRPr="004037C2" w14:paraId="0595B548" w14:textId="77777777" w:rsidTr="002A6FB4">
        <w:tc>
          <w:tcPr>
            <w:tcW w:w="752" w:type="dxa"/>
          </w:tcPr>
          <w:p w14:paraId="0E1C239C" w14:textId="02F97DC2" w:rsidR="000C7C0C" w:rsidRPr="004037C2" w:rsidRDefault="0088091B" w:rsidP="000C7C0C">
            <w:pPr>
              <w:jc w:val="both"/>
              <w:rPr>
                <w:rFonts w:ascii="Verdana" w:hAnsi="Verdana"/>
                <w:color w:val="000000"/>
                <w:lang w:eastAsia="lt-LT"/>
              </w:rPr>
            </w:pPr>
            <w:r>
              <w:rPr>
                <w:rFonts w:ascii="Verdana" w:hAnsi="Verdana"/>
                <w:color w:val="000000"/>
                <w:lang w:eastAsia="lt-LT"/>
              </w:rPr>
              <w:t>2</w:t>
            </w:r>
            <w:r w:rsidR="000C7C0C" w:rsidRPr="004037C2">
              <w:rPr>
                <w:rFonts w:ascii="Verdana" w:hAnsi="Verdana"/>
                <w:color w:val="000000"/>
                <w:lang w:eastAsia="lt-LT"/>
              </w:rPr>
              <w:t>.</w:t>
            </w:r>
          </w:p>
        </w:tc>
        <w:tc>
          <w:tcPr>
            <w:tcW w:w="6095" w:type="dxa"/>
          </w:tcPr>
          <w:p w14:paraId="688ED509" w14:textId="14D3D190" w:rsidR="000C7C0C" w:rsidRPr="0088091B" w:rsidRDefault="00203817" w:rsidP="000C7C0C">
            <w:pPr>
              <w:jc w:val="both"/>
              <w:rPr>
                <w:rFonts w:ascii="Verdana" w:hAnsi="Verdana" w:cs="Arial Unicode MS"/>
                <w:bCs/>
                <w:lang w:eastAsia="lt-LT"/>
              </w:rPr>
            </w:pPr>
            <w:r w:rsidRPr="0088091B">
              <w:rPr>
                <w:rFonts w:ascii="Verdana" w:hAnsi="Verdana"/>
                <w:b/>
              </w:rPr>
              <w:t>Užpildytas 1 priedo priedėlis „Siūlomų prekių techniniai parametrai</w:t>
            </w:r>
            <w:r w:rsidR="004037C2" w:rsidRPr="0088091B">
              <w:rPr>
                <w:rFonts w:ascii="Verdana" w:hAnsi="Verdana"/>
                <w:b/>
              </w:rPr>
              <w:t>“</w:t>
            </w:r>
          </w:p>
        </w:tc>
        <w:tc>
          <w:tcPr>
            <w:tcW w:w="2693" w:type="dxa"/>
          </w:tcPr>
          <w:p w14:paraId="4A8FB168" w14:textId="77777777" w:rsidR="000C7C0C" w:rsidRPr="0088091B" w:rsidRDefault="000C7C0C" w:rsidP="000C7C0C">
            <w:pPr>
              <w:jc w:val="both"/>
              <w:rPr>
                <w:rFonts w:ascii="Verdana" w:hAnsi="Verdana"/>
              </w:rPr>
            </w:pPr>
          </w:p>
        </w:tc>
      </w:tr>
      <w:tr w:rsidR="000C7C0C" w:rsidRPr="004037C2" w14:paraId="0F304F78" w14:textId="77777777" w:rsidTr="002A6FB4">
        <w:tc>
          <w:tcPr>
            <w:tcW w:w="752" w:type="dxa"/>
          </w:tcPr>
          <w:p w14:paraId="755D14A2" w14:textId="74443548" w:rsidR="000C7C0C" w:rsidRPr="004037C2" w:rsidRDefault="0088091B" w:rsidP="000C7C0C">
            <w:pPr>
              <w:jc w:val="both"/>
              <w:rPr>
                <w:rFonts w:ascii="Verdana" w:hAnsi="Verdana"/>
                <w:color w:val="000000"/>
                <w:lang w:eastAsia="lt-LT"/>
              </w:rPr>
            </w:pPr>
            <w:r>
              <w:rPr>
                <w:rFonts w:ascii="Verdana" w:hAnsi="Verdana"/>
              </w:rPr>
              <w:t>3</w:t>
            </w:r>
            <w:r w:rsidR="000C7C0C" w:rsidRPr="004037C2">
              <w:rPr>
                <w:rFonts w:ascii="Verdana" w:hAnsi="Verdana"/>
              </w:rPr>
              <w:t>.</w:t>
            </w:r>
          </w:p>
        </w:tc>
        <w:tc>
          <w:tcPr>
            <w:tcW w:w="6095" w:type="dxa"/>
          </w:tcPr>
          <w:p w14:paraId="0EED84FD" w14:textId="0EAA28DA" w:rsidR="000C7C0C" w:rsidRPr="0088091B" w:rsidRDefault="00581B04" w:rsidP="000C7C0C">
            <w:pPr>
              <w:jc w:val="both"/>
              <w:rPr>
                <w:rFonts w:ascii="Verdana" w:eastAsiaTheme="minorHAnsi" w:hAnsi="Verdana" w:cs="Arial"/>
                <w:color w:val="auto"/>
              </w:rPr>
            </w:pPr>
            <w:r w:rsidRPr="0088091B">
              <w:rPr>
                <w:rFonts w:ascii="Verdana" w:hAnsi="Verdana"/>
                <w:b/>
                <w:bCs/>
              </w:rPr>
              <w:t>Siūlomos Prekės gamintojo prekės techninis aprašymas ir/arba sertifikatas (-ai) ar kiti lygiaverčiai dokumentai patvirtinantys siūlomų prekių atitikimą techninės specifikacijos reikalavimams</w:t>
            </w:r>
          </w:p>
        </w:tc>
        <w:tc>
          <w:tcPr>
            <w:tcW w:w="2693" w:type="dxa"/>
          </w:tcPr>
          <w:p w14:paraId="49139462" w14:textId="77777777" w:rsidR="000C7C0C" w:rsidRPr="0088091B" w:rsidRDefault="000C7C0C" w:rsidP="000C7C0C">
            <w:pPr>
              <w:jc w:val="both"/>
              <w:rPr>
                <w:rFonts w:ascii="Verdana" w:hAnsi="Verdana"/>
              </w:rPr>
            </w:pPr>
          </w:p>
        </w:tc>
      </w:tr>
      <w:tr w:rsidR="000C7C0C" w:rsidRPr="004037C2" w14:paraId="2078CDB1" w14:textId="77777777" w:rsidTr="002A6FB4">
        <w:tc>
          <w:tcPr>
            <w:tcW w:w="752" w:type="dxa"/>
          </w:tcPr>
          <w:p w14:paraId="295BAC74" w14:textId="2867113F" w:rsidR="000C7C0C" w:rsidRPr="004037C2" w:rsidRDefault="0088091B" w:rsidP="000C7C0C">
            <w:pPr>
              <w:jc w:val="both"/>
              <w:rPr>
                <w:rFonts w:ascii="Verdana" w:hAnsi="Verdana"/>
              </w:rPr>
            </w:pPr>
            <w:r>
              <w:rPr>
                <w:rFonts w:ascii="Verdana" w:hAnsi="Verdana"/>
                <w:color w:val="000000"/>
                <w:lang w:eastAsia="lt-LT"/>
              </w:rPr>
              <w:t>4</w:t>
            </w:r>
            <w:r w:rsidR="000C7C0C" w:rsidRPr="004037C2">
              <w:rPr>
                <w:rFonts w:ascii="Verdana" w:hAnsi="Verdana"/>
                <w:color w:val="000000"/>
                <w:lang w:eastAsia="lt-LT"/>
              </w:rPr>
              <w:t>.</w:t>
            </w:r>
          </w:p>
        </w:tc>
        <w:tc>
          <w:tcPr>
            <w:tcW w:w="6095" w:type="dxa"/>
          </w:tcPr>
          <w:p w14:paraId="3CF3A39A" w14:textId="1A700CAC" w:rsidR="000C7C0C" w:rsidRPr="0088091B" w:rsidRDefault="004037C2" w:rsidP="004037C2">
            <w:pPr>
              <w:tabs>
                <w:tab w:val="left" w:pos="0"/>
                <w:tab w:val="left" w:pos="1843"/>
              </w:tabs>
              <w:suppressAutoHyphens/>
              <w:jc w:val="both"/>
              <w:rPr>
                <w:rFonts w:ascii="Verdana" w:hAnsi="Verdana"/>
              </w:rPr>
            </w:pPr>
            <w:r w:rsidRPr="0088091B">
              <w:rPr>
                <w:rFonts w:ascii="Verdana" w:hAnsi="Verdana"/>
              </w:rPr>
              <w:t>jungtinės veiklos sutarties skaitmeninė kopija (jeigu dalyvauja ūkio subjektų grupė)</w:t>
            </w:r>
          </w:p>
        </w:tc>
        <w:tc>
          <w:tcPr>
            <w:tcW w:w="2693" w:type="dxa"/>
          </w:tcPr>
          <w:p w14:paraId="69D80D08" w14:textId="77777777" w:rsidR="000C7C0C" w:rsidRPr="0088091B" w:rsidRDefault="000C7C0C" w:rsidP="000C7C0C">
            <w:pPr>
              <w:jc w:val="both"/>
              <w:rPr>
                <w:rFonts w:ascii="Verdana" w:hAnsi="Verdana"/>
              </w:rPr>
            </w:pPr>
          </w:p>
        </w:tc>
      </w:tr>
      <w:tr w:rsidR="004037C2" w:rsidRPr="004037C2" w14:paraId="5CAA21D1" w14:textId="77777777" w:rsidTr="002A6FB4">
        <w:tc>
          <w:tcPr>
            <w:tcW w:w="752" w:type="dxa"/>
          </w:tcPr>
          <w:p w14:paraId="6C9B3015" w14:textId="3C391FF9" w:rsidR="004037C2" w:rsidRPr="004037C2" w:rsidRDefault="0088091B" w:rsidP="000C7C0C">
            <w:pPr>
              <w:jc w:val="both"/>
              <w:rPr>
                <w:rFonts w:ascii="Verdana" w:hAnsi="Verdana"/>
                <w:color w:val="000000"/>
                <w:lang w:eastAsia="lt-LT"/>
              </w:rPr>
            </w:pPr>
            <w:r>
              <w:rPr>
                <w:rFonts w:ascii="Verdana" w:hAnsi="Verdana"/>
                <w:color w:val="000000"/>
                <w:lang w:eastAsia="lt-LT"/>
              </w:rPr>
              <w:t>5</w:t>
            </w:r>
            <w:r w:rsidR="004037C2" w:rsidRPr="004037C2">
              <w:rPr>
                <w:rFonts w:ascii="Verdana" w:hAnsi="Verdana"/>
                <w:color w:val="000000"/>
                <w:lang w:eastAsia="lt-LT"/>
              </w:rPr>
              <w:t>.</w:t>
            </w:r>
          </w:p>
        </w:tc>
        <w:tc>
          <w:tcPr>
            <w:tcW w:w="6095" w:type="dxa"/>
          </w:tcPr>
          <w:p w14:paraId="18909768" w14:textId="05E0252C" w:rsidR="004037C2" w:rsidRPr="004037C2" w:rsidRDefault="004037C2" w:rsidP="000C7C0C">
            <w:pPr>
              <w:jc w:val="both"/>
              <w:rPr>
                <w:rFonts w:ascii="Verdana" w:hAnsi="Verdana"/>
              </w:rPr>
            </w:pPr>
            <w:r w:rsidRPr="004037C2">
              <w:rPr>
                <w:rFonts w:ascii="Verdana" w:hAnsi="Verdana"/>
                <w:kern w:val="16"/>
              </w:rPr>
              <w:t xml:space="preserve">Jei tiekėjas pasitelkia ūkio subjektus, kurių pajėgumais remiasi, – įrodymai, </w:t>
            </w:r>
            <w:r w:rsidRPr="004037C2">
              <w:rPr>
                <w:rFonts w:ascii="Verdana" w:hAnsi="Verdana"/>
              </w:rPr>
              <w:t>kad šie ištekliai bus prieinami per visą sutartinių įsipareigojimų vykdymo laikotarpį</w:t>
            </w:r>
          </w:p>
        </w:tc>
        <w:tc>
          <w:tcPr>
            <w:tcW w:w="2693" w:type="dxa"/>
          </w:tcPr>
          <w:p w14:paraId="7E0D3B55" w14:textId="77777777" w:rsidR="004037C2" w:rsidRPr="004037C2" w:rsidRDefault="004037C2" w:rsidP="000C7C0C">
            <w:pPr>
              <w:jc w:val="both"/>
              <w:rPr>
                <w:rFonts w:ascii="Verdana" w:hAnsi="Verdana"/>
              </w:rPr>
            </w:pPr>
          </w:p>
        </w:tc>
      </w:tr>
      <w:tr w:rsidR="000C7C0C" w:rsidRPr="004037C2" w14:paraId="72A38570" w14:textId="77777777" w:rsidTr="002A6FB4">
        <w:tc>
          <w:tcPr>
            <w:tcW w:w="752" w:type="dxa"/>
          </w:tcPr>
          <w:p w14:paraId="3BA8EC34" w14:textId="040A9121" w:rsidR="000C7C0C" w:rsidRPr="004037C2" w:rsidRDefault="0088091B" w:rsidP="000C7C0C">
            <w:pPr>
              <w:jc w:val="both"/>
              <w:rPr>
                <w:rFonts w:ascii="Verdana" w:hAnsi="Verdana"/>
                <w:color w:val="000000"/>
                <w:lang w:eastAsia="lt-LT"/>
              </w:rPr>
            </w:pPr>
            <w:r>
              <w:rPr>
                <w:rFonts w:ascii="Verdana" w:hAnsi="Verdana"/>
                <w:color w:val="000000"/>
                <w:lang w:eastAsia="lt-LT"/>
              </w:rPr>
              <w:t>6</w:t>
            </w:r>
            <w:r w:rsidR="000C7C0C" w:rsidRPr="004037C2">
              <w:rPr>
                <w:rFonts w:ascii="Verdana" w:hAnsi="Verdana"/>
                <w:color w:val="000000"/>
                <w:lang w:eastAsia="lt-LT"/>
              </w:rPr>
              <w:t>.</w:t>
            </w:r>
          </w:p>
        </w:tc>
        <w:tc>
          <w:tcPr>
            <w:tcW w:w="6095" w:type="dxa"/>
          </w:tcPr>
          <w:p w14:paraId="5A7A5125" w14:textId="18D6DBE1" w:rsidR="000C7C0C" w:rsidRPr="004037C2" w:rsidRDefault="004037C2" w:rsidP="000C7C0C">
            <w:pPr>
              <w:jc w:val="both"/>
              <w:rPr>
                <w:rFonts w:ascii="Verdana" w:eastAsiaTheme="minorHAnsi" w:hAnsi="Verdana" w:cs="Arial"/>
                <w:color w:val="auto"/>
              </w:rPr>
            </w:pPr>
            <w:r w:rsidRPr="004037C2">
              <w:rPr>
                <w:rFonts w:ascii="Verdana" w:hAnsi="Verdana"/>
              </w:rPr>
              <w:t>Jei tiekėjas pasitelkia subtiekėjus, subtiekėjo deklaracija ar kitas dokumentas, patvirtinantis jo sutikimą būti subtiekėju pirkime</w:t>
            </w:r>
          </w:p>
        </w:tc>
        <w:tc>
          <w:tcPr>
            <w:tcW w:w="2693" w:type="dxa"/>
          </w:tcPr>
          <w:p w14:paraId="2187D282" w14:textId="77777777" w:rsidR="000C7C0C" w:rsidRPr="004037C2" w:rsidRDefault="000C7C0C" w:rsidP="000C7C0C">
            <w:pPr>
              <w:jc w:val="both"/>
              <w:rPr>
                <w:rFonts w:ascii="Verdana" w:hAnsi="Verdana"/>
              </w:rPr>
            </w:pPr>
          </w:p>
        </w:tc>
      </w:tr>
      <w:tr w:rsidR="000C7C0C" w:rsidRPr="004037C2" w14:paraId="524CED63" w14:textId="77777777" w:rsidTr="002A6FB4">
        <w:tc>
          <w:tcPr>
            <w:tcW w:w="752" w:type="dxa"/>
          </w:tcPr>
          <w:p w14:paraId="1127AC16" w14:textId="3963D9A0" w:rsidR="004037C2" w:rsidRPr="007B5322" w:rsidRDefault="0088091B" w:rsidP="007B5322">
            <w:pPr>
              <w:jc w:val="both"/>
              <w:rPr>
                <w:rFonts w:ascii="Verdana" w:hAnsi="Verdana"/>
                <w:color w:val="000000"/>
                <w:lang w:eastAsia="lt-LT"/>
              </w:rPr>
            </w:pPr>
            <w:r>
              <w:rPr>
                <w:rFonts w:ascii="Verdana" w:hAnsi="Verdana"/>
                <w:color w:val="000000"/>
                <w:lang w:eastAsia="lt-LT"/>
              </w:rPr>
              <w:t>7</w:t>
            </w:r>
            <w:r w:rsidR="000C7C0C" w:rsidRPr="004037C2">
              <w:rPr>
                <w:rFonts w:ascii="Verdana" w:hAnsi="Verdana"/>
                <w:color w:val="000000"/>
                <w:lang w:eastAsia="lt-LT"/>
              </w:rPr>
              <w:t>.</w:t>
            </w:r>
          </w:p>
        </w:tc>
        <w:tc>
          <w:tcPr>
            <w:tcW w:w="6095" w:type="dxa"/>
          </w:tcPr>
          <w:p w14:paraId="3A01751A" w14:textId="3DDA1941" w:rsidR="000C7C0C" w:rsidRPr="004037C2" w:rsidRDefault="004037C2" w:rsidP="000C7C0C">
            <w:pPr>
              <w:jc w:val="both"/>
              <w:rPr>
                <w:rFonts w:ascii="Verdana" w:eastAsiaTheme="minorHAnsi" w:hAnsi="Verdana" w:cs="Arial"/>
                <w:color w:val="auto"/>
              </w:rPr>
            </w:pPr>
            <w:r w:rsidRPr="004037C2">
              <w:rPr>
                <w:rFonts w:ascii="Verdana" w:hAnsi="Verdana"/>
              </w:rPr>
              <w:t>jei tiekėjas pasitelkia fizinį asmenį kaip ūkio subjektą, kurio neketina įdar</w:t>
            </w:r>
            <w:r w:rsidRPr="004037C2">
              <w:rPr>
                <w:rFonts w:ascii="Verdana" w:hAnsi="Verdana"/>
                <w:kern w:val="16"/>
              </w:rPr>
              <w:t>binti - sutartį ar preliminariąją sutartį, ar ketinimų protokolą dėl sutarties sudarymo su specialistu laimėjimo ir sutarties sudarymo atveju</w:t>
            </w:r>
          </w:p>
        </w:tc>
        <w:tc>
          <w:tcPr>
            <w:tcW w:w="2693" w:type="dxa"/>
          </w:tcPr>
          <w:p w14:paraId="64F62742" w14:textId="77777777" w:rsidR="000C7C0C" w:rsidRPr="004037C2" w:rsidRDefault="000C7C0C" w:rsidP="000C7C0C">
            <w:pPr>
              <w:jc w:val="both"/>
              <w:rPr>
                <w:rFonts w:ascii="Verdana" w:hAnsi="Verdana"/>
              </w:rPr>
            </w:pPr>
          </w:p>
        </w:tc>
      </w:tr>
      <w:tr w:rsidR="004037C2" w:rsidRPr="004037C2" w14:paraId="60F4EBC1" w14:textId="77777777" w:rsidTr="002A6FB4">
        <w:tc>
          <w:tcPr>
            <w:tcW w:w="752" w:type="dxa"/>
          </w:tcPr>
          <w:p w14:paraId="3079C476" w14:textId="1A7F346D" w:rsidR="004037C2" w:rsidRPr="004037C2" w:rsidRDefault="0088091B" w:rsidP="000C7C0C">
            <w:pPr>
              <w:jc w:val="both"/>
              <w:rPr>
                <w:rFonts w:ascii="Verdana" w:hAnsi="Verdana"/>
                <w:color w:val="000000"/>
                <w:lang w:eastAsia="lt-LT"/>
              </w:rPr>
            </w:pPr>
            <w:r>
              <w:rPr>
                <w:rFonts w:ascii="Verdana" w:hAnsi="Verdana"/>
                <w:color w:val="000000"/>
                <w:lang w:eastAsia="lt-LT"/>
              </w:rPr>
              <w:t>8</w:t>
            </w:r>
            <w:r w:rsidR="004037C2">
              <w:rPr>
                <w:rFonts w:ascii="Verdana" w:hAnsi="Verdana"/>
                <w:color w:val="000000"/>
                <w:lang w:eastAsia="lt-LT"/>
              </w:rPr>
              <w:t>.</w:t>
            </w:r>
          </w:p>
        </w:tc>
        <w:tc>
          <w:tcPr>
            <w:tcW w:w="6095" w:type="dxa"/>
          </w:tcPr>
          <w:p w14:paraId="4A72C0FA" w14:textId="2F052EB2" w:rsidR="004037C2" w:rsidRPr="004037C2" w:rsidRDefault="004037C2" w:rsidP="000C7C0C">
            <w:pPr>
              <w:jc w:val="both"/>
              <w:rPr>
                <w:rFonts w:ascii="Verdana" w:hAnsi="Verdana"/>
              </w:rPr>
            </w:pPr>
            <w:r w:rsidRPr="001522D4">
              <w:rPr>
                <w:rFonts w:ascii="Verdana" w:hAnsi="Verdana"/>
                <w:kern w:val="16"/>
              </w:rPr>
              <w:t>jei tiekėjas pasitelkia fizinį asmenį, kurį ketina įdarbint (</w:t>
            </w:r>
            <w:proofErr w:type="spellStart"/>
            <w:r w:rsidRPr="001522D4">
              <w:rPr>
                <w:rFonts w:ascii="Verdana" w:hAnsi="Verdana"/>
                <w:kern w:val="16"/>
              </w:rPr>
              <w:t>kvazisubtiekėją</w:t>
            </w:r>
            <w:proofErr w:type="spellEnd"/>
            <w:r w:rsidRPr="001522D4">
              <w:rPr>
                <w:rFonts w:ascii="Verdana" w:hAnsi="Verdana"/>
                <w:kern w:val="16"/>
              </w:rPr>
              <w:t xml:space="preserve">) - dvišalį susitarimą arba ketinimų protokolą, arba kitą dokumentą, </w:t>
            </w:r>
            <w:r w:rsidRPr="001522D4">
              <w:rPr>
                <w:rFonts w:ascii="Verdana" w:hAnsi="Verdana"/>
                <w:kern w:val="16"/>
              </w:rPr>
              <w:lastRenderedPageBreak/>
              <w:t>kuris pagrįstų, kad pirkimo laimėjimo ir sutarties sudarymo atveju šis specialistas bus įdarbintas</w:t>
            </w:r>
          </w:p>
        </w:tc>
        <w:tc>
          <w:tcPr>
            <w:tcW w:w="2693" w:type="dxa"/>
          </w:tcPr>
          <w:p w14:paraId="2F62160E" w14:textId="77777777" w:rsidR="004037C2" w:rsidRPr="004037C2" w:rsidRDefault="004037C2" w:rsidP="000C7C0C">
            <w:pPr>
              <w:jc w:val="both"/>
              <w:rPr>
                <w:rFonts w:ascii="Verdana" w:hAnsi="Verdana"/>
              </w:rPr>
            </w:pPr>
          </w:p>
        </w:tc>
      </w:tr>
      <w:tr w:rsidR="004037C2" w:rsidRPr="004037C2" w14:paraId="3C100DD4" w14:textId="77777777" w:rsidTr="002A6FB4">
        <w:tc>
          <w:tcPr>
            <w:tcW w:w="752" w:type="dxa"/>
          </w:tcPr>
          <w:p w14:paraId="27C6790A" w14:textId="1403E1AC" w:rsidR="004037C2" w:rsidRPr="004037C2" w:rsidRDefault="0088091B" w:rsidP="000C7C0C">
            <w:pPr>
              <w:jc w:val="both"/>
              <w:rPr>
                <w:rFonts w:ascii="Verdana" w:hAnsi="Verdana"/>
                <w:color w:val="000000"/>
                <w:lang w:eastAsia="lt-LT"/>
              </w:rPr>
            </w:pPr>
            <w:r>
              <w:rPr>
                <w:rFonts w:ascii="Verdana" w:hAnsi="Verdana"/>
                <w:color w:val="000000"/>
                <w:lang w:eastAsia="lt-LT"/>
              </w:rPr>
              <w:t>9</w:t>
            </w:r>
            <w:r w:rsidR="004037C2">
              <w:rPr>
                <w:rFonts w:ascii="Verdana" w:hAnsi="Verdana"/>
                <w:color w:val="000000"/>
                <w:lang w:eastAsia="lt-LT"/>
              </w:rPr>
              <w:t>.</w:t>
            </w:r>
          </w:p>
        </w:tc>
        <w:tc>
          <w:tcPr>
            <w:tcW w:w="6095" w:type="dxa"/>
          </w:tcPr>
          <w:p w14:paraId="041E341A" w14:textId="135E8009" w:rsidR="004037C2" w:rsidRPr="004037C2" w:rsidRDefault="004037C2" w:rsidP="000C7C0C">
            <w:pPr>
              <w:jc w:val="both"/>
              <w:rPr>
                <w:rFonts w:ascii="Verdana" w:eastAsiaTheme="minorHAnsi" w:hAnsi="Verdana" w:cs="Arial"/>
                <w:color w:val="auto"/>
              </w:rPr>
            </w:pPr>
            <w:r w:rsidRPr="004037C2">
              <w:rPr>
                <w:rFonts w:ascii="Verdana" w:eastAsiaTheme="minorHAnsi" w:hAnsi="Verdana" w:cs="Arial"/>
                <w:color w:val="auto"/>
              </w:rPr>
              <w:t>Kiti tiekėjo nuožiūra svarbūs dokumentai</w:t>
            </w:r>
          </w:p>
        </w:tc>
        <w:tc>
          <w:tcPr>
            <w:tcW w:w="2693" w:type="dxa"/>
          </w:tcPr>
          <w:p w14:paraId="15C184CB" w14:textId="77777777" w:rsidR="004037C2" w:rsidRPr="004037C2" w:rsidRDefault="004037C2" w:rsidP="000C7C0C">
            <w:pPr>
              <w:jc w:val="both"/>
              <w:rPr>
                <w:rFonts w:ascii="Verdana" w:hAnsi="Verdana"/>
              </w:rPr>
            </w:pPr>
          </w:p>
        </w:tc>
      </w:tr>
    </w:tbl>
    <w:p w14:paraId="559DEC5C" w14:textId="77777777" w:rsidR="00CA70CB" w:rsidRPr="00F743E4" w:rsidRDefault="00CA70CB" w:rsidP="00FF19FA">
      <w:pPr>
        <w:jc w:val="both"/>
        <w:rPr>
          <w:rFonts w:ascii="Verdana" w:hAnsi="Verdana"/>
        </w:rPr>
      </w:pPr>
    </w:p>
    <w:p w14:paraId="268157EB" w14:textId="545317FC" w:rsidR="00CA70CB" w:rsidRPr="00F743E4" w:rsidRDefault="00CA70CB">
      <w:pPr>
        <w:pStyle w:val="Sraopastraipa"/>
        <w:keepNext/>
        <w:numPr>
          <w:ilvl w:val="0"/>
          <w:numId w:val="22"/>
        </w:numPr>
        <w:tabs>
          <w:tab w:val="left" w:pos="284"/>
        </w:tabs>
        <w:spacing w:after="0" w:line="240" w:lineRule="auto"/>
        <w:ind w:left="0" w:firstLine="709"/>
        <w:outlineLvl w:val="0"/>
        <w:rPr>
          <w:rFonts w:ascii="Verdana" w:hAnsi="Verdana"/>
          <w:b/>
          <w:bCs/>
          <w:sz w:val="24"/>
          <w:szCs w:val="24"/>
        </w:rPr>
      </w:pPr>
      <w:bookmarkStart w:id="83" w:name="_Toc148962298"/>
      <w:bookmarkStart w:id="84" w:name="_Toc156823122"/>
      <w:bookmarkStart w:id="85" w:name="_Toc213770362"/>
      <w:bookmarkStart w:id="86" w:name="_Toc219361950"/>
      <w:r w:rsidRPr="00F743E4">
        <w:rPr>
          <w:rFonts w:ascii="Verdana" w:hAnsi="Verdana"/>
          <w:b/>
          <w:bCs/>
          <w:sz w:val="24"/>
          <w:szCs w:val="24"/>
        </w:rPr>
        <w:t>INFORMACIJA APIE ŪKIO SUBJEKTUS IR SUBTIEKĖJUS</w:t>
      </w:r>
      <w:bookmarkEnd w:id="83"/>
      <w:bookmarkEnd w:id="84"/>
      <w:bookmarkEnd w:id="85"/>
      <w:bookmarkEnd w:id="86"/>
    </w:p>
    <w:p w14:paraId="4B16ABAF" w14:textId="77777777" w:rsidR="00CA70CB" w:rsidRPr="00F743E4" w:rsidRDefault="00CA70CB" w:rsidP="00FF19FA">
      <w:pPr>
        <w:ind w:firstLine="720"/>
        <w:jc w:val="both"/>
        <w:rPr>
          <w:rFonts w:ascii="Verdana" w:hAnsi="Verdana"/>
        </w:rPr>
      </w:pPr>
    </w:p>
    <w:p w14:paraId="3FC54632" w14:textId="77777777" w:rsidR="00CA70CB" w:rsidRPr="00F743E4" w:rsidRDefault="00CA70CB" w:rsidP="00FF19FA">
      <w:pPr>
        <w:keepNext/>
        <w:tabs>
          <w:tab w:val="left" w:pos="284"/>
        </w:tabs>
        <w:ind w:firstLine="360"/>
        <w:jc w:val="both"/>
        <w:outlineLvl w:val="0"/>
        <w:rPr>
          <w:rFonts w:ascii="Verdana" w:hAnsi="Verdana"/>
        </w:rPr>
      </w:pPr>
      <w:bookmarkStart w:id="87" w:name="_Toc148962299"/>
      <w:bookmarkStart w:id="88" w:name="_Toc156823123"/>
      <w:bookmarkStart w:id="89" w:name="_Toc213770363"/>
      <w:bookmarkStart w:id="90" w:name="_Toc219361951"/>
      <w:r w:rsidRPr="00F743E4">
        <w:rPr>
          <w:rFonts w:ascii="Verdana" w:hAnsi="Verdana"/>
        </w:rPr>
        <w:t>Tiekėjas pasiūlyme privalo išviešinti ūkio subjektus, kurių pajėgumais remiasi, taip pat nurodyti ir žinomus subtiekėjus.</w:t>
      </w:r>
      <w:bookmarkEnd w:id="87"/>
      <w:bookmarkEnd w:id="88"/>
      <w:bookmarkEnd w:id="89"/>
      <w:bookmarkEnd w:id="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402"/>
      </w:tblGrid>
      <w:tr w:rsidR="00CA70CB" w:rsidRPr="00F743E4" w14:paraId="35833D60" w14:textId="77777777" w:rsidTr="002A6FB4">
        <w:trPr>
          <w:trHeight w:val="975"/>
        </w:trPr>
        <w:tc>
          <w:tcPr>
            <w:tcW w:w="988" w:type="dxa"/>
            <w:vAlign w:val="center"/>
          </w:tcPr>
          <w:p w14:paraId="0E22BC0A" w14:textId="77777777" w:rsidR="00CA70CB" w:rsidRPr="00F743E4" w:rsidRDefault="00CA70CB" w:rsidP="00FF19FA">
            <w:pPr>
              <w:jc w:val="center"/>
              <w:rPr>
                <w:rFonts w:ascii="Verdana" w:hAnsi="Verdana"/>
              </w:rPr>
            </w:pPr>
            <w:r w:rsidRPr="00F743E4">
              <w:rPr>
                <w:rFonts w:ascii="Verdana" w:hAnsi="Verdana"/>
              </w:rPr>
              <w:t>Eil. Nr.</w:t>
            </w:r>
          </w:p>
        </w:tc>
        <w:tc>
          <w:tcPr>
            <w:tcW w:w="2693" w:type="dxa"/>
            <w:vAlign w:val="center"/>
          </w:tcPr>
          <w:p w14:paraId="6594973C" w14:textId="77777777" w:rsidR="00CA70CB" w:rsidRPr="00F743E4" w:rsidRDefault="00CA70CB" w:rsidP="00FF19FA">
            <w:pPr>
              <w:jc w:val="center"/>
              <w:rPr>
                <w:rFonts w:ascii="Verdana" w:hAnsi="Verdana"/>
              </w:rPr>
            </w:pPr>
            <w:r w:rsidRPr="00F743E4">
              <w:rPr>
                <w:rFonts w:ascii="Verdana" w:hAnsi="Verdana"/>
                <w:b/>
                <w:bCs/>
              </w:rPr>
              <w:t>Ūkio subjekto (ų), kurio (-</w:t>
            </w:r>
            <w:proofErr w:type="spellStart"/>
            <w:r w:rsidRPr="00F743E4">
              <w:rPr>
                <w:rFonts w:ascii="Verdana" w:hAnsi="Verdana"/>
                <w:b/>
                <w:bCs/>
              </w:rPr>
              <w:t>ių</w:t>
            </w:r>
            <w:proofErr w:type="spellEnd"/>
            <w:r w:rsidRPr="00F743E4">
              <w:rPr>
                <w:rFonts w:ascii="Verdana" w:hAnsi="Verdana"/>
                <w:b/>
                <w:bCs/>
              </w:rPr>
              <w:t>) pajėgumais remiamasi</w:t>
            </w:r>
            <w:r w:rsidRPr="00F743E4">
              <w:rPr>
                <w:rFonts w:ascii="Verdana" w:hAnsi="Verdana"/>
              </w:rPr>
              <w:t>, (toliau – ūkio subjekto) pavadinimas (-ai)</w:t>
            </w:r>
          </w:p>
        </w:tc>
        <w:tc>
          <w:tcPr>
            <w:tcW w:w="1276" w:type="dxa"/>
            <w:vAlign w:val="center"/>
          </w:tcPr>
          <w:p w14:paraId="107ABD34" w14:textId="77777777" w:rsidR="00CA70CB" w:rsidRPr="00F743E4" w:rsidRDefault="00CA70CB" w:rsidP="00FF19FA">
            <w:pPr>
              <w:jc w:val="center"/>
              <w:rPr>
                <w:rFonts w:ascii="Verdana" w:hAnsi="Verdana"/>
              </w:rPr>
            </w:pPr>
            <w:r w:rsidRPr="00F743E4">
              <w:rPr>
                <w:rFonts w:ascii="Verdana" w:hAnsi="Verdana"/>
              </w:rPr>
              <w:t>Ūkio subjekto (-ų), adresas (-ai)</w:t>
            </w:r>
          </w:p>
        </w:tc>
        <w:tc>
          <w:tcPr>
            <w:tcW w:w="1275" w:type="dxa"/>
            <w:vAlign w:val="center"/>
          </w:tcPr>
          <w:p w14:paraId="4FB936A7" w14:textId="77777777" w:rsidR="00CA70CB" w:rsidRPr="00F743E4" w:rsidRDefault="00CA70CB" w:rsidP="00FF19FA">
            <w:pPr>
              <w:jc w:val="center"/>
              <w:rPr>
                <w:rFonts w:ascii="Verdana" w:hAnsi="Verdana"/>
              </w:rPr>
            </w:pPr>
            <w:r w:rsidRPr="00F743E4">
              <w:rPr>
                <w:rFonts w:ascii="Verdana" w:hAnsi="Verdana"/>
              </w:rPr>
              <w:t>Ūkio subjekto (-ų) kodas (-ai)</w:t>
            </w:r>
          </w:p>
        </w:tc>
        <w:tc>
          <w:tcPr>
            <w:tcW w:w="3402" w:type="dxa"/>
            <w:vAlign w:val="center"/>
          </w:tcPr>
          <w:p w14:paraId="0F727871" w14:textId="77777777" w:rsidR="00CA70CB" w:rsidRPr="00F743E4" w:rsidRDefault="00CA70CB" w:rsidP="00FF19FA">
            <w:pPr>
              <w:jc w:val="center"/>
              <w:rPr>
                <w:rFonts w:ascii="Verdana" w:hAnsi="Verdana"/>
              </w:rPr>
            </w:pPr>
            <w:r w:rsidRPr="00F743E4">
              <w:rPr>
                <w:rFonts w:ascii="Verdana" w:hAnsi="Verdana"/>
              </w:rPr>
              <w:t>Įsipareigojimų dalis (nurodant konkrečius pagal pirkimo sutartį prisiimamus įsipareigojimus), kuriai ketinama pasitelkti ūkio subjektą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466BD52B" w14:textId="77777777" w:rsidTr="002A6FB4">
        <w:trPr>
          <w:trHeight w:val="320"/>
        </w:trPr>
        <w:tc>
          <w:tcPr>
            <w:tcW w:w="988" w:type="dxa"/>
            <w:vAlign w:val="center"/>
          </w:tcPr>
          <w:p w14:paraId="06D659CE" w14:textId="77777777" w:rsidR="00CA70CB" w:rsidRPr="00F743E4" w:rsidRDefault="00CA70CB" w:rsidP="00FF19FA">
            <w:pPr>
              <w:jc w:val="center"/>
              <w:rPr>
                <w:rFonts w:ascii="Verdana" w:hAnsi="Verdana"/>
              </w:rPr>
            </w:pPr>
            <w:r w:rsidRPr="00F743E4">
              <w:rPr>
                <w:rFonts w:ascii="Verdana" w:hAnsi="Verdana"/>
              </w:rPr>
              <w:t>1.</w:t>
            </w:r>
          </w:p>
        </w:tc>
        <w:tc>
          <w:tcPr>
            <w:tcW w:w="2693" w:type="dxa"/>
          </w:tcPr>
          <w:p w14:paraId="683FE3B7" w14:textId="77777777" w:rsidR="00CA70CB" w:rsidRPr="00F743E4" w:rsidRDefault="00CA70CB" w:rsidP="00FF19FA">
            <w:pPr>
              <w:jc w:val="both"/>
              <w:rPr>
                <w:rFonts w:ascii="Verdana" w:hAnsi="Verdana"/>
              </w:rPr>
            </w:pPr>
          </w:p>
        </w:tc>
        <w:tc>
          <w:tcPr>
            <w:tcW w:w="1276" w:type="dxa"/>
          </w:tcPr>
          <w:p w14:paraId="760FBFF0" w14:textId="77777777" w:rsidR="00CA70CB" w:rsidRPr="00F743E4" w:rsidRDefault="00CA70CB" w:rsidP="00FF19FA">
            <w:pPr>
              <w:jc w:val="both"/>
              <w:rPr>
                <w:rFonts w:ascii="Verdana" w:hAnsi="Verdana"/>
              </w:rPr>
            </w:pPr>
          </w:p>
        </w:tc>
        <w:tc>
          <w:tcPr>
            <w:tcW w:w="1275" w:type="dxa"/>
          </w:tcPr>
          <w:p w14:paraId="55435FEF" w14:textId="77777777" w:rsidR="00CA70CB" w:rsidRPr="00F743E4" w:rsidRDefault="00CA70CB" w:rsidP="00FF19FA">
            <w:pPr>
              <w:jc w:val="both"/>
              <w:rPr>
                <w:rFonts w:ascii="Verdana" w:hAnsi="Verdana"/>
              </w:rPr>
            </w:pPr>
          </w:p>
        </w:tc>
        <w:tc>
          <w:tcPr>
            <w:tcW w:w="3402" w:type="dxa"/>
          </w:tcPr>
          <w:p w14:paraId="14C43682" w14:textId="77777777" w:rsidR="00CA70CB" w:rsidRPr="00F743E4" w:rsidRDefault="00CA70CB" w:rsidP="00FF19FA">
            <w:pPr>
              <w:jc w:val="both"/>
              <w:rPr>
                <w:rFonts w:ascii="Verdana" w:hAnsi="Verdana"/>
              </w:rPr>
            </w:pPr>
          </w:p>
        </w:tc>
      </w:tr>
      <w:tr w:rsidR="00CA70CB" w:rsidRPr="00F743E4" w14:paraId="40591747" w14:textId="77777777" w:rsidTr="002A6FB4">
        <w:trPr>
          <w:trHeight w:val="320"/>
        </w:trPr>
        <w:tc>
          <w:tcPr>
            <w:tcW w:w="988" w:type="dxa"/>
            <w:vAlign w:val="center"/>
          </w:tcPr>
          <w:p w14:paraId="31DDB873" w14:textId="77777777" w:rsidR="00CA70CB" w:rsidRPr="00F743E4" w:rsidRDefault="00CA70CB" w:rsidP="00FF19FA">
            <w:pPr>
              <w:jc w:val="center"/>
              <w:rPr>
                <w:rFonts w:ascii="Verdana" w:hAnsi="Verdana"/>
              </w:rPr>
            </w:pPr>
            <w:r w:rsidRPr="00F743E4">
              <w:rPr>
                <w:rFonts w:ascii="Verdana" w:hAnsi="Verdana"/>
              </w:rPr>
              <w:t>2.</w:t>
            </w:r>
          </w:p>
        </w:tc>
        <w:tc>
          <w:tcPr>
            <w:tcW w:w="2693" w:type="dxa"/>
          </w:tcPr>
          <w:p w14:paraId="21F9E7D9" w14:textId="77777777" w:rsidR="00CA70CB" w:rsidRPr="00F743E4" w:rsidRDefault="00CA70CB" w:rsidP="00FF19FA">
            <w:pPr>
              <w:jc w:val="both"/>
              <w:rPr>
                <w:rFonts w:ascii="Verdana" w:hAnsi="Verdana"/>
              </w:rPr>
            </w:pPr>
          </w:p>
        </w:tc>
        <w:tc>
          <w:tcPr>
            <w:tcW w:w="1276" w:type="dxa"/>
          </w:tcPr>
          <w:p w14:paraId="0B404208" w14:textId="77777777" w:rsidR="00CA70CB" w:rsidRPr="00F743E4" w:rsidRDefault="00CA70CB" w:rsidP="00FF19FA">
            <w:pPr>
              <w:jc w:val="both"/>
              <w:rPr>
                <w:rFonts w:ascii="Verdana" w:hAnsi="Verdana"/>
              </w:rPr>
            </w:pPr>
          </w:p>
        </w:tc>
        <w:tc>
          <w:tcPr>
            <w:tcW w:w="1275" w:type="dxa"/>
          </w:tcPr>
          <w:p w14:paraId="3B31EA59" w14:textId="77777777" w:rsidR="00CA70CB" w:rsidRPr="00F743E4" w:rsidRDefault="00CA70CB" w:rsidP="00FF19FA">
            <w:pPr>
              <w:jc w:val="both"/>
              <w:rPr>
                <w:rFonts w:ascii="Verdana" w:hAnsi="Verdana"/>
              </w:rPr>
            </w:pPr>
          </w:p>
        </w:tc>
        <w:tc>
          <w:tcPr>
            <w:tcW w:w="3402" w:type="dxa"/>
          </w:tcPr>
          <w:p w14:paraId="04F83014" w14:textId="77777777" w:rsidR="00CA70CB" w:rsidRPr="00F743E4" w:rsidRDefault="00CA70CB" w:rsidP="00FF19FA">
            <w:pPr>
              <w:jc w:val="both"/>
              <w:rPr>
                <w:rFonts w:ascii="Verdana" w:hAnsi="Verdana"/>
              </w:rPr>
            </w:pPr>
          </w:p>
        </w:tc>
      </w:tr>
      <w:tr w:rsidR="00CA70CB" w:rsidRPr="00F743E4" w14:paraId="4610F52B" w14:textId="77777777" w:rsidTr="002A6FB4">
        <w:trPr>
          <w:trHeight w:val="268"/>
        </w:trPr>
        <w:tc>
          <w:tcPr>
            <w:tcW w:w="988" w:type="dxa"/>
            <w:vAlign w:val="center"/>
          </w:tcPr>
          <w:p w14:paraId="34DED87C" w14:textId="77777777" w:rsidR="00CA70CB" w:rsidRPr="00F743E4" w:rsidRDefault="00CA70CB" w:rsidP="00FF19FA">
            <w:pPr>
              <w:jc w:val="center"/>
              <w:rPr>
                <w:rFonts w:ascii="Verdana" w:hAnsi="Verdana"/>
              </w:rPr>
            </w:pPr>
            <w:r w:rsidRPr="00F743E4">
              <w:rPr>
                <w:rFonts w:ascii="Verdana" w:hAnsi="Verdana"/>
              </w:rPr>
              <w:t>3. ir t.t.</w:t>
            </w:r>
          </w:p>
        </w:tc>
        <w:tc>
          <w:tcPr>
            <w:tcW w:w="2693" w:type="dxa"/>
          </w:tcPr>
          <w:p w14:paraId="6423D0C8" w14:textId="77777777" w:rsidR="00CA70CB" w:rsidRPr="00F743E4" w:rsidRDefault="00CA70CB" w:rsidP="00FF19FA">
            <w:pPr>
              <w:jc w:val="both"/>
              <w:rPr>
                <w:rFonts w:ascii="Verdana" w:hAnsi="Verdana"/>
              </w:rPr>
            </w:pPr>
          </w:p>
        </w:tc>
        <w:tc>
          <w:tcPr>
            <w:tcW w:w="1276" w:type="dxa"/>
          </w:tcPr>
          <w:p w14:paraId="4D0D6A4A" w14:textId="77777777" w:rsidR="00CA70CB" w:rsidRPr="00F743E4" w:rsidRDefault="00CA70CB" w:rsidP="00FF19FA">
            <w:pPr>
              <w:jc w:val="both"/>
              <w:rPr>
                <w:rFonts w:ascii="Verdana" w:hAnsi="Verdana"/>
              </w:rPr>
            </w:pPr>
          </w:p>
        </w:tc>
        <w:tc>
          <w:tcPr>
            <w:tcW w:w="1275" w:type="dxa"/>
          </w:tcPr>
          <w:p w14:paraId="16B3665D" w14:textId="77777777" w:rsidR="00CA70CB" w:rsidRPr="00F743E4" w:rsidRDefault="00CA70CB" w:rsidP="00FF19FA">
            <w:pPr>
              <w:jc w:val="both"/>
              <w:rPr>
                <w:rFonts w:ascii="Verdana" w:hAnsi="Verdana"/>
              </w:rPr>
            </w:pPr>
          </w:p>
        </w:tc>
        <w:tc>
          <w:tcPr>
            <w:tcW w:w="3402" w:type="dxa"/>
          </w:tcPr>
          <w:p w14:paraId="7B6AAA37" w14:textId="77777777" w:rsidR="00CA70CB" w:rsidRPr="00F743E4" w:rsidRDefault="00CA70CB" w:rsidP="00FF19FA">
            <w:pPr>
              <w:jc w:val="both"/>
              <w:rPr>
                <w:rFonts w:ascii="Verdana" w:hAnsi="Verdana"/>
              </w:rPr>
            </w:pPr>
          </w:p>
        </w:tc>
      </w:tr>
    </w:tbl>
    <w:p w14:paraId="139A4FC3" w14:textId="77777777" w:rsidR="00CA70CB" w:rsidRPr="00F743E4" w:rsidRDefault="00CA70CB" w:rsidP="00FF19FA">
      <w:pPr>
        <w:pStyle w:val="Puslapioinaostekstas"/>
        <w:tabs>
          <w:tab w:val="clear" w:pos="360"/>
          <w:tab w:val="left" w:pos="709"/>
        </w:tabs>
        <w:ind w:left="0" w:firstLine="0"/>
        <w:jc w:val="both"/>
        <w:rPr>
          <w:rFonts w:ascii="Verdana" w:hAnsi="Verdana"/>
          <w:i/>
          <w:iCs/>
          <w:sz w:val="24"/>
          <w:szCs w:val="24"/>
          <w:lang w:val="lt-LT"/>
        </w:rPr>
      </w:pPr>
      <w:r w:rsidRPr="00F743E4">
        <w:rPr>
          <w:rFonts w:ascii="Verdana" w:hAnsi="Verdana"/>
          <w:i/>
          <w:iCs/>
          <w:sz w:val="24"/>
          <w:szCs w:val="24"/>
          <w:lang w:val="lt-LT"/>
        </w:rPr>
        <w:t xml:space="preserve">Pastaba: </w:t>
      </w:r>
      <w:r w:rsidRPr="00F743E4">
        <w:rPr>
          <w:rFonts w:ascii="Verdana" w:hAnsi="Verdana"/>
          <w:b/>
          <w:bCs/>
          <w:sz w:val="24"/>
          <w:szCs w:val="24"/>
          <w:lang w:val="lt-LT"/>
        </w:rPr>
        <w:t>Ūkio subjektas, kurio pajėgumais remiamasi</w:t>
      </w:r>
      <w:r w:rsidRPr="00F743E4">
        <w:rPr>
          <w:rFonts w:ascii="Verdana" w:hAnsi="Verdana"/>
          <w:sz w:val="24"/>
          <w:szCs w:val="24"/>
          <w:lang w:val="lt-LT"/>
        </w:rPr>
        <w:t xml:space="preserve"> – tiekėjo pirkimo sutarties vykdymui pasitelkiamas trečiasis asmuo, kurio kvalifikacija tiekėjas remiasi, kad atitiktų kvalifikacijos reikalavimus.</w:t>
      </w:r>
    </w:p>
    <w:p w14:paraId="21F296DA" w14:textId="77777777" w:rsidR="00CA70CB" w:rsidRPr="00F743E4" w:rsidRDefault="00CA70CB" w:rsidP="00FF19FA">
      <w:pPr>
        <w:pStyle w:val="Komentarotekstas"/>
        <w:jc w:val="both"/>
        <w:rPr>
          <w:rFonts w:ascii="Verdana" w:hAnsi="Verdana"/>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397"/>
      </w:tblGrid>
      <w:tr w:rsidR="00CA70CB" w:rsidRPr="00F743E4" w14:paraId="1AE295B4" w14:textId="77777777" w:rsidTr="002A6FB4">
        <w:tc>
          <w:tcPr>
            <w:tcW w:w="923" w:type="dxa"/>
            <w:vAlign w:val="center"/>
          </w:tcPr>
          <w:p w14:paraId="7291E6B5" w14:textId="77777777" w:rsidR="00CA70CB" w:rsidRPr="00F743E4" w:rsidRDefault="00CA70CB" w:rsidP="00FF19FA">
            <w:pPr>
              <w:jc w:val="center"/>
              <w:rPr>
                <w:rFonts w:ascii="Verdana" w:hAnsi="Verdana"/>
              </w:rPr>
            </w:pPr>
            <w:r w:rsidRPr="00F743E4">
              <w:rPr>
                <w:rFonts w:ascii="Verdana" w:hAnsi="Verdana"/>
              </w:rPr>
              <w:t>Eil. Nr.</w:t>
            </w:r>
          </w:p>
        </w:tc>
        <w:tc>
          <w:tcPr>
            <w:tcW w:w="1950" w:type="dxa"/>
          </w:tcPr>
          <w:p w14:paraId="624CB2D3" w14:textId="77777777" w:rsidR="00CA70CB" w:rsidRPr="00F743E4" w:rsidRDefault="00CA70CB" w:rsidP="00FF19FA">
            <w:pPr>
              <w:jc w:val="both"/>
              <w:rPr>
                <w:rFonts w:ascii="Verdana" w:hAnsi="Verdana"/>
              </w:rPr>
            </w:pPr>
            <w:r w:rsidRPr="00F743E4">
              <w:rPr>
                <w:rFonts w:ascii="Verdana" w:hAnsi="Verdana"/>
                <w:b/>
                <w:bCs/>
              </w:rPr>
              <w:t>Subtiekėjo (-ų)</w:t>
            </w:r>
            <w:r w:rsidRPr="00F743E4">
              <w:rPr>
                <w:rFonts w:ascii="Verdana" w:hAnsi="Verdana"/>
              </w:rPr>
              <w:t xml:space="preserve"> pavadinimas(-ai)</w:t>
            </w:r>
          </w:p>
        </w:tc>
        <w:tc>
          <w:tcPr>
            <w:tcW w:w="1682" w:type="dxa"/>
          </w:tcPr>
          <w:p w14:paraId="33753945" w14:textId="77777777" w:rsidR="00CA70CB" w:rsidRPr="00F743E4" w:rsidRDefault="00CA70CB" w:rsidP="00FF19FA">
            <w:pPr>
              <w:jc w:val="both"/>
              <w:rPr>
                <w:rFonts w:ascii="Verdana" w:hAnsi="Verdana"/>
              </w:rPr>
            </w:pPr>
            <w:r w:rsidRPr="00F743E4">
              <w:rPr>
                <w:rFonts w:ascii="Verdana" w:hAnsi="Verdana"/>
              </w:rPr>
              <w:t>Subtiekėjo (-ų) adresas (-ai)</w:t>
            </w:r>
          </w:p>
        </w:tc>
        <w:tc>
          <w:tcPr>
            <w:tcW w:w="1682" w:type="dxa"/>
          </w:tcPr>
          <w:p w14:paraId="3322E622" w14:textId="77777777" w:rsidR="00CA70CB" w:rsidRPr="00F743E4" w:rsidRDefault="00CA70CB" w:rsidP="00FF19FA">
            <w:pPr>
              <w:jc w:val="both"/>
              <w:rPr>
                <w:rFonts w:ascii="Verdana" w:hAnsi="Verdana"/>
              </w:rPr>
            </w:pPr>
            <w:r w:rsidRPr="00F743E4">
              <w:rPr>
                <w:rFonts w:ascii="Verdana" w:hAnsi="Verdana"/>
              </w:rPr>
              <w:t>Subtiekėjo (-ų) kodas (-ai)</w:t>
            </w:r>
          </w:p>
        </w:tc>
        <w:tc>
          <w:tcPr>
            <w:tcW w:w="3397" w:type="dxa"/>
          </w:tcPr>
          <w:p w14:paraId="5CE36690" w14:textId="77777777" w:rsidR="00CA70CB" w:rsidRPr="00F743E4" w:rsidRDefault="00CA70CB" w:rsidP="00FF19FA">
            <w:pPr>
              <w:jc w:val="both"/>
              <w:rPr>
                <w:rFonts w:ascii="Verdana" w:hAnsi="Verdana"/>
              </w:rPr>
            </w:pPr>
            <w:r w:rsidRPr="00F743E4">
              <w:rPr>
                <w:rFonts w:ascii="Verdana" w:hAnsi="Verdana"/>
              </w:rPr>
              <w:t>Įsipareigojimų dalis (nurodant konkrečius pagal pirkimo sutartį prisiimamus įsipareigojimus), kuriai ketinama pasitelkti subtiekėją (-</w:t>
            </w:r>
            <w:proofErr w:type="spellStart"/>
            <w:r w:rsidRPr="00F743E4">
              <w:rPr>
                <w:rFonts w:ascii="Verdana" w:hAnsi="Verdana"/>
              </w:rPr>
              <w:t>us</w:t>
            </w:r>
            <w:proofErr w:type="spellEnd"/>
            <w:r w:rsidRPr="00F743E4">
              <w:rPr>
                <w:rFonts w:ascii="Verdana" w:hAnsi="Verdana"/>
              </w:rPr>
              <w:t>) ir procentinė dalis nuo pasiūlymo kainos</w:t>
            </w:r>
          </w:p>
        </w:tc>
      </w:tr>
      <w:tr w:rsidR="00CA70CB" w:rsidRPr="00F743E4" w14:paraId="1C59E9C8" w14:textId="77777777" w:rsidTr="002A6FB4">
        <w:tc>
          <w:tcPr>
            <w:tcW w:w="923" w:type="dxa"/>
            <w:vAlign w:val="center"/>
          </w:tcPr>
          <w:p w14:paraId="0195E9BE" w14:textId="77777777" w:rsidR="00CA70CB" w:rsidRPr="00F743E4" w:rsidRDefault="00CA70CB" w:rsidP="00FF19FA">
            <w:pPr>
              <w:jc w:val="center"/>
              <w:rPr>
                <w:rFonts w:ascii="Verdana" w:hAnsi="Verdana"/>
              </w:rPr>
            </w:pPr>
            <w:r w:rsidRPr="00F743E4">
              <w:rPr>
                <w:rFonts w:ascii="Verdana" w:hAnsi="Verdana"/>
              </w:rPr>
              <w:t>1.</w:t>
            </w:r>
          </w:p>
        </w:tc>
        <w:tc>
          <w:tcPr>
            <w:tcW w:w="1950" w:type="dxa"/>
          </w:tcPr>
          <w:p w14:paraId="6F34DF35" w14:textId="77777777" w:rsidR="00CA70CB" w:rsidRPr="00F743E4" w:rsidRDefault="00CA70CB" w:rsidP="00FF19FA">
            <w:pPr>
              <w:jc w:val="both"/>
              <w:rPr>
                <w:rFonts w:ascii="Verdana" w:hAnsi="Verdana"/>
              </w:rPr>
            </w:pPr>
          </w:p>
        </w:tc>
        <w:tc>
          <w:tcPr>
            <w:tcW w:w="1682" w:type="dxa"/>
          </w:tcPr>
          <w:p w14:paraId="5A63F581" w14:textId="77777777" w:rsidR="00CA70CB" w:rsidRPr="00F743E4" w:rsidRDefault="00CA70CB" w:rsidP="00FF19FA">
            <w:pPr>
              <w:jc w:val="both"/>
              <w:rPr>
                <w:rFonts w:ascii="Verdana" w:hAnsi="Verdana"/>
              </w:rPr>
            </w:pPr>
          </w:p>
        </w:tc>
        <w:tc>
          <w:tcPr>
            <w:tcW w:w="1682" w:type="dxa"/>
          </w:tcPr>
          <w:p w14:paraId="47CE47FB" w14:textId="77777777" w:rsidR="00CA70CB" w:rsidRPr="00F743E4" w:rsidRDefault="00CA70CB" w:rsidP="00FF19FA">
            <w:pPr>
              <w:jc w:val="both"/>
              <w:rPr>
                <w:rFonts w:ascii="Verdana" w:hAnsi="Verdana"/>
              </w:rPr>
            </w:pPr>
          </w:p>
        </w:tc>
        <w:tc>
          <w:tcPr>
            <w:tcW w:w="3397" w:type="dxa"/>
          </w:tcPr>
          <w:p w14:paraId="4FAC3429" w14:textId="77777777" w:rsidR="00CA70CB" w:rsidRPr="00F743E4" w:rsidRDefault="00CA70CB" w:rsidP="00FF19FA">
            <w:pPr>
              <w:jc w:val="both"/>
              <w:rPr>
                <w:rFonts w:ascii="Verdana" w:hAnsi="Verdana"/>
              </w:rPr>
            </w:pPr>
          </w:p>
        </w:tc>
      </w:tr>
      <w:tr w:rsidR="00CA70CB" w:rsidRPr="00F743E4" w14:paraId="461D7B20" w14:textId="77777777" w:rsidTr="002A6FB4">
        <w:tc>
          <w:tcPr>
            <w:tcW w:w="923" w:type="dxa"/>
            <w:vAlign w:val="center"/>
          </w:tcPr>
          <w:p w14:paraId="406A4BD0" w14:textId="77777777" w:rsidR="00CA70CB" w:rsidRPr="00F743E4" w:rsidRDefault="00CA70CB" w:rsidP="00FF19FA">
            <w:pPr>
              <w:jc w:val="center"/>
              <w:rPr>
                <w:rFonts w:ascii="Verdana" w:hAnsi="Verdana"/>
              </w:rPr>
            </w:pPr>
            <w:r w:rsidRPr="00F743E4">
              <w:rPr>
                <w:rFonts w:ascii="Verdana" w:hAnsi="Verdana"/>
              </w:rPr>
              <w:t>2.</w:t>
            </w:r>
          </w:p>
        </w:tc>
        <w:tc>
          <w:tcPr>
            <w:tcW w:w="1950" w:type="dxa"/>
          </w:tcPr>
          <w:p w14:paraId="48EB4035" w14:textId="77777777" w:rsidR="00CA70CB" w:rsidRPr="00F743E4" w:rsidRDefault="00CA70CB" w:rsidP="00FF19FA">
            <w:pPr>
              <w:jc w:val="both"/>
              <w:rPr>
                <w:rFonts w:ascii="Verdana" w:hAnsi="Verdana"/>
              </w:rPr>
            </w:pPr>
          </w:p>
        </w:tc>
        <w:tc>
          <w:tcPr>
            <w:tcW w:w="1682" w:type="dxa"/>
          </w:tcPr>
          <w:p w14:paraId="040AFC56" w14:textId="77777777" w:rsidR="00CA70CB" w:rsidRPr="00F743E4" w:rsidRDefault="00CA70CB" w:rsidP="00FF19FA">
            <w:pPr>
              <w:jc w:val="both"/>
              <w:rPr>
                <w:rFonts w:ascii="Verdana" w:hAnsi="Verdana"/>
              </w:rPr>
            </w:pPr>
          </w:p>
        </w:tc>
        <w:tc>
          <w:tcPr>
            <w:tcW w:w="1682" w:type="dxa"/>
          </w:tcPr>
          <w:p w14:paraId="347F22DE" w14:textId="77777777" w:rsidR="00CA70CB" w:rsidRPr="00F743E4" w:rsidRDefault="00CA70CB" w:rsidP="00FF19FA">
            <w:pPr>
              <w:jc w:val="both"/>
              <w:rPr>
                <w:rFonts w:ascii="Verdana" w:hAnsi="Verdana"/>
              </w:rPr>
            </w:pPr>
          </w:p>
        </w:tc>
        <w:tc>
          <w:tcPr>
            <w:tcW w:w="3397" w:type="dxa"/>
          </w:tcPr>
          <w:p w14:paraId="0C697E43" w14:textId="77777777" w:rsidR="00CA70CB" w:rsidRPr="00F743E4" w:rsidRDefault="00CA70CB" w:rsidP="00FF19FA">
            <w:pPr>
              <w:jc w:val="both"/>
              <w:rPr>
                <w:rFonts w:ascii="Verdana" w:hAnsi="Verdana"/>
              </w:rPr>
            </w:pPr>
          </w:p>
        </w:tc>
      </w:tr>
      <w:tr w:rsidR="00CA70CB" w:rsidRPr="00F743E4" w14:paraId="4548F5F1" w14:textId="77777777" w:rsidTr="002A6FB4">
        <w:tc>
          <w:tcPr>
            <w:tcW w:w="923" w:type="dxa"/>
            <w:vAlign w:val="center"/>
          </w:tcPr>
          <w:p w14:paraId="74094999" w14:textId="77777777" w:rsidR="00CA70CB" w:rsidRPr="00F743E4" w:rsidRDefault="00CA70CB" w:rsidP="00FF19FA">
            <w:pPr>
              <w:jc w:val="center"/>
              <w:rPr>
                <w:rFonts w:ascii="Verdana" w:hAnsi="Verdana"/>
              </w:rPr>
            </w:pPr>
            <w:r w:rsidRPr="00F743E4">
              <w:rPr>
                <w:rFonts w:ascii="Verdana" w:hAnsi="Verdana"/>
              </w:rPr>
              <w:t>3. ir t.t.</w:t>
            </w:r>
          </w:p>
        </w:tc>
        <w:tc>
          <w:tcPr>
            <w:tcW w:w="1950" w:type="dxa"/>
          </w:tcPr>
          <w:p w14:paraId="23595DA8" w14:textId="77777777" w:rsidR="00CA70CB" w:rsidRPr="00F743E4" w:rsidRDefault="00CA70CB" w:rsidP="00FF19FA">
            <w:pPr>
              <w:jc w:val="both"/>
              <w:rPr>
                <w:rFonts w:ascii="Verdana" w:hAnsi="Verdana"/>
              </w:rPr>
            </w:pPr>
          </w:p>
        </w:tc>
        <w:tc>
          <w:tcPr>
            <w:tcW w:w="1682" w:type="dxa"/>
          </w:tcPr>
          <w:p w14:paraId="366ABF3D" w14:textId="77777777" w:rsidR="00CA70CB" w:rsidRPr="00F743E4" w:rsidRDefault="00CA70CB" w:rsidP="00FF19FA">
            <w:pPr>
              <w:jc w:val="both"/>
              <w:rPr>
                <w:rFonts w:ascii="Verdana" w:hAnsi="Verdana"/>
              </w:rPr>
            </w:pPr>
          </w:p>
        </w:tc>
        <w:tc>
          <w:tcPr>
            <w:tcW w:w="1682" w:type="dxa"/>
          </w:tcPr>
          <w:p w14:paraId="38374C65" w14:textId="77777777" w:rsidR="00CA70CB" w:rsidRPr="00F743E4" w:rsidRDefault="00CA70CB" w:rsidP="00FF19FA">
            <w:pPr>
              <w:jc w:val="both"/>
              <w:rPr>
                <w:rFonts w:ascii="Verdana" w:hAnsi="Verdana"/>
              </w:rPr>
            </w:pPr>
          </w:p>
        </w:tc>
        <w:tc>
          <w:tcPr>
            <w:tcW w:w="3397" w:type="dxa"/>
          </w:tcPr>
          <w:p w14:paraId="3C7A923D" w14:textId="77777777" w:rsidR="00CA70CB" w:rsidRPr="00F743E4" w:rsidRDefault="00CA70CB" w:rsidP="00FF19FA">
            <w:pPr>
              <w:jc w:val="both"/>
              <w:rPr>
                <w:rFonts w:ascii="Verdana" w:hAnsi="Verdana"/>
              </w:rPr>
            </w:pPr>
          </w:p>
        </w:tc>
      </w:tr>
    </w:tbl>
    <w:p w14:paraId="4ECA2539" w14:textId="5EAAD2AF" w:rsidR="00CA70CB" w:rsidRPr="00F743E4" w:rsidRDefault="00CA70CB" w:rsidP="00FA6120">
      <w:pPr>
        <w:pStyle w:val="Puslapioinaostekstas"/>
        <w:tabs>
          <w:tab w:val="clear" w:pos="360"/>
          <w:tab w:val="left" w:pos="709"/>
        </w:tabs>
        <w:ind w:left="0" w:firstLine="0"/>
        <w:jc w:val="both"/>
        <w:rPr>
          <w:rFonts w:ascii="Verdana" w:hAnsi="Verdana"/>
          <w:sz w:val="24"/>
          <w:szCs w:val="24"/>
          <w:lang w:val="lt-LT"/>
        </w:rPr>
      </w:pPr>
      <w:r w:rsidRPr="00F743E4">
        <w:rPr>
          <w:rFonts w:ascii="Verdana" w:hAnsi="Verdana"/>
          <w:i/>
          <w:iCs/>
          <w:sz w:val="24"/>
          <w:szCs w:val="24"/>
          <w:lang w:val="lt-LT"/>
        </w:rPr>
        <w:t>Pastaba:</w:t>
      </w:r>
      <w:r w:rsidRPr="00F743E4">
        <w:rPr>
          <w:rFonts w:ascii="Verdana" w:hAnsi="Verdana"/>
          <w:b/>
          <w:bCs/>
          <w:sz w:val="24"/>
          <w:szCs w:val="24"/>
          <w:lang w:val="lt-LT"/>
        </w:rPr>
        <w:t xml:space="preserve"> Subtiekėjas </w:t>
      </w:r>
      <w:r w:rsidRPr="00F743E4">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3C02E2BC" w14:textId="77777777" w:rsidR="00CA70CB" w:rsidRPr="00F743E4" w:rsidRDefault="00CA70CB" w:rsidP="00FF19FA">
      <w:pPr>
        <w:jc w:val="both"/>
        <w:rPr>
          <w:rFonts w:ascii="Verdana" w:hAnsi="Verdan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289"/>
      </w:tblGrid>
      <w:tr w:rsidR="00CA70CB" w:rsidRPr="00F743E4" w14:paraId="0FEBEB06" w14:textId="77777777" w:rsidTr="002A6FB4">
        <w:trPr>
          <w:trHeight w:val="218"/>
        </w:trPr>
        <w:tc>
          <w:tcPr>
            <w:tcW w:w="6345" w:type="dxa"/>
            <w:vMerge w:val="restart"/>
          </w:tcPr>
          <w:p w14:paraId="55C116C5" w14:textId="5D3172FC" w:rsidR="00CA70CB" w:rsidRPr="00F743E4" w:rsidRDefault="00CA70CB" w:rsidP="00FF19FA">
            <w:pPr>
              <w:jc w:val="both"/>
              <w:rPr>
                <w:rFonts w:ascii="Verdana" w:hAnsi="Verdana"/>
              </w:rPr>
            </w:pPr>
            <w:proofErr w:type="spellStart"/>
            <w:r w:rsidRPr="00F743E4">
              <w:rPr>
                <w:rFonts w:ascii="Verdana" w:hAnsi="Verdana"/>
                <w:b/>
                <w:bCs/>
              </w:rPr>
              <w:t>Kvazisubtiekėjas</w:t>
            </w:r>
            <w:proofErr w:type="spellEnd"/>
            <w:r w:rsidRPr="00F743E4">
              <w:rPr>
                <w:rFonts w:ascii="Verdana" w:hAnsi="Verdana"/>
                <w:b/>
                <w:bCs/>
              </w:rPr>
              <w:t xml:space="preserve"> (-ai)</w:t>
            </w:r>
            <w:r w:rsidRPr="00F743E4">
              <w:rPr>
                <w:rFonts w:ascii="Verdana" w:hAnsi="Verdana"/>
              </w:rPr>
              <w:t xml:space="preserve"> – specialistas (-ai), kurio (-</w:t>
            </w:r>
            <w:proofErr w:type="spellStart"/>
            <w:r w:rsidRPr="00F743E4">
              <w:rPr>
                <w:rFonts w:ascii="Verdana" w:hAnsi="Verdana"/>
              </w:rPr>
              <w:t>ių</w:t>
            </w:r>
            <w:proofErr w:type="spellEnd"/>
            <w:r w:rsidRPr="00F743E4">
              <w:rPr>
                <w:rFonts w:ascii="Verdana" w:hAnsi="Verdana"/>
              </w:rPr>
              <w:t>) kvalifikacija tiekėjas remiasi, ir kuris (-</w:t>
            </w:r>
            <w:proofErr w:type="spellStart"/>
            <w:r w:rsidRPr="00F743E4">
              <w:rPr>
                <w:rFonts w:ascii="Verdana" w:hAnsi="Verdana"/>
              </w:rPr>
              <w:t>ie</w:t>
            </w:r>
            <w:proofErr w:type="spellEnd"/>
            <w:r w:rsidRPr="00F743E4">
              <w:rPr>
                <w:rFonts w:ascii="Verdana" w:hAnsi="Verdana"/>
              </w:rPr>
              <w:t>) pasiūlymo pateikimo metu dar nėra tiekėjo, ūkio subjekto, kurio pajėgumais tiekėjas remiasi, darbuotojas (-ai), tačiau jį (juos) ketinama įdarbinti, jei pasiūlymas bus pripažintas laimėjusiu.</w:t>
            </w:r>
          </w:p>
        </w:tc>
        <w:tc>
          <w:tcPr>
            <w:tcW w:w="3289" w:type="dxa"/>
          </w:tcPr>
          <w:p w14:paraId="6B93608D" w14:textId="77777777" w:rsidR="00CA70CB" w:rsidRPr="00F743E4" w:rsidRDefault="00CA70CB" w:rsidP="00FF19FA">
            <w:pPr>
              <w:jc w:val="both"/>
              <w:rPr>
                <w:rFonts w:ascii="Verdana" w:hAnsi="Verdana"/>
              </w:rPr>
            </w:pPr>
            <w:r w:rsidRPr="00F743E4">
              <w:rPr>
                <w:rFonts w:ascii="Verdana" w:hAnsi="Verdana"/>
              </w:rPr>
              <w:t>1.</w:t>
            </w:r>
          </w:p>
        </w:tc>
      </w:tr>
      <w:tr w:rsidR="00CA70CB" w:rsidRPr="00F743E4" w14:paraId="759BBE19" w14:textId="77777777" w:rsidTr="002A6FB4">
        <w:trPr>
          <w:trHeight w:val="222"/>
        </w:trPr>
        <w:tc>
          <w:tcPr>
            <w:tcW w:w="6345" w:type="dxa"/>
            <w:vMerge/>
          </w:tcPr>
          <w:p w14:paraId="68A40AF0" w14:textId="77777777" w:rsidR="00CA70CB" w:rsidRPr="00F743E4" w:rsidRDefault="00CA70CB" w:rsidP="00FF19FA">
            <w:pPr>
              <w:jc w:val="both"/>
              <w:rPr>
                <w:rFonts w:ascii="Verdana" w:hAnsi="Verdana"/>
                <w:b/>
                <w:bCs/>
              </w:rPr>
            </w:pPr>
          </w:p>
        </w:tc>
        <w:tc>
          <w:tcPr>
            <w:tcW w:w="3289" w:type="dxa"/>
          </w:tcPr>
          <w:p w14:paraId="78447725" w14:textId="77777777" w:rsidR="00CA70CB" w:rsidRPr="00F743E4" w:rsidRDefault="00CA70CB" w:rsidP="00FF19FA">
            <w:pPr>
              <w:jc w:val="both"/>
              <w:rPr>
                <w:rFonts w:ascii="Verdana" w:hAnsi="Verdana"/>
              </w:rPr>
            </w:pPr>
            <w:r w:rsidRPr="00F743E4">
              <w:rPr>
                <w:rFonts w:ascii="Verdana" w:hAnsi="Verdana"/>
              </w:rPr>
              <w:t>2.</w:t>
            </w:r>
          </w:p>
        </w:tc>
      </w:tr>
      <w:tr w:rsidR="00CA70CB" w:rsidRPr="00F743E4" w14:paraId="41B5978B" w14:textId="77777777" w:rsidTr="002A6FB4">
        <w:trPr>
          <w:trHeight w:val="212"/>
        </w:trPr>
        <w:tc>
          <w:tcPr>
            <w:tcW w:w="6345" w:type="dxa"/>
            <w:vMerge/>
          </w:tcPr>
          <w:p w14:paraId="72D8C86E" w14:textId="77777777" w:rsidR="00CA70CB" w:rsidRPr="00F743E4" w:rsidRDefault="00CA70CB" w:rsidP="00FF19FA">
            <w:pPr>
              <w:jc w:val="both"/>
              <w:rPr>
                <w:rFonts w:ascii="Verdana" w:hAnsi="Verdana"/>
                <w:b/>
                <w:bCs/>
              </w:rPr>
            </w:pPr>
          </w:p>
        </w:tc>
        <w:tc>
          <w:tcPr>
            <w:tcW w:w="3289" w:type="dxa"/>
          </w:tcPr>
          <w:p w14:paraId="018E0DD7" w14:textId="77777777" w:rsidR="00CA70CB" w:rsidRPr="00F743E4" w:rsidRDefault="00CA70CB" w:rsidP="00FF19FA">
            <w:pPr>
              <w:jc w:val="both"/>
              <w:rPr>
                <w:rFonts w:ascii="Verdana" w:hAnsi="Verdana"/>
              </w:rPr>
            </w:pPr>
            <w:r w:rsidRPr="00F743E4">
              <w:rPr>
                <w:rFonts w:ascii="Verdana" w:hAnsi="Verdana"/>
              </w:rPr>
              <w:t>3.</w:t>
            </w:r>
          </w:p>
        </w:tc>
      </w:tr>
      <w:tr w:rsidR="00CA70CB" w:rsidRPr="00F743E4" w14:paraId="6DF62371" w14:textId="77777777" w:rsidTr="002A6FB4">
        <w:trPr>
          <w:trHeight w:val="357"/>
        </w:trPr>
        <w:tc>
          <w:tcPr>
            <w:tcW w:w="6345" w:type="dxa"/>
            <w:vMerge/>
          </w:tcPr>
          <w:p w14:paraId="6E83904D" w14:textId="77777777" w:rsidR="00CA70CB" w:rsidRPr="00F743E4" w:rsidRDefault="00CA70CB" w:rsidP="00FF19FA">
            <w:pPr>
              <w:jc w:val="both"/>
              <w:rPr>
                <w:rFonts w:ascii="Verdana" w:hAnsi="Verdana"/>
                <w:b/>
                <w:bCs/>
              </w:rPr>
            </w:pPr>
          </w:p>
        </w:tc>
        <w:tc>
          <w:tcPr>
            <w:tcW w:w="3289" w:type="dxa"/>
          </w:tcPr>
          <w:p w14:paraId="4843D95A" w14:textId="77777777" w:rsidR="00CA70CB" w:rsidRPr="00F743E4" w:rsidRDefault="00CA70CB" w:rsidP="00FF19FA">
            <w:pPr>
              <w:jc w:val="both"/>
              <w:rPr>
                <w:rFonts w:ascii="Verdana" w:hAnsi="Verdana"/>
              </w:rPr>
            </w:pPr>
            <w:r w:rsidRPr="00F743E4">
              <w:rPr>
                <w:rFonts w:ascii="Verdana" w:hAnsi="Verdana"/>
              </w:rPr>
              <w:t>4. ir t.t.</w:t>
            </w:r>
          </w:p>
        </w:tc>
      </w:tr>
    </w:tbl>
    <w:p w14:paraId="16BA8669" w14:textId="77777777" w:rsidR="00CA70CB" w:rsidRPr="00F743E4" w:rsidRDefault="00CA70CB" w:rsidP="00FF19FA">
      <w:pPr>
        <w:ind w:firstLine="720"/>
        <w:jc w:val="both"/>
        <w:rPr>
          <w:rFonts w:ascii="Verdana" w:hAnsi="Verdana"/>
        </w:rPr>
      </w:pPr>
    </w:p>
    <w:p w14:paraId="0CC33467" w14:textId="77777777" w:rsidR="00CA70CB" w:rsidRPr="00F743E4" w:rsidRDefault="00CA70CB" w:rsidP="00FA6120">
      <w:pPr>
        <w:jc w:val="both"/>
        <w:rPr>
          <w:rFonts w:ascii="Verdana" w:hAnsi="Verdana"/>
          <w:b/>
          <w:bCs/>
        </w:rPr>
      </w:pPr>
      <w:r w:rsidRPr="00F743E4">
        <w:rPr>
          <w:rFonts w:ascii="Verdana" w:hAnsi="Verdana"/>
          <w:b/>
          <w:bCs/>
        </w:rPr>
        <w:t>Pasiūlymas galioja iki termino, nurodyto pirkimo dokumentuose.</w:t>
      </w:r>
    </w:p>
    <w:p w14:paraId="37BE071F" w14:textId="77777777" w:rsidR="00CA70CB" w:rsidRPr="00F743E4" w:rsidRDefault="00CA70CB" w:rsidP="00FF19FA">
      <w:pPr>
        <w:ind w:firstLine="720"/>
        <w:jc w:val="both"/>
        <w:rPr>
          <w:rFonts w:ascii="Verdana" w:hAnsi="Verdana"/>
        </w:rPr>
      </w:pPr>
      <w:r w:rsidRPr="00F743E4">
        <w:rPr>
          <w:rFonts w:ascii="Verdana" w:hAnsi="Verdana"/>
        </w:rPr>
        <w:t xml:space="preserve">Ši pasiūlyme nurodyta informacija yra konfidenciali </w:t>
      </w:r>
      <w:r w:rsidRPr="00F743E4">
        <w:rPr>
          <w:rFonts w:ascii="Verdana" w:hAnsi="Verdana"/>
          <w:i/>
        </w:rPr>
        <w:t>/</w:t>
      </w:r>
      <w:r w:rsidRPr="00F743E4">
        <w:rPr>
          <w:rFonts w:ascii="Verdana" w:hAnsi="Verdana"/>
          <w:i/>
          <w:kern w:val="16"/>
        </w:rPr>
        <w:t xml:space="preserve">Perkančioji organizacija </w:t>
      </w:r>
      <w:r w:rsidRPr="00F743E4">
        <w:rPr>
          <w:rFonts w:ascii="Verdana" w:hAnsi="Verdana"/>
          <w:i/>
        </w:rPr>
        <w:t>šios informacijos negali atskleisti tretiesiems asmenims/</w:t>
      </w:r>
      <w:r w:rsidRPr="00F743E4">
        <w:rPr>
          <w:rFonts w:ascii="Verdana" w:hAnsi="Verdana"/>
        </w:rPr>
        <w:t>:</w:t>
      </w:r>
    </w:p>
    <w:tbl>
      <w:tblPr>
        <w:tblpPr w:leftFromText="180" w:rightFromText="180" w:vertAnchor="text" w:horzAnchor="margin" w:tblpX="108"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2A6FB4" w:rsidRPr="00F743E4" w14:paraId="724098C2" w14:textId="77777777" w:rsidTr="008643BF">
        <w:trPr>
          <w:trHeight w:val="838"/>
        </w:trPr>
        <w:tc>
          <w:tcPr>
            <w:tcW w:w="588" w:type="dxa"/>
            <w:vAlign w:val="center"/>
          </w:tcPr>
          <w:p w14:paraId="1023F07A" w14:textId="77777777" w:rsidR="002A6FB4" w:rsidRPr="00F743E4" w:rsidRDefault="002A6FB4" w:rsidP="00FF19FA">
            <w:pPr>
              <w:jc w:val="center"/>
              <w:rPr>
                <w:rFonts w:ascii="Verdana" w:hAnsi="Verdana"/>
              </w:rPr>
            </w:pPr>
            <w:r w:rsidRPr="00F743E4">
              <w:rPr>
                <w:rFonts w:ascii="Verdana" w:hAnsi="Verdana"/>
              </w:rPr>
              <w:t>Eil. Nr.</w:t>
            </w:r>
          </w:p>
        </w:tc>
        <w:tc>
          <w:tcPr>
            <w:tcW w:w="8905" w:type="dxa"/>
            <w:vAlign w:val="center"/>
          </w:tcPr>
          <w:p w14:paraId="4DCD4559" w14:textId="77777777" w:rsidR="002A6FB4" w:rsidRPr="00F743E4" w:rsidRDefault="002A6FB4" w:rsidP="00FF19FA">
            <w:pPr>
              <w:jc w:val="center"/>
              <w:rPr>
                <w:rFonts w:ascii="Verdana" w:hAnsi="Verdana"/>
              </w:rPr>
            </w:pPr>
            <w:r w:rsidRPr="00F743E4">
              <w:rPr>
                <w:rFonts w:ascii="Verdana" w:hAnsi="Verdana"/>
              </w:rPr>
              <w:t>Pateikto dokumento pavadinimas (rekomenduojama pavadinime vartoti žodį „Konfidencialu“)</w:t>
            </w:r>
          </w:p>
        </w:tc>
      </w:tr>
      <w:tr w:rsidR="002A6FB4" w:rsidRPr="00F743E4" w14:paraId="2A586DBB" w14:textId="77777777" w:rsidTr="008643BF">
        <w:trPr>
          <w:trHeight w:val="428"/>
        </w:trPr>
        <w:tc>
          <w:tcPr>
            <w:tcW w:w="588" w:type="dxa"/>
          </w:tcPr>
          <w:p w14:paraId="33314BBB" w14:textId="77777777" w:rsidR="002A6FB4" w:rsidRPr="00F743E4" w:rsidRDefault="002A6FB4" w:rsidP="00FF19FA">
            <w:pPr>
              <w:jc w:val="both"/>
              <w:rPr>
                <w:rFonts w:ascii="Verdana" w:hAnsi="Verdana"/>
              </w:rPr>
            </w:pPr>
          </w:p>
        </w:tc>
        <w:tc>
          <w:tcPr>
            <w:tcW w:w="8905" w:type="dxa"/>
          </w:tcPr>
          <w:p w14:paraId="05330527" w14:textId="77777777" w:rsidR="002A6FB4" w:rsidRPr="00F743E4" w:rsidRDefault="002A6FB4" w:rsidP="00FF19FA">
            <w:pPr>
              <w:jc w:val="both"/>
              <w:rPr>
                <w:rFonts w:ascii="Verdana" w:hAnsi="Verdana"/>
              </w:rPr>
            </w:pPr>
          </w:p>
        </w:tc>
      </w:tr>
    </w:tbl>
    <w:p w14:paraId="0BC6F30E" w14:textId="77777777" w:rsidR="00E24862" w:rsidRPr="00F743E4" w:rsidRDefault="00E24862" w:rsidP="00FF19FA">
      <w:pPr>
        <w:ind w:firstLine="728"/>
        <w:jc w:val="both"/>
        <w:rPr>
          <w:rFonts w:ascii="Verdana" w:hAnsi="Verdana"/>
          <w:b/>
          <w:i/>
        </w:rPr>
      </w:pPr>
    </w:p>
    <w:p w14:paraId="1D766020" w14:textId="10CC618C" w:rsidR="00CA70CB" w:rsidRPr="002A6FB4" w:rsidRDefault="00CA70CB" w:rsidP="00FF19FA">
      <w:pPr>
        <w:ind w:firstLine="728"/>
        <w:jc w:val="both"/>
        <w:rPr>
          <w:rFonts w:ascii="Verdana" w:hAnsi="Verdana"/>
          <w:b/>
          <w:i/>
          <w:sz w:val="22"/>
          <w:szCs w:val="22"/>
        </w:rPr>
      </w:pPr>
      <w:r w:rsidRPr="002A6FB4">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61526026" w14:textId="77777777" w:rsidR="00CA70CB" w:rsidRPr="002A6FB4" w:rsidRDefault="00CA70CB" w:rsidP="00FF19FA">
      <w:pPr>
        <w:ind w:firstLine="709"/>
        <w:jc w:val="both"/>
        <w:rPr>
          <w:rFonts w:ascii="Verdana" w:eastAsia="Calibri" w:hAnsi="Verdana"/>
          <w:b/>
          <w:bCs/>
          <w:i/>
          <w:iCs/>
          <w:sz w:val="22"/>
          <w:szCs w:val="22"/>
        </w:rPr>
      </w:pPr>
      <w:r w:rsidRPr="002A6FB4">
        <w:rPr>
          <w:rFonts w:ascii="Verdana" w:hAnsi="Verdana"/>
          <w:b/>
          <w:i/>
          <w:sz w:val="22"/>
          <w:szCs w:val="22"/>
        </w:rPr>
        <w:t>Atkreipiame dėmesį,</w:t>
      </w:r>
      <w:r w:rsidRPr="002A6FB4">
        <w:rPr>
          <w:rFonts w:ascii="Verdana" w:eastAsia="Calibri" w:hAnsi="Verdana"/>
          <w:b/>
          <w:bCs/>
          <w:i/>
          <w:iCs/>
          <w:sz w:val="22"/>
          <w:szCs w:val="22"/>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303F784F" w14:textId="77777777" w:rsidR="00CA70CB" w:rsidRDefault="00CA70CB" w:rsidP="00FF19FA">
      <w:pPr>
        <w:ind w:firstLine="720"/>
        <w:jc w:val="both"/>
        <w:rPr>
          <w:rFonts w:ascii="Verdana" w:eastAsia="Times New Roman" w:hAnsi="Verdana"/>
          <w:b/>
          <w:i/>
          <w:sz w:val="22"/>
          <w:szCs w:val="22"/>
        </w:rPr>
      </w:pPr>
      <w:r w:rsidRPr="002A6FB4">
        <w:rPr>
          <w:rFonts w:ascii="Verdana" w:eastAsia="Times New Roman" w:hAnsi="Verdana"/>
          <w:b/>
          <w:i/>
          <w:sz w:val="22"/>
          <w:szCs w:val="22"/>
        </w:rPr>
        <w:t>Pasiūlymo dalis, kurios dalyvis nenurodė kaip konfidencialios, bus viešinama Viešųjų pirkimų tarnybos direktoriaus 2017 m. birželio 19 d. įsakyme Nr. 1S-91 nustatyta tvarka.</w:t>
      </w:r>
    </w:p>
    <w:p w14:paraId="5BCFAAC5" w14:textId="77777777" w:rsidR="00525B47" w:rsidRDefault="00525B47" w:rsidP="00FF19FA">
      <w:pPr>
        <w:ind w:firstLine="720"/>
        <w:jc w:val="both"/>
        <w:rPr>
          <w:rFonts w:ascii="Verdana" w:eastAsia="Times New Roman" w:hAnsi="Verdana"/>
          <w:b/>
          <w:i/>
          <w:sz w:val="22"/>
          <w:szCs w:val="22"/>
        </w:rPr>
      </w:pPr>
    </w:p>
    <w:p w14:paraId="011239FB" w14:textId="77777777" w:rsidR="00525B47" w:rsidRDefault="00525B47" w:rsidP="00FF19FA">
      <w:pPr>
        <w:ind w:firstLine="720"/>
        <w:jc w:val="both"/>
        <w:rPr>
          <w:rFonts w:ascii="Verdana" w:eastAsia="Times New Roman" w:hAnsi="Verdana"/>
          <w:b/>
          <w:i/>
          <w:sz w:val="22"/>
          <w:szCs w:val="22"/>
        </w:rPr>
      </w:pPr>
    </w:p>
    <w:p w14:paraId="4857830E" w14:textId="77777777" w:rsidR="00525B47" w:rsidRDefault="00525B47" w:rsidP="00FF19FA">
      <w:pPr>
        <w:ind w:firstLine="720"/>
        <w:jc w:val="both"/>
        <w:rPr>
          <w:rFonts w:ascii="Verdana" w:eastAsia="Times New Roman" w:hAnsi="Verdana"/>
          <w:b/>
          <w:i/>
          <w:sz w:val="22"/>
          <w:szCs w:val="22"/>
        </w:rPr>
      </w:pPr>
    </w:p>
    <w:p w14:paraId="4FD2A9D1" w14:textId="77777777" w:rsidR="00525B47" w:rsidRPr="002A6FB4" w:rsidRDefault="00525B47" w:rsidP="00FF19FA">
      <w:pPr>
        <w:ind w:firstLine="720"/>
        <w:jc w:val="both"/>
        <w:rPr>
          <w:rFonts w:ascii="Verdana" w:eastAsia="Times New Roman" w:hAnsi="Verdana"/>
          <w:b/>
          <w:i/>
          <w:sz w:val="22"/>
          <w:szCs w:val="22"/>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CA70CB" w:rsidRPr="00F743E4" w14:paraId="457722C5" w14:textId="77777777" w:rsidTr="00677E38">
        <w:trPr>
          <w:trHeight w:val="285"/>
        </w:trPr>
        <w:tc>
          <w:tcPr>
            <w:tcW w:w="3284" w:type="dxa"/>
            <w:tcBorders>
              <w:top w:val="nil"/>
              <w:left w:val="nil"/>
              <w:bottom w:val="single" w:sz="4" w:space="0" w:color="auto"/>
              <w:right w:val="nil"/>
            </w:tcBorders>
          </w:tcPr>
          <w:p w14:paraId="0DF734C3" w14:textId="77777777" w:rsidR="00CA70CB" w:rsidRPr="00F743E4" w:rsidRDefault="00CA70CB" w:rsidP="00FF19FA">
            <w:pPr>
              <w:ind w:right="-1"/>
              <w:rPr>
                <w:rFonts w:ascii="Verdana" w:hAnsi="Verdana"/>
              </w:rPr>
            </w:pPr>
          </w:p>
          <w:p w14:paraId="5FAFC9F2" w14:textId="77777777" w:rsidR="00CA70CB" w:rsidRPr="00F743E4" w:rsidRDefault="00CA70CB" w:rsidP="00FF19FA">
            <w:pPr>
              <w:ind w:right="-1"/>
              <w:rPr>
                <w:rFonts w:ascii="Verdana" w:hAnsi="Verdana"/>
              </w:rPr>
            </w:pPr>
          </w:p>
        </w:tc>
        <w:tc>
          <w:tcPr>
            <w:tcW w:w="604" w:type="dxa"/>
          </w:tcPr>
          <w:p w14:paraId="75E33016" w14:textId="77777777" w:rsidR="00CA70CB" w:rsidRPr="00F743E4" w:rsidRDefault="00CA70CB" w:rsidP="00FF19FA">
            <w:pPr>
              <w:ind w:right="-1"/>
              <w:jc w:val="center"/>
              <w:rPr>
                <w:rFonts w:ascii="Verdana" w:hAnsi="Verdana"/>
              </w:rPr>
            </w:pPr>
          </w:p>
        </w:tc>
        <w:tc>
          <w:tcPr>
            <w:tcW w:w="1980" w:type="dxa"/>
            <w:tcBorders>
              <w:top w:val="nil"/>
              <w:left w:val="nil"/>
              <w:bottom w:val="single" w:sz="4" w:space="0" w:color="auto"/>
              <w:right w:val="nil"/>
            </w:tcBorders>
          </w:tcPr>
          <w:p w14:paraId="27B8C0C4" w14:textId="77777777" w:rsidR="00CA70CB" w:rsidRPr="00F743E4" w:rsidRDefault="00CA70CB" w:rsidP="00FF19FA">
            <w:pPr>
              <w:ind w:right="-1"/>
              <w:jc w:val="center"/>
              <w:rPr>
                <w:rFonts w:ascii="Verdana" w:hAnsi="Verdana"/>
              </w:rPr>
            </w:pPr>
          </w:p>
        </w:tc>
        <w:tc>
          <w:tcPr>
            <w:tcW w:w="701" w:type="dxa"/>
          </w:tcPr>
          <w:p w14:paraId="75C7F3F2" w14:textId="77777777" w:rsidR="00CA70CB" w:rsidRPr="00F743E4" w:rsidRDefault="00CA70CB" w:rsidP="00FF19FA">
            <w:pPr>
              <w:ind w:right="-1"/>
              <w:jc w:val="center"/>
              <w:rPr>
                <w:rFonts w:ascii="Verdana" w:hAnsi="Verdana"/>
              </w:rPr>
            </w:pPr>
          </w:p>
        </w:tc>
        <w:tc>
          <w:tcPr>
            <w:tcW w:w="2611" w:type="dxa"/>
            <w:tcBorders>
              <w:top w:val="nil"/>
              <w:left w:val="nil"/>
              <w:bottom w:val="single" w:sz="4" w:space="0" w:color="auto"/>
              <w:right w:val="nil"/>
            </w:tcBorders>
          </w:tcPr>
          <w:p w14:paraId="12E67577" w14:textId="77777777" w:rsidR="00CA70CB" w:rsidRPr="00F743E4" w:rsidRDefault="00CA70CB" w:rsidP="00FF19FA">
            <w:pPr>
              <w:ind w:right="-1"/>
              <w:jc w:val="right"/>
              <w:rPr>
                <w:rFonts w:ascii="Verdana" w:hAnsi="Verdana"/>
              </w:rPr>
            </w:pPr>
          </w:p>
        </w:tc>
        <w:tc>
          <w:tcPr>
            <w:tcW w:w="648" w:type="dxa"/>
          </w:tcPr>
          <w:p w14:paraId="2E351519" w14:textId="77777777" w:rsidR="00CA70CB" w:rsidRPr="00F743E4" w:rsidRDefault="00CA70CB" w:rsidP="00FF19FA">
            <w:pPr>
              <w:ind w:right="-1"/>
              <w:jc w:val="right"/>
              <w:rPr>
                <w:rFonts w:ascii="Verdana" w:hAnsi="Verdana"/>
              </w:rPr>
            </w:pPr>
          </w:p>
        </w:tc>
      </w:tr>
      <w:tr w:rsidR="00CA70CB" w:rsidRPr="00F743E4" w14:paraId="05CFF265" w14:textId="77777777" w:rsidTr="00677E38">
        <w:trPr>
          <w:trHeight w:val="186"/>
        </w:trPr>
        <w:tc>
          <w:tcPr>
            <w:tcW w:w="3284" w:type="dxa"/>
            <w:tcBorders>
              <w:top w:val="single" w:sz="4" w:space="0" w:color="auto"/>
              <w:left w:val="nil"/>
              <w:bottom w:val="nil"/>
              <w:right w:val="nil"/>
            </w:tcBorders>
          </w:tcPr>
          <w:p w14:paraId="067DAC5F" w14:textId="77777777" w:rsidR="00CA70CB" w:rsidRPr="00F743E4" w:rsidRDefault="00CA70CB" w:rsidP="00FF19FA">
            <w:pPr>
              <w:autoSpaceDE w:val="0"/>
              <w:autoSpaceDN w:val="0"/>
              <w:adjustRightInd w:val="0"/>
              <w:rPr>
                <w:rFonts w:ascii="Verdana" w:hAnsi="Verdana"/>
                <w:position w:val="6"/>
              </w:rPr>
            </w:pPr>
            <w:r w:rsidRPr="00F743E4">
              <w:rPr>
                <w:rFonts w:ascii="Verdana" w:hAnsi="Verdana"/>
                <w:position w:val="6"/>
              </w:rPr>
              <w:t>(Tiekėjo arba jo įgalioto asmens pareigų pavadinimas)</w:t>
            </w:r>
          </w:p>
          <w:p w14:paraId="1E4A72F5" w14:textId="77777777" w:rsidR="00CA70CB" w:rsidRPr="00F743E4" w:rsidRDefault="00CA70CB" w:rsidP="00FF19FA">
            <w:pPr>
              <w:autoSpaceDE w:val="0"/>
              <w:autoSpaceDN w:val="0"/>
              <w:adjustRightInd w:val="0"/>
              <w:rPr>
                <w:rFonts w:ascii="Verdana" w:hAnsi="Verdana"/>
                <w:position w:val="6"/>
              </w:rPr>
            </w:pPr>
          </w:p>
        </w:tc>
        <w:tc>
          <w:tcPr>
            <w:tcW w:w="604" w:type="dxa"/>
          </w:tcPr>
          <w:p w14:paraId="2928EE8E" w14:textId="77777777" w:rsidR="00CA70CB" w:rsidRPr="00F743E4" w:rsidRDefault="00CA70CB" w:rsidP="00FF19FA">
            <w:pPr>
              <w:ind w:right="-1"/>
              <w:jc w:val="center"/>
              <w:rPr>
                <w:rFonts w:ascii="Verdana" w:hAnsi="Verdana"/>
              </w:rPr>
            </w:pPr>
          </w:p>
        </w:tc>
        <w:tc>
          <w:tcPr>
            <w:tcW w:w="1980" w:type="dxa"/>
            <w:tcBorders>
              <w:top w:val="single" w:sz="4" w:space="0" w:color="auto"/>
              <w:left w:val="nil"/>
              <w:bottom w:val="nil"/>
              <w:right w:val="nil"/>
            </w:tcBorders>
          </w:tcPr>
          <w:p w14:paraId="2254975A" w14:textId="77777777" w:rsidR="00CA70CB" w:rsidRPr="00F743E4" w:rsidRDefault="00CA70CB" w:rsidP="00FF19FA">
            <w:pPr>
              <w:ind w:right="-1"/>
              <w:jc w:val="center"/>
              <w:rPr>
                <w:rFonts w:ascii="Verdana" w:hAnsi="Verdana"/>
              </w:rPr>
            </w:pPr>
            <w:r w:rsidRPr="00F743E4">
              <w:rPr>
                <w:rFonts w:ascii="Verdana" w:hAnsi="Verdana"/>
                <w:position w:val="6"/>
              </w:rPr>
              <w:t>(Parašas)</w:t>
            </w:r>
          </w:p>
        </w:tc>
        <w:tc>
          <w:tcPr>
            <w:tcW w:w="701" w:type="dxa"/>
          </w:tcPr>
          <w:p w14:paraId="223F2267" w14:textId="77777777" w:rsidR="00CA70CB" w:rsidRPr="00F743E4" w:rsidRDefault="00CA70CB" w:rsidP="00FF19FA">
            <w:pPr>
              <w:ind w:right="-1"/>
              <w:jc w:val="center"/>
              <w:rPr>
                <w:rFonts w:ascii="Verdana" w:hAnsi="Verdana"/>
              </w:rPr>
            </w:pPr>
          </w:p>
        </w:tc>
        <w:tc>
          <w:tcPr>
            <w:tcW w:w="2611" w:type="dxa"/>
            <w:tcBorders>
              <w:top w:val="single" w:sz="4" w:space="0" w:color="auto"/>
              <w:left w:val="nil"/>
              <w:bottom w:val="nil"/>
              <w:right w:val="nil"/>
            </w:tcBorders>
          </w:tcPr>
          <w:p w14:paraId="6B178090" w14:textId="77777777" w:rsidR="00CA70CB" w:rsidRPr="00F743E4" w:rsidRDefault="00CA70CB" w:rsidP="00FF19FA">
            <w:pPr>
              <w:ind w:right="-1"/>
              <w:jc w:val="center"/>
              <w:rPr>
                <w:rFonts w:ascii="Verdana" w:hAnsi="Verdana"/>
              </w:rPr>
            </w:pPr>
            <w:r w:rsidRPr="00F743E4">
              <w:rPr>
                <w:rFonts w:ascii="Verdana" w:hAnsi="Verdana"/>
                <w:position w:val="6"/>
              </w:rPr>
              <w:t>(Vardas ir pavardė)</w:t>
            </w:r>
          </w:p>
        </w:tc>
        <w:tc>
          <w:tcPr>
            <w:tcW w:w="648" w:type="dxa"/>
          </w:tcPr>
          <w:p w14:paraId="7FAC0886" w14:textId="77777777" w:rsidR="00CA70CB" w:rsidRPr="00F743E4" w:rsidRDefault="00CA70CB" w:rsidP="00FF19FA">
            <w:pPr>
              <w:ind w:right="-1"/>
              <w:jc w:val="center"/>
              <w:rPr>
                <w:rFonts w:ascii="Verdana" w:hAnsi="Verdana"/>
              </w:rPr>
            </w:pPr>
          </w:p>
        </w:tc>
      </w:tr>
    </w:tbl>
    <w:p w14:paraId="016F08D3" w14:textId="77777777" w:rsidR="00FA6120" w:rsidRPr="00F743E4" w:rsidRDefault="00FA6120">
      <w:pPr>
        <w:spacing w:after="160" w:line="259" w:lineRule="auto"/>
        <w:rPr>
          <w:rFonts w:ascii="Verdana" w:hAnsi="Verdana"/>
          <w:i/>
        </w:rPr>
      </w:pPr>
      <w:r w:rsidRPr="00F743E4">
        <w:rPr>
          <w:rFonts w:ascii="Verdana" w:hAnsi="Verdana"/>
          <w:i/>
        </w:rPr>
        <w:br w:type="page"/>
      </w:r>
    </w:p>
    <w:p w14:paraId="23304299" w14:textId="77777777" w:rsidR="001B475C" w:rsidRPr="001B475C" w:rsidRDefault="001B475C" w:rsidP="001B475C">
      <w:pPr>
        <w:jc w:val="right"/>
        <w:rPr>
          <w:rFonts w:ascii="Verdana" w:hAnsi="Verdana"/>
        </w:rPr>
      </w:pPr>
      <w:r w:rsidRPr="001B475C">
        <w:rPr>
          <w:rFonts w:ascii="Verdana" w:hAnsi="Verdana"/>
        </w:rPr>
        <w:lastRenderedPageBreak/>
        <w:t>Pirkimo sąlygų</w:t>
      </w:r>
    </w:p>
    <w:p w14:paraId="0D77A34E" w14:textId="77777777" w:rsidR="001B475C" w:rsidRPr="001B475C" w:rsidRDefault="001B475C" w:rsidP="001B475C">
      <w:pPr>
        <w:jc w:val="right"/>
        <w:rPr>
          <w:rFonts w:ascii="Verdana" w:hAnsi="Verdana"/>
        </w:rPr>
      </w:pPr>
      <w:r w:rsidRPr="001B475C">
        <w:rPr>
          <w:rFonts w:ascii="Verdana" w:hAnsi="Verdana"/>
        </w:rPr>
        <w:t>1 priedo priedėlis</w:t>
      </w:r>
    </w:p>
    <w:p w14:paraId="41C091E5" w14:textId="77777777" w:rsidR="001B475C" w:rsidRPr="001B475C" w:rsidRDefault="001B475C" w:rsidP="001B475C">
      <w:pPr>
        <w:jc w:val="right"/>
        <w:rPr>
          <w:rFonts w:ascii="Verdana" w:hAnsi="Verdana"/>
        </w:rPr>
      </w:pPr>
    </w:p>
    <w:p w14:paraId="13A9DEA1" w14:textId="77777777" w:rsidR="001B475C" w:rsidRPr="001B475C" w:rsidRDefault="001B475C" w:rsidP="001B475C">
      <w:pPr>
        <w:jc w:val="right"/>
        <w:rPr>
          <w:rFonts w:ascii="Verdana" w:hAnsi="Verdana"/>
        </w:rPr>
      </w:pPr>
    </w:p>
    <w:p w14:paraId="76CE7132" w14:textId="77777777" w:rsidR="001B475C" w:rsidRPr="001B475C" w:rsidRDefault="001B475C" w:rsidP="001B475C">
      <w:pPr>
        <w:jc w:val="center"/>
        <w:rPr>
          <w:rFonts w:ascii="Verdana" w:hAnsi="Verdana"/>
          <w:b/>
        </w:rPr>
      </w:pPr>
      <w:r w:rsidRPr="001B475C">
        <w:rPr>
          <w:rFonts w:ascii="Verdana" w:hAnsi="Verdana"/>
          <w:b/>
        </w:rPr>
        <w:t>SIŪLOMŲ PREKIŲ TECHNINIAI PARAMETRAI</w:t>
      </w:r>
    </w:p>
    <w:p w14:paraId="68D97988" w14:textId="77777777" w:rsidR="001B475C" w:rsidRPr="001B475C" w:rsidRDefault="001B475C" w:rsidP="001B475C">
      <w:pPr>
        <w:jc w:val="right"/>
        <w:rPr>
          <w:rFonts w:ascii="Verdana" w:hAnsi="Verdana"/>
        </w:rPr>
      </w:pPr>
    </w:p>
    <w:p w14:paraId="7A1845AC" w14:textId="77777777" w:rsidR="001B475C" w:rsidRPr="001B475C" w:rsidRDefault="001B475C" w:rsidP="001B475C">
      <w:pPr>
        <w:jc w:val="center"/>
        <w:rPr>
          <w:rFonts w:ascii="Verdana" w:hAnsi="Verdana"/>
        </w:rPr>
      </w:pPr>
      <w:r w:rsidRPr="001B475C">
        <w:rPr>
          <w:rFonts w:ascii="Verdana" w:hAnsi="Verdana"/>
        </w:rPr>
        <w:t>Pateikiamas atskiru failu (Word. formatu).</w:t>
      </w:r>
    </w:p>
    <w:p w14:paraId="56FB2972" w14:textId="69C58BD2" w:rsidR="00EA7ED8" w:rsidRPr="00F743E4" w:rsidRDefault="001B475C" w:rsidP="001B475C">
      <w:pPr>
        <w:jc w:val="right"/>
        <w:rPr>
          <w:rFonts w:ascii="Verdana" w:hAnsi="Verdana"/>
        </w:rPr>
      </w:pPr>
      <w:r w:rsidRPr="001B475C">
        <w:rPr>
          <w:rFonts w:ascii="Verdana" w:hAnsi="Verdana"/>
        </w:rPr>
        <w:br w:type="page"/>
      </w:r>
      <w:r w:rsidR="00EA7ED8" w:rsidRPr="00F743E4">
        <w:rPr>
          <w:rFonts w:ascii="Verdana" w:hAnsi="Verdana"/>
        </w:rPr>
        <w:lastRenderedPageBreak/>
        <w:t>Pirkimo sąlygų 2 priedas</w:t>
      </w:r>
    </w:p>
    <w:p w14:paraId="7C71DDFE" w14:textId="77777777" w:rsidR="00EA7ED8" w:rsidRPr="00F743E4" w:rsidRDefault="00EA7ED8" w:rsidP="00FF19FA">
      <w:pPr>
        <w:jc w:val="right"/>
        <w:rPr>
          <w:rFonts w:ascii="Verdana" w:hAnsi="Verdana"/>
        </w:rPr>
      </w:pPr>
      <w:r w:rsidRPr="00F743E4">
        <w:rPr>
          <w:rFonts w:ascii="Verdana" w:hAnsi="Verdana"/>
        </w:rPr>
        <w:t>„Europos bendrasis viešųjų pirkimų dokumentas“</w:t>
      </w:r>
    </w:p>
    <w:p w14:paraId="375E4279" w14:textId="77777777" w:rsidR="00EA7ED8" w:rsidRPr="00F743E4" w:rsidRDefault="00EA7ED8" w:rsidP="00FF19FA">
      <w:pPr>
        <w:jc w:val="right"/>
        <w:rPr>
          <w:rFonts w:ascii="Verdana" w:hAnsi="Verdana"/>
        </w:rPr>
      </w:pPr>
    </w:p>
    <w:p w14:paraId="3628F6B2" w14:textId="77777777" w:rsidR="00EA7ED8" w:rsidRPr="00F743E4" w:rsidRDefault="00EA7ED8" w:rsidP="00FF19FA">
      <w:pPr>
        <w:jc w:val="right"/>
        <w:rPr>
          <w:rFonts w:ascii="Verdana" w:hAnsi="Verdana"/>
        </w:rPr>
      </w:pPr>
    </w:p>
    <w:p w14:paraId="5C8CE33A" w14:textId="77777777" w:rsidR="00EA7ED8" w:rsidRPr="00F743E4" w:rsidRDefault="00EA7ED8" w:rsidP="00FF19FA">
      <w:pPr>
        <w:jc w:val="center"/>
        <w:rPr>
          <w:rFonts w:ascii="Verdana" w:hAnsi="Verdana"/>
          <w:b/>
          <w:kern w:val="16"/>
        </w:rPr>
      </w:pPr>
      <w:r w:rsidRPr="00F743E4">
        <w:rPr>
          <w:rFonts w:ascii="Verdana" w:hAnsi="Verdana"/>
          <w:b/>
          <w:kern w:val="16"/>
        </w:rPr>
        <w:t>EUROPOS BENDRASIS VIEŠŲJŲ PIRKIMŲ DOKUMENTAS</w:t>
      </w:r>
    </w:p>
    <w:p w14:paraId="23F61CBC" w14:textId="77777777" w:rsidR="00EA7ED8" w:rsidRPr="00F743E4" w:rsidRDefault="00EA7ED8" w:rsidP="00FF19FA">
      <w:pPr>
        <w:rPr>
          <w:rFonts w:ascii="Verdana" w:hAnsi="Verdana"/>
          <w:b/>
          <w:kern w:val="16"/>
        </w:rPr>
      </w:pPr>
    </w:p>
    <w:p w14:paraId="33B92B05" w14:textId="77777777" w:rsidR="00EA7ED8" w:rsidRPr="00F743E4" w:rsidRDefault="00EA7ED8" w:rsidP="00FF19FA">
      <w:pPr>
        <w:rPr>
          <w:rFonts w:ascii="Verdana" w:hAnsi="Verdana"/>
          <w:b/>
          <w:kern w:val="16"/>
        </w:rPr>
      </w:pPr>
    </w:p>
    <w:p w14:paraId="7F03FC83" w14:textId="4FB51B27" w:rsidR="00EA7ED8" w:rsidRPr="00F743E4" w:rsidRDefault="00EA7ED8" w:rsidP="001B475C">
      <w:pPr>
        <w:ind w:firstLine="720"/>
        <w:jc w:val="both"/>
        <w:rPr>
          <w:rFonts w:ascii="Verdana" w:hAnsi="Verdana"/>
        </w:rPr>
      </w:pPr>
      <w:r w:rsidRPr="00F743E4">
        <w:rPr>
          <w:rFonts w:ascii="Verdana" w:hAnsi="Verdana"/>
          <w:spacing w:val="2"/>
        </w:rPr>
        <w:t>Pateikiama CVP IS sistemoje atskiru failu XML ir PDF formatais.</w:t>
      </w:r>
    </w:p>
    <w:p w14:paraId="54E7FB0E" w14:textId="6B8F9996" w:rsidR="00EA7ED8" w:rsidRPr="00F743E4" w:rsidRDefault="00EA7ED8" w:rsidP="00FF19FA">
      <w:pPr>
        <w:ind w:left="7776" w:firstLine="1296"/>
        <w:rPr>
          <w:rFonts w:ascii="Verdana" w:hAnsi="Verdana"/>
        </w:rPr>
        <w:sectPr w:rsidR="00EA7ED8" w:rsidRPr="00F743E4" w:rsidSect="00C53CFE">
          <w:pgSz w:w="11906" w:h="16838"/>
          <w:pgMar w:top="1134" w:right="567" w:bottom="1134" w:left="1701" w:header="567" w:footer="454" w:gutter="0"/>
          <w:pgNumType w:start="1"/>
          <w:cols w:space="1296"/>
          <w:docGrid w:linePitch="326"/>
        </w:sectPr>
      </w:pPr>
    </w:p>
    <w:p w14:paraId="4D2626CD" w14:textId="4AEE5075"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EA7ED8" w:rsidRPr="00F743E4">
        <w:rPr>
          <w:rFonts w:ascii="Verdana" w:hAnsi="Verdana"/>
        </w:rPr>
        <w:t>3</w:t>
      </w:r>
      <w:r w:rsidRPr="00F743E4">
        <w:rPr>
          <w:rFonts w:ascii="Verdana" w:hAnsi="Verdana"/>
        </w:rPr>
        <w:t xml:space="preserve"> priedas</w:t>
      </w:r>
    </w:p>
    <w:p w14:paraId="4BAB5C31" w14:textId="58C29BC0" w:rsidR="00B842BC" w:rsidRPr="00F743E4" w:rsidRDefault="00B842BC" w:rsidP="00FF19FA">
      <w:pPr>
        <w:jc w:val="right"/>
        <w:rPr>
          <w:rFonts w:ascii="Verdana" w:hAnsi="Verdana"/>
        </w:rPr>
      </w:pPr>
      <w:r w:rsidRPr="00F743E4">
        <w:rPr>
          <w:rFonts w:ascii="Verdana" w:hAnsi="Verdana"/>
        </w:rPr>
        <w:t>„</w:t>
      </w:r>
      <w:bookmarkStart w:id="91" w:name="_Hlk125008472"/>
      <w:r w:rsidR="00373D4E" w:rsidRPr="00F743E4">
        <w:rPr>
          <w:rFonts w:ascii="Verdana" w:hAnsi="Verdana"/>
        </w:rPr>
        <w:t>S</w:t>
      </w:r>
      <w:r w:rsidRPr="00F743E4">
        <w:rPr>
          <w:rFonts w:ascii="Verdana" w:hAnsi="Verdana"/>
        </w:rPr>
        <w:t>utarties projektas</w:t>
      </w:r>
      <w:bookmarkEnd w:id="91"/>
      <w:r w:rsidRPr="00F743E4">
        <w:rPr>
          <w:rFonts w:ascii="Verdana" w:hAnsi="Verdana"/>
        </w:rPr>
        <w:t>“</w:t>
      </w:r>
    </w:p>
    <w:p w14:paraId="24D37AFC" w14:textId="77777777" w:rsidR="00314FDF" w:rsidRDefault="00314FDF" w:rsidP="00FF19FA">
      <w:pPr>
        <w:rPr>
          <w:rFonts w:ascii="Verdana" w:hAnsi="Verdana"/>
          <w:b/>
          <w:bCs/>
        </w:rPr>
      </w:pPr>
    </w:p>
    <w:p w14:paraId="517006DD" w14:textId="77777777" w:rsidR="00E27F91" w:rsidRPr="00A26112" w:rsidRDefault="00E27F91" w:rsidP="00E27F91">
      <w:pPr>
        <w:contextualSpacing/>
        <w:jc w:val="center"/>
        <w:rPr>
          <w:rFonts w:ascii="Verdana" w:eastAsia="Aptos" w:hAnsi="Verdana"/>
          <w:color w:val="auto"/>
          <w:kern w:val="2"/>
          <w14:ligatures w14:val="standardContextual"/>
        </w:rPr>
      </w:pPr>
      <w:r w:rsidRPr="00A26112">
        <w:rPr>
          <w:rFonts w:ascii="Verdana" w:eastAsia="Aptos" w:hAnsi="Verdana"/>
          <w:b/>
          <w:bCs/>
          <w:color w:val="auto"/>
          <w:kern w:val="2"/>
          <w14:ligatures w14:val="standardContextual"/>
        </w:rPr>
        <w:t>PREKIŲ PIRKIMO-PARDAVIMO SUTARTIES SPECIALIOSIOS SĄLYGOS</w:t>
      </w:r>
    </w:p>
    <w:p w14:paraId="51C4206E" w14:textId="77777777" w:rsidR="00E27F91" w:rsidRPr="00A26112" w:rsidRDefault="00E27F91" w:rsidP="00E27F91">
      <w:pPr>
        <w:contextualSpacing/>
        <w:jc w:val="both"/>
        <w:rPr>
          <w:rFonts w:ascii="Verdana" w:eastAsia="Aptos" w:hAnsi="Verdana"/>
          <w:color w:val="auto"/>
          <w:kern w:val="2"/>
          <w14:ligatures w14:val="standardContextual"/>
        </w:rPr>
      </w:pPr>
    </w:p>
    <w:p w14:paraId="6C1CF520" w14:textId="77777777" w:rsidR="00E27F91" w:rsidRPr="00A26112" w:rsidRDefault="00E27F91" w:rsidP="00E27F91">
      <w:pPr>
        <w:contextualSpacing/>
        <w:jc w:val="both"/>
        <w:rPr>
          <w:rFonts w:ascii="Verdana" w:eastAsia="Aptos" w:hAnsi="Verdana"/>
          <w:color w:val="auto"/>
          <w:kern w:val="2"/>
          <w14:ligatures w14:val="standardContextual"/>
        </w:rPr>
      </w:pPr>
      <w:r w:rsidRPr="00A26112">
        <w:rPr>
          <w:rFonts w:ascii="Verdana" w:eastAsia="Aptos" w:hAnsi="Verdana"/>
          <w:color w:val="auto"/>
          <w:kern w:val="2"/>
          <w14:ligatures w14:val="standardContextual"/>
        </w:rPr>
        <w:t> </w:t>
      </w:r>
    </w:p>
    <w:p w14:paraId="3776538D" w14:textId="0143B35E" w:rsidR="000D1CCB" w:rsidRDefault="00E27F91" w:rsidP="001B475C">
      <w:pPr>
        <w:jc w:val="both"/>
        <w:rPr>
          <w:rFonts w:ascii="Verdana" w:hAnsi="Verdana"/>
          <w:spacing w:val="2"/>
        </w:rPr>
      </w:pPr>
      <w:r w:rsidRPr="00A26112">
        <w:rPr>
          <w:rFonts w:ascii="Verdana" w:hAnsi="Verdana"/>
        </w:rPr>
        <w:t xml:space="preserve">Sutarties projektas </w:t>
      </w:r>
      <w:r w:rsidRPr="00A26112">
        <w:rPr>
          <w:rFonts w:ascii="Verdana" w:hAnsi="Verdana"/>
          <w:spacing w:val="2"/>
        </w:rPr>
        <w:t xml:space="preserve">CVP IS sistemoje </w:t>
      </w:r>
      <w:r w:rsidRPr="00A26112">
        <w:rPr>
          <w:rFonts w:ascii="Verdana" w:hAnsi="Verdana"/>
        </w:rPr>
        <w:t>pateikiamas atskiru</w:t>
      </w:r>
      <w:r w:rsidRPr="00A26112">
        <w:rPr>
          <w:rFonts w:ascii="Verdana" w:hAnsi="Verdana"/>
          <w:spacing w:val="2"/>
        </w:rPr>
        <w:t xml:space="preserve"> failu.</w:t>
      </w:r>
    </w:p>
    <w:p w14:paraId="1D44BE45" w14:textId="77777777" w:rsidR="000D1CCB" w:rsidRDefault="000D1CCB">
      <w:pPr>
        <w:spacing w:after="160" w:line="259" w:lineRule="auto"/>
        <w:rPr>
          <w:rFonts w:ascii="Verdana" w:hAnsi="Verdana"/>
          <w:spacing w:val="2"/>
        </w:rPr>
      </w:pPr>
      <w:r>
        <w:rPr>
          <w:rFonts w:ascii="Verdana" w:hAnsi="Verdana"/>
          <w:spacing w:val="2"/>
        </w:rPr>
        <w:br w:type="page"/>
      </w:r>
    </w:p>
    <w:p w14:paraId="0F7E6F52" w14:textId="12A3D6C0" w:rsidR="00B842BC" w:rsidRPr="00F743E4" w:rsidRDefault="00B842BC" w:rsidP="00FF19FA">
      <w:pPr>
        <w:jc w:val="right"/>
        <w:rPr>
          <w:rFonts w:ascii="Verdana" w:hAnsi="Verdana"/>
        </w:rPr>
      </w:pPr>
      <w:r w:rsidRPr="00F743E4">
        <w:rPr>
          <w:rFonts w:ascii="Verdana" w:hAnsi="Verdana"/>
        </w:rPr>
        <w:lastRenderedPageBreak/>
        <w:t xml:space="preserve">Pirkimo sąlygų </w:t>
      </w:r>
      <w:r w:rsidR="0061463E" w:rsidRPr="00F743E4">
        <w:rPr>
          <w:rFonts w:ascii="Verdana" w:hAnsi="Verdana"/>
        </w:rPr>
        <w:t>4</w:t>
      </w:r>
      <w:r w:rsidRPr="00F743E4">
        <w:rPr>
          <w:rFonts w:ascii="Verdana" w:hAnsi="Verdana"/>
        </w:rPr>
        <w:t xml:space="preserve"> priedas</w:t>
      </w:r>
    </w:p>
    <w:p w14:paraId="00816420" w14:textId="77777777" w:rsidR="00B842BC" w:rsidRPr="00F743E4" w:rsidRDefault="00B842BC" w:rsidP="00FF19FA">
      <w:pPr>
        <w:jc w:val="right"/>
        <w:rPr>
          <w:rFonts w:ascii="Verdana" w:hAnsi="Verdana"/>
        </w:rPr>
      </w:pPr>
      <w:r w:rsidRPr="00F743E4">
        <w:rPr>
          <w:rFonts w:ascii="Verdana" w:hAnsi="Verdana"/>
        </w:rPr>
        <w:t>„Techninė specifikacija“</w:t>
      </w:r>
    </w:p>
    <w:p w14:paraId="79A5D5E8" w14:textId="77777777" w:rsidR="00F05CEB" w:rsidRPr="00F743E4" w:rsidRDefault="00F05CEB" w:rsidP="00FF19FA">
      <w:pPr>
        <w:rPr>
          <w:rFonts w:ascii="Verdana" w:hAnsi="Verdana"/>
        </w:rPr>
      </w:pPr>
    </w:p>
    <w:p w14:paraId="767E00CA" w14:textId="5180A354" w:rsidR="000C1363" w:rsidRPr="00F743E4" w:rsidRDefault="00F05CEB" w:rsidP="00FF19FA">
      <w:pPr>
        <w:jc w:val="center"/>
        <w:rPr>
          <w:rFonts w:ascii="Verdana" w:hAnsi="Verdana"/>
          <w:b/>
          <w:i/>
          <w:iCs/>
        </w:rPr>
      </w:pPr>
      <w:r w:rsidRPr="00F743E4">
        <w:rPr>
          <w:rFonts w:ascii="Verdana" w:hAnsi="Verdana"/>
          <w:b/>
        </w:rPr>
        <w:t>TECHNINĖ SPECIFIKACIJA</w:t>
      </w:r>
    </w:p>
    <w:p w14:paraId="6E865E77" w14:textId="4F06C194" w:rsidR="00F05CEB" w:rsidRPr="00F743E4" w:rsidRDefault="00F05CEB" w:rsidP="00FF19FA">
      <w:pPr>
        <w:jc w:val="both"/>
        <w:rPr>
          <w:rFonts w:ascii="Verdana" w:hAnsi="Verdana"/>
        </w:rPr>
      </w:pPr>
    </w:p>
    <w:p w14:paraId="37CC5320" w14:textId="77777777" w:rsidR="000C1363" w:rsidRPr="00F743E4" w:rsidRDefault="000C1363" w:rsidP="00FF19FA">
      <w:pPr>
        <w:jc w:val="both"/>
        <w:rPr>
          <w:rFonts w:ascii="Verdana" w:hAnsi="Verdana"/>
        </w:rPr>
      </w:pPr>
    </w:p>
    <w:p w14:paraId="672BC1BD" w14:textId="591875CF" w:rsidR="007B5322" w:rsidRDefault="000C1363" w:rsidP="00FF19FA">
      <w:pPr>
        <w:ind w:firstLine="720"/>
        <w:rPr>
          <w:rFonts w:ascii="Verdana" w:hAnsi="Verdana"/>
          <w:spacing w:val="2"/>
        </w:rPr>
      </w:pPr>
      <w:r w:rsidRPr="00F743E4">
        <w:rPr>
          <w:rFonts w:ascii="Verdana" w:hAnsi="Verdana"/>
        </w:rPr>
        <w:t xml:space="preserve">Techninė specifikacija </w:t>
      </w:r>
      <w:r w:rsidR="00CE1290" w:rsidRPr="00F743E4">
        <w:rPr>
          <w:rFonts w:ascii="Verdana" w:hAnsi="Verdana"/>
          <w:spacing w:val="2"/>
        </w:rPr>
        <w:t xml:space="preserve">CVP IS sistemoje </w:t>
      </w:r>
      <w:r w:rsidR="00CE1290" w:rsidRPr="00F743E4">
        <w:rPr>
          <w:rFonts w:ascii="Verdana" w:hAnsi="Verdana"/>
        </w:rPr>
        <w:t>pateikiama atskiru</w:t>
      </w:r>
      <w:r w:rsidR="00CE1290" w:rsidRPr="00F743E4">
        <w:rPr>
          <w:rFonts w:ascii="Verdana" w:hAnsi="Verdana"/>
          <w:spacing w:val="2"/>
        </w:rPr>
        <w:t xml:space="preserve"> failu.</w:t>
      </w:r>
    </w:p>
    <w:p w14:paraId="1A6C58C6" w14:textId="77777777" w:rsidR="007B5322" w:rsidRDefault="007B5322">
      <w:pPr>
        <w:spacing w:after="160" w:line="259" w:lineRule="auto"/>
        <w:rPr>
          <w:rFonts w:ascii="Verdana" w:hAnsi="Verdana"/>
          <w:spacing w:val="2"/>
        </w:rPr>
      </w:pPr>
      <w:r>
        <w:rPr>
          <w:rFonts w:ascii="Verdana" w:hAnsi="Verdana"/>
          <w:spacing w:val="2"/>
        </w:rPr>
        <w:br w:type="page"/>
      </w:r>
    </w:p>
    <w:p w14:paraId="74F6A0EF" w14:textId="0B63CF8A" w:rsidR="00A04E89" w:rsidRPr="004D2F71" w:rsidRDefault="00A04E89" w:rsidP="00A04E89">
      <w:pPr>
        <w:jc w:val="right"/>
        <w:rPr>
          <w:rFonts w:ascii="Verdana" w:hAnsi="Verdana"/>
        </w:rPr>
      </w:pPr>
      <w:r w:rsidRPr="004D2F71">
        <w:rPr>
          <w:rFonts w:ascii="Verdana" w:hAnsi="Verdana"/>
        </w:rPr>
        <w:lastRenderedPageBreak/>
        <w:t>Pirkimo sąlygų 3 priedo „Sutarties projektas“</w:t>
      </w:r>
    </w:p>
    <w:p w14:paraId="3488E68A" w14:textId="77777777" w:rsidR="00A04E89" w:rsidRDefault="00A04E89" w:rsidP="00A04E89">
      <w:pPr>
        <w:jc w:val="right"/>
        <w:rPr>
          <w:rFonts w:ascii="Verdana" w:hAnsi="Verdana"/>
        </w:rPr>
      </w:pPr>
      <w:r w:rsidRPr="004D2F71">
        <w:rPr>
          <w:rFonts w:ascii="Verdana" w:hAnsi="Verdana"/>
        </w:rPr>
        <w:t>3 priedas „Aplinkosauginiai reikalavimai“</w:t>
      </w:r>
    </w:p>
    <w:p w14:paraId="2BBB8D10" w14:textId="77777777" w:rsidR="00A04E89" w:rsidRDefault="00A04E89" w:rsidP="00A04E89">
      <w:pPr>
        <w:jc w:val="right"/>
        <w:rPr>
          <w:rFonts w:ascii="Verdana" w:hAnsi="Verdana"/>
        </w:rPr>
      </w:pPr>
    </w:p>
    <w:p w14:paraId="2F2BA0F8" w14:textId="77777777" w:rsidR="00A04E89" w:rsidRPr="004D2F71" w:rsidRDefault="00A04E89" w:rsidP="00A04E89">
      <w:pPr>
        <w:jc w:val="right"/>
        <w:rPr>
          <w:rFonts w:ascii="Verdana" w:hAnsi="Verdana"/>
        </w:rPr>
      </w:pPr>
    </w:p>
    <w:p w14:paraId="56DC5210" w14:textId="3D046B06" w:rsidR="00A04E89" w:rsidRDefault="00A04E89" w:rsidP="00A04E89">
      <w:pPr>
        <w:ind w:firstLine="709"/>
        <w:jc w:val="both"/>
        <w:rPr>
          <w:rFonts w:ascii="Verdana" w:hAnsi="Verdana"/>
          <w:shd w:val="clear" w:color="auto" w:fill="FFFFFF"/>
        </w:rPr>
      </w:pPr>
      <w:r w:rsidRPr="004D2F71">
        <w:rPr>
          <w:rFonts w:ascii="Verdana" w:hAnsi="Verdana"/>
          <w:b/>
          <w:bCs/>
        </w:rPr>
        <w:t xml:space="preserve">Tiekėjas vykdydamas Sutartinius įsipareigojimus turi užtikrinti reikalavimų laikymąsi/atitikimą pagal APLINKOS APSAUGOS KRITERIJŲ TAIKYMO, VYKDANT ŽALIUOSIUS PIRKIMUS, TVARKOS APRAŠO </w:t>
      </w:r>
      <w:r w:rsidRPr="004D2F71">
        <w:rPr>
          <w:rFonts w:ascii="Verdana" w:hAnsi="Verdana"/>
        </w:rPr>
        <w:t>(patvirtinto</w:t>
      </w:r>
      <w:r w:rsidRPr="004D2F71">
        <w:rPr>
          <w:rFonts w:ascii="Verdana" w:hAnsi="Verdana"/>
          <w:b/>
          <w:bCs/>
        </w:rPr>
        <w:t xml:space="preserve"> </w:t>
      </w:r>
      <w:r w:rsidRPr="004D2F71">
        <w:rPr>
          <w:rFonts w:ascii="Verdana" w:hAnsi="Verdana"/>
        </w:rPr>
        <w:t xml:space="preserve">Lietuvos Respublikos aplinkos ministro 2011 m. birželio 28 d. įsakymas Nr. D1-508 „Dėl Aplinkos apsaugos kriterijų taikymo, vykdant žaliuosius pirkimus, tvarkos aprašo patvirtinimo“ </w:t>
      </w:r>
      <w:r w:rsidRPr="004D2F71">
        <w:rPr>
          <w:rFonts w:ascii="Verdana" w:hAnsi="Verdana"/>
          <w:shd w:val="clear" w:color="auto" w:fill="FFFFFF"/>
        </w:rPr>
        <w:t xml:space="preserve">(toliau – Tvarkos aprašas) </w:t>
      </w:r>
      <w:r w:rsidRPr="00A04E89">
        <w:rPr>
          <w:rFonts w:ascii="Verdana" w:hAnsi="Verdana"/>
          <w:b/>
          <w:bCs/>
        </w:rPr>
        <w:t>2 priedo VII skyriaus</w:t>
      </w:r>
      <w:r w:rsidRPr="00D044D2">
        <w:rPr>
          <w:rFonts w:ascii="Verdana" w:hAnsi="Verdana"/>
        </w:rPr>
        <w:t xml:space="preserve"> </w:t>
      </w:r>
      <w:r w:rsidRPr="00D044D2">
        <w:rPr>
          <w:rFonts w:ascii="Verdana" w:hAnsi="Verdana"/>
          <w:b/>
          <w:bCs/>
        </w:rPr>
        <w:t>„Baldai“</w:t>
      </w:r>
      <w:r w:rsidRPr="00D044D2">
        <w:rPr>
          <w:rFonts w:ascii="Verdana" w:hAnsi="Verdana"/>
        </w:rPr>
        <w:t xml:space="preserve"> reikalavim</w:t>
      </w:r>
      <w:r>
        <w:rPr>
          <w:rFonts w:ascii="Verdana" w:hAnsi="Verdana"/>
        </w:rPr>
        <w:t>us</w:t>
      </w:r>
      <w:r w:rsidRPr="004D2F71">
        <w:rPr>
          <w:rFonts w:ascii="Verdana" w:hAnsi="Verdana"/>
          <w:shd w:val="clear" w:color="auto" w:fill="FFFFFF"/>
        </w:rPr>
        <w:t>:</w:t>
      </w:r>
    </w:p>
    <w:p w14:paraId="5F77BA98" w14:textId="77777777" w:rsidR="00A04E89" w:rsidRDefault="00A04E89" w:rsidP="00A04E89">
      <w:pPr>
        <w:ind w:firstLine="709"/>
        <w:jc w:val="both"/>
        <w:rPr>
          <w:rFonts w:ascii="Verdana" w:hAnsi="Verdana"/>
          <w:shd w:val="clear" w:color="auto" w:fill="FFFFFF"/>
        </w:rPr>
      </w:pPr>
    </w:p>
    <w:p w14:paraId="6230A17D" w14:textId="6D1D27C7" w:rsidR="00A04E89" w:rsidRDefault="00A04E89" w:rsidP="00A04E89">
      <w:pPr>
        <w:ind w:firstLine="709"/>
        <w:jc w:val="both"/>
        <w:rPr>
          <w:rFonts w:ascii="Verdana" w:hAnsi="Verdana"/>
          <w:b/>
          <w:bCs/>
        </w:rPr>
      </w:pPr>
      <w:r w:rsidRPr="00A04E89">
        <w:rPr>
          <w:rFonts w:ascii="Verdana" w:hAnsi="Verdana"/>
          <w:b/>
          <w:bCs/>
        </w:rPr>
        <w:t xml:space="preserve">Tvarkos aprašo 4.1. papunkčio </w:t>
      </w:r>
      <w:bookmarkStart w:id="92" w:name="_Hlk219368380"/>
      <w:r w:rsidRPr="00A04E89">
        <w:rPr>
          <w:rFonts w:ascii="Verdana" w:hAnsi="Verdana"/>
          <w:b/>
          <w:bCs/>
        </w:rPr>
        <w:t>2 priedo VII skyriaus „Baldai“ reikalavimai</w:t>
      </w:r>
      <w:bookmarkEnd w:id="92"/>
      <w:r>
        <w:rPr>
          <w:rFonts w:ascii="Verdana" w:hAnsi="Verdana"/>
          <w:b/>
          <w:bCs/>
        </w:rPr>
        <w:t>:</w:t>
      </w:r>
    </w:p>
    <w:p w14:paraId="1C050B71" w14:textId="77777777" w:rsidR="00A04E89" w:rsidRDefault="00A04E89" w:rsidP="00A04E89">
      <w:pPr>
        <w:ind w:firstLine="709"/>
        <w:jc w:val="both"/>
        <w:rPr>
          <w:rFonts w:ascii="Verdana" w:hAnsi="Verdana"/>
          <w:b/>
          <w:bCs/>
        </w:rPr>
      </w:pPr>
    </w:p>
    <w:p w14:paraId="724DBEF2" w14:textId="07C61A5F" w:rsidR="00A04E89" w:rsidRPr="00A04E89" w:rsidRDefault="00A04E89" w:rsidP="00A04E89">
      <w:pPr>
        <w:ind w:firstLine="709"/>
        <w:jc w:val="both"/>
        <w:rPr>
          <w:rFonts w:ascii="Verdana" w:hAnsi="Verdana"/>
          <w:shd w:val="clear" w:color="auto" w:fill="FFFFFF"/>
        </w:rPr>
      </w:pPr>
      <w:r>
        <w:rPr>
          <w:rFonts w:ascii="Verdana" w:hAnsi="Verdana"/>
          <w:shd w:val="clear" w:color="auto" w:fill="FFFFFF"/>
        </w:rPr>
        <w:t>1</w:t>
      </w:r>
      <w:r w:rsidRPr="00A04E89">
        <w:rPr>
          <w:rFonts w:ascii="Verdana" w:hAnsi="Verdana"/>
          <w:shd w:val="clear" w:color="auto" w:fill="FFFFFF"/>
        </w:rPr>
        <w:t>. Baldai:</w:t>
      </w:r>
    </w:p>
    <w:p w14:paraId="2BA33C8E" w14:textId="37DE19CE" w:rsidR="00A04E89" w:rsidRPr="00A04E89" w:rsidRDefault="00A04E89" w:rsidP="00A04E89">
      <w:pPr>
        <w:ind w:firstLine="709"/>
        <w:jc w:val="both"/>
        <w:rPr>
          <w:rFonts w:ascii="Verdana" w:hAnsi="Verdana"/>
          <w:shd w:val="clear" w:color="auto" w:fill="FFFFFF"/>
        </w:rPr>
      </w:pPr>
      <w:bookmarkStart w:id="93" w:name="part_12844d4d817a4071868d088ce2805b55"/>
      <w:bookmarkEnd w:id="93"/>
      <w:r>
        <w:rPr>
          <w:rFonts w:ascii="Verdana" w:hAnsi="Verdana"/>
          <w:shd w:val="clear" w:color="auto" w:fill="FFFFFF"/>
        </w:rPr>
        <w:t>1</w:t>
      </w:r>
      <w:r w:rsidRPr="00A04E89">
        <w:rPr>
          <w:rFonts w:ascii="Verdana" w:hAnsi="Verdana"/>
          <w:shd w:val="clear" w:color="auto" w:fill="FFFFFF"/>
        </w:rPr>
        <w:t>.1.</w:t>
      </w:r>
      <w:r w:rsidRPr="00A04E89">
        <w:rPr>
          <w:rFonts w:ascii="Verdana" w:hAnsi="Verdana"/>
          <w:b/>
          <w:bCs/>
          <w:shd w:val="clear" w:color="auto" w:fill="FFFFFF"/>
        </w:rPr>
        <w:t> </w:t>
      </w:r>
      <w:r w:rsidRPr="00A04E89">
        <w:rPr>
          <w:rFonts w:ascii="Verdana" w:hAnsi="Verdana"/>
          <w:shd w:val="clear" w:color="auto" w:fill="FFFFFF"/>
        </w:rPr>
        <w:t>ne mažiau kaip 80 proc. balduose naudojamos medienos, medienos medžiagų ir gaminių turi būti iš miškų, sertifikuotų naudojant FSC ar PEFC miškų sertifikavimo sistemas arba lygiavertes sertifikavimo sistemas;</w:t>
      </w:r>
    </w:p>
    <w:p w14:paraId="3056EA21" w14:textId="70DC5DCC" w:rsidR="00A04E89" w:rsidRPr="00A04E89" w:rsidRDefault="00A04E89" w:rsidP="00A04E89">
      <w:pPr>
        <w:ind w:firstLine="709"/>
        <w:jc w:val="both"/>
        <w:rPr>
          <w:rFonts w:ascii="Verdana" w:hAnsi="Verdana"/>
          <w:shd w:val="clear" w:color="auto" w:fill="FFFFFF"/>
        </w:rPr>
      </w:pPr>
      <w:bookmarkStart w:id="94" w:name="part_c5677ef203384a5a94183864cda9eb41"/>
      <w:bookmarkEnd w:id="94"/>
      <w:r>
        <w:rPr>
          <w:rFonts w:ascii="Verdana" w:hAnsi="Verdana"/>
          <w:shd w:val="clear" w:color="auto" w:fill="FFFFFF"/>
        </w:rPr>
        <w:t>1</w:t>
      </w:r>
      <w:r w:rsidRPr="00A04E89">
        <w:rPr>
          <w:rFonts w:ascii="Verdana" w:hAnsi="Verdana"/>
          <w:shd w:val="clear" w:color="auto" w:fill="FFFFFF"/>
        </w:rPr>
        <w:t>.2. visos plastikinės dalys, kurių masė ≥ 50 g, turi būti paženklintos kaip tinkamos perdirbti pagal LST EN ISO 11469 „Bendrasis plastikinių gaminių identifikavimas ir ženklinimas“ (toliau – LST EN ISO 11469) ar lygiavertį standartą;</w:t>
      </w:r>
    </w:p>
    <w:p w14:paraId="1160C5F7" w14:textId="210AAC0A" w:rsidR="00A04E89" w:rsidRPr="00A04E89" w:rsidRDefault="00A04E89" w:rsidP="00A04E89">
      <w:pPr>
        <w:ind w:firstLine="709"/>
        <w:jc w:val="both"/>
        <w:rPr>
          <w:rFonts w:ascii="Verdana" w:hAnsi="Verdana"/>
          <w:shd w:val="clear" w:color="auto" w:fill="FFFFFF"/>
        </w:rPr>
      </w:pPr>
      <w:bookmarkStart w:id="95" w:name="part_66bcf0a698404cc6ba1b52491462548b"/>
      <w:bookmarkEnd w:id="95"/>
      <w:r>
        <w:rPr>
          <w:rFonts w:ascii="Verdana" w:hAnsi="Verdana"/>
          <w:shd w:val="clear" w:color="auto" w:fill="FFFFFF"/>
        </w:rPr>
        <w:t>1</w:t>
      </w:r>
      <w:r w:rsidRPr="00A04E89">
        <w:rPr>
          <w:rFonts w:ascii="Verdana" w:hAnsi="Verdana"/>
          <w:shd w:val="clear" w:color="auto" w:fill="FFFFFF"/>
        </w:rPr>
        <w:t>.3. jei baldo kamšalo sudėtyje naudojamos sintetinės poliesterio medžiagos, jų sudėtyje turi būti dalis perdirbtų medžiagų;</w:t>
      </w:r>
    </w:p>
    <w:p w14:paraId="48973D44" w14:textId="311477C0" w:rsidR="00A04E89" w:rsidRPr="00A04E89" w:rsidRDefault="00A04E89" w:rsidP="00A04E89">
      <w:pPr>
        <w:ind w:firstLine="709"/>
        <w:jc w:val="both"/>
        <w:rPr>
          <w:rFonts w:ascii="Verdana" w:hAnsi="Verdana"/>
          <w:shd w:val="clear" w:color="auto" w:fill="FFFFFF"/>
        </w:rPr>
      </w:pPr>
      <w:bookmarkStart w:id="96" w:name="part_160084c4ec784703be1e3464fdf386ff"/>
      <w:bookmarkEnd w:id="96"/>
      <w:r>
        <w:rPr>
          <w:rFonts w:ascii="Verdana" w:hAnsi="Verdana"/>
          <w:shd w:val="clear" w:color="auto" w:fill="FFFFFF"/>
        </w:rPr>
        <w:t>1</w:t>
      </w:r>
      <w:r w:rsidRPr="00A04E89">
        <w:rPr>
          <w:rFonts w:ascii="Verdana" w:hAnsi="Verdana"/>
          <w:shd w:val="clear" w:color="auto" w:fill="FFFFFF"/>
        </w:rPr>
        <w:t>.4. paviršiams dengti naudojamuose produktuose:</w:t>
      </w:r>
    </w:p>
    <w:p w14:paraId="6D163DCE" w14:textId="134A55BB" w:rsidR="00A04E89" w:rsidRPr="00A04E89" w:rsidRDefault="00A04E89" w:rsidP="00A04E89">
      <w:pPr>
        <w:ind w:firstLine="709"/>
        <w:jc w:val="both"/>
        <w:rPr>
          <w:rFonts w:ascii="Verdana" w:hAnsi="Verdana"/>
          <w:shd w:val="clear" w:color="auto" w:fill="FFFFFF"/>
        </w:rPr>
      </w:pPr>
      <w:bookmarkStart w:id="97" w:name="part_a197a28a8c254b7ba798c21f34450fb3"/>
      <w:bookmarkEnd w:id="97"/>
      <w:r>
        <w:rPr>
          <w:rFonts w:ascii="Verdana" w:hAnsi="Verdana"/>
          <w:shd w:val="clear" w:color="auto" w:fill="FFFFFF"/>
        </w:rPr>
        <w:t>1</w:t>
      </w:r>
      <w:r w:rsidRPr="00A04E89">
        <w:rPr>
          <w:rFonts w:ascii="Verdana" w:hAnsi="Verdana"/>
          <w:shd w:val="clear" w:color="auto" w:fill="FFFFFF"/>
        </w:rPr>
        <w:t>.4.1.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094DFB74" w14:textId="7713AD73" w:rsidR="00A04E89" w:rsidRPr="00A04E89" w:rsidRDefault="00A04E89" w:rsidP="00A04E89">
      <w:pPr>
        <w:ind w:firstLine="709"/>
        <w:jc w:val="both"/>
        <w:rPr>
          <w:rFonts w:ascii="Verdana" w:hAnsi="Verdana"/>
          <w:shd w:val="clear" w:color="auto" w:fill="FFFFFF"/>
        </w:rPr>
      </w:pPr>
      <w:bookmarkStart w:id="98" w:name="part_8b4a56a19d3c4fe99a7642bc2034b992"/>
      <w:bookmarkEnd w:id="98"/>
      <w:r>
        <w:rPr>
          <w:rFonts w:ascii="Verdana" w:hAnsi="Verdana"/>
          <w:shd w:val="clear" w:color="auto" w:fill="FFFFFF"/>
        </w:rPr>
        <w:t>1</w:t>
      </w:r>
      <w:r w:rsidRPr="00A04E89">
        <w:rPr>
          <w:rFonts w:ascii="Verdana" w:hAnsi="Verdana"/>
          <w:shd w:val="clear" w:color="auto" w:fill="FFFFFF"/>
        </w:rPr>
        <w:t>.4.2. neturi būti daugiau kaip 5 proc. masės lakiųjų organinių junginių (LOJ);</w:t>
      </w:r>
    </w:p>
    <w:p w14:paraId="0FB44F1C" w14:textId="0894C486" w:rsidR="00A04E89" w:rsidRPr="00A04E89" w:rsidRDefault="00A04E89" w:rsidP="00A04E89">
      <w:pPr>
        <w:ind w:firstLine="709"/>
        <w:jc w:val="both"/>
        <w:rPr>
          <w:rFonts w:ascii="Verdana" w:hAnsi="Verdana"/>
          <w:shd w:val="clear" w:color="auto" w:fill="FFFFFF"/>
        </w:rPr>
      </w:pPr>
      <w:bookmarkStart w:id="99" w:name="part_c97d10d104044eb1898e5891708d5ecf"/>
      <w:bookmarkEnd w:id="99"/>
      <w:r>
        <w:rPr>
          <w:rFonts w:ascii="Verdana" w:hAnsi="Verdana"/>
          <w:shd w:val="clear" w:color="auto" w:fill="FFFFFF"/>
        </w:rPr>
        <w:t>1</w:t>
      </w:r>
      <w:r w:rsidRPr="00A04E89">
        <w:rPr>
          <w:rFonts w:ascii="Verdana" w:hAnsi="Verdana"/>
          <w:shd w:val="clear" w:color="auto" w:fill="FFFFFF"/>
        </w:rPr>
        <w:t>.4.3. neturi būti chromo (VI) junginių;</w:t>
      </w:r>
    </w:p>
    <w:p w14:paraId="134BA0F8" w14:textId="1FE88AD2" w:rsidR="00A04E89" w:rsidRPr="00A04E89" w:rsidRDefault="00A04E89" w:rsidP="00A04E89">
      <w:pPr>
        <w:ind w:firstLine="709"/>
        <w:jc w:val="both"/>
        <w:rPr>
          <w:rFonts w:ascii="Verdana" w:hAnsi="Verdana"/>
          <w:shd w:val="clear" w:color="auto" w:fill="FFFFFF"/>
        </w:rPr>
      </w:pPr>
      <w:bookmarkStart w:id="100" w:name="part_7f6c8fc1f7d249fba87140a2d5fd13d7"/>
      <w:bookmarkEnd w:id="100"/>
      <w:r>
        <w:rPr>
          <w:rFonts w:ascii="Verdana" w:hAnsi="Verdana"/>
          <w:shd w:val="clear" w:color="auto" w:fill="FFFFFF"/>
        </w:rPr>
        <w:t>1</w:t>
      </w:r>
      <w:r w:rsidRPr="00A04E89">
        <w:rPr>
          <w:rFonts w:ascii="Verdana" w:hAnsi="Verdana"/>
          <w:shd w:val="clear" w:color="auto" w:fill="FFFFFF"/>
        </w:rPr>
        <w:t xml:space="preserve">.4.4. </w:t>
      </w:r>
      <w:proofErr w:type="spellStart"/>
      <w:r w:rsidRPr="00A04E89">
        <w:rPr>
          <w:rFonts w:ascii="Verdana" w:hAnsi="Verdana"/>
          <w:shd w:val="clear" w:color="auto" w:fill="FFFFFF"/>
        </w:rPr>
        <w:t>formaldehido</w:t>
      </w:r>
      <w:proofErr w:type="spellEnd"/>
      <w:r w:rsidRPr="00A04E89">
        <w:rPr>
          <w:rFonts w:ascii="Verdana" w:hAnsi="Verdana"/>
          <w:shd w:val="clear" w:color="auto" w:fill="FFFFFF"/>
        </w:rPr>
        <w:t xml:space="preserve"> išmetamieji teršalai neturi viršyti 0,05 </w:t>
      </w:r>
      <w:proofErr w:type="spellStart"/>
      <w:r w:rsidRPr="00A04E89">
        <w:rPr>
          <w:rFonts w:ascii="Verdana" w:hAnsi="Verdana"/>
          <w:shd w:val="clear" w:color="auto" w:fill="FFFFFF"/>
        </w:rPr>
        <w:t>ppm</w:t>
      </w:r>
      <w:proofErr w:type="spellEnd"/>
      <w:r w:rsidRPr="00A04E89">
        <w:rPr>
          <w:rFonts w:ascii="Verdana" w:hAnsi="Verdana"/>
          <w:shd w:val="clear" w:color="auto" w:fill="FFFFFF"/>
        </w:rPr>
        <w:t>.</w:t>
      </w:r>
    </w:p>
    <w:p w14:paraId="7EAE4E7A" w14:textId="77777777" w:rsidR="00A04E89" w:rsidRPr="004D2F71" w:rsidRDefault="00A04E89" w:rsidP="00A04E89">
      <w:pPr>
        <w:ind w:firstLine="709"/>
        <w:jc w:val="both"/>
        <w:rPr>
          <w:rFonts w:ascii="Verdana" w:hAnsi="Verdana"/>
          <w:shd w:val="clear" w:color="auto" w:fill="FFFFFF"/>
        </w:rPr>
      </w:pPr>
    </w:p>
    <w:p w14:paraId="3380F2FD" w14:textId="77777777" w:rsidR="00A04E89" w:rsidRDefault="00A04E89" w:rsidP="00FF19FA">
      <w:pPr>
        <w:ind w:firstLine="720"/>
        <w:rPr>
          <w:rFonts w:ascii="Verdana" w:hAnsi="Verdana"/>
        </w:rPr>
      </w:pPr>
    </w:p>
    <w:p w14:paraId="4C4A32A8" w14:textId="5BCC233B" w:rsidR="00A04E89" w:rsidRPr="00A04E89" w:rsidRDefault="00A04E89" w:rsidP="00A04E89">
      <w:pPr>
        <w:ind w:firstLine="720"/>
        <w:jc w:val="both"/>
        <w:rPr>
          <w:rFonts w:ascii="Verdana" w:hAnsi="Verdana"/>
          <w:color w:val="auto"/>
        </w:rPr>
      </w:pPr>
      <w:r w:rsidRPr="00A04E89">
        <w:rPr>
          <w:rFonts w:ascii="Verdana" w:hAnsi="Verdana"/>
          <w:color w:val="auto"/>
        </w:rPr>
        <w:t xml:space="preserve">Pirkėjui paprašius Tiekėjas įsipareigoja pagal Tvarkos aprašo </w:t>
      </w:r>
      <w:r w:rsidRPr="00A04E89">
        <w:rPr>
          <w:rFonts w:ascii="Verdana" w:hAnsi="Verdana"/>
          <w:color w:val="auto"/>
          <w:shd w:val="clear" w:color="auto" w:fill="FFFFFF"/>
        </w:rPr>
        <w:t xml:space="preserve">4.1. papunkčio </w:t>
      </w:r>
      <w:r w:rsidRPr="00A04E89">
        <w:rPr>
          <w:rFonts w:ascii="Verdana" w:hAnsi="Verdana"/>
          <w:b/>
          <w:bCs/>
          <w:color w:val="auto"/>
        </w:rPr>
        <w:t>2 priedo VII skyriaus</w:t>
      </w:r>
      <w:r w:rsidRPr="00A04E89">
        <w:rPr>
          <w:rFonts w:ascii="Verdana" w:hAnsi="Verdana"/>
          <w:color w:val="auto"/>
        </w:rPr>
        <w:t xml:space="preserve"> </w:t>
      </w:r>
      <w:r w:rsidRPr="00A04E89">
        <w:rPr>
          <w:rFonts w:ascii="Verdana" w:hAnsi="Verdana"/>
          <w:b/>
          <w:bCs/>
          <w:color w:val="auto"/>
        </w:rPr>
        <w:t>„Baldai“</w:t>
      </w:r>
      <w:r w:rsidRPr="00A04E89">
        <w:rPr>
          <w:rFonts w:ascii="Verdana" w:hAnsi="Verdana"/>
          <w:color w:val="auto"/>
        </w:rPr>
        <w:t xml:space="preserve"> </w:t>
      </w:r>
      <w:r w:rsidRPr="00A04E89">
        <w:rPr>
          <w:rFonts w:ascii="Verdana" w:hAnsi="Verdana"/>
          <w:color w:val="auto"/>
          <w:shd w:val="clear" w:color="auto" w:fill="FFFFFF"/>
        </w:rPr>
        <w:t>reikalavimus pateikti atitiktį įrodančius dokumentus</w:t>
      </w:r>
      <w:r w:rsidRPr="00A04E89">
        <w:rPr>
          <w:rFonts w:ascii="Verdana" w:hAnsi="Verdana"/>
          <w:color w:val="auto"/>
        </w:rPr>
        <w:t xml:space="preserve"> arba kitus lygiaverčius įrodymus </w:t>
      </w:r>
      <w:r w:rsidRPr="00A04E89">
        <w:rPr>
          <w:rFonts w:ascii="Verdana" w:hAnsi="Verdana"/>
          <w:b/>
          <w:bCs/>
          <w:color w:val="auto"/>
        </w:rPr>
        <w:t>(lygiavertiškumo įrodymas yra Tiekėjo pareiga).</w:t>
      </w:r>
    </w:p>
    <w:sectPr w:rsidR="00A04E89" w:rsidRPr="00A04E89" w:rsidSect="00C53CFE">
      <w:headerReference w:type="default" r:id="rId30"/>
      <w:footerReference w:type="default" r:id="rId31"/>
      <w:footerReference w:type="first" r:id="rId32"/>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AA291" w14:textId="77777777" w:rsidR="000C1065" w:rsidRDefault="000C1065">
      <w:r>
        <w:separator/>
      </w:r>
    </w:p>
  </w:endnote>
  <w:endnote w:type="continuationSeparator" w:id="0">
    <w:p w14:paraId="7AB85D22" w14:textId="77777777" w:rsidR="000C1065" w:rsidRDefault="000C1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auto"/>
    <w:pitch w:val="variable"/>
    <w:sig w:usb0="A00002FF" w:usb1="5000205B" w:usb2="00000002"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ani">
    <w:charset w:val="00"/>
    <w:family w:val="roman"/>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AA229" w14:textId="77777777" w:rsidR="000C1065" w:rsidRDefault="000C1065">
      <w:r>
        <w:separator/>
      </w:r>
    </w:p>
  </w:footnote>
  <w:footnote w:type="continuationSeparator" w:id="0">
    <w:p w14:paraId="573E2D60" w14:textId="77777777" w:rsidR="000C1065" w:rsidRDefault="000C1065">
      <w:r>
        <w:continuationSeparator/>
      </w:r>
    </w:p>
  </w:footnote>
  <w:footnote w:id="1">
    <w:p w14:paraId="567C3EAA" w14:textId="77777777" w:rsidR="007A488C" w:rsidRPr="00233F90" w:rsidRDefault="007A488C" w:rsidP="007A488C">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777CD8EB" w14:textId="77777777" w:rsidR="007A488C" w:rsidRPr="00233F90" w:rsidRDefault="007A488C">
      <w:pPr>
        <w:pStyle w:val="Puslapioinaostekstas"/>
        <w:numPr>
          <w:ilvl w:val="0"/>
          <w:numId w:val="1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0B9AB56C" w14:textId="77777777" w:rsidR="007A488C" w:rsidRDefault="007A488C">
      <w:pPr>
        <w:pStyle w:val="Puslapioinaostekstas"/>
        <w:numPr>
          <w:ilvl w:val="0"/>
          <w:numId w:val="1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92EA210" w14:textId="77777777" w:rsidR="007A488C" w:rsidRPr="00233F90" w:rsidRDefault="007A488C" w:rsidP="007A488C">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w:t>
      </w:r>
      <w:r w:rsidRPr="00233F90">
        <w:rPr>
          <w:rFonts w:eastAsia="Yu Mincho"/>
          <w:sz w:val="18"/>
          <w:szCs w:val="18"/>
          <w:lang w:val="lt-LT"/>
        </w:rPr>
        <w:t xml:space="preserve"> keliamų klausimų, jie gali būti pakeisti: </w:t>
      </w:r>
    </w:p>
    <w:p w14:paraId="1D0C11A3" w14:textId="77777777" w:rsidR="007A488C" w:rsidRPr="00233F90" w:rsidRDefault="007A488C">
      <w:pPr>
        <w:pStyle w:val="Puslapioinaostekstas"/>
        <w:numPr>
          <w:ilvl w:val="0"/>
          <w:numId w:val="1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30D5B2D" w14:textId="77777777" w:rsidR="007A488C" w:rsidRDefault="007A488C">
      <w:pPr>
        <w:pStyle w:val="Puslapioinaostekstas"/>
        <w:numPr>
          <w:ilvl w:val="0"/>
          <w:numId w:val="1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6FB9B1" w14:textId="254CFAC5" w:rsidR="007A488C" w:rsidRPr="00233F90" w:rsidRDefault="007A488C" w:rsidP="007A488C">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w:t>
      </w:r>
      <w:proofErr w:type="spellStart"/>
      <w:r w:rsidRPr="008143CF">
        <w:rPr>
          <w:color w:val="000000"/>
          <w:sz w:val="18"/>
          <w:szCs w:val="18"/>
        </w:rPr>
        <w:t>jei</w:t>
      </w:r>
      <w:proofErr w:type="spellEnd"/>
      <w:r w:rsidRPr="008143CF">
        <w:rPr>
          <w:color w:val="000000"/>
          <w:sz w:val="18"/>
          <w:szCs w:val="18"/>
        </w:rPr>
        <w:t xml:space="preserve"> </w:t>
      </w:r>
      <w:proofErr w:type="spellStart"/>
      <w:r w:rsidRPr="008143CF">
        <w:rPr>
          <w:color w:val="000000"/>
          <w:sz w:val="18"/>
          <w:szCs w:val="18"/>
        </w:rPr>
        <w:t>taikoma</w:t>
      </w:r>
      <w:proofErr w:type="spellEnd"/>
      <w:r w:rsidRPr="008143CF">
        <w:rPr>
          <w:color w:val="000000"/>
          <w:sz w:val="18"/>
          <w:szCs w:val="18"/>
        </w:rPr>
        <w:t xml:space="preserve">) </w:t>
      </w:r>
      <w:r w:rsidRPr="00233F90">
        <w:rPr>
          <w:rFonts w:eastAsia="Yu Mincho"/>
          <w:sz w:val="18"/>
          <w:szCs w:val="18"/>
          <w:lang w:val="lt-LT"/>
        </w:rPr>
        <w:t xml:space="preserve">keliamų klausimų, jie gali būti pakeisti: </w:t>
      </w:r>
    </w:p>
    <w:p w14:paraId="7333AE50" w14:textId="77777777" w:rsidR="007A488C" w:rsidRPr="00233F90" w:rsidRDefault="007A488C">
      <w:pPr>
        <w:pStyle w:val="Puslapioinaostekstas"/>
        <w:numPr>
          <w:ilvl w:val="0"/>
          <w:numId w:val="1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20B32C4C" w14:textId="77777777" w:rsidR="007A488C" w:rsidRDefault="007A488C">
      <w:pPr>
        <w:pStyle w:val="Puslapioinaostekstas"/>
        <w:numPr>
          <w:ilvl w:val="0"/>
          <w:numId w:val="16"/>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154079"/>
      <w:docPartObj>
        <w:docPartGallery w:val="Page Numbers (Top of Page)"/>
        <w:docPartUnique/>
      </w:docPartObj>
    </w:sdtPr>
    <w:sdtContent>
      <w:p w14:paraId="7B5C2CE9" w14:textId="40EE1F3D" w:rsidR="00CE2253" w:rsidRDefault="00000000" w:rsidP="0043204C">
        <w:pPr>
          <w:pStyle w:val="Antrats"/>
          <w:jc w:val="center"/>
        </w:pPr>
        <w:r w:rsidRPr="008977F1">
          <w:rPr>
            <w:rFonts w:ascii="Times New Roman" w:hAnsi="Times New Roman"/>
          </w:rPr>
          <w:fldChar w:fldCharType="begin"/>
        </w:r>
        <w:r w:rsidRPr="008977F1">
          <w:rPr>
            <w:rFonts w:ascii="Times New Roman" w:hAnsi="Times New Roman"/>
          </w:rPr>
          <w:instrText xml:space="preserve"> PAGE   \* MERGEFORMAT </w:instrText>
        </w:r>
        <w:r w:rsidRPr="008977F1">
          <w:rPr>
            <w:rFonts w:ascii="Times New Roman" w:hAnsi="Times New Roman"/>
          </w:rPr>
          <w:fldChar w:fldCharType="separate"/>
        </w:r>
        <w:r w:rsidRPr="008977F1">
          <w:rPr>
            <w:rFonts w:ascii="Times New Roman" w:hAnsi="Times New Roman"/>
            <w:noProof/>
          </w:rPr>
          <w:t>9</w:t>
        </w:r>
        <w:r w:rsidRPr="008977F1">
          <w:rPr>
            <w:rFonts w:ascii="Times New Roman" w:hAnsi="Times New Roman"/>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DB733A7" w14:textId="580CC96F" w:rsidR="00EE347D" w:rsidRDefault="00EE347D" w:rsidP="0043204C">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65BCE60E" w14:textId="34FBCAB0" w:rsidR="00373D4E" w:rsidRPr="00E24862" w:rsidRDefault="00EE347D" w:rsidP="00E24862">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CBA36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AAF6D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24953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7E"/>
    <w:multiLevelType w:val="singleLevel"/>
    <w:tmpl w:val="C5362EFE"/>
    <w:lvl w:ilvl="0">
      <w:start w:val="1"/>
      <w:numFmt w:val="decimal"/>
      <w:pStyle w:val="Sraassunumeriais3"/>
      <w:lvlText w:val="%1."/>
      <w:lvlJc w:val="left"/>
      <w:pPr>
        <w:tabs>
          <w:tab w:val="num" w:pos="926"/>
        </w:tabs>
        <w:ind w:left="926" w:hanging="360"/>
      </w:pPr>
    </w:lvl>
  </w:abstractNum>
  <w:abstractNum w:abstractNumId="4" w15:restartNumberingAfterBreak="0">
    <w:nsid w:val="00C77020"/>
    <w:multiLevelType w:val="multilevel"/>
    <w:tmpl w:val="955ECC50"/>
    <w:lvl w:ilvl="0">
      <w:start w:val="10"/>
      <w:numFmt w:val="decimal"/>
      <w:lvlText w:val="%1."/>
      <w:lvlJc w:val="left"/>
      <w:pPr>
        <w:ind w:left="630" w:hanging="630"/>
      </w:pPr>
      <w:rPr>
        <w:rFonts w:cs="Times New Roman" w:hint="default"/>
        <w:b w:val="0"/>
        <w:color w:val="00000A"/>
      </w:rPr>
    </w:lvl>
    <w:lvl w:ilvl="1">
      <w:start w:val="1"/>
      <w:numFmt w:val="decimal"/>
      <w:lvlText w:val="%1.%2."/>
      <w:lvlJc w:val="left"/>
      <w:pPr>
        <w:ind w:left="720" w:hanging="720"/>
      </w:pPr>
      <w:rPr>
        <w:rFonts w:cs="Times New Roman" w:hint="default"/>
        <w:b w:val="0"/>
        <w:color w:val="00000A"/>
      </w:rPr>
    </w:lvl>
    <w:lvl w:ilvl="2">
      <w:start w:val="1"/>
      <w:numFmt w:val="decimal"/>
      <w:lvlText w:val="%1.%2.%3."/>
      <w:lvlJc w:val="left"/>
      <w:pPr>
        <w:ind w:left="1080" w:hanging="1080"/>
      </w:pPr>
      <w:rPr>
        <w:rFonts w:cs="Times New Roman" w:hint="default"/>
        <w:b w:val="0"/>
        <w:color w:val="00000A"/>
      </w:rPr>
    </w:lvl>
    <w:lvl w:ilvl="3">
      <w:start w:val="1"/>
      <w:numFmt w:val="decimal"/>
      <w:lvlText w:val="%1.%2.%3.%4."/>
      <w:lvlJc w:val="left"/>
      <w:pPr>
        <w:ind w:left="1440" w:hanging="1440"/>
      </w:pPr>
      <w:rPr>
        <w:rFonts w:cs="Times New Roman" w:hint="default"/>
        <w:b w:val="0"/>
        <w:color w:val="00000A"/>
      </w:rPr>
    </w:lvl>
    <w:lvl w:ilvl="4">
      <w:start w:val="1"/>
      <w:numFmt w:val="decimal"/>
      <w:lvlText w:val="%1.%2.%3.%4.%5."/>
      <w:lvlJc w:val="left"/>
      <w:pPr>
        <w:ind w:left="1800" w:hanging="1800"/>
      </w:pPr>
      <w:rPr>
        <w:rFonts w:cs="Times New Roman" w:hint="default"/>
        <w:b w:val="0"/>
        <w:color w:val="00000A"/>
      </w:rPr>
    </w:lvl>
    <w:lvl w:ilvl="5">
      <w:start w:val="1"/>
      <w:numFmt w:val="decimal"/>
      <w:lvlText w:val="%1.%2.%3.%4.%5.%6."/>
      <w:lvlJc w:val="left"/>
      <w:pPr>
        <w:ind w:left="1800" w:hanging="1800"/>
      </w:pPr>
      <w:rPr>
        <w:rFonts w:cs="Times New Roman" w:hint="default"/>
        <w:b w:val="0"/>
        <w:color w:val="00000A"/>
      </w:rPr>
    </w:lvl>
    <w:lvl w:ilvl="6">
      <w:start w:val="1"/>
      <w:numFmt w:val="decimal"/>
      <w:lvlText w:val="%1.%2.%3.%4.%5.%6.%7."/>
      <w:lvlJc w:val="left"/>
      <w:pPr>
        <w:ind w:left="2160" w:hanging="2160"/>
      </w:pPr>
      <w:rPr>
        <w:rFonts w:cs="Times New Roman" w:hint="default"/>
        <w:b w:val="0"/>
        <w:color w:val="00000A"/>
      </w:rPr>
    </w:lvl>
    <w:lvl w:ilvl="7">
      <w:start w:val="1"/>
      <w:numFmt w:val="decimal"/>
      <w:lvlText w:val="%1.%2.%3.%4.%5.%6.%7.%8."/>
      <w:lvlJc w:val="left"/>
      <w:pPr>
        <w:ind w:left="2520" w:hanging="2520"/>
      </w:pPr>
      <w:rPr>
        <w:rFonts w:cs="Times New Roman" w:hint="default"/>
        <w:b w:val="0"/>
        <w:color w:val="00000A"/>
      </w:rPr>
    </w:lvl>
    <w:lvl w:ilvl="8">
      <w:start w:val="1"/>
      <w:numFmt w:val="decimal"/>
      <w:lvlText w:val="%1.%2.%3.%4.%5.%6.%7.%8.%9."/>
      <w:lvlJc w:val="left"/>
      <w:pPr>
        <w:ind w:left="2880" w:hanging="2880"/>
      </w:pPr>
      <w:rPr>
        <w:rFonts w:cs="Times New Roman" w:hint="default"/>
        <w:b w:val="0"/>
        <w:color w:val="00000A"/>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7" w15:restartNumberingAfterBreak="0">
    <w:nsid w:val="05F36024"/>
    <w:multiLevelType w:val="multilevel"/>
    <w:tmpl w:val="25022566"/>
    <w:lvl w:ilvl="0">
      <w:start w:val="5"/>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0B881080"/>
    <w:multiLevelType w:val="multilevel"/>
    <w:tmpl w:val="69B4806E"/>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0CEE2FAA"/>
    <w:multiLevelType w:val="multilevel"/>
    <w:tmpl w:val="821014FA"/>
    <w:lvl w:ilvl="0">
      <w:start w:val="5"/>
      <w:numFmt w:val="decimal"/>
      <w:lvlText w:val="%1"/>
      <w:lvlJc w:val="left"/>
      <w:pPr>
        <w:ind w:left="780" w:hanging="780"/>
      </w:pPr>
      <w:rPr>
        <w:rFonts w:cs="Arial Unicode MS" w:hint="default"/>
      </w:rPr>
    </w:lvl>
    <w:lvl w:ilvl="1">
      <w:start w:val="14"/>
      <w:numFmt w:val="decimal"/>
      <w:lvlText w:val="%1.%2"/>
      <w:lvlJc w:val="left"/>
      <w:pPr>
        <w:ind w:left="1134" w:hanging="780"/>
      </w:pPr>
      <w:rPr>
        <w:rFonts w:cs="Arial Unicode MS" w:hint="default"/>
      </w:rPr>
    </w:lvl>
    <w:lvl w:ilvl="2">
      <w:start w:val="1"/>
      <w:numFmt w:val="decimal"/>
      <w:lvlText w:val="%1.%2.%3"/>
      <w:lvlJc w:val="left"/>
      <w:pPr>
        <w:ind w:left="1788" w:hanging="1080"/>
      </w:pPr>
      <w:rPr>
        <w:rFonts w:cs="Arial Unicode MS" w:hint="default"/>
      </w:rPr>
    </w:lvl>
    <w:lvl w:ilvl="3">
      <w:start w:val="1"/>
      <w:numFmt w:val="decimal"/>
      <w:lvlText w:val="%1.%2.%3.%4"/>
      <w:lvlJc w:val="left"/>
      <w:pPr>
        <w:ind w:left="2142" w:hanging="1080"/>
      </w:pPr>
      <w:rPr>
        <w:rFonts w:cs="Arial Unicode MS" w:hint="default"/>
      </w:rPr>
    </w:lvl>
    <w:lvl w:ilvl="4">
      <w:start w:val="1"/>
      <w:numFmt w:val="decimal"/>
      <w:lvlText w:val="%1.%2.%3.%4.%5"/>
      <w:lvlJc w:val="left"/>
      <w:pPr>
        <w:ind w:left="2856" w:hanging="1440"/>
      </w:pPr>
      <w:rPr>
        <w:rFonts w:cs="Arial Unicode MS" w:hint="default"/>
      </w:rPr>
    </w:lvl>
    <w:lvl w:ilvl="5">
      <w:start w:val="1"/>
      <w:numFmt w:val="decimal"/>
      <w:lvlText w:val="%1.%2.%3.%4.%5.%6"/>
      <w:lvlJc w:val="left"/>
      <w:pPr>
        <w:ind w:left="3570" w:hanging="1800"/>
      </w:pPr>
      <w:rPr>
        <w:rFonts w:cs="Arial Unicode MS" w:hint="default"/>
      </w:rPr>
    </w:lvl>
    <w:lvl w:ilvl="6">
      <w:start w:val="1"/>
      <w:numFmt w:val="decimal"/>
      <w:lvlText w:val="%1.%2.%3.%4.%5.%6.%7"/>
      <w:lvlJc w:val="left"/>
      <w:pPr>
        <w:ind w:left="4284" w:hanging="2160"/>
      </w:pPr>
      <w:rPr>
        <w:rFonts w:cs="Arial Unicode MS" w:hint="default"/>
      </w:rPr>
    </w:lvl>
    <w:lvl w:ilvl="7">
      <w:start w:val="1"/>
      <w:numFmt w:val="decimal"/>
      <w:lvlText w:val="%1.%2.%3.%4.%5.%6.%7.%8"/>
      <w:lvlJc w:val="left"/>
      <w:pPr>
        <w:ind w:left="4998" w:hanging="2520"/>
      </w:pPr>
      <w:rPr>
        <w:rFonts w:cs="Arial Unicode MS" w:hint="default"/>
      </w:rPr>
    </w:lvl>
    <w:lvl w:ilvl="8">
      <w:start w:val="1"/>
      <w:numFmt w:val="decimal"/>
      <w:lvlText w:val="%1.%2.%3.%4.%5.%6.%7.%8.%9"/>
      <w:lvlJc w:val="left"/>
      <w:pPr>
        <w:ind w:left="5352" w:hanging="2520"/>
      </w:pPr>
      <w:rPr>
        <w:rFonts w:cs="Arial Unicode MS" w:hint="default"/>
      </w:rPr>
    </w:lvl>
  </w:abstractNum>
  <w:abstractNum w:abstractNumId="10" w15:restartNumberingAfterBreak="0">
    <w:nsid w:val="124C2650"/>
    <w:multiLevelType w:val="hybridMultilevel"/>
    <w:tmpl w:val="F5EA9804"/>
    <w:lvl w:ilvl="0" w:tplc="C75CC07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4787754"/>
    <w:multiLevelType w:val="multilevel"/>
    <w:tmpl w:val="C63C8238"/>
    <w:lvl w:ilvl="0">
      <w:start w:val="1"/>
      <w:numFmt w:val="decimal"/>
      <w:lvlText w:val="%1."/>
      <w:lvlJc w:val="left"/>
      <w:pPr>
        <w:ind w:left="480" w:hanging="480"/>
      </w:pPr>
      <w:rPr>
        <w:rFonts w:hint="default"/>
        <w:b w:val="0"/>
      </w:rPr>
    </w:lvl>
    <w:lvl w:ilvl="1">
      <w:start w:val="1"/>
      <w:numFmt w:val="decimal"/>
      <w:lvlText w:val="%1.%2."/>
      <w:lvlJc w:val="left"/>
      <w:pPr>
        <w:ind w:left="1789" w:hanging="720"/>
      </w:pPr>
      <w:rPr>
        <w:rFonts w:ascii="Verdana" w:hAnsi="Verdana" w:hint="default"/>
        <w:b w:val="0"/>
      </w:rPr>
    </w:lvl>
    <w:lvl w:ilvl="2">
      <w:start w:val="1"/>
      <w:numFmt w:val="decimal"/>
      <w:lvlText w:val="2.3.%3."/>
      <w:lvlJc w:val="left"/>
      <w:pPr>
        <w:ind w:left="2498" w:hanging="360"/>
      </w:pPr>
      <w:rPr>
        <w:rFonts w:eastAsia="Calibri" w:hint="default"/>
        <w:b w:val="0"/>
        <w:bCs w:val="0"/>
      </w:rPr>
    </w:lvl>
    <w:lvl w:ilvl="3">
      <w:start w:val="1"/>
      <w:numFmt w:val="decimal"/>
      <w:lvlText w:val="%1.%2.%3.%4."/>
      <w:lvlJc w:val="left"/>
      <w:pPr>
        <w:ind w:left="4647" w:hanging="1440"/>
      </w:pPr>
      <w:rPr>
        <w:rFonts w:hint="default"/>
        <w:b w:val="0"/>
      </w:rPr>
    </w:lvl>
    <w:lvl w:ilvl="4">
      <w:start w:val="1"/>
      <w:numFmt w:val="decimal"/>
      <w:lvlText w:val="%1.%2.%3.%4.%5."/>
      <w:lvlJc w:val="left"/>
      <w:pPr>
        <w:ind w:left="6076" w:hanging="1800"/>
      </w:pPr>
      <w:rPr>
        <w:rFonts w:hint="default"/>
        <w:b w:val="0"/>
      </w:rPr>
    </w:lvl>
    <w:lvl w:ilvl="5">
      <w:start w:val="1"/>
      <w:numFmt w:val="decimal"/>
      <w:lvlText w:val="%1.%2.%3.%4.%5.%6."/>
      <w:lvlJc w:val="left"/>
      <w:pPr>
        <w:ind w:left="7145" w:hanging="1800"/>
      </w:pPr>
      <w:rPr>
        <w:rFonts w:hint="default"/>
        <w:b w:val="0"/>
      </w:rPr>
    </w:lvl>
    <w:lvl w:ilvl="6">
      <w:start w:val="1"/>
      <w:numFmt w:val="decimal"/>
      <w:lvlText w:val="%1.%2.%3.%4.%5.%6.%7."/>
      <w:lvlJc w:val="left"/>
      <w:pPr>
        <w:ind w:left="8574" w:hanging="2160"/>
      </w:pPr>
      <w:rPr>
        <w:rFonts w:hint="default"/>
        <w:b w:val="0"/>
      </w:rPr>
    </w:lvl>
    <w:lvl w:ilvl="7">
      <w:start w:val="1"/>
      <w:numFmt w:val="decimal"/>
      <w:lvlText w:val="%1.%2.%3.%4.%5.%6.%7.%8."/>
      <w:lvlJc w:val="left"/>
      <w:pPr>
        <w:ind w:left="10003" w:hanging="2520"/>
      </w:pPr>
      <w:rPr>
        <w:rFonts w:hint="default"/>
        <w:b w:val="0"/>
      </w:rPr>
    </w:lvl>
    <w:lvl w:ilvl="8">
      <w:start w:val="1"/>
      <w:numFmt w:val="decimal"/>
      <w:lvlText w:val="%1.%2.%3.%4.%5.%6.%7.%8.%9."/>
      <w:lvlJc w:val="left"/>
      <w:pPr>
        <w:ind w:left="11432" w:hanging="2880"/>
      </w:pPr>
      <w:rPr>
        <w:rFonts w:hint="default"/>
        <w:b w:val="0"/>
      </w:rPr>
    </w:lvl>
  </w:abstractNum>
  <w:abstractNum w:abstractNumId="1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4" w15:restartNumberingAfterBreak="0">
    <w:nsid w:val="192F4BC4"/>
    <w:multiLevelType w:val="multilevel"/>
    <w:tmpl w:val="9E80FBDC"/>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431092"/>
    <w:multiLevelType w:val="multilevel"/>
    <w:tmpl w:val="E458A29A"/>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b w:val="0"/>
        <w:bCs w:val="0"/>
        <w:strike w:val="0"/>
        <w:dstrike w:val="0"/>
        <w:color w:val="auto"/>
        <w:sz w:val="24"/>
        <w:szCs w:val="24"/>
        <w:u w:val="none"/>
        <w:effect w:val="none"/>
      </w:rPr>
    </w:lvl>
    <w:lvl w:ilvl="2">
      <w:start w:val="1"/>
      <w:numFmt w:val="decimal"/>
      <w:isLgl/>
      <w:lvlText w:val="%1.%2.%3"/>
      <w:lvlJc w:val="left"/>
      <w:pPr>
        <w:ind w:left="1713" w:hanging="720"/>
      </w:pPr>
      <w:rPr>
        <w:rFonts w:cs="Arial Unicode MS"/>
        <w:b w:val="0"/>
        <w:bCs w:val="0"/>
      </w:rPr>
    </w:lvl>
    <w:lvl w:ilvl="3">
      <w:start w:val="1"/>
      <w:numFmt w:val="decimal"/>
      <w:isLgl/>
      <w:lvlText w:val="%1.%2.%3.%4"/>
      <w:lvlJc w:val="left"/>
      <w:pPr>
        <w:ind w:left="2160" w:hanging="720"/>
      </w:pPr>
      <w:rPr>
        <w:rFonts w:cs="Arial Unicode MS"/>
      </w:rPr>
    </w:lvl>
    <w:lvl w:ilvl="4">
      <w:start w:val="1"/>
      <w:numFmt w:val="decimal"/>
      <w:isLgl/>
      <w:lvlText w:val="%1.%2.%3.%4.%5"/>
      <w:lvlJc w:val="left"/>
      <w:pPr>
        <w:ind w:left="2880" w:hanging="1080"/>
      </w:pPr>
      <w:rPr>
        <w:rFonts w:cs="Arial Unicode MS"/>
      </w:rPr>
    </w:lvl>
    <w:lvl w:ilvl="5">
      <w:start w:val="1"/>
      <w:numFmt w:val="decimal"/>
      <w:isLgl/>
      <w:lvlText w:val="%1.%2.%3.%4.%5.%6"/>
      <w:lvlJc w:val="left"/>
      <w:pPr>
        <w:ind w:left="3240" w:hanging="1080"/>
      </w:pPr>
      <w:rPr>
        <w:rFonts w:cs="Arial Unicode MS"/>
      </w:rPr>
    </w:lvl>
    <w:lvl w:ilvl="6">
      <w:start w:val="1"/>
      <w:numFmt w:val="decimal"/>
      <w:isLgl/>
      <w:lvlText w:val="%1.%2.%3.%4.%5.%6.%7"/>
      <w:lvlJc w:val="left"/>
      <w:pPr>
        <w:ind w:left="3960" w:hanging="1440"/>
      </w:pPr>
      <w:rPr>
        <w:rFonts w:cs="Arial Unicode MS"/>
      </w:rPr>
    </w:lvl>
    <w:lvl w:ilvl="7">
      <w:start w:val="1"/>
      <w:numFmt w:val="decimal"/>
      <w:isLgl/>
      <w:lvlText w:val="%1.%2.%3.%4.%5.%6.%7.%8"/>
      <w:lvlJc w:val="left"/>
      <w:pPr>
        <w:ind w:left="4320" w:hanging="1440"/>
      </w:pPr>
      <w:rPr>
        <w:rFonts w:cs="Arial Unicode MS"/>
      </w:rPr>
    </w:lvl>
    <w:lvl w:ilvl="8">
      <w:start w:val="1"/>
      <w:numFmt w:val="decimal"/>
      <w:isLgl/>
      <w:lvlText w:val="%1.%2.%3.%4.%5.%6.%7.%8.%9"/>
      <w:lvlJc w:val="left"/>
      <w:pPr>
        <w:ind w:left="5040" w:hanging="1800"/>
      </w:pPr>
      <w:rPr>
        <w:rFonts w:cs="Arial Unicode MS"/>
      </w:rPr>
    </w:lvl>
  </w:abstractNum>
  <w:abstractNum w:abstractNumId="17" w15:restartNumberingAfterBreak="0">
    <w:nsid w:val="2DE27801"/>
    <w:multiLevelType w:val="multilevel"/>
    <w:tmpl w:val="05A61D8E"/>
    <w:lvl w:ilvl="0">
      <w:start w:val="1"/>
      <w:numFmt w:val="decimal"/>
      <w:lvlText w:val="%1."/>
      <w:lvlJc w:val="left"/>
      <w:pPr>
        <w:ind w:left="510" w:hanging="51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880" w:hanging="2880"/>
      </w:pPr>
      <w:rPr>
        <w:rFonts w:hint="default"/>
        <w:b/>
      </w:rPr>
    </w:lvl>
  </w:abstractNum>
  <w:abstractNum w:abstractNumId="18" w15:restartNumberingAfterBreak="0">
    <w:nsid w:val="2E454F17"/>
    <w:multiLevelType w:val="multilevel"/>
    <w:tmpl w:val="6EDC790C"/>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37A7A28"/>
    <w:multiLevelType w:val="hybridMultilevel"/>
    <w:tmpl w:val="7DBAE966"/>
    <w:lvl w:ilvl="0" w:tplc="AB3C9FF2">
      <w:start w:val="1"/>
      <w:numFmt w:val="upperRoman"/>
      <w:lvlText w:val="%1."/>
      <w:lvlJc w:val="left"/>
      <w:pPr>
        <w:ind w:left="2700" w:hanging="720"/>
      </w:pPr>
      <w:rPr>
        <w:rFonts w:hint="default"/>
        <w:b/>
      </w:rPr>
    </w:lvl>
    <w:lvl w:ilvl="1" w:tplc="04270019" w:tentative="1">
      <w:start w:val="1"/>
      <w:numFmt w:val="lowerLetter"/>
      <w:lvlText w:val="%2."/>
      <w:lvlJc w:val="left"/>
      <w:pPr>
        <w:ind w:left="3060" w:hanging="360"/>
      </w:pPr>
    </w:lvl>
    <w:lvl w:ilvl="2" w:tplc="0427001B">
      <w:start w:val="1"/>
      <w:numFmt w:val="lowerRoman"/>
      <w:lvlText w:val="%3."/>
      <w:lvlJc w:val="right"/>
      <w:pPr>
        <w:ind w:left="3780" w:hanging="180"/>
      </w:pPr>
    </w:lvl>
    <w:lvl w:ilvl="3" w:tplc="0427000F" w:tentative="1">
      <w:start w:val="1"/>
      <w:numFmt w:val="decimal"/>
      <w:lvlText w:val="%4."/>
      <w:lvlJc w:val="left"/>
      <w:pPr>
        <w:ind w:left="4500" w:hanging="360"/>
      </w:pPr>
    </w:lvl>
    <w:lvl w:ilvl="4" w:tplc="04270019" w:tentative="1">
      <w:start w:val="1"/>
      <w:numFmt w:val="lowerLetter"/>
      <w:lvlText w:val="%5."/>
      <w:lvlJc w:val="left"/>
      <w:pPr>
        <w:ind w:left="5220" w:hanging="360"/>
      </w:pPr>
    </w:lvl>
    <w:lvl w:ilvl="5" w:tplc="0427001B" w:tentative="1">
      <w:start w:val="1"/>
      <w:numFmt w:val="lowerRoman"/>
      <w:lvlText w:val="%6."/>
      <w:lvlJc w:val="right"/>
      <w:pPr>
        <w:ind w:left="5940" w:hanging="180"/>
      </w:pPr>
    </w:lvl>
    <w:lvl w:ilvl="6" w:tplc="0427000F" w:tentative="1">
      <w:start w:val="1"/>
      <w:numFmt w:val="decimal"/>
      <w:lvlText w:val="%7."/>
      <w:lvlJc w:val="left"/>
      <w:pPr>
        <w:ind w:left="6660" w:hanging="360"/>
      </w:pPr>
    </w:lvl>
    <w:lvl w:ilvl="7" w:tplc="04270019" w:tentative="1">
      <w:start w:val="1"/>
      <w:numFmt w:val="lowerLetter"/>
      <w:lvlText w:val="%8."/>
      <w:lvlJc w:val="left"/>
      <w:pPr>
        <w:ind w:left="7380" w:hanging="360"/>
      </w:pPr>
    </w:lvl>
    <w:lvl w:ilvl="8" w:tplc="0427001B" w:tentative="1">
      <w:start w:val="1"/>
      <w:numFmt w:val="lowerRoman"/>
      <w:lvlText w:val="%9."/>
      <w:lvlJc w:val="right"/>
      <w:pPr>
        <w:ind w:left="8100" w:hanging="180"/>
      </w:pPr>
    </w:lvl>
  </w:abstractNum>
  <w:abstractNum w:abstractNumId="20"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DB34824"/>
    <w:multiLevelType w:val="multilevel"/>
    <w:tmpl w:val="6AE8E098"/>
    <w:lvl w:ilvl="0">
      <w:start w:val="1"/>
      <w:numFmt w:val="upperRoman"/>
      <w:lvlText w:val="%1."/>
      <w:lvlJc w:val="left"/>
      <w:pPr>
        <w:ind w:left="1080" w:hanging="720"/>
      </w:pPr>
      <w:rPr>
        <w:rFonts w:ascii="Verdana" w:hAnsi="Verdana" w:cs="Times New Roman" w:hint="default"/>
        <w:b/>
        <w:bCs/>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4" w15:restartNumberingAfterBreak="0">
    <w:nsid w:val="518823C1"/>
    <w:multiLevelType w:val="multilevel"/>
    <w:tmpl w:val="9C1AF8F2"/>
    <w:lvl w:ilvl="0">
      <w:start w:val="13"/>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5" w15:restartNumberingAfterBreak="0">
    <w:nsid w:val="53B16BE2"/>
    <w:multiLevelType w:val="multilevel"/>
    <w:tmpl w:val="64DA6B6A"/>
    <w:lvl w:ilvl="0">
      <w:start w:val="4"/>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7" w15:restartNumberingAfterBreak="0">
    <w:nsid w:val="5DEB4049"/>
    <w:multiLevelType w:val="multilevel"/>
    <w:tmpl w:val="EACACB36"/>
    <w:lvl w:ilvl="0">
      <w:start w:val="7"/>
      <w:numFmt w:val="decimal"/>
      <w:lvlText w:val="%1."/>
      <w:lvlJc w:val="left"/>
      <w:pPr>
        <w:ind w:left="480" w:hanging="480"/>
      </w:pPr>
      <w:rPr>
        <w:rFonts w:hint="default"/>
        <w:b w:val="0"/>
      </w:rPr>
    </w:lvl>
    <w:lvl w:ilvl="1">
      <w:start w:val="1"/>
      <w:numFmt w:val="decimal"/>
      <w:lvlText w:val="%1.%2."/>
      <w:lvlJc w:val="left"/>
      <w:pPr>
        <w:ind w:left="1429" w:hanging="720"/>
      </w:pPr>
      <w:rPr>
        <w:rFonts w:hint="default"/>
        <w:b w:val="0"/>
      </w:rPr>
    </w:lvl>
    <w:lvl w:ilvl="2">
      <w:start w:val="1"/>
      <w:numFmt w:val="decimal"/>
      <w:lvlText w:val="%1.%2.%3."/>
      <w:lvlJc w:val="left"/>
      <w:pPr>
        <w:ind w:left="2498" w:hanging="1080"/>
      </w:pPr>
      <w:rPr>
        <w:rFonts w:hint="default"/>
        <w:b w:val="0"/>
      </w:rPr>
    </w:lvl>
    <w:lvl w:ilvl="3">
      <w:start w:val="1"/>
      <w:numFmt w:val="decimal"/>
      <w:lvlText w:val="%1.%2.%3.%4."/>
      <w:lvlJc w:val="left"/>
      <w:pPr>
        <w:ind w:left="3567" w:hanging="1440"/>
      </w:pPr>
      <w:rPr>
        <w:rFonts w:hint="default"/>
        <w:b w:val="0"/>
      </w:rPr>
    </w:lvl>
    <w:lvl w:ilvl="4">
      <w:start w:val="1"/>
      <w:numFmt w:val="decimal"/>
      <w:lvlText w:val="%1.%2.%3.%4.%5."/>
      <w:lvlJc w:val="left"/>
      <w:pPr>
        <w:ind w:left="4636" w:hanging="1800"/>
      </w:pPr>
      <w:rPr>
        <w:rFonts w:hint="default"/>
        <w:b w:val="0"/>
      </w:rPr>
    </w:lvl>
    <w:lvl w:ilvl="5">
      <w:start w:val="1"/>
      <w:numFmt w:val="decimal"/>
      <w:lvlText w:val="%1.%2.%3.%4.%5.%6."/>
      <w:lvlJc w:val="left"/>
      <w:pPr>
        <w:ind w:left="5345" w:hanging="1800"/>
      </w:pPr>
      <w:rPr>
        <w:rFonts w:hint="default"/>
        <w:b w:val="0"/>
      </w:rPr>
    </w:lvl>
    <w:lvl w:ilvl="6">
      <w:start w:val="1"/>
      <w:numFmt w:val="decimal"/>
      <w:lvlText w:val="%1.%2.%3.%4.%5.%6.%7."/>
      <w:lvlJc w:val="left"/>
      <w:pPr>
        <w:ind w:left="6414" w:hanging="2160"/>
      </w:pPr>
      <w:rPr>
        <w:rFonts w:hint="default"/>
        <w:b w:val="0"/>
      </w:rPr>
    </w:lvl>
    <w:lvl w:ilvl="7">
      <w:start w:val="1"/>
      <w:numFmt w:val="decimal"/>
      <w:lvlText w:val="%1.%2.%3.%4.%5.%6.%7.%8."/>
      <w:lvlJc w:val="left"/>
      <w:pPr>
        <w:ind w:left="7483" w:hanging="2520"/>
      </w:pPr>
      <w:rPr>
        <w:rFonts w:hint="default"/>
        <w:b w:val="0"/>
      </w:rPr>
    </w:lvl>
    <w:lvl w:ilvl="8">
      <w:start w:val="1"/>
      <w:numFmt w:val="decimal"/>
      <w:lvlText w:val="%1.%2.%3.%4.%5.%6.%7.%8.%9."/>
      <w:lvlJc w:val="left"/>
      <w:pPr>
        <w:ind w:left="8552" w:hanging="2880"/>
      </w:pPr>
      <w:rPr>
        <w:rFonts w:hint="default"/>
        <w:b w:val="0"/>
      </w:r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5DD2B6C"/>
    <w:multiLevelType w:val="multilevel"/>
    <w:tmpl w:val="18F01E84"/>
    <w:lvl w:ilvl="0">
      <w:start w:val="7"/>
      <w:numFmt w:val="decimal"/>
      <w:lvlText w:val="%1."/>
      <w:lvlJc w:val="left"/>
      <w:pPr>
        <w:ind w:left="450" w:hanging="45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2216" w:hanging="108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640" w:hanging="1800"/>
      </w:pPr>
      <w:rPr>
        <w:rFonts w:hint="default"/>
      </w:rPr>
    </w:lvl>
    <w:lvl w:ilvl="6">
      <w:start w:val="1"/>
      <w:numFmt w:val="decimal"/>
      <w:lvlText w:val="%1.%2.%3.%4.%5.%6.%7."/>
      <w:lvlJc w:val="left"/>
      <w:pPr>
        <w:ind w:left="5568" w:hanging="216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7064" w:hanging="2520"/>
      </w:pPr>
      <w:rPr>
        <w:rFonts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 w15:restartNumberingAfterBreak="0">
    <w:nsid w:val="75E403A0"/>
    <w:multiLevelType w:val="hybridMultilevel"/>
    <w:tmpl w:val="F836C258"/>
    <w:lvl w:ilvl="0" w:tplc="32881B36">
      <w:start w:val="1"/>
      <w:numFmt w:val="decimal"/>
      <w:lvlText w:val="2.%1."/>
      <w:lvlJc w:val="left"/>
      <w:pPr>
        <w:ind w:left="720" w:hanging="360"/>
      </w:pPr>
      <w:rPr>
        <w:rFonts w:eastAsia="Calibri" w:hint="default"/>
        <w:b w:val="0"/>
        <w:bCs w:val="0"/>
      </w:rPr>
    </w:lvl>
    <w:lvl w:ilvl="1" w:tplc="61C2BFAE">
      <w:start w:val="1"/>
      <w:numFmt w:val="decimal"/>
      <w:lvlText w:val="2.4.%2."/>
      <w:lvlJc w:val="left"/>
      <w:pPr>
        <w:ind w:left="1440" w:hanging="360"/>
      </w:pPr>
      <w:rPr>
        <w:rFonts w:hint="default"/>
      </w:rPr>
    </w:lvl>
    <w:lvl w:ilvl="2" w:tplc="31B2DFD2">
      <w:start w:val="1"/>
      <w:numFmt w:val="decimal"/>
      <w:lvlText w:val="2.13.%3."/>
      <w:lvlJc w:val="right"/>
      <w:pPr>
        <w:ind w:left="1598" w:hanging="180"/>
      </w:pPr>
      <w:rPr>
        <w:rFonts w:ascii="Verdana" w:hAnsi="Verdana"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abstractNum w:abstractNumId="38" w15:restartNumberingAfterBreak="0">
    <w:nsid w:val="7C9C3B76"/>
    <w:multiLevelType w:val="multilevel"/>
    <w:tmpl w:val="B7608658"/>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946886281">
    <w:abstractNumId w:val="26"/>
  </w:num>
  <w:num w:numId="2" w16cid:durableId="187107942">
    <w:abstractNumId w:val="6"/>
  </w:num>
  <w:num w:numId="3" w16cid:durableId="964576511">
    <w:abstractNumId w:val="11"/>
  </w:num>
  <w:num w:numId="4" w16cid:durableId="914509908">
    <w:abstractNumId w:val="21"/>
  </w:num>
  <w:num w:numId="5" w16cid:durableId="1734700376">
    <w:abstractNumId w:val="15"/>
  </w:num>
  <w:num w:numId="6" w16cid:durableId="23555558">
    <w:abstractNumId w:val="3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7" w16cid:durableId="448135202">
    <w:abstractNumId w:val="13"/>
  </w:num>
  <w:num w:numId="8" w16cid:durableId="1227450740">
    <w:abstractNumId w:val="35"/>
  </w:num>
  <w:num w:numId="9" w16cid:durableId="1250231887">
    <w:abstractNumId w:val="34"/>
  </w:num>
  <w:num w:numId="10" w16cid:durableId="1079712050">
    <w:abstractNumId w:val="23"/>
  </w:num>
  <w:num w:numId="11" w16cid:durableId="2035299231">
    <w:abstractNumId w:val="22"/>
  </w:num>
  <w:num w:numId="12" w16cid:durableId="1769933018">
    <w:abstractNumId w:val="20"/>
  </w:num>
  <w:num w:numId="13" w16cid:durableId="1519736066">
    <w:abstractNumId w:val="28"/>
  </w:num>
  <w:num w:numId="14" w16cid:durableId="474416416">
    <w:abstractNumId w:val="29"/>
  </w:num>
  <w:num w:numId="15" w16cid:durableId="1492526420">
    <w:abstractNumId w:val="31"/>
  </w:num>
  <w:num w:numId="16" w16cid:durableId="675108952">
    <w:abstractNumId w:val="5"/>
  </w:num>
  <w:num w:numId="17" w16cid:durableId="1626231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16352077">
    <w:abstractNumId w:val="3"/>
  </w:num>
  <w:num w:numId="19" w16cid:durableId="319575999">
    <w:abstractNumId w:val="14"/>
  </w:num>
  <w:num w:numId="20" w16cid:durableId="1562250656">
    <w:abstractNumId w:val="33"/>
  </w:num>
  <w:num w:numId="21" w16cid:durableId="714307022">
    <w:abstractNumId w:val="32"/>
  </w:num>
  <w:num w:numId="22" w16cid:durableId="1331177496">
    <w:abstractNumId w:val="19"/>
  </w:num>
  <w:num w:numId="23" w16cid:durableId="1705325176">
    <w:abstractNumId w:val="4"/>
  </w:num>
  <w:num w:numId="24" w16cid:durableId="188035600">
    <w:abstractNumId w:val="17"/>
  </w:num>
  <w:num w:numId="25" w16cid:durableId="311250235">
    <w:abstractNumId w:val="12"/>
  </w:num>
  <w:num w:numId="26" w16cid:durableId="2144808111">
    <w:abstractNumId w:val="9"/>
  </w:num>
  <w:num w:numId="27" w16cid:durableId="1237665855">
    <w:abstractNumId w:val="27"/>
  </w:num>
  <w:num w:numId="28" w16cid:durableId="1620836968">
    <w:abstractNumId w:val="36"/>
  </w:num>
  <w:num w:numId="29" w16cid:durableId="1708527060">
    <w:abstractNumId w:val="1"/>
  </w:num>
  <w:num w:numId="30" w16cid:durableId="452332456">
    <w:abstractNumId w:val="25"/>
  </w:num>
  <w:num w:numId="31" w16cid:durableId="1590312572">
    <w:abstractNumId w:val="2"/>
  </w:num>
  <w:num w:numId="32" w16cid:durableId="1033044878">
    <w:abstractNumId w:val="0"/>
  </w:num>
  <w:num w:numId="33" w16cid:durableId="14874761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16418548">
    <w:abstractNumId w:val="30"/>
  </w:num>
  <w:num w:numId="35" w16cid:durableId="313795865">
    <w:abstractNumId w:val="10"/>
  </w:num>
  <w:num w:numId="36" w16cid:durableId="622541649">
    <w:abstractNumId w:val="38"/>
  </w:num>
  <w:num w:numId="37" w16cid:durableId="994723156">
    <w:abstractNumId w:val="8"/>
  </w:num>
  <w:num w:numId="38" w16cid:durableId="1870683218">
    <w:abstractNumId w:val="24"/>
  </w:num>
  <w:num w:numId="39" w16cid:durableId="1824618203">
    <w:abstractNumId w:val="37"/>
  </w:num>
  <w:num w:numId="40" w16cid:durableId="30928989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1290"/>
    <w:rsid w:val="00004DCB"/>
    <w:rsid w:val="00006D04"/>
    <w:rsid w:val="00016878"/>
    <w:rsid w:val="00017C0D"/>
    <w:rsid w:val="00020572"/>
    <w:rsid w:val="00023D1E"/>
    <w:rsid w:val="000258C4"/>
    <w:rsid w:val="000305BF"/>
    <w:rsid w:val="00032761"/>
    <w:rsid w:val="000411CB"/>
    <w:rsid w:val="00042756"/>
    <w:rsid w:val="000506CD"/>
    <w:rsid w:val="0005221E"/>
    <w:rsid w:val="000531FB"/>
    <w:rsid w:val="000532EC"/>
    <w:rsid w:val="0005348B"/>
    <w:rsid w:val="00060525"/>
    <w:rsid w:val="00070E2A"/>
    <w:rsid w:val="00073AC0"/>
    <w:rsid w:val="00074F90"/>
    <w:rsid w:val="00082CE2"/>
    <w:rsid w:val="00083312"/>
    <w:rsid w:val="00086030"/>
    <w:rsid w:val="00087CBB"/>
    <w:rsid w:val="00092B5C"/>
    <w:rsid w:val="000948F7"/>
    <w:rsid w:val="00095041"/>
    <w:rsid w:val="00096ACF"/>
    <w:rsid w:val="000A0B3A"/>
    <w:rsid w:val="000A0D5C"/>
    <w:rsid w:val="000A309D"/>
    <w:rsid w:val="000A5695"/>
    <w:rsid w:val="000A6C5E"/>
    <w:rsid w:val="000B2833"/>
    <w:rsid w:val="000C1065"/>
    <w:rsid w:val="000C1363"/>
    <w:rsid w:val="000C524E"/>
    <w:rsid w:val="000C65BE"/>
    <w:rsid w:val="000C7C0C"/>
    <w:rsid w:val="000D06F1"/>
    <w:rsid w:val="000D08B0"/>
    <w:rsid w:val="000D1CCB"/>
    <w:rsid w:val="000D4A0F"/>
    <w:rsid w:val="000F33A2"/>
    <w:rsid w:val="000F46BF"/>
    <w:rsid w:val="000F48F9"/>
    <w:rsid w:val="000F66EB"/>
    <w:rsid w:val="00105D8E"/>
    <w:rsid w:val="00111316"/>
    <w:rsid w:val="001144AB"/>
    <w:rsid w:val="001164EE"/>
    <w:rsid w:val="001170D4"/>
    <w:rsid w:val="0011766E"/>
    <w:rsid w:val="00122A0F"/>
    <w:rsid w:val="0012312A"/>
    <w:rsid w:val="0012337B"/>
    <w:rsid w:val="00123A74"/>
    <w:rsid w:val="00140254"/>
    <w:rsid w:val="0014027B"/>
    <w:rsid w:val="0014040B"/>
    <w:rsid w:val="00140455"/>
    <w:rsid w:val="001466F5"/>
    <w:rsid w:val="00151407"/>
    <w:rsid w:val="00151987"/>
    <w:rsid w:val="001522D4"/>
    <w:rsid w:val="0015348C"/>
    <w:rsid w:val="00160E95"/>
    <w:rsid w:val="0016326C"/>
    <w:rsid w:val="001714E3"/>
    <w:rsid w:val="001716E0"/>
    <w:rsid w:val="0017222B"/>
    <w:rsid w:val="00172DAC"/>
    <w:rsid w:val="00174BB9"/>
    <w:rsid w:val="001812CC"/>
    <w:rsid w:val="0018469D"/>
    <w:rsid w:val="0019353A"/>
    <w:rsid w:val="0019775F"/>
    <w:rsid w:val="001A2232"/>
    <w:rsid w:val="001A770C"/>
    <w:rsid w:val="001B272E"/>
    <w:rsid w:val="001B475C"/>
    <w:rsid w:val="001B4EE9"/>
    <w:rsid w:val="001B5AD5"/>
    <w:rsid w:val="001B61E8"/>
    <w:rsid w:val="001B62AF"/>
    <w:rsid w:val="001B659A"/>
    <w:rsid w:val="001D5A0D"/>
    <w:rsid w:val="001D788B"/>
    <w:rsid w:val="001D78D8"/>
    <w:rsid w:val="001E1C40"/>
    <w:rsid w:val="001E5F3D"/>
    <w:rsid w:val="001E7DA2"/>
    <w:rsid w:val="001F15E5"/>
    <w:rsid w:val="001F65AB"/>
    <w:rsid w:val="00202E38"/>
    <w:rsid w:val="00203817"/>
    <w:rsid w:val="00206186"/>
    <w:rsid w:val="00210419"/>
    <w:rsid w:val="002104AC"/>
    <w:rsid w:val="0021072A"/>
    <w:rsid w:val="00211210"/>
    <w:rsid w:val="002229BE"/>
    <w:rsid w:val="00223FC4"/>
    <w:rsid w:val="0023212D"/>
    <w:rsid w:val="00232F42"/>
    <w:rsid w:val="00240D35"/>
    <w:rsid w:val="00240EF4"/>
    <w:rsid w:val="0024264A"/>
    <w:rsid w:val="002452F0"/>
    <w:rsid w:val="002458F1"/>
    <w:rsid w:val="00247016"/>
    <w:rsid w:val="002470BA"/>
    <w:rsid w:val="00247A3E"/>
    <w:rsid w:val="00253962"/>
    <w:rsid w:val="00260911"/>
    <w:rsid w:val="002668E1"/>
    <w:rsid w:val="00270387"/>
    <w:rsid w:val="00274C95"/>
    <w:rsid w:val="00276A65"/>
    <w:rsid w:val="0028105E"/>
    <w:rsid w:val="0028185F"/>
    <w:rsid w:val="00281B64"/>
    <w:rsid w:val="0028572A"/>
    <w:rsid w:val="00286026"/>
    <w:rsid w:val="00293325"/>
    <w:rsid w:val="00294047"/>
    <w:rsid w:val="00296DDC"/>
    <w:rsid w:val="002A11EB"/>
    <w:rsid w:val="002A5327"/>
    <w:rsid w:val="002A6FB4"/>
    <w:rsid w:val="002B02BA"/>
    <w:rsid w:val="002B264C"/>
    <w:rsid w:val="002C0982"/>
    <w:rsid w:val="002C201A"/>
    <w:rsid w:val="002C4C89"/>
    <w:rsid w:val="002C6AEE"/>
    <w:rsid w:val="002D0810"/>
    <w:rsid w:val="002D0F1B"/>
    <w:rsid w:val="002D237C"/>
    <w:rsid w:val="002D29ED"/>
    <w:rsid w:val="002D3E54"/>
    <w:rsid w:val="002D47DE"/>
    <w:rsid w:val="002D52EE"/>
    <w:rsid w:val="002D544F"/>
    <w:rsid w:val="002D64BA"/>
    <w:rsid w:val="002D7746"/>
    <w:rsid w:val="002E301E"/>
    <w:rsid w:val="002E4D34"/>
    <w:rsid w:val="002E58DD"/>
    <w:rsid w:val="002E6DAC"/>
    <w:rsid w:val="002F0693"/>
    <w:rsid w:val="002F3499"/>
    <w:rsid w:val="003045A8"/>
    <w:rsid w:val="0031119A"/>
    <w:rsid w:val="00312C8C"/>
    <w:rsid w:val="00314FDF"/>
    <w:rsid w:val="00316B6F"/>
    <w:rsid w:val="0032090D"/>
    <w:rsid w:val="00325318"/>
    <w:rsid w:val="003276F2"/>
    <w:rsid w:val="003329EB"/>
    <w:rsid w:val="003405FC"/>
    <w:rsid w:val="00346843"/>
    <w:rsid w:val="003548B2"/>
    <w:rsid w:val="00362FDD"/>
    <w:rsid w:val="00363BAD"/>
    <w:rsid w:val="0037256F"/>
    <w:rsid w:val="00373147"/>
    <w:rsid w:val="00373D4E"/>
    <w:rsid w:val="00374A4C"/>
    <w:rsid w:val="00374ECC"/>
    <w:rsid w:val="00374F5A"/>
    <w:rsid w:val="0038321C"/>
    <w:rsid w:val="00383275"/>
    <w:rsid w:val="00385F28"/>
    <w:rsid w:val="00386731"/>
    <w:rsid w:val="00393B62"/>
    <w:rsid w:val="00394694"/>
    <w:rsid w:val="003A3156"/>
    <w:rsid w:val="003A37DB"/>
    <w:rsid w:val="003A56CF"/>
    <w:rsid w:val="003A603A"/>
    <w:rsid w:val="003A751C"/>
    <w:rsid w:val="003B1EEC"/>
    <w:rsid w:val="003B521B"/>
    <w:rsid w:val="003C7342"/>
    <w:rsid w:val="003D448E"/>
    <w:rsid w:val="003D481F"/>
    <w:rsid w:val="003D5433"/>
    <w:rsid w:val="003D5EB8"/>
    <w:rsid w:val="003E3237"/>
    <w:rsid w:val="003E5B89"/>
    <w:rsid w:val="003E7CFA"/>
    <w:rsid w:val="003E7DA8"/>
    <w:rsid w:val="003F7154"/>
    <w:rsid w:val="00401BDC"/>
    <w:rsid w:val="00401C5A"/>
    <w:rsid w:val="004037C2"/>
    <w:rsid w:val="00407FE0"/>
    <w:rsid w:val="00415420"/>
    <w:rsid w:val="00417FB4"/>
    <w:rsid w:val="00425F97"/>
    <w:rsid w:val="004308C1"/>
    <w:rsid w:val="0043204C"/>
    <w:rsid w:val="00440C76"/>
    <w:rsid w:val="0044775D"/>
    <w:rsid w:val="004539D0"/>
    <w:rsid w:val="004567BA"/>
    <w:rsid w:val="00456BAF"/>
    <w:rsid w:val="00456E5F"/>
    <w:rsid w:val="00470E00"/>
    <w:rsid w:val="0047397D"/>
    <w:rsid w:val="00473E8A"/>
    <w:rsid w:val="004806B5"/>
    <w:rsid w:val="00491F0C"/>
    <w:rsid w:val="00492716"/>
    <w:rsid w:val="00495F11"/>
    <w:rsid w:val="004A175C"/>
    <w:rsid w:val="004B4702"/>
    <w:rsid w:val="004C11BA"/>
    <w:rsid w:val="004C4664"/>
    <w:rsid w:val="004C618F"/>
    <w:rsid w:val="004C67D3"/>
    <w:rsid w:val="004D32B9"/>
    <w:rsid w:val="004E5F7E"/>
    <w:rsid w:val="004F7A0E"/>
    <w:rsid w:val="00501898"/>
    <w:rsid w:val="00505291"/>
    <w:rsid w:val="00505620"/>
    <w:rsid w:val="0050593F"/>
    <w:rsid w:val="0051451E"/>
    <w:rsid w:val="00514CCF"/>
    <w:rsid w:val="00515C4C"/>
    <w:rsid w:val="00517820"/>
    <w:rsid w:val="005228ED"/>
    <w:rsid w:val="00522B3B"/>
    <w:rsid w:val="00525B47"/>
    <w:rsid w:val="00534214"/>
    <w:rsid w:val="00534254"/>
    <w:rsid w:val="00536EE6"/>
    <w:rsid w:val="00540CB3"/>
    <w:rsid w:val="00541609"/>
    <w:rsid w:val="00546BD2"/>
    <w:rsid w:val="00547828"/>
    <w:rsid w:val="005571A7"/>
    <w:rsid w:val="0056458A"/>
    <w:rsid w:val="00566AB6"/>
    <w:rsid w:val="00566EC8"/>
    <w:rsid w:val="005800F8"/>
    <w:rsid w:val="00581B04"/>
    <w:rsid w:val="00592EBC"/>
    <w:rsid w:val="00594534"/>
    <w:rsid w:val="00595455"/>
    <w:rsid w:val="00596A80"/>
    <w:rsid w:val="005A076B"/>
    <w:rsid w:val="005A1C89"/>
    <w:rsid w:val="005A1ECD"/>
    <w:rsid w:val="005A3B46"/>
    <w:rsid w:val="005A460C"/>
    <w:rsid w:val="005A4ADA"/>
    <w:rsid w:val="005B0B56"/>
    <w:rsid w:val="005B16AC"/>
    <w:rsid w:val="005B602B"/>
    <w:rsid w:val="005B6CC6"/>
    <w:rsid w:val="005B6E6D"/>
    <w:rsid w:val="005C0602"/>
    <w:rsid w:val="005C6E08"/>
    <w:rsid w:val="005C7D77"/>
    <w:rsid w:val="005D02EE"/>
    <w:rsid w:val="005D2AF7"/>
    <w:rsid w:val="005D306F"/>
    <w:rsid w:val="005E061D"/>
    <w:rsid w:val="005E0D73"/>
    <w:rsid w:val="005E0E5F"/>
    <w:rsid w:val="005E30BC"/>
    <w:rsid w:val="005F15EF"/>
    <w:rsid w:val="005F36BD"/>
    <w:rsid w:val="005F5B96"/>
    <w:rsid w:val="0060531F"/>
    <w:rsid w:val="006064E9"/>
    <w:rsid w:val="006129DF"/>
    <w:rsid w:val="0061463E"/>
    <w:rsid w:val="00616649"/>
    <w:rsid w:val="00616EF9"/>
    <w:rsid w:val="00625F69"/>
    <w:rsid w:val="00627856"/>
    <w:rsid w:val="006353D2"/>
    <w:rsid w:val="00637D65"/>
    <w:rsid w:val="006403CA"/>
    <w:rsid w:val="0065580B"/>
    <w:rsid w:val="00655FBB"/>
    <w:rsid w:val="00657D6F"/>
    <w:rsid w:val="00660B33"/>
    <w:rsid w:val="00664942"/>
    <w:rsid w:val="00665D4F"/>
    <w:rsid w:val="00667DE1"/>
    <w:rsid w:val="006709A7"/>
    <w:rsid w:val="00672119"/>
    <w:rsid w:val="00674CD0"/>
    <w:rsid w:val="006771C7"/>
    <w:rsid w:val="00680E68"/>
    <w:rsid w:val="0068566D"/>
    <w:rsid w:val="0068610E"/>
    <w:rsid w:val="00686EBC"/>
    <w:rsid w:val="00694D0F"/>
    <w:rsid w:val="006950FF"/>
    <w:rsid w:val="00696FA0"/>
    <w:rsid w:val="0069799A"/>
    <w:rsid w:val="006A0FB9"/>
    <w:rsid w:val="006A21C2"/>
    <w:rsid w:val="006A632A"/>
    <w:rsid w:val="006B20B9"/>
    <w:rsid w:val="006B405C"/>
    <w:rsid w:val="006B687A"/>
    <w:rsid w:val="006B79D4"/>
    <w:rsid w:val="006C23AA"/>
    <w:rsid w:val="006C53D4"/>
    <w:rsid w:val="006D501F"/>
    <w:rsid w:val="006E6309"/>
    <w:rsid w:val="006F35C3"/>
    <w:rsid w:val="006F75AE"/>
    <w:rsid w:val="007031C0"/>
    <w:rsid w:val="0070333D"/>
    <w:rsid w:val="007039D9"/>
    <w:rsid w:val="00704526"/>
    <w:rsid w:val="00713D0B"/>
    <w:rsid w:val="0071400D"/>
    <w:rsid w:val="0071676A"/>
    <w:rsid w:val="00717746"/>
    <w:rsid w:val="00722649"/>
    <w:rsid w:val="00722BB3"/>
    <w:rsid w:val="007259E5"/>
    <w:rsid w:val="00730E6B"/>
    <w:rsid w:val="00734598"/>
    <w:rsid w:val="00735010"/>
    <w:rsid w:val="00740293"/>
    <w:rsid w:val="007409F3"/>
    <w:rsid w:val="00752729"/>
    <w:rsid w:val="0075423F"/>
    <w:rsid w:val="00757859"/>
    <w:rsid w:val="0076179F"/>
    <w:rsid w:val="00761E51"/>
    <w:rsid w:val="00763EE6"/>
    <w:rsid w:val="00764C89"/>
    <w:rsid w:val="0076638A"/>
    <w:rsid w:val="007706CE"/>
    <w:rsid w:val="00773512"/>
    <w:rsid w:val="007822B8"/>
    <w:rsid w:val="00784B3D"/>
    <w:rsid w:val="007867BF"/>
    <w:rsid w:val="00796C3B"/>
    <w:rsid w:val="007A162D"/>
    <w:rsid w:val="007A25E7"/>
    <w:rsid w:val="007A488C"/>
    <w:rsid w:val="007A53DC"/>
    <w:rsid w:val="007B5322"/>
    <w:rsid w:val="007B694D"/>
    <w:rsid w:val="007B7BBE"/>
    <w:rsid w:val="007C09D9"/>
    <w:rsid w:val="007C0BB5"/>
    <w:rsid w:val="007C67E3"/>
    <w:rsid w:val="007D2A64"/>
    <w:rsid w:val="007D3241"/>
    <w:rsid w:val="007D4384"/>
    <w:rsid w:val="007E15D5"/>
    <w:rsid w:val="007E2916"/>
    <w:rsid w:val="007E35B6"/>
    <w:rsid w:val="007E502A"/>
    <w:rsid w:val="007E5EDB"/>
    <w:rsid w:val="007E638C"/>
    <w:rsid w:val="007F0B69"/>
    <w:rsid w:val="007F6516"/>
    <w:rsid w:val="008029D1"/>
    <w:rsid w:val="00807F12"/>
    <w:rsid w:val="00810FC9"/>
    <w:rsid w:val="00813BA0"/>
    <w:rsid w:val="00815196"/>
    <w:rsid w:val="008153F1"/>
    <w:rsid w:val="0081722A"/>
    <w:rsid w:val="00820E9D"/>
    <w:rsid w:val="00821B30"/>
    <w:rsid w:val="00824949"/>
    <w:rsid w:val="00826B8F"/>
    <w:rsid w:val="008278DF"/>
    <w:rsid w:val="00830BB5"/>
    <w:rsid w:val="008318AE"/>
    <w:rsid w:val="00837443"/>
    <w:rsid w:val="0084080F"/>
    <w:rsid w:val="0084490D"/>
    <w:rsid w:val="00846A55"/>
    <w:rsid w:val="008519E1"/>
    <w:rsid w:val="008528BE"/>
    <w:rsid w:val="008547C8"/>
    <w:rsid w:val="0086324B"/>
    <w:rsid w:val="0086429F"/>
    <w:rsid w:val="008643BF"/>
    <w:rsid w:val="008644F4"/>
    <w:rsid w:val="00866916"/>
    <w:rsid w:val="00867031"/>
    <w:rsid w:val="0086738A"/>
    <w:rsid w:val="008677CC"/>
    <w:rsid w:val="00875405"/>
    <w:rsid w:val="00875849"/>
    <w:rsid w:val="008760F7"/>
    <w:rsid w:val="0088091B"/>
    <w:rsid w:val="008859D9"/>
    <w:rsid w:val="00886D44"/>
    <w:rsid w:val="0089533A"/>
    <w:rsid w:val="008971D4"/>
    <w:rsid w:val="008977F1"/>
    <w:rsid w:val="008B2F20"/>
    <w:rsid w:val="008B6BAA"/>
    <w:rsid w:val="008B6FC6"/>
    <w:rsid w:val="008B7B08"/>
    <w:rsid w:val="008C0EE9"/>
    <w:rsid w:val="008C1A90"/>
    <w:rsid w:val="008C4439"/>
    <w:rsid w:val="008C7217"/>
    <w:rsid w:val="008D17B0"/>
    <w:rsid w:val="008D30CD"/>
    <w:rsid w:val="008D4EF3"/>
    <w:rsid w:val="008D7AA3"/>
    <w:rsid w:val="008E12CE"/>
    <w:rsid w:val="008E3B1F"/>
    <w:rsid w:val="008E701A"/>
    <w:rsid w:val="008E7890"/>
    <w:rsid w:val="008F1799"/>
    <w:rsid w:val="008F2534"/>
    <w:rsid w:val="008F56DA"/>
    <w:rsid w:val="00900C38"/>
    <w:rsid w:val="00901BF4"/>
    <w:rsid w:val="00905FDD"/>
    <w:rsid w:val="00912ACA"/>
    <w:rsid w:val="00915068"/>
    <w:rsid w:val="009153CA"/>
    <w:rsid w:val="00917198"/>
    <w:rsid w:val="009178EB"/>
    <w:rsid w:val="00920DBD"/>
    <w:rsid w:val="00921EF6"/>
    <w:rsid w:val="00923158"/>
    <w:rsid w:val="00924B8E"/>
    <w:rsid w:val="00924F1E"/>
    <w:rsid w:val="009260F2"/>
    <w:rsid w:val="00926E01"/>
    <w:rsid w:val="00932BCD"/>
    <w:rsid w:val="009343BC"/>
    <w:rsid w:val="009414C9"/>
    <w:rsid w:val="00945008"/>
    <w:rsid w:val="00946291"/>
    <w:rsid w:val="00946374"/>
    <w:rsid w:val="0095118D"/>
    <w:rsid w:val="009521E8"/>
    <w:rsid w:val="0095311C"/>
    <w:rsid w:val="009604E0"/>
    <w:rsid w:val="00960D4F"/>
    <w:rsid w:val="0096129E"/>
    <w:rsid w:val="00962855"/>
    <w:rsid w:val="00964569"/>
    <w:rsid w:val="00966625"/>
    <w:rsid w:val="00985C1C"/>
    <w:rsid w:val="00985DF1"/>
    <w:rsid w:val="00986225"/>
    <w:rsid w:val="0099197B"/>
    <w:rsid w:val="00993638"/>
    <w:rsid w:val="00995782"/>
    <w:rsid w:val="009A1FDF"/>
    <w:rsid w:val="009A496E"/>
    <w:rsid w:val="009B07AD"/>
    <w:rsid w:val="009B477B"/>
    <w:rsid w:val="009B6230"/>
    <w:rsid w:val="009B7EC7"/>
    <w:rsid w:val="009C0380"/>
    <w:rsid w:val="009C3BBF"/>
    <w:rsid w:val="009D004B"/>
    <w:rsid w:val="009D3FF5"/>
    <w:rsid w:val="009D4F5D"/>
    <w:rsid w:val="009E5393"/>
    <w:rsid w:val="009F1815"/>
    <w:rsid w:val="009F71F7"/>
    <w:rsid w:val="00A012CE"/>
    <w:rsid w:val="00A0130F"/>
    <w:rsid w:val="00A03051"/>
    <w:rsid w:val="00A04E89"/>
    <w:rsid w:val="00A07562"/>
    <w:rsid w:val="00A10012"/>
    <w:rsid w:val="00A133E5"/>
    <w:rsid w:val="00A154A5"/>
    <w:rsid w:val="00A1642C"/>
    <w:rsid w:val="00A16963"/>
    <w:rsid w:val="00A17176"/>
    <w:rsid w:val="00A27D60"/>
    <w:rsid w:val="00A33A8E"/>
    <w:rsid w:val="00A40787"/>
    <w:rsid w:val="00A41E97"/>
    <w:rsid w:val="00A42271"/>
    <w:rsid w:val="00A53D19"/>
    <w:rsid w:val="00A55BD1"/>
    <w:rsid w:val="00A561C6"/>
    <w:rsid w:val="00A567AA"/>
    <w:rsid w:val="00A57626"/>
    <w:rsid w:val="00A65106"/>
    <w:rsid w:val="00A6795F"/>
    <w:rsid w:val="00A760EA"/>
    <w:rsid w:val="00A77BF9"/>
    <w:rsid w:val="00A83E64"/>
    <w:rsid w:val="00A8463C"/>
    <w:rsid w:val="00A8508D"/>
    <w:rsid w:val="00A874D2"/>
    <w:rsid w:val="00A923D8"/>
    <w:rsid w:val="00AA0253"/>
    <w:rsid w:val="00AA0A33"/>
    <w:rsid w:val="00AA5539"/>
    <w:rsid w:val="00AB332E"/>
    <w:rsid w:val="00AB539D"/>
    <w:rsid w:val="00AC5033"/>
    <w:rsid w:val="00AD0346"/>
    <w:rsid w:val="00AD0DD9"/>
    <w:rsid w:val="00AD54BD"/>
    <w:rsid w:val="00AD7497"/>
    <w:rsid w:val="00AE4723"/>
    <w:rsid w:val="00B02E5C"/>
    <w:rsid w:val="00B03B15"/>
    <w:rsid w:val="00B11304"/>
    <w:rsid w:val="00B1268A"/>
    <w:rsid w:val="00B14D38"/>
    <w:rsid w:val="00B1527B"/>
    <w:rsid w:val="00B176DD"/>
    <w:rsid w:val="00B265A9"/>
    <w:rsid w:val="00B305EE"/>
    <w:rsid w:val="00B31D6A"/>
    <w:rsid w:val="00B4016D"/>
    <w:rsid w:val="00B4668D"/>
    <w:rsid w:val="00B46F40"/>
    <w:rsid w:val="00B50C24"/>
    <w:rsid w:val="00B56446"/>
    <w:rsid w:val="00B6248D"/>
    <w:rsid w:val="00B62ECC"/>
    <w:rsid w:val="00B63B6F"/>
    <w:rsid w:val="00B65A2C"/>
    <w:rsid w:val="00B6726C"/>
    <w:rsid w:val="00B67F9B"/>
    <w:rsid w:val="00B81E42"/>
    <w:rsid w:val="00B820A5"/>
    <w:rsid w:val="00B83756"/>
    <w:rsid w:val="00B842BC"/>
    <w:rsid w:val="00B95005"/>
    <w:rsid w:val="00BA0431"/>
    <w:rsid w:val="00BA4811"/>
    <w:rsid w:val="00BB4D81"/>
    <w:rsid w:val="00BB4FCC"/>
    <w:rsid w:val="00BB7433"/>
    <w:rsid w:val="00BC23AE"/>
    <w:rsid w:val="00BC2A45"/>
    <w:rsid w:val="00BC4B97"/>
    <w:rsid w:val="00BC5FB9"/>
    <w:rsid w:val="00BE1CBE"/>
    <w:rsid w:val="00BF3952"/>
    <w:rsid w:val="00BF41BF"/>
    <w:rsid w:val="00BF441A"/>
    <w:rsid w:val="00BF51BF"/>
    <w:rsid w:val="00C010FD"/>
    <w:rsid w:val="00C055C9"/>
    <w:rsid w:val="00C06445"/>
    <w:rsid w:val="00C10285"/>
    <w:rsid w:val="00C12118"/>
    <w:rsid w:val="00C12FAA"/>
    <w:rsid w:val="00C14800"/>
    <w:rsid w:val="00C17CD4"/>
    <w:rsid w:val="00C21306"/>
    <w:rsid w:val="00C257C4"/>
    <w:rsid w:val="00C31858"/>
    <w:rsid w:val="00C3339B"/>
    <w:rsid w:val="00C36B03"/>
    <w:rsid w:val="00C37A72"/>
    <w:rsid w:val="00C37D32"/>
    <w:rsid w:val="00C40AB9"/>
    <w:rsid w:val="00C443A5"/>
    <w:rsid w:val="00C446F9"/>
    <w:rsid w:val="00C476BF"/>
    <w:rsid w:val="00C53CFE"/>
    <w:rsid w:val="00C54FDC"/>
    <w:rsid w:val="00C556EA"/>
    <w:rsid w:val="00C63A94"/>
    <w:rsid w:val="00C65573"/>
    <w:rsid w:val="00C76BEF"/>
    <w:rsid w:val="00C7741E"/>
    <w:rsid w:val="00C85E04"/>
    <w:rsid w:val="00C910EE"/>
    <w:rsid w:val="00C966B8"/>
    <w:rsid w:val="00C970BD"/>
    <w:rsid w:val="00C9799E"/>
    <w:rsid w:val="00CA069D"/>
    <w:rsid w:val="00CA4452"/>
    <w:rsid w:val="00CA4D57"/>
    <w:rsid w:val="00CA5477"/>
    <w:rsid w:val="00CA70CB"/>
    <w:rsid w:val="00CA7819"/>
    <w:rsid w:val="00CB04E0"/>
    <w:rsid w:val="00CB0596"/>
    <w:rsid w:val="00CB665D"/>
    <w:rsid w:val="00CC10A4"/>
    <w:rsid w:val="00CC6014"/>
    <w:rsid w:val="00CC769C"/>
    <w:rsid w:val="00CD0415"/>
    <w:rsid w:val="00CD422A"/>
    <w:rsid w:val="00CD4AD8"/>
    <w:rsid w:val="00CE11C0"/>
    <w:rsid w:val="00CE1290"/>
    <w:rsid w:val="00CE2253"/>
    <w:rsid w:val="00CE3982"/>
    <w:rsid w:val="00CE544E"/>
    <w:rsid w:val="00CE5D60"/>
    <w:rsid w:val="00CE6424"/>
    <w:rsid w:val="00CE72E1"/>
    <w:rsid w:val="00CF7AF6"/>
    <w:rsid w:val="00D0112C"/>
    <w:rsid w:val="00D018A7"/>
    <w:rsid w:val="00D027F5"/>
    <w:rsid w:val="00D044D2"/>
    <w:rsid w:val="00D0599D"/>
    <w:rsid w:val="00D12D6F"/>
    <w:rsid w:val="00D130CF"/>
    <w:rsid w:val="00D14F22"/>
    <w:rsid w:val="00D15E13"/>
    <w:rsid w:val="00D16E88"/>
    <w:rsid w:val="00D20A08"/>
    <w:rsid w:val="00D25CB6"/>
    <w:rsid w:val="00D262CA"/>
    <w:rsid w:val="00D3307D"/>
    <w:rsid w:val="00D34513"/>
    <w:rsid w:val="00D36A1A"/>
    <w:rsid w:val="00D37EA1"/>
    <w:rsid w:val="00D40CB3"/>
    <w:rsid w:val="00D41B5C"/>
    <w:rsid w:val="00D42698"/>
    <w:rsid w:val="00D45DA6"/>
    <w:rsid w:val="00D471AD"/>
    <w:rsid w:val="00D47DAA"/>
    <w:rsid w:val="00D509B2"/>
    <w:rsid w:val="00D50D57"/>
    <w:rsid w:val="00D52E29"/>
    <w:rsid w:val="00D54028"/>
    <w:rsid w:val="00D623CE"/>
    <w:rsid w:val="00D63361"/>
    <w:rsid w:val="00D63FB9"/>
    <w:rsid w:val="00D70751"/>
    <w:rsid w:val="00D74397"/>
    <w:rsid w:val="00D86827"/>
    <w:rsid w:val="00D96EA4"/>
    <w:rsid w:val="00DA173A"/>
    <w:rsid w:val="00DA5820"/>
    <w:rsid w:val="00DA77B5"/>
    <w:rsid w:val="00DB21FC"/>
    <w:rsid w:val="00DB3A50"/>
    <w:rsid w:val="00DB64CD"/>
    <w:rsid w:val="00DB74B3"/>
    <w:rsid w:val="00DC0671"/>
    <w:rsid w:val="00DC2441"/>
    <w:rsid w:val="00DC25B9"/>
    <w:rsid w:val="00DC44DA"/>
    <w:rsid w:val="00DC6581"/>
    <w:rsid w:val="00DC792F"/>
    <w:rsid w:val="00DD3689"/>
    <w:rsid w:val="00DE1C9A"/>
    <w:rsid w:val="00DE3E58"/>
    <w:rsid w:val="00DE6A10"/>
    <w:rsid w:val="00DE7AE6"/>
    <w:rsid w:val="00DF583C"/>
    <w:rsid w:val="00DF627F"/>
    <w:rsid w:val="00E0745A"/>
    <w:rsid w:val="00E07584"/>
    <w:rsid w:val="00E11BA4"/>
    <w:rsid w:val="00E15853"/>
    <w:rsid w:val="00E2239D"/>
    <w:rsid w:val="00E24862"/>
    <w:rsid w:val="00E27382"/>
    <w:rsid w:val="00E27517"/>
    <w:rsid w:val="00E27F3C"/>
    <w:rsid w:val="00E27F91"/>
    <w:rsid w:val="00E31BD2"/>
    <w:rsid w:val="00E3388D"/>
    <w:rsid w:val="00E35B40"/>
    <w:rsid w:val="00E379FA"/>
    <w:rsid w:val="00E4072C"/>
    <w:rsid w:val="00E421A4"/>
    <w:rsid w:val="00E43C2A"/>
    <w:rsid w:val="00E452BD"/>
    <w:rsid w:val="00E46800"/>
    <w:rsid w:val="00E51279"/>
    <w:rsid w:val="00E5247E"/>
    <w:rsid w:val="00E53DA6"/>
    <w:rsid w:val="00E54D5A"/>
    <w:rsid w:val="00E54E3C"/>
    <w:rsid w:val="00E555F5"/>
    <w:rsid w:val="00E60689"/>
    <w:rsid w:val="00E624CB"/>
    <w:rsid w:val="00E675C6"/>
    <w:rsid w:val="00E701D4"/>
    <w:rsid w:val="00E87C4C"/>
    <w:rsid w:val="00E922A7"/>
    <w:rsid w:val="00E97C80"/>
    <w:rsid w:val="00EA3327"/>
    <w:rsid w:val="00EA43F6"/>
    <w:rsid w:val="00EA4DC1"/>
    <w:rsid w:val="00EA7ED8"/>
    <w:rsid w:val="00EC13EA"/>
    <w:rsid w:val="00EC16FF"/>
    <w:rsid w:val="00EC3E3E"/>
    <w:rsid w:val="00EC3E40"/>
    <w:rsid w:val="00ED2E83"/>
    <w:rsid w:val="00ED4927"/>
    <w:rsid w:val="00ED4DFE"/>
    <w:rsid w:val="00EE0A9A"/>
    <w:rsid w:val="00EE2909"/>
    <w:rsid w:val="00EE347D"/>
    <w:rsid w:val="00EE4772"/>
    <w:rsid w:val="00EE5321"/>
    <w:rsid w:val="00EF3944"/>
    <w:rsid w:val="00EF3CF0"/>
    <w:rsid w:val="00EF56DB"/>
    <w:rsid w:val="00EF6457"/>
    <w:rsid w:val="00F04241"/>
    <w:rsid w:val="00F05CEB"/>
    <w:rsid w:val="00F06698"/>
    <w:rsid w:val="00F15909"/>
    <w:rsid w:val="00F16010"/>
    <w:rsid w:val="00F21998"/>
    <w:rsid w:val="00F21E85"/>
    <w:rsid w:val="00F2327D"/>
    <w:rsid w:val="00F244E9"/>
    <w:rsid w:val="00F25CDA"/>
    <w:rsid w:val="00F263AB"/>
    <w:rsid w:val="00F32A06"/>
    <w:rsid w:val="00F334BE"/>
    <w:rsid w:val="00F334F7"/>
    <w:rsid w:val="00F36475"/>
    <w:rsid w:val="00F40136"/>
    <w:rsid w:val="00F40ABB"/>
    <w:rsid w:val="00F41364"/>
    <w:rsid w:val="00F516DD"/>
    <w:rsid w:val="00F53864"/>
    <w:rsid w:val="00F55A09"/>
    <w:rsid w:val="00F5721C"/>
    <w:rsid w:val="00F6222E"/>
    <w:rsid w:val="00F62833"/>
    <w:rsid w:val="00F62926"/>
    <w:rsid w:val="00F63136"/>
    <w:rsid w:val="00F638D6"/>
    <w:rsid w:val="00F66778"/>
    <w:rsid w:val="00F66E0E"/>
    <w:rsid w:val="00F743E4"/>
    <w:rsid w:val="00F75235"/>
    <w:rsid w:val="00F8012A"/>
    <w:rsid w:val="00F81BC2"/>
    <w:rsid w:val="00F95F01"/>
    <w:rsid w:val="00FA4B1E"/>
    <w:rsid w:val="00FA6120"/>
    <w:rsid w:val="00FB4CEE"/>
    <w:rsid w:val="00FC1961"/>
    <w:rsid w:val="00FC3D32"/>
    <w:rsid w:val="00FC4D19"/>
    <w:rsid w:val="00FD11B8"/>
    <w:rsid w:val="00FD172F"/>
    <w:rsid w:val="00FD3A61"/>
    <w:rsid w:val="00FD62BC"/>
    <w:rsid w:val="00FD64F4"/>
    <w:rsid w:val="00FD74BD"/>
    <w:rsid w:val="00FD7B74"/>
    <w:rsid w:val="00FE0948"/>
    <w:rsid w:val="00FE424F"/>
    <w:rsid w:val="00FF19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qFormat/>
    <w:rsid w:val="00B842BC"/>
    <w:pPr>
      <w:spacing w:after="140" w:line="288" w:lineRule="auto"/>
    </w:pPr>
  </w:style>
  <w:style w:type="character" w:customStyle="1" w:styleId="PagrindinistekstasDiagrama">
    <w:name w:val="Pagrindinis tekstas Diagrama"/>
    <w:basedOn w:val="Numatytasispastraiposriftas"/>
    <w:link w:val="Pagrindinistekstas"/>
    <w:qFormat/>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locked/>
    <w:rsid w:val="00B842BC"/>
    <w:rPr>
      <w:b/>
      <w:bCs/>
      <w:caps/>
      <w:color w:val="434343"/>
      <w:spacing w:val="4"/>
      <w:lang w:val="en-US"/>
    </w:rPr>
  </w:style>
  <w:style w:type="paragraph" w:customStyle="1" w:styleId="1Skyrius">
    <w:name w:val="1 Skyrius"/>
    <w:basedOn w:val="Antrat"/>
    <w:link w:val="1SkyriusDiagrama"/>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qForma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qFormat/>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3"/>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qFormat/>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4"/>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5"/>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6"/>
      </w:numPr>
      <w:suppressAutoHyphens/>
      <w:autoSpaceDN w:val="0"/>
      <w:jc w:val="both"/>
      <w:textAlignment w:val="baseline"/>
    </w:pPr>
    <w:rPr>
      <w:rFonts w:eastAsia="Calibri"/>
      <w:color w:val="auto"/>
      <w:lang w:eastAsia="lt-LT"/>
    </w:rPr>
  </w:style>
  <w:style w:type="numbering" w:customStyle="1" w:styleId="LFO2">
    <w:name w:val="LFO2"/>
    <w:rsid w:val="00B842BC"/>
    <w:pPr>
      <w:numPr>
        <w:numId w:val="8"/>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7"/>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9"/>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qFormat/>
    <w:rsid w:val="00B842BC"/>
    <w:rPr>
      <w:i/>
      <w:iCs/>
    </w:rPr>
  </w:style>
  <w:style w:type="numbering" w:customStyle="1" w:styleId="Esamassraas1">
    <w:name w:val="Esamas sąrašas1"/>
    <w:uiPriority w:val="99"/>
    <w:rsid w:val="005228ED"/>
    <w:pPr>
      <w:numPr>
        <w:numId w:val="12"/>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 w:type="paragraph" w:styleId="Sraassunumeriais3">
    <w:name w:val="List Number 3"/>
    <w:basedOn w:val="prastasis"/>
    <w:unhideWhenUsed/>
    <w:rsid w:val="005A3B46"/>
    <w:pPr>
      <w:numPr>
        <w:numId w:val="18"/>
      </w:numPr>
      <w:contextualSpacing/>
    </w:pPr>
  </w:style>
  <w:style w:type="character" w:customStyle="1" w:styleId="DiagramaDiagrama7">
    <w:name w:val="Diagrama Diagrama7"/>
    <w:rsid w:val="00FE424F"/>
    <w:rPr>
      <w:sz w:val="24"/>
      <w:szCs w:val="24"/>
      <w:lang w:val="en-US" w:eastAsia="en-US"/>
    </w:rPr>
  </w:style>
  <w:style w:type="character" w:customStyle="1" w:styleId="DiagramaDiagrama6">
    <w:name w:val="Diagrama Diagrama6"/>
    <w:rsid w:val="00FE424F"/>
    <w:rPr>
      <w:b/>
      <w:sz w:val="28"/>
      <w:szCs w:val="28"/>
      <w:lang w:eastAsia="en-US"/>
    </w:rPr>
  </w:style>
  <w:style w:type="paragraph" w:customStyle="1" w:styleId="2Sutrauka">
    <w:name w:val="2 Su įtrauka"/>
    <w:basedOn w:val="prastasis"/>
    <w:link w:val="2SutraukaChar"/>
    <w:qFormat/>
    <w:rsid w:val="00FE424F"/>
    <w:pPr>
      <w:ind w:firstLine="567"/>
      <w:jc w:val="both"/>
    </w:pPr>
    <w:rPr>
      <w:rFonts w:eastAsia="Times New Roman"/>
      <w:color w:val="auto"/>
      <w:sz w:val="22"/>
      <w:szCs w:val="20"/>
    </w:rPr>
  </w:style>
  <w:style w:type="character" w:customStyle="1" w:styleId="2SutraukaChar">
    <w:name w:val="2 Su įtrauka Char"/>
    <w:link w:val="2Sutrauka"/>
    <w:locked/>
    <w:rsid w:val="00FE424F"/>
    <w:rPr>
      <w:rFonts w:ascii="Times New Roman" w:eastAsia="Times New Roman" w:hAnsi="Times New Roman" w:cs="Times New Roman"/>
      <w:szCs w:val="20"/>
    </w:rPr>
  </w:style>
  <w:style w:type="paragraph" w:customStyle="1" w:styleId="Lentelsnumeravimas">
    <w:name w:val="Lentelės numeravimas"/>
    <w:basedOn w:val="prastasis"/>
    <w:next w:val="prastasis"/>
    <w:qFormat/>
    <w:rsid w:val="00FE424F"/>
    <w:pPr>
      <w:numPr>
        <w:numId w:val="20"/>
      </w:numPr>
      <w:spacing w:before="120" w:after="60"/>
      <w:ind w:left="568" w:hanging="284"/>
    </w:pPr>
    <w:rPr>
      <w:rFonts w:eastAsia="Times New Roman"/>
      <w:color w:val="auto"/>
      <w:sz w:val="20"/>
      <w:szCs w:val="20"/>
    </w:rPr>
  </w:style>
  <w:style w:type="paragraph" w:customStyle="1" w:styleId="normal-p">
    <w:name w:val="normal-p"/>
    <w:basedOn w:val="prastasis"/>
    <w:rsid w:val="00FE424F"/>
    <w:rPr>
      <w:rFonts w:eastAsia="Times New Roman"/>
      <w:color w:val="auto"/>
      <w:lang w:eastAsia="lt-LT"/>
    </w:rPr>
  </w:style>
  <w:style w:type="character" w:customStyle="1" w:styleId="Heading3Char">
    <w:name w:val="Heading 3 Char"/>
    <w:aliases w:val="Section Header3 Char"/>
    <w:locked/>
    <w:rsid w:val="00FE424F"/>
    <w:rPr>
      <w:rFonts w:ascii="Times New Roman" w:hAnsi="Times New Roman" w:cs="Times New Roman"/>
      <w:sz w:val="24"/>
      <w:lang w:eastAsia="en-US"/>
    </w:rPr>
  </w:style>
  <w:style w:type="character" w:customStyle="1" w:styleId="Heading4Char">
    <w:name w:val="Heading 4 Char"/>
    <w:aliases w:val="Sub-Clause Sub-paragraph Char"/>
    <w:locked/>
    <w:rsid w:val="00FE424F"/>
    <w:rPr>
      <w:rFonts w:ascii="Times New Roman" w:hAnsi="Times New Roman" w:cs="Times New Roman"/>
      <w:b/>
      <w:sz w:val="44"/>
      <w:lang w:eastAsia="en-US"/>
    </w:rPr>
  </w:style>
  <w:style w:type="character" w:customStyle="1" w:styleId="Heading5Char">
    <w:name w:val="Heading 5 Char"/>
    <w:locked/>
    <w:rsid w:val="00FE424F"/>
    <w:rPr>
      <w:rFonts w:ascii="Times New Roman" w:hAnsi="Times New Roman" w:cs="Times New Roman"/>
      <w:b/>
      <w:sz w:val="40"/>
      <w:lang w:eastAsia="en-US"/>
    </w:rPr>
  </w:style>
  <w:style w:type="character" w:customStyle="1" w:styleId="Heading6Char">
    <w:name w:val="Heading 6 Char"/>
    <w:locked/>
    <w:rsid w:val="00FE424F"/>
    <w:rPr>
      <w:rFonts w:ascii="Times New Roman" w:hAnsi="Times New Roman" w:cs="Times New Roman"/>
      <w:b/>
      <w:sz w:val="36"/>
      <w:lang w:eastAsia="en-US"/>
    </w:rPr>
  </w:style>
  <w:style w:type="character" w:customStyle="1" w:styleId="Heading7Char">
    <w:name w:val="Heading 7 Char"/>
    <w:locked/>
    <w:rsid w:val="00FE424F"/>
    <w:rPr>
      <w:rFonts w:ascii="Times New Roman" w:hAnsi="Times New Roman" w:cs="Times New Roman"/>
      <w:sz w:val="48"/>
      <w:lang w:eastAsia="en-US"/>
    </w:rPr>
  </w:style>
  <w:style w:type="character" w:customStyle="1" w:styleId="Heading8Char">
    <w:name w:val="Heading 8 Char"/>
    <w:locked/>
    <w:rsid w:val="00FE424F"/>
    <w:rPr>
      <w:rFonts w:ascii="Times New Roman" w:hAnsi="Times New Roman" w:cs="Times New Roman"/>
      <w:b/>
      <w:sz w:val="18"/>
      <w:lang w:eastAsia="en-US"/>
    </w:rPr>
  </w:style>
  <w:style w:type="character" w:customStyle="1" w:styleId="Heading9Char">
    <w:name w:val="Heading 9 Char"/>
    <w:locked/>
    <w:rsid w:val="00FE424F"/>
    <w:rPr>
      <w:rFonts w:ascii="Times New Roman" w:hAnsi="Times New Roman" w:cs="Times New Roman"/>
      <w:sz w:val="40"/>
      <w:lang w:eastAsia="en-US"/>
    </w:rPr>
  </w:style>
  <w:style w:type="character" w:customStyle="1" w:styleId="BalloonTextChar">
    <w:name w:val="Balloon Text Char"/>
    <w:semiHidden/>
    <w:locked/>
    <w:rsid w:val="00FE424F"/>
    <w:rPr>
      <w:rFonts w:ascii="Tahoma" w:eastAsia="Times New Roman" w:hAnsi="Tahoma" w:cs="Tahoma"/>
      <w:color w:val="000000"/>
      <w:sz w:val="16"/>
      <w:szCs w:val="16"/>
    </w:rPr>
  </w:style>
  <w:style w:type="character" w:customStyle="1" w:styleId="BodyTextChar0">
    <w:name w:val="Body Text Char"/>
    <w:locked/>
    <w:rsid w:val="00FE424F"/>
    <w:rPr>
      <w:rFonts w:ascii="Times New Roman" w:hAnsi="Times New Roman" w:cs="Times New Roman"/>
      <w:sz w:val="24"/>
      <w:szCs w:val="24"/>
      <w:lang w:eastAsia="lt-LT"/>
    </w:rPr>
  </w:style>
  <w:style w:type="character" w:customStyle="1" w:styleId="Stilius1Diagrama">
    <w:name w:val="Stilius1 Diagrama"/>
    <w:uiPriority w:val="99"/>
    <w:locked/>
    <w:rsid w:val="00FE424F"/>
    <w:rPr>
      <w:rFonts w:eastAsia="Times New Roman" w:cs="Times New Roman"/>
      <w:b/>
      <w:sz w:val="22"/>
      <w:szCs w:val="22"/>
      <w:lang w:val="lt-LT" w:eastAsia="en-US" w:bidi="ar-SA"/>
    </w:rPr>
  </w:style>
  <w:style w:type="paragraph" w:customStyle="1" w:styleId="Stilius2">
    <w:name w:val="Stilius2"/>
    <w:basedOn w:val="prastasis"/>
    <w:qFormat/>
    <w:rsid w:val="00FE424F"/>
    <w:rPr>
      <w:rFonts w:ascii="Calibri" w:eastAsia="Times New Roman" w:hAnsi="Calibri"/>
      <w:color w:val="auto"/>
      <w:sz w:val="22"/>
      <w:szCs w:val="22"/>
    </w:rPr>
  </w:style>
  <w:style w:type="character" w:customStyle="1" w:styleId="Stilius2Diagrama">
    <w:name w:val="Stilius2 Diagrama"/>
    <w:locked/>
    <w:rsid w:val="00FE424F"/>
    <w:rPr>
      <w:rFonts w:cs="Times New Roman"/>
    </w:rPr>
  </w:style>
  <w:style w:type="character" w:customStyle="1" w:styleId="Stilius3Diagrama">
    <w:name w:val="Stilius3 Diagrama"/>
    <w:locked/>
    <w:rsid w:val="00FE424F"/>
    <w:rPr>
      <w:rFonts w:ascii="Times New Roman" w:hAnsi="Times New Roman" w:cs="Times New Roman"/>
    </w:rPr>
  </w:style>
  <w:style w:type="character" w:customStyle="1" w:styleId="Stilius4Diagrama">
    <w:name w:val="Stilius4 Diagrama"/>
    <w:locked/>
    <w:rsid w:val="00FE424F"/>
    <w:rPr>
      <w:rFonts w:ascii="Times New Roman" w:hAnsi="Times New Roman" w:cs="Times New Roman"/>
      <w:sz w:val="22"/>
      <w:szCs w:val="22"/>
      <w:lang w:eastAsia="en-US"/>
    </w:rPr>
  </w:style>
  <w:style w:type="character" w:customStyle="1" w:styleId="Stilius5Diagrama">
    <w:name w:val="Stilius5 Diagrama"/>
    <w:locked/>
    <w:rsid w:val="00FE424F"/>
    <w:rPr>
      <w:rFonts w:ascii="Times New Roman" w:hAnsi="Times New Roman" w:cs="Times New Roman"/>
      <w:b/>
      <w:sz w:val="28"/>
      <w:szCs w:val="28"/>
      <w:lang w:eastAsia="en-US"/>
    </w:rPr>
  </w:style>
  <w:style w:type="character" w:customStyle="1" w:styleId="CommentTextChar">
    <w:name w:val="Comment Text Char"/>
    <w:locked/>
    <w:rsid w:val="00FE424F"/>
    <w:rPr>
      <w:rFonts w:ascii="Times New Roman" w:hAnsi="Times New Roman" w:cs="Times New Roman"/>
      <w:lang w:eastAsia="en-US"/>
    </w:rPr>
  </w:style>
  <w:style w:type="character" w:customStyle="1" w:styleId="CommentSubjectChar">
    <w:name w:val="Comment Subject Char"/>
    <w:semiHidden/>
    <w:rsid w:val="00FE424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E424F"/>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FE424F"/>
    <w:rPr>
      <w:rFonts w:cs="Times New Roman"/>
      <w:sz w:val="22"/>
      <w:szCs w:val="22"/>
      <w:lang w:eastAsia="en-US"/>
    </w:rPr>
  </w:style>
  <w:style w:type="character" w:customStyle="1" w:styleId="TitleChar">
    <w:name w:val="Title Char"/>
    <w:locked/>
    <w:rsid w:val="00FE424F"/>
    <w:rPr>
      <w:rFonts w:ascii="Times New Roman" w:hAnsi="Times New Roman" w:cs="Times New Roman"/>
      <w:b/>
      <w:bCs/>
      <w:sz w:val="28"/>
      <w:szCs w:val="28"/>
      <w:lang w:eastAsia="hu-HU"/>
    </w:rPr>
  </w:style>
  <w:style w:type="character" w:customStyle="1" w:styleId="DocumentMapChar">
    <w:name w:val="Document Map Char"/>
    <w:semiHidden/>
    <w:rsid w:val="00FE424F"/>
    <w:rPr>
      <w:rFonts w:ascii="Times New Roman" w:hAnsi="Times New Roman"/>
      <w:sz w:val="0"/>
      <w:szCs w:val="0"/>
      <w:lang w:val="lt-LT"/>
    </w:rPr>
  </w:style>
  <w:style w:type="character" w:customStyle="1" w:styleId="BodyTextIndentChar">
    <w:name w:val="Body Text Indent Char"/>
    <w:semiHidden/>
    <w:locked/>
    <w:rsid w:val="00FE424F"/>
    <w:rPr>
      <w:rFonts w:cs="Times New Roman"/>
      <w:sz w:val="22"/>
      <w:szCs w:val="22"/>
      <w:lang w:eastAsia="en-US"/>
    </w:rPr>
  </w:style>
  <w:style w:type="character" w:customStyle="1" w:styleId="FootnoteTextChar">
    <w:name w:val="Footnote Text Char"/>
    <w:semiHidden/>
    <w:locked/>
    <w:rsid w:val="00FE424F"/>
    <w:rPr>
      <w:rFonts w:cs="Times New Roman"/>
      <w:lang w:val="lt-LT"/>
    </w:rPr>
  </w:style>
  <w:style w:type="character" w:customStyle="1" w:styleId="CharChar6">
    <w:name w:val="Char Char6"/>
    <w:semiHidden/>
    <w:locked/>
    <w:rsid w:val="00FE424F"/>
    <w:rPr>
      <w:rFonts w:ascii="Times New Roman" w:hAnsi="Times New Roman" w:cs="Times New Roman"/>
      <w:lang w:eastAsia="en-US"/>
    </w:rPr>
  </w:style>
  <w:style w:type="paragraph" w:customStyle="1" w:styleId="oddl-nadpis">
    <w:name w:val="oddíl-nadpis"/>
    <w:basedOn w:val="prastasis"/>
    <w:rsid w:val="00FE424F"/>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rsid w:val="00FE424F"/>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FE424F"/>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FE424F"/>
    <w:rPr>
      <w:rFonts w:ascii="Consolas" w:hAnsi="Consolas"/>
      <w:sz w:val="21"/>
      <w:szCs w:val="21"/>
    </w:rPr>
  </w:style>
  <w:style w:type="character" w:customStyle="1" w:styleId="UnresolvedMention1">
    <w:name w:val="Unresolved Mention1"/>
    <w:basedOn w:val="Numatytasispastraiposriftas"/>
    <w:uiPriority w:val="99"/>
    <w:semiHidden/>
    <w:unhideWhenUsed/>
    <w:rsid w:val="00FE424F"/>
    <w:rPr>
      <w:color w:val="605E5C"/>
      <w:shd w:val="clear" w:color="auto" w:fill="E1DFDD"/>
    </w:rPr>
  </w:style>
  <w:style w:type="character" w:customStyle="1" w:styleId="xcontentpasted1">
    <w:name w:val="x_contentpasted1"/>
    <w:basedOn w:val="Numatytasispastraiposriftas"/>
    <w:rsid w:val="00FE424F"/>
  </w:style>
  <w:style w:type="character" w:customStyle="1" w:styleId="FontStyle73">
    <w:name w:val="Font Style73"/>
    <w:uiPriority w:val="99"/>
    <w:rsid w:val="00FE424F"/>
    <w:rPr>
      <w:rFonts w:ascii="Times New Roman" w:hAnsi="Times New Roman" w:cs="Times New Roman"/>
      <w:sz w:val="22"/>
      <w:szCs w:val="22"/>
    </w:rPr>
  </w:style>
  <w:style w:type="paragraph" w:customStyle="1" w:styleId="Style12">
    <w:name w:val="Style12"/>
    <w:basedOn w:val="prastasis"/>
    <w:uiPriority w:val="99"/>
    <w:rsid w:val="00FE424F"/>
    <w:pPr>
      <w:widowControl w:val="0"/>
      <w:autoSpaceDE w:val="0"/>
      <w:autoSpaceDN w:val="0"/>
      <w:adjustRightInd w:val="0"/>
      <w:spacing w:line="252" w:lineRule="exact"/>
    </w:pPr>
    <w:rPr>
      <w:rFonts w:eastAsia="Times New Roman"/>
      <w:color w:val="auto"/>
      <w:lang w:eastAsia="lt-LT"/>
    </w:rPr>
  </w:style>
  <w:style w:type="paragraph" w:customStyle="1" w:styleId="BodyText11">
    <w:name w:val="Body Text11"/>
    <w:uiPriority w:val="99"/>
    <w:qFormat/>
    <w:rsid w:val="00FE424F"/>
    <w:pPr>
      <w:snapToGrid w:val="0"/>
      <w:spacing w:after="200" w:line="276" w:lineRule="auto"/>
      <w:ind w:firstLine="312"/>
      <w:jc w:val="both"/>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FE424F"/>
    <w:pPr>
      <w:suppressAutoHyphens/>
      <w:spacing w:after="0" w:line="240" w:lineRule="auto"/>
    </w:pPr>
    <w:rPr>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E424F"/>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arkospapunktis">
    <w:name w:val="Tvarkos papunktis"/>
    <w:basedOn w:val="prastasis"/>
    <w:rsid w:val="00FE424F"/>
    <w:pPr>
      <w:numPr>
        <w:numId w:val="21"/>
      </w:numPr>
      <w:suppressAutoHyphens/>
      <w:autoSpaceDN w:val="0"/>
      <w:jc w:val="both"/>
      <w:textAlignment w:val="baseline"/>
    </w:pPr>
    <w:rPr>
      <w:rFonts w:eastAsia="Times New Roman"/>
      <w:color w:val="auto"/>
      <w:lang w:eastAsia="lt-LT"/>
    </w:rPr>
  </w:style>
  <w:style w:type="numbering" w:customStyle="1" w:styleId="LFO10">
    <w:name w:val="LFO10"/>
    <w:basedOn w:val="Sraonra"/>
    <w:rsid w:val="00FE424F"/>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73096762">
      <w:bodyDiv w:val="1"/>
      <w:marLeft w:val="0"/>
      <w:marRight w:val="0"/>
      <w:marTop w:val="0"/>
      <w:marBottom w:val="0"/>
      <w:divBdr>
        <w:top w:val="none" w:sz="0" w:space="0" w:color="auto"/>
        <w:left w:val="none" w:sz="0" w:space="0" w:color="auto"/>
        <w:bottom w:val="none" w:sz="0" w:space="0" w:color="auto"/>
        <w:right w:val="none" w:sz="0" w:space="0" w:color="auto"/>
      </w:divBdr>
    </w:div>
    <w:div w:id="420028396">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36144203">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668483541">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5664307">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520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ebvpd-pildymo-rekomendacijo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cinaitis@marijampole.lt" TargetMode="External"/><Relationship Id="rId24" Type="http://schemas.openxmlformats.org/officeDocument/2006/relationships/hyperlink" Target="http://vpt.lrv.lt/uploads/vpt/documents/files/mp/konfidenciali_informacija.pdf"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10" Type="http://schemas.openxmlformats.org/officeDocument/2006/relationships/hyperlink" Target="mailto:povilas.mili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eader" Target="header4.xml"/><Relationship Id="rId8"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Pages>
  <Words>63887</Words>
  <Characters>36417</Characters>
  <Application>Microsoft Office Word</Application>
  <DocSecurity>0</DocSecurity>
  <Lines>303</Lines>
  <Paragraphs>200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Povilas Miliauskas</cp:lastModifiedBy>
  <cp:revision>16</cp:revision>
  <cp:lastPrinted>2023-02-10T11:24:00Z</cp:lastPrinted>
  <dcterms:created xsi:type="dcterms:W3CDTF">2026-01-23T08:51:00Z</dcterms:created>
  <dcterms:modified xsi:type="dcterms:W3CDTF">2026-01-30T12:59:00Z</dcterms:modified>
</cp:coreProperties>
</file>