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00EA70" w14:textId="77777777" w:rsidR="00205AB1" w:rsidRPr="00BE4004" w:rsidRDefault="00205AB1" w:rsidP="00B23335">
      <w:pPr>
        <w:pStyle w:val="Body2"/>
        <w:rPr>
          <w:color w:val="000000" w:themeColor="text1"/>
          <w:lang w:val="lt-LT"/>
        </w:rPr>
      </w:pPr>
    </w:p>
    <w:p w14:paraId="332EB1CA" w14:textId="77777777" w:rsidR="00205AB1" w:rsidRPr="005E287A" w:rsidRDefault="00205AB1" w:rsidP="00B23335">
      <w:pPr>
        <w:pStyle w:val="Heading"/>
        <w:jc w:val="center"/>
        <w:rPr>
          <w:color w:val="000000" w:themeColor="text1"/>
          <w:lang w:val="lt-LT"/>
        </w:rPr>
      </w:pPr>
      <w:r w:rsidRPr="005E287A">
        <w:rPr>
          <w:color w:val="000000" w:themeColor="text1"/>
          <w:lang w:val="lt-LT"/>
        </w:rPr>
        <w:t>Infrastruktūros valdymo agentūra</w:t>
      </w:r>
    </w:p>
    <w:p w14:paraId="216769D4" w14:textId="77777777" w:rsidR="00205AB1" w:rsidRPr="005E287A" w:rsidRDefault="00205AB1" w:rsidP="00B23335">
      <w:pPr>
        <w:pStyle w:val="Heading"/>
        <w:jc w:val="center"/>
        <w:rPr>
          <w:color w:val="000000" w:themeColor="text1"/>
          <w:lang w:val="lt-LT"/>
        </w:rPr>
      </w:pPr>
    </w:p>
    <w:p w14:paraId="7DA85E20" w14:textId="2FA95E3F" w:rsidR="00205AB1" w:rsidRPr="005E287A" w:rsidRDefault="007F2ADE" w:rsidP="00B23335">
      <w:pPr>
        <w:pStyle w:val="Heading"/>
        <w:jc w:val="center"/>
        <w:rPr>
          <w:color w:val="000000" w:themeColor="text1"/>
          <w:lang w:val="lt-LT"/>
        </w:rPr>
      </w:pPr>
      <w:r w:rsidRPr="007F2ADE">
        <w:rPr>
          <w:color w:val="000000" w:themeColor="text1"/>
          <w:lang w:val="lt-LT"/>
        </w:rPr>
        <w:t xml:space="preserve">SKELBIAMA APKLAUSA </w:t>
      </w:r>
      <w:r w:rsidR="00DD7A5E" w:rsidRPr="005E287A">
        <w:rPr>
          <w:color w:val="000000" w:themeColor="text1"/>
          <w:lang w:val="lt-LT"/>
        </w:rPr>
        <w:t>(VPĮ)</w:t>
      </w:r>
    </w:p>
    <w:p w14:paraId="5F1D9148" w14:textId="77777777" w:rsidR="00DD7A5E" w:rsidRPr="005E287A" w:rsidRDefault="00DD7A5E" w:rsidP="00DD7A5E">
      <w:pPr>
        <w:pStyle w:val="Body2"/>
        <w:rPr>
          <w:lang w:val="lt-LT"/>
        </w:rPr>
      </w:pPr>
    </w:p>
    <w:p w14:paraId="1FF471A5" w14:textId="247F54A9" w:rsidR="00667D25" w:rsidRPr="00CE1F30" w:rsidRDefault="00CE1F30" w:rsidP="00B23335">
      <w:pPr>
        <w:pStyle w:val="Body2"/>
        <w:jc w:val="center"/>
        <w:rPr>
          <w:b/>
          <w:lang w:val="lt-LT"/>
        </w:rPr>
      </w:pPr>
      <w:r>
        <w:rPr>
          <w:b/>
          <w:lang w:val="lt-LT"/>
        </w:rPr>
        <w:t>ELEKTRONINIŲ APSAUGOS SISTEMŲ KABELIAI</w:t>
      </w:r>
    </w:p>
    <w:p w14:paraId="3308B939" w14:textId="77777777" w:rsidR="00FD1414" w:rsidRPr="005E287A" w:rsidRDefault="00FD1414" w:rsidP="00B23335">
      <w:pPr>
        <w:pStyle w:val="Body2"/>
        <w:jc w:val="center"/>
        <w:rPr>
          <w:lang w:val="lt-LT"/>
        </w:rPr>
      </w:pPr>
    </w:p>
    <w:p w14:paraId="34AD81BC" w14:textId="11045113" w:rsidR="006D7524" w:rsidRPr="008646E3" w:rsidRDefault="00205AB1" w:rsidP="00B23335">
      <w:pPr>
        <w:pStyle w:val="Body2"/>
        <w:rPr>
          <w:lang w:val="lt-LT"/>
        </w:rPr>
      </w:pPr>
      <w:r w:rsidRPr="005E287A">
        <w:rPr>
          <w:lang w:val="lt-LT"/>
        </w:rPr>
        <w:tab/>
        <w:t>1. BENDROSIOS NUOSTATOS</w:t>
      </w:r>
      <w:r w:rsidRPr="005E287A">
        <w:rPr>
          <w:lang w:val="lt-LT"/>
        </w:rPr>
        <w:tab/>
      </w:r>
      <w:r w:rsidRPr="005E287A">
        <w:rPr>
          <w:lang w:val="lt-LT"/>
        </w:rPr>
        <w:br/>
      </w:r>
      <w:r w:rsidRPr="005E287A">
        <w:rPr>
          <w:lang w:val="lt-LT"/>
        </w:rPr>
        <w:tab/>
      </w:r>
      <w:r w:rsidRPr="005E287A">
        <w:rPr>
          <w:lang w:val="lt-LT"/>
        </w:rPr>
        <w:br/>
      </w:r>
      <w:r w:rsidRPr="005E287A">
        <w:rPr>
          <w:lang w:val="lt-LT"/>
        </w:rPr>
        <w:tab/>
        <w:t xml:space="preserve">1.1. Perkančioji organizacija Infrastruktūros valdymo agentūra, juridinio asmens kodas 188743887, adresas </w:t>
      </w:r>
      <w:r w:rsidR="00A263E5" w:rsidRPr="005E287A">
        <w:rPr>
          <w:lang w:val="lt-LT"/>
        </w:rPr>
        <w:t xml:space="preserve">Giedraičių g. 41-101, LT-09303 Vilnius, Lietuva </w:t>
      </w:r>
      <w:r w:rsidRPr="005E287A">
        <w:rPr>
          <w:lang w:val="lt-LT"/>
        </w:rPr>
        <w:t>(tolia</w:t>
      </w:r>
      <w:r w:rsidR="00ED41DD" w:rsidRPr="005E287A">
        <w:rPr>
          <w:lang w:val="lt-LT"/>
        </w:rPr>
        <w:t xml:space="preserve">u - perkančioji organizacija), </w:t>
      </w:r>
      <w:r w:rsidRPr="005E287A">
        <w:rPr>
          <w:lang w:val="lt-LT"/>
        </w:rPr>
        <w:t xml:space="preserve">vykdydama šį viešąjį pirkimą </w:t>
      </w:r>
      <w:r w:rsidRPr="005E287A">
        <w:rPr>
          <w:color w:val="auto"/>
          <w:lang w:val="lt-LT"/>
        </w:rPr>
        <w:t>numato įsigyti</w:t>
      </w:r>
      <w:r w:rsidR="00862032">
        <w:rPr>
          <w:color w:val="auto"/>
          <w:lang w:val="lt-LT"/>
        </w:rPr>
        <w:t xml:space="preserve"> </w:t>
      </w:r>
      <w:r w:rsidR="00862032" w:rsidRPr="00862032">
        <w:rPr>
          <w:b/>
          <w:bCs/>
          <w:color w:val="auto"/>
          <w:lang w:val="lt-LT"/>
        </w:rPr>
        <w:t>Elektroninių apsaugos</w:t>
      </w:r>
      <w:r w:rsidR="00CE1F30">
        <w:rPr>
          <w:b/>
          <w:bCs/>
          <w:color w:val="auto"/>
          <w:lang w:val="lt-LT"/>
        </w:rPr>
        <w:t xml:space="preserve"> sistemų</w:t>
      </w:r>
      <w:r w:rsidR="00706C62">
        <w:rPr>
          <w:b/>
          <w:bCs/>
          <w:color w:val="auto"/>
          <w:lang w:val="lt-LT"/>
        </w:rPr>
        <w:t xml:space="preserve"> </w:t>
      </w:r>
      <w:r w:rsidR="00CE1F30">
        <w:rPr>
          <w:b/>
          <w:bCs/>
          <w:color w:val="auto"/>
          <w:lang w:val="lt-LT"/>
        </w:rPr>
        <w:t>kabelius</w:t>
      </w:r>
      <w:r w:rsidR="00862032">
        <w:rPr>
          <w:bCs/>
          <w:color w:val="auto"/>
          <w:lang w:val="lt-LT"/>
        </w:rPr>
        <w:t>, atitinkanči</w:t>
      </w:r>
      <w:r w:rsidR="00CE1F30">
        <w:rPr>
          <w:bCs/>
          <w:color w:val="auto"/>
          <w:lang w:val="lt-LT"/>
        </w:rPr>
        <w:t>us</w:t>
      </w:r>
      <w:r w:rsidR="006D7524" w:rsidRPr="005E287A">
        <w:rPr>
          <w:color w:val="auto"/>
          <w:lang w:val="lt-LT"/>
        </w:rPr>
        <w:t xml:space="preserve"> </w:t>
      </w:r>
      <w:r w:rsidR="00856B68" w:rsidRPr="005E287A">
        <w:rPr>
          <w:rFonts w:cs="Times New Roman"/>
          <w:lang w:val="lt-LT"/>
        </w:rPr>
        <w:t xml:space="preserve">pirkimo sąlygų </w:t>
      </w:r>
      <w:r w:rsidR="00862032">
        <w:rPr>
          <w:rFonts w:cs="Times New Roman"/>
          <w:lang w:val="lt-LT"/>
        </w:rPr>
        <w:t>1</w:t>
      </w:r>
      <w:r w:rsidR="00856B68" w:rsidRPr="005E287A">
        <w:rPr>
          <w:rFonts w:cs="Times New Roman"/>
          <w:lang w:val="lt-LT"/>
        </w:rPr>
        <w:t xml:space="preserve"> priede „</w:t>
      </w:r>
      <w:r w:rsidR="00856B68" w:rsidRPr="005E287A">
        <w:rPr>
          <w:rFonts w:cs="Times New Roman"/>
          <w:i/>
          <w:lang w:val="lt-LT"/>
        </w:rPr>
        <w:t>Techninė specifikacija</w:t>
      </w:r>
      <w:r w:rsidR="00856B68" w:rsidRPr="005E287A">
        <w:rPr>
          <w:rFonts w:cs="Times New Roman"/>
          <w:lang w:val="lt-LT"/>
        </w:rPr>
        <w:t xml:space="preserve">“ (toliau - </w:t>
      </w:r>
      <w:r w:rsidR="00862032">
        <w:rPr>
          <w:rFonts w:cs="Times New Roman"/>
          <w:i/>
          <w:color w:val="0070C0"/>
          <w:lang w:val="lt-LT"/>
        </w:rPr>
        <w:t>1</w:t>
      </w:r>
      <w:r w:rsidR="00856B68" w:rsidRPr="005E287A">
        <w:rPr>
          <w:rFonts w:cs="Times New Roman"/>
          <w:i/>
          <w:color w:val="0070C0"/>
          <w:lang w:val="lt-LT"/>
        </w:rPr>
        <w:t xml:space="preserve"> priedas</w:t>
      </w:r>
      <w:r w:rsidR="00856B68" w:rsidRPr="005E287A">
        <w:rPr>
          <w:rFonts w:cs="Times New Roman"/>
          <w:lang w:val="lt-LT"/>
        </w:rPr>
        <w:t xml:space="preserve">), </w:t>
      </w:r>
      <w:r w:rsidR="00862032" w:rsidRPr="008646E3">
        <w:rPr>
          <w:lang w:val="lt-LT"/>
        </w:rPr>
        <w:t>nustatytus reikalavimus</w:t>
      </w:r>
      <w:r w:rsidR="00856B68" w:rsidRPr="008646E3">
        <w:rPr>
          <w:rFonts w:cs="Times New Roman"/>
          <w:lang w:val="lt-LT"/>
        </w:rPr>
        <w:t>.</w:t>
      </w:r>
    </w:p>
    <w:p w14:paraId="76F45CD4" w14:textId="77777777" w:rsidR="003253EF" w:rsidRPr="008646E3" w:rsidRDefault="00205AB1" w:rsidP="00B23335">
      <w:pPr>
        <w:pStyle w:val="Body2"/>
        <w:rPr>
          <w:lang w:val="lt-LT"/>
        </w:rPr>
      </w:pPr>
      <w:r w:rsidRPr="008646E3">
        <w:rPr>
          <w:lang w:val="lt-LT"/>
        </w:rPr>
        <w:tab/>
        <w:t xml:space="preserve">1.2. </w:t>
      </w:r>
      <w:r w:rsidR="003253EF" w:rsidRPr="008646E3">
        <w:rPr>
          <w:lang w:val="lt-LT"/>
        </w:rPr>
        <w:t>Šis viešasis pirkimas atliekamas vadovaujantis Lietuvos Respublikos viešųjų pirkimų įstatymu, Lietuvos Respublikos civiliniu kodeksu, kitais viešuosius pirkimus reglamentuojančiais teisės aktais bei šiomis pirkimo sąlygomis. Vartojamos sąvokos, apibrėžtos Viešųjų̨ pirkimų įstatyme.</w:t>
      </w:r>
    </w:p>
    <w:p w14:paraId="4B1A755E" w14:textId="1D5EE392" w:rsidR="0043609D" w:rsidRPr="005E287A" w:rsidRDefault="0049188D" w:rsidP="003253EF">
      <w:pPr>
        <w:pStyle w:val="Body2"/>
        <w:ind w:firstLine="720"/>
        <w:rPr>
          <w:lang w:val="lt-LT"/>
        </w:rPr>
      </w:pPr>
      <w:r w:rsidRPr="008646E3">
        <w:rPr>
          <w:lang w:val="lt-LT"/>
        </w:rPr>
        <w:t>1.3. Išankstinis skelbimas apie pirkimą nebuvo skelbtas.</w:t>
      </w:r>
      <w:r w:rsidRPr="00370648">
        <w:rPr>
          <w:lang w:val="lt-LT"/>
        </w:rPr>
        <w:tab/>
      </w:r>
      <w:r w:rsidRPr="00370648">
        <w:rPr>
          <w:lang w:val="lt-LT"/>
        </w:rPr>
        <w:br/>
      </w:r>
      <w:r w:rsidRPr="00370648">
        <w:rPr>
          <w:lang w:val="lt-LT"/>
        </w:rPr>
        <w:tab/>
      </w:r>
      <w:r>
        <w:rPr>
          <w:lang w:val="lt-LT"/>
        </w:rPr>
        <w:t>1.4</w:t>
      </w:r>
      <w:r w:rsidR="00205AB1" w:rsidRPr="005E287A">
        <w:rPr>
          <w:lang w:val="lt-LT"/>
        </w:rPr>
        <w:t xml:space="preserve">. </w:t>
      </w:r>
      <w:r w:rsidR="001F5DA7" w:rsidRPr="001F5DA7">
        <w:rPr>
          <w:color w:val="auto"/>
          <w:lang w:val="lt-LT"/>
        </w:rPr>
        <w:t xml:space="preserve">Pirkimas vykdomas skelbiamos apklausos būdu </w:t>
      </w:r>
      <w:r w:rsidR="007C4414" w:rsidRPr="001F5DA7">
        <w:rPr>
          <w:color w:val="auto"/>
          <w:lang w:val="lt-LT"/>
        </w:rPr>
        <w:t>naudojantis</w:t>
      </w:r>
      <w:r w:rsidR="007C4414" w:rsidRPr="005E287A">
        <w:rPr>
          <w:color w:val="auto"/>
          <w:lang w:val="lt-LT"/>
        </w:rPr>
        <w:t xml:space="preserve"> Centrinės viešųjų pirkimų informacinės sistemos priemonėmis (toliau - CVP IS). </w:t>
      </w:r>
      <w:r w:rsidR="00205AB1" w:rsidRPr="005E287A">
        <w:rPr>
          <w:lang w:val="lt-LT"/>
        </w:rPr>
        <w:t xml:space="preserve">Pirkimo dokumentai skelbiami CVP IS. Pirkimas atliekamas elektroniniu būdu. Elektroninėmis priemonėmis pasiūlymus gali teikti tik tie tiekėjai, kurie yra registruoti CVP IS, pasiekiamoje adresu </w:t>
      </w:r>
      <w:hyperlink r:id="rId8" w:history="1">
        <w:r w:rsidR="0043609D" w:rsidRPr="005E287A">
          <w:rPr>
            <w:rStyle w:val="Hyperlink"/>
            <w:lang w:val="lt-LT"/>
          </w:rPr>
          <w:t>https://viesiejipirkimai.lt</w:t>
        </w:r>
      </w:hyperlink>
      <w:r w:rsidR="00205AB1" w:rsidRPr="005E287A">
        <w:rPr>
          <w:lang w:val="lt-LT"/>
        </w:rPr>
        <w:t>.</w:t>
      </w:r>
    </w:p>
    <w:p w14:paraId="53192EB6" w14:textId="55D45332" w:rsidR="007B3CF7" w:rsidRPr="005E287A" w:rsidRDefault="0049188D" w:rsidP="00B23335">
      <w:pPr>
        <w:pStyle w:val="Body2"/>
        <w:rPr>
          <w:lang w:val="lt-LT"/>
        </w:rPr>
      </w:pPr>
      <w:r>
        <w:rPr>
          <w:lang w:val="lt-LT"/>
        </w:rPr>
        <w:tab/>
        <w:t>1.5</w:t>
      </w:r>
      <w:r w:rsidR="00205AB1" w:rsidRPr="005E287A">
        <w:rPr>
          <w:lang w:val="lt-LT"/>
        </w:rPr>
        <w:t>. Pirkimas atliekamas laikantis lygiateisiškumo, nediskriminavimo, abipusio pripažinimo, proporcingumo ir skaidrumo principų bei konfidencialumo ir nešališkumo reikalavimų.</w:t>
      </w:r>
    </w:p>
    <w:p w14:paraId="71F01DF1" w14:textId="6929B739" w:rsidR="007B3CF7" w:rsidRPr="005E287A" w:rsidRDefault="0049188D" w:rsidP="00B23335">
      <w:pPr>
        <w:pStyle w:val="Body2"/>
        <w:ind w:firstLine="709"/>
        <w:rPr>
          <w:lang w:val="lt-LT"/>
        </w:rPr>
      </w:pPr>
      <w:r>
        <w:rPr>
          <w:lang w:val="lt-LT"/>
        </w:rPr>
        <w:t>1.6</w:t>
      </w:r>
      <w:r w:rsidR="007B3CF7" w:rsidRPr="005E287A">
        <w:rPr>
          <w:lang w:val="lt-LT"/>
        </w:rPr>
        <w:t>. Pateikiant pasiūlymą, tiekėjas patvirtina, kad sutinka su pirkimo sąlygose nustatytomis tolesnėmis pirkimo procedūromis ir būsimos sutarties sąlygomis.</w:t>
      </w:r>
    </w:p>
    <w:p w14:paraId="4732C348" w14:textId="4F65374A" w:rsidR="00AB017B" w:rsidRPr="005E287A" w:rsidRDefault="0049188D" w:rsidP="0049188D">
      <w:pPr>
        <w:suppressAutoHyphens/>
        <w:ind w:firstLine="720"/>
        <w:jc w:val="both"/>
        <w:rPr>
          <w:rFonts w:eastAsia="Calibri"/>
          <w:bdr w:val="none" w:sz="0" w:space="0" w:color="auto"/>
          <w:lang w:val="lt-LT" w:eastAsia="lt-LT"/>
        </w:rPr>
      </w:pPr>
      <w:r w:rsidRPr="0049188D">
        <w:rPr>
          <w:rFonts w:cs="Arial Unicode MS"/>
          <w:sz w:val="22"/>
          <w:szCs w:val="22"/>
          <w:lang w:val="lt-LT"/>
        </w:rPr>
        <w:t>1.</w:t>
      </w:r>
      <w:r>
        <w:rPr>
          <w:rFonts w:cs="Arial Unicode MS"/>
          <w:sz w:val="22"/>
          <w:szCs w:val="22"/>
          <w:lang w:val="lt-LT"/>
        </w:rPr>
        <w:t>7</w:t>
      </w:r>
      <w:r w:rsidRPr="0049188D">
        <w:rPr>
          <w:rFonts w:cs="Arial Unicode MS"/>
          <w:sz w:val="22"/>
          <w:szCs w:val="22"/>
          <w:lang w:val="lt-LT"/>
        </w:rPr>
        <w:t>. Atliekamas žaliasis pirkimas. Visu Sutarties vykdymo laikotarpiu Pardavėjas įsipareigoja užtikrinti Prekių atitiktį Aplinkos apsaugos kriterijų taikymo, vykdant žaliuosius pirkimus, tvarkos aprašo, patvirtinto Lietuvos Respublikos aplinkos ministro 2011 m. birželio 28 d. įsakymu Nr. D1–508, 4.4.4. punkto 4.4.4.1. papunktyje išdėstytomis nuostatomis.</w:t>
      </w:r>
      <w:r>
        <w:rPr>
          <w:rFonts w:cs="Arial Unicode MS"/>
          <w:sz w:val="22"/>
          <w:szCs w:val="22"/>
          <w:lang w:val="lt-LT"/>
        </w:rPr>
        <w:t xml:space="preserve"> </w:t>
      </w:r>
      <w:r w:rsidR="00AB017B" w:rsidRPr="005E287A">
        <w:rPr>
          <w:rFonts w:eastAsia="Calibri"/>
          <w:bdr w:val="none" w:sz="0" w:space="0" w:color="auto"/>
          <w:lang w:val="lt-LT" w:eastAsia="lt-LT"/>
        </w:rPr>
        <w:t>Aplinkos apsaugos kriterijai nustatyti</w:t>
      </w:r>
      <w:r>
        <w:rPr>
          <w:rFonts w:eastAsia="Calibri"/>
          <w:bdr w:val="none" w:sz="0" w:space="0" w:color="auto"/>
          <w:lang w:val="lt-LT" w:eastAsia="lt-LT"/>
        </w:rPr>
        <w:t xml:space="preserve"> pirkimo sąlygų 4</w:t>
      </w:r>
      <w:r w:rsidR="00787F38" w:rsidRPr="005E287A">
        <w:rPr>
          <w:rFonts w:eastAsia="Calibri"/>
          <w:bdr w:val="none" w:sz="0" w:space="0" w:color="auto"/>
          <w:lang w:val="lt-LT" w:eastAsia="lt-LT"/>
        </w:rPr>
        <w:t xml:space="preserve"> priede „</w:t>
      </w:r>
      <w:r w:rsidR="00787F38" w:rsidRPr="005E287A">
        <w:rPr>
          <w:rFonts w:eastAsia="Calibri"/>
          <w:i/>
          <w:bdr w:val="none" w:sz="0" w:space="0" w:color="auto"/>
          <w:lang w:val="lt-LT" w:eastAsia="lt-LT"/>
        </w:rPr>
        <w:t>Viešojo pirkimo sutarties projektas</w:t>
      </w:r>
      <w:r w:rsidR="00787F38" w:rsidRPr="005E287A">
        <w:rPr>
          <w:rFonts w:eastAsia="Calibri"/>
          <w:bdr w:val="none" w:sz="0" w:space="0" w:color="auto"/>
          <w:lang w:val="lt-LT" w:eastAsia="lt-LT"/>
        </w:rPr>
        <w:t xml:space="preserve">“ (toliau – </w:t>
      </w:r>
      <w:r w:rsidRPr="0049188D">
        <w:rPr>
          <w:rFonts w:eastAsia="Calibri"/>
          <w:i/>
          <w:color w:val="0070C0"/>
          <w:bdr w:val="none" w:sz="0" w:space="0" w:color="auto"/>
          <w:lang w:val="lt-LT" w:eastAsia="lt-LT"/>
        </w:rPr>
        <w:t>4</w:t>
      </w:r>
      <w:r w:rsidR="00787F38" w:rsidRPr="005E287A">
        <w:rPr>
          <w:rFonts w:eastAsia="Calibri"/>
          <w:i/>
          <w:color w:val="0070C0"/>
          <w:bdr w:val="none" w:sz="0" w:space="0" w:color="auto"/>
          <w:lang w:val="lt-LT" w:eastAsia="lt-LT"/>
        </w:rPr>
        <w:t xml:space="preserve"> priedas</w:t>
      </w:r>
      <w:r w:rsidR="00787F38" w:rsidRPr="005E287A">
        <w:rPr>
          <w:rFonts w:eastAsia="Calibri"/>
          <w:bdr w:val="none" w:sz="0" w:space="0" w:color="auto"/>
          <w:lang w:val="lt-LT" w:eastAsia="lt-LT"/>
        </w:rPr>
        <w:t>).</w:t>
      </w:r>
    </w:p>
    <w:p w14:paraId="2B3FAE48" w14:textId="15E1BBB0" w:rsidR="00856B68" w:rsidRPr="00C938F5" w:rsidRDefault="00856B68" w:rsidP="00B23335">
      <w:pPr>
        <w:pStyle w:val="Body2"/>
        <w:spacing w:after="0"/>
        <w:ind w:firstLine="709"/>
        <w:rPr>
          <w:rFonts w:cs="Times New Roman"/>
          <w:lang w:val="lt-LT"/>
        </w:rPr>
      </w:pPr>
      <w:r w:rsidRPr="005E287A">
        <w:rPr>
          <w:rFonts w:cs="Times New Roman"/>
          <w:lang w:val="lt-LT"/>
        </w:rPr>
        <w:t>1</w:t>
      </w:r>
      <w:r w:rsidR="008646E3">
        <w:rPr>
          <w:rFonts w:cs="Times New Roman"/>
          <w:lang w:val="lt-LT"/>
        </w:rPr>
        <w:t>.8</w:t>
      </w:r>
      <w:r w:rsidRPr="008646E3">
        <w:rPr>
          <w:rFonts w:cs="Times New Roman"/>
          <w:color w:val="auto"/>
          <w:lang w:val="lt-LT"/>
        </w:rPr>
        <w:t>. Vadovaudamasi VPĮ 29 str. 3 ir 4 d., perkančioji organizacija privalo nutraukti pradėtas pirkimo ar projekto konkurso procedūras, jeigu buvo pažeisti šio įstatymo 17 straipsnio 1 dalyje nustatyti principai ir atitinkamos padėties negalima ištaisyti. Perkančioji organizacija turi teisę savo iniciatyva nutraukti pradėtas pirkimo procedūras, jeigu atsirado aplinkybių, kurių nebuvo galima numatyti, arba pirkimo sąlygose padaryta esminių klaidų, dėl kurių pirkimas tampa nebetikslingas ar jį įvykdžius būtų įsigytas perkančiosios organizacijos poreikių neatitinkantis pirkimo objektas.</w:t>
      </w:r>
    </w:p>
    <w:p w14:paraId="119C8B1B" w14:textId="77C14CBE" w:rsidR="00102FEA" w:rsidRDefault="008646E3" w:rsidP="00B23335">
      <w:pPr>
        <w:pStyle w:val="Body2"/>
        <w:spacing w:after="0"/>
        <w:ind w:firstLine="709"/>
        <w:rPr>
          <w:rFonts w:cs="Times New Roman"/>
          <w:color w:val="auto"/>
          <w:lang w:val="lt-LT"/>
        </w:rPr>
      </w:pPr>
      <w:r>
        <w:rPr>
          <w:rFonts w:cs="Times New Roman"/>
          <w:lang w:val="lt-LT"/>
        </w:rPr>
        <w:t>1.9</w:t>
      </w:r>
      <w:r w:rsidR="00856B68" w:rsidRPr="00C938F5">
        <w:rPr>
          <w:rFonts w:cs="Times New Roman"/>
          <w:lang w:val="lt-LT"/>
        </w:rPr>
        <w:t xml:space="preserve">. </w:t>
      </w:r>
      <w:r w:rsidR="0049188D">
        <w:rPr>
          <w:rFonts w:cs="Times New Roman"/>
          <w:color w:val="auto"/>
          <w:lang w:val="lt-LT"/>
        </w:rPr>
        <w:t>Pirkimas</w:t>
      </w:r>
      <w:r w:rsidR="0049188D" w:rsidRPr="0049188D">
        <w:rPr>
          <w:rFonts w:cs="Times New Roman"/>
          <w:color w:val="auto"/>
          <w:lang w:val="lt-LT"/>
        </w:rPr>
        <w:t xml:space="preserve"> vykdomas nesinaudojant </w:t>
      </w:r>
      <w:r w:rsidR="00475C43" w:rsidRPr="00C938F5">
        <w:rPr>
          <w:rFonts w:cs="Times New Roman"/>
          <w:color w:val="auto"/>
          <w:lang w:val="lt-LT"/>
        </w:rPr>
        <w:t>centralizuotų pirki</w:t>
      </w:r>
      <w:r w:rsidR="0049188D">
        <w:rPr>
          <w:rFonts w:cs="Times New Roman"/>
          <w:color w:val="auto"/>
          <w:lang w:val="lt-LT"/>
        </w:rPr>
        <w:t xml:space="preserve">mų katalogu (toliau – CPO), </w:t>
      </w:r>
      <w:r w:rsidR="0049188D" w:rsidRPr="0049188D">
        <w:rPr>
          <w:rFonts w:cs="Times New Roman"/>
          <w:color w:val="auto"/>
          <w:lang w:val="lt-LT"/>
        </w:rPr>
        <w:t>nes kataloge pateikta Prekių techninė specifikacija neatitinka perkančiosios organizacijos poreikio ir tokių prekių nėra kataloge.</w:t>
      </w:r>
    </w:p>
    <w:p w14:paraId="7660A218" w14:textId="6FEEB92D" w:rsidR="001F5DA7" w:rsidRPr="005E287A" w:rsidRDefault="001F5DA7" w:rsidP="00B23335">
      <w:pPr>
        <w:pStyle w:val="Body2"/>
        <w:spacing w:after="0"/>
        <w:ind w:firstLine="709"/>
        <w:rPr>
          <w:rFonts w:cs="Times New Roman"/>
          <w:lang w:val="lt-LT"/>
        </w:rPr>
      </w:pPr>
      <w:r>
        <w:rPr>
          <w:rFonts w:cs="Times New Roman"/>
          <w:color w:val="auto"/>
          <w:lang w:val="lt-LT"/>
        </w:rPr>
        <w:t xml:space="preserve">1.10. </w:t>
      </w:r>
      <w:r w:rsidRPr="00447AD7">
        <w:rPr>
          <w:color w:val="auto"/>
          <w:lang w:val="lt-LT"/>
        </w:rPr>
        <w:t>Pateikiant pasiūlymą, tiekėjas patvirtina, kad sutinka su pirkimo sąlygose nustatytomis tolesnėmis pirkimo procedūromis ir būsimos sutarties sąlygomis.</w:t>
      </w:r>
    </w:p>
    <w:p w14:paraId="1709783F" w14:textId="1E5FB8FD" w:rsidR="00EB64ED" w:rsidRPr="005E287A" w:rsidRDefault="001F5DA7" w:rsidP="00B23335">
      <w:pPr>
        <w:pStyle w:val="Body2"/>
        <w:ind w:firstLine="709"/>
        <w:rPr>
          <w:lang w:val="lt-LT"/>
        </w:rPr>
      </w:pPr>
      <w:r>
        <w:rPr>
          <w:lang w:val="lt-LT"/>
        </w:rPr>
        <w:tab/>
        <w:t>1.11</w:t>
      </w:r>
      <w:r w:rsidR="00205AB1" w:rsidRPr="005E287A">
        <w:rPr>
          <w:lang w:val="lt-LT"/>
        </w:rPr>
        <w:t xml:space="preserve">. Tiesioginį ryšį su tiekėjais įgaliotas palaikyti perkančiosios organizacijos atstovas </w:t>
      </w:r>
      <w:r w:rsidR="00CE1F30">
        <w:rPr>
          <w:lang w:val="lt-LT"/>
        </w:rPr>
        <w:t>Virginija Bėčienė</w:t>
      </w:r>
      <w:r w:rsidR="00001A04" w:rsidRPr="005E287A">
        <w:rPr>
          <w:lang w:val="lt-LT"/>
        </w:rPr>
        <w:t xml:space="preserve"> </w:t>
      </w:r>
      <w:r w:rsidR="00205AB1" w:rsidRPr="005E287A">
        <w:rPr>
          <w:lang w:val="lt-LT"/>
        </w:rPr>
        <w:t>tel. +370 706 84 4</w:t>
      </w:r>
      <w:r w:rsidR="00CE1F30">
        <w:rPr>
          <w:lang w:val="lt-LT"/>
        </w:rPr>
        <w:t>10</w:t>
      </w:r>
      <w:r w:rsidR="00205AB1" w:rsidRPr="005E287A">
        <w:rPr>
          <w:lang w:val="lt-LT"/>
        </w:rPr>
        <w:t xml:space="preserve">, </w:t>
      </w:r>
      <w:r w:rsidR="00EB64ED" w:rsidRPr="005E287A">
        <w:rPr>
          <w:lang w:val="lt-LT"/>
        </w:rPr>
        <w:t xml:space="preserve">el. p. </w:t>
      </w:r>
      <w:proofErr w:type="spellStart"/>
      <w:r w:rsidR="00CE1F30">
        <w:rPr>
          <w:lang w:val="lt-LT"/>
        </w:rPr>
        <w:t>virginija.beciene</w:t>
      </w:r>
      <w:proofErr w:type="spellEnd"/>
      <w:r w:rsidR="00CE1F30">
        <w:t>@</w:t>
      </w:r>
      <w:proofErr w:type="spellStart"/>
      <w:r w:rsidR="00CE1F30">
        <w:t>kam.lt</w:t>
      </w:r>
      <w:proofErr w:type="spellEnd"/>
      <w:r w:rsidR="00EB64ED" w:rsidRPr="005E287A">
        <w:rPr>
          <w:lang w:val="lt-LT"/>
        </w:rPr>
        <w:t>.</w:t>
      </w:r>
    </w:p>
    <w:p w14:paraId="641B6FDA" w14:textId="7EACCEB5" w:rsidR="00D65DA2" w:rsidRDefault="00205AB1" w:rsidP="00D65DA2">
      <w:pPr>
        <w:pStyle w:val="Body2"/>
        <w:rPr>
          <w:b/>
          <w:i/>
          <w:lang w:val="lt-LT"/>
        </w:rPr>
      </w:pPr>
      <w:r w:rsidRPr="005E287A">
        <w:rPr>
          <w:lang w:val="lt-LT"/>
        </w:rPr>
        <w:tab/>
      </w:r>
      <w:r w:rsidRPr="005E287A">
        <w:rPr>
          <w:lang w:val="lt-LT"/>
        </w:rPr>
        <w:br/>
      </w:r>
      <w:r w:rsidRPr="005E287A">
        <w:rPr>
          <w:lang w:val="lt-LT"/>
        </w:rPr>
        <w:tab/>
      </w:r>
      <w:r w:rsidRPr="000C2F0E">
        <w:rPr>
          <w:lang w:val="lt-LT"/>
        </w:rPr>
        <w:t>2. PIRKIMO OBJEKTAS</w:t>
      </w:r>
      <w:r w:rsidRPr="005E287A">
        <w:rPr>
          <w:lang w:val="lt-LT"/>
        </w:rPr>
        <w:tab/>
      </w:r>
      <w:r w:rsidRPr="005E287A">
        <w:rPr>
          <w:lang w:val="lt-LT"/>
        </w:rPr>
        <w:br/>
      </w:r>
      <w:r w:rsidRPr="005E287A">
        <w:rPr>
          <w:lang w:val="lt-LT"/>
        </w:rPr>
        <w:tab/>
      </w:r>
      <w:r w:rsidRPr="005E287A">
        <w:rPr>
          <w:lang w:val="lt-LT"/>
        </w:rPr>
        <w:br/>
      </w:r>
      <w:r w:rsidRPr="005E287A">
        <w:rPr>
          <w:lang w:val="lt-LT"/>
        </w:rPr>
        <w:tab/>
        <w:t xml:space="preserve">2.1. </w:t>
      </w:r>
      <w:r w:rsidR="00C41530" w:rsidRPr="005E287A">
        <w:rPr>
          <w:b/>
          <w:lang w:val="lt-LT"/>
        </w:rPr>
        <w:t>Pirkimo objektas</w:t>
      </w:r>
      <w:r w:rsidR="00C41530" w:rsidRPr="005E287A">
        <w:rPr>
          <w:lang w:val="lt-LT"/>
        </w:rPr>
        <w:t xml:space="preserve"> – </w:t>
      </w:r>
      <w:r w:rsidR="00D75448" w:rsidRPr="00D75448">
        <w:rPr>
          <w:b/>
          <w:i/>
          <w:lang w:val="lt-LT"/>
        </w:rPr>
        <w:t xml:space="preserve">Elektroninių apsaugos sistemų </w:t>
      </w:r>
      <w:r w:rsidR="00CE1F30">
        <w:rPr>
          <w:b/>
          <w:i/>
          <w:lang w:val="lt-LT"/>
        </w:rPr>
        <w:t>kabeliai</w:t>
      </w:r>
      <w:r w:rsidR="00C378E3">
        <w:rPr>
          <w:b/>
          <w:i/>
          <w:lang w:val="lt-LT"/>
        </w:rPr>
        <w:t xml:space="preserve"> </w:t>
      </w:r>
      <w:r w:rsidR="00C378E3">
        <w:rPr>
          <w:lang w:val="lt-LT"/>
        </w:rPr>
        <w:t xml:space="preserve">(toliau – </w:t>
      </w:r>
      <w:r w:rsidR="00C378E3" w:rsidRPr="000130F7">
        <w:rPr>
          <w:b/>
          <w:color w:val="auto"/>
          <w:u w:val="single"/>
          <w:lang w:val="lt-LT"/>
        </w:rPr>
        <w:t>Prekės</w:t>
      </w:r>
      <w:r w:rsidR="00C378E3" w:rsidRPr="00C378E3">
        <w:rPr>
          <w:color w:val="auto"/>
          <w:u w:val="single"/>
          <w:lang w:val="lt-LT"/>
        </w:rPr>
        <w:t>)</w:t>
      </w:r>
      <w:r w:rsidR="00D65DA2">
        <w:rPr>
          <w:b/>
          <w:i/>
          <w:lang w:val="lt-LT"/>
        </w:rPr>
        <w:t>.</w:t>
      </w:r>
    </w:p>
    <w:p w14:paraId="0D95E918" w14:textId="2B8B1F36" w:rsidR="00D65DA2" w:rsidRDefault="00D65DA2" w:rsidP="00D65DA2">
      <w:pPr>
        <w:pStyle w:val="Body2"/>
        <w:ind w:firstLine="709"/>
        <w:rPr>
          <w:color w:val="auto"/>
          <w:lang w:val="lt-LT"/>
        </w:rPr>
      </w:pPr>
      <w:r>
        <w:rPr>
          <w:lang w:val="lt-LT"/>
        </w:rPr>
        <w:t xml:space="preserve">2.2. </w:t>
      </w:r>
      <w:r w:rsidRPr="00D65DA2">
        <w:rPr>
          <w:color w:val="auto"/>
          <w:lang w:val="lt-LT"/>
        </w:rPr>
        <w:t>Reikalavimai Prekėms</w:t>
      </w:r>
      <w:r w:rsidR="0071604B">
        <w:rPr>
          <w:color w:val="auto"/>
          <w:lang w:val="lt-LT"/>
        </w:rPr>
        <w:t xml:space="preserve">, </w:t>
      </w:r>
      <w:r w:rsidR="0071604B" w:rsidRPr="005E287A">
        <w:rPr>
          <w:lang w:val="lt-LT"/>
        </w:rPr>
        <w:t xml:space="preserve">Prekių pirkimo sąlygos, terminai, šalių įsipareigojimai, atsiskaitymo tvarka ir kitos sąlygos nustatyti </w:t>
      </w:r>
      <w:r w:rsidRPr="00D65DA2">
        <w:rPr>
          <w:color w:val="auto"/>
          <w:lang w:val="lt-LT"/>
        </w:rPr>
        <w:t xml:space="preserve">nurodyti Pirkimo sąlygų </w:t>
      </w:r>
      <w:r w:rsidRPr="00D65DA2">
        <w:rPr>
          <w:i/>
          <w:color w:val="0070C0"/>
          <w:lang w:val="lt-LT"/>
        </w:rPr>
        <w:t>1 ir 3 prieduose</w:t>
      </w:r>
      <w:r>
        <w:rPr>
          <w:color w:val="auto"/>
          <w:lang w:val="lt-LT"/>
        </w:rPr>
        <w:t>.</w:t>
      </w:r>
    </w:p>
    <w:p w14:paraId="0ABFF1E4" w14:textId="6F8F368F" w:rsidR="001058A3" w:rsidRDefault="00205AB1" w:rsidP="00D65DA2">
      <w:pPr>
        <w:pStyle w:val="Body2"/>
        <w:ind w:firstLine="709"/>
        <w:rPr>
          <w:lang w:val="lt-LT"/>
        </w:rPr>
      </w:pPr>
      <w:r w:rsidRPr="005E287A">
        <w:rPr>
          <w:color w:val="auto"/>
          <w:lang w:val="lt-LT"/>
        </w:rPr>
        <w:t>2.</w:t>
      </w:r>
      <w:r w:rsidR="00F94EFD" w:rsidRPr="005E287A">
        <w:rPr>
          <w:color w:val="auto"/>
          <w:lang w:val="lt-LT"/>
        </w:rPr>
        <w:t>3</w:t>
      </w:r>
      <w:r w:rsidRPr="005E287A">
        <w:rPr>
          <w:color w:val="auto"/>
          <w:lang w:val="lt-LT"/>
        </w:rPr>
        <w:t xml:space="preserve">. </w:t>
      </w:r>
      <w:r w:rsidR="00D65DA2" w:rsidRPr="008203AE">
        <w:rPr>
          <w:lang w:val="lt-LT"/>
        </w:rPr>
        <w:t xml:space="preserve">Šis pirkimas </w:t>
      </w:r>
      <w:r w:rsidR="00D65DA2" w:rsidRPr="00B05FE9">
        <w:rPr>
          <w:lang w:val="lt-LT"/>
        </w:rPr>
        <w:t>neskaidomas į pirkimo dalis, nes perkama įranga turi būti suderinama tarpusavyje.</w:t>
      </w:r>
    </w:p>
    <w:p w14:paraId="3818FF5A" w14:textId="77777777" w:rsidR="00D65DA2" w:rsidRDefault="00D65DA2" w:rsidP="00D65DA2">
      <w:pPr>
        <w:pStyle w:val="Body2"/>
        <w:tabs>
          <w:tab w:val="left" w:pos="284"/>
          <w:tab w:val="left" w:pos="426"/>
        </w:tabs>
        <w:spacing w:after="0"/>
        <w:ind w:firstLine="709"/>
        <w:rPr>
          <w:lang w:val="lt-LT"/>
        </w:rPr>
      </w:pPr>
      <w:r>
        <w:rPr>
          <w:lang w:val="lt-LT"/>
        </w:rPr>
        <w:tab/>
      </w:r>
      <w:r w:rsidRPr="008203AE">
        <w:rPr>
          <w:lang w:val="lt-LT"/>
        </w:rPr>
        <w:t>2.</w:t>
      </w:r>
      <w:r>
        <w:rPr>
          <w:lang w:val="lt-LT"/>
        </w:rPr>
        <w:t>4</w:t>
      </w:r>
      <w:r w:rsidRPr="008203AE">
        <w:rPr>
          <w:lang w:val="lt-LT"/>
        </w:rPr>
        <w:t xml:space="preserve">. Pasiūlymas, turi būti pateiktas </w:t>
      </w:r>
      <w:r w:rsidRPr="0071604B">
        <w:rPr>
          <w:color w:val="auto"/>
          <w:lang w:val="lt-LT"/>
        </w:rPr>
        <w:t xml:space="preserve">visai Pirkimo sąlygose ir Pirkimo sąlygų </w:t>
      </w:r>
      <w:r w:rsidRPr="0071604B">
        <w:rPr>
          <w:i/>
          <w:color w:val="0070C0"/>
          <w:lang w:val="lt-LT"/>
        </w:rPr>
        <w:t>1 priede</w:t>
      </w:r>
      <w:r w:rsidRPr="00447AD7">
        <w:rPr>
          <w:color w:val="0070C0"/>
          <w:lang w:val="lt-LT"/>
        </w:rPr>
        <w:t xml:space="preserve"> </w:t>
      </w:r>
      <w:r w:rsidRPr="008203AE">
        <w:rPr>
          <w:lang w:val="lt-LT"/>
        </w:rPr>
        <w:t xml:space="preserve">nurodytai pirkimo </w:t>
      </w:r>
      <w:r>
        <w:rPr>
          <w:lang w:val="lt-LT"/>
        </w:rPr>
        <w:t>objekto</w:t>
      </w:r>
      <w:r w:rsidRPr="008203AE">
        <w:rPr>
          <w:lang w:val="lt-LT"/>
        </w:rPr>
        <w:t xml:space="preserve"> apimčiai</w:t>
      </w:r>
      <w:r>
        <w:rPr>
          <w:lang w:val="lt-LT"/>
        </w:rPr>
        <w:t>, neskaidant jos smulkiau</w:t>
      </w:r>
      <w:r w:rsidRPr="008203AE">
        <w:rPr>
          <w:lang w:val="lt-LT"/>
        </w:rPr>
        <w:t>.</w:t>
      </w:r>
    </w:p>
    <w:p w14:paraId="3208FA0F" w14:textId="77777777" w:rsidR="00D65DA2" w:rsidRDefault="00D65DA2" w:rsidP="00D65DA2">
      <w:pPr>
        <w:pStyle w:val="Body2"/>
        <w:tabs>
          <w:tab w:val="left" w:pos="284"/>
          <w:tab w:val="left" w:pos="426"/>
        </w:tabs>
        <w:rPr>
          <w:lang w:val="lt-LT"/>
        </w:rPr>
      </w:pPr>
      <w:r w:rsidRPr="008203AE">
        <w:rPr>
          <w:lang w:val="lt-LT"/>
        </w:rPr>
        <w:lastRenderedPageBreak/>
        <w:tab/>
      </w:r>
      <w:r>
        <w:rPr>
          <w:lang w:val="lt-LT"/>
        </w:rPr>
        <w:tab/>
      </w:r>
      <w:r>
        <w:rPr>
          <w:lang w:val="lt-LT"/>
        </w:rPr>
        <w:tab/>
      </w:r>
      <w:r w:rsidRPr="008203AE">
        <w:rPr>
          <w:lang w:val="lt-LT"/>
        </w:rPr>
        <w:t>2.</w:t>
      </w:r>
      <w:r>
        <w:rPr>
          <w:lang w:val="lt-LT"/>
        </w:rPr>
        <w:t>5</w:t>
      </w:r>
      <w:r w:rsidRPr="008203AE">
        <w:rPr>
          <w:lang w:val="lt-LT"/>
        </w:rPr>
        <w:t>. Į pasiūlymo kainą turi būti įskaičiuot</w:t>
      </w:r>
      <w:r>
        <w:rPr>
          <w:lang w:val="lt-LT"/>
        </w:rPr>
        <w:t>os</w:t>
      </w:r>
      <w:r w:rsidRPr="008203AE">
        <w:rPr>
          <w:lang w:val="lt-LT"/>
        </w:rPr>
        <w:t xml:space="preserve"> visos su Prek</w:t>
      </w:r>
      <w:r>
        <w:rPr>
          <w:lang w:val="lt-LT"/>
        </w:rPr>
        <w:t>ėmis</w:t>
      </w:r>
      <w:r w:rsidRPr="008203AE">
        <w:rPr>
          <w:lang w:val="lt-LT"/>
        </w:rPr>
        <w:t xml:space="preserve"> susijusios išlaidos</w:t>
      </w:r>
      <w:r>
        <w:rPr>
          <w:lang w:val="lt-LT"/>
        </w:rPr>
        <w:t>.</w:t>
      </w:r>
    </w:p>
    <w:p w14:paraId="1D6DED8A" w14:textId="77777777" w:rsidR="00D65DA2" w:rsidRDefault="00D65DA2" w:rsidP="00D65DA2">
      <w:pPr>
        <w:pStyle w:val="Body2"/>
        <w:tabs>
          <w:tab w:val="left" w:pos="284"/>
          <w:tab w:val="left" w:pos="426"/>
        </w:tabs>
        <w:ind w:firstLine="567"/>
        <w:rPr>
          <w:lang w:val="lt-LT"/>
        </w:rPr>
      </w:pPr>
      <w:r w:rsidRPr="00227C6F">
        <w:rPr>
          <w:lang w:val="lt-LT"/>
        </w:rPr>
        <w:tab/>
        <w:t>2.</w:t>
      </w:r>
      <w:r>
        <w:rPr>
          <w:lang w:val="lt-LT"/>
        </w:rPr>
        <w:t>6</w:t>
      </w:r>
      <w:r w:rsidRPr="00227C6F">
        <w:rPr>
          <w:lang w:val="lt-LT"/>
        </w:rPr>
        <w:t xml:space="preserve">. Prekės </w:t>
      </w:r>
      <w:r w:rsidRPr="000130F7">
        <w:rPr>
          <w:lang w:val="lt-LT"/>
        </w:rPr>
        <w:t>pristatomos adresu Mindaugo g. 12, Vilniuje</w:t>
      </w:r>
      <w:r w:rsidRPr="00227C6F">
        <w:rPr>
          <w:lang w:val="lt-LT"/>
        </w:rPr>
        <w:t xml:space="preserve"> arba kita užsakyme nurodyta vieta Vilniaus mieste.</w:t>
      </w:r>
      <w:r w:rsidRPr="00227C6F">
        <w:rPr>
          <w:lang w:val="lt-LT"/>
        </w:rPr>
        <w:tab/>
      </w:r>
    </w:p>
    <w:p w14:paraId="1D3E83AD" w14:textId="77777777" w:rsidR="00D65DA2" w:rsidRDefault="00D65DA2" w:rsidP="00D65DA2">
      <w:pPr>
        <w:pStyle w:val="Body2"/>
        <w:tabs>
          <w:tab w:val="left" w:pos="284"/>
          <w:tab w:val="left" w:pos="426"/>
        </w:tabs>
        <w:spacing w:after="0"/>
        <w:rPr>
          <w:lang w:val="lt-LT"/>
        </w:rPr>
      </w:pPr>
      <w:r>
        <w:rPr>
          <w:lang w:val="lt-LT"/>
        </w:rPr>
        <w:tab/>
      </w:r>
      <w:r>
        <w:rPr>
          <w:lang w:val="lt-LT"/>
        </w:rPr>
        <w:tab/>
      </w:r>
      <w:r>
        <w:rPr>
          <w:lang w:val="lt-LT"/>
        </w:rPr>
        <w:tab/>
      </w:r>
      <w:r w:rsidRPr="00761378">
        <w:rPr>
          <w:lang w:val="lt-LT"/>
        </w:rPr>
        <w:t>2.7. Perkančioji organizacija neįsipareigoja išpirkti viso pirkimo dokumentuose nurodyto prekių kiekio. Prekių kiekiai yra preliminarūs ir neturi būti laikomi faktiniu ir tiksliu kiekiu. Prekės bus užsakomos ir perkamos pagal poreikį ir skirtą finansavimą.</w:t>
      </w:r>
      <w:r w:rsidRPr="00EA09F9">
        <w:rPr>
          <w:lang w:val="lt-LT"/>
        </w:rPr>
        <w:t xml:space="preserve"> </w:t>
      </w:r>
    </w:p>
    <w:p w14:paraId="024E54B3" w14:textId="77777777" w:rsidR="00D65DA2" w:rsidRPr="00EA09F9" w:rsidRDefault="00D65DA2" w:rsidP="00D65DA2">
      <w:pPr>
        <w:pStyle w:val="Body2"/>
        <w:tabs>
          <w:tab w:val="left" w:pos="284"/>
          <w:tab w:val="left" w:pos="426"/>
        </w:tabs>
        <w:rPr>
          <w:u w:val="single"/>
          <w:lang w:val="lt-LT"/>
        </w:rPr>
      </w:pPr>
      <w:r>
        <w:rPr>
          <w:lang w:val="lt-LT"/>
        </w:rPr>
        <w:tab/>
      </w:r>
      <w:r>
        <w:rPr>
          <w:lang w:val="lt-LT"/>
        </w:rPr>
        <w:tab/>
      </w:r>
      <w:r>
        <w:rPr>
          <w:lang w:val="lt-LT"/>
        </w:rPr>
        <w:tab/>
        <w:t xml:space="preserve">2.8. </w:t>
      </w:r>
      <w:r w:rsidRPr="00530247">
        <w:rPr>
          <w:b/>
          <w:u w:val="single"/>
          <w:lang w:val="lt-LT"/>
        </w:rPr>
        <w:t>Tiekėjo pasiūlyti prekių įkainiai yra fiksuojami ir, pripažinus pasiūlymą laimėjusiu, bus įtraukti į sutartį.</w:t>
      </w:r>
      <w:r w:rsidRPr="00530247">
        <w:rPr>
          <w:u w:val="single"/>
          <w:lang w:val="lt-LT"/>
        </w:rPr>
        <w:t xml:space="preserve"> </w:t>
      </w:r>
      <w:r w:rsidRPr="00EA09F9">
        <w:rPr>
          <w:u w:val="single"/>
          <w:lang w:val="lt-LT"/>
        </w:rPr>
        <w:t>Tiekėjo pasiūly</w:t>
      </w:r>
      <w:r>
        <w:rPr>
          <w:u w:val="single"/>
          <w:lang w:val="lt-LT"/>
        </w:rPr>
        <w:t>mo</w:t>
      </w:r>
      <w:r w:rsidRPr="00EA09F9">
        <w:rPr>
          <w:u w:val="single"/>
          <w:lang w:val="lt-LT"/>
        </w:rPr>
        <w:t xml:space="preserve"> palyginamoji kaina yra skirta atskirų teikėjų pasiūlymams palyginti.</w:t>
      </w:r>
    </w:p>
    <w:p w14:paraId="12140A22" w14:textId="77777777" w:rsidR="00D65DA2" w:rsidRDefault="00D65DA2" w:rsidP="00D65DA2">
      <w:pPr>
        <w:pStyle w:val="Body2"/>
        <w:tabs>
          <w:tab w:val="left" w:pos="142"/>
          <w:tab w:val="left" w:pos="284"/>
        </w:tabs>
        <w:rPr>
          <w:lang w:val="lt-LT"/>
        </w:rPr>
      </w:pPr>
      <w:r w:rsidRPr="008203AE">
        <w:rPr>
          <w:lang w:val="lt-LT"/>
        </w:rPr>
        <w:tab/>
      </w:r>
      <w:r>
        <w:rPr>
          <w:lang w:val="lt-LT"/>
        </w:rPr>
        <w:tab/>
      </w:r>
      <w:r>
        <w:rPr>
          <w:lang w:val="lt-LT"/>
        </w:rPr>
        <w:tab/>
      </w:r>
      <w:r w:rsidRPr="008203AE">
        <w:rPr>
          <w:lang w:val="lt-LT"/>
        </w:rPr>
        <w:t>2.</w:t>
      </w:r>
      <w:r>
        <w:rPr>
          <w:lang w:val="lt-LT"/>
        </w:rPr>
        <w:t>9</w:t>
      </w:r>
      <w:r w:rsidRPr="008203AE">
        <w:rPr>
          <w:lang w:val="lt-LT"/>
        </w:rPr>
        <w:t xml:space="preserve">. </w:t>
      </w:r>
      <w:r>
        <w:rPr>
          <w:lang w:val="lt-LT"/>
        </w:rPr>
        <w:t xml:space="preserve">Jei </w:t>
      </w:r>
      <w:r w:rsidRPr="008203AE">
        <w:rPr>
          <w:lang w:val="lt-LT"/>
        </w:rPr>
        <w:t>Pirkimo sąlyg</w:t>
      </w:r>
      <w:r>
        <w:rPr>
          <w:lang w:val="lt-LT"/>
        </w:rPr>
        <w:t>ose yra</w:t>
      </w:r>
      <w:r w:rsidRPr="008203AE">
        <w:rPr>
          <w:lang w:val="lt-LT"/>
        </w:rPr>
        <w:t xml:space="preserve"> nurodyti konkretūs modeliai ar tiekimo šaltiniai, konkretūs procesai, būdingi konkretaus tiekėjo tiekiamoms prekėms ar teikiamoms paslaugoms, ar prekių ženklai, patentai, tipai, konkreti kilmė</w:t>
      </w:r>
      <w:r>
        <w:rPr>
          <w:lang w:val="lt-LT"/>
        </w:rPr>
        <w:t>,</w:t>
      </w:r>
      <w:r w:rsidRPr="008203AE">
        <w:rPr>
          <w:lang w:val="lt-LT"/>
        </w:rPr>
        <w:t xml:space="preserve"> gamyba</w:t>
      </w:r>
      <w:r>
        <w:rPr>
          <w:lang w:val="lt-LT"/>
        </w:rPr>
        <w:t xml:space="preserve"> ar standartai</w:t>
      </w:r>
      <w:r w:rsidRPr="008203AE">
        <w:rPr>
          <w:lang w:val="lt-LT"/>
        </w:rPr>
        <w:t xml:space="preserve">, </w:t>
      </w:r>
      <w:r>
        <w:rPr>
          <w:lang w:val="lt-LT"/>
        </w:rPr>
        <w:t xml:space="preserve">tai </w:t>
      </w:r>
      <w:r w:rsidRPr="008203AE">
        <w:rPr>
          <w:lang w:val="lt-LT"/>
        </w:rPr>
        <w:t>yra tik informacinio pobūdžio</w:t>
      </w:r>
      <w:r>
        <w:rPr>
          <w:lang w:val="lt-LT"/>
        </w:rPr>
        <w:t xml:space="preserve"> apibūdinimas - </w:t>
      </w:r>
      <w:r w:rsidRPr="008203AE">
        <w:rPr>
          <w:lang w:val="lt-LT"/>
        </w:rPr>
        <w:t>tiekėjas gali taik</w:t>
      </w:r>
      <w:r>
        <w:rPr>
          <w:lang w:val="lt-LT"/>
        </w:rPr>
        <w:t xml:space="preserve">yti </w:t>
      </w:r>
      <w:r w:rsidRPr="008203AE">
        <w:rPr>
          <w:lang w:val="lt-LT"/>
        </w:rPr>
        <w:t>lygiaverči</w:t>
      </w:r>
      <w:r>
        <w:rPr>
          <w:lang w:val="lt-LT"/>
        </w:rPr>
        <w:t>us</w:t>
      </w:r>
      <w:r w:rsidRPr="008203AE">
        <w:rPr>
          <w:lang w:val="lt-LT"/>
        </w:rPr>
        <w:t xml:space="preserve"> nurodytiems.</w:t>
      </w:r>
    </w:p>
    <w:p w14:paraId="25D56930" w14:textId="77777777" w:rsidR="00D65DA2" w:rsidRPr="008203AE" w:rsidRDefault="00D65DA2" w:rsidP="00D65DA2">
      <w:pPr>
        <w:pStyle w:val="Body2"/>
        <w:tabs>
          <w:tab w:val="left" w:pos="142"/>
          <w:tab w:val="left" w:pos="284"/>
        </w:tabs>
        <w:rPr>
          <w:lang w:val="lt-LT"/>
        </w:rPr>
      </w:pPr>
      <w:r>
        <w:rPr>
          <w:lang w:val="lt-LT"/>
        </w:rPr>
        <w:tab/>
      </w:r>
      <w:r>
        <w:rPr>
          <w:lang w:val="lt-LT"/>
        </w:rPr>
        <w:tab/>
      </w:r>
      <w:r>
        <w:rPr>
          <w:lang w:val="lt-LT"/>
        </w:rPr>
        <w:tab/>
        <w:t>2.10. V</w:t>
      </w:r>
      <w:r w:rsidRPr="00EA09F9">
        <w:rPr>
          <w:lang w:val="lt-LT"/>
        </w:rPr>
        <w:t>iešojo pirkimo sutarties trukmė – 36 (trisdešimt šeši) mėnesiai nuo Sutarties įsigaliojimo dienos, galutinio atsiskaitymo už pristatytas prekes terminas yra įskaičiuotas į nurodytą trukmę.</w:t>
      </w:r>
    </w:p>
    <w:p w14:paraId="07310EB6" w14:textId="77777777" w:rsidR="00D65DA2" w:rsidRPr="008203AE" w:rsidRDefault="00D65DA2" w:rsidP="00D65DA2">
      <w:pPr>
        <w:pStyle w:val="Body2"/>
        <w:tabs>
          <w:tab w:val="left" w:pos="284"/>
          <w:tab w:val="left" w:pos="426"/>
        </w:tabs>
        <w:rPr>
          <w:lang w:val="lt-LT"/>
        </w:rPr>
      </w:pPr>
      <w:r>
        <w:rPr>
          <w:lang w:val="lt-LT"/>
        </w:rPr>
        <w:tab/>
      </w:r>
      <w:r>
        <w:rPr>
          <w:lang w:val="lt-LT"/>
        </w:rPr>
        <w:tab/>
      </w:r>
      <w:r>
        <w:rPr>
          <w:lang w:val="lt-LT"/>
        </w:rPr>
        <w:tab/>
      </w:r>
      <w:r w:rsidRPr="008203AE">
        <w:rPr>
          <w:lang w:val="lt-LT"/>
        </w:rPr>
        <w:t>2.</w:t>
      </w:r>
      <w:r>
        <w:rPr>
          <w:lang w:val="lt-LT"/>
        </w:rPr>
        <w:t>11</w:t>
      </w:r>
      <w:r w:rsidRPr="008203AE">
        <w:rPr>
          <w:lang w:val="lt-LT"/>
        </w:rPr>
        <w:t xml:space="preserve">. Pirkimui taikoma </w:t>
      </w:r>
      <w:r w:rsidRPr="004528B4">
        <w:rPr>
          <w:b/>
          <w:lang w:val="lt-LT"/>
        </w:rPr>
        <w:t>fiksuoto įkainio kainodara</w:t>
      </w:r>
      <w:r w:rsidRPr="008203AE">
        <w:rPr>
          <w:lang w:val="lt-LT"/>
        </w:rPr>
        <w:t>.</w:t>
      </w:r>
    </w:p>
    <w:p w14:paraId="4176C29F" w14:textId="77777777" w:rsidR="00AC02ED" w:rsidRDefault="00CD4FB5" w:rsidP="00B916FC">
      <w:pPr>
        <w:pStyle w:val="Body2"/>
        <w:ind w:firstLine="720"/>
        <w:rPr>
          <w:color w:val="auto"/>
          <w:lang w:val="lt-LT"/>
        </w:rPr>
      </w:pPr>
      <w:r>
        <w:rPr>
          <w:color w:val="auto"/>
          <w:lang w:val="lt-LT"/>
        </w:rPr>
        <w:t>2.12</w:t>
      </w:r>
      <w:r w:rsidR="00CC39B2" w:rsidRPr="005E287A">
        <w:rPr>
          <w:color w:val="auto"/>
          <w:lang w:val="lt-LT"/>
        </w:rPr>
        <w:t>.</w:t>
      </w:r>
      <w:r w:rsidR="00B916FC" w:rsidRPr="005E287A">
        <w:rPr>
          <w:color w:val="auto"/>
          <w:lang w:val="lt-LT"/>
        </w:rPr>
        <w:t>Pirkimui skirta lėšų suma</w:t>
      </w:r>
      <w:r w:rsidR="00AC02ED">
        <w:rPr>
          <w:color w:val="auto"/>
          <w:lang w:val="lt-LT"/>
        </w:rPr>
        <w:t>:</w:t>
      </w:r>
    </w:p>
    <w:tbl>
      <w:tblPr>
        <w:tblStyle w:val="TableGrid"/>
        <w:tblW w:w="0" w:type="auto"/>
        <w:jc w:val="center"/>
        <w:tblLook w:val="04A0" w:firstRow="1" w:lastRow="0" w:firstColumn="1" w:lastColumn="0" w:noHBand="0" w:noVBand="1"/>
      </w:tblPr>
      <w:tblGrid>
        <w:gridCol w:w="4745"/>
        <w:gridCol w:w="4745"/>
      </w:tblGrid>
      <w:tr w:rsidR="00AC02ED" w14:paraId="4961B911" w14:textId="77777777" w:rsidTr="00AC02ED">
        <w:trPr>
          <w:jc w:val="center"/>
        </w:trPr>
        <w:tc>
          <w:tcPr>
            <w:tcW w:w="4745" w:type="dxa"/>
            <w:shd w:val="clear" w:color="auto" w:fill="E2EFD9" w:themeFill="accent6" w:themeFillTint="33"/>
          </w:tcPr>
          <w:p w14:paraId="72009889" w14:textId="63412B4F" w:rsidR="00AC02ED" w:rsidRPr="00AC02ED" w:rsidRDefault="00AC02ED" w:rsidP="00AC02ED">
            <w:pPr>
              <w:pStyle w:val="Body2"/>
              <w:pBdr>
                <w:top w:val="none" w:sz="0" w:space="0" w:color="auto"/>
                <w:left w:val="none" w:sz="0" w:space="0" w:color="auto"/>
                <w:bottom w:val="none" w:sz="0" w:space="0" w:color="auto"/>
                <w:right w:val="none" w:sz="0" w:space="0" w:color="auto"/>
                <w:between w:val="none" w:sz="0" w:space="0" w:color="auto"/>
                <w:bar w:val="none" w:sz="0" w:color="auto"/>
              </w:pBdr>
              <w:jc w:val="center"/>
              <w:rPr>
                <w:i/>
                <w:color w:val="auto"/>
                <w:lang w:val="lt-LT"/>
              </w:rPr>
            </w:pPr>
            <w:r w:rsidRPr="00AC02ED">
              <w:rPr>
                <w:i/>
                <w:sz w:val="24"/>
                <w:szCs w:val="24"/>
                <w:lang w:val="lt-LT"/>
              </w:rPr>
              <w:t xml:space="preserve">Pirkimui nustatyta maksimali lėšų suma, </w:t>
            </w:r>
            <w:proofErr w:type="spellStart"/>
            <w:r w:rsidRPr="00AC02ED">
              <w:rPr>
                <w:i/>
                <w:sz w:val="24"/>
                <w:szCs w:val="24"/>
                <w:lang w:val="lt-LT"/>
              </w:rPr>
              <w:t>Eur</w:t>
            </w:r>
            <w:proofErr w:type="spellEnd"/>
            <w:r w:rsidRPr="00AC02ED">
              <w:rPr>
                <w:i/>
                <w:sz w:val="24"/>
                <w:szCs w:val="24"/>
                <w:lang w:val="lt-LT"/>
              </w:rPr>
              <w:t xml:space="preserve"> be PVM</w:t>
            </w:r>
          </w:p>
        </w:tc>
        <w:tc>
          <w:tcPr>
            <w:tcW w:w="4745" w:type="dxa"/>
            <w:shd w:val="clear" w:color="auto" w:fill="E2EFD9" w:themeFill="accent6" w:themeFillTint="33"/>
          </w:tcPr>
          <w:p w14:paraId="1BE8B483" w14:textId="635D8A7D" w:rsidR="00AC02ED" w:rsidRPr="00AC02ED" w:rsidRDefault="00AC02ED" w:rsidP="00AC02ED">
            <w:pPr>
              <w:pStyle w:val="Body2"/>
              <w:pBdr>
                <w:top w:val="none" w:sz="0" w:space="0" w:color="auto"/>
                <w:left w:val="none" w:sz="0" w:space="0" w:color="auto"/>
                <w:bottom w:val="none" w:sz="0" w:space="0" w:color="auto"/>
                <w:right w:val="none" w:sz="0" w:space="0" w:color="auto"/>
                <w:between w:val="none" w:sz="0" w:space="0" w:color="auto"/>
                <w:bar w:val="none" w:sz="0" w:color="auto"/>
              </w:pBdr>
              <w:jc w:val="center"/>
              <w:rPr>
                <w:i/>
                <w:color w:val="auto"/>
                <w:lang w:val="lt-LT"/>
              </w:rPr>
            </w:pPr>
            <w:r w:rsidRPr="00AC02ED">
              <w:rPr>
                <w:i/>
                <w:color w:val="auto"/>
                <w:lang w:val="lt-LT"/>
              </w:rPr>
              <w:t xml:space="preserve">Pirkimui nustatyta maksimali lėšų suma, </w:t>
            </w:r>
            <w:proofErr w:type="spellStart"/>
            <w:r w:rsidRPr="00AC02ED">
              <w:rPr>
                <w:i/>
                <w:color w:val="auto"/>
                <w:lang w:val="lt-LT"/>
              </w:rPr>
              <w:t>Eur</w:t>
            </w:r>
            <w:proofErr w:type="spellEnd"/>
            <w:r w:rsidRPr="00AC02ED">
              <w:rPr>
                <w:i/>
                <w:color w:val="auto"/>
                <w:lang w:val="lt-LT"/>
              </w:rPr>
              <w:t xml:space="preserve"> su PVM</w:t>
            </w:r>
          </w:p>
        </w:tc>
      </w:tr>
      <w:tr w:rsidR="00AC02ED" w14:paraId="72AE20EE" w14:textId="77777777" w:rsidTr="00AC02ED">
        <w:trPr>
          <w:jc w:val="center"/>
        </w:trPr>
        <w:tc>
          <w:tcPr>
            <w:tcW w:w="4745" w:type="dxa"/>
          </w:tcPr>
          <w:p w14:paraId="450592D9" w14:textId="36EE2D66" w:rsidR="00AC02ED" w:rsidRDefault="00CE1F30" w:rsidP="00CE1F30">
            <w:pPr>
              <w:pStyle w:val="Body2"/>
              <w:pBdr>
                <w:top w:val="none" w:sz="0" w:space="0" w:color="auto"/>
                <w:left w:val="none" w:sz="0" w:space="0" w:color="auto"/>
                <w:bottom w:val="none" w:sz="0" w:space="0" w:color="auto"/>
                <w:right w:val="none" w:sz="0" w:space="0" w:color="auto"/>
                <w:between w:val="none" w:sz="0" w:space="0" w:color="auto"/>
                <w:bar w:val="none" w:sz="0" w:color="auto"/>
              </w:pBdr>
              <w:jc w:val="center"/>
              <w:rPr>
                <w:color w:val="auto"/>
                <w:lang w:val="lt-LT"/>
              </w:rPr>
            </w:pPr>
            <w:r w:rsidRPr="00CE1F30">
              <w:rPr>
                <w:b/>
                <w:i/>
                <w:kern w:val="2"/>
                <w:szCs w:val="24"/>
              </w:rPr>
              <w:t>68579,95</w:t>
            </w:r>
          </w:p>
        </w:tc>
        <w:tc>
          <w:tcPr>
            <w:tcW w:w="4745" w:type="dxa"/>
          </w:tcPr>
          <w:p w14:paraId="01DF683A" w14:textId="61AA2496" w:rsidR="00AC02ED" w:rsidRDefault="00CE1F30" w:rsidP="00CE1F30">
            <w:pPr>
              <w:pStyle w:val="Body2"/>
              <w:pBdr>
                <w:top w:val="none" w:sz="0" w:space="0" w:color="auto"/>
                <w:left w:val="none" w:sz="0" w:space="0" w:color="auto"/>
                <w:bottom w:val="none" w:sz="0" w:space="0" w:color="auto"/>
                <w:right w:val="none" w:sz="0" w:space="0" w:color="auto"/>
                <w:between w:val="none" w:sz="0" w:space="0" w:color="auto"/>
                <w:bar w:val="none" w:sz="0" w:color="auto"/>
              </w:pBdr>
              <w:jc w:val="center"/>
              <w:rPr>
                <w:color w:val="auto"/>
                <w:lang w:val="lt-LT"/>
              </w:rPr>
            </w:pPr>
            <w:r w:rsidRPr="00CE1F30">
              <w:rPr>
                <w:b/>
                <w:i/>
                <w:kern w:val="2"/>
                <w:szCs w:val="24"/>
              </w:rPr>
              <w:t>82981,74</w:t>
            </w:r>
          </w:p>
        </w:tc>
      </w:tr>
    </w:tbl>
    <w:p w14:paraId="0529A1F0" w14:textId="77777777" w:rsidR="00B30709" w:rsidRDefault="00205AB1" w:rsidP="001C4EF7">
      <w:pPr>
        <w:pStyle w:val="Body2"/>
        <w:ind w:firstLine="720"/>
        <w:rPr>
          <w:lang w:val="lt-LT"/>
        </w:rPr>
      </w:pPr>
      <w:r w:rsidRPr="005E287A">
        <w:rPr>
          <w:lang w:val="lt-LT"/>
        </w:rPr>
        <w:tab/>
      </w:r>
    </w:p>
    <w:p w14:paraId="2AC9129D" w14:textId="712B2A38" w:rsidR="00031CCD" w:rsidRPr="005E287A" w:rsidRDefault="00205AB1" w:rsidP="001C4EF7">
      <w:pPr>
        <w:pStyle w:val="Body2"/>
        <w:ind w:firstLine="720"/>
        <w:rPr>
          <w:lang w:val="lt-LT"/>
        </w:rPr>
      </w:pPr>
      <w:r w:rsidRPr="005E287A">
        <w:rPr>
          <w:lang w:val="lt-LT"/>
        </w:rPr>
        <w:br/>
      </w:r>
      <w:r w:rsidRPr="005E287A">
        <w:rPr>
          <w:lang w:val="lt-LT"/>
        </w:rPr>
        <w:tab/>
        <w:t xml:space="preserve">3. TIEKĖJŲ PAŠALINIMO PAGRINDAI </w:t>
      </w:r>
      <w:r w:rsidRPr="005E287A">
        <w:rPr>
          <w:color w:val="auto"/>
          <w:lang w:val="lt-LT"/>
        </w:rPr>
        <w:t>IR REIKALAUJAMA KVALIFIKACIJA</w:t>
      </w:r>
      <w:r w:rsidRPr="005E287A">
        <w:rPr>
          <w:lang w:val="lt-LT"/>
        </w:rPr>
        <w:tab/>
      </w:r>
      <w:r w:rsidRPr="005E287A">
        <w:rPr>
          <w:lang w:val="lt-LT"/>
        </w:rPr>
        <w:br/>
      </w:r>
      <w:r w:rsidRPr="005E287A">
        <w:rPr>
          <w:lang w:val="lt-LT"/>
        </w:rPr>
        <w:tab/>
      </w:r>
      <w:r w:rsidRPr="005E287A">
        <w:rPr>
          <w:lang w:val="lt-LT"/>
        </w:rPr>
        <w:br/>
      </w:r>
      <w:r w:rsidRPr="005E287A">
        <w:rPr>
          <w:lang w:val="lt-LT"/>
        </w:rPr>
        <w:tab/>
        <w:t xml:space="preserve">3.1. Šiame punkte nustatyta tvarka perkančioji organizacija tikrins pirkimo sąlygų </w:t>
      </w:r>
      <w:r w:rsidR="00B30709">
        <w:rPr>
          <w:i/>
          <w:color w:val="0070C0"/>
          <w:lang w:val="lt-LT"/>
        </w:rPr>
        <w:t>6</w:t>
      </w:r>
      <w:r w:rsidR="00FC5835" w:rsidRPr="005E287A">
        <w:rPr>
          <w:i/>
          <w:color w:val="0070C0"/>
          <w:lang w:val="lt-LT"/>
        </w:rPr>
        <w:t xml:space="preserve"> </w:t>
      </w:r>
      <w:r w:rsidRPr="005E287A">
        <w:rPr>
          <w:i/>
          <w:color w:val="0070C0"/>
          <w:lang w:val="lt-LT"/>
        </w:rPr>
        <w:t>priede</w:t>
      </w:r>
      <w:r w:rsidRPr="005E287A">
        <w:rPr>
          <w:color w:val="0070C0"/>
          <w:lang w:val="lt-LT"/>
        </w:rPr>
        <w:t xml:space="preserve"> </w:t>
      </w:r>
      <w:r w:rsidRPr="005E287A">
        <w:rPr>
          <w:lang w:val="lt-LT"/>
        </w:rPr>
        <w:t>„</w:t>
      </w:r>
      <w:r w:rsidR="0035112B" w:rsidRPr="005E287A">
        <w:rPr>
          <w:i/>
          <w:lang w:val="lt-LT"/>
        </w:rPr>
        <w:t>Pašalinimo pagrindai ir reikalaujami kvalifikacijos reikalavimai</w:t>
      </w:r>
      <w:r w:rsidRPr="005E287A">
        <w:rPr>
          <w:lang w:val="lt-LT"/>
        </w:rPr>
        <w:t>“ nurodomų tiekėjo pašalinimo pagrindų nebuvimą</w:t>
      </w:r>
      <w:r w:rsidR="00E57FD0" w:rsidRPr="005E287A">
        <w:rPr>
          <w:lang w:val="lt-LT"/>
        </w:rPr>
        <w:t xml:space="preserve"> ir atitikimą pirkimo sąlygose nurodytiems kvalifikaciniams reikalavimams</w:t>
      </w:r>
      <w:r w:rsidRPr="005E287A">
        <w:rPr>
          <w:lang w:val="lt-LT"/>
        </w:rPr>
        <w:t xml:space="preserve">. Tiekėjas ir ūkio subjektai, kurių </w:t>
      </w:r>
      <w:proofErr w:type="spellStart"/>
      <w:r w:rsidRPr="005E287A">
        <w:rPr>
          <w:lang w:val="lt-LT"/>
        </w:rPr>
        <w:t>pajėgumais</w:t>
      </w:r>
      <w:proofErr w:type="spellEnd"/>
      <w:r w:rsidRPr="005E287A">
        <w:rPr>
          <w:lang w:val="lt-LT"/>
        </w:rPr>
        <w:t xml:space="preserve"> remiasi tiekėjas deklaruodamas pašalinimo pagrindų nebuvimą ir atitikimą pirkimo sąlygose nurodytiems kvalifikacin</w:t>
      </w:r>
      <w:r w:rsidR="00E57FD0" w:rsidRPr="005E287A">
        <w:rPr>
          <w:lang w:val="lt-LT"/>
        </w:rPr>
        <w:t>iams reikalavimams</w:t>
      </w:r>
      <w:r w:rsidRPr="005E287A">
        <w:rPr>
          <w:lang w:val="lt-LT"/>
        </w:rPr>
        <w:t xml:space="preserve">, turi pateikti užpildytą pirkimo sąlygų </w:t>
      </w:r>
      <w:r w:rsidR="00FC5835" w:rsidRPr="005E287A">
        <w:rPr>
          <w:i/>
          <w:color w:val="0070C0"/>
          <w:lang w:val="lt-LT"/>
        </w:rPr>
        <w:t xml:space="preserve">4 </w:t>
      </w:r>
      <w:r w:rsidRPr="005E287A">
        <w:rPr>
          <w:i/>
          <w:color w:val="0070C0"/>
          <w:lang w:val="lt-LT"/>
        </w:rPr>
        <w:t>priedą</w:t>
      </w:r>
      <w:r w:rsidRPr="005E287A">
        <w:rPr>
          <w:color w:val="0070C0"/>
          <w:lang w:val="lt-LT"/>
        </w:rPr>
        <w:t xml:space="preserve"> </w:t>
      </w:r>
      <w:r w:rsidRPr="005E287A">
        <w:rPr>
          <w:lang w:val="lt-LT"/>
        </w:rPr>
        <w:t>„</w:t>
      </w:r>
      <w:r w:rsidRPr="005E287A">
        <w:rPr>
          <w:i/>
          <w:lang w:val="lt-LT"/>
        </w:rPr>
        <w:t>Europos bendrasis viešųjų pirkimų dokumentas (EBVPD)“</w:t>
      </w:r>
      <w:r w:rsidRPr="005E287A">
        <w:rPr>
          <w:lang w:val="lt-LT"/>
        </w:rPr>
        <w:t xml:space="preserve"> pagal VPĮ 50 straipsnyje nustatytus reikalavimus. EBVPD pildomas jį įkėlus į Viešųjų pirkimų tarnybos interneto svetainę https://ebvpd.eviesiejipirkimai.lt/espd-web/ ir užpildžius bei atsisiuntus pateikiamas su pasiūlymu. Atskirą EBVPD pildo tiekėjas, kiekvienas tiekėjų grupės narys (jeigu pasiūlymą teikia tiekėjų grupė), kiekvienas ūkio subjektas, jeigu tiekėjas remiasi jo </w:t>
      </w:r>
      <w:proofErr w:type="spellStart"/>
      <w:r w:rsidRPr="005E287A">
        <w:rPr>
          <w:lang w:val="lt-LT"/>
        </w:rPr>
        <w:t>pajėgumais</w:t>
      </w:r>
      <w:proofErr w:type="spellEnd"/>
      <w:r w:rsidRPr="005E287A">
        <w:rPr>
          <w:lang w:val="lt-LT"/>
        </w:rPr>
        <w:t xml:space="preserve"> pagal VPĮ 49 straipsnį. Fiziniams asmenims, kuriuos tiekėjas ketina įdarbinti pirkimo laimėjimo atveju ir kurių </w:t>
      </w:r>
      <w:proofErr w:type="spellStart"/>
      <w:r w:rsidRPr="005E287A">
        <w:rPr>
          <w:lang w:val="lt-LT"/>
        </w:rPr>
        <w:t>pajėgumais</w:t>
      </w:r>
      <w:proofErr w:type="spellEnd"/>
      <w:r w:rsidRPr="005E287A">
        <w:rPr>
          <w:lang w:val="lt-LT"/>
        </w:rPr>
        <w:t xml:space="preserve"> tiekėjas remiasi pagal VPĮ 49 straipsnį, EBVPD pildyti nereikia.</w:t>
      </w:r>
      <w:r w:rsidR="00B30709" w:rsidRPr="00B30709">
        <w:rPr>
          <w:lang w:val="lt-LT"/>
        </w:rPr>
        <w:t xml:space="preserve"> </w:t>
      </w:r>
      <w:r w:rsidR="00B30709" w:rsidRPr="004930D8">
        <w:rPr>
          <w:lang w:val="lt-LT"/>
        </w:rPr>
        <w:t>Tikrinimas atliekamas šia tvarka:</w:t>
      </w:r>
      <w:r w:rsidRPr="005E287A">
        <w:rPr>
          <w:lang w:val="lt-LT"/>
        </w:rPr>
        <w:tab/>
      </w:r>
      <w:r w:rsidRPr="005E287A">
        <w:rPr>
          <w:lang w:val="lt-LT"/>
        </w:rPr>
        <w:br/>
      </w:r>
      <w:r w:rsidRPr="005E287A">
        <w:rPr>
          <w:lang w:val="lt-LT"/>
        </w:rPr>
        <w:tab/>
        <w:t xml:space="preserve">3.1.1. </w:t>
      </w:r>
      <w:r w:rsidR="002031D8" w:rsidRPr="005E287A">
        <w:rPr>
          <w:lang w:val="lt-LT"/>
        </w:rPr>
        <w:t>Perkančioji organizacija nereikalauja iš tiekėjo pateikti dokumentų, patvirtinančių jo pašalinimo pagrindų nebuvimą, jeigu ji: turi galimybę susipažinti su šiais dokumentais ar informacija tiesiogiai ir neatlygintinai prisijungusi prie nacionalinės duomenų bazės bet kurioje valstybėje narėje arba naudodamasi CVP IS priemonėmis</w:t>
      </w:r>
      <w:r w:rsidR="009507D1">
        <w:rPr>
          <w:lang w:val="lt-LT"/>
        </w:rPr>
        <w:t xml:space="preserve"> ar</w:t>
      </w:r>
      <w:r w:rsidR="002031D8" w:rsidRPr="005E287A">
        <w:rPr>
          <w:lang w:val="lt-LT"/>
        </w:rPr>
        <w:t xml:space="preserve"> šiuos dokumentus jau turi iš ankstesnių pirkimo procedūrų.</w:t>
      </w:r>
      <w:r w:rsidRPr="005E287A">
        <w:rPr>
          <w:lang w:val="lt-LT"/>
        </w:rPr>
        <w:tab/>
      </w:r>
      <w:r w:rsidRPr="005E287A">
        <w:rPr>
          <w:lang w:val="lt-LT"/>
        </w:rPr>
        <w:br/>
      </w:r>
      <w:r w:rsidRPr="005E287A">
        <w:rPr>
          <w:lang w:val="lt-LT"/>
        </w:rPr>
        <w:tab/>
        <w:t xml:space="preserve">3.1.2. </w:t>
      </w:r>
      <w:r w:rsidR="003201DF" w:rsidRPr="005E287A">
        <w:rPr>
          <w:lang w:val="lt-LT"/>
        </w:rPr>
        <w:t>Perkančioji organizacija nereikalauja iš tiekėjo pateikti dokumentų, patvirtinančių jo pašalinimo pagrindų nebuvimą kartu su pasiūlymu. Pašalinimo pagrindų nebuvimą pagrindžiančių dokumentų prašoma ir jie tikrinami tik galimo laimėtojo, išskyrus atvejus, kai perkančioji organizacija pasiūlymų vertinimo metu nusprendžia kitaip. Perkančioji organizacija bet kuriuo pirkimo procedūros metu gali paprašyti dalyvių pateikti visus ar dalį dokumentų, patvirtinančių jų pašalinimo pagrindų nebuvimą tik tuo atveju, jeigu tai būtina siekiant užtikrinti tinkamą pirkimo procedūros atlikimą.</w:t>
      </w:r>
      <w:r w:rsidRPr="005E287A">
        <w:rPr>
          <w:lang w:val="lt-LT"/>
        </w:rPr>
        <w:br/>
      </w:r>
      <w:r w:rsidRPr="005E287A">
        <w:rPr>
          <w:lang w:val="lt-LT"/>
        </w:rPr>
        <w:tab/>
        <w:t xml:space="preserve">3.1.3. Perkančioji organizacija netikrina subtiekėjų ar ūkio subjektų, kurių </w:t>
      </w:r>
      <w:proofErr w:type="spellStart"/>
      <w:r w:rsidRPr="005E287A">
        <w:rPr>
          <w:lang w:val="lt-LT"/>
        </w:rPr>
        <w:t>pajėgumais</w:t>
      </w:r>
      <w:proofErr w:type="spellEnd"/>
      <w:r w:rsidRPr="005E287A">
        <w:rPr>
          <w:lang w:val="lt-LT"/>
        </w:rPr>
        <w:t xml:space="preserve"> tiekėjas nesiremia, pašalinimo pagrindų.</w:t>
      </w:r>
      <w:r w:rsidRPr="005E287A">
        <w:rPr>
          <w:lang w:val="lt-LT"/>
        </w:rPr>
        <w:tab/>
      </w:r>
      <w:r w:rsidRPr="005E287A">
        <w:rPr>
          <w:lang w:val="lt-LT"/>
        </w:rPr>
        <w:br/>
      </w:r>
      <w:r w:rsidRPr="005E287A">
        <w:rPr>
          <w:lang w:val="lt-LT"/>
        </w:rPr>
        <w:tab/>
        <w:t xml:space="preserve">3.1.4. Perkančioji organizacija, vadovaudamasi VPĮ 46 straipsnio </w:t>
      </w:r>
      <w:r w:rsidR="00E24AD0" w:rsidRPr="005E287A">
        <w:rPr>
          <w:lang w:val="lt-LT"/>
        </w:rPr>
        <w:t>10</w:t>
      </w:r>
      <w:r w:rsidRPr="005E287A">
        <w:rPr>
          <w:lang w:val="lt-LT"/>
        </w:rPr>
        <w:t xml:space="preserve"> dalimi, gali nepašalinti tiekėjo iš pirkimo procedūros, jei nustatomas neatitikimas šiame skyriuje išvardintiems tiekėjo pašalinimo pagrindams pagal VPĮ 46 straipsnio 1 ir (ar) 4 dalį.</w:t>
      </w:r>
      <w:r w:rsidRPr="005E287A">
        <w:rPr>
          <w:lang w:val="lt-LT"/>
        </w:rPr>
        <w:tab/>
      </w:r>
      <w:r w:rsidRPr="005E287A">
        <w:rPr>
          <w:lang w:val="lt-LT"/>
        </w:rPr>
        <w:br/>
      </w:r>
      <w:r w:rsidRPr="005E287A">
        <w:rPr>
          <w:lang w:val="lt-LT"/>
        </w:rPr>
        <w:tab/>
        <w:t>3.1.5. Jei tiekėjas negali pateikti kurių nors pašalinimo pagrindų nebuvimą pagrindžiančių dokumentų reikalaujamų pirkimo sąlygų</w:t>
      </w:r>
      <w:r w:rsidR="00BA4233" w:rsidRPr="005E287A">
        <w:rPr>
          <w:lang w:val="lt-LT"/>
        </w:rPr>
        <w:t xml:space="preserve"> </w:t>
      </w:r>
      <w:r w:rsidR="009221D5">
        <w:rPr>
          <w:i/>
          <w:color w:val="0070C0"/>
          <w:lang w:val="lt-LT"/>
        </w:rPr>
        <w:t>6</w:t>
      </w:r>
      <w:r w:rsidRPr="005E287A">
        <w:rPr>
          <w:i/>
          <w:color w:val="0070C0"/>
          <w:lang w:val="lt-LT"/>
        </w:rPr>
        <w:t xml:space="preserve"> priede</w:t>
      </w:r>
      <w:r w:rsidR="00BA4233" w:rsidRPr="005E287A">
        <w:rPr>
          <w:color w:val="auto"/>
          <w:lang w:val="lt-LT"/>
        </w:rPr>
        <w:t>,</w:t>
      </w:r>
      <w:r w:rsidR="00BA4233" w:rsidRPr="005E287A">
        <w:rPr>
          <w:color w:val="00B050"/>
          <w:lang w:val="lt-LT"/>
        </w:rPr>
        <w:t xml:space="preserve"> </w:t>
      </w:r>
      <w:r w:rsidRPr="005E287A">
        <w:rPr>
          <w:lang w:val="lt-LT"/>
        </w:rPr>
        <w:t xml:space="preserve">nes valstybėje narėje ar atitinkamoje šalyje tokie dokumentai neišduodami arba toje šalyje išduodami dokumentai neapima visų keliamų klausimų, jie gali būti </w:t>
      </w:r>
      <w:r w:rsidRPr="005E287A">
        <w:rPr>
          <w:lang w:val="lt-LT"/>
        </w:rPr>
        <w:lastRenderedPageBreak/>
        <w:t xml:space="preserve">pakeisti priesaikos deklaracija ar oficialia tiekėjo deklaracija Viešųjų pirkimų įstatymo 51 straipsnio 3 dalyje </w:t>
      </w:r>
      <w:r w:rsidR="00954393" w:rsidRPr="005E287A">
        <w:rPr>
          <w:lang w:val="lt-LT"/>
        </w:rPr>
        <w:t>nustatytais atvejais ir tvarka.</w:t>
      </w:r>
      <w:r w:rsidRPr="005E287A">
        <w:rPr>
          <w:lang w:val="lt-LT"/>
        </w:rPr>
        <w:tab/>
      </w:r>
    </w:p>
    <w:p w14:paraId="14E4C9F0" w14:textId="6796ACC6" w:rsidR="00031CCD" w:rsidRPr="005E287A" w:rsidRDefault="00031CCD" w:rsidP="001C4EF7">
      <w:pPr>
        <w:pStyle w:val="Body2"/>
        <w:ind w:firstLine="720"/>
        <w:rPr>
          <w:lang w:val="lt-LT"/>
        </w:rPr>
      </w:pPr>
      <w:r w:rsidRPr="005E287A">
        <w:rPr>
          <w:lang w:val="lt-LT"/>
        </w:rPr>
        <w:t>3.2. Perkančioji organizacija netaiko kvalifikacinių reikalavimų tiekėjams</w:t>
      </w:r>
      <w:r w:rsidR="009B038E">
        <w:rPr>
          <w:lang w:val="lt-LT"/>
        </w:rPr>
        <w:t>.</w:t>
      </w:r>
    </w:p>
    <w:p w14:paraId="7577FA13" w14:textId="4101877A" w:rsidR="0084368E" w:rsidRPr="005E287A" w:rsidRDefault="00031CCD" w:rsidP="00031CCD">
      <w:pPr>
        <w:pStyle w:val="Body2"/>
        <w:rPr>
          <w:lang w:val="lt-LT"/>
        </w:rPr>
      </w:pPr>
      <w:r w:rsidRPr="005E287A">
        <w:rPr>
          <w:lang w:val="lt-LT"/>
        </w:rPr>
        <w:tab/>
        <w:t>3.3</w:t>
      </w:r>
      <w:r w:rsidR="00205AB1" w:rsidRPr="005E287A">
        <w:rPr>
          <w:lang w:val="lt-LT"/>
        </w:rPr>
        <w:t xml:space="preserve">. 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atitinkamų </w:t>
      </w:r>
      <w:r w:rsidRPr="005E287A">
        <w:rPr>
          <w:lang w:val="lt-LT"/>
        </w:rPr>
        <w:t> veiklų  vykdymo pradžios.</w:t>
      </w:r>
      <w:r w:rsidRPr="005E287A">
        <w:rPr>
          <w:lang w:val="lt-LT"/>
        </w:rPr>
        <w:tab/>
      </w:r>
      <w:r w:rsidRPr="005E287A">
        <w:rPr>
          <w:lang w:val="lt-LT"/>
        </w:rPr>
        <w:br/>
      </w:r>
      <w:r w:rsidRPr="005E287A">
        <w:rPr>
          <w:lang w:val="lt-LT"/>
        </w:rPr>
        <w:tab/>
        <w:t>3.4</w:t>
      </w:r>
      <w:r w:rsidR="00205AB1" w:rsidRPr="005E287A">
        <w:rPr>
          <w:lang w:val="lt-LT"/>
        </w:rPr>
        <w:t xml:space="preserve">. Savo pasiūlyme tiekėjas turi nurodyti, kokiai pirkimo sutarties daliai ir kokius subtiekėjus jis ketina pasitelkti, jeigu jie yra žinomi. Jei tiekėjas nesiremia subtiekėjų </w:t>
      </w:r>
      <w:proofErr w:type="spellStart"/>
      <w:r w:rsidR="00205AB1" w:rsidRPr="005E287A">
        <w:rPr>
          <w:lang w:val="lt-LT"/>
        </w:rPr>
        <w:t>pajėgumais</w:t>
      </w:r>
      <w:proofErr w:type="spellEnd"/>
      <w:r w:rsidR="00205AB1" w:rsidRPr="005E287A">
        <w:rPr>
          <w:lang w:val="lt-LT"/>
        </w:rPr>
        <w:t xml:space="preserve">, kad atitiktų kvalifikacijos reikalavimus ar kitus reikalavimus tiekėjui, subtiekėjus galima išviešinti sudarius pirkimo sutartį, kaip nurodyta prie pirkimo sąlygų pridėtame pirkimo sutarties projekte. Tiekėjas, teikdamas pasiūlymą privalo išviešinti </w:t>
      </w:r>
      <w:proofErr w:type="spellStart"/>
      <w:r w:rsidR="00205AB1" w:rsidRPr="005E287A">
        <w:rPr>
          <w:lang w:val="lt-LT"/>
        </w:rPr>
        <w:t>kvazisubtiekėjus</w:t>
      </w:r>
      <w:proofErr w:type="spellEnd"/>
      <w:r w:rsidR="00205AB1" w:rsidRPr="005E287A">
        <w:rPr>
          <w:lang w:val="lt-LT"/>
        </w:rPr>
        <w:t xml:space="preserve"> (t. y. asmenis, kuriuos planuoja įdarbinti), jei jų </w:t>
      </w:r>
      <w:proofErr w:type="spellStart"/>
      <w:r w:rsidR="00205AB1" w:rsidRPr="005E287A">
        <w:rPr>
          <w:lang w:val="lt-LT"/>
        </w:rPr>
        <w:t>pajėgumais</w:t>
      </w:r>
      <w:proofErr w:type="spellEnd"/>
      <w:r w:rsidR="00205AB1" w:rsidRPr="005E287A">
        <w:rPr>
          <w:lang w:val="lt-LT"/>
        </w:rPr>
        <w:t xml:space="preserve"> remiamasi dėl atitikties kvalifikacijos reikalavimams.</w:t>
      </w:r>
    </w:p>
    <w:p w14:paraId="567C7740" w14:textId="77777777" w:rsidR="00E5298C" w:rsidRPr="00075C31" w:rsidRDefault="00031CCD" w:rsidP="0084368E">
      <w:pPr>
        <w:pStyle w:val="Body2"/>
        <w:ind w:firstLine="720"/>
        <w:rPr>
          <w:lang w:val="lt-LT"/>
        </w:rPr>
      </w:pPr>
      <w:r w:rsidRPr="005E287A">
        <w:rPr>
          <w:lang w:val="lt-LT"/>
        </w:rPr>
        <w:t>3.5</w:t>
      </w:r>
      <w:r w:rsidR="0084368E" w:rsidRPr="005E287A">
        <w:rPr>
          <w:lang w:val="lt-LT"/>
        </w:rPr>
        <w:t>.</w:t>
      </w:r>
      <w:r w:rsidR="0084368E" w:rsidRPr="005E287A">
        <w:t xml:space="preserve"> </w:t>
      </w:r>
      <w:r w:rsidR="0084368E" w:rsidRPr="005E287A">
        <w:rPr>
          <w:lang w:val="lt-LT"/>
        </w:rPr>
        <w:t xml:space="preserve">Vadovaujantis VPĮ 17 straipsnio 5 dalimi, tiekėjas, jo subtiekėjas ir ūkio subjektas, kurio </w:t>
      </w:r>
      <w:proofErr w:type="spellStart"/>
      <w:r w:rsidR="0084368E" w:rsidRPr="005E287A">
        <w:rPr>
          <w:lang w:val="lt-LT"/>
        </w:rPr>
        <w:t>pajėgumais</w:t>
      </w:r>
      <w:proofErr w:type="spellEnd"/>
      <w:r w:rsidR="0084368E" w:rsidRPr="005E287A">
        <w:rPr>
          <w:lang w:val="lt-LT"/>
        </w:rPr>
        <w:t xml:space="preserve"> remiamasi, privalo būti registruotas (jeigu tiekėjas, jų subtiekėjas ar ūkio subjektas, kurio </w:t>
      </w:r>
      <w:proofErr w:type="spellStart"/>
      <w:r w:rsidR="0084368E" w:rsidRPr="005E287A">
        <w:rPr>
          <w:lang w:val="lt-LT"/>
        </w:rPr>
        <w:t>pajėgumais</w:t>
      </w:r>
      <w:proofErr w:type="spellEnd"/>
      <w:r w:rsidR="0084368E" w:rsidRPr="005E287A">
        <w:rPr>
          <w:lang w:val="lt-LT"/>
        </w:rPr>
        <w:t xml:space="preserve"> remiamasi, yra fizinis asmuo – nuolat gyvenantis ar turintis pilietybę) Europos sąjungos valstybėje narėje, Šiaurės Atlanto sutarties organizacijos valstybėje narėje ar trečiojoje šalyje, pasirašiusioje šio straipsnio 4 dalyje nurodytus tarptautinius susitarimus, kurie yra privalomi valstybėms narėms.</w:t>
      </w:r>
      <w:r w:rsidRPr="005E287A">
        <w:rPr>
          <w:lang w:val="lt-LT"/>
        </w:rPr>
        <w:br/>
      </w:r>
      <w:r w:rsidRPr="005E287A">
        <w:rPr>
          <w:lang w:val="lt-LT"/>
        </w:rPr>
        <w:tab/>
        <w:t>3.6</w:t>
      </w:r>
      <w:r w:rsidR="00205AB1" w:rsidRPr="005E287A">
        <w:rPr>
          <w:lang w:val="lt-LT"/>
        </w:rPr>
        <w:t xml:space="preserve">. Tiekėjo pasiūlymas atmetamas, jeigu apie nustatytų reikalavimų atitikimą jis pateikė melagingą </w:t>
      </w:r>
      <w:r w:rsidR="00205AB1" w:rsidRPr="00075C31">
        <w:rPr>
          <w:lang w:val="lt-LT"/>
        </w:rPr>
        <w:t>informaciją, kurią perkančioji organizacija gali įrodyti bet kokiomis teisėtomis priemonėmis.</w:t>
      </w:r>
    </w:p>
    <w:p w14:paraId="14874546" w14:textId="0C5CA9BC" w:rsidR="00E5298C" w:rsidRPr="00075C31" w:rsidRDefault="00E5298C" w:rsidP="00E5298C">
      <w:pPr>
        <w:pStyle w:val="Body2"/>
        <w:ind w:firstLine="720"/>
        <w:rPr>
          <w:lang w:val="lt-LT"/>
        </w:rPr>
      </w:pPr>
      <w:r w:rsidRPr="00075C31">
        <w:rPr>
          <w:lang w:val="lt-LT"/>
        </w:rPr>
        <w:t xml:space="preserve">3.7. Perkančioji organizacija laiko, kad </w:t>
      </w:r>
      <w:r w:rsidRPr="00075C31">
        <w:rPr>
          <w:b/>
          <w:u w:val="single"/>
          <w:lang w:val="lt-LT"/>
        </w:rPr>
        <w:t>prekės</w:t>
      </w:r>
      <w:r w:rsidRPr="00075C31">
        <w:rPr>
          <w:lang w:val="lt-LT"/>
        </w:rPr>
        <w:t xml:space="preserve"> kelia grėsmę nacionaliniam saugumui, kai prekių gamintojas ar jį kontroliuojantis asmuo yra registruoti (jeigu gamintojas ar jį kontroliuojantis asmuo yra fizinis asmuo – nuolat gyvenantis ar turintis pilietybę) VPĮ 92 straipsnio 14 dalyje numatytame sąraše nurodytose valstybėse ar teritorijose.</w:t>
      </w:r>
    </w:p>
    <w:p w14:paraId="24793DA3" w14:textId="1C4EBDF6" w:rsidR="00E5298C" w:rsidRPr="00075C31" w:rsidRDefault="00E5298C" w:rsidP="00E5298C">
      <w:pPr>
        <w:pStyle w:val="Body2"/>
        <w:ind w:firstLine="720"/>
        <w:rPr>
          <w:lang w:val="lt-LT"/>
        </w:rPr>
      </w:pPr>
      <w:r w:rsidRPr="00075C31">
        <w:rPr>
          <w:lang w:val="lt-LT"/>
        </w:rPr>
        <w:t xml:space="preserve">3.8. Perkančioji organizacija laiko, kad </w:t>
      </w:r>
      <w:r w:rsidRPr="00075C31">
        <w:rPr>
          <w:b/>
          <w:u w:val="single"/>
          <w:lang w:val="lt-LT"/>
        </w:rPr>
        <w:t>tiekėjas</w:t>
      </w:r>
      <w:r w:rsidRPr="00075C31">
        <w:rPr>
          <w:lang w:val="lt-LT"/>
        </w:rPr>
        <w:t xml:space="preserve"> turi interesų, galinčių kelti grėsmę nacionaliniam saugumui, ir draudžia pirkime dalyvauti tiekėjams, jų subtiekėjams ar ūkio subjektams, kurių </w:t>
      </w:r>
      <w:proofErr w:type="spellStart"/>
      <w:r w:rsidRPr="00075C31">
        <w:rPr>
          <w:lang w:val="lt-LT"/>
        </w:rPr>
        <w:t>pajėgumais</w:t>
      </w:r>
      <w:proofErr w:type="spellEnd"/>
      <w:r w:rsidRPr="00075C31">
        <w:rPr>
          <w:lang w:val="lt-LT"/>
        </w:rPr>
        <w:t xml:space="preserve"> remiamasi, kurie patys ar juos kontroliuojantys asmenys yra registruoti (jeigu tiekėjas, jo subtiekėjas, ūkio subjektas, kurio </w:t>
      </w:r>
      <w:proofErr w:type="spellStart"/>
      <w:r w:rsidRPr="00075C31">
        <w:rPr>
          <w:lang w:val="lt-LT"/>
        </w:rPr>
        <w:t>pajėgumais</w:t>
      </w:r>
      <w:proofErr w:type="spellEnd"/>
      <w:r w:rsidRPr="00075C31">
        <w:rPr>
          <w:lang w:val="lt-LT"/>
        </w:rPr>
        <w:t xml:space="preserve"> remiamasi, ar kontroliuojantis asmuo yra fizinis asmuo – nuolat gyvenantis ar turintis pilietybę) VPĮ 92 straipsnio 14 dalyje numatytame sąraše nurodytose valstybėse ar teritorijose.</w:t>
      </w:r>
    </w:p>
    <w:p w14:paraId="39CDD8D9" w14:textId="730D1ED9" w:rsidR="00E5298C" w:rsidRPr="00075C31" w:rsidRDefault="00E5298C" w:rsidP="00E5298C">
      <w:pPr>
        <w:pStyle w:val="Body2"/>
        <w:ind w:firstLine="720"/>
        <w:rPr>
          <w:lang w:val="lt-LT"/>
        </w:rPr>
      </w:pPr>
      <w:r w:rsidRPr="00075C31">
        <w:rPr>
          <w:lang w:val="lt-LT"/>
        </w:rPr>
        <w:t xml:space="preserve">3.9. </w:t>
      </w:r>
      <w:r w:rsidRPr="00075C31">
        <w:rPr>
          <w:u w:val="single"/>
          <w:lang w:val="lt-LT"/>
        </w:rPr>
        <w:t>Kartu</w:t>
      </w:r>
      <w:r w:rsidRPr="00075C31">
        <w:rPr>
          <w:b/>
          <w:u w:val="single"/>
          <w:lang w:val="lt-LT"/>
        </w:rPr>
        <w:t xml:space="preserve"> su pasiūlymu</w:t>
      </w:r>
      <w:r w:rsidRPr="00075C31">
        <w:rPr>
          <w:u w:val="single"/>
          <w:lang w:val="lt-LT"/>
        </w:rPr>
        <w:t xml:space="preserve"> </w:t>
      </w:r>
      <w:r w:rsidRPr="00075C31">
        <w:rPr>
          <w:b/>
          <w:u w:val="single"/>
          <w:lang w:val="lt-LT"/>
        </w:rPr>
        <w:t>tiekėjas privalo pateikti</w:t>
      </w:r>
      <w:r w:rsidRPr="00075C31">
        <w:rPr>
          <w:u w:val="single"/>
          <w:lang w:val="lt-LT"/>
        </w:rPr>
        <w:t xml:space="preserve"> užpildytą pirkimo sąlygų </w:t>
      </w:r>
      <w:r w:rsidRPr="00075C31">
        <w:rPr>
          <w:i/>
          <w:color w:val="0070C0"/>
          <w:u w:val="single"/>
          <w:lang w:val="lt-LT"/>
        </w:rPr>
        <w:t>7 priedą</w:t>
      </w:r>
      <w:r w:rsidRPr="00075C31">
        <w:rPr>
          <w:color w:val="0070C0"/>
          <w:lang w:val="lt-LT"/>
        </w:rPr>
        <w:t xml:space="preserve"> </w:t>
      </w:r>
      <w:r w:rsidRPr="00075C31">
        <w:rPr>
          <w:lang w:val="lt-LT"/>
        </w:rPr>
        <w:t>„</w:t>
      </w:r>
      <w:r w:rsidRPr="00075C31">
        <w:rPr>
          <w:i/>
          <w:color w:val="auto"/>
          <w:lang w:val="lt-LT"/>
        </w:rPr>
        <w:t>Nacionalinio saugumo reikalavimų atitikties deklaracija</w:t>
      </w:r>
      <w:r w:rsidRPr="00075C31">
        <w:rPr>
          <w:lang w:val="lt-LT"/>
        </w:rPr>
        <w:t xml:space="preserve">“, o iš pirmą eilėje esantį pasiūlymą pateikusio tiekėjo (jo subtiekėjų ar ūkio subjektų, kurių </w:t>
      </w:r>
      <w:proofErr w:type="spellStart"/>
      <w:r w:rsidRPr="00075C31">
        <w:rPr>
          <w:lang w:val="lt-LT"/>
        </w:rPr>
        <w:t>pajėgumais</w:t>
      </w:r>
      <w:proofErr w:type="spellEnd"/>
      <w:r w:rsidRPr="00075C31">
        <w:rPr>
          <w:lang w:val="lt-LT"/>
        </w:rPr>
        <w:t xml:space="preserve"> remiamasi, gamintojo, juos kontroliuojančių asmenų) bus reikalaujama pateikti perkančiosios organizacijos nurodyti atitiktį nacionalinio saugumo reikalavimams patvirtinantys dokumentai.</w:t>
      </w:r>
    </w:p>
    <w:p w14:paraId="15BE3E95" w14:textId="58061C22" w:rsidR="00E5298C" w:rsidRPr="0049454B" w:rsidRDefault="00E5298C" w:rsidP="00E5298C">
      <w:pPr>
        <w:pStyle w:val="ListParagraph"/>
        <w:tabs>
          <w:tab w:val="left" w:pos="720"/>
        </w:tabs>
        <w:ind w:left="0" w:firstLine="709"/>
        <w:jc w:val="both"/>
        <w:rPr>
          <w:b/>
          <w:sz w:val="22"/>
          <w:szCs w:val="22"/>
          <w:lang w:val="lt-LT"/>
        </w:rPr>
      </w:pPr>
      <w:r w:rsidRPr="00075C31">
        <w:rPr>
          <w:sz w:val="22"/>
          <w:szCs w:val="22"/>
          <w:lang w:val="lt-LT"/>
        </w:rPr>
        <w:t xml:space="preserve">3.10. </w:t>
      </w:r>
      <w:r w:rsidRPr="0049454B">
        <w:rPr>
          <w:sz w:val="22"/>
          <w:szCs w:val="22"/>
          <w:lang w:val="lt-LT"/>
        </w:rPr>
        <w:t>Pirkimo metu bus atliekama patikra dėl atitikties nacionalinio saugumo interesams, tiekėjas turės pateikti tokiai patikrai atlikti reikalingus dokumentus. Iš visų tiekėjų reikalaujama pateikti Viešųjų pirkimų tarnybos nustatytos formos atitikties deklaracijas,</w:t>
      </w:r>
      <w:r w:rsidRPr="0049454B">
        <w:rPr>
          <w:b/>
          <w:sz w:val="22"/>
          <w:szCs w:val="22"/>
          <w:lang w:val="lt-LT"/>
        </w:rPr>
        <w:t xml:space="preserve"> </w:t>
      </w:r>
      <w:r w:rsidRPr="0049454B">
        <w:rPr>
          <w:sz w:val="22"/>
          <w:szCs w:val="22"/>
          <w:lang w:val="lt-LT"/>
        </w:rPr>
        <w:t xml:space="preserve"> </w:t>
      </w:r>
      <w:r w:rsidRPr="0049454B">
        <w:rPr>
          <w:sz w:val="22"/>
          <w:szCs w:val="22"/>
          <w:u w:val="single"/>
          <w:lang w:val="lt-LT"/>
        </w:rPr>
        <w:t xml:space="preserve">o iš pirmą eilėje esantį pasiūlymą pateikusio tiekėjo (jo subtiekėjų ar ūkio subjektų, kurių </w:t>
      </w:r>
      <w:proofErr w:type="spellStart"/>
      <w:r w:rsidRPr="0049454B">
        <w:rPr>
          <w:sz w:val="22"/>
          <w:szCs w:val="22"/>
          <w:u w:val="single"/>
          <w:lang w:val="lt-LT"/>
        </w:rPr>
        <w:t>pajėgumais</w:t>
      </w:r>
      <w:proofErr w:type="spellEnd"/>
      <w:r w:rsidRPr="0049454B">
        <w:rPr>
          <w:sz w:val="22"/>
          <w:szCs w:val="22"/>
          <w:u w:val="single"/>
          <w:lang w:val="lt-LT"/>
        </w:rPr>
        <w:t xml:space="preserve"> remiamasi, gamintojo, juos kontroliuojančių asmenų)</w:t>
      </w:r>
      <w:r w:rsidRPr="0049454B">
        <w:rPr>
          <w:sz w:val="22"/>
          <w:szCs w:val="22"/>
          <w:lang w:val="lt-LT"/>
        </w:rPr>
        <w:t xml:space="preserve"> bus reikalaujama VPĮ 39 straipsnio 3 dalyje nurodytų dokumentų, pagrindžiančių atitiktį VPĮ 37 straipsnio 9 dalies reikalavimams, ir VPĮ 51 straipsnio 12 dalyje nurodytų dokumentų, pagrindžiančių atitiktį 47 straipsnio 9 dalies ir 17 straipsnio 5 dalies reikalavimams, išskyrus 39 straipsnio 5 ir 6 dalyse ir 51 straipsnio 13 dalyje nurodytus atvejus.</w:t>
      </w:r>
    </w:p>
    <w:p w14:paraId="0532449C" w14:textId="7FD24ECB" w:rsidR="00E951B7" w:rsidRPr="005E287A" w:rsidRDefault="00205AB1" w:rsidP="00B23335">
      <w:pPr>
        <w:pStyle w:val="Body2"/>
        <w:ind w:firstLine="720"/>
        <w:rPr>
          <w:lang w:val="lt-LT"/>
        </w:rPr>
      </w:pPr>
      <w:r w:rsidRPr="005E287A">
        <w:rPr>
          <w:lang w:val="lt-LT"/>
        </w:rPr>
        <w:tab/>
      </w:r>
      <w:r w:rsidRPr="005E287A">
        <w:rPr>
          <w:lang w:val="lt-LT"/>
        </w:rPr>
        <w:br/>
      </w:r>
      <w:r w:rsidRPr="005E287A">
        <w:rPr>
          <w:lang w:val="lt-LT"/>
        </w:rPr>
        <w:tab/>
        <w:t>4. ŪKIO SUBJEKTŲ GRUPĖS DALYVAVIMAS</w:t>
      </w:r>
      <w:r w:rsidRPr="005E287A">
        <w:rPr>
          <w:lang w:val="lt-LT"/>
        </w:rPr>
        <w:tab/>
      </w:r>
      <w:r w:rsidRPr="005E287A">
        <w:rPr>
          <w:lang w:val="lt-LT"/>
        </w:rPr>
        <w:br/>
      </w:r>
      <w:r w:rsidRPr="005E287A">
        <w:rPr>
          <w:lang w:val="lt-LT"/>
        </w:rPr>
        <w:tab/>
      </w:r>
      <w:r w:rsidRPr="005E287A">
        <w:rPr>
          <w:lang w:val="lt-LT"/>
        </w:rPr>
        <w:br/>
      </w:r>
      <w:r w:rsidRPr="005E287A">
        <w:rPr>
          <w:lang w:val="lt-LT"/>
        </w:rPr>
        <w:tab/>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r w:rsidRPr="005E287A">
        <w:rPr>
          <w:lang w:val="lt-LT"/>
        </w:rPr>
        <w:tab/>
      </w:r>
      <w:r w:rsidRPr="005E287A">
        <w:rPr>
          <w:lang w:val="lt-LT"/>
        </w:rPr>
        <w:br/>
      </w:r>
      <w:r w:rsidRPr="005E287A">
        <w:rPr>
          <w:lang w:val="lt-LT"/>
        </w:rPr>
        <w:lastRenderedPageBreak/>
        <w:tab/>
        <w:t>4.2. Perkančioji organizacija nereikalauja, kad ūkio subjektų grupės pateiktą pasiūlymą pripažinus geriausiu ir perkančiajai organizacijai pasiūlius sudaryti pirkimo sutartį, ši ūkio subjektų grupė įgautų tam tikrą teisinę formą.</w:t>
      </w:r>
      <w:r w:rsidRPr="005E287A">
        <w:rPr>
          <w:lang w:val="lt-LT"/>
        </w:rPr>
        <w:tab/>
      </w:r>
      <w:r w:rsidRPr="005E287A">
        <w:rPr>
          <w:lang w:val="lt-LT"/>
        </w:rPr>
        <w:br/>
      </w:r>
      <w:r w:rsidRPr="005E287A">
        <w:rPr>
          <w:lang w:val="lt-LT"/>
        </w:rPr>
        <w:tab/>
        <w:t xml:space="preserve">4.3. Tiekėjas gali remtis kitų ūkio subjektų </w:t>
      </w:r>
      <w:proofErr w:type="spellStart"/>
      <w:r w:rsidRPr="005E287A">
        <w:rPr>
          <w:lang w:val="lt-LT"/>
        </w:rPr>
        <w:t>pajėgumais</w:t>
      </w:r>
      <w:proofErr w:type="spellEnd"/>
      <w:r w:rsidRPr="005E287A">
        <w:rPr>
          <w:lang w:val="lt-LT"/>
        </w:rPr>
        <w:t>,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r w:rsidRPr="005E287A">
        <w:rPr>
          <w:lang w:val="lt-LT"/>
        </w:rPr>
        <w:br/>
      </w:r>
      <w:r w:rsidRPr="005E287A">
        <w:rPr>
          <w:lang w:val="lt-LT"/>
        </w:rPr>
        <w:tab/>
      </w:r>
      <w:r w:rsidR="004D5CDD" w:rsidRPr="005E287A">
        <w:rPr>
          <w:lang w:val="lt-LT"/>
        </w:rPr>
        <w:t>4.4</w:t>
      </w:r>
      <w:r w:rsidRPr="005E287A">
        <w:rPr>
          <w:lang w:val="lt-LT"/>
        </w:rPr>
        <w:t xml:space="preserve">. Remdamasis kitų ūkio subjektų </w:t>
      </w:r>
      <w:proofErr w:type="spellStart"/>
      <w:r w:rsidRPr="005E287A">
        <w:rPr>
          <w:lang w:val="lt-LT"/>
        </w:rPr>
        <w:t>pajėgumais</w:t>
      </w:r>
      <w:proofErr w:type="spellEnd"/>
      <w:r w:rsidRPr="005E287A">
        <w:rPr>
          <w:lang w:val="lt-LT"/>
        </w:rPr>
        <w:t xml:space="preserve">, tiekėjas neatsižvelgia į tai, koks teisinis ryšys sieja tiekėją ir tą ūkio subjektą, kurio </w:t>
      </w:r>
      <w:proofErr w:type="spellStart"/>
      <w:r w:rsidRPr="005E287A">
        <w:rPr>
          <w:lang w:val="lt-LT"/>
        </w:rPr>
        <w:t>pajėgumais</w:t>
      </w:r>
      <w:proofErr w:type="spellEnd"/>
      <w:r w:rsidRPr="005E287A">
        <w:rPr>
          <w:lang w:val="lt-LT"/>
        </w:rPr>
        <w:t xml:space="preserve"> jis remiasi. Galimos įvairios naudojimosi kitam subjektui priklausiančiais ištekliais formos, pavyzdžiui: jungtinė veikla (partnerystė), subranga, konsorciumas, rėmimasis dukterinių (patronuojamųjų) įmonių </w:t>
      </w:r>
      <w:proofErr w:type="spellStart"/>
      <w:r w:rsidRPr="005E287A">
        <w:rPr>
          <w:lang w:val="lt-LT"/>
        </w:rPr>
        <w:t>pajėgumais</w:t>
      </w:r>
      <w:proofErr w:type="spellEnd"/>
      <w:r w:rsidRPr="005E287A">
        <w:rPr>
          <w:lang w:val="lt-LT"/>
        </w:rPr>
        <w:t xml:space="preserve">, naudojimasis asmenų, tiesiogiai nedalyvaujančių pirkimo procedūrose </w:t>
      </w:r>
      <w:proofErr w:type="spellStart"/>
      <w:r w:rsidRPr="005E287A">
        <w:rPr>
          <w:lang w:val="lt-LT"/>
        </w:rPr>
        <w:t>pajėgumais</w:t>
      </w:r>
      <w:proofErr w:type="spellEnd"/>
      <w:r w:rsidRPr="005E287A">
        <w:rPr>
          <w:lang w:val="lt-LT"/>
        </w:rPr>
        <w:t xml:space="preserve"> (šių asmenų įrankiais, įrenginiais, techninėmis priemonėmis) ir panašiai.</w:t>
      </w:r>
      <w:r w:rsidR="004D5CDD" w:rsidRPr="005E287A">
        <w:rPr>
          <w:lang w:val="lt-LT"/>
        </w:rPr>
        <w:tab/>
      </w:r>
      <w:r w:rsidR="004D5CDD" w:rsidRPr="005E287A">
        <w:rPr>
          <w:lang w:val="lt-LT"/>
        </w:rPr>
        <w:br/>
      </w:r>
      <w:r w:rsidR="004D5CDD" w:rsidRPr="005E287A">
        <w:rPr>
          <w:lang w:val="lt-LT"/>
        </w:rPr>
        <w:tab/>
        <w:t>4.5</w:t>
      </w:r>
      <w:r w:rsidRPr="005E287A">
        <w:rPr>
          <w:lang w:val="lt-LT"/>
        </w:rPr>
        <w:t xml:space="preserve">. Tiekėjas remiasi tokiais ūkio subjekto </w:t>
      </w:r>
      <w:proofErr w:type="spellStart"/>
      <w:r w:rsidRPr="005E287A">
        <w:rPr>
          <w:lang w:val="lt-LT"/>
        </w:rPr>
        <w:t>pajėgumais</w:t>
      </w:r>
      <w:proofErr w:type="spellEnd"/>
      <w:r w:rsidRPr="005E287A">
        <w:rPr>
          <w:lang w:val="lt-LT"/>
        </w:rPr>
        <w:t xml:space="preserve">, kuriais jis realiai galės disponuoti pirkimo sutarties vykdymo metu. Tiekėjas turi pareigą perkančiajai organizacijai pasiūlyme įrodyti, kad per visą pirkimo sutarties vykdymo laikotarpį ūkio subjekto, kurio </w:t>
      </w:r>
      <w:proofErr w:type="spellStart"/>
      <w:r w:rsidRPr="005E287A">
        <w:rPr>
          <w:lang w:val="lt-LT"/>
        </w:rPr>
        <w:t>pajėgumais</w:t>
      </w:r>
      <w:proofErr w:type="spellEnd"/>
      <w:r w:rsidRPr="005E287A">
        <w:rPr>
          <w:lang w:val="lt-LT"/>
        </w:rPr>
        <w:t xml:space="preserve"> buvo pasiremta, ištekliai tiekėjui bus prieinami. Tuo atveju, jeigu siekiant atitikties kvalifikacijos reikalavimams buvo pasiremta trečiųjų asmenų, tiesiogiai nedalyvaujančių</w:t>
      </w:r>
      <w:r w:rsidR="00E578F3" w:rsidRPr="005E287A">
        <w:rPr>
          <w:lang w:val="lt-LT"/>
        </w:rPr>
        <w:t xml:space="preserve"> pirkime</w:t>
      </w:r>
      <w:r w:rsidRPr="005E287A">
        <w:rPr>
          <w:lang w:val="lt-LT"/>
        </w:rPr>
        <w:t xml:space="preserve">, </w:t>
      </w:r>
      <w:proofErr w:type="spellStart"/>
      <w:r w:rsidRPr="005E287A">
        <w:rPr>
          <w:lang w:val="lt-LT"/>
        </w:rPr>
        <w:t>pajėgumais</w:t>
      </w:r>
      <w:proofErr w:type="spellEnd"/>
      <w:r w:rsidRPr="005E287A">
        <w:rPr>
          <w:lang w:val="lt-LT"/>
        </w:rPr>
        <w:t xml:space="preserve">, tiekėjas taip pat turi pareigą įrodyti, kad atitinkamais </w:t>
      </w:r>
      <w:proofErr w:type="spellStart"/>
      <w:r w:rsidRPr="005E287A">
        <w:rPr>
          <w:lang w:val="lt-LT"/>
        </w:rPr>
        <w:t>pajėgumais</w:t>
      </w:r>
      <w:proofErr w:type="spellEnd"/>
      <w:r w:rsidRPr="005E287A">
        <w:rPr>
          <w:lang w:val="lt-LT"/>
        </w:rPr>
        <w:t xml:space="preserve"> jis galės naudotis sutarties vykdymo laikotarpiu, nors išviešinti tokių asmenų ir nebūtina. Tokiomis pačiomis sąlygomis ūkio subjektų grupė gali remtis ūkio subjektų grupės dalyvių arba kitų</w:t>
      </w:r>
      <w:r w:rsidR="004D5CDD" w:rsidRPr="005E287A">
        <w:rPr>
          <w:lang w:val="lt-LT"/>
        </w:rPr>
        <w:t xml:space="preserve"> ūkio subjektų </w:t>
      </w:r>
      <w:proofErr w:type="spellStart"/>
      <w:r w:rsidR="004D5CDD" w:rsidRPr="005E287A">
        <w:rPr>
          <w:lang w:val="lt-LT"/>
        </w:rPr>
        <w:t>pajėgumais</w:t>
      </w:r>
      <w:proofErr w:type="spellEnd"/>
      <w:r w:rsidR="004D5CDD" w:rsidRPr="005E287A">
        <w:rPr>
          <w:lang w:val="lt-LT"/>
        </w:rPr>
        <w:t>.</w:t>
      </w:r>
      <w:r w:rsidR="004D5CDD" w:rsidRPr="005E287A">
        <w:rPr>
          <w:lang w:val="lt-LT"/>
        </w:rPr>
        <w:tab/>
      </w:r>
      <w:r w:rsidR="004D5CDD" w:rsidRPr="005E287A">
        <w:rPr>
          <w:lang w:val="lt-LT"/>
        </w:rPr>
        <w:br/>
      </w:r>
      <w:r w:rsidR="004D5CDD" w:rsidRPr="005E287A">
        <w:rPr>
          <w:lang w:val="lt-LT"/>
        </w:rPr>
        <w:tab/>
        <w:t>4.6</w:t>
      </w:r>
      <w:r w:rsidRPr="005E287A">
        <w:rPr>
          <w:lang w:val="lt-LT"/>
        </w:rPr>
        <w:t>.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w:t>
      </w:r>
      <w:r w:rsidR="004D5CDD" w:rsidRPr="005E287A">
        <w:rPr>
          <w:lang w:val="lt-LT"/>
        </w:rPr>
        <w:t>igojimų vykdymo laikotarpį.</w:t>
      </w:r>
      <w:r w:rsidR="004D5CDD" w:rsidRPr="005E287A">
        <w:rPr>
          <w:lang w:val="lt-LT"/>
        </w:rPr>
        <w:tab/>
      </w:r>
      <w:r w:rsidR="004D5CDD" w:rsidRPr="005E287A">
        <w:rPr>
          <w:lang w:val="lt-LT"/>
        </w:rPr>
        <w:br/>
      </w:r>
      <w:r w:rsidR="004D5CDD" w:rsidRPr="005E287A">
        <w:rPr>
          <w:lang w:val="lt-LT"/>
        </w:rPr>
        <w:tab/>
        <w:t>4.7</w:t>
      </w:r>
      <w:r w:rsidRPr="005E287A">
        <w:rPr>
          <w:lang w:val="lt-LT"/>
        </w:rPr>
        <w:t xml:space="preserve">. Tais atvejais, kai tiekėjas remdamasis ekonominiais ir (arba) finansiniais </w:t>
      </w:r>
      <w:proofErr w:type="spellStart"/>
      <w:r w:rsidRPr="005E287A">
        <w:rPr>
          <w:lang w:val="lt-LT"/>
        </w:rPr>
        <w:t>pajėgumais</w:t>
      </w:r>
      <w:proofErr w:type="spellEnd"/>
      <w:r w:rsidRPr="005E287A">
        <w:rPr>
          <w:lang w:val="lt-LT"/>
        </w:rPr>
        <w:t xml:space="preserve"> sumuoja visų ūkio subjektų </w:t>
      </w:r>
      <w:proofErr w:type="spellStart"/>
      <w:r w:rsidRPr="005E287A">
        <w:rPr>
          <w:lang w:val="lt-LT"/>
        </w:rPr>
        <w:t>pajėgumus</w:t>
      </w:r>
      <w:proofErr w:type="spellEnd"/>
      <w:r w:rsidRPr="005E287A">
        <w:rPr>
          <w:lang w:val="lt-LT"/>
        </w:rPr>
        <w:t>, perkančioji organizacija reikalauja, kad visų tų ūkio subjektų atsakomybė būtų solidari. Įrodymui pateikiamos sutarčių ar kitų dokumentų kopijos.</w:t>
      </w:r>
      <w:r w:rsidRPr="005E287A">
        <w:rPr>
          <w:lang w:val="lt-LT"/>
        </w:rPr>
        <w:tab/>
      </w:r>
      <w:r w:rsidRPr="005E287A">
        <w:rPr>
          <w:lang w:val="lt-LT"/>
        </w:rPr>
        <w:br/>
      </w:r>
      <w:r w:rsidRPr="005E287A">
        <w:rPr>
          <w:lang w:val="lt-LT"/>
        </w:rPr>
        <w:tab/>
      </w:r>
      <w:r w:rsidRPr="005E287A">
        <w:rPr>
          <w:lang w:val="lt-LT"/>
        </w:rPr>
        <w:br/>
      </w:r>
      <w:r w:rsidRPr="005E287A">
        <w:rPr>
          <w:lang w:val="lt-LT"/>
        </w:rPr>
        <w:tab/>
      </w:r>
      <w:r w:rsidRPr="00B462C3">
        <w:rPr>
          <w:lang w:val="lt-LT"/>
        </w:rPr>
        <w:t>5. PASIŪLYMŲ RENGIMAS, PATEIKIMAS, KEITIMAS</w:t>
      </w:r>
      <w:r w:rsidRPr="005E287A">
        <w:rPr>
          <w:lang w:val="lt-LT"/>
        </w:rPr>
        <w:tab/>
      </w:r>
      <w:r w:rsidRPr="005E287A">
        <w:rPr>
          <w:lang w:val="lt-LT"/>
        </w:rPr>
        <w:br/>
      </w:r>
      <w:r w:rsidRPr="005E287A">
        <w:rPr>
          <w:lang w:val="lt-LT"/>
        </w:rPr>
        <w:tab/>
      </w:r>
      <w:r w:rsidRPr="005E287A">
        <w:rPr>
          <w:lang w:val="lt-LT"/>
        </w:rPr>
        <w:br/>
      </w:r>
      <w:r w:rsidRPr="005E287A">
        <w:rPr>
          <w:lang w:val="lt-LT"/>
        </w:rPr>
        <w:tab/>
        <w:t>5.1. Tiekėjas gali pateikti tik vieną pasiūlymą. Jei tiekėjas pateikia daugiau kaip vieną pasiūlymą arba ūkio subjektų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r w:rsidRPr="005E287A">
        <w:rPr>
          <w:lang w:val="lt-LT"/>
        </w:rPr>
        <w:tab/>
      </w:r>
      <w:r w:rsidRPr="005E287A">
        <w:rPr>
          <w:lang w:val="lt-LT"/>
        </w:rPr>
        <w:br/>
      </w:r>
      <w:r w:rsidRPr="005E287A">
        <w:rPr>
          <w:lang w:val="lt-LT"/>
        </w:rPr>
        <w:tab/>
        <w:t>5.2. Tiekėjas negali pateikti alternatyvių pasiūlymų. Tiekėjui pateikus alternatyvų pasiūlymą, jo pasiūlymas ir alternatyvus pasiūlymas (alternatyvūs pasiūlymai) bus atmesti.</w:t>
      </w:r>
      <w:r w:rsidRPr="005E287A">
        <w:rPr>
          <w:lang w:val="lt-LT"/>
        </w:rPr>
        <w:tab/>
      </w:r>
      <w:r w:rsidRPr="005E287A">
        <w:rPr>
          <w:lang w:val="lt-LT"/>
        </w:rPr>
        <w:br/>
      </w:r>
      <w:r w:rsidRPr="005E287A">
        <w:rPr>
          <w:lang w:val="lt-LT"/>
        </w:rPr>
        <w:tab/>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9" w:history="1">
        <w:r w:rsidR="007515EB" w:rsidRPr="005E287A">
          <w:rPr>
            <w:rStyle w:val="Hyperlink"/>
            <w:lang w:val="lt-LT"/>
          </w:rPr>
          <w:t>https://viesiejipirkimai.lt</w:t>
        </w:r>
      </w:hyperlink>
      <w:r w:rsidRPr="005E287A">
        <w:rPr>
          <w:lang w:val="lt-LT"/>
        </w:rPr>
        <w:t xml:space="preserve">). Pateikiami dokumentai ar skaitmeninės dokumentų kopijos turi būti prieinami naudojant nediskriminuojančius, visuotinai prieinamus duomenų failų formatus (pvz., </w:t>
      </w:r>
      <w:proofErr w:type="spellStart"/>
      <w:r w:rsidRPr="005E287A">
        <w:rPr>
          <w:lang w:val="lt-LT"/>
        </w:rPr>
        <w:t>pdf</w:t>
      </w:r>
      <w:proofErr w:type="spellEnd"/>
      <w:r w:rsidRPr="005E287A">
        <w:rPr>
          <w:lang w:val="lt-LT"/>
        </w:rPr>
        <w:t xml:space="preserve">, </w:t>
      </w:r>
      <w:proofErr w:type="spellStart"/>
      <w:r w:rsidRPr="005E287A">
        <w:rPr>
          <w:lang w:val="lt-LT"/>
        </w:rPr>
        <w:t>jpg</w:t>
      </w:r>
      <w:proofErr w:type="spellEnd"/>
      <w:r w:rsidRPr="005E287A">
        <w:rPr>
          <w:lang w:val="lt-LT"/>
        </w:rPr>
        <w:t xml:space="preserve">, </w:t>
      </w:r>
      <w:proofErr w:type="spellStart"/>
      <w:r w:rsidRPr="005E287A">
        <w:rPr>
          <w:lang w:val="lt-LT"/>
        </w:rPr>
        <w:t>xlsx</w:t>
      </w:r>
      <w:proofErr w:type="spellEnd"/>
      <w:r w:rsidRPr="005E287A">
        <w:rPr>
          <w:lang w:val="lt-LT"/>
        </w:rPr>
        <w:t xml:space="preserve">, </w:t>
      </w:r>
      <w:proofErr w:type="spellStart"/>
      <w:r w:rsidRPr="005E287A">
        <w:rPr>
          <w:lang w:val="lt-LT"/>
        </w:rPr>
        <w:t>docx</w:t>
      </w:r>
      <w:proofErr w:type="spellEnd"/>
      <w:r w:rsidRPr="005E287A">
        <w:rPr>
          <w:lang w:val="lt-LT"/>
        </w:rPr>
        <w:t xml:space="preserve"> ir kt.).</w:t>
      </w:r>
      <w:r w:rsidRPr="005E287A">
        <w:rPr>
          <w:lang w:val="lt-LT"/>
        </w:rPr>
        <w:tab/>
      </w:r>
      <w:r w:rsidRPr="005E287A">
        <w:rPr>
          <w:lang w:val="lt-LT"/>
        </w:rPr>
        <w:br/>
      </w:r>
      <w:r w:rsidRPr="005E287A">
        <w:rPr>
          <w:lang w:val="lt-LT"/>
        </w:rPr>
        <w:tab/>
        <w:t>5.4. Pasiūlymas turi būti pateiktas iki skelbime nurodyto pasiūlymų pateikimo termino pabaigos, o jeigu skelbime nurodytas pasiūlymų pateikimo terminas buvo pratęstas – iki pratęsto termino pabaigos.</w:t>
      </w:r>
      <w:r w:rsidRPr="005E287A">
        <w:rPr>
          <w:lang w:val="lt-LT"/>
        </w:rPr>
        <w:tab/>
      </w:r>
      <w:r w:rsidRPr="005E287A">
        <w:rPr>
          <w:lang w:val="lt-LT"/>
        </w:rPr>
        <w:br/>
      </w:r>
      <w:r w:rsidRPr="005E287A">
        <w:rPr>
          <w:lang w:val="lt-LT"/>
        </w:rPr>
        <w:tab/>
        <w:t>5.5. Pateikdamas pasiūlymą, tiekėjas sutinka su šiais pirkimo dokumentais ir patvirtina, kad jo pasiūlyme pateikta informacija yra teisinga ir apima viską, ko reikia tinkamam pirkimo sutarties įvykdymui.</w:t>
      </w:r>
      <w:r w:rsidRPr="005E287A">
        <w:rPr>
          <w:lang w:val="lt-LT"/>
        </w:rPr>
        <w:br/>
      </w:r>
      <w:r w:rsidRPr="005E287A">
        <w:rPr>
          <w:lang w:val="lt-LT"/>
        </w:rPr>
        <w:tab/>
        <w:t>5.6.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r w:rsidRPr="005E287A">
        <w:rPr>
          <w:lang w:val="lt-LT"/>
        </w:rPr>
        <w:tab/>
      </w:r>
      <w:r w:rsidRPr="005E287A">
        <w:rPr>
          <w:lang w:val="lt-LT"/>
        </w:rPr>
        <w:br/>
      </w:r>
      <w:r w:rsidRPr="005E287A">
        <w:rPr>
          <w:lang w:val="lt-LT"/>
        </w:rPr>
        <w:tab/>
        <w:t xml:space="preserve">5.7. Pasiūlymas turi galioti ne trumpiau nei </w:t>
      </w:r>
      <w:r w:rsidR="007515EB" w:rsidRPr="005E287A">
        <w:rPr>
          <w:b/>
          <w:lang w:val="lt-LT"/>
        </w:rPr>
        <w:t>120</w:t>
      </w:r>
      <w:r w:rsidRPr="005E287A">
        <w:rPr>
          <w:b/>
          <w:lang w:val="lt-LT"/>
        </w:rPr>
        <w:t xml:space="preserve"> dienų </w:t>
      </w:r>
      <w:r w:rsidRPr="005E287A">
        <w:rPr>
          <w:lang w:val="lt-LT"/>
        </w:rPr>
        <w:t>nuo</w:t>
      </w:r>
      <w:r w:rsidR="00E578F3" w:rsidRPr="005E287A">
        <w:rPr>
          <w:lang w:val="lt-LT"/>
        </w:rPr>
        <w:t xml:space="preserve"> pirkimo</w:t>
      </w:r>
      <w:r w:rsidRPr="005E287A">
        <w:rPr>
          <w:lang w:val="lt-LT"/>
        </w:rPr>
        <w:t xml:space="preserve"> pasiūlymų pateikimo termino </w:t>
      </w:r>
      <w:r w:rsidRPr="005E287A">
        <w:rPr>
          <w:lang w:val="lt-LT"/>
        </w:rPr>
        <w:lastRenderedPageBreak/>
        <w:t>pabaigos. Jeigu pasiūlyme nenurodytas jo galiojimo laikas, laikoma, kad pasiūlymas galioja tiek, kiek nustatyta pirkimo dokumentuose.</w:t>
      </w:r>
    </w:p>
    <w:p w14:paraId="401EF2A4" w14:textId="35E786DE" w:rsidR="00A207F9" w:rsidRPr="005E287A" w:rsidRDefault="00A207F9" w:rsidP="00B23335">
      <w:pPr>
        <w:pStyle w:val="Body2"/>
        <w:ind w:firstLine="720"/>
        <w:rPr>
          <w:lang w:val="lt-LT"/>
        </w:rPr>
      </w:pPr>
      <w:r w:rsidRPr="005E287A">
        <w:rPr>
          <w:lang w:val="lt-LT"/>
        </w:rPr>
        <w:t>5.8.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w:t>
      </w:r>
      <w:r w:rsidR="00420C1F" w:rsidRPr="00420C1F">
        <w:rPr>
          <w:lang w:val="lt-LT"/>
        </w:rPr>
        <w:t xml:space="preserve"> </w:t>
      </w:r>
      <w:r w:rsidR="00420C1F" w:rsidRPr="001D4C8C">
        <w:rPr>
          <w:u w:val="single"/>
          <w:lang w:val="lt-LT"/>
        </w:rPr>
        <w:t>Įkainiai/kainos visuose pasiūlymo dokumentuose turi būti įrašomos apvalinant dviem skaitmenimis po kablelio.</w:t>
      </w:r>
    </w:p>
    <w:p w14:paraId="02F4CCCA" w14:textId="115B876D" w:rsidR="00A431FD" w:rsidRPr="005E287A" w:rsidRDefault="00A207F9" w:rsidP="00A207F9">
      <w:pPr>
        <w:pStyle w:val="Body2"/>
        <w:ind w:firstLine="720"/>
        <w:rPr>
          <w:lang w:val="lt-LT"/>
        </w:rPr>
      </w:pPr>
      <w:r w:rsidRPr="005E287A">
        <w:rPr>
          <w:lang w:val="lt-LT"/>
        </w:rPr>
        <w:t>5.9</w:t>
      </w:r>
      <w:r w:rsidR="00E951B7" w:rsidRPr="005E287A">
        <w:rPr>
          <w:lang w:val="lt-LT"/>
        </w:rPr>
        <w:t>. Perkančioji organizacija turi teisę pratęsti pasiūlymo pateikimo terminą. Apie naują pasiūlymų pateikimo terminą perkančioji organizacija paskelbia CVP IS ir praneša prie pirkimo CVP IS prisijungusiems tiekėjams.</w:t>
      </w:r>
      <w:r w:rsidR="00205AB1" w:rsidRPr="005E287A">
        <w:rPr>
          <w:lang w:val="lt-LT"/>
        </w:rPr>
        <w:br/>
      </w:r>
      <w:r w:rsidR="00205AB1" w:rsidRPr="005E287A">
        <w:rPr>
          <w:lang w:val="lt-LT"/>
        </w:rPr>
        <w:tab/>
        <w:t xml:space="preserve">5.10. Pasiūlymas turi būti pateikiamas CVP IS priemonėmis, kurį turi sudaryti užpildyta pasiūlymo forma parengta pagal pirkimo sąlygų </w:t>
      </w:r>
      <w:r w:rsidR="00A36343" w:rsidRPr="00A36343">
        <w:rPr>
          <w:i/>
          <w:color w:val="4472C4" w:themeColor="accent1"/>
          <w:lang w:val="lt-LT"/>
        </w:rPr>
        <w:t>2</w:t>
      </w:r>
      <w:r w:rsidR="00C1641F" w:rsidRPr="005E287A">
        <w:rPr>
          <w:i/>
          <w:color w:val="0070C0"/>
          <w:lang w:val="lt-LT"/>
        </w:rPr>
        <w:t xml:space="preserve"> </w:t>
      </w:r>
      <w:r w:rsidR="00205AB1" w:rsidRPr="005E287A">
        <w:rPr>
          <w:i/>
          <w:color w:val="0070C0"/>
          <w:lang w:val="lt-LT"/>
        </w:rPr>
        <w:t>priedą</w:t>
      </w:r>
      <w:r w:rsidR="00C1641F" w:rsidRPr="005E287A">
        <w:rPr>
          <w:color w:val="0070C0"/>
          <w:lang w:val="lt-LT"/>
        </w:rPr>
        <w:t xml:space="preserve"> </w:t>
      </w:r>
      <w:r w:rsidR="00C1641F" w:rsidRPr="005E287A">
        <w:rPr>
          <w:lang w:val="lt-LT"/>
        </w:rPr>
        <w:t>„</w:t>
      </w:r>
      <w:r w:rsidR="00C1641F" w:rsidRPr="005E287A">
        <w:rPr>
          <w:i/>
          <w:lang w:val="lt-LT"/>
        </w:rPr>
        <w:t>Pasiūlymo forma</w:t>
      </w:r>
      <w:r w:rsidR="00C1641F" w:rsidRPr="005E287A">
        <w:rPr>
          <w:lang w:val="lt-LT"/>
        </w:rPr>
        <w:t>“</w:t>
      </w:r>
      <w:r w:rsidR="00205AB1" w:rsidRPr="005E287A">
        <w:rPr>
          <w:lang w:val="lt-LT"/>
        </w:rPr>
        <w:t xml:space="preserve"> ir šie pasiūlymo priedai:</w:t>
      </w:r>
      <w:r w:rsidR="00205AB1" w:rsidRPr="005E287A">
        <w:rPr>
          <w:lang w:val="lt-LT"/>
        </w:rPr>
        <w:tab/>
      </w:r>
      <w:r w:rsidR="00205AB1" w:rsidRPr="005E287A">
        <w:rPr>
          <w:lang w:val="lt-LT"/>
        </w:rPr>
        <w:br/>
      </w:r>
      <w:r w:rsidR="00205AB1" w:rsidRPr="005E287A">
        <w:rPr>
          <w:lang w:val="lt-LT"/>
        </w:rPr>
        <w:tab/>
      </w:r>
      <w:r w:rsidR="00205AB1" w:rsidRPr="00FE7525">
        <w:rPr>
          <w:lang w:val="lt-LT"/>
        </w:rPr>
        <w:t>5.10.1. Jungtinės</w:t>
      </w:r>
      <w:r w:rsidR="00205AB1" w:rsidRPr="005E287A">
        <w:rPr>
          <w:lang w:val="lt-LT"/>
        </w:rPr>
        <w:t xml:space="preserve"> veiklos sutarties kopija (jeigu pasiūlymą teikia ūkio subjektų grupė).</w:t>
      </w:r>
      <w:r w:rsidR="00205AB1" w:rsidRPr="005E287A">
        <w:rPr>
          <w:lang w:val="lt-LT"/>
        </w:rPr>
        <w:tab/>
      </w:r>
      <w:r w:rsidR="00205AB1" w:rsidRPr="005E287A">
        <w:rPr>
          <w:lang w:val="lt-LT"/>
        </w:rPr>
        <w:br/>
      </w:r>
      <w:r w:rsidR="00205AB1" w:rsidRPr="005E287A">
        <w:rPr>
          <w:lang w:val="lt-LT"/>
        </w:rPr>
        <w:tab/>
        <w:t>5.10.2. Įgaliojimas pateikti pasiūlymą (jeigu pasiūlymą pateikia</w:t>
      </w:r>
      <w:r w:rsidR="004F3EBC" w:rsidRPr="005E287A">
        <w:rPr>
          <w:lang w:val="lt-LT"/>
        </w:rPr>
        <w:t xml:space="preserve"> ne tiekėjo vadovas).</w:t>
      </w:r>
      <w:r w:rsidR="004F3EBC" w:rsidRPr="005E287A">
        <w:rPr>
          <w:lang w:val="lt-LT"/>
        </w:rPr>
        <w:tab/>
      </w:r>
      <w:r w:rsidR="004F3EBC" w:rsidRPr="005E287A">
        <w:rPr>
          <w:lang w:val="lt-LT"/>
        </w:rPr>
        <w:br/>
      </w:r>
      <w:r w:rsidR="004F3EBC" w:rsidRPr="005E287A">
        <w:rPr>
          <w:lang w:val="lt-LT"/>
        </w:rPr>
        <w:tab/>
        <w:t xml:space="preserve">5.10.3. </w:t>
      </w:r>
      <w:r w:rsidR="00205AB1" w:rsidRPr="005E287A">
        <w:rPr>
          <w:lang w:val="lt-LT"/>
        </w:rPr>
        <w:t>Užpildytas Europos bendrasis viešų</w:t>
      </w:r>
      <w:bookmarkStart w:id="0" w:name="_GoBack"/>
      <w:bookmarkEnd w:id="0"/>
      <w:r w:rsidR="00205AB1" w:rsidRPr="005E287A">
        <w:rPr>
          <w:lang w:val="lt-LT"/>
        </w:rPr>
        <w:t>jų pirkimų dokumentas (EBVPD) parengtas</w:t>
      </w:r>
      <w:r w:rsidR="009028BD" w:rsidRPr="005E287A">
        <w:rPr>
          <w:lang w:val="lt-LT"/>
        </w:rPr>
        <w:t xml:space="preserve"> pagal pirkimo sąlygų </w:t>
      </w:r>
      <w:r w:rsidR="006E27C5">
        <w:rPr>
          <w:i/>
          <w:color w:val="0070C0"/>
          <w:lang w:val="lt-LT"/>
        </w:rPr>
        <w:t>5</w:t>
      </w:r>
      <w:r w:rsidR="004F3EBC" w:rsidRPr="005E287A">
        <w:rPr>
          <w:i/>
          <w:color w:val="0070C0"/>
          <w:lang w:val="lt-LT"/>
        </w:rPr>
        <w:t xml:space="preserve"> </w:t>
      </w:r>
      <w:r w:rsidR="009028BD" w:rsidRPr="005E287A">
        <w:rPr>
          <w:i/>
          <w:color w:val="0070C0"/>
          <w:lang w:val="lt-LT"/>
        </w:rPr>
        <w:t>priedą</w:t>
      </w:r>
      <w:r w:rsidR="009028BD" w:rsidRPr="005E287A">
        <w:rPr>
          <w:lang w:val="lt-LT"/>
        </w:rPr>
        <w:t>.</w:t>
      </w:r>
    </w:p>
    <w:p w14:paraId="16C31F4B" w14:textId="77777777" w:rsidR="006E27C5" w:rsidRDefault="0042723C" w:rsidP="006E27C5">
      <w:pPr>
        <w:pStyle w:val="Body2"/>
        <w:ind w:firstLine="720"/>
        <w:rPr>
          <w:lang w:val="lt-LT"/>
        </w:rPr>
      </w:pPr>
      <w:r w:rsidRPr="005E287A">
        <w:rPr>
          <w:lang w:val="lt-LT"/>
        </w:rPr>
        <w:t xml:space="preserve">5.10.4. </w:t>
      </w:r>
      <w:r w:rsidR="006E27C5">
        <w:rPr>
          <w:lang w:val="lt-LT"/>
        </w:rPr>
        <w:t>Užpildytas</w:t>
      </w:r>
      <w:r w:rsidR="006E27C5" w:rsidRPr="006E27C5">
        <w:rPr>
          <w:lang w:val="lt-LT"/>
        </w:rPr>
        <w:t xml:space="preserve"> pirkimo sąlygų </w:t>
      </w:r>
      <w:r w:rsidR="006E27C5" w:rsidRPr="006E27C5">
        <w:rPr>
          <w:i/>
          <w:color w:val="0070C0"/>
          <w:lang w:val="lt-LT"/>
        </w:rPr>
        <w:t>3 priedą</w:t>
      </w:r>
      <w:r w:rsidR="006E27C5" w:rsidRPr="006E27C5">
        <w:rPr>
          <w:lang w:val="lt-LT"/>
        </w:rPr>
        <w:t xml:space="preserve"> „</w:t>
      </w:r>
      <w:r w:rsidR="006E27C5" w:rsidRPr="006E27C5">
        <w:rPr>
          <w:i/>
          <w:color w:val="auto"/>
          <w:lang w:val="lt-LT"/>
        </w:rPr>
        <w:t>Deklaracija dėl pasiūlymo atitikties TS</w:t>
      </w:r>
      <w:r w:rsidR="006E27C5">
        <w:rPr>
          <w:color w:val="auto"/>
          <w:lang w:val="lt-LT"/>
        </w:rPr>
        <w:t>“</w:t>
      </w:r>
      <w:r w:rsidR="006E27C5">
        <w:rPr>
          <w:lang w:val="lt-LT"/>
        </w:rPr>
        <w:t>.</w:t>
      </w:r>
    </w:p>
    <w:p w14:paraId="63B76B54" w14:textId="6EB4676D" w:rsidR="006E27C5" w:rsidRDefault="0042723C" w:rsidP="006E27C5">
      <w:pPr>
        <w:pStyle w:val="Body2"/>
        <w:ind w:firstLine="720"/>
        <w:rPr>
          <w:color w:val="auto"/>
          <w:lang w:val="lt-LT"/>
        </w:rPr>
      </w:pPr>
      <w:r w:rsidRPr="005E287A">
        <w:rPr>
          <w:lang w:val="lt-LT"/>
        </w:rPr>
        <w:t>5.10.5</w:t>
      </w:r>
      <w:r w:rsidR="00A431FD" w:rsidRPr="005E287A">
        <w:rPr>
          <w:lang w:val="lt-LT"/>
        </w:rPr>
        <w:t xml:space="preserve">. </w:t>
      </w:r>
      <w:r w:rsidR="006E27C5" w:rsidRPr="00DB030E">
        <w:rPr>
          <w:lang w:val="lt-LT"/>
        </w:rPr>
        <w:t xml:space="preserve">Užpildytas </w:t>
      </w:r>
      <w:r w:rsidR="006E27C5" w:rsidRPr="006E27C5">
        <w:rPr>
          <w:color w:val="auto"/>
          <w:lang w:val="lt-LT"/>
        </w:rPr>
        <w:t xml:space="preserve">Pirkimo sąlygų </w:t>
      </w:r>
      <w:r w:rsidR="006E27C5" w:rsidRPr="006E27C5">
        <w:rPr>
          <w:i/>
          <w:color w:val="0070C0"/>
          <w:lang w:val="lt-LT"/>
        </w:rPr>
        <w:t>7 priedas</w:t>
      </w:r>
      <w:r w:rsidR="006E27C5" w:rsidRPr="0076400A">
        <w:rPr>
          <w:color w:val="0070C0"/>
          <w:lang w:val="lt-LT"/>
        </w:rPr>
        <w:t xml:space="preserve"> </w:t>
      </w:r>
      <w:r w:rsidR="006E27C5" w:rsidRPr="00944EFC">
        <w:rPr>
          <w:color w:val="auto"/>
          <w:lang w:val="lt-LT"/>
        </w:rPr>
        <w:t>„</w:t>
      </w:r>
      <w:r w:rsidR="006E27C5" w:rsidRPr="00FE7525">
        <w:rPr>
          <w:i/>
          <w:lang w:val="lt-LT"/>
        </w:rPr>
        <w:t>Nacionalinio saugumo reikalavimų atitikties deklaracija</w:t>
      </w:r>
      <w:r w:rsidR="00FE7525">
        <w:rPr>
          <w:lang w:val="lt-LT"/>
        </w:rPr>
        <w:t>“.</w:t>
      </w:r>
    </w:p>
    <w:p w14:paraId="377F6222" w14:textId="6BE173B7" w:rsidR="009028BD" w:rsidRPr="005E287A" w:rsidRDefault="00205AB1" w:rsidP="006E27C5">
      <w:pPr>
        <w:pStyle w:val="Body2"/>
        <w:ind w:firstLine="720"/>
        <w:rPr>
          <w:lang w:val="lt-LT"/>
        </w:rPr>
      </w:pPr>
      <w:r w:rsidRPr="005E287A">
        <w:rPr>
          <w:lang w:val="lt-LT"/>
        </w:rPr>
        <w:t>5.11. Tiekėjo pasiūlymą sudaro CVP IS priemonėmis pateiktos informacijos ir dokumentų visuma.</w:t>
      </w:r>
    </w:p>
    <w:p w14:paraId="7EE2B12D" w14:textId="77777777" w:rsidR="00476C50" w:rsidRPr="005E287A" w:rsidRDefault="00205AB1" w:rsidP="00B23335">
      <w:pPr>
        <w:pStyle w:val="Body2"/>
        <w:rPr>
          <w:strike/>
          <w:lang w:val="lt-LT"/>
        </w:rPr>
      </w:pPr>
      <w:r w:rsidRPr="005E287A">
        <w:rPr>
          <w:lang w:val="lt-LT"/>
        </w:rPr>
        <w:tab/>
      </w:r>
      <w:r w:rsidR="009028BD" w:rsidRPr="005E287A">
        <w:rPr>
          <w:lang w:val="lt-LT"/>
        </w:rPr>
        <w:t>5.12. Pasiūlymas privalo būti pasirašytas</w:t>
      </w:r>
      <w:r w:rsidR="00476C50" w:rsidRPr="005E287A">
        <w:rPr>
          <w:lang w:val="lt-LT"/>
        </w:rPr>
        <w:t xml:space="preserve"> įmonės įgalioto asmens.</w:t>
      </w:r>
    </w:p>
    <w:p w14:paraId="6FBA4E20" w14:textId="77777777" w:rsidR="00FE7525" w:rsidRPr="00FE7525" w:rsidRDefault="009028BD" w:rsidP="00B23335">
      <w:pPr>
        <w:pStyle w:val="Body2"/>
        <w:rPr>
          <w:lang w:val="lt-LT"/>
        </w:rPr>
      </w:pPr>
      <w:r w:rsidRPr="005E287A">
        <w:rPr>
          <w:lang w:val="lt-LT"/>
        </w:rPr>
        <w:tab/>
        <w:t>5.13</w:t>
      </w:r>
      <w:r w:rsidR="00205AB1" w:rsidRPr="005E287A">
        <w:rPr>
          <w:lang w:val="lt-LT"/>
        </w:rPr>
        <w:t xml:space="preserve">. Tiekėjas pasiūlymo formoje turi aiškiai nurodyti, kuri pasiūlymo informacija yra konfidenciali, vadovaujantis VPĮ 20 straipsniu (taip pat žr. </w:t>
      </w:r>
      <w:hyperlink r:id="rId10" w:history="1">
        <w:r w:rsidR="00444D4B" w:rsidRPr="005E287A">
          <w:rPr>
            <w:rStyle w:val="Hyperlink"/>
            <w:lang w:val="lt-LT"/>
          </w:rPr>
          <w:t>https://vpt.lrv.lt/uploads/vpt/documents/files/mp/konfidenciali_informacija.pdf</w:t>
        </w:r>
      </w:hyperlink>
      <w:r w:rsidR="00444D4B" w:rsidRPr="005E287A">
        <w:rPr>
          <w:lang w:val="lt-LT"/>
        </w:rPr>
        <w:t xml:space="preserve">). </w:t>
      </w:r>
      <w:r w:rsidR="00205AB1" w:rsidRPr="005E287A">
        <w:rPr>
          <w:lang w:val="lt-LT"/>
        </w:rPr>
        <w:t xml:space="preserve">Jeigu perkančiajai organizacijai kyla abejonių dėl tiekėjo pasiūlyme nurodytos informacijos konfidencialumo, ji privalo prašyti tiekėjo įrodyti, kodėl nurodyta informacija yra konfidenciali. Jeigu tiekėjas nepateikia tokių įrodymų arba pateikia </w:t>
      </w:r>
      <w:r w:rsidR="00205AB1" w:rsidRPr="00FE7525">
        <w:rPr>
          <w:lang w:val="lt-LT"/>
        </w:rPr>
        <w:t xml:space="preserve">netinkamus </w:t>
      </w:r>
      <w:proofErr w:type="spellStart"/>
      <w:r w:rsidR="00205AB1" w:rsidRPr="00FE7525">
        <w:rPr>
          <w:lang w:val="lt-LT"/>
        </w:rPr>
        <w:t>įrodymus</w:t>
      </w:r>
      <w:proofErr w:type="spellEnd"/>
      <w:r w:rsidR="00205AB1" w:rsidRPr="00FE7525">
        <w:rPr>
          <w:lang w:val="lt-LT"/>
        </w:rPr>
        <w:t>, laikoma, kad tokia informacija yra nekonfidenciali. Jei tiekėjas nenurodo konfidencialios informacijos, laikoma, kad pasiūlymas yra nekonfidencialus.</w:t>
      </w:r>
    </w:p>
    <w:p w14:paraId="68E6ADBF" w14:textId="0BBB34F4" w:rsidR="00FE7525" w:rsidRDefault="00205AB1" w:rsidP="00B23335">
      <w:pPr>
        <w:pStyle w:val="Body2"/>
        <w:rPr>
          <w:lang w:val="lt-LT"/>
        </w:rPr>
      </w:pPr>
      <w:r w:rsidRPr="00FE7525">
        <w:rPr>
          <w:lang w:val="lt-LT"/>
        </w:rPr>
        <w:tab/>
      </w:r>
      <w:r w:rsidR="00FE7525" w:rsidRPr="00FE7525">
        <w:rPr>
          <w:lang w:val="lt-LT"/>
        </w:rPr>
        <w:t>5.14. Perkančioji organizacija prašys tiekėjo, kurio pasiūlymas gali būti pripažintas laimėjusiu, pateikti informaciją patvirtinančius VPĮ 39 straipsnio 3 dalyje ir VPĮ 51 straipsnio 12 dalyje nurodytus (vieną ar kelis) ar kitus priimtinus dokumentus. Šių dokumentų gali paprašyti bet kuriuo pirkimo procedūros metu, jeigu tai būtina siekiant užtikrinti tinkamą pirkimo procedūros atlikimą. Dokumentai, kuriuose nenurodytas jų galiojimo terminas, turi būti išduoti ar atspausdinti iš informacinės sistemos ne anksčiau kaip likus 3 mėnesiams iki tos dienos, kurią perkančiosios organizacijos prašymu tiekėjas turi pateikti dokumentus.</w:t>
      </w:r>
      <w:r w:rsidRPr="00FE7525">
        <w:rPr>
          <w:lang w:val="lt-LT"/>
        </w:rPr>
        <w:br/>
      </w:r>
      <w:r w:rsidRPr="00FE7525">
        <w:rPr>
          <w:lang w:val="lt-LT"/>
        </w:rPr>
        <w:tab/>
        <w:t>5.1</w:t>
      </w:r>
      <w:r w:rsidR="00FE7525" w:rsidRPr="00FE7525">
        <w:rPr>
          <w:lang w:val="lt-LT"/>
        </w:rPr>
        <w:t>5</w:t>
      </w:r>
      <w:r w:rsidRPr="00FE7525">
        <w:rPr>
          <w:lang w:val="lt-LT"/>
        </w:rPr>
        <w:t>. Tiekėjas iki galutinio pasiūlymų pateikimo termino turi teisę pakeisti arba atšaukti savo</w:t>
      </w:r>
      <w:r w:rsidRPr="005E287A">
        <w:rPr>
          <w:lang w:val="lt-LT"/>
        </w:rPr>
        <w:t xml:space="preserve"> pasiūlymą CVP IS priemonėmis. Toks pakeitimas arba pranešimas, kad pasiūlymas atšaukiamas, pripažįstamas galiojančiu, jeigu perkančioji organizacija jį gauna pateiktą CVP IS priemonėmis iki pasiūlymų pa</w:t>
      </w:r>
      <w:r w:rsidR="00FE7525">
        <w:rPr>
          <w:lang w:val="lt-LT"/>
        </w:rPr>
        <w:t>teikimo termino pabaigos.</w:t>
      </w:r>
      <w:r w:rsidR="00FE7525">
        <w:rPr>
          <w:lang w:val="lt-LT"/>
        </w:rPr>
        <w:tab/>
      </w:r>
      <w:r w:rsidR="00FE7525">
        <w:rPr>
          <w:lang w:val="lt-LT"/>
        </w:rPr>
        <w:br/>
      </w:r>
      <w:r w:rsidR="00FE7525">
        <w:rPr>
          <w:lang w:val="lt-LT"/>
        </w:rPr>
        <w:tab/>
        <w:t>5.16</w:t>
      </w:r>
      <w:r w:rsidRPr="005E287A">
        <w:rPr>
          <w:lang w:val="lt-LT"/>
        </w:rPr>
        <w:t>. Kol nesibaigė pasiūlymų galiojimo laikas, perkančioji organizacija turi teisę prašyti CVP IS priemonėmis, kad tiekėjai pratęstų jų galiojimą iki konkrečiai nurodyto laiko. Tiekėjas CVP IS priemonėmis tokį prašymą gali atmesti.</w:t>
      </w:r>
    </w:p>
    <w:p w14:paraId="6F7E58BC" w14:textId="68568724" w:rsidR="00444D4B" w:rsidRPr="005E287A" w:rsidRDefault="00205AB1" w:rsidP="00B23335">
      <w:pPr>
        <w:pStyle w:val="Body2"/>
        <w:rPr>
          <w:rStyle w:val="Hyperlink"/>
          <w:lang w:val="lt-LT"/>
        </w:rPr>
      </w:pPr>
      <w:r w:rsidRPr="005E287A">
        <w:rPr>
          <w:lang w:val="lt-LT"/>
        </w:rPr>
        <w:tab/>
      </w:r>
      <w:r w:rsidRPr="005E287A">
        <w:rPr>
          <w:lang w:val="lt-LT"/>
        </w:rPr>
        <w:br/>
      </w:r>
      <w:r w:rsidRPr="005E287A">
        <w:rPr>
          <w:lang w:val="lt-LT"/>
        </w:rPr>
        <w:tab/>
      </w:r>
      <w:r w:rsidRPr="005E287A">
        <w:rPr>
          <w:lang w:val="lt-LT"/>
        </w:rPr>
        <w:tab/>
        <w:t>6. PASIŪLYMŲ ŠIFRAVIMAS</w:t>
      </w:r>
      <w:r w:rsidRPr="005E287A">
        <w:rPr>
          <w:lang w:val="lt-LT"/>
        </w:rPr>
        <w:tab/>
      </w:r>
      <w:r w:rsidRPr="005E287A">
        <w:rPr>
          <w:lang w:val="lt-LT"/>
        </w:rPr>
        <w:br/>
      </w:r>
      <w:r w:rsidRPr="005E287A">
        <w:rPr>
          <w:lang w:val="lt-LT"/>
        </w:rPr>
        <w:tab/>
      </w:r>
      <w:r w:rsidRPr="005E287A">
        <w:rPr>
          <w:lang w:val="lt-LT"/>
        </w:rPr>
        <w:br/>
      </w:r>
      <w:r w:rsidRPr="005E287A">
        <w:rPr>
          <w:lang w:val="lt-LT"/>
        </w:rPr>
        <w:tab/>
        <w:t>6.1. Tiekėjo teikiamas pasiūlymas gali būti užšifruojamas. Tiekėjas, nusprendęs pateikti užšifruotą pasiūlymą, turi:</w:t>
      </w:r>
      <w:r w:rsidRPr="005E287A">
        <w:rPr>
          <w:lang w:val="lt-LT"/>
        </w:rPr>
        <w:tab/>
      </w:r>
      <w:r w:rsidRPr="005E287A">
        <w:rPr>
          <w:lang w:val="lt-LT"/>
        </w:rPr>
        <w:br/>
      </w:r>
      <w:r w:rsidRPr="005E287A">
        <w:rPr>
          <w:lang w:val="lt-LT"/>
        </w:rPr>
        <w:tab/>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w:t>
      </w:r>
      <w:r w:rsidR="00444D4B" w:rsidRPr="005E287A">
        <w:rPr>
          <w:lang w:val="lt-LT"/>
        </w:rPr>
        <w:t xml:space="preserve"> </w:t>
      </w:r>
      <w:hyperlink r:id="rId11" w:history="1">
        <w:r w:rsidR="00444D4B" w:rsidRPr="005E287A">
          <w:rPr>
            <w:rStyle w:val="Hyperlink"/>
            <w:lang w:val="lt-LT"/>
          </w:rPr>
          <w:t>https://vpt.lrv.lt/uploads/vpt/documents/files/uzssisfravimo%20instrukcija(1).pdf</w:t>
        </w:r>
      </w:hyperlink>
    </w:p>
    <w:p w14:paraId="4F16DA93" w14:textId="62D89A12" w:rsidR="00D618FA" w:rsidRPr="00B462C3" w:rsidRDefault="00205AB1" w:rsidP="00B23335">
      <w:pPr>
        <w:pStyle w:val="Body2"/>
        <w:rPr>
          <w:lang w:val="lt-LT"/>
        </w:rPr>
      </w:pPr>
      <w:r w:rsidRPr="005E287A">
        <w:rPr>
          <w:lang w:val="lt-LT"/>
        </w:rPr>
        <w:tab/>
        <w:t xml:space="preserve">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w:t>
      </w:r>
      <w:r w:rsidRPr="005E287A">
        <w:rPr>
          <w:lang w:val="lt-LT"/>
        </w:rPr>
        <w:lastRenderedPageBreak/>
        <w:t>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Pr="005E287A">
        <w:rPr>
          <w:lang w:val="lt-LT"/>
        </w:rPr>
        <w:tab/>
      </w:r>
      <w:r w:rsidRPr="005E287A">
        <w:rPr>
          <w:lang w:val="lt-LT"/>
        </w:rPr>
        <w:br/>
      </w:r>
      <w:r w:rsidRPr="005E287A">
        <w:rPr>
          <w:lang w:val="lt-L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Pr="005E287A">
        <w:rPr>
          <w:lang w:val="lt-LT"/>
        </w:rPr>
        <w:tab/>
      </w:r>
      <w:r w:rsidRPr="005E287A">
        <w:rPr>
          <w:lang w:val="lt-LT"/>
        </w:rPr>
        <w:br/>
      </w:r>
      <w:r w:rsidRPr="005E287A">
        <w:rPr>
          <w:lang w:val="lt-LT"/>
        </w:rPr>
        <w:tab/>
      </w:r>
      <w:r w:rsidRPr="005E287A">
        <w:rPr>
          <w:lang w:val="lt-LT"/>
        </w:rPr>
        <w:br/>
      </w:r>
      <w:r w:rsidRPr="005E287A">
        <w:rPr>
          <w:lang w:val="lt-LT"/>
        </w:rPr>
        <w:tab/>
        <w:t>7. PASIŪLYMŲ GALIOJIMO UŽTIKRINIMAS</w:t>
      </w:r>
      <w:r w:rsidRPr="005E287A">
        <w:rPr>
          <w:lang w:val="lt-LT"/>
        </w:rPr>
        <w:tab/>
      </w:r>
      <w:r w:rsidRPr="005E287A">
        <w:rPr>
          <w:lang w:val="lt-LT"/>
        </w:rPr>
        <w:br/>
      </w:r>
      <w:r w:rsidRPr="005E287A">
        <w:rPr>
          <w:lang w:val="lt-LT"/>
        </w:rPr>
        <w:tab/>
      </w:r>
      <w:r w:rsidRPr="005E287A">
        <w:rPr>
          <w:lang w:val="lt-LT"/>
        </w:rPr>
        <w:br/>
      </w:r>
      <w:r w:rsidRPr="005E287A">
        <w:rPr>
          <w:lang w:val="lt-LT"/>
        </w:rPr>
        <w:tab/>
        <w:t>7.1. Pasiūlymo galiojimo užtikrinimas nereikalaujamas.</w:t>
      </w:r>
      <w:r w:rsidRPr="005E287A">
        <w:rPr>
          <w:lang w:val="lt-LT"/>
        </w:rPr>
        <w:tab/>
      </w:r>
      <w:r w:rsidRPr="005E287A">
        <w:rPr>
          <w:lang w:val="lt-LT"/>
        </w:rPr>
        <w:br/>
      </w:r>
      <w:r w:rsidRPr="005E287A">
        <w:rPr>
          <w:lang w:val="lt-LT"/>
        </w:rPr>
        <w:tab/>
      </w:r>
      <w:r w:rsidRPr="005E287A">
        <w:rPr>
          <w:lang w:val="lt-LT"/>
        </w:rPr>
        <w:br/>
      </w:r>
      <w:r w:rsidRPr="005E287A">
        <w:rPr>
          <w:lang w:val="lt-LT"/>
        </w:rPr>
        <w:tab/>
        <w:t>8. PAVYZDŽIŲ PATEIKIMAS</w:t>
      </w:r>
      <w:r w:rsidRPr="005E287A">
        <w:rPr>
          <w:lang w:val="lt-LT"/>
        </w:rPr>
        <w:tab/>
      </w:r>
      <w:r w:rsidRPr="005E287A">
        <w:rPr>
          <w:lang w:val="lt-LT"/>
        </w:rPr>
        <w:br/>
      </w:r>
      <w:r w:rsidRPr="005E287A">
        <w:rPr>
          <w:lang w:val="lt-LT"/>
        </w:rPr>
        <w:tab/>
      </w:r>
      <w:r w:rsidRPr="005E287A">
        <w:rPr>
          <w:lang w:val="lt-LT"/>
        </w:rPr>
        <w:br/>
      </w:r>
      <w:r w:rsidRPr="005E287A">
        <w:rPr>
          <w:lang w:val="lt-LT"/>
        </w:rPr>
        <w:tab/>
        <w:t>8.1. Siūlomo pirkimo objekto pavyzdžiai nereikalaujami.</w:t>
      </w:r>
      <w:r w:rsidRPr="005E287A">
        <w:rPr>
          <w:lang w:val="lt-LT"/>
        </w:rPr>
        <w:tab/>
      </w:r>
      <w:r w:rsidRPr="005E287A">
        <w:rPr>
          <w:lang w:val="lt-LT"/>
        </w:rPr>
        <w:br/>
      </w:r>
      <w:r w:rsidRPr="005E287A">
        <w:rPr>
          <w:lang w:val="lt-LT"/>
        </w:rPr>
        <w:tab/>
      </w:r>
      <w:r w:rsidRPr="005E287A">
        <w:rPr>
          <w:lang w:val="lt-LT"/>
        </w:rPr>
        <w:br/>
      </w:r>
      <w:r w:rsidRPr="005E287A">
        <w:rPr>
          <w:lang w:val="lt-LT"/>
        </w:rPr>
        <w:tab/>
      </w:r>
      <w:r w:rsidRPr="00D618FA">
        <w:rPr>
          <w:lang w:val="lt-LT"/>
        </w:rPr>
        <w:t>9. PIRKIMO DOKUMENTŲ PAAIŠKINIMAS IR PATIKSLINIMAS</w:t>
      </w:r>
      <w:r w:rsidRPr="005E287A">
        <w:rPr>
          <w:lang w:val="lt-LT"/>
        </w:rPr>
        <w:tab/>
      </w:r>
      <w:r w:rsidRPr="005E287A">
        <w:rPr>
          <w:lang w:val="lt-LT"/>
        </w:rPr>
        <w:br/>
      </w:r>
      <w:r w:rsidRPr="005E287A">
        <w:rPr>
          <w:lang w:val="lt-LT"/>
        </w:rPr>
        <w:tab/>
      </w:r>
      <w:r w:rsidRPr="005E287A">
        <w:rPr>
          <w:lang w:val="lt-LT"/>
        </w:rPr>
        <w:br/>
      </w:r>
      <w:r w:rsidRPr="005E287A">
        <w:rPr>
          <w:lang w:val="lt-LT"/>
        </w:rPr>
        <w:tab/>
        <w:t>9.1. Tiekėjas tik CVP IS susirašinėjimo priemonėmis gali prašyti, kad perkančioji organizacija paaiškintų ar pataisytų pirkimo dokumentus.</w:t>
      </w:r>
      <w:r w:rsidRPr="005E287A">
        <w:rPr>
          <w:lang w:val="lt-LT"/>
        </w:rPr>
        <w:tab/>
      </w:r>
      <w:r w:rsidRPr="005E287A">
        <w:rPr>
          <w:lang w:val="lt-LT"/>
        </w:rPr>
        <w:br/>
      </w:r>
      <w:r w:rsidRPr="005E287A">
        <w:rPr>
          <w:lang w:val="lt-LT"/>
        </w:rPr>
        <w:tab/>
      </w:r>
      <w:r w:rsidRPr="00B462C3">
        <w:rPr>
          <w:lang w:val="lt-LT"/>
        </w:rPr>
        <w:t>9.2. Perkančioji organizacija atsako tik CVP IS susirašinėjimo priemonėmis į kiekvieną tiekėjo rašytinį prašymą dėl pirkimo dokumentų, jei prašymas yra pateiktas likus ne mažiau kaip 2 darbo dienoms iki pasiūlymų pateikimo termino pabaigos.</w:t>
      </w:r>
      <w:r w:rsidRPr="00B462C3">
        <w:rPr>
          <w:lang w:val="lt-LT"/>
        </w:rPr>
        <w:tab/>
      </w:r>
      <w:r w:rsidRPr="00B462C3">
        <w:rPr>
          <w:lang w:val="lt-LT"/>
        </w:rPr>
        <w:br/>
      </w:r>
      <w:r w:rsidRPr="00B462C3">
        <w:rPr>
          <w:lang w:val="lt-LT"/>
        </w:rPr>
        <w:tab/>
        <w:t>9.3. Tiekėjo prašymu, (pateiktu tik CVP IS susirašinėjimo priemonėmis) papildomi pirkimo dokumentai (paaiškinimai ar pataisymai) pateikiami CVP IS priemonėmis ne vėliau kaip likus 1 darbo dienai iki pasiūlymų pateikimo termino p</w:t>
      </w:r>
      <w:r w:rsidR="00296556" w:rsidRPr="00B462C3">
        <w:rPr>
          <w:lang w:val="lt-LT"/>
        </w:rPr>
        <w:t>abaigos, jei jų paprašyta laiku</w:t>
      </w:r>
      <w:r w:rsidRPr="00B462C3">
        <w:rPr>
          <w:lang w:val="lt-LT"/>
        </w:rPr>
        <w:t>. Paaiškinimai ar pataisymai yra neatsiejama</w:t>
      </w:r>
      <w:r w:rsidRPr="005E287A">
        <w:rPr>
          <w:lang w:val="lt-LT"/>
        </w:rPr>
        <w:t xml:space="preserve"> pirkimo dokumentų dalis.</w:t>
      </w:r>
      <w:r w:rsidRPr="005E287A">
        <w:rPr>
          <w:lang w:val="lt-LT"/>
        </w:rPr>
        <w:tab/>
      </w:r>
      <w:r w:rsidRPr="005E287A">
        <w:rPr>
          <w:lang w:val="lt-LT"/>
        </w:rPr>
        <w:br/>
      </w:r>
      <w:r w:rsidRPr="005E287A">
        <w:rPr>
          <w:lang w:val="lt-LT"/>
        </w:rPr>
        <w:tab/>
        <w:t>9.4. Perkančioji organizacija, paaiškindama ar pataisydama pirkimo dokumentus, privalo užtikrinti tiekėjų anonimiškumą, t. y. privalo užtikrinti, kad tiekėjas nesužinotų kitų tiekėjų, dalyvaujančių pirkimo procedūrose, pavadinimų ir kitų rekvizitų.</w:t>
      </w:r>
      <w:r w:rsidRPr="005E287A">
        <w:rPr>
          <w:lang w:val="lt-LT"/>
        </w:rPr>
        <w:tab/>
      </w:r>
      <w:r w:rsidRPr="005E287A">
        <w:rPr>
          <w:lang w:val="lt-LT"/>
        </w:rPr>
        <w:br/>
      </w:r>
      <w:r w:rsidRPr="005E287A">
        <w:rPr>
          <w:lang w:val="lt-LT"/>
        </w:rPr>
        <w:tab/>
        <w:t>9.5. Nesibaigus pirkimo pasiūlymų pateikimo terminui, perkančioji organizacija savo iniciatyva gali paaiškinti (pataisyti) pirkimo dokumentus CVP IS priemonėmis.</w:t>
      </w:r>
      <w:r w:rsidRPr="005E287A">
        <w:rPr>
          <w:lang w:val="lt-LT"/>
        </w:rPr>
        <w:tab/>
      </w:r>
      <w:r w:rsidRPr="005E287A">
        <w:rPr>
          <w:lang w:val="lt-LT"/>
        </w:rPr>
        <w:br/>
      </w:r>
      <w:r w:rsidRPr="005E287A">
        <w:rPr>
          <w:lang w:val="lt-LT"/>
        </w:rPr>
        <w:tab/>
        <w:t xml:space="preserve">9.6. Tuo atveju, kai pataisoma skelbime apie pirkimą paskelbta informacija, perkančioji organizacija privalo paskelbti skelbimo apie pirkimą pataisą ir prireikus pratęsti pasiūlymų pateikimo terminą protingumo kriterijų atitinkančiam terminui, per kurį tiekėjai, rengdami pasiūlymus, galėtų atsižvelgti į </w:t>
      </w:r>
      <w:proofErr w:type="spellStart"/>
      <w:r w:rsidRPr="005E287A">
        <w:rPr>
          <w:lang w:val="lt-LT"/>
        </w:rPr>
        <w:t>patikslinimus</w:t>
      </w:r>
      <w:proofErr w:type="spellEnd"/>
      <w:r w:rsidRPr="005E287A">
        <w:rPr>
          <w:lang w:val="lt-LT"/>
        </w:rPr>
        <w:t>.</w:t>
      </w:r>
      <w:r w:rsidRPr="005E287A">
        <w:rPr>
          <w:lang w:val="lt-LT"/>
        </w:rPr>
        <w:tab/>
      </w:r>
      <w:r w:rsidRPr="005E287A">
        <w:rPr>
          <w:lang w:val="lt-LT"/>
        </w:rPr>
        <w:br/>
      </w:r>
      <w:r w:rsidRPr="005E287A">
        <w:rPr>
          <w:lang w:val="lt-LT"/>
        </w:rPr>
        <w:tab/>
        <w:t>9.7. Bet kokia informacija, pirkimo sąlygų paaiškinimai, pranešimai ar kitas perkančiosios organizacijos ir tiekėjo susirašinėjimas yra vykdomas tik CVP IS susirašinėjimo priemonėmis.</w:t>
      </w:r>
      <w:r w:rsidRPr="005E287A">
        <w:rPr>
          <w:lang w:val="lt-LT"/>
        </w:rPr>
        <w:tab/>
      </w:r>
      <w:r w:rsidRPr="005E287A">
        <w:rPr>
          <w:lang w:val="lt-LT"/>
        </w:rPr>
        <w:br/>
      </w:r>
      <w:r w:rsidRPr="005E287A">
        <w:rPr>
          <w:lang w:val="lt-LT"/>
        </w:rPr>
        <w:tab/>
        <w:t>9.8. Perkančioji organizacija nerengs susitikimų su tiekėjais dėl pirkimo dokumentų paaiškinimo.</w:t>
      </w:r>
      <w:r w:rsidRPr="005E287A">
        <w:rPr>
          <w:lang w:val="lt-LT"/>
        </w:rPr>
        <w:tab/>
      </w:r>
      <w:r w:rsidRPr="005E287A">
        <w:rPr>
          <w:lang w:val="lt-LT"/>
        </w:rPr>
        <w:br/>
      </w:r>
      <w:r w:rsidRPr="005E287A">
        <w:rPr>
          <w:lang w:val="lt-LT"/>
        </w:rPr>
        <w:tab/>
        <w:t>9.9. Perkančioji organizacija nerengs pirkimo objekto apžiūros.</w:t>
      </w:r>
      <w:r w:rsidRPr="005E287A">
        <w:rPr>
          <w:lang w:val="lt-LT"/>
        </w:rPr>
        <w:tab/>
      </w:r>
      <w:r w:rsidRPr="005E287A">
        <w:rPr>
          <w:lang w:val="lt-LT"/>
        </w:rPr>
        <w:br/>
      </w:r>
      <w:r w:rsidRPr="005E287A">
        <w:rPr>
          <w:lang w:val="lt-LT"/>
        </w:rPr>
        <w:tab/>
      </w:r>
      <w:r w:rsidRPr="005E287A">
        <w:rPr>
          <w:lang w:val="lt-LT"/>
        </w:rPr>
        <w:br/>
      </w:r>
      <w:r w:rsidRPr="005E287A">
        <w:rPr>
          <w:lang w:val="lt-LT"/>
        </w:rPr>
        <w:tab/>
        <w:t>10. SUSIPAŽINIMAS SU GAUTAIS PASIŪLYMAIS</w:t>
      </w:r>
      <w:r w:rsidRPr="005E287A">
        <w:rPr>
          <w:lang w:val="lt-LT"/>
        </w:rPr>
        <w:tab/>
      </w:r>
      <w:r w:rsidRPr="005E287A">
        <w:rPr>
          <w:lang w:val="lt-LT"/>
        </w:rPr>
        <w:br/>
      </w:r>
      <w:r w:rsidRPr="005E287A">
        <w:rPr>
          <w:lang w:val="lt-LT"/>
        </w:rPr>
        <w:tab/>
      </w:r>
      <w:r w:rsidRPr="005E287A">
        <w:rPr>
          <w:lang w:val="lt-LT"/>
        </w:rPr>
        <w:br/>
      </w:r>
      <w:r w:rsidRPr="005E287A">
        <w:rPr>
          <w:lang w:val="lt-LT"/>
        </w:rPr>
        <w:tab/>
        <w:t xml:space="preserve">10.1. Pirminis susipažinimas su CVP IS priemonėmis pateiktais tiekėjų pasiūlymais vyks </w:t>
      </w:r>
      <w:r w:rsidR="0034018C" w:rsidRPr="005E287A">
        <w:rPr>
          <w:lang w:val="lt-LT"/>
        </w:rPr>
        <w:t>30</w:t>
      </w:r>
      <w:r w:rsidRPr="005E287A">
        <w:rPr>
          <w:lang w:val="lt-LT"/>
        </w:rPr>
        <w:t xml:space="preserve"> min. po CVP IS nurodytos pasiūlymų pateikimo termino pabaigos.</w:t>
      </w:r>
      <w:r w:rsidRPr="005E287A">
        <w:rPr>
          <w:lang w:val="lt-LT"/>
        </w:rPr>
        <w:tab/>
      </w:r>
      <w:r w:rsidRPr="005E287A">
        <w:rPr>
          <w:lang w:val="lt-LT"/>
        </w:rPr>
        <w:br/>
      </w:r>
      <w:r w:rsidRPr="005E287A">
        <w:rPr>
          <w:lang w:val="lt-LT"/>
        </w:rPr>
        <w:tab/>
        <w:t>10.2. Pirminio susipažinimo su CVP IS priemonėmis pateiktais pasiūlymais procedūroje pasiūlymus pateikę tiekėjai nedalyvauja.</w:t>
      </w:r>
      <w:r w:rsidRPr="005E287A">
        <w:rPr>
          <w:lang w:val="lt-LT"/>
        </w:rPr>
        <w:tab/>
      </w:r>
      <w:r w:rsidRPr="005E287A">
        <w:rPr>
          <w:lang w:val="lt-LT"/>
        </w:rPr>
        <w:br/>
      </w:r>
      <w:r w:rsidRPr="005E287A">
        <w:rPr>
          <w:lang w:val="lt-LT"/>
        </w:rPr>
        <w:tab/>
        <w:t>10.3. Pirminio susipažinimo su CVP IS priemonėmis pateiktais pasiūlymais posėdžio metu nustatomas pasiūlymą pateikusio tiekėjo pavadinimas, pasiūlyme nurodyta kaina ir patikrinama, ar yra pateiktas pasiūlymo galiojimo užtikrinimas (jei jo reikalaujama).</w:t>
      </w:r>
      <w:r w:rsidRPr="005E287A">
        <w:rPr>
          <w:lang w:val="lt-LT"/>
        </w:rPr>
        <w:tab/>
      </w:r>
      <w:r w:rsidRPr="005E287A">
        <w:rPr>
          <w:lang w:val="lt-LT"/>
        </w:rPr>
        <w:br/>
      </w:r>
      <w:r w:rsidRPr="005E287A">
        <w:rPr>
          <w:lang w:val="lt-LT"/>
        </w:rPr>
        <w:tab/>
      </w:r>
      <w:r w:rsidRPr="005E287A">
        <w:rPr>
          <w:lang w:val="lt-LT"/>
        </w:rPr>
        <w:br/>
      </w:r>
      <w:r w:rsidRPr="005E287A">
        <w:rPr>
          <w:lang w:val="lt-LT"/>
        </w:rPr>
        <w:tab/>
        <w:t>11. PASIŪLYMŲ NAGRINĖJIMAS</w:t>
      </w:r>
      <w:r w:rsidRPr="005E287A">
        <w:rPr>
          <w:lang w:val="lt-LT"/>
        </w:rPr>
        <w:tab/>
      </w:r>
      <w:r w:rsidRPr="005E287A">
        <w:rPr>
          <w:lang w:val="lt-LT"/>
        </w:rPr>
        <w:br/>
      </w:r>
      <w:r w:rsidRPr="005E287A">
        <w:rPr>
          <w:lang w:val="lt-LT"/>
        </w:rPr>
        <w:lastRenderedPageBreak/>
        <w:tab/>
      </w:r>
      <w:r w:rsidRPr="005E287A">
        <w:rPr>
          <w:lang w:val="lt-LT"/>
        </w:rPr>
        <w:br/>
      </w:r>
      <w:r w:rsidRPr="005E287A">
        <w:rPr>
          <w:lang w:val="lt-LT"/>
        </w:rPr>
        <w:tab/>
        <w:t>11.1. Jei tiekėjo pasiūlymas nėr</w:t>
      </w:r>
      <w:r w:rsidR="00CC67AC" w:rsidRPr="005E287A">
        <w:rPr>
          <w:lang w:val="lt-LT"/>
        </w:rPr>
        <w:t xml:space="preserve">a atmetamas, </w:t>
      </w:r>
      <w:r w:rsidR="00402E6A">
        <w:rPr>
          <w:lang w:val="lt-LT"/>
        </w:rPr>
        <w:t>pirkimo vykdytojas</w:t>
      </w:r>
      <w:r w:rsidRPr="005E287A">
        <w:rPr>
          <w:lang w:val="lt-LT"/>
        </w:rPr>
        <w:t xml:space="preserve"> toliau atlieka šias pirkimo procedūras:</w:t>
      </w:r>
      <w:r w:rsidRPr="005E287A">
        <w:rPr>
          <w:lang w:val="lt-LT"/>
        </w:rPr>
        <w:tab/>
      </w:r>
      <w:r w:rsidRPr="005E287A">
        <w:rPr>
          <w:lang w:val="lt-LT"/>
        </w:rPr>
        <w:br/>
      </w:r>
      <w:r w:rsidRPr="005E287A">
        <w:rPr>
          <w:lang w:val="lt-LT"/>
        </w:rPr>
        <w:tab/>
        <w:t>11.1.1. įvertina tiekėjo EBVPD ir priima sprendimą dėl kiekvieno tiekėjo EBVPD patikrinimo. Kiekvienas tiekėjas atskirai informuojamas apie jo pateikto EBVPD patikrinimo rezultatus (jei taikoma). Teisę dalyvauti tolesnėse pirkimo procedūrose turi keliamus reikalavimus atitinkantys tiekėjai. Jei pasiūlymas atmetamas, tiekėjui nurodomas jo pasiūlymo atmetimo pagrindas;</w:t>
      </w:r>
      <w:r w:rsidRPr="005E287A">
        <w:rPr>
          <w:lang w:val="lt-LT"/>
        </w:rPr>
        <w:tab/>
      </w:r>
      <w:r w:rsidRPr="005E287A">
        <w:rPr>
          <w:lang w:val="lt-LT"/>
        </w:rPr>
        <w:br/>
      </w:r>
      <w:r w:rsidRPr="005E287A">
        <w:rPr>
          <w:lang w:val="lt-LT"/>
        </w:rPr>
        <w:tab/>
        <w:t xml:space="preserve">11.1.2. nustato, ar tiekėjo siūlomas pirkimo objektas atitinka pirkimo dokumentuose nustatytus </w:t>
      </w:r>
      <w:r w:rsidRPr="00B462C3">
        <w:rPr>
          <w:lang w:val="lt-LT"/>
        </w:rPr>
        <w:t>reikalavimus;</w:t>
      </w:r>
    </w:p>
    <w:p w14:paraId="24DC6077" w14:textId="0749E9AB" w:rsidR="000F70FE" w:rsidRPr="005E287A" w:rsidRDefault="00BA4FB7" w:rsidP="00D618FA">
      <w:pPr>
        <w:pStyle w:val="Body2"/>
        <w:ind w:firstLine="720"/>
        <w:rPr>
          <w:lang w:val="lt-LT"/>
        </w:rPr>
      </w:pPr>
      <w:r w:rsidRPr="00B462C3">
        <w:rPr>
          <w:lang w:val="lt-LT"/>
        </w:rPr>
        <w:t>11.1.3</w:t>
      </w:r>
      <w:r w:rsidR="00D618FA" w:rsidRPr="00B462C3">
        <w:rPr>
          <w:lang w:val="lt-LT"/>
        </w:rPr>
        <w:t>. įvertina EBVPD pateiktą informaciją bei kiekvienam tiekėjui atskirais pranešimais praneša apie jo EBVPD patikrinimo rezultatus;</w:t>
      </w:r>
      <w:r w:rsidRPr="00B462C3">
        <w:rPr>
          <w:lang w:val="lt-LT"/>
        </w:rPr>
        <w:tab/>
      </w:r>
      <w:r w:rsidRPr="00B462C3">
        <w:rPr>
          <w:lang w:val="lt-LT"/>
        </w:rPr>
        <w:br/>
      </w:r>
      <w:r w:rsidRPr="00B462C3">
        <w:rPr>
          <w:lang w:val="lt-LT"/>
        </w:rPr>
        <w:tab/>
        <w:t>11.1.4</w:t>
      </w:r>
      <w:r w:rsidR="00205AB1" w:rsidRPr="00B462C3">
        <w:rPr>
          <w:lang w:val="lt-LT"/>
        </w:rPr>
        <w:t>. patikrina, ar tiekėjo pasiūlyme</w:t>
      </w:r>
      <w:r w:rsidR="00205AB1" w:rsidRPr="005E287A">
        <w:rPr>
          <w:lang w:val="lt-LT"/>
        </w:rPr>
        <w:t xml:space="preserve"> nėra nurodytos kainos apskaič</w:t>
      </w:r>
      <w:r>
        <w:rPr>
          <w:lang w:val="lt-LT"/>
        </w:rPr>
        <w:t>iavimo klaidų;</w:t>
      </w:r>
      <w:r>
        <w:rPr>
          <w:lang w:val="lt-LT"/>
        </w:rPr>
        <w:tab/>
      </w:r>
      <w:r>
        <w:rPr>
          <w:lang w:val="lt-LT"/>
        </w:rPr>
        <w:br/>
      </w:r>
      <w:r>
        <w:rPr>
          <w:lang w:val="lt-LT"/>
        </w:rPr>
        <w:tab/>
        <w:t>11.1.5</w:t>
      </w:r>
      <w:r w:rsidR="00205AB1" w:rsidRPr="005E287A">
        <w:rPr>
          <w:lang w:val="lt-LT"/>
        </w:rPr>
        <w:t>. patikrina, ar tiekėjo pasiūlyme nurodyta kaina nėra per didelė ir perkančiajai org</w:t>
      </w:r>
      <w:r>
        <w:rPr>
          <w:lang w:val="lt-LT"/>
        </w:rPr>
        <w:t>anizacijai nepriimtina;</w:t>
      </w:r>
      <w:r>
        <w:rPr>
          <w:lang w:val="lt-LT"/>
        </w:rPr>
        <w:tab/>
      </w:r>
      <w:r>
        <w:rPr>
          <w:lang w:val="lt-LT"/>
        </w:rPr>
        <w:br/>
      </w:r>
      <w:r>
        <w:rPr>
          <w:lang w:val="lt-LT"/>
        </w:rPr>
        <w:tab/>
        <w:t>11.1.6</w:t>
      </w:r>
      <w:r w:rsidR="00205AB1" w:rsidRPr="005E287A">
        <w:rPr>
          <w:lang w:val="lt-LT"/>
        </w:rPr>
        <w:t>. patikrina, ar tiekėjo pasiūlyme nurodyta kaina (jos sudedamosios dalys) ne</w:t>
      </w:r>
      <w:r>
        <w:rPr>
          <w:lang w:val="lt-LT"/>
        </w:rPr>
        <w:t>atrodo neįprastai maža;</w:t>
      </w:r>
      <w:r>
        <w:rPr>
          <w:lang w:val="lt-LT"/>
        </w:rPr>
        <w:tab/>
      </w:r>
      <w:r>
        <w:rPr>
          <w:lang w:val="lt-LT"/>
        </w:rPr>
        <w:br/>
      </w:r>
      <w:r>
        <w:rPr>
          <w:lang w:val="lt-LT"/>
        </w:rPr>
        <w:tab/>
        <w:t>11.1.7</w:t>
      </w:r>
      <w:r w:rsidR="00205AB1" w:rsidRPr="005E287A">
        <w:rPr>
          <w:lang w:val="lt-LT"/>
        </w:rPr>
        <w:t>. galimo laimėtojo prašo pateikti</w:t>
      </w:r>
      <w:r w:rsidR="005379DF" w:rsidRPr="005E287A">
        <w:rPr>
          <w:lang w:val="lt-LT"/>
        </w:rPr>
        <w:t xml:space="preserve"> pirkimo sąlygų </w:t>
      </w:r>
      <w:r w:rsidR="00D618FA">
        <w:rPr>
          <w:i/>
          <w:color w:val="0070C0"/>
          <w:lang w:val="lt-LT"/>
        </w:rPr>
        <w:t>6</w:t>
      </w:r>
      <w:r w:rsidR="005379DF" w:rsidRPr="005E287A">
        <w:rPr>
          <w:i/>
          <w:color w:val="0070C0"/>
          <w:lang w:val="lt-LT"/>
        </w:rPr>
        <w:t xml:space="preserve"> priede</w:t>
      </w:r>
      <w:r w:rsidR="00205AB1" w:rsidRPr="005E287A">
        <w:rPr>
          <w:i/>
          <w:color w:val="0070C0"/>
          <w:lang w:val="lt-LT"/>
        </w:rPr>
        <w:t xml:space="preserve"> </w:t>
      </w:r>
      <w:r w:rsidR="00205AB1" w:rsidRPr="005E287A">
        <w:rPr>
          <w:lang w:val="lt-LT"/>
        </w:rPr>
        <w:t>pašalinimo pagrindų neb</w:t>
      </w:r>
      <w:r w:rsidR="00F714ED" w:rsidRPr="005E287A">
        <w:rPr>
          <w:lang w:val="lt-LT"/>
        </w:rPr>
        <w:t>uvimą pagrindžiančius dokumentus</w:t>
      </w:r>
      <w:r w:rsidR="000F70FE" w:rsidRPr="005E287A">
        <w:rPr>
          <w:lang w:val="lt-LT"/>
        </w:rPr>
        <w:t>;</w:t>
      </w:r>
    </w:p>
    <w:p w14:paraId="3C19F087" w14:textId="2CF371CF" w:rsidR="00B708C9" w:rsidRPr="005E287A" w:rsidRDefault="00BA4FB7" w:rsidP="00B23335">
      <w:pPr>
        <w:pStyle w:val="Body2"/>
        <w:ind w:firstLine="720"/>
        <w:rPr>
          <w:lang w:val="lt-LT"/>
        </w:rPr>
      </w:pPr>
      <w:r>
        <w:rPr>
          <w:lang w:val="lt-LT"/>
        </w:rPr>
        <w:t>11.1.8</w:t>
      </w:r>
      <w:r w:rsidR="00205AB1" w:rsidRPr="005E287A">
        <w:rPr>
          <w:lang w:val="lt-LT"/>
        </w:rPr>
        <w:t>. sudaro pasiūlymų eilę ir nus</w:t>
      </w:r>
      <w:r>
        <w:rPr>
          <w:lang w:val="lt-LT"/>
        </w:rPr>
        <w:t>tato pirkimo laimėtoją;</w:t>
      </w:r>
      <w:r>
        <w:rPr>
          <w:lang w:val="lt-LT"/>
        </w:rPr>
        <w:tab/>
      </w:r>
      <w:r>
        <w:rPr>
          <w:lang w:val="lt-LT"/>
        </w:rPr>
        <w:br/>
      </w:r>
      <w:r>
        <w:rPr>
          <w:lang w:val="lt-LT"/>
        </w:rPr>
        <w:tab/>
        <w:t>11.1.9</w:t>
      </w:r>
      <w:r w:rsidR="00205AB1" w:rsidRPr="005E287A">
        <w:rPr>
          <w:lang w:val="lt-LT"/>
        </w:rPr>
        <w:t>. tiekėją, kurio pasiūlymas pripažintas laimėjusiu, kviečia sudaryti pirkimo sutartį.</w:t>
      </w:r>
      <w:r w:rsidR="00205AB1" w:rsidRPr="005E287A">
        <w:rPr>
          <w:lang w:val="lt-LT"/>
        </w:rPr>
        <w:tab/>
      </w:r>
      <w:r w:rsidR="00205AB1" w:rsidRPr="005E287A">
        <w:rPr>
          <w:lang w:val="lt-LT"/>
        </w:rPr>
        <w:br/>
      </w:r>
      <w:r w:rsidR="00205AB1" w:rsidRPr="005E287A">
        <w:rPr>
          <w:lang w:val="lt-LT"/>
        </w:rPr>
        <w:tab/>
        <w:t>11.2.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w:t>
      </w:r>
      <w:r w:rsidR="00205AB1" w:rsidRPr="005E287A">
        <w:rPr>
          <w:lang w:val="lt-LT"/>
        </w:rPr>
        <w:tab/>
      </w:r>
      <w:r w:rsidR="00205AB1" w:rsidRPr="005E287A">
        <w:rPr>
          <w:lang w:val="lt-LT"/>
        </w:rPr>
        <w:br/>
      </w:r>
      <w:r w:rsidR="00205AB1" w:rsidRPr="005E287A">
        <w:rPr>
          <w:lang w:val="lt-LT"/>
        </w:rPr>
        <w:tab/>
        <w:t xml:space="preserve">11.3. </w:t>
      </w:r>
      <w:r w:rsidR="00F714ED" w:rsidRPr="005E287A">
        <w:rPr>
          <w:rFonts w:cs="Times New Roman"/>
          <w:lang w:val="lt-LT"/>
        </w:rPr>
        <w:t>Pasiūlymai tikslinami, papildomi arba paaiškinami vadovaudamasi Viešųjų pirkimų įstatymo 45 straipsnio 3 dalies nuostatomis ir pagrindiniais pirkimų principais. Viešųjų pirkimų tarnybos nustatytos Pasiūlymų patikslinimo, papildymo ar paaiškinimo taisyklės šiam pirkimui netaikomos.</w:t>
      </w:r>
      <w:r w:rsidR="00CC67AC" w:rsidRPr="005E287A">
        <w:rPr>
          <w:lang w:val="lt-LT"/>
        </w:rPr>
        <w:tab/>
      </w:r>
    </w:p>
    <w:p w14:paraId="1943E9B4" w14:textId="71CFBE4B" w:rsidR="002D1F97" w:rsidRPr="005E287A" w:rsidRDefault="00B708C9" w:rsidP="00B23335">
      <w:pPr>
        <w:pStyle w:val="Body2"/>
        <w:ind w:firstLine="720"/>
        <w:rPr>
          <w:lang w:val="lt-LT"/>
        </w:rPr>
      </w:pPr>
      <w:r w:rsidRPr="005E287A">
        <w:rPr>
          <w:lang w:val="lt-LT"/>
        </w:rPr>
        <w:t xml:space="preserve">11.4. </w:t>
      </w:r>
      <w:r w:rsidR="00402E6A">
        <w:rPr>
          <w:lang w:val="lt-LT"/>
        </w:rPr>
        <w:t>Pirkimo vykdytojas</w:t>
      </w:r>
      <w:r w:rsidRPr="005E287A">
        <w:rPr>
          <w:color w:val="auto"/>
          <w:lang w:val="lt-LT"/>
        </w:rPr>
        <w:t>, pasiūlymų vert</w:t>
      </w:r>
      <w:r w:rsidR="00343F67" w:rsidRPr="005E287A">
        <w:rPr>
          <w:color w:val="auto"/>
          <w:lang w:val="lt-LT"/>
        </w:rPr>
        <w:t>inimo metu radę</w:t>
      </w:r>
      <w:r w:rsidRPr="005E287A">
        <w:rPr>
          <w:color w:val="auto"/>
          <w:lang w:val="lt-LT"/>
        </w:rPr>
        <w:t xml:space="preserve"> pasiūlyme nurodytos kainos apskaičiavimo klaidų, privalo CVP IS priemonėmis paprašyti tiekėjų per nustatomą terminą ištaisyti pasiūlyme pastebėtas aritmetines klaidas, nekeičiant susipažinimo su pasiūlymais metu užfiksuotos kainos. Taisydamas pasiūlyme nurodytas aritmetines klaidas, tiekėjas gali taisyti kainos sudedamąsias dalis, tačiau neturi teisės atsisakyti kainos sudedamųjų dalių arba papildyti kainą naujomis dalimis.</w:t>
      </w:r>
      <w:r w:rsidR="002D6837" w:rsidRPr="005E287A">
        <w:rPr>
          <w:lang w:val="lt-LT"/>
        </w:rPr>
        <w:br/>
      </w:r>
      <w:r w:rsidR="002D6837" w:rsidRPr="005E287A">
        <w:rPr>
          <w:lang w:val="lt-LT"/>
        </w:rPr>
        <w:tab/>
        <w:t>11.5</w:t>
      </w:r>
      <w:r w:rsidR="00205AB1" w:rsidRPr="005E287A">
        <w:rPr>
          <w:lang w:val="lt-LT"/>
        </w:rPr>
        <w:t>. Iškilus klausimams dėl pasiūlymų turinio i</w:t>
      </w:r>
      <w:r w:rsidR="000C78CC" w:rsidRPr="005E287A">
        <w:rPr>
          <w:lang w:val="lt-LT"/>
        </w:rPr>
        <w:t xml:space="preserve">r </w:t>
      </w:r>
      <w:r w:rsidR="00402E6A">
        <w:rPr>
          <w:lang w:val="lt-LT"/>
        </w:rPr>
        <w:t>pirkimo vykdytojui</w:t>
      </w:r>
      <w:r w:rsidR="00205AB1" w:rsidRPr="005E287A">
        <w:rPr>
          <w:lang w:val="lt-LT"/>
        </w:rPr>
        <w:t xml:space="preserve"> paprašius CVP IS priemonėmis, tiekėjai privalo CVP IS priemonėmis pateikti papildomus paaiškinimus nekeisdami pasiūlymo. Jeigu tiekėjas savo pasiūlyme pateikia reikalaujamų dokumentų tinkamai patvirtintas kopijas, </w:t>
      </w:r>
      <w:r w:rsidR="00402E6A" w:rsidRPr="00402E6A">
        <w:rPr>
          <w:lang w:val="lt-LT"/>
        </w:rPr>
        <w:t>pirkimo vykdytojas</w:t>
      </w:r>
      <w:r w:rsidR="00205AB1" w:rsidRPr="005E287A">
        <w:rPr>
          <w:lang w:val="lt-LT"/>
        </w:rPr>
        <w:t xml:space="preserve"> turi teisę prašyti tiekėjo, kad jis </w:t>
      </w:r>
      <w:r w:rsidR="00402E6A">
        <w:rPr>
          <w:lang w:val="lt-LT"/>
        </w:rPr>
        <w:t>pirkimo vykdytojui</w:t>
      </w:r>
      <w:r w:rsidR="00205AB1" w:rsidRPr="005E287A">
        <w:rPr>
          <w:lang w:val="lt-LT"/>
        </w:rPr>
        <w:t xml:space="preserve"> parodytų atitinkamų dokumentų originalus.</w:t>
      </w:r>
      <w:r w:rsidR="00205AB1" w:rsidRPr="005E287A">
        <w:rPr>
          <w:lang w:val="lt-LT"/>
        </w:rPr>
        <w:br/>
      </w:r>
      <w:r w:rsidR="00205AB1" w:rsidRPr="005E287A">
        <w:rPr>
          <w:lang w:val="lt-LT"/>
        </w:rPr>
        <w:tab/>
        <w:t>11.</w:t>
      </w:r>
      <w:r w:rsidR="002D6837" w:rsidRPr="005E287A">
        <w:rPr>
          <w:lang w:val="lt-LT"/>
        </w:rPr>
        <w:t>6</w:t>
      </w:r>
      <w:r w:rsidR="00205AB1" w:rsidRPr="005E287A">
        <w:rPr>
          <w:lang w:val="lt-LT"/>
        </w:rPr>
        <w:t xml:space="preserve">. </w:t>
      </w:r>
      <w:r w:rsidR="002D6837" w:rsidRPr="005E287A">
        <w:rPr>
          <w:lang w:val="lt-LT"/>
        </w:rPr>
        <w:t xml:space="preserve">Jeigu tiekėjo pasiūlyme nurodyta kaina (jos sudedamosios dalys) atrodo neįprastai maža, </w:t>
      </w:r>
      <w:r w:rsidR="00750DE2" w:rsidRPr="00750DE2">
        <w:rPr>
          <w:lang w:val="lt-LT"/>
        </w:rPr>
        <w:t>pirkimo vykdytojas</w:t>
      </w:r>
      <w:r w:rsidR="002D6837" w:rsidRPr="005E287A">
        <w:rPr>
          <w:lang w:val="lt-LT"/>
        </w:rPr>
        <w:t xml:space="preserve"> prašo tiekėją ją pagrįsti, vadovaujantis VPĮ 57 straipsnio 2 ir 3 dalių nuostatomis.</w:t>
      </w:r>
      <w:r w:rsidR="00254C87" w:rsidRPr="005E287A">
        <w:rPr>
          <w:strike/>
          <w:lang w:val="lt-LT"/>
        </w:rPr>
        <w:br/>
      </w:r>
      <w:r w:rsidR="002D6837" w:rsidRPr="005E287A">
        <w:rPr>
          <w:lang w:val="lt-LT"/>
        </w:rPr>
        <w:tab/>
        <w:t>11.7</w:t>
      </w:r>
      <w:r w:rsidR="002D1F97" w:rsidRPr="005E287A">
        <w:rPr>
          <w:lang w:val="lt-LT"/>
        </w:rPr>
        <w:t xml:space="preserve">. </w:t>
      </w:r>
      <w:r w:rsidR="00750DE2">
        <w:rPr>
          <w:lang w:val="lt-LT"/>
        </w:rPr>
        <w:t>P</w:t>
      </w:r>
      <w:r w:rsidR="00750DE2" w:rsidRPr="00750DE2">
        <w:rPr>
          <w:lang w:val="lt-LT"/>
        </w:rPr>
        <w:t>irkimo vykdytojas</w:t>
      </w:r>
      <w:r w:rsidR="00205AB1" w:rsidRPr="005E287A">
        <w:rPr>
          <w:lang w:val="lt-LT"/>
        </w:rPr>
        <w:t xml:space="preserve"> gali nevertinti viso pasiūlymo, jeigu patikrinus pasiūlymo dalį nustatoma, kad pasiūlymas, vadovaujantis jam nustatytais reikalavimais, turi būti atmetamas.</w:t>
      </w:r>
      <w:r w:rsidR="00205AB1" w:rsidRPr="005E287A">
        <w:rPr>
          <w:lang w:val="lt-LT"/>
        </w:rPr>
        <w:tab/>
      </w:r>
    </w:p>
    <w:p w14:paraId="62030708" w14:textId="4D2B1FF4" w:rsidR="009113BB" w:rsidRPr="005E287A" w:rsidRDefault="00205AB1" w:rsidP="00B23335">
      <w:pPr>
        <w:pStyle w:val="Body2"/>
        <w:rPr>
          <w:lang w:val="lt-LT"/>
        </w:rPr>
      </w:pPr>
      <w:r w:rsidRPr="005E287A">
        <w:rPr>
          <w:lang w:val="lt-LT"/>
        </w:rPr>
        <w:tab/>
      </w:r>
      <w:r w:rsidRPr="005E287A">
        <w:rPr>
          <w:lang w:val="lt-LT"/>
        </w:rPr>
        <w:tab/>
      </w:r>
      <w:r w:rsidRPr="005E287A">
        <w:rPr>
          <w:lang w:val="lt-LT"/>
        </w:rPr>
        <w:tab/>
      </w:r>
      <w:r w:rsidRPr="005E287A">
        <w:rPr>
          <w:lang w:val="lt-LT"/>
        </w:rPr>
        <w:tab/>
      </w:r>
      <w:r w:rsidRPr="005E287A">
        <w:rPr>
          <w:lang w:val="lt-LT"/>
        </w:rPr>
        <w:br/>
      </w:r>
      <w:r w:rsidRPr="005E287A">
        <w:rPr>
          <w:lang w:val="lt-LT"/>
        </w:rPr>
        <w:tab/>
        <w:t>1</w:t>
      </w:r>
      <w:r w:rsidR="00444D4B" w:rsidRPr="005E287A">
        <w:rPr>
          <w:lang w:val="lt-LT"/>
        </w:rPr>
        <w:t>2</w:t>
      </w:r>
      <w:r w:rsidRPr="005E287A">
        <w:rPr>
          <w:lang w:val="lt-LT"/>
        </w:rPr>
        <w:t>. PASIŪLYMŲ ATMETIMO PRIEŽASTYS</w:t>
      </w:r>
      <w:r w:rsidRPr="005E287A">
        <w:rPr>
          <w:lang w:val="lt-LT"/>
        </w:rPr>
        <w:tab/>
      </w:r>
      <w:r w:rsidRPr="005E287A">
        <w:rPr>
          <w:lang w:val="lt-LT"/>
        </w:rPr>
        <w:br/>
      </w:r>
      <w:r w:rsidRPr="005E287A">
        <w:rPr>
          <w:lang w:val="lt-LT"/>
        </w:rPr>
        <w:tab/>
      </w:r>
      <w:r w:rsidRPr="005E287A">
        <w:rPr>
          <w:lang w:val="lt-LT"/>
        </w:rPr>
        <w:br/>
      </w:r>
      <w:r w:rsidRPr="005E287A">
        <w:rPr>
          <w:lang w:val="lt-LT"/>
        </w:rPr>
        <w:tab/>
      </w:r>
      <w:r w:rsidR="00444D4B" w:rsidRPr="005E287A">
        <w:rPr>
          <w:lang w:val="lt-LT"/>
        </w:rPr>
        <w:t>12</w:t>
      </w:r>
      <w:r w:rsidRPr="005E287A">
        <w:rPr>
          <w:lang w:val="lt-LT"/>
        </w:rPr>
        <w:t>.1. Perkančioji organizaci</w:t>
      </w:r>
      <w:r w:rsidR="00444D4B" w:rsidRPr="005E287A">
        <w:rPr>
          <w:lang w:val="lt-LT"/>
        </w:rPr>
        <w:t>ja atmeta pasiūlymą, jeigu:</w:t>
      </w:r>
      <w:r w:rsidR="00444D4B" w:rsidRPr="005E287A">
        <w:rPr>
          <w:lang w:val="lt-LT"/>
        </w:rPr>
        <w:tab/>
      </w:r>
      <w:r w:rsidR="00444D4B" w:rsidRPr="005E287A">
        <w:rPr>
          <w:lang w:val="lt-LT"/>
        </w:rPr>
        <w:br/>
      </w:r>
      <w:r w:rsidR="00444D4B" w:rsidRPr="005E287A">
        <w:rPr>
          <w:lang w:val="lt-LT"/>
        </w:rPr>
        <w:tab/>
        <w:t>12</w:t>
      </w:r>
      <w:r w:rsidRPr="005E287A">
        <w:rPr>
          <w:lang w:val="lt-LT"/>
        </w:rPr>
        <w:t>.1.1. tiekėjas pasiūlymą ar jo dalį pateikė ne CVP IS priemonėmis;</w:t>
      </w:r>
      <w:r w:rsidRPr="005E287A">
        <w:rPr>
          <w:lang w:val="lt-LT"/>
        </w:rPr>
        <w:tab/>
      </w:r>
      <w:r w:rsidRPr="005E287A">
        <w:rPr>
          <w:lang w:val="lt-LT"/>
        </w:rPr>
        <w:br/>
      </w:r>
      <w:r w:rsidRPr="005E287A">
        <w:rPr>
          <w:lang w:val="lt-LT"/>
        </w:rPr>
        <w:tab/>
        <w:t>1</w:t>
      </w:r>
      <w:r w:rsidR="00444D4B" w:rsidRPr="005E287A">
        <w:rPr>
          <w:lang w:val="lt-LT"/>
        </w:rPr>
        <w:t>2</w:t>
      </w:r>
      <w:r w:rsidRPr="005E287A">
        <w:rPr>
          <w:lang w:val="lt-LT"/>
        </w:rPr>
        <w:t>.1.2. pasiūlymą pateikęs tiekėjas turi būti pašalinamas iš pirkimo procedūros pagal pirkimo sąlygų 3.1 punktą  arba perkančiosios organizacijos prašymu nepateikė ar nepatikslino pateiktų netikslių ar neišsamių duomenų apie pašalinimo pagrindų n</w:t>
      </w:r>
      <w:r w:rsidR="00444D4B" w:rsidRPr="005E287A">
        <w:rPr>
          <w:lang w:val="lt-LT"/>
        </w:rPr>
        <w:t>ebuvimą CVP IS priemonėmis;</w:t>
      </w:r>
      <w:r w:rsidR="00444D4B" w:rsidRPr="005E287A">
        <w:rPr>
          <w:lang w:val="lt-LT"/>
        </w:rPr>
        <w:tab/>
      </w:r>
      <w:r w:rsidR="00444D4B" w:rsidRPr="005E287A">
        <w:rPr>
          <w:lang w:val="lt-LT"/>
        </w:rPr>
        <w:br/>
      </w:r>
      <w:r w:rsidR="00444D4B" w:rsidRPr="005E287A">
        <w:rPr>
          <w:lang w:val="lt-LT"/>
        </w:rPr>
        <w:tab/>
        <w:t>12</w:t>
      </w:r>
      <w:r w:rsidRPr="005E287A">
        <w:rPr>
          <w:lang w:val="lt-LT"/>
        </w:rPr>
        <w:t>.1.3. pasiūlymas neatitinka pirkimo dokument</w:t>
      </w:r>
      <w:r w:rsidR="00444D4B" w:rsidRPr="005E287A">
        <w:rPr>
          <w:lang w:val="lt-LT"/>
        </w:rPr>
        <w:t>uose nustatytų reikalavimų;</w:t>
      </w:r>
      <w:r w:rsidR="00444D4B" w:rsidRPr="005E287A">
        <w:rPr>
          <w:lang w:val="lt-LT"/>
        </w:rPr>
        <w:tab/>
      </w:r>
      <w:r w:rsidR="00444D4B" w:rsidRPr="005E287A">
        <w:rPr>
          <w:lang w:val="lt-LT"/>
        </w:rPr>
        <w:br/>
      </w:r>
      <w:r w:rsidR="00444D4B" w:rsidRPr="005E287A">
        <w:rPr>
          <w:lang w:val="lt-LT"/>
        </w:rPr>
        <w:tab/>
        <w:t>12</w:t>
      </w:r>
      <w:r w:rsidRPr="005E287A">
        <w:rPr>
          <w:lang w:val="lt-LT"/>
        </w:rPr>
        <w:t xml:space="preserve">.1.4. </w:t>
      </w:r>
      <w:r w:rsidR="002C093B" w:rsidRPr="005E287A">
        <w:rPr>
          <w:rFonts w:cs="Times New Roman"/>
          <w:color w:val="auto"/>
          <w:lang w:val="lt-LT"/>
        </w:rPr>
        <w:t>pasiūlyta kaina yra per didelė ir nepriimtina</w:t>
      </w:r>
      <w:r w:rsidRPr="005E287A">
        <w:rPr>
          <w:lang w:val="lt-LT"/>
        </w:rPr>
        <w:t>;</w:t>
      </w:r>
      <w:r w:rsidRPr="005E287A">
        <w:rPr>
          <w:lang w:val="lt-LT"/>
        </w:rPr>
        <w:tab/>
      </w:r>
      <w:r w:rsidRPr="005E287A">
        <w:rPr>
          <w:lang w:val="lt-LT"/>
        </w:rPr>
        <w:br/>
      </w:r>
      <w:r w:rsidRPr="005E287A">
        <w:rPr>
          <w:lang w:val="lt-LT"/>
        </w:rPr>
        <w:tab/>
        <w:t>1</w:t>
      </w:r>
      <w:r w:rsidR="00444D4B" w:rsidRPr="005E287A">
        <w:rPr>
          <w:lang w:val="lt-LT"/>
        </w:rPr>
        <w:t>2</w:t>
      </w:r>
      <w:r w:rsidRPr="005E287A">
        <w:rPr>
          <w:lang w:val="lt-LT"/>
        </w:rPr>
        <w:t>.1.5. dalyvis per perkančiosios organizacijos nurodytą terminą neištaiso aritmetinių klaidų ir (ar) nepaaiškina pasiūlymo. Šiuo atveju jo pasiūlymas atmetamas kaip neatitinkantis pirkimo dokument</w:t>
      </w:r>
      <w:r w:rsidR="00444D4B" w:rsidRPr="005E287A">
        <w:rPr>
          <w:lang w:val="lt-LT"/>
        </w:rPr>
        <w:t>uose nustatytų reikalavimų;</w:t>
      </w:r>
      <w:r w:rsidR="00444D4B" w:rsidRPr="005E287A">
        <w:rPr>
          <w:lang w:val="lt-LT"/>
        </w:rPr>
        <w:tab/>
      </w:r>
      <w:r w:rsidR="00444D4B" w:rsidRPr="005E287A">
        <w:rPr>
          <w:lang w:val="lt-LT"/>
        </w:rPr>
        <w:br/>
      </w:r>
      <w:r w:rsidR="00444D4B" w:rsidRPr="005E287A">
        <w:rPr>
          <w:lang w:val="lt-LT"/>
        </w:rPr>
        <w:tab/>
        <w:t>12</w:t>
      </w:r>
      <w:r w:rsidRPr="005E287A">
        <w:rPr>
          <w:lang w:val="lt-LT"/>
        </w:rPr>
        <w:t xml:space="preserve">.1.6. </w:t>
      </w:r>
      <w:r w:rsidR="002C093B" w:rsidRPr="005E287A">
        <w:rPr>
          <w:rFonts w:cs="Times New Roman"/>
          <w:lang w:val="lt-LT"/>
        </w:rPr>
        <w:t xml:space="preserve">pateiktame pasiūlyme nurodyta kaina yra neįprastai maža ir dalyvis, perkančiosios </w:t>
      </w:r>
      <w:r w:rsidR="002C093B" w:rsidRPr="005E287A">
        <w:rPr>
          <w:rFonts w:cs="Times New Roman"/>
          <w:lang w:val="lt-LT"/>
        </w:rPr>
        <w:lastRenderedPageBreak/>
        <w:t>organizacijos prašymu, nepateikia tinkamų kainos pagrįstumo įrodymų</w:t>
      </w:r>
      <w:r w:rsidR="00585A30" w:rsidRPr="005E287A">
        <w:rPr>
          <w:rFonts w:cs="Times New Roman"/>
          <w:lang w:val="lt-LT"/>
        </w:rPr>
        <w:t>;</w:t>
      </w:r>
      <w:r w:rsidRPr="005E287A">
        <w:rPr>
          <w:lang w:val="lt-LT"/>
        </w:rPr>
        <w:tab/>
      </w:r>
      <w:r w:rsidRPr="005E287A">
        <w:rPr>
          <w:lang w:val="lt-LT"/>
        </w:rPr>
        <w:br/>
      </w:r>
      <w:r w:rsidRPr="005E287A">
        <w:rPr>
          <w:lang w:val="lt-LT"/>
        </w:rPr>
        <w:tab/>
        <w:t>1</w:t>
      </w:r>
      <w:r w:rsidR="00444D4B" w:rsidRPr="005E287A">
        <w:rPr>
          <w:lang w:val="lt-LT"/>
        </w:rPr>
        <w:t>2</w:t>
      </w:r>
      <w:r w:rsidRPr="005E287A">
        <w:rPr>
          <w:lang w:val="lt-LT"/>
        </w:rPr>
        <w:t>.1.7. tiekėjas, apie nustatytų reikalavimų atitikimą, yra pateikęs melagingą informaciją, kurią perkančioji organizacija gali įrodyti bet kokiomis teisėtomis priemonėmis;</w:t>
      </w:r>
      <w:r w:rsidRPr="005E287A">
        <w:rPr>
          <w:lang w:val="lt-LT"/>
        </w:rPr>
        <w:tab/>
      </w:r>
      <w:r w:rsidRPr="005E287A">
        <w:rPr>
          <w:lang w:val="lt-LT"/>
        </w:rPr>
        <w:br/>
      </w:r>
      <w:r w:rsidRPr="005E287A">
        <w:rPr>
          <w:lang w:val="lt-LT"/>
        </w:rPr>
        <w:tab/>
      </w:r>
      <w:r w:rsidR="00444D4B" w:rsidRPr="005E287A">
        <w:rPr>
          <w:lang w:val="lt-LT"/>
        </w:rPr>
        <w:t>12</w:t>
      </w:r>
      <w:r w:rsidRPr="005E287A">
        <w:rPr>
          <w:lang w:val="lt-LT"/>
        </w:rPr>
        <w:t>.1.8. jei tiekėjas pateikia daugiau kaip vieną pasiūlymą arba ūkio subjektų grupės narys dalyvauja teikiant kelis pasiūlymus;</w:t>
      </w:r>
      <w:r w:rsidR="009113BB" w:rsidRPr="005E287A">
        <w:rPr>
          <w:lang w:val="lt-LT"/>
        </w:rPr>
        <w:t xml:space="preserve"> </w:t>
      </w:r>
    </w:p>
    <w:p w14:paraId="50C3CB69" w14:textId="6C4A6434" w:rsidR="002A5667" w:rsidRPr="005E287A" w:rsidRDefault="009113BB" w:rsidP="00B23335">
      <w:pPr>
        <w:pStyle w:val="Body2"/>
        <w:ind w:firstLine="720"/>
        <w:rPr>
          <w:lang w:val="lt-LT"/>
        </w:rPr>
      </w:pPr>
      <w:r w:rsidRPr="005E287A">
        <w:rPr>
          <w:lang w:val="lt-LT"/>
        </w:rPr>
        <w:t>1</w:t>
      </w:r>
      <w:r w:rsidR="00444D4B" w:rsidRPr="005E287A">
        <w:rPr>
          <w:lang w:val="lt-LT"/>
        </w:rPr>
        <w:t>2</w:t>
      </w:r>
      <w:r w:rsidRPr="005E287A">
        <w:rPr>
          <w:lang w:val="lt-LT"/>
        </w:rPr>
        <w:t>.1.</w:t>
      </w:r>
      <w:r w:rsidR="001544DC" w:rsidRPr="005E287A">
        <w:rPr>
          <w:lang w:val="lt-LT"/>
        </w:rPr>
        <w:t>9</w:t>
      </w:r>
      <w:r w:rsidRPr="005E287A">
        <w:rPr>
          <w:lang w:val="lt-LT"/>
        </w:rPr>
        <w:t xml:space="preserve">. per perkančiosios organizacijos nustatytą terminą nepatikslino, nepapildė, nepaaiškino savo pasiūlymo; </w:t>
      </w:r>
      <w:r w:rsidRPr="005E287A">
        <w:rPr>
          <w:lang w:val="lt-LT"/>
        </w:rPr>
        <w:tab/>
      </w:r>
      <w:r w:rsidRPr="005E287A">
        <w:rPr>
          <w:lang w:val="lt-LT"/>
        </w:rPr>
        <w:br/>
      </w:r>
      <w:r w:rsidRPr="005E287A">
        <w:rPr>
          <w:lang w:val="lt-LT"/>
        </w:rPr>
        <w:tab/>
        <w:t>1</w:t>
      </w:r>
      <w:r w:rsidR="00444D4B" w:rsidRPr="005E287A">
        <w:rPr>
          <w:lang w:val="lt-LT"/>
        </w:rPr>
        <w:t>2</w:t>
      </w:r>
      <w:r w:rsidR="001544DC" w:rsidRPr="005E287A">
        <w:rPr>
          <w:lang w:val="lt-LT"/>
        </w:rPr>
        <w:t>.1.10</w:t>
      </w:r>
      <w:r w:rsidRPr="005E287A">
        <w:rPr>
          <w:lang w:val="lt-LT"/>
        </w:rPr>
        <w:t xml:space="preserve">. tiekėjas per perkančiosios organizacijos nustatytą terminą patikslino, papildė, paaiškino pasiūlymą ir tai lėmė esminį jo pasiūlymo pakeitimą; </w:t>
      </w:r>
    </w:p>
    <w:p w14:paraId="28FBC96F" w14:textId="46F1AE68" w:rsidR="00C2558B" w:rsidRPr="005E287A" w:rsidRDefault="00444D4B" w:rsidP="00B23335">
      <w:pPr>
        <w:pStyle w:val="Body2"/>
        <w:ind w:firstLine="720"/>
        <w:rPr>
          <w:lang w:val="lt-LT"/>
        </w:rPr>
      </w:pPr>
      <w:r w:rsidRPr="005E287A">
        <w:rPr>
          <w:lang w:val="lt-LT"/>
        </w:rPr>
        <w:t>12</w:t>
      </w:r>
      <w:r w:rsidR="001544DC" w:rsidRPr="005E287A">
        <w:rPr>
          <w:lang w:val="lt-LT"/>
        </w:rPr>
        <w:t>.1.1</w:t>
      </w:r>
      <w:r w:rsidR="00EA4627" w:rsidRPr="005E287A">
        <w:rPr>
          <w:lang w:val="lt-LT"/>
        </w:rPr>
        <w:t>1</w:t>
      </w:r>
      <w:r w:rsidR="001544DC" w:rsidRPr="005E287A">
        <w:rPr>
          <w:sz w:val="20"/>
          <w:lang w:val="lt-LT"/>
        </w:rPr>
        <w:t xml:space="preserve">. </w:t>
      </w:r>
      <w:r w:rsidR="001544DC" w:rsidRPr="005E287A">
        <w:rPr>
          <w:bdr w:val="none" w:sz="0" w:space="0" w:color="auto" w:frame="1"/>
          <w:lang w:val="lt-LT"/>
        </w:rPr>
        <w:t>paaiškėjus aplinkybėms, atitinkančioms bent vieną iš VPĮ 45 straipsnio 2</w:t>
      </w:r>
      <w:r w:rsidR="001544DC" w:rsidRPr="005E287A">
        <w:rPr>
          <w:bdr w:val="none" w:sz="0" w:space="0" w:color="auto" w:frame="1"/>
          <w:vertAlign w:val="superscript"/>
          <w:lang w:val="lt-LT"/>
        </w:rPr>
        <w:t>1</w:t>
      </w:r>
      <w:r w:rsidR="001544DC" w:rsidRPr="005E287A">
        <w:rPr>
          <w:bdr w:val="none" w:sz="0" w:space="0" w:color="auto" w:frame="1"/>
          <w:lang w:val="lt-LT"/>
        </w:rPr>
        <w:t xml:space="preserve"> dalyje išvardintų sąlygų</w:t>
      </w:r>
      <w:r w:rsidR="001544DC" w:rsidRPr="005E287A">
        <w:rPr>
          <w:lang w:val="lt-LT"/>
        </w:rPr>
        <w:t xml:space="preserve">; </w:t>
      </w:r>
      <w:r w:rsidR="001544DC" w:rsidRPr="005E287A">
        <w:rPr>
          <w:lang w:val="lt-LT"/>
        </w:rPr>
        <w:tab/>
      </w:r>
      <w:r w:rsidR="00205AB1" w:rsidRPr="005E287A">
        <w:rPr>
          <w:lang w:val="lt-LT"/>
        </w:rPr>
        <w:tab/>
      </w:r>
      <w:r w:rsidR="00205AB1" w:rsidRPr="005E287A">
        <w:rPr>
          <w:lang w:val="lt-LT"/>
        </w:rPr>
        <w:br/>
      </w:r>
      <w:r w:rsidR="00205AB1" w:rsidRPr="005E287A">
        <w:rPr>
          <w:lang w:val="lt-LT"/>
        </w:rPr>
        <w:tab/>
        <w:t>1</w:t>
      </w:r>
      <w:r w:rsidRPr="005E287A">
        <w:rPr>
          <w:lang w:val="lt-LT"/>
        </w:rPr>
        <w:t>2</w:t>
      </w:r>
      <w:r w:rsidR="00205AB1" w:rsidRPr="005E287A">
        <w:rPr>
          <w:lang w:val="lt-LT"/>
        </w:rPr>
        <w:t>.1.</w:t>
      </w:r>
      <w:r w:rsidR="001544DC" w:rsidRPr="005E287A">
        <w:rPr>
          <w:lang w:val="lt-LT"/>
        </w:rPr>
        <w:t>1</w:t>
      </w:r>
      <w:r w:rsidR="00EA4627" w:rsidRPr="005E287A">
        <w:rPr>
          <w:lang w:val="lt-LT"/>
        </w:rPr>
        <w:t>2</w:t>
      </w:r>
      <w:r w:rsidR="00205AB1" w:rsidRPr="005E287A">
        <w:rPr>
          <w:lang w:val="lt-LT"/>
        </w:rPr>
        <w:t>. tiekėjas pateikė netikslius, neišsamius pirkimo dokumentuose nu</w:t>
      </w:r>
      <w:r w:rsidR="00A13D65" w:rsidRPr="005E287A">
        <w:rPr>
          <w:lang w:val="lt-LT"/>
        </w:rPr>
        <w:t>r</w:t>
      </w:r>
      <w:r w:rsidR="00205AB1" w:rsidRPr="005E287A">
        <w:rPr>
          <w:lang w:val="lt-LT"/>
        </w:rPr>
        <w:t>odytus kartu su pasiūlymu teikiamus dokumentus: tiekėjo įgaliojimą asmeniui pateikti pasiūlymą, jungtinės veiklos sutartį, pasiūlymo galiojimo užtikrinimą patvirtinantį dokumentą (jei reikalaujamas) ar jų nepateikė ir perkančiosios organizacijos prašymu jų nepateikė per perkančiosios organizacijos nurodytą terminą.</w:t>
      </w:r>
      <w:r w:rsidR="00205AB1" w:rsidRPr="005E287A">
        <w:rPr>
          <w:lang w:val="lt-LT"/>
        </w:rPr>
        <w:tab/>
      </w:r>
    </w:p>
    <w:p w14:paraId="6589E143" w14:textId="2821A7FC" w:rsidR="00C81411" w:rsidRPr="005E287A" w:rsidRDefault="00444D4B" w:rsidP="00B23335">
      <w:pPr>
        <w:pStyle w:val="Body2"/>
        <w:spacing w:after="0"/>
        <w:ind w:firstLine="709"/>
        <w:rPr>
          <w:rFonts w:cs="Times New Roman"/>
          <w:lang w:val="lt-LT"/>
        </w:rPr>
      </w:pPr>
      <w:r w:rsidRPr="005E287A">
        <w:rPr>
          <w:rFonts w:cs="Times New Roman"/>
          <w:lang w:val="lt-LT"/>
        </w:rPr>
        <w:t>12</w:t>
      </w:r>
      <w:r w:rsidR="00C2558B" w:rsidRPr="005E287A">
        <w:rPr>
          <w:rFonts w:cs="Times New Roman"/>
          <w:lang w:val="lt-LT"/>
        </w:rPr>
        <w:t>.1.1</w:t>
      </w:r>
      <w:r w:rsidR="00EA4627" w:rsidRPr="005E287A">
        <w:rPr>
          <w:rFonts w:cs="Times New Roman"/>
          <w:lang w:val="lt-LT"/>
        </w:rPr>
        <w:t>3</w:t>
      </w:r>
      <w:r w:rsidR="00C2558B" w:rsidRPr="005E287A">
        <w:rPr>
          <w:rFonts w:cs="Times New Roman"/>
          <w:lang w:val="lt-LT"/>
        </w:rPr>
        <w:t>.</w:t>
      </w:r>
      <w:r w:rsidR="00C2558B" w:rsidRPr="005E287A">
        <w:rPr>
          <w:rFonts w:cs="Times New Roman"/>
          <w:lang w:val="lt-LT"/>
        </w:rPr>
        <w:tab/>
        <w:t xml:space="preserve"> dalyvis užšifravo dokumentą, kuriame nurodyta pasiūlymo kaina ir iki susipažinimo su atitinkama pasiūlymo dalimi procedūros (posėdžio) pradžios nepateikė (dėl jo paties kaltės) slaptažodžio arba pateikė neteisingą slaptažodį, kuriuo naudodamasi perkančioji organizacija negalėjo iššifruoti pasiūlymo;</w:t>
      </w:r>
      <w:r w:rsidRPr="005E287A">
        <w:rPr>
          <w:lang w:val="lt-LT"/>
        </w:rPr>
        <w:br/>
      </w:r>
      <w:r w:rsidRPr="005E287A">
        <w:rPr>
          <w:lang w:val="lt-LT"/>
        </w:rPr>
        <w:tab/>
        <w:t>12</w:t>
      </w:r>
      <w:r w:rsidR="00205AB1" w:rsidRPr="005E287A">
        <w:rPr>
          <w:lang w:val="lt-LT"/>
        </w:rPr>
        <w:t>.2. Apie pasiūlymo atmetimą ir tokio atmetimo priežastis tiekėjas informuojamas CVP IS priemonėmis.</w:t>
      </w:r>
      <w:r w:rsidR="00837CBC" w:rsidRPr="005E287A">
        <w:rPr>
          <w:lang w:val="lt-LT"/>
        </w:rPr>
        <w:tab/>
      </w:r>
      <w:r w:rsidR="00837CBC" w:rsidRPr="005E287A">
        <w:rPr>
          <w:lang w:val="lt-LT"/>
        </w:rPr>
        <w:br/>
      </w:r>
      <w:r w:rsidR="00837CBC" w:rsidRPr="005E287A">
        <w:rPr>
          <w:lang w:val="lt-LT"/>
        </w:rPr>
        <w:tab/>
      </w:r>
      <w:r w:rsidR="00837CBC" w:rsidRPr="005E287A">
        <w:rPr>
          <w:lang w:val="lt-LT"/>
        </w:rPr>
        <w:br/>
      </w:r>
      <w:r w:rsidR="00837CBC" w:rsidRPr="005E287A">
        <w:rPr>
          <w:lang w:val="lt-LT"/>
        </w:rPr>
        <w:tab/>
      </w:r>
      <w:r w:rsidR="009C5C46" w:rsidRPr="005E287A">
        <w:rPr>
          <w:lang w:val="lt-LT"/>
        </w:rPr>
        <w:t>13</w:t>
      </w:r>
      <w:r w:rsidR="00837CBC" w:rsidRPr="005E287A">
        <w:rPr>
          <w:lang w:val="lt-LT"/>
        </w:rPr>
        <w:t xml:space="preserve">. </w:t>
      </w:r>
      <w:r w:rsidR="00C81411" w:rsidRPr="005E287A">
        <w:rPr>
          <w:rFonts w:cs="Times New Roman"/>
          <w:lang w:val="lt-LT"/>
        </w:rPr>
        <w:t xml:space="preserve">PASIŪLYMŲ </w:t>
      </w:r>
      <w:r w:rsidR="00837CBC" w:rsidRPr="005E287A">
        <w:rPr>
          <w:rFonts w:cs="Times New Roman"/>
          <w:lang w:val="lt-LT"/>
        </w:rPr>
        <w:t>PALYGINIMAS</w:t>
      </w:r>
      <w:r w:rsidR="00837CBC" w:rsidRPr="005E287A">
        <w:rPr>
          <w:rFonts w:cs="Times New Roman"/>
          <w:lang w:val="lt-LT"/>
        </w:rPr>
        <w:tab/>
      </w:r>
      <w:r w:rsidR="00205AB1" w:rsidRPr="005E287A">
        <w:rPr>
          <w:lang w:val="lt-LT"/>
        </w:rPr>
        <w:tab/>
      </w:r>
      <w:r w:rsidR="00205AB1" w:rsidRPr="005E287A">
        <w:rPr>
          <w:lang w:val="lt-LT"/>
        </w:rPr>
        <w:br/>
      </w:r>
      <w:r w:rsidR="00205AB1" w:rsidRPr="005E287A">
        <w:rPr>
          <w:lang w:val="lt-LT"/>
        </w:rPr>
        <w:tab/>
      </w:r>
      <w:r w:rsidR="00205AB1" w:rsidRPr="005E287A">
        <w:rPr>
          <w:lang w:val="lt-LT"/>
        </w:rPr>
        <w:br/>
      </w:r>
      <w:r w:rsidR="00205AB1" w:rsidRPr="005E287A">
        <w:rPr>
          <w:lang w:val="lt-LT"/>
        </w:rPr>
        <w:tab/>
      </w:r>
      <w:r w:rsidR="009C5C46" w:rsidRPr="005E287A">
        <w:rPr>
          <w:lang w:val="lt-LT"/>
        </w:rPr>
        <w:t>13</w:t>
      </w:r>
      <w:r w:rsidR="00205AB1" w:rsidRPr="005E287A">
        <w:rPr>
          <w:lang w:val="lt-LT"/>
        </w:rPr>
        <w:t xml:space="preserve">.1. </w:t>
      </w:r>
      <w:r w:rsidR="00647BFC" w:rsidRPr="005E287A">
        <w:rPr>
          <w:rFonts w:cs="Times New Roman"/>
          <w:lang w:val="lt-LT"/>
        </w:rPr>
        <w:t>Perkančioji organizacija ekonomiškai naudingiausią pasiūlymą išrenka pagal kainą. Ekonomiškai naudingiausiu pasiūlymu laikomas mažiausios kainos pasiūlymas.</w:t>
      </w:r>
      <w:r w:rsidR="00647BFC" w:rsidRPr="005E287A">
        <w:rPr>
          <w:rFonts w:cs="Times New Roman"/>
          <w:lang w:val="lt-LT"/>
        </w:rPr>
        <w:tab/>
      </w:r>
    </w:p>
    <w:p w14:paraId="57E7461C" w14:textId="3390775A" w:rsidR="008D2DB4" w:rsidRPr="005E287A" w:rsidRDefault="009C5C46" w:rsidP="00B23335">
      <w:pPr>
        <w:pStyle w:val="Body2"/>
        <w:spacing w:after="0"/>
        <w:ind w:firstLine="709"/>
        <w:rPr>
          <w:rFonts w:cs="Times New Roman"/>
          <w:lang w:val="lt-LT"/>
        </w:rPr>
      </w:pPr>
      <w:r w:rsidRPr="005E287A">
        <w:rPr>
          <w:lang w:val="lt-LT"/>
        </w:rPr>
        <w:t>13</w:t>
      </w:r>
      <w:r w:rsidR="00205AB1" w:rsidRPr="005E287A">
        <w:rPr>
          <w:lang w:val="lt-LT"/>
        </w:rPr>
        <w:t>.2.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00205AB1" w:rsidRPr="005E287A">
        <w:rPr>
          <w:lang w:val="lt-LT"/>
        </w:rPr>
        <w:tab/>
      </w:r>
      <w:r w:rsidR="00205AB1" w:rsidRPr="005E287A">
        <w:rPr>
          <w:lang w:val="lt-LT"/>
        </w:rPr>
        <w:br/>
      </w:r>
      <w:r w:rsidR="00205AB1" w:rsidRPr="005E287A">
        <w:rPr>
          <w:lang w:val="lt-LT"/>
        </w:rPr>
        <w:tab/>
      </w:r>
      <w:r w:rsidR="00205AB1" w:rsidRPr="005E287A">
        <w:rPr>
          <w:lang w:val="lt-LT"/>
        </w:rPr>
        <w:br/>
      </w:r>
      <w:r w:rsidR="00205AB1" w:rsidRPr="005E287A">
        <w:rPr>
          <w:lang w:val="lt-LT"/>
        </w:rPr>
        <w:tab/>
        <w:t>1</w:t>
      </w:r>
      <w:r w:rsidRPr="005E287A">
        <w:rPr>
          <w:lang w:val="lt-LT"/>
        </w:rPr>
        <w:t>4</w:t>
      </w:r>
      <w:r w:rsidR="00205AB1" w:rsidRPr="005E287A">
        <w:rPr>
          <w:lang w:val="lt-LT"/>
        </w:rPr>
        <w:t>. PASIŪLYMŲ EILĖ IR LAIMĖTOJO NUSTATYMAS</w:t>
      </w:r>
      <w:r w:rsidR="00205AB1" w:rsidRPr="005E287A">
        <w:rPr>
          <w:lang w:val="lt-LT"/>
        </w:rPr>
        <w:tab/>
      </w:r>
      <w:r w:rsidR="00205AB1" w:rsidRPr="005E287A">
        <w:rPr>
          <w:lang w:val="lt-LT"/>
        </w:rPr>
        <w:br/>
      </w:r>
      <w:r w:rsidR="00205AB1" w:rsidRPr="005E287A">
        <w:rPr>
          <w:lang w:val="lt-LT"/>
        </w:rPr>
        <w:tab/>
      </w:r>
      <w:r w:rsidR="00205AB1" w:rsidRPr="005E287A">
        <w:rPr>
          <w:lang w:val="lt-LT"/>
        </w:rPr>
        <w:br/>
      </w:r>
      <w:r w:rsidR="00205AB1" w:rsidRPr="005E287A">
        <w:rPr>
          <w:lang w:val="lt-LT"/>
        </w:rPr>
        <w:tab/>
      </w:r>
      <w:r w:rsidRPr="005E287A">
        <w:rPr>
          <w:lang w:val="lt-LT"/>
        </w:rPr>
        <w:t>14</w:t>
      </w:r>
      <w:r w:rsidR="00205AB1" w:rsidRPr="005E287A">
        <w:rPr>
          <w:lang w:val="lt-LT"/>
        </w:rPr>
        <w:t>.1.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sidR="00205AB1" w:rsidRPr="005E287A">
        <w:rPr>
          <w:lang w:val="lt-LT"/>
        </w:rPr>
        <w:tab/>
      </w:r>
    </w:p>
    <w:p w14:paraId="037AD792" w14:textId="0071A950" w:rsidR="00A67C43" w:rsidRPr="005E287A" w:rsidRDefault="009C5C46" w:rsidP="00AE724B">
      <w:pPr>
        <w:pStyle w:val="Body2"/>
        <w:ind w:firstLine="709"/>
        <w:rPr>
          <w:lang w:val="lt-LT"/>
        </w:rPr>
      </w:pPr>
      <w:r w:rsidRPr="005E287A">
        <w:rPr>
          <w:rFonts w:cs="Times New Roman"/>
          <w:lang w:val="lt-LT"/>
        </w:rPr>
        <w:t>14</w:t>
      </w:r>
      <w:r w:rsidR="008D2DB4" w:rsidRPr="005E287A">
        <w:rPr>
          <w:rFonts w:cs="Times New Roman"/>
          <w:lang w:val="lt-LT"/>
        </w:rPr>
        <w:t>.2. Tais atvejais, kai pasiūlymą pateikė tik vienas tiekėjas, pasiūlymų eilė nenustatoma ir jo pasiūlymas laikomas laimėjusiu, jeigu nebuvo atmestas pagal šių pirkimo dokumentų sąlygas.</w:t>
      </w:r>
      <w:r w:rsidRPr="005E287A">
        <w:rPr>
          <w:lang w:val="lt-LT"/>
        </w:rPr>
        <w:br/>
      </w:r>
      <w:r w:rsidRPr="005E287A">
        <w:rPr>
          <w:lang w:val="lt-LT"/>
        </w:rPr>
        <w:tab/>
        <w:t>14</w:t>
      </w:r>
      <w:r w:rsidR="00253354" w:rsidRPr="005E287A">
        <w:rPr>
          <w:lang w:val="lt-LT"/>
        </w:rPr>
        <w:t>.3</w:t>
      </w:r>
      <w:r w:rsidR="00205AB1" w:rsidRPr="005E287A">
        <w:rPr>
          <w:lang w:val="lt-LT"/>
        </w:rPr>
        <w:t xml:space="preserve">. </w:t>
      </w:r>
      <w:r w:rsidR="00AE724B" w:rsidRPr="005E287A">
        <w:rPr>
          <w:lang w:val="lt-LT"/>
        </w:rPr>
        <w:t>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Laimėtojas nustatomas kiekvienai pirkimo daliai atskirai.</w:t>
      </w:r>
      <w:r w:rsidRPr="005E287A">
        <w:rPr>
          <w:lang w:val="lt-LT"/>
        </w:rPr>
        <w:br/>
      </w:r>
      <w:r w:rsidRPr="005E287A">
        <w:rPr>
          <w:lang w:val="lt-LT"/>
        </w:rPr>
        <w:tab/>
        <w:t>14</w:t>
      </w:r>
      <w:r w:rsidR="00B10A6A" w:rsidRPr="005E287A">
        <w:rPr>
          <w:lang w:val="lt-LT"/>
        </w:rPr>
        <w:t>.4</w:t>
      </w:r>
      <w:r w:rsidR="00205AB1" w:rsidRPr="00C235D3">
        <w:rPr>
          <w:lang w:val="lt-LT"/>
        </w:rPr>
        <w:t>. Apie pasiūlymų eilės ir laimėjusio pasiūlymo nustatymą ir apie sprendimą sudaryti pirkimo sutartį, nedelsiant, bet ne vėliau kaip per</w:t>
      </w:r>
      <w:r w:rsidR="00C235D3" w:rsidRPr="00C235D3">
        <w:rPr>
          <w:lang w:val="lt-LT"/>
        </w:rPr>
        <w:t xml:space="preserve"> 3</w:t>
      </w:r>
      <w:r w:rsidR="00DD2F99" w:rsidRPr="00C235D3">
        <w:rPr>
          <w:lang w:val="lt-LT"/>
        </w:rPr>
        <w:t xml:space="preserve"> </w:t>
      </w:r>
      <w:r w:rsidR="00205AB1" w:rsidRPr="00C235D3">
        <w:rPr>
          <w:lang w:val="lt-LT"/>
        </w:rPr>
        <w:t>darbo dienas</w:t>
      </w:r>
      <w:r w:rsidR="00205AB1" w:rsidRPr="005E287A">
        <w:rPr>
          <w:lang w:val="lt-LT"/>
        </w:rPr>
        <w:t xml:space="preserve">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r w:rsidR="00205AB1" w:rsidRPr="005E287A">
        <w:rPr>
          <w:lang w:val="lt-LT"/>
        </w:rPr>
        <w:tab/>
      </w:r>
    </w:p>
    <w:p w14:paraId="6391452E" w14:textId="6A5CB690" w:rsidR="008F11F9" w:rsidRPr="005E287A" w:rsidRDefault="00A67C43" w:rsidP="00B23335">
      <w:pPr>
        <w:pStyle w:val="Body2"/>
        <w:ind w:firstLine="720"/>
        <w:rPr>
          <w:lang w:val="lt-LT"/>
        </w:rPr>
      </w:pPr>
      <w:r w:rsidRPr="005E287A">
        <w:rPr>
          <w:lang w:val="lt-LT"/>
        </w:rPr>
        <w:t>1</w:t>
      </w:r>
      <w:r w:rsidR="009C5C46" w:rsidRPr="005E287A">
        <w:rPr>
          <w:lang w:val="lt-LT"/>
        </w:rPr>
        <w:t>4</w:t>
      </w:r>
      <w:r w:rsidRPr="005E287A">
        <w:rPr>
          <w:lang w:val="lt-LT"/>
        </w:rPr>
        <w:t>.5</w:t>
      </w:r>
      <w:r w:rsidR="00205AB1" w:rsidRPr="005E287A">
        <w:rPr>
          <w:lang w:val="lt-LT"/>
        </w:rPr>
        <w:t xml:space="preserve">. </w:t>
      </w:r>
      <w:r w:rsidR="005E4DB3" w:rsidRPr="005E4DB3">
        <w:rPr>
          <w:lang w:val="lt-LT"/>
        </w:rPr>
        <w:t>Pirkimo sutartis sudaroma netaikant pirkimo sutarties sudarymo atidėjimo termino.</w:t>
      </w:r>
      <w:r w:rsidR="005E4DB3" w:rsidRPr="005E4DB3">
        <w:rPr>
          <w:lang w:val="lt-LT"/>
        </w:rPr>
        <w:tab/>
      </w:r>
    </w:p>
    <w:p w14:paraId="40C4CF38" w14:textId="4F179CDA" w:rsidR="00054851" w:rsidRPr="005E287A" w:rsidRDefault="009C5C46" w:rsidP="00B23335">
      <w:pPr>
        <w:pStyle w:val="Body2"/>
        <w:ind w:firstLine="720"/>
        <w:rPr>
          <w:lang w:val="lt-LT"/>
        </w:rPr>
      </w:pPr>
      <w:r w:rsidRPr="005E287A">
        <w:rPr>
          <w:lang w:val="lt-LT"/>
        </w:rPr>
        <w:t>14</w:t>
      </w:r>
      <w:r w:rsidR="00205AB1" w:rsidRPr="005E287A">
        <w:rPr>
          <w:lang w:val="lt-LT"/>
        </w:rPr>
        <w:t>.</w:t>
      </w:r>
      <w:r w:rsidR="00A67C43" w:rsidRPr="005E287A">
        <w:rPr>
          <w:lang w:val="lt-LT"/>
        </w:rPr>
        <w:t>6</w:t>
      </w:r>
      <w:r w:rsidR="00205AB1" w:rsidRPr="005E287A">
        <w:rPr>
          <w:lang w:val="lt-LT"/>
        </w:rPr>
        <w:t xml:space="preserve">. Jeigu tiekėjas, kuriam buvo pasiūlyta sudaryti pirkimo sutartį, raštu atsisako ją sudaryti arba nepateikia pirkimo dokumentuose nustatyto pirkimo sutarties įvykdymo užtikrinimo (jei reikalaujama pirkimo sąlygų priede),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w:t>
      </w:r>
      <w:r w:rsidR="00205AB1" w:rsidRPr="005E287A">
        <w:rPr>
          <w:lang w:val="lt-LT"/>
        </w:rPr>
        <w:lastRenderedPageBreak/>
        <w:t xml:space="preserve">pagal </w:t>
      </w:r>
      <w:r w:rsidR="00205AB1" w:rsidRPr="00750DE2">
        <w:rPr>
          <w:lang w:val="lt-LT"/>
        </w:rPr>
        <w:t>Komisijos</w:t>
      </w:r>
      <w:r w:rsidR="00205AB1" w:rsidRPr="005E287A">
        <w:rPr>
          <w:lang w:val="lt-LT"/>
        </w:rPr>
        <w:t xml:space="preserve"> arba pirkimo organizatoriaus patvirtintą pasiūlymų eilę yra pirmas po tiekėjo, atsisakiusio sudaryti pirkimo sutartį.</w:t>
      </w:r>
      <w:r w:rsidR="00205AB1" w:rsidRPr="005E287A">
        <w:rPr>
          <w:lang w:val="lt-LT"/>
        </w:rPr>
        <w:tab/>
      </w:r>
      <w:r w:rsidR="00205AB1" w:rsidRPr="005E287A">
        <w:rPr>
          <w:lang w:val="lt-LT"/>
        </w:rPr>
        <w:br/>
      </w:r>
      <w:r w:rsidR="00205AB1" w:rsidRPr="005E287A">
        <w:rPr>
          <w:lang w:val="lt-LT"/>
        </w:rPr>
        <w:tab/>
      </w:r>
      <w:r w:rsidR="00205AB1" w:rsidRPr="005E287A">
        <w:rPr>
          <w:lang w:val="lt-LT"/>
        </w:rPr>
        <w:br/>
      </w:r>
      <w:r w:rsidR="00205AB1" w:rsidRPr="005E287A">
        <w:rPr>
          <w:lang w:val="lt-LT"/>
        </w:rPr>
        <w:tab/>
      </w:r>
      <w:r w:rsidRPr="005E287A">
        <w:rPr>
          <w:lang w:val="lt-LT"/>
        </w:rPr>
        <w:t>15</w:t>
      </w:r>
      <w:r w:rsidR="00205AB1" w:rsidRPr="005E287A">
        <w:rPr>
          <w:lang w:val="lt-LT"/>
        </w:rPr>
        <w:t>. PRETENZIJŲ IR SKUNDŲ NAGRINĖJIMAS</w:t>
      </w:r>
      <w:r w:rsidR="00205AB1" w:rsidRPr="005E287A">
        <w:rPr>
          <w:lang w:val="lt-LT"/>
        </w:rPr>
        <w:tab/>
      </w:r>
      <w:r w:rsidR="00205AB1" w:rsidRPr="005E287A">
        <w:rPr>
          <w:lang w:val="lt-LT"/>
        </w:rPr>
        <w:br/>
      </w:r>
      <w:r w:rsidR="00205AB1" w:rsidRPr="005E287A">
        <w:rPr>
          <w:lang w:val="lt-LT"/>
        </w:rPr>
        <w:tab/>
      </w:r>
      <w:r w:rsidR="00205AB1" w:rsidRPr="005E287A">
        <w:rPr>
          <w:lang w:val="lt-LT"/>
        </w:rPr>
        <w:br/>
      </w:r>
      <w:r w:rsidR="00205AB1" w:rsidRPr="005E287A">
        <w:rPr>
          <w:lang w:val="lt-LT"/>
        </w:rPr>
        <w:tab/>
      </w:r>
      <w:r w:rsidRPr="005E287A">
        <w:rPr>
          <w:lang w:val="lt-LT"/>
        </w:rPr>
        <w:t>15</w:t>
      </w:r>
      <w:r w:rsidR="00205AB1" w:rsidRPr="005E287A">
        <w:rPr>
          <w:lang w:val="lt-LT"/>
        </w:rPr>
        <w:t xml:space="preserve">.1. </w:t>
      </w:r>
      <w:r w:rsidR="00E46F7C" w:rsidRPr="005E287A">
        <w:rPr>
          <w:lang w:val="lt-LT"/>
        </w:rPr>
        <w:t xml:space="preserve">Teikėjas, kuris mano, kad perkančioji organizacija nesilaikė Viešųjų pirkimų įstatymo reikalavimų ir tuo pažeidė ar pažeis jo teisėtus interesus, turi teisę iki pirkimo sutarties sudarymo pareikšti pretenziją perkančiajai organizacijai dėl perkančiosios organizacijos veiksmų ar priimtų sprendimų. Ginčų nagrinėjimo tvarka numatyta Viešųjų pirkimų įstatymo VII skyriuje.  </w:t>
      </w:r>
      <w:r w:rsidRPr="005E287A">
        <w:rPr>
          <w:lang w:val="lt-LT"/>
        </w:rPr>
        <w:tab/>
      </w:r>
      <w:r w:rsidRPr="005E287A">
        <w:rPr>
          <w:lang w:val="lt-LT"/>
        </w:rPr>
        <w:br/>
      </w:r>
      <w:r w:rsidRPr="005E287A">
        <w:rPr>
          <w:lang w:val="lt-LT"/>
        </w:rPr>
        <w:tab/>
      </w:r>
      <w:r w:rsidR="00205AB1" w:rsidRPr="005E287A">
        <w:rPr>
          <w:lang w:val="lt-LT"/>
        </w:rPr>
        <w:tab/>
      </w:r>
      <w:r w:rsidR="00205AB1" w:rsidRPr="005E287A">
        <w:rPr>
          <w:lang w:val="lt-LT"/>
        </w:rPr>
        <w:br/>
      </w:r>
      <w:r w:rsidR="00205AB1" w:rsidRPr="005E287A">
        <w:rPr>
          <w:lang w:val="lt-LT"/>
        </w:rPr>
        <w:tab/>
      </w:r>
      <w:r w:rsidR="003F2F43" w:rsidRPr="005E287A">
        <w:rPr>
          <w:lang w:val="lt-LT"/>
        </w:rPr>
        <w:t>16</w:t>
      </w:r>
      <w:r w:rsidR="00205AB1" w:rsidRPr="005E287A">
        <w:rPr>
          <w:lang w:val="lt-LT"/>
        </w:rPr>
        <w:t>. PIRKIMO SUTARTIES PASIRAŠYMAS IR SĄLYGOS</w:t>
      </w:r>
      <w:r w:rsidR="00205AB1" w:rsidRPr="005E287A">
        <w:rPr>
          <w:lang w:val="lt-LT"/>
        </w:rPr>
        <w:tab/>
      </w:r>
      <w:r w:rsidR="00205AB1" w:rsidRPr="005E287A">
        <w:rPr>
          <w:lang w:val="lt-LT"/>
        </w:rPr>
        <w:br/>
      </w:r>
      <w:r w:rsidR="00205AB1" w:rsidRPr="005E287A">
        <w:rPr>
          <w:lang w:val="lt-LT"/>
        </w:rPr>
        <w:tab/>
      </w:r>
      <w:r w:rsidR="00205AB1" w:rsidRPr="005E287A">
        <w:rPr>
          <w:lang w:val="lt-LT"/>
        </w:rPr>
        <w:br/>
      </w:r>
      <w:r w:rsidR="00205AB1" w:rsidRPr="005E287A">
        <w:rPr>
          <w:lang w:val="lt-LT"/>
        </w:rPr>
        <w:tab/>
      </w:r>
      <w:r w:rsidR="003F2F43" w:rsidRPr="005E287A">
        <w:rPr>
          <w:lang w:val="lt-LT"/>
        </w:rPr>
        <w:t>16</w:t>
      </w:r>
      <w:r w:rsidR="00205AB1" w:rsidRPr="005E287A">
        <w:rPr>
          <w:lang w:val="lt-LT"/>
        </w:rPr>
        <w:t xml:space="preserve">.1. Perkančioji organizacija sudaryti pirkimo sutartį raštu kviečia tą dalyvį, kurio pasiūlymas pripažintas laimėjusiu, kartu jam nurodomas laikas, iki kada reikia </w:t>
      </w:r>
      <w:r w:rsidR="003F2F43" w:rsidRPr="005E287A">
        <w:rPr>
          <w:lang w:val="lt-LT"/>
        </w:rPr>
        <w:t>pasirašyti pirkimo sutartį.</w:t>
      </w:r>
      <w:r w:rsidR="003F2F43" w:rsidRPr="005E287A">
        <w:rPr>
          <w:lang w:val="lt-LT"/>
        </w:rPr>
        <w:tab/>
      </w:r>
      <w:r w:rsidR="003F2F43" w:rsidRPr="005E287A">
        <w:rPr>
          <w:lang w:val="lt-LT"/>
        </w:rPr>
        <w:br/>
      </w:r>
      <w:r w:rsidR="003F2F43" w:rsidRPr="005E287A">
        <w:rPr>
          <w:lang w:val="lt-LT"/>
        </w:rPr>
        <w:tab/>
        <w:t>16</w:t>
      </w:r>
      <w:r w:rsidR="00205AB1" w:rsidRPr="005E287A">
        <w:rPr>
          <w:lang w:val="lt-LT"/>
        </w:rPr>
        <w:t xml:space="preserve">.2. Pirkimo sutarties sąlygos pateikiamos </w:t>
      </w:r>
      <w:r w:rsidR="00205AB1" w:rsidRPr="005E4DB3">
        <w:rPr>
          <w:lang w:val="lt-LT"/>
        </w:rPr>
        <w:t xml:space="preserve">pirkimo sąlygų </w:t>
      </w:r>
      <w:r w:rsidR="005C46E5" w:rsidRPr="005E4DB3">
        <w:rPr>
          <w:i/>
          <w:color w:val="0070C0"/>
          <w:lang w:val="lt-LT"/>
        </w:rPr>
        <w:t>4</w:t>
      </w:r>
      <w:r w:rsidR="00CF0279" w:rsidRPr="005E4DB3">
        <w:rPr>
          <w:i/>
          <w:color w:val="0070C0"/>
          <w:lang w:val="lt-LT"/>
        </w:rPr>
        <w:t xml:space="preserve"> priede</w:t>
      </w:r>
      <w:r w:rsidR="003F2F43" w:rsidRPr="005E4DB3">
        <w:rPr>
          <w:lang w:val="lt-LT"/>
        </w:rPr>
        <w:t>.</w:t>
      </w:r>
      <w:r w:rsidR="003F2F43" w:rsidRPr="005E287A">
        <w:rPr>
          <w:lang w:val="lt-LT"/>
        </w:rPr>
        <w:tab/>
      </w:r>
      <w:r w:rsidR="003F2F43" w:rsidRPr="005E287A">
        <w:rPr>
          <w:lang w:val="lt-LT"/>
        </w:rPr>
        <w:br/>
      </w:r>
      <w:r w:rsidR="003F2F43" w:rsidRPr="005E287A">
        <w:rPr>
          <w:lang w:val="lt-LT"/>
        </w:rPr>
        <w:tab/>
        <w:t>16</w:t>
      </w:r>
      <w:r w:rsidR="00205AB1" w:rsidRPr="005E287A">
        <w:rPr>
          <w:lang w:val="lt-LT"/>
        </w:rPr>
        <w:t>.3. Atkreiptinas dėmesys, kad vykdant pirkimo sutartį, pridėtinės vertės mokesčio sąskaitos faktūros, sąskaitos faktūros, kreditiniai ir debetiniai dokumentai bei avansinės sąskaitos turi būti teikiami naudojantis informacinės sistemos „</w:t>
      </w:r>
      <w:r w:rsidR="006571D0" w:rsidRPr="005E287A">
        <w:rPr>
          <w:lang w:val="lt-LT"/>
        </w:rPr>
        <w:t>SABIS</w:t>
      </w:r>
      <w:r w:rsidR="00205AB1" w:rsidRPr="005E287A">
        <w:rPr>
          <w:lang w:val="lt-LT"/>
        </w:rPr>
        <w:t xml:space="preserve">“ priemonėmis.  </w:t>
      </w:r>
      <w:r w:rsidR="00CF0279" w:rsidRPr="005E287A">
        <w:rPr>
          <w:lang w:val="lt-LT"/>
        </w:rPr>
        <w:t>A</w:t>
      </w:r>
      <w:r w:rsidR="00205AB1" w:rsidRPr="005E287A">
        <w:rPr>
          <w:lang w:val="lt-LT"/>
        </w:rPr>
        <w:t>pmokėjimo tvarką nustato Lietuvos Respublikos finansų ministerija.</w:t>
      </w:r>
      <w:r w:rsidR="00205AB1" w:rsidRPr="005E287A">
        <w:rPr>
          <w:lang w:val="lt-LT"/>
        </w:rPr>
        <w:tab/>
      </w:r>
      <w:r w:rsidR="00205AB1" w:rsidRPr="005E287A">
        <w:rPr>
          <w:lang w:val="lt-LT"/>
        </w:rPr>
        <w:br/>
      </w:r>
      <w:r w:rsidR="00205AB1" w:rsidRPr="005E287A">
        <w:rPr>
          <w:lang w:val="lt-LT"/>
        </w:rPr>
        <w:tab/>
      </w:r>
    </w:p>
    <w:p w14:paraId="0209F2C0" w14:textId="68D18736" w:rsidR="00501190" w:rsidRDefault="00205AB1" w:rsidP="00B23335">
      <w:pPr>
        <w:pStyle w:val="Body2"/>
        <w:ind w:firstLine="720"/>
        <w:rPr>
          <w:color w:val="auto"/>
          <w:lang w:val="lt-LT"/>
        </w:rPr>
      </w:pPr>
      <w:r w:rsidRPr="005E287A">
        <w:rPr>
          <w:lang w:val="lt-LT"/>
        </w:rPr>
        <w:br/>
      </w:r>
      <w:r w:rsidRPr="005E287A">
        <w:rPr>
          <w:lang w:val="lt-LT"/>
        </w:rPr>
        <w:tab/>
      </w:r>
      <w:r w:rsidR="003F2F43" w:rsidRPr="005E287A">
        <w:rPr>
          <w:lang w:val="lt-LT"/>
        </w:rPr>
        <w:t>17</w:t>
      </w:r>
      <w:r w:rsidRPr="005E287A">
        <w:rPr>
          <w:lang w:val="lt-LT"/>
        </w:rPr>
        <w:t>. PIRKIMO SĄLYGŲ PRIEDAI</w:t>
      </w:r>
      <w:r w:rsidRPr="005E287A">
        <w:rPr>
          <w:lang w:val="lt-LT"/>
        </w:rPr>
        <w:tab/>
      </w:r>
      <w:r w:rsidRPr="005E287A">
        <w:rPr>
          <w:lang w:val="lt-LT"/>
        </w:rPr>
        <w:br/>
      </w:r>
      <w:r w:rsidRPr="005E287A">
        <w:rPr>
          <w:lang w:val="lt-LT"/>
        </w:rPr>
        <w:tab/>
      </w:r>
      <w:r w:rsidRPr="005E287A">
        <w:rPr>
          <w:lang w:val="lt-LT"/>
        </w:rPr>
        <w:br/>
      </w:r>
      <w:r w:rsidRPr="005E287A">
        <w:rPr>
          <w:color w:val="FF0000"/>
          <w:lang w:val="lt-LT"/>
        </w:rPr>
        <w:tab/>
      </w:r>
      <w:r w:rsidR="003F2F43" w:rsidRPr="005E287A">
        <w:rPr>
          <w:color w:val="auto"/>
          <w:lang w:val="lt-LT"/>
        </w:rPr>
        <w:t>17</w:t>
      </w:r>
      <w:r w:rsidRPr="005E287A">
        <w:rPr>
          <w:color w:val="auto"/>
          <w:lang w:val="lt-LT"/>
        </w:rPr>
        <w:t xml:space="preserve">.1. </w:t>
      </w:r>
      <w:r w:rsidR="00FA2D36" w:rsidRPr="00FA2D36">
        <w:rPr>
          <w:b/>
          <w:i/>
          <w:color w:val="auto"/>
          <w:lang w:val="lt-LT"/>
        </w:rPr>
        <w:t>Priedas Nr. 1</w:t>
      </w:r>
      <w:r w:rsidR="00FA2D36">
        <w:rPr>
          <w:color w:val="auto"/>
          <w:lang w:val="lt-LT"/>
        </w:rPr>
        <w:t xml:space="preserve"> </w:t>
      </w:r>
      <w:r w:rsidR="00D745BA" w:rsidRPr="00D745BA">
        <w:rPr>
          <w:color w:val="auto"/>
          <w:lang w:val="lt-LT"/>
        </w:rPr>
        <w:t>Techninė specifikacija.</w:t>
      </w:r>
    </w:p>
    <w:p w14:paraId="2197F2CC" w14:textId="334F4038" w:rsidR="00D745BA" w:rsidRPr="005E287A" w:rsidRDefault="00D745BA" w:rsidP="00B23335">
      <w:pPr>
        <w:pStyle w:val="Body2"/>
        <w:ind w:firstLine="720"/>
        <w:rPr>
          <w:color w:val="auto"/>
          <w:lang w:val="lt-LT"/>
        </w:rPr>
      </w:pPr>
      <w:r>
        <w:rPr>
          <w:color w:val="auto"/>
          <w:lang w:val="lt-LT"/>
        </w:rPr>
        <w:t xml:space="preserve">17.2. </w:t>
      </w:r>
      <w:r w:rsidRPr="00D745BA">
        <w:rPr>
          <w:b/>
          <w:i/>
          <w:color w:val="auto"/>
          <w:lang w:val="lt-LT"/>
        </w:rPr>
        <w:t>Priedas Nr. 2</w:t>
      </w:r>
      <w:r>
        <w:rPr>
          <w:color w:val="auto"/>
          <w:lang w:val="lt-LT"/>
        </w:rPr>
        <w:t xml:space="preserve"> </w:t>
      </w:r>
      <w:r w:rsidRPr="00D745BA">
        <w:rPr>
          <w:color w:val="auto"/>
          <w:lang w:val="lt-LT"/>
        </w:rPr>
        <w:t>Pasiūlymo forma;</w:t>
      </w:r>
    </w:p>
    <w:p w14:paraId="232E1CDC" w14:textId="3EAEDC6D" w:rsidR="00D745BA" w:rsidRDefault="003F2F43" w:rsidP="00B23335">
      <w:pPr>
        <w:pStyle w:val="Body2"/>
        <w:ind w:firstLine="720"/>
        <w:rPr>
          <w:color w:val="auto"/>
          <w:lang w:val="lt-LT"/>
        </w:rPr>
      </w:pPr>
      <w:r w:rsidRPr="005E287A">
        <w:rPr>
          <w:color w:val="auto"/>
          <w:lang w:val="lt-LT"/>
        </w:rPr>
        <w:t>17</w:t>
      </w:r>
      <w:r w:rsidR="00501190" w:rsidRPr="005E287A">
        <w:rPr>
          <w:color w:val="auto"/>
          <w:lang w:val="lt-LT"/>
        </w:rPr>
        <w:t>.2</w:t>
      </w:r>
      <w:r w:rsidR="00A431FD" w:rsidRPr="005E287A">
        <w:rPr>
          <w:color w:val="auto"/>
          <w:lang w:val="lt-LT"/>
        </w:rPr>
        <w:t>.</w:t>
      </w:r>
      <w:r w:rsidR="00501190" w:rsidRPr="005E287A">
        <w:rPr>
          <w:color w:val="auto"/>
          <w:lang w:val="lt-LT"/>
        </w:rPr>
        <w:t xml:space="preserve"> </w:t>
      </w:r>
      <w:r w:rsidR="00FA2D36" w:rsidRPr="00FA2D36">
        <w:rPr>
          <w:b/>
          <w:i/>
          <w:color w:val="auto"/>
          <w:lang w:val="lt-LT"/>
        </w:rPr>
        <w:t xml:space="preserve">Priedas Nr. </w:t>
      </w:r>
      <w:r w:rsidR="00D745BA">
        <w:rPr>
          <w:b/>
          <w:i/>
          <w:color w:val="auto"/>
          <w:lang w:val="lt-LT"/>
        </w:rPr>
        <w:t>3</w:t>
      </w:r>
      <w:r w:rsidR="00FA2D36">
        <w:rPr>
          <w:color w:val="auto"/>
          <w:lang w:val="lt-LT"/>
        </w:rPr>
        <w:t xml:space="preserve"> </w:t>
      </w:r>
      <w:r w:rsidR="00D745BA">
        <w:rPr>
          <w:color w:val="auto"/>
          <w:lang w:val="lt-LT"/>
        </w:rPr>
        <w:t>Deklaracija dėl pasiūlymo atitikties TS</w:t>
      </w:r>
    </w:p>
    <w:p w14:paraId="4DDFF58F" w14:textId="15B6458D" w:rsidR="00BF4982" w:rsidRPr="005E287A" w:rsidRDefault="003F2F43" w:rsidP="00B23335">
      <w:pPr>
        <w:pStyle w:val="Body2"/>
        <w:ind w:firstLine="720"/>
        <w:rPr>
          <w:color w:val="FF0000"/>
          <w:lang w:val="lt-LT"/>
        </w:rPr>
      </w:pPr>
      <w:r w:rsidRPr="005E287A">
        <w:rPr>
          <w:color w:val="auto"/>
          <w:lang w:val="lt-LT"/>
        </w:rPr>
        <w:t>17</w:t>
      </w:r>
      <w:r w:rsidR="00501190" w:rsidRPr="005E287A">
        <w:rPr>
          <w:color w:val="auto"/>
          <w:lang w:val="lt-LT"/>
        </w:rPr>
        <w:t>.3</w:t>
      </w:r>
      <w:r w:rsidR="00205AB1" w:rsidRPr="005E287A">
        <w:rPr>
          <w:color w:val="auto"/>
          <w:lang w:val="lt-LT"/>
        </w:rPr>
        <w:t xml:space="preserve">. </w:t>
      </w:r>
      <w:r w:rsidR="00FA2D36" w:rsidRPr="00FA2D36">
        <w:rPr>
          <w:b/>
          <w:i/>
          <w:color w:val="auto"/>
          <w:lang w:val="lt-LT"/>
        </w:rPr>
        <w:t xml:space="preserve">Priedas Nr. </w:t>
      </w:r>
      <w:r w:rsidR="00D745BA">
        <w:rPr>
          <w:b/>
          <w:i/>
          <w:color w:val="auto"/>
          <w:lang w:val="lt-LT"/>
        </w:rPr>
        <w:t>4</w:t>
      </w:r>
      <w:r w:rsidR="00FA2D36">
        <w:rPr>
          <w:color w:val="auto"/>
          <w:lang w:val="lt-LT"/>
        </w:rPr>
        <w:t xml:space="preserve"> </w:t>
      </w:r>
      <w:r w:rsidR="00205AB1" w:rsidRPr="005E287A">
        <w:rPr>
          <w:color w:val="auto"/>
          <w:lang w:val="lt-LT"/>
        </w:rPr>
        <w:t>Viešojo pirkimo sutarties projektas.</w:t>
      </w:r>
      <w:r w:rsidR="00205AB1" w:rsidRPr="005E287A">
        <w:rPr>
          <w:color w:val="FF0000"/>
          <w:lang w:val="lt-LT"/>
        </w:rPr>
        <w:tab/>
      </w:r>
      <w:r w:rsidR="00205AB1" w:rsidRPr="005E287A">
        <w:rPr>
          <w:color w:val="FF0000"/>
          <w:lang w:val="lt-LT"/>
        </w:rPr>
        <w:br/>
      </w:r>
      <w:r w:rsidR="00205AB1" w:rsidRPr="005E287A">
        <w:rPr>
          <w:color w:val="FF0000"/>
          <w:lang w:val="lt-LT"/>
        </w:rPr>
        <w:tab/>
      </w:r>
      <w:r w:rsidRPr="005E287A">
        <w:rPr>
          <w:color w:val="auto"/>
          <w:lang w:val="lt-LT"/>
        </w:rPr>
        <w:t>17</w:t>
      </w:r>
      <w:r w:rsidR="00205AB1" w:rsidRPr="005E287A">
        <w:rPr>
          <w:color w:val="auto"/>
          <w:lang w:val="lt-LT"/>
        </w:rPr>
        <w:t xml:space="preserve">.4. </w:t>
      </w:r>
      <w:r w:rsidR="00FA2D36" w:rsidRPr="00FA2D36">
        <w:rPr>
          <w:b/>
          <w:i/>
          <w:color w:val="auto"/>
          <w:lang w:val="lt-LT"/>
        </w:rPr>
        <w:t xml:space="preserve">Priedas Nr. </w:t>
      </w:r>
      <w:r w:rsidR="00D745BA">
        <w:rPr>
          <w:b/>
          <w:i/>
          <w:color w:val="auto"/>
          <w:lang w:val="lt-LT"/>
        </w:rPr>
        <w:t>5</w:t>
      </w:r>
      <w:r w:rsidR="00FA2D36" w:rsidRPr="00FA2D36">
        <w:rPr>
          <w:b/>
          <w:i/>
          <w:color w:val="auto"/>
          <w:lang w:val="lt-LT"/>
        </w:rPr>
        <w:t xml:space="preserve"> </w:t>
      </w:r>
      <w:r w:rsidR="00205AB1" w:rsidRPr="005E287A">
        <w:rPr>
          <w:color w:val="auto"/>
          <w:lang w:val="lt-LT"/>
        </w:rPr>
        <w:t>Europos bendrasis viešųjų pir</w:t>
      </w:r>
      <w:r w:rsidR="00501190" w:rsidRPr="005E287A">
        <w:rPr>
          <w:color w:val="auto"/>
          <w:lang w:val="lt-LT"/>
        </w:rPr>
        <w:t>kimų dokumentas (EBVPD).</w:t>
      </w:r>
      <w:r w:rsidR="00501190" w:rsidRPr="005E287A">
        <w:rPr>
          <w:color w:val="auto"/>
          <w:lang w:val="lt-LT"/>
        </w:rPr>
        <w:tab/>
      </w:r>
    </w:p>
    <w:p w14:paraId="39DFE4DF" w14:textId="6AF996B6" w:rsidR="00205AB1" w:rsidRDefault="003F2F43" w:rsidP="00B23335">
      <w:pPr>
        <w:pStyle w:val="Body2"/>
        <w:ind w:firstLine="720"/>
        <w:jc w:val="left"/>
        <w:rPr>
          <w:color w:val="auto"/>
          <w:lang w:val="lt-LT"/>
        </w:rPr>
      </w:pPr>
      <w:r w:rsidRPr="005E287A">
        <w:rPr>
          <w:color w:val="auto"/>
          <w:lang w:val="lt-LT"/>
        </w:rPr>
        <w:t>17</w:t>
      </w:r>
      <w:r w:rsidR="00BF4982" w:rsidRPr="005E287A">
        <w:rPr>
          <w:color w:val="auto"/>
          <w:lang w:val="lt-LT"/>
        </w:rPr>
        <w:t>.5</w:t>
      </w:r>
      <w:r w:rsidR="00A431FD" w:rsidRPr="005E287A">
        <w:rPr>
          <w:color w:val="auto"/>
          <w:lang w:val="lt-LT"/>
        </w:rPr>
        <w:t>.</w:t>
      </w:r>
      <w:r w:rsidR="00BF4982" w:rsidRPr="005E287A">
        <w:rPr>
          <w:color w:val="auto"/>
          <w:lang w:val="lt-LT"/>
        </w:rPr>
        <w:t xml:space="preserve"> </w:t>
      </w:r>
      <w:r w:rsidR="00FA2D36" w:rsidRPr="00FA2D36">
        <w:rPr>
          <w:b/>
          <w:i/>
          <w:color w:val="auto"/>
          <w:lang w:val="lt-LT"/>
        </w:rPr>
        <w:t xml:space="preserve">Priedas Nr. </w:t>
      </w:r>
      <w:r w:rsidR="00D745BA">
        <w:rPr>
          <w:b/>
          <w:i/>
          <w:color w:val="auto"/>
          <w:lang w:val="lt-LT"/>
        </w:rPr>
        <w:t>6</w:t>
      </w:r>
      <w:r w:rsidR="00FA2D36">
        <w:rPr>
          <w:color w:val="auto"/>
          <w:lang w:val="lt-LT"/>
        </w:rPr>
        <w:t xml:space="preserve"> </w:t>
      </w:r>
      <w:r w:rsidR="00BF4982" w:rsidRPr="005E287A">
        <w:rPr>
          <w:color w:val="auto"/>
          <w:lang w:val="lt-LT"/>
        </w:rPr>
        <w:t>Pašalinimo pagrindai</w:t>
      </w:r>
      <w:r w:rsidR="0035112B" w:rsidRPr="005E287A">
        <w:rPr>
          <w:color w:val="auto"/>
          <w:lang w:val="lt-LT"/>
        </w:rPr>
        <w:t xml:space="preserve"> ir reikalaujami kvalifikacijos reikalavimai</w:t>
      </w:r>
      <w:r w:rsidR="00A431FD" w:rsidRPr="005E287A">
        <w:rPr>
          <w:color w:val="auto"/>
          <w:lang w:val="lt-LT"/>
        </w:rPr>
        <w:t>.</w:t>
      </w:r>
      <w:r w:rsidR="00501190" w:rsidRPr="005E287A">
        <w:rPr>
          <w:color w:val="FF0000"/>
          <w:lang w:val="lt-LT"/>
        </w:rPr>
        <w:br/>
      </w:r>
      <w:r w:rsidR="00205AB1" w:rsidRPr="005E287A">
        <w:rPr>
          <w:color w:val="FF0000"/>
          <w:lang w:val="lt-LT"/>
        </w:rPr>
        <w:t xml:space="preserve"> </w:t>
      </w:r>
      <w:r w:rsidRPr="005E287A">
        <w:rPr>
          <w:color w:val="auto"/>
          <w:lang w:val="lt-LT"/>
        </w:rPr>
        <w:tab/>
        <w:t>17</w:t>
      </w:r>
      <w:r w:rsidR="00A431FD" w:rsidRPr="005E287A">
        <w:rPr>
          <w:color w:val="auto"/>
          <w:lang w:val="lt-LT"/>
        </w:rPr>
        <w:t xml:space="preserve">.6. </w:t>
      </w:r>
      <w:r w:rsidR="00FA2D36" w:rsidRPr="00FA2D36">
        <w:rPr>
          <w:b/>
          <w:i/>
          <w:color w:val="auto"/>
          <w:lang w:val="lt-LT"/>
        </w:rPr>
        <w:t xml:space="preserve">Priedas Nr. </w:t>
      </w:r>
      <w:r w:rsidR="00D745BA">
        <w:rPr>
          <w:b/>
          <w:i/>
          <w:color w:val="auto"/>
          <w:lang w:val="lt-LT"/>
        </w:rPr>
        <w:t>7</w:t>
      </w:r>
      <w:r w:rsidR="00FA2D36">
        <w:rPr>
          <w:color w:val="auto"/>
          <w:lang w:val="lt-LT"/>
        </w:rPr>
        <w:t xml:space="preserve"> </w:t>
      </w:r>
      <w:r w:rsidR="00EF07EB" w:rsidRPr="00EF07EB">
        <w:rPr>
          <w:color w:val="auto"/>
          <w:lang w:val="lt-LT"/>
        </w:rPr>
        <w:t>Nacionalinio saugumo reikalavimų atitikties deklaracija</w:t>
      </w:r>
      <w:r w:rsidR="00EF07EB">
        <w:rPr>
          <w:color w:val="auto"/>
          <w:lang w:val="lt-LT"/>
        </w:rPr>
        <w:t>.</w:t>
      </w:r>
    </w:p>
    <w:p w14:paraId="6912BD5A" w14:textId="77777777" w:rsidR="00242EC2" w:rsidRDefault="00242EC2" w:rsidP="00B23335">
      <w:pPr>
        <w:pStyle w:val="Body2"/>
        <w:jc w:val="left"/>
        <w:rPr>
          <w:color w:val="auto"/>
          <w:lang w:val="lt-LT"/>
        </w:rPr>
      </w:pPr>
    </w:p>
    <w:sectPr w:rsidR="00242EC2" w:rsidSect="001058A3">
      <w:headerReference w:type="default" r:id="rId12"/>
      <w:footerReference w:type="default" r:id="rId13"/>
      <w:pgSz w:w="11900" w:h="16840"/>
      <w:pgMar w:top="1440" w:right="1200" w:bottom="1440" w:left="120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27CA48" w14:textId="77777777" w:rsidR="00B1724C" w:rsidRDefault="00B1724C">
      <w:r>
        <w:separator/>
      </w:r>
    </w:p>
  </w:endnote>
  <w:endnote w:type="continuationSeparator" w:id="0">
    <w:p w14:paraId="3158D2FD" w14:textId="77777777" w:rsidR="00B1724C" w:rsidRDefault="00B172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Helvetica Neue Medium">
    <w:altName w:val="Arial"/>
    <w:charset w:val="00"/>
    <w:family w:val="swiss"/>
    <w:pitch w:val="variable"/>
    <w:sig w:usb0="A00002FF" w:usb1="5000205B" w:usb2="00000002" w:usb3="00000000" w:csb0="0000009B" w:csb1="00000000"/>
  </w:font>
  <w:font w:name="Helvetica Neue Light">
    <w:altName w:val="Calibri"/>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10F81B" w14:textId="371D2BCC" w:rsidR="00734F21" w:rsidRDefault="00205AB1">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A36343">
      <w:rPr>
        <w:rFonts w:ascii="Times New Roman" w:eastAsia="Times New Roman" w:hAnsi="Times New Roman" w:cs="Times New Roman"/>
        <w:noProof/>
        <w:sz w:val="18"/>
        <w:szCs w:val="18"/>
      </w:rPr>
      <w:t>8</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A36343">
      <w:rPr>
        <w:rFonts w:ascii="Times New Roman" w:eastAsia="Times New Roman" w:hAnsi="Times New Roman" w:cs="Times New Roman"/>
        <w:noProof/>
        <w:sz w:val="18"/>
        <w:szCs w:val="18"/>
      </w:rPr>
      <w:t>9</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4F9BA2" w14:textId="77777777" w:rsidR="00B1724C" w:rsidRDefault="00B1724C">
      <w:r>
        <w:separator/>
      </w:r>
    </w:p>
  </w:footnote>
  <w:footnote w:type="continuationSeparator" w:id="0">
    <w:p w14:paraId="655A18C1" w14:textId="77777777" w:rsidR="00B1724C" w:rsidRDefault="00B172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13CFA5" w14:textId="77777777" w:rsidR="00734F21" w:rsidRDefault="00205AB1">
    <w:r>
      <w:rPr>
        <w:noProof/>
      </w:rPr>
      <mc:AlternateContent>
        <mc:Choice Requires="wps">
          <w:drawing>
            <wp:anchor distT="152400" distB="152400" distL="152400" distR="152400" simplePos="0" relativeHeight="251659264" behindDoc="1" locked="0" layoutInCell="1" allowOverlap="1" wp14:anchorId="483B5C50" wp14:editId="28513B8F">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EFC369D" id="officeArt object" o:spid="_x0000_s1026" style="position:absolute;flip:y;z-index:-251657216;visibility:visible;mso-wrap-style:square;mso-wrap-distance-left:12pt;mso-wrap-distance-top:12pt;mso-wrap-distance-right:12pt;mso-wrap-distance-bottom:12pt;mso-position-horizontal:absolute;mso-position-horizontal-relative:page;mso-position-vertical:absolute;mso-position-vertical-relative:page" from="60pt,57pt" to="534.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" strokecolor="#535f65" strokeweight="2pt">
              <v:stroke miterlimit="4" joinstyle="miter"/>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E7501D"/>
    <w:multiLevelType w:val="multilevel"/>
    <w:tmpl w:val="3C026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AB1"/>
    <w:rsid w:val="00001A04"/>
    <w:rsid w:val="00027CF0"/>
    <w:rsid w:val="00031CCD"/>
    <w:rsid w:val="00032A5C"/>
    <w:rsid w:val="00033E9D"/>
    <w:rsid w:val="00043B62"/>
    <w:rsid w:val="00046AF0"/>
    <w:rsid w:val="00054851"/>
    <w:rsid w:val="0005727B"/>
    <w:rsid w:val="00075C31"/>
    <w:rsid w:val="00081049"/>
    <w:rsid w:val="000A2EC4"/>
    <w:rsid w:val="000B75CE"/>
    <w:rsid w:val="000C2F0E"/>
    <w:rsid w:val="000C78CC"/>
    <w:rsid w:val="000F70FE"/>
    <w:rsid w:val="00102FEA"/>
    <w:rsid w:val="001058A3"/>
    <w:rsid w:val="001125E3"/>
    <w:rsid w:val="00125829"/>
    <w:rsid w:val="001544DC"/>
    <w:rsid w:val="0015662A"/>
    <w:rsid w:val="001567FE"/>
    <w:rsid w:val="001863A0"/>
    <w:rsid w:val="00196167"/>
    <w:rsid w:val="0019618B"/>
    <w:rsid w:val="001977EC"/>
    <w:rsid w:val="001A4772"/>
    <w:rsid w:val="001A5E5D"/>
    <w:rsid w:val="001B0783"/>
    <w:rsid w:val="001B4F31"/>
    <w:rsid w:val="001B5883"/>
    <w:rsid w:val="001C4EF7"/>
    <w:rsid w:val="001C7F80"/>
    <w:rsid w:val="001D3379"/>
    <w:rsid w:val="001E49F2"/>
    <w:rsid w:val="001E7639"/>
    <w:rsid w:val="001E7ADE"/>
    <w:rsid w:val="001F5CDE"/>
    <w:rsid w:val="001F5DA7"/>
    <w:rsid w:val="002031D8"/>
    <w:rsid w:val="00205AB1"/>
    <w:rsid w:val="002122F7"/>
    <w:rsid w:val="00242EC2"/>
    <w:rsid w:val="00253354"/>
    <w:rsid w:val="00254C87"/>
    <w:rsid w:val="00256448"/>
    <w:rsid w:val="002702C4"/>
    <w:rsid w:val="00272AEC"/>
    <w:rsid w:val="00295237"/>
    <w:rsid w:val="00296556"/>
    <w:rsid w:val="002A5667"/>
    <w:rsid w:val="002B6FBE"/>
    <w:rsid w:val="002C093B"/>
    <w:rsid w:val="002D1990"/>
    <w:rsid w:val="002D1F97"/>
    <w:rsid w:val="002D6837"/>
    <w:rsid w:val="002E338A"/>
    <w:rsid w:val="002E4835"/>
    <w:rsid w:val="00307897"/>
    <w:rsid w:val="003201DF"/>
    <w:rsid w:val="003253EF"/>
    <w:rsid w:val="00337E6E"/>
    <w:rsid w:val="0034018C"/>
    <w:rsid w:val="003435F8"/>
    <w:rsid w:val="00343F67"/>
    <w:rsid w:val="00344F30"/>
    <w:rsid w:val="0035112B"/>
    <w:rsid w:val="00360A02"/>
    <w:rsid w:val="0037070E"/>
    <w:rsid w:val="0037529C"/>
    <w:rsid w:val="003757E4"/>
    <w:rsid w:val="003B5A37"/>
    <w:rsid w:val="003C6E15"/>
    <w:rsid w:val="003F1FF6"/>
    <w:rsid w:val="003F2F43"/>
    <w:rsid w:val="003F7101"/>
    <w:rsid w:val="00402E6A"/>
    <w:rsid w:val="00417191"/>
    <w:rsid w:val="00420C1F"/>
    <w:rsid w:val="0042723C"/>
    <w:rsid w:val="0043609D"/>
    <w:rsid w:val="00441A1F"/>
    <w:rsid w:val="00444D4B"/>
    <w:rsid w:val="00463D31"/>
    <w:rsid w:val="00473545"/>
    <w:rsid w:val="00475C43"/>
    <w:rsid w:val="00476C50"/>
    <w:rsid w:val="0049188D"/>
    <w:rsid w:val="0049454B"/>
    <w:rsid w:val="00495BA3"/>
    <w:rsid w:val="004D5CDD"/>
    <w:rsid w:val="004E1A04"/>
    <w:rsid w:val="004F1533"/>
    <w:rsid w:val="004F33B8"/>
    <w:rsid w:val="004F3EBC"/>
    <w:rsid w:val="00501190"/>
    <w:rsid w:val="005026C1"/>
    <w:rsid w:val="0052463D"/>
    <w:rsid w:val="005379DF"/>
    <w:rsid w:val="00555648"/>
    <w:rsid w:val="00566E0E"/>
    <w:rsid w:val="00574296"/>
    <w:rsid w:val="0058265B"/>
    <w:rsid w:val="00582CC1"/>
    <w:rsid w:val="00585A30"/>
    <w:rsid w:val="005910C4"/>
    <w:rsid w:val="00594236"/>
    <w:rsid w:val="0059570F"/>
    <w:rsid w:val="005A41AE"/>
    <w:rsid w:val="005B1DD6"/>
    <w:rsid w:val="005B5C81"/>
    <w:rsid w:val="005B74C6"/>
    <w:rsid w:val="005C0581"/>
    <w:rsid w:val="005C46E5"/>
    <w:rsid w:val="005E287A"/>
    <w:rsid w:val="005E471B"/>
    <w:rsid w:val="005E4DB3"/>
    <w:rsid w:val="005E5157"/>
    <w:rsid w:val="005E5855"/>
    <w:rsid w:val="005F5DCC"/>
    <w:rsid w:val="005F5EA0"/>
    <w:rsid w:val="006014C0"/>
    <w:rsid w:val="00605202"/>
    <w:rsid w:val="00605FDA"/>
    <w:rsid w:val="00621A24"/>
    <w:rsid w:val="00632D46"/>
    <w:rsid w:val="00647BFC"/>
    <w:rsid w:val="00651624"/>
    <w:rsid w:val="006571D0"/>
    <w:rsid w:val="00660D85"/>
    <w:rsid w:val="00661647"/>
    <w:rsid w:val="00663EFC"/>
    <w:rsid w:val="00667D25"/>
    <w:rsid w:val="006759A4"/>
    <w:rsid w:val="006777DF"/>
    <w:rsid w:val="006831DC"/>
    <w:rsid w:val="00683999"/>
    <w:rsid w:val="0068480C"/>
    <w:rsid w:val="00693A64"/>
    <w:rsid w:val="006A35C5"/>
    <w:rsid w:val="006A6756"/>
    <w:rsid w:val="006C5A05"/>
    <w:rsid w:val="006D7524"/>
    <w:rsid w:val="006E1950"/>
    <w:rsid w:val="006E27C5"/>
    <w:rsid w:val="006E484B"/>
    <w:rsid w:val="006E5D84"/>
    <w:rsid w:val="006F540A"/>
    <w:rsid w:val="00706C62"/>
    <w:rsid w:val="007143B6"/>
    <w:rsid w:val="0071604B"/>
    <w:rsid w:val="007200D7"/>
    <w:rsid w:val="00733138"/>
    <w:rsid w:val="00747606"/>
    <w:rsid w:val="007504B5"/>
    <w:rsid w:val="00750DE2"/>
    <w:rsid w:val="007515EB"/>
    <w:rsid w:val="00761AB2"/>
    <w:rsid w:val="00775508"/>
    <w:rsid w:val="00781DD8"/>
    <w:rsid w:val="00787F38"/>
    <w:rsid w:val="007B3CF7"/>
    <w:rsid w:val="007C06DD"/>
    <w:rsid w:val="007C39A3"/>
    <w:rsid w:val="007C4414"/>
    <w:rsid w:val="007D34A9"/>
    <w:rsid w:val="007D720A"/>
    <w:rsid w:val="007D729C"/>
    <w:rsid w:val="007E4938"/>
    <w:rsid w:val="007F2ADE"/>
    <w:rsid w:val="007F5F8F"/>
    <w:rsid w:val="008140BB"/>
    <w:rsid w:val="00816A2D"/>
    <w:rsid w:val="00821209"/>
    <w:rsid w:val="00831D05"/>
    <w:rsid w:val="008372EB"/>
    <w:rsid w:val="00837CBC"/>
    <w:rsid w:val="0084143E"/>
    <w:rsid w:val="0084368E"/>
    <w:rsid w:val="008455BB"/>
    <w:rsid w:val="0084648D"/>
    <w:rsid w:val="00852671"/>
    <w:rsid w:val="00856B68"/>
    <w:rsid w:val="00862032"/>
    <w:rsid w:val="008646E3"/>
    <w:rsid w:val="008655DC"/>
    <w:rsid w:val="00877265"/>
    <w:rsid w:val="00885692"/>
    <w:rsid w:val="008B0420"/>
    <w:rsid w:val="008B3112"/>
    <w:rsid w:val="008B6C3F"/>
    <w:rsid w:val="008D2DB4"/>
    <w:rsid w:val="008D58F9"/>
    <w:rsid w:val="008D7519"/>
    <w:rsid w:val="008F11F9"/>
    <w:rsid w:val="008F4E24"/>
    <w:rsid w:val="009028BD"/>
    <w:rsid w:val="009113BB"/>
    <w:rsid w:val="00911A2A"/>
    <w:rsid w:val="00915583"/>
    <w:rsid w:val="009221D5"/>
    <w:rsid w:val="00940C1E"/>
    <w:rsid w:val="009418ED"/>
    <w:rsid w:val="009507D1"/>
    <w:rsid w:val="009527D4"/>
    <w:rsid w:val="00954393"/>
    <w:rsid w:val="00957429"/>
    <w:rsid w:val="009903BE"/>
    <w:rsid w:val="0099639A"/>
    <w:rsid w:val="009A5925"/>
    <w:rsid w:val="009B038E"/>
    <w:rsid w:val="009C5C46"/>
    <w:rsid w:val="009C79CD"/>
    <w:rsid w:val="009D0487"/>
    <w:rsid w:val="009D619E"/>
    <w:rsid w:val="009F0B0E"/>
    <w:rsid w:val="009F5CEF"/>
    <w:rsid w:val="00A0044D"/>
    <w:rsid w:val="00A05D9C"/>
    <w:rsid w:val="00A13D65"/>
    <w:rsid w:val="00A177D2"/>
    <w:rsid w:val="00A207F9"/>
    <w:rsid w:val="00A263E5"/>
    <w:rsid w:val="00A36343"/>
    <w:rsid w:val="00A431FD"/>
    <w:rsid w:val="00A5146B"/>
    <w:rsid w:val="00A67C43"/>
    <w:rsid w:val="00A72252"/>
    <w:rsid w:val="00A95795"/>
    <w:rsid w:val="00A967A0"/>
    <w:rsid w:val="00A973B1"/>
    <w:rsid w:val="00AA528A"/>
    <w:rsid w:val="00AB017B"/>
    <w:rsid w:val="00AC02ED"/>
    <w:rsid w:val="00AC1366"/>
    <w:rsid w:val="00AE724B"/>
    <w:rsid w:val="00B1099B"/>
    <w:rsid w:val="00B10A6A"/>
    <w:rsid w:val="00B140E6"/>
    <w:rsid w:val="00B1724C"/>
    <w:rsid w:val="00B20BB3"/>
    <w:rsid w:val="00B23335"/>
    <w:rsid w:val="00B24455"/>
    <w:rsid w:val="00B303C2"/>
    <w:rsid w:val="00B30709"/>
    <w:rsid w:val="00B341E7"/>
    <w:rsid w:val="00B41E74"/>
    <w:rsid w:val="00B462C3"/>
    <w:rsid w:val="00B63E74"/>
    <w:rsid w:val="00B663C9"/>
    <w:rsid w:val="00B708C9"/>
    <w:rsid w:val="00B74425"/>
    <w:rsid w:val="00B7733B"/>
    <w:rsid w:val="00B80290"/>
    <w:rsid w:val="00B916FC"/>
    <w:rsid w:val="00B97E96"/>
    <w:rsid w:val="00BA40D4"/>
    <w:rsid w:val="00BA4233"/>
    <w:rsid w:val="00BA4FB7"/>
    <w:rsid w:val="00BA74B5"/>
    <w:rsid w:val="00BB4C8B"/>
    <w:rsid w:val="00BC3D06"/>
    <w:rsid w:val="00BF4982"/>
    <w:rsid w:val="00C1546B"/>
    <w:rsid w:val="00C1641F"/>
    <w:rsid w:val="00C235D3"/>
    <w:rsid w:val="00C2558B"/>
    <w:rsid w:val="00C26DDE"/>
    <w:rsid w:val="00C378E3"/>
    <w:rsid w:val="00C41530"/>
    <w:rsid w:val="00C444F8"/>
    <w:rsid w:val="00C537C4"/>
    <w:rsid w:val="00C56A64"/>
    <w:rsid w:val="00C747CE"/>
    <w:rsid w:val="00C7785B"/>
    <w:rsid w:val="00C81411"/>
    <w:rsid w:val="00C869FE"/>
    <w:rsid w:val="00C936B4"/>
    <w:rsid w:val="00C938F5"/>
    <w:rsid w:val="00CA0713"/>
    <w:rsid w:val="00CC39B2"/>
    <w:rsid w:val="00CC4354"/>
    <w:rsid w:val="00CC67AC"/>
    <w:rsid w:val="00CD1711"/>
    <w:rsid w:val="00CD4FB5"/>
    <w:rsid w:val="00CE0440"/>
    <w:rsid w:val="00CE05FC"/>
    <w:rsid w:val="00CE1071"/>
    <w:rsid w:val="00CE1F30"/>
    <w:rsid w:val="00CF0279"/>
    <w:rsid w:val="00CF565B"/>
    <w:rsid w:val="00CF6FD8"/>
    <w:rsid w:val="00D037B7"/>
    <w:rsid w:val="00D05C5E"/>
    <w:rsid w:val="00D34A21"/>
    <w:rsid w:val="00D45A18"/>
    <w:rsid w:val="00D54AE0"/>
    <w:rsid w:val="00D618FA"/>
    <w:rsid w:val="00D61B6F"/>
    <w:rsid w:val="00D65DA2"/>
    <w:rsid w:val="00D6686A"/>
    <w:rsid w:val="00D732C0"/>
    <w:rsid w:val="00D745BA"/>
    <w:rsid w:val="00D75448"/>
    <w:rsid w:val="00D779C4"/>
    <w:rsid w:val="00D865ED"/>
    <w:rsid w:val="00DB1841"/>
    <w:rsid w:val="00DD2F99"/>
    <w:rsid w:val="00DD7A5E"/>
    <w:rsid w:val="00DE2634"/>
    <w:rsid w:val="00DE415A"/>
    <w:rsid w:val="00DE44AE"/>
    <w:rsid w:val="00DE673D"/>
    <w:rsid w:val="00E03ADF"/>
    <w:rsid w:val="00E074BD"/>
    <w:rsid w:val="00E10CE4"/>
    <w:rsid w:val="00E24AD0"/>
    <w:rsid w:val="00E25A25"/>
    <w:rsid w:val="00E303C7"/>
    <w:rsid w:val="00E33887"/>
    <w:rsid w:val="00E364A8"/>
    <w:rsid w:val="00E41A7A"/>
    <w:rsid w:val="00E46F7C"/>
    <w:rsid w:val="00E5298C"/>
    <w:rsid w:val="00E54E86"/>
    <w:rsid w:val="00E578F3"/>
    <w:rsid w:val="00E57FD0"/>
    <w:rsid w:val="00E63666"/>
    <w:rsid w:val="00E951B7"/>
    <w:rsid w:val="00EA4627"/>
    <w:rsid w:val="00EB03E6"/>
    <w:rsid w:val="00EB2C82"/>
    <w:rsid w:val="00EB64ED"/>
    <w:rsid w:val="00EC5797"/>
    <w:rsid w:val="00ED17C6"/>
    <w:rsid w:val="00ED41DD"/>
    <w:rsid w:val="00EE1930"/>
    <w:rsid w:val="00EE2E30"/>
    <w:rsid w:val="00EF07EB"/>
    <w:rsid w:val="00F05B6B"/>
    <w:rsid w:val="00F07B06"/>
    <w:rsid w:val="00F11F0B"/>
    <w:rsid w:val="00F27637"/>
    <w:rsid w:val="00F35611"/>
    <w:rsid w:val="00F37A1B"/>
    <w:rsid w:val="00F43D48"/>
    <w:rsid w:val="00F4422B"/>
    <w:rsid w:val="00F53E68"/>
    <w:rsid w:val="00F66216"/>
    <w:rsid w:val="00F67B26"/>
    <w:rsid w:val="00F714ED"/>
    <w:rsid w:val="00F71E97"/>
    <w:rsid w:val="00F72948"/>
    <w:rsid w:val="00F74903"/>
    <w:rsid w:val="00F8400B"/>
    <w:rsid w:val="00F94EFD"/>
    <w:rsid w:val="00FA2D36"/>
    <w:rsid w:val="00FA706C"/>
    <w:rsid w:val="00FC5835"/>
    <w:rsid w:val="00FD1414"/>
    <w:rsid w:val="00FD184B"/>
    <w:rsid w:val="00FE752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B15F6"/>
  <w15:chartTrackingRefBased/>
  <w15:docId w15:val="{062B16BE-6513-884A-A59D-035B2353E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5AB1"/>
    <w:pPr>
      <w:pBdr>
        <w:top w:val="nil"/>
        <w:left w:val="nil"/>
        <w:bottom w:val="nil"/>
        <w:right w:val="nil"/>
        <w:between w:val="nil"/>
        <w:bar w:val="nil"/>
      </w:pBdr>
    </w:pPr>
    <w:rPr>
      <w:rFonts w:ascii="Times New Roman" w:eastAsia="Arial Unicode MS" w:hAnsi="Times New Roman" w:cs="Times New Roman"/>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rsid w:val="00205AB1"/>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rPr>
  </w:style>
  <w:style w:type="paragraph" w:customStyle="1" w:styleId="Body2">
    <w:name w:val="Body 2"/>
    <w:rsid w:val="00205AB1"/>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rPr>
  </w:style>
  <w:style w:type="paragraph" w:customStyle="1" w:styleId="Body">
    <w:name w:val="Body"/>
    <w:rsid w:val="00205AB1"/>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rPr>
  </w:style>
  <w:style w:type="paragraph" w:customStyle="1" w:styleId="Heading">
    <w:name w:val="Heading"/>
    <w:next w:val="Body2"/>
    <w:rsid w:val="00205AB1"/>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 w:type="paragraph" w:styleId="Header">
    <w:name w:val="header"/>
    <w:basedOn w:val="Normal"/>
    <w:link w:val="HeaderChar"/>
    <w:uiPriority w:val="99"/>
    <w:unhideWhenUsed/>
    <w:rsid w:val="00205AB1"/>
    <w:pPr>
      <w:tabs>
        <w:tab w:val="center" w:pos="4680"/>
        <w:tab w:val="right" w:pos="9360"/>
      </w:tabs>
    </w:pPr>
  </w:style>
  <w:style w:type="character" w:customStyle="1" w:styleId="HeaderChar">
    <w:name w:val="Header Char"/>
    <w:basedOn w:val="DefaultParagraphFont"/>
    <w:link w:val="Header"/>
    <w:uiPriority w:val="99"/>
    <w:rsid w:val="00205AB1"/>
    <w:rPr>
      <w:rFonts w:ascii="Times New Roman" w:eastAsia="Arial Unicode MS" w:hAnsi="Times New Roman" w:cs="Times New Roman"/>
      <w:bdr w:val="nil"/>
    </w:rPr>
  </w:style>
  <w:style w:type="paragraph" w:styleId="Footer">
    <w:name w:val="footer"/>
    <w:basedOn w:val="Normal"/>
    <w:link w:val="FooterChar"/>
    <w:uiPriority w:val="99"/>
    <w:unhideWhenUsed/>
    <w:rsid w:val="00205AB1"/>
    <w:pPr>
      <w:tabs>
        <w:tab w:val="center" w:pos="4680"/>
        <w:tab w:val="right" w:pos="9360"/>
      </w:tabs>
    </w:pPr>
  </w:style>
  <w:style w:type="character" w:customStyle="1" w:styleId="FooterChar">
    <w:name w:val="Footer Char"/>
    <w:basedOn w:val="DefaultParagraphFont"/>
    <w:link w:val="Footer"/>
    <w:uiPriority w:val="99"/>
    <w:rsid w:val="00205AB1"/>
    <w:rPr>
      <w:rFonts w:ascii="Times New Roman" w:eastAsia="Arial Unicode MS" w:hAnsi="Times New Roman" w:cs="Times New Roman"/>
      <w:bdr w:val="nil"/>
    </w:rPr>
  </w:style>
  <w:style w:type="character" w:styleId="Hyperlink">
    <w:name w:val="Hyperlink"/>
    <w:basedOn w:val="DefaultParagraphFont"/>
    <w:uiPriority w:val="99"/>
    <w:unhideWhenUsed/>
    <w:rsid w:val="00EB64ED"/>
    <w:rPr>
      <w:color w:val="0563C1" w:themeColor="hyperlink"/>
      <w:u w:val="single"/>
    </w:rPr>
  </w:style>
  <w:style w:type="character" w:styleId="LineNumber">
    <w:name w:val="line number"/>
    <w:basedOn w:val="DefaultParagraphFont"/>
    <w:uiPriority w:val="99"/>
    <w:semiHidden/>
    <w:unhideWhenUsed/>
    <w:rsid w:val="001058A3"/>
  </w:style>
  <w:style w:type="paragraph" w:styleId="BalloonText">
    <w:name w:val="Balloon Text"/>
    <w:basedOn w:val="Normal"/>
    <w:link w:val="BalloonTextChar"/>
    <w:uiPriority w:val="99"/>
    <w:semiHidden/>
    <w:unhideWhenUsed/>
    <w:rsid w:val="00AB017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017B"/>
    <w:rPr>
      <w:rFonts w:ascii="Segoe UI" w:eastAsia="Arial Unicode MS" w:hAnsi="Segoe UI" w:cs="Segoe UI"/>
      <w:sz w:val="18"/>
      <w:szCs w:val="18"/>
      <w:bdr w:val="nil"/>
    </w:rPr>
  </w:style>
  <w:style w:type="character" w:styleId="CommentReference">
    <w:name w:val="annotation reference"/>
    <w:basedOn w:val="DefaultParagraphFont"/>
    <w:uiPriority w:val="99"/>
    <w:semiHidden/>
    <w:unhideWhenUsed/>
    <w:rsid w:val="008D7519"/>
    <w:rPr>
      <w:sz w:val="16"/>
      <w:szCs w:val="16"/>
    </w:rPr>
  </w:style>
  <w:style w:type="paragraph" w:styleId="CommentText">
    <w:name w:val="annotation text"/>
    <w:basedOn w:val="Normal"/>
    <w:link w:val="CommentTextChar"/>
    <w:uiPriority w:val="99"/>
    <w:semiHidden/>
    <w:unhideWhenUsed/>
    <w:rsid w:val="008D7519"/>
    <w:rPr>
      <w:sz w:val="20"/>
      <w:szCs w:val="20"/>
    </w:rPr>
  </w:style>
  <w:style w:type="character" w:customStyle="1" w:styleId="CommentTextChar">
    <w:name w:val="Comment Text Char"/>
    <w:basedOn w:val="DefaultParagraphFont"/>
    <w:link w:val="CommentText"/>
    <w:uiPriority w:val="99"/>
    <w:semiHidden/>
    <w:rsid w:val="008D7519"/>
    <w:rPr>
      <w:rFonts w:ascii="Times New Roman" w:eastAsia="Arial Unicode MS" w:hAnsi="Times New Roman" w:cs="Times New Roman"/>
      <w:sz w:val="20"/>
      <w:szCs w:val="20"/>
      <w:bdr w:val="nil"/>
    </w:rPr>
  </w:style>
  <w:style w:type="paragraph" w:styleId="CommentSubject">
    <w:name w:val="annotation subject"/>
    <w:basedOn w:val="CommentText"/>
    <w:next w:val="CommentText"/>
    <w:link w:val="CommentSubjectChar"/>
    <w:uiPriority w:val="99"/>
    <w:semiHidden/>
    <w:unhideWhenUsed/>
    <w:rsid w:val="008D7519"/>
    <w:rPr>
      <w:b/>
      <w:bCs/>
    </w:rPr>
  </w:style>
  <w:style w:type="character" w:customStyle="1" w:styleId="CommentSubjectChar">
    <w:name w:val="Comment Subject Char"/>
    <w:basedOn w:val="CommentTextChar"/>
    <w:link w:val="CommentSubject"/>
    <w:uiPriority w:val="99"/>
    <w:semiHidden/>
    <w:rsid w:val="008D7519"/>
    <w:rPr>
      <w:rFonts w:ascii="Times New Roman" w:eastAsia="Arial Unicode MS" w:hAnsi="Times New Roman" w:cs="Times New Roman"/>
      <w:b/>
      <w:bCs/>
      <w:sz w:val="20"/>
      <w:szCs w:val="20"/>
      <w:bdr w:val="nil"/>
    </w:rPr>
  </w:style>
  <w:style w:type="character" w:styleId="FollowedHyperlink">
    <w:name w:val="FollowedHyperlink"/>
    <w:basedOn w:val="DefaultParagraphFont"/>
    <w:uiPriority w:val="99"/>
    <w:semiHidden/>
    <w:unhideWhenUsed/>
    <w:rsid w:val="002E338A"/>
    <w:rPr>
      <w:color w:val="954F72" w:themeColor="followedHyperlink"/>
      <w:u w:val="single"/>
    </w:rPr>
  </w:style>
  <w:style w:type="table" w:styleId="TableGrid">
    <w:name w:val="Table Grid"/>
    <w:basedOn w:val="TableNormal"/>
    <w:uiPriority w:val="39"/>
    <w:rsid w:val="00AC02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5298C"/>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szCs w:val="20"/>
      <w:bdr w:val="none" w:sz="0" w:space="0" w:color="auto"/>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877299">
      <w:bodyDiv w:val="1"/>
      <w:marLeft w:val="0"/>
      <w:marRight w:val="0"/>
      <w:marTop w:val="0"/>
      <w:marBottom w:val="0"/>
      <w:divBdr>
        <w:top w:val="none" w:sz="0" w:space="0" w:color="auto"/>
        <w:left w:val="none" w:sz="0" w:space="0" w:color="auto"/>
        <w:bottom w:val="none" w:sz="0" w:space="0" w:color="auto"/>
        <w:right w:val="none" w:sz="0" w:space="0" w:color="auto"/>
      </w:divBdr>
    </w:div>
    <w:div w:id="410008666">
      <w:bodyDiv w:val="1"/>
      <w:marLeft w:val="0"/>
      <w:marRight w:val="0"/>
      <w:marTop w:val="0"/>
      <w:marBottom w:val="0"/>
      <w:divBdr>
        <w:top w:val="none" w:sz="0" w:space="0" w:color="auto"/>
        <w:left w:val="none" w:sz="0" w:space="0" w:color="auto"/>
        <w:bottom w:val="none" w:sz="0" w:space="0" w:color="auto"/>
        <w:right w:val="none" w:sz="0" w:space="0" w:color="auto"/>
      </w:divBdr>
    </w:div>
    <w:div w:id="803238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uploads/vpt/documents/files/uzssisfravimo%20instrukcija(1).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vpt.lrv.lt/uploads/vpt/documents/files/mp/konfidenciali_informacija.pdf"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E87B04-3F17-4C2E-AB44-52E29E5F92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474</TotalTime>
  <Pages>1</Pages>
  <Words>5408</Words>
  <Characters>30832</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Vilmantas Kirda</dc:creator>
  <cp:keywords/>
  <dc:description/>
  <cp:lastModifiedBy>Windows User</cp:lastModifiedBy>
  <cp:revision>38</cp:revision>
  <cp:lastPrinted>2025-10-06T12:57:00Z</cp:lastPrinted>
  <dcterms:created xsi:type="dcterms:W3CDTF">2025-12-16T07:16:00Z</dcterms:created>
  <dcterms:modified xsi:type="dcterms:W3CDTF">2026-01-30T13:10:00Z</dcterms:modified>
</cp:coreProperties>
</file>