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B48D4" w14:textId="77777777" w:rsidR="00914130" w:rsidRPr="00CE61AB" w:rsidRDefault="00831AC6" w:rsidP="0027174F">
      <w:pPr>
        <w:tabs>
          <w:tab w:val="left" w:pos="284"/>
          <w:tab w:val="left" w:pos="1985"/>
        </w:tabs>
        <w:spacing w:after="0" w:line="240" w:lineRule="auto"/>
        <w:jc w:val="center"/>
        <w:outlineLvl w:val="0"/>
        <w:rPr>
          <w:rFonts w:ascii="Times New Roman" w:eastAsia="SimSun" w:hAnsi="Times New Roman" w:cs="Times New Roman"/>
          <w:b/>
          <w:sz w:val="24"/>
          <w:szCs w:val="24"/>
          <w:lang w:eastAsia="lt-LT"/>
        </w:rPr>
      </w:pPr>
      <w:r w:rsidRPr="00CE61AB">
        <w:rPr>
          <w:rFonts w:ascii="Times New Roman" w:eastAsia="SimSun" w:hAnsi="Times New Roman" w:cs="Times New Roman"/>
          <w:b/>
          <w:sz w:val="24"/>
          <w:szCs w:val="24"/>
          <w:lang w:eastAsia="lt-LT"/>
        </w:rPr>
        <w:t>GYNYBOS RESURSŲ AGENTŪRA PRIE KRAŠTO APSAUGOS MINISTERIJOS</w:t>
      </w:r>
    </w:p>
    <w:p w14:paraId="0AC5C236" w14:textId="6F4AC646" w:rsidR="0035099A" w:rsidRDefault="004B5F50" w:rsidP="0027174F">
      <w:pPr>
        <w:tabs>
          <w:tab w:val="left" w:pos="284"/>
          <w:tab w:val="left" w:pos="1985"/>
        </w:tabs>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LABORATORINIŲ REAGENTŲ IR KITŲ MEDICINOS PRIEMONIŲ</w:t>
      </w:r>
      <w:r w:rsidR="00EE625D" w:rsidRPr="00EE625D">
        <w:rPr>
          <w:rFonts w:ascii="Times New Roman" w:eastAsia="Times New Roman" w:hAnsi="Times New Roman" w:cs="Times New Roman"/>
          <w:b/>
          <w:sz w:val="24"/>
          <w:szCs w:val="24"/>
        </w:rPr>
        <w:t xml:space="preserve"> </w:t>
      </w:r>
    </w:p>
    <w:p w14:paraId="5FB8593F" w14:textId="77777777" w:rsidR="00831AC6" w:rsidRPr="00CE61AB" w:rsidRDefault="00EE625D" w:rsidP="0027174F">
      <w:pPr>
        <w:tabs>
          <w:tab w:val="left" w:pos="284"/>
          <w:tab w:val="left" w:pos="1985"/>
        </w:tabs>
        <w:spacing w:after="0" w:line="240" w:lineRule="auto"/>
        <w:jc w:val="center"/>
        <w:outlineLvl w:val="0"/>
        <w:rPr>
          <w:rFonts w:ascii="Times New Roman" w:eastAsia="Times New Roman" w:hAnsi="Times New Roman" w:cs="Times New Roman"/>
          <w:b/>
          <w:caps/>
          <w:sz w:val="24"/>
          <w:szCs w:val="24"/>
        </w:rPr>
      </w:pPr>
      <w:r w:rsidRPr="00EE625D">
        <w:rPr>
          <w:rFonts w:ascii="Times New Roman" w:eastAsia="Times New Roman" w:hAnsi="Times New Roman" w:cs="Times New Roman"/>
          <w:b/>
          <w:sz w:val="24"/>
          <w:szCs w:val="24"/>
        </w:rPr>
        <w:t>VIEŠOJO PIRKIMO KOMISIJA</w:t>
      </w:r>
    </w:p>
    <w:p w14:paraId="3E44B89A" w14:textId="77777777" w:rsidR="005006F3" w:rsidRPr="00CE61AB" w:rsidRDefault="005006F3" w:rsidP="005006F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6D6AC94E" w14:textId="77777777" w:rsidR="0088087B" w:rsidRDefault="0088087B" w:rsidP="00B625D3">
      <w:pPr>
        <w:spacing w:after="0" w:line="240" w:lineRule="auto"/>
        <w:rPr>
          <w:rFonts w:ascii="Times New Roman" w:hAnsi="Times New Roman" w:cs="Times New Roman"/>
          <w:sz w:val="24"/>
          <w:szCs w:val="24"/>
        </w:rPr>
      </w:pPr>
    </w:p>
    <w:p w14:paraId="34B99B9D" w14:textId="3393AA5E" w:rsidR="00D15C62" w:rsidRPr="002C0716" w:rsidRDefault="00195FE0" w:rsidP="00B625D3">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Konkurso dalyviams</w:t>
      </w:r>
      <w:r w:rsidR="008E383B">
        <w:rPr>
          <w:rFonts w:ascii="Times New Roman" w:hAnsi="Times New Roman" w:cs="Times New Roman"/>
          <w:sz w:val="24"/>
          <w:szCs w:val="24"/>
        </w:rPr>
        <w:tab/>
      </w:r>
      <w:r w:rsidR="006E461A">
        <w:rPr>
          <w:rFonts w:ascii="Times New Roman" w:hAnsi="Times New Roman" w:cs="Times New Roman"/>
          <w:sz w:val="24"/>
          <w:szCs w:val="24"/>
        </w:rPr>
        <w:tab/>
      </w:r>
      <w:r w:rsidR="00AF1219" w:rsidRPr="00CE61AB">
        <w:rPr>
          <w:rFonts w:ascii="Times New Roman" w:hAnsi="Times New Roman" w:cs="Times New Roman"/>
          <w:sz w:val="24"/>
          <w:szCs w:val="24"/>
        </w:rPr>
        <w:tab/>
      </w:r>
      <w:r w:rsidR="00F843E9">
        <w:rPr>
          <w:rFonts w:ascii="Times New Roman" w:hAnsi="Times New Roman" w:cs="Times New Roman"/>
          <w:sz w:val="24"/>
          <w:szCs w:val="24"/>
        </w:rPr>
        <w:tab/>
      </w:r>
      <w:r w:rsidR="002A40C6">
        <w:rPr>
          <w:rFonts w:ascii="Times New Roman" w:hAnsi="Times New Roman" w:cs="Times New Roman"/>
          <w:sz w:val="24"/>
          <w:szCs w:val="24"/>
        </w:rPr>
        <w:tab/>
      </w:r>
      <w:r w:rsidR="0067460C" w:rsidRPr="006E461A">
        <w:rPr>
          <w:rFonts w:ascii="Times New Roman" w:hAnsi="Times New Roman" w:cs="Times New Roman"/>
          <w:sz w:val="24"/>
          <w:szCs w:val="24"/>
        </w:rPr>
        <w:t>202</w:t>
      </w:r>
      <w:r w:rsidR="007F1EBB">
        <w:rPr>
          <w:rFonts w:ascii="Times New Roman" w:hAnsi="Times New Roman" w:cs="Times New Roman"/>
          <w:sz w:val="24"/>
          <w:szCs w:val="24"/>
        </w:rPr>
        <w:t>4-12-</w:t>
      </w:r>
      <w:r w:rsidR="004C455B">
        <w:rPr>
          <w:rFonts w:ascii="Times New Roman" w:hAnsi="Times New Roman" w:cs="Times New Roman"/>
          <w:sz w:val="24"/>
          <w:szCs w:val="24"/>
        </w:rPr>
        <w:t>30</w:t>
      </w:r>
    </w:p>
    <w:p w14:paraId="4F93ADA0" w14:textId="77777777" w:rsidR="00C61766" w:rsidRPr="00CE61AB" w:rsidRDefault="00C61766" w:rsidP="00B625D3">
      <w:pPr>
        <w:spacing w:after="0" w:line="240" w:lineRule="auto"/>
        <w:rPr>
          <w:rFonts w:ascii="Times New Roman" w:hAnsi="Times New Roman" w:cs="Times New Roman"/>
          <w:sz w:val="24"/>
          <w:szCs w:val="24"/>
        </w:rPr>
      </w:pPr>
    </w:p>
    <w:p w14:paraId="6F78B9ED" w14:textId="77777777" w:rsidR="002E1D94" w:rsidRPr="00CE61AB" w:rsidRDefault="002E1D94" w:rsidP="00B625D3">
      <w:pPr>
        <w:spacing w:after="0" w:line="240" w:lineRule="auto"/>
        <w:rPr>
          <w:rFonts w:ascii="Times New Roman" w:hAnsi="Times New Roman" w:cs="Times New Roman"/>
          <w:sz w:val="24"/>
          <w:szCs w:val="24"/>
        </w:rPr>
      </w:pPr>
    </w:p>
    <w:p w14:paraId="2E6861CB" w14:textId="1C3EAF21" w:rsidR="005C05A6" w:rsidRDefault="00767DFE" w:rsidP="005C05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DĖL GAUTŲ PAKLAUSIMŲ IR</w:t>
      </w:r>
      <w:r w:rsidR="000B2E06">
        <w:rPr>
          <w:rFonts w:ascii="Times New Roman" w:hAnsi="Times New Roman" w:cs="Times New Roman"/>
          <w:b/>
          <w:sz w:val="24"/>
          <w:szCs w:val="24"/>
        </w:rPr>
        <w:t xml:space="preserve"> PRETENZIJOS</w:t>
      </w:r>
    </w:p>
    <w:p w14:paraId="582544F7" w14:textId="77777777" w:rsidR="00092EEA" w:rsidRDefault="00092EEA" w:rsidP="00B625D3">
      <w:pPr>
        <w:spacing w:after="0" w:line="240" w:lineRule="auto"/>
        <w:jc w:val="both"/>
        <w:rPr>
          <w:rFonts w:ascii="Times New Roman" w:hAnsi="Times New Roman" w:cs="Times New Roman"/>
          <w:b/>
          <w:sz w:val="24"/>
          <w:szCs w:val="24"/>
        </w:rPr>
      </w:pPr>
    </w:p>
    <w:p w14:paraId="28D3A760" w14:textId="77777777" w:rsidR="00826FA2" w:rsidRDefault="00826FA2" w:rsidP="0053394B">
      <w:pPr>
        <w:spacing w:after="0" w:line="240" w:lineRule="auto"/>
        <w:jc w:val="both"/>
        <w:rPr>
          <w:rFonts w:ascii="Times New Roman" w:hAnsi="Times New Roman" w:cs="Times New Roman"/>
          <w:b/>
          <w:sz w:val="24"/>
          <w:szCs w:val="24"/>
        </w:rPr>
      </w:pPr>
    </w:p>
    <w:p w14:paraId="5AC8DA13" w14:textId="66ADC780" w:rsidR="00EE625D" w:rsidRDefault="00EE625D" w:rsidP="0053394B">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 Perkančioji </w:t>
      </w:r>
      <w:r w:rsidR="0011656B">
        <w:rPr>
          <w:rFonts w:ascii="Times New Roman" w:eastAsia="Calibri" w:hAnsi="Times New Roman" w:cs="Times New Roman"/>
          <w:sz w:val="24"/>
          <w:szCs w:val="24"/>
        </w:rPr>
        <w:t>organizacija) 202</w:t>
      </w:r>
      <w:r w:rsidR="00A575E5">
        <w:rPr>
          <w:rFonts w:ascii="Times New Roman" w:eastAsia="Calibri" w:hAnsi="Times New Roman" w:cs="Times New Roman"/>
          <w:sz w:val="24"/>
          <w:szCs w:val="24"/>
        </w:rPr>
        <w:t>4</w:t>
      </w:r>
      <w:r w:rsidR="00521AF2">
        <w:rPr>
          <w:rFonts w:ascii="Times New Roman" w:eastAsia="Calibri" w:hAnsi="Times New Roman" w:cs="Times New Roman"/>
          <w:sz w:val="24"/>
          <w:szCs w:val="24"/>
        </w:rPr>
        <w:t xml:space="preserve"> m. </w:t>
      </w:r>
      <w:r w:rsidR="007F1EBB">
        <w:rPr>
          <w:rFonts w:ascii="Times New Roman" w:eastAsia="Calibri" w:hAnsi="Times New Roman" w:cs="Times New Roman"/>
          <w:sz w:val="24"/>
          <w:szCs w:val="24"/>
        </w:rPr>
        <w:t>gruodžio 13</w:t>
      </w:r>
      <w:r w:rsidRPr="00EE625D">
        <w:rPr>
          <w:rFonts w:ascii="Times New Roman" w:eastAsia="Calibri" w:hAnsi="Times New Roman" w:cs="Times New Roman"/>
          <w:sz w:val="24"/>
          <w:szCs w:val="24"/>
        </w:rPr>
        <w:t xml:space="preserve"> d. Centrinėje viešųjų pirkimų informacinėje sistemoje (CVP IS, https://viesiejipirkimai.lt) paskelbė </w:t>
      </w:r>
      <w:r w:rsidR="007F1EBB">
        <w:rPr>
          <w:rFonts w:ascii="Times New Roman" w:eastAsia="Calibri" w:hAnsi="Times New Roman" w:cs="Times New Roman"/>
          <w:sz w:val="24"/>
          <w:szCs w:val="24"/>
        </w:rPr>
        <w:t>Laboratorinių reagentų ir kitų medicinos priemonių</w:t>
      </w:r>
      <w:r w:rsidR="00680D23">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atvirą konkursą (pirkimo numeris </w:t>
      </w:r>
      <w:r w:rsidR="007F1EBB">
        <w:rPr>
          <w:rFonts w:ascii="Times New Roman" w:eastAsia="Calibri" w:hAnsi="Times New Roman" w:cs="Times New Roman"/>
          <w:sz w:val="24"/>
          <w:szCs w:val="24"/>
        </w:rPr>
        <w:t>386550</w:t>
      </w:r>
      <w:r w:rsidRPr="00EE625D">
        <w:rPr>
          <w:rFonts w:ascii="Times New Roman" w:eastAsia="Calibri" w:hAnsi="Times New Roman" w:cs="Times New Roman"/>
          <w:sz w:val="24"/>
          <w:szCs w:val="24"/>
        </w:rPr>
        <w:t>) (toliau – Konkursas).</w:t>
      </w:r>
    </w:p>
    <w:p w14:paraId="0326A588" w14:textId="22756D74" w:rsidR="00CD5669" w:rsidRPr="00CD5669" w:rsidRDefault="003D0AD9" w:rsidP="00CD5669">
      <w:pPr>
        <w:ind w:firstLine="720"/>
        <w:jc w:val="both"/>
        <w:rPr>
          <w:rFonts w:ascii="Times New Roman" w:eastAsia="Times New Roman" w:hAnsi="Times New Roman" w:cs="Times New Roman"/>
          <w:bCs/>
          <w:sz w:val="24"/>
          <w:szCs w:val="24"/>
          <w:lang w:eastAsia="lt-LT"/>
        </w:rPr>
      </w:pPr>
      <w:r w:rsidRPr="003D0AD9">
        <w:rPr>
          <w:rFonts w:ascii="Times New Roman" w:eastAsia="Times New Roman" w:hAnsi="Times New Roman" w:cs="Times New Roman"/>
          <w:sz w:val="24"/>
          <w:szCs w:val="24"/>
        </w:rPr>
        <w:t xml:space="preserve">Laboratorinių reagentų ir kitų medicinos priemonių viešojo pirkimo komisija (toliau – Viešojo pirkimo komisija), </w:t>
      </w:r>
      <w:r w:rsidR="00CD5669" w:rsidRPr="00CD5669">
        <w:rPr>
          <w:rFonts w:ascii="Times New Roman" w:eastAsia="Times New Roman" w:hAnsi="Times New Roman" w:cs="Times New Roman"/>
          <w:sz w:val="24"/>
          <w:szCs w:val="24"/>
        </w:rPr>
        <w:t xml:space="preserve">2024 m. gruodžio </w:t>
      </w:r>
      <w:r w:rsidR="00CD5669">
        <w:rPr>
          <w:rFonts w:ascii="Times New Roman" w:eastAsia="Times New Roman" w:hAnsi="Times New Roman" w:cs="Times New Roman"/>
          <w:sz w:val="24"/>
          <w:szCs w:val="24"/>
        </w:rPr>
        <w:t xml:space="preserve">26 d. </w:t>
      </w:r>
      <w:r w:rsidR="00CD5669" w:rsidRPr="00CD5669">
        <w:rPr>
          <w:rFonts w:ascii="Times New Roman" w:eastAsia="Times New Roman" w:hAnsi="Times New Roman" w:cs="Times New Roman"/>
          <w:sz w:val="24"/>
          <w:szCs w:val="24"/>
        </w:rPr>
        <w:t xml:space="preserve">19:32 val. </w:t>
      </w:r>
      <w:r w:rsidR="00CD5669" w:rsidRPr="00CD5669">
        <w:rPr>
          <w:rFonts w:ascii="Times New Roman" w:eastAsia="Calibri" w:hAnsi="Times New Roman" w:cs="Times New Roman"/>
          <w:sz w:val="24"/>
          <w:szCs w:val="24"/>
        </w:rPr>
        <w:t xml:space="preserve">perkančioji organizacija CVP IS susirašinėjimo priemonėmis gavo </w:t>
      </w:r>
      <w:r w:rsidR="00CD5669">
        <w:rPr>
          <w:rFonts w:ascii="Times New Roman" w:eastAsia="Calibri" w:hAnsi="Times New Roman" w:cs="Times New Roman"/>
          <w:sz w:val="24"/>
          <w:szCs w:val="24"/>
        </w:rPr>
        <w:t>tiekėjo</w:t>
      </w:r>
      <w:r w:rsidR="00CD5669" w:rsidRPr="00CD5669">
        <w:rPr>
          <w:rFonts w:ascii="Times New Roman" w:eastAsia="Times New Roman" w:hAnsi="Times New Roman" w:cs="Times New Roman"/>
          <w:bCs/>
          <w:sz w:val="24"/>
          <w:szCs w:val="24"/>
        </w:rPr>
        <w:t xml:space="preserve"> </w:t>
      </w:r>
      <w:r w:rsidR="00CD5669" w:rsidRPr="00CD5669">
        <w:rPr>
          <w:rFonts w:ascii="Times New Roman" w:eastAsia="Calibri" w:hAnsi="Times New Roman" w:cs="Times New Roman"/>
          <w:sz w:val="24"/>
          <w:szCs w:val="24"/>
        </w:rPr>
        <w:t xml:space="preserve">pranešimą (Nr. 15335) </w:t>
      </w:r>
      <w:r w:rsidR="00CD5669" w:rsidRPr="00CD5669">
        <w:rPr>
          <w:rFonts w:ascii="Times New Roman" w:eastAsia="Times New Roman" w:hAnsi="Times New Roman" w:cs="Times New Roman"/>
          <w:bCs/>
          <w:i/>
          <w:sz w:val="24"/>
          <w:szCs w:val="24"/>
          <w:lang w:eastAsia="lt-LT"/>
        </w:rPr>
        <w:t>„Dėl techninės specifikacijos papildymo/patikslinimo“</w:t>
      </w:r>
      <w:r w:rsidR="00CD5669" w:rsidRPr="00CD5669">
        <w:rPr>
          <w:rFonts w:ascii="Times New Roman" w:eastAsia="Times New Roman" w:hAnsi="Times New Roman" w:cs="Times New Roman"/>
          <w:bCs/>
          <w:sz w:val="24"/>
          <w:szCs w:val="24"/>
          <w:lang w:eastAsia="lt-LT"/>
        </w:rPr>
        <w:t xml:space="preserve"> (toliau – Pretenzija), kuriuo siūlo patikslinti Bendrųjų reikalavimų 3 punktą ir išdėstyti jį sekančiai: „</w:t>
      </w:r>
      <w:r w:rsidR="00CD5669" w:rsidRPr="00CD5669">
        <w:rPr>
          <w:rFonts w:ascii="Times New Roman" w:eastAsia="Times New Roman" w:hAnsi="Times New Roman" w:cs="Times New Roman"/>
          <w:bCs/>
          <w:i/>
          <w:sz w:val="24"/>
          <w:szCs w:val="24"/>
          <w:lang w:eastAsia="lt-LT"/>
        </w:rPr>
        <w:t>Reagentai, testai ir laboratoriniai dažai privalo atitikti Europos Parlamento ir Tarybos reglamento (ES) 2017/746 arba 98/79/EC dėl in vitro diagnostikos medicinos priemonių nustatytus reikalavimus</w:t>
      </w:r>
      <w:r w:rsidR="00CD5669" w:rsidRPr="00CD5669">
        <w:rPr>
          <w:rFonts w:ascii="Times New Roman" w:eastAsia="Times New Roman" w:hAnsi="Times New Roman" w:cs="Times New Roman"/>
          <w:bCs/>
          <w:sz w:val="24"/>
          <w:szCs w:val="24"/>
          <w:lang w:eastAsia="lt-LT"/>
        </w:rPr>
        <w:t>“. Tiekėjas teigia, kad reglamento (ES) 2017/746 įsigaliojimas apima pereinamąjį laikotarpį, kuris buvo pratęstas ir nurodomas reglamentas (ES) 2017/746 labai susiaurina tiekėjų ratą, galinčių dalyvauti pirkime.</w:t>
      </w:r>
    </w:p>
    <w:p w14:paraId="79315958" w14:textId="77777777" w:rsidR="00CD5669" w:rsidRPr="00CD5669" w:rsidRDefault="00CD5669" w:rsidP="00CD566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Cs/>
          <w:sz w:val="24"/>
          <w:szCs w:val="24"/>
          <w:bdr w:val="nil"/>
        </w:rPr>
      </w:pPr>
      <w:r w:rsidRPr="00CD5669">
        <w:rPr>
          <w:rFonts w:ascii="Times New Roman" w:eastAsia="Times New Roman" w:hAnsi="Times New Roman" w:cs="Times New Roman"/>
          <w:bCs/>
          <w:sz w:val="24"/>
          <w:szCs w:val="24"/>
          <w:bdr w:val="nil"/>
        </w:rPr>
        <w:t xml:space="preserve">Toks prašymas, kuomet tiekėjas ginčija perkančiosios organizacijos sprendimą </w:t>
      </w:r>
      <w:r w:rsidRPr="00CD5669">
        <w:rPr>
          <w:rFonts w:ascii="Times New Roman" w:eastAsia="Calibri" w:hAnsi="Times New Roman" w:cs="Times New Roman"/>
          <w:color w:val="000000"/>
          <w:sz w:val="24"/>
          <w:szCs w:val="24"/>
          <w:bdr w:val="nil"/>
        </w:rPr>
        <w:t xml:space="preserve">(šiuo atveju paskelbtose pirkimo sąlygose nustatytus techninės specifikacijos reikalavimus), </w:t>
      </w:r>
      <w:r w:rsidRPr="00CD5669">
        <w:rPr>
          <w:rFonts w:ascii="Times New Roman" w:eastAsia="Times New Roman" w:hAnsi="Times New Roman" w:cs="Times New Roman"/>
          <w:bCs/>
          <w:sz w:val="24"/>
          <w:szCs w:val="24"/>
          <w:bdr w:val="nil"/>
        </w:rPr>
        <w:t xml:space="preserve">savo turiniu prilygsta pretenzijai, todėl </w:t>
      </w:r>
      <w:r w:rsidRPr="00CD5669">
        <w:rPr>
          <w:rFonts w:ascii="Times New Roman" w:eastAsia="Times New Roman" w:hAnsi="Times New Roman" w:cs="Times New Roman"/>
          <w:sz w:val="24"/>
          <w:szCs w:val="24"/>
          <w:bdr w:val="nil"/>
        </w:rPr>
        <w:t>Viešojo pirkimo komisija</w:t>
      </w:r>
      <w:r w:rsidRPr="00CD5669">
        <w:rPr>
          <w:rFonts w:ascii="Times New Roman" w:eastAsia="Times New Roman" w:hAnsi="Times New Roman" w:cs="Times New Roman"/>
          <w:bCs/>
          <w:sz w:val="24"/>
          <w:szCs w:val="24"/>
          <w:bdr w:val="nil"/>
        </w:rPr>
        <w:t xml:space="preserve"> tokį prašymą laiko pretenzija. Perkančioji organizacija privalo nagrinėti tik tas pretenzijas, kurios atitinka Lietuvos Respublikos viešųjų pirkimų įstatymo 103 str. 1 dalies ir pirkimo sąlygų 16.2 punkte įtvirtintas nuostatas. </w:t>
      </w:r>
    </w:p>
    <w:p w14:paraId="753D852B" w14:textId="1837A4DF" w:rsidR="00CD5669" w:rsidRPr="00CD5669" w:rsidRDefault="00CD5669" w:rsidP="00CD566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Cs/>
          <w:sz w:val="24"/>
          <w:szCs w:val="24"/>
          <w:bdr w:val="nil"/>
        </w:rPr>
      </w:pPr>
      <w:r w:rsidRPr="00CD5669">
        <w:rPr>
          <w:rFonts w:ascii="Times New Roman" w:eastAsia="Times New Roman" w:hAnsi="Times New Roman" w:cs="Times New Roman"/>
          <w:sz w:val="24"/>
          <w:szCs w:val="24"/>
        </w:rPr>
        <w:t xml:space="preserve">Atsižvelgiant į tai, </w:t>
      </w:r>
      <w:r w:rsidRPr="00CD5669">
        <w:rPr>
          <w:rFonts w:ascii="Times New Roman" w:eastAsia="Times New Roman" w:hAnsi="Times New Roman" w:cs="Times New Roman"/>
          <w:bCs/>
          <w:sz w:val="24"/>
          <w:szCs w:val="24"/>
          <w:bdr w:val="nil"/>
        </w:rPr>
        <w:t xml:space="preserve">kad </w:t>
      </w:r>
      <w:r>
        <w:rPr>
          <w:rFonts w:ascii="Times New Roman" w:eastAsia="Times New Roman" w:hAnsi="Times New Roman" w:cs="Times New Roman"/>
          <w:bCs/>
          <w:sz w:val="24"/>
          <w:szCs w:val="24"/>
          <w:bdr w:val="nil"/>
        </w:rPr>
        <w:t>tiekėjo</w:t>
      </w:r>
      <w:r w:rsidRPr="00CD5669">
        <w:rPr>
          <w:rFonts w:ascii="Times New Roman" w:eastAsia="Times New Roman" w:hAnsi="Times New Roman" w:cs="Times New Roman"/>
          <w:bCs/>
          <w:sz w:val="24"/>
          <w:szCs w:val="24"/>
        </w:rPr>
        <w:t xml:space="preserve"> </w:t>
      </w:r>
      <w:r w:rsidRPr="00CD5669">
        <w:rPr>
          <w:rFonts w:ascii="Times New Roman" w:eastAsia="Times New Roman" w:hAnsi="Times New Roman" w:cs="Times New Roman"/>
          <w:bCs/>
          <w:sz w:val="24"/>
          <w:szCs w:val="24"/>
          <w:bdr w:val="nil"/>
        </w:rPr>
        <w:t>pretenzija atsiųsta 2024 m. gruodžio 26</w:t>
      </w:r>
      <w:r w:rsidRPr="00CD5669">
        <w:rPr>
          <w:rFonts w:ascii="Times New Roman" w:eastAsia="Times New Roman" w:hAnsi="Times New Roman" w:cs="Times New Roman"/>
          <w:sz w:val="24"/>
          <w:szCs w:val="24"/>
        </w:rPr>
        <w:t xml:space="preserve"> d.</w:t>
      </w:r>
      <w:r w:rsidRPr="00CD5669">
        <w:rPr>
          <w:rFonts w:ascii="Times New Roman" w:eastAsia="Times New Roman" w:hAnsi="Times New Roman" w:cs="Times New Roman"/>
          <w:bCs/>
          <w:sz w:val="24"/>
          <w:szCs w:val="24"/>
          <w:bdr w:val="nil"/>
        </w:rPr>
        <w:t xml:space="preserve">, o skelbimas apie pirkimą buvo paskelbtas 2024 m. gruodžio 13 d., </w:t>
      </w:r>
      <w:r w:rsidR="00FD25A7">
        <w:rPr>
          <w:rFonts w:ascii="Times New Roman" w:eastAsia="Times New Roman" w:hAnsi="Times New Roman" w:cs="Times New Roman"/>
          <w:bCs/>
          <w:sz w:val="24"/>
          <w:szCs w:val="24"/>
          <w:bdr w:val="nil"/>
        </w:rPr>
        <w:t xml:space="preserve">todėl </w:t>
      </w:r>
      <w:r w:rsidRPr="00CD5669">
        <w:rPr>
          <w:rFonts w:ascii="Times New Roman" w:eastAsia="Times New Roman" w:hAnsi="Times New Roman" w:cs="Times New Roman"/>
          <w:sz w:val="24"/>
          <w:szCs w:val="24"/>
        </w:rPr>
        <w:t>priimt</w:t>
      </w:r>
      <w:r>
        <w:rPr>
          <w:rFonts w:ascii="Times New Roman" w:eastAsia="Times New Roman" w:hAnsi="Times New Roman" w:cs="Times New Roman"/>
          <w:sz w:val="24"/>
          <w:szCs w:val="24"/>
        </w:rPr>
        <w:t>as</w:t>
      </w:r>
      <w:r w:rsidRPr="00CD5669">
        <w:rPr>
          <w:rFonts w:ascii="Times New Roman" w:eastAsia="Times New Roman" w:hAnsi="Times New Roman" w:cs="Times New Roman"/>
          <w:sz w:val="24"/>
          <w:szCs w:val="24"/>
        </w:rPr>
        <w:t xml:space="preserve"> sprendim</w:t>
      </w:r>
      <w:r w:rsidR="00FD25A7">
        <w:rPr>
          <w:rFonts w:ascii="Times New Roman" w:eastAsia="Times New Roman" w:hAnsi="Times New Roman" w:cs="Times New Roman"/>
          <w:sz w:val="24"/>
          <w:szCs w:val="24"/>
        </w:rPr>
        <w:t>as</w:t>
      </w:r>
      <w:r w:rsidRPr="00CD5669">
        <w:rPr>
          <w:rFonts w:ascii="Times New Roman" w:eastAsia="Times New Roman" w:hAnsi="Times New Roman" w:cs="Times New Roman"/>
          <w:sz w:val="24"/>
          <w:szCs w:val="24"/>
        </w:rPr>
        <w:t xml:space="preserve"> nenagrinėti gautos Pretenzijos, </w:t>
      </w:r>
      <w:r w:rsidRPr="00CD5669">
        <w:rPr>
          <w:rFonts w:ascii="Times New Roman" w:eastAsia="Times New Roman" w:hAnsi="Times New Roman" w:cs="Times New Roman"/>
          <w:bCs/>
          <w:sz w:val="24"/>
          <w:szCs w:val="24"/>
          <w:bdr w:val="nil"/>
        </w:rPr>
        <w:t>kadangi yra praleistas pretenzijos pateikimo perkančiajai organizacijai terminas.</w:t>
      </w:r>
    </w:p>
    <w:p w14:paraId="29BCAC7F" w14:textId="77777777" w:rsidR="00FD25A7" w:rsidRDefault="00FD25A7" w:rsidP="00CD566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Cs/>
          <w:sz w:val="24"/>
          <w:szCs w:val="24"/>
          <w:bdr w:val="nil"/>
        </w:rPr>
      </w:pPr>
    </w:p>
    <w:p w14:paraId="542ABABB" w14:textId="54C330B0" w:rsidR="00CD5669" w:rsidRPr="00CD5669" w:rsidRDefault="00CD5669" w:rsidP="00CD566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Cs/>
          <w:sz w:val="24"/>
          <w:szCs w:val="24"/>
          <w:highlight w:val="yellow"/>
          <w:bdr w:val="nil"/>
        </w:rPr>
      </w:pPr>
      <w:r w:rsidRPr="00CD5669">
        <w:rPr>
          <w:rFonts w:ascii="Times New Roman" w:eastAsia="Times New Roman" w:hAnsi="Times New Roman" w:cs="Times New Roman"/>
          <w:bCs/>
          <w:sz w:val="24"/>
          <w:szCs w:val="24"/>
          <w:bdr w:val="nil"/>
        </w:rPr>
        <w:t>Viešojo pirkimo komisija</w:t>
      </w:r>
      <w:r w:rsidR="00FD25A7">
        <w:rPr>
          <w:rFonts w:ascii="Times New Roman" w:eastAsia="Times New Roman" w:hAnsi="Times New Roman" w:cs="Times New Roman"/>
          <w:bCs/>
          <w:sz w:val="24"/>
          <w:szCs w:val="24"/>
          <w:bdr w:val="nil"/>
        </w:rPr>
        <w:t xml:space="preserve"> savo iniciatyva tiekėjams</w:t>
      </w:r>
      <w:r w:rsidRPr="00CD5669">
        <w:rPr>
          <w:rFonts w:ascii="Times New Roman" w:eastAsia="Times New Roman" w:hAnsi="Times New Roman" w:cs="Times New Roman"/>
          <w:bCs/>
          <w:sz w:val="24"/>
          <w:szCs w:val="24"/>
          <w:bdr w:val="nil"/>
        </w:rPr>
        <w:t xml:space="preserve"> paaiškin</w:t>
      </w:r>
      <w:r w:rsidR="00FD25A7">
        <w:rPr>
          <w:rFonts w:ascii="Times New Roman" w:eastAsia="Times New Roman" w:hAnsi="Times New Roman" w:cs="Times New Roman"/>
          <w:bCs/>
          <w:sz w:val="24"/>
          <w:szCs w:val="24"/>
          <w:bdr w:val="nil"/>
        </w:rPr>
        <w:t>a</w:t>
      </w:r>
      <w:r w:rsidRPr="00CD5669">
        <w:rPr>
          <w:rFonts w:ascii="Times New Roman" w:eastAsia="Times New Roman" w:hAnsi="Times New Roman" w:cs="Times New Roman"/>
          <w:bCs/>
          <w:sz w:val="24"/>
          <w:szCs w:val="24"/>
          <w:bdr w:val="nil"/>
        </w:rPr>
        <w:t>, kad remiantis Europos parlamento ir Tarybos reglamentu (ES) 2017/746, patvirtintu 2017 m. balandžio 5 d. dėl in vitro diagnostikos medicinos priemonių, panaikinama Direktyva 98/79/EB. Tačiau kaip ir tiekėjas teigia, sertifikatų galiojimai yra pratęsti, ir pateikti su taikomomis sąlygomis Europos Parlamento ir Tarybos reglamente (ES) 2024/1860, kuriuo iš dalies keičiami reglamentai (ES) 2017/745 ir (ES) 2017/746, kiek tai susiję su laipsnišku „Eudamed“ diegimu, pareiga informuoti tiekimo pertraukimo ar nutraukimo atveju ir pereinamojo laikotarpio nuostatomis dėl tam tikrų in vitro diagnostikos medicinos priemonių.</w:t>
      </w:r>
    </w:p>
    <w:p w14:paraId="064A785F" w14:textId="5F2FB23E" w:rsidR="00CD5669" w:rsidRPr="00CD5669" w:rsidRDefault="00CD5669" w:rsidP="00CD566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bCs/>
          <w:sz w:val="24"/>
          <w:szCs w:val="24"/>
          <w:bdr w:val="nil"/>
        </w:rPr>
      </w:pPr>
      <w:r w:rsidRPr="00CD5669">
        <w:rPr>
          <w:rFonts w:ascii="Times New Roman" w:eastAsia="Times New Roman" w:hAnsi="Times New Roman" w:cs="Times New Roman"/>
          <w:bCs/>
          <w:sz w:val="24"/>
          <w:szCs w:val="24"/>
          <w:bdr w:val="nil"/>
        </w:rPr>
        <w:t>Todėl Perkančioji organizacija, vertinant pasiūlymus</w:t>
      </w:r>
      <w:r w:rsidR="00FD25A7">
        <w:rPr>
          <w:rFonts w:ascii="Times New Roman" w:eastAsia="Times New Roman" w:hAnsi="Times New Roman" w:cs="Times New Roman"/>
          <w:bCs/>
          <w:sz w:val="24"/>
          <w:szCs w:val="24"/>
          <w:bdr w:val="nil"/>
        </w:rPr>
        <w:t>,</w:t>
      </w:r>
      <w:r w:rsidRPr="00CD5669">
        <w:rPr>
          <w:rFonts w:ascii="Times New Roman" w:eastAsia="Times New Roman" w:hAnsi="Times New Roman" w:cs="Times New Roman"/>
          <w:bCs/>
          <w:sz w:val="24"/>
          <w:szCs w:val="24"/>
          <w:bdr w:val="nil"/>
        </w:rPr>
        <w:t xml:space="preserve"> vadovausis galiojančiais teisės aktais ir jų nuostatomis dėl pereinamojo laikotarpio.</w:t>
      </w:r>
      <w:bookmarkStart w:id="0" w:name="_GoBack"/>
      <w:bookmarkEnd w:id="0"/>
    </w:p>
    <w:p w14:paraId="71F87F38" w14:textId="77777777" w:rsidR="00CD5669" w:rsidRPr="00CD5669" w:rsidRDefault="00CD5669" w:rsidP="00CD5669">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4"/>
          <w:szCs w:val="24"/>
        </w:rPr>
      </w:pPr>
    </w:p>
    <w:p w14:paraId="7AFE332B" w14:textId="47EB7311" w:rsidR="00CD48C3" w:rsidRDefault="00CD48C3" w:rsidP="00CD5669">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4"/>
          <w:szCs w:val="24"/>
        </w:rPr>
      </w:pPr>
      <w:r w:rsidRPr="00CD5669">
        <w:rPr>
          <w:rFonts w:ascii="Times New Roman" w:eastAsia="Calibri" w:hAnsi="Times New Roman" w:cs="Times New Roman"/>
          <w:sz w:val="24"/>
          <w:szCs w:val="24"/>
        </w:rPr>
        <w:t xml:space="preserve">Viešojo pirkimo komisija </w:t>
      </w:r>
      <w:r w:rsidRPr="00CD48C3">
        <w:rPr>
          <w:rFonts w:ascii="Times New Roman" w:eastAsia="Calibri" w:hAnsi="Times New Roman" w:cs="Times New Roman"/>
          <w:sz w:val="24"/>
          <w:szCs w:val="24"/>
        </w:rPr>
        <w:t xml:space="preserve">vadovaujantis VPĮ 36 straipsnio 5 dalimi ir pirkimo sąlygų 9.4 punkto nuostatomis </w:t>
      </w:r>
      <w:r>
        <w:rPr>
          <w:rFonts w:ascii="Times New Roman" w:eastAsia="Calibri" w:hAnsi="Times New Roman" w:cs="Times New Roman"/>
          <w:sz w:val="24"/>
          <w:szCs w:val="24"/>
        </w:rPr>
        <w:t>atsako į gautus tiekėjų paklau</w:t>
      </w:r>
      <w:r w:rsidR="00173189">
        <w:rPr>
          <w:rFonts w:ascii="Times New Roman" w:eastAsia="Calibri" w:hAnsi="Times New Roman" w:cs="Times New Roman"/>
          <w:sz w:val="24"/>
          <w:szCs w:val="24"/>
        </w:rPr>
        <w:t>s</w:t>
      </w:r>
      <w:r>
        <w:rPr>
          <w:rFonts w:ascii="Times New Roman" w:eastAsia="Calibri" w:hAnsi="Times New Roman" w:cs="Times New Roman"/>
          <w:sz w:val="24"/>
          <w:szCs w:val="24"/>
        </w:rPr>
        <w:t>imus:</w:t>
      </w:r>
    </w:p>
    <w:p w14:paraId="1AC32E04" w14:textId="77777777" w:rsidR="002A4288" w:rsidRDefault="002A4288" w:rsidP="00CD5669">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4"/>
          <w:szCs w:val="24"/>
        </w:rPr>
      </w:pPr>
    </w:p>
    <w:p w14:paraId="653575B6" w14:textId="1DE2ABC5" w:rsidR="00CD5669" w:rsidRPr="00CD5669" w:rsidRDefault="00CD48C3" w:rsidP="00CD5669">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4"/>
          <w:szCs w:val="24"/>
        </w:rPr>
      </w:pPr>
      <w:r w:rsidRPr="00CD48C3">
        <w:rPr>
          <w:rFonts w:ascii="Times New Roman" w:eastAsia="Calibri" w:hAnsi="Times New Roman" w:cs="Times New Roman"/>
          <w:b/>
          <w:sz w:val="24"/>
          <w:szCs w:val="24"/>
        </w:rPr>
        <w:t>Klausimas Nr. 1</w:t>
      </w:r>
      <w:r w:rsidR="00CD5669" w:rsidRPr="00CD5669">
        <w:rPr>
          <w:rFonts w:ascii="Times New Roman" w:eastAsia="Calibri" w:hAnsi="Times New Roman" w:cs="Times New Roman"/>
          <w:sz w:val="24"/>
          <w:szCs w:val="24"/>
        </w:rPr>
        <w:t>: „</w:t>
      </w:r>
      <w:r w:rsidR="00CD5669" w:rsidRPr="00CD5669">
        <w:rPr>
          <w:rFonts w:ascii="Times New Roman" w:eastAsia="Calibri" w:hAnsi="Times New Roman" w:cs="Times New Roman"/>
          <w:i/>
          <w:sz w:val="24"/>
          <w:szCs w:val="24"/>
        </w:rPr>
        <w:t xml:space="preserve">14 dalyje „Testas gripo virusui A+B nustatyti“ 1 punkte nurodyta kad testas yra „Vienkartinis imunologinis testas skirtas nustatyti A (H1N1) ir B gripo virusų antigenus iš paciento nosies išskyrų tepinėlio“. 5 punkte nurodyta kad komplekte turi būti sterilūs </w:t>
      </w:r>
      <w:r w:rsidR="00CD5669" w:rsidRPr="00CD5669">
        <w:rPr>
          <w:rFonts w:ascii="Times New Roman" w:eastAsia="Calibri" w:hAnsi="Times New Roman" w:cs="Times New Roman"/>
          <w:i/>
          <w:sz w:val="24"/>
          <w:szCs w:val="24"/>
        </w:rPr>
        <w:lastRenderedPageBreak/>
        <w:t>tamponėliai nosiaryklės išskyrų tepinėliui paimti. Ar testo ėminys iš nosies (nasal) ar nosiaryklės (nasopharyngeal)?</w:t>
      </w:r>
      <w:r w:rsidR="00CD5669" w:rsidRPr="00CD5669">
        <w:rPr>
          <w:rFonts w:ascii="Times New Roman" w:eastAsia="Calibri" w:hAnsi="Times New Roman" w:cs="Times New Roman"/>
          <w:sz w:val="24"/>
          <w:szCs w:val="24"/>
        </w:rPr>
        <w:t>“</w:t>
      </w:r>
    </w:p>
    <w:p w14:paraId="29EEC3B1" w14:textId="0FA097BF" w:rsidR="00CD5669" w:rsidRPr="00CD5669" w:rsidRDefault="00CD5669" w:rsidP="00CD5669">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4"/>
          <w:szCs w:val="24"/>
        </w:rPr>
      </w:pPr>
      <w:r w:rsidRPr="00CD5669">
        <w:rPr>
          <w:rFonts w:ascii="Times New Roman" w:eastAsia="Calibri" w:hAnsi="Times New Roman" w:cs="Times New Roman"/>
          <w:sz w:val="24"/>
          <w:szCs w:val="24"/>
        </w:rPr>
        <w:t>Viešojo pirkimo komisija atsak</w:t>
      </w:r>
      <w:r w:rsidR="00FD25A7">
        <w:rPr>
          <w:rFonts w:ascii="Times New Roman" w:eastAsia="Calibri" w:hAnsi="Times New Roman" w:cs="Times New Roman"/>
          <w:sz w:val="24"/>
          <w:szCs w:val="24"/>
        </w:rPr>
        <w:t xml:space="preserve">o, kad </w:t>
      </w:r>
      <w:r w:rsidRPr="00CD5669">
        <w:rPr>
          <w:rFonts w:ascii="Times New Roman" w:eastAsia="Calibri" w:hAnsi="Times New Roman" w:cs="Times New Roman"/>
          <w:sz w:val="24"/>
          <w:szCs w:val="24"/>
        </w:rPr>
        <w:t>nosiaryklės išskyros atsiranda nosyje, tai šiuo atveju Perkančiajai organizacijai būtų tinkami sterilūs tamponėliai skirti tiek nosies, tiek nosiaryklės išskyroms imti.</w:t>
      </w:r>
    </w:p>
    <w:p w14:paraId="38448024" w14:textId="69ED46A8" w:rsidR="003D0AD9" w:rsidRPr="003D0AD9" w:rsidRDefault="003D0AD9" w:rsidP="003D0AD9">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47421A49" w14:textId="325FE61B" w:rsidR="006859C1" w:rsidRPr="006859C1" w:rsidRDefault="006859C1" w:rsidP="006859C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CD48C3">
        <w:rPr>
          <w:rFonts w:ascii="Times New Roman" w:eastAsia="Times New Roman" w:hAnsi="Times New Roman" w:cs="Times New Roman"/>
          <w:b/>
          <w:sz w:val="24"/>
          <w:szCs w:val="24"/>
        </w:rPr>
        <w:t xml:space="preserve">Klausimas Nr. </w:t>
      </w:r>
      <w:r w:rsidR="00CD48C3" w:rsidRPr="00CD48C3">
        <w:rPr>
          <w:rFonts w:ascii="Times New Roman" w:eastAsia="Times New Roman" w:hAnsi="Times New Roman" w:cs="Times New Roman"/>
          <w:b/>
          <w:sz w:val="24"/>
          <w:szCs w:val="24"/>
        </w:rPr>
        <w:t>2:</w:t>
      </w:r>
      <w:r w:rsidRPr="006859C1">
        <w:rPr>
          <w:rFonts w:ascii="Times New Roman" w:eastAsia="Times New Roman" w:hAnsi="Times New Roman" w:cs="Times New Roman"/>
          <w:sz w:val="24"/>
          <w:szCs w:val="24"/>
        </w:rPr>
        <w:t xml:space="preserve"> „Paklausimas dėl CVP IS 386550 pirkimo dalies nr. 4 Testas greitasis narkotinių medžiagų nustatymui, 14 medžiagų ir nr. 14 Testas gripo virusui A-B nustatyti. Norime pažymėti, jog pagal Reglamentą (ES) 2024/1860, kuriuo iš dalies keičiamas Reglamentas (ES) 2017/746 (IVDR), yra pratęstas in vitro diagnostikos medicinos prietaisams taikomas pereinamasis laikotarpis. B klasės prietaisams, tokiems kaip narkotikų testai bei gripo A ir B nustatymo testai, pereinamasis laikotarpis dabar pratęstas iki 2029 m. gruodžio 31 d. Prašome patikslinti, ar perkančioji sutinka, jog grindžiant produkto atitiktį bus priimtas ir užskaitomas sertifikatas (angl. declaration of conformity, DoC) pagal Direktyvą 98/79/EC (IVDD), kadangi jis yra galiojantis numatytu pereinamuoju laikotarpiu?</w:t>
      </w:r>
    </w:p>
    <w:p w14:paraId="4DF744FA" w14:textId="77777777" w:rsidR="006859C1" w:rsidRDefault="006859C1" w:rsidP="006859C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6859C1">
        <w:rPr>
          <w:rFonts w:ascii="Times New Roman" w:eastAsia="Times New Roman" w:hAnsi="Times New Roman" w:cs="Times New Roman"/>
          <w:sz w:val="24"/>
          <w:szCs w:val="24"/>
        </w:rPr>
        <w:t>Šaltiniai: https://health.ec.europa.eu/system/files/2023-02/md_mdcg_2020_guidance_classification_ivd-md_en.pdf (MDCG 2020-16 rev.3- Rule 6)“</w:t>
      </w:r>
    </w:p>
    <w:p w14:paraId="240B7047" w14:textId="77777777" w:rsidR="00CD48C3" w:rsidRDefault="00CD48C3" w:rsidP="006859C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757D3BFD" w14:textId="7517398F" w:rsidR="00CD48C3" w:rsidRPr="00CD48C3" w:rsidRDefault="002A4288" w:rsidP="00CD48C3">
      <w:pPr>
        <w:pBdr>
          <w:top w:val="nil"/>
          <w:left w:val="nil"/>
          <w:bottom w:val="nil"/>
          <w:right w:val="nil"/>
          <w:between w:val="nil"/>
          <w:bar w:val="nil"/>
        </w:pBd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Į</w:t>
      </w:r>
      <w:r w:rsidR="00CD48C3" w:rsidRPr="00CD48C3">
        <w:rPr>
          <w:rFonts w:ascii="Times New Roman" w:eastAsia="Calibri" w:hAnsi="Times New Roman" w:cs="Times New Roman"/>
          <w:sz w:val="24"/>
          <w:szCs w:val="24"/>
        </w:rPr>
        <w:t xml:space="preserve"> tiekėjo klausimą Nr. </w:t>
      </w:r>
      <w:r w:rsidR="00CD48C3">
        <w:rPr>
          <w:rFonts w:ascii="Times New Roman" w:eastAsia="Calibri" w:hAnsi="Times New Roman" w:cs="Times New Roman"/>
          <w:sz w:val="24"/>
          <w:szCs w:val="24"/>
        </w:rPr>
        <w:t>2</w:t>
      </w:r>
      <w:r w:rsidR="00CD48C3" w:rsidRPr="00CD48C3">
        <w:rPr>
          <w:rFonts w:ascii="Times New Roman" w:eastAsia="Calibri" w:hAnsi="Times New Roman" w:cs="Times New Roman"/>
          <w:sz w:val="24"/>
          <w:szCs w:val="24"/>
        </w:rPr>
        <w:t xml:space="preserve"> atsaky</w:t>
      </w:r>
      <w:r>
        <w:rPr>
          <w:rFonts w:ascii="Times New Roman" w:eastAsia="Calibri" w:hAnsi="Times New Roman" w:cs="Times New Roman"/>
          <w:sz w:val="24"/>
          <w:szCs w:val="24"/>
        </w:rPr>
        <w:t>mas pateiktas</w:t>
      </w:r>
      <w:r w:rsidR="00CD48C3" w:rsidRPr="00CD48C3">
        <w:rPr>
          <w:rFonts w:ascii="Times New Roman" w:eastAsia="Calibri" w:hAnsi="Times New Roman" w:cs="Times New Roman"/>
          <w:sz w:val="24"/>
          <w:szCs w:val="24"/>
        </w:rPr>
        <w:t xml:space="preserve"> </w:t>
      </w:r>
      <w:r>
        <w:rPr>
          <w:rFonts w:ascii="Times New Roman" w:eastAsia="Calibri" w:hAnsi="Times New Roman" w:cs="Times New Roman"/>
          <w:sz w:val="24"/>
          <w:szCs w:val="24"/>
        </w:rPr>
        <w:t>paaiškinime dėl teiktos pretenzijos</w:t>
      </w:r>
      <w:r w:rsidR="00CD48C3" w:rsidRPr="00CD48C3">
        <w:rPr>
          <w:rFonts w:ascii="Times New Roman" w:eastAsia="Calibri" w:hAnsi="Times New Roman" w:cs="Times New Roman"/>
          <w:sz w:val="24"/>
          <w:szCs w:val="24"/>
        </w:rPr>
        <w:t>.</w:t>
      </w:r>
    </w:p>
    <w:p w14:paraId="65DF1ECB" w14:textId="1241F6C9" w:rsidR="00CD48C3" w:rsidRPr="006859C1" w:rsidRDefault="00CD48C3" w:rsidP="006859C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221DF839" w14:textId="61039742" w:rsidR="006859C1" w:rsidRPr="006859C1" w:rsidRDefault="006859C1" w:rsidP="006859C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2A4288">
        <w:rPr>
          <w:rFonts w:ascii="Times New Roman" w:eastAsia="Times New Roman" w:hAnsi="Times New Roman" w:cs="Times New Roman"/>
          <w:b/>
          <w:sz w:val="24"/>
          <w:szCs w:val="24"/>
        </w:rPr>
        <w:t xml:space="preserve">Klausimas Nr. </w:t>
      </w:r>
      <w:r w:rsidR="002A4288" w:rsidRPr="002A4288">
        <w:rPr>
          <w:rFonts w:ascii="Times New Roman" w:eastAsia="Times New Roman" w:hAnsi="Times New Roman" w:cs="Times New Roman"/>
          <w:b/>
          <w:sz w:val="24"/>
          <w:szCs w:val="24"/>
        </w:rPr>
        <w:t>3</w:t>
      </w:r>
      <w:r w:rsidR="002A4288">
        <w:rPr>
          <w:rFonts w:ascii="Times New Roman" w:eastAsia="Times New Roman" w:hAnsi="Times New Roman" w:cs="Times New Roman"/>
          <w:sz w:val="24"/>
          <w:szCs w:val="24"/>
        </w:rPr>
        <w:t>:</w:t>
      </w:r>
      <w:r w:rsidRPr="006859C1">
        <w:rPr>
          <w:rFonts w:ascii="Times New Roman" w:eastAsia="Times New Roman" w:hAnsi="Times New Roman" w:cs="Times New Roman"/>
          <w:sz w:val="24"/>
          <w:szCs w:val="24"/>
        </w:rPr>
        <w:t xml:space="preserve"> „Paklausimas dėl CVP IS 386550 techninės specifikacijos (1 priedo) bendrųjų nuostatų nr. 3 Reagentai, testai ir laboratoriniai dažai privalo atitikti Europos Parlamento ir Tarybos reglamento (ES) reglamento 2017/746 dėl in vitro diagnostikos medicinos priemonių nustatytus reikalavimus. Prašome perkančiosios patikslinti, ar tiekėjas turi teisę kontrakto eigoje keisti produktą į kito gamintojo, jeigu pasiūlytas produktas neįgyja atitikties Europos Parlamento ir Tarybos reglamento (ES) reglamente 2017/746 in vitro diagnostikos medicinos priemonių nustatytiems reikalavimams pasibaigus numatytam pereinamąjam laikotarpiui ir/arba pasibaigus pagal Reglamentą (ES) 2024/1860 numatytam pratęstam pereinamajam laikotarpiui? Pažymime, jog tiekėjas neturi jokios galios užtikrinti produkto atitikties Reglamentui (ES) 2017/746 (IVDR), kol yra galiojantis pereinamasis laikotarpis ir atitiktis Direktyvai 98/79/EC (IVDD).“</w:t>
      </w:r>
    </w:p>
    <w:p w14:paraId="72C86E88" w14:textId="77777777" w:rsidR="006859C1" w:rsidRPr="006859C1" w:rsidRDefault="006859C1" w:rsidP="006859C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p>
    <w:p w14:paraId="36F4BF4B" w14:textId="43F7EC33" w:rsidR="003D0AD9" w:rsidRPr="003D0AD9" w:rsidRDefault="002A4288" w:rsidP="006859C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sz w:val="24"/>
          <w:szCs w:val="24"/>
        </w:rPr>
      </w:pPr>
      <w:r w:rsidRPr="00CD5669">
        <w:rPr>
          <w:rFonts w:ascii="Times New Roman" w:eastAsia="Calibri" w:hAnsi="Times New Roman" w:cs="Times New Roman"/>
          <w:sz w:val="24"/>
          <w:szCs w:val="24"/>
        </w:rPr>
        <w:t>Viešojo pirkimo komisija atsak</w:t>
      </w:r>
      <w:r>
        <w:rPr>
          <w:rFonts w:ascii="Times New Roman" w:eastAsia="Calibri" w:hAnsi="Times New Roman" w:cs="Times New Roman"/>
          <w:sz w:val="24"/>
          <w:szCs w:val="24"/>
        </w:rPr>
        <w:t xml:space="preserve">o, kad </w:t>
      </w:r>
      <w:r w:rsidR="006859C1" w:rsidRPr="006859C1">
        <w:rPr>
          <w:rFonts w:ascii="Times New Roman" w:eastAsia="Times New Roman" w:hAnsi="Times New Roman" w:cs="Times New Roman"/>
          <w:sz w:val="24"/>
          <w:szCs w:val="24"/>
        </w:rPr>
        <w:t>Prekių keitimo kita preke sąlygos, jau sudarius sutartį, yra numatytos pirkimo sąlygų 3 priedo Sutarties sąlygų Bendrosi</w:t>
      </w:r>
      <w:r>
        <w:rPr>
          <w:rFonts w:ascii="Times New Roman" w:eastAsia="Times New Roman" w:hAnsi="Times New Roman" w:cs="Times New Roman"/>
          <w:sz w:val="24"/>
          <w:szCs w:val="24"/>
        </w:rPr>
        <w:t>os dalies 3.6 ir 3.7 punktuose.</w:t>
      </w:r>
    </w:p>
    <w:p w14:paraId="429CCA7B" w14:textId="77777777" w:rsidR="00AA5B7A" w:rsidRDefault="00AA5B7A" w:rsidP="0053394B">
      <w:pPr>
        <w:spacing w:after="0" w:line="240" w:lineRule="auto"/>
        <w:jc w:val="right"/>
        <w:rPr>
          <w:rFonts w:ascii="Times New Roman" w:hAnsi="Times New Roman" w:cs="Times New Roman"/>
          <w:sz w:val="24"/>
          <w:szCs w:val="24"/>
        </w:rPr>
      </w:pPr>
    </w:p>
    <w:p w14:paraId="14109E03" w14:textId="77777777" w:rsidR="00AA5B7A" w:rsidRDefault="00AA5B7A" w:rsidP="0053394B">
      <w:pPr>
        <w:spacing w:after="0" w:line="240" w:lineRule="auto"/>
        <w:jc w:val="right"/>
        <w:rPr>
          <w:rFonts w:ascii="Times New Roman" w:hAnsi="Times New Roman" w:cs="Times New Roman"/>
          <w:sz w:val="24"/>
          <w:szCs w:val="24"/>
        </w:rPr>
      </w:pPr>
    </w:p>
    <w:p w14:paraId="5C8A9DF3" w14:textId="22A61AF9" w:rsidR="00BA1CFA" w:rsidRPr="00E4300F" w:rsidRDefault="006640BF" w:rsidP="00385DE0">
      <w:pPr>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rPr>
        <w:t>Viešojo pirkimo komisija</w:t>
      </w:r>
    </w:p>
    <w:sectPr w:rsidR="00BA1CFA" w:rsidRPr="00E4300F" w:rsidSect="006F0240">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9EA3E" w14:textId="77777777" w:rsidR="00643D36" w:rsidRDefault="00643D36" w:rsidP="00D15C62">
      <w:pPr>
        <w:spacing w:after="0" w:line="240" w:lineRule="auto"/>
      </w:pPr>
      <w:r>
        <w:separator/>
      </w:r>
    </w:p>
  </w:endnote>
  <w:endnote w:type="continuationSeparator" w:id="0">
    <w:p w14:paraId="1CC6726F" w14:textId="77777777" w:rsidR="00643D36" w:rsidRDefault="00643D36"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EAC6A" w14:textId="77777777" w:rsidR="00643D36" w:rsidRDefault="00643D36" w:rsidP="00D15C62">
      <w:pPr>
        <w:spacing w:after="0" w:line="240" w:lineRule="auto"/>
      </w:pPr>
      <w:r>
        <w:separator/>
      </w:r>
    </w:p>
  </w:footnote>
  <w:footnote w:type="continuationSeparator" w:id="0">
    <w:p w14:paraId="7502C975" w14:textId="77777777" w:rsidR="00643D36" w:rsidRDefault="00643D36"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5"/>
  </w:num>
  <w:num w:numId="6">
    <w:abstractNumId w:val="10"/>
  </w:num>
  <w:num w:numId="7">
    <w:abstractNumId w:val="1"/>
  </w:num>
  <w:num w:numId="8">
    <w:abstractNumId w:val="9"/>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4107"/>
    <w:rsid w:val="000149E0"/>
    <w:rsid w:val="00030056"/>
    <w:rsid w:val="00034034"/>
    <w:rsid w:val="00035E05"/>
    <w:rsid w:val="0003689A"/>
    <w:rsid w:val="00037B31"/>
    <w:rsid w:val="00043392"/>
    <w:rsid w:val="000450EA"/>
    <w:rsid w:val="000613FF"/>
    <w:rsid w:val="00064442"/>
    <w:rsid w:val="00070034"/>
    <w:rsid w:val="00073997"/>
    <w:rsid w:val="000810CC"/>
    <w:rsid w:val="0009258C"/>
    <w:rsid w:val="00092EEA"/>
    <w:rsid w:val="00096482"/>
    <w:rsid w:val="000964D8"/>
    <w:rsid w:val="000A0FE1"/>
    <w:rsid w:val="000B2E06"/>
    <w:rsid w:val="000B4001"/>
    <w:rsid w:val="000B645E"/>
    <w:rsid w:val="000B7AF5"/>
    <w:rsid w:val="000C21CC"/>
    <w:rsid w:val="000D29ED"/>
    <w:rsid w:val="000D3FEB"/>
    <w:rsid w:val="000D4064"/>
    <w:rsid w:val="000E37A9"/>
    <w:rsid w:val="000F090D"/>
    <w:rsid w:val="000F4369"/>
    <w:rsid w:val="00101BCB"/>
    <w:rsid w:val="001065C6"/>
    <w:rsid w:val="00110AA7"/>
    <w:rsid w:val="0011656B"/>
    <w:rsid w:val="00125817"/>
    <w:rsid w:val="001302AF"/>
    <w:rsid w:val="0013716F"/>
    <w:rsid w:val="00140D9F"/>
    <w:rsid w:val="001414B0"/>
    <w:rsid w:val="00143020"/>
    <w:rsid w:val="00147AC5"/>
    <w:rsid w:val="00151893"/>
    <w:rsid w:val="00151C2F"/>
    <w:rsid w:val="0016218E"/>
    <w:rsid w:val="00166205"/>
    <w:rsid w:val="0017077D"/>
    <w:rsid w:val="00173189"/>
    <w:rsid w:val="00191830"/>
    <w:rsid w:val="001934D1"/>
    <w:rsid w:val="00195683"/>
    <w:rsid w:val="00195FE0"/>
    <w:rsid w:val="001A7DB6"/>
    <w:rsid w:val="001B5028"/>
    <w:rsid w:val="001C1F2A"/>
    <w:rsid w:val="001C2214"/>
    <w:rsid w:val="001C3A42"/>
    <w:rsid w:val="001C7261"/>
    <w:rsid w:val="001E5F10"/>
    <w:rsid w:val="001E6012"/>
    <w:rsid w:val="001E6454"/>
    <w:rsid w:val="00200A2D"/>
    <w:rsid w:val="002034D2"/>
    <w:rsid w:val="00203CDB"/>
    <w:rsid w:val="0020702E"/>
    <w:rsid w:val="002209A8"/>
    <w:rsid w:val="002418AF"/>
    <w:rsid w:val="00252448"/>
    <w:rsid w:val="002547D5"/>
    <w:rsid w:val="0026419F"/>
    <w:rsid w:val="0027015F"/>
    <w:rsid w:val="0027174F"/>
    <w:rsid w:val="002731B9"/>
    <w:rsid w:val="00273E67"/>
    <w:rsid w:val="002837DB"/>
    <w:rsid w:val="002A40C6"/>
    <w:rsid w:val="002A4288"/>
    <w:rsid w:val="002A4C3B"/>
    <w:rsid w:val="002B05A0"/>
    <w:rsid w:val="002B25E6"/>
    <w:rsid w:val="002B6EDF"/>
    <w:rsid w:val="002C0716"/>
    <w:rsid w:val="002C2325"/>
    <w:rsid w:val="002C3A68"/>
    <w:rsid w:val="002C7B4B"/>
    <w:rsid w:val="002D3626"/>
    <w:rsid w:val="002E1D94"/>
    <w:rsid w:val="002E20C8"/>
    <w:rsid w:val="002F0399"/>
    <w:rsid w:val="002F2CD8"/>
    <w:rsid w:val="002F5C43"/>
    <w:rsid w:val="00307072"/>
    <w:rsid w:val="0031463A"/>
    <w:rsid w:val="00320212"/>
    <w:rsid w:val="00321774"/>
    <w:rsid w:val="0033350D"/>
    <w:rsid w:val="00335BCE"/>
    <w:rsid w:val="0035099A"/>
    <w:rsid w:val="00353C2B"/>
    <w:rsid w:val="00363BF3"/>
    <w:rsid w:val="003675E2"/>
    <w:rsid w:val="00372491"/>
    <w:rsid w:val="00372CFB"/>
    <w:rsid w:val="00377A7E"/>
    <w:rsid w:val="00385DE0"/>
    <w:rsid w:val="00386FAB"/>
    <w:rsid w:val="003930BF"/>
    <w:rsid w:val="003A27F6"/>
    <w:rsid w:val="003A310E"/>
    <w:rsid w:val="003C59A7"/>
    <w:rsid w:val="003D0AD9"/>
    <w:rsid w:val="003D28A9"/>
    <w:rsid w:val="003D2972"/>
    <w:rsid w:val="003D4ED3"/>
    <w:rsid w:val="003D6FB6"/>
    <w:rsid w:val="003E09C2"/>
    <w:rsid w:val="003E2B23"/>
    <w:rsid w:val="003E34F0"/>
    <w:rsid w:val="003E66C2"/>
    <w:rsid w:val="003F515D"/>
    <w:rsid w:val="00401F29"/>
    <w:rsid w:val="00412822"/>
    <w:rsid w:val="00412E5E"/>
    <w:rsid w:val="00415DD3"/>
    <w:rsid w:val="0042075D"/>
    <w:rsid w:val="004234D3"/>
    <w:rsid w:val="0043086F"/>
    <w:rsid w:val="00434F82"/>
    <w:rsid w:val="00436873"/>
    <w:rsid w:val="0044070C"/>
    <w:rsid w:val="00441638"/>
    <w:rsid w:val="00443F9C"/>
    <w:rsid w:val="004444D8"/>
    <w:rsid w:val="0046225F"/>
    <w:rsid w:val="00464157"/>
    <w:rsid w:val="0046557E"/>
    <w:rsid w:val="00485999"/>
    <w:rsid w:val="00485F7F"/>
    <w:rsid w:val="00491BE0"/>
    <w:rsid w:val="00496516"/>
    <w:rsid w:val="004B4294"/>
    <w:rsid w:val="004B5F50"/>
    <w:rsid w:val="004B795D"/>
    <w:rsid w:val="004C2ADB"/>
    <w:rsid w:val="004C455B"/>
    <w:rsid w:val="004E26E6"/>
    <w:rsid w:val="004E4A89"/>
    <w:rsid w:val="004E4C0B"/>
    <w:rsid w:val="004F0C1F"/>
    <w:rsid w:val="004F27D8"/>
    <w:rsid w:val="005006F3"/>
    <w:rsid w:val="00507D9B"/>
    <w:rsid w:val="005153DC"/>
    <w:rsid w:val="005201E1"/>
    <w:rsid w:val="00521AF2"/>
    <w:rsid w:val="00523C23"/>
    <w:rsid w:val="0053394B"/>
    <w:rsid w:val="00541F99"/>
    <w:rsid w:val="005612EC"/>
    <w:rsid w:val="005707D2"/>
    <w:rsid w:val="00571C3A"/>
    <w:rsid w:val="005A2D03"/>
    <w:rsid w:val="005B205B"/>
    <w:rsid w:val="005B5B99"/>
    <w:rsid w:val="005C05A6"/>
    <w:rsid w:val="005D55A7"/>
    <w:rsid w:val="005D5795"/>
    <w:rsid w:val="005D6A0B"/>
    <w:rsid w:val="005D7CD8"/>
    <w:rsid w:val="005E1144"/>
    <w:rsid w:val="005E189C"/>
    <w:rsid w:val="005E2FA6"/>
    <w:rsid w:val="005E5C2D"/>
    <w:rsid w:val="005F207A"/>
    <w:rsid w:val="005F5663"/>
    <w:rsid w:val="006011A3"/>
    <w:rsid w:val="00601B7D"/>
    <w:rsid w:val="00603243"/>
    <w:rsid w:val="00614B15"/>
    <w:rsid w:val="006246A5"/>
    <w:rsid w:val="00630452"/>
    <w:rsid w:val="00641A4B"/>
    <w:rsid w:val="00641CE1"/>
    <w:rsid w:val="00643D36"/>
    <w:rsid w:val="00644105"/>
    <w:rsid w:val="006505E6"/>
    <w:rsid w:val="00652019"/>
    <w:rsid w:val="00653894"/>
    <w:rsid w:val="00654AC3"/>
    <w:rsid w:val="006560E8"/>
    <w:rsid w:val="006620C0"/>
    <w:rsid w:val="006640BF"/>
    <w:rsid w:val="006701B0"/>
    <w:rsid w:val="0067460C"/>
    <w:rsid w:val="00676AAC"/>
    <w:rsid w:val="00677D8C"/>
    <w:rsid w:val="00680D23"/>
    <w:rsid w:val="006811AA"/>
    <w:rsid w:val="00681F06"/>
    <w:rsid w:val="006859C1"/>
    <w:rsid w:val="00687941"/>
    <w:rsid w:val="006A40B9"/>
    <w:rsid w:val="006B138D"/>
    <w:rsid w:val="006B2D90"/>
    <w:rsid w:val="006B2DF9"/>
    <w:rsid w:val="006B4AA1"/>
    <w:rsid w:val="006C306E"/>
    <w:rsid w:val="006C4A47"/>
    <w:rsid w:val="006C5507"/>
    <w:rsid w:val="006E3838"/>
    <w:rsid w:val="006E461A"/>
    <w:rsid w:val="006F0240"/>
    <w:rsid w:val="006F1AB2"/>
    <w:rsid w:val="00700F6C"/>
    <w:rsid w:val="007215BE"/>
    <w:rsid w:val="00722FF3"/>
    <w:rsid w:val="00723CE4"/>
    <w:rsid w:val="00735128"/>
    <w:rsid w:val="00736404"/>
    <w:rsid w:val="007427F7"/>
    <w:rsid w:val="007448EF"/>
    <w:rsid w:val="00751028"/>
    <w:rsid w:val="0075269A"/>
    <w:rsid w:val="007654FB"/>
    <w:rsid w:val="00767DFE"/>
    <w:rsid w:val="0077532D"/>
    <w:rsid w:val="00781B16"/>
    <w:rsid w:val="00782DBE"/>
    <w:rsid w:val="00783E9E"/>
    <w:rsid w:val="00784921"/>
    <w:rsid w:val="007957F0"/>
    <w:rsid w:val="007A7C13"/>
    <w:rsid w:val="007B1FFE"/>
    <w:rsid w:val="007B22E6"/>
    <w:rsid w:val="007D0FF7"/>
    <w:rsid w:val="007F1EBB"/>
    <w:rsid w:val="007F6EE3"/>
    <w:rsid w:val="00800B53"/>
    <w:rsid w:val="00802A16"/>
    <w:rsid w:val="00812C5A"/>
    <w:rsid w:val="00815D76"/>
    <w:rsid w:val="008170C7"/>
    <w:rsid w:val="0082407F"/>
    <w:rsid w:val="00825A76"/>
    <w:rsid w:val="008265E0"/>
    <w:rsid w:val="00826FA2"/>
    <w:rsid w:val="00827FB3"/>
    <w:rsid w:val="00831AC6"/>
    <w:rsid w:val="008334C8"/>
    <w:rsid w:val="00846168"/>
    <w:rsid w:val="008528A7"/>
    <w:rsid w:val="008535F4"/>
    <w:rsid w:val="0085728F"/>
    <w:rsid w:val="00862EFF"/>
    <w:rsid w:val="00863BB6"/>
    <w:rsid w:val="008673AF"/>
    <w:rsid w:val="00872FB0"/>
    <w:rsid w:val="00877048"/>
    <w:rsid w:val="008778AA"/>
    <w:rsid w:val="0088087B"/>
    <w:rsid w:val="00890F23"/>
    <w:rsid w:val="0089400B"/>
    <w:rsid w:val="008968A4"/>
    <w:rsid w:val="008A1EFE"/>
    <w:rsid w:val="008B4006"/>
    <w:rsid w:val="008B740B"/>
    <w:rsid w:val="008C25A8"/>
    <w:rsid w:val="008C4094"/>
    <w:rsid w:val="008E29B4"/>
    <w:rsid w:val="008E383B"/>
    <w:rsid w:val="008E5FAF"/>
    <w:rsid w:val="008F2A1A"/>
    <w:rsid w:val="00912DB7"/>
    <w:rsid w:val="00914130"/>
    <w:rsid w:val="00915E86"/>
    <w:rsid w:val="00927701"/>
    <w:rsid w:val="00936DDC"/>
    <w:rsid w:val="00940B71"/>
    <w:rsid w:val="009417C0"/>
    <w:rsid w:val="009430AF"/>
    <w:rsid w:val="009436B9"/>
    <w:rsid w:val="009609B0"/>
    <w:rsid w:val="00970226"/>
    <w:rsid w:val="009804F2"/>
    <w:rsid w:val="00992763"/>
    <w:rsid w:val="009A02AE"/>
    <w:rsid w:val="009A6B73"/>
    <w:rsid w:val="009A7CF4"/>
    <w:rsid w:val="009B09C8"/>
    <w:rsid w:val="009B4DE0"/>
    <w:rsid w:val="009C5998"/>
    <w:rsid w:val="009C6249"/>
    <w:rsid w:val="009D565E"/>
    <w:rsid w:val="009E1236"/>
    <w:rsid w:val="00A129E2"/>
    <w:rsid w:val="00A17A8B"/>
    <w:rsid w:val="00A22FFB"/>
    <w:rsid w:val="00A32D34"/>
    <w:rsid w:val="00A35957"/>
    <w:rsid w:val="00A43329"/>
    <w:rsid w:val="00A471EB"/>
    <w:rsid w:val="00A55FB9"/>
    <w:rsid w:val="00A5632B"/>
    <w:rsid w:val="00A57293"/>
    <w:rsid w:val="00A575E5"/>
    <w:rsid w:val="00A655DD"/>
    <w:rsid w:val="00A666E5"/>
    <w:rsid w:val="00A75E55"/>
    <w:rsid w:val="00A84B80"/>
    <w:rsid w:val="00A87A4A"/>
    <w:rsid w:val="00A95A0F"/>
    <w:rsid w:val="00AA115B"/>
    <w:rsid w:val="00AA120D"/>
    <w:rsid w:val="00AA5B7A"/>
    <w:rsid w:val="00AA6A43"/>
    <w:rsid w:val="00AB2584"/>
    <w:rsid w:val="00AC5457"/>
    <w:rsid w:val="00AE128E"/>
    <w:rsid w:val="00AE161D"/>
    <w:rsid w:val="00AE3E99"/>
    <w:rsid w:val="00AF1219"/>
    <w:rsid w:val="00AF3B2B"/>
    <w:rsid w:val="00AF5A18"/>
    <w:rsid w:val="00B070DC"/>
    <w:rsid w:val="00B21103"/>
    <w:rsid w:val="00B3162D"/>
    <w:rsid w:val="00B36287"/>
    <w:rsid w:val="00B44532"/>
    <w:rsid w:val="00B5323C"/>
    <w:rsid w:val="00B5544A"/>
    <w:rsid w:val="00B55D61"/>
    <w:rsid w:val="00B5630C"/>
    <w:rsid w:val="00B625D3"/>
    <w:rsid w:val="00B635A0"/>
    <w:rsid w:val="00B811E2"/>
    <w:rsid w:val="00B8238D"/>
    <w:rsid w:val="00B8339D"/>
    <w:rsid w:val="00B934C7"/>
    <w:rsid w:val="00BA0040"/>
    <w:rsid w:val="00BA1CFA"/>
    <w:rsid w:val="00BA73DC"/>
    <w:rsid w:val="00BC21F6"/>
    <w:rsid w:val="00BC737C"/>
    <w:rsid w:val="00BD0FFB"/>
    <w:rsid w:val="00BD6891"/>
    <w:rsid w:val="00C07FFB"/>
    <w:rsid w:val="00C117E2"/>
    <w:rsid w:val="00C122F2"/>
    <w:rsid w:val="00C2014C"/>
    <w:rsid w:val="00C227FA"/>
    <w:rsid w:val="00C22BBC"/>
    <w:rsid w:val="00C262E7"/>
    <w:rsid w:val="00C32687"/>
    <w:rsid w:val="00C34FBB"/>
    <w:rsid w:val="00C429F0"/>
    <w:rsid w:val="00C43042"/>
    <w:rsid w:val="00C51334"/>
    <w:rsid w:val="00C53239"/>
    <w:rsid w:val="00C53EC8"/>
    <w:rsid w:val="00C55E4A"/>
    <w:rsid w:val="00C61766"/>
    <w:rsid w:val="00C631FF"/>
    <w:rsid w:val="00C722BE"/>
    <w:rsid w:val="00C81CAB"/>
    <w:rsid w:val="00C94DA3"/>
    <w:rsid w:val="00C94E49"/>
    <w:rsid w:val="00CA205F"/>
    <w:rsid w:val="00CA244A"/>
    <w:rsid w:val="00CA27CB"/>
    <w:rsid w:val="00CB5257"/>
    <w:rsid w:val="00CB56F2"/>
    <w:rsid w:val="00CB570B"/>
    <w:rsid w:val="00CC0C70"/>
    <w:rsid w:val="00CC6EBE"/>
    <w:rsid w:val="00CD1C5B"/>
    <w:rsid w:val="00CD48C3"/>
    <w:rsid w:val="00CD4C49"/>
    <w:rsid w:val="00CD5669"/>
    <w:rsid w:val="00CD7675"/>
    <w:rsid w:val="00CE2D8A"/>
    <w:rsid w:val="00CE61AB"/>
    <w:rsid w:val="00CF0225"/>
    <w:rsid w:val="00CF2385"/>
    <w:rsid w:val="00CF3064"/>
    <w:rsid w:val="00D036A9"/>
    <w:rsid w:val="00D076BD"/>
    <w:rsid w:val="00D15C62"/>
    <w:rsid w:val="00D172BC"/>
    <w:rsid w:val="00D20403"/>
    <w:rsid w:val="00D2599F"/>
    <w:rsid w:val="00D31BD2"/>
    <w:rsid w:val="00D32403"/>
    <w:rsid w:val="00D40D28"/>
    <w:rsid w:val="00D44E3E"/>
    <w:rsid w:val="00D4700E"/>
    <w:rsid w:val="00D56A41"/>
    <w:rsid w:val="00D57A3D"/>
    <w:rsid w:val="00D61D1C"/>
    <w:rsid w:val="00D66A10"/>
    <w:rsid w:val="00D953B7"/>
    <w:rsid w:val="00D965FB"/>
    <w:rsid w:val="00D97118"/>
    <w:rsid w:val="00DA1B4B"/>
    <w:rsid w:val="00DA3F74"/>
    <w:rsid w:val="00DC433A"/>
    <w:rsid w:val="00DE45D9"/>
    <w:rsid w:val="00DF06EF"/>
    <w:rsid w:val="00DF1020"/>
    <w:rsid w:val="00E03E86"/>
    <w:rsid w:val="00E06869"/>
    <w:rsid w:val="00E069B3"/>
    <w:rsid w:val="00E20E87"/>
    <w:rsid w:val="00E2229B"/>
    <w:rsid w:val="00E23633"/>
    <w:rsid w:val="00E33FF9"/>
    <w:rsid w:val="00E4300F"/>
    <w:rsid w:val="00E4515C"/>
    <w:rsid w:val="00E509DF"/>
    <w:rsid w:val="00E6319F"/>
    <w:rsid w:val="00E7019E"/>
    <w:rsid w:val="00E72400"/>
    <w:rsid w:val="00E9541E"/>
    <w:rsid w:val="00EB047F"/>
    <w:rsid w:val="00EB1DA2"/>
    <w:rsid w:val="00EB4E4A"/>
    <w:rsid w:val="00EB6798"/>
    <w:rsid w:val="00EE162D"/>
    <w:rsid w:val="00EE625D"/>
    <w:rsid w:val="00EF3B01"/>
    <w:rsid w:val="00EF3DE6"/>
    <w:rsid w:val="00EF7EF3"/>
    <w:rsid w:val="00F104D0"/>
    <w:rsid w:val="00F11EF1"/>
    <w:rsid w:val="00F1657E"/>
    <w:rsid w:val="00F20277"/>
    <w:rsid w:val="00F30F24"/>
    <w:rsid w:val="00F363A5"/>
    <w:rsid w:val="00F37CD9"/>
    <w:rsid w:val="00F47BD8"/>
    <w:rsid w:val="00F545B2"/>
    <w:rsid w:val="00F54732"/>
    <w:rsid w:val="00F61438"/>
    <w:rsid w:val="00F71286"/>
    <w:rsid w:val="00F72CD4"/>
    <w:rsid w:val="00F73F91"/>
    <w:rsid w:val="00F7427C"/>
    <w:rsid w:val="00F843E9"/>
    <w:rsid w:val="00F84B78"/>
    <w:rsid w:val="00FA1296"/>
    <w:rsid w:val="00FA6A67"/>
    <w:rsid w:val="00FB7BBB"/>
    <w:rsid w:val="00FC20DA"/>
    <w:rsid w:val="00FC3D4D"/>
    <w:rsid w:val="00FC5F20"/>
    <w:rsid w:val="00FD25A7"/>
    <w:rsid w:val="00FD7F9B"/>
    <w:rsid w:val="00FF328B"/>
    <w:rsid w:val="00FF5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D790"/>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178346994">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1909612926">
      <w:bodyDiv w:val="1"/>
      <w:marLeft w:val="0"/>
      <w:marRight w:val="0"/>
      <w:marTop w:val="0"/>
      <w:marBottom w:val="0"/>
      <w:divBdr>
        <w:top w:val="none" w:sz="0" w:space="0" w:color="auto"/>
        <w:left w:val="none" w:sz="0" w:space="0" w:color="auto"/>
        <w:bottom w:val="none" w:sz="0" w:space="0" w:color="auto"/>
        <w:right w:val="none" w:sz="0" w:space="0" w:color="auto"/>
      </w:divBdr>
    </w:div>
    <w:div w:id="19464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04A4D-118D-4438-BAAE-41C52F4F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872</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Windows User</cp:lastModifiedBy>
  <cp:revision>15</cp:revision>
  <cp:lastPrinted>2024-08-19T13:43:00Z</cp:lastPrinted>
  <dcterms:created xsi:type="dcterms:W3CDTF">2024-12-20T07:29:00Z</dcterms:created>
  <dcterms:modified xsi:type="dcterms:W3CDTF">2024-12-30T13:49:00Z</dcterms:modified>
</cp:coreProperties>
</file>