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17B72798" w:rsidR="005A5832" w:rsidRPr="00F200C6" w:rsidRDefault="00F200C6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proofErr w:type="spellStart"/>
            <w:r w:rsidRPr="00F200C6">
              <w:rPr>
                <w:rFonts w:ascii="Cambria" w:hAnsi="Cambria"/>
                <w:kern w:val="2"/>
                <w:sz w:val="20"/>
              </w:rPr>
              <w:t>Cistolitotriptoriaus</w:t>
            </w:r>
            <w:proofErr w:type="spellEnd"/>
            <w:r w:rsidRPr="00F200C6">
              <w:rPr>
                <w:rFonts w:ascii="Cambria" w:hAnsi="Cambria"/>
                <w:kern w:val="2"/>
                <w:sz w:val="20"/>
              </w:rPr>
              <w:t xml:space="preserve"> rinkinys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623650CC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F200C6">
              <w:rPr>
                <w:rFonts w:ascii="Cambria" w:hAnsi="Cambria"/>
                <w:b/>
                <w:kern w:val="2"/>
                <w:sz w:val="20"/>
              </w:rPr>
              <w:t>cistolitotriptoriaus</w:t>
            </w:r>
            <w:proofErr w:type="spellEnd"/>
            <w:r w:rsidR="00F200C6">
              <w:rPr>
                <w:rFonts w:ascii="Cambria" w:hAnsi="Cambria"/>
                <w:b/>
                <w:kern w:val="2"/>
                <w:sz w:val="20"/>
              </w:rPr>
              <w:t xml:space="preserve"> rinkinį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294BF39B" w:rsidR="005A5832" w:rsidRPr="0088592B" w:rsidRDefault="00527376" w:rsidP="00F200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F200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="00F200C6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38C6C72E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F200C6">
              <w:rPr>
                <w:rFonts w:ascii="Cambria" w:hAnsi="Cambria"/>
                <w:kern w:val="2"/>
                <w:sz w:val="20"/>
              </w:rPr>
              <w:t xml:space="preserve"> (elektroninė versija) (Techninės specifikacijos 10.1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="00F200C6">
              <w:rPr>
                <w:rFonts w:ascii="Cambria" w:hAnsi="Cambria"/>
                <w:kern w:val="2"/>
                <w:sz w:val="20"/>
              </w:rPr>
              <w:t>(elektroninė versija) (Techninės specifikacijos 10.</w:t>
            </w:r>
            <w:r w:rsidR="00F200C6">
              <w:rPr>
                <w:rFonts w:ascii="Cambria" w:hAnsi="Cambria"/>
                <w:kern w:val="2"/>
                <w:sz w:val="20"/>
              </w:rPr>
              <w:t>2</w:t>
            </w:r>
            <w:r w:rsidR="00F200C6">
              <w:rPr>
                <w:rFonts w:ascii="Cambria" w:hAnsi="Cambria"/>
                <w:kern w:val="2"/>
                <w:sz w:val="20"/>
              </w:rPr>
              <w:t xml:space="preserve"> 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39E76D8F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724DA3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11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724DA3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724DA3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24DA3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7097CD1F" w:rsidR="00724DA3" w:rsidRPr="00724DA3" w:rsidRDefault="00724DA3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724DA3">
              <w:rPr>
                <w:rFonts w:ascii="Cambria" w:eastAsia="Calibri" w:hAnsi="Cambria"/>
                <w:noProof/>
                <w:color w:val="000000"/>
                <w:sz w:val="20"/>
              </w:rPr>
              <w:t>Į garantiją įskaičiuotas  nemokamai atliekamas įrangos remontas, įskai</w:t>
            </w:r>
            <w:r w:rsidRPr="00724DA3">
              <w:rPr>
                <w:rFonts w:ascii="Cambria" w:eastAsia="Calibri" w:hAnsi="Cambria"/>
                <w:noProof/>
                <w:color w:val="000000"/>
                <w:sz w:val="20"/>
              </w:rPr>
              <w:t>tant remontui atlikti reikalingos detalės bei medžiago</w:t>
            </w:r>
            <w:r w:rsidRPr="00724DA3">
              <w:rPr>
                <w:rFonts w:ascii="Cambria" w:eastAsia="Calibri" w:hAnsi="Cambria"/>
                <w:noProof/>
                <w:color w:val="000000"/>
                <w:sz w:val="20"/>
              </w:rPr>
              <w:t>s, o taip pat ir gamintojo rekomenduojamu periodiškumu nemokamai atliekama techninė priežiūra, įskaitant techninei priežiūrai atlikt</w:t>
            </w:r>
            <w:r w:rsidRPr="00724DA3">
              <w:rPr>
                <w:rFonts w:ascii="Cambria" w:eastAsia="Calibri" w:hAnsi="Cambria"/>
                <w:noProof/>
                <w:color w:val="000000"/>
                <w:sz w:val="20"/>
              </w:rPr>
              <w:t>i reikalingos detalės ir medžiago</w:t>
            </w:r>
            <w:r w:rsidRPr="00724DA3">
              <w:rPr>
                <w:rFonts w:ascii="Cambria" w:eastAsia="Calibri" w:hAnsi="Cambria"/>
                <w:noProof/>
                <w:color w:val="000000"/>
                <w:sz w:val="20"/>
              </w:rPr>
              <w:t>s. Specialisto atvykimo gedimų šalinimui laikas – ne vėliau kaip per 24 val. nuo iškvietimo gavimo.</w:t>
            </w:r>
            <w:r w:rsidRPr="00724DA3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724DA3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724DA3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724DA3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724DA3">
              <w:rPr>
                <w:rFonts w:ascii="Cambria" w:hAnsi="Cambria"/>
                <w:sz w:val="20"/>
                <w:lang w:eastAsia="lt-LT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nustatytas terminas dienos Tiekėjui skaičiuoja 0,06 (šešios šimtosios) 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79C23D0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AE7828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tbl>
      <w:tblPr>
        <w:tblW w:w="105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709"/>
        <w:gridCol w:w="851"/>
        <w:gridCol w:w="992"/>
        <w:gridCol w:w="850"/>
        <w:gridCol w:w="895"/>
      </w:tblGrid>
      <w:tr w:rsidR="00AE7828" w:rsidRPr="00AE7828" w14:paraId="2E819FC3" w14:textId="77777777" w:rsidTr="00AE7828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ED5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B318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5EAA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30D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1268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DA99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0FF9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AEFA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AE7828" w:rsidRPr="00AE7828" w14:paraId="2A10D8D4" w14:textId="77777777" w:rsidTr="00AE7828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AC7BE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9DF1" w14:textId="77777777" w:rsidR="00AE7828" w:rsidRPr="00AE7828" w:rsidRDefault="00AE7828" w:rsidP="00AE7828">
            <w:pPr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Cistolitotriptoriaus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rinkinys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(1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vnt</w:t>
            </w:r>
            <w:proofErr w:type="spellEnd"/>
            <w:r w:rsidRPr="00AE7828">
              <w:rPr>
                <w:rFonts w:ascii="Cambria" w:hAnsi="Cambria" w:cs="Calibri"/>
                <w:b/>
                <w:bCs/>
                <w:sz w:val="20"/>
                <w:lang w:val="en-US"/>
              </w:rPr>
              <w:t>.):</w:t>
            </w:r>
          </w:p>
        </w:tc>
      </w:tr>
      <w:tr w:rsidR="00AE7828" w:rsidRPr="00AE7828" w14:paraId="6E9D2A8F" w14:textId="77777777" w:rsidTr="00AE782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248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91F" w14:textId="77777777" w:rsidR="00AE7828" w:rsidRPr="00AE7828" w:rsidRDefault="00AE7828" w:rsidP="00AE7828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AE7828">
              <w:rPr>
                <w:rFonts w:ascii="Cambria" w:hAnsi="Cambria" w:cs="Calibri"/>
                <w:color w:val="000000"/>
                <w:sz w:val="20"/>
              </w:rPr>
              <w:t>Litotriptorius</w:t>
            </w:r>
            <w:proofErr w:type="spellEnd"/>
            <w:r w:rsidRPr="00AE7828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F27F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A982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2FC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0076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A35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E10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24D7AA13" w14:textId="77777777" w:rsidTr="00AE782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C7C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C054" w14:textId="77777777" w:rsidR="00AE7828" w:rsidRPr="00AE7828" w:rsidRDefault="00AE7828" w:rsidP="00AE7828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</w:rPr>
              <w:t xml:space="preserve">Ergonominis keitiklis ir nosinis kūgis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2197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9E35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6F0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D4E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1431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60E2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7D9AE515" w14:textId="77777777" w:rsidTr="00AE782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6AEE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DFA3" w14:textId="77777777" w:rsidR="00AE7828" w:rsidRPr="00AE7828" w:rsidRDefault="00AE7828" w:rsidP="00AE7828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</w:rPr>
              <w:t xml:space="preserve">Daugkartinis zondas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C61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436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A6B1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9D6F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6996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9D87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220F8932" w14:textId="77777777" w:rsidTr="00AE782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5ACE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5FBD" w14:textId="77777777" w:rsidR="00AE7828" w:rsidRPr="00AE7828" w:rsidRDefault="00AE7828" w:rsidP="00AE7828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</w:rPr>
              <w:t xml:space="preserve">Valdymo pedalas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9366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3AC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BB73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0CEF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4B7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BCCA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4E4EEB78" w14:textId="77777777" w:rsidTr="00AE782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7B9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1.5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25C3" w14:textId="77777777" w:rsidR="00AE7828" w:rsidRPr="00AE7828" w:rsidRDefault="00AE7828" w:rsidP="00AE7828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</w:rPr>
              <w:t xml:space="preserve">Endoskopinis siurblys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96B6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B08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76B8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5180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817A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0753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46E5D164" w14:textId="77777777" w:rsidTr="00AE7828">
        <w:trPr>
          <w:trHeight w:val="24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3F26" w14:textId="11BEE211" w:rsidR="00AE7828" w:rsidRPr="00AE7828" w:rsidRDefault="00AE7828" w:rsidP="00AE782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581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2ADB638A" w14:textId="77777777" w:rsidTr="00AE7828">
        <w:trPr>
          <w:trHeight w:val="24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C6C3" w14:textId="77777777" w:rsidR="00AE7828" w:rsidRPr="00AE7828" w:rsidRDefault="00AE7828" w:rsidP="00AE782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415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E7828" w:rsidRPr="00AE7828" w14:paraId="38A963BB" w14:textId="77777777" w:rsidTr="00AE7828">
        <w:trPr>
          <w:trHeight w:val="244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6CEA" w14:textId="2D0AEF29" w:rsidR="00AE7828" w:rsidRPr="00AE7828" w:rsidRDefault="00AE7828" w:rsidP="00AE782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74B" w14:textId="77777777" w:rsidR="00AE7828" w:rsidRPr="00AE7828" w:rsidRDefault="00AE7828" w:rsidP="00AE782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E7828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52989751" w14:textId="77777777" w:rsidR="00AE7828" w:rsidRDefault="00AE7828">
      <w:pPr>
        <w:jc w:val="center"/>
        <w:rPr>
          <w:rFonts w:ascii="Cambria" w:hAnsi="Cambria"/>
          <w:sz w:val="20"/>
        </w:rPr>
      </w:pP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C0730" w14:textId="77777777" w:rsidR="007E08AC" w:rsidRDefault="007E08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0632C6D" w14:textId="77777777" w:rsidR="007E08AC" w:rsidRDefault="007E08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1702BDA" w14:textId="77777777" w:rsidR="007E08AC" w:rsidRDefault="007E08AC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2446E" w14:textId="77777777" w:rsidR="007E08AC" w:rsidRDefault="007E08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41B2858" w14:textId="77777777" w:rsidR="007E08AC" w:rsidRDefault="007E08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332916F" w14:textId="77777777" w:rsidR="007E08AC" w:rsidRDefault="007E08AC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E782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6F73B4"/>
    <w:rsid w:val="00724DA3"/>
    <w:rsid w:val="00735710"/>
    <w:rsid w:val="00754DF6"/>
    <w:rsid w:val="00783C89"/>
    <w:rsid w:val="00796660"/>
    <w:rsid w:val="007A15C0"/>
    <w:rsid w:val="007D059C"/>
    <w:rsid w:val="007D41FD"/>
    <w:rsid w:val="007D4C03"/>
    <w:rsid w:val="007E08AC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AE7828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200C6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6BA38-000B-41DA-997E-E3032600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2303</Words>
  <Characters>13132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15405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15</cp:revision>
  <cp:lastPrinted>2024-03-20T12:06:00Z</cp:lastPrinted>
  <dcterms:created xsi:type="dcterms:W3CDTF">2024-03-29T13:57:00Z</dcterms:created>
  <dcterms:modified xsi:type="dcterms:W3CDTF">2024-12-26T19:17:00Z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